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94620" w14:textId="769EA2FD" w:rsidR="00952550" w:rsidRDefault="006A2231">
      <w:pPr>
        <w:pStyle w:val="Y"/>
        <w:ind w:right="680" w:firstLine="723"/>
        <w:jc w:val="right"/>
        <w:rPr>
          <w:rFonts w:ascii="楷体" w:eastAsia="楷体" w:hAnsi="楷体"/>
        </w:rPr>
      </w:pPr>
      <w:bookmarkStart w:id="0" w:name="_Toc24855"/>
      <w:bookmarkStart w:id="1" w:name="_Toc7890"/>
      <w:bookmarkStart w:id="2" w:name="_Toc26354"/>
      <w:bookmarkStart w:id="3" w:name="_Toc21694"/>
      <w:bookmarkStart w:id="4" w:name="_Toc21378"/>
      <w:bookmarkStart w:id="5" w:name="_Toc30872"/>
      <w:r>
        <w:rPr>
          <w:rFonts w:ascii="楷体" w:eastAsia="楷体" w:hAnsi="楷体" w:hint="eastAsia"/>
        </w:rPr>
        <w:t>项目</w:t>
      </w:r>
      <w:r>
        <w:rPr>
          <w:rFonts w:ascii="楷体" w:eastAsia="楷体" w:hAnsi="楷体"/>
        </w:rPr>
        <w:t>编号</w:t>
      </w:r>
      <w:r w:rsidRPr="008E4742">
        <w:rPr>
          <w:rFonts w:ascii="楷体" w:eastAsia="楷体" w:hAnsi="楷体"/>
        </w:rPr>
        <w:t>：</w:t>
      </w:r>
      <w:r w:rsidR="00A8626B" w:rsidRPr="008E4742">
        <w:rPr>
          <w:rFonts w:ascii="楷体" w:eastAsia="楷体" w:hAnsi="楷体"/>
        </w:rPr>
        <w:t>510101202100522</w:t>
      </w:r>
    </w:p>
    <w:p w14:paraId="23640C33" w14:textId="77777777" w:rsidR="00952550" w:rsidRDefault="00952550">
      <w:pPr>
        <w:pStyle w:val="Y"/>
        <w:ind w:firstLine="480"/>
        <w:rPr>
          <w:rFonts w:ascii="仿宋" w:eastAsia="仿宋" w:hAnsi="仿宋"/>
        </w:rPr>
      </w:pPr>
    </w:p>
    <w:p w14:paraId="5034BA72" w14:textId="77777777" w:rsidR="00952550" w:rsidRDefault="00952550">
      <w:pPr>
        <w:pStyle w:val="Y"/>
        <w:ind w:firstLine="480"/>
        <w:rPr>
          <w:rFonts w:ascii="仿宋" w:eastAsia="仿宋" w:hAnsi="仿宋"/>
        </w:rPr>
      </w:pPr>
    </w:p>
    <w:p w14:paraId="11E190EB" w14:textId="77777777" w:rsidR="00952550" w:rsidRPr="00025B14" w:rsidRDefault="006A2231">
      <w:pPr>
        <w:pStyle w:val="Y"/>
        <w:jc w:val="center"/>
        <w:rPr>
          <w:rFonts w:asciiTheme="minorHAnsi" w:eastAsia="方正姚体" w:hAnsiTheme="minorHAnsi"/>
        </w:rPr>
      </w:pPr>
      <w:r w:rsidRPr="00025B14">
        <w:rPr>
          <w:rFonts w:ascii="微软雅黑" w:eastAsia="微软雅黑" w:hAnsi="微软雅黑" w:cs="微软雅黑" w:hint="eastAsia"/>
          <w:sz w:val="180"/>
        </w:rPr>
        <w:t>磋商文件</w:t>
      </w:r>
    </w:p>
    <w:p w14:paraId="15813142" w14:textId="77777777" w:rsidR="00952550" w:rsidRDefault="00952550">
      <w:pPr>
        <w:pStyle w:val="Y"/>
        <w:ind w:firstLine="480"/>
        <w:rPr>
          <w:rFonts w:ascii="仿宋" w:eastAsia="仿宋" w:hAnsi="仿宋"/>
        </w:rPr>
      </w:pPr>
    </w:p>
    <w:p w14:paraId="184B790F" w14:textId="77777777" w:rsidR="00952550" w:rsidRDefault="00952550">
      <w:pPr>
        <w:pStyle w:val="Y"/>
        <w:ind w:firstLine="480"/>
        <w:rPr>
          <w:rFonts w:ascii="仿宋" w:eastAsia="仿宋" w:hAnsi="仿宋"/>
        </w:rPr>
      </w:pPr>
    </w:p>
    <w:tbl>
      <w:tblPr>
        <w:tblW w:w="8212" w:type="dxa"/>
        <w:jc w:val="center"/>
        <w:tblLayout w:type="fixed"/>
        <w:tblLook w:val="04A0" w:firstRow="1" w:lastRow="0" w:firstColumn="1" w:lastColumn="0" w:noHBand="0" w:noVBand="1"/>
      </w:tblPr>
      <w:tblGrid>
        <w:gridCol w:w="2505"/>
        <w:gridCol w:w="5707"/>
      </w:tblGrid>
      <w:tr w:rsidR="00952550" w14:paraId="7CB6F9A0" w14:textId="77777777">
        <w:trPr>
          <w:trHeight w:val="734"/>
          <w:jc w:val="center"/>
        </w:trPr>
        <w:tc>
          <w:tcPr>
            <w:tcW w:w="2505" w:type="dxa"/>
            <w:shd w:val="clear" w:color="auto" w:fill="auto"/>
            <w:noWrap/>
          </w:tcPr>
          <w:p w14:paraId="22700440" w14:textId="77777777" w:rsidR="00952550" w:rsidRDefault="006A2231">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项目名</w:t>
            </w:r>
            <w:r>
              <w:rPr>
                <w:rFonts w:ascii="楷体" w:eastAsia="楷体" w:hAnsi="楷体" w:cs="宋体" w:hint="eastAsia"/>
                <w:b/>
                <w:color w:val="000000"/>
                <w:kern w:val="0"/>
                <w:sz w:val="32"/>
                <w:szCs w:val="22"/>
              </w:rPr>
              <w:t>称：</w:t>
            </w:r>
          </w:p>
        </w:tc>
        <w:tc>
          <w:tcPr>
            <w:tcW w:w="5707" w:type="dxa"/>
            <w:shd w:val="clear" w:color="auto" w:fill="auto"/>
            <w:noWrap/>
            <w:vAlign w:val="center"/>
          </w:tcPr>
          <w:p w14:paraId="3E5FCFE2" w14:textId="77777777" w:rsidR="00952550" w:rsidRDefault="006A2231">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成都开放大学党员教育综合平台采购项目（第二次）</w:t>
            </w:r>
          </w:p>
        </w:tc>
      </w:tr>
      <w:tr w:rsidR="00952550" w14:paraId="246241CB" w14:textId="77777777">
        <w:trPr>
          <w:trHeight w:val="734"/>
          <w:jc w:val="center"/>
        </w:trPr>
        <w:tc>
          <w:tcPr>
            <w:tcW w:w="2505" w:type="dxa"/>
            <w:shd w:val="clear" w:color="auto" w:fill="auto"/>
            <w:noWrap/>
            <w:vAlign w:val="center"/>
          </w:tcPr>
          <w:p w14:paraId="129357E1" w14:textId="77777777" w:rsidR="00952550" w:rsidRDefault="006A2231">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采购方</w:t>
            </w:r>
            <w:r>
              <w:rPr>
                <w:rFonts w:ascii="楷体" w:eastAsia="楷体" w:hAnsi="楷体" w:cs="宋体" w:hint="eastAsia"/>
                <w:b/>
                <w:color w:val="000000"/>
                <w:kern w:val="0"/>
                <w:sz w:val="32"/>
                <w:szCs w:val="22"/>
              </w:rPr>
              <w:t>式：</w:t>
            </w:r>
          </w:p>
        </w:tc>
        <w:tc>
          <w:tcPr>
            <w:tcW w:w="5707" w:type="dxa"/>
            <w:shd w:val="clear" w:color="auto" w:fill="auto"/>
            <w:noWrap/>
            <w:vAlign w:val="center"/>
          </w:tcPr>
          <w:p w14:paraId="399F03D1" w14:textId="77777777" w:rsidR="00952550" w:rsidRDefault="006A2231">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竞争性磋商</w:t>
            </w:r>
          </w:p>
        </w:tc>
      </w:tr>
      <w:tr w:rsidR="00952550" w14:paraId="5CED96CA" w14:textId="77777777">
        <w:trPr>
          <w:trHeight w:val="734"/>
          <w:jc w:val="center"/>
        </w:trPr>
        <w:tc>
          <w:tcPr>
            <w:tcW w:w="2505" w:type="dxa"/>
            <w:shd w:val="clear" w:color="auto" w:fill="auto"/>
            <w:noWrap/>
            <w:vAlign w:val="center"/>
          </w:tcPr>
          <w:p w14:paraId="6882CC8E" w14:textId="77777777" w:rsidR="00952550" w:rsidRDefault="006A2231">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kern w:val="0"/>
                <w:sz w:val="32"/>
                <w:szCs w:val="22"/>
              </w:rPr>
              <w:t xml:space="preserve">采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购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人：</w:t>
            </w:r>
          </w:p>
        </w:tc>
        <w:tc>
          <w:tcPr>
            <w:tcW w:w="5707" w:type="dxa"/>
            <w:shd w:val="clear" w:color="auto" w:fill="auto"/>
            <w:noWrap/>
            <w:vAlign w:val="center"/>
          </w:tcPr>
          <w:p w14:paraId="7CEE4C2F" w14:textId="77777777" w:rsidR="00952550" w:rsidRDefault="006A2231">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成都开放大学</w:t>
            </w:r>
          </w:p>
        </w:tc>
      </w:tr>
      <w:tr w:rsidR="00952550" w14:paraId="1DB77545" w14:textId="77777777">
        <w:trPr>
          <w:trHeight w:val="734"/>
          <w:jc w:val="center"/>
        </w:trPr>
        <w:tc>
          <w:tcPr>
            <w:tcW w:w="2505" w:type="dxa"/>
            <w:shd w:val="clear" w:color="auto" w:fill="auto"/>
            <w:noWrap/>
            <w:vAlign w:val="center"/>
          </w:tcPr>
          <w:p w14:paraId="21BEBCFE" w14:textId="77777777" w:rsidR="00952550" w:rsidRDefault="006A2231">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kern w:val="0"/>
                <w:sz w:val="32"/>
                <w:szCs w:val="22"/>
              </w:rPr>
              <w:t>采购代理机构：</w:t>
            </w:r>
          </w:p>
        </w:tc>
        <w:tc>
          <w:tcPr>
            <w:tcW w:w="5707" w:type="dxa"/>
            <w:shd w:val="clear" w:color="auto" w:fill="auto"/>
            <w:noWrap/>
            <w:vAlign w:val="center"/>
          </w:tcPr>
          <w:p w14:paraId="2D652E8C" w14:textId="77777777" w:rsidR="00952550" w:rsidRDefault="006A2231">
            <w:pPr>
              <w:widowControl/>
              <w:spacing w:line="240" w:lineRule="auto"/>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四川佰瑞招投标咨询有限公司</w:t>
            </w:r>
          </w:p>
        </w:tc>
      </w:tr>
    </w:tbl>
    <w:p w14:paraId="221AABB0" w14:textId="77777777" w:rsidR="00952550" w:rsidRDefault="00952550">
      <w:pPr>
        <w:pStyle w:val="Y"/>
        <w:ind w:firstLine="480"/>
        <w:rPr>
          <w:rFonts w:ascii="楷体" w:eastAsia="楷体" w:hAnsi="楷体"/>
        </w:rPr>
      </w:pPr>
    </w:p>
    <w:p w14:paraId="74394DAF" w14:textId="77777777" w:rsidR="00952550" w:rsidRDefault="00952550">
      <w:pPr>
        <w:pStyle w:val="Y"/>
        <w:ind w:firstLine="480"/>
        <w:rPr>
          <w:rFonts w:ascii="楷体" w:eastAsia="楷体" w:hAnsi="楷体"/>
        </w:rPr>
      </w:pPr>
    </w:p>
    <w:tbl>
      <w:tblPr>
        <w:tblW w:w="7271" w:type="dxa"/>
        <w:jc w:val="center"/>
        <w:tblLayout w:type="fixed"/>
        <w:tblLook w:val="04A0" w:firstRow="1" w:lastRow="0" w:firstColumn="1" w:lastColumn="0" w:noHBand="0" w:noVBand="1"/>
      </w:tblPr>
      <w:tblGrid>
        <w:gridCol w:w="4851"/>
        <w:gridCol w:w="2420"/>
      </w:tblGrid>
      <w:tr w:rsidR="00952550" w14:paraId="0093D139" w14:textId="77777777">
        <w:trPr>
          <w:trHeight w:val="705"/>
          <w:jc w:val="center"/>
        </w:trPr>
        <w:tc>
          <w:tcPr>
            <w:tcW w:w="4851" w:type="dxa"/>
            <w:shd w:val="clear" w:color="auto" w:fill="auto"/>
            <w:noWrap/>
            <w:vAlign w:val="center"/>
          </w:tcPr>
          <w:p w14:paraId="55662F1B" w14:textId="77777777" w:rsidR="00952550" w:rsidRDefault="006A2231">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成都开放大学</w:t>
            </w:r>
          </w:p>
        </w:tc>
        <w:tc>
          <w:tcPr>
            <w:tcW w:w="2420" w:type="dxa"/>
            <w:vMerge w:val="restart"/>
            <w:shd w:val="clear" w:color="auto" w:fill="auto"/>
            <w:noWrap/>
            <w:vAlign w:val="center"/>
          </w:tcPr>
          <w:p w14:paraId="4C29F474" w14:textId="77777777" w:rsidR="00952550" w:rsidRDefault="006A2231">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共同编制</w:t>
            </w:r>
          </w:p>
        </w:tc>
      </w:tr>
      <w:tr w:rsidR="00952550" w14:paraId="36340706" w14:textId="77777777">
        <w:trPr>
          <w:trHeight w:val="705"/>
          <w:jc w:val="center"/>
        </w:trPr>
        <w:tc>
          <w:tcPr>
            <w:tcW w:w="4851" w:type="dxa"/>
            <w:shd w:val="clear" w:color="auto" w:fill="auto"/>
            <w:noWrap/>
            <w:vAlign w:val="center"/>
          </w:tcPr>
          <w:p w14:paraId="41CE2B55" w14:textId="77777777" w:rsidR="00952550" w:rsidRDefault="006A2231">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四川佰瑞招投标咨询有限公司</w:t>
            </w:r>
          </w:p>
        </w:tc>
        <w:tc>
          <w:tcPr>
            <w:tcW w:w="2420" w:type="dxa"/>
            <w:vMerge/>
            <w:vAlign w:val="center"/>
          </w:tcPr>
          <w:p w14:paraId="1D613B7E" w14:textId="77777777" w:rsidR="00952550" w:rsidRDefault="00952550">
            <w:pPr>
              <w:widowControl/>
              <w:spacing w:line="240" w:lineRule="auto"/>
              <w:ind w:firstLineChars="0" w:firstLine="0"/>
              <w:jc w:val="left"/>
              <w:rPr>
                <w:rFonts w:ascii="楷体" w:eastAsia="楷体" w:hAnsi="楷体" w:cs="宋体"/>
                <w:b/>
                <w:bCs/>
                <w:color w:val="000000"/>
                <w:kern w:val="0"/>
                <w:sz w:val="32"/>
                <w:szCs w:val="28"/>
              </w:rPr>
            </w:pPr>
          </w:p>
        </w:tc>
      </w:tr>
      <w:tr w:rsidR="00952550" w14:paraId="27BC7115" w14:textId="77777777">
        <w:trPr>
          <w:trHeight w:val="705"/>
          <w:jc w:val="center"/>
        </w:trPr>
        <w:tc>
          <w:tcPr>
            <w:tcW w:w="7271" w:type="dxa"/>
            <w:gridSpan w:val="2"/>
            <w:shd w:val="clear" w:color="auto" w:fill="auto"/>
            <w:noWrap/>
            <w:vAlign w:val="center"/>
          </w:tcPr>
          <w:p w14:paraId="04FE3824" w14:textId="77777777" w:rsidR="00952550" w:rsidRDefault="006A2231">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二〇二一年六月</w:t>
            </w:r>
          </w:p>
        </w:tc>
      </w:tr>
    </w:tbl>
    <w:p w14:paraId="034AE85B" w14:textId="77777777" w:rsidR="00952550" w:rsidRDefault="006A2231">
      <w:pPr>
        <w:ind w:right="240" w:firstLine="723"/>
        <w:jc w:val="center"/>
        <w:rPr>
          <w:rFonts w:ascii="楷体" w:eastAsia="楷体" w:hAnsi="楷体"/>
          <w:b/>
          <w:sz w:val="36"/>
        </w:rPr>
      </w:pPr>
      <w:r>
        <w:rPr>
          <w:rFonts w:ascii="楷体" w:eastAsia="楷体" w:hAnsi="楷体"/>
          <w:b/>
          <w:sz w:val="36"/>
        </w:rPr>
        <w:lastRenderedPageBreak/>
        <w:t>目</w:t>
      </w:r>
      <w:r>
        <w:rPr>
          <w:rFonts w:ascii="楷体" w:eastAsia="楷体" w:hAnsi="楷体" w:hint="eastAsia"/>
          <w:b/>
          <w:sz w:val="36"/>
        </w:rPr>
        <w:t xml:space="preserve">  </w:t>
      </w:r>
      <w:r>
        <w:rPr>
          <w:rFonts w:ascii="楷体" w:eastAsia="楷体" w:hAnsi="楷体"/>
          <w:b/>
          <w:sz w:val="36"/>
        </w:rPr>
        <w:t>录</w:t>
      </w:r>
      <w:bookmarkEnd w:id="0"/>
      <w:bookmarkEnd w:id="1"/>
      <w:bookmarkEnd w:id="2"/>
      <w:bookmarkEnd w:id="3"/>
      <w:bookmarkEnd w:id="4"/>
      <w:bookmarkEnd w:id="5"/>
    </w:p>
    <w:p w14:paraId="1D25CE54" w14:textId="00128D8E" w:rsidR="00F20065" w:rsidRDefault="006A2231">
      <w:pPr>
        <w:pStyle w:val="11"/>
        <w:tabs>
          <w:tab w:val="right" w:leader="dot" w:pos="8864"/>
        </w:tabs>
        <w:rPr>
          <w:rFonts w:asciiTheme="minorHAnsi" w:eastAsiaTheme="minorEastAsia" w:hAnsiTheme="minorHAnsi" w:cstheme="minorBidi"/>
          <w:b w:val="0"/>
          <w:noProof/>
          <w:sz w:val="21"/>
          <w:szCs w:val="22"/>
        </w:rPr>
      </w:pPr>
      <w:r>
        <w:rPr>
          <w:rFonts w:ascii="仿宋" w:eastAsia="仿宋" w:hAnsi="仿宋"/>
          <w:b w:val="0"/>
          <w:sz w:val="28"/>
        </w:rPr>
        <w:fldChar w:fldCharType="begin"/>
      </w:r>
      <w:r>
        <w:rPr>
          <w:rFonts w:ascii="仿宋" w:eastAsia="仿宋" w:hAnsi="仿宋"/>
          <w:b w:val="0"/>
          <w:sz w:val="28"/>
        </w:rPr>
        <w:instrText xml:space="preserve"> </w:instrText>
      </w:r>
      <w:r>
        <w:rPr>
          <w:rFonts w:ascii="仿宋" w:eastAsia="仿宋" w:hAnsi="仿宋" w:hint="eastAsia"/>
          <w:b w:val="0"/>
          <w:sz w:val="28"/>
        </w:rPr>
        <w:instrText>TOC \o "1-2" \h \z \u</w:instrText>
      </w:r>
      <w:r>
        <w:rPr>
          <w:rFonts w:ascii="仿宋" w:eastAsia="仿宋" w:hAnsi="仿宋"/>
          <w:b w:val="0"/>
          <w:sz w:val="28"/>
        </w:rPr>
        <w:instrText xml:space="preserve"> </w:instrText>
      </w:r>
      <w:r>
        <w:rPr>
          <w:rFonts w:ascii="仿宋" w:eastAsia="仿宋" w:hAnsi="仿宋"/>
          <w:b w:val="0"/>
          <w:sz w:val="28"/>
        </w:rPr>
        <w:fldChar w:fldCharType="separate"/>
      </w:r>
      <w:hyperlink w:anchor="_Toc75332320" w:history="1">
        <w:r w:rsidR="00F20065" w:rsidRPr="00A6678E">
          <w:rPr>
            <w:rStyle w:val="afe"/>
            <w:noProof/>
          </w:rPr>
          <w:t>第一章</w:t>
        </w:r>
        <w:r w:rsidR="00F20065" w:rsidRPr="00A6678E">
          <w:rPr>
            <w:rStyle w:val="afe"/>
            <w:noProof/>
          </w:rPr>
          <w:t xml:space="preserve">  </w:t>
        </w:r>
        <w:r w:rsidR="00F20065" w:rsidRPr="00A6678E">
          <w:rPr>
            <w:rStyle w:val="afe"/>
            <w:noProof/>
          </w:rPr>
          <w:t>磋商邀请</w:t>
        </w:r>
        <w:r w:rsidR="00F20065">
          <w:rPr>
            <w:noProof/>
            <w:webHidden/>
          </w:rPr>
          <w:tab/>
        </w:r>
        <w:r w:rsidR="00F20065">
          <w:rPr>
            <w:noProof/>
            <w:webHidden/>
          </w:rPr>
          <w:fldChar w:fldCharType="begin"/>
        </w:r>
        <w:r w:rsidR="00F20065">
          <w:rPr>
            <w:noProof/>
            <w:webHidden/>
          </w:rPr>
          <w:instrText xml:space="preserve"> PAGEREF _Toc75332320 \h </w:instrText>
        </w:r>
        <w:r w:rsidR="00F20065">
          <w:rPr>
            <w:noProof/>
            <w:webHidden/>
          </w:rPr>
        </w:r>
        <w:r w:rsidR="00F20065">
          <w:rPr>
            <w:noProof/>
            <w:webHidden/>
          </w:rPr>
          <w:fldChar w:fldCharType="separate"/>
        </w:r>
        <w:r w:rsidR="006B3AC4">
          <w:rPr>
            <w:noProof/>
            <w:webHidden/>
          </w:rPr>
          <w:t>1</w:t>
        </w:r>
        <w:r w:rsidR="00F20065">
          <w:rPr>
            <w:noProof/>
            <w:webHidden/>
          </w:rPr>
          <w:fldChar w:fldCharType="end"/>
        </w:r>
      </w:hyperlink>
    </w:p>
    <w:p w14:paraId="4E6938DE" w14:textId="0673DEF4"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21" w:history="1">
        <w:r w:rsidR="00F20065" w:rsidRPr="00A6678E">
          <w:rPr>
            <w:rStyle w:val="afe"/>
            <w:noProof/>
          </w:rPr>
          <w:t>第二章</w:t>
        </w:r>
        <w:r w:rsidR="00F20065" w:rsidRPr="00A6678E">
          <w:rPr>
            <w:rStyle w:val="afe"/>
            <w:noProof/>
          </w:rPr>
          <w:t xml:space="preserve">  </w:t>
        </w:r>
        <w:r w:rsidR="00F20065" w:rsidRPr="00A6678E">
          <w:rPr>
            <w:rStyle w:val="afe"/>
            <w:noProof/>
          </w:rPr>
          <w:t>磋商须知</w:t>
        </w:r>
        <w:r w:rsidR="00F20065">
          <w:rPr>
            <w:noProof/>
            <w:webHidden/>
          </w:rPr>
          <w:tab/>
        </w:r>
        <w:r w:rsidR="00F20065">
          <w:rPr>
            <w:noProof/>
            <w:webHidden/>
          </w:rPr>
          <w:fldChar w:fldCharType="begin"/>
        </w:r>
        <w:r w:rsidR="00F20065">
          <w:rPr>
            <w:noProof/>
            <w:webHidden/>
          </w:rPr>
          <w:instrText xml:space="preserve"> PAGEREF _Toc75332321 \h </w:instrText>
        </w:r>
        <w:r w:rsidR="00F20065">
          <w:rPr>
            <w:noProof/>
            <w:webHidden/>
          </w:rPr>
        </w:r>
        <w:r w:rsidR="00F20065">
          <w:rPr>
            <w:noProof/>
            <w:webHidden/>
          </w:rPr>
          <w:fldChar w:fldCharType="separate"/>
        </w:r>
        <w:r w:rsidR="006B3AC4">
          <w:rPr>
            <w:noProof/>
            <w:webHidden/>
          </w:rPr>
          <w:t>4</w:t>
        </w:r>
        <w:r w:rsidR="00F20065">
          <w:rPr>
            <w:noProof/>
            <w:webHidden/>
          </w:rPr>
          <w:fldChar w:fldCharType="end"/>
        </w:r>
      </w:hyperlink>
    </w:p>
    <w:p w14:paraId="35B77A03" w14:textId="07E04A3E"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2" w:history="1">
        <w:r w:rsidR="00F20065" w:rsidRPr="00A6678E">
          <w:rPr>
            <w:rStyle w:val="afe"/>
            <w:noProof/>
          </w:rPr>
          <w:t>一、供应商须知附表</w:t>
        </w:r>
        <w:r w:rsidR="00F20065">
          <w:rPr>
            <w:noProof/>
            <w:webHidden/>
          </w:rPr>
          <w:tab/>
        </w:r>
        <w:r w:rsidR="00F20065">
          <w:rPr>
            <w:noProof/>
            <w:webHidden/>
          </w:rPr>
          <w:fldChar w:fldCharType="begin"/>
        </w:r>
        <w:r w:rsidR="00F20065">
          <w:rPr>
            <w:noProof/>
            <w:webHidden/>
          </w:rPr>
          <w:instrText xml:space="preserve"> PAGEREF _Toc75332322 \h </w:instrText>
        </w:r>
        <w:r w:rsidR="00F20065">
          <w:rPr>
            <w:noProof/>
            <w:webHidden/>
          </w:rPr>
        </w:r>
        <w:r w:rsidR="00F20065">
          <w:rPr>
            <w:noProof/>
            <w:webHidden/>
          </w:rPr>
          <w:fldChar w:fldCharType="separate"/>
        </w:r>
        <w:r w:rsidR="006B3AC4">
          <w:rPr>
            <w:noProof/>
            <w:webHidden/>
          </w:rPr>
          <w:t>4</w:t>
        </w:r>
        <w:r w:rsidR="00F20065">
          <w:rPr>
            <w:noProof/>
            <w:webHidden/>
          </w:rPr>
          <w:fldChar w:fldCharType="end"/>
        </w:r>
      </w:hyperlink>
    </w:p>
    <w:p w14:paraId="5AD08501" w14:textId="2F71E915"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3" w:history="1">
        <w:r w:rsidR="00F20065" w:rsidRPr="00A6678E">
          <w:rPr>
            <w:rStyle w:val="afe"/>
            <w:noProof/>
          </w:rPr>
          <w:t>二、总</w:t>
        </w:r>
        <w:r w:rsidR="00F20065" w:rsidRPr="00A6678E">
          <w:rPr>
            <w:rStyle w:val="afe"/>
            <w:noProof/>
          </w:rPr>
          <w:t xml:space="preserve">  </w:t>
        </w:r>
        <w:r w:rsidR="00F20065" w:rsidRPr="00A6678E">
          <w:rPr>
            <w:rStyle w:val="afe"/>
            <w:noProof/>
          </w:rPr>
          <w:t>则</w:t>
        </w:r>
        <w:r w:rsidR="00F20065">
          <w:rPr>
            <w:noProof/>
            <w:webHidden/>
          </w:rPr>
          <w:tab/>
        </w:r>
        <w:r w:rsidR="00F20065">
          <w:rPr>
            <w:noProof/>
            <w:webHidden/>
          </w:rPr>
          <w:fldChar w:fldCharType="begin"/>
        </w:r>
        <w:r w:rsidR="00F20065">
          <w:rPr>
            <w:noProof/>
            <w:webHidden/>
          </w:rPr>
          <w:instrText xml:space="preserve"> PAGEREF _Toc75332323 \h </w:instrText>
        </w:r>
        <w:r w:rsidR="00F20065">
          <w:rPr>
            <w:noProof/>
            <w:webHidden/>
          </w:rPr>
        </w:r>
        <w:r w:rsidR="00F20065">
          <w:rPr>
            <w:noProof/>
            <w:webHidden/>
          </w:rPr>
          <w:fldChar w:fldCharType="separate"/>
        </w:r>
        <w:r w:rsidR="006B3AC4">
          <w:rPr>
            <w:noProof/>
            <w:webHidden/>
          </w:rPr>
          <w:t>8</w:t>
        </w:r>
        <w:r w:rsidR="00F20065">
          <w:rPr>
            <w:noProof/>
            <w:webHidden/>
          </w:rPr>
          <w:fldChar w:fldCharType="end"/>
        </w:r>
      </w:hyperlink>
    </w:p>
    <w:p w14:paraId="0C8B4EE2" w14:textId="7CF8E6E5"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4" w:history="1">
        <w:r w:rsidR="00F20065" w:rsidRPr="00A6678E">
          <w:rPr>
            <w:rStyle w:val="afe"/>
            <w:noProof/>
          </w:rPr>
          <w:t>三、磋商文件</w:t>
        </w:r>
        <w:r w:rsidR="00F20065">
          <w:rPr>
            <w:noProof/>
            <w:webHidden/>
          </w:rPr>
          <w:tab/>
        </w:r>
        <w:r w:rsidR="00F20065">
          <w:rPr>
            <w:noProof/>
            <w:webHidden/>
          </w:rPr>
          <w:fldChar w:fldCharType="begin"/>
        </w:r>
        <w:r w:rsidR="00F20065">
          <w:rPr>
            <w:noProof/>
            <w:webHidden/>
          </w:rPr>
          <w:instrText xml:space="preserve"> PAGEREF _Toc75332324 \h </w:instrText>
        </w:r>
        <w:r w:rsidR="00F20065">
          <w:rPr>
            <w:noProof/>
            <w:webHidden/>
          </w:rPr>
        </w:r>
        <w:r w:rsidR="00F20065">
          <w:rPr>
            <w:noProof/>
            <w:webHidden/>
          </w:rPr>
          <w:fldChar w:fldCharType="separate"/>
        </w:r>
        <w:r w:rsidR="006B3AC4">
          <w:rPr>
            <w:noProof/>
            <w:webHidden/>
          </w:rPr>
          <w:t>10</w:t>
        </w:r>
        <w:r w:rsidR="00F20065">
          <w:rPr>
            <w:noProof/>
            <w:webHidden/>
          </w:rPr>
          <w:fldChar w:fldCharType="end"/>
        </w:r>
      </w:hyperlink>
    </w:p>
    <w:p w14:paraId="575DED92" w14:textId="7DFA0716"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5" w:history="1">
        <w:r w:rsidR="00F20065" w:rsidRPr="00A6678E">
          <w:rPr>
            <w:rStyle w:val="afe"/>
            <w:noProof/>
          </w:rPr>
          <w:t>四、响应文件</w:t>
        </w:r>
        <w:r w:rsidR="00F20065">
          <w:rPr>
            <w:noProof/>
            <w:webHidden/>
          </w:rPr>
          <w:tab/>
        </w:r>
        <w:r w:rsidR="00F20065">
          <w:rPr>
            <w:noProof/>
            <w:webHidden/>
          </w:rPr>
          <w:fldChar w:fldCharType="begin"/>
        </w:r>
        <w:r w:rsidR="00F20065">
          <w:rPr>
            <w:noProof/>
            <w:webHidden/>
          </w:rPr>
          <w:instrText xml:space="preserve"> PAGEREF _Toc75332325 \h </w:instrText>
        </w:r>
        <w:r w:rsidR="00F20065">
          <w:rPr>
            <w:noProof/>
            <w:webHidden/>
          </w:rPr>
        </w:r>
        <w:r w:rsidR="00F20065">
          <w:rPr>
            <w:noProof/>
            <w:webHidden/>
          </w:rPr>
          <w:fldChar w:fldCharType="separate"/>
        </w:r>
        <w:r w:rsidR="006B3AC4">
          <w:rPr>
            <w:noProof/>
            <w:webHidden/>
          </w:rPr>
          <w:t>11</w:t>
        </w:r>
        <w:r w:rsidR="00F20065">
          <w:rPr>
            <w:noProof/>
            <w:webHidden/>
          </w:rPr>
          <w:fldChar w:fldCharType="end"/>
        </w:r>
      </w:hyperlink>
    </w:p>
    <w:p w14:paraId="496FE017" w14:textId="1318FE0E"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6" w:history="1">
        <w:r w:rsidR="00F20065" w:rsidRPr="00A6678E">
          <w:rPr>
            <w:rStyle w:val="afe"/>
            <w:noProof/>
          </w:rPr>
          <w:t>五、磋商及评审过程</w:t>
        </w:r>
        <w:r w:rsidR="00F20065">
          <w:rPr>
            <w:noProof/>
            <w:webHidden/>
          </w:rPr>
          <w:tab/>
        </w:r>
        <w:r w:rsidR="00F20065">
          <w:rPr>
            <w:noProof/>
            <w:webHidden/>
          </w:rPr>
          <w:fldChar w:fldCharType="begin"/>
        </w:r>
        <w:r w:rsidR="00F20065">
          <w:rPr>
            <w:noProof/>
            <w:webHidden/>
          </w:rPr>
          <w:instrText xml:space="preserve"> PAGEREF _Toc75332326 \h </w:instrText>
        </w:r>
        <w:r w:rsidR="00F20065">
          <w:rPr>
            <w:noProof/>
            <w:webHidden/>
          </w:rPr>
        </w:r>
        <w:r w:rsidR="00F20065">
          <w:rPr>
            <w:noProof/>
            <w:webHidden/>
          </w:rPr>
          <w:fldChar w:fldCharType="separate"/>
        </w:r>
        <w:r w:rsidR="006B3AC4">
          <w:rPr>
            <w:noProof/>
            <w:webHidden/>
          </w:rPr>
          <w:t>14</w:t>
        </w:r>
        <w:r w:rsidR="00F20065">
          <w:rPr>
            <w:noProof/>
            <w:webHidden/>
          </w:rPr>
          <w:fldChar w:fldCharType="end"/>
        </w:r>
      </w:hyperlink>
    </w:p>
    <w:p w14:paraId="63F4BB54" w14:textId="16576B55"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7" w:history="1">
        <w:r w:rsidR="00F20065" w:rsidRPr="00A6678E">
          <w:rPr>
            <w:rStyle w:val="afe"/>
            <w:noProof/>
          </w:rPr>
          <w:t>六、成交事项</w:t>
        </w:r>
        <w:r w:rsidR="00F20065">
          <w:rPr>
            <w:noProof/>
            <w:webHidden/>
          </w:rPr>
          <w:tab/>
        </w:r>
        <w:r w:rsidR="00F20065">
          <w:rPr>
            <w:noProof/>
            <w:webHidden/>
          </w:rPr>
          <w:fldChar w:fldCharType="begin"/>
        </w:r>
        <w:r w:rsidR="00F20065">
          <w:rPr>
            <w:noProof/>
            <w:webHidden/>
          </w:rPr>
          <w:instrText xml:space="preserve"> PAGEREF _Toc75332327 \h </w:instrText>
        </w:r>
        <w:r w:rsidR="00F20065">
          <w:rPr>
            <w:noProof/>
            <w:webHidden/>
          </w:rPr>
        </w:r>
        <w:r w:rsidR="00F20065">
          <w:rPr>
            <w:noProof/>
            <w:webHidden/>
          </w:rPr>
          <w:fldChar w:fldCharType="separate"/>
        </w:r>
        <w:r w:rsidR="006B3AC4">
          <w:rPr>
            <w:noProof/>
            <w:webHidden/>
          </w:rPr>
          <w:t>14</w:t>
        </w:r>
        <w:r w:rsidR="00F20065">
          <w:rPr>
            <w:noProof/>
            <w:webHidden/>
          </w:rPr>
          <w:fldChar w:fldCharType="end"/>
        </w:r>
      </w:hyperlink>
    </w:p>
    <w:p w14:paraId="3EC371B6" w14:textId="244C5FB7"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8" w:history="1">
        <w:r w:rsidR="00F20065" w:rsidRPr="00A6678E">
          <w:rPr>
            <w:rStyle w:val="afe"/>
            <w:noProof/>
          </w:rPr>
          <w:t>七、合同事项</w:t>
        </w:r>
        <w:r w:rsidR="00F20065">
          <w:rPr>
            <w:noProof/>
            <w:webHidden/>
          </w:rPr>
          <w:tab/>
        </w:r>
        <w:r w:rsidR="00F20065">
          <w:rPr>
            <w:noProof/>
            <w:webHidden/>
          </w:rPr>
          <w:fldChar w:fldCharType="begin"/>
        </w:r>
        <w:r w:rsidR="00F20065">
          <w:rPr>
            <w:noProof/>
            <w:webHidden/>
          </w:rPr>
          <w:instrText xml:space="preserve"> PAGEREF _Toc75332328 \h </w:instrText>
        </w:r>
        <w:r w:rsidR="00F20065">
          <w:rPr>
            <w:noProof/>
            <w:webHidden/>
          </w:rPr>
        </w:r>
        <w:r w:rsidR="00F20065">
          <w:rPr>
            <w:noProof/>
            <w:webHidden/>
          </w:rPr>
          <w:fldChar w:fldCharType="separate"/>
        </w:r>
        <w:r w:rsidR="006B3AC4">
          <w:rPr>
            <w:noProof/>
            <w:webHidden/>
          </w:rPr>
          <w:t>15</w:t>
        </w:r>
        <w:r w:rsidR="00F20065">
          <w:rPr>
            <w:noProof/>
            <w:webHidden/>
          </w:rPr>
          <w:fldChar w:fldCharType="end"/>
        </w:r>
      </w:hyperlink>
    </w:p>
    <w:p w14:paraId="6AEE380B" w14:textId="325B4CF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29" w:history="1">
        <w:r w:rsidR="00F20065" w:rsidRPr="00A6678E">
          <w:rPr>
            <w:rStyle w:val="afe"/>
            <w:noProof/>
          </w:rPr>
          <w:t>八、磋商纪律要求</w:t>
        </w:r>
        <w:r w:rsidR="00F20065">
          <w:rPr>
            <w:noProof/>
            <w:webHidden/>
          </w:rPr>
          <w:tab/>
        </w:r>
        <w:r w:rsidR="00F20065">
          <w:rPr>
            <w:noProof/>
            <w:webHidden/>
          </w:rPr>
          <w:fldChar w:fldCharType="begin"/>
        </w:r>
        <w:r w:rsidR="00F20065">
          <w:rPr>
            <w:noProof/>
            <w:webHidden/>
          </w:rPr>
          <w:instrText xml:space="preserve"> PAGEREF _Toc75332329 \h </w:instrText>
        </w:r>
        <w:r w:rsidR="00F20065">
          <w:rPr>
            <w:noProof/>
            <w:webHidden/>
          </w:rPr>
        </w:r>
        <w:r w:rsidR="00F20065">
          <w:rPr>
            <w:noProof/>
            <w:webHidden/>
          </w:rPr>
          <w:fldChar w:fldCharType="separate"/>
        </w:r>
        <w:r w:rsidR="006B3AC4">
          <w:rPr>
            <w:noProof/>
            <w:webHidden/>
          </w:rPr>
          <w:t>17</w:t>
        </w:r>
        <w:r w:rsidR="00F20065">
          <w:rPr>
            <w:noProof/>
            <w:webHidden/>
          </w:rPr>
          <w:fldChar w:fldCharType="end"/>
        </w:r>
      </w:hyperlink>
    </w:p>
    <w:p w14:paraId="4FE8F189" w14:textId="7083747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0" w:history="1">
        <w:r w:rsidR="00F20065" w:rsidRPr="00A6678E">
          <w:rPr>
            <w:rStyle w:val="afe"/>
            <w:noProof/>
          </w:rPr>
          <w:t>九、询问、质疑和投诉</w:t>
        </w:r>
        <w:r w:rsidR="00F20065">
          <w:rPr>
            <w:noProof/>
            <w:webHidden/>
          </w:rPr>
          <w:tab/>
        </w:r>
        <w:r w:rsidR="00F20065">
          <w:rPr>
            <w:noProof/>
            <w:webHidden/>
          </w:rPr>
          <w:fldChar w:fldCharType="begin"/>
        </w:r>
        <w:r w:rsidR="00F20065">
          <w:rPr>
            <w:noProof/>
            <w:webHidden/>
          </w:rPr>
          <w:instrText xml:space="preserve"> PAGEREF _Toc75332330 \h </w:instrText>
        </w:r>
        <w:r w:rsidR="00F20065">
          <w:rPr>
            <w:noProof/>
            <w:webHidden/>
          </w:rPr>
        </w:r>
        <w:r w:rsidR="00F20065">
          <w:rPr>
            <w:noProof/>
            <w:webHidden/>
          </w:rPr>
          <w:fldChar w:fldCharType="separate"/>
        </w:r>
        <w:r w:rsidR="006B3AC4">
          <w:rPr>
            <w:noProof/>
            <w:webHidden/>
          </w:rPr>
          <w:t>17</w:t>
        </w:r>
        <w:r w:rsidR="00F20065">
          <w:rPr>
            <w:noProof/>
            <w:webHidden/>
          </w:rPr>
          <w:fldChar w:fldCharType="end"/>
        </w:r>
      </w:hyperlink>
    </w:p>
    <w:p w14:paraId="3686F235" w14:textId="5D40A62D"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1" w:history="1">
        <w:r w:rsidR="00F20065" w:rsidRPr="00A6678E">
          <w:rPr>
            <w:rStyle w:val="afe"/>
            <w:noProof/>
          </w:rPr>
          <w:t>十、其</w:t>
        </w:r>
        <w:r w:rsidR="00F20065" w:rsidRPr="00A6678E">
          <w:rPr>
            <w:rStyle w:val="afe"/>
            <w:noProof/>
          </w:rPr>
          <w:t xml:space="preserve">  </w:t>
        </w:r>
        <w:r w:rsidR="00F20065" w:rsidRPr="00A6678E">
          <w:rPr>
            <w:rStyle w:val="afe"/>
            <w:noProof/>
          </w:rPr>
          <w:t>他</w:t>
        </w:r>
        <w:r w:rsidR="00F20065">
          <w:rPr>
            <w:noProof/>
            <w:webHidden/>
          </w:rPr>
          <w:tab/>
        </w:r>
        <w:r w:rsidR="00F20065">
          <w:rPr>
            <w:noProof/>
            <w:webHidden/>
          </w:rPr>
          <w:fldChar w:fldCharType="begin"/>
        </w:r>
        <w:r w:rsidR="00F20065">
          <w:rPr>
            <w:noProof/>
            <w:webHidden/>
          </w:rPr>
          <w:instrText xml:space="preserve"> PAGEREF _Toc75332331 \h </w:instrText>
        </w:r>
        <w:r w:rsidR="00F20065">
          <w:rPr>
            <w:noProof/>
            <w:webHidden/>
          </w:rPr>
        </w:r>
        <w:r w:rsidR="00F20065">
          <w:rPr>
            <w:noProof/>
            <w:webHidden/>
          </w:rPr>
          <w:fldChar w:fldCharType="separate"/>
        </w:r>
        <w:r w:rsidR="006B3AC4">
          <w:rPr>
            <w:noProof/>
            <w:webHidden/>
          </w:rPr>
          <w:t>17</w:t>
        </w:r>
        <w:r w:rsidR="00F20065">
          <w:rPr>
            <w:noProof/>
            <w:webHidden/>
          </w:rPr>
          <w:fldChar w:fldCharType="end"/>
        </w:r>
      </w:hyperlink>
    </w:p>
    <w:p w14:paraId="7206A222" w14:textId="2959EB59"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32" w:history="1">
        <w:r w:rsidR="00F20065" w:rsidRPr="00A6678E">
          <w:rPr>
            <w:rStyle w:val="afe"/>
            <w:noProof/>
          </w:rPr>
          <w:t>第三章</w:t>
        </w:r>
        <w:r w:rsidR="00F20065" w:rsidRPr="00A6678E">
          <w:rPr>
            <w:rStyle w:val="afe"/>
            <w:noProof/>
          </w:rPr>
          <w:t xml:space="preserve">  </w:t>
        </w:r>
        <w:r w:rsidR="00F20065" w:rsidRPr="00A6678E">
          <w:rPr>
            <w:rStyle w:val="afe"/>
            <w:noProof/>
          </w:rPr>
          <w:t>供应商资格条件要求</w:t>
        </w:r>
        <w:r w:rsidR="00F20065">
          <w:rPr>
            <w:noProof/>
            <w:webHidden/>
          </w:rPr>
          <w:tab/>
        </w:r>
        <w:r w:rsidR="00F20065">
          <w:rPr>
            <w:noProof/>
            <w:webHidden/>
          </w:rPr>
          <w:fldChar w:fldCharType="begin"/>
        </w:r>
        <w:r w:rsidR="00F20065">
          <w:rPr>
            <w:noProof/>
            <w:webHidden/>
          </w:rPr>
          <w:instrText xml:space="preserve"> PAGEREF _Toc75332332 \h </w:instrText>
        </w:r>
        <w:r w:rsidR="00F20065">
          <w:rPr>
            <w:noProof/>
            <w:webHidden/>
          </w:rPr>
        </w:r>
        <w:r w:rsidR="00F20065">
          <w:rPr>
            <w:noProof/>
            <w:webHidden/>
          </w:rPr>
          <w:fldChar w:fldCharType="separate"/>
        </w:r>
        <w:r w:rsidR="006B3AC4">
          <w:rPr>
            <w:noProof/>
            <w:webHidden/>
          </w:rPr>
          <w:t>18</w:t>
        </w:r>
        <w:r w:rsidR="00F20065">
          <w:rPr>
            <w:noProof/>
            <w:webHidden/>
          </w:rPr>
          <w:fldChar w:fldCharType="end"/>
        </w:r>
      </w:hyperlink>
    </w:p>
    <w:p w14:paraId="0386EC1D" w14:textId="03A1B5C0"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3" w:history="1">
        <w:r w:rsidR="00F20065" w:rsidRPr="00A6678E">
          <w:rPr>
            <w:rStyle w:val="afe"/>
            <w:noProof/>
          </w:rPr>
          <w:t>一、参加磋商的供应商应具备下列资格条件</w:t>
        </w:r>
        <w:r w:rsidR="00F20065">
          <w:rPr>
            <w:noProof/>
            <w:webHidden/>
          </w:rPr>
          <w:tab/>
        </w:r>
        <w:r w:rsidR="00F20065">
          <w:rPr>
            <w:noProof/>
            <w:webHidden/>
          </w:rPr>
          <w:fldChar w:fldCharType="begin"/>
        </w:r>
        <w:r w:rsidR="00F20065">
          <w:rPr>
            <w:noProof/>
            <w:webHidden/>
          </w:rPr>
          <w:instrText xml:space="preserve"> PAGEREF _Toc75332333 \h </w:instrText>
        </w:r>
        <w:r w:rsidR="00F20065">
          <w:rPr>
            <w:noProof/>
            <w:webHidden/>
          </w:rPr>
        </w:r>
        <w:r w:rsidR="00F20065">
          <w:rPr>
            <w:noProof/>
            <w:webHidden/>
          </w:rPr>
          <w:fldChar w:fldCharType="separate"/>
        </w:r>
        <w:r w:rsidR="006B3AC4">
          <w:rPr>
            <w:noProof/>
            <w:webHidden/>
          </w:rPr>
          <w:t>18</w:t>
        </w:r>
        <w:r w:rsidR="00F20065">
          <w:rPr>
            <w:noProof/>
            <w:webHidden/>
          </w:rPr>
          <w:fldChar w:fldCharType="end"/>
        </w:r>
      </w:hyperlink>
    </w:p>
    <w:p w14:paraId="6A1CCE74" w14:textId="67B7A01F"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34" w:history="1">
        <w:r w:rsidR="00F20065" w:rsidRPr="00A6678E">
          <w:rPr>
            <w:rStyle w:val="afe"/>
            <w:noProof/>
          </w:rPr>
          <w:t>第四章</w:t>
        </w:r>
        <w:r w:rsidR="00F20065" w:rsidRPr="00A6678E">
          <w:rPr>
            <w:rStyle w:val="afe"/>
            <w:noProof/>
          </w:rPr>
          <w:t xml:space="preserve">  </w:t>
        </w:r>
        <w:r w:rsidR="00F20065" w:rsidRPr="00A6678E">
          <w:rPr>
            <w:rStyle w:val="afe"/>
            <w:noProof/>
          </w:rPr>
          <w:t>供应商资格证明材料</w:t>
        </w:r>
        <w:r w:rsidR="00F20065">
          <w:rPr>
            <w:noProof/>
            <w:webHidden/>
          </w:rPr>
          <w:tab/>
        </w:r>
        <w:r w:rsidR="00F20065">
          <w:rPr>
            <w:noProof/>
            <w:webHidden/>
          </w:rPr>
          <w:fldChar w:fldCharType="begin"/>
        </w:r>
        <w:r w:rsidR="00F20065">
          <w:rPr>
            <w:noProof/>
            <w:webHidden/>
          </w:rPr>
          <w:instrText xml:space="preserve"> PAGEREF _Toc75332334 \h </w:instrText>
        </w:r>
        <w:r w:rsidR="00F20065">
          <w:rPr>
            <w:noProof/>
            <w:webHidden/>
          </w:rPr>
        </w:r>
        <w:r w:rsidR="00F20065">
          <w:rPr>
            <w:noProof/>
            <w:webHidden/>
          </w:rPr>
          <w:fldChar w:fldCharType="separate"/>
        </w:r>
        <w:r w:rsidR="006B3AC4">
          <w:rPr>
            <w:noProof/>
            <w:webHidden/>
          </w:rPr>
          <w:t>19</w:t>
        </w:r>
        <w:r w:rsidR="00F20065">
          <w:rPr>
            <w:noProof/>
            <w:webHidden/>
          </w:rPr>
          <w:fldChar w:fldCharType="end"/>
        </w:r>
      </w:hyperlink>
    </w:p>
    <w:p w14:paraId="6E2921A3" w14:textId="6C21DCA1"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5" w:history="1">
        <w:r w:rsidR="00F20065" w:rsidRPr="00A6678E">
          <w:rPr>
            <w:rStyle w:val="afe"/>
            <w:noProof/>
          </w:rPr>
          <w:t>一、供应商应提交的资格证明材料</w:t>
        </w:r>
        <w:r w:rsidR="00F20065">
          <w:rPr>
            <w:noProof/>
            <w:webHidden/>
          </w:rPr>
          <w:tab/>
        </w:r>
        <w:r w:rsidR="00F20065">
          <w:rPr>
            <w:noProof/>
            <w:webHidden/>
          </w:rPr>
          <w:fldChar w:fldCharType="begin"/>
        </w:r>
        <w:r w:rsidR="00F20065">
          <w:rPr>
            <w:noProof/>
            <w:webHidden/>
          </w:rPr>
          <w:instrText xml:space="preserve"> PAGEREF _Toc75332335 \h </w:instrText>
        </w:r>
        <w:r w:rsidR="00F20065">
          <w:rPr>
            <w:noProof/>
            <w:webHidden/>
          </w:rPr>
        </w:r>
        <w:r w:rsidR="00F20065">
          <w:rPr>
            <w:noProof/>
            <w:webHidden/>
          </w:rPr>
          <w:fldChar w:fldCharType="separate"/>
        </w:r>
        <w:r w:rsidR="006B3AC4">
          <w:rPr>
            <w:noProof/>
            <w:webHidden/>
          </w:rPr>
          <w:t>19</w:t>
        </w:r>
        <w:r w:rsidR="00F20065">
          <w:rPr>
            <w:noProof/>
            <w:webHidden/>
          </w:rPr>
          <w:fldChar w:fldCharType="end"/>
        </w:r>
      </w:hyperlink>
    </w:p>
    <w:p w14:paraId="3AFC60D4" w14:textId="0180156B"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36" w:history="1">
        <w:r w:rsidR="00F20065" w:rsidRPr="00A6678E">
          <w:rPr>
            <w:rStyle w:val="afe"/>
            <w:noProof/>
          </w:rPr>
          <w:t>第五章</w:t>
        </w:r>
        <w:r w:rsidR="00F20065" w:rsidRPr="00A6678E">
          <w:rPr>
            <w:rStyle w:val="afe"/>
            <w:noProof/>
          </w:rPr>
          <w:t xml:space="preserve">  </w:t>
        </w:r>
        <w:r w:rsidR="00F20065" w:rsidRPr="00A6678E">
          <w:rPr>
            <w:rStyle w:val="afe"/>
            <w:noProof/>
          </w:rPr>
          <w:t>采购项目技术、服务及商务要求及体现满足采购需求、质量和服务相等的采购项目实质性要求</w:t>
        </w:r>
        <w:r w:rsidR="00F20065">
          <w:rPr>
            <w:noProof/>
            <w:webHidden/>
          </w:rPr>
          <w:tab/>
        </w:r>
        <w:r w:rsidR="00F20065">
          <w:rPr>
            <w:noProof/>
            <w:webHidden/>
          </w:rPr>
          <w:fldChar w:fldCharType="begin"/>
        </w:r>
        <w:r w:rsidR="00F20065">
          <w:rPr>
            <w:noProof/>
            <w:webHidden/>
          </w:rPr>
          <w:instrText xml:space="preserve"> PAGEREF _Toc75332336 \h </w:instrText>
        </w:r>
        <w:r w:rsidR="00F20065">
          <w:rPr>
            <w:noProof/>
            <w:webHidden/>
          </w:rPr>
        </w:r>
        <w:r w:rsidR="00F20065">
          <w:rPr>
            <w:noProof/>
            <w:webHidden/>
          </w:rPr>
          <w:fldChar w:fldCharType="separate"/>
        </w:r>
        <w:r w:rsidR="006B3AC4">
          <w:rPr>
            <w:noProof/>
            <w:webHidden/>
          </w:rPr>
          <w:t>22</w:t>
        </w:r>
        <w:r w:rsidR="00F20065">
          <w:rPr>
            <w:noProof/>
            <w:webHidden/>
          </w:rPr>
          <w:fldChar w:fldCharType="end"/>
        </w:r>
      </w:hyperlink>
    </w:p>
    <w:p w14:paraId="7F1B6D2B" w14:textId="1FDA58A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7" w:history="1">
        <w:r w:rsidR="00F20065" w:rsidRPr="00A6678E">
          <w:rPr>
            <w:rStyle w:val="afe"/>
            <w:noProof/>
          </w:rPr>
          <w:t>一、项目清单</w:t>
        </w:r>
        <w:r w:rsidR="00F20065">
          <w:rPr>
            <w:noProof/>
            <w:webHidden/>
          </w:rPr>
          <w:tab/>
        </w:r>
        <w:r w:rsidR="00F20065">
          <w:rPr>
            <w:noProof/>
            <w:webHidden/>
          </w:rPr>
          <w:fldChar w:fldCharType="begin"/>
        </w:r>
        <w:r w:rsidR="00F20065">
          <w:rPr>
            <w:noProof/>
            <w:webHidden/>
          </w:rPr>
          <w:instrText xml:space="preserve"> PAGEREF _Toc75332337 \h </w:instrText>
        </w:r>
        <w:r w:rsidR="00F20065">
          <w:rPr>
            <w:noProof/>
            <w:webHidden/>
          </w:rPr>
        </w:r>
        <w:r w:rsidR="00F20065">
          <w:rPr>
            <w:noProof/>
            <w:webHidden/>
          </w:rPr>
          <w:fldChar w:fldCharType="separate"/>
        </w:r>
        <w:r w:rsidR="006B3AC4">
          <w:rPr>
            <w:noProof/>
            <w:webHidden/>
          </w:rPr>
          <w:t>22</w:t>
        </w:r>
        <w:r w:rsidR="00F20065">
          <w:rPr>
            <w:noProof/>
            <w:webHidden/>
          </w:rPr>
          <w:fldChar w:fldCharType="end"/>
        </w:r>
      </w:hyperlink>
    </w:p>
    <w:p w14:paraId="5A3807C0" w14:textId="5B645686"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8" w:history="1">
        <w:r w:rsidR="00F20065" w:rsidRPr="00A6678E">
          <w:rPr>
            <w:rStyle w:val="afe"/>
            <w:noProof/>
          </w:rPr>
          <w:t>二、项目技术要求</w:t>
        </w:r>
        <w:r w:rsidR="00F20065">
          <w:rPr>
            <w:noProof/>
            <w:webHidden/>
          </w:rPr>
          <w:tab/>
        </w:r>
        <w:r w:rsidR="00F20065">
          <w:rPr>
            <w:noProof/>
            <w:webHidden/>
          </w:rPr>
          <w:fldChar w:fldCharType="begin"/>
        </w:r>
        <w:r w:rsidR="00F20065">
          <w:rPr>
            <w:noProof/>
            <w:webHidden/>
          </w:rPr>
          <w:instrText xml:space="preserve"> PAGEREF _Toc75332338 \h </w:instrText>
        </w:r>
        <w:r w:rsidR="00F20065">
          <w:rPr>
            <w:noProof/>
            <w:webHidden/>
          </w:rPr>
        </w:r>
        <w:r w:rsidR="00F20065">
          <w:rPr>
            <w:noProof/>
            <w:webHidden/>
          </w:rPr>
          <w:fldChar w:fldCharType="separate"/>
        </w:r>
        <w:r w:rsidR="006B3AC4">
          <w:rPr>
            <w:noProof/>
            <w:webHidden/>
          </w:rPr>
          <w:t>22</w:t>
        </w:r>
        <w:r w:rsidR="00F20065">
          <w:rPr>
            <w:noProof/>
            <w:webHidden/>
          </w:rPr>
          <w:fldChar w:fldCharType="end"/>
        </w:r>
      </w:hyperlink>
    </w:p>
    <w:p w14:paraId="328E37C7" w14:textId="59086801"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39" w:history="1">
        <w:r w:rsidR="00F20065" w:rsidRPr="00A6678E">
          <w:rPr>
            <w:rStyle w:val="afe"/>
            <w:noProof/>
          </w:rPr>
          <w:t>第一包：平台系列现有功能运维以及建党</w:t>
        </w:r>
        <w:r w:rsidR="00F20065" w:rsidRPr="00A6678E">
          <w:rPr>
            <w:rStyle w:val="afe"/>
            <w:noProof/>
          </w:rPr>
          <w:t>100</w:t>
        </w:r>
        <w:r w:rsidR="00F20065" w:rsidRPr="00A6678E">
          <w:rPr>
            <w:rStyle w:val="afe"/>
            <w:noProof/>
          </w:rPr>
          <w:t>周年活动</w:t>
        </w:r>
        <w:r w:rsidR="00F20065">
          <w:rPr>
            <w:noProof/>
            <w:webHidden/>
          </w:rPr>
          <w:tab/>
        </w:r>
        <w:r w:rsidR="00F20065">
          <w:rPr>
            <w:noProof/>
            <w:webHidden/>
          </w:rPr>
          <w:fldChar w:fldCharType="begin"/>
        </w:r>
        <w:r w:rsidR="00F20065">
          <w:rPr>
            <w:noProof/>
            <w:webHidden/>
          </w:rPr>
          <w:instrText xml:space="preserve"> PAGEREF _Toc75332339 \h </w:instrText>
        </w:r>
        <w:r w:rsidR="00F20065">
          <w:rPr>
            <w:noProof/>
            <w:webHidden/>
          </w:rPr>
        </w:r>
        <w:r w:rsidR="00F20065">
          <w:rPr>
            <w:noProof/>
            <w:webHidden/>
          </w:rPr>
          <w:fldChar w:fldCharType="separate"/>
        </w:r>
        <w:r w:rsidR="006B3AC4">
          <w:rPr>
            <w:noProof/>
            <w:webHidden/>
          </w:rPr>
          <w:t>22</w:t>
        </w:r>
        <w:r w:rsidR="00F20065">
          <w:rPr>
            <w:noProof/>
            <w:webHidden/>
          </w:rPr>
          <w:fldChar w:fldCharType="end"/>
        </w:r>
      </w:hyperlink>
    </w:p>
    <w:p w14:paraId="14FE9DC5" w14:textId="14C15B71"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0" w:history="1">
        <w:r w:rsidR="00F20065" w:rsidRPr="00A6678E">
          <w:rPr>
            <w:rStyle w:val="afe"/>
            <w:noProof/>
          </w:rPr>
          <w:t>一、项目概述</w:t>
        </w:r>
        <w:r w:rsidR="00F20065">
          <w:rPr>
            <w:noProof/>
            <w:webHidden/>
          </w:rPr>
          <w:tab/>
        </w:r>
        <w:r w:rsidR="00F20065">
          <w:rPr>
            <w:noProof/>
            <w:webHidden/>
          </w:rPr>
          <w:fldChar w:fldCharType="begin"/>
        </w:r>
        <w:r w:rsidR="00F20065">
          <w:rPr>
            <w:noProof/>
            <w:webHidden/>
          </w:rPr>
          <w:instrText xml:space="preserve"> PAGEREF _Toc75332340 \h </w:instrText>
        </w:r>
        <w:r w:rsidR="00F20065">
          <w:rPr>
            <w:noProof/>
            <w:webHidden/>
          </w:rPr>
        </w:r>
        <w:r w:rsidR="00F20065">
          <w:rPr>
            <w:noProof/>
            <w:webHidden/>
          </w:rPr>
          <w:fldChar w:fldCharType="separate"/>
        </w:r>
        <w:r w:rsidR="006B3AC4">
          <w:rPr>
            <w:noProof/>
            <w:webHidden/>
          </w:rPr>
          <w:t>22</w:t>
        </w:r>
        <w:r w:rsidR="00F20065">
          <w:rPr>
            <w:noProof/>
            <w:webHidden/>
          </w:rPr>
          <w:fldChar w:fldCharType="end"/>
        </w:r>
      </w:hyperlink>
    </w:p>
    <w:p w14:paraId="06F74531" w14:textId="4AF36518"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1" w:history="1">
        <w:r w:rsidR="00F20065" w:rsidRPr="00A6678E">
          <w:rPr>
            <w:rStyle w:val="afe"/>
            <w:noProof/>
          </w:rPr>
          <w:t>二、项目要求及清单</w:t>
        </w:r>
        <w:r w:rsidR="00F20065">
          <w:rPr>
            <w:noProof/>
            <w:webHidden/>
          </w:rPr>
          <w:tab/>
        </w:r>
        <w:r w:rsidR="00F20065">
          <w:rPr>
            <w:noProof/>
            <w:webHidden/>
          </w:rPr>
          <w:fldChar w:fldCharType="begin"/>
        </w:r>
        <w:r w:rsidR="00F20065">
          <w:rPr>
            <w:noProof/>
            <w:webHidden/>
          </w:rPr>
          <w:instrText xml:space="preserve"> PAGEREF _Toc75332341 \h </w:instrText>
        </w:r>
        <w:r w:rsidR="00F20065">
          <w:rPr>
            <w:noProof/>
            <w:webHidden/>
          </w:rPr>
        </w:r>
        <w:r w:rsidR="00F20065">
          <w:rPr>
            <w:noProof/>
            <w:webHidden/>
          </w:rPr>
          <w:fldChar w:fldCharType="separate"/>
        </w:r>
        <w:r w:rsidR="006B3AC4">
          <w:rPr>
            <w:noProof/>
            <w:webHidden/>
          </w:rPr>
          <w:t>23</w:t>
        </w:r>
        <w:r w:rsidR="00F20065">
          <w:rPr>
            <w:noProof/>
            <w:webHidden/>
          </w:rPr>
          <w:fldChar w:fldCharType="end"/>
        </w:r>
      </w:hyperlink>
    </w:p>
    <w:p w14:paraId="57262C3C" w14:textId="493C9965"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2" w:history="1">
        <w:r w:rsidR="00F20065" w:rsidRPr="00A6678E">
          <w:rPr>
            <w:rStyle w:val="afe"/>
            <w:noProof/>
            <w:lang w:val="zh-CN"/>
          </w:rPr>
          <w:t>三、服务要求及其他要求</w:t>
        </w:r>
        <w:r w:rsidR="00F20065">
          <w:rPr>
            <w:noProof/>
            <w:webHidden/>
          </w:rPr>
          <w:tab/>
        </w:r>
        <w:r w:rsidR="00F20065">
          <w:rPr>
            <w:noProof/>
            <w:webHidden/>
          </w:rPr>
          <w:fldChar w:fldCharType="begin"/>
        </w:r>
        <w:r w:rsidR="00F20065">
          <w:rPr>
            <w:noProof/>
            <w:webHidden/>
          </w:rPr>
          <w:instrText xml:space="preserve"> PAGEREF _Toc75332342 \h </w:instrText>
        </w:r>
        <w:r w:rsidR="00F20065">
          <w:rPr>
            <w:noProof/>
            <w:webHidden/>
          </w:rPr>
        </w:r>
        <w:r w:rsidR="00F20065">
          <w:rPr>
            <w:noProof/>
            <w:webHidden/>
          </w:rPr>
          <w:fldChar w:fldCharType="separate"/>
        </w:r>
        <w:r w:rsidR="006B3AC4">
          <w:rPr>
            <w:noProof/>
            <w:webHidden/>
          </w:rPr>
          <w:t>30</w:t>
        </w:r>
        <w:r w:rsidR="00F20065">
          <w:rPr>
            <w:noProof/>
            <w:webHidden/>
          </w:rPr>
          <w:fldChar w:fldCharType="end"/>
        </w:r>
      </w:hyperlink>
    </w:p>
    <w:p w14:paraId="6E7BE5EA" w14:textId="7E937337"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3" w:history="1">
        <w:r w:rsidR="00F20065" w:rsidRPr="00A6678E">
          <w:rPr>
            <w:rStyle w:val="afe"/>
            <w:rFonts w:ascii="仿宋" w:hAnsi="仿宋" w:cs="仿宋"/>
            <w:noProof/>
          </w:rPr>
          <w:t>★</w:t>
        </w:r>
        <w:r w:rsidR="00F20065" w:rsidRPr="00A6678E">
          <w:rPr>
            <w:rStyle w:val="afe"/>
            <w:noProof/>
            <w:lang w:val="zh-CN"/>
          </w:rPr>
          <w:t>四、商务要求</w:t>
        </w:r>
        <w:r w:rsidR="00F20065">
          <w:rPr>
            <w:noProof/>
            <w:webHidden/>
          </w:rPr>
          <w:tab/>
        </w:r>
        <w:r w:rsidR="00F20065">
          <w:rPr>
            <w:noProof/>
            <w:webHidden/>
          </w:rPr>
          <w:fldChar w:fldCharType="begin"/>
        </w:r>
        <w:r w:rsidR="00F20065">
          <w:rPr>
            <w:noProof/>
            <w:webHidden/>
          </w:rPr>
          <w:instrText xml:space="preserve"> PAGEREF _Toc75332343 \h </w:instrText>
        </w:r>
        <w:r w:rsidR="00F20065">
          <w:rPr>
            <w:noProof/>
            <w:webHidden/>
          </w:rPr>
        </w:r>
        <w:r w:rsidR="00F20065">
          <w:rPr>
            <w:noProof/>
            <w:webHidden/>
          </w:rPr>
          <w:fldChar w:fldCharType="separate"/>
        </w:r>
        <w:r w:rsidR="006B3AC4">
          <w:rPr>
            <w:noProof/>
            <w:webHidden/>
          </w:rPr>
          <w:t>31</w:t>
        </w:r>
        <w:r w:rsidR="00F20065">
          <w:rPr>
            <w:noProof/>
            <w:webHidden/>
          </w:rPr>
          <w:fldChar w:fldCharType="end"/>
        </w:r>
      </w:hyperlink>
    </w:p>
    <w:p w14:paraId="22304655" w14:textId="2304F55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4" w:history="1">
        <w:r w:rsidR="00F20065" w:rsidRPr="00A6678E">
          <w:rPr>
            <w:rStyle w:val="afe"/>
            <w:noProof/>
          </w:rPr>
          <w:t>第二包：平台新功能开发和日常运营运维服务</w:t>
        </w:r>
        <w:r w:rsidR="00F20065">
          <w:rPr>
            <w:noProof/>
            <w:webHidden/>
          </w:rPr>
          <w:tab/>
        </w:r>
        <w:r w:rsidR="00F20065">
          <w:rPr>
            <w:noProof/>
            <w:webHidden/>
          </w:rPr>
          <w:fldChar w:fldCharType="begin"/>
        </w:r>
        <w:r w:rsidR="00F20065">
          <w:rPr>
            <w:noProof/>
            <w:webHidden/>
          </w:rPr>
          <w:instrText xml:space="preserve"> PAGEREF _Toc75332344 \h </w:instrText>
        </w:r>
        <w:r w:rsidR="00F20065">
          <w:rPr>
            <w:noProof/>
            <w:webHidden/>
          </w:rPr>
        </w:r>
        <w:r w:rsidR="00F20065">
          <w:rPr>
            <w:noProof/>
            <w:webHidden/>
          </w:rPr>
          <w:fldChar w:fldCharType="separate"/>
        </w:r>
        <w:r w:rsidR="006B3AC4">
          <w:rPr>
            <w:noProof/>
            <w:webHidden/>
          </w:rPr>
          <w:t>32</w:t>
        </w:r>
        <w:r w:rsidR="00F20065">
          <w:rPr>
            <w:noProof/>
            <w:webHidden/>
          </w:rPr>
          <w:fldChar w:fldCharType="end"/>
        </w:r>
      </w:hyperlink>
    </w:p>
    <w:p w14:paraId="3106FC54" w14:textId="238E2B85"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5" w:history="1">
        <w:r w:rsidR="00F20065" w:rsidRPr="00A6678E">
          <w:rPr>
            <w:rStyle w:val="afe"/>
            <w:noProof/>
            <w:lang w:val="zh-CN"/>
          </w:rPr>
          <w:t>一、项目概述</w:t>
        </w:r>
        <w:r w:rsidR="00F20065">
          <w:rPr>
            <w:noProof/>
            <w:webHidden/>
          </w:rPr>
          <w:tab/>
        </w:r>
        <w:r w:rsidR="00F20065">
          <w:rPr>
            <w:noProof/>
            <w:webHidden/>
          </w:rPr>
          <w:fldChar w:fldCharType="begin"/>
        </w:r>
        <w:r w:rsidR="00F20065">
          <w:rPr>
            <w:noProof/>
            <w:webHidden/>
          </w:rPr>
          <w:instrText xml:space="preserve"> PAGEREF _Toc75332345 \h </w:instrText>
        </w:r>
        <w:r w:rsidR="00F20065">
          <w:rPr>
            <w:noProof/>
            <w:webHidden/>
          </w:rPr>
        </w:r>
        <w:r w:rsidR="00F20065">
          <w:rPr>
            <w:noProof/>
            <w:webHidden/>
          </w:rPr>
          <w:fldChar w:fldCharType="separate"/>
        </w:r>
        <w:r w:rsidR="006B3AC4">
          <w:rPr>
            <w:noProof/>
            <w:webHidden/>
          </w:rPr>
          <w:t>32</w:t>
        </w:r>
        <w:r w:rsidR="00F20065">
          <w:rPr>
            <w:noProof/>
            <w:webHidden/>
          </w:rPr>
          <w:fldChar w:fldCharType="end"/>
        </w:r>
      </w:hyperlink>
    </w:p>
    <w:p w14:paraId="740AE6FF" w14:textId="483B4484"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6" w:history="1">
        <w:r w:rsidR="00F20065" w:rsidRPr="00A6678E">
          <w:rPr>
            <w:rStyle w:val="afe"/>
            <w:noProof/>
          </w:rPr>
          <w:t>二、项目要求</w:t>
        </w:r>
        <w:r w:rsidR="00F20065">
          <w:rPr>
            <w:noProof/>
            <w:webHidden/>
          </w:rPr>
          <w:tab/>
        </w:r>
        <w:r w:rsidR="00F20065">
          <w:rPr>
            <w:noProof/>
            <w:webHidden/>
          </w:rPr>
          <w:fldChar w:fldCharType="begin"/>
        </w:r>
        <w:r w:rsidR="00F20065">
          <w:rPr>
            <w:noProof/>
            <w:webHidden/>
          </w:rPr>
          <w:instrText xml:space="preserve"> PAGEREF _Toc75332346 \h </w:instrText>
        </w:r>
        <w:r w:rsidR="00F20065">
          <w:rPr>
            <w:noProof/>
            <w:webHidden/>
          </w:rPr>
        </w:r>
        <w:r w:rsidR="00F20065">
          <w:rPr>
            <w:noProof/>
            <w:webHidden/>
          </w:rPr>
          <w:fldChar w:fldCharType="separate"/>
        </w:r>
        <w:r w:rsidR="006B3AC4">
          <w:rPr>
            <w:noProof/>
            <w:webHidden/>
          </w:rPr>
          <w:t>32</w:t>
        </w:r>
        <w:r w:rsidR="00F20065">
          <w:rPr>
            <w:noProof/>
            <w:webHidden/>
          </w:rPr>
          <w:fldChar w:fldCharType="end"/>
        </w:r>
      </w:hyperlink>
    </w:p>
    <w:p w14:paraId="614CC596" w14:textId="000FF0C9"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7" w:history="1">
        <w:r w:rsidR="00F20065" w:rsidRPr="00A6678E">
          <w:rPr>
            <w:rStyle w:val="afe"/>
            <w:noProof/>
          </w:rPr>
          <w:t>三、服务周期</w:t>
        </w:r>
        <w:r w:rsidR="00F20065">
          <w:rPr>
            <w:noProof/>
            <w:webHidden/>
          </w:rPr>
          <w:tab/>
        </w:r>
        <w:r w:rsidR="00F20065">
          <w:rPr>
            <w:noProof/>
            <w:webHidden/>
          </w:rPr>
          <w:fldChar w:fldCharType="begin"/>
        </w:r>
        <w:r w:rsidR="00F20065">
          <w:rPr>
            <w:noProof/>
            <w:webHidden/>
          </w:rPr>
          <w:instrText xml:space="preserve"> PAGEREF _Toc75332347 \h </w:instrText>
        </w:r>
        <w:r w:rsidR="00F20065">
          <w:rPr>
            <w:noProof/>
            <w:webHidden/>
          </w:rPr>
        </w:r>
        <w:r w:rsidR="00F20065">
          <w:rPr>
            <w:noProof/>
            <w:webHidden/>
          </w:rPr>
          <w:fldChar w:fldCharType="separate"/>
        </w:r>
        <w:r w:rsidR="006B3AC4">
          <w:rPr>
            <w:noProof/>
            <w:webHidden/>
          </w:rPr>
          <w:t>38</w:t>
        </w:r>
        <w:r w:rsidR="00F20065">
          <w:rPr>
            <w:noProof/>
            <w:webHidden/>
          </w:rPr>
          <w:fldChar w:fldCharType="end"/>
        </w:r>
      </w:hyperlink>
    </w:p>
    <w:p w14:paraId="5944FC8F" w14:textId="36F203C6"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8" w:history="1">
        <w:r w:rsidR="00F20065" w:rsidRPr="00A6678E">
          <w:rPr>
            <w:rStyle w:val="afe"/>
            <w:noProof/>
          </w:rPr>
          <w:t>四、</w:t>
        </w:r>
        <w:r w:rsidR="00F20065" w:rsidRPr="00A6678E">
          <w:rPr>
            <w:rStyle w:val="afe"/>
            <w:noProof/>
            <w:lang w:val="zh-CN"/>
          </w:rPr>
          <w:t>服务</w:t>
        </w:r>
        <w:r w:rsidR="00F20065" w:rsidRPr="00A6678E">
          <w:rPr>
            <w:rStyle w:val="afe"/>
            <w:noProof/>
          </w:rPr>
          <w:t>要求</w:t>
        </w:r>
        <w:r w:rsidR="00F20065">
          <w:rPr>
            <w:noProof/>
            <w:webHidden/>
          </w:rPr>
          <w:tab/>
        </w:r>
        <w:r w:rsidR="00F20065">
          <w:rPr>
            <w:noProof/>
            <w:webHidden/>
          </w:rPr>
          <w:fldChar w:fldCharType="begin"/>
        </w:r>
        <w:r w:rsidR="00F20065">
          <w:rPr>
            <w:noProof/>
            <w:webHidden/>
          </w:rPr>
          <w:instrText xml:space="preserve"> PAGEREF _Toc75332348 \h </w:instrText>
        </w:r>
        <w:r w:rsidR="00F20065">
          <w:rPr>
            <w:noProof/>
            <w:webHidden/>
          </w:rPr>
        </w:r>
        <w:r w:rsidR="00F20065">
          <w:rPr>
            <w:noProof/>
            <w:webHidden/>
          </w:rPr>
          <w:fldChar w:fldCharType="separate"/>
        </w:r>
        <w:r w:rsidR="006B3AC4">
          <w:rPr>
            <w:noProof/>
            <w:webHidden/>
          </w:rPr>
          <w:t>38</w:t>
        </w:r>
        <w:r w:rsidR="00F20065">
          <w:rPr>
            <w:noProof/>
            <w:webHidden/>
          </w:rPr>
          <w:fldChar w:fldCharType="end"/>
        </w:r>
      </w:hyperlink>
    </w:p>
    <w:p w14:paraId="4699D776" w14:textId="56BE416D"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49" w:history="1">
        <w:r w:rsidR="00F20065" w:rsidRPr="00A6678E">
          <w:rPr>
            <w:rStyle w:val="afe"/>
            <w:rFonts w:ascii="仿宋" w:hAnsi="仿宋" w:cs="仿宋"/>
            <w:noProof/>
          </w:rPr>
          <w:t>★</w:t>
        </w:r>
        <w:r w:rsidR="00F20065" w:rsidRPr="00A6678E">
          <w:rPr>
            <w:rStyle w:val="afe"/>
            <w:noProof/>
          </w:rPr>
          <w:t>五、商务要求</w:t>
        </w:r>
        <w:r w:rsidR="00F20065">
          <w:rPr>
            <w:noProof/>
            <w:webHidden/>
          </w:rPr>
          <w:tab/>
        </w:r>
        <w:r w:rsidR="00F20065">
          <w:rPr>
            <w:noProof/>
            <w:webHidden/>
          </w:rPr>
          <w:fldChar w:fldCharType="begin"/>
        </w:r>
        <w:r w:rsidR="00F20065">
          <w:rPr>
            <w:noProof/>
            <w:webHidden/>
          </w:rPr>
          <w:instrText xml:space="preserve"> PAGEREF _Toc75332349 \h </w:instrText>
        </w:r>
        <w:r w:rsidR="00F20065">
          <w:rPr>
            <w:noProof/>
            <w:webHidden/>
          </w:rPr>
        </w:r>
        <w:r w:rsidR="00F20065">
          <w:rPr>
            <w:noProof/>
            <w:webHidden/>
          </w:rPr>
          <w:fldChar w:fldCharType="separate"/>
        </w:r>
        <w:r w:rsidR="006B3AC4">
          <w:rPr>
            <w:noProof/>
            <w:webHidden/>
          </w:rPr>
          <w:t>38</w:t>
        </w:r>
        <w:r w:rsidR="00F20065">
          <w:rPr>
            <w:noProof/>
            <w:webHidden/>
          </w:rPr>
          <w:fldChar w:fldCharType="end"/>
        </w:r>
      </w:hyperlink>
    </w:p>
    <w:p w14:paraId="16EB97B8" w14:textId="5CD89649"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0" w:history="1">
        <w:r w:rsidR="00F20065" w:rsidRPr="00A6678E">
          <w:rPr>
            <w:rStyle w:val="afe"/>
            <w:rFonts w:ascii="Cambria" w:hAnsi="Cambria"/>
            <w:noProof/>
            <w:kern w:val="28"/>
          </w:rPr>
          <w:t>第三包：网络媒体资源管理及内容分发加速服务</w:t>
        </w:r>
        <w:r w:rsidR="00F20065">
          <w:rPr>
            <w:noProof/>
            <w:webHidden/>
          </w:rPr>
          <w:tab/>
        </w:r>
        <w:r w:rsidR="00F20065">
          <w:rPr>
            <w:noProof/>
            <w:webHidden/>
          </w:rPr>
          <w:fldChar w:fldCharType="begin"/>
        </w:r>
        <w:r w:rsidR="00F20065">
          <w:rPr>
            <w:noProof/>
            <w:webHidden/>
          </w:rPr>
          <w:instrText xml:space="preserve"> PAGEREF _Toc75332350 \h </w:instrText>
        </w:r>
        <w:r w:rsidR="00F20065">
          <w:rPr>
            <w:noProof/>
            <w:webHidden/>
          </w:rPr>
        </w:r>
        <w:r w:rsidR="00F20065">
          <w:rPr>
            <w:noProof/>
            <w:webHidden/>
          </w:rPr>
          <w:fldChar w:fldCharType="separate"/>
        </w:r>
        <w:r w:rsidR="006B3AC4">
          <w:rPr>
            <w:noProof/>
            <w:webHidden/>
          </w:rPr>
          <w:t>40</w:t>
        </w:r>
        <w:r w:rsidR="00F20065">
          <w:rPr>
            <w:noProof/>
            <w:webHidden/>
          </w:rPr>
          <w:fldChar w:fldCharType="end"/>
        </w:r>
      </w:hyperlink>
    </w:p>
    <w:p w14:paraId="67283D1E" w14:textId="33866C1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1" w:history="1">
        <w:r w:rsidR="00F20065" w:rsidRPr="00A6678E">
          <w:rPr>
            <w:rStyle w:val="afe"/>
            <w:noProof/>
            <w:lang w:val="zh-CN"/>
          </w:rPr>
          <w:t>一、项目概述</w:t>
        </w:r>
        <w:r w:rsidR="00F20065">
          <w:rPr>
            <w:noProof/>
            <w:webHidden/>
          </w:rPr>
          <w:tab/>
        </w:r>
        <w:r w:rsidR="00F20065">
          <w:rPr>
            <w:noProof/>
            <w:webHidden/>
          </w:rPr>
          <w:fldChar w:fldCharType="begin"/>
        </w:r>
        <w:r w:rsidR="00F20065">
          <w:rPr>
            <w:noProof/>
            <w:webHidden/>
          </w:rPr>
          <w:instrText xml:space="preserve"> PAGEREF _Toc75332351 \h </w:instrText>
        </w:r>
        <w:r w:rsidR="00F20065">
          <w:rPr>
            <w:noProof/>
            <w:webHidden/>
          </w:rPr>
        </w:r>
        <w:r w:rsidR="00F20065">
          <w:rPr>
            <w:noProof/>
            <w:webHidden/>
          </w:rPr>
          <w:fldChar w:fldCharType="separate"/>
        </w:r>
        <w:r w:rsidR="006B3AC4">
          <w:rPr>
            <w:noProof/>
            <w:webHidden/>
          </w:rPr>
          <w:t>40</w:t>
        </w:r>
        <w:r w:rsidR="00F20065">
          <w:rPr>
            <w:noProof/>
            <w:webHidden/>
          </w:rPr>
          <w:fldChar w:fldCharType="end"/>
        </w:r>
      </w:hyperlink>
    </w:p>
    <w:p w14:paraId="0DBD887C" w14:textId="09CC497E"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2" w:history="1">
        <w:r w:rsidR="00F20065" w:rsidRPr="00A6678E">
          <w:rPr>
            <w:rStyle w:val="afe"/>
            <w:noProof/>
          </w:rPr>
          <w:t>二、项目服务要求</w:t>
        </w:r>
        <w:r w:rsidR="00F20065">
          <w:rPr>
            <w:noProof/>
            <w:webHidden/>
          </w:rPr>
          <w:tab/>
        </w:r>
        <w:r w:rsidR="00F20065">
          <w:rPr>
            <w:noProof/>
            <w:webHidden/>
          </w:rPr>
          <w:fldChar w:fldCharType="begin"/>
        </w:r>
        <w:r w:rsidR="00F20065">
          <w:rPr>
            <w:noProof/>
            <w:webHidden/>
          </w:rPr>
          <w:instrText xml:space="preserve"> PAGEREF _Toc75332352 \h </w:instrText>
        </w:r>
        <w:r w:rsidR="00F20065">
          <w:rPr>
            <w:noProof/>
            <w:webHidden/>
          </w:rPr>
        </w:r>
        <w:r w:rsidR="00F20065">
          <w:rPr>
            <w:noProof/>
            <w:webHidden/>
          </w:rPr>
          <w:fldChar w:fldCharType="separate"/>
        </w:r>
        <w:r w:rsidR="006B3AC4">
          <w:rPr>
            <w:noProof/>
            <w:webHidden/>
          </w:rPr>
          <w:t>41</w:t>
        </w:r>
        <w:r w:rsidR="00F20065">
          <w:rPr>
            <w:noProof/>
            <w:webHidden/>
          </w:rPr>
          <w:fldChar w:fldCharType="end"/>
        </w:r>
      </w:hyperlink>
    </w:p>
    <w:p w14:paraId="3B29B5B1" w14:textId="21A70786"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3" w:history="1">
        <w:r w:rsidR="00F20065" w:rsidRPr="00A6678E">
          <w:rPr>
            <w:rStyle w:val="afe"/>
            <w:noProof/>
            <w:lang w:val="zh-CN"/>
          </w:rPr>
          <w:t>三、服务要求及其他要求</w:t>
        </w:r>
        <w:r w:rsidR="00F20065">
          <w:rPr>
            <w:noProof/>
            <w:webHidden/>
          </w:rPr>
          <w:tab/>
        </w:r>
        <w:r w:rsidR="00F20065">
          <w:rPr>
            <w:noProof/>
            <w:webHidden/>
          </w:rPr>
          <w:fldChar w:fldCharType="begin"/>
        </w:r>
        <w:r w:rsidR="00F20065">
          <w:rPr>
            <w:noProof/>
            <w:webHidden/>
          </w:rPr>
          <w:instrText xml:space="preserve"> PAGEREF _Toc75332353 \h </w:instrText>
        </w:r>
        <w:r w:rsidR="00F20065">
          <w:rPr>
            <w:noProof/>
            <w:webHidden/>
          </w:rPr>
        </w:r>
        <w:r w:rsidR="00F20065">
          <w:rPr>
            <w:noProof/>
            <w:webHidden/>
          </w:rPr>
          <w:fldChar w:fldCharType="separate"/>
        </w:r>
        <w:r w:rsidR="006B3AC4">
          <w:rPr>
            <w:noProof/>
            <w:webHidden/>
          </w:rPr>
          <w:t>46</w:t>
        </w:r>
        <w:r w:rsidR="00F20065">
          <w:rPr>
            <w:noProof/>
            <w:webHidden/>
          </w:rPr>
          <w:fldChar w:fldCharType="end"/>
        </w:r>
      </w:hyperlink>
    </w:p>
    <w:p w14:paraId="4A2C2D6E" w14:textId="4E02BD44"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4" w:history="1">
        <w:r w:rsidR="00F20065" w:rsidRPr="00A6678E">
          <w:rPr>
            <w:rStyle w:val="afe"/>
            <w:rFonts w:ascii="仿宋" w:hAnsi="仿宋" w:cs="仿宋"/>
            <w:noProof/>
          </w:rPr>
          <w:t>★</w:t>
        </w:r>
        <w:r w:rsidR="00F20065" w:rsidRPr="00A6678E">
          <w:rPr>
            <w:rStyle w:val="afe"/>
            <w:noProof/>
          </w:rPr>
          <w:t>四</w:t>
        </w:r>
        <w:r w:rsidR="00F20065" w:rsidRPr="00A6678E">
          <w:rPr>
            <w:rStyle w:val="afe"/>
            <w:noProof/>
            <w:lang w:val="zh-CN"/>
          </w:rPr>
          <w:t>、商务要求</w:t>
        </w:r>
        <w:r w:rsidR="00F20065">
          <w:rPr>
            <w:noProof/>
            <w:webHidden/>
          </w:rPr>
          <w:tab/>
        </w:r>
        <w:r w:rsidR="00F20065">
          <w:rPr>
            <w:noProof/>
            <w:webHidden/>
          </w:rPr>
          <w:fldChar w:fldCharType="begin"/>
        </w:r>
        <w:r w:rsidR="00F20065">
          <w:rPr>
            <w:noProof/>
            <w:webHidden/>
          </w:rPr>
          <w:instrText xml:space="preserve"> PAGEREF _Toc75332354 \h </w:instrText>
        </w:r>
        <w:r w:rsidR="00F20065">
          <w:rPr>
            <w:noProof/>
            <w:webHidden/>
          </w:rPr>
        </w:r>
        <w:r w:rsidR="00F20065">
          <w:rPr>
            <w:noProof/>
            <w:webHidden/>
          </w:rPr>
          <w:fldChar w:fldCharType="separate"/>
        </w:r>
        <w:r w:rsidR="006B3AC4">
          <w:rPr>
            <w:noProof/>
            <w:webHidden/>
          </w:rPr>
          <w:t>47</w:t>
        </w:r>
        <w:r w:rsidR="00F20065">
          <w:rPr>
            <w:noProof/>
            <w:webHidden/>
          </w:rPr>
          <w:fldChar w:fldCharType="end"/>
        </w:r>
      </w:hyperlink>
    </w:p>
    <w:p w14:paraId="1BD79E8B" w14:textId="25E27639"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5" w:history="1">
        <w:r w:rsidR="00F20065" w:rsidRPr="00A6678E">
          <w:rPr>
            <w:rStyle w:val="afe"/>
            <w:rFonts w:ascii="Cambria" w:hAnsi="Cambria"/>
            <w:noProof/>
            <w:kern w:val="28"/>
          </w:rPr>
          <w:t>第四包：平台网络安全防护监测服务</w:t>
        </w:r>
        <w:r w:rsidR="00F20065">
          <w:rPr>
            <w:noProof/>
            <w:webHidden/>
          </w:rPr>
          <w:tab/>
        </w:r>
        <w:r w:rsidR="00F20065">
          <w:rPr>
            <w:noProof/>
            <w:webHidden/>
          </w:rPr>
          <w:fldChar w:fldCharType="begin"/>
        </w:r>
        <w:r w:rsidR="00F20065">
          <w:rPr>
            <w:noProof/>
            <w:webHidden/>
          </w:rPr>
          <w:instrText xml:space="preserve"> PAGEREF _Toc75332355 \h </w:instrText>
        </w:r>
        <w:r w:rsidR="00F20065">
          <w:rPr>
            <w:noProof/>
            <w:webHidden/>
          </w:rPr>
        </w:r>
        <w:r w:rsidR="00F20065">
          <w:rPr>
            <w:noProof/>
            <w:webHidden/>
          </w:rPr>
          <w:fldChar w:fldCharType="separate"/>
        </w:r>
        <w:r w:rsidR="006B3AC4">
          <w:rPr>
            <w:noProof/>
            <w:webHidden/>
          </w:rPr>
          <w:t>48</w:t>
        </w:r>
        <w:r w:rsidR="00F20065">
          <w:rPr>
            <w:noProof/>
            <w:webHidden/>
          </w:rPr>
          <w:fldChar w:fldCharType="end"/>
        </w:r>
      </w:hyperlink>
    </w:p>
    <w:p w14:paraId="39E9FC35" w14:textId="15D76720"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6" w:history="1">
        <w:r w:rsidR="00F20065" w:rsidRPr="00A6678E">
          <w:rPr>
            <w:rStyle w:val="afe"/>
            <w:noProof/>
          </w:rPr>
          <w:t>一、项目概述</w:t>
        </w:r>
        <w:r w:rsidR="00F20065">
          <w:rPr>
            <w:noProof/>
            <w:webHidden/>
          </w:rPr>
          <w:tab/>
        </w:r>
        <w:r w:rsidR="00F20065">
          <w:rPr>
            <w:noProof/>
            <w:webHidden/>
          </w:rPr>
          <w:fldChar w:fldCharType="begin"/>
        </w:r>
        <w:r w:rsidR="00F20065">
          <w:rPr>
            <w:noProof/>
            <w:webHidden/>
          </w:rPr>
          <w:instrText xml:space="preserve"> PAGEREF _Toc75332356 \h </w:instrText>
        </w:r>
        <w:r w:rsidR="00F20065">
          <w:rPr>
            <w:noProof/>
            <w:webHidden/>
          </w:rPr>
        </w:r>
        <w:r w:rsidR="00F20065">
          <w:rPr>
            <w:noProof/>
            <w:webHidden/>
          </w:rPr>
          <w:fldChar w:fldCharType="separate"/>
        </w:r>
        <w:r w:rsidR="006B3AC4">
          <w:rPr>
            <w:noProof/>
            <w:webHidden/>
          </w:rPr>
          <w:t>48</w:t>
        </w:r>
        <w:r w:rsidR="00F20065">
          <w:rPr>
            <w:noProof/>
            <w:webHidden/>
          </w:rPr>
          <w:fldChar w:fldCharType="end"/>
        </w:r>
      </w:hyperlink>
    </w:p>
    <w:p w14:paraId="607D628E" w14:textId="0FCCB4FB"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7" w:history="1">
        <w:r w:rsidR="00F20065" w:rsidRPr="00A6678E">
          <w:rPr>
            <w:rStyle w:val="afe"/>
            <w:noProof/>
          </w:rPr>
          <w:t>二、项目配置清单</w:t>
        </w:r>
        <w:r w:rsidR="00F20065">
          <w:rPr>
            <w:noProof/>
            <w:webHidden/>
          </w:rPr>
          <w:tab/>
        </w:r>
        <w:r w:rsidR="00F20065">
          <w:rPr>
            <w:noProof/>
            <w:webHidden/>
          </w:rPr>
          <w:fldChar w:fldCharType="begin"/>
        </w:r>
        <w:r w:rsidR="00F20065">
          <w:rPr>
            <w:noProof/>
            <w:webHidden/>
          </w:rPr>
          <w:instrText xml:space="preserve"> PAGEREF _Toc75332357 \h </w:instrText>
        </w:r>
        <w:r w:rsidR="00F20065">
          <w:rPr>
            <w:noProof/>
            <w:webHidden/>
          </w:rPr>
        </w:r>
        <w:r w:rsidR="00F20065">
          <w:rPr>
            <w:noProof/>
            <w:webHidden/>
          </w:rPr>
          <w:fldChar w:fldCharType="separate"/>
        </w:r>
        <w:r w:rsidR="006B3AC4">
          <w:rPr>
            <w:noProof/>
            <w:webHidden/>
          </w:rPr>
          <w:t>48</w:t>
        </w:r>
        <w:r w:rsidR="00F20065">
          <w:rPr>
            <w:noProof/>
            <w:webHidden/>
          </w:rPr>
          <w:fldChar w:fldCharType="end"/>
        </w:r>
      </w:hyperlink>
    </w:p>
    <w:p w14:paraId="453AD19B" w14:textId="4C152499"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8" w:history="1">
        <w:r w:rsidR="00F20065" w:rsidRPr="00A6678E">
          <w:rPr>
            <w:rStyle w:val="afe"/>
            <w:noProof/>
          </w:rPr>
          <w:t>三、项目服务要求</w:t>
        </w:r>
        <w:r w:rsidR="00F20065">
          <w:rPr>
            <w:noProof/>
            <w:webHidden/>
          </w:rPr>
          <w:tab/>
        </w:r>
        <w:r w:rsidR="00F20065">
          <w:rPr>
            <w:noProof/>
            <w:webHidden/>
          </w:rPr>
          <w:fldChar w:fldCharType="begin"/>
        </w:r>
        <w:r w:rsidR="00F20065">
          <w:rPr>
            <w:noProof/>
            <w:webHidden/>
          </w:rPr>
          <w:instrText xml:space="preserve"> PAGEREF _Toc75332358 \h </w:instrText>
        </w:r>
        <w:r w:rsidR="00F20065">
          <w:rPr>
            <w:noProof/>
            <w:webHidden/>
          </w:rPr>
        </w:r>
        <w:r w:rsidR="00F20065">
          <w:rPr>
            <w:noProof/>
            <w:webHidden/>
          </w:rPr>
          <w:fldChar w:fldCharType="separate"/>
        </w:r>
        <w:r w:rsidR="006B3AC4">
          <w:rPr>
            <w:noProof/>
            <w:webHidden/>
          </w:rPr>
          <w:t>48</w:t>
        </w:r>
        <w:r w:rsidR="00F20065">
          <w:rPr>
            <w:noProof/>
            <w:webHidden/>
          </w:rPr>
          <w:fldChar w:fldCharType="end"/>
        </w:r>
      </w:hyperlink>
    </w:p>
    <w:p w14:paraId="7C87EFFC" w14:textId="79132414"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59" w:history="1">
        <w:r w:rsidR="00F20065" w:rsidRPr="00A6678E">
          <w:rPr>
            <w:rStyle w:val="afe"/>
            <w:noProof/>
          </w:rPr>
          <w:t>四、其他要求</w:t>
        </w:r>
        <w:r w:rsidR="00F20065">
          <w:rPr>
            <w:noProof/>
            <w:webHidden/>
          </w:rPr>
          <w:tab/>
        </w:r>
        <w:r w:rsidR="00F20065">
          <w:rPr>
            <w:noProof/>
            <w:webHidden/>
          </w:rPr>
          <w:fldChar w:fldCharType="begin"/>
        </w:r>
        <w:r w:rsidR="00F20065">
          <w:rPr>
            <w:noProof/>
            <w:webHidden/>
          </w:rPr>
          <w:instrText xml:space="preserve"> PAGEREF _Toc75332359 \h </w:instrText>
        </w:r>
        <w:r w:rsidR="00F20065">
          <w:rPr>
            <w:noProof/>
            <w:webHidden/>
          </w:rPr>
        </w:r>
        <w:r w:rsidR="00F20065">
          <w:rPr>
            <w:noProof/>
            <w:webHidden/>
          </w:rPr>
          <w:fldChar w:fldCharType="separate"/>
        </w:r>
        <w:r w:rsidR="006B3AC4">
          <w:rPr>
            <w:noProof/>
            <w:webHidden/>
          </w:rPr>
          <w:t>52</w:t>
        </w:r>
        <w:r w:rsidR="00F20065">
          <w:rPr>
            <w:noProof/>
            <w:webHidden/>
          </w:rPr>
          <w:fldChar w:fldCharType="end"/>
        </w:r>
      </w:hyperlink>
    </w:p>
    <w:p w14:paraId="060E9E19" w14:textId="5BEE0527"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0" w:history="1">
        <w:r w:rsidR="00F20065" w:rsidRPr="00A6678E">
          <w:rPr>
            <w:rStyle w:val="afe"/>
            <w:noProof/>
          </w:rPr>
          <w:t>五、演示要求</w:t>
        </w:r>
        <w:r w:rsidR="00F20065">
          <w:rPr>
            <w:noProof/>
            <w:webHidden/>
          </w:rPr>
          <w:tab/>
        </w:r>
        <w:r w:rsidR="00F20065">
          <w:rPr>
            <w:noProof/>
            <w:webHidden/>
          </w:rPr>
          <w:fldChar w:fldCharType="begin"/>
        </w:r>
        <w:r w:rsidR="00F20065">
          <w:rPr>
            <w:noProof/>
            <w:webHidden/>
          </w:rPr>
          <w:instrText xml:space="preserve"> PAGEREF _Toc75332360 \h </w:instrText>
        </w:r>
        <w:r w:rsidR="00F20065">
          <w:rPr>
            <w:noProof/>
            <w:webHidden/>
          </w:rPr>
        </w:r>
        <w:r w:rsidR="00F20065">
          <w:rPr>
            <w:noProof/>
            <w:webHidden/>
          </w:rPr>
          <w:fldChar w:fldCharType="separate"/>
        </w:r>
        <w:r w:rsidR="006B3AC4">
          <w:rPr>
            <w:noProof/>
            <w:webHidden/>
          </w:rPr>
          <w:t>53</w:t>
        </w:r>
        <w:r w:rsidR="00F20065">
          <w:rPr>
            <w:noProof/>
            <w:webHidden/>
          </w:rPr>
          <w:fldChar w:fldCharType="end"/>
        </w:r>
      </w:hyperlink>
    </w:p>
    <w:p w14:paraId="79D3C8D2" w14:textId="5A9FEC58"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1" w:history="1">
        <w:r w:rsidR="00F20065" w:rsidRPr="00A6678E">
          <w:rPr>
            <w:rStyle w:val="afe"/>
            <w:rFonts w:ascii="仿宋" w:hAnsi="仿宋" w:cs="仿宋"/>
            <w:noProof/>
          </w:rPr>
          <w:t>★</w:t>
        </w:r>
        <w:r w:rsidR="00F20065" w:rsidRPr="00A6678E">
          <w:rPr>
            <w:rStyle w:val="afe"/>
            <w:noProof/>
          </w:rPr>
          <w:t>六、商务要求</w:t>
        </w:r>
        <w:r w:rsidR="00F20065">
          <w:rPr>
            <w:noProof/>
            <w:webHidden/>
          </w:rPr>
          <w:tab/>
        </w:r>
        <w:r w:rsidR="00F20065">
          <w:rPr>
            <w:noProof/>
            <w:webHidden/>
          </w:rPr>
          <w:fldChar w:fldCharType="begin"/>
        </w:r>
        <w:r w:rsidR="00F20065">
          <w:rPr>
            <w:noProof/>
            <w:webHidden/>
          </w:rPr>
          <w:instrText xml:space="preserve"> PAGEREF _Toc75332361 \h </w:instrText>
        </w:r>
        <w:r w:rsidR="00F20065">
          <w:rPr>
            <w:noProof/>
            <w:webHidden/>
          </w:rPr>
        </w:r>
        <w:r w:rsidR="00F20065">
          <w:rPr>
            <w:noProof/>
            <w:webHidden/>
          </w:rPr>
          <w:fldChar w:fldCharType="separate"/>
        </w:r>
        <w:r w:rsidR="006B3AC4">
          <w:rPr>
            <w:noProof/>
            <w:webHidden/>
          </w:rPr>
          <w:t>53</w:t>
        </w:r>
        <w:r w:rsidR="00F20065">
          <w:rPr>
            <w:noProof/>
            <w:webHidden/>
          </w:rPr>
          <w:fldChar w:fldCharType="end"/>
        </w:r>
      </w:hyperlink>
    </w:p>
    <w:p w14:paraId="4CCC12C7" w14:textId="207548D6"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62" w:history="1">
        <w:r w:rsidR="00F20065" w:rsidRPr="00A6678E">
          <w:rPr>
            <w:rStyle w:val="afe"/>
            <w:noProof/>
          </w:rPr>
          <w:t>第六章</w:t>
        </w:r>
        <w:r w:rsidR="00F20065" w:rsidRPr="00A6678E">
          <w:rPr>
            <w:rStyle w:val="afe"/>
            <w:noProof/>
          </w:rPr>
          <w:t xml:space="preserve">  </w:t>
        </w:r>
        <w:r w:rsidR="00F20065" w:rsidRPr="00A6678E">
          <w:rPr>
            <w:rStyle w:val="afe"/>
            <w:noProof/>
          </w:rPr>
          <w:t>磋商内容、磋商过程中可能实质性变动的内容</w:t>
        </w:r>
        <w:r w:rsidR="00F20065">
          <w:rPr>
            <w:noProof/>
            <w:webHidden/>
          </w:rPr>
          <w:tab/>
        </w:r>
        <w:r w:rsidR="00F20065">
          <w:rPr>
            <w:noProof/>
            <w:webHidden/>
          </w:rPr>
          <w:fldChar w:fldCharType="begin"/>
        </w:r>
        <w:r w:rsidR="00F20065">
          <w:rPr>
            <w:noProof/>
            <w:webHidden/>
          </w:rPr>
          <w:instrText xml:space="preserve"> PAGEREF _Toc75332362 \h </w:instrText>
        </w:r>
        <w:r w:rsidR="00F20065">
          <w:rPr>
            <w:noProof/>
            <w:webHidden/>
          </w:rPr>
        </w:r>
        <w:r w:rsidR="00F20065">
          <w:rPr>
            <w:noProof/>
            <w:webHidden/>
          </w:rPr>
          <w:fldChar w:fldCharType="separate"/>
        </w:r>
        <w:r w:rsidR="006B3AC4">
          <w:rPr>
            <w:noProof/>
            <w:webHidden/>
          </w:rPr>
          <w:t>55</w:t>
        </w:r>
        <w:r w:rsidR="00F20065">
          <w:rPr>
            <w:noProof/>
            <w:webHidden/>
          </w:rPr>
          <w:fldChar w:fldCharType="end"/>
        </w:r>
      </w:hyperlink>
    </w:p>
    <w:p w14:paraId="4BF94B1D" w14:textId="6B05014E"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63" w:history="1">
        <w:r w:rsidR="00F20065" w:rsidRPr="00A6678E">
          <w:rPr>
            <w:rStyle w:val="afe"/>
            <w:noProof/>
          </w:rPr>
          <w:t>第七章</w:t>
        </w:r>
        <w:r w:rsidR="00F20065" w:rsidRPr="00A6678E">
          <w:rPr>
            <w:rStyle w:val="afe"/>
            <w:noProof/>
          </w:rPr>
          <w:t xml:space="preserve">  </w:t>
        </w:r>
        <w:r w:rsidR="00F20065" w:rsidRPr="00A6678E">
          <w:rPr>
            <w:rStyle w:val="afe"/>
            <w:noProof/>
          </w:rPr>
          <w:t>响应文件格式</w:t>
        </w:r>
        <w:r w:rsidR="00F20065">
          <w:rPr>
            <w:noProof/>
            <w:webHidden/>
          </w:rPr>
          <w:tab/>
        </w:r>
        <w:r w:rsidR="00F20065">
          <w:rPr>
            <w:noProof/>
            <w:webHidden/>
          </w:rPr>
          <w:fldChar w:fldCharType="begin"/>
        </w:r>
        <w:r w:rsidR="00F20065">
          <w:rPr>
            <w:noProof/>
            <w:webHidden/>
          </w:rPr>
          <w:instrText xml:space="preserve"> PAGEREF _Toc75332363 \h </w:instrText>
        </w:r>
        <w:r w:rsidR="00F20065">
          <w:rPr>
            <w:noProof/>
            <w:webHidden/>
          </w:rPr>
        </w:r>
        <w:r w:rsidR="00F20065">
          <w:rPr>
            <w:noProof/>
            <w:webHidden/>
          </w:rPr>
          <w:fldChar w:fldCharType="separate"/>
        </w:r>
        <w:r w:rsidR="006B3AC4">
          <w:rPr>
            <w:noProof/>
            <w:webHidden/>
          </w:rPr>
          <w:t>56</w:t>
        </w:r>
        <w:r w:rsidR="00F20065">
          <w:rPr>
            <w:noProof/>
            <w:webHidden/>
          </w:rPr>
          <w:fldChar w:fldCharType="end"/>
        </w:r>
      </w:hyperlink>
    </w:p>
    <w:p w14:paraId="35C363D0" w14:textId="1299D344"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4" w:history="1">
        <w:r w:rsidR="00F20065" w:rsidRPr="00A6678E">
          <w:rPr>
            <w:rStyle w:val="afe"/>
            <w:noProof/>
          </w:rPr>
          <w:t>一、资格性响应文件格式</w:t>
        </w:r>
        <w:r w:rsidR="00F20065">
          <w:rPr>
            <w:noProof/>
            <w:webHidden/>
          </w:rPr>
          <w:tab/>
        </w:r>
        <w:r w:rsidR="00F20065">
          <w:rPr>
            <w:noProof/>
            <w:webHidden/>
          </w:rPr>
          <w:fldChar w:fldCharType="begin"/>
        </w:r>
        <w:r w:rsidR="00F20065">
          <w:rPr>
            <w:noProof/>
            <w:webHidden/>
          </w:rPr>
          <w:instrText xml:space="preserve"> PAGEREF _Toc75332364 \h </w:instrText>
        </w:r>
        <w:r w:rsidR="00F20065">
          <w:rPr>
            <w:noProof/>
            <w:webHidden/>
          </w:rPr>
        </w:r>
        <w:r w:rsidR="00F20065">
          <w:rPr>
            <w:noProof/>
            <w:webHidden/>
          </w:rPr>
          <w:fldChar w:fldCharType="separate"/>
        </w:r>
        <w:r w:rsidR="006B3AC4">
          <w:rPr>
            <w:noProof/>
            <w:webHidden/>
          </w:rPr>
          <w:t>57</w:t>
        </w:r>
        <w:r w:rsidR="00F20065">
          <w:rPr>
            <w:noProof/>
            <w:webHidden/>
          </w:rPr>
          <w:fldChar w:fldCharType="end"/>
        </w:r>
      </w:hyperlink>
    </w:p>
    <w:p w14:paraId="23D8F8F5" w14:textId="7145CFD2"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5" w:history="1">
        <w:r w:rsidR="00F20065" w:rsidRPr="00A6678E">
          <w:rPr>
            <w:rStyle w:val="afe"/>
            <w:noProof/>
          </w:rPr>
          <w:t>二、其他响应文件格式</w:t>
        </w:r>
        <w:r w:rsidR="00F20065">
          <w:rPr>
            <w:noProof/>
            <w:webHidden/>
          </w:rPr>
          <w:tab/>
        </w:r>
        <w:r w:rsidR="00F20065">
          <w:rPr>
            <w:noProof/>
            <w:webHidden/>
          </w:rPr>
          <w:fldChar w:fldCharType="begin"/>
        </w:r>
        <w:r w:rsidR="00F20065">
          <w:rPr>
            <w:noProof/>
            <w:webHidden/>
          </w:rPr>
          <w:instrText xml:space="preserve"> PAGEREF _Toc75332365 \h </w:instrText>
        </w:r>
        <w:r w:rsidR="00F20065">
          <w:rPr>
            <w:noProof/>
            <w:webHidden/>
          </w:rPr>
        </w:r>
        <w:r w:rsidR="00F20065">
          <w:rPr>
            <w:noProof/>
            <w:webHidden/>
          </w:rPr>
          <w:fldChar w:fldCharType="separate"/>
        </w:r>
        <w:r w:rsidR="006B3AC4">
          <w:rPr>
            <w:noProof/>
            <w:webHidden/>
          </w:rPr>
          <w:t>69</w:t>
        </w:r>
        <w:r w:rsidR="00F20065">
          <w:rPr>
            <w:noProof/>
            <w:webHidden/>
          </w:rPr>
          <w:fldChar w:fldCharType="end"/>
        </w:r>
      </w:hyperlink>
    </w:p>
    <w:p w14:paraId="55D3930A" w14:textId="7B195C37"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6" w:history="1">
        <w:r w:rsidR="00F20065" w:rsidRPr="00A6678E">
          <w:rPr>
            <w:rStyle w:val="afe"/>
            <w:noProof/>
          </w:rPr>
          <w:t>三、最后报价表格式</w:t>
        </w:r>
        <w:r w:rsidR="00F20065">
          <w:rPr>
            <w:noProof/>
            <w:webHidden/>
          </w:rPr>
          <w:tab/>
        </w:r>
        <w:r w:rsidR="00F20065">
          <w:rPr>
            <w:noProof/>
            <w:webHidden/>
          </w:rPr>
          <w:fldChar w:fldCharType="begin"/>
        </w:r>
        <w:r w:rsidR="00F20065">
          <w:rPr>
            <w:noProof/>
            <w:webHidden/>
          </w:rPr>
          <w:instrText xml:space="preserve"> PAGEREF _Toc75332366 \h </w:instrText>
        </w:r>
        <w:r w:rsidR="00F20065">
          <w:rPr>
            <w:noProof/>
            <w:webHidden/>
          </w:rPr>
        </w:r>
        <w:r w:rsidR="00F20065">
          <w:rPr>
            <w:noProof/>
            <w:webHidden/>
          </w:rPr>
          <w:fldChar w:fldCharType="separate"/>
        </w:r>
        <w:r w:rsidR="006B3AC4">
          <w:rPr>
            <w:noProof/>
            <w:webHidden/>
          </w:rPr>
          <w:t>83</w:t>
        </w:r>
        <w:r w:rsidR="00F20065">
          <w:rPr>
            <w:noProof/>
            <w:webHidden/>
          </w:rPr>
          <w:fldChar w:fldCharType="end"/>
        </w:r>
      </w:hyperlink>
    </w:p>
    <w:p w14:paraId="30BCBDC7" w14:textId="1B05D3B8"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67" w:history="1">
        <w:r w:rsidR="00F20065" w:rsidRPr="00A6678E">
          <w:rPr>
            <w:rStyle w:val="afe"/>
            <w:noProof/>
          </w:rPr>
          <w:t>第八章</w:t>
        </w:r>
        <w:r w:rsidR="00F20065" w:rsidRPr="00A6678E">
          <w:rPr>
            <w:rStyle w:val="afe"/>
            <w:noProof/>
          </w:rPr>
          <w:t xml:space="preserve">  </w:t>
        </w:r>
        <w:r w:rsidR="00F20065" w:rsidRPr="00A6678E">
          <w:rPr>
            <w:rStyle w:val="afe"/>
            <w:noProof/>
          </w:rPr>
          <w:t>评审规定</w:t>
        </w:r>
        <w:r w:rsidR="00F20065">
          <w:rPr>
            <w:noProof/>
            <w:webHidden/>
          </w:rPr>
          <w:tab/>
        </w:r>
        <w:r w:rsidR="00F20065">
          <w:rPr>
            <w:noProof/>
            <w:webHidden/>
          </w:rPr>
          <w:fldChar w:fldCharType="begin"/>
        </w:r>
        <w:r w:rsidR="00F20065">
          <w:rPr>
            <w:noProof/>
            <w:webHidden/>
          </w:rPr>
          <w:instrText xml:space="preserve"> PAGEREF _Toc75332367 \h </w:instrText>
        </w:r>
        <w:r w:rsidR="00F20065">
          <w:rPr>
            <w:noProof/>
            <w:webHidden/>
          </w:rPr>
        </w:r>
        <w:r w:rsidR="00F20065">
          <w:rPr>
            <w:noProof/>
            <w:webHidden/>
          </w:rPr>
          <w:fldChar w:fldCharType="separate"/>
        </w:r>
        <w:r w:rsidR="006B3AC4">
          <w:rPr>
            <w:noProof/>
            <w:webHidden/>
          </w:rPr>
          <w:t>84</w:t>
        </w:r>
        <w:r w:rsidR="00F20065">
          <w:rPr>
            <w:noProof/>
            <w:webHidden/>
          </w:rPr>
          <w:fldChar w:fldCharType="end"/>
        </w:r>
      </w:hyperlink>
    </w:p>
    <w:p w14:paraId="53C93849" w14:textId="682FA9A7"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8" w:history="1">
        <w:r w:rsidR="00F20065" w:rsidRPr="00A6678E">
          <w:rPr>
            <w:rStyle w:val="afe"/>
            <w:noProof/>
          </w:rPr>
          <w:t>一、磋商程序</w:t>
        </w:r>
        <w:r w:rsidR="00F20065">
          <w:rPr>
            <w:noProof/>
            <w:webHidden/>
          </w:rPr>
          <w:tab/>
        </w:r>
        <w:r w:rsidR="00F20065">
          <w:rPr>
            <w:noProof/>
            <w:webHidden/>
          </w:rPr>
          <w:fldChar w:fldCharType="begin"/>
        </w:r>
        <w:r w:rsidR="00F20065">
          <w:rPr>
            <w:noProof/>
            <w:webHidden/>
          </w:rPr>
          <w:instrText xml:space="preserve"> PAGEREF _Toc75332368 \h </w:instrText>
        </w:r>
        <w:r w:rsidR="00F20065">
          <w:rPr>
            <w:noProof/>
            <w:webHidden/>
          </w:rPr>
        </w:r>
        <w:r w:rsidR="00F20065">
          <w:rPr>
            <w:noProof/>
            <w:webHidden/>
          </w:rPr>
          <w:fldChar w:fldCharType="separate"/>
        </w:r>
        <w:r w:rsidR="006B3AC4">
          <w:rPr>
            <w:noProof/>
            <w:webHidden/>
          </w:rPr>
          <w:t>84</w:t>
        </w:r>
        <w:r w:rsidR="00F20065">
          <w:rPr>
            <w:noProof/>
            <w:webHidden/>
          </w:rPr>
          <w:fldChar w:fldCharType="end"/>
        </w:r>
      </w:hyperlink>
    </w:p>
    <w:p w14:paraId="69811CD0" w14:textId="2DCEA152"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69" w:history="1">
        <w:r w:rsidR="00F20065" w:rsidRPr="00A6678E">
          <w:rPr>
            <w:rStyle w:val="afe"/>
            <w:noProof/>
          </w:rPr>
          <w:t>二、磋商方法及磋商标准</w:t>
        </w:r>
        <w:r w:rsidR="00F20065">
          <w:rPr>
            <w:noProof/>
            <w:webHidden/>
          </w:rPr>
          <w:tab/>
        </w:r>
        <w:r w:rsidR="00F20065">
          <w:rPr>
            <w:noProof/>
            <w:webHidden/>
          </w:rPr>
          <w:fldChar w:fldCharType="begin"/>
        </w:r>
        <w:r w:rsidR="00F20065">
          <w:rPr>
            <w:noProof/>
            <w:webHidden/>
          </w:rPr>
          <w:instrText xml:space="preserve"> PAGEREF _Toc75332369 \h </w:instrText>
        </w:r>
        <w:r w:rsidR="00F20065">
          <w:rPr>
            <w:noProof/>
            <w:webHidden/>
          </w:rPr>
        </w:r>
        <w:r w:rsidR="00F20065">
          <w:rPr>
            <w:noProof/>
            <w:webHidden/>
          </w:rPr>
          <w:fldChar w:fldCharType="separate"/>
        </w:r>
        <w:r w:rsidR="006B3AC4">
          <w:rPr>
            <w:noProof/>
            <w:webHidden/>
          </w:rPr>
          <w:t>87</w:t>
        </w:r>
        <w:r w:rsidR="00F20065">
          <w:rPr>
            <w:noProof/>
            <w:webHidden/>
          </w:rPr>
          <w:fldChar w:fldCharType="end"/>
        </w:r>
      </w:hyperlink>
    </w:p>
    <w:p w14:paraId="193B3EAB" w14:textId="4D3F63F3" w:rsidR="00F20065" w:rsidRDefault="00FE17C8">
      <w:pPr>
        <w:pStyle w:val="23"/>
        <w:tabs>
          <w:tab w:val="right" w:leader="dot" w:pos="8864"/>
        </w:tabs>
        <w:ind w:left="480"/>
        <w:rPr>
          <w:rFonts w:asciiTheme="minorHAnsi" w:eastAsiaTheme="minorEastAsia" w:hAnsiTheme="minorHAnsi" w:cstheme="minorBidi"/>
          <w:noProof/>
          <w:sz w:val="21"/>
          <w:szCs w:val="22"/>
        </w:rPr>
      </w:pPr>
      <w:hyperlink w:anchor="_Toc75332370" w:history="1">
        <w:r w:rsidR="00F20065" w:rsidRPr="00A6678E">
          <w:rPr>
            <w:rStyle w:val="afe"/>
            <w:noProof/>
          </w:rPr>
          <w:t>三、评审纪律</w:t>
        </w:r>
        <w:r w:rsidR="00F20065">
          <w:rPr>
            <w:noProof/>
            <w:webHidden/>
          </w:rPr>
          <w:tab/>
        </w:r>
        <w:r w:rsidR="00F20065">
          <w:rPr>
            <w:noProof/>
            <w:webHidden/>
          </w:rPr>
          <w:fldChar w:fldCharType="begin"/>
        </w:r>
        <w:r w:rsidR="00F20065">
          <w:rPr>
            <w:noProof/>
            <w:webHidden/>
          </w:rPr>
          <w:instrText xml:space="preserve"> PAGEREF _Toc75332370 \h </w:instrText>
        </w:r>
        <w:r w:rsidR="00F20065">
          <w:rPr>
            <w:noProof/>
            <w:webHidden/>
          </w:rPr>
        </w:r>
        <w:r w:rsidR="00F20065">
          <w:rPr>
            <w:noProof/>
            <w:webHidden/>
          </w:rPr>
          <w:fldChar w:fldCharType="separate"/>
        </w:r>
        <w:r w:rsidR="006B3AC4">
          <w:rPr>
            <w:noProof/>
            <w:webHidden/>
          </w:rPr>
          <w:t>99</w:t>
        </w:r>
        <w:r w:rsidR="00F20065">
          <w:rPr>
            <w:noProof/>
            <w:webHidden/>
          </w:rPr>
          <w:fldChar w:fldCharType="end"/>
        </w:r>
      </w:hyperlink>
    </w:p>
    <w:p w14:paraId="10DFD734" w14:textId="1DEA688D" w:rsidR="00F20065" w:rsidRDefault="00FE17C8">
      <w:pPr>
        <w:pStyle w:val="11"/>
        <w:tabs>
          <w:tab w:val="right" w:leader="dot" w:pos="8864"/>
        </w:tabs>
        <w:rPr>
          <w:rFonts w:asciiTheme="minorHAnsi" w:eastAsiaTheme="minorEastAsia" w:hAnsiTheme="minorHAnsi" w:cstheme="minorBidi"/>
          <w:b w:val="0"/>
          <w:noProof/>
          <w:sz w:val="21"/>
          <w:szCs w:val="22"/>
        </w:rPr>
      </w:pPr>
      <w:hyperlink w:anchor="_Toc75332371" w:history="1">
        <w:r w:rsidR="00F20065" w:rsidRPr="00A6678E">
          <w:rPr>
            <w:rStyle w:val="afe"/>
            <w:noProof/>
          </w:rPr>
          <w:t>第九章</w:t>
        </w:r>
        <w:r w:rsidR="00F20065" w:rsidRPr="00A6678E">
          <w:rPr>
            <w:rStyle w:val="afe"/>
            <w:noProof/>
          </w:rPr>
          <w:t xml:space="preserve">  </w:t>
        </w:r>
        <w:r w:rsidR="00F20065" w:rsidRPr="00A6678E">
          <w:rPr>
            <w:rStyle w:val="afe"/>
            <w:noProof/>
          </w:rPr>
          <w:t>政府采购合同（草案）</w:t>
        </w:r>
        <w:r w:rsidR="00F20065">
          <w:rPr>
            <w:noProof/>
            <w:webHidden/>
          </w:rPr>
          <w:tab/>
        </w:r>
        <w:r w:rsidR="00F20065">
          <w:rPr>
            <w:noProof/>
            <w:webHidden/>
          </w:rPr>
          <w:fldChar w:fldCharType="begin"/>
        </w:r>
        <w:r w:rsidR="00F20065">
          <w:rPr>
            <w:noProof/>
            <w:webHidden/>
          </w:rPr>
          <w:instrText xml:space="preserve"> PAGEREF _Toc75332371 \h </w:instrText>
        </w:r>
        <w:r w:rsidR="00F20065">
          <w:rPr>
            <w:noProof/>
            <w:webHidden/>
          </w:rPr>
        </w:r>
        <w:r w:rsidR="00F20065">
          <w:rPr>
            <w:noProof/>
            <w:webHidden/>
          </w:rPr>
          <w:fldChar w:fldCharType="separate"/>
        </w:r>
        <w:r w:rsidR="006B3AC4">
          <w:rPr>
            <w:noProof/>
            <w:webHidden/>
          </w:rPr>
          <w:t>101</w:t>
        </w:r>
        <w:r w:rsidR="00F20065">
          <w:rPr>
            <w:noProof/>
            <w:webHidden/>
          </w:rPr>
          <w:fldChar w:fldCharType="end"/>
        </w:r>
      </w:hyperlink>
    </w:p>
    <w:p w14:paraId="060E0C8B" w14:textId="6BDECA62" w:rsidR="00952550" w:rsidRDefault="006A2231">
      <w:pPr>
        <w:ind w:right="240" w:firstLineChars="0" w:firstLine="0"/>
        <w:rPr>
          <w:rFonts w:ascii="仿宋" w:eastAsia="仿宋" w:hAnsi="仿宋"/>
          <w:b/>
          <w:sz w:val="28"/>
        </w:rPr>
        <w:sectPr w:rsidR="00952550">
          <w:headerReference w:type="even" r:id="rId9"/>
          <w:headerReference w:type="default" r:id="rId10"/>
          <w:footerReference w:type="even" r:id="rId11"/>
          <w:footerReference w:type="default" r:id="rId12"/>
          <w:headerReference w:type="first" r:id="rId13"/>
          <w:footerReference w:type="first" r:id="rId14"/>
          <w:type w:val="continuous"/>
          <w:pgSz w:w="11850" w:h="16783"/>
          <w:pgMar w:top="1417" w:right="1417" w:bottom="1417" w:left="1559" w:header="510" w:footer="992" w:gutter="0"/>
          <w:cols w:space="720"/>
          <w:docGrid w:type="lines" w:linePitch="326"/>
        </w:sectPr>
      </w:pPr>
      <w:r>
        <w:rPr>
          <w:rFonts w:ascii="仿宋" w:eastAsia="仿宋" w:hAnsi="仿宋"/>
        </w:rPr>
        <w:fldChar w:fldCharType="end"/>
      </w:r>
      <w:bookmarkStart w:id="6" w:name="_Toc12746"/>
    </w:p>
    <w:p w14:paraId="6403EBFD" w14:textId="77777777" w:rsidR="00952550" w:rsidRDefault="006A2231">
      <w:pPr>
        <w:pStyle w:val="1"/>
      </w:pPr>
      <w:bookmarkStart w:id="7" w:name="_Toc75332320"/>
      <w:r>
        <w:rPr>
          <w:rFonts w:hint="eastAsia"/>
        </w:rPr>
        <w:lastRenderedPageBreak/>
        <w:t>第一章</w:t>
      </w:r>
      <w:r>
        <w:rPr>
          <w:rFonts w:hint="eastAsia"/>
        </w:rPr>
        <w:t xml:space="preserve">  </w:t>
      </w:r>
      <w:r>
        <w:rPr>
          <w:rFonts w:hint="eastAsia"/>
        </w:rPr>
        <w:t>磋商邀请</w:t>
      </w:r>
      <w:bookmarkEnd w:id="6"/>
      <w:bookmarkEnd w:id="7"/>
    </w:p>
    <w:p w14:paraId="05812B4B" w14:textId="77777777" w:rsidR="00952550" w:rsidRDefault="006A2231">
      <w:pPr>
        <w:ind w:right="-57" w:firstLine="482"/>
        <w:rPr>
          <w:rFonts w:ascii="仿宋" w:eastAsia="仿宋" w:hAnsi="仿宋"/>
          <w:szCs w:val="28"/>
        </w:rPr>
      </w:pPr>
      <w:r>
        <w:rPr>
          <w:rFonts w:ascii="仿宋" w:eastAsia="仿宋" w:hAnsi="仿宋" w:cs="宋体" w:hint="eastAsia"/>
          <w:b/>
          <w:kern w:val="0"/>
        </w:rPr>
        <w:t>四川佰瑞招投标咨询有限公司</w:t>
      </w:r>
      <w:r>
        <w:rPr>
          <w:rFonts w:ascii="仿宋" w:eastAsia="仿宋" w:hAnsi="仿宋" w:hint="eastAsia"/>
        </w:rPr>
        <w:t>受</w:t>
      </w:r>
      <w:r>
        <w:rPr>
          <w:rFonts w:ascii="仿宋" w:eastAsia="仿宋" w:hAnsi="仿宋" w:hint="eastAsia"/>
          <w:b/>
          <w:bCs/>
        </w:rPr>
        <w:t>成都开放大学</w:t>
      </w:r>
      <w:r>
        <w:rPr>
          <w:rFonts w:ascii="仿宋" w:eastAsia="仿宋" w:hAnsi="仿宋" w:hint="eastAsia"/>
        </w:rPr>
        <w:t>委托，拟对</w:t>
      </w:r>
      <w:r>
        <w:rPr>
          <w:rFonts w:ascii="仿宋" w:eastAsia="仿宋" w:hAnsi="仿宋" w:hint="eastAsia"/>
          <w:b/>
        </w:rPr>
        <w:t>成都开放大学党员教育综合平台采购项目（第二次）</w:t>
      </w:r>
      <w:r>
        <w:rPr>
          <w:rFonts w:ascii="仿宋" w:eastAsia="仿宋" w:hAnsi="仿宋" w:hint="eastAsia"/>
          <w:szCs w:val="32"/>
        </w:rPr>
        <w:t>采用磋商方式</w:t>
      </w:r>
      <w:r>
        <w:rPr>
          <w:rFonts w:ascii="仿宋" w:eastAsia="仿宋" w:hAnsi="仿宋" w:hint="eastAsia"/>
        </w:rPr>
        <w:t>进行采购，特邀请符合本次采购要求的供应商参加本项目的竞争性磋商。</w:t>
      </w:r>
    </w:p>
    <w:p w14:paraId="4766A2AE" w14:textId="77777777" w:rsidR="00952550" w:rsidRDefault="006A2231">
      <w:pPr>
        <w:ind w:right="240" w:firstLine="482"/>
        <w:rPr>
          <w:rFonts w:ascii="仿宋" w:eastAsia="仿宋" w:hAnsi="仿宋"/>
          <w:b/>
        </w:rPr>
      </w:pPr>
      <w:r>
        <w:rPr>
          <w:rFonts w:ascii="仿宋" w:eastAsia="仿宋" w:hAnsi="仿宋" w:hint="eastAsia"/>
          <w:b/>
        </w:rPr>
        <w:t>一、采购项目基本情况</w:t>
      </w:r>
    </w:p>
    <w:p w14:paraId="477BBD29" w14:textId="2676C0AF" w:rsidR="00952550" w:rsidRDefault="006A2231">
      <w:pPr>
        <w:ind w:right="240" w:firstLine="480"/>
        <w:rPr>
          <w:rFonts w:ascii="仿宋" w:eastAsia="仿宋" w:hAnsi="仿宋"/>
          <w:highlight w:val="yellow"/>
          <w:u w:val="single"/>
        </w:rPr>
      </w:pPr>
      <w:r>
        <w:rPr>
          <w:rFonts w:ascii="仿宋" w:eastAsia="仿宋" w:hAnsi="仿宋" w:hint="eastAsia"/>
        </w:rPr>
        <w:t>1.项目编号</w:t>
      </w:r>
      <w:r w:rsidRPr="00D02208">
        <w:rPr>
          <w:rFonts w:ascii="仿宋" w:eastAsia="仿宋" w:hAnsi="仿宋" w:hint="eastAsia"/>
        </w:rPr>
        <w:t>：</w:t>
      </w:r>
      <w:r w:rsidR="00A8626B" w:rsidRPr="008E4742">
        <w:rPr>
          <w:rFonts w:ascii="仿宋" w:eastAsia="仿宋" w:hAnsi="仿宋" w:hint="eastAsia"/>
        </w:rPr>
        <w:t>510101202100522</w:t>
      </w:r>
    </w:p>
    <w:p w14:paraId="7114A076" w14:textId="77777777" w:rsidR="00952550" w:rsidRDefault="006A2231">
      <w:pPr>
        <w:ind w:right="240" w:firstLine="480"/>
        <w:rPr>
          <w:rFonts w:ascii="仿宋" w:eastAsia="仿宋" w:hAnsi="仿宋"/>
          <w:highlight w:val="yellow"/>
        </w:rPr>
      </w:pPr>
      <w:r>
        <w:rPr>
          <w:rFonts w:ascii="仿宋" w:eastAsia="仿宋" w:hAnsi="仿宋" w:hint="eastAsia"/>
        </w:rPr>
        <w:t>2.项目名称：成都开放大学党员教育综合平台采购项目（第二次）</w:t>
      </w:r>
    </w:p>
    <w:p w14:paraId="3F5CD584" w14:textId="77777777" w:rsidR="00952550" w:rsidRDefault="006A2231">
      <w:pPr>
        <w:ind w:right="240" w:firstLine="482"/>
        <w:rPr>
          <w:rFonts w:ascii="仿宋" w:eastAsia="仿宋" w:hAnsi="仿宋"/>
          <w:b/>
        </w:rPr>
      </w:pPr>
      <w:r>
        <w:rPr>
          <w:rFonts w:ascii="仿宋" w:eastAsia="仿宋" w:hAnsi="仿宋" w:hint="eastAsia"/>
          <w:b/>
        </w:rPr>
        <w:t>二、资金情况</w:t>
      </w:r>
    </w:p>
    <w:p w14:paraId="6777EC29" w14:textId="77777777" w:rsidR="00952550" w:rsidRDefault="006A2231">
      <w:pPr>
        <w:ind w:right="240" w:firstLine="480"/>
        <w:rPr>
          <w:rFonts w:ascii="仿宋" w:eastAsia="仿宋" w:hAnsi="仿宋"/>
          <w:b/>
          <w:bCs/>
          <w:color w:val="000000"/>
        </w:rPr>
      </w:pPr>
      <w:r>
        <w:rPr>
          <w:rFonts w:ascii="仿宋" w:eastAsia="仿宋" w:hAnsi="仿宋" w:hint="eastAsia"/>
          <w:color w:val="000000"/>
        </w:rPr>
        <w:t>资金来源：</w:t>
      </w:r>
      <w:r>
        <w:rPr>
          <w:rFonts w:ascii="仿宋" w:eastAsia="仿宋" w:hAnsi="仿宋" w:hint="eastAsia"/>
        </w:rPr>
        <w:t>财政资金</w:t>
      </w:r>
    </w:p>
    <w:p w14:paraId="7EABDE79" w14:textId="77777777" w:rsidR="00952550" w:rsidRDefault="006A2231">
      <w:pPr>
        <w:ind w:right="240" w:firstLine="482"/>
        <w:rPr>
          <w:rFonts w:ascii="仿宋" w:eastAsia="仿宋" w:hAnsi="仿宋"/>
        </w:rPr>
      </w:pPr>
      <w:r>
        <w:rPr>
          <w:rFonts w:ascii="仿宋" w:eastAsia="仿宋" w:hAnsi="仿宋" w:hint="eastAsia"/>
          <w:b/>
        </w:rPr>
        <w:t>三</w:t>
      </w:r>
      <w:r>
        <w:rPr>
          <w:rFonts w:ascii="仿宋" w:eastAsia="仿宋" w:hAnsi="仿宋" w:hint="eastAsia"/>
          <w:b/>
          <w:bCs/>
        </w:rPr>
        <w:t>、</w:t>
      </w:r>
      <w:r>
        <w:rPr>
          <w:rFonts w:ascii="仿宋" w:eastAsia="仿宋" w:hAnsi="仿宋" w:hint="eastAsia"/>
          <w:b/>
        </w:rPr>
        <w:t>项目简介</w:t>
      </w:r>
      <w:r>
        <w:rPr>
          <w:rFonts w:ascii="仿宋" w:eastAsia="仿宋" w:hAnsi="仿宋" w:hint="eastAsia"/>
        </w:rPr>
        <w:t>：</w:t>
      </w:r>
    </w:p>
    <w:tbl>
      <w:tblPr>
        <w:tblStyle w:val="afb"/>
        <w:tblW w:w="9094" w:type="dxa"/>
        <w:jc w:val="center"/>
        <w:tblLayout w:type="fixed"/>
        <w:tblLook w:val="04A0" w:firstRow="1" w:lastRow="0" w:firstColumn="1" w:lastColumn="0" w:noHBand="0" w:noVBand="1"/>
      </w:tblPr>
      <w:tblGrid>
        <w:gridCol w:w="993"/>
        <w:gridCol w:w="3113"/>
        <w:gridCol w:w="1701"/>
        <w:gridCol w:w="1701"/>
        <w:gridCol w:w="1586"/>
      </w:tblGrid>
      <w:tr w:rsidR="00952550" w14:paraId="5B41FA0E" w14:textId="77777777">
        <w:trPr>
          <w:jc w:val="center"/>
        </w:trPr>
        <w:tc>
          <w:tcPr>
            <w:tcW w:w="993" w:type="dxa"/>
            <w:vAlign w:val="center"/>
          </w:tcPr>
          <w:p w14:paraId="2282B248" w14:textId="77777777" w:rsidR="00952550" w:rsidRDefault="006A2231">
            <w:pPr>
              <w:ind w:firstLineChars="0" w:firstLine="0"/>
              <w:jc w:val="center"/>
              <w:rPr>
                <w:rFonts w:ascii="仿宋" w:eastAsia="仿宋" w:hAnsi="仿宋"/>
                <w:b/>
                <w:bCs/>
              </w:rPr>
            </w:pPr>
            <w:r>
              <w:rPr>
                <w:rFonts w:ascii="仿宋" w:eastAsia="仿宋" w:hAnsi="仿宋" w:hint="eastAsia"/>
                <w:b/>
                <w:bCs/>
              </w:rPr>
              <w:t>包号</w:t>
            </w:r>
          </w:p>
        </w:tc>
        <w:tc>
          <w:tcPr>
            <w:tcW w:w="3113" w:type="dxa"/>
            <w:vAlign w:val="center"/>
          </w:tcPr>
          <w:p w14:paraId="0AFE4468" w14:textId="77777777" w:rsidR="00952550" w:rsidRDefault="006A2231">
            <w:pPr>
              <w:ind w:firstLineChars="0" w:firstLine="0"/>
              <w:jc w:val="center"/>
              <w:rPr>
                <w:rFonts w:ascii="仿宋" w:eastAsia="仿宋" w:hAnsi="仿宋"/>
                <w:b/>
                <w:bCs/>
              </w:rPr>
            </w:pPr>
            <w:r>
              <w:rPr>
                <w:rFonts w:ascii="仿宋" w:eastAsia="仿宋" w:hAnsi="仿宋" w:hint="eastAsia"/>
                <w:b/>
                <w:bCs/>
              </w:rPr>
              <w:t>包名称</w:t>
            </w:r>
          </w:p>
          <w:p w14:paraId="579311DC" w14:textId="77777777" w:rsidR="00952550" w:rsidRDefault="006A2231">
            <w:pPr>
              <w:ind w:firstLineChars="0" w:firstLine="0"/>
              <w:jc w:val="center"/>
              <w:rPr>
                <w:rFonts w:ascii="仿宋" w:eastAsia="仿宋" w:hAnsi="仿宋"/>
                <w:b/>
                <w:bCs/>
              </w:rPr>
            </w:pPr>
            <w:r>
              <w:rPr>
                <w:rFonts w:ascii="仿宋" w:eastAsia="仿宋" w:hAnsi="仿宋" w:hint="eastAsia"/>
                <w:b/>
                <w:bCs/>
              </w:rPr>
              <w:t>（标的名称）</w:t>
            </w:r>
          </w:p>
        </w:tc>
        <w:tc>
          <w:tcPr>
            <w:tcW w:w="1701" w:type="dxa"/>
            <w:vAlign w:val="center"/>
          </w:tcPr>
          <w:p w14:paraId="40211B16" w14:textId="77777777" w:rsidR="00952550" w:rsidRDefault="006A2231">
            <w:pPr>
              <w:ind w:firstLineChars="0" w:firstLine="0"/>
              <w:jc w:val="center"/>
              <w:rPr>
                <w:rFonts w:ascii="仿宋" w:eastAsia="仿宋" w:hAnsi="仿宋"/>
                <w:b/>
                <w:bCs/>
              </w:rPr>
            </w:pPr>
            <w:r>
              <w:rPr>
                <w:rFonts w:ascii="仿宋" w:eastAsia="仿宋" w:hAnsi="仿宋" w:hint="eastAsia"/>
                <w:b/>
                <w:bCs/>
              </w:rPr>
              <w:t>采购预算</w:t>
            </w:r>
          </w:p>
        </w:tc>
        <w:tc>
          <w:tcPr>
            <w:tcW w:w="1701" w:type="dxa"/>
            <w:vAlign w:val="center"/>
          </w:tcPr>
          <w:p w14:paraId="5118DFA0" w14:textId="77777777" w:rsidR="00952550" w:rsidRDefault="006A2231">
            <w:pPr>
              <w:ind w:firstLineChars="0" w:firstLine="0"/>
              <w:jc w:val="center"/>
              <w:rPr>
                <w:rFonts w:ascii="仿宋" w:eastAsia="仿宋" w:hAnsi="仿宋"/>
                <w:b/>
                <w:bCs/>
              </w:rPr>
            </w:pPr>
            <w:r>
              <w:rPr>
                <w:rFonts w:ascii="仿宋" w:eastAsia="仿宋" w:hAnsi="仿宋" w:hint="eastAsia"/>
                <w:b/>
                <w:bCs/>
              </w:rPr>
              <w:t>最高限价</w:t>
            </w:r>
          </w:p>
        </w:tc>
        <w:tc>
          <w:tcPr>
            <w:tcW w:w="1586" w:type="dxa"/>
            <w:vAlign w:val="center"/>
          </w:tcPr>
          <w:p w14:paraId="4247E5A6" w14:textId="77777777" w:rsidR="00952550" w:rsidRDefault="006A2231">
            <w:pPr>
              <w:ind w:firstLineChars="0" w:firstLine="0"/>
              <w:jc w:val="center"/>
              <w:rPr>
                <w:rFonts w:ascii="仿宋" w:eastAsia="仿宋" w:hAnsi="仿宋"/>
                <w:b/>
                <w:bCs/>
              </w:rPr>
            </w:pPr>
            <w:r>
              <w:rPr>
                <w:rFonts w:ascii="仿宋" w:eastAsia="仿宋" w:hAnsi="仿宋" w:hint="eastAsia"/>
                <w:b/>
                <w:bCs/>
              </w:rPr>
              <w:t>备注</w:t>
            </w:r>
          </w:p>
        </w:tc>
      </w:tr>
      <w:tr w:rsidR="00952550" w14:paraId="77AB6D98" w14:textId="77777777">
        <w:trPr>
          <w:jc w:val="center"/>
        </w:trPr>
        <w:tc>
          <w:tcPr>
            <w:tcW w:w="993" w:type="dxa"/>
            <w:vAlign w:val="center"/>
          </w:tcPr>
          <w:p w14:paraId="0D22C261" w14:textId="77777777" w:rsidR="00952550" w:rsidRDefault="006A2231">
            <w:pPr>
              <w:ind w:firstLineChars="0" w:firstLine="0"/>
              <w:jc w:val="center"/>
              <w:rPr>
                <w:rFonts w:ascii="仿宋" w:eastAsia="仿宋" w:hAnsi="仿宋"/>
                <w:b/>
                <w:bCs/>
              </w:rPr>
            </w:pPr>
            <w:r>
              <w:rPr>
                <w:rFonts w:ascii="仿宋" w:eastAsia="仿宋" w:hAnsi="仿宋" w:hint="eastAsia"/>
                <w:b/>
                <w:bCs/>
              </w:rPr>
              <w:t>第一包</w:t>
            </w:r>
          </w:p>
        </w:tc>
        <w:tc>
          <w:tcPr>
            <w:tcW w:w="3113" w:type="dxa"/>
            <w:vAlign w:val="center"/>
          </w:tcPr>
          <w:p w14:paraId="0987CE2C" w14:textId="77777777" w:rsidR="00952550" w:rsidRDefault="006A2231">
            <w:pPr>
              <w:ind w:firstLineChars="0" w:firstLine="0"/>
              <w:jc w:val="center"/>
              <w:rPr>
                <w:rFonts w:ascii="仿宋" w:eastAsia="仿宋" w:hAnsi="仿宋"/>
                <w:b/>
                <w:bCs/>
              </w:rPr>
            </w:pPr>
            <w:r>
              <w:rPr>
                <w:rFonts w:ascii="仿宋" w:eastAsia="仿宋" w:hAnsi="仿宋" w:hint="eastAsia"/>
                <w:b/>
                <w:bCs/>
              </w:rPr>
              <w:t>平台系列现有功能运维以及建党100周年活动</w:t>
            </w:r>
          </w:p>
        </w:tc>
        <w:tc>
          <w:tcPr>
            <w:tcW w:w="1701" w:type="dxa"/>
            <w:vAlign w:val="center"/>
          </w:tcPr>
          <w:p w14:paraId="39FD13AD" w14:textId="77777777" w:rsidR="00952550" w:rsidRDefault="006A2231">
            <w:pPr>
              <w:ind w:firstLineChars="0" w:firstLine="0"/>
              <w:jc w:val="center"/>
              <w:rPr>
                <w:rFonts w:ascii="仿宋" w:eastAsia="仿宋" w:hAnsi="仿宋"/>
                <w:b/>
                <w:bCs/>
              </w:rPr>
            </w:pPr>
            <w:r>
              <w:rPr>
                <w:rFonts w:ascii="仿宋" w:eastAsia="仿宋" w:hAnsi="仿宋" w:hint="eastAsia"/>
                <w:b/>
                <w:bCs/>
              </w:rPr>
              <w:t>69</w:t>
            </w:r>
            <w:r>
              <w:rPr>
                <w:rFonts w:ascii="仿宋" w:eastAsia="仿宋" w:hAnsi="仿宋"/>
                <w:b/>
                <w:bCs/>
              </w:rPr>
              <w:t>.</w:t>
            </w:r>
            <w:r>
              <w:rPr>
                <w:rFonts w:ascii="仿宋" w:eastAsia="仿宋" w:hAnsi="仿宋" w:hint="eastAsia"/>
                <w:b/>
                <w:bCs/>
              </w:rPr>
              <w:t>15万元</w:t>
            </w:r>
          </w:p>
        </w:tc>
        <w:tc>
          <w:tcPr>
            <w:tcW w:w="1701" w:type="dxa"/>
            <w:vAlign w:val="center"/>
          </w:tcPr>
          <w:p w14:paraId="3CE89556" w14:textId="77777777" w:rsidR="00952550" w:rsidRDefault="006A2231">
            <w:pPr>
              <w:ind w:firstLineChars="0" w:firstLine="0"/>
              <w:jc w:val="center"/>
              <w:rPr>
                <w:rFonts w:ascii="仿宋" w:eastAsia="仿宋" w:hAnsi="仿宋"/>
                <w:b/>
                <w:bCs/>
              </w:rPr>
            </w:pPr>
            <w:r>
              <w:rPr>
                <w:rFonts w:ascii="仿宋" w:eastAsia="仿宋" w:hAnsi="仿宋" w:hint="eastAsia"/>
                <w:b/>
                <w:bCs/>
              </w:rPr>
              <w:t>69.15万元</w:t>
            </w:r>
          </w:p>
        </w:tc>
        <w:tc>
          <w:tcPr>
            <w:tcW w:w="1586" w:type="dxa"/>
            <w:vAlign w:val="center"/>
          </w:tcPr>
          <w:p w14:paraId="41B5D4A4" w14:textId="77777777" w:rsidR="00952550" w:rsidRDefault="00952550">
            <w:pPr>
              <w:ind w:firstLineChars="0" w:firstLine="0"/>
              <w:jc w:val="center"/>
              <w:rPr>
                <w:rFonts w:ascii="仿宋" w:eastAsia="仿宋" w:hAnsi="仿宋"/>
                <w:b/>
                <w:bCs/>
              </w:rPr>
            </w:pPr>
          </w:p>
        </w:tc>
      </w:tr>
      <w:tr w:rsidR="00952550" w14:paraId="59D07B0E" w14:textId="77777777">
        <w:trPr>
          <w:jc w:val="center"/>
        </w:trPr>
        <w:tc>
          <w:tcPr>
            <w:tcW w:w="993" w:type="dxa"/>
            <w:vAlign w:val="center"/>
          </w:tcPr>
          <w:p w14:paraId="06984E24" w14:textId="77777777" w:rsidR="00952550" w:rsidRDefault="006A2231">
            <w:pPr>
              <w:ind w:firstLineChars="0" w:firstLine="0"/>
              <w:jc w:val="center"/>
              <w:rPr>
                <w:rFonts w:ascii="仿宋" w:eastAsia="仿宋" w:hAnsi="仿宋"/>
                <w:b/>
                <w:bCs/>
              </w:rPr>
            </w:pPr>
            <w:r>
              <w:rPr>
                <w:rFonts w:ascii="仿宋" w:eastAsia="仿宋" w:hAnsi="仿宋" w:hint="eastAsia"/>
                <w:b/>
                <w:bCs/>
              </w:rPr>
              <w:t>第二包</w:t>
            </w:r>
          </w:p>
        </w:tc>
        <w:tc>
          <w:tcPr>
            <w:tcW w:w="3113" w:type="dxa"/>
            <w:vAlign w:val="center"/>
          </w:tcPr>
          <w:p w14:paraId="1BFA808A" w14:textId="77777777" w:rsidR="00952550" w:rsidRDefault="006A2231">
            <w:pPr>
              <w:ind w:firstLineChars="0" w:firstLine="0"/>
              <w:jc w:val="center"/>
              <w:rPr>
                <w:rFonts w:ascii="仿宋" w:eastAsia="仿宋" w:hAnsi="仿宋"/>
                <w:b/>
                <w:bCs/>
              </w:rPr>
            </w:pPr>
            <w:r>
              <w:rPr>
                <w:rFonts w:ascii="仿宋" w:eastAsia="仿宋" w:hAnsi="仿宋" w:hint="eastAsia"/>
                <w:b/>
                <w:bCs/>
              </w:rPr>
              <w:t>平台新功能开发和日常运营运维服务</w:t>
            </w:r>
          </w:p>
        </w:tc>
        <w:tc>
          <w:tcPr>
            <w:tcW w:w="1701" w:type="dxa"/>
            <w:vAlign w:val="center"/>
          </w:tcPr>
          <w:p w14:paraId="7421F037" w14:textId="77777777" w:rsidR="00952550" w:rsidRDefault="006A2231">
            <w:pPr>
              <w:ind w:firstLineChars="0" w:firstLine="0"/>
              <w:jc w:val="center"/>
              <w:rPr>
                <w:rFonts w:ascii="仿宋" w:eastAsia="仿宋" w:hAnsi="仿宋"/>
                <w:b/>
                <w:bCs/>
              </w:rPr>
            </w:pPr>
            <w:r>
              <w:rPr>
                <w:rFonts w:ascii="仿宋" w:eastAsia="仿宋" w:hAnsi="仿宋" w:hint="eastAsia"/>
                <w:b/>
                <w:bCs/>
              </w:rPr>
              <w:t>163.00万元</w:t>
            </w:r>
          </w:p>
        </w:tc>
        <w:tc>
          <w:tcPr>
            <w:tcW w:w="1701" w:type="dxa"/>
            <w:vAlign w:val="center"/>
          </w:tcPr>
          <w:p w14:paraId="55097620" w14:textId="77777777" w:rsidR="00952550" w:rsidRDefault="006A2231">
            <w:pPr>
              <w:ind w:firstLineChars="0" w:firstLine="0"/>
              <w:jc w:val="center"/>
              <w:rPr>
                <w:rFonts w:ascii="仿宋" w:eastAsia="仿宋" w:hAnsi="仿宋"/>
                <w:b/>
                <w:bCs/>
              </w:rPr>
            </w:pPr>
            <w:r>
              <w:rPr>
                <w:rFonts w:ascii="仿宋" w:eastAsia="仿宋" w:hAnsi="仿宋" w:hint="eastAsia"/>
                <w:b/>
                <w:bCs/>
              </w:rPr>
              <w:t>163.00万元</w:t>
            </w:r>
          </w:p>
        </w:tc>
        <w:tc>
          <w:tcPr>
            <w:tcW w:w="1586" w:type="dxa"/>
            <w:vAlign w:val="center"/>
          </w:tcPr>
          <w:p w14:paraId="6705851C" w14:textId="77777777" w:rsidR="00952550" w:rsidRDefault="00952550">
            <w:pPr>
              <w:ind w:firstLineChars="0" w:firstLine="0"/>
              <w:jc w:val="center"/>
              <w:rPr>
                <w:rFonts w:ascii="仿宋" w:eastAsia="仿宋" w:hAnsi="仿宋"/>
                <w:b/>
                <w:bCs/>
              </w:rPr>
            </w:pPr>
          </w:p>
        </w:tc>
      </w:tr>
      <w:tr w:rsidR="00952550" w14:paraId="3ECE8B7A" w14:textId="77777777">
        <w:trPr>
          <w:jc w:val="center"/>
        </w:trPr>
        <w:tc>
          <w:tcPr>
            <w:tcW w:w="993" w:type="dxa"/>
            <w:vAlign w:val="center"/>
          </w:tcPr>
          <w:p w14:paraId="2E0DB9E7" w14:textId="77777777" w:rsidR="00952550" w:rsidRDefault="006A2231">
            <w:pPr>
              <w:ind w:firstLineChars="0" w:firstLine="0"/>
              <w:jc w:val="center"/>
              <w:rPr>
                <w:rFonts w:ascii="仿宋" w:eastAsia="仿宋" w:hAnsi="仿宋"/>
                <w:b/>
                <w:bCs/>
              </w:rPr>
            </w:pPr>
            <w:r>
              <w:rPr>
                <w:rFonts w:ascii="仿宋" w:eastAsia="仿宋" w:hAnsi="仿宋" w:hint="eastAsia"/>
                <w:b/>
                <w:bCs/>
              </w:rPr>
              <w:t>第三包</w:t>
            </w:r>
          </w:p>
        </w:tc>
        <w:tc>
          <w:tcPr>
            <w:tcW w:w="3113" w:type="dxa"/>
            <w:vAlign w:val="center"/>
          </w:tcPr>
          <w:p w14:paraId="5FA1A962" w14:textId="77777777" w:rsidR="00952550" w:rsidRDefault="006A2231">
            <w:pPr>
              <w:ind w:firstLineChars="0" w:firstLine="0"/>
              <w:jc w:val="center"/>
              <w:rPr>
                <w:rFonts w:ascii="仿宋" w:eastAsia="仿宋" w:hAnsi="仿宋"/>
                <w:b/>
                <w:bCs/>
              </w:rPr>
            </w:pPr>
            <w:r>
              <w:rPr>
                <w:rFonts w:ascii="仿宋" w:eastAsia="仿宋" w:hAnsi="仿宋" w:hint="eastAsia"/>
                <w:b/>
                <w:bCs/>
              </w:rPr>
              <w:t>网络媒体资源管理及内容分发加速服务</w:t>
            </w:r>
          </w:p>
        </w:tc>
        <w:tc>
          <w:tcPr>
            <w:tcW w:w="1701" w:type="dxa"/>
            <w:vAlign w:val="center"/>
          </w:tcPr>
          <w:p w14:paraId="57EC05F8" w14:textId="77777777" w:rsidR="00952550" w:rsidRDefault="006A2231">
            <w:pPr>
              <w:ind w:firstLineChars="0" w:firstLine="0"/>
              <w:jc w:val="center"/>
              <w:rPr>
                <w:rFonts w:ascii="仿宋" w:eastAsia="仿宋" w:hAnsi="仿宋"/>
                <w:b/>
                <w:bCs/>
              </w:rPr>
            </w:pPr>
            <w:r>
              <w:rPr>
                <w:rFonts w:ascii="仿宋" w:eastAsia="仿宋" w:hAnsi="仿宋" w:hint="eastAsia"/>
                <w:b/>
                <w:bCs/>
              </w:rPr>
              <w:t>100.00万元</w:t>
            </w:r>
          </w:p>
        </w:tc>
        <w:tc>
          <w:tcPr>
            <w:tcW w:w="1701" w:type="dxa"/>
            <w:vAlign w:val="center"/>
          </w:tcPr>
          <w:p w14:paraId="14ADCE1E" w14:textId="77777777" w:rsidR="00952550" w:rsidRDefault="006A2231">
            <w:pPr>
              <w:ind w:firstLineChars="0" w:firstLine="0"/>
              <w:jc w:val="center"/>
              <w:rPr>
                <w:rFonts w:ascii="仿宋" w:eastAsia="仿宋" w:hAnsi="仿宋"/>
                <w:b/>
                <w:bCs/>
              </w:rPr>
            </w:pPr>
            <w:r>
              <w:rPr>
                <w:rFonts w:ascii="仿宋" w:eastAsia="仿宋" w:hAnsi="仿宋" w:hint="eastAsia"/>
                <w:b/>
                <w:bCs/>
              </w:rPr>
              <w:t>100.00万元</w:t>
            </w:r>
          </w:p>
        </w:tc>
        <w:tc>
          <w:tcPr>
            <w:tcW w:w="1586" w:type="dxa"/>
            <w:vAlign w:val="center"/>
          </w:tcPr>
          <w:p w14:paraId="6AC91243" w14:textId="77777777" w:rsidR="00952550" w:rsidRDefault="00952550">
            <w:pPr>
              <w:ind w:firstLineChars="0" w:firstLine="0"/>
              <w:jc w:val="center"/>
              <w:rPr>
                <w:rFonts w:ascii="仿宋" w:eastAsia="仿宋" w:hAnsi="仿宋"/>
                <w:b/>
                <w:bCs/>
              </w:rPr>
            </w:pPr>
          </w:p>
        </w:tc>
      </w:tr>
      <w:tr w:rsidR="00952550" w14:paraId="7AE52CF1" w14:textId="77777777">
        <w:trPr>
          <w:jc w:val="center"/>
        </w:trPr>
        <w:tc>
          <w:tcPr>
            <w:tcW w:w="993" w:type="dxa"/>
            <w:vAlign w:val="center"/>
          </w:tcPr>
          <w:p w14:paraId="14C999F8" w14:textId="77777777" w:rsidR="00952550" w:rsidRDefault="006A2231">
            <w:pPr>
              <w:ind w:firstLineChars="0" w:firstLine="0"/>
              <w:jc w:val="center"/>
              <w:rPr>
                <w:rFonts w:ascii="仿宋" w:eastAsia="仿宋" w:hAnsi="仿宋"/>
                <w:b/>
                <w:bCs/>
              </w:rPr>
            </w:pPr>
            <w:r>
              <w:rPr>
                <w:rFonts w:ascii="仿宋" w:eastAsia="仿宋" w:hAnsi="仿宋" w:hint="eastAsia"/>
                <w:b/>
                <w:bCs/>
              </w:rPr>
              <w:t>第四包</w:t>
            </w:r>
          </w:p>
        </w:tc>
        <w:tc>
          <w:tcPr>
            <w:tcW w:w="3113" w:type="dxa"/>
            <w:vAlign w:val="center"/>
          </w:tcPr>
          <w:p w14:paraId="15247FFC" w14:textId="77777777" w:rsidR="00952550" w:rsidRDefault="006A2231">
            <w:pPr>
              <w:ind w:firstLineChars="0" w:firstLine="0"/>
              <w:jc w:val="center"/>
              <w:rPr>
                <w:rFonts w:ascii="仿宋" w:eastAsia="仿宋" w:hAnsi="仿宋"/>
                <w:b/>
                <w:bCs/>
              </w:rPr>
            </w:pPr>
            <w:r>
              <w:rPr>
                <w:rFonts w:ascii="仿宋" w:eastAsia="仿宋" w:hAnsi="仿宋" w:hint="eastAsia"/>
                <w:b/>
                <w:bCs/>
                <w:lang w:eastAsia="zh-Hans"/>
              </w:rPr>
              <w:t>平台网络安全</w:t>
            </w:r>
            <w:r>
              <w:rPr>
                <w:rFonts w:ascii="仿宋" w:eastAsia="仿宋" w:hAnsi="仿宋" w:hint="eastAsia"/>
                <w:b/>
                <w:bCs/>
              </w:rPr>
              <w:t>防护</w:t>
            </w:r>
            <w:r>
              <w:rPr>
                <w:rFonts w:ascii="仿宋" w:eastAsia="仿宋" w:hAnsi="仿宋" w:hint="eastAsia"/>
                <w:b/>
                <w:bCs/>
                <w:lang w:eastAsia="zh-Hans"/>
              </w:rPr>
              <w:t>监测服务</w:t>
            </w:r>
          </w:p>
        </w:tc>
        <w:tc>
          <w:tcPr>
            <w:tcW w:w="1701" w:type="dxa"/>
            <w:vAlign w:val="center"/>
          </w:tcPr>
          <w:p w14:paraId="344EA590" w14:textId="77777777" w:rsidR="00952550" w:rsidRDefault="006A2231">
            <w:pPr>
              <w:ind w:firstLineChars="0" w:firstLine="0"/>
              <w:jc w:val="center"/>
              <w:rPr>
                <w:rFonts w:ascii="仿宋" w:eastAsia="仿宋" w:hAnsi="仿宋"/>
                <w:b/>
                <w:bCs/>
              </w:rPr>
            </w:pPr>
            <w:r>
              <w:rPr>
                <w:rFonts w:ascii="仿宋" w:eastAsia="仿宋" w:hAnsi="仿宋" w:hint="eastAsia"/>
                <w:b/>
                <w:bCs/>
              </w:rPr>
              <w:t>35.00万元</w:t>
            </w:r>
          </w:p>
        </w:tc>
        <w:tc>
          <w:tcPr>
            <w:tcW w:w="1701" w:type="dxa"/>
            <w:vAlign w:val="center"/>
          </w:tcPr>
          <w:p w14:paraId="483255EF" w14:textId="77777777" w:rsidR="00952550" w:rsidRDefault="006A2231">
            <w:pPr>
              <w:ind w:firstLineChars="0" w:firstLine="0"/>
              <w:jc w:val="center"/>
              <w:rPr>
                <w:rFonts w:ascii="仿宋" w:eastAsia="仿宋" w:hAnsi="仿宋"/>
                <w:b/>
                <w:bCs/>
              </w:rPr>
            </w:pPr>
            <w:r>
              <w:rPr>
                <w:rFonts w:ascii="仿宋" w:eastAsia="仿宋" w:hAnsi="仿宋" w:hint="eastAsia"/>
                <w:b/>
                <w:bCs/>
              </w:rPr>
              <w:t>35.00万元</w:t>
            </w:r>
          </w:p>
        </w:tc>
        <w:tc>
          <w:tcPr>
            <w:tcW w:w="1586" w:type="dxa"/>
            <w:vAlign w:val="center"/>
          </w:tcPr>
          <w:p w14:paraId="4E179CBF" w14:textId="77777777" w:rsidR="00952550" w:rsidRDefault="00952550">
            <w:pPr>
              <w:ind w:firstLineChars="0" w:firstLine="0"/>
              <w:jc w:val="center"/>
              <w:rPr>
                <w:rFonts w:ascii="仿宋" w:eastAsia="仿宋" w:hAnsi="仿宋"/>
                <w:b/>
                <w:bCs/>
              </w:rPr>
            </w:pPr>
          </w:p>
        </w:tc>
      </w:tr>
      <w:tr w:rsidR="00952550" w14:paraId="46D5343A" w14:textId="77777777">
        <w:trPr>
          <w:jc w:val="center"/>
        </w:trPr>
        <w:tc>
          <w:tcPr>
            <w:tcW w:w="9094" w:type="dxa"/>
            <w:gridSpan w:val="5"/>
            <w:vAlign w:val="center"/>
          </w:tcPr>
          <w:p w14:paraId="44FA066C" w14:textId="77777777" w:rsidR="00952550" w:rsidRDefault="006A2231">
            <w:pPr>
              <w:ind w:firstLineChars="0" w:firstLine="0"/>
              <w:jc w:val="center"/>
              <w:rPr>
                <w:rFonts w:ascii="仿宋" w:eastAsia="仿宋" w:hAnsi="仿宋"/>
                <w:b/>
                <w:bCs/>
              </w:rPr>
            </w:pPr>
            <w:r>
              <w:rPr>
                <w:rFonts w:ascii="仿宋" w:eastAsia="仿宋" w:hAnsi="仿宋" w:hint="eastAsia"/>
                <w:b/>
                <w:bCs/>
              </w:rPr>
              <w:t>具体内容详见本磋商文件第五章。</w:t>
            </w:r>
          </w:p>
        </w:tc>
      </w:tr>
    </w:tbl>
    <w:p w14:paraId="7C416A7C" w14:textId="77777777" w:rsidR="00952550" w:rsidRDefault="006A2231">
      <w:pPr>
        <w:ind w:right="240" w:firstLine="482"/>
        <w:rPr>
          <w:rFonts w:ascii="仿宋" w:eastAsia="仿宋" w:hAnsi="仿宋"/>
          <w:b/>
        </w:rPr>
      </w:pPr>
      <w:r>
        <w:rPr>
          <w:rFonts w:ascii="仿宋" w:eastAsia="仿宋" w:hAnsi="仿宋" w:hint="eastAsia"/>
          <w:b/>
        </w:rPr>
        <w:t>四</w:t>
      </w:r>
      <w:r>
        <w:rPr>
          <w:rFonts w:ascii="仿宋" w:eastAsia="仿宋" w:hAnsi="仿宋"/>
          <w:b/>
        </w:rPr>
        <w:t>、本项目是否接受联合体</w:t>
      </w:r>
      <w:r>
        <w:rPr>
          <w:rFonts w:ascii="仿宋" w:eastAsia="仿宋" w:hAnsi="仿宋" w:hint="eastAsia"/>
          <w:b/>
        </w:rPr>
        <w:t>参与采购</w:t>
      </w:r>
      <w:r>
        <w:rPr>
          <w:rFonts w:ascii="仿宋" w:eastAsia="仿宋" w:hAnsi="仿宋"/>
          <w:b/>
        </w:rPr>
        <w:t>活动：</w:t>
      </w:r>
      <w:r>
        <w:rPr>
          <w:rFonts w:ascii="仿宋" w:eastAsia="仿宋" w:hAnsi="仿宋" w:hint="eastAsia"/>
          <w:b/>
        </w:rPr>
        <w:t>否</w:t>
      </w:r>
    </w:p>
    <w:p w14:paraId="749F19F2" w14:textId="77777777" w:rsidR="00952550" w:rsidRDefault="006A2231">
      <w:pPr>
        <w:ind w:right="240" w:firstLine="482"/>
        <w:rPr>
          <w:rFonts w:ascii="仿宋" w:eastAsia="仿宋" w:hAnsi="仿宋"/>
        </w:rPr>
      </w:pPr>
      <w:r>
        <w:rPr>
          <w:rFonts w:ascii="仿宋" w:eastAsia="仿宋" w:hAnsi="仿宋" w:hint="eastAsia"/>
          <w:b/>
        </w:rPr>
        <w:t>五、供应商参加本次政府采购活动应具备下列条件</w:t>
      </w:r>
      <w:r>
        <w:rPr>
          <w:rFonts w:ascii="仿宋" w:eastAsia="仿宋" w:hAnsi="仿宋" w:hint="eastAsia"/>
        </w:rPr>
        <w:t>：</w:t>
      </w:r>
    </w:p>
    <w:p w14:paraId="16B33F58" w14:textId="77777777" w:rsidR="00952550" w:rsidRDefault="006A2231">
      <w:pPr>
        <w:ind w:right="-57" w:firstLine="480"/>
        <w:rPr>
          <w:rFonts w:ascii="仿宋" w:eastAsia="仿宋" w:hAnsi="仿宋"/>
        </w:rPr>
      </w:pPr>
      <w:bookmarkStart w:id="8" w:name="特定条件"/>
      <w:bookmarkEnd w:id="8"/>
      <w:r>
        <w:rPr>
          <w:rFonts w:ascii="仿宋" w:eastAsia="仿宋" w:hAnsi="仿宋"/>
        </w:rPr>
        <w:t>（一）</w:t>
      </w:r>
      <w:r>
        <w:rPr>
          <w:rFonts w:ascii="仿宋" w:eastAsia="仿宋" w:hAnsi="仿宋" w:hint="eastAsia"/>
        </w:rPr>
        <w:t>满足《</w:t>
      </w:r>
      <w:bookmarkStart w:id="9" w:name="_Toc514163205"/>
      <w:r>
        <w:rPr>
          <w:rFonts w:ascii="仿宋" w:eastAsia="仿宋" w:hAnsi="仿宋" w:hint="eastAsia"/>
        </w:rPr>
        <w:t>中华人民共和国政府采购法</w:t>
      </w:r>
      <w:bookmarkEnd w:id="9"/>
      <w:r>
        <w:rPr>
          <w:rFonts w:ascii="仿宋" w:eastAsia="仿宋" w:hAnsi="仿宋" w:hint="eastAsia"/>
        </w:rPr>
        <w:t>》第二十二条规定的条件：</w:t>
      </w:r>
    </w:p>
    <w:p w14:paraId="7591D221" w14:textId="77777777" w:rsidR="00952550" w:rsidRDefault="006A2231">
      <w:pPr>
        <w:ind w:right="240" w:firstLineChars="300" w:firstLine="720"/>
        <w:rPr>
          <w:rFonts w:ascii="仿宋" w:eastAsia="仿宋" w:hAnsi="仿宋"/>
        </w:rPr>
      </w:pPr>
      <w:r>
        <w:rPr>
          <w:rFonts w:ascii="仿宋" w:eastAsia="仿宋" w:hAnsi="仿宋" w:hint="eastAsia"/>
        </w:rPr>
        <w:t>1.具有独立承担</w:t>
      </w:r>
      <w:hyperlink r:id="rId15" w:tgtFrame="_blank" w:history="1">
        <w:r>
          <w:rPr>
            <w:rFonts w:ascii="仿宋" w:eastAsia="仿宋" w:hAnsi="仿宋" w:hint="eastAsia"/>
          </w:rPr>
          <w:t>民事责任</w:t>
        </w:r>
      </w:hyperlink>
      <w:r>
        <w:rPr>
          <w:rFonts w:ascii="仿宋" w:eastAsia="仿宋" w:hAnsi="仿宋" w:hint="eastAsia"/>
        </w:rPr>
        <w:t>的能力；</w:t>
      </w:r>
    </w:p>
    <w:p w14:paraId="763740E8" w14:textId="77777777" w:rsidR="00952550" w:rsidRDefault="006A2231">
      <w:pPr>
        <w:ind w:right="240" w:firstLineChars="300" w:firstLine="720"/>
        <w:rPr>
          <w:rFonts w:ascii="仿宋" w:eastAsia="仿宋" w:hAnsi="仿宋"/>
        </w:rPr>
      </w:pPr>
      <w:r>
        <w:rPr>
          <w:rFonts w:ascii="仿宋" w:eastAsia="仿宋" w:hAnsi="仿宋" w:hint="eastAsia"/>
        </w:rPr>
        <w:t>2.具有良好的商业信誉和健全的财务会计制度；</w:t>
      </w:r>
    </w:p>
    <w:p w14:paraId="40C20D7A" w14:textId="77777777" w:rsidR="00952550" w:rsidRDefault="006A2231">
      <w:pPr>
        <w:ind w:right="240" w:firstLineChars="300" w:firstLine="720"/>
        <w:rPr>
          <w:rFonts w:ascii="仿宋" w:eastAsia="仿宋" w:hAnsi="仿宋"/>
        </w:rPr>
      </w:pPr>
      <w:r>
        <w:rPr>
          <w:rFonts w:ascii="仿宋" w:eastAsia="仿宋" w:hAnsi="仿宋" w:hint="eastAsia"/>
        </w:rPr>
        <w:t>3.具有履行合同所必需的设备和专业技术能力；</w:t>
      </w:r>
    </w:p>
    <w:p w14:paraId="6F8BCB46" w14:textId="77777777" w:rsidR="00952550" w:rsidRDefault="006A2231">
      <w:pPr>
        <w:ind w:right="240" w:firstLineChars="300" w:firstLine="720"/>
        <w:rPr>
          <w:rFonts w:ascii="仿宋" w:eastAsia="仿宋" w:hAnsi="仿宋"/>
        </w:rPr>
      </w:pPr>
      <w:r>
        <w:rPr>
          <w:rFonts w:ascii="仿宋" w:eastAsia="仿宋" w:hAnsi="仿宋" w:hint="eastAsia"/>
        </w:rPr>
        <w:t>4.有依法缴纳税收和</w:t>
      </w:r>
      <w:hyperlink r:id="rId16" w:tgtFrame="_blank" w:history="1">
        <w:r>
          <w:rPr>
            <w:rFonts w:ascii="仿宋" w:eastAsia="仿宋" w:hAnsi="仿宋" w:hint="eastAsia"/>
          </w:rPr>
          <w:t>社会保障</w:t>
        </w:r>
      </w:hyperlink>
      <w:r>
        <w:rPr>
          <w:rFonts w:ascii="仿宋" w:eastAsia="仿宋" w:hAnsi="仿宋" w:hint="eastAsia"/>
        </w:rPr>
        <w:t>资金的良好记录；</w:t>
      </w:r>
    </w:p>
    <w:p w14:paraId="610220FB" w14:textId="77777777" w:rsidR="00952550" w:rsidRDefault="006A2231">
      <w:pPr>
        <w:ind w:right="240" w:firstLineChars="300" w:firstLine="720"/>
        <w:rPr>
          <w:rFonts w:ascii="仿宋" w:eastAsia="仿宋" w:hAnsi="仿宋"/>
        </w:rPr>
      </w:pPr>
      <w:r>
        <w:rPr>
          <w:rFonts w:ascii="仿宋" w:eastAsia="仿宋" w:hAnsi="仿宋" w:hint="eastAsia"/>
        </w:rPr>
        <w:t>5.参加政府采购活动前三年内，在经营活动中没有重大违法记录；</w:t>
      </w:r>
    </w:p>
    <w:p w14:paraId="29B83465" w14:textId="77777777" w:rsidR="00952550" w:rsidRDefault="006A2231">
      <w:pPr>
        <w:ind w:right="240" w:firstLineChars="300" w:firstLine="720"/>
        <w:rPr>
          <w:rFonts w:ascii="仿宋" w:eastAsia="仿宋" w:hAnsi="仿宋"/>
        </w:rPr>
      </w:pPr>
      <w:r>
        <w:rPr>
          <w:rFonts w:ascii="仿宋" w:eastAsia="仿宋" w:hAnsi="仿宋" w:hint="eastAsia"/>
        </w:rPr>
        <w:t>6.法律、</w:t>
      </w:r>
      <w:hyperlink r:id="rId17" w:tgtFrame="_blank" w:history="1">
        <w:r>
          <w:rPr>
            <w:rFonts w:ascii="仿宋" w:eastAsia="仿宋" w:hAnsi="仿宋" w:hint="eastAsia"/>
          </w:rPr>
          <w:t>行政法</w:t>
        </w:r>
      </w:hyperlink>
      <w:r>
        <w:rPr>
          <w:rFonts w:ascii="仿宋" w:eastAsia="仿宋" w:hAnsi="仿宋" w:hint="eastAsia"/>
        </w:rPr>
        <w:t>规规定的其他条件。</w:t>
      </w:r>
    </w:p>
    <w:p w14:paraId="1ABEE029" w14:textId="77777777" w:rsidR="00952550" w:rsidRPr="0066334F" w:rsidRDefault="006A2231">
      <w:pPr>
        <w:ind w:firstLine="480"/>
        <w:rPr>
          <w:rFonts w:ascii="仿宋" w:eastAsia="仿宋" w:hAnsi="仿宋"/>
        </w:rPr>
      </w:pPr>
      <w:r w:rsidRPr="0066334F">
        <w:rPr>
          <w:rFonts w:ascii="仿宋" w:eastAsia="仿宋" w:hAnsi="仿宋" w:hint="eastAsia"/>
        </w:rPr>
        <w:lastRenderedPageBreak/>
        <w:t>（二）落实政府采购政策需满足的资格要求：</w:t>
      </w:r>
    </w:p>
    <w:p w14:paraId="27AA33BA" w14:textId="77777777" w:rsidR="00952550" w:rsidRDefault="006A2231">
      <w:pPr>
        <w:ind w:firstLine="480"/>
        <w:rPr>
          <w:rFonts w:ascii="仿宋" w:eastAsia="仿宋" w:hAnsi="仿宋"/>
        </w:rPr>
      </w:pPr>
      <w:r w:rsidRPr="0066334F">
        <w:rPr>
          <w:rFonts w:ascii="仿宋" w:eastAsia="仿宋" w:hAnsi="仿宋" w:hint="eastAsia"/>
        </w:rPr>
        <w:t>第一包、第二包、第四包：专门面向中小企业采购，监狱企业或残疾人福利性单位视同</w:t>
      </w:r>
      <w:r w:rsidRPr="0066334F">
        <w:rPr>
          <w:rFonts w:ascii="仿宋" w:eastAsia="仿宋" w:hAnsi="仿宋"/>
        </w:rPr>
        <w:t>为小微企业</w:t>
      </w:r>
      <w:r w:rsidRPr="0066334F">
        <w:rPr>
          <w:rFonts w:ascii="仿宋" w:eastAsia="仿宋" w:hAnsi="仿宋" w:hint="eastAsia"/>
        </w:rPr>
        <w:t>。</w:t>
      </w:r>
    </w:p>
    <w:p w14:paraId="478F2E34" w14:textId="77777777" w:rsidR="00952550" w:rsidRDefault="006A2231">
      <w:pPr>
        <w:ind w:firstLine="480"/>
        <w:rPr>
          <w:rFonts w:ascii="仿宋" w:eastAsia="仿宋" w:hAnsi="仿宋"/>
        </w:rPr>
      </w:pPr>
      <w:r>
        <w:rPr>
          <w:rFonts w:ascii="仿宋" w:eastAsia="仿宋" w:hAnsi="仿宋" w:hint="eastAsia"/>
        </w:rPr>
        <w:t>第三包：无。</w:t>
      </w:r>
    </w:p>
    <w:p w14:paraId="5AEC4D3E" w14:textId="77777777" w:rsidR="00952550" w:rsidRDefault="006A2231">
      <w:pPr>
        <w:ind w:firstLine="480"/>
        <w:rPr>
          <w:rFonts w:ascii="仿宋" w:eastAsia="仿宋" w:hAnsi="仿宋"/>
        </w:rPr>
      </w:pPr>
      <w:r>
        <w:rPr>
          <w:rFonts w:ascii="仿宋" w:eastAsia="仿宋" w:hAnsi="仿宋" w:hint="eastAsia"/>
        </w:rPr>
        <w:t>（三）本项目</w:t>
      </w:r>
      <w:r>
        <w:rPr>
          <w:rFonts w:ascii="仿宋" w:eastAsia="仿宋" w:hAnsi="仿宋"/>
        </w:rPr>
        <w:t>的</w:t>
      </w:r>
      <w:r>
        <w:rPr>
          <w:rFonts w:ascii="仿宋" w:eastAsia="仿宋" w:hAnsi="仿宋" w:hint="eastAsia"/>
        </w:rPr>
        <w:t>特定资格条件</w:t>
      </w:r>
      <w:r>
        <w:rPr>
          <w:rFonts w:ascii="仿宋" w:eastAsia="仿宋" w:hAnsi="仿宋"/>
        </w:rPr>
        <w:t>：</w:t>
      </w:r>
    </w:p>
    <w:p w14:paraId="365C20E3" w14:textId="77777777" w:rsidR="00952550" w:rsidRDefault="006A2231">
      <w:pPr>
        <w:ind w:right="-57"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14:paraId="07666462" w14:textId="77777777" w:rsidR="00952550" w:rsidRDefault="006A2231">
      <w:pPr>
        <w:ind w:right="-57" w:firstLineChars="300" w:firstLine="720"/>
        <w:rPr>
          <w:rFonts w:ascii="仿宋" w:eastAsia="仿宋" w:hAnsi="仿宋"/>
        </w:rPr>
      </w:pPr>
      <w:r>
        <w:rPr>
          <w:rFonts w:ascii="仿宋" w:eastAsia="仿宋" w:hAnsi="仿宋"/>
        </w:rPr>
        <w:t>2</w:t>
      </w:r>
      <w:r>
        <w:rPr>
          <w:rFonts w:ascii="仿宋" w:eastAsia="仿宋" w:hAnsi="仿宋" w:hint="eastAsia"/>
        </w:rPr>
        <w:t>.单位（自然人）及其现任法定代表人、主要负责人近三年内没有行贿犯罪记录。</w:t>
      </w:r>
    </w:p>
    <w:p w14:paraId="7E25B4C0" w14:textId="77777777" w:rsidR="00952550" w:rsidRDefault="006A2231">
      <w:pPr>
        <w:ind w:right="-57" w:firstLineChars="300" w:firstLine="720"/>
        <w:rPr>
          <w:rFonts w:ascii="仿宋" w:eastAsia="仿宋" w:hAnsi="仿宋"/>
        </w:rPr>
      </w:pPr>
      <w:r>
        <w:rPr>
          <w:rFonts w:ascii="仿宋" w:eastAsia="仿宋" w:hAnsi="仿宋"/>
        </w:rPr>
        <w:t>3</w:t>
      </w:r>
      <w:r>
        <w:rPr>
          <w:rFonts w:ascii="仿宋" w:eastAsia="仿宋" w:hAnsi="仿宋" w:hint="eastAsia"/>
        </w:rPr>
        <w:t>.单位（自然人）没有列入失信被执行人、重大税收违法案件当事人名单、政府采购严重违法失信行为记录名单。</w:t>
      </w:r>
    </w:p>
    <w:p w14:paraId="07942FF3" w14:textId="77777777" w:rsidR="00952550" w:rsidRDefault="006A2231">
      <w:pPr>
        <w:ind w:right="-57" w:firstLineChars="300" w:firstLine="720"/>
        <w:rPr>
          <w:rFonts w:ascii="仿宋" w:eastAsia="仿宋" w:hAnsi="仿宋"/>
        </w:rPr>
      </w:pPr>
      <w:r>
        <w:rPr>
          <w:rFonts w:ascii="仿宋" w:eastAsia="仿宋" w:hAnsi="仿宋"/>
        </w:rPr>
        <w:t>4</w:t>
      </w:r>
      <w:r>
        <w:rPr>
          <w:rFonts w:ascii="仿宋" w:eastAsia="仿宋" w:hAnsi="仿宋" w:hint="eastAsia"/>
        </w:rPr>
        <w:t>.本项目第三包允许分公司参与。</w:t>
      </w:r>
    </w:p>
    <w:p w14:paraId="5B003D0A" w14:textId="77777777" w:rsidR="00952550" w:rsidRDefault="006A2231">
      <w:pPr>
        <w:ind w:right="240" w:firstLine="482"/>
        <w:rPr>
          <w:rFonts w:ascii="仿宋" w:eastAsia="仿宋" w:hAnsi="仿宋"/>
        </w:rPr>
      </w:pPr>
      <w:r>
        <w:rPr>
          <w:rFonts w:ascii="仿宋" w:eastAsia="仿宋" w:hAnsi="仿宋" w:hint="eastAsia"/>
          <w:b/>
        </w:rPr>
        <w:t>六、磋商文件获取方式、时间、地点</w:t>
      </w:r>
      <w:r>
        <w:rPr>
          <w:rFonts w:ascii="仿宋" w:eastAsia="仿宋" w:hAnsi="仿宋" w:hint="eastAsia"/>
        </w:rPr>
        <w:t>：</w:t>
      </w:r>
    </w:p>
    <w:p w14:paraId="33329894" w14:textId="56BECAEB" w:rsidR="00952550" w:rsidRPr="00E02B48" w:rsidRDefault="006A2231">
      <w:pPr>
        <w:ind w:right="-57" w:firstLine="480"/>
        <w:rPr>
          <w:rFonts w:ascii="仿宋" w:eastAsia="仿宋" w:hAnsi="仿宋"/>
        </w:rPr>
      </w:pPr>
      <w:r>
        <w:rPr>
          <w:rFonts w:ascii="仿宋" w:eastAsia="仿宋" w:hAnsi="仿宋" w:hint="eastAsia"/>
        </w:rPr>
        <w:t>获取磋商文件时间：自</w:t>
      </w:r>
      <w:r w:rsidR="0066334F" w:rsidRPr="00E02B48">
        <w:rPr>
          <w:rFonts w:ascii="仿宋" w:eastAsia="仿宋" w:hAnsi="仿宋"/>
        </w:rPr>
        <w:t>2021</w:t>
      </w:r>
      <w:r w:rsidR="0066334F" w:rsidRPr="00E02B48">
        <w:rPr>
          <w:rFonts w:ascii="仿宋" w:eastAsia="仿宋" w:hAnsi="仿宋" w:hint="eastAsia"/>
        </w:rPr>
        <w:t>年0</w:t>
      </w:r>
      <w:r w:rsidR="0066334F" w:rsidRPr="00E02B48">
        <w:rPr>
          <w:rFonts w:ascii="仿宋" w:eastAsia="仿宋" w:hAnsi="仿宋"/>
        </w:rPr>
        <w:t>6</w:t>
      </w:r>
      <w:r w:rsidR="0066334F" w:rsidRPr="00E02B48">
        <w:rPr>
          <w:rFonts w:ascii="仿宋" w:eastAsia="仿宋" w:hAnsi="仿宋" w:hint="eastAsia"/>
        </w:rPr>
        <w:t>月2</w:t>
      </w:r>
      <w:r w:rsidR="001E1DCC" w:rsidRPr="00E02B48">
        <w:rPr>
          <w:rFonts w:ascii="仿宋" w:eastAsia="仿宋" w:hAnsi="仿宋"/>
        </w:rPr>
        <w:t>4</w:t>
      </w:r>
      <w:r w:rsidR="0066334F" w:rsidRPr="00E02B48">
        <w:rPr>
          <w:rFonts w:ascii="仿宋" w:eastAsia="仿宋" w:hAnsi="仿宋" w:hint="eastAsia"/>
        </w:rPr>
        <w:t>日</w:t>
      </w:r>
      <w:r w:rsidRPr="00E02B48">
        <w:rPr>
          <w:rFonts w:ascii="仿宋" w:eastAsia="仿宋" w:hAnsi="仿宋" w:hint="eastAsia"/>
        </w:rPr>
        <w:t>至</w:t>
      </w:r>
      <w:r w:rsidR="0066334F" w:rsidRPr="00E02B48">
        <w:rPr>
          <w:rFonts w:ascii="仿宋" w:eastAsia="仿宋" w:hAnsi="仿宋"/>
        </w:rPr>
        <w:t>2021</w:t>
      </w:r>
      <w:r w:rsidR="0066334F" w:rsidRPr="00E02B48">
        <w:rPr>
          <w:rFonts w:ascii="仿宋" w:eastAsia="仿宋" w:hAnsi="仿宋" w:hint="eastAsia"/>
        </w:rPr>
        <w:t>年0</w:t>
      </w:r>
      <w:r w:rsidR="0066334F" w:rsidRPr="00E02B48">
        <w:rPr>
          <w:rFonts w:ascii="仿宋" w:eastAsia="仿宋" w:hAnsi="仿宋"/>
        </w:rPr>
        <w:t>6</w:t>
      </w:r>
      <w:r w:rsidR="0066334F" w:rsidRPr="00E02B48">
        <w:rPr>
          <w:rFonts w:ascii="仿宋" w:eastAsia="仿宋" w:hAnsi="仿宋" w:hint="eastAsia"/>
        </w:rPr>
        <w:t>月</w:t>
      </w:r>
      <w:r w:rsidR="001E1DCC" w:rsidRPr="00E02B48">
        <w:rPr>
          <w:rFonts w:ascii="仿宋" w:eastAsia="仿宋" w:hAnsi="仿宋"/>
        </w:rPr>
        <w:t>30</w:t>
      </w:r>
      <w:r w:rsidR="0066334F" w:rsidRPr="00E02B48">
        <w:rPr>
          <w:rFonts w:ascii="仿宋" w:eastAsia="仿宋" w:hAnsi="仿宋" w:hint="eastAsia"/>
        </w:rPr>
        <w:t>日</w:t>
      </w:r>
      <w:r w:rsidRPr="00E02B48">
        <w:rPr>
          <w:rFonts w:ascii="仿宋" w:eastAsia="仿宋" w:hAnsi="仿宋" w:hint="eastAsia"/>
        </w:rPr>
        <w:t xml:space="preserve"> </w:t>
      </w:r>
      <w:r w:rsidRPr="00E02B48">
        <w:rPr>
          <w:rFonts w:ascii="仿宋" w:eastAsia="仿宋" w:hAnsi="仿宋" w:hint="eastAsia"/>
          <w:bCs/>
        </w:rPr>
        <w:t>09</w:t>
      </w:r>
      <w:r w:rsidRPr="00E02B48">
        <w:rPr>
          <w:rFonts w:ascii="仿宋" w:eastAsia="仿宋" w:hAnsi="仿宋"/>
          <w:bCs/>
        </w:rPr>
        <w:t>:00-17:00</w:t>
      </w:r>
      <w:r w:rsidRPr="00E02B48">
        <w:rPr>
          <w:rFonts w:ascii="仿宋" w:eastAsia="仿宋" w:hAnsi="仿宋"/>
          <w:szCs w:val="28"/>
        </w:rPr>
        <w:t>（</w:t>
      </w:r>
      <w:r w:rsidRPr="00E02B48">
        <w:rPr>
          <w:rFonts w:ascii="仿宋" w:eastAsia="仿宋" w:hAnsi="仿宋" w:hint="eastAsia"/>
          <w:szCs w:val="28"/>
        </w:rPr>
        <w:t>法定节假日除外</w:t>
      </w:r>
      <w:r w:rsidRPr="00E02B48">
        <w:rPr>
          <w:rFonts w:ascii="仿宋" w:eastAsia="仿宋" w:hAnsi="仿宋"/>
          <w:szCs w:val="28"/>
        </w:rPr>
        <w:t>）</w:t>
      </w:r>
      <w:r w:rsidRPr="00E02B48">
        <w:rPr>
          <w:rFonts w:ascii="仿宋" w:eastAsia="仿宋" w:hAnsi="仿宋" w:hint="eastAsia"/>
        </w:rPr>
        <w:t>。</w:t>
      </w:r>
    </w:p>
    <w:p w14:paraId="3714277B" w14:textId="77777777" w:rsidR="00952550" w:rsidRPr="00E02B48" w:rsidRDefault="006A2231">
      <w:pPr>
        <w:ind w:right="-57" w:firstLine="480"/>
        <w:rPr>
          <w:rFonts w:ascii="仿宋" w:eastAsia="仿宋" w:hAnsi="仿宋"/>
          <w:szCs w:val="28"/>
        </w:rPr>
      </w:pPr>
      <w:r w:rsidRPr="00E02B48">
        <w:rPr>
          <w:rFonts w:ascii="仿宋" w:eastAsia="仿宋" w:hAnsi="仿宋" w:hint="eastAsia"/>
          <w:szCs w:val="28"/>
        </w:rPr>
        <w:t>磋商文件售价：免费。</w:t>
      </w:r>
    </w:p>
    <w:p w14:paraId="1B3B58A0" w14:textId="77777777" w:rsidR="00952550" w:rsidRPr="00E02B48" w:rsidRDefault="006A2231">
      <w:pPr>
        <w:ind w:firstLine="480"/>
        <w:rPr>
          <w:rFonts w:ascii="仿宋" w:eastAsia="仿宋" w:hAnsi="仿宋"/>
          <w:szCs w:val="28"/>
        </w:rPr>
      </w:pPr>
      <w:r w:rsidRPr="00E02B48">
        <w:rPr>
          <w:rFonts w:ascii="仿宋" w:eastAsia="仿宋" w:hAnsi="仿宋" w:hint="eastAsia"/>
          <w:szCs w:val="28"/>
        </w:rPr>
        <w:t>获取磋商文件地点：www.baireal.com</w:t>
      </w:r>
    </w:p>
    <w:p w14:paraId="4EC3BBC7" w14:textId="77777777" w:rsidR="00952550" w:rsidRPr="00E02B48" w:rsidRDefault="006A2231">
      <w:pPr>
        <w:ind w:firstLine="480"/>
        <w:rPr>
          <w:rFonts w:ascii="仿宋" w:eastAsia="仿宋" w:hAnsi="仿宋"/>
          <w:szCs w:val="28"/>
        </w:rPr>
      </w:pPr>
      <w:r w:rsidRPr="00E02B48">
        <w:rPr>
          <w:rFonts w:ascii="仿宋" w:eastAsia="仿宋" w:hAnsi="仿宋" w:hint="eastAsia"/>
          <w:szCs w:val="28"/>
        </w:rPr>
        <w:t>发售方式：网上发售。在本项目采购文件获取时间期内，在www.baireal.com在线购买，具体购买流程详见该网站的“供应商服务系统”，关于“供应商服务系统”的使用问题可以在www.baireal.com下载使用手册。供应商服务系统注册及网上报名询问电话：028-85219267、028-85960219转</w:t>
      </w:r>
      <w:r w:rsidRPr="00E02B48">
        <w:rPr>
          <w:rFonts w:ascii="仿宋" w:eastAsia="仿宋" w:hAnsi="仿宋"/>
          <w:szCs w:val="28"/>
        </w:rPr>
        <w:t>8016</w:t>
      </w:r>
      <w:r w:rsidRPr="00E02B48">
        <w:rPr>
          <w:rFonts w:ascii="仿宋" w:eastAsia="仿宋" w:hAnsi="仿宋" w:hint="eastAsia"/>
          <w:szCs w:val="28"/>
        </w:rPr>
        <w:t>；供应商</w:t>
      </w:r>
      <w:r w:rsidRPr="00E02B48">
        <w:rPr>
          <w:rFonts w:ascii="仿宋" w:eastAsia="仿宋" w:hAnsi="仿宋"/>
          <w:szCs w:val="28"/>
        </w:rPr>
        <w:t>服务</w:t>
      </w:r>
      <w:r w:rsidRPr="00E02B48">
        <w:rPr>
          <w:rFonts w:ascii="仿宋" w:eastAsia="仿宋" w:hAnsi="仿宋" w:hint="eastAsia"/>
          <w:szCs w:val="28"/>
        </w:rPr>
        <w:t>系统技术问题询问：028-85960219转</w:t>
      </w:r>
      <w:r w:rsidRPr="00E02B48">
        <w:rPr>
          <w:rFonts w:ascii="仿宋" w:eastAsia="仿宋" w:hAnsi="仿宋"/>
          <w:szCs w:val="28"/>
        </w:rPr>
        <w:t>8079</w:t>
      </w:r>
      <w:r w:rsidRPr="00E02B48">
        <w:rPr>
          <w:rFonts w:ascii="仿宋" w:eastAsia="仿宋" w:hAnsi="仿宋" w:hint="eastAsia"/>
          <w:szCs w:val="28"/>
        </w:rPr>
        <w:t>。</w:t>
      </w:r>
    </w:p>
    <w:p w14:paraId="4607B056" w14:textId="43F82472" w:rsidR="00952550" w:rsidRPr="00E02B48" w:rsidRDefault="006A2231">
      <w:pPr>
        <w:ind w:right="-57" w:firstLine="482"/>
        <w:rPr>
          <w:rFonts w:ascii="仿宋" w:eastAsia="仿宋" w:hAnsi="仿宋"/>
          <w:szCs w:val="28"/>
        </w:rPr>
      </w:pPr>
      <w:r w:rsidRPr="00E02B48">
        <w:rPr>
          <w:rFonts w:ascii="仿宋" w:eastAsia="仿宋" w:hAnsi="仿宋" w:hint="eastAsia"/>
          <w:b/>
          <w:szCs w:val="28"/>
        </w:rPr>
        <w:t>七、递交响应文件</w:t>
      </w:r>
      <w:r w:rsidRPr="00E02B48">
        <w:rPr>
          <w:rFonts w:ascii="仿宋" w:eastAsia="仿宋" w:hAnsi="仿宋" w:hint="eastAsia"/>
          <w:b/>
        </w:rPr>
        <w:t>截止时间：</w:t>
      </w:r>
      <w:r w:rsidR="001E1DCC" w:rsidRPr="00E02B48">
        <w:rPr>
          <w:rFonts w:ascii="仿宋" w:eastAsia="仿宋" w:hAnsi="仿宋"/>
        </w:rPr>
        <w:t>2021</w:t>
      </w:r>
      <w:r w:rsidR="001E1DCC" w:rsidRPr="00E02B48">
        <w:rPr>
          <w:rFonts w:ascii="仿宋" w:eastAsia="仿宋" w:hAnsi="仿宋" w:hint="eastAsia"/>
        </w:rPr>
        <w:t>年0</w:t>
      </w:r>
      <w:r w:rsidR="001E1DCC" w:rsidRPr="00E02B48">
        <w:rPr>
          <w:rFonts w:ascii="仿宋" w:eastAsia="仿宋" w:hAnsi="仿宋"/>
        </w:rPr>
        <w:t>7</w:t>
      </w:r>
      <w:r w:rsidR="001E1DCC" w:rsidRPr="00E02B48">
        <w:rPr>
          <w:rFonts w:ascii="仿宋" w:eastAsia="仿宋" w:hAnsi="仿宋" w:hint="eastAsia"/>
        </w:rPr>
        <w:t>月</w:t>
      </w:r>
      <w:r w:rsidR="001E1DCC" w:rsidRPr="00E02B48">
        <w:rPr>
          <w:rFonts w:ascii="仿宋" w:eastAsia="仿宋" w:hAnsi="仿宋"/>
        </w:rPr>
        <w:t>05</w:t>
      </w:r>
      <w:r w:rsidR="001E1DCC" w:rsidRPr="00E02B48">
        <w:rPr>
          <w:rFonts w:ascii="仿宋" w:eastAsia="仿宋" w:hAnsi="仿宋" w:hint="eastAsia"/>
        </w:rPr>
        <w:t>日1</w:t>
      </w:r>
      <w:r w:rsidR="001E1DCC" w:rsidRPr="00E02B48">
        <w:rPr>
          <w:rFonts w:ascii="仿宋" w:eastAsia="仿宋" w:hAnsi="仿宋"/>
        </w:rPr>
        <w:t>1</w:t>
      </w:r>
      <w:r w:rsidR="001E1DCC" w:rsidRPr="00E02B48">
        <w:rPr>
          <w:rFonts w:ascii="仿宋" w:eastAsia="仿宋" w:hAnsi="仿宋" w:hint="eastAsia"/>
        </w:rPr>
        <w:t>：0</w:t>
      </w:r>
      <w:r w:rsidR="001E1DCC" w:rsidRPr="00E02B48">
        <w:rPr>
          <w:rFonts w:ascii="仿宋" w:eastAsia="仿宋" w:hAnsi="仿宋"/>
        </w:rPr>
        <w:t>0</w:t>
      </w:r>
    </w:p>
    <w:p w14:paraId="3004B46D" w14:textId="77777777" w:rsidR="00952550" w:rsidRPr="00E02B48" w:rsidRDefault="006A2231">
      <w:pPr>
        <w:ind w:right="240" w:firstLine="482"/>
        <w:rPr>
          <w:rFonts w:ascii="仿宋" w:eastAsia="仿宋" w:hAnsi="仿宋"/>
          <w:b/>
          <w:color w:val="000000"/>
        </w:rPr>
      </w:pPr>
      <w:r w:rsidRPr="00E02B48">
        <w:rPr>
          <w:rFonts w:ascii="仿宋" w:eastAsia="仿宋" w:hAnsi="仿宋" w:hint="eastAsia"/>
          <w:b/>
          <w:color w:val="000000"/>
        </w:rPr>
        <w:t>八、递交响应文件地点：</w:t>
      </w:r>
      <w:r w:rsidRPr="00E02B48">
        <w:rPr>
          <w:rFonts w:ascii="仿宋" w:eastAsia="仿宋" w:hAnsi="仿宋" w:cs="宋体" w:hint="eastAsia"/>
          <w:b/>
          <w:color w:val="000000"/>
          <w:kern w:val="0"/>
        </w:rPr>
        <w:t>成都市高新区梓州大道6900号新川时代中心4楼430号。</w:t>
      </w:r>
    </w:p>
    <w:p w14:paraId="3F8A83A1" w14:textId="77777777" w:rsidR="00952550" w:rsidRDefault="006A2231">
      <w:pPr>
        <w:ind w:right="-57" w:firstLine="480"/>
        <w:rPr>
          <w:rFonts w:ascii="仿宋" w:eastAsia="仿宋" w:hAnsi="仿宋"/>
        </w:rPr>
      </w:pPr>
      <w:r w:rsidRPr="00E02B48">
        <w:rPr>
          <w:rFonts w:ascii="仿宋" w:eastAsia="仿宋" w:hAnsi="仿宋" w:hint="eastAsia"/>
        </w:rPr>
        <w:t>响应文件必须在递交响应文件截止时间前送达递交响应文件地点。逾期送达或未按要求密封、标注的响应文件</w:t>
      </w:r>
      <w:r w:rsidRPr="00E02B48">
        <w:rPr>
          <w:rFonts w:ascii="仿宋" w:eastAsia="仿宋" w:hAnsi="仿宋" w:hint="eastAsia"/>
          <w:color w:val="000000"/>
        </w:rPr>
        <w:t>恕不接收。</w:t>
      </w:r>
      <w:r w:rsidRPr="00E02B48">
        <w:rPr>
          <w:rFonts w:ascii="仿宋" w:eastAsia="仿宋" w:hAnsi="仿宋" w:hint="eastAsia"/>
        </w:rPr>
        <w:t>本次采购不接收邮寄的响</w:t>
      </w:r>
      <w:r>
        <w:rPr>
          <w:rFonts w:ascii="仿宋" w:eastAsia="仿宋" w:hAnsi="仿宋" w:hint="eastAsia"/>
        </w:rPr>
        <w:t>应文件。</w:t>
      </w:r>
    </w:p>
    <w:p w14:paraId="3FE87CA6" w14:textId="64207C4F" w:rsidR="00952550" w:rsidRDefault="006A2231">
      <w:pPr>
        <w:ind w:right="-57" w:firstLine="482"/>
        <w:rPr>
          <w:rFonts w:ascii="仿宋" w:eastAsia="仿宋" w:hAnsi="仿宋"/>
          <w:b/>
          <w:color w:val="000000"/>
        </w:rPr>
      </w:pPr>
      <w:r>
        <w:rPr>
          <w:rFonts w:ascii="仿宋" w:eastAsia="仿宋" w:hAnsi="仿宋" w:hint="eastAsia"/>
          <w:b/>
          <w:color w:val="000000"/>
        </w:rPr>
        <w:t>九、响应文件开启时</w:t>
      </w:r>
      <w:r w:rsidRPr="00E02B48">
        <w:rPr>
          <w:rFonts w:ascii="仿宋" w:eastAsia="仿宋" w:hAnsi="仿宋" w:hint="eastAsia"/>
          <w:b/>
          <w:color w:val="000000"/>
        </w:rPr>
        <w:t>间：</w:t>
      </w:r>
      <w:r w:rsidR="001E1DCC" w:rsidRPr="00E02B48">
        <w:rPr>
          <w:rFonts w:ascii="仿宋" w:eastAsia="仿宋" w:hAnsi="仿宋"/>
        </w:rPr>
        <w:t>2021</w:t>
      </w:r>
      <w:r w:rsidR="001E1DCC" w:rsidRPr="00E02B48">
        <w:rPr>
          <w:rFonts w:ascii="仿宋" w:eastAsia="仿宋" w:hAnsi="仿宋" w:hint="eastAsia"/>
        </w:rPr>
        <w:t>年0</w:t>
      </w:r>
      <w:r w:rsidR="001E1DCC" w:rsidRPr="00E02B48">
        <w:rPr>
          <w:rFonts w:ascii="仿宋" w:eastAsia="仿宋" w:hAnsi="仿宋"/>
        </w:rPr>
        <w:t>7</w:t>
      </w:r>
      <w:r w:rsidR="001E1DCC" w:rsidRPr="00E02B48">
        <w:rPr>
          <w:rFonts w:ascii="仿宋" w:eastAsia="仿宋" w:hAnsi="仿宋" w:hint="eastAsia"/>
        </w:rPr>
        <w:t>月</w:t>
      </w:r>
      <w:r w:rsidR="001E1DCC" w:rsidRPr="00E02B48">
        <w:rPr>
          <w:rFonts w:ascii="仿宋" w:eastAsia="仿宋" w:hAnsi="仿宋"/>
        </w:rPr>
        <w:t>05</w:t>
      </w:r>
      <w:r w:rsidR="001E1DCC" w:rsidRPr="00E02B48">
        <w:rPr>
          <w:rFonts w:ascii="仿宋" w:eastAsia="仿宋" w:hAnsi="仿宋" w:hint="eastAsia"/>
        </w:rPr>
        <w:t>日1</w:t>
      </w:r>
      <w:r w:rsidR="001E1DCC" w:rsidRPr="00E02B48">
        <w:rPr>
          <w:rFonts w:ascii="仿宋" w:eastAsia="仿宋" w:hAnsi="仿宋"/>
        </w:rPr>
        <w:t>1</w:t>
      </w:r>
      <w:r w:rsidR="001E1DCC" w:rsidRPr="00E02B48">
        <w:rPr>
          <w:rFonts w:ascii="仿宋" w:eastAsia="仿宋" w:hAnsi="仿宋" w:hint="eastAsia"/>
        </w:rPr>
        <w:t>：0</w:t>
      </w:r>
      <w:r w:rsidR="001E1DCC" w:rsidRPr="00E02B48">
        <w:rPr>
          <w:rFonts w:ascii="仿宋" w:eastAsia="仿宋" w:hAnsi="仿宋"/>
        </w:rPr>
        <w:t>0</w:t>
      </w:r>
    </w:p>
    <w:p w14:paraId="5502B8E1" w14:textId="77777777" w:rsidR="00952550" w:rsidRDefault="006A2231">
      <w:pPr>
        <w:ind w:right="240" w:firstLine="482"/>
        <w:rPr>
          <w:rFonts w:ascii="仿宋" w:eastAsia="仿宋" w:hAnsi="仿宋"/>
          <w:b/>
          <w:color w:val="000000"/>
          <w:highlight w:val="yellow"/>
        </w:rPr>
      </w:pPr>
      <w:r>
        <w:rPr>
          <w:rFonts w:ascii="仿宋" w:eastAsia="仿宋" w:hAnsi="仿宋" w:hint="eastAsia"/>
          <w:b/>
          <w:color w:val="000000"/>
        </w:rPr>
        <w:t>十、响应文件开启地点：</w:t>
      </w:r>
      <w:r>
        <w:rPr>
          <w:rFonts w:ascii="仿宋" w:eastAsia="仿宋" w:hAnsi="仿宋" w:cs="宋体" w:hint="eastAsia"/>
          <w:b/>
          <w:color w:val="000000"/>
          <w:kern w:val="0"/>
        </w:rPr>
        <w:t>成都市高新区梓州大道6900号新川时代中心4楼430</w:t>
      </w:r>
      <w:r>
        <w:rPr>
          <w:rFonts w:ascii="仿宋" w:eastAsia="仿宋" w:hAnsi="仿宋" w:cs="宋体" w:hint="eastAsia"/>
          <w:b/>
          <w:color w:val="000000"/>
          <w:kern w:val="0"/>
        </w:rPr>
        <w:lastRenderedPageBreak/>
        <w:t>号。</w:t>
      </w:r>
    </w:p>
    <w:p w14:paraId="647B8201" w14:textId="77777777" w:rsidR="00952550" w:rsidRDefault="006A2231">
      <w:pPr>
        <w:ind w:right="240" w:firstLine="482"/>
        <w:rPr>
          <w:rFonts w:ascii="仿宋" w:eastAsia="仿宋" w:hAnsi="仿宋"/>
          <w:b/>
        </w:rPr>
      </w:pPr>
      <w:r>
        <w:rPr>
          <w:rFonts w:ascii="仿宋" w:eastAsia="仿宋" w:hAnsi="仿宋" w:hint="eastAsia"/>
          <w:b/>
        </w:rPr>
        <w:t>十一、联系方式</w:t>
      </w:r>
    </w:p>
    <w:p w14:paraId="71373A46" w14:textId="77777777" w:rsidR="00952550" w:rsidRDefault="006A2231">
      <w:pPr>
        <w:spacing w:line="276" w:lineRule="auto"/>
        <w:ind w:right="240" w:firstLine="480"/>
        <w:rPr>
          <w:rFonts w:ascii="仿宋" w:eastAsia="仿宋" w:hAnsi="仿宋"/>
          <w:bCs/>
          <w:highlight w:val="yellow"/>
        </w:rPr>
      </w:pPr>
      <w:r>
        <w:rPr>
          <w:rFonts w:ascii="仿宋" w:eastAsia="仿宋" w:hAnsi="仿宋" w:hint="eastAsia"/>
        </w:rPr>
        <w:t>采 购 人：成都开放大学</w:t>
      </w:r>
    </w:p>
    <w:p w14:paraId="6EC38E6E" w14:textId="77777777" w:rsidR="00952550" w:rsidRDefault="006A2231">
      <w:pPr>
        <w:spacing w:line="276" w:lineRule="auto"/>
        <w:ind w:right="240" w:firstLine="480"/>
        <w:rPr>
          <w:rFonts w:ascii="仿宋" w:eastAsia="仿宋" w:hAnsi="仿宋"/>
        </w:rPr>
      </w:pPr>
      <w:r>
        <w:rPr>
          <w:rFonts w:ascii="仿宋" w:eastAsia="仿宋" w:hAnsi="仿宋" w:hint="eastAsia"/>
        </w:rPr>
        <w:t>通讯地址：成都市建设北路一段七号</w:t>
      </w:r>
    </w:p>
    <w:p w14:paraId="5F3C0DAA" w14:textId="77777777" w:rsidR="00952550" w:rsidRDefault="006A2231">
      <w:pPr>
        <w:spacing w:line="276" w:lineRule="auto"/>
        <w:ind w:right="240" w:firstLine="480"/>
        <w:rPr>
          <w:rFonts w:ascii="仿宋" w:eastAsia="仿宋" w:hAnsi="仿宋"/>
        </w:rPr>
      </w:pPr>
      <w:r>
        <w:rPr>
          <w:rFonts w:ascii="仿宋" w:eastAsia="仿宋" w:hAnsi="仿宋" w:hint="eastAsia"/>
        </w:rPr>
        <w:t>联 系 人：燕老师</w:t>
      </w:r>
    </w:p>
    <w:p w14:paraId="1DE52EC4" w14:textId="77777777" w:rsidR="00952550" w:rsidRDefault="006A2231">
      <w:pPr>
        <w:spacing w:line="276" w:lineRule="auto"/>
        <w:ind w:right="240" w:firstLine="480"/>
        <w:rPr>
          <w:rFonts w:ascii="仿宋" w:eastAsia="仿宋" w:hAnsi="仿宋"/>
        </w:rPr>
      </w:pPr>
      <w:r>
        <w:rPr>
          <w:rFonts w:ascii="仿宋" w:eastAsia="仿宋" w:hAnsi="仿宋" w:hint="eastAsia"/>
        </w:rPr>
        <w:t>联系电话：028-83391281</w:t>
      </w:r>
    </w:p>
    <w:p w14:paraId="7C3FE047" w14:textId="77777777" w:rsidR="00952550" w:rsidRDefault="00952550">
      <w:pPr>
        <w:ind w:right="240" w:firstLine="480"/>
        <w:rPr>
          <w:rFonts w:ascii="仿宋" w:eastAsia="仿宋" w:hAnsi="仿宋"/>
        </w:rPr>
      </w:pPr>
    </w:p>
    <w:p w14:paraId="398C0425" w14:textId="77777777" w:rsidR="00952550" w:rsidRDefault="006A2231">
      <w:pPr>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采购代理机构：四川佰瑞招投标咨询有限公司</w:t>
      </w:r>
    </w:p>
    <w:p w14:paraId="4B87DF20" w14:textId="77777777" w:rsidR="00952550" w:rsidRDefault="006A2231">
      <w:pPr>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地址：成都市高新区梓州大道6900号新川时代中心4楼430号</w:t>
      </w:r>
    </w:p>
    <w:p w14:paraId="3687A6BE" w14:textId="77777777" w:rsidR="00952550" w:rsidRDefault="006A2231">
      <w:pPr>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邮政编码：610041</w:t>
      </w:r>
    </w:p>
    <w:p w14:paraId="0D1491E1" w14:textId="77777777" w:rsidR="00952550" w:rsidRDefault="006A2231">
      <w:pPr>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传  真：028-85961350</w:t>
      </w:r>
    </w:p>
    <w:p w14:paraId="692D29D2" w14:textId="77777777" w:rsidR="00952550" w:rsidRDefault="006A2231">
      <w:pPr>
        <w:pStyle w:val="aff3"/>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联系人：杨先生</w:t>
      </w:r>
    </w:p>
    <w:p w14:paraId="04AA4944" w14:textId="77777777" w:rsidR="00952550" w:rsidRDefault="006A2231">
      <w:pPr>
        <w:spacing w:line="276" w:lineRule="auto"/>
        <w:ind w:right="240" w:firstLineChars="194" w:firstLine="466"/>
        <w:rPr>
          <w:rFonts w:ascii="仿宋" w:eastAsia="仿宋" w:hAnsi="仿宋" w:cs="宋体"/>
          <w:color w:val="000000"/>
          <w:kern w:val="0"/>
        </w:rPr>
      </w:pPr>
      <w:r>
        <w:rPr>
          <w:rFonts w:ascii="仿宋" w:eastAsia="仿宋" w:hAnsi="仿宋" w:cs="宋体" w:hint="eastAsia"/>
          <w:color w:val="000000"/>
          <w:kern w:val="0"/>
        </w:rPr>
        <w:t>电  话：028-85219267、85960219</w:t>
      </w:r>
    </w:p>
    <w:p w14:paraId="13C95F5E" w14:textId="77777777" w:rsidR="00952550" w:rsidRDefault="006A2231">
      <w:pPr>
        <w:widowControl/>
        <w:spacing w:line="240" w:lineRule="auto"/>
        <w:ind w:firstLineChars="0" w:firstLine="0"/>
        <w:jc w:val="left"/>
        <w:rPr>
          <w:rFonts w:ascii="仿宋" w:eastAsia="仿宋" w:hAnsi="仿宋" w:cs="宋体"/>
          <w:b/>
          <w:color w:val="000000"/>
          <w:kern w:val="0"/>
        </w:rPr>
      </w:pPr>
      <w:r>
        <w:rPr>
          <w:rFonts w:ascii="仿宋" w:eastAsia="仿宋" w:hAnsi="仿宋" w:cs="宋体"/>
          <w:b/>
          <w:color w:val="000000"/>
          <w:kern w:val="0"/>
        </w:rPr>
        <w:br w:type="page"/>
      </w:r>
    </w:p>
    <w:p w14:paraId="2F5C4C53" w14:textId="77777777" w:rsidR="00952550" w:rsidRDefault="006A2231">
      <w:pPr>
        <w:pStyle w:val="1"/>
      </w:pPr>
      <w:bookmarkStart w:id="10" w:name="_Toc6924"/>
      <w:bookmarkStart w:id="11" w:name="_Toc75332321"/>
      <w:r>
        <w:rPr>
          <w:rFonts w:hint="eastAsia"/>
        </w:rPr>
        <w:lastRenderedPageBreak/>
        <w:t>第二章</w:t>
      </w:r>
      <w:r>
        <w:rPr>
          <w:rFonts w:hint="eastAsia"/>
        </w:rPr>
        <w:t xml:space="preserve">  </w:t>
      </w:r>
      <w:r>
        <w:rPr>
          <w:rFonts w:hint="eastAsia"/>
        </w:rPr>
        <w:t>磋商须知</w:t>
      </w:r>
      <w:bookmarkEnd w:id="10"/>
      <w:bookmarkEnd w:id="11"/>
    </w:p>
    <w:p w14:paraId="02E8E851" w14:textId="77777777" w:rsidR="00952550" w:rsidRDefault="006A2231">
      <w:pPr>
        <w:pStyle w:val="2"/>
      </w:pPr>
      <w:bookmarkStart w:id="12" w:name="_Toc13608"/>
      <w:bookmarkStart w:id="13" w:name="_Toc504035826"/>
      <w:bookmarkStart w:id="14" w:name="_Toc504035899"/>
      <w:bookmarkStart w:id="15" w:name="_Toc75332322"/>
      <w:r>
        <w:rPr>
          <w:rFonts w:hint="eastAsia"/>
        </w:rPr>
        <w:t>一、供应商须知附表</w:t>
      </w:r>
      <w:bookmarkEnd w:id="12"/>
      <w:bookmarkEnd w:id="13"/>
      <w:bookmarkEnd w:id="14"/>
      <w:bookmarkEnd w:id="15"/>
    </w:p>
    <w:tbl>
      <w:tblPr>
        <w:tblW w:w="1071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6"/>
        <w:gridCol w:w="1985"/>
        <w:gridCol w:w="8048"/>
      </w:tblGrid>
      <w:tr w:rsidR="00952550" w14:paraId="14ADD1F4" w14:textId="77777777">
        <w:trPr>
          <w:trHeight w:val="20"/>
          <w:tblHeader/>
          <w:jc w:val="center"/>
        </w:trPr>
        <w:tc>
          <w:tcPr>
            <w:tcW w:w="686" w:type="dxa"/>
            <w:vAlign w:val="center"/>
          </w:tcPr>
          <w:p w14:paraId="3C252EF0" w14:textId="77777777" w:rsidR="00952550" w:rsidRDefault="006A2231">
            <w:pPr>
              <w:pStyle w:val="aff4"/>
              <w:snapToGrid w:val="0"/>
              <w:ind w:left="9"/>
              <w:jc w:val="center"/>
              <w:rPr>
                <w:rFonts w:ascii="仿宋" w:eastAsia="仿宋" w:hAnsi="仿宋"/>
                <w:b/>
                <w:bCs/>
                <w:color w:val="000000"/>
                <w:lang w:val="zh-CN"/>
              </w:rPr>
            </w:pPr>
            <w:bookmarkStart w:id="16" w:name="_Toc504035900"/>
            <w:bookmarkStart w:id="17" w:name="_Toc504035827"/>
            <w:r>
              <w:rPr>
                <w:rFonts w:ascii="仿宋" w:eastAsia="仿宋" w:hAnsi="仿宋" w:hint="eastAsia"/>
                <w:b/>
                <w:bCs/>
                <w:color w:val="000000"/>
                <w:lang w:val="zh-CN"/>
              </w:rPr>
              <w:t>序号</w:t>
            </w:r>
            <w:r>
              <w:rPr>
                <w:rFonts w:ascii="仿宋" w:eastAsia="仿宋" w:hAnsi="仿宋"/>
                <w:b/>
                <w:bCs/>
                <w:color w:val="000000"/>
                <w:lang w:val="zh-CN"/>
              </w:rPr>
              <w:t xml:space="preserve"> </w:t>
            </w:r>
          </w:p>
        </w:tc>
        <w:tc>
          <w:tcPr>
            <w:tcW w:w="1985" w:type="dxa"/>
            <w:vAlign w:val="center"/>
          </w:tcPr>
          <w:p w14:paraId="798679EA" w14:textId="77777777" w:rsidR="00952550" w:rsidRDefault="006A2231">
            <w:pPr>
              <w:pStyle w:val="aff4"/>
              <w:snapToGrid w:val="0"/>
              <w:ind w:left="38"/>
              <w:jc w:val="center"/>
              <w:rPr>
                <w:rFonts w:ascii="仿宋" w:eastAsia="仿宋" w:hAnsi="仿宋"/>
                <w:b/>
                <w:bCs/>
                <w:color w:val="000000"/>
                <w:lang w:val="zh-CN"/>
              </w:rPr>
            </w:pPr>
            <w:r>
              <w:rPr>
                <w:rFonts w:ascii="仿宋" w:eastAsia="仿宋" w:hAnsi="仿宋" w:hint="eastAsia"/>
                <w:b/>
                <w:bCs/>
                <w:color w:val="000000"/>
                <w:lang w:val="zh-CN"/>
              </w:rPr>
              <w:t>应知事项</w:t>
            </w:r>
            <w:r>
              <w:rPr>
                <w:rFonts w:ascii="仿宋" w:eastAsia="仿宋" w:hAnsi="仿宋"/>
                <w:b/>
                <w:bCs/>
                <w:color w:val="000000"/>
                <w:lang w:val="zh-CN"/>
              </w:rPr>
              <w:t xml:space="preserve"> </w:t>
            </w:r>
          </w:p>
        </w:tc>
        <w:tc>
          <w:tcPr>
            <w:tcW w:w="8048" w:type="dxa"/>
            <w:vAlign w:val="center"/>
          </w:tcPr>
          <w:p w14:paraId="36FFF6DA" w14:textId="77777777" w:rsidR="00952550" w:rsidRDefault="006A2231">
            <w:pPr>
              <w:pStyle w:val="aff4"/>
              <w:snapToGrid w:val="0"/>
              <w:jc w:val="center"/>
              <w:rPr>
                <w:rFonts w:ascii="仿宋" w:eastAsia="仿宋" w:hAnsi="仿宋"/>
                <w:b/>
                <w:bCs/>
                <w:color w:val="000000"/>
                <w:lang w:val="zh-CN"/>
              </w:rPr>
            </w:pPr>
            <w:r>
              <w:rPr>
                <w:rFonts w:ascii="仿宋" w:eastAsia="仿宋" w:hAnsi="仿宋" w:hint="eastAsia"/>
                <w:b/>
                <w:bCs/>
                <w:color w:val="000000"/>
                <w:lang w:val="zh-CN"/>
              </w:rPr>
              <w:t>说明和要求</w:t>
            </w:r>
          </w:p>
        </w:tc>
      </w:tr>
      <w:tr w:rsidR="00952550" w14:paraId="4162938F" w14:textId="77777777">
        <w:trPr>
          <w:trHeight w:val="20"/>
          <w:jc w:val="center"/>
        </w:trPr>
        <w:tc>
          <w:tcPr>
            <w:tcW w:w="686" w:type="dxa"/>
            <w:vAlign w:val="center"/>
          </w:tcPr>
          <w:p w14:paraId="6B5C3F6D" w14:textId="77777777" w:rsidR="00952550" w:rsidRDefault="006A2231">
            <w:pPr>
              <w:ind w:firstLineChars="0" w:firstLine="0"/>
              <w:jc w:val="center"/>
              <w:rPr>
                <w:rFonts w:ascii="仿宋" w:eastAsia="仿宋" w:hAnsi="仿宋"/>
                <w:lang w:val="zh-CN"/>
              </w:rPr>
            </w:pPr>
            <w:r>
              <w:rPr>
                <w:rFonts w:ascii="仿宋" w:eastAsia="仿宋" w:hAnsi="仿宋" w:hint="eastAsia"/>
                <w:lang w:val="zh-CN"/>
              </w:rPr>
              <w:t>1</w:t>
            </w:r>
          </w:p>
        </w:tc>
        <w:tc>
          <w:tcPr>
            <w:tcW w:w="1985" w:type="dxa"/>
            <w:vAlign w:val="center"/>
          </w:tcPr>
          <w:p w14:paraId="4CFA24DE" w14:textId="77777777" w:rsidR="00952550" w:rsidRDefault="006A2231">
            <w:pPr>
              <w:pStyle w:val="aff4"/>
              <w:snapToGrid w:val="0"/>
              <w:ind w:left="38"/>
              <w:jc w:val="center"/>
              <w:rPr>
                <w:rFonts w:ascii="仿宋" w:eastAsia="仿宋" w:hAnsi="仿宋"/>
                <w:color w:val="000000"/>
              </w:rPr>
            </w:pPr>
            <w:r>
              <w:rPr>
                <w:rFonts w:ascii="仿宋" w:eastAsia="仿宋" w:hAnsi="仿宋" w:hint="eastAsia"/>
                <w:color w:val="000000"/>
                <w:lang w:val="zh-CN"/>
              </w:rPr>
              <w:t>确定邀请</w:t>
            </w:r>
            <w:r>
              <w:rPr>
                <w:rFonts w:ascii="仿宋" w:eastAsia="仿宋" w:hAnsi="仿宋" w:hint="eastAsia"/>
                <w:color w:val="000000"/>
              </w:rPr>
              <w:t>参加采购活动的供应商数量和方式</w:t>
            </w:r>
          </w:p>
        </w:tc>
        <w:tc>
          <w:tcPr>
            <w:tcW w:w="8048" w:type="dxa"/>
            <w:vAlign w:val="center"/>
          </w:tcPr>
          <w:p w14:paraId="3365449F" w14:textId="77777777" w:rsidR="00952550" w:rsidRDefault="006A2231">
            <w:pPr>
              <w:pStyle w:val="aff4"/>
              <w:rPr>
                <w:rFonts w:ascii="仿宋" w:eastAsia="仿宋" w:hAnsi="仿宋"/>
                <w:color w:val="000000"/>
              </w:rPr>
            </w:pPr>
            <w:r>
              <w:rPr>
                <w:rFonts w:ascii="仿宋" w:eastAsia="仿宋" w:hAnsi="仿宋" w:hint="eastAsia"/>
                <w:color w:val="000000"/>
                <w:lang w:val="zh-CN"/>
              </w:rPr>
              <w:t>邀请</w:t>
            </w:r>
            <w:r>
              <w:rPr>
                <w:rFonts w:ascii="仿宋" w:eastAsia="仿宋" w:hAnsi="仿宋" w:hint="eastAsia"/>
                <w:color w:val="000000"/>
              </w:rPr>
              <w:t>参加采购活动的供应商数量和方式：</w:t>
            </w:r>
          </w:p>
          <w:p w14:paraId="4F0657C9" w14:textId="77777777" w:rsidR="00952550" w:rsidRDefault="006A2231">
            <w:pPr>
              <w:pStyle w:val="aff4"/>
              <w:rPr>
                <w:rFonts w:ascii="仿宋" w:eastAsia="仿宋" w:hAnsi="仿宋"/>
                <w:bCs/>
                <w:color w:val="000000"/>
              </w:rPr>
            </w:pPr>
            <w:r>
              <w:rPr>
                <w:rFonts w:ascii="仿宋" w:eastAsia="仿宋" w:hAnsi="仿宋" w:hint="eastAsia"/>
                <w:bCs/>
                <w:color w:val="000000"/>
              </w:rPr>
              <w:t>公告方式：本次磋商邀请在</w:t>
            </w:r>
            <w:r>
              <w:rPr>
                <w:rFonts w:ascii="仿宋" w:eastAsia="仿宋" w:hAnsi="仿宋" w:hint="eastAsia"/>
                <w:b/>
                <w:color w:val="000000"/>
              </w:rPr>
              <w:t>四川政府采购网（http://www.ccgp-sichuan.gov.cn/）</w:t>
            </w:r>
            <w:r>
              <w:rPr>
                <w:rFonts w:ascii="仿宋" w:eastAsia="仿宋" w:hAnsi="仿宋" w:hint="eastAsia"/>
                <w:bCs/>
                <w:color w:val="000000"/>
              </w:rPr>
              <w:t>上以公告形式发布，供应商</w:t>
            </w:r>
            <w:r>
              <w:rPr>
                <w:rFonts w:ascii="仿宋" w:eastAsia="仿宋" w:hAnsi="仿宋"/>
                <w:bCs/>
                <w:color w:val="000000"/>
              </w:rPr>
              <w:t>的数量为报名并参加采购活动的数量</w:t>
            </w:r>
            <w:r>
              <w:rPr>
                <w:rFonts w:ascii="仿宋" w:eastAsia="仿宋" w:hAnsi="仿宋" w:hint="eastAsia"/>
                <w:bCs/>
                <w:color w:val="000000"/>
              </w:rPr>
              <w:t>。</w:t>
            </w:r>
          </w:p>
        </w:tc>
      </w:tr>
      <w:tr w:rsidR="00952550" w14:paraId="7269C5F0" w14:textId="77777777">
        <w:trPr>
          <w:trHeight w:val="20"/>
          <w:jc w:val="center"/>
        </w:trPr>
        <w:tc>
          <w:tcPr>
            <w:tcW w:w="686" w:type="dxa"/>
            <w:vAlign w:val="center"/>
          </w:tcPr>
          <w:p w14:paraId="7DC3B11C"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lang w:val="zh-CN"/>
              </w:rPr>
              <w:t>2</w:t>
            </w:r>
          </w:p>
        </w:tc>
        <w:tc>
          <w:tcPr>
            <w:tcW w:w="1985" w:type="dxa"/>
            <w:vAlign w:val="center"/>
          </w:tcPr>
          <w:p w14:paraId="576E690B" w14:textId="77777777" w:rsidR="00952550" w:rsidRDefault="006A2231">
            <w:pPr>
              <w:pStyle w:val="aff6"/>
              <w:jc w:val="center"/>
              <w:rPr>
                <w:rFonts w:ascii="仿宋" w:eastAsia="仿宋" w:hAnsi="仿宋"/>
                <w:b/>
              </w:rPr>
            </w:pPr>
            <w:r>
              <w:rPr>
                <w:rFonts w:ascii="仿宋" w:eastAsia="仿宋" w:hAnsi="仿宋" w:hint="eastAsia"/>
                <w:b/>
              </w:rPr>
              <w:t>采购预算</w:t>
            </w:r>
          </w:p>
          <w:p w14:paraId="41C0BE29" w14:textId="77777777" w:rsidR="00952550" w:rsidRDefault="006A2231">
            <w:pPr>
              <w:pStyle w:val="aff6"/>
              <w:jc w:val="center"/>
              <w:rPr>
                <w:rFonts w:ascii="仿宋" w:eastAsia="仿宋" w:hAnsi="仿宋"/>
                <w:color w:val="000000"/>
                <w:lang w:val="zh-CN"/>
              </w:rPr>
            </w:pPr>
            <w:r>
              <w:rPr>
                <w:rFonts w:ascii="仿宋" w:eastAsia="仿宋" w:hAnsi="仿宋" w:hint="eastAsia"/>
                <w:b/>
                <w:bCs/>
              </w:rPr>
              <w:t>（实质性要求）</w:t>
            </w:r>
          </w:p>
        </w:tc>
        <w:tc>
          <w:tcPr>
            <w:tcW w:w="8048" w:type="dxa"/>
            <w:vAlign w:val="center"/>
          </w:tcPr>
          <w:p w14:paraId="1A4C0BB4" w14:textId="77777777" w:rsidR="00952550" w:rsidRDefault="006A2231">
            <w:pPr>
              <w:pStyle w:val="aff6"/>
              <w:rPr>
                <w:rFonts w:ascii="仿宋" w:eastAsia="仿宋" w:hAnsi="仿宋"/>
                <w:color w:val="000000"/>
                <w:lang w:val="zh-CN"/>
              </w:rPr>
            </w:pPr>
            <w:r>
              <w:rPr>
                <w:rFonts w:ascii="仿宋" w:eastAsia="仿宋" w:hAnsi="仿宋"/>
                <w:bCs/>
              </w:rPr>
              <w:t>详见</w:t>
            </w:r>
            <w:r>
              <w:rPr>
                <w:rFonts w:ascii="仿宋" w:eastAsia="仿宋" w:hAnsi="仿宋" w:hint="eastAsia"/>
                <w:bCs/>
              </w:rPr>
              <w:t>“第一章 磋商邀请  三、项目简介”。</w:t>
            </w:r>
            <w:r>
              <w:rPr>
                <w:rFonts w:ascii="仿宋" w:eastAsia="仿宋" w:hAnsi="仿宋" w:hint="eastAsia"/>
              </w:rPr>
              <w:t>超过采购预算的报价为无效响应。</w:t>
            </w:r>
          </w:p>
        </w:tc>
      </w:tr>
      <w:tr w:rsidR="00952550" w14:paraId="03E6AD61" w14:textId="77777777">
        <w:trPr>
          <w:trHeight w:val="20"/>
          <w:jc w:val="center"/>
        </w:trPr>
        <w:tc>
          <w:tcPr>
            <w:tcW w:w="686" w:type="dxa"/>
            <w:vAlign w:val="center"/>
          </w:tcPr>
          <w:p w14:paraId="5EDB8850"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lang w:val="zh-CN"/>
              </w:rPr>
              <w:t>3</w:t>
            </w:r>
          </w:p>
        </w:tc>
        <w:tc>
          <w:tcPr>
            <w:tcW w:w="1985" w:type="dxa"/>
            <w:vAlign w:val="center"/>
          </w:tcPr>
          <w:p w14:paraId="27095648" w14:textId="77777777" w:rsidR="00952550" w:rsidRDefault="006A2231">
            <w:pPr>
              <w:pStyle w:val="aff6"/>
              <w:jc w:val="center"/>
              <w:rPr>
                <w:rFonts w:ascii="仿宋" w:eastAsia="仿宋" w:hAnsi="仿宋"/>
                <w:b/>
              </w:rPr>
            </w:pPr>
            <w:r>
              <w:rPr>
                <w:rFonts w:ascii="仿宋" w:eastAsia="仿宋" w:hAnsi="仿宋" w:hint="eastAsia"/>
                <w:b/>
              </w:rPr>
              <w:t>最高限价</w:t>
            </w:r>
          </w:p>
          <w:p w14:paraId="2C3FCD3E" w14:textId="77777777" w:rsidR="00952550" w:rsidRDefault="006A2231">
            <w:pPr>
              <w:pStyle w:val="aff6"/>
              <w:jc w:val="center"/>
              <w:rPr>
                <w:rFonts w:ascii="仿宋" w:eastAsia="仿宋" w:hAnsi="仿宋"/>
                <w:color w:val="000000"/>
                <w:lang w:val="zh-CN"/>
              </w:rPr>
            </w:pPr>
            <w:r>
              <w:rPr>
                <w:rFonts w:ascii="仿宋" w:eastAsia="仿宋" w:hAnsi="仿宋" w:hint="eastAsia"/>
                <w:b/>
                <w:bCs/>
              </w:rPr>
              <w:t>（实质性要求）</w:t>
            </w:r>
          </w:p>
        </w:tc>
        <w:tc>
          <w:tcPr>
            <w:tcW w:w="8048" w:type="dxa"/>
            <w:vAlign w:val="center"/>
          </w:tcPr>
          <w:p w14:paraId="26B18922" w14:textId="77777777" w:rsidR="00952550" w:rsidRDefault="006A2231">
            <w:pPr>
              <w:pStyle w:val="aff6"/>
              <w:rPr>
                <w:rFonts w:ascii="仿宋" w:eastAsia="仿宋" w:hAnsi="仿宋"/>
                <w:color w:val="000000"/>
                <w:lang w:val="zh-CN"/>
              </w:rPr>
            </w:pPr>
            <w:r>
              <w:rPr>
                <w:rFonts w:ascii="仿宋" w:eastAsia="仿宋" w:hAnsi="仿宋"/>
                <w:bCs/>
              </w:rPr>
              <w:t>详见</w:t>
            </w:r>
            <w:r>
              <w:rPr>
                <w:rFonts w:ascii="仿宋" w:eastAsia="仿宋" w:hAnsi="仿宋" w:hint="eastAsia"/>
                <w:bCs/>
              </w:rPr>
              <w:t>“第一章 磋商邀请  三、项目简介”。</w:t>
            </w:r>
            <w:r>
              <w:rPr>
                <w:rFonts w:ascii="仿宋" w:eastAsia="仿宋" w:hAnsi="仿宋" w:hint="eastAsia"/>
              </w:rPr>
              <w:t>超过最高限价的报价为无效响应。</w:t>
            </w:r>
          </w:p>
        </w:tc>
      </w:tr>
      <w:tr w:rsidR="00952550" w14:paraId="6A2C26B3" w14:textId="77777777">
        <w:trPr>
          <w:trHeight w:val="20"/>
          <w:jc w:val="center"/>
        </w:trPr>
        <w:tc>
          <w:tcPr>
            <w:tcW w:w="686" w:type="dxa"/>
            <w:vAlign w:val="center"/>
          </w:tcPr>
          <w:p w14:paraId="4396156A"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lang w:val="zh-CN"/>
              </w:rPr>
              <w:t>4</w:t>
            </w:r>
          </w:p>
        </w:tc>
        <w:tc>
          <w:tcPr>
            <w:tcW w:w="1985" w:type="dxa"/>
            <w:vAlign w:val="center"/>
          </w:tcPr>
          <w:p w14:paraId="6FC05FAB" w14:textId="77777777" w:rsidR="00952550" w:rsidRDefault="006A2231">
            <w:pPr>
              <w:pStyle w:val="aff6"/>
              <w:jc w:val="center"/>
              <w:rPr>
                <w:rFonts w:ascii="仿宋" w:eastAsia="仿宋" w:hAnsi="仿宋"/>
                <w:b/>
                <w:bCs/>
              </w:rPr>
            </w:pPr>
            <w:r>
              <w:rPr>
                <w:rFonts w:ascii="仿宋" w:eastAsia="仿宋" w:hAnsi="仿宋" w:hint="eastAsia"/>
                <w:b/>
                <w:bCs/>
              </w:rPr>
              <w:t>低于成本价不正当竞争预防措施</w:t>
            </w:r>
          </w:p>
          <w:p w14:paraId="42230CFF" w14:textId="77777777" w:rsidR="00952550" w:rsidRDefault="006A2231">
            <w:pPr>
              <w:pStyle w:val="aff6"/>
              <w:jc w:val="center"/>
              <w:rPr>
                <w:rFonts w:ascii="仿宋" w:eastAsia="仿宋" w:hAnsi="仿宋"/>
                <w:color w:val="000000"/>
                <w:lang w:val="zh-CN"/>
              </w:rPr>
            </w:pPr>
            <w:r>
              <w:rPr>
                <w:rFonts w:ascii="仿宋" w:eastAsia="仿宋" w:hAnsi="仿宋" w:hint="eastAsia"/>
                <w:b/>
                <w:bCs/>
              </w:rPr>
              <w:t>（实质性要求）</w:t>
            </w:r>
          </w:p>
        </w:tc>
        <w:tc>
          <w:tcPr>
            <w:tcW w:w="8048" w:type="dxa"/>
            <w:vAlign w:val="center"/>
          </w:tcPr>
          <w:p w14:paraId="55B65F70" w14:textId="77777777" w:rsidR="00952550" w:rsidRDefault="006A2231">
            <w:pPr>
              <w:pStyle w:val="aff6"/>
              <w:ind w:firstLineChars="200" w:firstLine="480"/>
              <w:rPr>
                <w:rFonts w:ascii="仿宋" w:eastAsia="仿宋" w:hAnsi="仿宋"/>
              </w:rPr>
            </w:pPr>
            <w:r>
              <w:rPr>
                <w:rFonts w:ascii="仿宋" w:eastAsia="仿宋" w:hAnsi="仿宋" w:hint="eastAsia"/>
              </w:rPr>
              <w:t>供应商在参加政府采购活动过程中，不得无偿或以低于所提供的货物、工程、服务的成本价格报价。供应商报价低于采购预算的50%或者低于其他有效供应商报价算术平均价的40%，磋商小组应当要求其在评审现场合理的时间内提供成本构成书面说明，并提交相关证明材料。</w:t>
            </w:r>
          </w:p>
          <w:p w14:paraId="50782C7F" w14:textId="77777777" w:rsidR="00952550" w:rsidRDefault="006A2231">
            <w:pPr>
              <w:pStyle w:val="aff6"/>
              <w:ind w:firstLineChars="200" w:firstLine="480"/>
              <w:rPr>
                <w:rFonts w:ascii="仿宋" w:eastAsia="仿宋" w:hAnsi="仿宋"/>
              </w:rPr>
            </w:pPr>
            <w:r>
              <w:rPr>
                <w:rFonts w:ascii="仿宋" w:eastAsia="仿宋" w:hAnsi="仿宋"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14:paraId="2D4FD1B0" w14:textId="77777777" w:rsidR="00952550" w:rsidRDefault="006A2231">
            <w:pPr>
              <w:pStyle w:val="aff6"/>
              <w:ind w:firstLineChars="200" w:firstLine="480"/>
              <w:rPr>
                <w:rFonts w:ascii="仿宋" w:eastAsia="仿宋" w:hAnsi="仿宋"/>
                <w:color w:val="000000"/>
                <w:lang w:val="zh-CN"/>
              </w:rPr>
            </w:pPr>
            <w:r>
              <w:rPr>
                <w:rFonts w:ascii="仿宋" w:eastAsia="仿宋" w:hAnsi="仿宋" w:hint="eastAsia"/>
              </w:rPr>
              <w:t>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响应文件作为无效处理。</w:t>
            </w:r>
          </w:p>
        </w:tc>
      </w:tr>
      <w:tr w:rsidR="00952550" w14:paraId="6FB930CB" w14:textId="77777777">
        <w:trPr>
          <w:trHeight w:val="669"/>
          <w:jc w:val="center"/>
        </w:trPr>
        <w:tc>
          <w:tcPr>
            <w:tcW w:w="686" w:type="dxa"/>
            <w:vAlign w:val="center"/>
          </w:tcPr>
          <w:p w14:paraId="3AD59218" w14:textId="77777777" w:rsidR="00952550" w:rsidRDefault="006A2231">
            <w:pPr>
              <w:pStyle w:val="aff4"/>
              <w:snapToGrid w:val="0"/>
              <w:jc w:val="center"/>
              <w:rPr>
                <w:rFonts w:ascii="仿宋" w:eastAsia="仿宋" w:hAnsi="仿宋" w:cs="Courier New"/>
                <w:color w:val="000000"/>
              </w:rPr>
            </w:pPr>
            <w:r>
              <w:rPr>
                <w:rFonts w:ascii="仿宋" w:eastAsia="仿宋" w:hAnsi="仿宋" w:cs="Courier New" w:hint="eastAsia"/>
                <w:color w:val="000000"/>
              </w:rPr>
              <w:t>5</w:t>
            </w:r>
          </w:p>
        </w:tc>
        <w:tc>
          <w:tcPr>
            <w:tcW w:w="1985" w:type="dxa"/>
            <w:vAlign w:val="center"/>
          </w:tcPr>
          <w:p w14:paraId="2E52803B" w14:textId="77777777" w:rsidR="00952550" w:rsidRDefault="006A2231">
            <w:pPr>
              <w:pStyle w:val="aff4"/>
              <w:snapToGrid w:val="0"/>
              <w:ind w:left="38"/>
              <w:jc w:val="center"/>
              <w:rPr>
                <w:rFonts w:ascii="仿宋" w:eastAsia="仿宋" w:hAnsi="仿宋"/>
                <w:b/>
                <w:bCs/>
              </w:rPr>
            </w:pPr>
            <w:r>
              <w:rPr>
                <w:rFonts w:ascii="仿宋" w:eastAsia="仿宋" w:hAnsi="仿宋" w:hint="eastAsia"/>
                <w:color w:val="000000"/>
                <w:lang w:val="zh-CN"/>
              </w:rPr>
              <w:t>磋商保证金</w:t>
            </w:r>
          </w:p>
        </w:tc>
        <w:tc>
          <w:tcPr>
            <w:tcW w:w="8048" w:type="dxa"/>
            <w:vAlign w:val="center"/>
          </w:tcPr>
          <w:p w14:paraId="2E0E2549" w14:textId="77777777" w:rsidR="00952550" w:rsidRDefault="006A2231">
            <w:pPr>
              <w:pStyle w:val="aff6"/>
              <w:ind w:firstLineChars="1200" w:firstLine="2880"/>
              <w:rPr>
                <w:rFonts w:ascii="仿宋" w:eastAsia="仿宋" w:hAnsi="仿宋"/>
                <w:b/>
                <w:bCs/>
                <w:highlight w:val="yellow"/>
              </w:rPr>
            </w:pPr>
            <w:r>
              <w:rPr>
                <w:rFonts w:ascii="仿宋" w:eastAsia="仿宋" w:hAnsi="仿宋" w:hint="eastAsia"/>
              </w:rPr>
              <w:t>本项目不作要求。</w:t>
            </w:r>
          </w:p>
        </w:tc>
      </w:tr>
      <w:tr w:rsidR="00952550" w14:paraId="2AF0EF93" w14:textId="77777777">
        <w:trPr>
          <w:trHeight w:val="20"/>
          <w:jc w:val="center"/>
        </w:trPr>
        <w:tc>
          <w:tcPr>
            <w:tcW w:w="686" w:type="dxa"/>
            <w:vAlign w:val="center"/>
          </w:tcPr>
          <w:p w14:paraId="2E91BC54" w14:textId="77777777" w:rsidR="00952550" w:rsidRDefault="006A2231">
            <w:pPr>
              <w:pStyle w:val="aff4"/>
              <w:snapToGrid w:val="0"/>
              <w:jc w:val="center"/>
              <w:rPr>
                <w:rFonts w:ascii="仿宋" w:eastAsia="仿宋" w:hAnsi="仿宋" w:cs="Courier New"/>
                <w:color w:val="000000"/>
              </w:rPr>
            </w:pPr>
            <w:r>
              <w:rPr>
                <w:rFonts w:ascii="仿宋" w:eastAsia="仿宋" w:hAnsi="仿宋" w:cs="Courier New" w:hint="eastAsia"/>
                <w:color w:val="000000"/>
              </w:rPr>
              <w:t>6</w:t>
            </w:r>
          </w:p>
        </w:tc>
        <w:tc>
          <w:tcPr>
            <w:tcW w:w="1985" w:type="dxa"/>
            <w:vAlign w:val="center"/>
          </w:tcPr>
          <w:p w14:paraId="27F2C19A" w14:textId="77777777" w:rsidR="00952550" w:rsidRDefault="006A2231">
            <w:pPr>
              <w:pStyle w:val="aff4"/>
              <w:snapToGrid w:val="0"/>
              <w:ind w:left="38"/>
              <w:jc w:val="center"/>
              <w:rPr>
                <w:rFonts w:ascii="仿宋" w:eastAsia="仿宋" w:hAnsi="仿宋"/>
                <w:b/>
                <w:bCs/>
                <w:color w:val="000000"/>
                <w:lang w:val="zh-CN"/>
              </w:rPr>
            </w:pPr>
            <w:r>
              <w:rPr>
                <w:rFonts w:ascii="仿宋" w:eastAsia="仿宋" w:hAnsi="仿宋" w:hint="eastAsia"/>
                <w:b/>
                <w:bCs/>
                <w:color w:val="000000"/>
                <w:lang w:val="zh-CN"/>
              </w:rPr>
              <w:t>履约保证金</w:t>
            </w:r>
          </w:p>
          <w:p w14:paraId="26F9F7AE" w14:textId="77777777" w:rsidR="00952550" w:rsidRDefault="006A2231">
            <w:pPr>
              <w:pStyle w:val="aff4"/>
              <w:snapToGrid w:val="0"/>
              <w:ind w:left="38"/>
              <w:jc w:val="center"/>
              <w:rPr>
                <w:rFonts w:ascii="仿宋" w:eastAsia="仿宋" w:hAnsi="仿宋"/>
                <w:color w:val="000000"/>
                <w:lang w:val="zh-CN"/>
              </w:rPr>
            </w:pPr>
            <w:r>
              <w:rPr>
                <w:rFonts w:ascii="仿宋" w:eastAsia="仿宋" w:hAnsi="仿宋" w:hint="eastAsia"/>
                <w:b/>
                <w:bCs/>
                <w:color w:val="000000"/>
                <w:lang w:val="zh-CN"/>
              </w:rPr>
              <w:t>（</w:t>
            </w:r>
            <w:r>
              <w:rPr>
                <w:rFonts w:ascii="仿宋" w:eastAsia="仿宋" w:hAnsi="仿宋" w:hint="eastAsia"/>
                <w:b/>
                <w:bCs/>
                <w:color w:val="000000"/>
              </w:rPr>
              <w:t>实质性要求</w:t>
            </w:r>
            <w:r>
              <w:rPr>
                <w:rFonts w:ascii="仿宋" w:eastAsia="仿宋" w:hAnsi="仿宋" w:hint="eastAsia"/>
                <w:b/>
                <w:bCs/>
                <w:color w:val="000000"/>
                <w:lang w:val="zh-CN"/>
              </w:rPr>
              <w:t>）</w:t>
            </w:r>
          </w:p>
        </w:tc>
        <w:tc>
          <w:tcPr>
            <w:tcW w:w="8048" w:type="dxa"/>
            <w:vAlign w:val="center"/>
          </w:tcPr>
          <w:p w14:paraId="5E9F93AB" w14:textId="77777777" w:rsidR="00952550" w:rsidRDefault="006A2231">
            <w:pPr>
              <w:pStyle w:val="aff6"/>
              <w:ind w:right="240" w:firstLine="17"/>
              <w:jc w:val="center"/>
              <w:rPr>
                <w:rFonts w:ascii="仿宋" w:eastAsia="仿宋" w:hAnsi="仿宋"/>
              </w:rPr>
            </w:pPr>
            <w:r>
              <w:rPr>
                <w:rFonts w:ascii="仿宋" w:eastAsia="仿宋" w:hAnsi="仿宋" w:hint="eastAsia"/>
              </w:rPr>
              <w:t>本项目不作要求。</w:t>
            </w:r>
          </w:p>
        </w:tc>
      </w:tr>
      <w:tr w:rsidR="00952550" w14:paraId="430F4397" w14:textId="77777777">
        <w:trPr>
          <w:trHeight w:val="20"/>
          <w:jc w:val="center"/>
        </w:trPr>
        <w:tc>
          <w:tcPr>
            <w:tcW w:w="686" w:type="dxa"/>
            <w:vMerge w:val="restart"/>
            <w:vAlign w:val="center"/>
          </w:tcPr>
          <w:p w14:paraId="782395D1" w14:textId="77777777" w:rsidR="00952550" w:rsidRDefault="006A2231">
            <w:pPr>
              <w:ind w:firstLineChars="0" w:firstLine="0"/>
              <w:jc w:val="center"/>
              <w:rPr>
                <w:rFonts w:ascii="仿宋" w:eastAsia="仿宋" w:hAnsi="仿宋" w:cs="Courier New"/>
                <w:color w:val="000000"/>
                <w:lang w:val="zh-CN"/>
              </w:rPr>
            </w:pPr>
            <w:r>
              <w:rPr>
                <w:rFonts w:ascii="仿宋" w:eastAsia="仿宋" w:hAnsi="仿宋"/>
              </w:rPr>
              <w:br w:type="page"/>
            </w:r>
            <w:r>
              <w:rPr>
                <w:rFonts w:ascii="仿宋" w:eastAsia="仿宋" w:hAnsi="仿宋" w:cs="Courier New" w:hint="eastAsia"/>
                <w:color w:val="000000"/>
              </w:rPr>
              <w:t>7</w:t>
            </w:r>
          </w:p>
        </w:tc>
        <w:tc>
          <w:tcPr>
            <w:tcW w:w="1985" w:type="dxa"/>
            <w:vMerge w:val="restart"/>
            <w:vAlign w:val="center"/>
          </w:tcPr>
          <w:p w14:paraId="083774B5" w14:textId="77777777" w:rsidR="00952550" w:rsidRDefault="006A2231">
            <w:pPr>
              <w:pStyle w:val="aff4"/>
              <w:snapToGrid w:val="0"/>
              <w:ind w:left="38"/>
              <w:jc w:val="center"/>
              <w:rPr>
                <w:rFonts w:ascii="仿宋" w:eastAsia="仿宋" w:hAnsi="仿宋"/>
                <w:b/>
                <w:bCs/>
                <w:color w:val="000000"/>
                <w:lang w:val="zh-CN"/>
              </w:rPr>
            </w:pPr>
            <w:r>
              <w:rPr>
                <w:rFonts w:ascii="仿宋" w:eastAsia="仿宋" w:hAnsi="仿宋" w:hint="eastAsia"/>
                <w:b/>
                <w:bCs/>
                <w:color w:val="000000"/>
                <w:lang w:val="zh-CN"/>
              </w:rPr>
              <w:t>小微企业（监狱企业、残疾人福利性单位视同小微企业）价格扣除和失信企业报价加成</w:t>
            </w:r>
          </w:p>
          <w:p w14:paraId="5284E7F2" w14:textId="77777777" w:rsidR="00952550" w:rsidRDefault="006A2231">
            <w:pPr>
              <w:pStyle w:val="aff4"/>
              <w:snapToGrid w:val="0"/>
              <w:ind w:left="38"/>
              <w:jc w:val="center"/>
              <w:rPr>
                <w:rFonts w:ascii="仿宋" w:eastAsia="仿宋" w:hAnsi="仿宋"/>
                <w:b/>
                <w:bCs/>
                <w:color w:val="000000"/>
                <w:lang w:val="zh-CN"/>
              </w:rPr>
            </w:pPr>
            <w:r>
              <w:rPr>
                <w:rFonts w:ascii="仿宋" w:eastAsia="仿宋" w:hAnsi="仿宋" w:hint="eastAsia"/>
                <w:b/>
                <w:bCs/>
                <w:color w:val="000000"/>
                <w:lang w:val="zh-CN"/>
              </w:rPr>
              <w:t>（实质性要求）</w:t>
            </w:r>
          </w:p>
        </w:tc>
        <w:tc>
          <w:tcPr>
            <w:tcW w:w="8048" w:type="dxa"/>
            <w:vAlign w:val="center"/>
          </w:tcPr>
          <w:p w14:paraId="4FC2FE7D" w14:textId="77777777" w:rsidR="00952550" w:rsidRDefault="006A2231">
            <w:pPr>
              <w:pStyle w:val="aff6"/>
              <w:rPr>
                <w:rFonts w:ascii="仿宋" w:eastAsia="仿宋" w:hAnsi="仿宋"/>
              </w:rPr>
            </w:pPr>
            <w:r>
              <w:rPr>
                <w:rFonts w:ascii="仿宋" w:eastAsia="仿宋" w:hAnsi="仿宋" w:hint="eastAsia"/>
              </w:rPr>
              <w:t>本项目第三包为非专门面向中小企业采购。</w:t>
            </w:r>
          </w:p>
          <w:p w14:paraId="06A9D782" w14:textId="77777777" w:rsidR="00952550" w:rsidRDefault="006A2231">
            <w:pPr>
              <w:pStyle w:val="aff6"/>
              <w:rPr>
                <w:rFonts w:ascii="仿宋" w:eastAsia="仿宋" w:hAnsi="仿宋"/>
              </w:rPr>
            </w:pPr>
            <w:r>
              <w:rPr>
                <w:rFonts w:ascii="仿宋" w:eastAsia="仿宋" w:hAnsi="仿宋" w:hint="eastAsia"/>
              </w:rPr>
              <w:t>本项目第一包、第二包、第四包为专门面向中小企业采购。</w:t>
            </w:r>
          </w:p>
          <w:p w14:paraId="3CBD3E63" w14:textId="77777777" w:rsidR="00952550" w:rsidRDefault="006A2231">
            <w:pPr>
              <w:pStyle w:val="aff4"/>
              <w:snapToGrid w:val="0"/>
              <w:jc w:val="both"/>
              <w:rPr>
                <w:rFonts w:ascii="仿宋" w:eastAsia="仿宋" w:hAnsi="仿宋" w:cs="Times New Roman"/>
                <w:color w:val="000000"/>
                <w:kern w:val="2"/>
              </w:rPr>
            </w:pPr>
            <w:r>
              <w:rPr>
                <w:rFonts w:ascii="仿宋" w:eastAsia="仿宋" w:hAnsi="仿宋" w:hint="eastAsia"/>
              </w:rPr>
              <w:t>备注：监狱企业、残疾人福利性单位视同小微企业。</w:t>
            </w:r>
          </w:p>
        </w:tc>
      </w:tr>
      <w:tr w:rsidR="00952550" w14:paraId="07782381" w14:textId="77777777">
        <w:trPr>
          <w:trHeight w:val="20"/>
          <w:jc w:val="center"/>
        </w:trPr>
        <w:tc>
          <w:tcPr>
            <w:tcW w:w="686" w:type="dxa"/>
            <w:vMerge/>
            <w:vAlign w:val="center"/>
          </w:tcPr>
          <w:p w14:paraId="3BA0D9B6" w14:textId="77777777" w:rsidR="00952550" w:rsidRDefault="00952550">
            <w:pPr>
              <w:ind w:firstLineChars="0" w:firstLine="0"/>
              <w:jc w:val="center"/>
              <w:rPr>
                <w:rFonts w:ascii="仿宋" w:eastAsia="仿宋" w:hAnsi="仿宋"/>
              </w:rPr>
            </w:pPr>
          </w:p>
        </w:tc>
        <w:tc>
          <w:tcPr>
            <w:tcW w:w="1985" w:type="dxa"/>
            <w:vMerge/>
            <w:vAlign w:val="center"/>
          </w:tcPr>
          <w:p w14:paraId="24CCFD80" w14:textId="77777777" w:rsidR="00952550" w:rsidRDefault="00952550">
            <w:pPr>
              <w:pStyle w:val="aff4"/>
              <w:snapToGrid w:val="0"/>
              <w:ind w:left="38"/>
              <w:jc w:val="center"/>
              <w:rPr>
                <w:rFonts w:ascii="仿宋" w:eastAsia="仿宋" w:hAnsi="仿宋"/>
                <w:b/>
                <w:bCs/>
                <w:color w:val="000000"/>
                <w:lang w:val="zh-CN"/>
              </w:rPr>
            </w:pPr>
          </w:p>
        </w:tc>
        <w:tc>
          <w:tcPr>
            <w:tcW w:w="8048" w:type="dxa"/>
            <w:vAlign w:val="center"/>
          </w:tcPr>
          <w:p w14:paraId="6725DDEE" w14:textId="28EC7CDB" w:rsidR="00952550" w:rsidRDefault="006A2231">
            <w:pPr>
              <w:pStyle w:val="aff6"/>
              <w:ind w:firstLine="480"/>
              <w:rPr>
                <w:rFonts w:ascii="仿宋" w:eastAsia="仿宋" w:hAnsi="仿宋"/>
                <w:b/>
              </w:rPr>
            </w:pPr>
            <w:r>
              <w:rPr>
                <w:rFonts w:ascii="仿宋" w:eastAsia="仿宋" w:hAnsi="仿宋" w:hint="eastAsia"/>
              </w:rPr>
              <w:t>本项目采购</w:t>
            </w:r>
            <w:r>
              <w:rPr>
                <w:rFonts w:ascii="仿宋" w:eastAsia="仿宋" w:hAnsi="仿宋"/>
              </w:rPr>
              <w:t>标的对应的</w:t>
            </w:r>
            <w:r>
              <w:rPr>
                <w:rFonts w:ascii="仿宋" w:eastAsia="仿宋" w:hAnsi="仿宋" w:hint="eastAsia"/>
              </w:rPr>
              <w:t>中</w:t>
            </w:r>
            <w:r>
              <w:rPr>
                <w:rFonts w:ascii="仿宋" w:eastAsia="仿宋" w:hAnsi="仿宋"/>
              </w:rPr>
              <w:t>小企业</w:t>
            </w:r>
            <w:r>
              <w:rPr>
                <w:rFonts w:ascii="仿宋" w:eastAsia="仿宋" w:hAnsi="仿宋" w:hint="eastAsia"/>
              </w:rPr>
              <w:t>划分</w:t>
            </w:r>
            <w:r>
              <w:rPr>
                <w:rFonts w:ascii="仿宋" w:eastAsia="仿宋" w:hAnsi="仿宋"/>
              </w:rPr>
              <w:t>标准所属行业为：</w:t>
            </w:r>
            <w:r>
              <w:rPr>
                <w:rFonts w:ascii="仿宋" w:eastAsia="仿宋" w:hAnsi="仿宋" w:hint="eastAsia"/>
                <w:b/>
              </w:rPr>
              <w:t>第一包：软件和信息技术服务业；第二包：租赁和商务服务</w:t>
            </w:r>
            <w:r w:rsidR="00C02255">
              <w:rPr>
                <w:rFonts w:ascii="仿宋" w:eastAsia="仿宋" w:hAnsi="仿宋" w:hint="eastAsia"/>
                <w:b/>
              </w:rPr>
              <w:t>业</w:t>
            </w:r>
            <w:r>
              <w:rPr>
                <w:rFonts w:ascii="仿宋" w:eastAsia="仿宋" w:hAnsi="仿宋" w:hint="eastAsia"/>
                <w:b/>
              </w:rPr>
              <w:t>；第三包：软件和信息技术服务业；第四包：软件和信息技术服务业。</w:t>
            </w:r>
          </w:p>
          <w:p w14:paraId="32BFE9C6" w14:textId="77777777" w:rsidR="00952550" w:rsidRDefault="006A2231">
            <w:pPr>
              <w:pStyle w:val="aff6"/>
              <w:rPr>
                <w:rFonts w:ascii="仿宋" w:eastAsia="仿宋" w:hAnsi="仿宋"/>
                <w:highlight w:val="yellow"/>
              </w:rPr>
            </w:pPr>
            <w:r>
              <w:rPr>
                <w:rFonts w:ascii="仿宋" w:eastAsia="仿宋" w:hAnsi="仿宋" w:hint="eastAsia"/>
              </w:rPr>
              <w:t>注</w:t>
            </w:r>
            <w:r>
              <w:rPr>
                <w:rFonts w:ascii="仿宋" w:eastAsia="仿宋" w:hAnsi="仿宋"/>
              </w:rPr>
              <w:t>：</w:t>
            </w:r>
            <w:r>
              <w:rPr>
                <w:rFonts w:ascii="仿宋" w:eastAsia="仿宋" w:hAnsi="仿宋" w:hint="eastAsia"/>
              </w:rPr>
              <w:t>企业划型标准依据《工业和信息化部、国家统计局、国家发展和改革委员会、财政部关于印发中小企业划型标准规定的通知》（工信部联企业〔2011〕300号）规定的划分。</w:t>
            </w:r>
          </w:p>
        </w:tc>
      </w:tr>
      <w:tr w:rsidR="00952550" w14:paraId="785C5172" w14:textId="77777777">
        <w:trPr>
          <w:trHeight w:val="20"/>
          <w:jc w:val="center"/>
        </w:trPr>
        <w:tc>
          <w:tcPr>
            <w:tcW w:w="686" w:type="dxa"/>
            <w:vMerge/>
            <w:vAlign w:val="center"/>
          </w:tcPr>
          <w:p w14:paraId="26F6C5C9" w14:textId="77777777" w:rsidR="00952550" w:rsidRDefault="00952550">
            <w:pPr>
              <w:pStyle w:val="aff4"/>
              <w:snapToGrid w:val="0"/>
              <w:jc w:val="center"/>
              <w:rPr>
                <w:rFonts w:ascii="仿宋" w:eastAsia="仿宋" w:hAnsi="仿宋" w:cs="Courier New"/>
                <w:color w:val="000000"/>
              </w:rPr>
            </w:pPr>
          </w:p>
        </w:tc>
        <w:tc>
          <w:tcPr>
            <w:tcW w:w="1985" w:type="dxa"/>
            <w:vMerge/>
            <w:vAlign w:val="center"/>
          </w:tcPr>
          <w:p w14:paraId="640E7327" w14:textId="77777777" w:rsidR="00952550" w:rsidRDefault="00952550">
            <w:pPr>
              <w:pStyle w:val="aff4"/>
              <w:snapToGrid w:val="0"/>
              <w:ind w:left="38"/>
              <w:jc w:val="center"/>
              <w:rPr>
                <w:rFonts w:ascii="仿宋" w:eastAsia="仿宋" w:hAnsi="仿宋"/>
                <w:color w:val="000000"/>
                <w:lang w:val="zh-CN"/>
              </w:rPr>
            </w:pPr>
          </w:p>
        </w:tc>
        <w:tc>
          <w:tcPr>
            <w:tcW w:w="8048" w:type="dxa"/>
          </w:tcPr>
          <w:p w14:paraId="196495C8" w14:textId="77777777" w:rsidR="00952550" w:rsidRDefault="006A2231">
            <w:pPr>
              <w:pStyle w:val="aff6"/>
              <w:rPr>
                <w:rFonts w:ascii="仿宋" w:eastAsia="仿宋" w:hAnsi="仿宋"/>
              </w:rPr>
            </w:pPr>
            <w:r>
              <w:rPr>
                <w:rFonts w:ascii="仿宋" w:eastAsia="仿宋" w:hAnsi="仿宋" w:hint="eastAsia"/>
              </w:rPr>
              <w:t>一、</w:t>
            </w:r>
            <w:r>
              <w:rPr>
                <w:rFonts w:ascii="仿宋" w:eastAsia="仿宋" w:hAnsi="仿宋" w:cs="宋体" w:hint="eastAsia"/>
                <w:kern w:val="0"/>
              </w:rPr>
              <w:t>对于非专门面向中小企业的项目或采购</w:t>
            </w:r>
            <w:r>
              <w:rPr>
                <w:rFonts w:ascii="仿宋" w:eastAsia="仿宋" w:hAnsi="仿宋" w:cs="宋体"/>
                <w:kern w:val="0"/>
              </w:rPr>
              <w:t>包</w:t>
            </w:r>
            <w:r>
              <w:rPr>
                <w:rFonts w:ascii="仿宋" w:eastAsia="仿宋" w:hAnsi="仿宋" w:hint="eastAsia"/>
              </w:rPr>
              <w:t>，小微企业（监狱企业、残疾人</w:t>
            </w:r>
            <w:r>
              <w:rPr>
                <w:rFonts w:ascii="仿宋" w:eastAsia="仿宋" w:hAnsi="仿宋" w:hint="eastAsia"/>
              </w:rPr>
              <w:lastRenderedPageBreak/>
              <w:t>福利性单位视同小微企业）价格扣除规定如下：</w:t>
            </w:r>
          </w:p>
          <w:p w14:paraId="42D2E1BD" w14:textId="77777777" w:rsidR="00952550" w:rsidRDefault="006A2231">
            <w:pPr>
              <w:pStyle w:val="aff6"/>
              <w:rPr>
                <w:rFonts w:ascii="仿宋" w:eastAsia="仿宋" w:hAnsi="仿宋"/>
              </w:rPr>
            </w:pPr>
            <w:r>
              <w:rPr>
                <w:rFonts w:ascii="仿宋" w:eastAsia="仿宋" w:hAnsi="仿宋" w:hint="eastAsia"/>
              </w:rPr>
              <w:t>1．根据《政府采购促进中小企业发展管理办法》（财库[20</w:t>
            </w:r>
            <w:r>
              <w:rPr>
                <w:rFonts w:ascii="仿宋" w:eastAsia="仿宋" w:hAnsi="仿宋"/>
              </w:rPr>
              <w:t>20</w:t>
            </w:r>
            <w:r>
              <w:rPr>
                <w:rFonts w:ascii="仿宋" w:eastAsia="仿宋" w:hAnsi="仿宋" w:hint="eastAsia"/>
              </w:rPr>
              <w:t>]</w:t>
            </w:r>
            <w:r>
              <w:rPr>
                <w:rFonts w:ascii="仿宋" w:eastAsia="仿宋" w:hAnsi="仿宋"/>
              </w:rPr>
              <w:t>46</w:t>
            </w:r>
            <w:r>
              <w:rPr>
                <w:rFonts w:ascii="仿宋" w:eastAsia="仿宋" w:hAnsi="仿宋" w:hint="eastAsia"/>
              </w:rPr>
              <w:t>号）的规定，对小型和微型企业产品的价格给予10%的价格扣除，用扣除后的价格参与评审。参加政府采购活动的中小企业应当提供《中小企业声明函》原件；</w:t>
            </w:r>
          </w:p>
          <w:p w14:paraId="2F2ADF76" w14:textId="77777777" w:rsidR="00952550" w:rsidRDefault="006A2231">
            <w:pPr>
              <w:pStyle w:val="aff6"/>
              <w:rPr>
                <w:rFonts w:ascii="仿宋" w:eastAsia="仿宋" w:hAnsi="仿宋"/>
              </w:rPr>
            </w:pPr>
            <w:r>
              <w:rPr>
                <w:rFonts w:ascii="仿宋" w:eastAsia="仿宋" w:hAnsi="仿宋" w:hint="eastAsia"/>
              </w:rPr>
              <w:t>2．根据《财政部、司法部关于政府采购支持 监狱企业发展有关问题的通知》（财库〔2014〕68 号）的规定，监狱企业视同小微企业，参加政府采购活动的</w:t>
            </w:r>
            <w:r>
              <w:rPr>
                <w:rFonts w:ascii="仿宋" w:eastAsia="仿宋" w:hAnsi="仿宋" w:hint="eastAsia"/>
                <w:kern w:val="0"/>
              </w:rPr>
              <w:t>监狱企业应当提供省级以上监狱管理局、戒毒管理局（含新疆生产建设兵团）出具的属于监狱企业的证明文件</w:t>
            </w:r>
            <w:r>
              <w:rPr>
                <w:rFonts w:ascii="仿宋" w:eastAsia="仿宋" w:hAnsi="仿宋" w:hint="eastAsia"/>
              </w:rPr>
              <w:t>。</w:t>
            </w:r>
          </w:p>
          <w:p w14:paraId="1ACB7681" w14:textId="77777777" w:rsidR="00952550" w:rsidRDefault="006A2231">
            <w:pPr>
              <w:pStyle w:val="aff6"/>
              <w:rPr>
                <w:rFonts w:ascii="仿宋" w:eastAsia="仿宋" w:hAnsi="仿宋"/>
              </w:rPr>
            </w:pPr>
            <w:r>
              <w:rPr>
                <w:rFonts w:ascii="仿宋" w:eastAsia="仿宋" w:hAnsi="仿宋" w:hint="eastAsia"/>
              </w:rPr>
              <w:t>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w:t>
            </w:r>
          </w:p>
          <w:p w14:paraId="0A8DF507" w14:textId="77777777" w:rsidR="00952550" w:rsidRDefault="006A2231">
            <w:pPr>
              <w:pStyle w:val="aff6"/>
              <w:rPr>
                <w:rFonts w:ascii="仿宋" w:eastAsia="仿宋" w:hAnsi="仿宋"/>
              </w:rPr>
            </w:pPr>
            <w:r>
              <w:rPr>
                <w:rFonts w:ascii="仿宋" w:eastAsia="仿宋" w:hAnsi="仿宋" w:hint="eastAsia"/>
              </w:rPr>
              <w:t>4.供应商在参加政府采购活动时，提供以上虚假声明或证明材料的，按《中华</w:t>
            </w:r>
            <w:r>
              <w:rPr>
                <w:rFonts w:ascii="仿宋" w:eastAsia="仿宋" w:hAnsi="仿宋"/>
              </w:rPr>
              <w:t>人民共和国政府采购法</w:t>
            </w:r>
            <w:r>
              <w:rPr>
                <w:rFonts w:ascii="仿宋" w:eastAsia="仿宋" w:hAnsi="仿宋" w:hint="eastAsia"/>
              </w:rPr>
              <w:t>》第七十七条</w:t>
            </w:r>
            <w:r>
              <w:rPr>
                <w:rFonts w:ascii="仿宋" w:eastAsia="仿宋" w:hAnsi="仿宋"/>
              </w:rPr>
              <w:t>规定</w:t>
            </w:r>
            <w:r>
              <w:rPr>
                <w:rFonts w:ascii="仿宋" w:eastAsia="仿宋" w:hAnsi="仿宋" w:hint="eastAsia"/>
              </w:rPr>
              <w:t>处理。</w:t>
            </w:r>
          </w:p>
          <w:p w14:paraId="02FDCFEF" w14:textId="77777777" w:rsidR="00952550" w:rsidRDefault="006A2231">
            <w:pPr>
              <w:pStyle w:val="aff6"/>
              <w:rPr>
                <w:rFonts w:ascii="仿宋" w:eastAsia="仿宋" w:hAnsi="仿宋"/>
              </w:rPr>
            </w:pPr>
            <w:r>
              <w:rPr>
                <w:rFonts w:ascii="仿宋" w:eastAsia="仿宋" w:hAnsi="仿宋" w:hint="eastAsia"/>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14:paraId="5E1EB4C0" w14:textId="77777777" w:rsidR="00952550" w:rsidRDefault="006A2231">
            <w:pPr>
              <w:pStyle w:val="aff6"/>
              <w:rPr>
                <w:rFonts w:ascii="仿宋" w:eastAsia="仿宋" w:hAnsi="仿宋"/>
              </w:rPr>
            </w:pPr>
            <w:r>
              <w:rPr>
                <w:rFonts w:ascii="仿宋" w:eastAsia="仿宋" w:hAnsi="仿宋" w:hint="eastAsia"/>
              </w:rPr>
              <w:t>6.联合体各方均为小型、微型企业的，联合体视同为小型、微型企业享受规定的扶持政策。组成联合体的大中型企业和其他自然人、法人或者其他组织，与小型、微型企业之间不得存在投资关系。</w:t>
            </w:r>
          </w:p>
          <w:p w14:paraId="5B091B0B" w14:textId="77777777" w:rsidR="00952550" w:rsidRDefault="006A2231">
            <w:pPr>
              <w:pStyle w:val="aff6"/>
              <w:rPr>
                <w:rFonts w:ascii="仿宋" w:eastAsia="仿宋" w:hAnsi="仿宋"/>
              </w:rPr>
            </w:pPr>
            <w:r>
              <w:rPr>
                <w:rFonts w:ascii="仿宋" w:eastAsia="仿宋" w:hAnsi="仿宋" w:hint="eastAsia"/>
              </w:rPr>
              <w:t>二、失信企业报价加成或者扣分</w:t>
            </w:r>
          </w:p>
          <w:p w14:paraId="075F580E" w14:textId="77777777" w:rsidR="00952550" w:rsidRDefault="006A2231">
            <w:pPr>
              <w:pStyle w:val="aff6"/>
              <w:rPr>
                <w:rFonts w:ascii="仿宋" w:eastAsia="仿宋" w:hAnsi="仿宋"/>
              </w:rPr>
            </w:pPr>
            <w:r>
              <w:rPr>
                <w:rFonts w:ascii="仿宋" w:eastAsia="仿宋" w:hAnsi="仿宋" w:hint="eastAsia"/>
              </w:rPr>
              <w:t>1.对按照《四川省政府采购当事人诚信管理办法》（川财采[2015]33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或最高限价的，其响应文件按照无效处理。</w:t>
            </w:r>
          </w:p>
          <w:p w14:paraId="6FC1C981" w14:textId="77777777" w:rsidR="00952550" w:rsidRDefault="006A2231">
            <w:pPr>
              <w:pStyle w:val="aff4"/>
              <w:snapToGrid w:val="0"/>
              <w:jc w:val="both"/>
              <w:rPr>
                <w:rFonts w:ascii="仿宋" w:eastAsia="仿宋" w:hAnsi="仿宋" w:cs="Times New Roman"/>
                <w:color w:val="000000"/>
                <w:kern w:val="2"/>
              </w:rPr>
            </w:pPr>
            <w:r>
              <w:rPr>
                <w:rFonts w:ascii="仿宋" w:eastAsia="仿宋" w:hAnsi="仿宋" w:hint="eastAsia"/>
              </w:rPr>
              <w:t>2.供应商参加政府采购活动时，应当就自己的诚信情况在响应文件中进行承诺。</w:t>
            </w:r>
          </w:p>
        </w:tc>
      </w:tr>
      <w:tr w:rsidR="00952550" w14:paraId="629C5809" w14:textId="77777777">
        <w:trPr>
          <w:trHeight w:val="20"/>
          <w:jc w:val="center"/>
        </w:trPr>
        <w:tc>
          <w:tcPr>
            <w:tcW w:w="686" w:type="dxa"/>
            <w:vAlign w:val="center"/>
          </w:tcPr>
          <w:p w14:paraId="08AD7EB9" w14:textId="77777777" w:rsidR="00952550" w:rsidRDefault="006A2231">
            <w:pPr>
              <w:pStyle w:val="aff4"/>
              <w:jc w:val="center"/>
              <w:rPr>
                <w:rFonts w:ascii="仿宋" w:eastAsia="仿宋" w:hAnsi="仿宋" w:cs="Courier New"/>
                <w:color w:val="000000"/>
              </w:rPr>
            </w:pPr>
            <w:r>
              <w:rPr>
                <w:rFonts w:ascii="仿宋" w:eastAsia="仿宋" w:hAnsi="仿宋" w:cs="Courier New" w:hint="eastAsia"/>
                <w:color w:val="000000"/>
              </w:rPr>
              <w:lastRenderedPageBreak/>
              <w:t>8</w:t>
            </w:r>
          </w:p>
        </w:tc>
        <w:tc>
          <w:tcPr>
            <w:tcW w:w="1985" w:type="dxa"/>
            <w:vAlign w:val="center"/>
          </w:tcPr>
          <w:p w14:paraId="02E33FE0" w14:textId="77777777" w:rsidR="00952550" w:rsidRDefault="006A2231">
            <w:pPr>
              <w:pStyle w:val="aff4"/>
              <w:snapToGrid w:val="0"/>
              <w:ind w:left="38"/>
              <w:jc w:val="center"/>
              <w:rPr>
                <w:rFonts w:ascii="仿宋" w:eastAsia="仿宋" w:hAnsi="仿宋"/>
                <w:color w:val="000000"/>
                <w:lang w:val="zh-CN"/>
              </w:rPr>
            </w:pPr>
            <w:r>
              <w:rPr>
                <w:rFonts w:ascii="仿宋" w:eastAsia="仿宋" w:hAnsi="仿宋" w:hint="eastAsia"/>
                <w:color w:val="000000"/>
                <w:lang w:val="zh-CN"/>
              </w:rPr>
              <w:t>磋商</w:t>
            </w:r>
            <w:r>
              <w:rPr>
                <w:rFonts w:ascii="仿宋" w:eastAsia="仿宋" w:hAnsi="仿宋" w:hint="eastAsia"/>
                <w:color w:val="000000"/>
              </w:rPr>
              <w:t>结果</w:t>
            </w:r>
            <w:r>
              <w:rPr>
                <w:rFonts w:ascii="仿宋" w:eastAsia="仿宋" w:hAnsi="仿宋" w:hint="eastAsia"/>
                <w:color w:val="000000"/>
                <w:lang w:val="zh-CN"/>
              </w:rPr>
              <w:t>情况公告</w:t>
            </w:r>
          </w:p>
        </w:tc>
        <w:tc>
          <w:tcPr>
            <w:tcW w:w="8048" w:type="dxa"/>
          </w:tcPr>
          <w:p w14:paraId="63161E7C" w14:textId="77777777" w:rsidR="00952550" w:rsidRDefault="006A2231">
            <w:pPr>
              <w:pStyle w:val="aff6"/>
              <w:ind w:firstLine="480"/>
              <w:rPr>
                <w:rFonts w:ascii="仿宋" w:eastAsia="仿宋" w:hAnsi="仿宋"/>
                <w:color w:val="000000"/>
                <w:lang w:val="zh-CN"/>
              </w:rPr>
            </w:pPr>
            <w:r>
              <w:rPr>
                <w:rFonts w:ascii="仿宋" w:eastAsia="仿宋" w:hAnsi="仿宋" w:hint="eastAsia"/>
              </w:rPr>
              <w:t>所有供应商资格性审查情况、磋商情况、报价情况、磋商结果等在四川政府采购网（http://www.ccgp-sichuan.gov.cn/）上采购结果公告栏中予以公告。</w:t>
            </w:r>
          </w:p>
        </w:tc>
      </w:tr>
      <w:tr w:rsidR="00952550" w14:paraId="68E474C4" w14:textId="77777777">
        <w:trPr>
          <w:trHeight w:val="20"/>
          <w:jc w:val="center"/>
        </w:trPr>
        <w:tc>
          <w:tcPr>
            <w:tcW w:w="686" w:type="dxa"/>
            <w:vAlign w:val="center"/>
          </w:tcPr>
          <w:p w14:paraId="22EA2BB6"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lang w:val="zh-CN"/>
              </w:rPr>
              <w:t>9</w:t>
            </w:r>
          </w:p>
        </w:tc>
        <w:tc>
          <w:tcPr>
            <w:tcW w:w="1985" w:type="dxa"/>
            <w:vAlign w:val="center"/>
          </w:tcPr>
          <w:p w14:paraId="0C9BA1D0" w14:textId="77777777" w:rsidR="00952550" w:rsidRDefault="006A2231">
            <w:pPr>
              <w:pStyle w:val="aff4"/>
              <w:snapToGrid w:val="0"/>
              <w:ind w:left="38"/>
              <w:jc w:val="center"/>
              <w:rPr>
                <w:rFonts w:ascii="仿宋" w:eastAsia="仿宋" w:hAnsi="仿宋"/>
                <w:color w:val="000000"/>
              </w:rPr>
            </w:pPr>
            <w:r>
              <w:rPr>
                <w:rFonts w:ascii="仿宋" w:eastAsia="仿宋" w:hAnsi="仿宋" w:hint="eastAsia"/>
                <w:bCs/>
                <w:color w:val="000000"/>
              </w:rPr>
              <w:t>采购文件</w:t>
            </w:r>
            <w:r>
              <w:rPr>
                <w:rFonts w:ascii="仿宋" w:eastAsia="仿宋" w:hAnsi="仿宋" w:hint="eastAsia"/>
                <w:color w:val="000000"/>
                <w:lang w:val="zh-CN"/>
              </w:rPr>
              <w:t>咨询</w:t>
            </w:r>
            <w:r>
              <w:rPr>
                <w:rFonts w:ascii="仿宋" w:eastAsia="仿宋" w:hAnsi="仿宋" w:hint="eastAsia"/>
                <w:color w:val="000000"/>
              </w:rPr>
              <w:t>及询问</w:t>
            </w:r>
          </w:p>
        </w:tc>
        <w:tc>
          <w:tcPr>
            <w:tcW w:w="8048" w:type="dxa"/>
            <w:vAlign w:val="center"/>
          </w:tcPr>
          <w:p w14:paraId="499B60FC" w14:textId="77777777" w:rsidR="00952550" w:rsidRDefault="006A2231">
            <w:pPr>
              <w:pStyle w:val="aff6"/>
              <w:jc w:val="center"/>
              <w:rPr>
                <w:rFonts w:ascii="仿宋" w:eastAsia="仿宋" w:hAnsi="仿宋"/>
                <w:lang w:val="zh-CN"/>
              </w:rPr>
            </w:pPr>
            <w:r>
              <w:rPr>
                <w:rFonts w:ascii="仿宋" w:eastAsia="仿宋" w:hAnsi="仿宋" w:hint="eastAsia"/>
              </w:rPr>
              <w:t>联系人：杨先生。      联系电话：028-85219267。</w:t>
            </w:r>
          </w:p>
        </w:tc>
      </w:tr>
      <w:tr w:rsidR="00952550" w14:paraId="5CF0C216" w14:textId="77777777">
        <w:trPr>
          <w:trHeight w:val="20"/>
          <w:jc w:val="center"/>
        </w:trPr>
        <w:tc>
          <w:tcPr>
            <w:tcW w:w="686" w:type="dxa"/>
            <w:vAlign w:val="center"/>
          </w:tcPr>
          <w:p w14:paraId="1F607F83" w14:textId="77777777" w:rsidR="00952550" w:rsidRDefault="006A2231">
            <w:pPr>
              <w:pStyle w:val="aff4"/>
              <w:tabs>
                <w:tab w:val="left" w:pos="1080"/>
              </w:tabs>
              <w:snapToGrid w:val="0"/>
              <w:jc w:val="center"/>
              <w:rPr>
                <w:rFonts w:ascii="仿宋" w:eastAsia="仿宋" w:hAnsi="仿宋" w:cs="Courier New"/>
                <w:color w:val="000000"/>
                <w:lang w:val="zh-CN"/>
              </w:rPr>
            </w:pPr>
            <w:r>
              <w:rPr>
                <w:rFonts w:ascii="仿宋" w:eastAsia="仿宋" w:hAnsi="仿宋" w:cs="Courier New" w:hint="eastAsia"/>
                <w:color w:val="000000"/>
                <w:lang w:val="zh-CN"/>
              </w:rPr>
              <w:t>10</w:t>
            </w:r>
          </w:p>
        </w:tc>
        <w:tc>
          <w:tcPr>
            <w:tcW w:w="1985" w:type="dxa"/>
            <w:vAlign w:val="center"/>
          </w:tcPr>
          <w:p w14:paraId="5408852D" w14:textId="77777777" w:rsidR="00952550" w:rsidRDefault="006A2231">
            <w:pPr>
              <w:pStyle w:val="aff4"/>
              <w:snapToGrid w:val="0"/>
              <w:ind w:left="38"/>
              <w:jc w:val="center"/>
              <w:rPr>
                <w:rFonts w:ascii="仿宋" w:eastAsia="仿宋" w:hAnsi="仿宋"/>
                <w:color w:val="000000"/>
                <w:lang w:val="zh-CN"/>
              </w:rPr>
            </w:pPr>
            <w:r>
              <w:rPr>
                <w:rFonts w:ascii="仿宋" w:eastAsia="仿宋" w:hAnsi="仿宋" w:hint="eastAsia"/>
                <w:color w:val="000000"/>
                <w:lang w:val="zh-CN"/>
              </w:rPr>
              <w:t>磋商</w:t>
            </w:r>
            <w:r>
              <w:rPr>
                <w:rFonts w:ascii="仿宋" w:eastAsia="仿宋" w:hAnsi="仿宋" w:hint="eastAsia"/>
                <w:color w:val="000000"/>
              </w:rPr>
              <w:t>流程</w:t>
            </w:r>
            <w:r>
              <w:rPr>
                <w:rFonts w:ascii="仿宋" w:eastAsia="仿宋" w:hAnsi="仿宋" w:hint="eastAsia"/>
                <w:color w:val="000000"/>
                <w:lang w:val="zh-CN"/>
              </w:rPr>
              <w:t>咨询</w:t>
            </w:r>
          </w:p>
        </w:tc>
        <w:tc>
          <w:tcPr>
            <w:tcW w:w="8048" w:type="dxa"/>
            <w:vAlign w:val="center"/>
          </w:tcPr>
          <w:p w14:paraId="65E9FF37" w14:textId="77777777" w:rsidR="00952550" w:rsidRDefault="006A2231">
            <w:pPr>
              <w:pStyle w:val="aff6"/>
              <w:jc w:val="center"/>
              <w:rPr>
                <w:rFonts w:ascii="仿宋" w:eastAsia="仿宋" w:hAnsi="仿宋"/>
                <w:lang w:val="zh-CN"/>
              </w:rPr>
            </w:pPr>
            <w:r>
              <w:rPr>
                <w:rFonts w:ascii="仿宋" w:eastAsia="仿宋" w:hAnsi="仿宋" w:hint="eastAsia"/>
              </w:rPr>
              <w:t>联系人：杨先生。      联系电话：028-85219267。</w:t>
            </w:r>
          </w:p>
        </w:tc>
      </w:tr>
      <w:tr w:rsidR="00952550" w14:paraId="6116B5BC" w14:textId="77777777">
        <w:trPr>
          <w:trHeight w:val="20"/>
          <w:jc w:val="center"/>
        </w:trPr>
        <w:tc>
          <w:tcPr>
            <w:tcW w:w="686" w:type="dxa"/>
            <w:vAlign w:val="center"/>
          </w:tcPr>
          <w:p w14:paraId="1B52AF6B" w14:textId="77777777" w:rsidR="00952550" w:rsidRDefault="006A2231">
            <w:pPr>
              <w:pStyle w:val="aff4"/>
              <w:tabs>
                <w:tab w:val="left" w:pos="1080"/>
              </w:tabs>
              <w:snapToGrid w:val="0"/>
              <w:jc w:val="center"/>
              <w:rPr>
                <w:rFonts w:ascii="仿宋" w:eastAsia="仿宋" w:hAnsi="仿宋" w:cs="Courier New"/>
                <w:color w:val="000000"/>
                <w:lang w:val="zh-CN"/>
              </w:rPr>
            </w:pPr>
            <w:r>
              <w:rPr>
                <w:rFonts w:ascii="仿宋" w:eastAsia="仿宋" w:hAnsi="仿宋" w:cs="Courier New" w:hint="eastAsia"/>
                <w:color w:val="000000"/>
                <w:lang w:val="zh-CN"/>
              </w:rPr>
              <w:t>11</w:t>
            </w:r>
          </w:p>
        </w:tc>
        <w:tc>
          <w:tcPr>
            <w:tcW w:w="1985" w:type="dxa"/>
            <w:vAlign w:val="center"/>
          </w:tcPr>
          <w:p w14:paraId="4E206527" w14:textId="77777777" w:rsidR="00952550" w:rsidRDefault="006A2231">
            <w:pPr>
              <w:pStyle w:val="aff4"/>
              <w:snapToGrid w:val="0"/>
              <w:ind w:left="38"/>
              <w:jc w:val="center"/>
              <w:rPr>
                <w:rFonts w:ascii="仿宋" w:eastAsia="仿宋" w:hAnsi="仿宋"/>
                <w:color w:val="000000"/>
                <w:lang w:val="zh-CN"/>
              </w:rPr>
            </w:pPr>
            <w:r>
              <w:rPr>
                <w:rFonts w:ascii="仿宋" w:eastAsia="仿宋" w:hAnsi="仿宋" w:hint="eastAsia"/>
                <w:color w:val="000000"/>
                <w:lang w:val="zh-CN"/>
              </w:rPr>
              <w:t>成交通知书领取</w:t>
            </w:r>
          </w:p>
        </w:tc>
        <w:tc>
          <w:tcPr>
            <w:tcW w:w="8048" w:type="dxa"/>
            <w:vAlign w:val="center"/>
          </w:tcPr>
          <w:p w14:paraId="4BD5555F" w14:textId="77777777" w:rsidR="00952550" w:rsidRDefault="006A2231">
            <w:pPr>
              <w:pStyle w:val="aff6"/>
              <w:rPr>
                <w:rFonts w:ascii="仿宋" w:eastAsia="仿宋" w:hAnsi="仿宋"/>
              </w:rPr>
            </w:pPr>
            <w:r>
              <w:rPr>
                <w:rFonts w:ascii="仿宋" w:eastAsia="仿宋" w:hAnsi="仿宋" w:hint="eastAsia"/>
              </w:rPr>
              <w:t>中标/成交公告在四川政府采购网（http://www.ccgp-sichuan.gov.cn/）上公告后，请中标/成交供应商凭单位介绍信及有效身份证明证件到四川佰瑞招投标咨询有限公司领取成交通知书。</w:t>
            </w:r>
          </w:p>
          <w:p w14:paraId="5238ECEF" w14:textId="77777777" w:rsidR="00952550" w:rsidRDefault="006A2231">
            <w:pPr>
              <w:pStyle w:val="aff6"/>
              <w:rPr>
                <w:rFonts w:ascii="仿宋" w:eastAsia="仿宋" w:hAnsi="仿宋"/>
                <w:lang w:val="zh-CN"/>
              </w:rPr>
            </w:pPr>
            <w:r>
              <w:rPr>
                <w:rFonts w:ascii="仿宋" w:eastAsia="仿宋" w:hAnsi="仿宋" w:hint="eastAsia"/>
                <w:lang w:val="zh-CN"/>
              </w:rPr>
              <w:t>联系电话：028-85219267、85960219</w:t>
            </w:r>
          </w:p>
          <w:p w14:paraId="6CE67B57" w14:textId="77777777" w:rsidR="00952550" w:rsidRDefault="006A2231">
            <w:pPr>
              <w:pStyle w:val="aff4"/>
              <w:snapToGrid w:val="0"/>
              <w:jc w:val="both"/>
              <w:rPr>
                <w:rFonts w:ascii="仿宋" w:eastAsia="仿宋" w:hAnsi="仿宋"/>
                <w:color w:val="000000"/>
                <w:lang w:val="zh-CN"/>
              </w:rPr>
            </w:pPr>
            <w:r>
              <w:rPr>
                <w:rFonts w:ascii="仿宋" w:eastAsia="仿宋" w:hAnsi="仿宋" w:hint="eastAsia"/>
                <w:lang w:val="zh-CN"/>
              </w:rPr>
              <w:t>地址：成都市高新区梓州大道6900号新川时代中心4楼430号。</w:t>
            </w:r>
          </w:p>
        </w:tc>
      </w:tr>
      <w:tr w:rsidR="00952550" w14:paraId="52FC05D9" w14:textId="77777777">
        <w:trPr>
          <w:trHeight w:val="20"/>
          <w:jc w:val="center"/>
        </w:trPr>
        <w:tc>
          <w:tcPr>
            <w:tcW w:w="686" w:type="dxa"/>
            <w:vAlign w:val="center"/>
          </w:tcPr>
          <w:p w14:paraId="3F46D453" w14:textId="77777777" w:rsidR="00952550" w:rsidRDefault="006A2231">
            <w:pPr>
              <w:pStyle w:val="aff4"/>
              <w:tabs>
                <w:tab w:val="left" w:pos="1080"/>
              </w:tabs>
              <w:snapToGrid w:val="0"/>
              <w:jc w:val="center"/>
              <w:rPr>
                <w:rFonts w:ascii="仿宋" w:eastAsia="仿宋" w:hAnsi="仿宋" w:cs="Courier New"/>
                <w:color w:val="000000"/>
                <w:lang w:val="zh-CN"/>
              </w:rPr>
            </w:pPr>
            <w:r>
              <w:rPr>
                <w:rFonts w:ascii="仿宋" w:eastAsia="仿宋" w:hAnsi="仿宋" w:cs="Courier New" w:hint="eastAsia"/>
                <w:color w:val="000000"/>
                <w:lang w:val="zh-CN"/>
              </w:rPr>
              <w:t>12</w:t>
            </w:r>
          </w:p>
        </w:tc>
        <w:tc>
          <w:tcPr>
            <w:tcW w:w="1985" w:type="dxa"/>
            <w:vAlign w:val="center"/>
          </w:tcPr>
          <w:p w14:paraId="1B4C44A1" w14:textId="77777777" w:rsidR="00952550" w:rsidRDefault="006A2231">
            <w:pPr>
              <w:pStyle w:val="aff4"/>
              <w:snapToGrid w:val="0"/>
              <w:ind w:left="96"/>
              <w:jc w:val="center"/>
              <w:rPr>
                <w:rFonts w:ascii="仿宋" w:eastAsia="仿宋" w:hAnsi="仿宋"/>
                <w:color w:val="000000"/>
                <w:lang w:val="zh-CN"/>
              </w:rPr>
            </w:pPr>
            <w:r>
              <w:rPr>
                <w:rFonts w:ascii="仿宋" w:eastAsia="仿宋" w:hAnsi="仿宋" w:hint="eastAsia"/>
                <w:color w:val="000000"/>
                <w:lang w:val="zh-CN"/>
              </w:rPr>
              <w:t>供应商质疑</w:t>
            </w:r>
          </w:p>
        </w:tc>
        <w:tc>
          <w:tcPr>
            <w:tcW w:w="8048" w:type="dxa"/>
            <w:vAlign w:val="center"/>
          </w:tcPr>
          <w:p w14:paraId="57F18B1C" w14:textId="77777777" w:rsidR="00952550" w:rsidRDefault="006A2231">
            <w:pPr>
              <w:pStyle w:val="aff6"/>
              <w:rPr>
                <w:rFonts w:ascii="仿宋" w:eastAsia="仿宋" w:hAnsi="仿宋"/>
              </w:rPr>
            </w:pPr>
            <w:r>
              <w:rPr>
                <w:rFonts w:ascii="仿宋" w:eastAsia="仿宋" w:hAnsi="仿宋" w:hint="eastAsia"/>
              </w:rPr>
              <w:t>1.采购项目的技术（服务）部分的询问和质疑由</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，采购项目</w:t>
            </w:r>
            <w:r>
              <w:rPr>
                <w:rFonts w:ascii="仿宋" w:eastAsia="仿宋" w:hAnsi="仿宋" w:hint="eastAsia"/>
              </w:rPr>
              <w:lastRenderedPageBreak/>
              <w:t>的其他部分和</w:t>
            </w:r>
            <w:r>
              <w:rPr>
                <w:rFonts w:ascii="仿宋" w:eastAsia="仿宋" w:hAnsi="仿宋"/>
              </w:rPr>
              <w:t>招标（</w:t>
            </w:r>
            <w:r>
              <w:rPr>
                <w:rFonts w:ascii="仿宋" w:eastAsia="仿宋" w:hAnsi="仿宋" w:hint="eastAsia"/>
              </w:rPr>
              <w:t>采购</w:t>
            </w:r>
            <w:r>
              <w:rPr>
                <w:rFonts w:ascii="仿宋" w:eastAsia="仿宋" w:hAnsi="仿宋"/>
              </w:rPr>
              <w:t>）</w:t>
            </w:r>
            <w:r>
              <w:rPr>
                <w:rFonts w:ascii="仿宋" w:eastAsia="仿宋" w:hAnsi="仿宋" w:hint="eastAsia"/>
              </w:rPr>
              <w:t>流程的询问和质疑由</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w:t>
            </w:r>
          </w:p>
          <w:p w14:paraId="68729AF8" w14:textId="77777777" w:rsidR="00952550" w:rsidRDefault="006A2231">
            <w:pPr>
              <w:pStyle w:val="aff6"/>
              <w:rPr>
                <w:rFonts w:ascii="仿宋" w:eastAsia="仿宋" w:hAnsi="仿宋"/>
              </w:rPr>
            </w:pPr>
            <w:r>
              <w:rPr>
                <w:rFonts w:ascii="仿宋" w:eastAsia="仿宋" w:hAnsi="仿宋" w:hint="eastAsia"/>
              </w:rPr>
              <w:t>2.接收方式：邮寄或现场递交，质疑函必须为书面形式并符合相关法律法规的要求。</w:t>
            </w:r>
          </w:p>
          <w:p w14:paraId="0FB00838" w14:textId="77777777" w:rsidR="00952550" w:rsidRDefault="006A2231">
            <w:pPr>
              <w:pStyle w:val="aff6"/>
              <w:rPr>
                <w:rFonts w:ascii="仿宋" w:eastAsia="仿宋" w:hAnsi="仿宋"/>
              </w:rPr>
            </w:pPr>
            <w:r>
              <w:rPr>
                <w:rFonts w:ascii="仿宋" w:eastAsia="仿宋" w:hAnsi="仿宋" w:hint="eastAsia"/>
              </w:rPr>
              <w:t>3.供应商需在法定质疑期内一次性提出针对同一采购程序环节的质疑，对同一采购程序环节两次及以上的质疑将不予受理。</w:t>
            </w:r>
          </w:p>
          <w:p w14:paraId="6F3803F0" w14:textId="77777777" w:rsidR="00952550" w:rsidRDefault="006A2231">
            <w:pPr>
              <w:pStyle w:val="aff6"/>
              <w:rPr>
                <w:rFonts w:ascii="仿宋" w:eastAsia="仿宋" w:hAnsi="仿宋"/>
                <w:color w:val="000000"/>
                <w:lang w:val="zh-CN"/>
              </w:rPr>
            </w:pPr>
            <w:r>
              <w:rPr>
                <w:rFonts w:ascii="仿宋" w:eastAsia="仿宋" w:hAnsi="仿宋" w:hint="eastAsia"/>
              </w:rPr>
              <w:t>4.采购人及采购代理机构联系方式详见本项目采购公告及本文件第一章磋商邀请。</w:t>
            </w:r>
          </w:p>
        </w:tc>
      </w:tr>
      <w:tr w:rsidR="00952550" w14:paraId="3527F688" w14:textId="77777777">
        <w:trPr>
          <w:trHeight w:val="20"/>
          <w:jc w:val="center"/>
        </w:trPr>
        <w:tc>
          <w:tcPr>
            <w:tcW w:w="686" w:type="dxa"/>
            <w:vAlign w:val="center"/>
          </w:tcPr>
          <w:p w14:paraId="297932D2" w14:textId="77777777" w:rsidR="00952550" w:rsidRDefault="006A2231">
            <w:pPr>
              <w:pStyle w:val="aff4"/>
              <w:tabs>
                <w:tab w:val="left" w:pos="1080"/>
              </w:tabs>
              <w:snapToGrid w:val="0"/>
              <w:jc w:val="center"/>
              <w:rPr>
                <w:rFonts w:ascii="仿宋" w:eastAsia="仿宋" w:hAnsi="仿宋" w:cs="Courier New"/>
                <w:color w:val="000000"/>
                <w:lang w:val="zh-CN"/>
              </w:rPr>
            </w:pPr>
            <w:r>
              <w:rPr>
                <w:rFonts w:ascii="仿宋" w:eastAsia="仿宋" w:hAnsi="仿宋" w:cs="Courier New" w:hint="eastAsia"/>
                <w:color w:val="000000"/>
                <w:lang w:val="zh-CN"/>
              </w:rPr>
              <w:lastRenderedPageBreak/>
              <w:t>1</w:t>
            </w:r>
            <w:r>
              <w:rPr>
                <w:rFonts w:ascii="仿宋" w:eastAsia="仿宋" w:hAnsi="仿宋" w:cs="Courier New" w:hint="eastAsia"/>
                <w:color w:val="000000"/>
              </w:rPr>
              <w:t>3</w:t>
            </w:r>
          </w:p>
        </w:tc>
        <w:tc>
          <w:tcPr>
            <w:tcW w:w="1985" w:type="dxa"/>
            <w:vAlign w:val="center"/>
          </w:tcPr>
          <w:p w14:paraId="299F65BA" w14:textId="77777777" w:rsidR="00952550" w:rsidRDefault="006A2231">
            <w:pPr>
              <w:pStyle w:val="aff4"/>
              <w:snapToGrid w:val="0"/>
              <w:ind w:left="96"/>
              <w:jc w:val="center"/>
              <w:rPr>
                <w:rFonts w:ascii="仿宋" w:eastAsia="仿宋" w:hAnsi="仿宋"/>
                <w:color w:val="000000"/>
                <w:lang w:val="zh-CN"/>
              </w:rPr>
            </w:pPr>
            <w:r>
              <w:rPr>
                <w:rFonts w:ascii="仿宋" w:eastAsia="仿宋" w:hAnsi="仿宋" w:hint="eastAsia"/>
                <w:color w:val="000000"/>
                <w:lang w:val="zh-CN"/>
              </w:rPr>
              <w:t>供应商投诉</w:t>
            </w:r>
          </w:p>
        </w:tc>
        <w:tc>
          <w:tcPr>
            <w:tcW w:w="8048" w:type="dxa"/>
            <w:vAlign w:val="center"/>
          </w:tcPr>
          <w:p w14:paraId="630E5654" w14:textId="77777777" w:rsidR="00952550" w:rsidRDefault="006A2231">
            <w:pPr>
              <w:pStyle w:val="aff6"/>
              <w:rPr>
                <w:rFonts w:ascii="仿宋" w:eastAsia="仿宋" w:hAnsi="仿宋"/>
              </w:rPr>
            </w:pPr>
            <w:r>
              <w:rPr>
                <w:rFonts w:ascii="仿宋" w:eastAsia="仿宋" w:hAnsi="仿宋" w:hint="eastAsia"/>
              </w:rPr>
              <w:t>投诉受理单位：成都市财政局</w:t>
            </w:r>
          </w:p>
          <w:p w14:paraId="3812B27A" w14:textId="77777777" w:rsidR="00952550" w:rsidRDefault="006A2231">
            <w:pPr>
              <w:pStyle w:val="aff6"/>
              <w:rPr>
                <w:rFonts w:ascii="仿宋" w:eastAsia="仿宋" w:hAnsi="仿宋"/>
              </w:rPr>
            </w:pPr>
            <w:r>
              <w:rPr>
                <w:rFonts w:ascii="仿宋" w:eastAsia="仿宋" w:hAnsi="仿宋" w:hint="eastAsia"/>
              </w:rPr>
              <w:t>联系电话：028-61882648</w:t>
            </w:r>
          </w:p>
          <w:p w14:paraId="4055C39E" w14:textId="77777777" w:rsidR="00952550" w:rsidRDefault="006A2231">
            <w:pPr>
              <w:pStyle w:val="aff6"/>
              <w:rPr>
                <w:rFonts w:ascii="仿宋" w:eastAsia="仿宋" w:hAnsi="仿宋"/>
              </w:rPr>
            </w:pPr>
            <w:r>
              <w:rPr>
                <w:rFonts w:ascii="仿宋" w:eastAsia="仿宋" w:hAnsi="仿宋" w:hint="eastAsia"/>
              </w:rPr>
              <w:t>联系地址：成都市武侯区锦城大道366号</w:t>
            </w:r>
          </w:p>
          <w:p w14:paraId="353E614F" w14:textId="77777777" w:rsidR="00952550" w:rsidRDefault="006A2231">
            <w:pPr>
              <w:pStyle w:val="aff4"/>
              <w:snapToGrid w:val="0"/>
              <w:rPr>
                <w:rFonts w:ascii="仿宋" w:eastAsia="仿宋" w:hAnsi="仿宋"/>
                <w:color w:val="000000"/>
                <w:lang w:val="zh-CN"/>
              </w:rPr>
            </w:pPr>
            <w:r>
              <w:rPr>
                <w:rFonts w:ascii="仿宋" w:eastAsia="仿宋" w:hAnsi="仿宋" w:cs="Times New Roman" w:hint="eastAsia"/>
                <w:kern w:val="2"/>
              </w:rPr>
              <w:t>邮政编码：610000</w:t>
            </w:r>
          </w:p>
        </w:tc>
      </w:tr>
      <w:tr w:rsidR="00952550" w14:paraId="537F9289" w14:textId="77777777">
        <w:trPr>
          <w:trHeight w:val="20"/>
          <w:jc w:val="center"/>
        </w:trPr>
        <w:tc>
          <w:tcPr>
            <w:tcW w:w="686" w:type="dxa"/>
            <w:vAlign w:val="center"/>
          </w:tcPr>
          <w:p w14:paraId="59298949" w14:textId="77777777" w:rsidR="00952550" w:rsidRDefault="006A2231">
            <w:pPr>
              <w:pStyle w:val="aff4"/>
              <w:tabs>
                <w:tab w:val="left" w:pos="1080"/>
              </w:tabs>
              <w:snapToGrid w:val="0"/>
              <w:jc w:val="center"/>
              <w:rPr>
                <w:rFonts w:ascii="仿宋" w:eastAsia="仿宋" w:hAnsi="仿宋" w:cs="Courier New"/>
                <w:color w:val="000000"/>
                <w:lang w:val="zh-CN"/>
              </w:rPr>
            </w:pPr>
            <w:r>
              <w:rPr>
                <w:rFonts w:ascii="仿宋" w:eastAsia="仿宋" w:hAnsi="仿宋" w:cs="Courier New" w:hint="eastAsia"/>
                <w:color w:val="000000"/>
                <w:lang w:val="zh-CN"/>
              </w:rPr>
              <w:t>1</w:t>
            </w:r>
            <w:r>
              <w:rPr>
                <w:rFonts w:ascii="仿宋" w:eastAsia="仿宋" w:hAnsi="仿宋" w:cs="Courier New" w:hint="eastAsia"/>
                <w:color w:val="000000"/>
              </w:rPr>
              <w:t>4</w:t>
            </w:r>
          </w:p>
        </w:tc>
        <w:tc>
          <w:tcPr>
            <w:tcW w:w="1985" w:type="dxa"/>
            <w:vAlign w:val="center"/>
          </w:tcPr>
          <w:p w14:paraId="2984931B" w14:textId="77777777" w:rsidR="00952550" w:rsidRDefault="006A2231">
            <w:pPr>
              <w:pStyle w:val="aff4"/>
              <w:snapToGrid w:val="0"/>
              <w:ind w:left="96"/>
              <w:jc w:val="center"/>
              <w:rPr>
                <w:rFonts w:ascii="仿宋" w:eastAsia="仿宋" w:hAnsi="仿宋"/>
                <w:color w:val="000000"/>
                <w:lang w:val="zh-CN"/>
              </w:rPr>
            </w:pPr>
            <w:r>
              <w:rPr>
                <w:rFonts w:ascii="仿宋" w:eastAsia="仿宋" w:hAnsi="仿宋" w:hint="eastAsia"/>
                <w:color w:val="000000"/>
                <w:lang w:val="zh-CN"/>
              </w:rPr>
              <w:t>政府采购合同</w:t>
            </w:r>
          </w:p>
          <w:p w14:paraId="5E0C47A0" w14:textId="77777777" w:rsidR="00952550" w:rsidRDefault="006A2231">
            <w:pPr>
              <w:pStyle w:val="aff4"/>
              <w:snapToGrid w:val="0"/>
              <w:ind w:left="96"/>
              <w:jc w:val="center"/>
              <w:rPr>
                <w:rFonts w:ascii="仿宋" w:eastAsia="仿宋" w:hAnsi="仿宋"/>
                <w:color w:val="000000"/>
                <w:lang w:val="zh-CN"/>
              </w:rPr>
            </w:pPr>
            <w:r>
              <w:rPr>
                <w:rFonts w:ascii="仿宋" w:eastAsia="仿宋" w:hAnsi="仿宋" w:hint="eastAsia"/>
                <w:color w:val="000000"/>
                <w:lang w:val="zh-CN"/>
              </w:rPr>
              <w:t>公告备案</w:t>
            </w:r>
          </w:p>
        </w:tc>
        <w:tc>
          <w:tcPr>
            <w:tcW w:w="8048" w:type="dxa"/>
            <w:vAlign w:val="center"/>
          </w:tcPr>
          <w:p w14:paraId="1824B6A5" w14:textId="77777777" w:rsidR="00952550" w:rsidRDefault="006A2231">
            <w:pPr>
              <w:pStyle w:val="aff4"/>
              <w:snapToGrid w:val="0"/>
              <w:jc w:val="both"/>
              <w:rPr>
                <w:rFonts w:ascii="仿宋" w:eastAsia="仿宋" w:hAnsi="仿宋"/>
                <w:color w:val="000000"/>
                <w:lang w:val="zh-CN"/>
              </w:rPr>
            </w:pPr>
            <w:r>
              <w:rPr>
                <w:rFonts w:ascii="仿宋" w:eastAsia="仿宋" w:hAnsi="仿宋" w:hint="eastAsia"/>
              </w:rPr>
              <w:t>政府采购合同签订之日起2个工作日内，将采购合同在四川政府采购网（http://www.ccgp-sichuan.gov.cn/）公告；政府采购合同签订之日起7个工作日内，将合同报同级政府采购监督管理部门备案。</w:t>
            </w:r>
          </w:p>
        </w:tc>
      </w:tr>
      <w:tr w:rsidR="00952550" w14:paraId="3D1D1A1C" w14:textId="77777777">
        <w:trPr>
          <w:trHeight w:val="20"/>
          <w:jc w:val="center"/>
        </w:trPr>
        <w:tc>
          <w:tcPr>
            <w:tcW w:w="686" w:type="dxa"/>
            <w:vAlign w:val="center"/>
          </w:tcPr>
          <w:p w14:paraId="60256D41" w14:textId="77777777" w:rsidR="00952550" w:rsidRDefault="006A2231">
            <w:pPr>
              <w:pStyle w:val="aff4"/>
              <w:snapToGrid w:val="0"/>
              <w:jc w:val="center"/>
              <w:rPr>
                <w:rFonts w:ascii="仿宋" w:eastAsia="仿宋" w:hAnsi="仿宋"/>
                <w:color w:val="000000"/>
                <w:lang w:val="zh-CN"/>
              </w:rPr>
            </w:pPr>
            <w:r>
              <w:rPr>
                <w:rFonts w:ascii="仿宋" w:eastAsia="仿宋" w:hAnsi="仿宋" w:hint="eastAsia"/>
                <w:color w:val="000000"/>
                <w:lang w:val="zh-CN"/>
              </w:rPr>
              <w:t>15</w:t>
            </w:r>
          </w:p>
        </w:tc>
        <w:tc>
          <w:tcPr>
            <w:tcW w:w="1985" w:type="dxa"/>
            <w:vAlign w:val="center"/>
          </w:tcPr>
          <w:p w14:paraId="16DD4E80" w14:textId="77777777" w:rsidR="00952550" w:rsidRDefault="006A2231">
            <w:pPr>
              <w:pStyle w:val="aff4"/>
              <w:snapToGrid w:val="0"/>
              <w:ind w:left="96"/>
              <w:jc w:val="center"/>
              <w:rPr>
                <w:rFonts w:ascii="仿宋" w:eastAsia="仿宋" w:hAnsi="仿宋"/>
                <w:color w:val="000000"/>
                <w:lang w:val="zh-CN"/>
              </w:rPr>
            </w:pPr>
            <w:r>
              <w:rPr>
                <w:rFonts w:ascii="仿宋" w:eastAsia="仿宋" w:hAnsi="仿宋" w:hint="eastAsia"/>
                <w:color w:val="000000"/>
                <w:lang w:val="zh-CN"/>
              </w:rPr>
              <w:t>参与响应与响应文件制作（如有分包）</w:t>
            </w:r>
          </w:p>
        </w:tc>
        <w:tc>
          <w:tcPr>
            <w:tcW w:w="8048" w:type="dxa"/>
            <w:vAlign w:val="center"/>
          </w:tcPr>
          <w:p w14:paraId="43194FF4" w14:textId="77777777" w:rsidR="00952550" w:rsidRDefault="006A2231">
            <w:pPr>
              <w:pStyle w:val="aff6"/>
              <w:jc w:val="center"/>
              <w:rPr>
                <w:rFonts w:ascii="仿宋" w:eastAsia="仿宋" w:hAnsi="仿宋"/>
                <w:color w:val="000000"/>
                <w:lang w:val="zh-CN"/>
              </w:rPr>
            </w:pPr>
            <w:r>
              <w:rPr>
                <w:rFonts w:ascii="仿宋" w:eastAsia="仿宋" w:hAnsi="仿宋" w:hint="eastAsia"/>
                <w:lang w:val="zh-CN"/>
              </w:rPr>
              <w:t>本项目参与响应和响应文件制作均以“包”为单位。</w:t>
            </w:r>
          </w:p>
        </w:tc>
      </w:tr>
      <w:tr w:rsidR="00952550" w14:paraId="7DE0124E" w14:textId="77777777">
        <w:trPr>
          <w:trHeight w:val="20"/>
          <w:jc w:val="center"/>
        </w:trPr>
        <w:tc>
          <w:tcPr>
            <w:tcW w:w="686" w:type="dxa"/>
            <w:vAlign w:val="center"/>
          </w:tcPr>
          <w:p w14:paraId="207F6F2D"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lang w:val="zh-CN"/>
              </w:rPr>
              <w:t>1</w:t>
            </w:r>
            <w:r>
              <w:rPr>
                <w:rFonts w:ascii="仿宋" w:eastAsia="仿宋" w:hAnsi="仿宋" w:cs="Courier New" w:hint="eastAsia"/>
                <w:color w:val="000000"/>
              </w:rPr>
              <w:t>6</w:t>
            </w:r>
          </w:p>
        </w:tc>
        <w:tc>
          <w:tcPr>
            <w:tcW w:w="1985" w:type="dxa"/>
            <w:vAlign w:val="center"/>
          </w:tcPr>
          <w:p w14:paraId="53D8E45E" w14:textId="77777777" w:rsidR="00952550" w:rsidRDefault="006A2231">
            <w:pPr>
              <w:pStyle w:val="aff6"/>
              <w:jc w:val="center"/>
              <w:rPr>
                <w:rFonts w:ascii="仿宋" w:eastAsia="仿宋" w:hAnsi="仿宋"/>
                <w:b/>
                <w:bCs/>
              </w:rPr>
            </w:pPr>
            <w:r>
              <w:rPr>
                <w:rFonts w:ascii="仿宋" w:eastAsia="仿宋" w:hAnsi="仿宋" w:hint="eastAsia"/>
                <w:b/>
                <w:bCs/>
              </w:rPr>
              <w:t>履约期限、</w:t>
            </w:r>
            <w:r>
              <w:rPr>
                <w:rFonts w:ascii="仿宋" w:eastAsia="仿宋" w:hAnsi="仿宋"/>
                <w:b/>
                <w:bCs/>
              </w:rPr>
              <w:t>地点</w:t>
            </w:r>
          </w:p>
          <w:p w14:paraId="42BDCDE1" w14:textId="77777777" w:rsidR="00952550" w:rsidRDefault="006A2231">
            <w:pPr>
              <w:pStyle w:val="aff6"/>
              <w:jc w:val="center"/>
              <w:rPr>
                <w:rFonts w:ascii="仿宋" w:eastAsia="仿宋" w:hAnsi="仿宋"/>
                <w:color w:val="000000"/>
                <w:lang w:val="zh-CN"/>
              </w:rPr>
            </w:pPr>
            <w:r>
              <w:rPr>
                <w:rFonts w:ascii="仿宋" w:eastAsia="仿宋" w:hAnsi="仿宋" w:hint="eastAsia"/>
                <w:b/>
                <w:bCs/>
              </w:rPr>
              <w:t>（实质性要求）</w:t>
            </w:r>
          </w:p>
        </w:tc>
        <w:tc>
          <w:tcPr>
            <w:tcW w:w="8048" w:type="dxa"/>
            <w:vAlign w:val="center"/>
          </w:tcPr>
          <w:p w14:paraId="06900184" w14:textId="77777777" w:rsidR="00952550" w:rsidRDefault="006A2231">
            <w:pPr>
              <w:pStyle w:val="aff6"/>
              <w:ind w:right="240"/>
              <w:rPr>
                <w:rFonts w:ascii="仿宋" w:eastAsia="仿宋" w:hAnsi="仿宋"/>
                <w:lang w:val="zh-CN"/>
              </w:rPr>
            </w:pPr>
            <w:r>
              <w:rPr>
                <w:rFonts w:ascii="仿宋" w:eastAsia="仿宋" w:hAnsi="仿宋" w:hint="eastAsia"/>
              </w:rPr>
              <w:t>履约</w:t>
            </w:r>
            <w:r>
              <w:rPr>
                <w:rFonts w:ascii="仿宋" w:eastAsia="仿宋" w:hAnsi="仿宋" w:hint="eastAsia"/>
                <w:lang w:val="zh-CN"/>
              </w:rPr>
              <w:t>期限：第一包至第四包：</w:t>
            </w:r>
            <w:r>
              <w:rPr>
                <w:rFonts w:ascii="仿宋" w:eastAsia="仿宋" w:hAnsi="仿宋" w:hint="eastAsia"/>
              </w:rPr>
              <w:t>自合同签订生效后1年。</w:t>
            </w:r>
          </w:p>
          <w:p w14:paraId="5D96D116" w14:textId="77777777" w:rsidR="00952550" w:rsidRDefault="006A2231">
            <w:pPr>
              <w:pStyle w:val="aff6"/>
              <w:rPr>
                <w:rFonts w:ascii="仿宋" w:eastAsia="仿宋" w:hAnsi="仿宋"/>
                <w:color w:val="000000"/>
                <w:lang w:val="zh-CN"/>
              </w:rPr>
            </w:pPr>
            <w:r>
              <w:rPr>
                <w:rFonts w:ascii="仿宋" w:eastAsia="仿宋" w:hAnsi="仿宋" w:hint="eastAsia"/>
              </w:rPr>
              <w:t>履约</w:t>
            </w:r>
            <w:r>
              <w:rPr>
                <w:rFonts w:ascii="仿宋" w:eastAsia="仿宋" w:hAnsi="仿宋" w:hint="eastAsia"/>
                <w:lang w:val="zh-CN"/>
              </w:rPr>
              <w:t>地点：第一包至第四包：</w:t>
            </w:r>
            <w:r>
              <w:rPr>
                <w:rFonts w:ascii="仿宋" w:eastAsia="仿宋" w:hAnsi="仿宋" w:hint="eastAsia"/>
              </w:rPr>
              <w:t>成都开放大学指定地点。</w:t>
            </w:r>
          </w:p>
        </w:tc>
      </w:tr>
      <w:tr w:rsidR="00952550" w14:paraId="33BA8556" w14:textId="77777777">
        <w:trPr>
          <w:trHeight w:val="20"/>
          <w:jc w:val="center"/>
        </w:trPr>
        <w:tc>
          <w:tcPr>
            <w:tcW w:w="686" w:type="dxa"/>
            <w:vAlign w:val="center"/>
          </w:tcPr>
          <w:p w14:paraId="182B27F5" w14:textId="77777777" w:rsidR="00952550" w:rsidRDefault="006A2231">
            <w:pPr>
              <w:pStyle w:val="aff4"/>
              <w:snapToGrid w:val="0"/>
              <w:jc w:val="center"/>
              <w:rPr>
                <w:rFonts w:ascii="仿宋" w:eastAsia="仿宋" w:hAnsi="仿宋" w:cs="Courier New"/>
                <w:color w:val="000000"/>
                <w:lang w:val="zh-CN"/>
              </w:rPr>
            </w:pPr>
            <w:r>
              <w:rPr>
                <w:rFonts w:ascii="仿宋" w:eastAsia="仿宋" w:hAnsi="仿宋" w:cs="Courier New" w:hint="eastAsia"/>
                <w:color w:val="000000"/>
              </w:rPr>
              <w:t>17</w:t>
            </w:r>
          </w:p>
        </w:tc>
        <w:tc>
          <w:tcPr>
            <w:tcW w:w="1985" w:type="dxa"/>
            <w:vAlign w:val="center"/>
          </w:tcPr>
          <w:p w14:paraId="4AA8B1F4" w14:textId="77777777" w:rsidR="00952550" w:rsidRDefault="006A2231">
            <w:pPr>
              <w:pStyle w:val="aff6"/>
              <w:jc w:val="center"/>
              <w:rPr>
                <w:rFonts w:ascii="仿宋" w:eastAsia="仿宋" w:hAnsi="仿宋"/>
                <w:color w:val="000000"/>
                <w:lang w:val="zh-CN"/>
              </w:rPr>
            </w:pPr>
            <w:r>
              <w:rPr>
                <w:rFonts w:ascii="仿宋" w:eastAsia="仿宋" w:hAnsi="仿宋" w:hint="eastAsia"/>
                <w:b/>
                <w:bCs/>
                <w:lang w:val="zh-CN"/>
              </w:rPr>
              <w:t>核心产品（</w:t>
            </w:r>
            <w:r>
              <w:rPr>
                <w:rFonts w:ascii="仿宋" w:eastAsia="仿宋" w:hAnsi="仿宋" w:hint="eastAsia"/>
                <w:b/>
                <w:bCs/>
              </w:rPr>
              <w:t>实质性要求</w:t>
            </w:r>
            <w:r>
              <w:rPr>
                <w:rFonts w:ascii="仿宋" w:eastAsia="仿宋" w:hAnsi="仿宋" w:hint="eastAsia"/>
                <w:b/>
                <w:bCs/>
                <w:lang w:val="zh-CN"/>
              </w:rPr>
              <w:t>）</w:t>
            </w:r>
          </w:p>
        </w:tc>
        <w:tc>
          <w:tcPr>
            <w:tcW w:w="8048" w:type="dxa"/>
            <w:vAlign w:val="center"/>
          </w:tcPr>
          <w:p w14:paraId="44BFB036" w14:textId="77777777" w:rsidR="00952550" w:rsidRDefault="006A2231">
            <w:pPr>
              <w:pStyle w:val="aff6"/>
              <w:ind w:firstLineChars="150" w:firstLine="360"/>
              <w:rPr>
                <w:rFonts w:ascii="仿宋" w:eastAsia="仿宋" w:hAnsi="仿宋"/>
              </w:rPr>
            </w:pPr>
            <w:r>
              <w:rPr>
                <w:rFonts w:ascii="仿宋" w:eastAsia="仿宋" w:hAnsi="仿宋" w:hint="eastAsia"/>
              </w:rPr>
              <w:t>本采购项目核心产品：</w:t>
            </w:r>
            <w:r>
              <w:rPr>
                <w:rFonts w:ascii="仿宋" w:eastAsia="仿宋" w:hAnsi="仿宋" w:hint="eastAsia"/>
                <w:lang w:val="zh-CN"/>
              </w:rPr>
              <w:t>第一包至第四包：无</w:t>
            </w:r>
            <w:r>
              <w:rPr>
                <w:rFonts w:ascii="仿宋" w:eastAsia="仿宋" w:hAnsi="仿宋" w:hint="eastAsia"/>
              </w:rPr>
              <w:t>。</w:t>
            </w:r>
          </w:p>
          <w:p w14:paraId="08D7E7E7" w14:textId="77777777" w:rsidR="00952550" w:rsidRDefault="006A2231">
            <w:pPr>
              <w:pStyle w:val="aff6"/>
              <w:ind w:firstLineChars="150" w:firstLine="360"/>
              <w:rPr>
                <w:rFonts w:ascii="仿宋" w:eastAsia="仿宋" w:hAnsi="仿宋"/>
              </w:rPr>
            </w:pPr>
            <w:r>
              <w:rPr>
                <w:rFonts w:ascii="仿宋" w:eastAsia="仿宋" w:hAnsi="仿宋" w:hint="eastAsia"/>
              </w:rPr>
              <w:t>非单一产品采购项目中，多家供应商提供的核心产品品牌相同的，视为提供相同品牌产品。</w:t>
            </w:r>
          </w:p>
          <w:p w14:paraId="5DE84C0D" w14:textId="77777777" w:rsidR="00952550" w:rsidRDefault="006A2231">
            <w:pPr>
              <w:pStyle w:val="aff6"/>
              <w:ind w:firstLineChars="150" w:firstLine="360"/>
              <w:rPr>
                <w:rFonts w:ascii="仿宋" w:eastAsia="仿宋" w:hAnsi="仿宋"/>
                <w:color w:val="000000"/>
              </w:rPr>
            </w:pPr>
            <w:r>
              <w:rPr>
                <w:rFonts w:ascii="仿宋" w:eastAsia="仿宋" w:hAnsi="仿宋" w:hint="eastAsia"/>
                <w:color w:val="000000"/>
              </w:rPr>
              <w:t>提供相同品牌产品且通过资格审查、符合性审查的不同供应商参加同一合同项下投标的，按一家供应商计算，评审后得分最高的同品牌供应商获得成交推荐资格；评审得分相同的，由评标委员会按照公平、公开、公正的方式随机抽取确定一个供应商获得成交推荐资格，其他同品牌供应商不作为成交候选人。</w:t>
            </w:r>
          </w:p>
        </w:tc>
      </w:tr>
      <w:tr w:rsidR="00952550" w14:paraId="26D8A9F5" w14:textId="77777777">
        <w:trPr>
          <w:trHeight w:val="20"/>
          <w:jc w:val="center"/>
        </w:trPr>
        <w:tc>
          <w:tcPr>
            <w:tcW w:w="686" w:type="dxa"/>
            <w:vAlign w:val="center"/>
          </w:tcPr>
          <w:p w14:paraId="1599FC53" w14:textId="77777777" w:rsidR="00952550" w:rsidRDefault="006A2231">
            <w:pPr>
              <w:ind w:firstLineChars="0" w:firstLine="0"/>
              <w:jc w:val="center"/>
              <w:rPr>
                <w:rFonts w:ascii="仿宋" w:eastAsia="仿宋" w:hAnsi="仿宋" w:cs="Courier New"/>
                <w:color w:val="000000"/>
              </w:rPr>
            </w:pPr>
            <w:r>
              <w:rPr>
                <w:rFonts w:ascii="仿宋" w:eastAsia="仿宋" w:hAnsi="仿宋" w:cs="Courier New" w:hint="eastAsia"/>
                <w:lang w:val="zh-CN"/>
              </w:rPr>
              <w:t>1</w:t>
            </w:r>
            <w:r>
              <w:rPr>
                <w:rFonts w:ascii="仿宋" w:eastAsia="仿宋" w:hAnsi="仿宋" w:cs="Courier New" w:hint="eastAsia"/>
              </w:rPr>
              <w:t>8</w:t>
            </w:r>
          </w:p>
        </w:tc>
        <w:tc>
          <w:tcPr>
            <w:tcW w:w="1985" w:type="dxa"/>
            <w:vAlign w:val="center"/>
          </w:tcPr>
          <w:p w14:paraId="4F71CBF3" w14:textId="77777777" w:rsidR="00952550" w:rsidRDefault="006A2231">
            <w:pPr>
              <w:ind w:right="240" w:firstLineChars="0" w:firstLine="0"/>
              <w:jc w:val="center"/>
              <w:rPr>
                <w:rFonts w:ascii="仿宋" w:eastAsia="仿宋" w:hAnsi="仿宋"/>
                <w:color w:val="000000"/>
                <w:lang w:val="zh-CN"/>
              </w:rPr>
            </w:pPr>
            <w:r>
              <w:rPr>
                <w:rFonts w:ascii="仿宋" w:eastAsia="仿宋" w:hAnsi="仿宋" w:hint="eastAsia"/>
                <w:lang w:val="zh-CN"/>
              </w:rPr>
              <w:t>代理服务费</w:t>
            </w:r>
          </w:p>
        </w:tc>
        <w:tc>
          <w:tcPr>
            <w:tcW w:w="8048" w:type="dxa"/>
            <w:vAlign w:val="center"/>
          </w:tcPr>
          <w:p w14:paraId="5BAA1446" w14:textId="77777777" w:rsidR="00952550" w:rsidRDefault="006A2231">
            <w:pPr>
              <w:pStyle w:val="aff6"/>
              <w:rPr>
                <w:rFonts w:ascii="仿宋" w:eastAsia="仿宋" w:hAnsi="仿宋"/>
                <w:color w:val="000000"/>
                <w:lang w:val="zh-CN"/>
              </w:rPr>
            </w:pPr>
            <w:r>
              <w:rPr>
                <w:rFonts w:ascii="仿宋" w:eastAsia="仿宋" w:hAnsi="仿宋" w:hint="eastAsia"/>
              </w:rPr>
              <w:t>根据成本加合理利润在发出领取成交通知书前由成交人向代理机构交纳。第一包代理费为人民币</w:t>
            </w:r>
            <w:r>
              <w:rPr>
                <w:rFonts w:ascii="仿宋" w:eastAsia="仿宋" w:hAnsi="仿宋"/>
              </w:rPr>
              <w:t>8298</w:t>
            </w:r>
            <w:r>
              <w:rPr>
                <w:rFonts w:ascii="仿宋" w:eastAsia="仿宋" w:hAnsi="仿宋" w:hint="eastAsia"/>
              </w:rPr>
              <w:t>元；第二包代理费为人民币</w:t>
            </w:r>
            <w:r>
              <w:rPr>
                <w:rFonts w:ascii="仿宋" w:eastAsia="仿宋" w:hAnsi="仿宋"/>
              </w:rPr>
              <w:t>16032</w:t>
            </w:r>
            <w:r>
              <w:rPr>
                <w:rFonts w:ascii="仿宋" w:eastAsia="仿宋" w:hAnsi="仿宋" w:hint="eastAsia"/>
              </w:rPr>
              <w:t>元；第三包代理费为人民币</w:t>
            </w:r>
            <w:r>
              <w:rPr>
                <w:rFonts w:ascii="仿宋" w:eastAsia="仿宋" w:hAnsi="仿宋"/>
              </w:rPr>
              <w:t>12000</w:t>
            </w:r>
            <w:r>
              <w:rPr>
                <w:rFonts w:ascii="仿宋" w:eastAsia="仿宋" w:hAnsi="仿宋" w:hint="eastAsia"/>
              </w:rPr>
              <w:t>元；第四包代理费为人民币</w:t>
            </w:r>
            <w:r>
              <w:rPr>
                <w:rFonts w:ascii="仿宋" w:eastAsia="仿宋" w:hAnsi="仿宋"/>
              </w:rPr>
              <w:t>5250</w:t>
            </w:r>
            <w:r>
              <w:rPr>
                <w:rFonts w:ascii="仿宋" w:eastAsia="仿宋" w:hAnsi="仿宋" w:hint="eastAsia"/>
              </w:rPr>
              <w:t>元。（交款方式采取转账或汇款等非现金的方式，转账或汇款前需向代理机构确认账户信息等；确有困难的，可采取现金支付）。</w:t>
            </w:r>
          </w:p>
        </w:tc>
      </w:tr>
      <w:tr w:rsidR="00952550" w14:paraId="621B998B" w14:textId="77777777">
        <w:trPr>
          <w:trHeight w:val="20"/>
          <w:jc w:val="center"/>
        </w:trPr>
        <w:tc>
          <w:tcPr>
            <w:tcW w:w="686" w:type="dxa"/>
            <w:vAlign w:val="center"/>
          </w:tcPr>
          <w:p w14:paraId="60FCDE64" w14:textId="77777777" w:rsidR="00952550" w:rsidRDefault="006A2231">
            <w:pPr>
              <w:ind w:firstLineChars="0" w:firstLine="0"/>
              <w:jc w:val="center"/>
              <w:rPr>
                <w:rFonts w:ascii="仿宋" w:eastAsia="仿宋" w:hAnsi="仿宋" w:cs="Courier New"/>
                <w:lang w:val="zh-CN"/>
              </w:rPr>
            </w:pPr>
            <w:r>
              <w:rPr>
                <w:rFonts w:ascii="仿宋" w:eastAsia="仿宋" w:hAnsi="仿宋" w:cs="Courier New" w:hint="eastAsia"/>
                <w:lang w:val="zh-CN"/>
              </w:rPr>
              <w:t>1</w:t>
            </w:r>
            <w:r>
              <w:rPr>
                <w:rFonts w:ascii="仿宋" w:eastAsia="仿宋" w:hAnsi="仿宋" w:cs="Courier New" w:hint="eastAsia"/>
              </w:rPr>
              <w:t>9</w:t>
            </w:r>
          </w:p>
        </w:tc>
        <w:tc>
          <w:tcPr>
            <w:tcW w:w="1985" w:type="dxa"/>
            <w:vAlign w:val="center"/>
          </w:tcPr>
          <w:p w14:paraId="5FEC799E" w14:textId="77777777" w:rsidR="00952550" w:rsidRDefault="006A2231">
            <w:pPr>
              <w:pStyle w:val="aff6"/>
              <w:jc w:val="center"/>
              <w:rPr>
                <w:rFonts w:ascii="仿宋" w:eastAsia="仿宋" w:hAnsi="仿宋"/>
                <w:lang w:val="zh-CN"/>
              </w:rPr>
            </w:pPr>
            <w:r>
              <w:rPr>
                <w:rFonts w:ascii="仿宋" w:eastAsia="仿宋" w:hAnsi="仿宋" w:hint="eastAsia"/>
                <w:lang w:val="zh-CN"/>
              </w:rPr>
              <w:t>产品强制认证</w:t>
            </w:r>
          </w:p>
          <w:p w14:paraId="0E0293B2" w14:textId="77777777" w:rsidR="00952550" w:rsidRDefault="006A2231">
            <w:pPr>
              <w:pStyle w:val="aff6"/>
              <w:jc w:val="center"/>
              <w:rPr>
                <w:rFonts w:ascii="仿宋" w:eastAsia="仿宋" w:hAnsi="仿宋"/>
                <w:lang w:val="zh-CN"/>
              </w:rPr>
            </w:pPr>
            <w:r>
              <w:rPr>
                <w:rFonts w:ascii="仿宋" w:eastAsia="仿宋" w:hAnsi="仿宋" w:hint="eastAsia"/>
                <w:b/>
                <w:bCs/>
                <w:lang w:val="zh-CN"/>
              </w:rPr>
              <w:t>（</w:t>
            </w:r>
            <w:r>
              <w:rPr>
                <w:rFonts w:ascii="仿宋" w:eastAsia="仿宋" w:hAnsi="仿宋" w:hint="eastAsia"/>
                <w:b/>
                <w:bCs/>
              </w:rPr>
              <w:t>实质性要求</w:t>
            </w:r>
            <w:r>
              <w:rPr>
                <w:rFonts w:ascii="仿宋" w:eastAsia="仿宋" w:hAnsi="仿宋" w:hint="eastAsia"/>
                <w:b/>
                <w:bCs/>
                <w:lang w:val="zh-CN"/>
              </w:rPr>
              <w:t>）</w:t>
            </w:r>
          </w:p>
        </w:tc>
        <w:tc>
          <w:tcPr>
            <w:tcW w:w="8048" w:type="dxa"/>
            <w:vAlign w:val="center"/>
          </w:tcPr>
          <w:p w14:paraId="13E8B95B" w14:textId="77777777" w:rsidR="00952550" w:rsidRDefault="006A2231">
            <w:pPr>
              <w:pStyle w:val="aff6"/>
              <w:rPr>
                <w:rFonts w:ascii="仿宋" w:eastAsia="仿宋" w:hAnsi="仿宋"/>
                <w:kern w:val="0"/>
                <w:lang w:val="zh-CN"/>
              </w:rPr>
            </w:pPr>
            <w:r>
              <w:rPr>
                <w:rFonts w:ascii="仿宋" w:eastAsia="仿宋" w:hAnsi="仿宋"/>
              </w:rPr>
              <w:t>按照《强制性产品认证管理规定》，如</w:t>
            </w:r>
            <w:r>
              <w:rPr>
                <w:rFonts w:ascii="仿宋" w:eastAsia="仿宋" w:hAnsi="仿宋" w:hint="eastAsia"/>
              </w:rPr>
              <w:t>供应商</w:t>
            </w:r>
            <w:r>
              <w:rPr>
                <w:rFonts w:ascii="仿宋" w:eastAsia="仿宋" w:hAnsi="仿宋"/>
              </w:rPr>
              <w:t>所投产品属于国家质检总局、国家认监委联合发布强制性产品认证最新目录，则必须在</w:t>
            </w:r>
            <w:r>
              <w:rPr>
                <w:rFonts w:ascii="仿宋" w:eastAsia="仿宋" w:hAnsi="仿宋" w:hint="eastAsia"/>
              </w:rPr>
              <w:t>响应</w:t>
            </w:r>
            <w:r>
              <w:rPr>
                <w:rFonts w:ascii="仿宋" w:eastAsia="仿宋" w:hAnsi="仿宋"/>
              </w:rPr>
              <w:t xml:space="preserve">文件中提供所投产品有效期内的产品强制认证证书。 </w:t>
            </w:r>
          </w:p>
        </w:tc>
      </w:tr>
      <w:tr w:rsidR="00952550" w14:paraId="34385582" w14:textId="77777777">
        <w:trPr>
          <w:trHeight w:val="20"/>
          <w:jc w:val="center"/>
        </w:trPr>
        <w:tc>
          <w:tcPr>
            <w:tcW w:w="686" w:type="dxa"/>
            <w:vAlign w:val="center"/>
          </w:tcPr>
          <w:p w14:paraId="57DE6042" w14:textId="77777777" w:rsidR="00952550" w:rsidRDefault="006A2231">
            <w:pPr>
              <w:snapToGrid w:val="0"/>
              <w:ind w:firstLineChars="0" w:firstLine="0"/>
              <w:jc w:val="center"/>
              <w:rPr>
                <w:rFonts w:ascii="仿宋" w:eastAsia="仿宋" w:hAnsi="仿宋" w:cs="Courier New"/>
                <w:color w:val="000000"/>
              </w:rPr>
            </w:pPr>
            <w:r>
              <w:rPr>
                <w:rFonts w:ascii="仿宋" w:eastAsia="仿宋" w:hAnsi="仿宋" w:cs="Courier New" w:hint="eastAsia"/>
              </w:rPr>
              <w:t>20</w:t>
            </w:r>
          </w:p>
        </w:tc>
        <w:tc>
          <w:tcPr>
            <w:tcW w:w="1985" w:type="dxa"/>
            <w:vAlign w:val="center"/>
          </w:tcPr>
          <w:p w14:paraId="091F99FF" w14:textId="77777777" w:rsidR="00952550" w:rsidRDefault="006A2231">
            <w:pPr>
              <w:pStyle w:val="aff6"/>
              <w:jc w:val="center"/>
              <w:rPr>
                <w:rFonts w:ascii="仿宋" w:eastAsia="仿宋" w:hAnsi="仿宋"/>
                <w:b/>
                <w:bCs/>
                <w:lang w:val="zh-CN"/>
              </w:rPr>
            </w:pPr>
            <w:r>
              <w:rPr>
                <w:rFonts w:ascii="仿宋" w:eastAsia="仿宋" w:hAnsi="仿宋" w:hint="eastAsia"/>
                <w:b/>
                <w:bCs/>
                <w:lang w:val="zh-CN"/>
              </w:rPr>
              <w:t>强制节能采购</w:t>
            </w:r>
          </w:p>
          <w:p w14:paraId="1C639332" w14:textId="77777777" w:rsidR="00952550" w:rsidRDefault="006A2231">
            <w:pPr>
              <w:pStyle w:val="aff6"/>
              <w:jc w:val="center"/>
              <w:rPr>
                <w:rFonts w:ascii="仿宋" w:eastAsia="仿宋" w:hAnsi="仿宋"/>
                <w:b/>
                <w:bCs/>
                <w:lang w:val="zh-CN"/>
              </w:rPr>
            </w:pPr>
            <w:r>
              <w:rPr>
                <w:rFonts w:ascii="仿宋" w:eastAsia="仿宋" w:hAnsi="仿宋" w:hint="eastAsia"/>
                <w:b/>
                <w:bCs/>
                <w:lang w:val="zh-CN"/>
              </w:rPr>
              <w:t>（实质性要求）</w:t>
            </w:r>
          </w:p>
          <w:p w14:paraId="3312AA8C" w14:textId="77777777" w:rsidR="00952550" w:rsidRDefault="006A2231">
            <w:pPr>
              <w:pStyle w:val="aff6"/>
              <w:jc w:val="center"/>
              <w:rPr>
                <w:rFonts w:ascii="仿宋" w:eastAsia="仿宋" w:hAnsi="仿宋"/>
                <w:color w:val="000000"/>
                <w:lang w:val="zh-CN"/>
              </w:rPr>
            </w:pPr>
            <w:r>
              <w:rPr>
                <w:rFonts w:ascii="仿宋" w:eastAsia="仿宋" w:hAnsi="仿宋" w:hint="eastAsia"/>
                <w:b/>
                <w:bCs/>
                <w:lang w:val="zh-CN"/>
              </w:rPr>
              <w:t>政府采购政策要求</w:t>
            </w:r>
          </w:p>
        </w:tc>
        <w:tc>
          <w:tcPr>
            <w:tcW w:w="8048" w:type="dxa"/>
            <w:vAlign w:val="center"/>
          </w:tcPr>
          <w:p w14:paraId="6E259E57" w14:textId="77777777" w:rsidR="00952550" w:rsidRDefault="006A2231">
            <w:pPr>
              <w:pStyle w:val="aff6"/>
              <w:rPr>
                <w:rFonts w:ascii="仿宋" w:eastAsia="仿宋" w:hAnsi="仿宋"/>
                <w:color w:val="000000"/>
                <w:lang w:val="zh-CN"/>
              </w:rPr>
            </w:pPr>
            <w:r>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rsidR="00952550" w14:paraId="6FDE4DA6" w14:textId="77777777">
        <w:trPr>
          <w:trHeight w:val="20"/>
          <w:jc w:val="center"/>
        </w:trPr>
        <w:tc>
          <w:tcPr>
            <w:tcW w:w="686" w:type="dxa"/>
            <w:vMerge w:val="restart"/>
            <w:vAlign w:val="center"/>
          </w:tcPr>
          <w:p w14:paraId="70353743"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lastRenderedPageBreak/>
              <w:t>21</w:t>
            </w:r>
          </w:p>
        </w:tc>
        <w:tc>
          <w:tcPr>
            <w:tcW w:w="1985" w:type="dxa"/>
            <w:vMerge w:val="restart"/>
            <w:vAlign w:val="center"/>
          </w:tcPr>
          <w:p w14:paraId="4495F9C7" w14:textId="77777777" w:rsidR="00952550" w:rsidRDefault="006A2231">
            <w:pPr>
              <w:snapToGrid w:val="0"/>
              <w:ind w:right="240" w:firstLineChars="0" w:firstLine="0"/>
              <w:jc w:val="center"/>
              <w:rPr>
                <w:rFonts w:ascii="仿宋" w:eastAsia="仿宋" w:hAnsi="仿宋"/>
              </w:rPr>
            </w:pPr>
            <w:r>
              <w:rPr>
                <w:rFonts w:ascii="仿宋" w:eastAsia="仿宋" w:hAnsi="仿宋" w:hint="eastAsia"/>
              </w:rPr>
              <w:t>进口产品</w:t>
            </w:r>
          </w:p>
          <w:p w14:paraId="489C2B9F" w14:textId="77777777" w:rsidR="00952550" w:rsidRDefault="006A2231">
            <w:pPr>
              <w:snapToGrid w:val="0"/>
              <w:ind w:right="240" w:firstLineChars="0" w:firstLine="0"/>
              <w:jc w:val="center"/>
              <w:rPr>
                <w:rFonts w:ascii="仿宋" w:eastAsia="仿宋" w:hAnsi="仿宋"/>
              </w:rPr>
            </w:pPr>
            <w:r>
              <w:rPr>
                <w:rFonts w:ascii="仿宋" w:eastAsia="仿宋" w:hAnsi="仿宋" w:hint="eastAsia"/>
              </w:rPr>
              <w:t>(实质性要求)</w:t>
            </w:r>
          </w:p>
        </w:tc>
        <w:tc>
          <w:tcPr>
            <w:tcW w:w="8048" w:type="dxa"/>
            <w:vAlign w:val="center"/>
          </w:tcPr>
          <w:p w14:paraId="2A4254EB" w14:textId="77777777" w:rsidR="00952550" w:rsidRDefault="006A2231">
            <w:pPr>
              <w:pStyle w:val="aff6"/>
              <w:ind w:right="240"/>
              <w:rPr>
                <w:rFonts w:ascii="仿宋" w:eastAsia="仿宋" w:hAnsi="仿宋"/>
              </w:rPr>
            </w:pPr>
            <w:r>
              <w:rPr>
                <w:rFonts w:ascii="仿宋" w:eastAsia="仿宋" w:hAnsi="仿宋" w:hint="eastAsia"/>
              </w:rPr>
              <w:t>本项目</w:t>
            </w:r>
            <w:r>
              <w:rPr>
                <w:rFonts w:ascii="仿宋" w:eastAsia="仿宋" w:hAnsi="仿宋"/>
              </w:rPr>
              <w:t>不允许进口产品参加。</w:t>
            </w:r>
          </w:p>
          <w:p w14:paraId="4DC09343" w14:textId="77777777" w:rsidR="00952550" w:rsidRDefault="006A2231">
            <w:pPr>
              <w:pStyle w:val="12"/>
              <w:rPr>
                <w:rFonts w:ascii="仿宋" w:eastAsia="仿宋" w:hAnsi="仿宋"/>
                <w:kern w:val="2"/>
                <w:szCs w:val="24"/>
              </w:rPr>
            </w:pPr>
            <w:r>
              <w:rPr>
                <w:rFonts w:ascii="仿宋" w:eastAsia="仿宋" w:hAnsi="仿宋" w:hint="eastAsia"/>
                <w:kern w:val="2"/>
                <w:szCs w:val="24"/>
              </w:rPr>
              <w:t>注：</w:t>
            </w:r>
            <w:r>
              <w:rPr>
                <w:rFonts w:ascii="仿宋" w:eastAsia="仿宋" w:hAnsi="仿宋"/>
                <w:kern w:val="2"/>
                <w:szCs w:val="24"/>
              </w:rPr>
              <w:t>允许进口产品参加的，</w:t>
            </w:r>
            <w:r>
              <w:rPr>
                <w:rFonts w:ascii="仿宋" w:eastAsia="仿宋" w:hAnsi="仿宋" w:hint="eastAsia"/>
                <w:kern w:val="2"/>
                <w:szCs w:val="24"/>
              </w:rPr>
              <w:t>须</w:t>
            </w:r>
            <w:r>
              <w:rPr>
                <w:rFonts w:ascii="仿宋" w:eastAsia="仿宋" w:hAnsi="仿宋"/>
                <w:kern w:val="2"/>
                <w:szCs w:val="24"/>
              </w:rPr>
              <w:t>以</w:t>
            </w:r>
            <w:r>
              <w:rPr>
                <w:rFonts w:ascii="仿宋" w:eastAsia="仿宋" w:hAnsi="仿宋" w:hint="eastAsia"/>
                <w:kern w:val="2"/>
                <w:szCs w:val="24"/>
              </w:rPr>
              <w:t>磋商</w:t>
            </w:r>
            <w:r>
              <w:rPr>
                <w:rFonts w:ascii="仿宋" w:eastAsia="仿宋" w:hAnsi="仿宋"/>
                <w:kern w:val="2"/>
                <w:szCs w:val="24"/>
              </w:rPr>
              <w:t>文件第五章</w:t>
            </w:r>
            <w:r>
              <w:rPr>
                <w:rFonts w:ascii="仿宋" w:eastAsia="仿宋" w:hAnsi="仿宋" w:hint="eastAsia"/>
                <w:kern w:val="2"/>
                <w:szCs w:val="24"/>
              </w:rPr>
              <w:t>采购</w:t>
            </w:r>
            <w:r>
              <w:rPr>
                <w:rFonts w:ascii="仿宋" w:eastAsia="仿宋" w:hAnsi="仿宋"/>
                <w:kern w:val="2"/>
                <w:szCs w:val="24"/>
              </w:rPr>
              <w:t>清单</w:t>
            </w:r>
            <w:r>
              <w:rPr>
                <w:rFonts w:ascii="仿宋" w:eastAsia="仿宋" w:hAnsi="仿宋" w:hint="eastAsia"/>
                <w:kern w:val="2"/>
                <w:szCs w:val="24"/>
              </w:rPr>
              <w:t>中具体</w:t>
            </w:r>
            <w:r>
              <w:rPr>
                <w:rFonts w:ascii="仿宋" w:eastAsia="仿宋" w:hAnsi="仿宋"/>
                <w:kern w:val="2"/>
                <w:szCs w:val="24"/>
              </w:rPr>
              <w:t>产品标注</w:t>
            </w:r>
            <w:r>
              <w:rPr>
                <w:rFonts w:ascii="仿宋" w:eastAsia="仿宋" w:hAnsi="仿宋" w:hint="eastAsia"/>
                <w:kern w:val="2"/>
                <w:szCs w:val="24"/>
              </w:rPr>
              <w:t>的允许</w:t>
            </w:r>
            <w:r>
              <w:rPr>
                <w:rFonts w:ascii="仿宋" w:eastAsia="仿宋" w:hAnsi="仿宋"/>
                <w:kern w:val="2"/>
                <w:szCs w:val="24"/>
              </w:rPr>
              <w:t>进口产品为准，未标注的</w:t>
            </w:r>
            <w:r>
              <w:rPr>
                <w:rFonts w:ascii="仿宋" w:eastAsia="仿宋" w:hAnsi="仿宋" w:hint="eastAsia"/>
                <w:kern w:val="2"/>
                <w:szCs w:val="24"/>
              </w:rPr>
              <w:t>视为</w:t>
            </w:r>
            <w:r>
              <w:rPr>
                <w:rFonts w:ascii="仿宋" w:eastAsia="仿宋" w:hAnsi="仿宋"/>
                <w:kern w:val="2"/>
                <w:szCs w:val="24"/>
              </w:rPr>
              <w:t>不允许进口产品</w:t>
            </w:r>
            <w:r>
              <w:rPr>
                <w:rFonts w:ascii="仿宋" w:eastAsia="仿宋" w:hAnsi="仿宋" w:hint="eastAsia"/>
                <w:kern w:val="2"/>
                <w:szCs w:val="24"/>
              </w:rPr>
              <w:t>参加</w:t>
            </w:r>
            <w:r>
              <w:rPr>
                <w:rFonts w:ascii="仿宋" w:eastAsia="仿宋" w:hAnsi="仿宋"/>
                <w:kern w:val="2"/>
                <w:szCs w:val="24"/>
              </w:rPr>
              <w:t>。</w:t>
            </w:r>
          </w:p>
        </w:tc>
      </w:tr>
      <w:tr w:rsidR="00952550" w14:paraId="4D220672" w14:textId="77777777">
        <w:trPr>
          <w:trHeight w:val="20"/>
          <w:jc w:val="center"/>
        </w:trPr>
        <w:tc>
          <w:tcPr>
            <w:tcW w:w="686" w:type="dxa"/>
            <w:vMerge/>
            <w:vAlign w:val="center"/>
          </w:tcPr>
          <w:p w14:paraId="3E55D11E" w14:textId="77777777" w:rsidR="00952550" w:rsidRDefault="00952550">
            <w:pPr>
              <w:snapToGrid w:val="0"/>
              <w:ind w:firstLineChars="0" w:firstLine="0"/>
              <w:jc w:val="center"/>
              <w:rPr>
                <w:rFonts w:ascii="仿宋" w:eastAsia="仿宋" w:hAnsi="仿宋" w:cs="Courier New"/>
              </w:rPr>
            </w:pPr>
          </w:p>
        </w:tc>
        <w:tc>
          <w:tcPr>
            <w:tcW w:w="1985" w:type="dxa"/>
            <w:vMerge/>
            <w:vAlign w:val="center"/>
          </w:tcPr>
          <w:p w14:paraId="7D443074" w14:textId="77777777" w:rsidR="00952550" w:rsidRDefault="00952550">
            <w:pPr>
              <w:snapToGrid w:val="0"/>
              <w:ind w:right="240" w:firstLine="480"/>
              <w:rPr>
                <w:rFonts w:ascii="仿宋" w:eastAsia="仿宋" w:hAnsi="仿宋"/>
                <w:lang w:val="zh-CN"/>
              </w:rPr>
            </w:pPr>
          </w:p>
        </w:tc>
        <w:tc>
          <w:tcPr>
            <w:tcW w:w="8048" w:type="dxa"/>
            <w:vAlign w:val="center"/>
          </w:tcPr>
          <w:p w14:paraId="3C03DA10" w14:textId="77777777" w:rsidR="00952550" w:rsidRDefault="006A2231">
            <w:pPr>
              <w:pStyle w:val="aff6"/>
              <w:rPr>
                <w:rFonts w:ascii="仿宋" w:eastAsia="仿宋" w:hAnsi="仿宋"/>
              </w:rPr>
            </w:pPr>
            <w:r>
              <w:rPr>
                <w:rFonts w:ascii="仿宋" w:eastAsia="仿宋" w:hAnsi="仿宋" w:hint="eastAsia"/>
              </w:rPr>
              <w:t>1. 根据《中华人民共和国海关法》（以下简称海关法）的规定，我国现行关境是指适用海关法的中华人民共和国行政管辖区域，不包括香港、澳门和台湾金马等单独关境地区。 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AD15E77" w14:textId="77777777" w:rsidR="00952550" w:rsidRDefault="006A2231">
            <w:pPr>
              <w:pStyle w:val="aff6"/>
              <w:rPr>
                <w:rFonts w:ascii="仿宋" w:eastAsia="仿宋" w:hAnsi="仿宋"/>
                <w:kern w:val="0"/>
                <w:lang w:val="zh-CN"/>
              </w:rPr>
            </w:pPr>
            <w:r>
              <w:rPr>
                <w:rFonts w:ascii="仿宋" w:eastAsia="仿宋" w:hAnsi="仿宋" w:hint="eastAsia"/>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rsidR="00952550" w14:paraId="6EE358C0" w14:textId="77777777">
        <w:trPr>
          <w:trHeight w:val="20"/>
          <w:jc w:val="center"/>
        </w:trPr>
        <w:tc>
          <w:tcPr>
            <w:tcW w:w="686" w:type="dxa"/>
            <w:vAlign w:val="center"/>
          </w:tcPr>
          <w:p w14:paraId="2D5E3023"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22</w:t>
            </w:r>
          </w:p>
        </w:tc>
        <w:tc>
          <w:tcPr>
            <w:tcW w:w="1985" w:type="dxa"/>
            <w:vAlign w:val="center"/>
          </w:tcPr>
          <w:p w14:paraId="116977B3" w14:textId="77777777" w:rsidR="00952550" w:rsidRDefault="006A2231">
            <w:pPr>
              <w:pStyle w:val="aff4"/>
              <w:jc w:val="center"/>
              <w:rPr>
                <w:rFonts w:ascii="仿宋" w:eastAsia="仿宋" w:hAnsi="仿宋"/>
                <w:lang w:val="zh-CN"/>
              </w:rPr>
            </w:pPr>
            <w:r>
              <w:rPr>
                <w:rFonts w:ascii="仿宋" w:eastAsia="仿宋" w:hAnsi="仿宋" w:hint="eastAsia"/>
              </w:rPr>
              <w:t>供应商信用融资</w:t>
            </w:r>
          </w:p>
        </w:tc>
        <w:tc>
          <w:tcPr>
            <w:tcW w:w="8048" w:type="dxa"/>
            <w:vAlign w:val="center"/>
          </w:tcPr>
          <w:p w14:paraId="1621BE5C" w14:textId="77777777" w:rsidR="00952550" w:rsidRDefault="006A2231">
            <w:pPr>
              <w:pStyle w:val="aff6"/>
              <w:rPr>
                <w:rFonts w:ascii="仿宋" w:eastAsia="仿宋" w:hAnsi="仿宋"/>
              </w:rPr>
            </w:pPr>
            <w:r>
              <w:rPr>
                <w:rFonts w:ascii="仿宋" w:eastAsia="仿宋" w:hAnsi="仿宋"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14:paraId="279088F8" w14:textId="77777777" w:rsidR="00952550" w:rsidRDefault="006A2231">
            <w:pPr>
              <w:pStyle w:val="aff6"/>
              <w:rPr>
                <w:rFonts w:ascii="仿宋" w:eastAsia="仿宋" w:hAnsi="仿宋"/>
                <w:kern w:val="0"/>
                <w:lang w:val="zh-CN"/>
              </w:rPr>
            </w:pPr>
            <w:r>
              <w:rPr>
                <w:rFonts w:ascii="仿宋" w:eastAsia="仿宋" w:hAnsi="仿宋" w:hint="eastAsia"/>
              </w:rPr>
              <w:t>2.四川省正在推进政府采购供应商信用融资工作，相关要求详见《四川省财政厅关于推进四川省政府采购供应商信用融资工作的通知》（川财采〔2018〕123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rsidR="00952550" w14:paraId="41820B23" w14:textId="77777777">
        <w:trPr>
          <w:trHeight w:val="20"/>
          <w:jc w:val="center"/>
        </w:trPr>
        <w:tc>
          <w:tcPr>
            <w:tcW w:w="686" w:type="dxa"/>
            <w:vAlign w:val="center"/>
          </w:tcPr>
          <w:p w14:paraId="22D0A29B"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23</w:t>
            </w:r>
          </w:p>
        </w:tc>
        <w:tc>
          <w:tcPr>
            <w:tcW w:w="1985" w:type="dxa"/>
            <w:vAlign w:val="center"/>
          </w:tcPr>
          <w:p w14:paraId="38FADAAB" w14:textId="77777777" w:rsidR="00952550" w:rsidRDefault="006A2231">
            <w:pPr>
              <w:pStyle w:val="aff4"/>
              <w:jc w:val="center"/>
              <w:rPr>
                <w:rFonts w:ascii="仿宋" w:eastAsia="仿宋" w:hAnsi="仿宋"/>
              </w:rPr>
            </w:pPr>
            <w:r>
              <w:rPr>
                <w:rFonts w:ascii="仿宋" w:eastAsia="仿宋" w:hAnsi="仿宋" w:hint="eastAsia"/>
              </w:rPr>
              <w:t>关于磋商文件规定的时间释义</w:t>
            </w:r>
          </w:p>
        </w:tc>
        <w:tc>
          <w:tcPr>
            <w:tcW w:w="8048" w:type="dxa"/>
            <w:vAlign w:val="center"/>
          </w:tcPr>
          <w:p w14:paraId="0AA39B1B" w14:textId="77777777" w:rsidR="00952550" w:rsidRDefault="006A2231">
            <w:pPr>
              <w:pStyle w:val="aff6"/>
              <w:jc w:val="center"/>
              <w:rPr>
                <w:rFonts w:ascii="仿宋" w:eastAsia="仿宋" w:hAnsi="仿宋"/>
              </w:rPr>
            </w:pPr>
            <w:r>
              <w:rPr>
                <w:rFonts w:ascii="仿宋" w:eastAsia="仿宋" w:hAnsi="仿宋" w:hint="eastAsia"/>
              </w:rPr>
              <w:t>本项目磋商文件中规定的时间均以北京时间为准。</w:t>
            </w:r>
          </w:p>
        </w:tc>
      </w:tr>
      <w:tr w:rsidR="00952550" w14:paraId="1E7E01CD" w14:textId="77777777">
        <w:trPr>
          <w:trHeight w:val="20"/>
          <w:jc w:val="center"/>
        </w:trPr>
        <w:tc>
          <w:tcPr>
            <w:tcW w:w="686" w:type="dxa"/>
            <w:vAlign w:val="center"/>
          </w:tcPr>
          <w:p w14:paraId="34F21DA0"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24</w:t>
            </w:r>
          </w:p>
        </w:tc>
        <w:tc>
          <w:tcPr>
            <w:tcW w:w="1985" w:type="dxa"/>
            <w:vAlign w:val="center"/>
          </w:tcPr>
          <w:p w14:paraId="476749C8" w14:textId="77777777" w:rsidR="00952550" w:rsidRDefault="006A2231">
            <w:pPr>
              <w:pStyle w:val="aff4"/>
              <w:jc w:val="center"/>
              <w:rPr>
                <w:rFonts w:ascii="仿宋" w:eastAsia="仿宋" w:hAnsi="仿宋"/>
              </w:rPr>
            </w:pPr>
            <w:r>
              <w:rPr>
                <w:rFonts w:ascii="仿宋" w:eastAsia="仿宋" w:hAnsi="仿宋" w:hint="eastAsia"/>
              </w:rPr>
              <w:t>采购</w:t>
            </w:r>
            <w:r>
              <w:rPr>
                <w:rFonts w:ascii="仿宋" w:eastAsia="仿宋" w:hAnsi="仿宋"/>
              </w:rPr>
              <w:t>代理机构廉洁及服务</w:t>
            </w:r>
            <w:r>
              <w:rPr>
                <w:rFonts w:ascii="仿宋" w:eastAsia="仿宋" w:hAnsi="仿宋" w:hint="eastAsia"/>
              </w:rPr>
              <w:t>质量</w:t>
            </w:r>
            <w:r>
              <w:rPr>
                <w:rFonts w:ascii="仿宋" w:eastAsia="仿宋" w:hAnsi="仿宋"/>
              </w:rPr>
              <w:t>监督投诉</w:t>
            </w:r>
            <w:r>
              <w:rPr>
                <w:rFonts w:ascii="仿宋" w:eastAsia="仿宋" w:hAnsi="仿宋" w:hint="eastAsia"/>
              </w:rPr>
              <w:t>电话</w:t>
            </w:r>
          </w:p>
        </w:tc>
        <w:tc>
          <w:tcPr>
            <w:tcW w:w="8048" w:type="dxa"/>
            <w:vAlign w:val="center"/>
          </w:tcPr>
          <w:p w14:paraId="60866282" w14:textId="77777777" w:rsidR="00952550" w:rsidRDefault="006A2231">
            <w:pPr>
              <w:pStyle w:val="aff6"/>
              <w:jc w:val="center"/>
              <w:rPr>
                <w:rFonts w:ascii="仿宋" w:eastAsia="仿宋" w:hAnsi="仿宋"/>
              </w:rPr>
            </w:pPr>
            <w:r>
              <w:rPr>
                <w:rFonts w:ascii="仿宋" w:eastAsia="仿宋" w:hAnsi="仿宋" w:hint="eastAsia"/>
              </w:rPr>
              <w:t>联系人</w:t>
            </w:r>
            <w:r>
              <w:rPr>
                <w:rFonts w:ascii="仿宋" w:eastAsia="仿宋" w:hAnsi="仿宋"/>
              </w:rPr>
              <w:t>：杨先生</w:t>
            </w:r>
            <w:r>
              <w:rPr>
                <w:rFonts w:ascii="仿宋" w:eastAsia="仿宋" w:hAnsi="仿宋" w:hint="eastAsia"/>
              </w:rPr>
              <w:t xml:space="preserve">       联系</w:t>
            </w:r>
            <w:r>
              <w:rPr>
                <w:rFonts w:ascii="仿宋" w:eastAsia="仿宋" w:hAnsi="仿宋"/>
              </w:rPr>
              <w:t>电话：</w:t>
            </w:r>
            <w:r>
              <w:rPr>
                <w:rFonts w:ascii="仿宋" w:eastAsia="仿宋" w:hAnsi="仿宋" w:hint="eastAsia"/>
              </w:rPr>
              <w:t>028-85968039</w:t>
            </w:r>
          </w:p>
        </w:tc>
      </w:tr>
      <w:tr w:rsidR="00952550" w14:paraId="2C06A4D4" w14:textId="77777777">
        <w:trPr>
          <w:trHeight w:val="20"/>
          <w:jc w:val="center"/>
        </w:trPr>
        <w:tc>
          <w:tcPr>
            <w:tcW w:w="686" w:type="dxa"/>
            <w:vAlign w:val="center"/>
          </w:tcPr>
          <w:p w14:paraId="6317D084"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25</w:t>
            </w:r>
          </w:p>
        </w:tc>
        <w:tc>
          <w:tcPr>
            <w:tcW w:w="1985" w:type="dxa"/>
            <w:vAlign w:val="center"/>
          </w:tcPr>
          <w:p w14:paraId="23A736E4" w14:textId="77777777" w:rsidR="00952550" w:rsidRDefault="006A2231">
            <w:pPr>
              <w:snapToGrid w:val="0"/>
              <w:ind w:right="240" w:firstLineChars="5" w:firstLine="12"/>
              <w:jc w:val="center"/>
              <w:rPr>
                <w:rFonts w:ascii="仿宋" w:eastAsia="仿宋" w:hAnsi="仿宋"/>
                <w:lang w:val="zh-CN"/>
              </w:rPr>
            </w:pPr>
            <w:r>
              <w:rPr>
                <w:rFonts w:ascii="仿宋" w:eastAsia="仿宋" w:hAnsi="仿宋" w:hint="eastAsia"/>
                <w:lang w:val="zh-CN"/>
              </w:rPr>
              <w:t>落实政策</w:t>
            </w:r>
          </w:p>
        </w:tc>
        <w:tc>
          <w:tcPr>
            <w:tcW w:w="8048" w:type="dxa"/>
            <w:vAlign w:val="center"/>
          </w:tcPr>
          <w:p w14:paraId="60F1819F" w14:textId="77777777" w:rsidR="00952550" w:rsidRDefault="006A2231">
            <w:pPr>
              <w:pStyle w:val="aff6"/>
              <w:rPr>
                <w:rFonts w:ascii="仿宋" w:eastAsia="仿宋" w:hAnsi="仿宋"/>
                <w:kern w:val="0"/>
                <w:lang w:val="zh-CN"/>
              </w:rPr>
            </w:pPr>
            <w:r>
              <w:rPr>
                <w:rFonts w:ascii="仿宋" w:eastAsia="仿宋" w:hAnsi="仿宋" w:hint="eastAsia"/>
                <w:lang w:val="zh-CN"/>
              </w:rPr>
              <w:t>优先采购节能、环境标志、无线局域网产品（如有），扶持不发达地区和少数民族地区，扶持中小企业发展等目标。</w:t>
            </w:r>
          </w:p>
        </w:tc>
      </w:tr>
      <w:tr w:rsidR="00952550" w14:paraId="37AED6D4" w14:textId="77777777">
        <w:trPr>
          <w:trHeight w:val="20"/>
          <w:jc w:val="center"/>
        </w:trPr>
        <w:tc>
          <w:tcPr>
            <w:tcW w:w="686" w:type="dxa"/>
            <w:vAlign w:val="center"/>
          </w:tcPr>
          <w:p w14:paraId="15EE1A5B"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26</w:t>
            </w:r>
          </w:p>
        </w:tc>
        <w:tc>
          <w:tcPr>
            <w:tcW w:w="1985" w:type="dxa"/>
            <w:vAlign w:val="center"/>
          </w:tcPr>
          <w:p w14:paraId="6A75D785" w14:textId="77777777" w:rsidR="00952550" w:rsidRDefault="006A2231">
            <w:pPr>
              <w:spacing w:line="240" w:lineRule="auto"/>
              <w:ind w:firstLineChars="0" w:firstLine="0"/>
              <w:jc w:val="center"/>
              <w:rPr>
                <w:rFonts w:ascii="仿宋" w:eastAsia="仿宋" w:hAnsi="仿宋"/>
              </w:rPr>
            </w:pPr>
            <w:r>
              <w:rPr>
                <w:rFonts w:ascii="仿宋" w:eastAsia="仿宋" w:hAnsi="仿宋" w:hint="eastAsia"/>
              </w:rPr>
              <w:t>履约验收</w:t>
            </w:r>
          </w:p>
          <w:p w14:paraId="45D9E793" w14:textId="77777777" w:rsidR="00952550" w:rsidRDefault="006A2231">
            <w:pPr>
              <w:snapToGrid w:val="0"/>
              <w:ind w:right="240" w:firstLineChars="5" w:firstLine="12"/>
              <w:jc w:val="center"/>
              <w:rPr>
                <w:rFonts w:ascii="仿宋" w:eastAsia="仿宋" w:hAnsi="仿宋"/>
                <w:lang w:val="zh-CN"/>
              </w:rPr>
            </w:pPr>
            <w:r>
              <w:rPr>
                <w:rFonts w:ascii="仿宋" w:eastAsia="仿宋" w:hAnsi="仿宋"/>
              </w:rPr>
              <w:t>标准</w:t>
            </w:r>
            <w:r>
              <w:rPr>
                <w:rFonts w:ascii="仿宋" w:eastAsia="仿宋" w:hAnsi="仿宋" w:hint="eastAsia"/>
              </w:rPr>
              <w:t>和</w:t>
            </w:r>
            <w:r>
              <w:rPr>
                <w:rFonts w:ascii="仿宋" w:eastAsia="仿宋" w:hAnsi="仿宋"/>
              </w:rPr>
              <w:t>要求</w:t>
            </w:r>
          </w:p>
        </w:tc>
        <w:tc>
          <w:tcPr>
            <w:tcW w:w="8048" w:type="dxa"/>
            <w:vAlign w:val="center"/>
          </w:tcPr>
          <w:p w14:paraId="5395DF92" w14:textId="77777777" w:rsidR="00952550" w:rsidRDefault="006A2231">
            <w:pPr>
              <w:pStyle w:val="aff6"/>
              <w:rPr>
                <w:rFonts w:ascii="仿宋" w:eastAsia="仿宋" w:hAnsi="仿宋"/>
                <w:lang w:val="zh-CN"/>
              </w:rPr>
            </w:pPr>
            <w:r>
              <w:rPr>
                <w:rFonts w:ascii="仿宋" w:eastAsia="仿宋" w:hAnsi="仿宋" w:hint="eastAsia"/>
              </w:rPr>
              <w:t>本项目</w:t>
            </w:r>
            <w:r>
              <w:rPr>
                <w:rFonts w:ascii="仿宋" w:eastAsia="仿宋" w:hAnsi="仿宋"/>
              </w:rPr>
              <w:t>严格</w:t>
            </w:r>
            <w:r>
              <w:rPr>
                <w:rFonts w:ascii="仿宋" w:eastAsia="仿宋" w:hAnsi="仿宋" w:hint="eastAsia"/>
              </w:rPr>
              <w:t>按照</w:t>
            </w:r>
            <w:r>
              <w:rPr>
                <w:rFonts w:ascii="仿宋" w:eastAsia="仿宋" w:hAnsi="仿宋"/>
              </w:rPr>
              <w:t>《</w:t>
            </w:r>
            <w:r>
              <w:rPr>
                <w:rFonts w:ascii="仿宋" w:eastAsia="仿宋" w:hAnsi="仿宋" w:hint="eastAsia"/>
              </w:rPr>
              <w:t>财政部关于进一步加强政府采购需求和履约验收管理的指导意见</w:t>
            </w:r>
            <w:r>
              <w:rPr>
                <w:rFonts w:ascii="仿宋" w:eastAsia="仿宋" w:hAnsi="仿宋"/>
              </w:rPr>
              <w:t>》</w:t>
            </w:r>
            <w:r>
              <w:rPr>
                <w:rFonts w:ascii="仿宋" w:eastAsia="仿宋" w:hAnsi="仿宋" w:hint="eastAsia"/>
              </w:rPr>
              <w:t>财库〔2016〕205号及</w:t>
            </w:r>
            <w:r>
              <w:rPr>
                <w:rFonts w:ascii="仿宋" w:eastAsia="仿宋" w:hAnsi="仿宋"/>
              </w:rPr>
              <w:t>行业相关标准</w:t>
            </w:r>
            <w:r>
              <w:rPr>
                <w:rFonts w:ascii="仿宋" w:eastAsia="仿宋" w:hAnsi="仿宋" w:hint="eastAsia"/>
              </w:rPr>
              <w:t>的规定，</w:t>
            </w:r>
            <w:r>
              <w:rPr>
                <w:rFonts w:ascii="仿宋" w:eastAsia="仿宋" w:hAnsi="仿宋"/>
              </w:rPr>
              <w:t>并结合本项目的</w:t>
            </w:r>
            <w:r>
              <w:rPr>
                <w:rFonts w:ascii="仿宋" w:eastAsia="仿宋" w:hAnsi="仿宋" w:hint="eastAsia"/>
              </w:rPr>
              <w:t>磋商</w:t>
            </w:r>
            <w:r>
              <w:rPr>
                <w:rFonts w:ascii="仿宋" w:eastAsia="仿宋" w:hAnsi="仿宋"/>
              </w:rPr>
              <w:t>文件</w:t>
            </w:r>
            <w:r>
              <w:rPr>
                <w:rFonts w:ascii="仿宋" w:eastAsia="仿宋" w:hAnsi="仿宋" w:hint="eastAsia"/>
              </w:rPr>
              <w:t>、</w:t>
            </w:r>
            <w:r>
              <w:rPr>
                <w:rFonts w:ascii="仿宋" w:eastAsia="仿宋" w:hAnsi="仿宋"/>
              </w:rPr>
              <w:t>响应文件</w:t>
            </w:r>
            <w:r>
              <w:rPr>
                <w:rFonts w:ascii="仿宋" w:eastAsia="仿宋" w:hAnsi="仿宋" w:hint="eastAsia"/>
              </w:rPr>
              <w:t>及</w:t>
            </w:r>
            <w:r>
              <w:rPr>
                <w:rFonts w:ascii="仿宋" w:eastAsia="仿宋" w:hAnsi="仿宋"/>
              </w:rPr>
              <w:t>澄清（</w:t>
            </w:r>
            <w:r>
              <w:rPr>
                <w:rFonts w:ascii="仿宋" w:eastAsia="仿宋" w:hAnsi="仿宋" w:hint="eastAsia"/>
              </w:rPr>
              <w:t>变更</w:t>
            </w:r>
            <w:r>
              <w:rPr>
                <w:rFonts w:ascii="仿宋" w:eastAsia="仿宋" w:hAnsi="仿宋"/>
              </w:rPr>
              <w:t>）</w:t>
            </w:r>
            <w:r>
              <w:rPr>
                <w:rFonts w:ascii="仿宋" w:eastAsia="仿宋" w:hAnsi="仿宋" w:hint="eastAsia"/>
              </w:rPr>
              <w:t>文件的约定</w:t>
            </w:r>
            <w:r>
              <w:rPr>
                <w:rFonts w:ascii="仿宋" w:eastAsia="仿宋" w:hAnsi="仿宋"/>
              </w:rPr>
              <w:t>执行</w:t>
            </w:r>
            <w:r>
              <w:rPr>
                <w:rFonts w:ascii="仿宋" w:eastAsia="仿宋" w:hAnsi="仿宋" w:hint="eastAsia"/>
              </w:rPr>
              <w:t>。</w:t>
            </w:r>
          </w:p>
        </w:tc>
      </w:tr>
      <w:tr w:rsidR="00952550" w14:paraId="483B0044" w14:textId="77777777">
        <w:trPr>
          <w:trHeight w:val="20"/>
          <w:jc w:val="center"/>
        </w:trPr>
        <w:tc>
          <w:tcPr>
            <w:tcW w:w="686" w:type="dxa"/>
            <w:vAlign w:val="center"/>
          </w:tcPr>
          <w:p w14:paraId="49746758" w14:textId="77777777" w:rsidR="00952550" w:rsidRDefault="006A2231">
            <w:pPr>
              <w:snapToGrid w:val="0"/>
              <w:ind w:firstLineChars="0" w:firstLine="0"/>
              <w:jc w:val="center"/>
              <w:rPr>
                <w:rFonts w:ascii="仿宋" w:eastAsia="仿宋" w:hAnsi="仿宋" w:cs="Courier New"/>
              </w:rPr>
            </w:pPr>
            <w:r>
              <w:rPr>
                <w:rFonts w:ascii="仿宋" w:eastAsia="仿宋" w:hAnsi="仿宋" w:cs="Courier New" w:hint="eastAsia"/>
              </w:rPr>
              <w:t>27</w:t>
            </w:r>
          </w:p>
        </w:tc>
        <w:tc>
          <w:tcPr>
            <w:tcW w:w="1985" w:type="dxa"/>
            <w:vAlign w:val="center"/>
          </w:tcPr>
          <w:p w14:paraId="11AD7D21" w14:textId="77777777" w:rsidR="00952550" w:rsidRDefault="006A2231">
            <w:pPr>
              <w:spacing w:line="240" w:lineRule="auto"/>
              <w:ind w:firstLineChars="0" w:firstLine="0"/>
              <w:jc w:val="center"/>
              <w:rPr>
                <w:rFonts w:ascii="仿宋" w:eastAsia="仿宋" w:hAnsi="仿宋"/>
              </w:rPr>
            </w:pPr>
            <w:r>
              <w:rPr>
                <w:rFonts w:ascii="仿宋" w:eastAsia="仿宋" w:hAnsi="仿宋" w:hint="eastAsia"/>
              </w:rPr>
              <w:t>本项目是否</w:t>
            </w:r>
            <w:r>
              <w:rPr>
                <w:rFonts w:ascii="仿宋" w:eastAsia="仿宋" w:hAnsi="仿宋"/>
              </w:rPr>
              <w:t>接受联合体参与采购活动（</w:t>
            </w:r>
            <w:r>
              <w:rPr>
                <w:rFonts w:ascii="仿宋" w:eastAsia="仿宋" w:hAnsi="仿宋" w:hint="eastAsia"/>
              </w:rPr>
              <w:t>实质性</w:t>
            </w:r>
            <w:r>
              <w:rPr>
                <w:rFonts w:ascii="仿宋" w:eastAsia="仿宋" w:hAnsi="仿宋"/>
              </w:rPr>
              <w:t>要求）</w:t>
            </w:r>
          </w:p>
        </w:tc>
        <w:tc>
          <w:tcPr>
            <w:tcW w:w="8048" w:type="dxa"/>
            <w:vAlign w:val="center"/>
          </w:tcPr>
          <w:p w14:paraId="47A60C84" w14:textId="77777777" w:rsidR="00952550" w:rsidRDefault="006A2231">
            <w:pPr>
              <w:pStyle w:val="aff6"/>
              <w:jc w:val="center"/>
              <w:rPr>
                <w:rFonts w:ascii="仿宋" w:eastAsia="仿宋" w:hAnsi="仿宋"/>
              </w:rPr>
            </w:pPr>
            <w:r>
              <w:rPr>
                <w:rFonts w:ascii="仿宋" w:eastAsia="仿宋" w:hAnsi="仿宋" w:hint="eastAsia"/>
              </w:rPr>
              <w:t>否</w:t>
            </w:r>
          </w:p>
        </w:tc>
      </w:tr>
    </w:tbl>
    <w:p w14:paraId="1A860227" w14:textId="77777777" w:rsidR="00952550" w:rsidRDefault="00952550">
      <w:pPr>
        <w:pStyle w:val="ab"/>
        <w:ind w:firstLine="480"/>
        <w:rPr>
          <w:rFonts w:ascii="仿宋" w:eastAsia="仿宋" w:hAnsi="仿宋"/>
        </w:rPr>
      </w:pPr>
      <w:bookmarkStart w:id="18" w:name="_Toc27991"/>
    </w:p>
    <w:p w14:paraId="220D56A8" w14:textId="77777777" w:rsidR="00952550" w:rsidRDefault="006A2231">
      <w:pPr>
        <w:widowControl/>
        <w:spacing w:line="240" w:lineRule="auto"/>
        <w:ind w:firstLineChars="0" w:firstLine="0"/>
        <w:jc w:val="left"/>
        <w:rPr>
          <w:rFonts w:ascii="仿宋" w:eastAsia="仿宋" w:hAnsi="仿宋"/>
          <w:b/>
          <w:bCs/>
          <w:sz w:val="30"/>
          <w:szCs w:val="32"/>
        </w:rPr>
      </w:pPr>
      <w:r>
        <w:rPr>
          <w:rFonts w:ascii="仿宋" w:eastAsia="仿宋" w:hAnsi="仿宋"/>
        </w:rPr>
        <w:br w:type="page"/>
      </w:r>
    </w:p>
    <w:p w14:paraId="74C21F41" w14:textId="77777777" w:rsidR="00952550" w:rsidRDefault="006A2231">
      <w:pPr>
        <w:pStyle w:val="2"/>
      </w:pPr>
      <w:bookmarkStart w:id="19" w:name="_Toc75332323"/>
      <w:r>
        <w:rPr>
          <w:rFonts w:hint="eastAsia"/>
        </w:rPr>
        <w:lastRenderedPageBreak/>
        <w:t>二、总</w:t>
      </w:r>
      <w:r>
        <w:rPr>
          <w:rFonts w:hint="eastAsia"/>
        </w:rPr>
        <w:t xml:space="preserve">  </w:t>
      </w:r>
      <w:r>
        <w:rPr>
          <w:rFonts w:hint="eastAsia"/>
        </w:rPr>
        <w:t>则</w:t>
      </w:r>
      <w:bookmarkEnd w:id="16"/>
      <w:bookmarkEnd w:id="17"/>
      <w:bookmarkEnd w:id="18"/>
      <w:bookmarkEnd w:id="19"/>
    </w:p>
    <w:p w14:paraId="5635F19B" w14:textId="77777777" w:rsidR="00952550" w:rsidRDefault="006A2231">
      <w:pPr>
        <w:pStyle w:val="3"/>
        <w:rPr>
          <w:rFonts w:ascii="仿宋" w:eastAsia="仿宋" w:hAnsi="仿宋"/>
        </w:rPr>
      </w:pPr>
      <w:bookmarkStart w:id="20" w:name="_Toc504051930"/>
      <w:bookmarkStart w:id="21" w:name="_Toc24797"/>
      <w:bookmarkStart w:id="22" w:name="_Toc504054554"/>
      <w:bookmarkStart w:id="23" w:name="_Toc23019"/>
      <w:bookmarkStart w:id="24" w:name="_Toc504035828"/>
      <w:bookmarkStart w:id="25" w:name="_Toc31195"/>
      <w:bookmarkStart w:id="26" w:name="_Toc22706"/>
      <w:bookmarkStart w:id="27" w:name="_Toc504054378"/>
      <w:bookmarkStart w:id="28" w:name="_Toc20456"/>
      <w:r>
        <w:rPr>
          <w:rFonts w:ascii="仿宋" w:eastAsia="仿宋" w:hAnsi="仿宋" w:hint="eastAsia"/>
        </w:rPr>
        <w:t>1</w:t>
      </w:r>
      <w:r>
        <w:rPr>
          <w:rFonts w:ascii="仿宋" w:eastAsia="仿宋" w:hAnsi="仿宋"/>
        </w:rPr>
        <w:t>.</w:t>
      </w:r>
      <w:r>
        <w:rPr>
          <w:rFonts w:ascii="仿宋" w:eastAsia="仿宋" w:hAnsi="仿宋" w:hint="eastAsia"/>
        </w:rPr>
        <w:t>适用范围</w:t>
      </w:r>
      <w:bookmarkEnd w:id="20"/>
      <w:bookmarkEnd w:id="21"/>
      <w:bookmarkEnd w:id="22"/>
      <w:bookmarkEnd w:id="23"/>
      <w:bookmarkEnd w:id="24"/>
      <w:bookmarkEnd w:id="25"/>
      <w:bookmarkEnd w:id="26"/>
      <w:bookmarkEnd w:id="27"/>
      <w:bookmarkEnd w:id="28"/>
    </w:p>
    <w:p w14:paraId="6E829DD9"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 xml:space="preserve">1 </w:t>
      </w:r>
      <w:r>
        <w:rPr>
          <w:rFonts w:ascii="仿宋" w:eastAsia="仿宋" w:hAnsi="仿宋"/>
        </w:rPr>
        <w:t>本磋商文件</w:t>
      </w:r>
      <w:r>
        <w:rPr>
          <w:rFonts w:ascii="仿宋" w:eastAsia="仿宋" w:hAnsi="仿宋" w:hint="eastAsia"/>
        </w:rPr>
        <w:t>（采购文件）</w:t>
      </w:r>
      <w:r>
        <w:rPr>
          <w:rFonts w:ascii="仿宋" w:eastAsia="仿宋" w:hAnsi="仿宋"/>
        </w:rPr>
        <w:t>仅适用于本次</w:t>
      </w:r>
      <w:r>
        <w:rPr>
          <w:rFonts w:ascii="仿宋" w:eastAsia="仿宋" w:hAnsi="仿宋" w:hint="eastAsia"/>
        </w:rPr>
        <w:t>采购</w:t>
      </w:r>
      <w:r>
        <w:rPr>
          <w:rFonts w:ascii="仿宋" w:eastAsia="仿宋" w:hAnsi="仿宋"/>
        </w:rPr>
        <w:t>项目</w:t>
      </w:r>
      <w:r>
        <w:rPr>
          <w:rFonts w:ascii="仿宋" w:eastAsia="仿宋" w:hAnsi="仿宋" w:hint="eastAsia"/>
        </w:rPr>
        <w:t>。</w:t>
      </w:r>
    </w:p>
    <w:p w14:paraId="23EE862B" w14:textId="77777777" w:rsidR="00952550" w:rsidRDefault="006A2231">
      <w:pPr>
        <w:pStyle w:val="3"/>
        <w:rPr>
          <w:rFonts w:ascii="仿宋" w:eastAsia="仿宋" w:hAnsi="仿宋"/>
        </w:rPr>
      </w:pPr>
      <w:bookmarkStart w:id="29" w:name="_Toc504051931"/>
      <w:bookmarkStart w:id="30" w:name="_Toc504054379"/>
      <w:bookmarkStart w:id="31" w:name="_Toc504035829"/>
      <w:bookmarkStart w:id="32" w:name="_Toc504054555"/>
      <w:bookmarkStart w:id="33" w:name="_Toc9373"/>
      <w:bookmarkStart w:id="34" w:name="_Toc5417"/>
      <w:bookmarkStart w:id="35" w:name="_Toc20092"/>
      <w:bookmarkStart w:id="36" w:name="_Toc26199"/>
      <w:bookmarkStart w:id="37" w:name="_Toc10284"/>
      <w:r>
        <w:rPr>
          <w:rFonts w:ascii="仿宋" w:eastAsia="仿宋" w:hAnsi="仿宋"/>
        </w:rPr>
        <w:t>2.</w:t>
      </w:r>
      <w:bookmarkEnd w:id="29"/>
      <w:bookmarkEnd w:id="30"/>
      <w:bookmarkEnd w:id="31"/>
      <w:bookmarkEnd w:id="32"/>
      <w:r>
        <w:rPr>
          <w:rFonts w:ascii="仿宋" w:eastAsia="仿宋" w:hAnsi="仿宋" w:hint="eastAsia"/>
        </w:rPr>
        <w:t>有关定义</w:t>
      </w:r>
      <w:bookmarkEnd w:id="33"/>
      <w:bookmarkEnd w:id="34"/>
      <w:bookmarkEnd w:id="35"/>
      <w:bookmarkEnd w:id="36"/>
      <w:bookmarkEnd w:id="37"/>
    </w:p>
    <w:p w14:paraId="109DEEAC"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1本次磋商的采购人是</w:t>
      </w:r>
      <w:r>
        <w:rPr>
          <w:rFonts w:ascii="仿宋" w:eastAsia="仿宋" w:hAnsi="仿宋" w:hint="eastAsia"/>
          <w:u w:val="single"/>
        </w:rPr>
        <w:t>成都开放大学</w:t>
      </w:r>
      <w:r>
        <w:rPr>
          <w:rFonts w:ascii="仿宋" w:eastAsia="仿宋" w:hAnsi="仿宋" w:hint="eastAsia"/>
        </w:rPr>
        <w:t>。</w:t>
      </w:r>
    </w:p>
    <w:p w14:paraId="15DA082A"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2本次磋商的采购代理机构是</w:t>
      </w:r>
      <w:r>
        <w:rPr>
          <w:rFonts w:ascii="仿宋" w:eastAsia="仿宋" w:hAnsi="仿宋" w:cs="宋体" w:hint="eastAsia"/>
          <w:kern w:val="0"/>
          <w:u w:val="single"/>
        </w:rPr>
        <w:t>四川佰瑞招投标咨询有限公司</w:t>
      </w:r>
      <w:r>
        <w:rPr>
          <w:rFonts w:ascii="仿宋" w:eastAsia="仿宋" w:hAnsi="仿宋" w:hint="eastAsia"/>
        </w:rPr>
        <w:t>。</w:t>
      </w:r>
    </w:p>
    <w:p w14:paraId="6877F844" w14:textId="77777777" w:rsidR="00952550" w:rsidRDefault="006A2231">
      <w:pPr>
        <w:ind w:firstLine="480"/>
        <w:rPr>
          <w:rFonts w:ascii="仿宋" w:eastAsia="仿宋" w:hAnsi="仿宋"/>
        </w:rPr>
      </w:pPr>
      <w:r>
        <w:rPr>
          <w:rFonts w:ascii="仿宋" w:eastAsia="仿宋" w:hAnsi="仿宋" w:hint="eastAsia"/>
          <w:color w:val="000000"/>
        </w:rPr>
        <w:t>2.3</w:t>
      </w:r>
      <w:r>
        <w:rPr>
          <w:rFonts w:ascii="仿宋" w:eastAsia="仿宋" w:hAnsi="仿宋" w:hint="eastAsia"/>
        </w:rPr>
        <w:t>“采购单位”系指“采购人”和“采购代理机构”的统称。</w:t>
      </w:r>
    </w:p>
    <w:p w14:paraId="5D7C2DB4" w14:textId="77777777" w:rsidR="00952550" w:rsidRDefault="006A2231">
      <w:pPr>
        <w:ind w:firstLine="480"/>
        <w:rPr>
          <w:rFonts w:ascii="仿宋" w:eastAsia="仿宋" w:hAnsi="仿宋"/>
        </w:rPr>
      </w:pPr>
      <w:r>
        <w:rPr>
          <w:rFonts w:ascii="仿宋" w:eastAsia="仿宋" w:hAnsi="仿宋" w:hint="eastAsia"/>
        </w:rPr>
        <w:t>2.4“供应商”系指向采购人提供货物、工程或者服务的法人、其他组织或者自然人。</w:t>
      </w:r>
    </w:p>
    <w:p w14:paraId="7FF24CE5" w14:textId="77777777" w:rsidR="00952550" w:rsidRDefault="006A2231">
      <w:pPr>
        <w:pStyle w:val="3"/>
        <w:rPr>
          <w:rFonts w:ascii="仿宋" w:eastAsia="仿宋" w:hAnsi="仿宋"/>
        </w:rPr>
      </w:pPr>
      <w:bookmarkStart w:id="38" w:name="_Toc504054380"/>
      <w:bookmarkStart w:id="39" w:name="_Toc504035830"/>
      <w:bookmarkStart w:id="40" w:name="_Toc17641"/>
      <w:bookmarkStart w:id="41" w:name="_Toc11724"/>
      <w:bookmarkStart w:id="42" w:name="_Toc504054556"/>
      <w:bookmarkStart w:id="43" w:name="_Toc31192"/>
      <w:bookmarkStart w:id="44" w:name="_Toc5181"/>
      <w:bookmarkStart w:id="45" w:name="_Toc504051932"/>
      <w:bookmarkStart w:id="46" w:name="_Toc27868"/>
      <w:r>
        <w:rPr>
          <w:rFonts w:ascii="仿宋" w:eastAsia="仿宋" w:hAnsi="仿宋"/>
        </w:rPr>
        <w:t>3.</w:t>
      </w:r>
      <w:r>
        <w:rPr>
          <w:rFonts w:ascii="仿宋" w:eastAsia="仿宋" w:hAnsi="仿宋" w:hint="eastAsia"/>
        </w:rPr>
        <w:t>合格供应商（实质性要求）</w:t>
      </w:r>
      <w:bookmarkEnd w:id="38"/>
      <w:bookmarkEnd w:id="39"/>
      <w:bookmarkEnd w:id="40"/>
      <w:bookmarkEnd w:id="41"/>
      <w:bookmarkEnd w:id="42"/>
      <w:bookmarkEnd w:id="43"/>
      <w:bookmarkEnd w:id="44"/>
      <w:bookmarkEnd w:id="45"/>
      <w:bookmarkEnd w:id="46"/>
    </w:p>
    <w:p w14:paraId="0D7CECB9" w14:textId="77777777" w:rsidR="00952550" w:rsidRDefault="006A2231">
      <w:pPr>
        <w:ind w:firstLine="480"/>
        <w:rPr>
          <w:rFonts w:ascii="仿宋" w:eastAsia="仿宋" w:hAnsi="仿宋"/>
        </w:rPr>
      </w:pPr>
      <w:r>
        <w:rPr>
          <w:rFonts w:ascii="仿宋" w:eastAsia="仿宋" w:hAnsi="仿宋" w:hint="eastAsia"/>
        </w:rPr>
        <w:t>合格供应商应具备以下条件：</w:t>
      </w:r>
    </w:p>
    <w:p w14:paraId="0C922EAE" w14:textId="77777777" w:rsidR="00952550" w:rsidRDefault="006A2231">
      <w:pPr>
        <w:ind w:firstLine="480"/>
        <w:rPr>
          <w:rFonts w:ascii="仿宋" w:eastAsia="仿宋" w:hAnsi="仿宋"/>
          <w:spacing w:val="-4"/>
        </w:rPr>
      </w:pPr>
      <w:bookmarkStart w:id="47" w:name="_Toc504051933"/>
      <w:bookmarkStart w:id="48" w:name="_Toc14243"/>
      <w:bookmarkStart w:id="49" w:name="_Toc26211"/>
      <w:bookmarkStart w:id="50" w:name="_Toc504035831"/>
      <w:bookmarkStart w:id="51" w:name="_Toc13153"/>
      <w:bookmarkStart w:id="52" w:name="_Toc504054381"/>
      <w:bookmarkStart w:id="53" w:name="_Toc7024"/>
      <w:bookmarkStart w:id="54" w:name="_Toc31666"/>
      <w:bookmarkStart w:id="55" w:name="_Toc504054557"/>
      <w:r>
        <w:rPr>
          <w:rFonts w:ascii="仿宋" w:eastAsia="仿宋" w:hAnsi="仿宋" w:hint="eastAsia"/>
        </w:rPr>
        <w:t>（1）本磋商文件规定的供应商资格条件</w:t>
      </w:r>
      <w:r>
        <w:rPr>
          <w:rFonts w:ascii="仿宋" w:eastAsia="仿宋" w:hAnsi="仿宋" w:hint="eastAsia"/>
          <w:spacing w:val="-4"/>
        </w:rPr>
        <w:t>；（证明材料详见磋商文件第四章。）</w:t>
      </w:r>
    </w:p>
    <w:p w14:paraId="5F1588E6" w14:textId="77777777" w:rsidR="00952550" w:rsidRDefault="006A2231">
      <w:pPr>
        <w:ind w:firstLine="480"/>
        <w:rPr>
          <w:rFonts w:ascii="仿宋" w:eastAsia="仿宋" w:hAnsi="仿宋"/>
        </w:rPr>
      </w:pPr>
      <w:r>
        <w:rPr>
          <w:rFonts w:ascii="仿宋" w:eastAsia="仿宋" w:hAnsi="仿宋" w:hint="eastAsia"/>
        </w:rPr>
        <w:t>（2）遵守国家有关的法律、法规、规章和其他政策制度；（提供承诺。）</w:t>
      </w:r>
    </w:p>
    <w:p w14:paraId="5831C887" w14:textId="77777777" w:rsidR="00952550" w:rsidRDefault="006A2231">
      <w:pPr>
        <w:pStyle w:val="3"/>
        <w:rPr>
          <w:rFonts w:ascii="仿宋" w:eastAsia="仿宋" w:hAnsi="仿宋"/>
        </w:rPr>
      </w:pPr>
      <w:r>
        <w:rPr>
          <w:rFonts w:ascii="仿宋" w:eastAsia="仿宋" w:hAnsi="仿宋" w:hint="eastAsia"/>
        </w:rPr>
        <w:t>4.磋商费用（实质性要求）</w:t>
      </w:r>
      <w:bookmarkEnd w:id="47"/>
      <w:bookmarkEnd w:id="48"/>
      <w:bookmarkEnd w:id="49"/>
      <w:bookmarkEnd w:id="50"/>
      <w:bookmarkEnd w:id="51"/>
      <w:bookmarkEnd w:id="52"/>
      <w:bookmarkEnd w:id="53"/>
      <w:bookmarkEnd w:id="54"/>
      <w:bookmarkEnd w:id="55"/>
    </w:p>
    <w:p w14:paraId="08E6CF3E" w14:textId="77777777" w:rsidR="00952550" w:rsidRDefault="006A2231">
      <w:pPr>
        <w:ind w:firstLine="480"/>
        <w:rPr>
          <w:rFonts w:ascii="仿宋" w:eastAsia="仿宋" w:hAnsi="仿宋"/>
          <w:color w:val="000000"/>
        </w:rPr>
      </w:pPr>
      <w:r>
        <w:rPr>
          <w:rFonts w:ascii="仿宋" w:eastAsia="仿宋" w:hAnsi="仿宋" w:hint="eastAsia"/>
        </w:rPr>
        <w:t>供应商参加磋商的有关费用由供应商自行承担。</w:t>
      </w:r>
    </w:p>
    <w:p w14:paraId="19A93C17" w14:textId="77777777" w:rsidR="00952550" w:rsidRDefault="006A2231">
      <w:pPr>
        <w:pStyle w:val="3"/>
        <w:rPr>
          <w:rFonts w:ascii="仿宋" w:eastAsia="仿宋" w:hAnsi="仿宋"/>
        </w:rPr>
      </w:pPr>
      <w:bookmarkStart w:id="56" w:name="_Toc18105"/>
      <w:bookmarkStart w:id="57" w:name="_Toc504051934"/>
      <w:bookmarkStart w:id="58" w:name="_Toc22141"/>
      <w:bookmarkStart w:id="59" w:name="_Toc504054558"/>
      <w:bookmarkStart w:id="60" w:name="_Toc504054382"/>
      <w:bookmarkStart w:id="61" w:name="_Toc14558"/>
      <w:bookmarkStart w:id="62" w:name="_Toc25500"/>
      <w:bookmarkStart w:id="63" w:name="_Toc25044"/>
      <w:r>
        <w:rPr>
          <w:rFonts w:ascii="仿宋" w:eastAsia="仿宋" w:hAnsi="仿宋" w:hint="eastAsia"/>
        </w:rPr>
        <w:t>5.充分、公平竞争保障措施（实质性要求）</w:t>
      </w:r>
      <w:bookmarkEnd w:id="56"/>
      <w:bookmarkEnd w:id="57"/>
      <w:bookmarkEnd w:id="58"/>
      <w:bookmarkEnd w:id="59"/>
      <w:bookmarkEnd w:id="60"/>
      <w:bookmarkEnd w:id="61"/>
      <w:bookmarkEnd w:id="62"/>
      <w:bookmarkEnd w:id="63"/>
    </w:p>
    <w:p w14:paraId="0C730B89" w14:textId="77777777" w:rsidR="00952550" w:rsidRDefault="006A2231">
      <w:pPr>
        <w:ind w:firstLine="482"/>
        <w:rPr>
          <w:rFonts w:ascii="仿宋" w:eastAsia="仿宋" w:hAnsi="仿宋"/>
          <w:b/>
        </w:rPr>
      </w:pPr>
      <w:r>
        <w:rPr>
          <w:rFonts w:ascii="仿宋" w:eastAsia="仿宋" w:hAnsi="仿宋" w:hint="eastAsia"/>
          <w:b/>
        </w:rPr>
        <w:t>5.1利害关系供应商处理。</w:t>
      </w:r>
      <w:r>
        <w:rPr>
          <w:rFonts w:ascii="仿宋" w:eastAsia="仿宋" w:hAnsi="仿宋" w:hint="eastAsia"/>
        </w:rPr>
        <w:t>单位负责人为同一人或者存在直接控股、管理关系的不同供应商，不得参加同一合同项下的政府采购活动。</w:t>
      </w:r>
      <w:r>
        <w:rPr>
          <w:rFonts w:ascii="仿宋" w:eastAsia="仿宋" w:hAnsi="仿宋" w:hint="eastAsia"/>
          <w:color w:val="000000"/>
          <w:kern w:val="0"/>
        </w:rPr>
        <w:t>采购项目实行资格预审的，单位负责人为同一人或者存在直接控股、管理关系的不同供应商可以参加资格预审，</w:t>
      </w:r>
      <w:r>
        <w:rPr>
          <w:rFonts w:ascii="仿宋" w:eastAsia="仿宋" w:hAnsi="仿宋" w:hint="eastAsia"/>
        </w:rPr>
        <w:t>但只能由供应商确定其中一家符合条件的供应商参加后续的政府采购活动，否则，其响应文件作为无效处理。（承诺）</w:t>
      </w:r>
    </w:p>
    <w:p w14:paraId="348E3DB1" w14:textId="77777777" w:rsidR="00952550" w:rsidRDefault="006A2231">
      <w:pPr>
        <w:ind w:firstLine="482"/>
        <w:rPr>
          <w:rFonts w:ascii="仿宋" w:eastAsia="仿宋" w:hAnsi="仿宋"/>
        </w:rPr>
      </w:pPr>
      <w:r>
        <w:rPr>
          <w:rFonts w:ascii="仿宋" w:eastAsia="仿宋" w:hAnsi="仿宋" w:hint="eastAsia"/>
          <w:b/>
        </w:rPr>
        <w:t>5.2 利害关系代理人处理。</w:t>
      </w:r>
      <w:r>
        <w:rPr>
          <w:rFonts w:ascii="仿宋" w:eastAsia="仿宋" w:hAnsi="仿宋" w:hint="eastAsia"/>
        </w:rPr>
        <w:t>2家以上的供应商不得在同一合同项下的采购项目中，同时委托同一个自然人、同一家庭的人员、同一单位的人员作为其代理人。否则，其投标（响应）文件作为无效处理。（承诺）</w:t>
      </w:r>
    </w:p>
    <w:p w14:paraId="4FE18E9C" w14:textId="77777777" w:rsidR="00952550" w:rsidRDefault="006A2231">
      <w:pPr>
        <w:pStyle w:val="3"/>
        <w:rPr>
          <w:rFonts w:ascii="仿宋" w:eastAsia="仿宋" w:hAnsi="仿宋"/>
        </w:rPr>
      </w:pPr>
      <w:r>
        <w:rPr>
          <w:rFonts w:ascii="仿宋" w:eastAsia="仿宋" w:hAnsi="仿宋" w:hint="eastAsia"/>
        </w:rPr>
        <w:t>6.回避</w:t>
      </w:r>
    </w:p>
    <w:p w14:paraId="1B28D250" w14:textId="77777777" w:rsidR="00952550" w:rsidRDefault="006A2231">
      <w:pPr>
        <w:ind w:right="-57" w:firstLine="480"/>
        <w:rPr>
          <w:rFonts w:ascii="仿宋" w:eastAsia="仿宋" w:hAnsi="仿宋"/>
        </w:rPr>
      </w:pPr>
      <w:r>
        <w:rPr>
          <w:rFonts w:ascii="仿宋" w:eastAsia="仿宋" w:hAnsi="仿宋" w:hint="eastAsia"/>
        </w:rPr>
        <w:t>政府采购活动中，采购人员及相关人员与供应商有下列利害关系之一的，应当回避：</w:t>
      </w:r>
    </w:p>
    <w:p w14:paraId="08190029" w14:textId="77777777" w:rsidR="00952550" w:rsidRDefault="006A2231">
      <w:pPr>
        <w:ind w:right="-57" w:firstLine="480"/>
        <w:rPr>
          <w:rFonts w:ascii="仿宋" w:eastAsia="仿宋" w:hAnsi="仿宋"/>
        </w:rPr>
      </w:pPr>
      <w:r>
        <w:rPr>
          <w:rFonts w:ascii="仿宋" w:eastAsia="仿宋" w:hAnsi="仿宋" w:hint="eastAsia"/>
        </w:rPr>
        <w:t>（1）参加采购活动前3年内与供应商存在劳动关系；</w:t>
      </w:r>
    </w:p>
    <w:p w14:paraId="4227E81B" w14:textId="77777777" w:rsidR="00952550" w:rsidRDefault="006A2231">
      <w:pPr>
        <w:ind w:right="-57" w:firstLine="480"/>
        <w:rPr>
          <w:rFonts w:ascii="仿宋" w:eastAsia="仿宋" w:hAnsi="仿宋"/>
        </w:rPr>
      </w:pPr>
      <w:r>
        <w:rPr>
          <w:rFonts w:ascii="仿宋" w:eastAsia="仿宋" w:hAnsi="仿宋" w:hint="eastAsia"/>
        </w:rPr>
        <w:t>（2）参加采购活动前3年内担任供应商的董事、监事；</w:t>
      </w:r>
    </w:p>
    <w:p w14:paraId="10002B07" w14:textId="77777777" w:rsidR="00952550" w:rsidRDefault="006A2231">
      <w:pPr>
        <w:ind w:right="-57" w:firstLine="480"/>
        <w:rPr>
          <w:rFonts w:ascii="仿宋" w:eastAsia="仿宋" w:hAnsi="仿宋"/>
        </w:rPr>
      </w:pPr>
      <w:r>
        <w:rPr>
          <w:rFonts w:ascii="仿宋" w:eastAsia="仿宋" w:hAnsi="仿宋" w:hint="eastAsia"/>
        </w:rPr>
        <w:lastRenderedPageBreak/>
        <w:t>（3）参加采购活动前3年内是供应商的控股股东或者实际控制人；</w:t>
      </w:r>
    </w:p>
    <w:p w14:paraId="717F6F80" w14:textId="77777777" w:rsidR="00952550" w:rsidRDefault="006A2231">
      <w:pPr>
        <w:ind w:right="-57" w:firstLine="480"/>
        <w:rPr>
          <w:rFonts w:ascii="仿宋" w:eastAsia="仿宋" w:hAnsi="仿宋"/>
        </w:rPr>
      </w:pPr>
      <w:r>
        <w:rPr>
          <w:rFonts w:ascii="仿宋" w:eastAsia="仿宋" w:hAnsi="仿宋" w:hint="eastAsia"/>
        </w:rPr>
        <w:t>（4）与供应商的法定代表人或者负责人有夫妻、直系血亲、三代以内旁系血亲或者近姻亲关系；</w:t>
      </w:r>
    </w:p>
    <w:p w14:paraId="40E57809" w14:textId="77777777" w:rsidR="00952550" w:rsidRDefault="006A2231">
      <w:pPr>
        <w:ind w:right="-57" w:firstLine="480"/>
        <w:rPr>
          <w:rFonts w:ascii="仿宋" w:eastAsia="仿宋" w:hAnsi="仿宋"/>
        </w:rPr>
      </w:pPr>
      <w:r>
        <w:rPr>
          <w:rFonts w:ascii="仿宋" w:eastAsia="仿宋" w:hAnsi="仿宋" w:hint="eastAsia"/>
        </w:rPr>
        <w:t>（5）与供应商有其他可能影响政府采购活动公平、公正进行的关系。</w:t>
      </w:r>
    </w:p>
    <w:p w14:paraId="3E3AD8E5" w14:textId="77777777" w:rsidR="00952550" w:rsidRDefault="006A2231">
      <w:pPr>
        <w:pStyle w:val="12"/>
        <w:spacing w:line="360" w:lineRule="auto"/>
        <w:ind w:right="-57" w:firstLineChars="200" w:firstLine="480"/>
        <w:rPr>
          <w:rFonts w:ascii="仿宋" w:eastAsia="仿宋" w:hAnsi="仿宋"/>
          <w:color w:val="000000"/>
        </w:rPr>
      </w:pPr>
      <w:r>
        <w:rPr>
          <w:rFonts w:ascii="仿宋" w:eastAsia="仿宋" w:hAnsi="仿宋" w:hint="eastAsia"/>
          <w:color w:val="00000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ascii="仿宋" w:eastAsia="仿宋" w:hAnsi="仿宋" w:hint="eastAsia"/>
        </w:rPr>
        <w:t>磋商</w:t>
      </w:r>
      <w:r>
        <w:rPr>
          <w:rFonts w:ascii="仿宋" w:eastAsia="仿宋" w:hAnsi="仿宋" w:hint="eastAsia"/>
          <w:color w:val="000000"/>
        </w:rPr>
        <w:t>小组成员。</w:t>
      </w:r>
    </w:p>
    <w:p w14:paraId="729FAB0C" w14:textId="77777777" w:rsidR="00952550" w:rsidRDefault="006A2231">
      <w:pPr>
        <w:ind w:right="-57" w:firstLine="480"/>
        <w:rPr>
          <w:rFonts w:ascii="仿宋" w:eastAsia="仿宋" w:hAnsi="仿宋"/>
        </w:rPr>
      </w:pPr>
      <w:r>
        <w:rPr>
          <w:rFonts w:ascii="仿宋" w:eastAsia="仿宋" w:hAnsi="仿宋"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14:paraId="7271CDBD" w14:textId="77777777" w:rsidR="00952550" w:rsidRDefault="006A2231">
      <w:pPr>
        <w:pStyle w:val="3"/>
        <w:rPr>
          <w:rFonts w:ascii="仿宋" w:eastAsia="仿宋" w:hAnsi="仿宋"/>
        </w:rPr>
      </w:pPr>
      <w:bookmarkStart w:id="64" w:name="_Toc1894"/>
      <w:bookmarkStart w:id="65" w:name="_Toc2854"/>
      <w:bookmarkStart w:id="66" w:name="_Toc22434"/>
      <w:bookmarkStart w:id="67" w:name="_Toc504054384"/>
      <w:bookmarkStart w:id="68" w:name="_Toc19101"/>
      <w:bookmarkStart w:id="69" w:name="_Toc504051936"/>
      <w:bookmarkStart w:id="70" w:name="_Toc9196"/>
      <w:bookmarkStart w:id="71" w:name="_Toc504054560"/>
      <w:r>
        <w:rPr>
          <w:rFonts w:ascii="仿宋" w:eastAsia="仿宋" w:hAnsi="仿宋" w:hint="eastAsia"/>
        </w:rPr>
        <w:t>7.磋商保证金</w:t>
      </w:r>
      <w:bookmarkEnd w:id="64"/>
      <w:bookmarkEnd w:id="65"/>
      <w:bookmarkEnd w:id="66"/>
      <w:bookmarkEnd w:id="67"/>
      <w:bookmarkEnd w:id="68"/>
      <w:bookmarkEnd w:id="69"/>
      <w:bookmarkEnd w:id="70"/>
      <w:bookmarkEnd w:id="71"/>
    </w:p>
    <w:p w14:paraId="12EEB889" w14:textId="77777777" w:rsidR="00952550" w:rsidRDefault="006A2231">
      <w:pPr>
        <w:ind w:right="240" w:firstLine="480"/>
        <w:rPr>
          <w:rFonts w:ascii="仿宋" w:eastAsia="仿宋" w:hAnsi="仿宋"/>
        </w:rPr>
      </w:pPr>
      <w:r>
        <w:rPr>
          <w:rFonts w:ascii="仿宋" w:eastAsia="仿宋" w:hAnsi="仿宋" w:hint="eastAsia"/>
        </w:rPr>
        <w:t>详见“供应商须知附表”。</w:t>
      </w:r>
    </w:p>
    <w:p w14:paraId="6B2A1065" w14:textId="77777777" w:rsidR="00952550" w:rsidRDefault="006A2231">
      <w:pPr>
        <w:pStyle w:val="3"/>
        <w:rPr>
          <w:rFonts w:ascii="仿宋" w:eastAsia="仿宋" w:hAnsi="仿宋"/>
        </w:rPr>
      </w:pPr>
      <w:bookmarkStart w:id="72" w:name="_Toc16892"/>
      <w:bookmarkStart w:id="73" w:name="_Toc504051937"/>
      <w:bookmarkStart w:id="74" w:name="_Toc29744"/>
      <w:bookmarkStart w:id="75" w:name="_Toc504054561"/>
      <w:bookmarkStart w:id="76" w:name="_Toc504054385"/>
      <w:bookmarkStart w:id="77" w:name="_Toc24647"/>
      <w:bookmarkStart w:id="78" w:name="_Toc2412"/>
      <w:bookmarkStart w:id="79" w:name="_Toc28151"/>
      <w:r>
        <w:rPr>
          <w:rFonts w:ascii="仿宋" w:eastAsia="仿宋" w:hAnsi="仿宋" w:hint="eastAsia"/>
        </w:rPr>
        <w:t>8.响应文件有效期（实质性要求）</w:t>
      </w:r>
      <w:bookmarkEnd w:id="72"/>
      <w:bookmarkEnd w:id="73"/>
      <w:bookmarkEnd w:id="74"/>
      <w:bookmarkEnd w:id="75"/>
      <w:bookmarkEnd w:id="76"/>
      <w:bookmarkEnd w:id="77"/>
      <w:bookmarkEnd w:id="78"/>
      <w:bookmarkEnd w:id="79"/>
    </w:p>
    <w:p w14:paraId="47C3EE79" w14:textId="77777777" w:rsidR="00952550" w:rsidRDefault="006A2231">
      <w:pPr>
        <w:ind w:right="-57" w:firstLine="480"/>
        <w:rPr>
          <w:rFonts w:ascii="仿宋" w:eastAsia="仿宋" w:hAnsi="仿宋"/>
        </w:rPr>
      </w:pPr>
      <w:r>
        <w:rPr>
          <w:rFonts w:ascii="仿宋" w:eastAsia="仿宋" w:hAnsi="仿宋" w:hint="eastAsia"/>
        </w:rPr>
        <w:t>8.1本项目响应文件有效期为递交响应文件截止之日起</w:t>
      </w:r>
      <w:r>
        <w:rPr>
          <w:rFonts w:ascii="仿宋" w:eastAsia="仿宋" w:hAnsi="仿宋" w:hint="eastAsia"/>
          <w:b/>
          <w:bCs/>
        </w:rPr>
        <w:t>90</w:t>
      </w:r>
      <w:r>
        <w:rPr>
          <w:rFonts w:ascii="仿宋" w:eastAsia="仿宋" w:hAnsi="仿宋" w:hint="eastAsia"/>
        </w:rPr>
        <w:t>天。供应商响应文件中必须载明响应文件有效期，响应文件中载明的响应文件有效期可以长于磋商文件规定的期限，但不得短于磋商文件规定的期限。否则，其响应文件将作为无效响应处理。</w:t>
      </w:r>
    </w:p>
    <w:p w14:paraId="42A0747E" w14:textId="77777777" w:rsidR="00952550" w:rsidRDefault="006A2231">
      <w:pPr>
        <w:ind w:right="-57" w:firstLine="480"/>
        <w:rPr>
          <w:rFonts w:ascii="仿宋" w:eastAsia="仿宋" w:hAnsi="仿宋"/>
        </w:rPr>
      </w:pPr>
      <w:r>
        <w:rPr>
          <w:rFonts w:ascii="仿宋" w:eastAsia="仿宋" w:hAnsi="仿宋" w:hint="eastAsia"/>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14:paraId="20A1EC21" w14:textId="77777777" w:rsidR="00952550" w:rsidRDefault="006A2231">
      <w:pPr>
        <w:ind w:right="-57" w:firstLine="480"/>
        <w:rPr>
          <w:rFonts w:ascii="仿宋" w:eastAsia="仿宋" w:hAnsi="仿宋"/>
        </w:rPr>
      </w:pPr>
      <w:r>
        <w:rPr>
          <w:rFonts w:ascii="仿宋" w:eastAsia="仿宋" w:hAnsi="仿宋" w:hint="eastAsia"/>
        </w:rPr>
        <w:t>8.3 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14:paraId="7EEC661B" w14:textId="77777777" w:rsidR="00952550" w:rsidRDefault="006A2231">
      <w:pPr>
        <w:pStyle w:val="3"/>
        <w:rPr>
          <w:rFonts w:ascii="仿宋" w:eastAsia="仿宋" w:hAnsi="仿宋"/>
        </w:rPr>
      </w:pPr>
      <w:bookmarkStart w:id="80" w:name="_Toc504054386"/>
      <w:bookmarkStart w:id="81" w:name="_Toc504051938"/>
      <w:bookmarkStart w:id="82" w:name="_Toc27245"/>
      <w:bookmarkStart w:id="83" w:name="_Toc22774"/>
      <w:bookmarkStart w:id="84" w:name="_Toc29751"/>
      <w:bookmarkStart w:id="85" w:name="_Toc10994"/>
      <w:bookmarkStart w:id="86" w:name="_Toc6334"/>
      <w:bookmarkStart w:id="87" w:name="_Toc504054562"/>
      <w:r>
        <w:rPr>
          <w:rFonts w:ascii="仿宋" w:eastAsia="仿宋" w:hAnsi="仿宋" w:hint="eastAsia"/>
        </w:rPr>
        <w:t>9.知识产权（实质性要求）</w:t>
      </w:r>
      <w:bookmarkEnd w:id="80"/>
      <w:bookmarkEnd w:id="81"/>
      <w:bookmarkEnd w:id="82"/>
      <w:bookmarkEnd w:id="83"/>
      <w:bookmarkEnd w:id="84"/>
      <w:bookmarkEnd w:id="85"/>
      <w:bookmarkEnd w:id="86"/>
      <w:bookmarkEnd w:id="87"/>
    </w:p>
    <w:p w14:paraId="4E161BE2" w14:textId="77777777" w:rsidR="00952550" w:rsidRDefault="006A2231">
      <w:pPr>
        <w:ind w:right="-57" w:firstLine="480"/>
        <w:rPr>
          <w:rFonts w:ascii="仿宋" w:eastAsia="仿宋" w:hAnsi="仿宋"/>
        </w:rPr>
      </w:pPr>
      <w:r>
        <w:rPr>
          <w:rFonts w:ascii="仿宋" w:eastAsia="仿宋" w:hAnsi="仿宋" w:hint="eastAsia"/>
        </w:rPr>
        <w:t>9</w:t>
      </w:r>
      <w:r>
        <w:rPr>
          <w:rFonts w:ascii="仿宋" w:eastAsia="仿宋" w:hAnsi="仿宋"/>
        </w:rPr>
        <w:t>.1</w:t>
      </w:r>
      <w:r>
        <w:rPr>
          <w:rFonts w:ascii="仿宋" w:eastAsia="仿宋" w:hAnsi="仿宋" w:hint="eastAsia"/>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w:t>
      </w:r>
      <w:r>
        <w:rPr>
          <w:rFonts w:ascii="仿宋" w:eastAsia="仿宋" w:hAnsi="仿宋" w:hint="eastAsia"/>
        </w:rPr>
        <w:lastRenderedPageBreak/>
        <w:t>任。</w:t>
      </w:r>
    </w:p>
    <w:p w14:paraId="41389387" w14:textId="77777777" w:rsidR="00952550" w:rsidRDefault="006A2231">
      <w:pPr>
        <w:ind w:right="-57" w:firstLine="480"/>
        <w:rPr>
          <w:rFonts w:ascii="仿宋" w:eastAsia="仿宋" w:hAnsi="仿宋"/>
        </w:rPr>
      </w:pPr>
      <w:r>
        <w:rPr>
          <w:rFonts w:ascii="仿宋" w:eastAsia="仿宋" w:hAnsi="仿宋" w:hint="eastAsia"/>
        </w:rPr>
        <w:t>9</w:t>
      </w:r>
      <w:r>
        <w:rPr>
          <w:rFonts w:ascii="仿宋" w:eastAsia="仿宋" w:hAnsi="仿宋"/>
        </w:rPr>
        <w:t>.2</w:t>
      </w:r>
      <w:r>
        <w:rPr>
          <w:rFonts w:ascii="仿宋" w:eastAsia="仿宋" w:hAnsi="仿宋" w:hint="eastAsia"/>
        </w:rPr>
        <w:t xml:space="preserve"> 除非磋商文件特别规定，采购人享有本项目实施过程中产生的知识成果及知识产权。</w:t>
      </w:r>
    </w:p>
    <w:p w14:paraId="3280877F" w14:textId="77777777" w:rsidR="00952550" w:rsidRDefault="006A2231">
      <w:pPr>
        <w:ind w:right="-57" w:firstLine="480"/>
        <w:rPr>
          <w:rFonts w:ascii="仿宋" w:eastAsia="仿宋" w:hAnsi="仿宋"/>
        </w:rPr>
      </w:pPr>
      <w:r>
        <w:rPr>
          <w:rFonts w:ascii="仿宋" w:eastAsia="仿宋" w:hAnsi="仿宋" w:hint="eastAsia"/>
        </w:rPr>
        <w:t>9</w:t>
      </w:r>
      <w:r>
        <w:rPr>
          <w:rFonts w:ascii="仿宋" w:eastAsia="仿宋" w:hAnsi="仿宋"/>
        </w:rPr>
        <w:t>.3</w:t>
      </w:r>
      <w:r>
        <w:rPr>
          <w:rFonts w:ascii="仿宋" w:eastAsia="仿宋" w:hAnsi="仿宋" w:hint="eastAsia"/>
        </w:rPr>
        <w:t xml:space="preserve"> 供应商如遇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07DAEABB" w14:textId="77777777" w:rsidR="00952550" w:rsidRDefault="006A2231">
      <w:pPr>
        <w:ind w:right="-57" w:firstLine="480"/>
        <w:rPr>
          <w:rFonts w:ascii="仿宋" w:eastAsia="仿宋" w:hAnsi="仿宋"/>
        </w:rPr>
      </w:pPr>
      <w:r>
        <w:rPr>
          <w:rFonts w:ascii="仿宋" w:eastAsia="仿宋" w:hAnsi="仿宋" w:hint="eastAsia"/>
        </w:rPr>
        <w:t>9</w:t>
      </w:r>
      <w:r>
        <w:rPr>
          <w:rFonts w:ascii="仿宋" w:eastAsia="仿宋" w:hAnsi="仿宋"/>
        </w:rPr>
        <w:t>.4</w:t>
      </w:r>
      <w:r>
        <w:rPr>
          <w:rFonts w:ascii="仿宋" w:eastAsia="仿宋" w:hAnsi="仿宋" w:hint="eastAsia"/>
        </w:rPr>
        <w:t xml:space="preserve"> 如采用供应商所不拥有的知识产权，则在报价中必须包括合法获取该知识产权的相关费用。 </w:t>
      </w:r>
      <w:bookmarkStart w:id="88" w:name="_Toc504035901"/>
      <w:bookmarkStart w:id="89" w:name="_Toc504035832"/>
    </w:p>
    <w:p w14:paraId="746BC85E" w14:textId="77777777" w:rsidR="00952550" w:rsidRDefault="006A2231">
      <w:pPr>
        <w:pStyle w:val="2"/>
      </w:pPr>
      <w:bookmarkStart w:id="90" w:name="_Toc27648"/>
      <w:bookmarkStart w:id="91" w:name="_Toc75332324"/>
      <w:r>
        <w:rPr>
          <w:rFonts w:hint="eastAsia"/>
        </w:rPr>
        <w:t>三、磋商文件</w:t>
      </w:r>
      <w:bookmarkEnd w:id="88"/>
      <w:bookmarkEnd w:id="89"/>
      <w:bookmarkEnd w:id="90"/>
      <w:bookmarkEnd w:id="91"/>
    </w:p>
    <w:p w14:paraId="65F2C671" w14:textId="77777777" w:rsidR="00952550" w:rsidRDefault="006A2231">
      <w:pPr>
        <w:pStyle w:val="3"/>
        <w:rPr>
          <w:rFonts w:ascii="仿宋" w:eastAsia="仿宋" w:hAnsi="仿宋"/>
        </w:rPr>
      </w:pPr>
      <w:bookmarkStart w:id="92" w:name="_Toc21578"/>
      <w:bookmarkStart w:id="93" w:name="_Toc8822"/>
      <w:bookmarkStart w:id="94" w:name="_Toc12028"/>
      <w:bookmarkStart w:id="95" w:name="_Toc504035833"/>
      <w:bookmarkStart w:id="96" w:name="_Toc8239"/>
      <w:bookmarkStart w:id="97" w:name="_Toc504054388"/>
      <w:bookmarkStart w:id="98" w:name="_Toc504051940"/>
      <w:bookmarkStart w:id="99" w:name="_Toc504054564"/>
      <w:bookmarkStart w:id="100" w:name="_Toc25164"/>
      <w:r>
        <w:rPr>
          <w:rFonts w:ascii="仿宋" w:eastAsia="仿宋" w:hAnsi="仿宋" w:hint="eastAsia"/>
        </w:rPr>
        <w:t>10．磋商文件的构成（实质性要求）</w:t>
      </w:r>
      <w:bookmarkEnd w:id="92"/>
      <w:bookmarkEnd w:id="93"/>
      <w:bookmarkEnd w:id="94"/>
      <w:bookmarkEnd w:id="95"/>
      <w:bookmarkEnd w:id="96"/>
      <w:bookmarkEnd w:id="97"/>
      <w:bookmarkEnd w:id="98"/>
      <w:bookmarkEnd w:id="99"/>
      <w:bookmarkEnd w:id="100"/>
    </w:p>
    <w:p w14:paraId="2DB3C67A" w14:textId="77777777" w:rsidR="00952550" w:rsidRDefault="006A2231">
      <w:pPr>
        <w:ind w:right="-57" w:firstLine="480"/>
        <w:rPr>
          <w:rFonts w:ascii="仿宋" w:eastAsia="仿宋" w:hAnsi="仿宋"/>
        </w:rPr>
      </w:pPr>
      <w:r>
        <w:rPr>
          <w:rFonts w:ascii="仿宋" w:eastAsia="仿宋" w:hAnsi="仿宋" w:hint="eastAsia"/>
        </w:rPr>
        <w:t>10</w:t>
      </w:r>
      <w:r>
        <w:rPr>
          <w:rFonts w:ascii="仿宋" w:eastAsia="仿宋" w:hAnsi="仿宋"/>
          <w:b/>
          <w:bCs/>
        </w:rPr>
        <w:t>.</w:t>
      </w:r>
      <w:r>
        <w:rPr>
          <w:rFonts w:ascii="仿宋" w:eastAsia="仿宋" w:hAnsi="仿宋" w:hint="eastAsia"/>
        </w:rPr>
        <w:t>1 磋商文件是供应商准备响应文件和参加采购活动的依据，同时也是磋商的重要依据。磋商文件包括：</w:t>
      </w:r>
    </w:p>
    <w:p w14:paraId="64D1FF99" w14:textId="77777777" w:rsidR="00952550" w:rsidRDefault="006A2231">
      <w:pPr>
        <w:ind w:right="240" w:firstLine="480"/>
        <w:rPr>
          <w:rFonts w:ascii="仿宋" w:eastAsia="仿宋" w:hAnsi="仿宋"/>
        </w:rPr>
      </w:pPr>
      <w:r>
        <w:rPr>
          <w:rFonts w:ascii="仿宋" w:eastAsia="仿宋" w:hAnsi="仿宋" w:hint="eastAsia"/>
        </w:rPr>
        <w:t>（一）采购邀请（须包括采购预算）；</w:t>
      </w:r>
    </w:p>
    <w:p w14:paraId="67478325" w14:textId="77777777" w:rsidR="00952550" w:rsidRDefault="006A2231">
      <w:pPr>
        <w:ind w:right="240" w:firstLine="480"/>
        <w:rPr>
          <w:rFonts w:ascii="仿宋" w:eastAsia="仿宋" w:hAnsi="仿宋"/>
        </w:rPr>
      </w:pPr>
      <w:r>
        <w:rPr>
          <w:rFonts w:ascii="仿宋" w:eastAsia="仿宋" w:hAnsi="仿宋" w:hint="eastAsia"/>
        </w:rPr>
        <w:t>（二）采购须知；</w:t>
      </w:r>
    </w:p>
    <w:p w14:paraId="3D7F183B" w14:textId="77777777" w:rsidR="00952550" w:rsidRDefault="006A2231">
      <w:pPr>
        <w:ind w:right="240" w:firstLine="480"/>
        <w:rPr>
          <w:rFonts w:ascii="仿宋" w:eastAsia="仿宋" w:hAnsi="仿宋"/>
        </w:rPr>
      </w:pPr>
      <w:r>
        <w:rPr>
          <w:rFonts w:ascii="仿宋" w:eastAsia="仿宋" w:hAnsi="仿宋" w:hint="eastAsia"/>
        </w:rPr>
        <w:t>（三）采购需求；</w:t>
      </w:r>
    </w:p>
    <w:p w14:paraId="4FD15797" w14:textId="77777777" w:rsidR="00952550" w:rsidRDefault="006A2231">
      <w:pPr>
        <w:ind w:right="240" w:firstLine="480"/>
        <w:rPr>
          <w:rFonts w:ascii="仿宋" w:eastAsia="仿宋" w:hAnsi="仿宋"/>
        </w:rPr>
      </w:pPr>
      <w:r>
        <w:rPr>
          <w:rFonts w:ascii="仿宋" w:eastAsia="仿宋" w:hAnsi="仿宋" w:hint="eastAsia"/>
        </w:rPr>
        <w:t>（四）确定邀请参加采购活动的供应商数量和方式；</w:t>
      </w:r>
    </w:p>
    <w:p w14:paraId="2D1A12A0" w14:textId="77777777" w:rsidR="00952550" w:rsidRDefault="006A2231">
      <w:pPr>
        <w:ind w:right="240" w:firstLine="480"/>
        <w:rPr>
          <w:rFonts w:ascii="仿宋" w:eastAsia="仿宋" w:hAnsi="仿宋"/>
        </w:rPr>
      </w:pPr>
      <w:r>
        <w:rPr>
          <w:rFonts w:ascii="仿宋" w:eastAsia="仿宋" w:hAnsi="仿宋" w:hint="eastAsia"/>
        </w:rPr>
        <w:t>（五）供应商、货物、服务的资格条件要求；</w:t>
      </w:r>
    </w:p>
    <w:p w14:paraId="5C4944A3" w14:textId="77777777" w:rsidR="00952550" w:rsidRDefault="006A2231">
      <w:pPr>
        <w:ind w:right="240" w:firstLine="480"/>
        <w:rPr>
          <w:rFonts w:ascii="仿宋" w:eastAsia="仿宋" w:hAnsi="仿宋"/>
        </w:rPr>
      </w:pPr>
      <w:r>
        <w:rPr>
          <w:rFonts w:ascii="仿宋" w:eastAsia="仿宋" w:hAnsi="仿宋" w:hint="eastAsia"/>
        </w:rPr>
        <w:t>（六）供应商应当提供的资格证明材料；</w:t>
      </w:r>
    </w:p>
    <w:p w14:paraId="01DB0A1E" w14:textId="77777777" w:rsidR="00952550" w:rsidRDefault="006A2231">
      <w:pPr>
        <w:ind w:right="240" w:firstLine="480"/>
        <w:rPr>
          <w:rFonts w:ascii="仿宋" w:eastAsia="仿宋" w:hAnsi="仿宋"/>
        </w:rPr>
      </w:pPr>
      <w:r>
        <w:rPr>
          <w:rFonts w:ascii="仿宋" w:eastAsia="仿宋" w:hAnsi="仿宋" w:hint="eastAsia"/>
        </w:rPr>
        <w:t>（七）政府采购政策要求（采购项目属于政府采购政策调控范围的）；</w:t>
      </w:r>
    </w:p>
    <w:p w14:paraId="4B1FDFC3" w14:textId="77777777" w:rsidR="00952550" w:rsidRDefault="006A2231">
      <w:pPr>
        <w:ind w:right="240" w:firstLine="480"/>
        <w:rPr>
          <w:rFonts w:ascii="仿宋" w:eastAsia="仿宋" w:hAnsi="仿宋"/>
        </w:rPr>
      </w:pPr>
      <w:r>
        <w:rPr>
          <w:rFonts w:ascii="仿宋" w:eastAsia="仿宋" w:hAnsi="仿宋" w:hint="eastAsia"/>
        </w:rPr>
        <w:t>（八）采购项目一般技术和商务要求及体现满足采购需求、质量和服务相等的采购项目实质性要求；</w:t>
      </w:r>
    </w:p>
    <w:p w14:paraId="20D824E5" w14:textId="77777777" w:rsidR="00952550" w:rsidRDefault="006A2231">
      <w:pPr>
        <w:ind w:right="240" w:firstLine="480"/>
        <w:rPr>
          <w:rFonts w:ascii="仿宋" w:eastAsia="仿宋" w:hAnsi="仿宋"/>
        </w:rPr>
      </w:pPr>
      <w:r>
        <w:rPr>
          <w:rFonts w:ascii="仿宋" w:eastAsia="仿宋" w:hAnsi="仿宋" w:hint="eastAsia"/>
        </w:rPr>
        <w:t>（九）磋商内容</w:t>
      </w:r>
      <w:r>
        <w:rPr>
          <w:rFonts w:ascii="仿宋" w:eastAsia="仿宋" w:hAnsi="仿宋"/>
        </w:rPr>
        <w:t>、磋商过程中</w:t>
      </w:r>
      <w:r>
        <w:rPr>
          <w:rFonts w:ascii="仿宋" w:eastAsia="仿宋" w:hAnsi="仿宋" w:hint="eastAsia"/>
        </w:rPr>
        <w:t>可能实质性变动的内容；</w:t>
      </w:r>
    </w:p>
    <w:p w14:paraId="1F0C22A3" w14:textId="77777777" w:rsidR="00952550" w:rsidRDefault="006A2231">
      <w:pPr>
        <w:ind w:right="240" w:firstLine="480"/>
        <w:rPr>
          <w:rFonts w:ascii="仿宋" w:eastAsia="仿宋" w:hAnsi="仿宋"/>
        </w:rPr>
      </w:pPr>
      <w:r>
        <w:rPr>
          <w:rFonts w:ascii="仿宋" w:eastAsia="仿宋" w:hAnsi="仿宋" w:hint="eastAsia"/>
        </w:rPr>
        <w:t>（十）采购项目价格构成或者报价要求；</w:t>
      </w:r>
    </w:p>
    <w:p w14:paraId="2F997898" w14:textId="77777777" w:rsidR="00952550" w:rsidRDefault="006A2231">
      <w:pPr>
        <w:ind w:right="240" w:firstLine="480"/>
        <w:rPr>
          <w:rFonts w:ascii="仿宋" w:eastAsia="仿宋" w:hAnsi="仿宋"/>
        </w:rPr>
      </w:pPr>
      <w:r>
        <w:rPr>
          <w:rFonts w:ascii="仿宋" w:eastAsia="仿宋" w:hAnsi="仿宋" w:hint="eastAsia"/>
        </w:rPr>
        <w:t>（十一）供应商响应文件编制要求；</w:t>
      </w:r>
    </w:p>
    <w:p w14:paraId="2DB42D98" w14:textId="77777777" w:rsidR="00952550" w:rsidRDefault="006A2231">
      <w:pPr>
        <w:ind w:right="240" w:firstLine="480"/>
        <w:rPr>
          <w:rFonts w:ascii="仿宋" w:eastAsia="仿宋" w:hAnsi="仿宋"/>
        </w:rPr>
      </w:pPr>
      <w:r>
        <w:rPr>
          <w:rFonts w:ascii="仿宋" w:eastAsia="仿宋" w:hAnsi="仿宋" w:hint="eastAsia"/>
        </w:rPr>
        <w:t>（十二）供应商响应文件相关文书格式；</w:t>
      </w:r>
    </w:p>
    <w:p w14:paraId="7445F9E8" w14:textId="77777777" w:rsidR="00952550" w:rsidRDefault="006A2231">
      <w:pPr>
        <w:ind w:right="240" w:firstLine="480"/>
        <w:rPr>
          <w:rFonts w:ascii="仿宋" w:eastAsia="仿宋" w:hAnsi="仿宋"/>
        </w:rPr>
      </w:pPr>
      <w:r>
        <w:rPr>
          <w:rFonts w:ascii="仿宋" w:eastAsia="仿宋" w:hAnsi="仿宋" w:hint="eastAsia"/>
        </w:rPr>
        <w:t>（十三）评审程序、评审方法、评审标准；</w:t>
      </w:r>
    </w:p>
    <w:p w14:paraId="3B912361" w14:textId="77777777" w:rsidR="00952550" w:rsidRDefault="006A2231">
      <w:pPr>
        <w:ind w:right="240" w:firstLine="480"/>
        <w:rPr>
          <w:rFonts w:ascii="仿宋" w:eastAsia="仿宋" w:hAnsi="仿宋"/>
        </w:rPr>
      </w:pPr>
      <w:r>
        <w:rPr>
          <w:rFonts w:ascii="仿宋" w:eastAsia="仿宋" w:hAnsi="仿宋" w:hint="eastAsia"/>
        </w:rPr>
        <w:t>（十四）政府采购合同主要条款；</w:t>
      </w:r>
    </w:p>
    <w:p w14:paraId="4A0721DF" w14:textId="77777777" w:rsidR="00952550" w:rsidRDefault="006A2231">
      <w:pPr>
        <w:ind w:right="240" w:firstLine="480"/>
        <w:rPr>
          <w:rFonts w:ascii="仿宋" w:eastAsia="仿宋" w:hAnsi="仿宋"/>
        </w:rPr>
      </w:pPr>
      <w:r>
        <w:rPr>
          <w:rFonts w:ascii="仿宋" w:eastAsia="仿宋" w:hAnsi="仿宋" w:hint="eastAsia"/>
        </w:rPr>
        <w:t>（十五）采购项目履约验收标准和要求；</w:t>
      </w:r>
    </w:p>
    <w:p w14:paraId="0EAB357E" w14:textId="77777777" w:rsidR="00952550" w:rsidRDefault="006A2231">
      <w:pPr>
        <w:ind w:right="240" w:firstLine="480"/>
        <w:rPr>
          <w:rFonts w:ascii="仿宋" w:eastAsia="仿宋" w:hAnsi="仿宋"/>
        </w:rPr>
      </w:pPr>
      <w:r>
        <w:rPr>
          <w:rFonts w:ascii="仿宋" w:eastAsia="仿宋" w:hAnsi="仿宋" w:hint="eastAsia"/>
        </w:rPr>
        <w:lastRenderedPageBreak/>
        <w:t>（十六）其他需要规定的事项。</w:t>
      </w:r>
    </w:p>
    <w:p w14:paraId="592FCF34" w14:textId="77777777" w:rsidR="00952550" w:rsidRDefault="006A2231">
      <w:pPr>
        <w:ind w:right="-57" w:firstLine="480"/>
        <w:rPr>
          <w:rFonts w:ascii="仿宋" w:eastAsia="仿宋" w:hAnsi="仿宋"/>
        </w:rPr>
      </w:pPr>
      <w:r>
        <w:rPr>
          <w:rFonts w:ascii="仿宋" w:eastAsia="仿宋" w:hAnsi="仿宋" w:hint="eastAsia"/>
        </w:rPr>
        <w:t>10</w:t>
      </w:r>
      <w:r>
        <w:rPr>
          <w:rFonts w:ascii="仿宋" w:eastAsia="仿宋" w:hAnsi="仿宋" w:hint="eastAsia"/>
          <w:b/>
          <w:bCs/>
        </w:rPr>
        <w:t>.</w:t>
      </w:r>
      <w:r>
        <w:rPr>
          <w:rFonts w:ascii="仿宋" w:eastAsia="仿宋" w:hAnsi="仿宋" w:hint="eastAsia"/>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1A2CF315" w14:textId="77777777" w:rsidR="00952550" w:rsidRDefault="006A2231">
      <w:pPr>
        <w:pStyle w:val="3"/>
        <w:rPr>
          <w:rFonts w:ascii="仿宋" w:eastAsia="仿宋" w:hAnsi="仿宋"/>
        </w:rPr>
      </w:pPr>
      <w:bookmarkStart w:id="101" w:name="_Toc504051941"/>
      <w:bookmarkStart w:id="102" w:name="_Toc4788"/>
      <w:bookmarkStart w:id="103" w:name="_Toc504054389"/>
      <w:bookmarkStart w:id="104" w:name="_Toc504054565"/>
      <w:bookmarkStart w:id="105" w:name="_Toc5426"/>
      <w:bookmarkStart w:id="106" w:name="_Toc11322"/>
      <w:bookmarkStart w:id="107" w:name="_Toc29910"/>
      <w:bookmarkStart w:id="108" w:name="_Toc26717"/>
      <w:bookmarkStart w:id="109" w:name="_Toc504035834"/>
      <w:r>
        <w:rPr>
          <w:rFonts w:ascii="仿宋" w:eastAsia="仿宋" w:hAnsi="仿宋" w:hint="eastAsia"/>
        </w:rPr>
        <w:t>11. 磋商文件的澄清和修改</w:t>
      </w:r>
      <w:bookmarkEnd w:id="101"/>
      <w:bookmarkEnd w:id="102"/>
      <w:bookmarkEnd w:id="103"/>
      <w:bookmarkEnd w:id="104"/>
      <w:bookmarkEnd w:id="105"/>
      <w:bookmarkEnd w:id="106"/>
      <w:bookmarkEnd w:id="107"/>
      <w:bookmarkEnd w:id="108"/>
      <w:bookmarkEnd w:id="109"/>
    </w:p>
    <w:p w14:paraId="49762367" w14:textId="77777777" w:rsidR="00952550" w:rsidRDefault="006A2231">
      <w:pPr>
        <w:ind w:right="-57" w:firstLine="480"/>
        <w:rPr>
          <w:rFonts w:ascii="仿宋" w:eastAsia="仿宋" w:hAnsi="仿宋"/>
        </w:rPr>
      </w:pPr>
      <w:r>
        <w:rPr>
          <w:rFonts w:ascii="仿宋" w:eastAsia="仿宋" w:hAnsi="仿宋" w:hint="eastAsia"/>
        </w:rPr>
        <w:t>11.1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438F7CA" w14:textId="77777777" w:rsidR="00952550" w:rsidRDefault="006A2231">
      <w:pPr>
        <w:ind w:right="-57" w:firstLine="480"/>
        <w:rPr>
          <w:rFonts w:ascii="仿宋" w:eastAsia="仿宋" w:hAnsi="仿宋"/>
        </w:rPr>
      </w:pPr>
      <w:r>
        <w:rPr>
          <w:rFonts w:ascii="仿宋" w:eastAsia="仿宋" w:hAnsi="仿宋" w:hint="eastAsia"/>
        </w:rPr>
        <w:t>11.2 供应商认为采购单位需要对磋商文件进行澄清或者修改的，可以以书面形式向采购单位提出申请，由采购单位决定是否采纳供应商的申请事项。</w:t>
      </w:r>
    </w:p>
    <w:p w14:paraId="2886E444" w14:textId="77777777" w:rsidR="00952550" w:rsidRDefault="006A2231">
      <w:pPr>
        <w:pStyle w:val="3"/>
        <w:rPr>
          <w:rFonts w:ascii="仿宋" w:eastAsia="仿宋" w:hAnsi="仿宋"/>
        </w:rPr>
      </w:pPr>
      <w:bookmarkStart w:id="110" w:name="_Toc504051942"/>
      <w:bookmarkStart w:id="111" w:name="_Toc504054566"/>
      <w:bookmarkStart w:id="112" w:name="_Toc504054390"/>
      <w:bookmarkStart w:id="113" w:name="_Toc4436"/>
      <w:bookmarkStart w:id="114" w:name="_Toc13450"/>
      <w:bookmarkStart w:id="115" w:name="_Toc18456"/>
      <w:bookmarkStart w:id="116" w:name="_Toc30598"/>
      <w:bookmarkStart w:id="117" w:name="_Toc23718"/>
      <w:bookmarkStart w:id="118" w:name="_Toc504035835"/>
      <w:r>
        <w:rPr>
          <w:rFonts w:ascii="仿宋" w:eastAsia="仿宋" w:hAnsi="仿宋" w:hint="eastAsia"/>
        </w:rPr>
        <w:t>12. 答疑会和现场考察</w:t>
      </w:r>
      <w:bookmarkEnd w:id="110"/>
      <w:bookmarkEnd w:id="111"/>
      <w:bookmarkEnd w:id="112"/>
      <w:bookmarkEnd w:id="113"/>
      <w:bookmarkEnd w:id="114"/>
      <w:bookmarkEnd w:id="115"/>
      <w:bookmarkEnd w:id="116"/>
      <w:bookmarkEnd w:id="117"/>
      <w:bookmarkEnd w:id="118"/>
    </w:p>
    <w:p w14:paraId="59EFBD0C" w14:textId="77777777" w:rsidR="00952550" w:rsidRDefault="006A2231">
      <w:pPr>
        <w:ind w:right="-57" w:firstLine="480"/>
        <w:rPr>
          <w:rFonts w:ascii="仿宋" w:eastAsia="仿宋" w:hAnsi="仿宋"/>
        </w:rPr>
      </w:pPr>
      <w:r>
        <w:rPr>
          <w:rFonts w:ascii="仿宋" w:eastAsia="仿宋" w:hAnsi="仿宋" w:hint="eastAsia"/>
        </w:rPr>
        <w:t>12.1 根据采购项目和具体情况，采购人、采购代理机构认为有必要，可以在磋商文件提供期限截止后响应文件提交截止前，组织已获取磋商文件的潜在供应商现场考察或者召开答疑会。</w:t>
      </w:r>
    </w:p>
    <w:p w14:paraId="5D3465FA" w14:textId="77777777" w:rsidR="00952550" w:rsidRDefault="006A2231">
      <w:pPr>
        <w:ind w:right="-57" w:firstLine="480"/>
        <w:rPr>
          <w:rFonts w:ascii="仿宋" w:eastAsia="仿宋" w:hAnsi="仿宋"/>
        </w:rPr>
      </w:pPr>
      <w:r>
        <w:rPr>
          <w:rFonts w:ascii="仿宋" w:eastAsia="仿宋" w:hAnsi="仿宋" w:hint="eastAsia"/>
          <w:color w:val="000000"/>
        </w:rPr>
        <w:t>12.2采购人、采购代理机构组织现场考察或者召开答疑会的，将以书面形式通知所有获取磋商文件的潜在供应商。</w:t>
      </w:r>
      <w:r>
        <w:rPr>
          <w:rFonts w:ascii="仿宋" w:eastAsia="仿宋" w:hAnsi="仿宋" w:hint="eastAsia"/>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E3901E2" w14:textId="77777777" w:rsidR="00952550" w:rsidRDefault="006A2231">
      <w:pPr>
        <w:ind w:right="-57" w:firstLine="480"/>
        <w:rPr>
          <w:rFonts w:ascii="仿宋" w:eastAsia="仿宋" w:hAnsi="仿宋"/>
        </w:rPr>
      </w:pPr>
      <w:r>
        <w:rPr>
          <w:rFonts w:ascii="仿宋" w:eastAsia="仿宋" w:hAnsi="仿宋" w:hint="eastAsia"/>
          <w:color w:val="000000"/>
        </w:rPr>
        <w:t>12</w:t>
      </w:r>
      <w:r>
        <w:rPr>
          <w:rFonts w:ascii="仿宋" w:eastAsia="仿宋" w:hAnsi="仿宋"/>
          <w:color w:val="000000"/>
        </w:rPr>
        <w:t>.</w:t>
      </w:r>
      <w:r>
        <w:rPr>
          <w:rFonts w:ascii="仿宋" w:eastAsia="仿宋" w:hAnsi="仿宋" w:hint="eastAsia"/>
          <w:color w:val="000000"/>
        </w:rPr>
        <w:t>3 供应</w:t>
      </w:r>
      <w:r>
        <w:rPr>
          <w:rFonts w:ascii="仿宋" w:eastAsia="仿宋" w:hAnsi="仿宋" w:hint="eastAsia"/>
        </w:rPr>
        <w:t>商自行承担参加答疑会和现场考察的一切费用。</w:t>
      </w:r>
    </w:p>
    <w:p w14:paraId="2C0A21AE" w14:textId="77777777" w:rsidR="00952550" w:rsidRDefault="006A2231">
      <w:pPr>
        <w:pStyle w:val="2"/>
      </w:pPr>
      <w:bookmarkStart w:id="119" w:name="_Toc504045183"/>
      <w:bookmarkStart w:id="120" w:name="_Toc5918"/>
      <w:bookmarkStart w:id="121" w:name="_Toc75332325"/>
      <w:r>
        <w:rPr>
          <w:rFonts w:hint="eastAsia"/>
        </w:rPr>
        <w:t>四、响应文件</w:t>
      </w:r>
      <w:bookmarkEnd w:id="119"/>
      <w:bookmarkEnd w:id="120"/>
      <w:bookmarkEnd w:id="121"/>
    </w:p>
    <w:p w14:paraId="1BBADD3D" w14:textId="77777777" w:rsidR="00952550" w:rsidRDefault="006A2231">
      <w:pPr>
        <w:pStyle w:val="3"/>
        <w:rPr>
          <w:rFonts w:ascii="仿宋" w:eastAsia="仿宋" w:hAnsi="仿宋"/>
        </w:rPr>
      </w:pPr>
      <w:bookmarkStart w:id="122" w:name="_Toc504054569"/>
      <w:bookmarkStart w:id="123" w:name="_Toc14543"/>
      <w:bookmarkStart w:id="124" w:name="_Toc30557"/>
      <w:bookmarkStart w:id="125" w:name="_Toc504035838"/>
      <w:bookmarkStart w:id="126" w:name="_Toc2025"/>
      <w:bookmarkStart w:id="127" w:name="_Toc1599"/>
      <w:bookmarkStart w:id="128" w:name="_Toc504054393"/>
      <w:bookmarkStart w:id="129" w:name="_Toc18304"/>
      <w:bookmarkStart w:id="130" w:name="_Toc504051945"/>
      <w:r>
        <w:rPr>
          <w:rFonts w:ascii="仿宋" w:eastAsia="仿宋" w:hAnsi="仿宋" w:hint="eastAsia"/>
        </w:rPr>
        <w:t>13.响应文件的语言（实质性要求）</w:t>
      </w:r>
      <w:bookmarkEnd w:id="122"/>
      <w:bookmarkEnd w:id="123"/>
      <w:bookmarkEnd w:id="124"/>
      <w:bookmarkEnd w:id="125"/>
      <w:bookmarkEnd w:id="126"/>
      <w:bookmarkEnd w:id="127"/>
      <w:bookmarkEnd w:id="128"/>
      <w:bookmarkEnd w:id="129"/>
      <w:bookmarkEnd w:id="130"/>
    </w:p>
    <w:p w14:paraId="6AC63C82" w14:textId="77777777" w:rsidR="00952550" w:rsidRDefault="006A2231">
      <w:pPr>
        <w:ind w:right="-57" w:firstLine="480"/>
        <w:rPr>
          <w:rFonts w:ascii="仿宋" w:eastAsia="仿宋" w:hAnsi="仿宋"/>
        </w:rPr>
      </w:pPr>
      <w:r>
        <w:rPr>
          <w:rFonts w:ascii="仿宋" w:eastAsia="仿宋" w:hAnsi="仿宋" w:hint="eastAsia"/>
        </w:rPr>
        <w:t>13.1 供应商提交的响应文件以及供应商与采购人、采购代理机构就有关磋商的所有来往书面文件均须使用中文。响应文件中如附有外文资料，必须逐一对应翻译成中文并加盖供应商公章后附在相关外文资料后面，否则，涉及资格性和</w:t>
      </w:r>
      <w:r>
        <w:rPr>
          <w:rFonts w:ascii="仿宋" w:eastAsia="仿宋" w:hAnsi="仿宋"/>
        </w:rPr>
        <w:t>实质性的，</w:t>
      </w:r>
      <w:r>
        <w:rPr>
          <w:rFonts w:ascii="仿宋" w:eastAsia="仿宋" w:hAnsi="仿宋" w:hint="eastAsia"/>
        </w:rPr>
        <w:t>供应商的响应文件将作为无效处理，</w:t>
      </w:r>
      <w:r>
        <w:rPr>
          <w:rFonts w:ascii="仿宋" w:eastAsia="仿宋" w:hAnsi="仿宋"/>
        </w:rPr>
        <w:t>不涉及</w:t>
      </w:r>
      <w:r>
        <w:rPr>
          <w:rFonts w:ascii="仿宋" w:eastAsia="仿宋" w:hAnsi="仿宋" w:hint="eastAsia"/>
        </w:rPr>
        <w:t>资格性和</w:t>
      </w:r>
      <w:r>
        <w:rPr>
          <w:rFonts w:ascii="仿宋" w:eastAsia="仿宋" w:hAnsi="仿宋"/>
        </w:rPr>
        <w:t>实质性的，</w:t>
      </w:r>
      <w:r>
        <w:rPr>
          <w:rFonts w:ascii="仿宋" w:eastAsia="仿宋" w:hAnsi="仿宋" w:hint="eastAsia"/>
        </w:rPr>
        <w:t>所提供的外文资料将可能</w:t>
      </w:r>
      <w:r>
        <w:rPr>
          <w:rFonts w:ascii="仿宋" w:eastAsia="仿宋" w:hAnsi="仿宋" w:hint="eastAsia"/>
        </w:rPr>
        <w:lastRenderedPageBreak/>
        <w:t>被视为无效材料。（说明：供应商的法定代表人为外籍人士的，法定代表人的签字和护照除外。）</w:t>
      </w:r>
    </w:p>
    <w:p w14:paraId="520C2EC7" w14:textId="77777777" w:rsidR="00952550" w:rsidRDefault="006A2231">
      <w:pPr>
        <w:ind w:right="240" w:firstLine="480"/>
        <w:rPr>
          <w:rFonts w:ascii="仿宋" w:eastAsia="仿宋" w:hAnsi="仿宋"/>
        </w:rPr>
      </w:pPr>
      <w:r>
        <w:rPr>
          <w:rFonts w:ascii="仿宋" w:eastAsia="仿宋" w:hAnsi="仿宋" w:hint="eastAsia"/>
        </w:rPr>
        <w:t>13.2 翻译的中文资料与外文资料如果出现差异和矛盾，以中文为准。但不能故意错误翻译，否则，涉及资格性和</w:t>
      </w:r>
      <w:r>
        <w:rPr>
          <w:rFonts w:ascii="仿宋" w:eastAsia="仿宋" w:hAnsi="仿宋"/>
        </w:rPr>
        <w:t>实质性的，</w:t>
      </w:r>
      <w:r>
        <w:rPr>
          <w:rFonts w:ascii="仿宋" w:eastAsia="仿宋" w:hAnsi="仿宋" w:hint="eastAsia"/>
        </w:rPr>
        <w:t>供应商的响应文件将作为无效处理，</w:t>
      </w:r>
      <w:r>
        <w:rPr>
          <w:rFonts w:ascii="仿宋" w:eastAsia="仿宋" w:hAnsi="仿宋"/>
        </w:rPr>
        <w:t>不涉及</w:t>
      </w:r>
      <w:r>
        <w:rPr>
          <w:rFonts w:ascii="仿宋" w:eastAsia="仿宋" w:hAnsi="仿宋" w:hint="eastAsia"/>
        </w:rPr>
        <w:t>资格性和</w:t>
      </w:r>
      <w:r>
        <w:rPr>
          <w:rFonts w:ascii="仿宋" w:eastAsia="仿宋" w:hAnsi="仿宋"/>
        </w:rPr>
        <w:t>实质性的，</w:t>
      </w:r>
      <w:r>
        <w:rPr>
          <w:rFonts w:ascii="仿宋" w:eastAsia="仿宋" w:hAnsi="仿宋" w:hint="eastAsia"/>
        </w:rPr>
        <w:t>所提供的外文资料将可能被视为无效材料。</w:t>
      </w:r>
    </w:p>
    <w:p w14:paraId="386B6355" w14:textId="77777777" w:rsidR="00952550" w:rsidRDefault="006A2231">
      <w:pPr>
        <w:pStyle w:val="3"/>
        <w:rPr>
          <w:rFonts w:ascii="仿宋" w:eastAsia="仿宋" w:hAnsi="仿宋"/>
        </w:rPr>
      </w:pPr>
      <w:bookmarkStart w:id="131" w:name="_Toc24038"/>
      <w:bookmarkStart w:id="132" w:name="_Toc504051946"/>
      <w:bookmarkStart w:id="133" w:name="_Toc23145"/>
      <w:bookmarkStart w:id="134" w:name="_Toc504054394"/>
      <w:bookmarkStart w:id="135" w:name="_Toc29467"/>
      <w:bookmarkStart w:id="136" w:name="_Toc504035839"/>
      <w:bookmarkStart w:id="137" w:name="_Toc11447"/>
      <w:bookmarkStart w:id="138" w:name="_Toc30001"/>
      <w:bookmarkStart w:id="139" w:name="_Toc504054570"/>
      <w:r>
        <w:rPr>
          <w:rFonts w:ascii="仿宋" w:eastAsia="仿宋" w:hAnsi="仿宋" w:hint="eastAsia"/>
        </w:rPr>
        <w:t>14.计量单位（实质性要求）</w:t>
      </w:r>
      <w:bookmarkEnd w:id="131"/>
      <w:bookmarkEnd w:id="132"/>
      <w:bookmarkEnd w:id="133"/>
      <w:bookmarkEnd w:id="134"/>
      <w:bookmarkEnd w:id="135"/>
      <w:bookmarkEnd w:id="136"/>
      <w:bookmarkEnd w:id="137"/>
      <w:bookmarkEnd w:id="138"/>
      <w:bookmarkEnd w:id="139"/>
    </w:p>
    <w:p w14:paraId="0ACE81F5" w14:textId="77777777" w:rsidR="00952550" w:rsidRDefault="006A2231">
      <w:pPr>
        <w:ind w:right="-57" w:firstLine="480"/>
        <w:rPr>
          <w:rFonts w:ascii="仿宋" w:eastAsia="仿宋" w:hAnsi="仿宋"/>
        </w:rPr>
      </w:pPr>
      <w:r>
        <w:rPr>
          <w:rFonts w:ascii="仿宋" w:eastAsia="仿宋" w:hAnsi="仿宋" w:hint="eastAsia"/>
        </w:rPr>
        <w:t>除磋商文件中另有规定外，本次采购项目所有合同项下的报价均采用国家法定的计量单位。</w:t>
      </w:r>
    </w:p>
    <w:p w14:paraId="2F5C51D2" w14:textId="77777777" w:rsidR="00952550" w:rsidRDefault="006A2231">
      <w:pPr>
        <w:pStyle w:val="3"/>
        <w:rPr>
          <w:rFonts w:ascii="仿宋" w:eastAsia="仿宋" w:hAnsi="仿宋"/>
        </w:rPr>
      </w:pPr>
      <w:bookmarkStart w:id="140" w:name="_Toc504051947"/>
      <w:bookmarkStart w:id="141" w:name="_Toc504054571"/>
      <w:bookmarkStart w:id="142" w:name="_Toc2520"/>
      <w:bookmarkStart w:id="143" w:name="_Toc504054395"/>
      <w:bookmarkStart w:id="144" w:name="_Toc19309"/>
      <w:bookmarkStart w:id="145" w:name="_Toc30352"/>
      <w:bookmarkStart w:id="146" w:name="_Toc23227"/>
      <w:bookmarkStart w:id="147" w:name="_Toc27314"/>
      <w:r>
        <w:rPr>
          <w:rFonts w:ascii="仿宋" w:eastAsia="仿宋" w:hAnsi="仿宋" w:hint="eastAsia"/>
        </w:rPr>
        <w:t>15.报价</w:t>
      </w:r>
      <w:bookmarkEnd w:id="140"/>
      <w:bookmarkEnd w:id="141"/>
      <w:bookmarkEnd w:id="142"/>
      <w:bookmarkEnd w:id="143"/>
      <w:r>
        <w:rPr>
          <w:rFonts w:ascii="仿宋" w:eastAsia="仿宋" w:hAnsi="仿宋" w:hint="eastAsia"/>
        </w:rPr>
        <w:t>要求</w:t>
      </w:r>
      <w:bookmarkEnd w:id="144"/>
      <w:bookmarkEnd w:id="145"/>
      <w:bookmarkEnd w:id="146"/>
      <w:bookmarkEnd w:id="147"/>
    </w:p>
    <w:p w14:paraId="03BBB983" w14:textId="77777777" w:rsidR="00952550" w:rsidRDefault="006A2231">
      <w:pPr>
        <w:ind w:right="-57" w:firstLine="480"/>
        <w:rPr>
          <w:rFonts w:ascii="仿宋" w:eastAsia="仿宋" w:hAnsi="仿宋"/>
        </w:rPr>
      </w:pPr>
      <w:r>
        <w:rPr>
          <w:rFonts w:ascii="仿宋" w:eastAsia="仿宋" w:hAnsi="仿宋" w:hint="eastAsia"/>
        </w:rPr>
        <w:t xml:space="preserve">15.1 供应商应按“一、其他响应文件的相关文书格式、2.2、首轮报价表格式”在响应文件中作出报价，在通过资格审查、磋商后按照“最后报价表”进行现场报价，并且按照磋商文件的要求填写、密封。 </w:t>
      </w:r>
    </w:p>
    <w:p w14:paraId="53C8905C" w14:textId="77777777" w:rsidR="00952550" w:rsidRDefault="006A2231">
      <w:pPr>
        <w:ind w:right="-57" w:firstLine="480"/>
        <w:rPr>
          <w:rFonts w:ascii="仿宋" w:eastAsia="仿宋" w:hAnsi="仿宋"/>
        </w:rPr>
      </w:pPr>
      <w:r>
        <w:rPr>
          <w:rFonts w:ascii="仿宋" w:eastAsia="仿宋" w:hAnsi="仿宋" w:hint="eastAsia"/>
        </w:rPr>
        <w:t>15.2在磋商结束后，供应商按照项目内容（包含体现完成项目的全部工作）进行最后报价。</w:t>
      </w:r>
      <w:r>
        <w:rPr>
          <w:rFonts w:ascii="仿宋" w:eastAsia="仿宋" w:hAnsi="仿宋" w:hint="eastAsia"/>
          <w:b/>
        </w:rPr>
        <w:t>（实质性要求）</w:t>
      </w:r>
    </w:p>
    <w:p w14:paraId="5056F4FC" w14:textId="77777777" w:rsidR="00952550" w:rsidRDefault="006A2231">
      <w:pPr>
        <w:ind w:right="-57" w:firstLine="480"/>
        <w:rPr>
          <w:rFonts w:ascii="仿宋" w:eastAsia="仿宋" w:hAnsi="仿宋"/>
        </w:rPr>
      </w:pPr>
      <w:r>
        <w:rPr>
          <w:rFonts w:ascii="仿宋" w:eastAsia="仿宋" w:hAnsi="仿宋" w:hint="eastAsia"/>
        </w:rPr>
        <w:t>15.</w:t>
      </w:r>
      <w:r>
        <w:rPr>
          <w:rFonts w:ascii="仿宋" w:eastAsia="仿宋" w:hAnsi="仿宋"/>
        </w:rPr>
        <w:t>3</w:t>
      </w:r>
      <w:r>
        <w:rPr>
          <w:rFonts w:ascii="仿宋" w:eastAsia="仿宋" w:hAnsi="仿宋" w:hint="eastAsia"/>
        </w:rPr>
        <w:t xml:space="preserve"> 供应商的报价是供应商响应磋商项目要求的全部工作内容的价格体现，包括供应商完成本项目所需的一切费用。</w:t>
      </w:r>
    </w:p>
    <w:p w14:paraId="3301400A" w14:textId="77777777" w:rsidR="00952550" w:rsidRDefault="006A2231">
      <w:pPr>
        <w:ind w:right="-57" w:firstLine="480"/>
        <w:rPr>
          <w:rFonts w:ascii="仿宋" w:eastAsia="仿宋" w:hAnsi="仿宋"/>
        </w:rPr>
      </w:pPr>
      <w:r>
        <w:rPr>
          <w:rFonts w:ascii="仿宋" w:eastAsia="仿宋" w:hAnsi="仿宋" w:hint="eastAsia"/>
        </w:rPr>
        <w:t>15.</w:t>
      </w:r>
      <w:r>
        <w:rPr>
          <w:rFonts w:ascii="仿宋" w:eastAsia="仿宋" w:hAnsi="仿宋"/>
        </w:rPr>
        <w:t>4</w:t>
      </w:r>
      <w:r>
        <w:rPr>
          <w:rFonts w:ascii="仿宋" w:eastAsia="仿宋" w:hAnsi="仿宋" w:hint="eastAsia"/>
        </w:rPr>
        <w:t xml:space="preserve"> 供应商报价资料应当签字确认或者加盖公章，否则无效。</w:t>
      </w:r>
      <w:r>
        <w:rPr>
          <w:rFonts w:ascii="仿宋" w:eastAsia="仿宋" w:hAnsi="仿宋" w:hint="eastAsia"/>
          <w:b/>
        </w:rPr>
        <w:t>（实质性要求）</w:t>
      </w:r>
    </w:p>
    <w:p w14:paraId="520286F7" w14:textId="77777777" w:rsidR="00952550" w:rsidRDefault="006A2231">
      <w:pPr>
        <w:ind w:right="-57" w:firstLine="480"/>
        <w:rPr>
          <w:rFonts w:ascii="仿宋" w:eastAsia="仿宋" w:hAnsi="仿宋"/>
        </w:rPr>
      </w:pPr>
      <w:r>
        <w:rPr>
          <w:rFonts w:ascii="仿宋" w:eastAsia="仿宋" w:hAnsi="仿宋" w:hint="eastAsia"/>
        </w:rPr>
        <w:t>15.</w:t>
      </w:r>
      <w:r>
        <w:rPr>
          <w:rFonts w:ascii="仿宋" w:eastAsia="仿宋" w:hAnsi="仿宋"/>
        </w:rPr>
        <w:t>5</w:t>
      </w:r>
      <w:r>
        <w:rPr>
          <w:rFonts w:ascii="仿宋" w:eastAsia="仿宋" w:hAnsi="仿宋" w:hint="eastAsia"/>
        </w:rPr>
        <w:t>关于小微企业（监狱</w:t>
      </w:r>
      <w:r>
        <w:rPr>
          <w:rFonts w:ascii="仿宋" w:eastAsia="仿宋" w:hAnsi="仿宋"/>
        </w:rPr>
        <w:t>企业、残疾人福利</w:t>
      </w:r>
      <w:r>
        <w:rPr>
          <w:rFonts w:ascii="仿宋" w:eastAsia="仿宋" w:hAnsi="仿宋" w:hint="eastAsia"/>
        </w:rPr>
        <w:t>性</w:t>
      </w:r>
      <w:r>
        <w:rPr>
          <w:rFonts w:ascii="仿宋" w:eastAsia="仿宋" w:hAnsi="仿宋"/>
        </w:rPr>
        <w:t>单位</w:t>
      </w:r>
      <w:r>
        <w:rPr>
          <w:rFonts w:ascii="仿宋" w:eastAsia="仿宋" w:hAnsi="仿宋" w:hint="eastAsia"/>
        </w:rPr>
        <w:t>）的价格扣除和失信企业的报价加成按照“供应商须知附表”的规定执行，用执行后的价格参与评审。</w:t>
      </w:r>
    </w:p>
    <w:p w14:paraId="46008893" w14:textId="77777777" w:rsidR="00952550" w:rsidRDefault="006A2231">
      <w:pPr>
        <w:pStyle w:val="3"/>
        <w:rPr>
          <w:rFonts w:ascii="仿宋" w:eastAsia="仿宋" w:hAnsi="仿宋"/>
        </w:rPr>
      </w:pPr>
      <w:r>
        <w:rPr>
          <w:rFonts w:ascii="仿宋" w:eastAsia="仿宋" w:hAnsi="仿宋" w:hint="eastAsia"/>
        </w:rPr>
        <w:t>16.报价货币</w:t>
      </w:r>
    </w:p>
    <w:p w14:paraId="1D8436E3" w14:textId="77777777" w:rsidR="00952550" w:rsidRDefault="006A2231">
      <w:pPr>
        <w:ind w:right="-57" w:firstLine="480"/>
        <w:rPr>
          <w:rFonts w:ascii="仿宋" w:eastAsia="仿宋" w:hAnsi="仿宋"/>
          <w:highlight w:val="yellow"/>
        </w:rPr>
      </w:pPr>
      <w:r>
        <w:rPr>
          <w:rFonts w:ascii="仿宋" w:eastAsia="仿宋" w:hAnsi="仿宋" w:hint="eastAsia"/>
        </w:rPr>
        <w:t>本项目以人民币进行报价（项目最高限价为折扣率或其他形式时，则供应商必须按照最高限价体现的形式进行报价），以人民币进行结算。</w:t>
      </w:r>
    </w:p>
    <w:p w14:paraId="743A60E1" w14:textId="77777777" w:rsidR="00952550" w:rsidRDefault="006A2231">
      <w:pPr>
        <w:pStyle w:val="3"/>
        <w:rPr>
          <w:rFonts w:ascii="仿宋" w:eastAsia="仿宋" w:hAnsi="仿宋"/>
        </w:rPr>
      </w:pPr>
      <w:bookmarkStart w:id="148" w:name="_Toc6656"/>
      <w:bookmarkStart w:id="149" w:name="_Toc10552"/>
      <w:bookmarkStart w:id="150" w:name="_Toc15427"/>
      <w:bookmarkStart w:id="151" w:name="_Toc504051949"/>
      <w:bookmarkStart w:id="152" w:name="_Toc26459"/>
      <w:bookmarkStart w:id="153" w:name="_Toc10387"/>
      <w:bookmarkStart w:id="154" w:name="_Toc504054573"/>
      <w:bookmarkStart w:id="155" w:name="_Toc504054397"/>
      <w:r>
        <w:rPr>
          <w:rFonts w:ascii="仿宋" w:eastAsia="仿宋" w:hAnsi="仿宋" w:hint="eastAsia"/>
        </w:rPr>
        <w:t>17.响应文件的格式、编制和签署</w:t>
      </w:r>
      <w:bookmarkEnd w:id="148"/>
      <w:bookmarkEnd w:id="149"/>
      <w:bookmarkEnd w:id="150"/>
      <w:bookmarkEnd w:id="151"/>
      <w:bookmarkEnd w:id="152"/>
      <w:bookmarkEnd w:id="153"/>
      <w:bookmarkEnd w:id="154"/>
      <w:bookmarkEnd w:id="155"/>
    </w:p>
    <w:p w14:paraId="7EA37D56" w14:textId="77777777" w:rsidR="00952550" w:rsidRDefault="006A2231">
      <w:pPr>
        <w:ind w:right="-57" w:firstLine="480"/>
        <w:rPr>
          <w:rFonts w:ascii="仿宋" w:eastAsia="仿宋" w:hAnsi="仿宋"/>
        </w:rPr>
      </w:pPr>
      <w:r>
        <w:rPr>
          <w:rFonts w:ascii="仿宋" w:eastAsia="仿宋" w:hAnsi="仿宋" w:hint="eastAsia"/>
        </w:rPr>
        <w:t>17.1 供应商应执行磋商文件第七章的规定要求（具体</w:t>
      </w:r>
      <w:r>
        <w:rPr>
          <w:rFonts w:ascii="仿宋" w:eastAsia="仿宋" w:hAnsi="仿宋"/>
        </w:rPr>
        <w:t>按照第</w:t>
      </w:r>
      <w:r>
        <w:rPr>
          <w:rFonts w:ascii="仿宋" w:eastAsia="仿宋" w:hAnsi="仿宋" w:hint="eastAsia"/>
        </w:rPr>
        <w:t>七</w:t>
      </w:r>
      <w:r>
        <w:rPr>
          <w:rFonts w:ascii="仿宋" w:eastAsia="仿宋" w:hAnsi="仿宋"/>
        </w:rPr>
        <w:t>章的规定执行</w:t>
      </w:r>
      <w:r>
        <w:rPr>
          <w:rFonts w:ascii="仿宋" w:eastAsia="仿宋" w:hAnsi="仿宋" w:hint="eastAsia"/>
        </w:rPr>
        <w:t>）。</w:t>
      </w:r>
    </w:p>
    <w:p w14:paraId="610C5822" w14:textId="77777777" w:rsidR="00952550" w:rsidRDefault="006A2231">
      <w:pPr>
        <w:ind w:right="-57" w:firstLine="480"/>
        <w:rPr>
          <w:rFonts w:ascii="仿宋" w:eastAsia="仿宋" w:hAnsi="仿宋"/>
          <w:color w:val="000000"/>
        </w:rPr>
      </w:pPr>
      <w:r>
        <w:rPr>
          <w:rFonts w:ascii="仿宋" w:eastAsia="仿宋" w:hAnsi="仿宋" w:hint="eastAsia"/>
        </w:rPr>
        <w:t>17.2 对于磋商文件没有格式要求的由供应商自行编写。</w:t>
      </w:r>
    </w:p>
    <w:p w14:paraId="319DEEFD" w14:textId="77777777" w:rsidR="00952550" w:rsidRDefault="006A2231">
      <w:pPr>
        <w:ind w:right="-57" w:firstLine="480"/>
        <w:rPr>
          <w:rFonts w:ascii="仿宋" w:eastAsia="仿宋" w:hAnsi="仿宋"/>
          <w:b/>
        </w:rPr>
      </w:pPr>
      <w:r>
        <w:rPr>
          <w:rFonts w:ascii="仿宋" w:eastAsia="仿宋" w:hAnsi="仿宋" w:hint="eastAsia"/>
          <w:color w:val="000000"/>
        </w:rPr>
        <w:t>17.3 参加磋商的供应商应按照磋商文件的要求</w:t>
      </w:r>
      <w:r>
        <w:rPr>
          <w:rFonts w:ascii="仿宋" w:eastAsia="仿宋" w:hAnsi="仿宋" w:hint="eastAsia"/>
        </w:rPr>
        <w:t>准备响应文件。响应文件分为《资格性响应文件》和《其他响应文件》两部分，分册装订（正、副也须分别分册装订）。《资格性响应文件》</w:t>
      </w:r>
      <w:r>
        <w:rPr>
          <w:rFonts w:ascii="仿宋" w:eastAsia="仿宋" w:hAnsi="仿宋" w:hint="eastAsia"/>
          <w:color w:val="000000"/>
        </w:rPr>
        <w:t>和</w:t>
      </w:r>
      <w:r>
        <w:rPr>
          <w:rFonts w:ascii="仿宋" w:eastAsia="仿宋" w:hAnsi="仿宋" w:hint="eastAsia"/>
        </w:rPr>
        <w:t>《其他响应文件》</w:t>
      </w:r>
      <w:r>
        <w:rPr>
          <w:rFonts w:ascii="仿宋" w:eastAsia="仿宋" w:hAnsi="仿宋" w:hint="eastAsia"/>
          <w:b/>
          <w:bCs/>
          <w:color w:val="000000"/>
        </w:rPr>
        <w:t>正本</w:t>
      </w:r>
      <w:r>
        <w:rPr>
          <w:rFonts w:ascii="仿宋" w:eastAsia="仿宋" w:hAnsi="仿宋" w:hint="eastAsia"/>
          <w:b/>
        </w:rPr>
        <w:t>壹份</w:t>
      </w:r>
      <w:r>
        <w:rPr>
          <w:rFonts w:ascii="仿宋" w:eastAsia="仿宋" w:hAnsi="仿宋" w:hint="eastAsia"/>
        </w:rPr>
        <w:t>，</w:t>
      </w:r>
      <w:r>
        <w:rPr>
          <w:rFonts w:ascii="仿宋" w:eastAsia="仿宋" w:hAnsi="仿宋" w:hint="eastAsia"/>
          <w:b/>
        </w:rPr>
        <w:t>副本贰份；</w:t>
      </w:r>
      <w:r>
        <w:rPr>
          <w:rFonts w:ascii="仿宋" w:eastAsia="仿宋" w:hAnsi="仿宋" w:hint="eastAsia"/>
          <w:bCs/>
        </w:rPr>
        <w:t>响应文件完整的</w:t>
      </w:r>
      <w:r>
        <w:rPr>
          <w:rFonts w:ascii="仿宋" w:eastAsia="仿宋" w:hAnsi="仿宋" w:hint="eastAsia"/>
          <w:b/>
        </w:rPr>
        <w:t>电子文档U盘壹份(电子文档须采用所有正本签字</w:t>
      </w:r>
      <w:r>
        <w:rPr>
          <w:rFonts w:ascii="仿宋" w:eastAsia="仿宋" w:hAnsi="仿宋"/>
          <w:b/>
        </w:rPr>
        <w:t>盖章后的完整扫描件</w:t>
      </w:r>
      <w:r>
        <w:rPr>
          <w:rFonts w:ascii="仿宋" w:eastAsia="仿宋" w:hAnsi="仿宋" w:hint="eastAsia"/>
          <w:b/>
        </w:rPr>
        <w:t>壹份)。</w:t>
      </w:r>
      <w:r>
        <w:rPr>
          <w:rFonts w:ascii="仿宋" w:eastAsia="仿宋" w:hAnsi="仿宋" w:hint="eastAsia"/>
          <w:b/>
          <w:color w:val="000000"/>
        </w:rPr>
        <w:t>（实质性要</w:t>
      </w:r>
      <w:r>
        <w:rPr>
          <w:rFonts w:ascii="仿宋" w:eastAsia="仿宋" w:hAnsi="仿宋" w:hint="eastAsia"/>
          <w:b/>
          <w:color w:val="000000"/>
        </w:rPr>
        <w:lastRenderedPageBreak/>
        <w:t>求）</w:t>
      </w:r>
    </w:p>
    <w:p w14:paraId="12E62333" w14:textId="77777777" w:rsidR="00952550" w:rsidRDefault="006A2231">
      <w:pPr>
        <w:ind w:right="-57" w:firstLine="480"/>
        <w:rPr>
          <w:rFonts w:ascii="仿宋" w:eastAsia="仿宋" w:hAnsi="仿宋"/>
        </w:rPr>
      </w:pPr>
      <w:r>
        <w:rPr>
          <w:rFonts w:ascii="仿宋" w:eastAsia="仿宋" w:hAnsi="仿宋" w:hint="eastAsia"/>
        </w:rPr>
        <w:t>密封封面上标注“正本”或“副本”、“电子文档”等字样；所有响应文件须注明采购项目编号、项目名称、分包号（如有）和供应商名称。</w:t>
      </w:r>
    </w:p>
    <w:p w14:paraId="21E1135A" w14:textId="77777777" w:rsidR="00952550" w:rsidRDefault="006A2231">
      <w:pPr>
        <w:ind w:right="-57" w:firstLine="480"/>
        <w:rPr>
          <w:rFonts w:ascii="仿宋" w:eastAsia="仿宋" w:hAnsi="仿宋"/>
        </w:rPr>
      </w:pPr>
      <w:r>
        <w:rPr>
          <w:rFonts w:ascii="仿宋" w:eastAsia="仿宋" w:hAnsi="仿宋" w:hint="eastAsia"/>
        </w:rPr>
        <w:t>17.4 响应文件需打印或用不褪色、不变质的墨水书写，供应商为法人的，由供应商法定代表人或其授权代表在规定签章处签字或盖章；供应商为其他组织的，由供应商主要负责人或其授权代表在规定签章处签字或盖章；供应商为自然人的，由其本人或其授权代表在在规定签章处签字或盖章。副本可采用正本的复印件。</w:t>
      </w:r>
    </w:p>
    <w:p w14:paraId="52B02389" w14:textId="77777777" w:rsidR="00952550" w:rsidRDefault="006A2231">
      <w:pPr>
        <w:ind w:right="-57" w:firstLine="480"/>
        <w:rPr>
          <w:rFonts w:ascii="仿宋" w:eastAsia="仿宋" w:hAnsi="仿宋"/>
        </w:rPr>
      </w:pPr>
      <w:r>
        <w:rPr>
          <w:rFonts w:ascii="仿宋" w:eastAsia="仿宋" w:hAnsi="仿宋" w:hint="eastAsia"/>
        </w:rPr>
        <w:t>17.5 响应文件的打印和书写应清楚工整，任何行间插字、涂改或增删，供应商为法人的，必须由供应商法定代表人或其授权代表签字并盖供应商公章；供应商为其他组织的，必须由供应商主要负责人或其授权代表签字并盖供应商公章；供应商为自然人的，必须由其本人或其授权代表签字。字迹潦草、表达不清或可能导致非唯一理解的响应文件可能被视为无效。</w:t>
      </w:r>
    </w:p>
    <w:p w14:paraId="4A500F51" w14:textId="77777777" w:rsidR="00952550" w:rsidRDefault="006A2231">
      <w:pPr>
        <w:ind w:right="-57" w:firstLine="480"/>
        <w:rPr>
          <w:rFonts w:ascii="仿宋" w:eastAsia="仿宋" w:hAnsi="仿宋"/>
        </w:rPr>
      </w:pPr>
      <w:r>
        <w:rPr>
          <w:rFonts w:ascii="仿宋" w:eastAsia="仿宋" w:hAnsi="仿宋" w:hint="eastAsia"/>
          <w:color w:val="000000"/>
        </w:rPr>
        <w:t xml:space="preserve">17.6 </w:t>
      </w:r>
      <w:r>
        <w:rPr>
          <w:rFonts w:ascii="仿宋" w:eastAsia="仿宋" w:hAnsi="仿宋" w:hint="eastAsia"/>
          <w:bCs/>
          <w:color w:val="000000"/>
        </w:rPr>
        <w:t>供应商为法人的，</w:t>
      </w:r>
      <w:r>
        <w:rPr>
          <w:rFonts w:ascii="仿宋" w:eastAsia="仿宋" w:hAnsi="仿宋" w:hint="eastAsia"/>
        </w:rPr>
        <w:t>响应文件应由供应商法定代表人或其授权代表在响应文件要求的地方签字（或加盖私人印章），要求加盖公章的地方加盖单位公章，不得使用专用章（如经济合同章、投标专用章等）或下属单位印章代替；供应商为其他组织的，响应文件应由供应商主要负责人或其授权代表在响应文件要求的地方签字（或加盖私人印章），要求加盖公章的地方加盖单位公章，不得使用专用章（如经济合同章、投标专用章等）或下属单位印章代替；供应商为自然人的，响应文件应由其本人或其授权代表在响应文件要求的地方签字（或加盖私人印章）。</w:t>
      </w:r>
      <w:r>
        <w:rPr>
          <w:rFonts w:ascii="仿宋" w:eastAsia="仿宋" w:hAnsi="仿宋" w:hint="eastAsia"/>
          <w:b/>
          <w:color w:val="000000"/>
        </w:rPr>
        <w:t>（实质性要求）</w:t>
      </w:r>
    </w:p>
    <w:p w14:paraId="7C687A60" w14:textId="77777777" w:rsidR="00952550" w:rsidRDefault="006A2231">
      <w:pPr>
        <w:ind w:right="-57" w:firstLine="480"/>
        <w:rPr>
          <w:rFonts w:ascii="仿宋" w:eastAsia="仿宋" w:hAnsi="仿宋"/>
        </w:rPr>
      </w:pPr>
      <w:r>
        <w:rPr>
          <w:rFonts w:ascii="仿宋" w:eastAsia="仿宋" w:hAnsi="仿宋" w:hint="eastAsia"/>
        </w:rPr>
        <w:t>17.7 响应文件正本和副本应采用胶装方式装订成册，不得散装或者活页装订。响应文件应根据磋商文件的要求制作，签署、盖章。</w:t>
      </w:r>
    </w:p>
    <w:p w14:paraId="4F2BC0EA" w14:textId="77777777" w:rsidR="00952550" w:rsidRDefault="006A2231">
      <w:pPr>
        <w:ind w:right="-57" w:firstLine="480"/>
        <w:rPr>
          <w:rFonts w:ascii="仿宋" w:eastAsia="仿宋" w:hAnsi="仿宋"/>
        </w:rPr>
      </w:pPr>
      <w:r>
        <w:rPr>
          <w:rFonts w:ascii="仿宋" w:eastAsia="仿宋" w:hAnsi="仿宋" w:hint="eastAsia"/>
        </w:rPr>
        <w:t>17.8 响应文件统一用</w:t>
      </w:r>
      <w:r>
        <w:rPr>
          <w:rFonts w:ascii="仿宋" w:eastAsia="仿宋" w:hAnsi="仿宋"/>
        </w:rPr>
        <w:t>A4</w:t>
      </w:r>
      <w:r>
        <w:rPr>
          <w:rFonts w:ascii="仿宋" w:eastAsia="仿宋" w:hAnsi="仿宋" w:hint="eastAsia"/>
        </w:rPr>
        <w:t>幅面纸印制，除另有规定外。</w:t>
      </w:r>
    </w:p>
    <w:p w14:paraId="5C94BD94" w14:textId="77777777" w:rsidR="00952550" w:rsidRDefault="006A2231">
      <w:pPr>
        <w:pStyle w:val="3"/>
        <w:rPr>
          <w:rFonts w:ascii="仿宋" w:eastAsia="仿宋" w:hAnsi="仿宋"/>
        </w:rPr>
      </w:pPr>
      <w:bookmarkStart w:id="156" w:name="_Toc13455"/>
      <w:bookmarkStart w:id="157" w:name="_Toc17900"/>
      <w:bookmarkStart w:id="158" w:name="_Toc17523"/>
      <w:bookmarkStart w:id="159" w:name="_Toc504054398"/>
      <w:bookmarkStart w:id="160" w:name="_Toc504051950"/>
      <w:bookmarkStart w:id="161" w:name="_Toc10299"/>
      <w:bookmarkStart w:id="162" w:name="_Toc17793"/>
      <w:bookmarkStart w:id="163" w:name="_Toc504054574"/>
      <w:r>
        <w:rPr>
          <w:rFonts w:ascii="仿宋" w:eastAsia="仿宋" w:hAnsi="仿宋" w:hint="eastAsia"/>
        </w:rPr>
        <w:t>18.响应文件的密封和标注（不属于本项目磋商小组评审范畴，由采购人、采购代理机构在接收响应文件时及时处理）</w:t>
      </w:r>
      <w:bookmarkEnd w:id="156"/>
      <w:bookmarkEnd w:id="157"/>
      <w:bookmarkEnd w:id="158"/>
      <w:bookmarkEnd w:id="159"/>
      <w:bookmarkEnd w:id="160"/>
      <w:bookmarkEnd w:id="161"/>
      <w:bookmarkEnd w:id="162"/>
      <w:bookmarkEnd w:id="163"/>
    </w:p>
    <w:p w14:paraId="5139B82C" w14:textId="77777777" w:rsidR="00952550" w:rsidRDefault="006A2231">
      <w:pPr>
        <w:ind w:right="-57" w:firstLine="480"/>
        <w:rPr>
          <w:rFonts w:ascii="仿宋" w:eastAsia="仿宋" w:hAnsi="仿宋"/>
        </w:rPr>
      </w:pPr>
      <w:r>
        <w:rPr>
          <w:rFonts w:ascii="仿宋" w:eastAsia="仿宋" w:hAnsi="仿宋" w:hint="eastAsia"/>
        </w:rPr>
        <w:t>18.1 响应文件可以单独密封包装，也可以所有响应文件密封包装在一个密封袋内。</w:t>
      </w:r>
    </w:p>
    <w:p w14:paraId="2E5B4EEC" w14:textId="77777777" w:rsidR="00952550" w:rsidRDefault="006A2231">
      <w:pPr>
        <w:ind w:right="-57" w:firstLine="480"/>
        <w:rPr>
          <w:rStyle w:val="aff"/>
          <w:rFonts w:ascii="仿宋" w:eastAsia="仿宋" w:hAnsi="仿宋"/>
        </w:rPr>
      </w:pPr>
      <w:r>
        <w:rPr>
          <w:rFonts w:ascii="仿宋" w:eastAsia="仿宋" w:hAnsi="仿宋" w:hint="eastAsia"/>
        </w:rPr>
        <w:t>18.2 响应文件密封袋的最外层应清楚地标明采购项目名称、采购项目编号、包件号及名称（若有）、供应商名称。</w:t>
      </w:r>
    </w:p>
    <w:p w14:paraId="7FEF6C87" w14:textId="77777777" w:rsidR="00952550" w:rsidRDefault="006A2231">
      <w:pPr>
        <w:ind w:right="-57" w:firstLine="480"/>
        <w:rPr>
          <w:rFonts w:ascii="仿宋" w:eastAsia="仿宋" w:hAnsi="仿宋"/>
          <w:szCs w:val="21"/>
        </w:rPr>
      </w:pPr>
      <w:r>
        <w:rPr>
          <w:rFonts w:ascii="仿宋" w:eastAsia="仿宋" w:hAnsi="仿宋" w:hint="eastAsia"/>
        </w:rPr>
        <w:t>18.3 所有外层密封袋的封口处应粘贴牢固。</w:t>
      </w:r>
    </w:p>
    <w:p w14:paraId="1F236B1C" w14:textId="77777777" w:rsidR="00952550" w:rsidRDefault="006A2231">
      <w:pPr>
        <w:ind w:right="-57" w:firstLine="480"/>
        <w:rPr>
          <w:rFonts w:ascii="仿宋" w:eastAsia="仿宋" w:hAnsi="仿宋"/>
          <w:color w:val="000000"/>
        </w:rPr>
      </w:pPr>
      <w:r>
        <w:rPr>
          <w:rFonts w:ascii="仿宋" w:eastAsia="仿宋" w:hAnsi="仿宋" w:hint="eastAsia"/>
        </w:rPr>
        <w:t>18.4 未按以上要求进行密封和标注的响应文件，采购人、采购代理机构将拒收或</w:t>
      </w:r>
      <w:r>
        <w:rPr>
          <w:rFonts w:ascii="仿宋" w:eastAsia="仿宋" w:hAnsi="仿宋" w:hint="eastAsia"/>
        </w:rPr>
        <w:lastRenderedPageBreak/>
        <w:t>者在时间允许的范围内，要求修改完善后接收。</w:t>
      </w:r>
    </w:p>
    <w:p w14:paraId="2CD0D296" w14:textId="77777777" w:rsidR="00952550" w:rsidRDefault="006A2231">
      <w:pPr>
        <w:pStyle w:val="3"/>
        <w:rPr>
          <w:rFonts w:ascii="仿宋" w:eastAsia="仿宋" w:hAnsi="仿宋"/>
        </w:rPr>
      </w:pPr>
      <w:bookmarkStart w:id="164" w:name="_Toc9482"/>
      <w:bookmarkStart w:id="165" w:name="_Toc504051951"/>
      <w:bookmarkStart w:id="166" w:name="_Toc504054399"/>
      <w:bookmarkStart w:id="167" w:name="_Toc504054575"/>
      <w:bookmarkStart w:id="168" w:name="_Toc14283"/>
      <w:bookmarkStart w:id="169" w:name="_Toc24043"/>
      <w:bookmarkStart w:id="170" w:name="_Toc1414"/>
      <w:bookmarkStart w:id="171" w:name="_Toc2344"/>
      <w:r>
        <w:rPr>
          <w:rFonts w:ascii="仿宋" w:eastAsia="仿宋" w:hAnsi="仿宋" w:hint="eastAsia"/>
        </w:rPr>
        <w:t>19.响应文件的递交</w:t>
      </w:r>
      <w:bookmarkEnd w:id="164"/>
      <w:bookmarkEnd w:id="165"/>
      <w:bookmarkEnd w:id="166"/>
      <w:bookmarkEnd w:id="167"/>
      <w:bookmarkEnd w:id="168"/>
      <w:bookmarkEnd w:id="169"/>
      <w:bookmarkEnd w:id="170"/>
      <w:bookmarkEnd w:id="171"/>
    </w:p>
    <w:p w14:paraId="622B8DEC" w14:textId="77777777" w:rsidR="00952550" w:rsidRDefault="006A2231">
      <w:pPr>
        <w:ind w:right="-57" w:firstLine="480"/>
        <w:rPr>
          <w:rFonts w:ascii="仿宋" w:eastAsia="仿宋" w:hAnsi="仿宋"/>
        </w:rPr>
      </w:pPr>
      <w:r>
        <w:rPr>
          <w:rFonts w:ascii="仿宋" w:eastAsia="仿宋" w:hAnsi="仿宋" w:hint="eastAsia"/>
        </w:rPr>
        <w:t>19.1供应商应在磋商文件规定的提交响应文件截止时间前，将响应文件密封后送达磋商地点，现场递交响应文件。在规定的递交响应文件截止时间后送达的响应文件，不予接收。</w:t>
      </w:r>
    </w:p>
    <w:p w14:paraId="3BF070E0" w14:textId="77777777" w:rsidR="00952550" w:rsidRDefault="006A2231">
      <w:pPr>
        <w:ind w:right="-57" w:firstLine="480"/>
        <w:rPr>
          <w:rFonts w:ascii="仿宋" w:eastAsia="仿宋" w:hAnsi="仿宋"/>
          <w:color w:val="000000"/>
        </w:rPr>
      </w:pPr>
      <w:r>
        <w:rPr>
          <w:rFonts w:ascii="仿宋" w:eastAsia="仿宋" w:hAnsi="仿宋" w:hint="eastAsia"/>
        </w:rPr>
        <w:t>19.2本次采购不接收邮寄的响应文件。</w:t>
      </w:r>
    </w:p>
    <w:p w14:paraId="1227088F" w14:textId="77777777" w:rsidR="00952550" w:rsidRDefault="006A2231">
      <w:pPr>
        <w:pStyle w:val="3"/>
        <w:rPr>
          <w:rFonts w:ascii="仿宋" w:eastAsia="仿宋" w:hAnsi="仿宋"/>
        </w:rPr>
      </w:pPr>
      <w:bookmarkStart w:id="172" w:name="_Toc3710"/>
      <w:bookmarkStart w:id="173" w:name="_Toc504051952"/>
      <w:bookmarkStart w:id="174" w:name="_Toc24012"/>
      <w:bookmarkStart w:id="175" w:name="_Toc21309"/>
      <w:bookmarkStart w:id="176" w:name="_Toc504054576"/>
      <w:bookmarkStart w:id="177" w:name="_Toc17071"/>
      <w:bookmarkStart w:id="178" w:name="_Toc21128"/>
      <w:bookmarkStart w:id="179" w:name="_Toc504054400"/>
      <w:r>
        <w:rPr>
          <w:rFonts w:ascii="仿宋" w:eastAsia="仿宋" w:hAnsi="仿宋" w:hint="eastAsia"/>
        </w:rPr>
        <w:t>20.响应文件的修改和撤回（补充、修改响应文件的密封和标注按照本章“响应文件的密封和标注”规定处理）</w:t>
      </w:r>
      <w:bookmarkEnd w:id="172"/>
      <w:bookmarkEnd w:id="173"/>
      <w:bookmarkEnd w:id="174"/>
      <w:bookmarkEnd w:id="175"/>
      <w:bookmarkEnd w:id="176"/>
      <w:bookmarkEnd w:id="177"/>
      <w:bookmarkEnd w:id="178"/>
      <w:bookmarkEnd w:id="179"/>
    </w:p>
    <w:p w14:paraId="7E801EDA" w14:textId="77777777" w:rsidR="00952550" w:rsidRDefault="006A2231">
      <w:pPr>
        <w:ind w:right="-57" w:firstLine="480"/>
        <w:rPr>
          <w:rFonts w:ascii="仿宋" w:eastAsia="仿宋" w:hAnsi="仿宋"/>
        </w:rPr>
      </w:pPr>
      <w:r>
        <w:rPr>
          <w:rFonts w:ascii="仿宋" w:eastAsia="仿宋" w:hAnsi="仿宋" w:hint="eastAsia"/>
        </w:rPr>
        <w:t>20</w:t>
      </w:r>
      <w:r>
        <w:rPr>
          <w:rFonts w:ascii="仿宋" w:eastAsia="仿宋" w:hAnsi="仿宋"/>
        </w:rPr>
        <w:t>.</w:t>
      </w:r>
      <w:r>
        <w:rPr>
          <w:rFonts w:ascii="仿宋" w:eastAsia="仿宋" w:hAnsi="仿宋" w:hint="eastAsia"/>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142C8749" w14:textId="77777777" w:rsidR="00952550" w:rsidRDefault="006A2231">
      <w:pPr>
        <w:ind w:right="-57" w:firstLine="480"/>
        <w:rPr>
          <w:rFonts w:ascii="仿宋" w:eastAsia="仿宋" w:hAnsi="仿宋"/>
        </w:rPr>
      </w:pPr>
      <w:r>
        <w:rPr>
          <w:rFonts w:ascii="仿宋" w:eastAsia="仿宋" w:hAnsi="仿宋" w:hint="eastAsia"/>
        </w:rPr>
        <w:t>20</w:t>
      </w:r>
      <w:r>
        <w:rPr>
          <w:rFonts w:ascii="仿宋" w:eastAsia="仿宋" w:hAnsi="仿宋"/>
        </w:rPr>
        <w:t>.</w:t>
      </w:r>
      <w:r>
        <w:rPr>
          <w:rFonts w:ascii="仿宋" w:eastAsia="仿宋" w:hAnsi="仿宋" w:hint="eastAsia"/>
        </w:rPr>
        <w:t>2供应商对响应文件修改的书面材料或撤回的通知应该按规定进行编写、密封、标注和递送，并注明“修改响应文件”字样。</w:t>
      </w:r>
    </w:p>
    <w:p w14:paraId="0B4EB930" w14:textId="77777777" w:rsidR="00952550" w:rsidRDefault="006A2231">
      <w:pPr>
        <w:ind w:right="-57" w:firstLine="480"/>
        <w:rPr>
          <w:rFonts w:ascii="仿宋" w:eastAsia="仿宋" w:hAnsi="仿宋"/>
        </w:rPr>
      </w:pPr>
      <w:r>
        <w:rPr>
          <w:rFonts w:ascii="仿宋" w:eastAsia="仿宋" w:hAnsi="仿宋" w:hint="eastAsia"/>
        </w:rPr>
        <w:t>20</w:t>
      </w:r>
      <w:r>
        <w:rPr>
          <w:rFonts w:ascii="仿宋" w:eastAsia="仿宋" w:hAnsi="仿宋"/>
        </w:rPr>
        <w:t>.</w:t>
      </w:r>
      <w:r>
        <w:rPr>
          <w:rFonts w:ascii="仿宋" w:eastAsia="仿宋" w:hAnsi="仿宋" w:hint="eastAsia"/>
        </w:rPr>
        <w:t>3 供应商不得在递交截止时间起至响应文件有效期期满前撤销其响应文件。否则其磋商保证金将按“第二章 供应商须知</w:t>
      </w:r>
      <w:r>
        <w:rPr>
          <w:rFonts w:ascii="仿宋" w:eastAsia="仿宋" w:hAnsi="仿宋"/>
        </w:rPr>
        <w:t>附表</w:t>
      </w:r>
      <w:r>
        <w:rPr>
          <w:rFonts w:ascii="仿宋" w:eastAsia="仿宋" w:hAnsi="仿宋" w:hint="eastAsia"/>
        </w:rPr>
        <w:t xml:space="preserve"> </w:t>
      </w:r>
      <w:r>
        <w:rPr>
          <w:rFonts w:ascii="仿宋" w:eastAsia="仿宋" w:hAnsi="仿宋"/>
        </w:rPr>
        <w:t>5</w:t>
      </w:r>
      <w:r>
        <w:rPr>
          <w:rFonts w:ascii="仿宋" w:eastAsia="仿宋" w:hAnsi="仿宋" w:hint="eastAsia"/>
        </w:rPr>
        <w:t>.磋商保证金”的相关规定被没收。</w:t>
      </w:r>
    </w:p>
    <w:p w14:paraId="66232CB8" w14:textId="77777777" w:rsidR="00952550" w:rsidRDefault="006A2231">
      <w:pPr>
        <w:pStyle w:val="2"/>
      </w:pPr>
      <w:bookmarkStart w:id="180" w:name="_Toc504045187"/>
      <w:bookmarkStart w:id="181" w:name="_Toc17327"/>
      <w:bookmarkStart w:id="182" w:name="_Toc75332326"/>
      <w:r>
        <w:rPr>
          <w:rFonts w:hint="eastAsia"/>
        </w:rPr>
        <w:t>五、磋商及评审过程</w:t>
      </w:r>
      <w:bookmarkEnd w:id="180"/>
      <w:bookmarkEnd w:id="181"/>
      <w:bookmarkEnd w:id="182"/>
    </w:p>
    <w:p w14:paraId="6E777737" w14:textId="77777777" w:rsidR="00952550" w:rsidRDefault="006A2231">
      <w:pPr>
        <w:ind w:right="-57" w:firstLine="480"/>
        <w:rPr>
          <w:rFonts w:ascii="仿宋" w:eastAsia="仿宋" w:hAnsi="仿宋"/>
        </w:rPr>
      </w:pPr>
      <w:bookmarkStart w:id="183" w:name="_Toc504045188"/>
      <w:r>
        <w:rPr>
          <w:rFonts w:ascii="仿宋" w:eastAsia="仿宋" w:hAnsi="仿宋" w:hint="eastAsia"/>
        </w:rPr>
        <w:t>21.磋商小组的组建及评审工作按照有关法律制度和本磋商文件第八章的规定进行。</w:t>
      </w:r>
      <w:bookmarkEnd w:id="183"/>
    </w:p>
    <w:p w14:paraId="78257A27" w14:textId="77777777" w:rsidR="00952550" w:rsidRDefault="006A2231">
      <w:pPr>
        <w:pStyle w:val="2"/>
      </w:pPr>
      <w:bookmarkStart w:id="184" w:name="_Toc10434"/>
      <w:bookmarkStart w:id="185" w:name="_Toc504045189"/>
      <w:bookmarkStart w:id="186" w:name="_Toc75332327"/>
      <w:r>
        <w:rPr>
          <w:rFonts w:hint="eastAsia"/>
        </w:rPr>
        <w:t>六、成交事项</w:t>
      </w:r>
      <w:bookmarkEnd w:id="184"/>
      <w:bookmarkEnd w:id="185"/>
      <w:bookmarkEnd w:id="186"/>
    </w:p>
    <w:p w14:paraId="50CC3010" w14:textId="77777777" w:rsidR="00952550" w:rsidRDefault="006A2231">
      <w:pPr>
        <w:pStyle w:val="3"/>
        <w:rPr>
          <w:rFonts w:ascii="仿宋" w:eastAsia="仿宋" w:hAnsi="仿宋"/>
        </w:rPr>
      </w:pPr>
      <w:bookmarkStart w:id="187" w:name="_Toc10647"/>
      <w:bookmarkStart w:id="188" w:name="_Toc19652"/>
      <w:bookmarkStart w:id="189" w:name="_Toc7487"/>
      <w:bookmarkStart w:id="190" w:name="_Toc28768"/>
      <w:bookmarkStart w:id="191" w:name="_Toc26790"/>
      <w:bookmarkStart w:id="192" w:name="_Toc504035843"/>
      <w:bookmarkStart w:id="193" w:name="_Toc504051955"/>
      <w:bookmarkStart w:id="194" w:name="_Toc504035906"/>
      <w:bookmarkStart w:id="195" w:name="_Toc504054403"/>
      <w:bookmarkStart w:id="196" w:name="_Toc504054579"/>
      <w:r>
        <w:rPr>
          <w:rFonts w:ascii="仿宋" w:eastAsia="仿宋" w:hAnsi="仿宋" w:hint="eastAsia"/>
        </w:rPr>
        <w:t>22.确定成交供应商</w:t>
      </w:r>
      <w:bookmarkEnd w:id="187"/>
      <w:bookmarkEnd w:id="188"/>
      <w:bookmarkEnd w:id="189"/>
      <w:bookmarkEnd w:id="190"/>
      <w:bookmarkEnd w:id="191"/>
      <w:bookmarkEnd w:id="192"/>
      <w:bookmarkEnd w:id="193"/>
      <w:bookmarkEnd w:id="194"/>
      <w:bookmarkEnd w:id="195"/>
      <w:bookmarkEnd w:id="196"/>
    </w:p>
    <w:p w14:paraId="445CC66E" w14:textId="77777777" w:rsidR="00952550" w:rsidRDefault="006A2231">
      <w:pPr>
        <w:ind w:right="-57" w:firstLine="480"/>
        <w:rPr>
          <w:rFonts w:ascii="仿宋" w:eastAsia="仿宋" w:hAnsi="仿宋"/>
        </w:rPr>
      </w:pPr>
      <w:bookmarkStart w:id="197" w:name="_Toc504035907"/>
      <w:bookmarkStart w:id="198" w:name="_Toc504035844"/>
      <w:r>
        <w:rPr>
          <w:rFonts w:ascii="仿宋" w:eastAsia="仿宋" w:hAnsi="仿宋" w:hint="eastAsia"/>
        </w:rPr>
        <w:t>22.1 成交通知书为签订政府采购合同的依据之一，是合同的有效组成部分。</w:t>
      </w:r>
      <w:bookmarkEnd w:id="197"/>
      <w:bookmarkEnd w:id="198"/>
    </w:p>
    <w:p w14:paraId="36354407" w14:textId="77777777" w:rsidR="00952550" w:rsidRDefault="006A2231">
      <w:pPr>
        <w:ind w:right="-57" w:firstLine="480"/>
        <w:rPr>
          <w:rFonts w:ascii="仿宋" w:eastAsia="仿宋" w:hAnsi="仿宋"/>
        </w:rPr>
      </w:pPr>
      <w:bookmarkStart w:id="199" w:name="_Toc504035845"/>
      <w:bookmarkStart w:id="200" w:name="_Toc504035908"/>
      <w:r>
        <w:rPr>
          <w:rFonts w:ascii="仿宋" w:eastAsia="仿宋" w:hAnsi="仿宋" w:hint="eastAsia"/>
        </w:rPr>
        <w:t>22.2 供应商成交后，拒绝领取成交通知书的，采购单位将于成交供应商确定之日起10日内，采取邮寄、快递方式按照成交人响应文件中的地址发出成交通知书。</w:t>
      </w:r>
      <w:bookmarkEnd w:id="199"/>
      <w:bookmarkEnd w:id="200"/>
    </w:p>
    <w:p w14:paraId="347F80C2" w14:textId="77777777" w:rsidR="00952550" w:rsidRDefault="006A2231">
      <w:pPr>
        <w:ind w:right="-57" w:firstLine="480"/>
        <w:rPr>
          <w:rFonts w:ascii="仿宋" w:eastAsia="仿宋" w:hAnsi="仿宋"/>
        </w:rPr>
      </w:pPr>
      <w:bookmarkStart w:id="201" w:name="_Toc504035909"/>
      <w:bookmarkStart w:id="202" w:name="_Toc504035846"/>
      <w:r>
        <w:rPr>
          <w:rFonts w:ascii="仿宋" w:eastAsia="仿宋" w:hAnsi="仿宋" w:hint="eastAsia"/>
        </w:rPr>
        <w:t>22.3 成交通知书对采购人和成交人均具有法律效力。成交通知书发出后，采购人改变成交结果，或者成交人无正当理由放弃成交的，应当承担相应的法律责任。</w:t>
      </w:r>
      <w:bookmarkEnd w:id="201"/>
      <w:bookmarkEnd w:id="202"/>
    </w:p>
    <w:p w14:paraId="1A7B5F81" w14:textId="77777777" w:rsidR="00952550" w:rsidRDefault="006A2231">
      <w:pPr>
        <w:pStyle w:val="2"/>
      </w:pPr>
      <w:bookmarkStart w:id="203" w:name="_Toc25048"/>
      <w:bookmarkStart w:id="204" w:name="_Toc504045205"/>
      <w:bookmarkStart w:id="205" w:name="_Toc75332328"/>
      <w:r>
        <w:rPr>
          <w:rFonts w:hint="eastAsia"/>
        </w:rPr>
        <w:lastRenderedPageBreak/>
        <w:t>七、合同事项</w:t>
      </w:r>
      <w:bookmarkEnd w:id="203"/>
      <w:bookmarkEnd w:id="204"/>
      <w:bookmarkEnd w:id="205"/>
    </w:p>
    <w:p w14:paraId="0A0BA737" w14:textId="77777777" w:rsidR="00952550" w:rsidRDefault="006A2231">
      <w:pPr>
        <w:pStyle w:val="3"/>
        <w:rPr>
          <w:rFonts w:ascii="仿宋" w:eastAsia="仿宋" w:hAnsi="仿宋"/>
        </w:rPr>
      </w:pPr>
      <w:bookmarkStart w:id="206" w:name="_Toc101174151"/>
      <w:bookmarkStart w:id="207" w:name="_Toc504035859"/>
      <w:bookmarkStart w:id="208" w:name="_Toc504054406"/>
      <w:bookmarkStart w:id="209" w:name="_Toc504054582"/>
      <w:bookmarkStart w:id="210" w:name="_Toc12023"/>
      <w:bookmarkStart w:id="211" w:name="_Toc16176"/>
      <w:bookmarkStart w:id="212" w:name="_Toc430773927"/>
      <w:bookmarkStart w:id="213" w:name="_Toc504035922"/>
      <w:bookmarkStart w:id="214" w:name="_Toc101250646"/>
      <w:bookmarkStart w:id="215" w:name="_Toc17873"/>
      <w:bookmarkStart w:id="216" w:name="_Toc101338364"/>
      <w:bookmarkStart w:id="217" w:name="_Toc14321"/>
      <w:bookmarkStart w:id="218" w:name="_Toc209847069"/>
      <w:bookmarkStart w:id="219" w:name="_Toc21999"/>
      <w:r>
        <w:rPr>
          <w:rFonts w:ascii="仿宋" w:eastAsia="仿宋" w:hAnsi="仿宋" w:hint="eastAsia"/>
        </w:rPr>
        <w:t>23.签订合同</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C1AAA2A" w14:textId="77777777" w:rsidR="00952550" w:rsidRDefault="006A2231">
      <w:pPr>
        <w:ind w:right="-57" w:firstLine="480"/>
        <w:rPr>
          <w:rFonts w:ascii="仿宋" w:eastAsia="仿宋" w:hAnsi="仿宋"/>
        </w:rPr>
      </w:pPr>
      <w:r>
        <w:rPr>
          <w:rFonts w:ascii="仿宋" w:eastAsia="仿宋" w:hAnsi="仿宋" w:hint="eastAsia"/>
        </w:rPr>
        <w:t>23.1成交供应商应在成交通知书发出之日起三十日内与采购人签订采购合同。</w:t>
      </w:r>
    </w:p>
    <w:p w14:paraId="25FF0E83" w14:textId="77777777" w:rsidR="00952550" w:rsidRDefault="006A2231">
      <w:pPr>
        <w:ind w:right="-57" w:firstLine="480"/>
        <w:rPr>
          <w:rFonts w:ascii="仿宋" w:eastAsia="仿宋" w:hAnsi="仿宋"/>
        </w:rPr>
      </w:pPr>
      <w:r>
        <w:rPr>
          <w:rFonts w:ascii="仿宋" w:eastAsia="仿宋" w:hAnsi="仿宋" w:hint="eastAsia"/>
        </w:rPr>
        <w:t>23.2磋商文件、成交供应商的响应文件及双方确认的澄清文件等，均为有法律约束力的经济合同的组成部分。</w:t>
      </w:r>
    </w:p>
    <w:p w14:paraId="44DC77CE" w14:textId="77777777" w:rsidR="00952550" w:rsidRDefault="006A2231">
      <w:pPr>
        <w:ind w:right="-57" w:firstLine="480"/>
        <w:rPr>
          <w:rFonts w:ascii="仿宋" w:eastAsia="仿宋" w:hAnsi="仿宋"/>
        </w:rPr>
      </w:pPr>
      <w:r>
        <w:rPr>
          <w:rFonts w:ascii="仿宋" w:eastAsia="仿宋" w:hAnsi="仿宋" w:hint="eastAsia"/>
        </w:rPr>
        <w:t>23.3采购人不得与成交供应商私下订立背离合同实质性内容的任何协议，所签订的合同不得对磋商文件和成交供应商响应文件确定的事项进行修改。</w:t>
      </w:r>
    </w:p>
    <w:p w14:paraId="58ECE6DC" w14:textId="77777777" w:rsidR="00952550" w:rsidRDefault="006A2231">
      <w:pPr>
        <w:ind w:right="-57" w:firstLine="480"/>
        <w:rPr>
          <w:rFonts w:ascii="仿宋" w:eastAsia="仿宋" w:hAnsi="仿宋"/>
        </w:rPr>
      </w:pPr>
      <w:r>
        <w:rPr>
          <w:rFonts w:ascii="仿宋" w:eastAsia="仿宋" w:hAnsi="仿宋" w:hint="eastAsia"/>
        </w:rPr>
        <w:t>23.4成交供应商因不可抗力原因不能履行采购合同或放弃成交的，采购人可以与排在成交供应商之后第一位的成交候选人签订采购合同，以此类推。</w:t>
      </w:r>
    </w:p>
    <w:p w14:paraId="13617BA3" w14:textId="77777777" w:rsidR="00952550" w:rsidRDefault="006A2231">
      <w:pPr>
        <w:ind w:right="-57" w:firstLine="480"/>
        <w:rPr>
          <w:rFonts w:ascii="仿宋" w:eastAsia="仿宋" w:hAnsi="仿宋"/>
        </w:rPr>
      </w:pPr>
      <w:r>
        <w:rPr>
          <w:rFonts w:ascii="仿宋" w:eastAsia="仿宋" w:hAnsi="仿宋" w:hint="eastAsia"/>
        </w:rPr>
        <w:t>23.5成交供应商在合同签订之后5个工作日内，成交供应商将签订的合同送</w:t>
      </w:r>
      <w:r>
        <w:rPr>
          <w:rFonts w:ascii="仿宋" w:eastAsia="仿宋" w:hAnsi="仿宋" w:cs="宋体" w:hint="eastAsia"/>
          <w:kern w:val="0"/>
        </w:rPr>
        <w:t>采购代理机构处</w:t>
      </w:r>
      <w:r>
        <w:rPr>
          <w:rFonts w:ascii="仿宋" w:eastAsia="仿宋" w:hAnsi="仿宋" w:hint="eastAsia"/>
        </w:rPr>
        <w:t>进行合同编号。</w:t>
      </w:r>
    </w:p>
    <w:p w14:paraId="1DD0DD68" w14:textId="77777777" w:rsidR="00952550" w:rsidRDefault="006A2231">
      <w:pPr>
        <w:ind w:right="-57" w:firstLine="480"/>
        <w:rPr>
          <w:rFonts w:ascii="仿宋" w:eastAsia="仿宋" w:hAnsi="仿宋"/>
          <w:color w:val="000000"/>
        </w:rPr>
      </w:pPr>
      <w:r>
        <w:rPr>
          <w:rFonts w:ascii="仿宋" w:eastAsia="仿宋" w:hAnsi="仿宋" w:hint="eastAsia"/>
        </w:rPr>
        <w:t>23.6磋商文件、成交供应商提交的响应文件、磋商中的报价、成交供应商承诺书、成交通知书等均称为有法律约束力的合同组成内容。</w:t>
      </w:r>
    </w:p>
    <w:p w14:paraId="70CA934E" w14:textId="77777777" w:rsidR="00952550" w:rsidRDefault="006A2231">
      <w:pPr>
        <w:pStyle w:val="3"/>
        <w:rPr>
          <w:rFonts w:ascii="仿宋" w:eastAsia="仿宋" w:hAnsi="仿宋"/>
        </w:rPr>
      </w:pPr>
      <w:bookmarkStart w:id="220" w:name="_Toc23105"/>
      <w:bookmarkStart w:id="221" w:name="_Toc6880"/>
      <w:bookmarkStart w:id="222" w:name="_Toc504054583"/>
      <w:bookmarkStart w:id="223" w:name="_Toc13143"/>
      <w:bookmarkStart w:id="224" w:name="_Toc504054407"/>
      <w:bookmarkStart w:id="225" w:name="_Toc32256"/>
      <w:bookmarkStart w:id="226" w:name="_Toc18018"/>
      <w:r>
        <w:rPr>
          <w:rFonts w:ascii="仿宋" w:eastAsia="仿宋" w:hAnsi="仿宋" w:hint="eastAsia"/>
        </w:rPr>
        <w:t>24.合同分包（实质性要求）</w:t>
      </w:r>
      <w:bookmarkEnd w:id="220"/>
      <w:bookmarkEnd w:id="221"/>
      <w:bookmarkEnd w:id="222"/>
      <w:bookmarkEnd w:id="223"/>
      <w:bookmarkEnd w:id="224"/>
      <w:bookmarkEnd w:id="225"/>
      <w:bookmarkEnd w:id="226"/>
    </w:p>
    <w:p w14:paraId="2681FDD7" w14:textId="77777777" w:rsidR="00952550" w:rsidRDefault="006A2231">
      <w:pPr>
        <w:ind w:right="-57" w:firstLine="480"/>
        <w:rPr>
          <w:rFonts w:ascii="仿宋" w:eastAsia="仿宋" w:hAnsi="仿宋"/>
        </w:rPr>
      </w:pPr>
      <w:r>
        <w:rPr>
          <w:rFonts w:ascii="仿宋" w:eastAsia="仿宋" w:hAnsi="仿宋" w:hint="eastAsia"/>
        </w:rPr>
        <w:t>24.1经采购人同意，成交供应商可以依法采取分包方式履行合同。但应当在合同签订之前征得采购人同意，并且分包供应商履行的分包项目的品牌、规格型号及技术要求等，必须与成交的一致。</w:t>
      </w:r>
    </w:p>
    <w:p w14:paraId="63F3E729" w14:textId="77777777" w:rsidR="00952550" w:rsidRDefault="006A2231">
      <w:pPr>
        <w:ind w:right="-57" w:firstLine="480"/>
        <w:rPr>
          <w:rFonts w:ascii="仿宋" w:eastAsia="仿宋" w:hAnsi="仿宋"/>
        </w:rPr>
      </w:pPr>
      <w:r>
        <w:rPr>
          <w:rFonts w:ascii="仿宋" w:eastAsia="仿宋" w:hAnsi="仿宋" w:hint="eastAsia"/>
        </w:rPr>
        <w:t>分包履行合同的部分应当为采购项目的非主体、非关键性工作，不属于成交供应商的主要合同义务。</w:t>
      </w:r>
    </w:p>
    <w:p w14:paraId="1EF809BB" w14:textId="77777777" w:rsidR="00952550" w:rsidRDefault="006A2231">
      <w:pPr>
        <w:ind w:right="-57" w:firstLine="480"/>
        <w:rPr>
          <w:rFonts w:ascii="仿宋" w:eastAsia="仿宋" w:hAnsi="仿宋"/>
        </w:rPr>
      </w:pPr>
      <w:r>
        <w:rPr>
          <w:rFonts w:ascii="仿宋" w:eastAsia="仿宋" w:hAnsi="仿宋" w:hint="eastAsia"/>
        </w:rPr>
        <w:t>24.2 采购合同实行分包履行的，成交供应商就采购项目和分包项目向采购人负责，分包供应商就分包项目承担责任。</w:t>
      </w:r>
    </w:p>
    <w:p w14:paraId="2C9A0BC0" w14:textId="77777777" w:rsidR="00952550" w:rsidRDefault="006A2231">
      <w:pPr>
        <w:ind w:right="-57" w:firstLine="480"/>
        <w:rPr>
          <w:rFonts w:ascii="仿宋" w:eastAsia="仿宋" w:hAnsi="仿宋"/>
          <w:color w:val="000000"/>
        </w:rPr>
      </w:pPr>
      <w:r>
        <w:rPr>
          <w:rFonts w:ascii="仿宋" w:eastAsia="仿宋" w:hAnsi="仿宋" w:hint="eastAsia"/>
        </w:rPr>
        <w:t>24.3 中小企业依据《政府采购促进中小企业发展管理办法》（财库[2020]46号）规定的享受扶持政策获取政府采购合同后，小微型企业不得将合同分包给大中型企业，中型企业不得将合同分包给大型企业。</w:t>
      </w:r>
    </w:p>
    <w:p w14:paraId="2CC17CCC" w14:textId="77777777" w:rsidR="00952550" w:rsidRDefault="006A2231">
      <w:pPr>
        <w:pStyle w:val="3"/>
        <w:rPr>
          <w:rFonts w:ascii="仿宋" w:eastAsia="仿宋" w:hAnsi="仿宋"/>
        </w:rPr>
      </w:pPr>
      <w:bookmarkStart w:id="227" w:name="_Toc504054584"/>
      <w:bookmarkStart w:id="228" w:name="_Toc13965"/>
      <w:bookmarkStart w:id="229" w:name="_Toc504054408"/>
      <w:bookmarkStart w:id="230" w:name="_Toc4912"/>
      <w:bookmarkStart w:id="231" w:name="_Toc15476"/>
      <w:bookmarkStart w:id="232" w:name="_Toc2775"/>
      <w:bookmarkStart w:id="233" w:name="_Toc4876"/>
      <w:r>
        <w:rPr>
          <w:rFonts w:ascii="仿宋" w:eastAsia="仿宋" w:hAnsi="仿宋" w:hint="eastAsia"/>
        </w:rPr>
        <w:t>25.合同转包（实质性要求）</w:t>
      </w:r>
      <w:bookmarkEnd w:id="227"/>
      <w:bookmarkEnd w:id="228"/>
      <w:bookmarkEnd w:id="229"/>
      <w:bookmarkEnd w:id="230"/>
      <w:bookmarkEnd w:id="231"/>
      <w:bookmarkEnd w:id="232"/>
      <w:bookmarkEnd w:id="233"/>
    </w:p>
    <w:p w14:paraId="15DD72DB" w14:textId="77777777" w:rsidR="00952550" w:rsidRDefault="006A2231">
      <w:pPr>
        <w:ind w:right="-57" w:firstLine="480"/>
        <w:rPr>
          <w:rFonts w:ascii="仿宋" w:eastAsia="仿宋" w:hAnsi="仿宋"/>
        </w:rPr>
      </w:pPr>
      <w:r>
        <w:rPr>
          <w:rFonts w:ascii="仿宋" w:eastAsia="仿宋" w:hAnsi="仿宋"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B8BFFBE" w14:textId="77777777" w:rsidR="00952550" w:rsidRDefault="006A2231">
      <w:pPr>
        <w:ind w:right="-57" w:firstLine="480"/>
        <w:rPr>
          <w:rFonts w:ascii="仿宋" w:eastAsia="仿宋" w:hAnsi="仿宋"/>
          <w:color w:val="000000"/>
        </w:rPr>
      </w:pPr>
      <w:r>
        <w:rPr>
          <w:rFonts w:ascii="仿宋" w:eastAsia="仿宋" w:hAnsi="仿宋" w:hint="eastAsia"/>
        </w:rPr>
        <w:t>成交供应商转包的，视同拒绝履行政府采购合同义务，将依法追究法律责任。</w:t>
      </w:r>
    </w:p>
    <w:p w14:paraId="74DF0119" w14:textId="77777777" w:rsidR="00952550" w:rsidRDefault="006A2231">
      <w:pPr>
        <w:pStyle w:val="3"/>
        <w:rPr>
          <w:rFonts w:ascii="仿宋" w:eastAsia="仿宋" w:hAnsi="仿宋"/>
        </w:rPr>
      </w:pPr>
      <w:bookmarkStart w:id="234" w:name="_Toc21018"/>
      <w:bookmarkStart w:id="235" w:name="_Toc31595"/>
      <w:bookmarkStart w:id="236" w:name="_Toc7447"/>
      <w:bookmarkStart w:id="237" w:name="_Toc504054409"/>
      <w:bookmarkStart w:id="238" w:name="_Toc5064"/>
      <w:bookmarkStart w:id="239" w:name="_Toc20392"/>
      <w:bookmarkStart w:id="240" w:name="_Toc504054585"/>
      <w:r>
        <w:rPr>
          <w:rFonts w:ascii="仿宋" w:eastAsia="仿宋" w:hAnsi="仿宋" w:hint="eastAsia"/>
        </w:rPr>
        <w:lastRenderedPageBreak/>
        <w:t>26.补充合同</w:t>
      </w:r>
      <w:bookmarkEnd w:id="234"/>
      <w:bookmarkEnd w:id="235"/>
      <w:bookmarkEnd w:id="236"/>
      <w:bookmarkEnd w:id="237"/>
      <w:bookmarkEnd w:id="238"/>
      <w:bookmarkEnd w:id="239"/>
      <w:bookmarkEnd w:id="240"/>
    </w:p>
    <w:p w14:paraId="2A3A1DA2" w14:textId="77777777" w:rsidR="00952550" w:rsidRDefault="006A2231">
      <w:pPr>
        <w:ind w:right="-57" w:firstLine="480"/>
        <w:rPr>
          <w:rFonts w:ascii="仿宋" w:eastAsia="仿宋" w:hAnsi="仿宋"/>
          <w:color w:val="000000"/>
        </w:rPr>
      </w:pPr>
      <w:r>
        <w:rPr>
          <w:rFonts w:ascii="仿宋" w:eastAsia="仿宋" w:hAnsi="仿宋" w:hint="eastAsia"/>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128FABF1" w14:textId="77777777" w:rsidR="00952550" w:rsidRDefault="006A2231">
      <w:pPr>
        <w:pStyle w:val="3"/>
        <w:rPr>
          <w:rFonts w:ascii="仿宋" w:eastAsia="仿宋" w:hAnsi="仿宋"/>
        </w:rPr>
      </w:pPr>
      <w:bookmarkStart w:id="241" w:name="_Toc32387"/>
      <w:bookmarkStart w:id="242" w:name="_Toc6418"/>
      <w:bookmarkStart w:id="243" w:name="_Toc30052"/>
      <w:bookmarkStart w:id="244" w:name="_Toc21071"/>
      <w:bookmarkStart w:id="245" w:name="_Toc22683"/>
      <w:bookmarkStart w:id="246" w:name="_Toc504054586"/>
      <w:bookmarkStart w:id="247" w:name="_Toc504054410"/>
      <w:r>
        <w:rPr>
          <w:rFonts w:ascii="仿宋" w:eastAsia="仿宋" w:hAnsi="仿宋" w:hint="eastAsia"/>
        </w:rPr>
        <w:t>27.履约保证金（实质性要求）</w:t>
      </w:r>
      <w:bookmarkEnd w:id="241"/>
      <w:bookmarkEnd w:id="242"/>
      <w:bookmarkEnd w:id="243"/>
      <w:bookmarkEnd w:id="244"/>
      <w:bookmarkEnd w:id="245"/>
      <w:bookmarkEnd w:id="246"/>
      <w:bookmarkEnd w:id="247"/>
    </w:p>
    <w:p w14:paraId="2CC3F918" w14:textId="77777777" w:rsidR="00952550" w:rsidRDefault="006A2231">
      <w:pPr>
        <w:ind w:right="-57" w:firstLine="480"/>
        <w:rPr>
          <w:rFonts w:ascii="仿宋" w:eastAsia="仿宋" w:hAnsi="仿宋"/>
        </w:rPr>
      </w:pPr>
      <w:r>
        <w:rPr>
          <w:rFonts w:ascii="仿宋" w:eastAsia="仿宋" w:hAnsi="仿宋" w:hint="eastAsia"/>
        </w:rPr>
        <w:t>按照本磋商文件“一、供应商须知附表”的规定执行。</w:t>
      </w:r>
    </w:p>
    <w:p w14:paraId="7537DE90" w14:textId="77777777" w:rsidR="00952550" w:rsidRDefault="006A2231">
      <w:pPr>
        <w:pStyle w:val="3"/>
        <w:rPr>
          <w:rFonts w:ascii="仿宋" w:eastAsia="仿宋" w:hAnsi="仿宋"/>
        </w:rPr>
      </w:pPr>
      <w:bookmarkStart w:id="248" w:name="_Toc27840"/>
      <w:bookmarkStart w:id="249" w:name="_Toc2736"/>
      <w:bookmarkStart w:id="250" w:name="_Toc504054411"/>
      <w:bookmarkStart w:id="251" w:name="_Toc6298"/>
      <w:bookmarkStart w:id="252" w:name="_Toc29551"/>
      <w:bookmarkStart w:id="253" w:name="_Toc504054587"/>
      <w:bookmarkStart w:id="254" w:name="_Toc31644"/>
      <w:r>
        <w:rPr>
          <w:rFonts w:ascii="仿宋" w:eastAsia="仿宋" w:hAnsi="仿宋" w:hint="eastAsia"/>
        </w:rPr>
        <w:t>28.合同公告</w:t>
      </w:r>
      <w:bookmarkEnd w:id="248"/>
      <w:bookmarkEnd w:id="249"/>
      <w:bookmarkEnd w:id="250"/>
      <w:bookmarkEnd w:id="251"/>
      <w:bookmarkEnd w:id="252"/>
      <w:bookmarkEnd w:id="253"/>
      <w:bookmarkEnd w:id="254"/>
    </w:p>
    <w:p w14:paraId="7B623A23" w14:textId="77777777" w:rsidR="00952550" w:rsidRDefault="006A2231">
      <w:pPr>
        <w:ind w:right="-57" w:firstLine="480"/>
        <w:rPr>
          <w:rFonts w:ascii="仿宋" w:eastAsia="仿宋" w:hAnsi="仿宋"/>
        </w:rPr>
      </w:pPr>
      <w:r>
        <w:rPr>
          <w:rFonts w:ascii="仿宋" w:eastAsia="仿宋" w:hAnsi="仿宋" w:hint="eastAsia"/>
        </w:rPr>
        <w:t>采购人应当自政府采购合同签订（双方当事人均已签字盖章）之日起2个工作日内，将采购合同在</w:t>
      </w:r>
      <w:r>
        <w:rPr>
          <w:rFonts w:ascii="仿宋" w:eastAsia="仿宋" w:hAnsi="仿宋" w:cs="宋体" w:hint="eastAsia"/>
          <w:color w:val="000000"/>
          <w:kern w:val="0"/>
        </w:rPr>
        <w:t>四川政府采购网（http://www.ccgp-sichuan.gov.cn/）</w:t>
      </w:r>
      <w:r>
        <w:rPr>
          <w:rFonts w:ascii="仿宋" w:eastAsia="仿宋" w:hAnsi="仿宋" w:hint="eastAsia"/>
        </w:rPr>
        <w:t>上公告，但政府采购合同中涉及国家秘密、商业秘密的内容除外。</w:t>
      </w:r>
    </w:p>
    <w:p w14:paraId="025D4C6D" w14:textId="77777777" w:rsidR="00952550" w:rsidRDefault="006A2231">
      <w:pPr>
        <w:pStyle w:val="3"/>
        <w:rPr>
          <w:rFonts w:ascii="仿宋" w:eastAsia="仿宋" w:hAnsi="仿宋"/>
        </w:rPr>
      </w:pPr>
      <w:bookmarkStart w:id="255" w:name="_Toc504054412"/>
      <w:bookmarkStart w:id="256" w:name="_Toc504054588"/>
      <w:bookmarkStart w:id="257" w:name="_Toc9506"/>
      <w:bookmarkStart w:id="258" w:name="_Toc10750"/>
      <w:bookmarkStart w:id="259" w:name="_Toc9328"/>
      <w:bookmarkStart w:id="260" w:name="_Toc26"/>
      <w:bookmarkStart w:id="261" w:name="_Toc13283"/>
      <w:r>
        <w:rPr>
          <w:rFonts w:ascii="仿宋" w:eastAsia="仿宋" w:hAnsi="仿宋" w:hint="eastAsia"/>
        </w:rPr>
        <w:t>29.合同备案</w:t>
      </w:r>
      <w:bookmarkEnd w:id="255"/>
      <w:bookmarkEnd w:id="256"/>
      <w:bookmarkEnd w:id="257"/>
      <w:bookmarkEnd w:id="258"/>
      <w:bookmarkEnd w:id="259"/>
      <w:bookmarkEnd w:id="260"/>
      <w:bookmarkEnd w:id="261"/>
    </w:p>
    <w:p w14:paraId="5049A0E0" w14:textId="77777777" w:rsidR="00952550" w:rsidRDefault="006A2231">
      <w:pPr>
        <w:ind w:right="-57" w:firstLine="480"/>
        <w:rPr>
          <w:rFonts w:ascii="仿宋" w:eastAsia="仿宋" w:hAnsi="仿宋"/>
        </w:rPr>
      </w:pPr>
      <w:r>
        <w:rPr>
          <w:rFonts w:ascii="仿宋" w:eastAsia="仿宋" w:hAnsi="仿宋" w:hint="eastAsia"/>
        </w:rPr>
        <w:t>采购人应当自政府采购合同签订（双方当事人均已签字盖章）之日起7个工作日内，将合同报同级政府采购监督管理部门备案。</w:t>
      </w:r>
    </w:p>
    <w:p w14:paraId="33ADA2D2" w14:textId="77777777" w:rsidR="00952550" w:rsidRDefault="006A2231">
      <w:pPr>
        <w:pStyle w:val="3"/>
        <w:rPr>
          <w:rFonts w:ascii="仿宋" w:eastAsia="仿宋" w:hAnsi="仿宋"/>
        </w:rPr>
      </w:pPr>
      <w:bookmarkStart w:id="262" w:name="_Toc504054413"/>
      <w:bookmarkStart w:id="263" w:name="_Toc1911"/>
      <w:bookmarkStart w:id="264" w:name="_Toc14081"/>
      <w:bookmarkStart w:id="265" w:name="_Toc19638"/>
      <w:bookmarkStart w:id="266" w:name="_Toc504054589"/>
      <w:bookmarkStart w:id="267" w:name="_Toc4149"/>
      <w:bookmarkStart w:id="268" w:name="_Toc13314"/>
      <w:r>
        <w:rPr>
          <w:rFonts w:ascii="仿宋" w:eastAsia="仿宋" w:hAnsi="仿宋" w:hint="eastAsia"/>
        </w:rPr>
        <w:t>30.履行合同</w:t>
      </w:r>
      <w:bookmarkEnd w:id="262"/>
      <w:bookmarkEnd w:id="263"/>
      <w:bookmarkEnd w:id="264"/>
      <w:bookmarkEnd w:id="265"/>
      <w:bookmarkEnd w:id="266"/>
      <w:bookmarkEnd w:id="267"/>
      <w:bookmarkEnd w:id="268"/>
    </w:p>
    <w:p w14:paraId="274C1CEB" w14:textId="77777777" w:rsidR="00952550" w:rsidRDefault="006A2231">
      <w:pPr>
        <w:ind w:firstLine="480"/>
        <w:rPr>
          <w:rFonts w:ascii="仿宋" w:eastAsia="仿宋" w:hAnsi="仿宋"/>
        </w:rPr>
      </w:pPr>
      <w:r>
        <w:rPr>
          <w:rFonts w:ascii="仿宋" w:eastAsia="仿宋" w:hAnsi="仿宋" w:hint="eastAsia"/>
        </w:rPr>
        <w:t>30.1 成交供应商与采购人签订合同后，合同双方应严格执行合同条款，履行合同规定的义务，保证合同的顺利完成。</w:t>
      </w:r>
    </w:p>
    <w:p w14:paraId="2DFE39EA" w14:textId="77777777" w:rsidR="00952550" w:rsidRDefault="006A2231">
      <w:pPr>
        <w:ind w:firstLine="480"/>
        <w:rPr>
          <w:rFonts w:ascii="仿宋" w:eastAsia="仿宋" w:hAnsi="仿宋"/>
        </w:rPr>
      </w:pPr>
      <w:r>
        <w:rPr>
          <w:rFonts w:ascii="仿宋" w:eastAsia="仿宋" w:hAnsi="仿宋" w:hint="eastAsia"/>
        </w:rPr>
        <w:t>30.2 在合同履行过程中，如发生合同纠纷，合同双方应按照《中华人民</w:t>
      </w:r>
      <w:r>
        <w:rPr>
          <w:rFonts w:ascii="仿宋" w:eastAsia="仿宋" w:hAnsi="仿宋"/>
        </w:rPr>
        <w:t>共和国民法典</w:t>
      </w:r>
      <w:r>
        <w:rPr>
          <w:rFonts w:ascii="仿宋" w:eastAsia="仿宋" w:hAnsi="仿宋" w:hint="eastAsia"/>
        </w:rPr>
        <w:t>》的有关规定进行处理。</w:t>
      </w:r>
    </w:p>
    <w:p w14:paraId="0D0097FC" w14:textId="77777777" w:rsidR="00952550" w:rsidRDefault="006A2231">
      <w:pPr>
        <w:pStyle w:val="3"/>
        <w:rPr>
          <w:rFonts w:ascii="仿宋" w:eastAsia="仿宋" w:hAnsi="仿宋"/>
        </w:rPr>
      </w:pPr>
      <w:bookmarkStart w:id="269" w:name="_Toc504054590"/>
      <w:bookmarkStart w:id="270" w:name="_Toc4092"/>
      <w:bookmarkStart w:id="271" w:name="_Toc11033"/>
      <w:bookmarkStart w:id="272" w:name="_Toc25253"/>
      <w:bookmarkStart w:id="273" w:name="_Toc16441"/>
      <w:bookmarkStart w:id="274" w:name="_Toc989"/>
      <w:bookmarkStart w:id="275" w:name="_Toc504054414"/>
      <w:r>
        <w:rPr>
          <w:rFonts w:ascii="仿宋" w:eastAsia="仿宋" w:hAnsi="仿宋" w:hint="eastAsia"/>
        </w:rPr>
        <w:t>31.验收</w:t>
      </w:r>
      <w:bookmarkEnd w:id="269"/>
      <w:bookmarkEnd w:id="270"/>
      <w:bookmarkEnd w:id="271"/>
      <w:bookmarkEnd w:id="272"/>
      <w:bookmarkEnd w:id="273"/>
      <w:bookmarkEnd w:id="274"/>
      <w:bookmarkEnd w:id="275"/>
    </w:p>
    <w:p w14:paraId="6AD34715" w14:textId="77777777" w:rsidR="00952550" w:rsidRDefault="006A2231">
      <w:pPr>
        <w:ind w:right="-57" w:firstLine="480"/>
        <w:rPr>
          <w:rFonts w:ascii="仿宋" w:eastAsia="仿宋" w:hAnsi="仿宋"/>
        </w:rPr>
      </w:pPr>
      <w:r>
        <w:rPr>
          <w:rFonts w:ascii="仿宋" w:eastAsia="仿宋" w:hAnsi="仿宋" w:hint="eastAsia"/>
        </w:rPr>
        <w:t>3</w:t>
      </w:r>
      <w:r>
        <w:rPr>
          <w:rFonts w:ascii="仿宋" w:eastAsia="仿宋" w:hAnsi="仿宋"/>
        </w:rPr>
        <w:t>1</w:t>
      </w:r>
      <w:r>
        <w:rPr>
          <w:rFonts w:ascii="仿宋" w:eastAsia="仿宋" w:hAnsi="仿宋" w:hint="eastAsia"/>
        </w:rPr>
        <w:t>.1本项目采购人及其委托的采购代理机构将严格按照《财政部关于进一步加强政府采购需求和履约验收管理的指导意见》财库〔2016〕205号等政府采购相关法律法规的要求进行验收。</w:t>
      </w:r>
    </w:p>
    <w:p w14:paraId="465AD4BC" w14:textId="77777777" w:rsidR="00952550" w:rsidRDefault="006A2231">
      <w:pPr>
        <w:ind w:right="-57" w:firstLine="480"/>
        <w:rPr>
          <w:rFonts w:ascii="仿宋" w:eastAsia="仿宋" w:hAnsi="仿宋"/>
          <w:color w:val="000000"/>
        </w:rPr>
      </w:pPr>
      <w:r>
        <w:rPr>
          <w:rFonts w:ascii="仿宋" w:eastAsia="仿宋" w:hAnsi="仿宋" w:hint="eastAsia"/>
        </w:rPr>
        <w:t>3</w:t>
      </w:r>
      <w:r>
        <w:rPr>
          <w:rFonts w:ascii="仿宋" w:eastAsia="仿宋" w:hAnsi="仿宋"/>
        </w:rPr>
        <w:t>1</w:t>
      </w:r>
      <w:r>
        <w:rPr>
          <w:rFonts w:ascii="仿宋" w:eastAsia="仿宋" w:hAnsi="仿宋" w:hint="eastAsia"/>
        </w:rPr>
        <w:t>.2 如本项目收取履约保证金，验收结果合格的，成交供应商凭验收合格证明到采购人处办理履约保证金的退付手续；验收结果不合格的，履约保证金将不予退还，也将不予支付采购资金。</w:t>
      </w:r>
    </w:p>
    <w:p w14:paraId="259FFD8D" w14:textId="77777777" w:rsidR="00952550" w:rsidRDefault="006A2231">
      <w:pPr>
        <w:pStyle w:val="3"/>
        <w:rPr>
          <w:rFonts w:ascii="仿宋" w:eastAsia="仿宋" w:hAnsi="仿宋"/>
        </w:rPr>
      </w:pPr>
      <w:bookmarkStart w:id="276" w:name="_Toc24146"/>
      <w:bookmarkStart w:id="277" w:name="_Toc504054415"/>
      <w:bookmarkStart w:id="278" w:name="_Toc4760"/>
      <w:bookmarkStart w:id="279" w:name="_Toc6535"/>
      <w:bookmarkStart w:id="280" w:name="_Toc12323"/>
      <w:bookmarkStart w:id="281" w:name="_Toc504054591"/>
      <w:bookmarkStart w:id="282" w:name="_Toc18712"/>
      <w:r>
        <w:rPr>
          <w:rFonts w:ascii="仿宋" w:eastAsia="仿宋" w:hAnsi="仿宋" w:hint="eastAsia"/>
        </w:rPr>
        <w:t>32.资金支付</w:t>
      </w:r>
      <w:bookmarkEnd w:id="276"/>
      <w:bookmarkEnd w:id="277"/>
      <w:bookmarkEnd w:id="278"/>
      <w:bookmarkEnd w:id="279"/>
      <w:bookmarkEnd w:id="280"/>
      <w:bookmarkEnd w:id="281"/>
      <w:bookmarkEnd w:id="282"/>
    </w:p>
    <w:p w14:paraId="05CEC81E" w14:textId="77777777" w:rsidR="00952550" w:rsidRDefault="006A2231">
      <w:pPr>
        <w:ind w:right="-57" w:firstLine="480"/>
        <w:rPr>
          <w:rFonts w:ascii="仿宋" w:eastAsia="仿宋" w:hAnsi="仿宋"/>
        </w:rPr>
      </w:pPr>
      <w:r>
        <w:rPr>
          <w:rFonts w:ascii="仿宋" w:eastAsia="仿宋" w:hAnsi="仿宋" w:hint="eastAsia"/>
        </w:rPr>
        <w:t>采购人将按照政府采购合同规定，及时向成交供应商支付采购资金，支付细则详</w:t>
      </w:r>
      <w:r>
        <w:rPr>
          <w:rFonts w:ascii="仿宋" w:eastAsia="仿宋" w:hAnsi="仿宋" w:hint="eastAsia"/>
        </w:rPr>
        <w:lastRenderedPageBreak/>
        <w:t xml:space="preserve">见本磋商文件“第九章  政府采购合同（草案）”。 </w:t>
      </w:r>
    </w:p>
    <w:p w14:paraId="68DFDBB9" w14:textId="77777777" w:rsidR="00952550" w:rsidRDefault="006A2231">
      <w:pPr>
        <w:pStyle w:val="2"/>
      </w:pPr>
      <w:bookmarkStart w:id="283" w:name="_Toc504045207"/>
      <w:bookmarkStart w:id="284" w:name="_Toc9782"/>
      <w:bookmarkStart w:id="285" w:name="_Toc75332329"/>
      <w:r>
        <w:rPr>
          <w:rFonts w:hint="eastAsia"/>
        </w:rPr>
        <w:t>八、磋商纪律要求</w:t>
      </w:r>
      <w:bookmarkEnd w:id="283"/>
      <w:bookmarkEnd w:id="284"/>
      <w:bookmarkEnd w:id="285"/>
    </w:p>
    <w:p w14:paraId="6EFD2437" w14:textId="77777777" w:rsidR="00952550" w:rsidRDefault="006A2231">
      <w:pPr>
        <w:pStyle w:val="3"/>
        <w:rPr>
          <w:rFonts w:ascii="仿宋" w:eastAsia="仿宋" w:hAnsi="仿宋"/>
        </w:rPr>
      </w:pPr>
      <w:bookmarkStart w:id="286" w:name="_Toc31484"/>
      <w:bookmarkStart w:id="287" w:name="_Toc32496"/>
      <w:bookmarkStart w:id="288" w:name="_Toc504054593"/>
      <w:bookmarkStart w:id="289" w:name="_Toc22258"/>
      <w:bookmarkStart w:id="290" w:name="_Toc4215"/>
      <w:bookmarkStart w:id="291" w:name="_Toc504054417"/>
      <w:bookmarkStart w:id="292" w:name="_Toc3257"/>
      <w:r>
        <w:rPr>
          <w:rFonts w:ascii="仿宋" w:eastAsia="仿宋" w:hAnsi="仿宋" w:hint="eastAsia"/>
        </w:rPr>
        <w:t>33.供应商不得具有的情形</w:t>
      </w:r>
      <w:bookmarkEnd w:id="286"/>
      <w:bookmarkEnd w:id="287"/>
      <w:bookmarkEnd w:id="288"/>
      <w:bookmarkEnd w:id="289"/>
      <w:bookmarkEnd w:id="290"/>
      <w:bookmarkEnd w:id="291"/>
      <w:bookmarkEnd w:id="292"/>
      <w:r>
        <w:rPr>
          <w:rFonts w:ascii="仿宋" w:eastAsia="仿宋" w:hAnsi="仿宋" w:hint="eastAsia"/>
        </w:rPr>
        <w:t>（实质性要求）</w:t>
      </w:r>
    </w:p>
    <w:p w14:paraId="00635449" w14:textId="77777777" w:rsidR="00952550" w:rsidRDefault="006A2231">
      <w:pPr>
        <w:ind w:right="240" w:firstLine="480"/>
        <w:rPr>
          <w:rFonts w:ascii="仿宋" w:eastAsia="仿宋" w:hAnsi="仿宋"/>
        </w:rPr>
      </w:pPr>
      <w:r>
        <w:rPr>
          <w:rFonts w:ascii="仿宋" w:eastAsia="仿宋" w:hAnsi="仿宋" w:hint="eastAsia"/>
        </w:rPr>
        <w:t>供应商参加本项目磋商不得有下列情形：</w:t>
      </w:r>
    </w:p>
    <w:p w14:paraId="7DA52332" w14:textId="77777777" w:rsidR="00952550" w:rsidRDefault="006A2231">
      <w:pPr>
        <w:ind w:right="240" w:firstLine="480"/>
        <w:rPr>
          <w:rFonts w:ascii="仿宋" w:eastAsia="仿宋" w:hAnsi="仿宋"/>
        </w:rPr>
      </w:pPr>
      <w:r>
        <w:rPr>
          <w:rFonts w:ascii="仿宋" w:eastAsia="仿宋" w:hAnsi="仿宋" w:hint="eastAsia"/>
        </w:rPr>
        <w:t>（1）提供虚假材料谋取成交；</w:t>
      </w:r>
    </w:p>
    <w:p w14:paraId="43443B96" w14:textId="77777777" w:rsidR="00952550" w:rsidRDefault="006A2231">
      <w:pPr>
        <w:ind w:right="240" w:firstLine="480"/>
        <w:rPr>
          <w:rFonts w:ascii="仿宋" w:eastAsia="仿宋" w:hAnsi="仿宋"/>
        </w:rPr>
      </w:pPr>
      <w:r>
        <w:rPr>
          <w:rFonts w:ascii="仿宋" w:eastAsia="仿宋" w:hAnsi="仿宋" w:hint="eastAsia"/>
        </w:rPr>
        <w:t>（2）采取不正当手段诋毁、排挤其他供应商；</w:t>
      </w:r>
    </w:p>
    <w:p w14:paraId="2BAECC79" w14:textId="77777777" w:rsidR="00952550" w:rsidRDefault="006A2231">
      <w:pPr>
        <w:ind w:right="240" w:firstLine="480"/>
        <w:rPr>
          <w:rFonts w:ascii="仿宋" w:eastAsia="仿宋" w:hAnsi="仿宋"/>
        </w:rPr>
      </w:pPr>
      <w:r>
        <w:rPr>
          <w:rFonts w:ascii="仿宋" w:eastAsia="仿宋" w:hAnsi="仿宋" w:hint="eastAsia"/>
        </w:rPr>
        <w:t>（3）与采购人、采购代理机构、或其他供应商恶意串通；</w:t>
      </w:r>
    </w:p>
    <w:p w14:paraId="6BE715C5" w14:textId="77777777" w:rsidR="00952550" w:rsidRDefault="006A2231">
      <w:pPr>
        <w:ind w:right="240" w:firstLine="480"/>
        <w:rPr>
          <w:rFonts w:ascii="仿宋" w:eastAsia="仿宋" w:hAnsi="仿宋"/>
        </w:rPr>
      </w:pPr>
      <w:r>
        <w:rPr>
          <w:rFonts w:ascii="仿宋" w:eastAsia="仿宋" w:hAnsi="仿宋" w:hint="eastAsia"/>
        </w:rPr>
        <w:t>（4）向采购人、采购代理机构、磋商小组成员行贿或者提供其他不正当利益；</w:t>
      </w:r>
    </w:p>
    <w:p w14:paraId="1B3B2247" w14:textId="77777777" w:rsidR="00952550" w:rsidRDefault="006A2231">
      <w:pPr>
        <w:ind w:right="240" w:firstLine="480"/>
        <w:rPr>
          <w:rFonts w:ascii="仿宋" w:eastAsia="仿宋" w:hAnsi="仿宋"/>
        </w:rPr>
      </w:pPr>
      <w:r>
        <w:rPr>
          <w:rFonts w:ascii="仿宋" w:eastAsia="仿宋" w:hAnsi="仿宋" w:hint="eastAsia"/>
        </w:rPr>
        <w:t>（5）在磋商过程中与采购人、采购代理机构进行协商；</w:t>
      </w:r>
    </w:p>
    <w:p w14:paraId="469EAD13" w14:textId="77777777" w:rsidR="00952550" w:rsidRDefault="006A2231">
      <w:pPr>
        <w:ind w:right="240" w:firstLine="480"/>
        <w:rPr>
          <w:rFonts w:ascii="仿宋" w:eastAsia="仿宋" w:hAnsi="仿宋"/>
        </w:rPr>
      </w:pPr>
      <w:r>
        <w:rPr>
          <w:rFonts w:ascii="仿宋" w:eastAsia="仿宋" w:hAnsi="仿宋" w:hint="eastAsia"/>
        </w:rPr>
        <w:t>（6）成交后无正当理由拒不与采购人签订政府采购合同；</w:t>
      </w:r>
    </w:p>
    <w:p w14:paraId="50627CFB" w14:textId="77777777" w:rsidR="00952550" w:rsidRDefault="006A2231">
      <w:pPr>
        <w:ind w:right="240" w:firstLine="480"/>
        <w:rPr>
          <w:rFonts w:ascii="仿宋" w:eastAsia="仿宋" w:hAnsi="仿宋"/>
        </w:rPr>
      </w:pPr>
      <w:r>
        <w:rPr>
          <w:rFonts w:ascii="仿宋" w:eastAsia="仿宋" w:hAnsi="仿宋" w:hint="eastAsia"/>
        </w:rPr>
        <w:t>（7）未按照磋商文件确定的事项签订政府采购合同；</w:t>
      </w:r>
    </w:p>
    <w:p w14:paraId="6D61832C" w14:textId="77777777" w:rsidR="00952550" w:rsidRDefault="006A2231">
      <w:pPr>
        <w:ind w:right="240" w:firstLine="480"/>
        <w:rPr>
          <w:rFonts w:ascii="仿宋" w:eastAsia="仿宋" w:hAnsi="仿宋"/>
        </w:rPr>
      </w:pPr>
      <w:r>
        <w:rPr>
          <w:rFonts w:ascii="仿宋" w:eastAsia="仿宋" w:hAnsi="仿宋" w:hint="eastAsia"/>
        </w:rPr>
        <w:t>（8）将政府采购合同转包或者违规分包；</w:t>
      </w:r>
    </w:p>
    <w:p w14:paraId="50F20E98" w14:textId="77777777" w:rsidR="00952550" w:rsidRDefault="006A2231">
      <w:pPr>
        <w:ind w:right="240" w:firstLine="480"/>
        <w:rPr>
          <w:rFonts w:ascii="仿宋" w:eastAsia="仿宋" w:hAnsi="仿宋"/>
        </w:rPr>
      </w:pPr>
      <w:r>
        <w:rPr>
          <w:rFonts w:ascii="仿宋" w:eastAsia="仿宋" w:hAnsi="仿宋" w:hint="eastAsia"/>
        </w:rPr>
        <w:t>（9）提供假冒伪劣产品；</w:t>
      </w:r>
    </w:p>
    <w:p w14:paraId="7126AE5D" w14:textId="77777777" w:rsidR="00952550" w:rsidRDefault="006A2231">
      <w:pPr>
        <w:ind w:right="240" w:firstLine="480"/>
        <w:rPr>
          <w:rFonts w:ascii="仿宋" w:eastAsia="仿宋" w:hAnsi="仿宋"/>
        </w:rPr>
      </w:pPr>
      <w:r>
        <w:rPr>
          <w:rFonts w:ascii="仿宋" w:eastAsia="仿宋" w:hAnsi="仿宋" w:hint="eastAsia"/>
        </w:rPr>
        <w:t>（10）擅自变更、中止或者终止政府采购合同；</w:t>
      </w:r>
    </w:p>
    <w:p w14:paraId="73FC1B1F" w14:textId="77777777" w:rsidR="00952550" w:rsidRDefault="006A2231">
      <w:pPr>
        <w:ind w:right="240" w:firstLine="480"/>
        <w:rPr>
          <w:rFonts w:ascii="仿宋" w:eastAsia="仿宋" w:hAnsi="仿宋"/>
        </w:rPr>
      </w:pPr>
      <w:r>
        <w:rPr>
          <w:rFonts w:ascii="仿宋" w:eastAsia="仿宋" w:hAnsi="仿宋" w:hint="eastAsia"/>
        </w:rPr>
        <w:t>（11）拒绝有关部门的监督检查或者向监督检查部门提供虚假情况；</w:t>
      </w:r>
    </w:p>
    <w:p w14:paraId="29A95F7C" w14:textId="77777777" w:rsidR="00952550" w:rsidRDefault="006A2231">
      <w:pPr>
        <w:ind w:right="240" w:firstLine="480"/>
        <w:rPr>
          <w:rFonts w:ascii="仿宋" w:eastAsia="仿宋" w:hAnsi="仿宋"/>
        </w:rPr>
      </w:pPr>
      <w:r>
        <w:rPr>
          <w:rFonts w:ascii="仿宋" w:eastAsia="仿宋" w:hAnsi="仿宋" w:hint="eastAsia"/>
        </w:rPr>
        <w:t>（12）法律法规规定的其他情形。</w:t>
      </w:r>
    </w:p>
    <w:p w14:paraId="61C0EF30" w14:textId="77777777" w:rsidR="00952550" w:rsidRDefault="006A2231">
      <w:pPr>
        <w:spacing w:line="240" w:lineRule="auto"/>
        <w:ind w:right="-57" w:firstLine="480"/>
        <w:rPr>
          <w:rFonts w:ascii="仿宋" w:eastAsia="仿宋" w:hAnsi="仿宋"/>
          <w:color w:val="000000"/>
        </w:rPr>
      </w:pPr>
      <w:r>
        <w:rPr>
          <w:rFonts w:ascii="仿宋" w:eastAsia="仿宋" w:hAnsi="仿宋" w:hint="eastAsia"/>
        </w:rPr>
        <w:t>供应商有上述情形的，按照规定追究法律责任，具备（1）-（10）条情形之一的，同时将取消被确认为成交供应商的资格或者认定成交无效。</w:t>
      </w:r>
    </w:p>
    <w:p w14:paraId="41A4E7CB" w14:textId="77777777" w:rsidR="00952550" w:rsidRDefault="006A2231">
      <w:pPr>
        <w:pStyle w:val="2"/>
      </w:pPr>
      <w:bookmarkStart w:id="293" w:name="_Toc13836"/>
      <w:bookmarkStart w:id="294" w:name="_Toc75332330"/>
      <w:r>
        <w:rPr>
          <w:rFonts w:hint="eastAsia"/>
        </w:rPr>
        <w:t>九、询问、质疑和投诉</w:t>
      </w:r>
      <w:bookmarkEnd w:id="293"/>
      <w:bookmarkEnd w:id="294"/>
    </w:p>
    <w:p w14:paraId="6E5D2B0A" w14:textId="77777777" w:rsidR="00952550" w:rsidRDefault="006A2231">
      <w:pPr>
        <w:ind w:right="-57" w:firstLine="480"/>
        <w:rPr>
          <w:rFonts w:ascii="仿宋" w:eastAsia="仿宋" w:hAnsi="仿宋"/>
        </w:rPr>
      </w:pPr>
      <w:r>
        <w:rPr>
          <w:rFonts w:ascii="仿宋" w:eastAsia="仿宋" w:hAnsi="仿宋" w:hint="eastAsia"/>
        </w:rPr>
        <w:t>34.询问、质疑、投诉的接收和处理严格按照《中华人共和国政府采购法》、《中华人民共和国政府采购法实施条例》、《财政部关于加强政府采购供应商投诉受理审查工作的通知》、</w:t>
      </w:r>
      <w:r>
        <w:rPr>
          <w:rFonts w:ascii="仿宋" w:eastAsia="仿宋" w:hAnsi="仿宋"/>
        </w:rPr>
        <w:t>《政府采购质疑和投诉办法》</w:t>
      </w:r>
      <w:r>
        <w:rPr>
          <w:rFonts w:ascii="仿宋" w:eastAsia="仿宋" w:hAnsi="仿宋" w:hint="eastAsia"/>
        </w:rPr>
        <w:t>等有关规定办理。</w:t>
      </w:r>
    </w:p>
    <w:p w14:paraId="074905BD" w14:textId="77777777" w:rsidR="00952550" w:rsidRDefault="006A2231">
      <w:pPr>
        <w:pStyle w:val="2"/>
      </w:pPr>
      <w:bookmarkStart w:id="295" w:name="_Toc8363"/>
      <w:bookmarkStart w:id="296" w:name="_Toc75332331"/>
      <w:r>
        <w:rPr>
          <w:rFonts w:hint="eastAsia"/>
        </w:rPr>
        <w:t>十、其</w:t>
      </w:r>
      <w:r>
        <w:rPr>
          <w:rFonts w:hint="eastAsia"/>
        </w:rPr>
        <w:t xml:space="preserve">  </w:t>
      </w:r>
      <w:r>
        <w:rPr>
          <w:rFonts w:hint="eastAsia"/>
        </w:rPr>
        <w:t>他</w:t>
      </w:r>
      <w:bookmarkEnd w:id="295"/>
      <w:bookmarkEnd w:id="296"/>
    </w:p>
    <w:p w14:paraId="176DD4BE" w14:textId="77777777" w:rsidR="00952550" w:rsidRDefault="006A2231">
      <w:pPr>
        <w:ind w:right="-57" w:firstLine="480"/>
        <w:rPr>
          <w:rFonts w:ascii="仿宋" w:eastAsia="仿宋" w:hAnsi="仿宋"/>
        </w:rPr>
      </w:pPr>
      <w:r>
        <w:rPr>
          <w:rFonts w:ascii="仿宋" w:eastAsia="仿宋" w:hAnsi="仿宋" w:hint="eastAsia"/>
        </w:rPr>
        <w:t>35.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6B872F86" w14:textId="77777777" w:rsidR="00952550" w:rsidRDefault="006A2231">
      <w:pPr>
        <w:pStyle w:val="1"/>
      </w:pPr>
      <w:bookmarkStart w:id="297" w:name="_Toc30071"/>
      <w:bookmarkStart w:id="298" w:name="_Toc75332332"/>
      <w:bookmarkStart w:id="299" w:name="_Toc89075878"/>
      <w:bookmarkStart w:id="300" w:name="_Toc217446056"/>
      <w:bookmarkStart w:id="301" w:name="_Toc77400782"/>
      <w:bookmarkStart w:id="302" w:name="_Toc183682368"/>
      <w:bookmarkStart w:id="303" w:name="_Toc183582231"/>
      <w:r>
        <w:rPr>
          <w:rFonts w:hint="eastAsia"/>
        </w:rPr>
        <w:lastRenderedPageBreak/>
        <w:t>第三章</w:t>
      </w:r>
      <w:r>
        <w:rPr>
          <w:rFonts w:hint="eastAsia"/>
        </w:rPr>
        <w:t xml:space="preserve">  </w:t>
      </w:r>
      <w:r>
        <w:rPr>
          <w:rFonts w:hint="eastAsia"/>
        </w:rPr>
        <w:t>供应商资格条件要求</w:t>
      </w:r>
      <w:bookmarkEnd w:id="297"/>
      <w:bookmarkEnd w:id="298"/>
    </w:p>
    <w:p w14:paraId="3C3711DB" w14:textId="77777777" w:rsidR="00952550" w:rsidRDefault="006A2231">
      <w:pPr>
        <w:pStyle w:val="2"/>
      </w:pPr>
      <w:bookmarkStart w:id="304" w:name="_Toc21153"/>
      <w:bookmarkStart w:id="305" w:name="_Toc20866"/>
      <w:bookmarkStart w:id="306" w:name="_Toc8134"/>
      <w:bookmarkStart w:id="307" w:name="_Toc16124"/>
      <w:bookmarkStart w:id="308" w:name="_Toc27561"/>
      <w:bookmarkStart w:id="309" w:name="_Toc75332333"/>
      <w:r>
        <w:rPr>
          <w:rFonts w:hint="eastAsia"/>
        </w:rPr>
        <w:t>一、参加磋商的供应商应具备下列资格条件</w:t>
      </w:r>
      <w:bookmarkEnd w:id="304"/>
      <w:bookmarkEnd w:id="305"/>
      <w:bookmarkEnd w:id="306"/>
      <w:bookmarkEnd w:id="307"/>
      <w:bookmarkEnd w:id="308"/>
      <w:bookmarkEnd w:id="309"/>
    </w:p>
    <w:p w14:paraId="27B4C0DF" w14:textId="77777777" w:rsidR="00952550" w:rsidRDefault="006A2231">
      <w:pPr>
        <w:ind w:right="240" w:firstLine="480"/>
        <w:rPr>
          <w:rFonts w:ascii="仿宋" w:eastAsia="仿宋" w:hAnsi="仿宋"/>
        </w:rPr>
      </w:pPr>
      <w:bookmarkStart w:id="310" w:name="_Toc10216"/>
      <w:bookmarkStart w:id="311" w:name="_Toc12978"/>
      <w:bookmarkStart w:id="312" w:name="_Toc19135"/>
      <w:bookmarkStart w:id="313" w:name="_Toc30180"/>
      <w:bookmarkStart w:id="314" w:name="_Toc20026"/>
      <w:r>
        <w:rPr>
          <w:rFonts w:ascii="仿宋" w:eastAsia="仿宋" w:hAnsi="仿宋"/>
        </w:rPr>
        <w:t>（一）</w:t>
      </w:r>
      <w:r>
        <w:rPr>
          <w:rFonts w:ascii="仿宋" w:eastAsia="仿宋" w:hAnsi="仿宋" w:hint="eastAsia"/>
        </w:rPr>
        <w:t>满足《中华人民共和国政府采购法》第二十二条规定的条件：</w:t>
      </w:r>
    </w:p>
    <w:p w14:paraId="5C57FB55"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1.具有独立承担</w:t>
      </w:r>
      <w:hyperlink r:id="rId18" w:tgtFrame="_blank" w:history="1">
        <w:r>
          <w:rPr>
            <w:rFonts w:ascii="仿宋" w:eastAsia="仿宋" w:hAnsi="仿宋" w:hint="eastAsia"/>
          </w:rPr>
          <w:t>民事责任</w:t>
        </w:r>
      </w:hyperlink>
      <w:r>
        <w:rPr>
          <w:rFonts w:ascii="仿宋" w:eastAsia="仿宋" w:hAnsi="仿宋" w:hint="eastAsia"/>
        </w:rPr>
        <w:t>的能力；</w:t>
      </w:r>
    </w:p>
    <w:p w14:paraId="3651E14B"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2.具有良好的商业信誉和健全的财务会计制度；</w:t>
      </w:r>
    </w:p>
    <w:p w14:paraId="7E3CC5EC"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3.具有履行合同所必需的设备和专业技术能力；</w:t>
      </w:r>
    </w:p>
    <w:p w14:paraId="7C81DA1A"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4.有依法缴纳税收和</w:t>
      </w:r>
      <w:hyperlink r:id="rId19" w:tgtFrame="_blank" w:history="1">
        <w:r>
          <w:rPr>
            <w:rFonts w:ascii="仿宋" w:eastAsia="仿宋" w:hAnsi="仿宋" w:hint="eastAsia"/>
          </w:rPr>
          <w:t>社会保障</w:t>
        </w:r>
      </w:hyperlink>
      <w:r>
        <w:rPr>
          <w:rFonts w:ascii="仿宋" w:eastAsia="仿宋" w:hAnsi="仿宋" w:hint="eastAsia"/>
        </w:rPr>
        <w:t>资金的良好记录；</w:t>
      </w:r>
    </w:p>
    <w:p w14:paraId="1C9922E4"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5.参加政府采购活动前三年内，在经营活动中没有重大违法记录；</w:t>
      </w:r>
    </w:p>
    <w:p w14:paraId="39DC39A7" w14:textId="77777777" w:rsidR="00952550" w:rsidRDefault="006A2231">
      <w:pPr>
        <w:spacing w:line="276" w:lineRule="auto"/>
        <w:ind w:right="240" w:firstLineChars="300" w:firstLine="720"/>
        <w:rPr>
          <w:rFonts w:ascii="仿宋" w:eastAsia="仿宋" w:hAnsi="仿宋"/>
        </w:rPr>
      </w:pPr>
      <w:r>
        <w:rPr>
          <w:rFonts w:ascii="仿宋" w:eastAsia="仿宋" w:hAnsi="仿宋" w:hint="eastAsia"/>
        </w:rPr>
        <w:t>6.法律、</w:t>
      </w:r>
      <w:hyperlink r:id="rId20" w:tgtFrame="_blank" w:history="1">
        <w:r>
          <w:rPr>
            <w:rFonts w:ascii="仿宋" w:eastAsia="仿宋" w:hAnsi="仿宋" w:hint="eastAsia"/>
          </w:rPr>
          <w:t>行政法</w:t>
        </w:r>
      </w:hyperlink>
      <w:r>
        <w:rPr>
          <w:rFonts w:ascii="仿宋" w:eastAsia="仿宋" w:hAnsi="仿宋" w:hint="eastAsia"/>
        </w:rPr>
        <w:t>规规定的其他条件。</w:t>
      </w:r>
    </w:p>
    <w:p w14:paraId="509C97AE" w14:textId="77777777" w:rsidR="00952550" w:rsidRDefault="006A2231">
      <w:pPr>
        <w:ind w:firstLine="480"/>
        <w:rPr>
          <w:rFonts w:ascii="仿宋" w:eastAsia="仿宋" w:hAnsi="仿宋"/>
        </w:rPr>
      </w:pPr>
      <w:r>
        <w:rPr>
          <w:rFonts w:ascii="仿宋" w:eastAsia="仿宋" w:hAnsi="仿宋" w:hint="eastAsia"/>
        </w:rPr>
        <w:t>（二）落实政府采购政策需满足的资格要求：</w:t>
      </w:r>
    </w:p>
    <w:p w14:paraId="2273CA26" w14:textId="77777777" w:rsidR="00952550" w:rsidRDefault="006A2231">
      <w:pPr>
        <w:ind w:firstLine="480"/>
        <w:rPr>
          <w:rFonts w:ascii="仿宋" w:eastAsia="仿宋" w:hAnsi="仿宋"/>
        </w:rPr>
      </w:pPr>
      <w:r>
        <w:rPr>
          <w:rFonts w:ascii="仿宋" w:eastAsia="仿宋" w:hAnsi="仿宋" w:hint="eastAsia"/>
        </w:rPr>
        <w:t>第一包、第二包、第四包：专门面向中小企业采购，监狱企业或残疾人福利性单位视同</w:t>
      </w:r>
      <w:r>
        <w:rPr>
          <w:rFonts w:ascii="仿宋" w:eastAsia="仿宋" w:hAnsi="仿宋"/>
        </w:rPr>
        <w:t>为小微企业</w:t>
      </w:r>
      <w:r>
        <w:rPr>
          <w:rFonts w:ascii="仿宋" w:eastAsia="仿宋" w:hAnsi="仿宋" w:hint="eastAsia"/>
        </w:rPr>
        <w:t>。</w:t>
      </w:r>
    </w:p>
    <w:p w14:paraId="4F1EE8C6" w14:textId="77777777" w:rsidR="00952550" w:rsidRDefault="006A2231">
      <w:pPr>
        <w:ind w:firstLine="480"/>
        <w:rPr>
          <w:rFonts w:ascii="仿宋" w:eastAsia="仿宋" w:hAnsi="仿宋"/>
        </w:rPr>
      </w:pPr>
      <w:r>
        <w:rPr>
          <w:rFonts w:ascii="仿宋" w:eastAsia="仿宋" w:hAnsi="仿宋" w:hint="eastAsia"/>
        </w:rPr>
        <w:t>第三包：无。</w:t>
      </w:r>
    </w:p>
    <w:p w14:paraId="6FD4CD04" w14:textId="77777777" w:rsidR="00952550" w:rsidRDefault="006A2231">
      <w:pPr>
        <w:ind w:firstLine="480"/>
        <w:rPr>
          <w:rFonts w:ascii="仿宋" w:eastAsia="仿宋" w:hAnsi="仿宋"/>
        </w:rPr>
      </w:pPr>
      <w:r>
        <w:rPr>
          <w:rFonts w:ascii="仿宋" w:eastAsia="仿宋" w:hAnsi="仿宋" w:hint="eastAsia"/>
        </w:rPr>
        <w:t>（三）根据采购项目需求</w:t>
      </w:r>
      <w:r>
        <w:rPr>
          <w:rFonts w:ascii="仿宋" w:eastAsia="仿宋" w:hAnsi="仿宋"/>
        </w:rPr>
        <w:t>规定的</w:t>
      </w:r>
      <w:r>
        <w:rPr>
          <w:rFonts w:ascii="仿宋" w:eastAsia="仿宋" w:hAnsi="仿宋" w:hint="eastAsia"/>
        </w:rPr>
        <w:t>特定条件</w:t>
      </w:r>
      <w:r>
        <w:rPr>
          <w:rFonts w:ascii="仿宋" w:eastAsia="仿宋" w:hAnsi="仿宋"/>
        </w:rPr>
        <w:t>：</w:t>
      </w:r>
    </w:p>
    <w:p w14:paraId="51CA1188" w14:textId="77777777" w:rsidR="00952550" w:rsidRDefault="006A2231">
      <w:pPr>
        <w:ind w:right="-57"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14:paraId="500F6AA4" w14:textId="77777777" w:rsidR="00952550" w:rsidRDefault="006A2231">
      <w:pPr>
        <w:ind w:right="-57" w:firstLineChars="300" w:firstLine="720"/>
        <w:rPr>
          <w:rFonts w:ascii="仿宋" w:eastAsia="仿宋" w:hAnsi="仿宋"/>
        </w:rPr>
      </w:pPr>
      <w:r>
        <w:rPr>
          <w:rFonts w:ascii="仿宋" w:eastAsia="仿宋" w:hAnsi="仿宋"/>
        </w:rPr>
        <w:t>2</w:t>
      </w:r>
      <w:r>
        <w:rPr>
          <w:rFonts w:ascii="仿宋" w:eastAsia="仿宋" w:hAnsi="仿宋" w:hint="eastAsia"/>
        </w:rPr>
        <w:t>.单位（自然人）及其现任法定代表人、主要负责人近三年内没有行贿犯罪记录。</w:t>
      </w:r>
    </w:p>
    <w:p w14:paraId="7A7B066B" w14:textId="77777777" w:rsidR="00952550" w:rsidRDefault="006A2231">
      <w:pPr>
        <w:ind w:right="-57" w:firstLineChars="300" w:firstLine="720"/>
        <w:rPr>
          <w:rFonts w:ascii="仿宋" w:eastAsia="仿宋" w:hAnsi="仿宋"/>
        </w:rPr>
      </w:pPr>
      <w:r>
        <w:rPr>
          <w:rFonts w:ascii="仿宋" w:eastAsia="仿宋" w:hAnsi="仿宋"/>
        </w:rPr>
        <w:t>3</w:t>
      </w:r>
      <w:r>
        <w:rPr>
          <w:rFonts w:ascii="仿宋" w:eastAsia="仿宋" w:hAnsi="仿宋" w:hint="eastAsia"/>
        </w:rPr>
        <w:t>.单位（自然人）没有列入失信被执行人、重大税收违法案件当事人名单、政府采购严重违法失信行为记录名单。</w:t>
      </w:r>
    </w:p>
    <w:p w14:paraId="5CB225D7" w14:textId="77777777" w:rsidR="00952550" w:rsidRDefault="006A2231">
      <w:pPr>
        <w:ind w:right="240" w:firstLineChars="300" w:firstLine="720"/>
        <w:rPr>
          <w:rFonts w:ascii="仿宋" w:eastAsia="仿宋" w:hAnsi="仿宋"/>
        </w:rPr>
      </w:pPr>
      <w:r>
        <w:rPr>
          <w:rFonts w:ascii="仿宋" w:eastAsia="仿宋" w:hAnsi="仿宋"/>
        </w:rPr>
        <w:t>4</w:t>
      </w:r>
      <w:r>
        <w:rPr>
          <w:rFonts w:ascii="仿宋" w:eastAsia="仿宋" w:hAnsi="仿宋" w:hint="eastAsia"/>
        </w:rPr>
        <w:t>.本项目第三包允许分公司参与。</w:t>
      </w:r>
    </w:p>
    <w:p w14:paraId="39628365" w14:textId="77777777" w:rsidR="00952550" w:rsidRDefault="006A2231">
      <w:pPr>
        <w:ind w:right="240" w:firstLineChars="300" w:firstLine="720"/>
        <w:rPr>
          <w:rFonts w:ascii="仿宋" w:eastAsia="仿宋" w:hAnsi="仿宋"/>
        </w:rPr>
      </w:pPr>
      <w:r>
        <w:rPr>
          <w:rFonts w:ascii="仿宋" w:eastAsia="仿宋" w:hAnsi="仿宋" w:hint="eastAsia"/>
        </w:rPr>
        <w:t>（四）其他</w:t>
      </w:r>
      <w:r>
        <w:rPr>
          <w:rFonts w:ascii="仿宋" w:eastAsia="仿宋" w:hAnsi="仿宋"/>
        </w:rPr>
        <w:t>类似效力要求</w:t>
      </w:r>
    </w:p>
    <w:p w14:paraId="13578ED0" w14:textId="77777777" w:rsidR="00952550" w:rsidRDefault="006A2231">
      <w:pPr>
        <w:ind w:firstLineChars="300" w:firstLine="720"/>
        <w:rPr>
          <w:rFonts w:ascii="仿宋" w:eastAsia="仿宋" w:hAnsi="仿宋"/>
        </w:rPr>
      </w:pPr>
      <w:r>
        <w:rPr>
          <w:rFonts w:ascii="仿宋" w:eastAsia="仿宋" w:hAnsi="仿宋" w:hint="eastAsia"/>
        </w:rPr>
        <w:t>1.授权参加本次采购活动的供应商代表证明材料</w:t>
      </w:r>
    </w:p>
    <w:p w14:paraId="210E823A" w14:textId="77777777" w:rsidR="00952550" w:rsidRDefault="006A2231">
      <w:pPr>
        <w:ind w:firstLineChars="300" w:firstLine="720"/>
        <w:rPr>
          <w:rFonts w:ascii="仿宋" w:eastAsia="仿宋" w:hAnsi="仿宋"/>
        </w:rPr>
      </w:pPr>
      <w:r>
        <w:rPr>
          <w:rFonts w:ascii="仿宋" w:eastAsia="仿宋" w:hAnsi="仿宋" w:hint="eastAsia"/>
        </w:rPr>
        <w:t>2.按规定购买了本项目磋商文件</w:t>
      </w:r>
    </w:p>
    <w:bookmarkEnd w:id="310"/>
    <w:bookmarkEnd w:id="311"/>
    <w:bookmarkEnd w:id="312"/>
    <w:bookmarkEnd w:id="313"/>
    <w:bookmarkEnd w:id="314"/>
    <w:p w14:paraId="44A6BB8B" w14:textId="77777777" w:rsidR="00952550" w:rsidRDefault="006A2231">
      <w:pPr>
        <w:snapToGrid w:val="0"/>
        <w:spacing w:line="276" w:lineRule="auto"/>
        <w:ind w:right="-57" w:firstLine="482"/>
        <w:rPr>
          <w:rFonts w:ascii="仿宋" w:eastAsia="仿宋" w:hAnsi="仿宋"/>
          <w:color w:val="000000"/>
        </w:rPr>
      </w:pPr>
      <w:r>
        <w:rPr>
          <w:rFonts w:ascii="仿宋" w:eastAsia="仿宋" w:hAnsi="仿宋" w:hint="eastAsia"/>
          <w:b/>
          <w:bCs/>
          <w:color w:val="000000"/>
        </w:rPr>
        <w:t>注：1.本项目确定供应商重大违法记录中较大数额罚款的金额标准按照四川省人民政府令第317号《四川省行政处罚听证程序规定》</w:t>
      </w:r>
      <w:r>
        <w:rPr>
          <w:rFonts w:ascii="仿宋" w:eastAsia="仿宋" w:hAnsi="仿宋" w:hint="eastAsia"/>
          <w:color w:val="000000"/>
        </w:rPr>
        <w:t>，</w:t>
      </w:r>
      <w:r>
        <w:rPr>
          <w:rFonts w:ascii="仿宋" w:eastAsia="仿宋" w:hAnsi="仿宋" w:hint="eastAsia"/>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14:paraId="4B75A07B" w14:textId="77777777" w:rsidR="00952550" w:rsidRDefault="006A2231">
      <w:pPr>
        <w:snapToGrid w:val="0"/>
        <w:spacing w:line="276" w:lineRule="auto"/>
        <w:ind w:right="-57" w:firstLine="482"/>
        <w:rPr>
          <w:rFonts w:ascii="仿宋" w:eastAsia="仿宋" w:hAnsi="仿宋"/>
          <w:b/>
          <w:bCs/>
          <w:sz w:val="28"/>
          <w:szCs w:val="36"/>
        </w:rPr>
      </w:pPr>
      <w:r>
        <w:rPr>
          <w:rFonts w:ascii="仿宋" w:eastAsia="仿宋" w:hAnsi="仿宋" w:hint="eastAsia"/>
          <w:b/>
          <w:bCs/>
          <w:color w:val="000000"/>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A9A787B" w14:textId="77777777" w:rsidR="00952550" w:rsidRDefault="006A2231">
      <w:pPr>
        <w:pStyle w:val="1"/>
      </w:pPr>
      <w:bookmarkStart w:id="315" w:name="_Toc3700"/>
      <w:bookmarkStart w:id="316" w:name="_Toc75332334"/>
      <w:r>
        <w:rPr>
          <w:rFonts w:hint="eastAsia"/>
        </w:rPr>
        <w:lastRenderedPageBreak/>
        <w:t>第四章</w:t>
      </w:r>
      <w:r>
        <w:rPr>
          <w:rFonts w:hint="eastAsia"/>
        </w:rPr>
        <w:t xml:space="preserve">  </w:t>
      </w:r>
      <w:r>
        <w:rPr>
          <w:rFonts w:hint="eastAsia"/>
        </w:rPr>
        <w:t>供应商资格证明材料</w:t>
      </w:r>
      <w:bookmarkEnd w:id="315"/>
      <w:bookmarkEnd w:id="316"/>
    </w:p>
    <w:p w14:paraId="130CF2CF" w14:textId="77777777" w:rsidR="00952550" w:rsidRDefault="006A2231">
      <w:pPr>
        <w:pStyle w:val="2"/>
      </w:pPr>
      <w:bookmarkStart w:id="317" w:name="_Toc23541"/>
      <w:bookmarkStart w:id="318" w:name="_Toc30025"/>
      <w:bookmarkStart w:id="319" w:name="_Toc25837"/>
      <w:bookmarkStart w:id="320" w:name="_Toc1521"/>
      <w:bookmarkStart w:id="321" w:name="_Toc20040"/>
      <w:bookmarkStart w:id="322" w:name="_Toc75332335"/>
      <w:r>
        <w:t>一、供应商应提交的资格证明材料</w:t>
      </w:r>
      <w:bookmarkEnd w:id="317"/>
      <w:bookmarkEnd w:id="318"/>
      <w:bookmarkEnd w:id="319"/>
      <w:bookmarkEnd w:id="320"/>
      <w:bookmarkEnd w:id="321"/>
      <w:bookmarkEnd w:id="322"/>
    </w:p>
    <w:p w14:paraId="72CBA6DE" w14:textId="77777777" w:rsidR="00952550" w:rsidRDefault="006A2231">
      <w:pPr>
        <w:ind w:right="-57" w:firstLine="480"/>
        <w:rPr>
          <w:rFonts w:ascii="仿宋" w:eastAsia="仿宋" w:hAnsi="仿宋"/>
        </w:rPr>
      </w:pPr>
      <w:bookmarkStart w:id="323" w:name="_Toc6342"/>
      <w:bookmarkStart w:id="324" w:name="_Toc16127"/>
      <w:bookmarkStart w:id="325" w:name="_Toc13554"/>
      <w:bookmarkStart w:id="326" w:name="_Toc10455"/>
      <w:bookmarkStart w:id="327" w:name="_Toc1157"/>
      <w:r>
        <w:rPr>
          <w:rFonts w:ascii="仿宋" w:eastAsia="仿宋" w:hAnsi="仿宋"/>
        </w:rPr>
        <w:t>（一）</w:t>
      </w:r>
      <w:r>
        <w:rPr>
          <w:rFonts w:ascii="仿宋" w:eastAsia="仿宋" w:hAnsi="仿宋" w:hint="eastAsia"/>
        </w:rPr>
        <w:t>满足《中华人民共和国政府采购法》第二十二条规定的条件：</w:t>
      </w:r>
    </w:p>
    <w:p w14:paraId="09CD9148" w14:textId="77777777" w:rsidR="00952550" w:rsidRDefault="006A2231">
      <w:pPr>
        <w:ind w:right="240" w:firstLine="482"/>
        <w:rPr>
          <w:rFonts w:ascii="仿宋" w:eastAsia="仿宋" w:hAnsi="仿宋"/>
          <w:b/>
          <w:bCs/>
        </w:rPr>
      </w:pPr>
      <w:r>
        <w:rPr>
          <w:rFonts w:ascii="仿宋" w:eastAsia="仿宋" w:hAnsi="仿宋" w:hint="eastAsia"/>
          <w:b/>
          <w:bCs/>
        </w:rPr>
        <w:t>（1）具有独立承担</w:t>
      </w:r>
      <w:hyperlink r:id="rId21" w:tgtFrame="_blank" w:history="1">
        <w:r>
          <w:rPr>
            <w:rFonts w:ascii="仿宋" w:eastAsia="仿宋" w:hAnsi="仿宋" w:hint="eastAsia"/>
            <w:b/>
            <w:bCs/>
          </w:rPr>
          <w:t>民事责任</w:t>
        </w:r>
      </w:hyperlink>
      <w:r>
        <w:rPr>
          <w:rFonts w:ascii="仿宋" w:eastAsia="仿宋" w:hAnsi="仿宋" w:hint="eastAsia"/>
          <w:b/>
          <w:bCs/>
        </w:rPr>
        <w:t>的能力；</w:t>
      </w:r>
    </w:p>
    <w:p w14:paraId="2E4B29BC" w14:textId="77777777" w:rsidR="00952550" w:rsidRDefault="006A2231">
      <w:pPr>
        <w:ind w:right="-57" w:firstLine="480"/>
        <w:rPr>
          <w:rFonts w:ascii="仿宋" w:eastAsia="仿宋" w:hAnsi="仿宋"/>
        </w:rPr>
      </w:pPr>
      <w:r>
        <w:rPr>
          <w:rFonts w:ascii="仿宋" w:eastAsia="仿宋" w:hAnsi="仿宋" w:hint="eastAsia"/>
        </w:rPr>
        <w:t>提供营业执照、组织机构代码证、税务登记证复印件（注：①发证机关有年检要求的，应按规定通过年检；②在有效期内；③复印件加盖公章）；</w:t>
      </w:r>
    </w:p>
    <w:p w14:paraId="148CDC14" w14:textId="77777777" w:rsidR="00952550" w:rsidRDefault="006A2231">
      <w:pPr>
        <w:ind w:right="-57" w:firstLine="482"/>
        <w:rPr>
          <w:rFonts w:ascii="仿宋" w:eastAsia="仿宋" w:hAnsi="仿宋"/>
          <w:b/>
        </w:rPr>
      </w:pPr>
      <w:r>
        <w:rPr>
          <w:rFonts w:ascii="仿宋" w:eastAsia="仿宋" w:hAnsi="仿宋" w:hint="eastAsia"/>
          <w:b/>
        </w:rPr>
        <w:t>注：</w:t>
      </w:r>
      <w:r>
        <w:rPr>
          <w:rFonts w:ascii="仿宋" w:eastAsia="仿宋" w:hAnsi="仿宋" w:hint="eastAsia"/>
        </w:rPr>
        <w:t>①根据特定行业情形，银行、保险、石油石化、电力、电信等有行业特定情况的，取得营业执照的分支机构可以分公司名义参与投标，响应文件中涉及的“法定代表人”在前述特定行业中即对应为“分支机构负责人”。（适用于第三包）</w:t>
      </w:r>
    </w:p>
    <w:p w14:paraId="7AE3A961" w14:textId="77777777" w:rsidR="00952550" w:rsidRDefault="006A2231">
      <w:pPr>
        <w:ind w:right="-57" w:firstLine="480"/>
        <w:rPr>
          <w:rFonts w:ascii="仿宋" w:eastAsia="仿宋" w:hAnsi="仿宋"/>
        </w:rPr>
      </w:pPr>
      <w:r>
        <w:rPr>
          <w:rFonts w:ascii="仿宋" w:eastAsia="仿宋" w:hAnsi="仿宋" w:hint="eastAsia"/>
        </w:rPr>
        <w:t>②2015年9月25日以来在四川省或实行“三证合一、一照一码”的地区新注册的公司或换过证的公司，只需提供具有社会信用代码的营业执照正本或副本。供应商为自然人的只需提供自然人身份证复印件。不具备营业执照的组织机构，提供行政主管部门颁发的有效证书（证明文件），如法人登记证书等。</w:t>
      </w:r>
    </w:p>
    <w:p w14:paraId="0AE5DE56" w14:textId="77777777" w:rsidR="00952550" w:rsidRDefault="006A2231">
      <w:pPr>
        <w:ind w:right="240" w:firstLine="482"/>
        <w:rPr>
          <w:rFonts w:ascii="仿宋" w:eastAsia="仿宋" w:hAnsi="仿宋"/>
          <w:b/>
          <w:bCs/>
        </w:rPr>
      </w:pPr>
      <w:r>
        <w:rPr>
          <w:rFonts w:ascii="仿宋" w:eastAsia="仿宋" w:hAnsi="仿宋" w:hint="eastAsia"/>
          <w:b/>
          <w:bCs/>
        </w:rPr>
        <w:t>（2）具有良好的商业信誉和健全的财务会计制度；</w:t>
      </w:r>
    </w:p>
    <w:p w14:paraId="2F8F3287" w14:textId="77777777" w:rsidR="00952550" w:rsidRDefault="006A2231">
      <w:pPr>
        <w:ind w:right="-57" w:firstLine="482"/>
        <w:rPr>
          <w:rFonts w:ascii="仿宋" w:eastAsia="仿宋" w:hAnsi="仿宋"/>
        </w:rPr>
      </w:pPr>
      <w:r>
        <w:rPr>
          <w:rFonts w:ascii="仿宋" w:eastAsia="仿宋" w:hAnsi="仿宋" w:hint="eastAsia"/>
          <w:b/>
          <w:bCs/>
        </w:rPr>
        <w:t>1）良好的商业信誉承诺</w:t>
      </w:r>
      <w:r>
        <w:rPr>
          <w:rFonts w:ascii="仿宋" w:eastAsia="仿宋" w:hAnsi="仿宋" w:hint="eastAsia"/>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14:paraId="2392421B" w14:textId="77777777" w:rsidR="00952550" w:rsidRDefault="006A2231">
      <w:pPr>
        <w:ind w:right="-57" w:firstLine="482"/>
        <w:rPr>
          <w:rFonts w:ascii="仿宋" w:eastAsia="仿宋" w:hAnsi="仿宋"/>
        </w:rPr>
      </w:pPr>
      <w:r>
        <w:rPr>
          <w:rFonts w:ascii="仿宋" w:eastAsia="仿宋" w:hAnsi="仿宋"/>
          <w:b/>
          <w:bCs/>
          <w:lang w:bidi="ar"/>
        </w:rPr>
        <w:t>2）健全的财务会计制度</w:t>
      </w:r>
      <w:r>
        <w:rPr>
          <w:rFonts w:ascii="仿宋" w:eastAsia="仿宋" w:hAnsi="仿宋"/>
          <w:lang w:bidi="ar"/>
        </w:rPr>
        <w:t xml:space="preserve">: </w:t>
      </w:r>
      <w:r>
        <w:rPr>
          <w:rFonts w:ascii="仿宋" w:eastAsia="仿宋" w:hAnsi="仿宋" w:hint="eastAsia"/>
          <w:lang w:bidi="ar"/>
        </w:rPr>
        <w:t>提供2017年1月1日（含2017年度）至今任意一个年度的财务状况报告，注：①可提供经审计的财务报告复印件（包含审计报告和审计报告中所涉及的财务报表和报表附注）或供应商内部的财务报表复印件（至少包含资产负债表）；</w:t>
      </w:r>
      <w:r>
        <w:rPr>
          <w:rFonts w:ascii="仿宋" w:eastAsia="仿宋" w:hAnsi="仿宋" w:cs="宋体" w:hint="eastAsia"/>
          <w:lang w:bidi="ar"/>
        </w:rPr>
        <w:t>②</w:t>
      </w:r>
      <w:r>
        <w:rPr>
          <w:rFonts w:ascii="仿宋" w:eastAsia="仿宋" w:hAnsi="仿宋"/>
          <w:lang w:bidi="ar"/>
        </w:rPr>
        <w:t>新成立不足一年的</w:t>
      </w:r>
      <w:r>
        <w:rPr>
          <w:rFonts w:ascii="仿宋" w:eastAsia="仿宋" w:hAnsi="仿宋" w:hint="eastAsia"/>
          <w:lang w:bidi="ar"/>
        </w:rPr>
        <w:t>可提供在工商备案的公司章程（复印件）</w:t>
      </w:r>
      <w:r>
        <w:rPr>
          <w:rFonts w:ascii="仿宋" w:eastAsia="仿宋" w:hAnsi="仿宋"/>
          <w:lang w:bidi="ar"/>
        </w:rPr>
        <w:t>；</w:t>
      </w:r>
      <w:r>
        <w:rPr>
          <w:rFonts w:ascii="仿宋" w:eastAsia="仿宋" w:hAnsi="仿宋" w:cs="宋体" w:hint="eastAsia"/>
          <w:lang w:bidi="ar"/>
        </w:rPr>
        <w:t>③</w:t>
      </w:r>
      <w:r>
        <w:rPr>
          <w:rFonts w:ascii="仿宋" w:eastAsia="仿宋" w:hAnsi="仿宋"/>
          <w:lang w:bidi="ar"/>
        </w:rPr>
        <w:t>非盈利性单位或其他机关事业单位以符合财务会计制度为准；</w:t>
      </w:r>
      <w:r>
        <w:rPr>
          <w:rFonts w:ascii="仿宋" w:eastAsia="仿宋" w:hAnsi="仿宋" w:cs="宋体" w:hint="eastAsia"/>
          <w:lang w:bidi="ar"/>
        </w:rPr>
        <w:t>④</w:t>
      </w:r>
      <w:r>
        <w:rPr>
          <w:rFonts w:ascii="仿宋" w:eastAsia="仿宋" w:hAnsi="仿宋"/>
          <w:lang w:bidi="ar"/>
        </w:rPr>
        <w:t>供应商为自然人的须出具银行机构开具的资信证明）</w:t>
      </w:r>
      <w:r>
        <w:rPr>
          <w:rFonts w:ascii="仿宋" w:eastAsia="仿宋" w:hAnsi="仿宋" w:hint="eastAsia"/>
        </w:rPr>
        <w:t xml:space="preserve">。 </w:t>
      </w:r>
    </w:p>
    <w:p w14:paraId="3CFED037" w14:textId="77777777" w:rsidR="00952550" w:rsidRDefault="006A2231">
      <w:pPr>
        <w:ind w:right="-57" w:firstLine="480"/>
        <w:rPr>
          <w:rFonts w:ascii="仿宋" w:eastAsia="仿宋" w:hAnsi="仿宋"/>
        </w:rPr>
      </w:pPr>
      <w:r>
        <w:rPr>
          <w:rFonts w:ascii="仿宋" w:eastAsia="仿宋" w:hAnsi="仿宋" w:hint="eastAsia"/>
        </w:rPr>
        <w:t>注：如供应商为银行、保险、石油石化、电力、电信等特定行业取得营业执照的分支机构则可提供母公司或总公司的财务状况报告但需符合上述要求。（适用于第三包）</w:t>
      </w:r>
    </w:p>
    <w:p w14:paraId="16868F9F" w14:textId="77777777" w:rsidR="00952550" w:rsidRDefault="006A2231">
      <w:pPr>
        <w:ind w:right="-57" w:firstLine="482"/>
        <w:rPr>
          <w:rFonts w:ascii="仿宋" w:eastAsia="仿宋" w:hAnsi="仿宋"/>
        </w:rPr>
      </w:pPr>
      <w:r>
        <w:rPr>
          <w:rFonts w:ascii="仿宋" w:eastAsia="仿宋" w:hAnsi="仿宋" w:hint="eastAsia"/>
          <w:b/>
          <w:bCs/>
        </w:rPr>
        <w:t>（3）具备履行合同所必需的设备和专业技术能力；</w:t>
      </w:r>
      <w:r>
        <w:rPr>
          <w:rFonts w:ascii="仿宋" w:eastAsia="仿宋" w:hAnsi="仿宋" w:hint="eastAsia"/>
        </w:rPr>
        <w:t>（可提供人员简介、设备照片或承诺）</w:t>
      </w:r>
    </w:p>
    <w:p w14:paraId="43407EBC" w14:textId="77777777" w:rsidR="00952550" w:rsidRDefault="006A2231">
      <w:pPr>
        <w:ind w:right="-57" w:firstLine="482"/>
        <w:rPr>
          <w:rFonts w:ascii="仿宋" w:eastAsia="仿宋" w:hAnsi="仿宋"/>
        </w:rPr>
      </w:pPr>
      <w:r>
        <w:rPr>
          <w:rFonts w:ascii="仿宋" w:eastAsia="仿宋" w:hAnsi="仿宋" w:hint="eastAsia"/>
          <w:b/>
          <w:bCs/>
        </w:rPr>
        <w:t>（4）有依法缴纳税收和</w:t>
      </w:r>
      <w:hyperlink r:id="rId22" w:tgtFrame="_blank" w:history="1">
        <w:r>
          <w:rPr>
            <w:rFonts w:ascii="仿宋" w:eastAsia="仿宋" w:hAnsi="仿宋" w:hint="eastAsia"/>
            <w:b/>
            <w:bCs/>
          </w:rPr>
          <w:t>社会保障</w:t>
        </w:r>
      </w:hyperlink>
      <w:r>
        <w:rPr>
          <w:rFonts w:ascii="仿宋" w:eastAsia="仿宋" w:hAnsi="仿宋" w:hint="eastAsia"/>
          <w:b/>
          <w:bCs/>
        </w:rPr>
        <w:t>资金的良好记录；</w:t>
      </w:r>
      <w:r>
        <w:rPr>
          <w:rFonts w:ascii="仿宋" w:eastAsia="仿宋" w:hAnsi="仿宋" w:hint="eastAsia"/>
        </w:rPr>
        <w:t>提供2019年01月至</w:t>
      </w:r>
      <w:r>
        <w:rPr>
          <w:rFonts w:ascii="仿宋" w:eastAsia="仿宋" w:hAnsi="仿宋" w:hint="eastAsia"/>
          <w:szCs w:val="28"/>
        </w:rPr>
        <w:t>递交</w:t>
      </w:r>
      <w:r>
        <w:rPr>
          <w:rFonts w:ascii="仿宋" w:eastAsia="仿宋" w:hAnsi="仿宋" w:hint="eastAsia"/>
        </w:rPr>
        <w:t>响应文件截止时间前任意一个月的依法缴纳税收及社会保障资金证明（注：可以提供主管</w:t>
      </w:r>
      <w:r>
        <w:rPr>
          <w:rFonts w:ascii="仿宋" w:eastAsia="仿宋" w:hAnsi="仿宋" w:hint="eastAsia"/>
        </w:rPr>
        <w:lastRenderedPageBreak/>
        <w:t>部门出具的专用发票、银行转账凭证或主管部门出具的证明文件，所提供的证明材料内容必须清晰、可辨别，否则视为无效证明材料。另成立日期距离</w:t>
      </w:r>
      <w:r>
        <w:rPr>
          <w:rFonts w:ascii="仿宋" w:eastAsia="仿宋" w:hAnsi="仿宋" w:hint="eastAsia"/>
          <w:szCs w:val="28"/>
        </w:rPr>
        <w:t>递交</w:t>
      </w:r>
      <w:r>
        <w:rPr>
          <w:rFonts w:ascii="仿宋" w:eastAsia="仿宋" w:hAnsi="仿宋" w:hint="eastAsia"/>
        </w:rPr>
        <w:t>响应文件截止时间不足3个月或确实存在提供困难的法人，对税收和社会保障资金均可提供情况说明或承诺）；</w:t>
      </w:r>
    </w:p>
    <w:p w14:paraId="1C4AC013" w14:textId="77777777" w:rsidR="00952550" w:rsidRDefault="006A2231">
      <w:pPr>
        <w:ind w:right="-57" w:firstLine="480"/>
        <w:rPr>
          <w:rFonts w:ascii="仿宋" w:eastAsia="仿宋" w:hAnsi="仿宋"/>
        </w:rPr>
      </w:pPr>
      <w:r>
        <w:rPr>
          <w:rFonts w:ascii="仿宋" w:eastAsia="仿宋" w:hAnsi="仿宋" w:hint="eastAsia"/>
        </w:rPr>
        <w:t>注：如供应商为银行、保险、石油石化、电力、电信等特定行业取得营业执照的分支机构则可提供母公司或总公司的相关材料但需符合上述要求。（适用于第三包）</w:t>
      </w:r>
    </w:p>
    <w:p w14:paraId="7AB76134" w14:textId="77777777" w:rsidR="00952550" w:rsidRDefault="006A2231">
      <w:pPr>
        <w:ind w:right="-57" w:firstLine="482"/>
        <w:rPr>
          <w:rFonts w:ascii="仿宋" w:eastAsia="仿宋" w:hAnsi="仿宋"/>
        </w:rPr>
      </w:pPr>
      <w:r>
        <w:rPr>
          <w:rFonts w:ascii="仿宋" w:eastAsia="仿宋" w:hAnsi="仿宋" w:hint="eastAsia"/>
          <w:b/>
          <w:bCs/>
        </w:rPr>
        <w:t>（5）参加政府采购活动前三年内，在经营活动中没有重大违法记录。</w:t>
      </w:r>
      <w:r>
        <w:rPr>
          <w:rFonts w:ascii="仿宋" w:eastAsia="仿宋" w:hAnsi="仿宋" w:hint="eastAsia"/>
        </w:rPr>
        <w:t>（指因违法经营受到刑事处罚或者责令停产停业、吊销许可证或者执照、较大数额罚款等行政处罚。）（承诺）</w:t>
      </w:r>
    </w:p>
    <w:p w14:paraId="681912F5" w14:textId="77777777" w:rsidR="00952550" w:rsidRDefault="006A2231">
      <w:pPr>
        <w:ind w:right="240" w:firstLine="482"/>
        <w:rPr>
          <w:rFonts w:ascii="仿宋" w:eastAsia="仿宋" w:hAnsi="仿宋"/>
        </w:rPr>
      </w:pPr>
      <w:r>
        <w:rPr>
          <w:rFonts w:ascii="仿宋" w:eastAsia="仿宋" w:hAnsi="仿宋" w:hint="eastAsia"/>
          <w:b/>
          <w:bCs/>
        </w:rPr>
        <w:t>（6）法律、行政法规规定的其他条件；</w:t>
      </w:r>
      <w:r>
        <w:rPr>
          <w:rFonts w:ascii="仿宋" w:eastAsia="仿宋" w:hAnsi="仿宋" w:hint="eastAsia"/>
        </w:rPr>
        <w:t>（承诺）</w:t>
      </w:r>
    </w:p>
    <w:p w14:paraId="24F91FA4" w14:textId="77777777" w:rsidR="00952550" w:rsidRDefault="006A2231">
      <w:pPr>
        <w:ind w:firstLine="480"/>
        <w:rPr>
          <w:rFonts w:ascii="仿宋" w:eastAsia="仿宋" w:hAnsi="仿宋"/>
        </w:rPr>
      </w:pPr>
      <w:r>
        <w:rPr>
          <w:rFonts w:ascii="仿宋" w:eastAsia="仿宋" w:hAnsi="仿宋" w:hint="eastAsia"/>
        </w:rPr>
        <w:t>（二）落实政府采购政策需满足的资格要求：</w:t>
      </w:r>
    </w:p>
    <w:p w14:paraId="043F99DE" w14:textId="77777777" w:rsidR="00952550" w:rsidRDefault="006A2231">
      <w:pPr>
        <w:ind w:firstLine="482"/>
        <w:rPr>
          <w:rFonts w:ascii="仿宋" w:eastAsia="仿宋" w:hAnsi="仿宋"/>
          <w:b/>
        </w:rPr>
      </w:pPr>
      <w:r>
        <w:rPr>
          <w:rFonts w:ascii="仿宋" w:eastAsia="仿宋" w:hAnsi="仿宋" w:hint="eastAsia"/>
          <w:b/>
        </w:rPr>
        <w:t>第一包、第二包、第四包为专门面向中小企业采购，关于中型企业、</w:t>
      </w:r>
      <w:r>
        <w:rPr>
          <w:rFonts w:ascii="仿宋" w:eastAsia="仿宋" w:hAnsi="仿宋"/>
          <w:b/>
        </w:rPr>
        <w:t>小型企业</w:t>
      </w:r>
      <w:r>
        <w:rPr>
          <w:rFonts w:ascii="仿宋" w:eastAsia="仿宋" w:hAnsi="仿宋" w:hint="eastAsia"/>
          <w:b/>
        </w:rPr>
        <w:t>或</w:t>
      </w:r>
      <w:r>
        <w:rPr>
          <w:rFonts w:ascii="仿宋" w:eastAsia="仿宋" w:hAnsi="仿宋"/>
          <w:b/>
        </w:rPr>
        <w:t>微型企业</w:t>
      </w:r>
      <w:r>
        <w:rPr>
          <w:rFonts w:ascii="仿宋" w:eastAsia="仿宋" w:hAnsi="仿宋" w:hint="eastAsia"/>
          <w:b/>
        </w:rPr>
        <w:t>的认定按照《政府采购促进中小企业发展管理办法》（财库〔2020〕46号）的规定执行</w:t>
      </w:r>
      <w:r>
        <w:rPr>
          <w:rFonts w:ascii="仿宋" w:eastAsia="仿宋" w:hAnsi="仿宋"/>
          <w:b/>
        </w:rPr>
        <w:t>，</w:t>
      </w:r>
      <w:r>
        <w:rPr>
          <w:rFonts w:ascii="仿宋" w:eastAsia="仿宋" w:hAnsi="仿宋" w:hint="eastAsia"/>
          <w:b/>
        </w:rPr>
        <w:t>监狱企业或残疾人福利性单位视同</w:t>
      </w:r>
      <w:r>
        <w:rPr>
          <w:rFonts w:ascii="仿宋" w:eastAsia="仿宋" w:hAnsi="仿宋"/>
          <w:b/>
        </w:rPr>
        <w:t>为小微企业</w:t>
      </w:r>
      <w:r>
        <w:rPr>
          <w:rFonts w:ascii="仿宋" w:eastAsia="仿宋" w:hAnsi="仿宋" w:hint="eastAsia"/>
          <w:b/>
        </w:rPr>
        <w:t>，供应商</w:t>
      </w:r>
      <w:r>
        <w:rPr>
          <w:rFonts w:ascii="仿宋" w:eastAsia="仿宋" w:hAnsi="仿宋"/>
          <w:b/>
        </w:rPr>
        <w:t>须提供中</w:t>
      </w:r>
      <w:r>
        <w:rPr>
          <w:rFonts w:ascii="仿宋" w:eastAsia="仿宋" w:hAnsi="仿宋" w:hint="eastAsia"/>
          <w:b/>
        </w:rPr>
        <w:t>小</w:t>
      </w:r>
      <w:r>
        <w:rPr>
          <w:rFonts w:ascii="仿宋" w:eastAsia="仿宋" w:hAnsi="仿宋"/>
          <w:b/>
        </w:rPr>
        <w:t>企业声明函原件</w:t>
      </w:r>
      <w:r>
        <w:rPr>
          <w:rFonts w:ascii="仿宋" w:eastAsia="仿宋" w:hAnsi="仿宋" w:hint="eastAsia"/>
          <w:b/>
        </w:rPr>
        <w:t>。</w:t>
      </w:r>
    </w:p>
    <w:p w14:paraId="16FE9179" w14:textId="77777777" w:rsidR="00952550" w:rsidRDefault="006A2231">
      <w:pPr>
        <w:ind w:firstLine="482"/>
        <w:rPr>
          <w:rFonts w:ascii="仿宋" w:eastAsia="仿宋" w:hAnsi="仿宋"/>
        </w:rPr>
      </w:pPr>
      <w:r>
        <w:rPr>
          <w:rFonts w:ascii="仿宋" w:eastAsia="仿宋" w:hAnsi="仿宋" w:hint="eastAsia"/>
          <w:b/>
        </w:rPr>
        <w:t>第三包为非专门面向中小企业采购的项目（供应商无需提供任何证明材料）。</w:t>
      </w:r>
    </w:p>
    <w:p w14:paraId="3F1F8ECC" w14:textId="77777777" w:rsidR="00952550" w:rsidRDefault="006A2231">
      <w:pPr>
        <w:ind w:right="240" w:firstLine="480"/>
        <w:rPr>
          <w:rFonts w:ascii="仿宋" w:eastAsia="仿宋" w:hAnsi="仿宋"/>
        </w:rPr>
      </w:pPr>
      <w:r>
        <w:rPr>
          <w:rFonts w:ascii="仿宋" w:eastAsia="仿宋" w:hAnsi="仿宋" w:hint="eastAsia"/>
        </w:rPr>
        <w:t>（三）本项目</w:t>
      </w:r>
      <w:r>
        <w:rPr>
          <w:rFonts w:ascii="仿宋" w:eastAsia="仿宋" w:hAnsi="仿宋"/>
        </w:rPr>
        <w:t>的</w:t>
      </w:r>
      <w:r>
        <w:rPr>
          <w:rFonts w:ascii="仿宋" w:eastAsia="仿宋" w:hAnsi="仿宋" w:hint="eastAsia"/>
        </w:rPr>
        <w:t>特定资格条件</w:t>
      </w:r>
      <w:r>
        <w:rPr>
          <w:rFonts w:ascii="仿宋" w:eastAsia="仿宋" w:hAnsi="仿宋"/>
        </w:rPr>
        <w:t>：</w:t>
      </w:r>
    </w:p>
    <w:p w14:paraId="38B5F8A8" w14:textId="77777777" w:rsidR="00952550" w:rsidRDefault="006A2231">
      <w:pPr>
        <w:ind w:right="-57" w:firstLineChars="176" w:firstLine="424"/>
        <w:rPr>
          <w:rFonts w:ascii="仿宋" w:eastAsia="仿宋" w:hAnsi="仿宋"/>
        </w:rPr>
      </w:pPr>
      <w:r>
        <w:rPr>
          <w:rFonts w:ascii="仿宋" w:eastAsia="仿宋" w:hAnsi="仿宋"/>
          <w:b/>
          <w:bCs/>
        </w:rPr>
        <w:t>1.</w:t>
      </w:r>
      <w:r>
        <w:rPr>
          <w:rFonts w:ascii="仿宋" w:eastAsia="仿宋" w:hAnsi="仿宋" w:hint="eastAsia"/>
          <w:b/>
          <w:bCs/>
        </w:rPr>
        <w:t>不属于为采购项目提供整体设计、规范编制或者项目管理、监理、检测等服务的供应商。</w:t>
      </w:r>
      <w:r>
        <w:rPr>
          <w:rFonts w:ascii="仿宋" w:eastAsia="仿宋" w:hAnsi="仿宋" w:hint="eastAsia"/>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381128FD" w14:textId="77777777" w:rsidR="00952550" w:rsidRDefault="006A2231">
      <w:pPr>
        <w:ind w:right="-57" w:firstLine="482"/>
        <w:rPr>
          <w:rFonts w:ascii="仿宋" w:eastAsia="仿宋" w:hAnsi="仿宋"/>
        </w:rPr>
      </w:pPr>
      <w:r>
        <w:rPr>
          <w:rFonts w:ascii="仿宋" w:eastAsia="仿宋" w:hAnsi="仿宋"/>
          <w:b/>
          <w:bCs/>
        </w:rPr>
        <w:t>2.</w:t>
      </w:r>
      <w:r>
        <w:rPr>
          <w:rFonts w:ascii="仿宋" w:eastAsia="仿宋" w:hAnsi="仿宋" w:hint="eastAsia"/>
          <w:b/>
          <w:bCs/>
        </w:rPr>
        <w:t>单位（自然人）及其现任法定代表人、主要负责人近三年内没有行贿犯罪记录。</w:t>
      </w:r>
      <w:r>
        <w:rPr>
          <w:rFonts w:ascii="仿宋" w:eastAsia="仿宋" w:hAnsi="仿宋" w:hint="eastAsia"/>
        </w:rPr>
        <w:t>（提供承诺。）</w:t>
      </w:r>
    </w:p>
    <w:p w14:paraId="055E313A" w14:textId="77777777" w:rsidR="00952550" w:rsidRDefault="006A2231">
      <w:pPr>
        <w:spacing w:line="276" w:lineRule="auto"/>
        <w:ind w:right="-57" w:firstLine="482"/>
        <w:rPr>
          <w:rFonts w:ascii="仿宋" w:eastAsia="仿宋" w:hAnsi="仿宋"/>
        </w:rPr>
      </w:pPr>
      <w:r>
        <w:rPr>
          <w:rFonts w:ascii="仿宋" w:eastAsia="仿宋" w:hAnsi="仿宋"/>
          <w:b/>
          <w:bCs/>
        </w:rPr>
        <w:t>3.</w:t>
      </w:r>
      <w:r>
        <w:rPr>
          <w:rFonts w:ascii="仿宋" w:eastAsia="仿宋" w:hAnsi="仿宋" w:hint="eastAsia"/>
          <w:b/>
          <w:bCs/>
        </w:rPr>
        <w:t>单位（自然人）没有列入失信被执行人、重大税收违法案件当事人名单、政府采购严重违法失信行为记录名单。</w:t>
      </w:r>
      <w:r>
        <w:rPr>
          <w:rFonts w:ascii="仿宋" w:eastAsia="仿宋" w:hAnsi="仿宋" w:hint="eastAsia"/>
        </w:rPr>
        <w:t>（ 注：采购代理机构将通过“信用中国”（www.creditchina.gov.cn）、“中国政府采购网”（www.ccgp.gov.cn）等渠道查询供应商在</w:t>
      </w:r>
      <w:r>
        <w:rPr>
          <w:rFonts w:ascii="仿宋" w:eastAsia="仿宋" w:hAnsi="仿宋" w:hint="eastAsia"/>
          <w:szCs w:val="28"/>
        </w:rPr>
        <w:t>递交</w:t>
      </w:r>
      <w:r>
        <w:rPr>
          <w:rFonts w:ascii="仿宋" w:eastAsia="仿宋" w:hAnsi="仿宋" w:hint="eastAsia"/>
        </w:rPr>
        <w:t>响应文件截止时间前的信用记录并保存信用记录结果网页截图。查询时以输入供应商全称搜索后的结果截图为准，如有列入失信被执行人、重大税收违法案</w:t>
      </w:r>
      <w:r>
        <w:rPr>
          <w:rFonts w:ascii="仿宋" w:eastAsia="仿宋" w:hAnsi="仿宋" w:hint="eastAsia"/>
        </w:rPr>
        <w:lastRenderedPageBreak/>
        <w:t>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w:t>
      </w:r>
    </w:p>
    <w:p w14:paraId="09934435" w14:textId="10C19179" w:rsidR="00952550" w:rsidRDefault="006A2231">
      <w:pPr>
        <w:ind w:right="240" w:firstLine="482"/>
        <w:rPr>
          <w:rFonts w:ascii="仿宋" w:eastAsia="仿宋" w:hAnsi="仿宋"/>
        </w:rPr>
      </w:pPr>
      <w:r>
        <w:rPr>
          <w:rFonts w:ascii="仿宋" w:eastAsia="仿宋" w:hAnsi="仿宋"/>
          <w:b/>
        </w:rPr>
        <w:t>4.本项目第三包允许分公司参与</w:t>
      </w:r>
      <w:r>
        <w:rPr>
          <w:rFonts w:ascii="仿宋" w:eastAsia="仿宋" w:hAnsi="仿宋" w:hint="eastAsia"/>
          <w:b/>
        </w:rPr>
        <w:t>。</w:t>
      </w:r>
      <w:bookmarkEnd w:id="323"/>
      <w:bookmarkEnd w:id="324"/>
      <w:bookmarkEnd w:id="325"/>
      <w:bookmarkEnd w:id="326"/>
      <w:bookmarkEnd w:id="327"/>
    </w:p>
    <w:p w14:paraId="71AC5954" w14:textId="77777777" w:rsidR="00952550" w:rsidRDefault="006A2231">
      <w:pPr>
        <w:ind w:firstLineChars="133" w:firstLine="319"/>
        <w:rPr>
          <w:rFonts w:ascii="仿宋" w:eastAsia="仿宋" w:hAnsi="仿宋"/>
        </w:rPr>
      </w:pPr>
      <w:r>
        <w:rPr>
          <w:rFonts w:ascii="仿宋" w:eastAsia="仿宋" w:hAnsi="仿宋" w:hint="eastAsia"/>
        </w:rPr>
        <w:t>（四）其他</w:t>
      </w:r>
      <w:r>
        <w:rPr>
          <w:rFonts w:ascii="仿宋" w:eastAsia="仿宋" w:hAnsi="仿宋"/>
        </w:rPr>
        <w:t>类似效力</w:t>
      </w:r>
      <w:r>
        <w:rPr>
          <w:rFonts w:ascii="仿宋" w:eastAsia="仿宋" w:hAnsi="仿宋" w:hint="eastAsia"/>
        </w:rPr>
        <w:t>要求：</w:t>
      </w:r>
    </w:p>
    <w:p w14:paraId="7BEBCE91" w14:textId="77777777" w:rsidR="00952550" w:rsidRDefault="006A2231">
      <w:pPr>
        <w:ind w:right="240" w:firstLineChars="133" w:firstLine="319"/>
        <w:rPr>
          <w:rFonts w:ascii="仿宋" w:eastAsia="仿宋" w:hAnsi="仿宋"/>
        </w:rPr>
      </w:pPr>
      <w:r>
        <w:rPr>
          <w:rFonts w:ascii="仿宋" w:eastAsia="仿宋" w:hAnsi="仿宋" w:hint="eastAsia"/>
        </w:rPr>
        <w:t>（1）法定代表人身份证明材料复印件。</w:t>
      </w:r>
    </w:p>
    <w:p w14:paraId="206095FA" w14:textId="77777777" w:rsidR="00952550" w:rsidRDefault="006A2231">
      <w:pPr>
        <w:ind w:right="240" w:firstLineChars="150" w:firstLine="360"/>
        <w:rPr>
          <w:rFonts w:ascii="仿宋" w:eastAsia="仿宋" w:hAnsi="仿宋"/>
        </w:rPr>
      </w:pPr>
      <w:r>
        <w:rPr>
          <w:rFonts w:ascii="仿宋" w:eastAsia="仿宋" w:hAnsi="仿宋" w:hint="eastAsia"/>
        </w:rPr>
        <w:t>（2）法定代表人授权委托书原件及授权</w:t>
      </w:r>
      <w:r>
        <w:rPr>
          <w:rFonts w:ascii="仿宋" w:eastAsia="仿宋" w:hAnsi="仿宋"/>
        </w:rPr>
        <w:t>代表</w:t>
      </w:r>
      <w:r>
        <w:rPr>
          <w:rFonts w:ascii="仿宋" w:eastAsia="仿宋" w:hAnsi="仿宋" w:hint="eastAsia"/>
        </w:rPr>
        <w:t>身份证明材料复印件（注：①法定代表人授权委托书原件需加盖公章；②如响应文件均由供应商法定代表人签字或加盖私人印章的且法定代表人本人参与磋商的，则可不提供此</w:t>
      </w:r>
      <w:r>
        <w:rPr>
          <w:rFonts w:ascii="仿宋" w:eastAsia="仿宋" w:hAnsi="仿宋"/>
        </w:rPr>
        <w:t>项</w:t>
      </w:r>
      <w:r>
        <w:rPr>
          <w:rFonts w:ascii="仿宋" w:eastAsia="仿宋" w:hAnsi="仿宋" w:hint="eastAsia"/>
        </w:rPr>
        <w:t>。）</w:t>
      </w:r>
    </w:p>
    <w:p w14:paraId="346650B1" w14:textId="77777777" w:rsidR="00952550" w:rsidRDefault="006A2231">
      <w:pPr>
        <w:ind w:right="240" w:firstLineChars="150" w:firstLine="360"/>
        <w:rPr>
          <w:rFonts w:ascii="仿宋" w:eastAsia="仿宋" w:hAnsi="仿宋"/>
        </w:rPr>
      </w:pPr>
      <w:r>
        <w:rPr>
          <w:rFonts w:ascii="仿宋" w:eastAsia="仿宋" w:hAnsi="仿宋" w:hint="eastAsia"/>
        </w:rPr>
        <w:t>（3）按规定购买了本项目磋商文件（参与了本项目报名，审查时由采购代理机构提供项目（含分包）的报名情况记录。）</w:t>
      </w:r>
    </w:p>
    <w:p w14:paraId="54326AF8" w14:textId="77777777" w:rsidR="00952550" w:rsidRDefault="00952550">
      <w:pPr>
        <w:ind w:right="240" w:firstLine="482"/>
        <w:rPr>
          <w:rFonts w:ascii="仿宋" w:eastAsia="仿宋" w:hAnsi="仿宋"/>
          <w:b/>
        </w:rPr>
      </w:pPr>
      <w:bookmarkStart w:id="328" w:name="_GoBack"/>
      <w:bookmarkEnd w:id="328"/>
    </w:p>
    <w:p w14:paraId="2D3E8FAD" w14:textId="77777777" w:rsidR="00952550" w:rsidRDefault="006A2231">
      <w:pPr>
        <w:ind w:right="240" w:firstLine="482"/>
        <w:rPr>
          <w:rFonts w:ascii="仿宋" w:eastAsia="仿宋" w:hAnsi="仿宋"/>
          <w:b/>
        </w:rPr>
      </w:pPr>
      <w:r>
        <w:rPr>
          <w:rFonts w:ascii="仿宋" w:eastAsia="仿宋" w:hAnsi="仿宋" w:hint="eastAsia"/>
          <w:b/>
        </w:rPr>
        <w:t>注:上述所有材料必须加盖供应商公章并</w:t>
      </w:r>
      <w:r>
        <w:rPr>
          <w:rFonts w:ascii="仿宋" w:eastAsia="仿宋" w:hAnsi="仿宋"/>
          <w:b/>
        </w:rPr>
        <w:t>在要求签字处签字</w:t>
      </w:r>
      <w:r>
        <w:rPr>
          <w:rFonts w:ascii="仿宋" w:eastAsia="仿宋" w:hAnsi="仿宋" w:hint="eastAsia"/>
          <w:b/>
        </w:rPr>
        <w:t>。</w:t>
      </w:r>
    </w:p>
    <w:p w14:paraId="541AA2AF" w14:textId="77777777" w:rsidR="00952550" w:rsidRDefault="006A2231">
      <w:pPr>
        <w:widowControl/>
        <w:spacing w:line="240" w:lineRule="auto"/>
        <w:ind w:firstLineChars="0" w:firstLine="0"/>
        <w:jc w:val="left"/>
        <w:rPr>
          <w:rFonts w:ascii="仿宋" w:eastAsia="仿宋" w:hAnsi="仿宋"/>
          <w:b/>
        </w:rPr>
      </w:pPr>
      <w:r>
        <w:rPr>
          <w:rFonts w:ascii="仿宋" w:eastAsia="仿宋" w:hAnsi="仿宋"/>
          <w:b/>
        </w:rPr>
        <w:br w:type="page"/>
      </w:r>
    </w:p>
    <w:p w14:paraId="1CDFEE51" w14:textId="77777777" w:rsidR="00952550" w:rsidRDefault="006A2231">
      <w:pPr>
        <w:pStyle w:val="1"/>
      </w:pPr>
      <w:bookmarkStart w:id="329" w:name="_Toc2030"/>
      <w:bookmarkStart w:id="330" w:name="_Toc75332336"/>
      <w:bookmarkStart w:id="331" w:name="_Toc217446057"/>
      <w:bookmarkStart w:id="332" w:name="_Toc183682369"/>
      <w:bookmarkStart w:id="333" w:name="_Toc183582232"/>
      <w:bookmarkEnd w:id="299"/>
      <w:bookmarkEnd w:id="300"/>
      <w:bookmarkEnd w:id="301"/>
      <w:bookmarkEnd w:id="302"/>
      <w:bookmarkEnd w:id="303"/>
      <w:r>
        <w:rPr>
          <w:rFonts w:hint="eastAsia"/>
        </w:rPr>
        <w:lastRenderedPageBreak/>
        <w:t>第五章</w:t>
      </w:r>
      <w:r>
        <w:rPr>
          <w:rFonts w:hint="eastAsia"/>
        </w:rPr>
        <w:t xml:space="preserve">  </w:t>
      </w:r>
      <w:bookmarkEnd w:id="329"/>
      <w:r>
        <w:rPr>
          <w:rFonts w:hint="eastAsia"/>
        </w:rPr>
        <w:t>采购项目技术、服务及商务要求及体现满足采购需求、质量和服务相等的采购项目实质性要求</w:t>
      </w:r>
      <w:bookmarkEnd w:id="330"/>
    </w:p>
    <w:p w14:paraId="55C64BA0" w14:textId="77777777" w:rsidR="00952550" w:rsidRDefault="006A2231">
      <w:pPr>
        <w:pStyle w:val="2"/>
      </w:pPr>
      <w:bookmarkStart w:id="334" w:name="_Toc73437136"/>
      <w:bookmarkStart w:id="335" w:name="_Toc21411"/>
      <w:bookmarkStart w:id="336" w:name="_Toc75332337"/>
      <w:r>
        <w:rPr>
          <w:sz w:val="28"/>
        </w:rPr>
        <w:t>一</w:t>
      </w:r>
      <w:r>
        <w:rPr>
          <w:rFonts w:hint="eastAsia"/>
          <w:sz w:val="28"/>
        </w:rPr>
        <w:t>、</w:t>
      </w:r>
      <w:r>
        <w:rPr>
          <w:rFonts w:hint="eastAsia"/>
        </w:rPr>
        <w:t>项目清单</w:t>
      </w:r>
      <w:bookmarkEnd w:id="334"/>
      <w:bookmarkEnd w:id="335"/>
      <w:bookmarkEnd w:id="336"/>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930"/>
      </w:tblGrid>
      <w:tr w:rsidR="00952550" w14:paraId="6D74E0AA" w14:textId="77777777">
        <w:trPr>
          <w:jc w:val="center"/>
        </w:trPr>
        <w:tc>
          <w:tcPr>
            <w:tcW w:w="1704" w:type="dxa"/>
            <w:vAlign w:val="center"/>
          </w:tcPr>
          <w:p w14:paraId="33502DCA" w14:textId="77777777" w:rsidR="00952550" w:rsidRDefault="006A2231">
            <w:pPr>
              <w:ind w:firstLineChars="0" w:firstLine="0"/>
              <w:jc w:val="center"/>
              <w:rPr>
                <w:rFonts w:ascii="仿宋" w:eastAsia="仿宋" w:hAnsi="仿宋"/>
                <w:bCs/>
              </w:rPr>
            </w:pPr>
            <w:r>
              <w:rPr>
                <w:rFonts w:ascii="仿宋" w:eastAsia="仿宋" w:hAnsi="仿宋" w:hint="eastAsia"/>
                <w:bCs/>
              </w:rPr>
              <w:t>包号</w:t>
            </w:r>
          </w:p>
        </w:tc>
        <w:tc>
          <w:tcPr>
            <w:tcW w:w="7930" w:type="dxa"/>
            <w:vAlign w:val="center"/>
          </w:tcPr>
          <w:p w14:paraId="25F9711B" w14:textId="77777777" w:rsidR="00952550" w:rsidRDefault="006A2231">
            <w:pPr>
              <w:ind w:firstLineChars="0" w:firstLine="0"/>
              <w:jc w:val="center"/>
              <w:rPr>
                <w:rFonts w:ascii="仿宋" w:eastAsia="仿宋" w:hAnsi="仿宋"/>
                <w:bCs/>
              </w:rPr>
            </w:pPr>
            <w:r>
              <w:rPr>
                <w:rFonts w:ascii="仿宋" w:eastAsia="仿宋" w:hAnsi="仿宋" w:hint="eastAsia"/>
                <w:bCs/>
              </w:rPr>
              <w:t>包名称</w:t>
            </w:r>
          </w:p>
        </w:tc>
      </w:tr>
      <w:tr w:rsidR="00952550" w14:paraId="065437EC" w14:textId="77777777">
        <w:trPr>
          <w:jc w:val="center"/>
        </w:trPr>
        <w:tc>
          <w:tcPr>
            <w:tcW w:w="1704" w:type="dxa"/>
            <w:vAlign w:val="center"/>
          </w:tcPr>
          <w:p w14:paraId="37DBBB04" w14:textId="77777777" w:rsidR="00952550" w:rsidRDefault="006A2231">
            <w:pPr>
              <w:ind w:firstLineChars="0" w:firstLine="0"/>
              <w:jc w:val="center"/>
              <w:rPr>
                <w:rFonts w:ascii="仿宋" w:eastAsia="仿宋" w:hAnsi="仿宋"/>
                <w:bCs/>
              </w:rPr>
            </w:pPr>
            <w:r>
              <w:rPr>
                <w:rFonts w:ascii="仿宋" w:eastAsia="仿宋" w:hAnsi="仿宋" w:hint="eastAsia"/>
                <w:bCs/>
              </w:rPr>
              <w:t>第一包</w:t>
            </w:r>
          </w:p>
        </w:tc>
        <w:tc>
          <w:tcPr>
            <w:tcW w:w="7930" w:type="dxa"/>
            <w:vAlign w:val="center"/>
          </w:tcPr>
          <w:p w14:paraId="03A2599B" w14:textId="77777777" w:rsidR="00952550" w:rsidRDefault="006A2231">
            <w:pPr>
              <w:ind w:firstLineChars="0" w:firstLine="0"/>
              <w:jc w:val="center"/>
              <w:rPr>
                <w:rFonts w:ascii="仿宋" w:eastAsia="仿宋" w:hAnsi="仿宋"/>
                <w:bCs/>
              </w:rPr>
            </w:pPr>
            <w:r>
              <w:rPr>
                <w:rFonts w:ascii="仿宋" w:eastAsia="仿宋" w:hAnsi="仿宋" w:hint="eastAsia"/>
                <w:bCs/>
              </w:rPr>
              <w:t>平台系列现有功能运维以及建党100周年活动</w:t>
            </w:r>
          </w:p>
        </w:tc>
      </w:tr>
      <w:tr w:rsidR="00952550" w14:paraId="6371241F" w14:textId="77777777">
        <w:trPr>
          <w:jc w:val="center"/>
        </w:trPr>
        <w:tc>
          <w:tcPr>
            <w:tcW w:w="1704" w:type="dxa"/>
            <w:vAlign w:val="center"/>
          </w:tcPr>
          <w:p w14:paraId="67F21D71" w14:textId="77777777" w:rsidR="00952550" w:rsidRDefault="006A2231">
            <w:pPr>
              <w:ind w:firstLineChars="0" w:firstLine="0"/>
              <w:jc w:val="center"/>
              <w:rPr>
                <w:rFonts w:ascii="仿宋" w:eastAsia="仿宋" w:hAnsi="仿宋"/>
                <w:bCs/>
              </w:rPr>
            </w:pPr>
            <w:r>
              <w:rPr>
                <w:rFonts w:ascii="仿宋" w:eastAsia="仿宋" w:hAnsi="仿宋" w:hint="eastAsia"/>
                <w:bCs/>
              </w:rPr>
              <w:t>第二包</w:t>
            </w:r>
          </w:p>
        </w:tc>
        <w:tc>
          <w:tcPr>
            <w:tcW w:w="7930" w:type="dxa"/>
            <w:vAlign w:val="center"/>
          </w:tcPr>
          <w:p w14:paraId="4E60678B" w14:textId="77777777" w:rsidR="00952550" w:rsidRDefault="006A2231">
            <w:pPr>
              <w:ind w:firstLineChars="0" w:firstLine="0"/>
              <w:jc w:val="center"/>
              <w:rPr>
                <w:rFonts w:ascii="仿宋" w:eastAsia="仿宋" w:hAnsi="仿宋"/>
                <w:bCs/>
              </w:rPr>
            </w:pPr>
            <w:r>
              <w:rPr>
                <w:rFonts w:ascii="仿宋" w:eastAsia="仿宋" w:hAnsi="仿宋" w:hint="eastAsia"/>
                <w:bCs/>
              </w:rPr>
              <w:t>平台新功能开发和日常运营运维服务</w:t>
            </w:r>
          </w:p>
        </w:tc>
      </w:tr>
      <w:tr w:rsidR="00952550" w14:paraId="67FD077A" w14:textId="77777777">
        <w:trPr>
          <w:jc w:val="center"/>
        </w:trPr>
        <w:tc>
          <w:tcPr>
            <w:tcW w:w="1704" w:type="dxa"/>
            <w:vAlign w:val="center"/>
          </w:tcPr>
          <w:p w14:paraId="0683B74C" w14:textId="77777777" w:rsidR="00952550" w:rsidRDefault="006A2231">
            <w:pPr>
              <w:ind w:firstLineChars="0" w:firstLine="0"/>
              <w:jc w:val="center"/>
              <w:rPr>
                <w:rFonts w:ascii="仿宋" w:eastAsia="仿宋" w:hAnsi="仿宋"/>
                <w:bCs/>
              </w:rPr>
            </w:pPr>
            <w:r>
              <w:rPr>
                <w:rFonts w:ascii="仿宋" w:eastAsia="仿宋" w:hAnsi="仿宋" w:hint="eastAsia"/>
                <w:bCs/>
              </w:rPr>
              <w:t>第三包</w:t>
            </w:r>
          </w:p>
        </w:tc>
        <w:tc>
          <w:tcPr>
            <w:tcW w:w="7930" w:type="dxa"/>
            <w:vAlign w:val="center"/>
          </w:tcPr>
          <w:p w14:paraId="061B7FA8" w14:textId="77777777" w:rsidR="00952550" w:rsidRDefault="006A2231">
            <w:pPr>
              <w:ind w:firstLineChars="0" w:firstLine="0"/>
              <w:jc w:val="center"/>
              <w:rPr>
                <w:rFonts w:ascii="仿宋" w:eastAsia="仿宋" w:hAnsi="仿宋"/>
                <w:bCs/>
              </w:rPr>
            </w:pPr>
            <w:r>
              <w:rPr>
                <w:rFonts w:ascii="仿宋" w:eastAsia="仿宋" w:hAnsi="仿宋" w:hint="eastAsia"/>
                <w:bCs/>
              </w:rPr>
              <w:t>网络媒体资源管理及内容分发加速服务</w:t>
            </w:r>
          </w:p>
        </w:tc>
      </w:tr>
      <w:tr w:rsidR="00952550" w14:paraId="33CE7809" w14:textId="77777777">
        <w:trPr>
          <w:jc w:val="center"/>
        </w:trPr>
        <w:tc>
          <w:tcPr>
            <w:tcW w:w="1704" w:type="dxa"/>
            <w:vAlign w:val="center"/>
          </w:tcPr>
          <w:p w14:paraId="7114BD0B" w14:textId="77777777" w:rsidR="00952550" w:rsidRDefault="006A2231">
            <w:pPr>
              <w:ind w:firstLineChars="0" w:firstLine="0"/>
              <w:jc w:val="center"/>
              <w:rPr>
                <w:rFonts w:ascii="仿宋" w:eastAsia="仿宋" w:hAnsi="仿宋"/>
                <w:bCs/>
                <w:lang w:eastAsia="zh-Hans"/>
              </w:rPr>
            </w:pPr>
            <w:r>
              <w:rPr>
                <w:rFonts w:ascii="仿宋" w:eastAsia="仿宋" w:hAnsi="仿宋" w:hint="eastAsia"/>
                <w:bCs/>
                <w:lang w:eastAsia="zh-Hans"/>
              </w:rPr>
              <w:t>第</w:t>
            </w:r>
            <w:r>
              <w:rPr>
                <w:rFonts w:ascii="仿宋" w:eastAsia="仿宋" w:hAnsi="仿宋" w:hint="eastAsia"/>
                <w:bCs/>
              </w:rPr>
              <w:t>四</w:t>
            </w:r>
            <w:r>
              <w:rPr>
                <w:rFonts w:ascii="仿宋" w:eastAsia="仿宋" w:hAnsi="仿宋" w:hint="eastAsia"/>
                <w:bCs/>
                <w:lang w:eastAsia="zh-Hans"/>
              </w:rPr>
              <w:t>包</w:t>
            </w:r>
          </w:p>
        </w:tc>
        <w:tc>
          <w:tcPr>
            <w:tcW w:w="7930" w:type="dxa"/>
            <w:vAlign w:val="center"/>
          </w:tcPr>
          <w:p w14:paraId="43A53426" w14:textId="77777777" w:rsidR="00952550" w:rsidRDefault="006A2231">
            <w:pPr>
              <w:ind w:firstLineChars="0" w:firstLine="0"/>
              <w:jc w:val="center"/>
              <w:rPr>
                <w:rFonts w:ascii="仿宋" w:eastAsia="仿宋" w:hAnsi="仿宋"/>
                <w:bCs/>
                <w:lang w:eastAsia="zh-Hans"/>
              </w:rPr>
            </w:pPr>
            <w:r>
              <w:rPr>
                <w:rFonts w:ascii="仿宋" w:eastAsia="仿宋" w:hAnsi="仿宋" w:hint="eastAsia"/>
                <w:bCs/>
                <w:lang w:eastAsia="zh-Hans"/>
              </w:rPr>
              <w:t>平台网络安全</w:t>
            </w:r>
            <w:r>
              <w:rPr>
                <w:rFonts w:ascii="仿宋" w:eastAsia="仿宋" w:hAnsi="仿宋" w:hint="eastAsia"/>
                <w:bCs/>
              </w:rPr>
              <w:t>防护</w:t>
            </w:r>
            <w:r>
              <w:rPr>
                <w:rFonts w:ascii="仿宋" w:eastAsia="仿宋" w:hAnsi="仿宋" w:hint="eastAsia"/>
                <w:bCs/>
                <w:lang w:eastAsia="zh-Hans"/>
              </w:rPr>
              <w:t>监测服务</w:t>
            </w:r>
          </w:p>
        </w:tc>
      </w:tr>
    </w:tbl>
    <w:p w14:paraId="12DFD022" w14:textId="77777777" w:rsidR="00952550" w:rsidRDefault="006A2231">
      <w:pPr>
        <w:pStyle w:val="2"/>
      </w:pPr>
      <w:bookmarkStart w:id="337" w:name="_Toc73437137"/>
      <w:bookmarkStart w:id="338" w:name="_Toc29043"/>
      <w:bookmarkStart w:id="339" w:name="_Toc75332338"/>
      <w:r>
        <w:rPr>
          <w:rFonts w:hint="eastAsia"/>
        </w:rPr>
        <w:t>二、项目技术要求</w:t>
      </w:r>
      <w:bookmarkEnd w:id="337"/>
      <w:bookmarkEnd w:id="338"/>
      <w:bookmarkEnd w:id="339"/>
    </w:p>
    <w:p w14:paraId="2F405A2E" w14:textId="77777777" w:rsidR="00952550" w:rsidRDefault="006A2231">
      <w:pPr>
        <w:pStyle w:val="2"/>
      </w:pPr>
      <w:bookmarkStart w:id="340" w:name="_Toc513469048"/>
      <w:bookmarkStart w:id="341" w:name="_Toc10195"/>
      <w:bookmarkStart w:id="342" w:name="_Toc10448155"/>
      <w:bookmarkStart w:id="343" w:name="_Toc20545"/>
      <w:bookmarkStart w:id="344" w:name="_Toc474502580"/>
      <w:bookmarkStart w:id="345" w:name="_Toc73437138"/>
      <w:bookmarkStart w:id="346" w:name="_Toc25968"/>
      <w:bookmarkStart w:id="347" w:name="_Toc75332339"/>
      <w:r>
        <w:rPr>
          <w:rFonts w:hint="eastAsia"/>
        </w:rPr>
        <w:t>第一包：</w:t>
      </w:r>
      <w:bookmarkEnd w:id="340"/>
      <w:bookmarkEnd w:id="341"/>
      <w:bookmarkEnd w:id="342"/>
      <w:bookmarkEnd w:id="343"/>
      <w:bookmarkEnd w:id="344"/>
      <w:r>
        <w:rPr>
          <w:rFonts w:hint="eastAsia"/>
        </w:rPr>
        <w:t>平台系列现有功能运维以及建党</w:t>
      </w:r>
      <w:r>
        <w:rPr>
          <w:rFonts w:hint="eastAsia"/>
        </w:rPr>
        <w:t>100</w:t>
      </w:r>
      <w:r>
        <w:rPr>
          <w:rFonts w:hint="eastAsia"/>
        </w:rPr>
        <w:t>周年活动</w:t>
      </w:r>
      <w:bookmarkEnd w:id="345"/>
      <w:bookmarkEnd w:id="346"/>
      <w:bookmarkEnd w:id="347"/>
    </w:p>
    <w:p w14:paraId="52D06888" w14:textId="77777777" w:rsidR="00952550" w:rsidRDefault="006A2231">
      <w:pPr>
        <w:pStyle w:val="2"/>
      </w:pPr>
      <w:bookmarkStart w:id="348" w:name="_Toc73437139"/>
      <w:bookmarkStart w:id="349" w:name="_Toc516153080"/>
      <w:bookmarkStart w:id="350" w:name="_Toc75332340"/>
      <w:r>
        <w:rPr>
          <w:rFonts w:hint="eastAsia"/>
        </w:rPr>
        <w:t>一、项目概述</w:t>
      </w:r>
      <w:bookmarkEnd w:id="348"/>
      <w:bookmarkEnd w:id="349"/>
      <w:bookmarkEnd w:id="350"/>
    </w:p>
    <w:p w14:paraId="204710BC" w14:textId="77777777" w:rsidR="00952550" w:rsidRDefault="006A2231">
      <w:pPr>
        <w:ind w:firstLine="480"/>
        <w:jc w:val="left"/>
        <w:rPr>
          <w:rFonts w:ascii="仿宋" w:eastAsia="仿宋" w:hAnsi="仿宋" w:cs="宋体"/>
          <w:lang w:val="zh-CN"/>
        </w:rPr>
      </w:pPr>
      <w:r>
        <w:rPr>
          <w:rFonts w:ascii="仿宋" w:eastAsia="仿宋" w:hAnsi="仿宋" w:cs="宋体" w:hint="eastAsia"/>
          <w:lang w:val="zh-CN"/>
        </w:rPr>
        <w:t>习近平总书记在中国共产党第十九次全国代表大会上说：“增强改革创新本领，保持锐意进取的精神风貌，善于结合实际创造性推动工作，善于运用互联网技术和信息化手段开展工作。”要求我们不仅要善于应用最新互联网技术和信息化技术，还要工作中不断创新。</w:t>
      </w:r>
    </w:p>
    <w:p w14:paraId="6159C247" w14:textId="77777777" w:rsidR="00952550" w:rsidRDefault="006A2231">
      <w:pPr>
        <w:ind w:firstLine="480"/>
        <w:jc w:val="left"/>
        <w:rPr>
          <w:rFonts w:ascii="仿宋" w:eastAsia="仿宋" w:hAnsi="仿宋" w:cs="宋体"/>
          <w:lang w:val="zh-CN"/>
        </w:rPr>
      </w:pPr>
      <w:r>
        <w:rPr>
          <w:rFonts w:ascii="仿宋" w:eastAsia="仿宋" w:hAnsi="仿宋" w:cs="宋体" w:hint="eastAsia"/>
          <w:lang w:val="zh-CN"/>
        </w:rPr>
        <w:t>《中共中央关于加强党的政治建设的意见》中指出，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意见中明确提出要推进“智慧党建”，积极应用最新信息技术。</w:t>
      </w:r>
    </w:p>
    <w:p w14:paraId="4B7F10A8" w14:textId="77777777" w:rsidR="00952550" w:rsidRDefault="006A2231">
      <w:pPr>
        <w:ind w:firstLine="480"/>
        <w:jc w:val="left"/>
        <w:rPr>
          <w:rFonts w:ascii="仿宋" w:eastAsia="仿宋" w:hAnsi="仿宋" w:cs="宋体"/>
          <w:lang w:val="zh-CN"/>
        </w:rPr>
      </w:pPr>
      <w:r>
        <w:rPr>
          <w:rFonts w:ascii="仿宋" w:eastAsia="仿宋" w:hAnsi="仿宋" w:cs="宋体" w:hint="eastAsia"/>
          <w:lang w:val="zh-CN"/>
        </w:rPr>
        <w:t>《中国共产党党员教育管理工作条例》中指出，注重党员教育管理信息化，适应时代发展要求，充分运用互联网技术和信息化手段，改进党员教育管理工作，推进基层党建传统优势与信息技术深度融合，不断提高党员教育管理现代化水平。条例中强调传统手段与信息技术深度融合。</w:t>
      </w:r>
    </w:p>
    <w:p w14:paraId="64AEE854" w14:textId="77777777" w:rsidR="00952550" w:rsidRDefault="006A2231">
      <w:pPr>
        <w:ind w:firstLine="480"/>
        <w:jc w:val="left"/>
        <w:rPr>
          <w:rFonts w:ascii="仿宋" w:eastAsia="仿宋" w:hAnsi="仿宋" w:cs="宋体"/>
          <w:lang w:val="zh-CN"/>
        </w:rPr>
      </w:pPr>
      <w:r>
        <w:rPr>
          <w:rFonts w:ascii="仿宋" w:eastAsia="仿宋" w:hAnsi="仿宋" w:cs="宋体" w:hint="eastAsia"/>
          <w:lang w:val="zh-CN"/>
        </w:rPr>
        <w:t>《2020年全省干部教育培训工作要点》指出要推进干部教育培训信息化建设。2020年成都市互联网行业党委第一次会议中指出，要推广“互联网+党建”“智慧党建”等创新做法，落实互联网企业党建工作报告制度。</w:t>
      </w:r>
    </w:p>
    <w:p w14:paraId="2513BC8D" w14:textId="77777777" w:rsidR="00952550" w:rsidRDefault="006A2231">
      <w:pPr>
        <w:ind w:firstLine="480"/>
        <w:jc w:val="left"/>
        <w:rPr>
          <w:rFonts w:ascii="仿宋" w:eastAsia="仿宋" w:hAnsi="仿宋" w:cs="宋体"/>
          <w:lang w:val="zh-CN"/>
        </w:rPr>
      </w:pPr>
      <w:r>
        <w:rPr>
          <w:rFonts w:ascii="仿宋" w:eastAsia="仿宋" w:hAnsi="仿宋" w:cs="宋体" w:hint="eastAsia"/>
          <w:lang w:val="zh-CN"/>
        </w:rPr>
        <w:lastRenderedPageBreak/>
        <w:t>关于印发《贯彻落实〈2019—2023年全国党员教育培训工作规划〉实施方案》的通知中指出，构建便捷高效的网络学习阵地，进一步完善“蓉城先锋”网站、微信、电视等融媒体终端的学用功能，统筹推进远程教育、电化教育、网络新媒体平台教育，建设党员教育培训“信息云”“资源云”“应用云”，提高党员教育培训现代化智慧化水平。充分运用信息化手段加强党员教育培训管理，建设集展示、预约、评估为一体的师资、基地智能管理系统，推动网上党支部和党员教育培训电子档案建设，开发线上组织生活、党费缴纳等实用功能。持续推动基层党建传统优势与信息技术深度融合，升级用好“云计算+大数据+AI”分析系统，定期分析党组织和党员有关情况，为党员教育管理工作提供决策辅助。按照总体推进实施步骤，“蓉城先锋·党员e家”教育管理信息化平台拟定2021年总体工作规划如下。</w:t>
      </w:r>
    </w:p>
    <w:p w14:paraId="0135457E" w14:textId="77777777" w:rsidR="00952550" w:rsidRDefault="006A2231">
      <w:pPr>
        <w:pStyle w:val="2"/>
      </w:pPr>
      <w:bookmarkStart w:id="351" w:name="_Toc73437140"/>
      <w:bookmarkStart w:id="352" w:name="_Toc516153081"/>
      <w:bookmarkStart w:id="353" w:name="_Toc75332341"/>
      <w:r>
        <w:rPr>
          <w:rFonts w:hint="eastAsia"/>
        </w:rPr>
        <w:t>二、项目要求及清单</w:t>
      </w:r>
      <w:bookmarkEnd w:id="351"/>
      <w:bookmarkEnd w:id="352"/>
      <w:bookmarkEnd w:id="353"/>
    </w:p>
    <w:p w14:paraId="73B7A533" w14:textId="77777777" w:rsidR="00952550" w:rsidRDefault="006A2231">
      <w:pPr>
        <w:pStyle w:val="3"/>
      </w:pPr>
      <w:r>
        <w:rPr>
          <w:rFonts w:hint="eastAsia"/>
        </w:rPr>
        <w:t>1</w:t>
      </w:r>
      <w:r>
        <w:rPr>
          <w:rFonts w:hint="eastAsia"/>
        </w:rPr>
        <w:t>、目标</w:t>
      </w:r>
    </w:p>
    <w:p w14:paraId="674978BB" w14:textId="77777777" w:rsidR="00952550" w:rsidRDefault="006A2231">
      <w:pPr>
        <w:tabs>
          <w:tab w:val="left" w:pos="420"/>
        </w:tabs>
        <w:ind w:firstLine="480"/>
        <w:jc w:val="left"/>
        <w:rPr>
          <w:rFonts w:ascii="仿宋" w:eastAsia="仿宋" w:hAnsi="仿宋" w:cs="宋体"/>
          <w:lang w:val="zh-CN"/>
        </w:rPr>
      </w:pPr>
      <w:r>
        <w:rPr>
          <w:rFonts w:ascii="仿宋" w:eastAsia="仿宋" w:hAnsi="仿宋" w:cs="宋体" w:hint="eastAsia"/>
          <w:lang w:val="zh-CN"/>
        </w:rPr>
        <w:t>本平台服务目标如下：</w:t>
      </w:r>
    </w:p>
    <w:p w14:paraId="08A99632" w14:textId="77777777" w:rsidR="00952550" w:rsidRDefault="006A2231">
      <w:pPr>
        <w:tabs>
          <w:tab w:val="left" w:pos="420"/>
        </w:tabs>
        <w:ind w:firstLine="480"/>
        <w:jc w:val="left"/>
        <w:rPr>
          <w:rFonts w:ascii="仿宋" w:eastAsia="仿宋" w:hAnsi="仿宋"/>
          <w:lang w:val="zh-CN"/>
        </w:rPr>
      </w:pPr>
      <w:r>
        <w:rPr>
          <w:rFonts w:ascii="仿宋" w:eastAsia="仿宋" w:hAnsi="仿宋" w:cs="宋体" w:hint="eastAsia"/>
          <w:lang w:val="zh-CN"/>
        </w:rPr>
        <w:t>（</w:t>
      </w:r>
      <w:r>
        <w:rPr>
          <w:rFonts w:ascii="仿宋" w:eastAsia="仿宋" w:hAnsi="仿宋" w:cs="宋体"/>
        </w:rPr>
        <w:t>1</w:t>
      </w:r>
      <w:r>
        <w:rPr>
          <w:rFonts w:ascii="仿宋" w:eastAsia="仿宋" w:hAnsi="仿宋" w:cs="宋体" w:hint="eastAsia"/>
          <w:lang w:val="zh-CN"/>
        </w:rPr>
        <w:t>）“蓉城先锋”平台日常基础功能维护升级。</w:t>
      </w:r>
    </w:p>
    <w:p w14:paraId="6CF3C418" w14:textId="77777777" w:rsidR="00952550" w:rsidRDefault="006A2231">
      <w:pPr>
        <w:tabs>
          <w:tab w:val="left" w:pos="420"/>
        </w:tabs>
        <w:ind w:firstLine="480"/>
        <w:jc w:val="left"/>
        <w:rPr>
          <w:rFonts w:ascii="仿宋" w:eastAsia="仿宋" w:hAnsi="仿宋" w:cs="宋体"/>
          <w:lang w:val="zh-CN"/>
        </w:rPr>
      </w:pPr>
      <w:r>
        <w:rPr>
          <w:rFonts w:ascii="仿宋" w:eastAsia="仿宋" w:hAnsi="仿宋" w:cs="宋体" w:hint="eastAsia"/>
          <w:lang w:val="zh-CN"/>
        </w:rPr>
        <w:t>（</w:t>
      </w:r>
      <w:r>
        <w:rPr>
          <w:rFonts w:ascii="仿宋" w:eastAsia="仿宋" w:hAnsi="仿宋" w:cs="宋体"/>
        </w:rPr>
        <w:t>2</w:t>
      </w:r>
      <w:r>
        <w:rPr>
          <w:rFonts w:ascii="仿宋" w:eastAsia="仿宋" w:hAnsi="仿宋" w:cs="宋体" w:hint="eastAsia"/>
          <w:lang w:val="zh-CN"/>
        </w:rPr>
        <w:t>）“蓉城先锋”平台</w:t>
      </w:r>
      <w:r>
        <w:rPr>
          <w:rFonts w:ascii="仿宋" w:eastAsia="仿宋" w:hAnsi="仿宋" w:cs="宋体" w:hint="eastAsia"/>
          <w:lang w:eastAsia="zh-Hans"/>
        </w:rPr>
        <w:t>迎建党</w:t>
      </w:r>
      <w:r>
        <w:rPr>
          <w:rFonts w:ascii="仿宋" w:eastAsia="仿宋" w:hAnsi="仿宋" w:cs="宋体"/>
          <w:lang w:eastAsia="zh-Hans"/>
        </w:rPr>
        <w:t>100</w:t>
      </w:r>
      <w:r>
        <w:rPr>
          <w:rFonts w:ascii="仿宋" w:eastAsia="仿宋" w:hAnsi="仿宋" w:cs="宋体" w:hint="eastAsia"/>
          <w:lang w:eastAsia="zh-Hans"/>
        </w:rPr>
        <w:t>周年活动保障</w:t>
      </w:r>
      <w:r>
        <w:rPr>
          <w:rFonts w:ascii="仿宋" w:eastAsia="仿宋" w:hAnsi="仿宋" w:cs="宋体" w:hint="eastAsia"/>
          <w:lang w:val="zh-CN"/>
        </w:rPr>
        <w:t>。</w:t>
      </w:r>
    </w:p>
    <w:p w14:paraId="5EB6B4F1" w14:textId="77777777" w:rsidR="00952550" w:rsidRDefault="006A2231">
      <w:pPr>
        <w:pStyle w:val="3"/>
        <w:rPr>
          <w:lang w:val="zh-CN"/>
        </w:rPr>
      </w:pPr>
      <w:r>
        <w:rPr>
          <w:rFonts w:hint="eastAsia"/>
          <w:lang w:val="zh-CN"/>
        </w:rPr>
        <w:t>2</w:t>
      </w:r>
      <w:r>
        <w:rPr>
          <w:rFonts w:hint="eastAsia"/>
          <w:lang w:val="zh-CN"/>
        </w:rPr>
        <w:t>、“蓉城先锋”党员教育综合平台功能运维拓展优化服务</w:t>
      </w:r>
    </w:p>
    <w:p w14:paraId="224874DE" w14:textId="77777777" w:rsidR="00952550" w:rsidRDefault="006A2231">
      <w:pPr>
        <w:ind w:firstLine="480"/>
        <w:rPr>
          <w:rFonts w:ascii="仿宋" w:eastAsia="仿宋" w:hAnsi="仿宋"/>
        </w:rPr>
      </w:pPr>
      <w:r>
        <w:rPr>
          <w:rFonts w:ascii="仿宋" w:eastAsia="仿宋" w:hAnsi="仿宋" w:hint="eastAsia"/>
        </w:rPr>
        <w:t>平台承担全市组织工作“宣传、教育、服务、管理、互动”五大功能业务，日常维护工作至关重要。“蓉城先锋”系列综合平台是一个涉及操作系统、中间件、数据库、业务应用程序等技术的复杂系统，包括基于云计算技术实现的服务器集群、数据库集群、报警管理服务器、</w:t>
      </w:r>
      <w:r>
        <w:rPr>
          <w:rFonts w:ascii="仿宋" w:eastAsia="仿宋" w:hAnsi="仿宋"/>
        </w:rPr>
        <w:t>Web</w:t>
      </w:r>
      <w:r>
        <w:rPr>
          <w:rFonts w:ascii="仿宋" w:eastAsia="仿宋" w:hAnsi="仿宋" w:hint="eastAsia"/>
        </w:rPr>
        <w:t>管理服务器以及光纤磁盘阵列等，根据各系统业务拓展需要，本项目需进行混合部署模式，分别基于互联网、党政外网运行。</w:t>
      </w:r>
    </w:p>
    <w:p w14:paraId="50B83107" w14:textId="77777777" w:rsidR="00952550" w:rsidRDefault="006A2231">
      <w:pPr>
        <w:ind w:firstLine="480"/>
        <w:rPr>
          <w:rFonts w:ascii="仿宋" w:eastAsia="仿宋" w:hAnsi="仿宋"/>
          <w:lang w:val="zh-CN"/>
        </w:rPr>
      </w:pPr>
      <w:r>
        <w:rPr>
          <w:rFonts w:ascii="仿宋" w:eastAsia="仿宋" w:hAnsi="仿宋" w:cs="宋体" w:hint="eastAsia"/>
          <w:lang w:val="zh-CN"/>
        </w:rPr>
        <w:t>维护基本要求：</w:t>
      </w:r>
      <w:r>
        <w:rPr>
          <w:rFonts w:ascii="仿宋" w:eastAsia="仿宋" w:hAnsi="仿宋" w:cs="宋体" w:hint="eastAsia"/>
        </w:rPr>
        <w:t>熟悉掌握</w:t>
      </w:r>
      <w:r>
        <w:rPr>
          <w:rFonts w:ascii="仿宋" w:eastAsia="仿宋" w:hAnsi="仿宋" w:cs="宋体" w:hint="eastAsia"/>
          <w:lang w:val="zh-CN"/>
        </w:rPr>
        <w:t>“蓉城先锋”系列综合平台</w:t>
      </w:r>
      <w:r>
        <w:rPr>
          <w:rFonts w:ascii="仿宋" w:eastAsia="仿宋" w:hAnsi="仿宋" w:cs="宋体" w:hint="eastAsia"/>
        </w:rPr>
        <w:t>各项业务、硬件设备、软件应用及混合部署环境，需</w:t>
      </w:r>
      <w:r>
        <w:rPr>
          <w:rFonts w:ascii="仿宋" w:eastAsia="仿宋" w:hAnsi="仿宋" w:cs="宋体"/>
          <w:lang w:val="zh-CN"/>
        </w:rPr>
        <w:t>5</w:t>
      </w:r>
      <w:r>
        <w:rPr>
          <w:rFonts w:ascii="仿宋" w:eastAsia="仿宋" w:hAnsi="仿宋" w:cs="宋体" w:hint="eastAsia"/>
          <w:lang w:val="zh-CN"/>
        </w:rPr>
        <w:t>×</w:t>
      </w:r>
      <w:r>
        <w:rPr>
          <w:rFonts w:ascii="仿宋" w:eastAsia="仿宋" w:hAnsi="仿宋" w:cs="宋体"/>
          <w:lang w:val="zh-CN"/>
        </w:rPr>
        <w:t>8</w:t>
      </w:r>
      <w:r>
        <w:rPr>
          <w:rFonts w:ascii="仿宋" w:eastAsia="仿宋" w:hAnsi="仿宋" w:cs="宋体" w:hint="eastAsia"/>
          <w:lang w:val="zh-CN"/>
        </w:rPr>
        <w:t>小时值班，</w:t>
      </w:r>
      <w:r>
        <w:rPr>
          <w:rFonts w:ascii="仿宋" w:eastAsia="仿宋" w:hAnsi="仿宋" w:cs="宋体"/>
          <w:lang w:val="zh-CN"/>
        </w:rPr>
        <w:t>7</w:t>
      </w:r>
      <w:r>
        <w:rPr>
          <w:rFonts w:ascii="仿宋" w:eastAsia="仿宋" w:hAnsi="仿宋" w:cs="宋体" w:hint="eastAsia"/>
          <w:lang w:val="zh-CN"/>
        </w:rPr>
        <w:t>×</w:t>
      </w:r>
      <w:r>
        <w:rPr>
          <w:rFonts w:ascii="仿宋" w:eastAsia="仿宋" w:hAnsi="仿宋" w:cs="宋体"/>
          <w:lang w:val="zh-CN"/>
        </w:rPr>
        <w:t>24</w:t>
      </w:r>
      <w:r>
        <w:rPr>
          <w:rFonts w:ascii="仿宋" w:eastAsia="仿宋" w:hAnsi="仿宋" w:cs="宋体" w:hint="eastAsia"/>
          <w:lang w:val="zh-CN"/>
        </w:rPr>
        <w:t>小时热线响应，紧急故障1小时现场处理，提供技术、业务咨询和帮助，将常见问题的解决方案记录到运维平台知识库。</w:t>
      </w:r>
    </w:p>
    <w:p w14:paraId="453DC537" w14:textId="77777777" w:rsidR="00952550" w:rsidRDefault="006A2231">
      <w:pPr>
        <w:ind w:firstLine="480"/>
        <w:rPr>
          <w:rFonts w:ascii="仿宋" w:eastAsia="仿宋" w:hAnsi="仿宋"/>
          <w:lang w:val="zh-CN"/>
        </w:rPr>
      </w:pPr>
      <w:r>
        <w:rPr>
          <w:rFonts w:ascii="仿宋" w:eastAsia="仿宋" w:hAnsi="仿宋" w:cs="宋体" w:hint="eastAsia"/>
          <w:lang w:val="zh-CN"/>
        </w:rPr>
        <w:t>鉴于项目的重要性和必要性，为保障系统顺利运行，需要建立一支政治上可靠、技术上专业的平台技术团队，并派驻专业技术人员常驻在项目所在地进行</w:t>
      </w:r>
      <w:r>
        <w:rPr>
          <w:rFonts w:ascii="仿宋" w:eastAsia="仿宋" w:hAnsi="仿宋" w:cs="宋体"/>
        </w:rPr>
        <w:t>功能建设、日常维护、迭代更新，</w:t>
      </w:r>
      <w:r>
        <w:rPr>
          <w:rFonts w:ascii="仿宋" w:eastAsia="仿宋" w:hAnsi="仿宋" w:cs="宋体" w:hint="eastAsia"/>
          <w:lang w:val="zh-CN"/>
        </w:rPr>
        <w:t>保证系统稳定、可靠运行。</w:t>
      </w:r>
    </w:p>
    <w:p w14:paraId="6DC3A97E" w14:textId="77777777" w:rsidR="00952550" w:rsidRDefault="006A2231">
      <w:pPr>
        <w:ind w:firstLine="482"/>
        <w:rPr>
          <w:rFonts w:ascii="宋体" w:hAnsi="宋体"/>
          <w:b/>
        </w:rPr>
      </w:pPr>
      <w:r>
        <w:rPr>
          <w:rFonts w:ascii="仿宋" w:eastAsia="仿宋" w:hAnsi="仿宋" w:hint="eastAsia"/>
          <w:b/>
          <w:bCs/>
        </w:rPr>
        <w:t>（1）驻场服务</w:t>
      </w:r>
    </w:p>
    <w:p w14:paraId="064A30CD" w14:textId="77777777" w:rsidR="00952550" w:rsidRDefault="006A2231">
      <w:pPr>
        <w:ind w:firstLine="480"/>
        <w:rPr>
          <w:rFonts w:ascii="仿宋" w:eastAsia="仿宋" w:hAnsi="仿宋" w:cs="宋体"/>
        </w:rPr>
      </w:pPr>
      <w:r>
        <w:rPr>
          <w:rFonts w:ascii="仿宋" w:eastAsia="仿宋" w:hAnsi="仿宋" w:cs="宋体" w:hint="eastAsia"/>
        </w:rPr>
        <w:t>供应商需指派</w:t>
      </w:r>
      <w:r>
        <w:rPr>
          <w:rFonts w:ascii="仿宋" w:eastAsia="仿宋" w:hAnsi="仿宋" w:cs="宋体"/>
        </w:rPr>
        <w:t>1名</w:t>
      </w:r>
      <w:r>
        <w:rPr>
          <w:rFonts w:ascii="仿宋" w:eastAsia="仿宋" w:hAnsi="仿宋" w:cs="宋体" w:hint="eastAsia"/>
          <w:lang w:eastAsia="zh-Hans"/>
        </w:rPr>
        <w:t>产品经理</w:t>
      </w:r>
      <w:r>
        <w:rPr>
          <w:rFonts w:ascii="仿宋" w:eastAsia="仿宋" w:hAnsi="仿宋" w:cs="宋体"/>
        </w:rPr>
        <w:t>、1</w:t>
      </w:r>
      <w:r>
        <w:rPr>
          <w:rFonts w:ascii="仿宋" w:eastAsia="仿宋" w:hAnsi="仿宋" w:cs="宋体" w:hint="eastAsia"/>
          <w:lang w:eastAsia="zh-Hans"/>
        </w:rPr>
        <w:t>名技术工程师、</w:t>
      </w:r>
      <w:r>
        <w:rPr>
          <w:rFonts w:ascii="仿宋" w:eastAsia="仿宋" w:hAnsi="仿宋" w:cs="宋体"/>
        </w:rPr>
        <w:t>1</w:t>
      </w:r>
      <w:r>
        <w:rPr>
          <w:rFonts w:ascii="仿宋" w:eastAsia="仿宋" w:hAnsi="仿宋" w:cs="宋体" w:hint="eastAsia"/>
        </w:rPr>
        <w:t>名</w:t>
      </w:r>
      <w:r>
        <w:rPr>
          <w:rFonts w:ascii="仿宋" w:eastAsia="仿宋" w:hAnsi="仿宋" w:cs="宋体" w:hint="eastAsia"/>
          <w:lang w:eastAsia="zh-Hans"/>
        </w:rPr>
        <w:t>运维</w:t>
      </w:r>
      <w:r>
        <w:rPr>
          <w:rFonts w:ascii="仿宋" w:eastAsia="仿宋" w:hAnsi="仿宋" w:cs="宋体" w:hint="eastAsia"/>
        </w:rPr>
        <w:t>工程师、</w:t>
      </w:r>
      <w:r>
        <w:rPr>
          <w:rFonts w:ascii="仿宋" w:eastAsia="仿宋" w:hAnsi="仿宋" w:cs="宋体"/>
        </w:rPr>
        <w:t>1</w:t>
      </w:r>
      <w:r>
        <w:rPr>
          <w:rFonts w:ascii="仿宋" w:eastAsia="仿宋" w:hAnsi="仿宋" w:cs="宋体" w:hint="eastAsia"/>
        </w:rPr>
        <w:t>名</w:t>
      </w:r>
      <w:r>
        <w:rPr>
          <w:rFonts w:ascii="仿宋" w:eastAsia="仿宋" w:hAnsi="仿宋" w:cs="宋体"/>
        </w:rPr>
        <w:t>UI</w:t>
      </w:r>
      <w:r>
        <w:rPr>
          <w:rFonts w:ascii="仿宋" w:eastAsia="仿宋" w:hAnsi="仿宋" w:cs="宋体" w:hint="eastAsia"/>
        </w:rPr>
        <w:t>美工设</w:t>
      </w:r>
      <w:r>
        <w:rPr>
          <w:rFonts w:ascii="仿宋" w:eastAsia="仿宋" w:hAnsi="仿宋" w:cs="宋体" w:hint="eastAsia"/>
        </w:rPr>
        <w:lastRenderedPageBreak/>
        <w:t>计师</w:t>
      </w:r>
      <w:r>
        <w:rPr>
          <w:rFonts w:ascii="仿宋" w:eastAsia="仿宋" w:hAnsi="仿宋" w:cs="宋体"/>
        </w:rPr>
        <w:t>、1名驻场运营编辑人员</w:t>
      </w:r>
      <w:r>
        <w:rPr>
          <w:rFonts w:ascii="仿宋" w:eastAsia="仿宋" w:hAnsi="仿宋" w:cs="宋体" w:hint="eastAsia"/>
        </w:rPr>
        <w:t>至采购人指定办公场所，做好项目日常</w:t>
      </w:r>
      <w:r>
        <w:rPr>
          <w:rFonts w:ascii="仿宋" w:eastAsia="仿宋" w:hAnsi="仿宋" w:cs="宋体" w:hint="eastAsia"/>
          <w:lang w:eastAsia="zh-Hans"/>
        </w:rPr>
        <w:t>基础</w:t>
      </w:r>
      <w:r>
        <w:rPr>
          <w:rFonts w:ascii="仿宋" w:eastAsia="仿宋" w:hAnsi="仿宋" w:cs="宋体"/>
        </w:rPr>
        <w:t>工作</w:t>
      </w:r>
      <w:r>
        <w:rPr>
          <w:rFonts w:ascii="仿宋" w:eastAsia="仿宋" w:hAnsi="仿宋" w:cs="宋体" w:hint="eastAsia"/>
        </w:rPr>
        <w:t>和</w:t>
      </w:r>
      <w:r>
        <w:rPr>
          <w:rFonts w:ascii="仿宋" w:eastAsia="仿宋" w:hAnsi="仿宋" w:cs="宋体" w:hint="eastAsia"/>
          <w:lang w:eastAsia="zh-Hans"/>
        </w:rPr>
        <w:t>基础功能</w:t>
      </w:r>
      <w:r>
        <w:rPr>
          <w:rFonts w:ascii="仿宋" w:eastAsia="仿宋" w:hAnsi="仿宋" w:cs="宋体"/>
        </w:rPr>
        <w:t>迭代更新</w:t>
      </w:r>
      <w:r>
        <w:rPr>
          <w:rFonts w:ascii="仿宋" w:eastAsia="仿宋" w:hAnsi="仿宋" w:cs="宋体" w:hint="eastAsia"/>
        </w:rPr>
        <w:t>工作</w:t>
      </w:r>
      <w:r>
        <w:rPr>
          <w:rFonts w:ascii="仿宋" w:eastAsia="仿宋" w:hAnsi="仿宋" w:cs="宋体"/>
        </w:rPr>
        <w:t>，保证平台稳定运行</w:t>
      </w:r>
      <w:r>
        <w:rPr>
          <w:rFonts w:ascii="仿宋" w:eastAsia="仿宋" w:hAnsi="仿宋" w:cs="宋体" w:hint="eastAsia"/>
        </w:rPr>
        <w:t>。具体工作职责如下：</w:t>
      </w:r>
    </w:p>
    <w:p w14:paraId="673EDCD8" w14:textId="77777777" w:rsidR="00952550" w:rsidRDefault="006A2231">
      <w:pPr>
        <w:ind w:firstLine="482"/>
        <w:rPr>
          <w:rFonts w:ascii="仿宋" w:eastAsia="仿宋" w:hAnsi="仿宋" w:cs="宋体"/>
        </w:rPr>
      </w:pPr>
      <w:r>
        <w:rPr>
          <w:rFonts w:ascii="仿宋" w:eastAsia="仿宋" w:hAnsi="仿宋" w:cs="宋体" w:hint="eastAsia"/>
          <w:b/>
          <w:bCs/>
          <w:lang w:eastAsia="zh-Hans"/>
        </w:rPr>
        <w:t>产品经理</w:t>
      </w:r>
      <w:r>
        <w:rPr>
          <w:rFonts w:ascii="仿宋" w:eastAsia="仿宋" w:hAnsi="仿宋" w:cs="宋体" w:hint="eastAsia"/>
          <w:b/>
          <w:bCs/>
        </w:rPr>
        <w:t>：</w:t>
      </w:r>
      <w:r>
        <w:rPr>
          <w:rFonts w:ascii="仿宋" w:eastAsia="仿宋" w:hAnsi="仿宋" w:cs="宋体"/>
        </w:rPr>
        <w:t>负责“蓉城先锋”系列平台与客户进行沟通，负责需求整理，编写产品需求文档，管理并跟踪产品需求；负责全国党建平台调研分析，编写调研报告、优化报告等；负责与功能研发团队沟通，确保研发人员能够充分理解需求；负责分析并管理需求变更内容，与研发团队项目经理一起负责对需求变更进行评估；负责对接运营团队收集的用户反馈，并进行分析，以便更好的改进完善平台</w:t>
      </w:r>
      <w:r>
        <w:rPr>
          <w:rFonts w:ascii="仿宋" w:eastAsia="仿宋" w:hAnsi="仿宋" w:cs="宋体" w:hint="eastAsia"/>
        </w:rPr>
        <w:t>。</w:t>
      </w:r>
    </w:p>
    <w:p w14:paraId="71AB4965" w14:textId="77777777" w:rsidR="00952550" w:rsidRDefault="006A2231">
      <w:pPr>
        <w:ind w:firstLine="482"/>
        <w:rPr>
          <w:rFonts w:ascii="仿宋" w:eastAsia="仿宋" w:hAnsi="仿宋" w:cs="宋体"/>
        </w:rPr>
      </w:pPr>
      <w:r>
        <w:rPr>
          <w:rFonts w:ascii="仿宋" w:eastAsia="仿宋" w:hAnsi="仿宋" w:cs="宋体" w:hint="eastAsia"/>
          <w:b/>
          <w:bCs/>
        </w:rPr>
        <w:t>技术工程师：</w:t>
      </w:r>
      <w:r>
        <w:rPr>
          <w:rFonts w:ascii="仿宋" w:eastAsia="仿宋" w:hAnsi="仿宋" w:cs="宋体" w:hint="eastAsia"/>
        </w:rPr>
        <w:t>负责“蓉城先锋”系列平台功能需求的对接、原型图确认、开发流程管理、技术升级、产品测试、安全建设等前后端技术类服务。</w:t>
      </w:r>
    </w:p>
    <w:p w14:paraId="532B9C5B" w14:textId="77777777" w:rsidR="00952550" w:rsidRDefault="006A2231">
      <w:pPr>
        <w:ind w:firstLine="482"/>
        <w:rPr>
          <w:rFonts w:ascii="仿宋" w:eastAsia="仿宋" w:hAnsi="仿宋"/>
        </w:rPr>
      </w:pPr>
      <w:r>
        <w:rPr>
          <w:rFonts w:ascii="仿宋" w:eastAsia="仿宋" w:hAnsi="仿宋" w:cs="宋体" w:hint="eastAsia"/>
          <w:b/>
          <w:bCs/>
          <w:lang w:eastAsia="zh-Hans"/>
        </w:rPr>
        <w:t>运维工程师：</w:t>
      </w:r>
      <w:r>
        <w:rPr>
          <w:rFonts w:ascii="仿宋" w:eastAsia="仿宋" w:hAnsi="仿宋"/>
        </w:rPr>
        <w:t>负责对接研发团队参与并审核架构设计的合理性和可运维性,以确保在产品发布之后能高效稳定的运行；负责运维项目的系统升级、扩容需求与资源落实，配合开发需求，测试、调整运维平台；负责网络以及服务器的网络设置、维护和优化、网络的安全监控、系统性能管理和优化、网络性能管理和优化;；负责部署并优化项目系统的技术架构，不断优化系统架构和部署的合理性，以提升系统服务的稳定性；负责配合业务进度,技术支持项目正线、后期持续业务对接（如等保、灾备等）；负责突发性事件的快速响应和处理,解决服务器和网络故障；负责制定和实施网站各项且系统的资源规划、部署方案和运维方案；负责管理和配置项目系统运行环境的的监控和应急响应,以确保7x24小时持续运作能力。</w:t>
      </w:r>
    </w:p>
    <w:p w14:paraId="4B1A21DB" w14:textId="77777777" w:rsidR="00952550" w:rsidRDefault="006A2231">
      <w:pPr>
        <w:ind w:firstLine="482"/>
        <w:rPr>
          <w:rFonts w:ascii="仿宋" w:eastAsia="仿宋" w:hAnsi="仿宋" w:cs="宋体"/>
        </w:rPr>
      </w:pPr>
      <w:r>
        <w:rPr>
          <w:rFonts w:ascii="仿宋" w:eastAsia="仿宋" w:hAnsi="仿宋" w:cs="宋体"/>
          <w:b/>
          <w:bCs/>
        </w:rPr>
        <w:t>UI</w:t>
      </w:r>
      <w:r>
        <w:rPr>
          <w:rFonts w:ascii="仿宋" w:eastAsia="仿宋" w:hAnsi="仿宋" w:cs="宋体" w:hint="eastAsia"/>
          <w:b/>
          <w:bCs/>
        </w:rPr>
        <w:t>美工设计师：</w:t>
      </w:r>
      <w:r>
        <w:rPr>
          <w:rFonts w:ascii="仿宋" w:eastAsia="仿宋" w:hAnsi="仿宋" w:cs="宋体" w:hint="eastAsia"/>
        </w:rPr>
        <w:t>负责“蓉城先锋”系列平台美工设计、图形创意、虚拟基地、艺术造型、课件包装、活动标识、</w:t>
      </w:r>
      <w:r>
        <w:rPr>
          <w:rFonts w:ascii="仿宋" w:eastAsia="仿宋" w:hAnsi="仿宋" w:cs="宋体"/>
        </w:rPr>
        <w:t>PPT</w:t>
      </w:r>
      <w:r>
        <w:rPr>
          <w:rFonts w:ascii="仿宋" w:eastAsia="仿宋" w:hAnsi="仿宋" w:cs="宋体" w:hint="eastAsia"/>
        </w:rPr>
        <w:t>和画册制作等视觉类设计工作。</w:t>
      </w:r>
    </w:p>
    <w:p w14:paraId="44919D62" w14:textId="77777777" w:rsidR="00952550" w:rsidRDefault="006A2231">
      <w:pPr>
        <w:ind w:firstLine="482"/>
        <w:rPr>
          <w:rFonts w:ascii="宋体" w:hAnsi="宋体" w:cs="宋体"/>
        </w:rPr>
      </w:pPr>
      <w:r>
        <w:rPr>
          <w:rFonts w:ascii="仿宋" w:eastAsia="仿宋" w:hAnsi="仿宋" w:cs="宋体" w:hint="eastAsia"/>
          <w:b/>
          <w:bCs/>
        </w:rPr>
        <w:t>运营编辑人员：</w:t>
      </w:r>
      <w:r>
        <w:rPr>
          <w:rFonts w:ascii="仿宋" w:eastAsia="仿宋" w:hAnsi="仿宋" w:cs="宋体" w:hint="eastAsia"/>
        </w:rPr>
        <w:t>每日按需更新平台信息栏目，对上载信息进行审核、编辑。定时完成内外网数据的导入导出工作；根据信息处的需要策划、制作、维护党政类专题；为满足组织部内部专题活动常态化开展，建立内外网新增专题制作团队，涉及内容包括：前期专题策划、网站设计、网站制作、后期维护；完成外网专题修改适配工作，使外网特色专题可在内网稳定运行。</w:t>
      </w:r>
    </w:p>
    <w:p w14:paraId="214F95BD" w14:textId="77777777" w:rsidR="00952550" w:rsidRDefault="006A2231">
      <w:pPr>
        <w:ind w:firstLine="482"/>
        <w:rPr>
          <w:rFonts w:ascii="仿宋" w:eastAsia="仿宋" w:hAnsi="仿宋"/>
          <w:b/>
          <w:bCs/>
        </w:rPr>
      </w:pPr>
      <w:r>
        <w:rPr>
          <w:rFonts w:ascii="仿宋" w:eastAsia="仿宋" w:hAnsi="仿宋" w:hint="eastAsia"/>
          <w:b/>
          <w:bCs/>
        </w:rPr>
        <w:t>（2）平台软件系统维护</w:t>
      </w:r>
    </w:p>
    <w:p w14:paraId="05304509" w14:textId="77777777" w:rsidR="00952550" w:rsidRDefault="006A2231">
      <w:pPr>
        <w:ind w:firstLine="480"/>
        <w:rPr>
          <w:rFonts w:ascii="仿宋" w:eastAsia="仿宋" w:hAnsi="仿宋" w:cs="宋体"/>
          <w:lang w:val="zh-CN"/>
        </w:rPr>
      </w:pPr>
      <w:r>
        <w:rPr>
          <w:rFonts w:ascii="仿宋" w:eastAsia="仿宋" w:hAnsi="仿宋" w:cs="宋体" w:hint="eastAsia"/>
          <w:lang w:val="zh-CN"/>
        </w:rPr>
        <w:t>软件系统维护</w:t>
      </w:r>
      <w:r>
        <w:rPr>
          <w:rFonts w:ascii="仿宋" w:eastAsia="仿宋" w:hAnsi="仿宋" w:cs="宋体" w:hint="eastAsia"/>
        </w:rPr>
        <w:t>人员由供应商安排工作地点，对</w:t>
      </w:r>
      <w:r>
        <w:rPr>
          <w:rFonts w:ascii="仿宋" w:eastAsia="仿宋" w:hAnsi="仿宋" w:cs="宋体" w:hint="eastAsia"/>
          <w:lang w:val="zh-CN"/>
        </w:rPr>
        <w:t>包含平台的各业务系统软件功能的运行</w:t>
      </w:r>
      <w:r>
        <w:rPr>
          <w:rFonts w:ascii="仿宋" w:eastAsia="仿宋" w:hAnsi="仿宋" w:cs="宋体" w:hint="eastAsia"/>
        </w:rPr>
        <w:t>进行日常</w:t>
      </w:r>
      <w:r>
        <w:rPr>
          <w:rFonts w:ascii="仿宋" w:eastAsia="仿宋" w:hAnsi="仿宋" w:cs="宋体" w:hint="eastAsia"/>
          <w:lang w:val="zh-CN"/>
        </w:rPr>
        <w:t>维护</w:t>
      </w:r>
      <w:r>
        <w:rPr>
          <w:rFonts w:ascii="仿宋" w:eastAsia="仿宋" w:hAnsi="仿宋" w:cs="宋体" w:hint="eastAsia"/>
        </w:rPr>
        <w:t>和巡检</w:t>
      </w:r>
      <w:r>
        <w:rPr>
          <w:rFonts w:ascii="仿宋" w:eastAsia="仿宋" w:hAnsi="仿宋" w:cs="宋体" w:hint="eastAsia"/>
          <w:lang w:val="zh-CN"/>
        </w:rPr>
        <w:t>，主要针对各功能运行情况进行检查、数据备份、应用分析和软件调优，具体项目详描如下：</w:t>
      </w:r>
    </w:p>
    <w:p w14:paraId="27D527CA" w14:textId="77777777" w:rsidR="00952550" w:rsidRDefault="006A2231">
      <w:pPr>
        <w:tabs>
          <w:tab w:val="left" w:pos="420"/>
        </w:tabs>
        <w:ind w:firstLine="480"/>
        <w:jc w:val="left"/>
        <w:rPr>
          <w:rFonts w:ascii="仿宋" w:eastAsia="仿宋" w:hAnsi="仿宋"/>
          <w:lang w:val="zh-CN"/>
        </w:rPr>
      </w:pPr>
      <w:r>
        <w:rPr>
          <w:rFonts w:ascii="仿宋" w:eastAsia="仿宋" w:hAnsi="仿宋" w:cs="宋体" w:hint="eastAsia"/>
          <w:lang w:eastAsia="zh-Hans"/>
        </w:rPr>
        <w:lastRenderedPageBreak/>
        <w:t>①</w:t>
      </w:r>
      <w:r>
        <w:rPr>
          <w:rFonts w:ascii="仿宋" w:eastAsia="仿宋" w:hAnsi="仿宋" w:cs="宋体" w:hint="eastAsia"/>
          <w:lang w:val="zh-CN"/>
        </w:rPr>
        <w:t>平台业务功能应用情况检查，包括：</w:t>
      </w:r>
      <w:r>
        <w:rPr>
          <w:rFonts w:ascii="仿宋" w:eastAsia="仿宋" w:hAnsi="仿宋" w:cs="宋体" w:hint="eastAsia"/>
          <w:color w:val="000000"/>
        </w:rPr>
        <w:t>“蓉城先锋·党员</w:t>
      </w:r>
      <w:r>
        <w:rPr>
          <w:rFonts w:ascii="仿宋" w:eastAsia="仿宋" w:hAnsi="仿宋" w:cs="宋体"/>
          <w:color w:val="000000"/>
        </w:rPr>
        <w:t>e</w:t>
      </w:r>
      <w:r>
        <w:rPr>
          <w:rFonts w:ascii="仿宋" w:eastAsia="仿宋" w:hAnsi="仿宋" w:cs="宋体" w:hint="eastAsia"/>
          <w:color w:val="000000"/>
        </w:rPr>
        <w:t>家”平台</w:t>
      </w:r>
      <w:r>
        <w:rPr>
          <w:rFonts w:ascii="仿宋" w:eastAsia="仿宋" w:hAnsi="仿宋" w:cs="宋体" w:hint="eastAsia"/>
          <w:lang w:val="zh-CN"/>
        </w:rPr>
        <w:t>、公共服务平台各项功能、数据相关接口和平台应用情况，确保平台各项业务功能正常运行。</w:t>
      </w:r>
    </w:p>
    <w:p w14:paraId="376428BB" w14:textId="77777777" w:rsidR="00952550" w:rsidRDefault="006A2231">
      <w:pPr>
        <w:tabs>
          <w:tab w:val="left" w:pos="420"/>
        </w:tabs>
        <w:ind w:firstLine="480"/>
        <w:jc w:val="left"/>
        <w:rPr>
          <w:rFonts w:ascii="仿宋" w:eastAsia="仿宋" w:hAnsi="仿宋"/>
          <w:lang w:val="zh-CN"/>
        </w:rPr>
      </w:pPr>
      <w:r>
        <w:rPr>
          <w:rFonts w:ascii="仿宋" w:eastAsia="仿宋" w:hAnsi="仿宋" w:cs="宋体" w:hint="eastAsia"/>
          <w:lang w:eastAsia="zh-Hans"/>
        </w:rPr>
        <w:t>②</w:t>
      </w:r>
      <w:r>
        <w:rPr>
          <w:rFonts w:ascii="仿宋" w:eastAsia="仿宋" w:hAnsi="仿宋" w:cs="宋体" w:hint="eastAsia"/>
          <w:lang w:val="zh-CN"/>
        </w:rPr>
        <w:t>后台功能运行情况检查，包括：“蓉城先锋·党员</w:t>
      </w:r>
      <w:r>
        <w:rPr>
          <w:rFonts w:ascii="仿宋" w:eastAsia="仿宋" w:hAnsi="仿宋" w:cs="宋体"/>
          <w:lang w:val="zh-CN"/>
        </w:rPr>
        <w:t>e</w:t>
      </w:r>
      <w:r>
        <w:rPr>
          <w:rFonts w:ascii="仿宋" w:eastAsia="仿宋" w:hAnsi="仿宋" w:cs="宋体" w:hint="eastAsia"/>
          <w:lang w:val="zh-CN"/>
        </w:rPr>
        <w:t>家”与各区（市）县</w:t>
      </w:r>
      <w:r>
        <w:rPr>
          <w:rFonts w:ascii="仿宋" w:eastAsia="仿宋" w:hAnsi="仿宋" w:cs="宋体" w:hint="eastAsia"/>
        </w:rPr>
        <w:t>等其他平台数据接口</w:t>
      </w:r>
      <w:r>
        <w:rPr>
          <w:rFonts w:ascii="仿宋" w:eastAsia="仿宋" w:hAnsi="仿宋" w:cs="宋体" w:hint="eastAsia"/>
          <w:lang w:val="zh-CN"/>
        </w:rPr>
        <w:t>、各项教育</w:t>
      </w:r>
      <w:r>
        <w:rPr>
          <w:rFonts w:ascii="仿宋" w:eastAsia="仿宋" w:hAnsi="仿宋" w:cs="宋体" w:hint="eastAsia"/>
        </w:rPr>
        <w:t>管理应用</w:t>
      </w:r>
      <w:r>
        <w:rPr>
          <w:rFonts w:ascii="仿宋" w:eastAsia="仿宋" w:hAnsi="仿宋" w:cs="宋体" w:hint="eastAsia"/>
          <w:lang w:val="zh-CN"/>
        </w:rPr>
        <w:t>接口</w:t>
      </w:r>
      <w:r>
        <w:rPr>
          <w:rFonts w:ascii="仿宋" w:eastAsia="仿宋" w:hAnsi="仿宋" w:cs="宋体" w:hint="eastAsia"/>
        </w:rPr>
        <w:t>和</w:t>
      </w:r>
      <w:r>
        <w:rPr>
          <w:rFonts w:ascii="仿宋" w:eastAsia="仿宋" w:hAnsi="仿宋" w:cs="宋体" w:hint="eastAsia"/>
          <w:lang w:val="zh-CN"/>
        </w:rPr>
        <w:t>数据库及中间件软件后台功能，针对运行效率、数据准确性、安全性开展检查，确保后台功能正常运行。</w:t>
      </w:r>
    </w:p>
    <w:p w14:paraId="187B5831" w14:textId="77777777" w:rsidR="00952550" w:rsidRDefault="006A2231">
      <w:pPr>
        <w:tabs>
          <w:tab w:val="left" w:pos="420"/>
        </w:tabs>
        <w:ind w:firstLine="480"/>
        <w:jc w:val="left"/>
        <w:rPr>
          <w:rFonts w:ascii="仿宋" w:eastAsia="仿宋" w:hAnsi="仿宋"/>
          <w:lang w:val="zh-CN"/>
        </w:rPr>
      </w:pPr>
      <w:r>
        <w:rPr>
          <w:rFonts w:ascii="仿宋" w:eastAsia="仿宋" w:hAnsi="仿宋" w:cs="宋体" w:hint="eastAsia"/>
          <w:lang w:eastAsia="zh-Hans"/>
        </w:rPr>
        <w:t>③</w:t>
      </w:r>
      <w:r>
        <w:rPr>
          <w:rFonts w:ascii="仿宋" w:eastAsia="仿宋" w:hAnsi="仿宋" w:cs="宋体" w:hint="eastAsia"/>
          <w:lang w:val="zh-CN"/>
        </w:rPr>
        <w:t>备份维护，包括：各平台功能业务数据、系统操作日志、系统业务流程日志等的备份维护，以及各门户网站图文新闻发布数据、党员教育类视频课件数据等进行备份维护。</w:t>
      </w:r>
    </w:p>
    <w:p w14:paraId="4EF30380" w14:textId="77777777" w:rsidR="00952550" w:rsidRDefault="006A2231">
      <w:pPr>
        <w:tabs>
          <w:tab w:val="left" w:pos="420"/>
        </w:tabs>
        <w:ind w:firstLine="480"/>
        <w:jc w:val="left"/>
        <w:rPr>
          <w:rFonts w:ascii="仿宋" w:eastAsia="仿宋" w:hAnsi="仿宋" w:cs="宋体"/>
          <w:lang w:val="zh-CN"/>
        </w:rPr>
      </w:pPr>
      <w:r>
        <w:rPr>
          <w:rFonts w:ascii="仿宋" w:eastAsia="仿宋" w:hAnsi="仿宋" w:cs="宋体" w:hint="eastAsia"/>
          <w:lang w:eastAsia="zh-Hans"/>
        </w:rPr>
        <w:t>④</w:t>
      </w:r>
      <w:r>
        <w:rPr>
          <w:rFonts w:ascii="仿宋" w:eastAsia="仿宋" w:hAnsi="仿宋" w:cs="宋体" w:hint="eastAsia"/>
          <w:lang w:val="zh-CN"/>
        </w:rPr>
        <w:t>软件调优，对平台软件系统进行调优维护，包括：平台用户覆盖范围扩展、平台业务处理流程变更、政策文件变化对平台业务带来的变更、数据接口的调整，系统数据库、操作系统、中间件、应用服务版本升级，以及确保平台软件系统正常运行的改正性维护。</w:t>
      </w:r>
    </w:p>
    <w:p w14:paraId="5BDA2C13" w14:textId="77777777" w:rsidR="00952550" w:rsidRDefault="006A2231">
      <w:pPr>
        <w:ind w:firstLine="480"/>
        <w:rPr>
          <w:rFonts w:ascii="仿宋" w:eastAsia="仿宋" w:hAnsi="仿宋"/>
          <w:b/>
          <w:bCs/>
        </w:rPr>
      </w:pPr>
      <w:r>
        <w:rPr>
          <w:rFonts w:ascii="仿宋" w:eastAsia="仿宋" w:hAnsi="仿宋" w:cs="宋体" w:hint="eastAsia"/>
          <w:lang w:eastAsia="zh-Hans"/>
        </w:rPr>
        <w:t>⑤</w:t>
      </w:r>
      <w:r>
        <w:rPr>
          <w:rFonts w:ascii="仿宋" w:eastAsia="仿宋" w:hAnsi="仿宋" w:cs="宋体" w:hint="eastAsia"/>
          <w:lang w:val="zh-CN"/>
        </w:rPr>
        <w:t>技术类维护包括平台的“互联网、党政外网”混合部署与硬件维护（服务器、网络设备、安全设备、存储设备）、中间件、数据库、异常情况下的系统运行监测，</w:t>
      </w:r>
      <w:r>
        <w:rPr>
          <w:rFonts w:ascii="仿宋" w:eastAsia="仿宋" w:hAnsi="仿宋" w:cs="宋体" w:hint="eastAsia"/>
        </w:rPr>
        <w:t>以及按照市委组织部要求定期导出数据至大组工网</w:t>
      </w:r>
      <w:r>
        <w:rPr>
          <w:rFonts w:ascii="仿宋" w:eastAsia="仿宋" w:hAnsi="仿宋" w:cs="宋体" w:hint="eastAsia"/>
          <w:lang w:val="zh-CN"/>
        </w:rPr>
        <w:t>等</w:t>
      </w:r>
      <w:r>
        <w:rPr>
          <w:rFonts w:ascii="仿宋" w:eastAsia="仿宋" w:hAnsi="仿宋" w:cs="宋体" w:hint="eastAsia"/>
        </w:rPr>
        <w:t>服务</w:t>
      </w:r>
      <w:r>
        <w:rPr>
          <w:rFonts w:ascii="仿宋" w:eastAsia="仿宋" w:hAnsi="仿宋" w:cs="宋体" w:hint="eastAsia"/>
          <w:lang w:val="zh-CN"/>
        </w:rPr>
        <w:t>，对各维护项目详述如下：</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6384"/>
        <w:gridCol w:w="1276"/>
      </w:tblGrid>
      <w:tr w:rsidR="00952550" w14:paraId="0D594AA5" w14:textId="77777777">
        <w:trPr>
          <w:trHeight w:val="506"/>
          <w:tblHeader/>
          <w:jc w:val="center"/>
        </w:trPr>
        <w:tc>
          <w:tcPr>
            <w:tcW w:w="851" w:type="dxa"/>
            <w:vAlign w:val="center"/>
          </w:tcPr>
          <w:p w14:paraId="5BD9C84A" w14:textId="77777777" w:rsidR="00952550" w:rsidRDefault="006A2231">
            <w:pPr>
              <w:widowControl/>
              <w:snapToGrid w:val="0"/>
              <w:ind w:firstLineChars="0" w:firstLine="0"/>
              <w:jc w:val="center"/>
              <w:rPr>
                <w:rFonts w:ascii="仿宋" w:eastAsia="仿宋" w:hAnsi="仿宋"/>
                <w:b/>
                <w:bCs/>
                <w:color w:val="000000"/>
              </w:rPr>
            </w:pPr>
            <w:r>
              <w:rPr>
                <w:rFonts w:ascii="仿宋" w:eastAsia="仿宋" w:hAnsi="仿宋" w:cs="宋体" w:hint="eastAsia"/>
                <w:b/>
                <w:bCs/>
                <w:color w:val="000000"/>
              </w:rPr>
              <w:t>序号</w:t>
            </w:r>
          </w:p>
        </w:tc>
        <w:tc>
          <w:tcPr>
            <w:tcW w:w="1418" w:type="dxa"/>
            <w:vAlign w:val="center"/>
          </w:tcPr>
          <w:p w14:paraId="4CE5B498" w14:textId="77777777" w:rsidR="00952550" w:rsidRDefault="006A2231">
            <w:pPr>
              <w:widowControl/>
              <w:snapToGrid w:val="0"/>
              <w:ind w:firstLineChars="0" w:firstLine="0"/>
              <w:jc w:val="center"/>
              <w:rPr>
                <w:rFonts w:ascii="仿宋" w:eastAsia="仿宋" w:hAnsi="仿宋"/>
                <w:b/>
                <w:bCs/>
                <w:color w:val="000000"/>
              </w:rPr>
            </w:pPr>
            <w:r>
              <w:rPr>
                <w:rFonts w:ascii="仿宋" w:eastAsia="仿宋" w:hAnsi="仿宋" w:cs="宋体" w:hint="eastAsia"/>
                <w:b/>
                <w:bCs/>
                <w:color w:val="000000"/>
              </w:rPr>
              <w:t>工作项目</w:t>
            </w:r>
          </w:p>
        </w:tc>
        <w:tc>
          <w:tcPr>
            <w:tcW w:w="6384" w:type="dxa"/>
            <w:vAlign w:val="center"/>
          </w:tcPr>
          <w:p w14:paraId="234E12C6" w14:textId="77777777" w:rsidR="00952550" w:rsidRDefault="006A2231">
            <w:pPr>
              <w:widowControl/>
              <w:snapToGrid w:val="0"/>
              <w:ind w:firstLineChars="0" w:firstLine="0"/>
              <w:jc w:val="center"/>
              <w:rPr>
                <w:rFonts w:ascii="仿宋" w:eastAsia="仿宋" w:hAnsi="仿宋"/>
                <w:b/>
                <w:bCs/>
                <w:color w:val="000000"/>
              </w:rPr>
            </w:pPr>
            <w:r>
              <w:rPr>
                <w:rFonts w:ascii="仿宋" w:eastAsia="仿宋" w:hAnsi="仿宋" w:cs="宋体" w:hint="eastAsia"/>
                <w:b/>
                <w:bCs/>
                <w:color w:val="000000"/>
              </w:rPr>
              <w:t>工作内容</w:t>
            </w:r>
          </w:p>
        </w:tc>
        <w:tc>
          <w:tcPr>
            <w:tcW w:w="1276" w:type="dxa"/>
            <w:vAlign w:val="center"/>
          </w:tcPr>
          <w:p w14:paraId="0532EA75" w14:textId="77777777" w:rsidR="00952550" w:rsidRDefault="006A2231">
            <w:pPr>
              <w:widowControl/>
              <w:snapToGrid w:val="0"/>
              <w:ind w:firstLineChars="0" w:firstLine="0"/>
              <w:jc w:val="center"/>
              <w:rPr>
                <w:rFonts w:ascii="仿宋" w:eastAsia="仿宋" w:hAnsi="仿宋"/>
                <w:b/>
                <w:bCs/>
                <w:color w:val="000000"/>
              </w:rPr>
            </w:pPr>
            <w:r>
              <w:rPr>
                <w:rFonts w:ascii="仿宋" w:eastAsia="仿宋" w:hAnsi="仿宋" w:cs="宋体" w:hint="eastAsia"/>
                <w:b/>
                <w:bCs/>
                <w:color w:val="000000"/>
              </w:rPr>
              <w:t>工作频率</w:t>
            </w:r>
          </w:p>
        </w:tc>
      </w:tr>
      <w:tr w:rsidR="00952550" w14:paraId="699AD590" w14:textId="77777777">
        <w:trPr>
          <w:trHeight w:val="20"/>
          <w:jc w:val="center"/>
        </w:trPr>
        <w:tc>
          <w:tcPr>
            <w:tcW w:w="851" w:type="dxa"/>
            <w:vAlign w:val="center"/>
          </w:tcPr>
          <w:p w14:paraId="3591620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w:t>
            </w:r>
          </w:p>
        </w:tc>
        <w:tc>
          <w:tcPr>
            <w:tcW w:w="1418" w:type="dxa"/>
            <w:vMerge w:val="restart"/>
            <w:vAlign w:val="center"/>
          </w:tcPr>
          <w:p w14:paraId="25696D79"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硬件维护</w:t>
            </w:r>
          </w:p>
        </w:tc>
        <w:tc>
          <w:tcPr>
            <w:tcW w:w="6384" w:type="dxa"/>
            <w:vAlign w:val="center"/>
          </w:tcPr>
          <w:p w14:paraId="58997BC5"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检查服务器的硬件故障日志，包括硬盘故障、内存、</w:t>
            </w:r>
            <w:r>
              <w:rPr>
                <w:rFonts w:ascii="仿宋" w:eastAsia="仿宋" w:hAnsi="仿宋" w:cs="宋体"/>
                <w:color w:val="000000"/>
              </w:rPr>
              <w:t>CPU</w:t>
            </w:r>
            <w:r>
              <w:rPr>
                <w:rFonts w:ascii="仿宋" w:eastAsia="仿宋" w:hAnsi="仿宋" w:cs="宋体" w:hint="eastAsia"/>
                <w:color w:val="000000"/>
              </w:rPr>
              <w:t>、操作系统磁盘空间容量。</w:t>
            </w:r>
          </w:p>
        </w:tc>
        <w:tc>
          <w:tcPr>
            <w:tcW w:w="1276" w:type="dxa"/>
            <w:vAlign w:val="center"/>
          </w:tcPr>
          <w:p w14:paraId="132E12F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154723B8" w14:textId="77777777">
        <w:trPr>
          <w:trHeight w:val="343"/>
          <w:jc w:val="center"/>
        </w:trPr>
        <w:tc>
          <w:tcPr>
            <w:tcW w:w="851" w:type="dxa"/>
            <w:vAlign w:val="center"/>
          </w:tcPr>
          <w:p w14:paraId="73FFDFDC"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w:t>
            </w:r>
          </w:p>
        </w:tc>
        <w:tc>
          <w:tcPr>
            <w:tcW w:w="1418" w:type="dxa"/>
            <w:vMerge/>
            <w:vAlign w:val="center"/>
          </w:tcPr>
          <w:p w14:paraId="3A3BE000"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260D3B31"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检查服务器</w:t>
            </w:r>
            <w:r>
              <w:rPr>
                <w:rFonts w:ascii="仿宋" w:eastAsia="仿宋" w:hAnsi="仿宋" w:cs="宋体"/>
                <w:color w:val="000000"/>
              </w:rPr>
              <w:t>CPU</w:t>
            </w:r>
            <w:r>
              <w:rPr>
                <w:rFonts w:ascii="仿宋" w:eastAsia="仿宋" w:hAnsi="仿宋" w:cs="宋体" w:hint="eastAsia"/>
                <w:color w:val="000000"/>
              </w:rPr>
              <w:t>负载、内存使用率，</w:t>
            </w:r>
            <w:r>
              <w:rPr>
                <w:rFonts w:ascii="仿宋" w:eastAsia="仿宋" w:hAnsi="仿宋" w:cs="宋体"/>
                <w:color w:val="000000"/>
              </w:rPr>
              <w:t>IO</w:t>
            </w:r>
            <w:r>
              <w:rPr>
                <w:rFonts w:ascii="仿宋" w:eastAsia="仿宋" w:hAnsi="仿宋" w:cs="宋体" w:hint="eastAsia"/>
                <w:color w:val="000000"/>
              </w:rPr>
              <w:t>等日志。</w:t>
            </w:r>
          </w:p>
        </w:tc>
        <w:tc>
          <w:tcPr>
            <w:tcW w:w="1276" w:type="dxa"/>
            <w:vAlign w:val="center"/>
          </w:tcPr>
          <w:p w14:paraId="64A47C73"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2F796DA9" w14:textId="77777777">
        <w:trPr>
          <w:trHeight w:val="20"/>
          <w:jc w:val="center"/>
        </w:trPr>
        <w:tc>
          <w:tcPr>
            <w:tcW w:w="851" w:type="dxa"/>
            <w:vAlign w:val="center"/>
          </w:tcPr>
          <w:p w14:paraId="6531F87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w:t>
            </w:r>
          </w:p>
        </w:tc>
        <w:tc>
          <w:tcPr>
            <w:tcW w:w="1418" w:type="dxa"/>
            <w:vMerge/>
            <w:vAlign w:val="center"/>
          </w:tcPr>
          <w:p w14:paraId="49152CDE"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4C67195D"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检查服务器的非正常重启情况。</w:t>
            </w:r>
          </w:p>
        </w:tc>
        <w:tc>
          <w:tcPr>
            <w:tcW w:w="1276" w:type="dxa"/>
            <w:vAlign w:val="center"/>
          </w:tcPr>
          <w:p w14:paraId="2A44E106"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4D26CAD0" w14:textId="77777777">
        <w:trPr>
          <w:trHeight w:val="20"/>
          <w:jc w:val="center"/>
        </w:trPr>
        <w:tc>
          <w:tcPr>
            <w:tcW w:w="851" w:type="dxa"/>
            <w:vAlign w:val="center"/>
          </w:tcPr>
          <w:p w14:paraId="6070B50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4</w:t>
            </w:r>
          </w:p>
        </w:tc>
        <w:tc>
          <w:tcPr>
            <w:tcW w:w="1418" w:type="dxa"/>
            <w:vMerge/>
            <w:vAlign w:val="center"/>
          </w:tcPr>
          <w:p w14:paraId="5EDC9B36"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03B5B21"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检查防病毒、防火墙、防恶意攻击维护。</w:t>
            </w:r>
          </w:p>
        </w:tc>
        <w:tc>
          <w:tcPr>
            <w:tcW w:w="1276" w:type="dxa"/>
            <w:vAlign w:val="center"/>
          </w:tcPr>
          <w:p w14:paraId="1023EC2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1102CA5F" w14:textId="77777777">
        <w:trPr>
          <w:trHeight w:val="20"/>
          <w:jc w:val="center"/>
        </w:trPr>
        <w:tc>
          <w:tcPr>
            <w:tcW w:w="851" w:type="dxa"/>
            <w:vAlign w:val="center"/>
          </w:tcPr>
          <w:p w14:paraId="643F6E11"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5</w:t>
            </w:r>
          </w:p>
        </w:tc>
        <w:tc>
          <w:tcPr>
            <w:tcW w:w="1418" w:type="dxa"/>
            <w:vMerge/>
            <w:vAlign w:val="center"/>
          </w:tcPr>
          <w:p w14:paraId="706E8094"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A479803"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检查网络设备运行情况。</w:t>
            </w:r>
          </w:p>
        </w:tc>
        <w:tc>
          <w:tcPr>
            <w:tcW w:w="1276" w:type="dxa"/>
            <w:vAlign w:val="center"/>
          </w:tcPr>
          <w:p w14:paraId="079F9AD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21B990BE" w14:textId="77777777">
        <w:trPr>
          <w:trHeight w:val="20"/>
          <w:jc w:val="center"/>
        </w:trPr>
        <w:tc>
          <w:tcPr>
            <w:tcW w:w="851" w:type="dxa"/>
            <w:vAlign w:val="center"/>
          </w:tcPr>
          <w:p w14:paraId="331A69D1"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6</w:t>
            </w:r>
          </w:p>
        </w:tc>
        <w:tc>
          <w:tcPr>
            <w:tcW w:w="1418" w:type="dxa"/>
            <w:vMerge/>
            <w:vAlign w:val="center"/>
          </w:tcPr>
          <w:p w14:paraId="175A3F76"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7C413EBF"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检查存储设备使用情况。</w:t>
            </w:r>
          </w:p>
        </w:tc>
        <w:tc>
          <w:tcPr>
            <w:tcW w:w="1276" w:type="dxa"/>
            <w:vAlign w:val="center"/>
          </w:tcPr>
          <w:p w14:paraId="6E111E0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3DBAFD0A" w14:textId="77777777">
        <w:trPr>
          <w:trHeight w:val="20"/>
          <w:jc w:val="center"/>
        </w:trPr>
        <w:tc>
          <w:tcPr>
            <w:tcW w:w="851" w:type="dxa"/>
            <w:vAlign w:val="center"/>
          </w:tcPr>
          <w:p w14:paraId="66F2844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7</w:t>
            </w:r>
          </w:p>
        </w:tc>
        <w:tc>
          <w:tcPr>
            <w:tcW w:w="1418" w:type="dxa"/>
            <w:vMerge/>
            <w:vAlign w:val="center"/>
          </w:tcPr>
          <w:p w14:paraId="00C9FEB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603DD200"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对发现的问题进行及时处理，必要时与采购方协商，联系硬件厂家处理故障。</w:t>
            </w:r>
          </w:p>
        </w:tc>
        <w:tc>
          <w:tcPr>
            <w:tcW w:w="1276" w:type="dxa"/>
            <w:vAlign w:val="center"/>
          </w:tcPr>
          <w:p w14:paraId="3EAE3F3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7C5A2D4D" w14:textId="77777777">
        <w:trPr>
          <w:trHeight w:val="20"/>
          <w:jc w:val="center"/>
        </w:trPr>
        <w:tc>
          <w:tcPr>
            <w:tcW w:w="851" w:type="dxa"/>
            <w:vAlign w:val="center"/>
          </w:tcPr>
          <w:p w14:paraId="498A31FD"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8</w:t>
            </w:r>
          </w:p>
        </w:tc>
        <w:tc>
          <w:tcPr>
            <w:tcW w:w="1418" w:type="dxa"/>
            <w:vMerge w:val="restart"/>
            <w:vAlign w:val="center"/>
          </w:tcPr>
          <w:p w14:paraId="55AC8A1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中间件维护</w:t>
            </w:r>
          </w:p>
        </w:tc>
        <w:tc>
          <w:tcPr>
            <w:tcW w:w="6384" w:type="dxa"/>
            <w:vAlign w:val="center"/>
          </w:tcPr>
          <w:p w14:paraId="573A12EE"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对“蓉城先锋”系列综合平台的</w:t>
            </w:r>
            <w:r>
              <w:rPr>
                <w:rFonts w:ascii="仿宋" w:eastAsia="仿宋" w:hAnsi="仿宋" w:cs="宋体"/>
                <w:color w:val="000000"/>
              </w:rPr>
              <w:t>WEB</w:t>
            </w:r>
            <w:r>
              <w:rPr>
                <w:rFonts w:ascii="仿宋" w:eastAsia="仿宋" w:hAnsi="仿宋" w:cs="宋体" w:hint="eastAsia"/>
                <w:color w:val="000000"/>
              </w:rPr>
              <w:t>中间件进行日常检查和维护。</w:t>
            </w:r>
          </w:p>
        </w:tc>
        <w:tc>
          <w:tcPr>
            <w:tcW w:w="1276" w:type="dxa"/>
            <w:vAlign w:val="center"/>
          </w:tcPr>
          <w:p w14:paraId="69F5235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0AC08994" w14:textId="77777777">
        <w:trPr>
          <w:trHeight w:val="20"/>
          <w:jc w:val="center"/>
        </w:trPr>
        <w:tc>
          <w:tcPr>
            <w:tcW w:w="851" w:type="dxa"/>
            <w:vAlign w:val="center"/>
          </w:tcPr>
          <w:p w14:paraId="2A88DB9C"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9</w:t>
            </w:r>
          </w:p>
        </w:tc>
        <w:tc>
          <w:tcPr>
            <w:tcW w:w="1418" w:type="dxa"/>
            <w:vMerge/>
            <w:vAlign w:val="center"/>
          </w:tcPr>
          <w:p w14:paraId="5F5DB43B"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28D81CFE"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检查中间件内存使用情况与操作系统物理内存是否合理。</w:t>
            </w:r>
          </w:p>
        </w:tc>
        <w:tc>
          <w:tcPr>
            <w:tcW w:w="1276" w:type="dxa"/>
            <w:vAlign w:val="center"/>
          </w:tcPr>
          <w:p w14:paraId="05DD02C9"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6E8BF919" w14:textId="77777777">
        <w:trPr>
          <w:trHeight w:val="20"/>
          <w:jc w:val="center"/>
        </w:trPr>
        <w:tc>
          <w:tcPr>
            <w:tcW w:w="851" w:type="dxa"/>
            <w:vAlign w:val="center"/>
          </w:tcPr>
          <w:p w14:paraId="176A9AD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lastRenderedPageBreak/>
              <w:t>10</w:t>
            </w:r>
          </w:p>
        </w:tc>
        <w:tc>
          <w:tcPr>
            <w:tcW w:w="1418" w:type="dxa"/>
            <w:vMerge/>
            <w:vAlign w:val="center"/>
          </w:tcPr>
          <w:p w14:paraId="6FC37DD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39BFFA2C"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检查中间件的错误日志。</w:t>
            </w:r>
          </w:p>
        </w:tc>
        <w:tc>
          <w:tcPr>
            <w:tcW w:w="1276" w:type="dxa"/>
            <w:vAlign w:val="center"/>
          </w:tcPr>
          <w:p w14:paraId="14ED4C1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44EFF90B" w14:textId="77777777">
        <w:trPr>
          <w:trHeight w:val="20"/>
          <w:jc w:val="center"/>
        </w:trPr>
        <w:tc>
          <w:tcPr>
            <w:tcW w:w="851" w:type="dxa"/>
            <w:vAlign w:val="center"/>
          </w:tcPr>
          <w:p w14:paraId="0AE0148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11</w:t>
            </w:r>
          </w:p>
        </w:tc>
        <w:tc>
          <w:tcPr>
            <w:tcW w:w="1418" w:type="dxa"/>
            <w:vMerge/>
            <w:vAlign w:val="center"/>
          </w:tcPr>
          <w:p w14:paraId="517FDD1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3151FD6C"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检查应用程序的数据库链接池回收是否正常。</w:t>
            </w:r>
          </w:p>
        </w:tc>
        <w:tc>
          <w:tcPr>
            <w:tcW w:w="1276" w:type="dxa"/>
            <w:vAlign w:val="center"/>
          </w:tcPr>
          <w:p w14:paraId="3173DCF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07D8708C" w14:textId="77777777">
        <w:trPr>
          <w:trHeight w:val="20"/>
          <w:jc w:val="center"/>
        </w:trPr>
        <w:tc>
          <w:tcPr>
            <w:tcW w:w="851" w:type="dxa"/>
            <w:vAlign w:val="center"/>
          </w:tcPr>
          <w:p w14:paraId="4531FFA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12</w:t>
            </w:r>
          </w:p>
        </w:tc>
        <w:tc>
          <w:tcPr>
            <w:tcW w:w="1418" w:type="dxa"/>
            <w:vMerge/>
            <w:vAlign w:val="center"/>
          </w:tcPr>
          <w:p w14:paraId="2A2874CB"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6D155726"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检查应用程序的会话回收是否正常。</w:t>
            </w:r>
          </w:p>
        </w:tc>
        <w:tc>
          <w:tcPr>
            <w:tcW w:w="1276" w:type="dxa"/>
            <w:vAlign w:val="center"/>
          </w:tcPr>
          <w:p w14:paraId="66BD50F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1836F5A1" w14:textId="77777777">
        <w:trPr>
          <w:trHeight w:val="20"/>
          <w:jc w:val="center"/>
        </w:trPr>
        <w:tc>
          <w:tcPr>
            <w:tcW w:w="851" w:type="dxa"/>
            <w:vAlign w:val="center"/>
          </w:tcPr>
          <w:p w14:paraId="156269A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13</w:t>
            </w:r>
          </w:p>
        </w:tc>
        <w:tc>
          <w:tcPr>
            <w:tcW w:w="1418" w:type="dxa"/>
            <w:vMerge/>
            <w:vAlign w:val="center"/>
          </w:tcPr>
          <w:p w14:paraId="7B7BE762"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B6891E3"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检查高可用运行情况。</w:t>
            </w:r>
          </w:p>
        </w:tc>
        <w:tc>
          <w:tcPr>
            <w:tcW w:w="1276" w:type="dxa"/>
            <w:vAlign w:val="center"/>
          </w:tcPr>
          <w:p w14:paraId="55B191E6"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22011075" w14:textId="77777777">
        <w:trPr>
          <w:trHeight w:val="20"/>
          <w:jc w:val="center"/>
        </w:trPr>
        <w:tc>
          <w:tcPr>
            <w:tcW w:w="851" w:type="dxa"/>
            <w:vAlign w:val="center"/>
          </w:tcPr>
          <w:p w14:paraId="0F79E97F"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14</w:t>
            </w:r>
          </w:p>
        </w:tc>
        <w:tc>
          <w:tcPr>
            <w:tcW w:w="1418" w:type="dxa"/>
            <w:vMerge w:val="restart"/>
            <w:vAlign w:val="center"/>
          </w:tcPr>
          <w:p w14:paraId="52FF75F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数据库维护</w:t>
            </w:r>
          </w:p>
        </w:tc>
        <w:tc>
          <w:tcPr>
            <w:tcW w:w="6384" w:type="dxa"/>
            <w:vAlign w:val="center"/>
          </w:tcPr>
          <w:p w14:paraId="2D5D73DA"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系统检查数据库系统日志、监听日志、重做日志、归档日志等有无报错信息。</w:t>
            </w:r>
          </w:p>
        </w:tc>
        <w:tc>
          <w:tcPr>
            <w:tcW w:w="1276" w:type="dxa"/>
            <w:vAlign w:val="center"/>
          </w:tcPr>
          <w:p w14:paraId="753233F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59CCAAE9" w14:textId="77777777">
        <w:trPr>
          <w:trHeight w:val="20"/>
          <w:jc w:val="center"/>
        </w:trPr>
        <w:tc>
          <w:tcPr>
            <w:tcW w:w="851" w:type="dxa"/>
            <w:vAlign w:val="center"/>
          </w:tcPr>
          <w:p w14:paraId="1DE11E1D"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15</w:t>
            </w:r>
          </w:p>
        </w:tc>
        <w:tc>
          <w:tcPr>
            <w:tcW w:w="1418" w:type="dxa"/>
            <w:vMerge/>
            <w:vAlign w:val="center"/>
          </w:tcPr>
          <w:p w14:paraId="604D0E8F"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07345D7E"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检查表空间使用情况。</w:t>
            </w:r>
          </w:p>
        </w:tc>
        <w:tc>
          <w:tcPr>
            <w:tcW w:w="1276" w:type="dxa"/>
            <w:vAlign w:val="center"/>
          </w:tcPr>
          <w:p w14:paraId="7EF3609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338F58A7" w14:textId="77777777">
        <w:trPr>
          <w:trHeight w:val="20"/>
          <w:jc w:val="center"/>
        </w:trPr>
        <w:tc>
          <w:tcPr>
            <w:tcW w:w="851" w:type="dxa"/>
            <w:vAlign w:val="center"/>
          </w:tcPr>
          <w:p w14:paraId="1BC59FD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16</w:t>
            </w:r>
          </w:p>
        </w:tc>
        <w:tc>
          <w:tcPr>
            <w:tcW w:w="1418" w:type="dxa"/>
            <w:vMerge/>
            <w:vAlign w:val="center"/>
          </w:tcPr>
          <w:p w14:paraId="0790A903"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3B07F47"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检查数据库对象的存储参数设置。</w:t>
            </w:r>
          </w:p>
        </w:tc>
        <w:tc>
          <w:tcPr>
            <w:tcW w:w="1276" w:type="dxa"/>
            <w:vAlign w:val="center"/>
          </w:tcPr>
          <w:p w14:paraId="350FA08F"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1DF297EA" w14:textId="77777777">
        <w:trPr>
          <w:trHeight w:val="20"/>
          <w:jc w:val="center"/>
        </w:trPr>
        <w:tc>
          <w:tcPr>
            <w:tcW w:w="851" w:type="dxa"/>
            <w:vAlign w:val="center"/>
          </w:tcPr>
          <w:p w14:paraId="1D48DC2E"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17</w:t>
            </w:r>
          </w:p>
        </w:tc>
        <w:tc>
          <w:tcPr>
            <w:tcW w:w="1418" w:type="dxa"/>
            <w:vMerge/>
            <w:vAlign w:val="center"/>
          </w:tcPr>
          <w:p w14:paraId="0F339E91"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4A56C996"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检查是否有失效的索引。</w:t>
            </w:r>
          </w:p>
        </w:tc>
        <w:tc>
          <w:tcPr>
            <w:tcW w:w="1276" w:type="dxa"/>
            <w:vAlign w:val="center"/>
          </w:tcPr>
          <w:p w14:paraId="7E80601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15F2333B" w14:textId="77777777">
        <w:trPr>
          <w:trHeight w:val="20"/>
          <w:jc w:val="center"/>
        </w:trPr>
        <w:tc>
          <w:tcPr>
            <w:tcW w:w="851" w:type="dxa"/>
            <w:vAlign w:val="center"/>
          </w:tcPr>
          <w:p w14:paraId="7EBAABC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18</w:t>
            </w:r>
          </w:p>
        </w:tc>
        <w:tc>
          <w:tcPr>
            <w:tcW w:w="1418" w:type="dxa"/>
            <w:vMerge/>
            <w:vAlign w:val="center"/>
          </w:tcPr>
          <w:p w14:paraId="5A5C9482"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2CBA2774"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检查有无失效的对象。</w:t>
            </w:r>
          </w:p>
        </w:tc>
        <w:tc>
          <w:tcPr>
            <w:tcW w:w="1276" w:type="dxa"/>
            <w:vAlign w:val="center"/>
          </w:tcPr>
          <w:p w14:paraId="7C885A0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06D30369" w14:textId="77777777">
        <w:trPr>
          <w:trHeight w:val="20"/>
          <w:jc w:val="center"/>
        </w:trPr>
        <w:tc>
          <w:tcPr>
            <w:tcW w:w="851" w:type="dxa"/>
            <w:vAlign w:val="center"/>
          </w:tcPr>
          <w:p w14:paraId="07A427F1"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19</w:t>
            </w:r>
          </w:p>
        </w:tc>
        <w:tc>
          <w:tcPr>
            <w:tcW w:w="1418" w:type="dxa"/>
            <w:vMerge/>
            <w:vAlign w:val="center"/>
          </w:tcPr>
          <w:p w14:paraId="3F9D034B"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05943DAD"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检查序列的使用情况。</w:t>
            </w:r>
          </w:p>
        </w:tc>
        <w:tc>
          <w:tcPr>
            <w:tcW w:w="1276" w:type="dxa"/>
            <w:vAlign w:val="center"/>
          </w:tcPr>
          <w:p w14:paraId="230EB8C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170D3F38" w14:textId="77777777">
        <w:trPr>
          <w:trHeight w:val="20"/>
          <w:jc w:val="center"/>
        </w:trPr>
        <w:tc>
          <w:tcPr>
            <w:tcW w:w="851" w:type="dxa"/>
            <w:vAlign w:val="center"/>
          </w:tcPr>
          <w:p w14:paraId="68367C3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20</w:t>
            </w:r>
          </w:p>
        </w:tc>
        <w:tc>
          <w:tcPr>
            <w:tcW w:w="1418" w:type="dxa"/>
            <w:vMerge/>
            <w:vAlign w:val="center"/>
          </w:tcPr>
          <w:p w14:paraId="0D47C56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156D23EA"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检查有无失败的任务。</w:t>
            </w:r>
          </w:p>
        </w:tc>
        <w:tc>
          <w:tcPr>
            <w:tcW w:w="1276" w:type="dxa"/>
            <w:vAlign w:val="center"/>
          </w:tcPr>
          <w:p w14:paraId="17078886"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7BF925E1" w14:textId="77777777">
        <w:trPr>
          <w:trHeight w:val="20"/>
          <w:jc w:val="center"/>
        </w:trPr>
        <w:tc>
          <w:tcPr>
            <w:tcW w:w="851" w:type="dxa"/>
            <w:vAlign w:val="center"/>
          </w:tcPr>
          <w:p w14:paraId="723F063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21</w:t>
            </w:r>
          </w:p>
        </w:tc>
        <w:tc>
          <w:tcPr>
            <w:tcW w:w="1418" w:type="dxa"/>
            <w:vMerge/>
            <w:vAlign w:val="center"/>
          </w:tcPr>
          <w:p w14:paraId="76DE084D"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3EF1654A"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检查数据库内存与操作系统实际内存分配是否合理。</w:t>
            </w:r>
          </w:p>
        </w:tc>
        <w:tc>
          <w:tcPr>
            <w:tcW w:w="1276" w:type="dxa"/>
            <w:vAlign w:val="center"/>
          </w:tcPr>
          <w:p w14:paraId="4DC7905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61534FAE" w14:textId="77777777">
        <w:trPr>
          <w:trHeight w:val="20"/>
          <w:jc w:val="center"/>
        </w:trPr>
        <w:tc>
          <w:tcPr>
            <w:tcW w:w="851" w:type="dxa"/>
            <w:vAlign w:val="center"/>
          </w:tcPr>
          <w:p w14:paraId="202F257F"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22</w:t>
            </w:r>
          </w:p>
        </w:tc>
        <w:tc>
          <w:tcPr>
            <w:tcW w:w="1418" w:type="dxa"/>
            <w:vMerge/>
            <w:vAlign w:val="center"/>
          </w:tcPr>
          <w:p w14:paraId="4BBE3D3F"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C4077FF"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检查共享池的使用情况。</w:t>
            </w:r>
          </w:p>
        </w:tc>
        <w:tc>
          <w:tcPr>
            <w:tcW w:w="1276" w:type="dxa"/>
            <w:vAlign w:val="center"/>
          </w:tcPr>
          <w:p w14:paraId="304850DF"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2C6D9248" w14:textId="77777777">
        <w:trPr>
          <w:trHeight w:val="20"/>
          <w:jc w:val="center"/>
        </w:trPr>
        <w:tc>
          <w:tcPr>
            <w:tcW w:w="851" w:type="dxa"/>
            <w:vAlign w:val="center"/>
          </w:tcPr>
          <w:p w14:paraId="5424A9C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23</w:t>
            </w:r>
          </w:p>
        </w:tc>
        <w:tc>
          <w:tcPr>
            <w:tcW w:w="1418" w:type="dxa"/>
            <w:vMerge/>
            <w:vAlign w:val="center"/>
          </w:tcPr>
          <w:p w14:paraId="1D929396"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1B3495DF"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检查数据库用户情况。</w:t>
            </w:r>
          </w:p>
        </w:tc>
        <w:tc>
          <w:tcPr>
            <w:tcW w:w="1276" w:type="dxa"/>
            <w:vAlign w:val="center"/>
          </w:tcPr>
          <w:p w14:paraId="4B663E3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0B678121" w14:textId="77777777">
        <w:trPr>
          <w:trHeight w:val="20"/>
          <w:jc w:val="center"/>
        </w:trPr>
        <w:tc>
          <w:tcPr>
            <w:tcW w:w="851" w:type="dxa"/>
            <w:vAlign w:val="center"/>
          </w:tcPr>
          <w:p w14:paraId="0291A6E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24</w:t>
            </w:r>
          </w:p>
        </w:tc>
        <w:tc>
          <w:tcPr>
            <w:tcW w:w="1418" w:type="dxa"/>
            <w:vMerge/>
            <w:vAlign w:val="center"/>
          </w:tcPr>
          <w:p w14:paraId="28BBCD99"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47CB217A"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检查门户网站信息同步情况。</w:t>
            </w:r>
          </w:p>
        </w:tc>
        <w:tc>
          <w:tcPr>
            <w:tcW w:w="1276" w:type="dxa"/>
            <w:vAlign w:val="center"/>
          </w:tcPr>
          <w:p w14:paraId="56D02D5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7A164083" w14:textId="77777777">
        <w:trPr>
          <w:trHeight w:val="20"/>
          <w:jc w:val="center"/>
        </w:trPr>
        <w:tc>
          <w:tcPr>
            <w:tcW w:w="851" w:type="dxa"/>
            <w:vAlign w:val="center"/>
          </w:tcPr>
          <w:p w14:paraId="1CD1766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25</w:t>
            </w:r>
          </w:p>
        </w:tc>
        <w:tc>
          <w:tcPr>
            <w:tcW w:w="1418" w:type="dxa"/>
            <w:vMerge/>
            <w:vAlign w:val="center"/>
          </w:tcPr>
          <w:p w14:paraId="2AB815B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73263EE8"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检查党政外网党员</w:t>
            </w:r>
            <w:r>
              <w:rPr>
                <w:rFonts w:ascii="仿宋" w:eastAsia="仿宋" w:hAnsi="仿宋" w:cs="宋体"/>
                <w:color w:val="000000"/>
              </w:rPr>
              <w:t>e</w:t>
            </w:r>
            <w:r>
              <w:rPr>
                <w:rFonts w:ascii="仿宋" w:eastAsia="仿宋" w:hAnsi="仿宋" w:cs="宋体" w:hint="eastAsia"/>
                <w:color w:val="000000"/>
              </w:rPr>
              <w:t>家平台学习数据同步及数据库备份情况。</w:t>
            </w:r>
          </w:p>
        </w:tc>
        <w:tc>
          <w:tcPr>
            <w:tcW w:w="1276" w:type="dxa"/>
            <w:vAlign w:val="center"/>
          </w:tcPr>
          <w:p w14:paraId="1D484F48"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5B01FBA0" w14:textId="77777777">
        <w:trPr>
          <w:trHeight w:val="20"/>
          <w:jc w:val="center"/>
        </w:trPr>
        <w:tc>
          <w:tcPr>
            <w:tcW w:w="851" w:type="dxa"/>
            <w:vAlign w:val="center"/>
          </w:tcPr>
          <w:p w14:paraId="42B5ED1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26</w:t>
            </w:r>
          </w:p>
        </w:tc>
        <w:tc>
          <w:tcPr>
            <w:tcW w:w="1418" w:type="dxa"/>
            <w:vMerge/>
            <w:vAlign w:val="center"/>
          </w:tcPr>
          <w:p w14:paraId="5856070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7758E97D"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数据库索引、数据库回滚状态、数据库链路、数据库性能、会话时长、连接数等数据库性能检测。</w:t>
            </w:r>
          </w:p>
        </w:tc>
        <w:tc>
          <w:tcPr>
            <w:tcW w:w="1276" w:type="dxa"/>
            <w:vAlign w:val="center"/>
          </w:tcPr>
          <w:p w14:paraId="29025EF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0C0330FB" w14:textId="77777777">
        <w:trPr>
          <w:trHeight w:val="20"/>
          <w:jc w:val="center"/>
        </w:trPr>
        <w:tc>
          <w:tcPr>
            <w:tcW w:w="851" w:type="dxa"/>
            <w:vAlign w:val="center"/>
          </w:tcPr>
          <w:p w14:paraId="761F176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27</w:t>
            </w:r>
          </w:p>
        </w:tc>
        <w:tc>
          <w:tcPr>
            <w:tcW w:w="1418" w:type="dxa"/>
            <w:vMerge/>
            <w:vAlign w:val="center"/>
          </w:tcPr>
          <w:p w14:paraId="21D24C19"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1BBE2809"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接口状态、并发数、成功率、丢包率、运行效率、连接速度、最大连接数、平均响应时间、最大队列数、初始堆大小及传递情况等数据库接口检查。</w:t>
            </w:r>
          </w:p>
        </w:tc>
        <w:tc>
          <w:tcPr>
            <w:tcW w:w="1276" w:type="dxa"/>
            <w:vAlign w:val="center"/>
          </w:tcPr>
          <w:p w14:paraId="6912A9A6"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149D9409" w14:textId="77777777">
        <w:trPr>
          <w:trHeight w:val="20"/>
          <w:jc w:val="center"/>
        </w:trPr>
        <w:tc>
          <w:tcPr>
            <w:tcW w:w="851" w:type="dxa"/>
            <w:vAlign w:val="center"/>
          </w:tcPr>
          <w:p w14:paraId="717AC15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28</w:t>
            </w:r>
          </w:p>
        </w:tc>
        <w:tc>
          <w:tcPr>
            <w:tcW w:w="1418" w:type="dxa"/>
            <w:vMerge/>
            <w:vAlign w:val="center"/>
          </w:tcPr>
          <w:p w14:paraId="0D57C3E8"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7B034FA7"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数据传递效率、传递数据完整性、数据传递任务执行时间、成功转递数量、丢包数量等数据传递检查。</w:t>
            </w:r>
          </w:p>
        </w:tc>
        <w:tc>
          <w:tcPr>
            <w:tcW w:w="1276" w:type="dxa"/>
            <w:vAlign w:val="center"/>
          </w:tcPr>
          <w:p w14:paraId="4913B899"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6D556BF8" w14:textId="77777777">
        <w:trPr>
          <w:trHeight w:val="20"/>
          <w:jc w:val="center"/>
        </w:trPr>
        <w:tc>
          <w:tcPr>
            <w:tcW w:w="851" w:type="dxa"/>
            <w:vAlign w:val="center"/>
          </w:tcPr>
          <w:p w14:paraId="7C44D78F"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29</w:t>
            </w:r>
          </w:p>
        </w:tc>
        <w:tc>
          <w:tcPr>
            <w:tcW w:w="1418" w:type="dxa"/>
            <w:vMerge/>
            <w:vAlign w:val="center"/>
          </w:tcPr>
          <w:p w14:paraId="780E9549"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628219F6"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数据库安全及每天备份。</w:t>
            </w:r>
          </w:p>
        </w:tc>
        <w:tc>
          <w:tcPr>
            <w:tcW w:w="1276" w:type="dxa"/>
            <w:vAlign w:val="center"/>
          </w:tcPr>
          <w:p w14:paraId="342AE9B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506A52AA" w14:textId="77777777">
        <w:trPr>
          <w:trHeight w:val="20"/>
          <w:jc w:val="center"/>
        </w:trPr>
        <w:tc>
          <w:tcPr>
            <w:tcW w:w="851" w:type="dxa"/>
            <w:vAlign w:val="center"/>
          </w:tcPr>
          <w:p w14:paraId="011BFC6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30</w:t>
            </w:r>
          </w:p>
        </w:tc>
        <w:tc>
          <w:tcPr>
            <w:tcW w:w="1418" w:type="dxa"/>
            <w:vMerge/>
            <w:vAlign w:val="center"/>
          </w:tcPr>
          <w:p w14:paraId="29AF109A"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3C1CB039"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定期导出数据提供至大组工网做分析使用。</w:t>
            </w:r>
          </w:p>
        </w:tc>
        <w:tc>
          <w:tcPr>
            <w:tcW w:w="1276" w:type="dxa"/>
            <w:vAlign w:val="center"/>
          </w:tcPr>
          <w:p w14:paraId="33A15C9A"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1B6EBBD9" w14:textId="77777777">
        <w:trPr>
          <w:trHeight w:val="20"/>
          <w:jc w:val="center"/>
        </w:trPr>
        <w:tc>
          <w:tcPr>
            <w:tcW w:w="851" w:type="dxa"/>
            <w:vAlign w:val="center"/>
          </w:tcPr>
          <w:p w14:paraId="19F231F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lastRenderedPageBreak/>
              <w:t>31</w:t>
            </w:r>
          </w:p>
        </w:tc>
        <w:tc>
          <w:tcPr>
            <w:tcW w:w="1418" w:type="dxa"/>
            <w:vMerge w:val="restart"/>
            <w:vAlign w:val="center"/>
          </w:tcPr>
          <w:p w14:paraId="7B742513"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系统应用支持</w:t>
            </w:r>
          </w:p>
        </w:tc>
        <w:tc>
          <w:tcPr>
            <w:tcW w:w="6384" w:type="dxa"/>
            <w:vAlign w:val="center"/>
          </w:tcPr>
          <w:p w14:paraId="31BF4144"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软件系统服务器环境安装、配置，安全设备和网络设备的配置。</w:t>
            </w:r>
          </w:p>
        </w:tc>
        <w:tc>
          <w:tcPr>
            <w:tcW w:w="1276" w:type="dxa"/>
            <w:vAlign w:val="center"/>
          </w:tcPr>
          <w:p w14:paraId="11378ED2"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3C4CEC24" w14:textId="77777777">
        <w:trPr>
          <w:trHeight w:val="20"/>
          <w:jc w:val="center"/>
        </w:trPr>
        <w:tc>
          <w:tcPr>
            <w:tcW w:w="851" w:type="dxa"/>
            <w:vAlign w:val="center"/>
          </w:tcPr>
          <w:p w14:paraId="02293819"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32</w:t>
            </w:r>
          </w:p>
        </w:tc>
        <w:tc>
          <w:tcPr>
            <w:tcW w:w="1418" w:type="dxa"/>
            <w:vMerge/>
            <w:vAlign w:val="center"/>
          </w:tcPr>
          <w:p w14:paraId="0259B668"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46B76469"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新系统部署、新业务上线时提供技术职称服务。</w:t>
            </w:r>
          </w:p>
        </w:tc>
        <w:tc>
          <w:tcPr>
            <w:tcW w:w="1276" w:type="dxa"/>
            <w:vAlign w:val="center"/>
          </w:tcPr>
          <w:p w14:paraId="0493FC91"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1FB02364" w14:textId="77777777">
        <w:trPr>
          <w:trHeight w:val="20"/>
          <w:jc w:val="center"/>
        </w:trPr>
        <w:tc>
          <w:tcPr>
            <w:tcW w:w="851" w:type="dxa"/>
            <w:vAlign w:val="center"/>
          </w:tcPr>
          <w:p w14:paraId="6E0BF40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33</w:t>
            </w:r>
          </w:p>
        </w:tc>
        <w:tc>
          <w:tcPr>
            <w:tcW w:w="1418" w:type="dxa"/>
            <w:vMerge/>
            <w:vAlign w:val="center"/>
          </w:tcPr>
          <w:p w14:paraId="5B9D66F1"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40830098"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提供软件系统应用的成熟解决方案的咨询。</w:t>
            </w:r>
          </w:p>
        </w:tc>
        <w:tc>
          <w:tcPr>
            <w:tcW w:w="1276" w:type="dxa"/>
            <w:vAlign w:val="center"/>
          </w:tcPr>
          <w:p w14:paraId="7CBAA746"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0C0F16E7" w14:textId="77777777">
        <w:trPr>
          <w:trHeight w:val="20"/>
          <w:jc w:val="center"/>
        </w:trPr>
        <w:tc>
          <w:tcPr>
            <w:tcW w:w="851" w:type="dxa"/>
            <w:vAlign w:val="center"/>
          </w:tcPr>
          <w:p w14:paraId="434A69A7"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34</w:t>
            </w:r>
          </w:p>
        </w:tc>
        <w:tc>
          <w:tcPr>
            <w:tcW w:w="1418" w:type="dxa"/>
            <w:vMerge/>
            <w:vAlign w:val="center"/>
          </w:tcPr>
          <w:p w14:paraId="18C3F999"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314B1276"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提供软件系统的安全性分析，应用系统和数据库平台升级、应用系统和数据库平台整合服务。</w:t>
            </w:r>
          </w:p>
        </w:tc>
        <w:tc>
          <w:tcPr>
            <w:tcW w:w="1276" w:type="dxa"/>
            <w:vAlign w:val="center"/>
          </w:tcPr>
          <w:p w14:paraId="28101555"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6C773153" w14:textId="77777777">
        <w:trPr>
          <w:trHeight w:val="20"/>
          <w:jc w:val="center"/>
        </w:trPr>
        <w:tc>
          <w:tcPr>
            <w:tcW w:w="851" w:type="dxa"/>
            <w:vAlign w:val="center"/>
          </w:tcPr>
          <w:p w14:paraId="39EE5829"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35</w:t>
            </w:r>
          </w:p>
        </w:tc>
        <w:tc>
          <w:tcPr>
            <w:tcW w:w="1418" w:type="dxa"/>
            <w:vMerge/>
            <w:vAlign w:val="center"/>
          </w:tcPr>
          <w:p w14:paraId="07B8F83C"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E17D961"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提供应用软件集成可行性分析、系统配置合理性分析、系统安全管理方案建议。</w:t>
            </w:r>
          </w:p>
        </w:tc>
        <w:tc>
          <w:tcPr>
            <w:tcW w:w="1276" w:type="dxa"/>
            <w:vAlign w:val="center"/>
          </w:tcPr>
          <w:p w14:paraId="53FB584C"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4F7C948F" w14:textId="77777777">
        <w:trPr>
          <w:trHeight w:val="20"/>
          <w:jc w:val="center"/>
        </w:trPr>
        <w:tc>
          <w:tcPr>
            <w:tcW w:w="851" w:type="dxa"/>
            <w:vAlign w:val="center"/>
          </w:tcPr>
          <w:p w14:paraId="33AC3590"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36</w:t>
            </w:r>
          </w:p>
        </w:tc>
        <w:tc>
          <w:tcPr>
            <w:tcW w:w="1418" w:type="dxa"/>
            <w:vMerge/>
            <w:vAlign w:val="center"/>
          </w:tcPr>
          <w:p w14:paraId="708FAB41"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52A9C390"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提供软件系统部署、系统管理改进方案。</w:t>
            </w:r>
          </w:p>
        </w:tc>
        <w:tc>
          <w:tcPr>
            <w:tcW w:w="1276" w:type="dxa"/>
            <w:vAlign w:val="center"/>
          </w:tcPr>
          <w:p w14:paraId="55C05B54"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r w:rsidR="00952550" w14:paraId="150AA6C7" w14:textId="77777777">
        <w:trPr>
          <w:trHeight w:val="20"/>
          <w:jc w:val="center"/>
        </w:trPr>
        <w:tc>
          <w:tcPr>
            <w:tcW w:w="851" w:type="dxa"/>
            <w:vAlign w:val="center"/>
          </w:tcPr>
          <w:p w14:paraId="795C1321"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color w:val="000000"/>
              </w:rPr>
              <w:t>37</w:t>
            </w:r>
          </w:p>
        </w:tc>
        <w:tc>
          <w:tcPr>
            <w:tcW w:w="1418" w:type="dxa"/>
            <w:vMerge/>
            <w:vAlign w:val="center"/>
          </w:tcPr>
          <w:p w14:paraId="5C56C961" w14:textId="77777777" w:rsidR="00952550" w:rsidRDefault="00952550">
            <w:pPr>
              <w:widowControl/>
              <w:snapToGrid w:val="0"/>
              <w:ind w:firstLineChars="0" w:firstLine="0"/>
              <w:jc w:val="center"/>
              <w:rPr>
                <w:rFonts w:ascii="仿宋" w:eastAsia="仿宋" w:hAnsi="仿宋"/>
                <w:color w:val="000000"/>
              </w:rPr>
            </w:pPr>
          </w:p>
        </w:tc>
        <w:tc>
          <w:tcPr>
            <w:tcW w:w="6384" w:type="dxa"/>
            <w:vAlign w:val="center"/>
          </w:tcPr>
          <w:p w14:paraId="087879C4" w14:textId="77777777" w:rsidR="00952550" w:rsidRDefault="006A2231">
            <w:pPr>
              <w:widowControl/>
              <w:snapToGrid w:val="0"/>
              <w:ind w:firstLineChars="0" w:firstLine="0"/>
              <w:rPr>
                <w:rFonts w:ascii="仿宋" w:eastAsia="仿宋" w:hAnsi="仿宋"/>
                <w:color w:val="000000"/>
              </w:rPr>
            </w:pPr>
            <w:r>
              <w:rPr>
                <w:rFonts w:ascii="仿宋" w:eastAsia="仿宋" w:hAnsi="仿宋" w:cs="宋体" w:hint="eastAsia"/>
                <w:color w:val="000000"/>
              </w:rPr>
              <w:t>系统迁移、系统升级、设备搬迁等情况，提供现场技术支持服务。</w:t>
            </w:r>
          </w:p>
        </w:tc>
        <w:tc>
          <w:tcPr>
            <w:tcW w:w="1276" w:type="dxa"/>
            <w:vAlign w:val="center"/>
          </w:tcPr>
          <w:p w14:paraId="10E3FA6B" w14:textId="77777777" w:rsidR="00952550" w:rsidRDefault="006A2231">
            <w:pPr>
              <w:widowControl/>
              <w:snapToGrid w:val="0"/>
              <w:ind w:firstLineChars="0" w:firstLine="0"/>
              <w:jc w:val="center"/>
              <w:rPr>
                <w:rFonts w:ascii="仿宋" w:eastAsia="仿宋" w:hAnsi="仿宋"/>
                <w:color w:val="000000"/>
              </w:rPr>
            </w:pPr>
            <w:r>
              <w:rPr>
                <w:rFonts w:ascii="仿宋" w:eastAsia="仿宋" w:hAnsi="仿宋" w:cs="宋体" w:hint="eastAsia"/>
                <w:color w:val="000000"/>
              </w:rPr>
              <w:t>按需</w:t>
            </w:r>
          </w:p>
        </w:tc>
      </w:tr>
    </w:tbl>
    <w:p w14:paraId="54ACD3D8" w14:textId="77777777" w:rsidR="00952550" w:rsidRDefault="006A2231">
      <w:pPr>
        <w:ind w:firstLine="482"/>
        <w:rPr>
          <w:rFonts w:ascii="仿宋" w:eastAsia="仿宋" w:hAnsi="仿宋"/>
          <w:b/>
          <w:bCs/>
        </w:rPr>
      </w:pPr>
      <w:r>
        <w:rPr>
          <w:rFonts w:ascii="仿宋" w:eastAsia="仿宋" w:hAnsi="仿宋" w:hint="eastAsia"/>
          <w:b/>
          <w:bCs/>
        </w:rPr>
        <w:t>（3）业务数据检测发布</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5033"/>
        <w:gridCol w:w="1221"/>
        <w:gridCol w:w="2109"/>
      </w:tblGrid>
      <w:tr w:rsidR="00952550" w14:paraId="593186A3" w14:textId="77777777">
        <w:trPr>
          <w:trHeight w:val="23"/>
          <w:tblHeader/>
          <w:jc w:val="center"/>
        </w:trPr>
        <w:tc>
          <w:tcPr>
            <w:tcW w:w="704" w:type="dxa"/>
            <w:vAlign w:val="center"/>
          </w:tcPr>
          <w:p w14:paraId="0547DE1D" w14:textId="77777777" w:rsidR="00952550" w:rsidRDefault="006A2231">
            <w:pPr>
              <w:widowControl/>
              <w:ind w:firstLineChars="0" w:firstLine="0"/>
              <w:rPr>
                <w:rFonts w:ascii="仿宋" w:eastAsia="仿宋" w:hAnsi="仿宋"/>
                <w:b/>
                <w:bCs/>
                <w:color w:val="000000"/>
              </w:rPr>
            </w:pPr>
            <w:r>
              <w:rPr>
                <w:rFonts w:ascii="仿宋" w:eastAsia="仿宋" w:hAnsi="仿宋" w:cs="宋体" w:hint="eastAsia"/>
                <w:b/>
                <w:bCs/>
                <w:color w:val="000000"/>
              </w:rPr>
              <w:t>序号</w:t>
            </w:r>
          </w:p>
        </w:tc>
        <w:tc>
          <w:tcPr>
            <w:tcW w:w="1276" w:type="dxa"/>
            <w:vAlign w:val="center"/>
          </w:tcPr>
          <w:p w14:paraId="3120AD71" w14:textId="77777777" w:rsidR="00952550" w:rsidRDefault="006A2231">
            <w:pPr>
              <w:widowControl/>
              <w:ind w:firstLineChars="0" w:firstLine="0"/>
              <w:rPr>
                <w:rFonts w:ascii="仿宋" w:eastAsia="仿宋" w:hAnsi="仿宋"/>
                <w:b/>
                <w:bCs/>
                <w:color w:val="000000"/>
              </w:rPr>
            </w:pPr>
            <w:r>
              <w:rPr>
                <w:rFonts w:ascii="仿宋" w:eastAsia="仿宋" w:hAnsi="仿宋" w:cs="宋体" w:hint="eastAsia"/>
                <w:b/>
                <w:bCs/>
                <w:color w:val="000000"/>
              </w:rPr>
              <w:t>发布项目</w:t>
            </w:r>
          </w:p>
        </w:tc>
        <w:tc>
          <w:tcPr>
            <w:tcW w:w="5033" w:type="dxa"/>
            <w:vAlign w:val="center"/>
          </w:tcPr>
          <w:p w14:paraId="4DAA96A6" w14:textId="77777777" w:rsidR="00952550" w:rsidRDefault="006A2231">
            <w:pPr>
              <w:widowControl/>
              <w:ind w:firstLineChars="0" w:firstLine="0"/>
              <w:jc w:val="center"/>
              <w:rPr>
                <w:rFonts w:ascii="仿宋" w:eastAsia="仿宋" w:hAnsi="仿宋"/>
                <w:b/>
                <w:bCs/>
                <w:color w:val="000000"/>
              </w:rPr>
            </w:pPr>
            <w:r>
              <w:rPr>
                <w:rFonts w:ascii="仿宋" w:eastAsia="仿宋" w:hAnsi="仿宋" w:cs="宋体" w:hint="eastAsia"/>
                <w:b/>
                <w:bCs/>
                <w:color w:val="000000"/>
              </w:rPr>
              <w:t>发布内容</w:t>
            </w:r>
          </w:p>
        </w:tc>
        <w:tc>
          <w:tcPr>
            <w:tcW w:w="1221" w:type="dxa"/>
            <w:vAlign w:val="center"/>
          </w:tcPr>
          <w:p w14:paraId="24624CE7" w14:textId="77777777" w:rsidR="00952550" w:rsidRDefault="006A2231">
            <w:pPr>
              <w:widowControl/>
              <w:ind w:firstLineChars="0" w:firstLine="0"/>
              <w:rPr>
                <w:rFonts w:ascii="仿宋" w:eastAsia="仿宋" w:hAnsi="仿宋"/>
                <w:b/>
                <w:bCs/>
                <w:color w:val="000000"/>
              </w:rPr>
            </w:pPr>
            <w:r>
              <w:rPr>
                <w:rFonts w:ascii="仿宋" w:eastAsia="仿宋" w:hAnsi="仿宋" w:cs="宋体" w:hint="eastAsia"/>
                <w:b/>
                <w:bCs/>
                <w:color w:val="000000"/>
              </w:rPr>
              <w:t>工作频率</w:t>
            </w:r>
          </w:p>
        </w:tc>
        <w:tc>
          <w:tcPr>
            <w:tcW w:w="2109" w:type="dxa"/>
            <w:vAlign w:val="center"/>
          </w:tcPr>
          <w:p w14:paraId="6A2CF14A" w14:textId="77777777" w:rsidR="00952550" w:rsidRDefault="006A2231">
            <w:pPr>
              <w:widowControl/>
              <w:ind w:firstLineChars="0" w:firstLine="0"/>
              <w:jc w:val="center"/>
              <w:rPr>
                <w:rFonts w:ascii="仿宋" w:eastAsia="仿宋" w:hAnsi="仿宋"/>
                <w:b/>
                <w:bCs/>
                <w:color w:val="000000"/>
              </w:rPr>
            </w:pPr>
            <w:r>
              <w:rPr>
                <w:rFonts w:ascii="仿宋" w:eastAsia="仿宋" w:hAnsi="仿宋" w:cs="宋体" w:hint="eastAsia"/>
                <w:b/>
                <w:bCs/>
                <w:color w:val="000000"/>
              </w:rPr>
              <w:t>备注</w:t>
            </w:r>
          </w:p>
        </w:tc>
      </w:tr>
      <w:tr w:rsidR="00952550" w14:paraId="0B90F1B2" w14:textId="77777777">
        <w:trPr>
          <w:trHeight w:val="23"/>
          <w:jc w:val="center"/>
        </w:trPr>
        <w:tc>
          <w:tcPr>
            <w:tcW w:w="704" w:type="dxa"/>
            <w:vAlign w:val="center"/>
          </w:tcPr>
          <w:p w14:paraId="5C07047D"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w:t>
            </w:r>
          </w:p>
        </w:tc>
        <w:tc>
          <w:tcPr>
            <w:tcW w:w="1276" w:type="dxa"/>
            <w:vMerge w:val="restart"/>
            <w:vAlign w:val="center"/>
          </w:tcPr>
          <w:p w14:paraId="1444111F"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平台运行一览表</w:t>
            </w:r>
          </w:p>
        </w:tc>
        <w:tc>
          <w:tcPr>
            <w:tcW w:w="5033" w:type="dxa"/>
            <w:vAlign w:val="center"/>
          </w:tcPr>
          <w:p w14:paraId="12518059"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汇报互联网端部署服务器运行、故障等情况（如有，描述故障的时间、影响、解决与否等信息）。</w:t>
            </w:r>
          </w:p>
        </w:tc>
        <w:tc>
          <w:tcPr>
            <w:tcW w:w="1221" w:type="dxa"/>
            <w:vAlign w:val="center"/>
          </w:tcPr>
          <w:p w14:paraId="5BB57EA4" w14:textId="3D2828ED"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5CC84F24" w14:textId="43AF672B"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136257BC" w14:textId="77777777">
        <w:trPr>
          <w:trHeight w:val="23"/>
          <w:jc w:val="center"/>
        </w:trPr>
        <w:tc>
          <w:tcPr>
            <w:tcW w:w="704" w:type="dxa"/>
            <w:vAlign w:val="center"/>
          </w:tcPr>
          <w:p w14:paraId="5294F66E"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2</w:t>
            </w:r>
          </w:p>
        </w:tc>
        <w:tc>
          <w:tcPr>
            <w:tcW w:w="1276" w:type="dxa"/>
            <w:vMerge/>
            <w:vAlign w:val="center"/>
          </w:tcPr>
          <w:p w14:paraId="37BEBFB7"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2BCD9C95"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汇报党政外网部署服务器运行、故障等情况（如有，描述故障的时间、影响、解决与否等信息）。</w:t>
            </w:r>
          </w:p>
        </w:tc>
        <w:tc>
          <w:tcPr>
            <w:tcW w:w="1221" w:type="dxa"/>
            <w:vAlign w:val="center"/>
          </w:tcPr>
          <w:p w14:paraId="09FCD673" w14:textId="5248FDC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43BBB6D8" w14:textId="18CE3D29"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6422E8E5" w14:textId="77777777">
        <w:trPr>
          <w:trHeight w:val="23"/>
          <w:jc w:val="center"/>
        </w:trPr>
        <w:tc>
          <w:tcPr>
            <w:tcW w:w="704" w:type="dxa"/>
            <w:vAlign w:val="center"/>
          </w:tcPr>
          <w:p w14:paraId="3ECC83EA"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3</w:t>
            </w:r>
          </w:p>
        </w:tc>
        <w:tc>
          <w:tcPr>
            <w:tcW w:w="1276" w:type="dxa"/>
            <w:vMerge/>
            <w:vAlign w:val="center"/>
          </w:tcPr>
          <w:p w14:paraId="46ED7FD3"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204D96FF"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汇报党政外网端虚拟机服务器运行、故障等情况（如有，描述故障的时间、影响、解决与否等信息）。</w:t>
            </w:r>
          </w:p>
        </w:tc>
        <w:tc>
          <w:tcPr>
            <w:tcW w:w="1221" w:type="dxa"/>
            <w:vAlign w:val="center"/>
          </w:tcPr>
          <w:p w14:paraId="5BA68A34" w14:textId="72FE2C33"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1F10D75E" w14:textId="190FD373"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6A028E90" w14:textId="77777777">
        <w:trPr>
          <w:trHeight w:val="23"/>
          <w:jc w:val="center"/>
        </w:trPr>
        <w:tc>
          <w:tcPr>
            <w:tcW w:w="704" w:type="dxa"/>
            <w:vAlign w:val="center"/>
          </w:tcPr>
          <w:p w14:paraId="2A4D786D"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4</w:t>
            </w:r>
          </w:p>
        </w:tc>
        <w:tc>
          <w:tcPr>
            <w:tcW w:w="1276" w:type="dxa"/>
            <w:vMerge/>
            <w:vAlign w:val="center"/>
          </w:tcPr>
          <w:p w14:paraId="7911C243"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39568E49"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汇报门户网站信息报送异常情况。</w:t>
            </w:r>
          </w:p>
        </w:tc>
        <w:tc>
          <w:tcPr>
            <w:tcW w:w="1221" w:type="dxa"/>
            <w:vAlign w:val="center"/>
          </w:tcPr>
          <w:p w14:paraId="489D496E" w14:textId="369BC6C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5516E2AB" w14:textId="40977CE8"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6A8FA059" w14:textId="77777777">
        <w:trPr>
          <w:trHeight w:val="23"/>
          <w:jc w:val="center"/>
        </w:trPr>
        <w:tc>
          <w:tcPr>
            <w:tcW w:w="704" w:type="dxa"/>
            <w:vAlign w:val="center"/>
          </w:tcPr>
          <w:p w14:paraId="7F241F59"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5</w:t>
            </w:r>
          </w:p>
        </w:tc>
        <w:tc>
          <w:tcPr>
            <w:tcW w:w="1276" w:type="dxa"/>
            <w:vMerge/>
            <w:vAlign w:val="center"/>
          </w:tcPr>
          <w:p w14:paraId="27D38EE5"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7A1DC0E1"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汇报门户网站发布异常情况。</w:t>
            </w:r>
          </w:p>
        </w:tc>
        <w:tc>
          <w:tcPr>
            <w:tcW w:w="1221" w:type="dxa"/>
            <w:vAlign w:val="center"/>
          </w:tcPr>
          <w:p w14:paraId="627D61D6" w14:textId="5A74C148"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7F1F305F" w14:textId="4B4D2599"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09F5AC57" w14:textId="77777777">
        <w:trPr>
          <w:trHeight w:val="23"/>
          <w:jc w:val="center"/>
        </w:trPr>
        <w:tc>
          <w:tcPr>
            <w:tcW w:w="704" w:type="dxa"/>
            <w:vAlign w:val="center"/>
          </w:tcPr>
          <w:p w14:paraId="23076FA5"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6</w:t>
            </w:r>
          </w:p>
        </w:tc>
        <w:tc>
          <w:tcPr>
            <w:tcW w:w="1276" w:type="dxa"/>
            <w:vMerge/>
            <w:vAlign w:val="center"/>
          </w:tcPr>
          <w:p w14:paraId="6F52C356"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551CB580"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汇报党员</w:t>
            </w:r>
            <w:r>
              <w:rPr>
                <w:rFonts w:ascii="仿宋" w:eastAsia="仿宋" w:hAnsi="仿宋" w:cs="宋体"/>
                <w:color w:val="000000"/>
              </w:rPr>
              <w:t>e</w:t>
            </w:r>
            <w:r>
              <w:rPr>
                <w:rFonts w:ascii="仿宋" w:eastAsia="仿宋" w:hAnsi="仿宋" w:cs="宋体" w:hint="eastAsia"/>
                <w:color w:val="000000"/>
              </w:rPr>
              <w:t>家平台学习数据异常情况。</w:t>
            </w:r>
          </w:p>
        </w:tc>
        <w:tc>
          <w:tcPr>
            <w:tcW w:w="1221" w:type="dxa"/>
            <w:vAlign w:val="center"/>
          </w:tcPr>
          <w:p w14:paraId="496BC1B2" w14:textId="5303FA11"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45F2AD78" w14:textId="3789DE0C"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5FF13CC2" w14:textId="77777777">
        <w:trPr>
          <w:trHeight w:val="23"/>
          <w:jc w:val="center"/>
        </w:trPr>
        <w:tc>
          <w:tcPr>
            <w:tcW w:w="704" w:type="dxa"/>
            <w:vAlign w:val="center"/>
          </w:tcPr>
          <w:p w14:paraId="30E12D9E"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7</w:t>
            </w:r>
          </w:p>
        </w:tc>
        <w:tc>
          <w:tcPr>
            <w:tcW w:w="1276" w:type="dxa"/>
            <w:vMerge/>
            <w:vAlign w:val="center"/>
          </w:tcPr>
          <w:p w14:paraId="499FE016"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15649618"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汇报平台基层党组织业务数据异常情况。</w:t>
            </w:r>
          </w:p>
        </w:tc>
        <w:tc>
          <w:tcPr>
            <w:tcW w:w="1221" w:type="dxa"/>
            <w:vAlign w:val="center"/>
          </w:tcPr>
          <w:p w14:paraId="4EDED1FD" w14:textId="0E30982C"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552AA463" w14:textId="0A432AC5"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41E178D8" w14:textId="77777777">
        <w:trPr>
          <w:trHeight w:val="23"/>
          <w:jc w:val="center"/>
        </w:trPr>
        <w:tc>
          <w:tcPr>
            <w:tcW w:w="704" w:type="dxa"/>
            <w:vAlign w:val="center"/>
          </w:tcPr>
          <w:p w14:paraId="44B4D3AA"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8</w:t>
            </w:r>
          </w:p>
        </w:tc>
        <w:tc>
          <w:tcPr>
            <w:tcW w:w="1276" w:type="dxa"/>
            <w:vMerge/>
            <w:vAlign w:val="center"/>
          </w:tcPr>
          <w:p w14:paraId="6828FDE4"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07A10B91"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w:t>
            </w:r>
            <w:r>
              <w:rPr>
                <w:rFonts w:ascii="仿宋" w:eastAsia="仿宋" w:hAnsi="仿宋" w:cs="宋体"/>
                <w:color w:val="000000"/>
              </w:rPr>
              <w:t>12371</w:t>
            </w:r>
            <w:r>
              <w:rPr>
                <w:rFonts w:ascii="仿宋" w:eastAsia="仿宋" w:hAnsi="仿宋" w:cs="宋体" w:hint="eastAsia"/>
                <w:color w:val="000000"/>
              </w:rPr>
              <w:t>短彩信平台信息数据异常情况。</w:t>
            </w:r>
          </w:p>
        </w:tc>
        <w:tc>
          <w:tcPr>
            <w:tcW w:w="1221" w:type="dxa"/>
            <w:vAlign w:val="center"/>
          </w:tcPr>
          <w:p w14:paraId="48457731" w14:textId="17634502"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2BFA7183" w14:textId="55787DD8"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206D974C" w14:textId="77777777">
        <w:trPr>
          <w:trHeight w:val="23"/>
          <w:jc w:val="center"/>
        </w:trPr>
        <w:tc>
          <w:tcPr>
            <w:tcW w:w="704" w:type="dxa"/>
            <w:vAlign w:val="center"/>
          </w:tcPr>
          <w:p w14:paraId="01E5D089"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9</w:t>
            </w:r>
          </w:p>
        </w:tc>
        <w:tc>
          <w:tcPr>
            <w:tcW w:w="1276" w:type="dxa"/>
            <w:vMerge/>
            <w:vAlign w:val="center"/>
          </w:tcPr>
          <w:p w14:paraId="687DD7FB"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3ED3AB93"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其它异常事项汇报。</w:t>
            </w:r>
          </w:p>
        </w:tc>
        <w:tc>
          <w:tcPr>
            <w:tcW w:w="1221" w:type="dxa"/>
            <w:vAlign w:val="center"/>
          </w:tcPr>
          <w:p w14:paraId="596A0CC1" w14:textId="6DE4D9FA"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w:t>
            </w:r>
            <w:r w:rsidR="00CD162D">
              <w:rPr>
                <w:rFonts w:ascii="仿宋" w:eastAsia="仿宋" w:hAnsi="仿宋" w:cs="宋体" w:hint="eastAsia"/>
                <w:color w:val="000000"/>
              </w:rPr>
              <w:t>月</w:t>
            </w:r>
            <w:r>
              <w:rPr>
                <w:rFonts w:ascii="仿宋" w:eastAsia="仿宋" w:hAnsi="仿宋" w:cs="宋体" w:hint="eastAsia"/>
                <w:color w:val="000000"/>
              </w:rPr>
              <w:t>一次</w:t>
            </w:r>
          </w:p>
        </w:tc>
        <w:tc>
          <w:tcPr>
            <w:tcW w:w="2109" w:type="dxa"/>
            <w:vAlign w:val="center"/>
          </w:tcPr>
          <w:p w14:paraId="54782699" w14:textId="57A0E0DC"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汇报前一</w:t>
            </w:r>
            <w:r w:rsidR="00CD162D">
              <w:rPr>
                <w:rFonts w:ascii="仿宋" w:eastAsia="仿宋" w:hAnsi="仿宋" w:cs="宋体" w:hint="eastAsia"/>
                <w:color w:val="000000"/>
              </w:rPr>
              <w:t>月</w:t>
            </w:r>
            <w:r>
              <w:rPr>
                <w:rFonts w:ascii="仿宋" w:eastAsia="仿宋" w:hAnsi="仿宋" w:cs="宋体" w:hint="eastAsia"/>
                <w:color w:val="000000"/>
              </w:rPr>
              <w:t>情况</w:t>
            </w:r>
          </w:p>
        </w:tc>
      </w:tr>
      <w:tr w:rsidR="00952550" w14:paraId="161123A8" w14:textId="77777777">
        <w:trPr>
          <w:trHeight w:val="23"/>
          <w:jc w:val="center"/>
        </w:trPr>
        <w:tc>
          <w:tcPr>
            <w:tcW w:w="704" w:type="dxa"/>
            <w:vAlign w:val="center"/>
          </w:tcPr>
          <w:p w14:paraId="2751FEAD"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lastRenderedPageBreak/>
              <w:t>10</w:t>
            </w:r>
          </w:p>
        </w:tc>
        <w:tc>
          <w:tcPr>
            <w:tcW w:w="1276" w:type="dxa"/>
            <w:vMerge w:val="restart"/>
            <w:vAlign w:val="center"/>
          </w:tcPr>
          <w:p w14:paraId="0FA3F1F1"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平台情况月报</w:t>
            </w:r>
          </w:p>
        </w:tc>
        <w:tc>
          <w:tcPr>
            <w:tcW w:w="5033" w:type="dxa"/>
            <w:vAlign w:val="center"/>
          </w:tcPr>
          <w:p w14:paraId="1F855BC8"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总结互联网端部署服务器运行、故障等情况（如有，描述故障的时间、影响、解决与否等信息）。</w:t>
            </w:r>
          </w:p>
        </w:tc>
        <w:tc>
          <w:tcPr>
            <w:tcW w:w="1221" w:type="dxa"/>
            <w:vAlign w:val="center"/>
          </w:tcPr>
          <w:p w14:paraId="5A1EC818"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每月一次</w:t>
            </w:r>
          </w:p>
        </w:tc>
        <w:tc>
          <w:tcPr>
            <w:tcW w:w="2109" w:type="dxa"/>
            <w:vAlign w:val="center"/>
          </w:tcPr>
          <w:p w14:paraId="69EF22A6"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月初汇报前一月情况</w:t>
            </w:r>
          </w:p>
        </w:tc>
      </w:tr>
      <w:tr w:rsidR="00952550" w14:paraId="2CDC6FE8" w14:textId="77777777">
        <w:trPr>
          <w:trHeight w:val="23"/>
          <w:jc w:val="center"/>
        </w:trPr>
        <w:tc>
          <w:tcPr>
            <w:tcW w:w="704" w:type="dxa"/>
            <w:vAlign w:val="center"/>
          </w:tcPr>
          <w:p w14:paraId="2A91A658"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11</w:t>
            </w:r>
          </w:p>
        </w:tc>
        <w:tc>
          <w:tcPr>
            <w:tcW w:w="1276" w:type="dxa"/>
            <w:vMerge/>
            <w:vAlign w:val="center"/>
          </w:tcPr>
          <w:p w14:paraId="30A74E4B"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1D73624C"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总结党政外网端虚拟机服务器运行、故障等情况（如有，描述故障的时间、影响、解决与否等信息）。</w:t>
            </w:r>
          </w:p>
        </w:tc>
        <w:tc>
          <w:tcPr>
            <w:tcW w:w="1221" w:type="dxa"/>
            <w:vAlign w:val="center"/>
          </w:tcPr>
          <w:p w14:paraId="6E8EC949"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每月一次</w:t>
            </w:r>
          </w:p>
        </w:tc>
        <w:tc>
          <w:tcPr>
            <w:tcW w:w="2109" w:type="dxa"/>
            <w:vAlign w:val="center"/>
          </w:tcPr>
          <w:p w14:paraId="76CCE0E4"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月初汇报前一月情况</w:t>
            </w:r>
          </w:p>
        </w:tc>
      </w:tr>
      <w:tr w:rsidR="00952550" w14:paraId="1689A706" w14:textId="77777777">
        <w:trPr>
          <w:trHeight w:val="23"/>
          <w:jc w:val="center"/>
        </w:trPr>
        <w:tc>
          <w:tcPr>
            <w:tcW w:w="704" w:type="dxa"/>
            <w:vAlign w:val="center"/>
          </w:tcPr>
          <w:p w14:paraId="1FBDF279"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12</w:t>
            </w:r>
          </w:p>
        </w:tc>
        <w:tc>
          <w:tcPr>
            <w:tcW w:w="1276" w:type="dxa"/>
            <w:vMerge/>
            <w:vAlign w:val="center"/>
          </w:tcPr>
          <w:p w14:paraId="550BC19B"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3F0F333F"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提供党员</w:t>
            </w:r>
            <w:r>
              <w:rPr>
                <w:rFonts w:ascii="仿宋" w:eastAsia="仿宋" w:hAnsi="仿宋" w:cs="宋体"/>
                <w:color w:val="000000"/>
              </w:rPr>
              <w:t>e</w:t>
            </w:r>
            <w:r>
              <w:rPr>
                <w:rFonts w:ascii="仿宋" w:eastAsia="仿宋" w:hAnsi="仿宋" w:cs="宋体" w:hint="eastAsia"/>
                <w:color w:val="000000"/>
              </w:rPr>
              <w:t>家平台基础数据、学习数据、行为数据等至指定单位。</w:t>
            </w:r>
          </w:p>
        </w:tc>
        <w:tc>
          <w:tcPr>
            <w:tcW w:w="1221" w:type="dxa"/>
            <w:vAlign w:val="center"/>
          </w:tcPr>
          <w:p w14:paraId="452DCCDB"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按需</w:t>
            </w:r>
          </w:p>
        </w:tc>
        <w:tc>
          <w:tcPr>
            <w:tcW w:w="2109" w:type="dxa"/>
            <w:vAlign w:val="center"/>
          </w:tcPr>
          <w:p w14:paraId="0918C6A7" w14:textId="77777777" w:rsidR="00952550" w:rsidRDefault="00952550">
            <w:pPr>
              <w:widowControl/>
              <w:ind w:firstLineChars="0" w:firstLine="0"/>
              <w:jc w:val="left"/>
              <w:rPr>
                <w:rFonts w:ascii="仿宋" w:eastAsia="仿宋" w:hAnsi="仿宋"/>
                <w:color w:val="000000"/>
              </w:rPr>
            </w:pPr>
          </w:p>
        </w:tc>
      </w:tr>
      <w:tr w:rsidR="00952550" w14:paraId="58E4418A" w14:textId="77777777">
        <w:trPr>
          <w:trHeight w:val="23"/>
          <w:jc w:val="center"/>
        </w:trPr>
        <w:tc>
          <w:tcPr>
            <w:tcW w:w="704" w:type="dxa"/>
            <w:vAlign w:val="center"/>
          </w:tcPr>
          <w:p w14:paraId="39D9470E"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13</w:t>
            </w:r>
          </w:p>
        </w:tc>
        <w:tc>
          <w:tcPr>
            <w:tcW w:w="1276" w:type="dxa"/>
            <w:vMerge/>
            <w:vAlign w:val="center"/>
          </w:tcPr>
          <w:p w14:paraId="5F87AE90"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7340B947"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统计蓉城先锋党员</w:t>
            </w:r>
            <w:r>
              <w:rPr>
                <w:rFonts w:ascii="仿宋" w:eastAsia="仿宋" w:hAnsi="仿宋" w:cs="宋体"/>
                <w:color w:val="000000"/>
              </w:rPr>
              <w:t>e</w:t>
            </w:r>
            <w:r>
              <w:rPr>
                <w:rFonts w:ascii="仿宋" w:eastAsia="仿宋" w:hAnsi="仿宋" w:cs="宋体" w:hint="eastAsia"/>
                <w:color w:val="000000"/>
              </w:rPr>
              <w:t>家网站信息报送及发布量。</w:t>
            </w:r>
          </w:p>
        </w:tc>
        <w:tc>
          <w:tcPr>
            <w:tcW w:w="1221" w:type="dxa"/>
            <w:vAlign w:val="center"/>
          </w:tcPr>
          <w:p w14:paraId="1510D95F"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每月一次</w:t>
            </w:r>
          </w:p>
        </w:tc>
        <w:tc>
          <w:tcPr>
            <w:tcW w:w="2109" w:type="dxa"/>
            <w:vAlign w:val="center"/>
          </w:tcPr>
          <w:p w14:paraId="426FDFA9"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月初汇报前一月情况</w:t>
            </w:r>
          </w:p>
        </w:tc>
      </w:tr>
      <w:tr w:rsidR="00952550" w14:paraId="3031E1C9" w14:textId="77777777">
        <w:trPr>
          <w:trHeight w:val="23"/>
          <w:jc w:val="center"/>
        </w:trPr>
        <w:tc>
          <w:tcPr>
            <w:tcW w:w="704" w:type="dxa"/>
            <w:vAlign w:val="center"/>
          </w:tcPr>
          <w:p w14:paraId="47B34198"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14</w:t>
            </w:r>
          </w:p>
        </w:tc>
        <w:tc>
          <w:tcPr>
            <w:tcW w:w="1276" w:type="dxa"/>
            <w:vMerge/>
            <w:vAlign w:val="center"/>
          </w:tcPr>
          <w:p w14:paraId="42E844BA" w14:textId="77777777" w:rsidR="00952550" w:rsidRDefault="00952550">
            <w:pPr>
              <w:widowControl/>
              <w:ind w:firstLineChars="0" w:firstLine="0"/>
              <w:jc w:val="left"/>
              <w:rPr>
                <w:rFonts w:ascii="仿宋" w:eastAsia="仿宋" w:hAnsi="仿宋"/>
                <w:color w:val="000000"/>
              </w:rPr>
            </w:pPr>
          </w:p>
        </w:tc>
        <w:tc>
          <w:tcPr>
            <w:tcW w:w="5033" w:type="dxa"/>
            <w:vAlign w:val="center"/>
          </w:tcPr>
          <w:p w14:paraId="63A16B9C"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提供全市应用、建设情况分析建议。</w:t>
            </w:r>
          </w:p>
        </w:tc>
        <w:tc>
          <w:tcPr>
            <w:tcW w:w="1221" w:type="dxa"/>
            <w:vAlign w:val="center"/>
          </w:tcPr>
          <w:p w14:paraId="42AA29EC"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每月一次</w:t>
            </w:r>
          </w:p>
        </w:tc>
        <w:tc>
          <w:tcPr>
            <w:tcW w:w="2109" w:type="dxa"/>
            <w:vAlign w:val="center"/>
          </w:tcPr>
          <w:p w14:paraId="15170BF1"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月初汇报前一月情况</w:t>
            </w:r>
          </w:p>
        </w:tc>
      </w:tr>
      <w:tr w:rsidR="00952550" w14:paraId="738EED88" w14:textId="77777777">
        <w:trPr>
          <w:trHeight w:val="23"/>
          <w:jc w:val="center"/>
        </w:trPr>
        <w:tc>
          <w:tcPr>
            <w:tcW w:w="704" w:type="dxa"/>
            <w:vAlign w:val="center"/>
          </w:tcPr>
          <w:p w14:paraId="04AFAF92"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15</w:t>
            </w:r>
          </w:p>
        </w:tc>
        <w:tc>
          <w:tcPr>
            <w:tcW w:w="1276" w:type="dxa"/>
            <w:vAlign w:val="center"/>
          </w:tcPr>
          <w:p w14:paraId="62EF1575"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业务数据抽检</w:t>
            </w:r>
          </w:p>
        </w:tc>
        <w:tc>
          <w:tcPr>
            <w:tcW w:w="5033" w:type="dxa"/>
            <w:vAlign w:val="center"/>
          </w:tcPr>
          <w:p w14:paraId="091703CC"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排查故障，对于有数据问题的基层党组织、党员用户，以邮件或电话反馈给相关人员。</w:t>
            </w:r>
          </w:p>
        </w:tc>
        <w:tc>
          <w:tcPr>
            <w:tcW w:w="1221" w:type="dxa"/>
            <w:vAlign w:val="center"/>
          </w:tcPr>
          <w:p w14:paraId="52F957DD"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每天</w:t>
            </w:r>
          </w:p>
        </w:tc>
        <w:tc>
          <w:tcPr>
            <w:tcW w:w="2109" w:type="dxa"/>
            <w:vAlign w:val="center"/>
          </w:tcPr>
          <w:p w14:paraId="42ACA050" w14:textId="77777777" w:rsidR="00952550" w:rsidRDefault="006A2231">
            <w:pPr>
              <w:widowControl/>
              <w:ind w:firstLineChars="0" w:firstLine="0"/>
              <w:jc w:val="left"/>
              <w:rPr>
                <w:rFonts w:ascii="仿宋" w:eastAsia="仿宋" w:hAnsi="仿宋"/>
                <w:color w:val="000000"/>
              </w:rPr>
            </w:pPr>
            <w:r>
              <w:rPr>
                <w:rFonts w:ascii="仿宋" w:eastAsia="仿宋" w:hAnsi="仿宋" w:cs="宋体" w:hint="eastAsia"/>
                <w:color w:val="000000"/>
              </w:rPr>
              <w:t xml:space="preserve">　</w:t>
            </w:r>
          </w:p>
        </w:tc>
      </w:tr>
    </w:tbl>
    <w:p w14:paraId="4D3B7DC1" w14:textId="77777777" w:rsidR="00952550" w:rsidRDefault="006A2231">
      <w:pPr>
        <w:pStyle w:val="3"/>
        <w:rPr>
          <w:lang w:val="zh-CN"/>
        </w:rPr>
      </w:pPr>
      <w:r>
        <w:rPr>
          <w:rFonts w:hint="eastAsia"/>
          <w:lang w:val="zh-CN"/>
        </w:rPr>
        <w:t>3</w:t>
      </w:r>
      <w:r>
        <w:rPr>
          <w:rFonts w:hint="eastAsia"/>
          <w:lang w:val="zh-CN"/>
        </w:rPr>
        <w:t>、“蓉城先锋”系列综合平台</w:t>
      </w:r>
      <w:r>
        <w:rPr>
          <w:rFonts w:hint="eastAsia"/>
          <w:lang w:val="zh-CN" w:eastAsia="zh-Hans"/>
        </w:rPr>
        <w:t>基础</w:t>
      </w:r>
      <w:r>
        <w:rPr>
          <w:rFonts w:hint="eastAsia"/>
          <w:lang w:val="zh-CN"/>
        </w:rPr>
        <w:t>功能</w:t>
      </w:r>
      <w:r>
        <w:rPr>
          <w:rFonts w:hint="eastAsia"/>
          <w:lang w:val="zh-CN" w:eastAsia="zh-Hans"/>
        </w:rPr>
        <w:t>升级</w:t>
      </w:r>
    </w:p>
    <w:p w14:paraId="7E543EFC" w14:textId="77777777" w:rsidR="00952550" w:rsidRDefault="006A2231">
      <w:pPr>
        <w:ind w:firstLine="482"/>
        <w:rPr>
          <w:rFonts w:ascii="仿宋" w:eastAsia="仿宋" w:hAnsi="仿宋"/>
          <w:b/>
        </w:rPr>
      </w:pPr>
      <w:r>
        <w:rPr>
          <w:rFonts w:ascii="仿宋" w:eastAsia="仿宋" w:hAnsi="仿宋"/>
          <w:b/>
        </w:rPr>
        <w:t>（1）</w:t>
      </w:r>
      <w:r>
        <w:rPr>
          <w:rFonts w:ascii="仿宋" w:eastAsia="仿宋" w:hAnsi="仿宋" w:hint="eastAsia"/>
          <w:b/>
        </w:rPr>
        <w:t>统一登录认证中心</w:t>
      </w:r>
    </w:p>
    <w:p w14:paraId="01013CA4" w14:textId="77777777" w:rsidR="00952550" w:rsidRDefault="006A2231">
      <w:pPr>
        <w:ind w:firstLine="480"/>
        <w:rPr>
          <w:rFonts w:ascii="仿宋" w:eastAsia="仿宋" w:hAnsi="仿宋" w:cs="宋体"/>
          <w:lang w:val="zh-CN"/>
        </w:rPr>
      </w:pPr>
      <w:r>
        <w:rPr>
          <w:rFonts w:ascii="仿宋" w:eastAsia="仿宋" w:hAnsi="仿宋" w:cs="宋体" w:hint="eastAsia"/>
          <w:lang w:val="zh-CN"/>
        </w:rPr>
        <w:t>随着“蓉城先锋·党员e家”智慧党建平台业务加快拓展和推进，资源整合的需求已日趋显著，作为基础平台要做好基本的党组织和党员信息管理工作，在应用便利和风险管控上加强建设，</w:t>
      </w:r>
      <w:r>
        <w:rPr>
          <w:rFonts w:ascii="仿宋" w:eastAsia="仿宋" w:hAnsi="仿宋" w:cs="宋体" w:hint="eastAsia"/>
          <w:lang w:eastAsia="zh-Hans"/>
        </w:rPr>
        <w:t>需根据以下问题规划</w:t>
      </w:r>
      <w:r>
        <w:rPr>
          <w:rFonts w:ascii="仿宋" w:eastAsia="仿宋" w:hAnsi="仿宋" w:cs="宋体" w:hint="eastAsia"/>
          <w:lang w:val="zh-CN"/>
        </w:rPr>
        <w:t>建设“统一认证登录平台”。</w:t>
      </w:r>
    </w:p>
    <w:p w14:paraId="2780130E" w14:textId="77777777" w:rsidR="00952550" w:rsidRDefault="006A2231">
      <w:pPr>
        <w:ind w:firstLine="480"/>
        <w:rPr>
          <w:rFonts w:ascii="仿宋" w:eastAsia="仿宋" w:hAnsi="仿宋"/>
        </w:rPr>
      </w:pPr>
      <w:r>
        <w:rPr>
          <w:rFonts w:ascii="仿宋" w:eastAsia="仿宋" w:hAnsi="仿宋" w:hint="eastAsia"/>
        </w:rPr>
        <w:t>从目前已提供的少量外部数据接口使用过程中分析预见后期越来越多的系统接入，可能会面对以下一些问题：</w:t>
      </w:r>
    </w:p>
    <w:p w14:paraId="7767D1C2" w14:textId="77777777" w:rsidR="00952550" w:rsidRDefault="006A2231">
      <w:pPr>
        <w:ind w:firstLine="482"/>
        <w:rPr>
          <w:rFonts w:ascii="仿宋" w:eastAsia="仿宋" w:hAnsi="仿宋"/>
          <w:b/>
        </w:rPr>
      </w:pPr>
      <w:r>
        <w:rPr>
          <w:rFonts w:ascii="仿宋" w:eastAsia="仿宋" w:hAnsi="仿宋" w:hint="eastAsia"/>
          <w:b/>
        </w:rPr>
        <w:t>用户层面</w:t>
      </w:r>
    </w:p>
    <w:p w14:paraId="64E6E45E"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用户登录不同系统时需要多次输入账号,操作繁琐,经常会出现忘记密码的情况。</w:t>
      </w:r>
    </w:p>
    <w:p w14:paraId="08D3C723"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针对不同的应用系统,不能有效的统一管理用户信息。</w:t>
      </w:r>
    </w:p>
    <w:p w14:paraId="3F8B4D27" w14:textId="77777777" w:rsidR="00952550" w:rsidRDefault="006A2231">
      <w:pPr>
        <w:ind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缺乏统一的授权管理,出现权限控制不严,造成信息泄露。</w:t>
      </w:r>
    </w:p>
    <w:p w14:paraId="5E1B96ED" w14:textId="77777777" w:rsidR="00952550" w:rsidRDefault="006A2231">
      <w:pPr>
        <w:ind w:firstLine="480"/>
        <w:rPr>
          <w:rFonts w:ascii="仿宋" w:eastAsia="仿宋" w:hAnsi="仿宋"/>
        </w:rPr>
      </w:pPr>
      <w:r>
        <w:rPr>
          <w:rFonts w:ascii="仿宋" w:eastAsia="仿宋" w:hAnsi="仿宋" w:hint="eastAsia"/>
        </w:rPr>
        <w:t>4</w:t>
      </w:r>
      <w:r>
        <w:rPr>
          <w:rFonts w:ascii="仿宋" w:eastAsia="仿宋" w:hAnsi="仿宋"/>
        </w:rPr>
        <w:t>.</w:t>
      </w:r>
      <w:r>
        <w:rPr>
          <w:rFonts w:ascii="仿宋" w:eastAsia="仿宋" w:hAnsi="仿宋" w:hint="eastAsia"/>
        </w:rPr>
        <w:t>新接入的系统不可避免的需要用户和权限管理,每一个新接入的系统都需要针对用户和权限进行新开发,既增加了开发投入成本,又增加了日常维护工作量。</w:t>
      </w:r>
    </w:p>
    <w:p w14:paraId="6379E00E" w14:textId="77777777" w:rsidR="00952550" w:rsidRDefault="006A2231">
      <w:pPr>
        <w:ind w:firstLine="482"/>
        <w:rPr>
          <w:rFonts w:ascii="仿宋" w:eastAsia="仿宋" w:hAnsi="仿宋"/>
          <w:b/>
        </w:rPr>
      </w:pPr>
      <w:r>
        <w:rPr>
          <w:rFonts w:ascii="仿宋" w:eastAsia="仿宋" w:hAnsi="仿宋" w:hint="eastAsia"/>
          <w:b/>
        </w:rPr>
        <w:lastRenderedPageBreak/>
        <w:t>外部系统层面</w:t>
      </w:r>
    </w:p>
    <w:p w14:paraId="559570BF"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缺乏统一的外部系统管理,无法对接入的外部系统单独管理和维护。</w:t>
      </w:r>
    </w:p>
    <w:p w14:paraId="61132C4C"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每接入一个外部系统就需要单独的开发和维护,增加了开发和维护成本。</w:t>
      </w:r>
    </w:p>
    <w:p w14:paraId="37974271" w14:textId="77777777" w:rsidR="00952550" w:rsidRDefault="006A2231">
      <w:pPr>
        <w:ind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外部系统的使用环境不同,导致可能出现的出现风险无法预测,缺乏对外部系统配置不同登录授权方式和身份认证规则。需要对外部系统的使用环境做出评估,制定出最安全的登录授权方式和身份认证规则。</w:t>
      </w:r>
    </w:p>
    <w:p w14:paraId="40DCB2EE" w14:textId="77777777" w:rsidR="00952550" w:rsidRDefault="006A2231">
      <w:pPr>
        <w:ind w:firstLine="482"/>
        <w:rPr>
          <w:rFonts w:ascii="仿宋" w:eastAsia="仿宋" w:hAnsi="仿宋"/>
          <w:b/>
        </w:rPr>
      </w:pPr>
      <w:r>
        <w:rPr>
          <w:rFonts w:ascii="仿宋" w:eastAsia="仿宋" w:hAnsi="仿宋" w:hint="eastAsia"/>
          <w:b/>
        </w:rPr>
        <w:t>资源管理层面</w:t>
      </w:r>
    </w:p>
    <w:p w14:paraId="6DC9320B"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缺乏统一的资源管理（用户信息、文档、图片和接口等对外资源）,可能出现资源泄露风险,造成资源泄露。</w:t>
      </w:r>
    </w:p>
    <w:p w14:paraId="5A91CB2D"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现在内部资源的授权和获取有不同的方式,需要集成到一个系统统一管理。</w:t>
      </w:r>
    </w:p>
    <w:p w14:paraId="262C6EDE" w14:textId="77777777" w:rsidR="00952550" w:rsidRDefault="006A2231">
      <w:pPr>
        <w:ind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其他应用获取资源数据后无法做到及时的追踪和记录。也无法做到统一管理和查询,维护难度大。</w:t>
      </w:r>
    </w:p>
    <w:p w14:paraId="11A5F53F" w14:textId="77777777" w:rsidR="00952550" w:rsidRDefault="006A2231">
      <w:pPr>
        <w:ind w:firstLine="482"/>
        <w:rPr>
          <w:rFonts w:ascii="仿宋" w:eastAsia="仿宋" w:hAnsi="仿宋"/>
          <w:b/>
        </w:rPr>
      </w:pPr>
      <w:r>
        <w:rPr>
          <w:rFonts w:ascii="仿宋" w:eastAsia="仿宋" w:hAnsi="仿宋" w:hint="eastAsia"/>
          <w:b/>
        </w:rPr>
        <w:t>其他</w:t>
      </w:r>
    </w:p>
    <w:p w14:paraId="26BE2703"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缺乏统一的审计管理,出现问题,难以及时发现问题。</w:t>
      </w:r>
    </w:p>
    <w:p w14:paraId="67EB6F9C" w14:textId="77777777" w:rsidR="00952550" w:rsidRDefault="006A2231">
      <w:pPr>
        <w:ind w:firstLine="480"/>
        <w:rPr>
          <w:rFonts w:ascii="仿宋" w:eastAsia="仿宋" w:hAnsi="仿宋"/>
        </w:rPr>
      </w:pPr>
      <w:r>
        <w:rPr>
          <w:rFonts w:ascii="仿宋" w:eastAsia="仿宋" w:hAnsi="仿宋"/>
        </w:rPr>
        <w:t>2.</w:t>
      </w:r>
      <w:r>
        <w:rPr>
          <w:rFonts w:ascii="仿宋" w:eastAsia="仿宋" w:hAnsi="仿宋" w:hint="eastAsia"/>
        </w:rPr>
        <w:t>缺乏统一的监控,其他应用登录我们系统的记录和请求,无法做到统一的管理和查询。</w:t>
      </w:r>
    </w:p>
    <w:p w14:paraId="4E25A57D" w14:textId="77777777" w:rsidR="00952550" w:rsidRDefault="006A2231">
      <w:pPr>
        <w:ind w:firstLine="482"/>
        <w:rPr>
          <w:rFonts w:ascii="仿宋" w:eastAsia="仿宋" w:hAnsi="仿宋"/>
          <w:b/>
        </w:rPr>
      </w:pPr>
      <w:r>
        <w:rPr>
          <w:rFonts w:ascii="仿宋" w:eastAsia="仿宋" w:hAnsi="仿宋"/>
          <w:b/>
        </w:rPr>
        <w:t>（2）</w:t>
      </w:r>
      <w:r>
        <w:rPr>
          <w:rFonts w:ascii="仿宋" w:eastAsia="仿宋" w:hAnsi="仿宋" w:hint="eastAsia"/>
          <w:b/>
        </w:rPr>
        <w:t>党员关爱帮扶系统</w:t>
      </w:r>
    </w:p>
    <w:p w14:paraId="154A82E1" w14:textId="77777777" w:rsidR="00952550" w:rsidRDefault="006A2231">
      <w:pPr>
        <w:ind w:firstLine="480"/>
        <w:rPr>
          <w:rFonts w:ascii="仿宋" w:eastAsia="仿宋" w:hAnsi="仿宋"/>
        </w:rPr>
      </w:pPr>
      <w:r>
        <w:rPr>
          <w:rFonts w:ascii="仿宋" w:eastAsia="仿宋" w:hAnsi="仿宋" w:hint="eastAsia"/>
        </w:rPr>
        <w:t>为深入贯彻习近平新时代中国特色社会主义思想和党的十九大精神，建立健全党内激励关怀帮扶机制，增强党员荣誉感、归属感、使命感和党组织创造力、凝聚力、战斗力，根据《中国共产党章程》和党内有关规定，按照《四川省党内关爱资金使用管理暂行办法》（川组通〔2018〕79号）、《关于建立党内帮扶资金制度的意见》（成组通〔2014〕202号）要求，设立成都市党内关爱资金，建立线上党员关爱帮扶系统。</w:t>
      </w:r>
    </w:p>
    <w:p w14:paraId="668BBCBD" w14:textId="77777777" w:rsidR="00952550" w:rsidRDefault="006A2231">
      <w:pPr>
        <w:ind w:firstLine="480"/>
        <w:rPr>
          <w:rFonts w:ascii="仿宋" w:eastAsia="仿宋" w:hAnsi="仿宋"/>
        </w:rPr>
      </w:pPr>
      <w:r>
        <w:rPr>
          <w:rFonts w:ascii="仿宋" w:eastAsia="仿宋" w:hAnsi="仿宋" w:hint="eastAsia"/>
        </w:rPr>
        <w:t>一是实现建立全市两老一困党员库，数据可实时更新，随时可查，贯穿全市所有党组织层级；二是实现精准关爱帮扶，有效减少重复帮扶；三是资金使用数据有记录，物资使用有依据。</w:t>
      </w:r>
    </w:p>
    <w:p w14:paraId="19D4980C" w14:textId="77777777" w:rsidR="00952550" w:rsidRDefault="006A2231">
      <w:pPr>
        <w:ind w:firstLine="482"/>
        <w:rPr>
          <w:rFonts w:ascii="仿宋" w:eastAsia="仿宋" w:hAnsi="仿宋"/>
          <w:b/>
        </w:rPr>
      </w:pPr>
      <w:r>
        <w:rPr>
          <w:rFonts w:ascii="仿宋" w:eastAsia="仿宋" w:hAnsi="仿宋"/>
          <w:b/>
        </w:rPr>
        <w:t>（3）</w:t>
      </w:r>
      <w:r>
        <w:rPr>
          <w:rFonts w:ascii="仿宋" w:eastAsia="仿宋" w:hAnsi="仿宋" w:hint="eastAsia"/>
          <w:b/>
        </w:rPr>
        <w:t>智慧党建APP建设</w:t>
      </w:r>
    </w:p>
    <w:p w14:paraId="0BD9C1BB" w14:textId="77777777" w:rsidR="00952550" w:rsidRDefault="006A2231">
      <w:pPr>
        <w:ind w:firstLine="480"/>
        <w:rPr>
          <w:rFonts w:ascii="仿宋" w:eastAsia="仿宋" w:hAnsi="仿宋"/>
        </w:rPr>
      </w:pPr>
      <w:r>
        <w:rPr>
          <w:rFonts w:ascii="仿宋" w:eastAsia="仿宋" w:hAnsi="仿宋" w:hint="eastAsia"/>
        </w:rPr>
        <w:t>关于印发《贯彻落实〈2019—2023年全国党员教育培训工作规划〉实施方案》的通知中指出，构建便捷高效的网络学习阵地，进一步完善“蓉城先锋”网站、微信、电视等融媒体终端的学用功能，统筹推进远程教育、电化教育、网络新媒体平台教育，</w:t>
      </w:r>
      <w:r>
        <w:rPr>
          <w:rFonts w:ascii="仿宋" w:eastAsia="仿宋" w:hAnsi="仿宋" w:hint="eastAsia"/>
        </w:rPr>
        <w:lastRenderedPageBreak/>
        <w:t>建设党员教育培训“信息云”“资源云”“应用云”，提高党员教育培训现代化智慧化水平。</w:t>
      </w:r>
    </w:p>
    <w:p w14:paraId="3BE9CD58" w14:textId="77777777" w:rsidR="00952550" w:rsidRDefault="006A2231">
      <w:pPr>
        <w:ind w:firstLine="480"/>
        <w:rPr>
          <w:rFonts w:ascii="仿宋" w:eastAsia="仿宋" w:hAnsi="仿宋"/>
        </w:rPr>
      </w:pPr>
      <w:r>
        <w:rPr>
          <w:rFonts w:ascii="仿宋" w:eastAsia="仿宋" w:hAnsi="仿宋" w:hint="eastAsia"/>
        </w:rPr>
        <w:t>按照组织系统“1+8” 智慧赋能要求，完善基层党建智慧平台顶层设计，统筹规划平台功能应用，分步实施建设开发。以“蓉城先锋·党员e家”为主要业务版块，构建市委组织部蓉城先锋APP，前期主要实现干教处“蓉组家园”、党员教育中心（党员e家）、人才处（公众服务）业务整合。</w:t>
      </w:r>
    </w:p>
    <w:p w14:paraId="13777B78" w14:textId="77777777" w:rsidR="00952550" w:rsidRDefault="006A2231">
      <w:pPr>
        <w:pStyle w:val="2"/>
        <w:rPr>
          <w:lang w:val="zh-CN"/>
        </w:rPr>
      </w:pPr>
      <w:bookmarkStart w:id="354" w:name="_Toc73437141"/>
      <w:bookmarkStart w:id="355" w:name="_Toc75332342"/>
      <w:r>
        <w:rPr>
          <w:rFonts w:hint="eastAsia"/>
          <w:lang w:val="zh-CN"/>
        </w:rPr>
        <w:t>三、服务要求及其他要求</w:t>
      </w:r>
      <w:bookmarkEnd w:id="354"/>
      <w:bookmarkEnd w:id="355"/>
    </w:p>
    <w:p w14:paraId="69C85D8B" w14:textId="77777777" w:rsidR="00952550" w:rsidRDefault="006A2231">
      <w:pPr>
        <w:widowControl/>
        <w:tabs>
          <w:tab w:val="left" w:pos="1260"/>
          <w:tab w:val="left" w:pos="1320"/>
        </w:tabs>
        <w:ind w:firstLine="480"/>
        <w:rPr>
          <w:rFonts w:ascii="仿宋" w:eastAsia="仿宋" w:hAnsi="仿宋"/>
          <w:lang w:val="zh-CN"/>
        </w:rPr>
      </w:pPr>
      <w:r>
        <w:rPr>
          <w:rFonts w:ascii="仿宋" w:eastAsia="仿宋" w:hAnsi="仿宋" w:cs="宋体" w:hint="eastAsia"/>
          <w:bCs/>
          <w:lang w:val="zh-CN"/>
        </w:rPr>
        <w:t>（1）</w:t>
      </w:r>
      <w:r>
        <w:rPr>
          <w:rFonts w:ascii="仿宋" w:eastAsia="仿宋" w:hAnsi="仿宋" w:cs="宋体" w:hint="eastAsia"/>
          <w:lang w:val="zh-CN"/>
        </w:rPr>
        <w:t>为保障“蓉城先锋”系列综合平台的稳定、高效运行，运维服务技术需求理解包括</w:t>
      </w:r>
      <w:r>
        <w:rPr>
          <w:rFonts w:ascii="仿宋" w:eastAsia="仿宋" w:hAnsi="仿宋" w:cs="宋体" w:hint="eastAsia"/>
        </w:rPr>
        <w:t>项目目标和要求内容</w:t>
      </w:r>
      <w:r>
        <w:rPr>
          <w:rFonts w:ascii="仿宋" w:eastAsia="仿宋" w:hAnsi="仿宋" w:cs="宋体" w:hint="eastAsia"/>
          <w:lang w:val="zh-CN"/>
        </w:rPr>
        <w:t>。</w:t>
      </w:r>
    </w:p>
    <w:p w14:paraId="46B98B1E" w14:textId="77777777" w:rsidR="00952550" w:rsidRDefault="006A2231">
      <w:pPr>
        <w:widowControl/>
        <w:tabs>
          <w:tab w:val="left" w:pos="1260"/>
          <w:tab w:val="left" w:pos="1320"/>
        </w:tabs>
        <w:ind w:firstLine="480"/>
        <w:rPr>
          <w:rFonts w:ascii="仿宋" w:eastAsia="仿宋" w:hAnsi="仿宋"/>
          <w:lang w:val="zh-CN"/>
        </w:rPr>
      </w:pPr>
      <w:r>
        <w:rPr>
          <w:rFonts w:ascii="仿宋" w:eastAsia="仿宋" w:hAnsi="仿宋" w:cs="宋体" w:hint="eastAsia"/>
          <w:bCs/>
          <w:lang w:val="zh-CN"/>
        </w:rPr>
        <w:t>（2）</w:t>
      </w:r>
      <w:r>
        <w:rPr>
          <w:rFonts w:ascii="仿宋" w:eastAsia="仿宋" w:hAnsi="仿宋" w:cs="宋体" w:hint="eastAsia"/>
          <w:lang w:val="zh-CN"/>
        </w:rPr>
        <w:t>整个平台运维</w:t>
      </w:r>
      <w:r>
        <w:rPr>
          <w:rFonts w:ascii="仿宋" w:eastAsia="仿宋" w:hAnsi="仿宋" w:cs="宋体"/>
        </w:rPr>
        <w:t>建设</w:t>
      </w:r>
      <w:r>
        <w:rPr>
          <w:rFonts w:ascii="仿宋" w:eastAsia="仿宋" w:hAnsi="仿宋" w:cs="宋体" w:hint="eastAsia"/>
          <w:lang w:val="zh-CN"/>
        </w:rPr>
        <w:t>过程需在采购人监督下完成，确保现有系统的安全和保密。</w:t>
      </w:r>
    </w:p>
    <w:p w14:paraId="571ACDC5" w14:textId="77777777" w:rsidR="00952550" w:rsidRDefault="006A2231">
      <w:pPr>
        <w:widowControl/>
        <w:tabs>
          <w:tab w:val="left" w:pos="1260"/>
          <w:tab w:val="left" w:pos="1320"/>
        </w:tabs>
        <w:ind w:firstLine="480"/>
        <w:rPr>
          <w:rFonts w:ascii="仿宋" w:eastAsia="仿宋" w:hAnsi="仿宋"/>
          <w:lang w:val="zh-CN"/>
        </w:rPr>
      </w:pPr>
      <w:r>
        <w:rPr>
          <w:rFonts w:ascii="仿宋" w:eastAsia="仿宋" w:hAnsi="仿宋" w:cs="宋体" w:hint="eastAsia"/>
          <w:bCs/>
          <w:lang w:val="zh-CN"/>
        </w:rPr>
        <w:t>（</w:t>
      </w:r>
      <w:r>
        <w:rPr>
          <w:rFonts w:ascii="仿宋" w:eastAsia="仿宋" w:hAnsi="仿宋" w:cs="宋体" w:hint="eastAsia"/>
          <w:bCs/>
        </w:rPr>
        <w:t>3</w:t>
      </w:r>
      <w:r>
        <w:rPr>
          <w:rFonts w:ascii="仿宋" w:eastAsia="仿宋" w:hAnsi="仿宋" w:cs="宋体" w:hint="eastAsia"/>
          <w:bCs/>
          <w:lang w:val="zh-CN"/>
        </w:rPr>
        <w:t>）</w:t>
      </w:r>
      <w:r>
        <w:rPr>
          <w:rFonts w:ascii="仿宋" w:eastAsia="仿宋" w:hAnsi="仿宋" w:cs="宋体" w:hint="eastAsia"/>
          <w:lang w:val="zh-CN"/>
        </w:rPr>
        <w:t>“蓉城先锋”系列综合平台基础功能升级建设承诺提供不少于</w:t>
      </w:r>
      <w:r>
        <w:rPr>
          <w:rFonts w:ascii="仿宋" w:eastAsia="仿宋" w:hAnsi="仿宋" w:cs="宋体"/>
          <w:lang w:val="zh-CN"/>
        </w:rPr>
        <w:t>1</w:t>
      </w:r>
      <w:r>
        <w:rPr>
          <w:rFonts w:ascii="仿宋" w:eastAsia="仿宋" w:hAnsi="仿宋" w:cs="宋体" w:hint="eastAsia"/>
          <w:lang w:val="zh-CN"/>
        </w:rPr>
        <w:t>个月的试运行调优期，并在项目验收后提供</w:t>
      </w:r>
      <w:r>
        <w:rPr>
          <w:rFonts w:ascii="仿宋" w:eastAsia="仿宋" w:hAnsi="仿宋" w:cs="宋体"/>
          <w:lang w:val="zh-CN"/>
        </w:rPr>
        <w:t>1</w:t>
      </w:r>
      <w:r>
        <w:rPr>
          <w:rFonts w:ascii="仿宋" w:eastAsia="仿宋" w:hAnsi="仿宋" w:cs="宋体" w:hint="eastAsia"/>
          <w:lang w:val="zh-CN"/>
        </w:rPr>
        <w:t>年的质量保障和售后服务。（提供该承诺函原件并加盖供应商公章。）</w:t>
      </w:r>
    </w:p>
    <w:p w14:paraId="3A54F088" w14:textId="77777777" w:rsidR="00952550" w:rsidRDefault="006A2231">
      <w:pPr>
        <w:widowControl/>
        <w:tabs>
          <w:tab w:val="left" w:pos="1260"/>
          <w:tab w:val="left" w:pos="1320"/>
        </w:tabs>
        <w:ind w:firstLine="480"/>
        <w:rPr>
          <w:rFonts w:ascii="仿宋" w:eastAsia="仿宋" w:hAnsi="仿宋" w:cs="宋体"/>
          <w:color w:val="000000"/>
          <w:lang w:val="zh-CN"/>
        </w:rPr>
      </w:pPr>
      <w:r>
        <w:rPr>
          <w:rFonts w:ascii="仿宋" w:eastAsia="仿宋" w:hAnsi="仿宋" w:cs="宋体" w:hint="eastAsia"/>
          <w:bCs/>
          <w:lang w:val="zh-CN"/>
        </w:rPr>
        <w:t>（</w:t>
      </w:r>
      <w:r>
        <w:rPr>
          <w:rFonts w:ascii="仿宋" w:eastAsia="仿宋" w:hAnsi="仿宋" w:cs="宋体" w:hint="eastAsia"/>
          <w:bCs/>
        </w:rPr>
        <w:t>4</w:t>
      </w:r>
      <w:r>
        <w:rPr>
          <w:rFonts w:ascii="仿宋" w:eastAsia="仿宋" w:hAnsi="仿宋" w:cs="宋体" w:hint="eastAsia"/>
          <w:bCs/>
          <w:lang w:val="zh-CN"/>
        </w:rPr>
        <w:t>）</w:t>
      </w:r>
      <w:r>
        <w:rPr>
          <w:rFonts w:ascii="仿宋" w:eastAsia="仿宋" w:hAnsi="仿宋" w:cs="宋体" w:hint="eastAsia"/>
          <w:color w:val="000000"/>
          <w:lang w:val="zh-CN"/>
        </w:rPr>
        <w:t>供应商需提供由具有国家认证认可资质的认证机构颁发的在有效期内的质量管理体系认证证书</w:t>
      </w:r>
      <w:r>
        <w:rPr>
          <w:rFonts w:ascii="仿宋" w:eastAsia="仿宋" w:hAnsi="仿宋" w:cs="宋体" w:hint="eastAsia"/>
          <w:color w:val="000000"/>
          <w:lang w:val="zh-CN" w:eastAsia="zh-Hans"/>
        </w:rPr>
        <w:t>、环境管理体系认证证书、</w:t>
      </w:r>
      <w:r>
        <w:rPr>
          <w:rFonts w:ascii="仿宋" w:eastAsia="仿宋" w:hAnsi="仿宋" w:hint="eastAsia"/>
        </w:rPr>
        <w:t>职业健康认证证书、</w:t>
      </w:r>
      <w:r>
        <w:rPr>
          <w:rFonts w:ascii="仿宋" w:eastAsia="仿宋" w:hAnsi="仿宋" w:cs="宋体" w:hint="eastAsia"/>
          <w:color w:val="000000"/>
          <w:lang w:val="zh-CN" w:eastAsia="zh-Hans"/>
        </w:rPr>
        <w:t>信息安全管理体系认证证书、信息技术服务管理体系认证证书、软件能力成熟度模型</w:t>
      </w:r>
      <w:r>
        <w:rPr>
          <w:rFonts w:ascii="仿宋" w:eastAsia="仿宋" w:hAnsi="仿宋" w:cs="宋体" w:hint="eastAsia"/>
          <w:color w:val="000000"/>
          <w:lang w:eastAsia="zh-Hans"/>
        </w:rPr>
        <w:t>成果认证</w:t>
      </w:r>
      <w:r>
        <w:rPr>
          <w:rFonts w:ascii="仿宋" w:eastAsia="仿宋" w:hAnsi="仿宋" w:cs="宋体" w:hint="eastAsia"/>
          <w:color w:val="000000"/>
          <w:lang w:val="zh-CN" w:eastAsia="zh-Hans"/>
        </w:rPr>
        <w:t>证书、信息技术服务运行维护标准符合性认证证书。</w:t>
      </w:r>
    </w:p>
    <w:p w14:paraId="679C75CF" w14:textId="77777777" w:rsidR="00952550" w:rsidRDefault="006A2231">
      <w:pPr>
        <w:widowControl/>
        <w:tabs>
          <w:tab w:val="left" w:pos="1260"/>
          <w:tab w:val="left" w:pos="1320"/>
        </w:tabs>
        <w:ind w:firstLine="480"/>
        <w:rPr>
          <w:rFonts w:ascii="仿宋" w:eastAsia="仿宋" w:hAnsi="仿宋"/>
          <w:color w:val="000000"/>
          <w:lang w:val="zh-CN"/>
        </w:rPr>
      </w:pPr>
      <w:r>
        <w:rPr>
          <w:rFonts w:ascii="仿宋" w:eastAsia="仿宋" w:hAnsi="仿宋" w:cs="宋体" w:hint="eastAsia"/>
          <w:color w:val="000000"/>
          <w:lang w:val="zh-CN"/>
        </w:rPr>
        <w:t>并具有类似项目的开发能力，具有以下类似软件著作权登记证书：</w:t>
      </w:r>
      <w:r>
        <w:rPr>
          <w:rFonts w:ascii="仿宋" w:eastAsia="仿宋" w:hAnsi="仿宋" w:hint="eastAsia"/>
        </w:rPr>
        <w:t>①具有党员教育服务能力类似证书；②具有智慧党建管理服务能力类似证书；</w:t>
      </w:r>
      <w:r>
        <w:rPr>
          <w:rFonts w:ascii="仿宋" w:eastAsia="仿宋" w:hAnsi="仿宋" w:hint="eastAsia"/>
          <w:color w:val="000000"/>
        </w:rPr>
        <w:t>③</w:t>
      </w:r>
      <w:r>
        <w:rPr>
          <w:rFonts w:ascii="仿宋" w:eastAsia="仿宋" w:hAnsi="仿宋" w:hint="eastAsia"/>
        </w:rPr>
        <w:t>具有党员基础信息库服务能力类似证书；</w:t>
      </w:r>
      <w:r>
        <w:rPr>
          <w:rFonts w:ascii="仿宋" w:eastAsia="仿宋" w:hAnsi="仿宋" w:hint="eastAsia"/>
          <w:color w:val="000000"/>
        </w:rPr>
        <w:t>④</w:t>
      </w:r>
      <w:r>
        <w:rPr>
          <w:rFonts w:ascii="仿宋" w:eastAsia="仿宋" w:hAnsi="仿宋" w:hint="eastAsia"/>
        </w:rPr>
        <w:t>具有在线考试服务能力类似证书；</w:t>
      </w:r>
      <w:r>
        <w:rPr>
          <w:rFonts w:ascii="仿宋" w:eastAsia="仿宋" w:hAnsi="仿宋" w:hint="eastAsia"/>
          <w:color w:val="000000"/>
        </w:rPr>
        <w:t>⑤</w:t>
      </w:r>
      <w:r>
        <w:rPr>
          <w:rFonts w:ascii="仿宋" w:eastAsia="仿宋" w:hAnsi="仿宋" w:hint="eastAsia"/>
        </w:rPr>
        <w:t>具有组织关系接转服务能力类似证书</w:t>
      </w:r>
      <w:r>
        <w:rPr>
          <w:rFonts w:ascii="仿宋" w:eastAsia="仿宋" w:hAnsi="仿宋" w:cs="宋体" w:hint="eastAsia"/>
          <w:color w:val="000000"/>
          <w:lang w:val="zh-CN"/>
        </w:rPr>
        <w:t>。</w:t>
      </w:r>
    </w:p>
    <w:p w14:paraId="78606F52" w14:textId="73180377" w:rsidR="00952550" w:rsidRDefault="006A2231">
      <w:pPr>
        <w:widowControl/>
        <w:tabs>
          <w:tab w:val="left" w:pos="1260"/>
          <w:tab w:val="left" w:pos="1320"/>
        </w:tabs>
        <w:ind w:firstLine="480"/>
        <w:rPr>
          <w:rFonts w:ascii="仿宋" w:eastAsia="仿宋" w:hAnsi="仿宋" w:cs="宋体"/>
          <w:color w:val="000000"/>
          <w:lang w:val="zh-CN"/>
        </w:rPr>
      </w:pPr>
      <w:r>
        <w:rPr>
          <w:rFonts w:ascii="仿宋" w:eastAsia="仿宋" w:hAnsi="仿宋" w:cs="宋体" w:hint="eastAsia"/>
          <w:color w:val="000000"/>
          <w:lang w:val="zh-CN"/>
        </w:rPr>
        <w:t>（</w:t>
      </w:r>
      <w:r>
        <w:rPr>
          <w:rFonts w:ascii="仿宋" w:eastAsia="仿宋" w:hAnsi="仿宋" w:cs="宋体" w:hint="eastAsia"/>
          <w:color w:val="000000"/>
        </w:rPr>
        <w:t>5</w:t>
      </w:r>
      <w:r>
        <w:rPr>
          <w:rFonts w:ascii="仿宋" w:eastAsia="仿宋" w:hAnsi="仿宋" w:cs="宋体" w:hint="eastAsia"/>
          <w:color w:val="000000"/>
          <w:lang w:val="zh-CN"/>
        </w:rPr>
        <w:t>）供应商根据磋商文件技术要求中对</w:t>
      </w:r>
      <w:r>
        <w:rPr>
          <w:rFonts w:ascii="仿宋" w:eastAsia="仿宋" w:hAnsi="仿宋" w:cs="宋体" w:hint="eastAsia"/>
          <w:color w:val="000000"/>
        </w:rPr>
        <w:t>统一认证中心</w:t>
      </w:r>
      <w:r>
        <w:rPr>
          <w:rFonts w:ascii="仿宋" w:eastAsia="仿宋" w:hAnsi="仿宋" w:cs="宋体" w:hint="eastAsia"/>
          <w:color w:val="000000"/>
          <w:lang w:val="zh-CN"/>
        </w:rPr>
        <w:t>、</w:t>
      </w:r>
      <w:r>
        <w:rPr>
          <w:rFonts w:ascii="仿宋" w:eastAsia="仿宋" w:hAnsi="仿宋" w:cs="宋体" w:hint="eastAsia"/>
          <w:color w:val="000000"/>
        </w:rPr>
        <w:t>党员关爱帮扶系统</w:t>
      </w:r>
      <w:r>
        <w:rPr>
          <w:rFonts w:ascii="仿宋" w:eastAsia="仿宋" w:hAnsi="仿宋" w:cs="宋体"/>
          <w:color w:val="000000"/>
        </w:rPr>
        <w:t>、</w:t>
      </w:r>
      <w:r>
        <w:rPr>
          <w:rFonts w:ascii="仿宋" w:eastAsia="仿宋" w:hAnsi="仿宋" w:cs="宋体" w:hint="eastAsia"/>
          <w:color w:val="000000"/>
        </w:rPr>
        <w:t>智慧党建APP</w:t>
      </w:r>
      <w:r>
        <w:rPr>
          <w:rFonts w:ascii="仿宋" w:eastAsia="仿宋" w:hAnsi="仿宋" w:cs="宋体" w:hint="eastAsia"/>
          <w:color w:val="000000"/>
          <w:lang w:val="zh-CN"/>
        </w:rPr>
        <w:t>的要求进行</w:t>
      </w:r>
      <w:r w:rsidR="006E0D40">
        <w:rPr>
          <w:rFonts w:ascii="仿宋" w:eastAsia="仿宋" w:hAnsi="仿宋" w:cs="宋体" w:hint="eastAsia"/>
          <w:color w:val="000000"/>
          <w:lang w:val="zh-CN"/>
        </w:rPr>
        <w:t>类似</w:t>
      </w:r>
      <w:r>
        <w:rPr>
          <w:rFonts w:ascii="仿宋" w:eastAsia="仿宋" w:hAnsi="仿宋" w:cs="宋体" w:hint="eastAsia"/>
          <w:color w:val="000000"/>
          <w:lang w:val="zh-CN"/>
        </w:rPr>
        <w:t>系统操作演示。</w:t>
      </w:r>
    </w:p>
    <w:p w14:paraId="269B96ED" w14:textId="77777777" w:rsidR="00952550" w:rsidRDefault="006A2231">
      <w:pPr>
        <w:ind w:firstLine="480"/>
        <w:rPr>
          <w:rFonts w:ascii="仿宋" w:eastAsia="仿宋" w:hAnsi="仿宋" w:cs="宋体"/>
          <w:color w:val="000000"/>
          <w:lang w:val="zh-CN"/>
        </w:rPr>
      </w:pPr>
      <w:r>
        <w:rPr>
          <w:rFonts w:ascii="仿宋" w:eastAsia="仿宋" w:hAnsi="仿宋" w:cs="宋体" w:hint="eastAsia"/>
          <w:color w:val="000000"/>
          <w:lang w:val="zh-CN"/>
        </w:rPr>
        <w:t>（</w:t>
      </w:r>
      <w:r>
        <w:rPr>
          <w:rFonts w:ascii="仿宋" w:eastAsia="仿宋" w:hAnsi="仿宋" w:cs="宋体" w:hint="eastAsia"/>
          <w:color w:val="000000"/>
        </w:rPr>
        <w:t>6</w:t>
      </w:r>
      <w:r>
        <w:rPr>
          <w:rFonts w:ascii="仿宋" w:eastAsia="仿宋" w:hAnsi="仿宋" w:cs="宋体" w:hint="eastAsia"/>
          <w:color w:val="000000"/>
          <w:lang w:val="zh-CN"/>
        </w:rPr>
        <w:t>）供应商提供自201</w:t>
      </w:r>
      <w:r>
        <w:rPr>
          <w:rFonts w:ascii="仿宋" w:eastAsia="仿宋" w:hAnsi="仿宋" w:cs="宋体"/>
          <w:color w:val="000000"/>
          <w:lang w:val="zh-CN"/>
        </w:rPr>
        <w:t>8</w:t>
      </w:r>
      <w:r>
        <w:rPr>
          <w:rFonts w:ascii="仿宋" w:eastAsia="仿宋" w:hAnsi="仿宋" w:cs="宋体" w:hint="eastAsia"/>
          <w:color w:val="000000"/>
          <w:lang w:val="zh-CN"/>
        </w:rPr>
        <w:t>年1月1日（含1日）以来与本项目类似的项目经验；</w:t>
      </w:r>
    </w:p>
    <w:p w14:paraId="39F9B892" w14:textId="77777777" w:rsidR="00952550" w:rsidRDefault="006A2231">
      <w:pPr>
        <w:ind w:firstLine="480"/>
        <w:rPr>
          <w:rFonts w:ascii="仿宋" w:eastAsia="仿宋" w:hAnsi="仿宋"/>
          <w:b/>
          <w:color w:val="000000"/>
        </w:rPr>
      </w:pPr>
      <w:r>
        <w:rPr>
          <w:rFonts w:ascii="仿宋" w:eastAsia="仿宋" w:hAnsi="仿宋" w:cs="宋体" w:hint="eastAsia"/>
          <w:color w:val="000000"/>
          <w:lang w:val="zh-CN"/>
        </w:rPr>
        <w:t>（7）</w:t>
      </w:r>
      <w:r>
        <w:rPr>
          <w:rFonts w:ascii="仿宋" w:eastAsia="仿宋" w:hAnsi="仿宋" w:hint="eastAsia"/>
          <w:color w:val="000000"/>
        </w:rPr>
        <w:t>供应商需针对本项目编制服务体系方案，方案包括：①人员职责安排；②岗位规范要求；③员工考核表及奖惩制；④服务人员的培训计划（培训方式、培训内容、培训时间）。</w:t>
      </w:r>
    </w:p>
    <w:p w14:paraId="3C2A94E7" w14:textId="77777777" w:rsidR="00952550" w:rsidRDefault="006A2231">
      <w:pPr>
        <w:ind w:firstLine="480"/>
        <w:rPr>
          <w:rFonts w:ascii="仿宋" w:eastAsia="仿宋" w:hAnsi="仿宋"/>
          <w:color w:val="000000"/>
        </w:rPr>
      </w:pPr>
      <w:r>
        <w:rPr>
          <w:rFonts w:ascii="仿宋" w:eastAsia="仿宋" w:hAnsi="仿宋" w:hint="eastAsia"/>
          <w:color w:val="000000"/>
        </w:rPr>
        <w:t>（8）供应商需针对本项目编制服务体系方案，方案包括：①安全责任体系；②安全管理制度；③服务过程中对潜在风险进行评估分析；④应急预案机制；⑤突发情况</w:t>
      </w:r>
      <w:r>
        <w:rPr>
          <w:rFonts w:ascii="仿宋" w:eastAsia="仿宋" w:hAnsi="仿宋" w:hint="eastAsia"/>
          <w:color w:val="000000"/>
        </w:rPr>
        <w:lastRenderedPageBreak/>
        <w:t>的紧急应对措施。</w:t>
      </w:r>
    </w:p>
    <w:p w14:paraId="489F2FEB" w14:textId="77777777" w:rsidR="00952550" w:rsidRDefault="006A2231">
      <w:pPr>
        <w:ind w:firstLine="480"/>
        <w:rPr>
          <w:rFonts w:ascii="仿宋" w:eastAsia="仿宋" w:hAnsi="仿宋"/>
          <w:color w:val="000000"/>
          <w:lang w:eastAsia="zh-Hans"/>
        </w:rPr>
      </w:pPr>
      <w:r>
        <w:rPr>
          <w:rFonts w:ascii="仿宋" w:eastAsia="仿宋" w:hAnsi="仿宋" w:hint="eastAsia"/>
          <w:color w:val="000000"/>
        </w:rPr>
        <w:t>（9）供应商需针对本项目</w:t>
      </w:r>
      <w:r>
        <w:rPr>
          <w:rFonts w:ascii="仿宋" w:eastAsia="仿宋" w:hAnsi="仿宋" w:hint="eastAsia"/>
          <w:color w:val="000000"/>
          <w:lang w:eastAsia="zh-Hans"/>
        </w:rPr>
        <w:t>提供日常功能运维维护承诺及以下服务事项</w:t>
      </w:r>
      <w:r>
        <w:rPr>
          <w:rFonts w:ascii="仿宋" w:eastAsia="仿宋" w:hAnsi="仿宋" w:hint="eastAsia"/>
          <w:color w:val="000000"/>
        </w:rPr>
        <w:t>，包含：①</w:t>
      </w:r>
      <w:r>
        <w:rPr>
          <w:rFonts w:ascii="仿宋" w:eastAsia="仿宋" w:hAnsi="仿宋" w:hint="eastAsia"/>
          <w:color w:val="000000"/>
          <w:lang w:eastAsia="zh-Hans"/>
        </w:rPr>
        <w:t>统一登录认证中心</w:t>
      </w:r>
      <w:r>
        <w:rPr>
          <w:rFonts w:ascii="仿宋" w:eastAsia="仿宋" w:hAnsi="仿宋" w:hint="eastAsia"/>
          <w:color w:val="000000"/>
        </w:rPr>
        <w:t>；②</w:t>
      </w:r>
      <w:r>
        <w:rPr>
          <w:rFonts w:ascii="仿宋" w:eastAsia="仿宋" w:hAnsi="仿宋" w:hint="eastAsia"/>
          <w:color w:val="000000"/>
          <w:lang w:eastAsia="zh-Hans"/>
        </w:rPr>
        <w:t>党员关爱帮扶系统</w:t>
      </w:r>
      <w:r>
        <w:rPr>
          <w:rFonts w:ascii="仿宋" w:eastAsia="仿宋" w:hAnsi="仿宋" w:hint="eastAsia"/>
          <w:color w:val="000000"/>
        </w:rPr>
        <w:t>；③</w:t>
      </w:r>
      <w:r>
        <w:rPr>
          <w:rFonts w:ascii="仿宋" w:eastAsia="仿宋" w:hAnsi="仿宋" w:hint="eastAsia"/>
          <w:color w:val="000000"/>
          <w:lang w:eastAsia="zh-Hans"/>
        </w:rPr>
        <w:t>智慧党建APP建设。</w:t>
      </w:r>
    </w:p>
    <w:p w14:paraId="1DFE2796" w14:textId="77777777" w:rsidR="00952550" w:rsidRDefault="006A2231">
      <w:pPr>
        <w:pStyle w:val="2"/>
        <w:rPr>
          <w:lang w:val="zh-CN"/>
        </w:rPr>
      </w:pPr>
      <w:bookmarkStart w:id="356" w:name="_Toc73437142"/>
      <w:bookmarkStart w:id="357" w:name="_Toc75332343"/>
      <w:r>
        <w:rPr>
          <w:rFonts w:ascii="仿宋" w:hAnsi="仿宋" w:cs="仿宋" w:hint="eastAsia"/>
        </w:rPr>
        <w:t>★</w:t>
      </w:r>
      <w:r>
        <w:rPr>
          <w:rFonts w:hint="eastAsia"/>
          <w:lang w:val="zh-CN"/>
        </w:rPr>
        <w:t>四、商务要求</w:t>
      </w:r>
      <w:bookmarkEnd w:id="356"/>
      <w:bookmarkEnd w:id="357"/>
    </w:p>
    <w:p w14:paraId="3A415778" w14:textId="77777777" w:rsidR="00952550" w:rsidRDefault="006A2231">
      <w:pPr>
        <w:ind w:firstLine="480"/>
        <w:rPr>
          <w:rFonts w:ascii="仿宋" w:eastAsia="仿宋" w:hAnsi="仿宋" w:cs="宋体"/>
          <w:lang w:val="zh-CN"/>
        </w:rPr>
      </w:pPr>
      <w:r>
        <w:rPr>
          <w:rFonts w:ascii="仿宋" w:eastAsia="仿宋" w:hAnsi="仿宋" w:cs="宋体" w:hint="eastAsia"/>
          <w:lang w:val="zh-CN"/>
        </w:rPr>
        <w:t>1、</w:t>
      </w:r>
      <w:r>
        <w:rPr>
          <w:rFonts w:ascii="仿宋" w:eastAsia="仿宋" w:hAnsi="仿宋" w:hint="eastAsia"/>
          <w:lang w:val="zh-CN"/>
        </w:rPr>
        <w:t>付款方式：</w:t>
      </w:r>
      <w:r>
        <w:rPr>
          <w:rFonts w:ascii="仿宋" w:eastAsia="仿宋" w:hAnsi="仿宋" w:cs="宋体" w:hint="eastAsia"/>
          <w:lang w:val="zh-CN"/>
        </w:rPr>
        <w:t>自合同签订之日起，采购人在</w:t>
      </w:r>
      <w:r>
        <w:rPr>
          <w:rFonts w:ascii="仿宋" w:eastAsia="仿宋" w:hAnsi="仿宋" w:cs="宋体"/>
          <w:lang w:val="zh-CN"/>
        </w:rPr>
        <w:t>10</w:t>
      </w:r>
      <w:r>
        <w:rPr>
          <w:rFonts w:ascii="仿宋" w:eastAsia="仿宋" w:hAnsi="仿宋" w:cs="宋体" w:hint="eastAsia"/>
          <w:lang w:val="zh-CN"/>
        </w:rPr>
        <w:t>个工作日内，支付</w:t>
      </w:r>
      <w:r>
        <w:rPr>
          <w:rFonts w:ascii="仿宋" w:eastAsia="仿宋" w:hAnsi="仿宋" w:cs="宋体" w:hint="eastAsia"/>
        </w:rPr>
        <w:t>成交供应商</w:t>
      </w:r>
      <w:r>
        <w:rPr>
          <w:rFonts w:ascii="仿宋" w:eastAsia="仿宋" w:hAnsi="仿宋" w:cs="宋体" w:hint="eastAsia"/>
          <w:lang w:val="zh-CN"/>
        </w:rPr>
        <w:t>合同总金额</w:t>
      </w:r>
      <w:r>
        <w:rPr>
          <w:rFonts w:ascii="仿宋" w:eastAsia="仿宋" w:hAnsi="仿宋" w:cs="宋体" w:hint="eastAsia"/>
        </w:rPr>
        <w:t>70</w:t>
      </w:r>
      <w:r>
        <w:rPr>
          <w:rFonts w:ascii="仿宋" w:eastAsia="仿宋" w:hAnsi="仿宋" w:cs="宋体"/>
          <w:lang w:val="zh-CN"/>
        </w:rPr>
        <w:t>%</w:t>
      </w:r>
      <w:r>
        <w:rPr>
          <w:rFonts w:ascii="仿宋" w:eastAsia="仿宋" w:hAnsi="仿宋" w:cs="宋体" w:hint="eastAsia"/>
          <w:lang w:val="zh-CN"/>
        </w:rPr>
        <w:t>，完成所有功能拓展研发需求的建设并验收合格后采购人在</w:t>
      </w:r>
      <w:r>
        <w:rPr>
          <w:rFonts w:ascii="仿宋" w:eastAsia="仿宋" w:hAnsi="仿宋" w:cs="宋体" w:hint="eastAsia"/>
        </w:rPr>
        <w:t>10个工作日内向成交供应商</w:t>
      </w:r>
      <w:r>
        <w:rPr>
          <w:rFonts w:ascii="仿宋" w:eastAsia="仿宋" w:hAnsi="仿宋" w:cs="宋体" w:hint="eastAsia"/>
          <w:lang w:val="zh-CN"/>
        </w:rPr>
        <w:t>支付剩余所有合同款项。</w:t>
      </w:r>
    </w:p>
    <w:p w14:paraId="77C57659" w14:textId="77777777" w:rsidR="00952550" w:rsidRDefault="006A2231">
      <w:pPr>
        <w:ind w:firstLine="480"/>
        <w:rPr>
          <w:rFonts w:ascii="仿宋" w:eastAsia="仿宋" w:hAnsi="仿宋"/>
          <w:lang w:val="zh-CN"/>
        </w:rPr>
      </w:pPr>
      <w:r>
        <w:rPr>
          <w:rFonts w:ascii="仿宋" w:eastAsia="仿宋" w:hAnsi="仿宋"/>
        </w:rPr>
        <w:t>2、</w:t>
      </w:r>
      <w:r>
        <w:rPr>
          <w:rFonts w:ascii="仿宋" w:eastAsia="仿宋" w:hAnsi="仿宋" w:hint="eastAsia"/>
          <w:lang w:val="zh-CN"/>
        </w:rPr>
        <w:t>运维服务周期：平台系列现有功能运维以及建党100周年活动</w:t>
      </w:r>
      <w:r>
        <w:rPr>
          <w:rFonts w:ascii="仿宋" w:eastAsia="仿宋" w:hAnsi="仿宋" w:cs="宋体" w:hint="eastAsia"/>
        </w:rPr>
        <w:t>服务</w:t>
      </w:r>
      <w:r>
        <w:rPr>
          <w:rFonts w:ascii="仿宋" w:eastAsia="仿宋" w:hAnsi="仿宋" w:cs="宋体" w:hint="eastAsia"/>
          <w:lang w:val="zh-CN"/>
        </w:rPr>
        <w:t>周期为合同签订生效后一年。</w:t>
      </w:r>
    </w:p>
    <w:p w14:paraId="6D5A39C7" w14:textId="77777777" w:rsidR="00952550" w:rsidRDefault="006A2231">
      <w:pPr>
        <w:ind w:firstLine="480"/>
        <w:rPr>
          <w:rFonts w:ascii="仿宋" w:eastAsia="仿宋" w:hAnsi="仿宋" w:cs="宋体"/>
          <w:lang w:val="zh-CN"/>
        </w:rPr>
      </w:pPr>
      <w:r>
        <w:rPr>
          <w:rFonts w:ascii="仿宋" w:eastAsia="仿宋" w:hAnsi="仿宋"/>
        </w:rPr>
        <w:t>3、</w:t>
      </w:r>
      <w:r>
        <w:rPr>
          <w:rFonts w:ascii="仿宋" w:eastAsia="仿宋" w:hAnsi="仿宋" w:hint="eastAsia"/>
          <w:lang w:val="zh-CN"/>
        </w:rPr>
        <w:t>功能拓展实施周期：</w:t>
      </w:r>
      <w:r>
        <w:rPr>
          <w:rFonts w:ascii="仿宋" w:eastAsia="仿宋" w:hAnsi="仿宋" w:cs="宋体" w:hint="eastAsia"/>
          <w:lang w:val="zh-CN"/>
        </w:rPr>
        <w:t>签订合同后</w:t>
      </w:r>
      <w:r>
        <w:rPr>
          <w:rFonts w:ascii="仿宋" w:eastAsia="仿宋" w:hAnsi="仿宋" w:cs="宋体"/>
        </w:rPr>
        <w:t>5</w:t>
      </w:r>
      <w:r>
        <w:rPr>
          <w:rFonts w:ascii="仿宋" w:eastAsia="仿宋" w:hAnsi="仿宋" w:cs="宋体" w:hint="eastAsia"/>
        </w:rPr>
        <w:t>个月</w:t>
      </w:r>
      <w:r>
        <w:rPr>
          <w:rFonts w:ascii="仿宋" w:eastAsia="仿宋" w:hAnsi="仿宋" w:cs="宋体" w:hint="eastAsia"/>
          <w:lang w:val="zh-CN"/>
        </w:rPr>
        <w:t>内，完成所有功能拓展研发需求的建设并进行验收。</w:t>
      </w:r>
    </w:p>
    <w:p w14:paraId="39677477" w14:textId="77777777" w:rsidR="00952550" w:rsidRDefault="006A2231">
      <w:pPr>
        <w:widowControl/>
        <w:tabs>
          <w:tab w:val="left" w:pos="1260"/>
          <w:tab w:val="left" w:pos="1320"/>
        </w:tabs>
        <w:ind w:firstLine="480"/>
        <w:rPr>
          <w:rFonts w:ascii="仿宋" w:eastAsia="仿宋" w:hAnsi="仿宋"/>
          <w:lang w:val="zh-CN"/>
        </w:rPr>
      </w:pPr>
      <w:r>
        <w:rPr>
          <w:rFonts w:ascii="仿宋" w:eastAsia="仿宋" w:hAnsi="仿宋" w:cs="宋体" w:hint="eastAsia"/>
          <w:bCs/>
        </w:rPr>
        <w:t>4、</w:t>
      </w:r>
      <w:r>
        <w:rPr>
          <w:rFonts w:ascii="仿宋" w:eastAsia="仿宋" w:hAnsi="仿宋" w:hint="eastAsia"/>
          <w:lang w:val="zh-CN"/>
        </w:rPr>
        <w:t>供应商须在响应文件中承诺成交后与采购人签订针对此项目的保密协议，未经过采购人同意，</w:t>
      </w:r>
      <w:r>
        <w:rPr>
          <w:rFonts w:ascii="仿宋" w:eastAsia="仿宋" w:hAnsi="仿宋" w:cs="宋体" w:hint="eastAsia"/>
        </w:rPr>
        <w:t>成交供应商</w:t>
      </w:r>
      <w:r>
        <w:rPr>
          <w:rFonts w:ascii="仿宋" w:eastAsia="仿宋" w:hAnsi="仿宋" w:hint="eastAsia"/>
          <w:lang w:val="zh-CN"/>
        </w:rPr>
        <w:t>及其工作人员不得向第三方泄露此项目的数据信息。</w:t>
      </w:r>
    </w:p>
    <w:p w14:paraId="50EBC5BB" w14:textId="77777777" w:rsidR="00952550" w:rsidRDefault="006A2231">
      <w:pPr>
        <w:ind w:firstLine="480"/>
        <w:rPr>
          <w:rFonts w:ascii="仿宋" w:eastAsia="仿宋" w:hAnsi="仿宋" w:cs="宋体"/>
          <w:lang w:val="zh-CN"/>
        </w:rPr>
      </w:pPr>
      <w:r>
        <w:rPr>
          <w:rFonts w:ascii="仿宋" w:eastAsia="仿宋" w:hAnsi="仿宋" w:cs="宋体" w:hint="eastAsia"/>
        </w:rPr>
        <w:t>5</w:t>
      </w:r>
      <w:r>
        <w:rPr>
          <w:rFonts w:ascii="仿宋" w:eastAsia="仿宋" w:hAnsi="仿宋" w:cs="宋体"/>
        </w:rPr>
        <w:t>、</w:t>
      </w:r>
      <w:r>
        <w:rPr>
          <w:rFonts w:ascii="仿宋" w:eastAsia="仿宋" w:hAnsi="仿宋" w:cs="宋体" w:hint="eastAsia"/>
          <w:lang w:val="zh-CN"/>
        </w:rPr>
        <w:t>履约地点：成都开放大学指定地点。</w:t>
      </w:r>
    </w:p>
    <w:p w14:paraId="000D823C" w14:textId="77777777" w:rsidR="00952550" w:rsidRDefault="006A2231">
      <w:pPr>
        <w:ind w:firstLine="480"/>
        <w:rPr>
          <w:rFonts w:ascii="仿宋" w:eastAsia="仿宋" w:hAnsi="仿宋" w:cs="宋体"/>
          <w:lang w:val="zh-CN"/>
        </w:rPr>
      </w:pPr>
      <w:r>
        <w:rPr>
          <w:rFonts w:ascii="仿宋" w:eastAsia="仿宋" w:hAnsi="仿宋" w:cs="宋体" w:hint="eastAsia"/>
        </w:rPr>
        <w:t>6</w:t>
      </w:r>
      <w:r>
        <w:rPr>
          <w:rFonts w:ascii="仿宋" w:eastAsia="仿宋" w:hAnsi="仿宋" w:cs="宋体"/>
        </w:rPr>
        <w:t>、</w:t>
      </w:r>
      <w:r>
        <w:rPr>
          <w:rFonts w:ascii="仿宋" w:eastAsia="仿宋" w:hAnsi="仿宋" w:cs="宋体" w:hint="eastAsia"/>
          <w:lang w:val="zh-CN"/>
        </w:rPr>
        <w:t>履约期限：自合同签订生效后1年。</w:t>
      </w:r>
    </w:p>
    <w:p w14:paraId="2149EF79" w14:textId="77777777" w:rsidR="00952550" w:rsidRDefault="006A2231">
      <w:pPr>
        <w:ind w:firstLine="480"/>
        <w:rPr>
          <w:rFonts w:ascii="仿宋" w:eastAsia="仿宋" w:hAnsi="仿宋"/>
          <w:color w:val="000000"/>
        </w:rPr>
      </w:pPr>
      <w:r>
        <w:rPr>
          <w:rFonts w:ascii="仿宋" w:eastAsia="仿宋" w:hAnsi="仿宋" w:hint="eastAsia"/>
          <w:color w:val="000000"/>
        </w:rPr>
        <w:t>7、验收标准：严格按照政府采购相关法律法规以及</w:t>
      </w:r>
      <w:r>
        <w:rPr>
          <w:rFonts w:ascii="仿宋" w:eastAsia="仿宋" w:hAnsi="仿宋"/>
          <w:color w:val="000000"/>
        </w:rPr>
        <w:t>《</w:t>
      </w:r>
      <w:r>
        <w:rPr>
          <w:rFonts w:ascii="仿宋" w:eastAsia="仿宋" w:hAnsi="仿宋" w:hint="eastAsia"/>
          <w:color w:val="000000"/>
        </w:rPr>
        <w:t>财政部关于进一步加强政府采购需求和履约验收管理的指导意见</w:t>
      </w:r>
      <w:r>
        <w:rPr>
          <w:rFonts w:ascii="仿宋" w:eastAsia="仿宋" w:hAnsi="仿宋"/>
          <w:color w:val="000000"/>
        </w:rPr>
        <w:t>》</w:t>
      </w:r>
      <w:r>
        <w:rPr>
          <w:rFonts w:ascii="仿宋" w:eastAsia="仿宋" w:hAnsi="仿宋" w:hint="eastAsia"/>
          <w:color w:val="000000"/>
        </w:rPr>
        <w:t>财库〔2016〕205号的要求进行验收。</w:t>
      </w:r>
    </w:p>
    <w:p w14:paraId="2C74A6DD" w14:textId="77777777" w:rsidR="00952550" w:rsidRDefault="00952550">
      <w:pPr>
        <w:ind w:firstLine="480"/>
        <w:rPr>
          <w:rFonts w:ascii="仿宋" w:eastAsia="仿宋" w:hAnsi="仿宋"/>
          <w:color w:val="000000"/>
        </w:rPr>
      </w:pPr>
    </w:p>
    <w:p w14:paraId="12322C5A" w14:textId="77777777" w:rsidR="00952550" w:rsidRDefault="00952550">
      <w:pPr>
        <w:ind w:firstLine="480"/>
        <w:rPr>
          <w:rFonts w:ascii="仿宋" w:eastAsia="仿宋" w:hAnsi="仿宋"/>
          <w:color w:val="000000"/>
        </w:rPr>
      </w:pPr>
    </w:p>
    <w:p w14:paraId="29DC37C9" w14:textId="77777777" w:rsidR="00952550" w:rsidRDefault="00952550">
      <w:pPr>
        <w:ind w:firstLine="480"/>
        <w:rPr>
          <w:rFonts w:ascii="仿宋" w:eastAsia="仿宋" w:hAnsi="仿宋"/>
          <w:color w:val="000000"/>
        </w:rPr>
      </w:pPr>
    </w:p>
    <w:p w14:paraId="0054F19D" w14:textId="77777777" w:rsidR="00952550" w:rsidRDefault="00952550">
      <w:pPr>
        <w:ind w:firstLine="480"/>
        <w:rPr>
          <w:rFonts w:ascii="仿宋" w:eastAsia="仿宋" w:hAnsi="仿宋"/>
          <w:color w:val="000000"/>
        </w:rPr>
      </w:pPr>
    </w:p>
    <w:p w14:paraId="55C5D479" w14:textId="77777777" w:rsidR="00952550" w:rsidRDefault="00952550">
      <w:pPr>
        <w:ind w:firstLine="480"/>
        <w:rPr>
          <w:rFonts w:ascii="仿宋" w:eastAsia="仿宋" w:hAnsi="仿宋"/>
          <w:color w:val="000000"/>
        </w:rPr>
      </w:pPr>
    </w:p>
    <w:p w14:paraId="217507E4" w14:textId="77777777" w:rsidR="00952550" w:rsidRDefault="00952550">
      <w:pPr>
        <w:ind w:firstLine="480"/>
        <w:rPr>
          <w:rFonts w:ascii="仿宋" w:eastAsia="仿宋" w:hAnsi="仿宋"/>
          <w:color w:val="000000"/>
        </w:rPr>
      </w:pPr>
    </w:p>
    <w:p w14:paraId="21BC8734" w14:textId="77777777" w:rsidR="00952550" w:rsidRDefault="00952550">
      <w:pPr>
        <w:ind w:firstLine="480"/>
        <w:rPr>
          <w:rFonts w:ascii="仿宋" w:eastAsia="仿宋" w:hAnsi="仿宋"/>
          <w:color w:val="000000"/>
        </w:rPr>
      </w:pPr>
    </w:p>
    <w:p w14:paraId="589B9368" w14:textId="77777777" w:rsidR="00952550" w:rsidRDefault="00952550">
      <w:pPr>
        <w:ind w:firstLine="480"/>
        <w:rPr>
          <w:rFonts w:ascii="仿宋" w:eastAsia="仿宋" w:hAnsi="仿宋"/>
          <w:color w:val="000000"/>
        </w:rPr>
      </w:pPr>
    </w:p>
    <w:p w14:paraId="6372DB7D" w14:textId="77777777" w:rsidR="00952550" w:rsidRDefault="00952550">
      <w:pPr>
        <w:ind w:firstLine="480"/>
        <w:rPr>
          <w:rFonts w:ascii="仿宋" w:eastAsia="仿宋" w:hAnsi="仿宋"/>
          <w:lang w:val="zh-CN"/>
        </w:rPr>
      </w:pPr>
    </w:p>
    <w:p w14:paraId="485B3B07" w14:textId="77777777" w:rsidR="00952550" w:rsidRDefault="00952550">
      <w:pPr>
        <w:ind w:firstLine="480"/>
        <w:rPr>
          <w:rFonts w:ascii="仿宋" w:eastAsia="仿宋" w:hAnsi="仿宋"/>
          <w:lang w:val="zh-CN"/>
        </w:rPr>
      </w:pPr>
    </w:p>
    <w:p w14:paraId="6EF4559B" w14:textId="77777777" w:rsidR="00952550" w:rsidRDefault="00952550">
      <w:pPr>
        <w:ind w:firstLine="480"/>
        <w:rPr>
          <w:rFonts w:ascii="仿宋" w:eastAsia="仿宋" w:hAnsi="仿宋"/>
          <w:lang w:val="zh-CN"/>
        </w:rPr>
      </w:pPr>
    </w:p>
    <w:p w14:paraId="2E8501E3" w14:textId="77777777" w:rsidR="00952550" w:rsidRDefault="00952550">
      <w:pPr>
        <w:ind w:firstLine="480"/>
        <w:rPr>
          <w:rFonts w:ascii="仿宋" w:eastAsia="仿宋" w:hAnsi="仿宋"/>
          <w:lang w:val="zh-CN"/>
        </w:rPr>
      </w:pPr>
    </w:p>
    <w:p w14:paraId="3FA62E91" w14:textId="77777777" w:rsidR="00952550" w:rsidRDefault="00952550">
      <w:pPr>
        <w:ind w:firstLine="480"/>
        <w:rPr>
          <w:rFonts w:ascii="仿宋" w:eastAsia="仿宋" w:hAnsi="仿宋"/>
          <w:lang w:val="zh-CN"/>
        </w:rPr>
      </w:pPr>
    </w:p>
    <w:p w14:paraId="655546FE" w14:textId="77777777" w:rsidR="00952550" w:rsidRDefault="006A2231">
      <w:pPr>
        <w:pStyle w:val="2"/>
      </w:pPr>
      <w:bookmarkStart w:id="358" w:name="_Toc19486"/>
      <w:bookmarkStart w:id="359" w:name="_Toc73437143"/>
      <w:bookmarkStart w:id="360" w:name="_Toc75332344"/>
      <w:r>
        <w:rPr>
          <w:rFonts w:hint="eastAsia"/>
        </w:rPr>
        <w:t>第二包：平台新功能开发和日常运营运维服务</w:t>
      </w:r>
      <w:bookmarkEnd w:id="358"/>
      <w:bookmarkEnd w:id="359"/>
      <w:bookmarkEnd w:id="360"/>
    </w:p>
    <w:p w14:paraId="139161B5" w14:textId="77777777" w:rsidR="00952550" w:rsidRDefault="006A2231">
      <w:pPr>
        <w:pStyle w:val="2"/>
        <w:rPr>
          <w:lang w:val="zh-CN"/>
        </w:rPr>
      </w:pPr>
      <w:bookmarkStart w:id="361" w:name="_Toc73437144"/>
      <w:bookmarkStart w:id="362" w:name="_Toc75332345"/>
      <w:r>
        <w:rPr>
          <w:rFonts w:hint="eastAsia"/>
          <w:lang w:val="zh-CN"/>
        </w:rPr>
        <w:t>一、项目概述</w:t>
      </w:r>
      <w:bookmarkEnd w:id="361"/>
      <w:bookmarkEnd w:id="362"/>
    </w:p>
    <w:p w14:paraId="4B5E11A7" w14:textId="77777777" w:rsidR="00952550" w:rsidRDefault="006A2231">
      <w:pPr>
        <w:tabs>
          <w:tab w:val="left" w:pos="420"/>
        </w:tabs>
        <w:ind w:firstLine="480"/>
        <w:rPr>
          <w:rFonts w:ascii="仿宋" w:eastAsia="仿宋" w:hAnsi="仿宋" w:cs="宋体"/>
          <w:lang w:val="zh-CN"/>
        </w:rPr>
      </w:pPr>
      <w:r>
        <w:rPr>
          <w:rFonts w:ascii="仿宋" w:eastAsia="仿宋" w:hAnsi="仿宋" w:cs="宋体" w:hint="eastAsia"/>
          <w:lang w:val="zh-CN"/>
        </w:rPr>
        <w:t>“蓉城先锋”党员教育综合平台是由成都开放大学建设的为全市党员干部服务的智慧党建综合管理服务平台,平台基于成都开放大学党员干部远程教育平台拓展升级。平台作为成都党建宣传新窗口、组织工作新载体、服务群众新纽带、教育培训新阵地，为确保充分发挥“蓉城先锋”党员教育综合平台功能功效和适应“互联网+”、“大数据”等信息化技术的发展，平台探索党建信息化、智慧化新模式，以“蓉城先锋”为品牌构建及“宣传、教育、管理、服务、互动”五大功能为一体全市智慧党建综合管理服务平台。</w:t>
      </w:r>
    </w:p>
    <w:p w14:paraId="72D816A5" w14:textId="77777777" w:rsidR="00952550" w:rsidRDefault="006A2231">
      <w:pPr>
        <w:tabs>
          <w:tab w:val="left" w:pos="420"/>
        </w:tabs>
        <w:ind w:firstLine="480"/>
        <w:rPr>
          <w:rFonts w:ascii="仿宋" w:eastAsia="仿宋" w:hAnsi="仿宋" w:cs="宋体"/>
          <w:lang w:val="zh-CN"/>
        </w:rPr>
      </w:pPr>
      <w:r>
        <w:rPr>
          <w:rFonts w:ascii="仿宋" w:eastAsia="仿宋" w:hAnsi="仿宋" w:cs="宋体" w:hint="eastAsia"/>
          <w:lang w:val="zh-CN"/>
        </w:rPr>
        <w:t>鉴于项目的重要性和必要性，为保障系统顺利运行，需要建立一支政治上可靠、技术上专业的内容运维团队，并派驻专业运维人员常驻在项目采购人单位进行内容运营服务。保证平台资源上载质量和上载更新时效。提高平台策划能力和提高平台活力。</w:t>
      </w:r>
    </w:p>
    <w:p w14:paraId="66E9B61E" w14:textId="77777777" w:rsidR="00952550" w:rsidRDefault="006A2231">
      <w:pPr>
        <w:pStyle w:val="2"/>
      </w:pPr>
      <w:bookmarkStart w:id="363" w:name="_Toc73437145"/>
      <w:bookmarkStart w:id="364" w:name="_Toc75332346"/>
      <w:r>
        <w:rPr>
          <w:rFonts w:hint="eastAsia"/>
        </w:rPr>
        <w:t>二、项目要求</w:t>
      </w:r>
      <w:bookmarkEnd w:id="363"/>
      <w:bookmarkEnd w:id="364"/>
    </w:p>
    <w:p w14:paraId="2EFC989B" w14:textId="77777777" w:rsidR="00952550" w:rsidRDefault="006A2231">
      <w:pPr>
        <w:ind w:firstLine="480"/>
        <w:rPr>
          <w:rFonts w:ascii="仿宋" w:eastAsia="仿宋" w:hAnsi="仿宋" w:cs="宋体"/>
        </w:rPr>
      </w:pPr>
      <w:r>
        <w:rPr>
          <w:rFonts w:ascii="仿宋" w:eastAsia="仿宋" w:hAnsi="仿宋" w:cs="宋体" w:hint="eastAsia"/>
        </w:rPr>
        <w:t>（一）</w:t>
      </w:r>
      <w:r>
        <w:rPr>
          <w:rFonts w:ascii="仿宋" w:eastAsia="仿宋" w:hAnsi="仿宋" w:cs="宋体"/>
        </w:rPr>
        <w:t>需至少指派1名</w:t>
      </w:r>
      <w:r>
        <w:rPr>
          <w:rFonts w:ascii="仿宋" w:eastAsia="仿宋" w:hAnsi="仿宋" w:cs="宋体" w:hint="eastAsia"/>
        </w:rPr>
        <w:t>项目协调人员</w:t>
      </w:r>
      <w:r>
        <w:rPr>
          <w:rFonts w:ascii="仿宋" w:eastAsia="仿宋" w:hAnsi="仿宋" w:cs="宋体"/>
        </w:rPr>
        <w:t>、1名</w:t>
      </w:r>
      <w:r>
        <w:rPr>
          <w:rFonts w:ascii="仿宋" w:eastAsia="仿宋" w:hAnsi="仿宋" w:cs="宋体" w:hint="eastAsia"/>
        </w:rPr>
        <w:t>研发主管</w:t>
      </w:r>
      <w:r>
        <w:rPr>
          <w:rFonts w:ascii="仿宋" w:eastAsia="仿宋" w:hAnsi="仿宋" w:cs="宋体"/>
        </w:rPr>
        <w:t>、</w:t>
      </w:r>
      <w:r>
        <w:rPr>
          <w:rFonts w:ascii="仿宋" w:eastAsia="仿宋" w:hAnsi="仿宋" w:cs="宋体" w:hint="eastAsia"/>
        </w:rPr>
        <w:t>1名研发工程师、1名前端工程师、1名测试工程师、</w:t>
      </w:r>
      <w:r>
        <w:rPr>
          <w:rFonts w:ascii="仿宋" w:eastAsia="仿宋" w:hAnsi="仿宋" w:cs="宋体"/>
        </w:rPr>
        <w:t>4名内容运营人员至成都</w:t>
      </w:r>
      <w:r>
        <w:rPr>
          <w:rFonts w:ascii="仿宋" w:eastAsia="仿宋" w:hAnsi="仿宋" w:cs="宋体" w:hint="eastAsia"/>
        </w:rPr>
        <w:t>开放大学</w:t>
      </w:r>
      <w:r>
        <w:rPr>
          <w:rFonts w:ascii="仿宋" w:eastAsia="仿宋" w:hAnsi="仿宋" w:cs="宋体"/>
        </w:rPr>
        <w:t>指定办公场所，相关人员人选由成都</w:t>
      </w:r>
      <w:r>
        <w:rPr>
          <w:rFonts w:ascii="仿宋" w:eastAsia="仿宋" w:hAnsi="仿宋" w:cs="宋体" w:hint="eastAsia"/>
        </w:rPr>
        <w:t>开放</w:t>
      </w:r>
      <w:r>
        <w:rPr>
          <w:rFonts w:ascii="仿宋" w:eastAsia="仿宋" w:hAnsi="仿宋" w:cs="宋体"/>
        </w:rPr>
        <w:t>大学确定，该9名人员负责做好项目内容运营和管理协调工作。</w:t>
      </w:r>
    </w:p>
    <w:p w14:paraId="2B7747E1" w14:textId="77777777" w:rsidR="00952550" w:rsidRDefault="006A2231">
      <w:pPr>
        <w:ind w:firstLineChars="300" w:firstLine="723"/>
        <w:rPr>
          <w:rFonts w:ascii="仿宋" w:eastAsia="仿宋" w:hAnsi="仿宋"/>
          <w:b/>
        </w:rPr>
      </w:pPr>
      <w:r>
        <w:rPr>
          <w:rFonts w:ascii="仿宋" w:eastAsia="仿宋" w:hAnsi="仿宋" w:hint="eastAsia"/>
          <w:b/>
        </w:rPr>
        <w:t>具体工作职责如下：</w:t>
      </w:r>
    </w:p>
    <w:p w14:paraId="1A0D46DA" w14:textId="77777777" w:rsidR="00952550" w:rsidRDefault="006A2231">
      <w:pPr>
        <w:tabs>
          <w:tab w:val="left" w:pos="420"/>
        </w:tabs>
        <w:ind w:firstLine="480"/>
        <w:rPr>
          <w:rFonts w:ascii="仿宋" w:eastAsia="仿宋" w:hAnsi="仿宋" w:cs="宋体"/>
        </w:rPr>
      </w:pPr>
      <w:r>
        <w:rPr>
          <w:rFonts w:ascii="仿宋" w:eastAsia="仿宋" w:hAnsi="仿宋" w:cs="宋体" w:hint="eastAsia"/>
        </w:rPr>
        <w:t>（1）项目协调人员</w:t>
      </w:r>
      <w:r>
        <w:rPr>
          <w:rFonts w:ascii="仿宋" w:eastAsia="仿宋" w:hAnsi="仿宋" w:cs="宋体"/>
        </w:rPr>
        <w:t>：</w:t>
      </w:r>
      <w:r>
        <w:rPr>
          <w:rFonts w:ascii="仿宋" w:eastAsia="仿宋" w:hAnsi="仿宋" w:cs="宋体" w:hint="eastAsia"/>
        </w:rPr>
        <w:t>负责统筹管理项目整体稳定运行，同时与多方单位做好沟通协调，保障信息畅通，对日常工作做好统一安排和管理。</w:t>
      </w:r>
    </w:p>
    <w:p w14:paraId="0A63D0F2" w14:textId="77777777" w:rsidR="00952550" w:rsidRDefault="006A2231">
      <w:pPr>
        <w:ind w:firstLine="480"/>
        <w:rPr>
          <w:rFonts w:ascii="仿宋" w:eastAsia="仿宋" w:hAnsi="仿宋"/>
        </w:rPr>
      </w:pPr>
      <w:r>
        <w:rPr>
          <w:rFonts w:ascii="仿宋" w:eastAsia="仿宋" w:hAnsi="仿宋" w:hint="eastAsia"/>
        </w:rPr>
        <w:t>（2）研发主管</w:t>
      </w:r>
      <w:r>
        <w:rPr>
          <w:rFonts w:ascii="仿宋" w:eastAsia="仿宋" w:hAnsi="仿宋"/>
        </w:rPr>
        <w:t>：</w:t>
      </w:r>
      <w:r>
        <w:rPr>
          <w:rFonts w:ascii="仿宋" w:eastAsia="仿宋" w:hAnsi="仿宋" w:hint="eastAsia"/>
        </w:rPr>
        <w:t>负责技术团队日常管理工作，包括工作流程梳理、组织结构优化、岗位职责界定、技术人才配置、人才梯队建设、团队能力提升、绩效评估与团队激励等，打造高效团队；带领技术团队完成产品项目的开发工作，参与重大产品开发计划的评审，负责产品开发过程中不同项目的资源分配与协调，组织团队攻关重点技术难题，为产品实现提供技术保障；优化开发流程，完善开发制度，制定开发标准，规范开发文档，为产品开发效率和质量负责；</w:t>
      </w:r>
      <w:r>
        <w:rPr>
          <w:rFonts w:ascii="仿宋" w:eastAsia="仿宋" w:hAnsi="仿宋"/>
        </w:rPr>
        <w:t>。</w:t>
      </w:r>
    </w:p>
    <w:p w14:paraId="32538CC9" w14:textId="77777777" w:rsidR="00952550" w:rsidRDefault="006A2231">
      <w:pPr>
        <w:ind w:firstLine="480"/>
        <w:rPr>
          <w:rFonts w:ascii="仿宋" w:eastAsia="仿宋" w:hAnsi="仿宋" w:cs="宋体"/>
        </w:rPr>
      </w:pPr>
      <w:r>
        <w:rPr>
          <w:rFonts w:ascii="仿宋" w:eastAsia="仿宋" w:hAnsi="仿宋" w:hint="eastAsia"/>
        </w:rPr>
        <w:t>（3）研发工程师：</w:t>
      </w:r>
      <w:r>
        <w:rPr>
          <w:rFonts w:ascii="仿宋" w:eastAsia="仿宋" w:hAnsi="仿宋" w:cs="宋体" w:hint="eastAsia"/>
        </w:rPr>
        <w:t>负责公司已上线及后期上线的信息化系统的功能开发和维护,并协助第三方应用接入信息化系统；对信息化系统的对外Api接口进行开发和管理；</w:t>
      </w:r>
      <w:r>
        <w:rPr>
          <w:rFonts w:ascii="仿宋" w:eastAsia="仿宋" w:hAnsi="仿宋" w:cs="宋体" w:hint="eastAsia"/>
        </w:rPr>
        <w:lastRenderedPageBreak/>
        <w:t>负责编写信息化系统对外文档工作；配合主管领导及部门同事整理规划系统需求。</w:t>
      </w:r>
    </w:p>
    <w:p w14:paraId="4A4CCFB0" w14:textId="77777777" w:rsidR="00952550" w:rsidRDefault="006A2231">
      <w:pPr>
        <w:ind w:firstLine="480"/>
        <w:rPr>
          <w:rFonts w:ascii="仿宋" w:eastAsia="仿宋" w:hAnsi="仿宋"/>
        </w:rPr>
      </w:pPr>
      <w:r>
        <w:rPr>
          <w:rFonts w:ascii="仿宋" w:eastAsia="仿宋" w:hAnsi="仿宋" w:hint="eastAsia"/>
        </w:rPr>
        <w:t>（4）前端工程师：负责Web前端功能设计、开发和实现，与后台工程师协作，完成数据交互、动态展现; 对UI设计的结果进行页面制作(CSS/css3+xhtml/html5+JS); 配合后端进行代码的调试、bug修复、浏览器兼容性调优。</w:t>
      </w:r>
    </w:p>
    <w:p w14:paraId="7FC87683" w14:textId="77777777" w:rsidR="00952550" w:rsidRDefault="006A2231">
      <w:pPr>
        <w:ind w:firstLine="480"/>
        <w:rPr>
          <w:rFonts w:ascii="仿宋" w:eastAsia="仿宋" w:hAnsi="仿宋"/>
        </w:rPr>
      </w:pPr>
      <w:r>
        <w:rPr>
          <w:rFonts w:ascii="仿宋" w:eastAsia="仿宋" w:hAnsi="仿宋" w:cs="宋体" w:hint="eastAsia"/>
        </w:rPr>
        <w:t>（5）测试工程师：负责“蓉城先锋·党员e家"系列平台的客户、产品经理需求、原型沟通，依据需求、原型编写测试用例；根据项目的测试需求与测试用例，完成功能、接口自动化、部分性能测试；并且对系统的缺陷定位并跟踪，收集并积极处理线上系统问题；根据测试结论编写测试报告，并且编写系统操作手册；负责项目的devops推进工作，实现项目的版本自动编译、自动发布。</w:t>
      </w:r>
    </w:p>
    <w:p w14:paraId="48778F27" w14:textId="77777777" w:rsidR="00952550" w:rsidRDefault="006A2231">
      <w:pPr>
        <w:tabs>
          <w:tab w:val="left" w:pos="420"/>
        </w:tabs>
        <w:ind w:firstLine="480"/>
        <w:rPr>
          <w:rFonts w:ascii="仿宋" w:eastAsia="仿宋" w:hAnsi="仿宋" w:cs="宋体"/>
          <w:lang w:val="zh-CN"/>
        </w:rPr>
      </w:pPr>
      <w:r>
        <w:rPr>
          <w:rFonts w:ascii="仿宋" w:eastAsia="仿宋" w:hAnsi="仿宋" w:cs="宋体" w:hint="eastAsia"/>
          <w:lang w:val="zh-CN"/>
        </w:rPr>
        <w:t>（6）内容运营：负责“蓉城先锋”系列平台的时政要闻、党建资讯、信息宣传、原创专题等文稿校审、撰写、编发工作；第一时间跟进市委中心工作和重大部署，开展原创性报道；“标准餐”课程介绍、专题推荐、试题命制等工作；与党报、党网等媒体的沟通联络工作；承担“售后热线”等服务平台接听、解答工作、集中办公区日常后勤保障。</w:t>
      </w:r>
    </w:p>
    <w:p w14:paraId="2DBBA5E8" w14:textId="77777777" w:rsidR="00952550" w:rsidRDefault="006A2231">
      <w:pPr>
        <w:ind w:firstLine="480"/>
        <w:rPr>
          <w:rFonts w:ascii="仿宋" w:eastAsia="仿宋" w:hAnsi="仿宋" w:cs="宋体"/>
        </w:rPr>
      </w:pPr>
      <w:r>
        <w:rPr>
          <w:rFonts w:ascii="仿宋" w:eastAsia="仿宋" w:hAnsi="仿宋" w:cs="宋体"/>
        </w:rPr>
        <w:t>2.根据国家法律相关要求，供应商需负责为9名员工购买保险（养老、医疗、工伤、失业、生育保险），并完全负责员工的工资发放、福利待遇兑现以及工伤、医疗（疾病）等申报及相关工作</w:t>
      </w:r>
      <w:r>
        <w:rPr>
          <w:rFonts w:ascii="仿宋" w:eastAsia="仿宋" w:hAnsi="仿宋" w:cs="宋体" w:hint="eastAsia"/>
        </w:rPr>
        <w:t>；</w:t>
      </w:r>
      <w:r>
        <w:rPr>
          <w:rFonts w:ascii="仿宋" w:eastAsia="仿宋" w:hAnsi="仿宋" w:cs="宋体"/>
        </w:rPr>
        <w:t>且用于人员的费用占</w:t>
      </w:r>
      <w:r>
        <w:rPr>
          <w:rFonts w:ascii="仿宋" w:eastAsia="仿宋" w:hAnsi="仿宋" w:cs="宋体" w:hint="eastAsia"/>
        </w:rPr>
        <w:t>成交</w:t>
      </w:r>
      <w:r>
        <w:rPr>
          <w:rFonts w:ascii="仿宋" w:eastAsia="仿宋" w:hAnsi="仿宋" w:cs="宋体"/>
        </w:rPr>
        <w:t>费用的比例不得低于90%。</w:t>
      </w:r>
    </w:p>
    <w:p w14:paraId="12D88DD9" w14:textId="77777777" w:rsidR="00952550" w:rsidRDefault="006A2231">
      <w:pPr>
        <w:ind w:firstLine="480"/>
        <w:rPr>
          <w:rFonts w:ascii="仿宋" w:eastAsia="仿宋" w:hAnsi="仿宋" w:cs="宋体"/>
          <w:color w:val="000000"/>
        </w:rPr>
      </w:pPr>
      <w:r>
        <w:rPr>
          <w:rFonts w:ascii="仿宋" w:eastAsia="仿宋" w:hAnsi="仿宋" w:cs="宋体"/>
        </w:rPr>
        <w:t>3.供应商还需负责人员的日常事务性管理工作（比如；入离职办理、档案管</w:t>
      </w:r>
      <w:r>
        <w:rPr>
          <w:rFonts w:ascii="仿宋" w:eastAsia="仿宋" w:hAnsi="仿宋" w:cs="宋体"/>
          <w:color w:val="000000"/>
        </w:rPr>
        <w:t>理）处理等。</w:t>
      </w:r>
    </w:p>
    <w:p w14:paraId="18C68C23" w14:textId="77777777" w:rsidR="00952550" w:rsidRDefault="006A2231">
      <w:pPr>
        <w:ind w:firstLine="480"/>
        <w:rPr>
          <w:rFonts w:ascii="仿宋" w:eastAsia="仿宋" w:hAnsi="仿宋"/>
          <w:color w:val="000000"/>
        </w:rPr>
      </w:pPr>
      <w:r>
        <w:rPr>
          <w:rFonts w:ascii="仿宋" w:eastAsia="仿宋" w:hAnsi="仿宋" w:cs="宋体" w:hint="eastAsia"/>
          <w:color w:val="000000"/>
        </w:rPr>
        <w:t>4.供应商还需根据项目建设过程中实际所需负责人员的日常培训工作及必要的第三方人力外协服务。</w:t>
      </w:r>
    </w:p>
    <w:p w14:paraId="13FAC713" w14:textId="77777777" w:rsidR="00952550" w:rsidRDefault="006A2231">
      <w:pPr>
        <w:ind w:firstLine="480"/>
        <w:rPr>
          <w:rFonts w:ascii="仿宋" w:eastAsia="仿宋" w:hAnsi="仿宋" w:cs="宋体"/>
          <w:color w:val="000000"/>
        </w:rPr>
      </w:pPr>
      <w:r>
        <w:rPr>
          <w:rFonts w:ascii="仿宋" w:eastAsia="仿宋" w:hAnsi="仿宋" w:cs="宋体"/>
          <w:color w:val="000000"/>
        </w:rPr>
        <w:t>5.供应商需要根据项目服务要求制定薪酬绩效考核方案，确保项目高质量完成。</w:t>
      </w:r>
    </w:p>
    <w:p w14:paraId="16B3EBC3" w14:textId="77777777" w:rsidR="00952550" w:rsidRDefault="006A2231">
      <w:pPr>
        <w:ind w:firstLine="480"/>
        <w:rPr>
          <w:rFonts w:ascii="仿宋" w:eastAsia="仿宋" w:hAnsi="仿宋" w:cs="宋体"/>
          <w:color w:val="000000"/>
        </w:rPr>
      </w:pPr>
      <w:r>
        <w:rPr>
          <w:rFonts w:ascii="仿宋" w:eastAsia="仿宋" w:hAnsi="仿宋" w:cs="宋体"/>
          <w:color w:val="000000"/>
        </w:rPr>
        <w:t>6.供应商自行处理用工过程中的劳动纠纷与争议，在相关争议方面具有丰富的处理经验，如遇无法调解的纠纷，</w:t>
      </w:r>
      <w:r>
        <w:rPr>
          <w:rFonts w:ascii="仿宋" w:eastAsia="仿宋" w:hAnsi="仿宋" w:cs="宋体" w:hint="eastAsia"/>
          <w:color w:val="000000"/>
        </w:rPr>
        <w:t>供应商</w:t>
      </w:r>
      <w:r>
        <w:rPr>
          <w:rFonts w:ascii="仿宋" w:eastAsia="仿宋" w:hAnsi="仿宋" w:cs="宋体"/>
          <w:color w:val="000000"/>
        </w:rPr>
        <w:t>需具备相应的应诉能力，以确保项目的正常运营。</w:t>
      </w:r>
    </w:p>
    <w:p w14:paraId="0F6852BD" w14:textId="77777777" w:rsidR="00952550" w:rsidRDefault="006A2231">
      <w:pPr>
        <w:ind w:firstLine="480"/>
        <w:rPr>
          <w:rFonts w:ascii="仿宋" w:eastAsia="仿宋" w:hAnsi="仿宋" w:cs="宋体"/>
          <w:color w:val="000000"/>
        </w:rPr>
      </w:pPr>
      <w:r>
        <w:rPr>
          <w:rFonts w:ascii="仿宋" w:eastAsia="仿宋" w:hAnsi="仿宋" w:cs="宋体" w:hint="eastAsia"/>
          <w:color w:val="000000"/>
        </w:rPr>
        <w:t>7.供应商还需负责项目运营过程中必要的、相关联的日常采购事宜，如第三方客服软件、必要电脑设备等。</w:t>
      </w:r>
    </w:p>
    <w:p w14:paraId="303AC74C" w14:textId="77777777" w:rsidR="00952550" w:rsidRDefault="006A2231">
      <w:pPr>
        <w:pStyle w:val="3"/>
        <w:rPr>
          <w:lang w:val="zh-CN"/>
        </w:rPr>
      </w:pPr>
      <w:r>
        <w:rPr>
          <w:lang w:val="zh-CN"/>
        </w:rPr>
        <w:t>1</w:t>
      </w:r>
      <w:r>
        <w:rPr>
          <w:rFonts w:hint="eastAsia"/>
          <w:lang w:val="zh-CN"/>
        </w:rPr>
        <w:t>、信息更新维护</w:t>
      </w:r>
    </w:p>
    <w:p w14:paraId="59FC6FA5" w14:textId="77777777" w:rsidR="00952550" w:rsidRDefault="006A2231">
      <w:pPr>
        <w:ind w:firstLine="480"/>
        <w:rPr>
          <w:rFonts w:ascii="仿宋" w:eastAsia="仿宋" w:hAnsi="仿宋" w:cs="宋体"/>
          <w:lang w:val="zh-CN"/>
        </w:rPr>
      </w:pPr>
      <w:r>
        <w:rPr>
          <w:rFonts w:ascii="仿宋" w:eastAsia="仿宋" w:hAnsi="仿宋" w:cs="宋体" w:hint="eastAsia"/>
          <w:lang w:val="zh-CN"/>
        </w:rPr>
        <w:t>此处信息更新维护是指对平台党建动态、图文新闻、视频新闻、报送数据等进行</w:t>
      </w:r>
      <w:r>
        <w:rPr>
          <w:rFonts w:ascii="仿宋" w:eastAsia="仿宋" w:hAnsi="仿宋" w:cs="宋体" w:hint="eastAsia"/>
          <w:lang w:val="zh-CN"/>
        </w:rPr>
        <w:lastRenderedPageBreak/>
        <w:t>更新、校验</w:t>
      </w:r>
      <w:r>
        <w:rPr>
          <w:rFonts w:ascii="仿宋" w:eastAsia="仿宋" w:hAnsi="仿宋" w:cs="宋体" w:hint="eastAsia"/>
        </w:rPr>
        <w:t>和</w:t>
      </w:r>
      <w:r>
        <w:rPr>
          <w:rFonts w:ascii="仿宋" w:eastAsia="仿宋" w:hAnsi="仿宋" w:cs="宋体" w:hint="eastAsia"/>
          <w:lang w:val="zh-CN"/>
        </w:rPr>
        <w:t>维护。</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661"/>
        <w:gridCol w:w="2378"/>
        <w:gridCol w:w="1222"/>
        <w:gridCol w:w="2153"/>
      </w:tblGrid>
      <w:tr w:rsidR="00952550" w14:paraId="0844585B" w14:textId="77777777">
        <w:trPr>
          <w:trHeight w:val="270"/>
          <w:jc w:val="center"/>
        </w:trPr>
        <w:tc>
          <w:tcPr>
            <w:tcW w:w="739" w:type="dxa"/>
            <w:vAlign w:val="center"/>
          </w:tcPr>
          <w:p w14:paraId="44540042"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序号</w:t>
            </w:r>
          </w:p>
        </w:tc>
        <w:tc>
          <w:tcPr>
            <w:tcW w:w="1661" w:type="dxa"/>
            <w:vAlign w:val="center"/>
          </w:tcPr>
          <w:p w14:paraId="659AAC5B"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维护平台</w:t>
            </w:r>
          </w:p>
        </w:tc>
        <w:tc>
          <w:tcPr>
            <w:tcW w:w="2378" w:type="dxa"/>
            <w:vAlign w:val="center"/>
          </w:tcPr>
          <w:p w14:paraId="79D30ABA"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工作内容</w:t>
            </w:r>
          </w:p>
        </w:tc>
        <w:tc>
          <w:tcPr>
            <w:tcW w:w="1222" w:type="dxa"/>
            <w:vAlign w:val="center"/>
          </w:tcPr>
          <w:p w14:paraId="304F8273"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工作频率</w:t>
            </w:r>
          </w:p>
        </w:tc>
        <w:tc>
          <w:tcPr>
            <w:tcW w:w="2153" w:type="dxa"/>
            <w:vAlign w:val="center"/>
          </w:tcPr>
          <w:p w14:paraId="754C396F"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工作要求</w:t>
            </w:r>
          </w:p>
        </w:tc>
      </w:tr>
      <w:tr w:rsidR="00952550" w14:paraId="3B961E87" w14:textId="77777777">
        <w:trPr>
          <w:trHeight w:val="285"/>
          <w:jc w:val="center"/>
        </w:trPr>
        <w:tc>
          <w:tcPr>
            <w:tcW w:w="739" w:type="dxa"/>
            <w:vAlign w:val="center"/>
          </w:tcPr>
          <w:p w14:paraId="40FE467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w:t>
            </w:r>
          </w:p>
        </w:tc>
        <w:tc>
          <w:tcPr>
            <w:tcW w:w="1661" w:type="dxa"/>
            <w:vMerge w:val="restart"/>
            <w:vAlign w:val="center"/>
          </w:tcPr>
          <w:p w14:paraId="75E13D68" w14:textId="77777777" w:rsidR="00952550" w:rsidRDefault="00952550">
            <w:pPr>
              <w:widowControl/>
              <w:ind w:firstLineChars="0" w:firstLine="0"/>
              <w:jc w:val="center"/>
              <w:rPr>
                <w:rFonts w:ascii="仿宋" w:eastAsia="仿宋" w:hAnsi="仿宋" w:cs="宋体"/>
                <w:color w:val="000000"/>
              </w:rPr>
            </w:pPr>
          </w:p>
          <w:p w14:paraId="5CFDAF3F" w14:textId="77777777" w:rsidR="00952550" w:rsidRDefault="00952550">
            <w:pPr>
              <w:widowControl/>
              <w:ind w:firstLineChars="0" w:firstLine="0"/>
              <w:jc w:val="center"/>
              <w:rPr>
                <w:rFonts w:ascii="仿宋" w:eastAsia="仿宋" w:hAnsi="仿宋" w:cs="宋体"/>
                <w:color w:val="000000"/>
              </w:rPr>
            </w:pPr>
          </w:p>
          <w:p w14:paraId="0B38F675" w14:textId="77777777" w:rsidR="00952550" w:rsidRDefault="00952550">
            <w:pPr>
              <w:widowControl/>
              <w:ind w:firstLineChars="0" w:firstLine="0"/>
              <w:jc w:val="center"/>
              <w:rPr>
                <w:rFonts w:ascii="仿宋" w:eastAsia="仿宋" w:hAnsi="仿宋" w:cs="宋体"/>
                <w:color w:val="000000"/>
              </w:rPr>
            </w:pPr>
          </w:p>
          <w:p w14:paraId="23538F91" w14:textId="77777777" w:rsidR="00952550" w:rsidRDefault="00952550">
            <w:pPr>
              <w:widowControl/>
              <w:ind w:firstLineChars="0" w:firstLine="0"/>
              <w:jc w:val="center"/>
              <w:rPr>
                <w:rFonts w:ascii="仿宋" w:eastAsia="仿宋" w:hAnsi="仿宋" w:cs="宋体"/>
                <w:color w:val="000000"/>
              </w:rPr>
            </w:pPr>
          </w:p>
          <w:p w14:paraId="57B775D5" w14:textId="77777777" w:rsidR="00952550" w:rsidRDefault="00952550">
            <w:pPr>
              <w:widowControl/>
              <w:ind w:firstLineChars="0" w:firstLine="0"/>
              <w:jc w:val="center"/>
              <w:rPr>
                <w:rFonts w:ascii="仿宋" w:eastAsia="仿宋" w:hAnsi="仿宋" w:cs="宋体"/>
                <w:color w:val="000000"/>
              </w:rPr>
            </w:pPr>
          </w:p>
          <w:p w14:paraId="3430432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“蓉城先锋”</w:t>
            </w:r>
            <w:r>
              <w:rPr>
                <w:rFonts w:ascii="仿宋" w:eastAsia="仿宋" w:hAnsi="仿宋" w:cs="宋体" w:hint="eastAsia"/>
                <w:lang w:val="zh-CN"/>
              </w:rPr>
              <w:t>党员教育综合平台</w:t>
            </w:r>
          </w:p>
        </w:tc>
        <w:tc>
          <w:tcPr>
            <w:tcW w:w="2378" w:type="dxa"/>
            <w:vAlign w:val="center"/>
          </w:tcPr>
          <w:p w14:paraId="3A8CC95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党建图文新闻采集。</w:t>
            </w:r>
          </w:p>
        </w:tc>
        <w:tc>
          <w:tcPr>
            <w:tcW w:w="1222" w:type="dxa"/>
            <w:vAlign w:val="center"/>
          </w:tcPr>
          <w:p w14:paraId="4614115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restart"/>
            <w:vAlign w:val="center"/>
          </w:tcPr>
          <w:p w14:paraId="0AE98262" w14:textId="77777777" w:rsidR="00952550" w:rsidRDefault="00952550">
            <w:pPr>
              <w:widowControl/>
              <w:ind w:firstLineChars="0" w:firstLine="0"/>
              <w:jc w:val="center"/>
              <w:rPr>
                <w:rFonts w:ascii="仿宋" w:eastAsia="仿宋" w:hAnsi="仿宋" w:cs="宋体"/>
                <w:color w:val="000000"/>
              </w:rPr>
            </w:pPr>
          </w:p>
          <w:p w14:paraId="3B3BAC4A" w14:textId="77777777" w:rsidR="00952550" w:rsidRDefault="00952550">
            <w:pPr>
              <w:widowControl/>
              <w:ind w:firstLineChars="0" w:firstLine="0"/>
              <w:jc w:val="center"/>
              <w:rPr>
                <w:rFonts w:ascii="仿宋" w:eastAsia="仿宋" w:hAnsi="仿宋" w:cs="宋体"/>
                <w:color w:val="000000"/>
              </w:rPr>
            </w:pPr>
          </w:p>
          <w:p w14:paraId="7B4D5FAE" w14:textId="77777777" w:rsidR="00952550" w:rsidRDefault="00952550">
            <w:pPr>
              <w:widowControl/>
              <w:ind w:firstLineChars="0" w:firstLine="0"/>
              <w:jc w:val="center"/>
              <w:rPr>
                <w:rFonts w:ascii="仿宋" w:eastAsia="仿宋" w:hAnsi="仿宋" w:cs="宋体"/>
                <w:color w:val="000000"/>
              </w:rPr>
            </w:pPr>
          </w:p>
          <w:p w14:paraId="625C9D61" w14:textId="77777777" w:rsidR="00952550" w:rsidRDefault="00952550">
            <w:pPr>
              <w:widowControl/>
              <w:ind w:firstLineChars="0" w:firstLine="0"/>
              <w:jc w:val="center"/>
              <w:rPr>
                <w:rFonts w:ascii="仿宋" w:eastAsia="仿宋" w:hAnsi="仿宋" w:cs="宋体"/>
                <w:color w:val="000000"/>
              </w:rPr>
            </w:pPr>
          </w:p>
          <w:p w14:paraId="160E8628" w14:textId="77777777" w:rsidR="00952550" w:rsidRDefault="00952550">
            <w:pPr>
              <w:widowControl/>
              <w:ind w:firstLineChars="0" w:firstLine="0"/>
              <w:jc w:val="center"/>
              <w:rPr>
                <w:rFonts w:ascii="仿宋" w:eastAsia="仿宋" w:hAnsi="仿宋" w:cs="宋体"/>
                <w:color w:val="000000"/>
              </w:rPr>
            </w:pPr>
          </w:p>
          <w:p w14:paraId="463D5FE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每周不低于200条</w:t>
            </w:r>
          </w:p>
        </w:tc>
      </w:tr>
      <w:tr w:rsidR="00952550" w14:paraId="1589FEA6" w14:textId="77777777">
        <w:trPr>
          <w:trHeight w:val="285"/>
          <w:jc w:val="center"/>
        </w:trPr>
        <w:tc>
          <w:tcPr>
            <w:tcW w:w="739" w:type="dxa"/>
            <w:vAlign w:val="center"/>
          </w:tcPr>
          <w:p w14:paraId="091DFE8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2</w:t>
            </w:r>
          </w:p>
        </w:tc>
        <w:tc>
          <w:tcPr>
            <w:tcW w:w="1661" w:type="dxa"/>
            <w:vMerge/>
            <w:vAlign w:val="center"/>
          </w:tcPr>
          <w:p w14:paraId="5EBB5B6F"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54AFA6F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党建图文新闻编辑。</w:t>
            </w:r>
          </w:p>
        </w:tc>
        <w:tc>
          <w:tcPr>
            <w:tcW w:w="1222" w:type="dxa"/>
            <w:vAlign w:val="center"/>
          </w:tcPr>
          <w:p w14:paraId="71A50BF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63C84849" w14:textId="77777777" w:rsidR="00952550" w:rsidRDefault="00952550">
            <w:pPr>
              <w:widowControl/>
              <w:ind w:firstLineChars="0" w:firstLine="0"/>
              <w:jc w:val="center"/>
              <w:rPr>
                <w:rFonts w:ascii="仿宋" w:eastAsia="仿宋" w:hAnsi="仿宋" w:cs="宋体"/>
                <w:color w:val="000000"/>
              </w:rPr>
            </w:pPr>
          </w:p>
        </w:tc>
      </w:tr>
      <w:tr w:rsidR="00952550" w14:paraId="6E4D8C8F" w14:textId="77777777">
        <w:trPr>
          <w:trHeight w:val="285"/>
          <w:jc w:val="center"/>
        </w:trPr>
        <w:tc>
          <w:tcPr>
            <w:tcW w:w="739" w:type="dxa"/>
            <w:vAlign w:val="center"/>
          </w:tcPr>
          <w:p w14:paraId="69FAEFE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3</w:t>
            </w:r>
          </w:p>
        </w:tc>
        <w:tc>
          <w:tcPr>
            <w:tcW w:w="1661" w:type="dxa"/>
            <w:vMerge/>
            <w:vAlign w:val="center"/>
          </w:tcPr>
          <w:p w14:paraId="5AD1992D"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35EE38A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党建图文新闻审核。</w:t>
            </w:r>
          </w:p>
        </w:tc>
        <w:tc>
          <w:tcPr>
            <w:tcW w:w="1222" w:type="dxa"/>
            <w:vAlign w:val="center"/>
          </w:tcPr>
          <w:p w14:paraId="0F00285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1417C0D6" w14:textId="77777777" w:rsidR="00952550" w:rsidRDefault="00952550">
            <w:pPr>
              <w:widowControl/>
              <w:ind w:firstLineChars="0" w:firstLine="0"/>
              <w:jc w:val="center"/>
              <w:rPr>
                <w:rFonts w:ascii="仿宋" w:eastAsia="仿宋" w:hAnsi="仿宋" w:cs="宋体"/>
                <w:color w:val="000000"/>
              </w:rPr>
            </w:pPr>
          </w:p>
        </w:tc>
      </w:tr>
      <w:tr w:rsidR="00952550" w14:paraId="61AC19D9" w14:textId="77777777">
        <w:trPr>
          <w:trHeight w:val="285"/>
          <w:jc w:val="center"/>
        </w:trPr>
        <w:tc>
          <w:tcPr>
            <w:tcW w:w="739" w:type="dxa"/>
            <w:vAlign w:val="center"/>
          </w:tcPr>
          <w:p w14:paraId="30163A5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4</w:t>
            </w:r>
          </w:p>
        </w:tc>
        <w:tc>
          <w:tcPr>
            <w:tcW w:w="1661" w:type="dxa"/>
            <w:vMerge/>
            <w:vAlign w:val="center"/>
          </w:tcPr>
          <w:p w14:paraId="5FC90720"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3E23499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党建图文新闻发布。</w:t>
            </w:r>
          </w:p>
        </w:tc>
        <w:tc>
          <w:tcPr>
            <w:tcW w:w="1222" w:type="dxa"/>
            <w:vAlign w:val="center"/>
          </w:tcPr>
          <w:p w14:paraId="6ACA0B9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642B06AD" w14:textId="77777777" w:rsidR="00952550" w:rsidRDefault="00952550">
            <w:pPr>
              <w:widowControl/>
              <w:ind w:firstLineChars="0" w:firstLine="0"/>
              <w:jc w:val="center"/>
              <w:rPr>
                <w:rFonts w:ascii="仿宋" w:eastAsia="仿宋" w:hAnsi="仿宋" w:cs="宋体"/>
                <w:color w:val="000000"/>
              </w:rPr>
            </w:pPr>
          </w:p>
        </w:tc>
      </w:tr>
      <w:tr w:rsidR="00952550" w14:paraId="44113A0B" w14:textId="77777777">
        <w:trPr>
          <w:trHeight w:val="285"/>
          <w:jc w:val="center"/>
        </w:trPr>
        <w:tc>
          <w:tcPr>
            <w:tcW w:w="739" w:type="dxa"/>
            <w:vAlign w:val="center"/>
          </w:tcPr>
          <w:p w14:paraId="2268957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5</w:t>
            </w:r>
          </w:p>
        </w:tc>
        <w:tc>
          <w:tcPr>
            <w:tcW w:w="1661" w:type="dxa"/>
            <w:vMerge/>
            <w:vAlign w:val="center"/>
          </w:tcPr>
          <w:p w14:paraId="213AC4D5"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669DE79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党建动态收集。</w:t>
            </w:r>
          </w:p>
        </w:tc>
        <w:tc>
          <w:tcPr>
            <w:tcW w:w="1222" w:type="dxa"/>
            <w:vAlign w:val="center"/>
          </w:tcPr>
          <w:p w14:paraId="52CB296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57005D89" w14:textId="77777777" w:rsidR="00952550" w:rsidRDefault="00952550">
            <w:pPr>
              <w:widowControl/>
              <w:ind w:firstLineChars="0" w:firstLine="0"/>
              <w:jc w:val="center"/>
              <w:rPr>
                <w:rFonts w:ascii="仿宋" w:eastAsia="仿宋" w:hAnsi="仿宋" w:cs="宋体"/>
                <w:color w:val="000000"/>
              </w:rPr>
            </w:pPr>
          </w:p>
        </w:tc>
      </w:tr>
      <w:tr w:rsidR="00952550" w14:paraId="41DD914C" w14:textId="77777777">
        <w:trPr>
          <w:trHeight w:val="285"/>
          <w:jc w:val="center"/>
        </w:trPr>
        <w:tc>
          <w:tcPr>
            <w:tcW w:w="739" w:type="dxa"/>
            <w:vAlign w:val="center"/>
          </w:tcPr>
          <w:p w14:paraId="63EC99B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6</w:t>
            </w:r>
          </w:p>
        </w:tc>
        <w:tc>
          <w:tcPr>
            <w:tcW w:w="1661" w:type="dxa"/>
            <w:vMerge/>
            <w:vAlign w:val="center"/>
          </w:tcPr>
          <w:p w14:paraId="06D162D7"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29C97A6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党建动态转码。</w:t>
            </w:r>
          </w:p>
        </w:tc>
        <w:tc>
          <w:tcPr>
            <w:tcW w:w="1222" w:type="dxa"/>
            <w:vAlign w:val="center"/>
          </w:tcPr>
          <w:p w14:paraId="316A2A1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50DCCE27" w14:textId="77777777" w:rsidR="00952550" w:rsidRDefault="00952550">
            <w:pPr>
              <w:widowControl/>
              <w:ind w:firstLineChars="0" w:firstLine="0"/>
              <w:jc w:val="center"/>
              <w:rPr>
                <w:rFonts w:ascii="仿宋" w:eastAsia="仿宋" w:hAnsi="仿宋" w:cs="宋体"/>
                <w:color w:val="000000"/>
              </w:rPr>
            </w:pPr>
          </w:p>
        </w:tc>
      </w:tr>
      <w:tr w:rsidR="00952550" w14:paraId="7B5A53DE" w14:textId="77777777">
        <w:trPr>
          <w:trHeight w:val="285"/>
          <w:jc w:val="center"/>
        </w:trPr>
        <w:tc>
          <w:tcPr>
            <w:tcW w:w="739" w:type="dxa"/>
            <w:vAlign w:val="center"/>
          </w:tcPr>
          <w:p w14:paraId="6C1BF65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7</w:t>
            </w:r>
          </w:p>
        </w:tc>
        <w:tc>
          <w:tcPr>
            <w:tcW w:w="1661" w:type="dxa"/>
            <w:vMerge/>
            <w:vAlign w:val="center"/>
          </w:tcPr>
          <w:p w14:paraId="07C71AE4"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7C5F4CD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党建动态发布。</w:t>
            </w:r>
          </w:p>
        </w:tc>
        <w:tc>
          <w:tcPr>
            <w:tcW w:w="1222" w:type="dxa"/>
            <w:vAlign w:val="center"/>
          </w:tcPr>
          <w:p w14:paraId="6F1457F4"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7A7F2924" w14:textId="77777777" w:rsidR="00952550" w:rsidRDefault="00952550">
            <w:pPr>
              <w:widowControl/>
              <w:ind w:firstLineChars="0" w:firstLine="0"/>
              <w:jc w:val="center"/>
              <w:rPr>
                <w:rFonts w:ascii="仿宋" w:eastAsia="仿宋" w:hAnsi="仿宋" w:cs="宋体"/>
                <w:color w:val="000000"/>
              </w:rPr>
            </w:pPr>
          </w:p>
        </w:tc>
      </w:tr>
      <w:tr w:rsidR="00952550" w14:paraId="64D0D731" w14:textId="77777777">
        <w:trPr>
          <w:trHeight w:val="285"/>
          <w:jc w:val="center"/>
        </w:trPr>
        <w:tc>
          <w:tcPr>
            <w:tcW w:w="739" w:type="dxa"/>
            <w:vAlign w:val="center"/>
          </w:tcPr>
          <w:p w14:paraId="53506D5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8</w:t>
            </w:r>
          </w:p>
        </w:tc>
        <w:tc>
          <w:tcPr>
            <w:tcW w:w="1661" w:type="dxa"/>
            <w:vMerge/>
            <w:vAlign w:val="center"/>
          </w:tcPr>
          <w:p w14:paraId="4F7FD95B"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76C252B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党建视频新闻采集。</w:t>
            </w:r>
          </w:p>
        </w:tc>
        <w:tc>
          <w:tcPr>
            <w:tcW w:w="1222" w:type="dxa"/>
            <w:vAlign w:val="center"/>
          </w:tcPr>
          <w:p w14:paraId="17EC54C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607E3555" w14:textId="77777777" w:rsidR="00952550" w:rsidRDefault="00952550">
            <w:pPr>
              <w:widowControl/>
              <w:ind w:firstLineChars="0" w:firstLine="0"/>
              <w:jc w:val="center"/>
              <w:rPr>
                <w:rFonts w:ascii="仿宋" w:eastAsia="仿宋" w:hAnsi="仿宋" w:cs="宋体"/>
                <w:color w:val="000000"/>
              </w:rPr>
            </w:pPr>
          </w:p>
        </w:tc>
      </w:tr>
      <w:tr w:rsidR="00952550" w14:paraId="08845823" w14:textId="77777777">
        <w:trPr>
          <w:trHeight w:val="285"/>
          <w:jc w:val="center"/>
        </w:trPr>
        <w:tc>
          <w:tcPr>
            <w:tcW w:w="739" w:type="dxa"/>
            <w:vAlign w:val="center"/>
          </w:tcPr>
          <w:p w14:paraId="3ADC606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9</w:t>
            </w:r>
          </w:p>
        </w:tc>
        <w:tc>
          <w:tcPr>
            <w:tcW w:w="1661" w:type="dxa"/>
            <w:vMerge/>
            <w:vAlign w:val="center"/>
          </w:tcPr>
          <w:p w14:paraId="336BDF1C"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4C5B00C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党建视频新闻编辑。</w:t>
            </w:r>
          </w:p>
        </w:tc>
        <w:tc>
          <w:tcPr>
            <w:tcW w:w="1222" w:type="dxa"/>
            <w:vAlign w:val="center"/>
          </w:tcPr>
          <w:p w14:paraId="5A39905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6D62F600" w14:textId="77777777" w:rsidR="00952550" w:rsidRDefault="00952550">
            <w:pPr>
              <w:widowControl/>
              <w:ind w:firstLineChars="0" w:firstLine="0"/>
              <w:jc w:val="center"/>
              <w:rPr>
                <w:rFonts w:ascii="仿宋" w:eastAsia="仿宋" w:hAnsi="仿宋" w:cs="宋体"/>
                <w:color w:val="000000"/>
              </w:rPr>
            </w:pPr>
          </w:p>
        </w:tc>
      </w:tr>
      <w:tr w:rsidR="00952550" w14:paraId="0D8A34A1" w14:textId="77777777">
        <w:trPr>
          <w:trHeight w:val="285"/>
          <w:jc w:val="center"/>
        </w:trPr>
        <w:tc>
          <w:tcPr>
            <w:tcW w:w="739" w:type="dxa"/>
            <w:vAlign w:val="center"/>
          </w:tcPr>
          <w:p w14:paraId="5835ED3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10</w:t>
            </w:r>
          </w:p>
        </w:tc>
        <w:tc>
          <w:tcPr>
            <w:tcW w:w="1661" w:type="dxa"/>
            <w:vMerge/>
            <w:vAlign w:val="center"/>
          </w:tcPr>
          <w:p w14:paraId="27D9264D"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509F25F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党建视频新闻审核。</w:t>
            </w:r>
          </w:p>
        </w:tc>
        <w:tc>
          <w:tcPr>
            <w:tcW w:w="1222" w:type="dxa"/>
            <w:vAlign w:val="center"/>
          </w:tcPr>
          <w:p w14:paraId="04809EA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5553DE76" w14:textId="77777777" w:rsidR="00952550" w:rsidRDefault="00952550">
            <w:pPr>
              <w:widowControl/>
              <w:ind w:firstLineChars="0" w:firstLine="0"/>
              <w:jc w:val="center"/>
              <w:rPr>
                <w:rFonts w:ascii="仿宋" w:eastAsia="仿宋" w:hAnsi="仿宋" w:cs="宋体"/>
                <w:color w:val="000000"/>
              </w:rPr>
            </w:pPr>
          </w:p>
        </w:tc>
      </w:tr>
      <w:tr w:rsidR="00952550" w14:paraId="3FB4F433" w14:textId="77777777">
        <w:trPr>
          <w:trHeight w:val="285"/>
          <w:jc w:val="center"/>
        </w:trPr>
        <w:tc>
          <w:tcPr>
            <w:tcW w:w="739" w:type="dxa"/>
            <w:vAlign w:val="center"/>
          </w:tcPr>
          <w:p w14:paraId="0A11BD3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11</w:t>
            </w:r>
          </w:p>
        </w:tc>
        <w:tc>
          <w:tcPr>
            <w:tcW w:w="1661" w:type="dxa"/>
            <w:vMerge/>
            <w:vAlign w:val="center"/>
          </w:tcPr>
          <w:p w14:paraId="65948759"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0E194D2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党建视频新闻发布。</w:t>
            </w:r>
          </w:p>
        </w:tc>
        <w:tc>
          <w:tcPr>
            <w:tcW w:w="1222" w:type="dxa"/>
            <w:vAlign w:val="center"/>
          </w:tcPr>
          <w:p w14:paraId="7BB1B99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6C2AC42D" w14:textId="77777777" w:rsidR="00952550" w:rsidRDefault="00952550">
            <w:pPr>
              <w:widowControl/>
              <w:ind w:firstLineChars="0" w:firstLine="0"/>
              <w:jc w:val="center"/>
              <w:rPr>
                <w:rFonts w:ascii="仿宋" w:eastAsia="仿宋" w:hAnsi="仿宋" w:cs="宋体"/>
                <w:color w:val="000000"/>
              </w:rPr>
            </w:pPr>
          </w:p>
        </w:tc>
      </w:tr>
      <w:tr w:rsidR="00952550" w14:paraId="25010E52" w14:textId="77777777">
        <w:trPr>
          <w:trHeight w:val="285"/>
          <w:jc w:val="center"/>
        </w:trPr>
        <w:tc>
          <w:tcPr>
            <w:tcW w:w="739" w:type="dxa"/>
            <w:vAlign w:val="center"/>
          </w:tcPr>
          <w:p w14:paraId="1C091A2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12</w:t>
            </w:r>
          </w:p>
        </w:tc>
        <w:tc>
          <w:tcPr>
            <w:tcW w:w="1661" w:type="dxa"/>
            <w:vMerge/>
            <w:vAlign w:val="center"/>
          </w:tcPr>
          <w:p w14:paraId="243C100C" w14:textId="77777777" w:rsidR="00952550" w:rsidRDefault="00952550">
            <w:pPr>
              <w:widowControl/>
              <w:ind w:firstLineChars="0" w:firstLine="0"/>
              <w:jc w:val="center"/>
              <w:rPr>
                <w:rFonts w:ascii="仿宋" w:eastAsia="仿宋" w:hAnsi="仿宋" w:cs="宋体"/>
                <w:color w:val="000000"/>
              </w:rPr>
            </w:pPr>
          </w:p>
        </w:tc>
        <w:tc>
          <w:tcPr>
            <w:tcW w:w="2378" w:type="dxa"/>
            <w:vAlign w:val="center"/>
          </w:tcPr>
          <w:p w14:paraId="2F406EB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报送数据校验维护。</w:t>
            </w:r>
          </w:p>
        </w:tc>
        <w:tc>
          <w:tcPr>
            <w:tcW w:w="1222" w:type="dxa"/>
            <w:vAlign w:val="center"/>
          </w:tcPr>
          <w:p w14:paraId="55E3E12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153" w:type="dxa"/>
            <w:vMerge/>
            <w:vAlign w:val="center"/>
          </w:tcPr>
          <w:p w14:paraId="2240A4DA" w14:textId="77777777" w:rsidR="00952550" w:rsidRDefault="00952550">
            <w:pPr>
              <w:widowControl/>
              <w:ind w:firstLineChars="0" w:firstLine="0"/>
              <w:jc w:val="center"/>
              <w:rPr>
                <w:rFonts w:ascii="仿宋" w:eastAsia="仿宋" w:hAnsi="仿宋" w:cs="宋体"/>
                <w:color w:val="000000"/>
              </w:rPr>
            </w:pPr>
          </w:p>
        </w:tc>
      </w:tr>
    </w:tbl>
    <w:p w14:paraId="348F3270" w14:textId="77777777" w:rsidR="00952550" w:rsidRDefault="006A2231">
      <w:pPr>
        <w:pStyle w:val="3"/>
        <w:rPr>
          <w:lang w:val="zh-CN"/>
        </w:rPr>
      </w:pPr>
      <w:r>
        <w:rPr>
          <w:lang w:val="zh-CN"/>
        </w:rPr>
        <w:t>2</w:t>
      </w:r>
      <w:r>
        <w:rPr>
          <w:lang w:val="zh-CN"/>
        </w:rPr>
        <w:t>、教育资源更新维护</w:t>
      </w:r>
    </w:p>
    <w:p w14:paraId="748EB393" w14:textId="77777777" w:rsidR="00952550" w:rsidRDefault="006A2231">
      <w:pPr>
        <w:tabs>
          <w:tab w:val="left" w:pos="420"/>
        </w:tabs>
        <w:ind w:firstLine="480"/>
        <w:rPr>
          <w:rFonts w:ascii="仿宋" w:eastAsia="仿宋" w:hAnsi="仿宋" w:cs="宋体"/>
          <w:lang w:val="zh-CN"/>
        </w:rPr>
      </w:pPr>
      <w:r>
        <w:rPr>
          <w:rFonts w:ascii="仿宋" w:eastAsia="仿宋" w:hAnsi="仿宋" w:cs="宋体" w:hint="eastAsia"/>
          <w:lang w:val="zh-CN"/>
        </w:rPr>
        <w:t>此处教育资源更新维护是指对通过多种渠道采集党员教育类视频课程，并通过转码、审核、编目等课程编辑制作流程进行日常课程更新，同时每日选择部分精品课程推送至各平台门户页面。</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078"/>
        <w:gridCol w:w="1210"/>
        <w:gridCol w:w="2513"/>
      </w:tblGrid>
      <w:tr w:rsidR="00952550" w14:paraId="56B8955D" w14:textId="77777777">
        <w:trPr>
          <w:trHeight w:val="471"/>
          <w:tblHeader/>
          <w:jc w:val="center"/>
        </w:trPr>
        <w:tc>
          <w:tcPr>
            <w:tcW w:w="704" w:type="dxa"/>
            <w:vAlign w:val="center"/>
          </w:tcPr>
          <w:p w14:paraId="218BF3C8"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序号</w:t>
            </w:r>
          </w:p>
        </w:tc>
        <w:tc>
          <w:tcPr>
            <w:tcW w:w="1276" w:type="dxa"/>
            <w:vAlign w:val="center"/>
          </w:tcPr>
          <w:p w14:paraId="1114105B"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工作项目</w:t>
            </w:r>
          </w:p>
        </w:tc>
        <w:tc>
          <w:tcPr>
            <w:tcW w:w="4078" w:type="dxa"/>
            <w:vAlign w:val="center"/>
          </w:tcPr>
          <w:p w14:paraId="49C43E96"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工作内容</w:t>
            </w:r>
          </w:p>
        </w:tc>
        <w:tc>
          <w:tcPr>
            <w:tcW w:w="1210" w:type="dxa"/>
            <w:vAlign w:val="center"/>
          </w:tcPr>
          <w:p w14:paraId="08A1DDEE"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工作频率</w:t>
            </w:r>
          </w:p>
        </w:tc>
        <w:tc>
          <w:tcPr>
            <w:tcW w:w="2513" w:type="dxa"/>
            <w:vAlign w:val="center"/>
          </w:tcPr>
          <w:p w14:paraId="44CBBA58" w14:textId="77777777" w:rsidR="00952550" w:rsidRDefault="006A2231">
            <w:pPr>
              <w:widowControl/>
              <w:ind w:firstLineChars="0" w:firstLine="0"/>
              <w:jc w:val="center"/>
              <w:rPr>
                <w:rFonts w:ascii="仿宋" w:eastAsia="仿宋" w:hAnsi="仿宋" w:cs="宋体"/>
                <w:b/>
                <w:color w:val="000000"/>
              </w:rPr>
            </w:pPr>
            <w:r>
              <w:rPr>
                <w:rFonts w:ascii="仿宋" w:eastAsia="仿宋" w:hAnsi="仿宋" w:cs="宋体" w:hint="eastAsia"/>
                <w:b/>
                <w:color w:val="000000"/>
              </w:rPr>
              <w:t>工作要求</w:t>
            </w:r>
          </w:p>
        </w:tc>
      </w:tr>
      <w:tr w:rsidR="00952550" w14:paraId="5CBC4880" w14:textId="77777777">
        <w:trPr>
          <w:trHeight w:val="240"/>
          <w:jc w:val="center"/>
        </w:trPr>
        <w:tc>
          <w:tcPr>
            <w:tcW w:w="704" w:type="dxa"/>
            <w:vAlign w:val="center"/>
          </w:tcPr>
          <w:p w14:paraId="0246F0F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w:t>
            </w:r>
          </w:p>
        </w:tc>
        <w:tc>
          <w:tcPr>
            <w:tcW w:w="1276" w:type="dxa"/>
            <w:vMerge w:val="restart"/>
            <w:vAlign w:val="center"/>
          </w:tcPr>
          <w:p w14:paraId="769822C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教育资源采集</w:t>
            </w:r>
          </w:p>
        </w:tc>
        <w:tc>
          <w:tcPr>
            <w:tcW w:w="4078" w:type="dxa"/>
            <w:vAlign w:val="center"/>
          </w:tcPr>
          <w:p w14:paraId="457C0D35"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卫星接收采集视频课程。</w:t>
            </w:r>
          </w:p>
        </w:tc>
        <w:tc>
          <w:tcPr>
            <w:tcW w:w="1210" w:type="dxa"/>
            <w:vAlign w:val="center"/>
          </w:tcPr>
          <w:p w14:paraId="4313890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restart"/>
            <w:vAlign w:val="center"/>
          </w:tcPr>
          <w:p w14:paraId="5F7D15D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每周不低于40门</w:t>
            </w:r>
          </w:p>
        </w:tc>
      </w:tr>
      <w:tr w:rsidR="00952550" w14:paraId="3110562D" w14:textId="77777777">
        <w:trPr>
          <w:trHeight w:val="285"/>
          <w:jc w:val="center"/>
        </w:trPr>
        <w:tc>
          <w:tcPr>
            <w:tcW w:w="704" w:type="dxa"/>
            <w:vAlign w:val="center"/>
          </w:tcPr>
          <w:p w14:paraId="3E363D74"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2</w:t>
            </w:r>
          </w:p>
        </w:tc>
        <w:tc>
          <w:tcPr>
            <w:tcW w:w="1276" w:type="dxa"/>
            <w:vMerge/>
            <w:vAlign w:val="center"/>
          </w:tcPr>
          <w:p w14:paraId="41E054A5"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561C1F0C"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光盘采集视频课程。</w:t>
            </w:r>
          </w:p>
        </w:tc>
        <w:tc>
          <w:tcPr>
            <w:tcW w:w="1210" w:type="dxa"/>
            <w:vAlign w:val="center"/>
          </w:tcPr>
          <w:p w14:paraId="0FDFF8C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1E58004D" w14:textId="77777777" w:rsidR="00952550" w:rsidRDefault="00952550">
            <w:pPr>
              <w:widowControl/>
              <w:ind w:firstLineChars="0" w:firstLine="0"/>
              <w:jc w:val="center"/>
              <w:rPr>
                <w:rFonts w:ascii="仿宋" w:eastAsia="仿宋" w:hAnsi="仿宋" w:cs="宋体"/>
                <w:color w:val="000000"/>
              </w:rPr>
            </w:pPr>
          </w:p>
        </w:tc>
      </w:tr>
      <w:tr w:rsidR="00952550" w14:paraId="61D52B72" w14:textId="77777777">
        <w:trPr>
          <w:trHeight w:val="285"/>
          <w:jc w:val="center"/>
        </w:trPr>
        <w:tc>
          <w:tcPr>
            <w:tcW w:w="704" w:type="dxa"/>
            <w:vAlign w:val="center"/>
          </w:tcPr>
          <w:p w14:paraId="5AC6CBC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3</w:t>
            </w:r>
          </w:p>
        </w:tc>
        <w:tc>
          <w:tcPr>
            <w:tcW w:w="1276" w:type="dxa"/>
            <w:vMerge/>
            <w:vAlign w:val="center"/>
          </w:tcPr>
          <w:p w14:paraId="17843317"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45A8A9C2"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录制视频课程。</w:t>
            </w:r>
          </w:p>
        </w:tc>
        <w:tc>
          <w:tcPr>
            <w:tcW w:w="1210" w:type="dxa"/>
            <w:vAlign w:val="center"/>
          </w:tcPr>
          <w:p w14:paraId="72855E5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01818B99" w14:textId="77777777" w:rsidR="00952550" w:rsidRDefault="00952550">
            <w:pPr>
              <w:widowControl/>
              <w:ind w:firstLineChars="0" w:firstLine="0"/>
              <w:jc w:val="center"/>
              <w:rPr>
                <w:rFonts w:ascii="仿宋" w:eastAsia="仿宋" w:hAnsi="仿宋" w:cs="宋体"/>
                <w:color w:val="000000"/>
              </w:rPr>
            </w:pPr>
          </w:p>
        </w:tc>
      </w:tr>
      <w:tr w:rsidR="00952550" w14:paraId="09ED28A6" w14:textId="77777777">
        <w:trPr>
          <w:trHeight w:val="285"/>
          <w:jc w:val="center"/>
        </w:trPr>
        <w:tc>
          <w:tcPr>
            <w:tcW w:w="704" w:type="dxa"/>
            <w:vAlign w:val="center"/>
          </w:tcPr>
          <w:p w14:paraId="49F09D7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4</w:t>
            </w:r>
          </w:p>
        </w:tc>
        <w:tc>
          <w:tcPr>
            <w:tcW w:w="1276" w:type="dxa"/>
            <w:vMerge/>
            <w:vAlign w:val="center"/>
          </w:tcPr>
          <w:p w14:paraId="2ED5B67F"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57C6FEED"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网上采集视频课程。</w:t>
            </w:r>
          </w:p>
        </w:tc>
        <w:tc>
          <w:tcPr>
            <w:tcW w:w="1210" w:type="dxa"/>
            <w:vAlign w:val="center"/>
          </w:tcPr>
          <w:p w14:paraId="082EAD4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01BB4FB3" w14:textId="77777777" w:rsidR="00952550" w:rsidRDefault="00952550">
            <w:pPr>
              <w:widowControl/>
              <w:ind w:firstLineChars="0" w:firstLine="0"/>
              <w:jc w:val="center"/>
              <w:rPr>
                <w:rFonts w:ascii="仿宋" w:eastAsia="仿宋" w:hAnsi="仿宋" w:cs="宋体"/>
                <w:color w:val="000000"/>
              </w:rPr>
            </w:pPr>
          </w:p>
        </w:tc>
      </w:tr>
      <w:tr w:rsidR="00952550" w14:paraId="02530040" w14:textId="77777777">
        <w:trPr>
          <w:trHeight w:val="285"/>
          <w:jc w:val="center"/>
        </w:trPr>
        <w:tc>
          <w:tcPr>
            <w:tcW w:w="704" w:type="dxa"/>
            <w:vAlign w:val="center"/>
          </w:tcPr>
          <w:p w14:paraId="6A3D18A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5</w:t>
            </w:r>
          </w:p>
        </w:tc>
        <w:tc>
          <w:tcPr>
            <w:tcW w:w="1276" w:type="dxa"/>
            <w:vMerge w:val="restart"/>
            <w:vAlign w:val="center"/>
          </w:tcPr>
          <w:p w14:paraId="44E6F5C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教育资源加工</w:t>
            </w:r>
          </w:p>
        </w:tc>
        <w:tc>
          <w:tcPr>
            <w:tcW w:w="4078" w:type="dxa"/>
            <w:vAlign w:val="center"/>
          </w:tcPr>
          <w:p w14:paraId="6B6EC1C8"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编辑视频课程。</w:t>
            </w:r>
          </w:p>
        </w:tc>
        <w:tc>
          <w:tcPr>
            <w:tcW w:w="1210" w:type="dxa"/>
            <w:vAlign w:val="center"/>
          </w:tcPr>
          <w:p w14:paraId="130CF93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restart"/>
            <w:vAlign w:val="center"/>
          </w:tcPr>
          <w:p w14:paraId="73C25C1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每周不低于30门</w:t>
            </w:r>
          </w:p>
        </w:tc>
      </w:tr>
      <w:tr w:rsidR="00952550" w14:paraId="16281857" w14:textId="77777777">
        <w:trPr>
          <w:trHeight w:val="633"/>
          <w:jc w:val="center"/>
        </w:trPr>
        <w:tc>
          <w:tcPr>
            <w:tcW w:w="704" w:type="dxa"/>
            <w:vAlign w:val="center"/>
          </w:tcPr>
          <w:p w14:paraId="453D455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6</w:t>
            </w:r>
          </w:p>
        </w:tc>
        <w:tc>
          <w:tcPr>
            <w:tcW w:w="1276" w:type="dxa"/>
            <w:vMerge/>
            <w:vAlign w:val="center"/>
          </w:tcPr>
          <w:p w14:paraId="5A999C8E"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5217D9CA"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视频课程转码（匹配网络、手机、电视等各类载体码率）。</w:t>
            </w:r>
          </w:p>
        </w:tc>
        <w:tc>
          <w:tcPr>
            <w:tcW w:w="1210" w:type="dxa"/>
            <w:vAlign w:val="center"/>
          </w:tcPr>
          <w:p w14:paraId="780AEAE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55E3906A" w14:textId="77777777" w:rsidR="00952550" w:rsidRDefault="00952550">
            <w:pPr>
              <w:widowControl/>
              <w:ind w:firstLineChars="0" w:firstLine="0"/>
              <w:jc w:val="center"/>
              <w:rPr>
                <w:rFonts w:ascii="仿宋" w:eastAsia="仿宋" w:hAnsi="仿宋" w:cs="宋体"/>
                <w:color w:val="000000"/>
              </w:rPr>
            </w:pPr>
          </w:p>
        </w:tc>
      </w:tr>
      <w:tr w:rsidR="00952550" w14:paraId="22FC8586" w14:textId="77777777">
        <w:trPr>
          <w:trHeight w:val="285"/>
          <w:jc w:val="center"/>
        </w:trPr>
        <w:tc>
          <w:tcPr>
            <w:tcW w:w="704" w:type="dxa"/>
            <w:vAlign w:val="center"/>
          </w:tcPr>
          <w:p w14:paraId="1B3A6F5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7</w:t>
            </w:r>
          </w:p>
        </w:tc>
        <w:tc>
          <w:tcPr>
            <w:tcW w:w="1276" w:type="dxa"/>
            <w:vMerge/>
            <w:vAlign w:val="center"/>
          </w:tcPr>
          <w:p w14:paraId="2BCD2243"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77A821C7"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审核视频课程。</w:t>
            </w:r>
          </w:p>
        </w:tc>
        <w:tc>
          <w:tcPr>
            <w:tcW w:w="1210" w:type="dxa"/>
            <w:vAlign w:val="center"/>
          </w:tcPr>
          <w:p w14:paraId="0824CD6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06E89082" w14:textId="77777777" w:rsidR="00952550" w:rsidRDefault="00952550">
            <w:pPr>
              <w:widowControl/>
              <w:ind w:firstLineChars="0" w:firstLine="0"/>
              <w:jc w:val="center"/>
              <w:rPr>
                <w:rFonts w:ascii="仿宋" w:eastAsia="仿宋" w:hAnsi="仿宋" w:cs="宋体"/>
                <w:color w:val="000000"/>
              </w:rPr>
            </w:pPr>
          </w:p>
        </w:tc>
      </w:tr>
      <w:tr w:rsidR="00952550" w14:paraId="2F985FC5" w14:textId="77777777">
        <w:trPr>
          <w:trHeight w:val="579"/>
          <w:jc w:val="center"/>
        </w:trPr>
        <w:tc>
          <w:tcPr>
            <w:tcW w:w="704" w:type="dxa"/>
            <w:vAlign w:val="center"/>
          </w:tcPr>
          <w:p w14:paraId="4C9B254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8</w:t>
            </w:r>
          </w:p>
        </w:tc>
        <w:tc>
          <w:tcPr>
            <w:tcW w:w="1276" w:type="dxa"/>
            <w:vMerge/>
            <w:vAlign w:val="center"/>
          </w:tcPr>
          <w:p w14:paraId="76F29040"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5294D791"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视频课程上载至“蓉城先锋”系列综合平台媒资库。</w:t>
            </w:r>
          </w:p>
        </w:tc>
        <w:tc>
          <w:tcPr>
            <w:tcW w:w="1210" w:type="dxa"/>
            <w:vAlign w:val="center"/>
          </w:tcPr>
          <w:p w14:paraId="331EBA4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3CDE1A01" w14:textId="77777777" w:rsidR="00952550" w:rsidRDefault="00952550">
            <w:pPr>
              <w:widowControl/>
              <w:ind w:firstLineChars="0" w:firstLine="0"/>
              <w:jc w:val="center"/>
              <w:rPr>
                <w:rFonts w:ascii="仿宋" w:eastAsia="仿宋" w:hAnsi="仿宋" w:cs="宋体"/>
                <w:color w:val="000000"/>
              </w:rPr>
            </w:pPr>
          </w:p>
        </w:tc>
      </w:tr>
      <w:tr w:rsidR="00952550" w14:paraId="310641A0" w14:textId="77777777">
        <w:trPr>
          <w:trHeight w:val="285"/>
          <w:jc w:val="center"/>
        </w:trPr>
        <w:tc>
          <w:tcPr>
            <w:tcW w:w="704" w:type="dxa"/>
            <w:vAlign w:val="center"/>
          </w:tcPr>
          <w:p w14:paraId="039EE66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lastRenderedPageBreak/>
              <w:t>9</w:t>
            </w:r>
          </w:p>
        </w:tc>
        <w:tc>
          <w:tcPr>
            <w:tcW w:w="1276" w:type="dxa"/>
            <w:vMerge w:val="restart"/>
            <w:vAlign w:val="center"/>
          </w:tcPr>
          <w:p w14:paraId="01F8DA9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教育资源资料完善</w:t>
            </w:r>
          </w:p>
        </w:tc>
        <w:tc>
          <w:tcPr>
            <w:tcW w:w="4078" w:type="dxa"/>
            <w:vAlign w:val="center"/>
          </w:tcPr>
          <w:p w14:paraId="42E704BC"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编写视频课程简介。</w:t>
            </w:r>
          </w:p>
        </w:tc>
        <w:tc>
          <w:tcPr>
            <w:tcW w:w="1210" w:type="dxa"/>
            <w:vAlign w:val="center"/>
          </w:tcPr>
          <w:p w14:paraId="33AD826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restart"/>
            <w:vAlign w:val="center"/>
          </w:tcPr>
          <w:p w14:paraId="226FAB2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每周不低于30门</w:t>
            </w:r>
          </w:p>
        </w:tc>
      </w:tr>
      <w:tr w:rsidR="00952550" w14:paraId="7C143996" w14:textId="77777777">
        <w:trPr>
          <w:trHeight w:val="570"/>
          <w:jc w:val="center"/>
        </w:trPr>
        <w:tc>
          <w:tcPr>
            <w:tcW w:w="704" w:type="dxa"/>
            <w:vAlign w:val="center"/>
          </w:tcPr>
          <w:p w14:paraId="5810690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10</w:t>
            </w:r>
          </w:p>
        </w:tc>
        <w:tc>
          <w:tcPr>
            <w:tcW w:w="1276" w:type="dxa"/>
            <w:vMerge/>
            <w:vAlign w:val="center"/>
          </w:tcPr>
          <w:p w14:paraId="0899D31D"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1044C166"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编写视频课程说明，总结视频内容关键字。</w:t>
            </w:r>
          </w:p>
        </w:tc>
        <w:tc>
          <w:tcPr>
            <w:tcW w:w="1210" w:type="dxa"/>
            <w:vAlign w:val="center"/>
          </w:tcPr>
          <w:p w14:paraId="38BC32E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26FABC3D" w14:textId="77777777" w:rsidR="00952550" w:rsidRDefault="00952550">
            <w:pPr>
              <w:widowControl/>
              <w:ind w:firstLineChars="0" w:firstLine="0"/>
              <w:jc w:val="center"/>
              <w:rPr>
                <w:rFonts w:ascii="仿宋" w:eastAsia="仿宋" w:hAnsi="仿宋" w:cs="宋体"/>
                <w:color w:val="000000"/>
              </w:rPr>
            </w:pPr>
          </w:p>
        </w:tc>
      </w:tr>
      <w:tr w:rsidR="00952550" w14:paraId="73CEB7C9" w14:textId="77777777">
        <w:trPr>
          <w:trHeight w:val="185"/>
          <w:jc w:val="center"/>
        </w:trPr>
        <w:tc>
          <w:tcPr>
            <w:tcW w:w="704" w:type="dxa"/>
            <w:vAlign w:val="center"/>
          </w:tcPr>
          <w:p w14:paraId="2EF22FF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11</w:t>
            </w:r>
          </w:p>
        </w:tc>
        <w:tc>
          <w:tcPr>
            <w:tcW w:w="1276" w:type="dxa"/>
            <w:vMerge/>
            <w:vAlign w:val="center"/>
          </w:tcPr>
          <w:p w14:paraId="1C2810E5"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481CF111"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课程分类编目，更新维护。</w:t>
            </w:r>
          </w:p>
        </w:tc>
        <w:tc>
          <w:tcPr>
            <w:tcW w:w="1210" w:type="dxa"/>
            <w:vAlign w:val="center"/>
          </w:tcPr>
          <w:p w14:paraId="1958E4C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024D8AB3" w14:textId="77777777" w:rsidR="00952550" w:rsidRDefault="00952550">
            <w:pPr>
              <w:widowControl/>
              <w:ind w:firstLineChars="0" w:firstLine="0"/>
              <w:jc w:val="center"/>
              <w:rPr>
                <w:rFonts w:ascii="仿宋" w:eastAsia="仿宋" w:hAnsi="仿宋" w:cs="宋体"/>
                <w:color w:val="000000"/>
              </w:rPr>
            </w:pPr>
          </w:p>
        </w:tc>
      </w:tr>
      <w:tr w:rsidR="00952550" w14:paraId="48FB8A01" w14:textId="77777777">
        <w:trPr>
          <w:trHeight w:val="590"/>
          <w:jc w:val="center"/>
        </w:trPr>
        <w:tc>
          <w:tcPr>
            <w:tcW w:w="704" w:type="dxa"/>
            <w:vAlign w:val="center"/>
          </w:tcPr>
          <w:p w14:paraId="5C6D942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12</w:t>
            </w:r>
          </w:p>
        </w:tc>
        <w:tc>
          <w:tcPr>
            <w:tcW w:w="1276" w:type="dxa"/>
            <w:vMerge w:val="restart"/>
            <w:vAlign w:val="center"/>
          </w:tcPr>
          <w:p w14:paraId="72D98FE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教育资源推送</w:t>
            </w:r>
          </w:p>
        </w:tc>
        <w:tc>
          <w:tcPr>
            <w:tcW w:w="4078" w:type="dxa"/>
            <w:vAlign w:val="center"/>
          </w:tcPr>
          <w:p w14:paraId="1F738FA7"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结合中央、省委、市委中心工作，由专人选择精品课程推送至党员e家平台页面。</w:t>
            </w:r>
          </w:p>
        </w:tc>
        <w:tc>
          <w:tcPr>
            <w:tcW w:w="1210" w:type="dxa"/>
            <w:vAlign w:val="center"/>
          </w:tcPr>
          <w:p w14:paraId="2F5ACC9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restart"/>
            <w:vAlign w:val="center"/>
          </w:tcPr>
          <w:p w14:paraId="49687FC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每周不低于40门</w:t>
            </w:r>
          </w:p>
        </w:tc>
      </w:tr>
      <w:tr w:rsidR="00952550" w14:paraId="60BB33FC" w14:textId="77777777">
        <w:trPr>
          <w:trHeight w:val="628"/>
          <w:jc w:val="center"/>
        </w:trPr>
        <w:tc>
          <w:tcPr>
            <w:tcW w:w="704" w:type="dxa"/>
            <w:vAlign w:val="center"/>
          </w:tcPr>
          <w:p w14:paraId="74EA1A7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13</w:t>
            </w:r>
          </w:p>
        </w:tc>
        <w:tc>
          <w:tcPr>
            <w:tcW w:w="1276" w:type="dxa"/>
            <w:vMerge/>
            <w:vAlign w:val="center"/>
          </w:tcPr>
          <w:p w14:paraId="5406E3E2" w14:textId="77777777" w:rsidR="00952550" w:rsidRDefault="00952550">
            <w:pPr>
              <w:widowControl/>
              <w:ind w:firstLineChars="0" w:firstLine="0"/>
              <w:jc w:val="center"/>
              <w:rPr>
                <w:rFonts w:ascii="仿宋" w:eastAsia="仿宋" w:hAnsi="仿宋" w:cs="宋体"/>
                <w:color w:val="000000"/>
              </w:rPr>
            </w:pPr>
          </w:p>
        </w:tc>
        <w:tc>
          <w:tcPr>
            <w:tcW w:w="4078" w:type="dxa"/>
            <w:vAlign w:val="center"/>
          </w:tcPr>
          <w:p w14:paraId="2761310A"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结合中央、省委、市委中心工作，由专人选择精品课程推送至“蓉城先锋”门户页面。</w:t>
            </w:r>
          </w:p>
        </w:tc>
        <w:tc>
          <w:tcPr>
            <w:tcW w:w="1210" w:type="dxa"/>
            <w:vAlign w:val="center"/>
          </w:tcPr>
          <w:p w14:paraId="56A3219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13" w:type="dxa"/>
            <w:vMerge/>
            <w:vAlign w:val="center"/>
          </w:tcPr>
          <w:p w14:paraId="4B4CEA09" w14:textId="77777777" w:rsidR="00952550" w:rsidRDefault="00952550">
            <w:pPr>
              <w:widowControl/>
              <w:ind w:firstLineChars="0" w:firstLine="0"/>
              <w:jc w:val="center"/>
              <w:rPr>
                <w:rFonts w:ascii="仿宋" w:eastAsia="仿宋" w:hAnsi="仿宋" w:cs="宋体"/>
                <w:color w:val="000000"/>
              </w:rPr>
            </w:pPr>
          </w:p>
        </w:tc>
      </w:tr>
    </w:tbl>
    <w:p w14:paraId="08C626CA" w14:textId="77777777" w:rsidR="00952550" w:rsidRDefault="006A2231">
      <w:pPr>
        <w:pStyle w:val="3"/>
        <w:rPr>
          <w:lang w:val="zh-CN"/>
        </w:rPr>
      </w:pPr>
      <w:r>
        <w:rPr>
          <w:rFonts w:hint="eastAsia"/>
          <w:lang w:val="zh-CN"/>
        </w:rPr>
        <w:t>3</w:t>
      </w:r>
      <w:r>
        <w:rPr>
          <w:rFonts w:hint="eastAsia"/>
          <w:lang w:val="zh-CN"/>
        </w:rPr>
        <w:t>、在线帮助服务</w:t>
      </w:r>
    </w:p>
    <w:p w14:paraId="34CAB780" w14:textId="77777777" w:rsidR="00952550" w:rsidRDefault="006A2231">
      <w:pPr>
        <w:ind w:firstLine="480"/>
        <w:rPr>
          <w:rFonts w:ascii="仿宋" w:eastAsia="仿宋" w:hAnsi="仿宋" w:cs="宋体"/>
          <w:lang w:val="zh-CN"/>
        </w:rPr>
      </w:pPr>
      <w:r>
        <w:rPr>
          <w:rFonts w:ascii="仿宋" w:eastAsia="仿宋" w:hAnsi="仿宋" w:cs="宋体" w:hint="eastAsia"/>
        </w:rPr>
        <w:t>供应商需针对本项目提供在线</w:t>
      </w:r>
      <w:r>
        <w:rPr>
          <w:rFonts w:ascii="仿宋" w:eastAsia="仿宋" w:hAnsi="仿宋" w:cs="宋体"/>
        </w:rPr>
        <w:t>帮助</w:t>
      </w:r>
      <w:r>
        <w:rPr>
          <w:rFonts w:ascii="仿宋" w:eastAsia="仿宋" w:hAnsi="仿宋" w:cs="宋体" w:hint="eastAsia"/>
        </w:rPr>
        <w:t>服务热线电话，在线接听服务电话人员需熟悉党建业务、熟悉“蓉城先锋”系列综合平台的驻场人员，解决全市党员用户反映的各类问题并做好处理结果记录</w:t>
      </w:r>
      <w:r>
        <w:rPr>
          <w:rFonts w:ascii="仿宋" w:eastAsia="仿宋" w:hAnsi="仿宋" w:cs="宋体"/>
        </w:rPr>
        <w:t>，建立常规Q&amp;A库。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4709"/>
        <w:gridCol w:w="1404"/>
        <w:gridCol w:w="2533"/>
      </w:tblGrid>
      <w:tr w:rsidR="00952550" w14:paraId="25E15411" w14:textId="77777777">
        <w:trPr>
          <w:trHeight w:val="567"/>
          <w:jc w:val="center"/>
        </w:trPr>
        <w:tc>
          <w:tcPr>
            <w:tcW w:w="704" w:type="dxa"/>
            <w:vAlign w:val="center"/>
          </w:tcPr>
          <w:p w14:paraId="5FEE721B"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序号</w:t>
            </w:r>
          </w:p>
        </w:tc>
        <w:tc>
          <w:tcPr>
            <w:tcW w:w="1418" w:type="dxa"/>
            <w:vAlign w:val="center"/>
          </w:tcPr>
          <w:p w14:paraId="599C5005"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工作项目</w:t>
            </w:r>
          </w:p>
        </w:tc>
        <w:tc>
          <w:tcPr>
            <w:tcW w:w="4709" w:type="dxa"/>
            <w:vAlign w:val="center"/>
          </w:tcPr>
          <w:p w14:paraId="5CB6C454"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工作内容</w:t>
            </w:r>
          </w:p>
        </w:tc>
        <w:tc>
          <w:tcPr>
            <w:tcW w:w="1404" w:type="dxa"/>
            <w:vAlign w:val="center"/>
          </w:tcPr>
          <w:p w14:paraId="6A96B5A9"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工作频率</w:t>
            </w:r>
          </w:p>
        </w:tc>
        <w:tc>
          <w:tcPr>
            <w:tcW w:w="2533" w:type="dxa"/>
            <w:vAlign w:val="center"/>
          </w:tcPr>
          <w:p w14:paraId="32C40ADB"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工作要求</w:t>
            </w:r>
          </w:p>
        </w:tc>
      </w:tr>
      <w:tr w:rsidR="00952550" w14:paraId="2431AED9" w14:textId="77777777">
        <w:trPr>
          <w:trHeight w:val="567"/>
          <w:jc w:val="center"/>
        </w:trPr>
        <w:tc>
          <w:tcPr>
            <w:tcW w:w="704" w:type="dxa"/>
            <w:vAlign w:val="center"/>
          </w:tcPr>
          <w:p w14:paraId="5062E83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w:t>
            </w:r>
          </w:p>
        </w:tc>
        <w:tc>
          <w:tcPr>
            <w:tcW w:w="1418" w:type="dxa"/>
            <w:vMerge w:val="restart"/>
            <w:vAlign w:val="center"/>
          </w:tcPr>
          <w:p w14:paraId="7D73703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rPr>
              <w:t>在线</w:t>
            </w:r>
            <w:r>
              <w:rPr>
                <w:rFonts w:ascii="仿宋" w:eastAsia="仿宋" w:hAnsi="仿宋" w:cs="宋体"/>
              </w:rPr>
              <w:t>帮助</w:t>
            </w:r>
            <w:r>
              <w:rPr>
                <w:rFonts w:ascii="仿宋" w:eastAsia="仿宋" w:hAnsi="仿宋" w:cs="宋体" w:hint="eastAsia"/>
              </w:rPr>
              <w:t>服务热线电话</w:t>
            </w:r>
          </w:p>
        </w:tc>
        <w:tc>
          <w:tcPr>
            <w:tcW w:w="4709" w:type="dxa"/>
            <w:vAlign w:val="center"/>
          </w:tcPr>
          <w:p w14:paraId="50A550A3"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接听、记录全市党员通过在线帮助服务热线电话热线反映的问题。</w:t>
            </w:r>
          </w:p>
        </w:tc>
        <w:tc>
          <w:tcPr>
            <w:tcW w:w="1404" w:type="dxa"/>
            <w:vAlign w:val="center"/>
          </w:tcPr>
          <w:p w14:paraId="711368E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10ABA6FB"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7*8小时全时段服务</w:t>
            </w:r>
          </w:p>
        </w:tc>
      </w:tr>
      <w:tr w:rsidR="00952550" w14:paraId="78E3F81C" w14:textId="77777777">
        <w:trPr>
          <w:trHeight w:val="567"/>
          <w:jc w:val="center"/>
        </w:trPr>
        <w:tc>
          <w:tcPr>
            <w:tcW w:w="704" w:type="dxa"/>
            <w:vAlign w:val="center"/>
          </w:tcPr>
          <w:p w14:paraId="210D6F2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2</w:t>
            </w:r>
          </w:p>
        </w:tc>
        <w:tc>
          <w:tcPr>
            <w:tcW w:w="1418" w:type="dxa"/>
            <w:vMerge/>
            <w:vAlign w:val="center"/>
          </w:tcPr>
          <w:p w14:paraId="1B6D3CF3"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48C808B3"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判断全市党员用户反映的问题，进行整理分类，确立问题优先级。</w:t>
            </w:r>
          </w:p>
        </w:tc>
        <w:tc>
          <w:tcPr>
            <w:tcW w:w="1404" w:type="dxa"/>
            <w:vAlign w:val="center"/>
          </w:tcPr>
          <w:p w14:paraId="3D028D6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25F66741"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7*8小时全时段服务</w:t>
            </w:r>
          </w:p>
        </w:tc>
      </w:tr>
      <w:tr w:rsidR="00952550" w14:paraId="192A0744" w14:textId="77777777">
        <w:trPr>
          <w:trHeight w:val="567"/>
          <w:jc w:val="center"/>
        </w:trPr>
        <w:tc>
          <w:tcPr>
            <w:tcW w:w="704" w:type="dxa"/>
            <w:vAlign w:val="center"/>
          </w:tcPr>
          <w:p w14:paraId="5CB23FA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3</w:t>
            </w:r>
          </w:p>
        </w:tc>
        <w:tc>
          <w:tcPr>
            <w:tcW w:w="1418" w:type="dxa"/>
            <w:vMerge/>
            <w:vAlign w:val="center"/>
          </w:tcPr>
          <w:p w14:paraId="3D41090A"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0304ABE3"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根据问题分类、问题优先级等情况联系相关运维专员，解决用户反映的问题。</w:t>
            </w:r>
          </w:p>
        </w:tc>
        <w:tc>
          <w:tcPr>
            <w:tcW w:w="1404" w:type="dxa"/>
            <w:vAlign w:val="center"/>
          </w:tcPr>
          <w:p w14:paraId="6542E27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51F7594F"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7*8小时全时段服务</w:t>
            </w:r>
          </w:p>
        </w:tc>
      </w:tr>
      <w:tr w:rsidR="00952550" w14:paraId="2D02B604" w14:textId="77777777">
        <w:trPr>
          <w:trHeight w:val="567"/>
          <w:jc w:val="center"/>
        </w:trPr>
        <w:tc>
          <w:tcPr>
            <w:tcW w:w="704" w:type="dxa"/>
            <w:vAlign w:val="center"/>
          </w:tcPr>
          <w:p w14:paraId="7C656DD4"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4</w:t>
            </w:r>
          </w:p>
        </w:tc>
        <w:tc>
          <w:tcPr>
            <w:tcW w:w="1418" w:type="dxa"/>
            <w:vMerge/>
            <w:vAlign w:val="center"/>
          </w:tcPr>
          <w:p w14:paraId="5A334BB6"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7CEC5BF5"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24小时内以邮件或电话反馈相关用户。</w:t>
            </w:r>
          </w:p>
        </w:tc>
        <w:tc>
          <w:tcPr>
            <w:tcW w:w="1404" w:type="dxa"/>
            <w:vAlign w:val="center"/>
          </w:tcPr>
          <w:p w14:paraId="1290B3D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545070C2"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7*8小时全时段服务</w:t>
            </w:r>
          </w:p>
        </w:tc>
      </w:tr>
      <w:tr w:rsidR="00952550" w14:paraId="5AF89122" w14:textId="77777777">
        <w:trPr>
          <w:trHeight w:val="567"/>
          <w:jc w:val="center"/>
        </w:trPr>
        <w:tc>
          <w:tcPr>
            <w:tcW w:w="704" w:type="dxa"/>
            <w:vAlign w:val="center"/>
          </w:tcPr>
          <w:p w14:paraId="5C0D94B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5</w:t>
            </w:r>
          </w:p>
        </w:tc>
        <w:tc>
          <w:tcPr>
            <w:tcW w:w="1418" w:type="dxa"/>
            <w:vMerge w:val="restart"/>
            <w:vAlign w:val="center"/>
          </w:tcPr>
          <w:p w14:paraId="100FF5F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网上在线帮助服务</w:t>
            </w:r>
          </w:p>
        </w:tc>
        <w:tc>
          <w:tcPr>
            <w:tcW w:w="4709" w:type="dxa"/>
            <w:vAlign w:val="center"/>
          </w:tcPr>
          <w:p w14:paraId="4F5C06BB"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网上在线交流、收集用户留言、记录全市党员用户通过网上在线帮助服务反映的问题。</w:t>
            </w:r>
          </w:p>
        </w:tc>
        <w:tc>
          <w:tcPr>
            <w:tcW w:w="1404" w:type="dxa"/>
            <w:vAlign w:val="center"/>
          </w:tcPr>
          <w:p w14:paraId="187B136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44A3CCE7"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7*24小时全时段服务</w:t>
            </w:r>
          </w:p>
        </w:tc>
      </w:tr>
      <w:tr w:rsidR="00952550" w14:paraId="0E1AD0CA" w14:textId="77777777">
        <w:trPr>
          <w:trHeight w:val="567"/>
          <w:jc w:val="center"/>
        </w:trPr>
        <w:tc>
          <w:tcPr>
            <w:tcW w:w="704" w:type="dxa"/>
            <w:vAlign w:val="center"/>
          </w:tcPr>
          <w:p w14:paraId="0CE4AFA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6</w:t>
            </w:r>
          </w:p>
        </w:tc>
        <w:tc>
          <w:tcPr>
            <w:tcW w:w="1418" w:type="dxa"/>
            <w:vMerge/>
            <w:vAlign w:val="center"/>
          </w:tcPr>
          <w:p w14:paraId="3C345006"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3DEEB74B"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判断全市党员用户反映的问题，并进行分类，确立问题优先级。</w:t>
            </w:r>
          </w:p>
        </w:tc>
        <w:tc>
          <w:tcPr>
            <w:tcW w:w="1404" w:type="dxa"/>
            <w:vAlign w:val="center"/>
          </w:tcPr>
          <w:p w14:paraId="09FA8C2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6BE011E1"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7*24小时全时段服务</w:t>
            </w:r>
          </w:p>
        </w:tc>
      </w:tr>
      <w:tr w:rsidR="00952550" w14:paraId="1FAAD00C" w14:textId="77777777">
        <w:trPr>
          <w:trHeight w:val="567"/>
          <w:jc w:val="center"/>
        </w:trPr>
        <w:tc>
          <w:tcPr>
            <w:tcW w:w="704" w:type="dxa"/>
            <w:vAlign w:val="center"/>
          </w:tcPr>
          <w:p w14:paraId="35C8862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7</w:t>
            </w:r>
          </w:p>
        </w:tc>
        <w:tc>
          <w:tcPr>
            <w:tcW w:w="1418" w:type="dxa"/>
            <w:vMerge/>
            <w:vAlign w:val="center"/>
          </w:tcPr>
          <w:p w14:paraId="68CFB63F"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038F898C"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根据问题分类、问题优先级等情况联系相关运维专员，解决用户反映的问题。</w:t>
            </w:r>
          </w:p>
        </w:tc>
        <w:tc>
          <w:tcPr>
            <w:tcW w:w="1404" w:type="dxa"/>
            <w:vAlign w:val="center"/>
          </w:tcPr>
          <w:p w14:paraId="349C809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72FE4505"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7*24小时全时段服务</w:t>
            </w:r>
          </w:p>
        </w:tc>
      </w:tr>
      <w:tr w:rsidR="00952550" w14:paraId="7845E5F1" w14:textId="77777777">
        <w:trPr>
          <w:trHeight w:val="567"/>
          <w:jc w:val="center"/>
        </w:trPr>
        <w:tc>
          <w:tcPr>
            <w:tcW w:w="704" w:type="dxa"/>
            <w:vAlign w:val="center"/>
          </w:tcPr>
          <w:p w14:paraId="76FC205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lastRenderedPageBreak/>
              <w:t>8</w:t>
            </w:r>
          </w:p>
        </w:tc>
        <w:tc>
          <w:tcPr>
            <w:tcW w:w="1418" w:type="dxa"/>
            <w:vMerge/>
            <w:vAlign w:val="center"/>
          </w:tcPr>
          <w:p w14:paraId="4170B9F6"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1C9AF9FF"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远程协助用户，解决用户反映的问题。</w:t>
            </w:r>
          </w:p>
        </w:tc>
        <w:tc>
          <w:tcPr>
            <w:tcW w:w="1404" w:type="dxa"/>
            <w:vAlign w:val="center"/>
          </w:tcPr>
          <w:p w14:paraId="0075672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33023F5F"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7*24小时全时段服务</w:t>
            </w:r>
          </w:p>
        </w:tc>
      </w:tr>
      <w:tr w:rsidR="00952550" w14:paraId="76477B38" w14:textId="77777777">
        <w:trPr>
          <w:trHeight w:val="567"/>
          <w:jc w:val="center"/>
        </w:trPr>
        <w:tc>
          <w:tcPr>
            <w:tcW w:w="704" w:type="dxa"/>
            <w:vAlign w:val="center"/>
          </w:tcPr>
          <w:p w14:paraId="2C93505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9</w:t>
            </w:r>
          </w:p>
        </w:tc>
        <w:tc>
          <w:tcPr>
            <w:tcW w:w="1418" w:type="dxa"/>
            <w:vMerge/>
            <w:vAlign w:val="center"/>
          </w:tcPr>
          <w:p w14:paraId="2A7EE11E" w14:textId="77777777" w:rsidR="00952550" w:rsidRDefault="00952550">
            <w:pPr>
              <w:widowControl/>
              <w:ind w:firstLineChars="0" w:firstLine="0"/>
              <w:jc w:val="center"/>
              <w:rPr>
                <w:rFonts w:ascii="仿宋" w:eastAsia="仿宋" w:hAnsi="仿宋" w:cs="宋体"/>
                <w:color w:val="000000"/>
              </w:rPr>
            </w:pPr>
          </w:p>
        </w:tc>
        <w:tc>
          <w:tcPr>
            <w:tcW w:w="4709" w:type="dxa"/>
            <w:vAlign w:val="center"/>
          </w:tcPr>
          <w:p w14:paraId="608F13DD"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24小时内以邮件或电话反馈相关用户。</w:t>
            </w:r>
          </w:p>
        </w:tc>
        <w:tc>
          <w:tcPr>
            <w:tcW w:w="1404" w:type="dxa"/>
            <w:vAlign w:val="center"/>
          </w:tcPr>
          <w:p w14:paraId="6BF9E89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每日</w:t>
            </w:r>
          </w:p>
        </w:tc>
        <w:tc>
          <w:tcPr>
            <w:tcW w:w="2533" w:type="dxa"/>
            <w:vAlign w:val="center"/>
          </w:tcPr>
          <w:p w14:paraId="6D5BD000" w14:textId="77777777" w:rsidR="00952550" w:rsidRDefault="006A2231">
            <w:pPr>
              <w:widowControl/>
              <w:ind w:firstLineChars="0" w:firstLine="0"/>
              <w:jc w:val="left"/>
              <w:rPr>
                <w:rFonts w:ascii="仿宋" w:eastAsia="仿宋" w:hAnsi="仿宋" w:cs="宋体"/>
                <w:color w:val="000000"/>
              </w:rPr>
            </w:pPr>
            <w:r>
              <w:rPr>
                <w:rFonts w:ascii="仿宋" w:eastAsia="仿宋" w:hAnsi="仿宋" w:cs="宋体" w:hint="eastAsia"/>
                <w:color w:val="000000"/>
              </w:rPr>
              <w:t>7*24小时全时段服务</w:t>
            </w:r>
          </w:p>
        </w:tc>
      </w:tr>
    </w:tbl>
    <w:p w14:paraId="2F4F10DA" w14:textId="77777777" w:rsidR="00952550" w:rsidRDefault="006A2231">
      <w:pPr>
        <w:pStyle w:val="3"/>
        <w:rPr>
          <w:lang w:val="zh-CN"/>
        </w:rPr>
      </w:pPr>
      <w:r>
        <w:rPr>
          <w:rFonts w:hint="eastAsia"/>
          <w:lang w:val="zh-CN"/>
        </w:rPr>
        <w:t>4</w:t>
      </w:r>
      <w:r>
        <w:rPr>
          <w:rFonts w:hint="eastAsia"/>
          <w:lang w:val="zh-CN"/>
        </w:rPr>
        <w:t>、专题活动策划制作</w:t>
      </w:r>
    </w:p>
    <w:p w14:paraId="07463844" w14:textId="77777777" w:rsidR="00952550" w:rsidRDefault="006A2231">
      <w:pPr>
        <w:ind w:firstLine="480"/>
        <w:rPr>
          <w:rFonts w:ascii="仿宋" w:eastAsia="仿宋" w:hAnsi="仿宋" w:cs="宋体"/>
          <w:lang w:val="zh-CN"/>
        </w:rPr>
      </w:pPr>
      <w:r>
        <w:rPr>
          <w:rFonts w:ascii="仿宋" w:eastAsia="仿宋" w:hAnsi="仿宋" w:cs="宋体" w:hint="eastAsia"/>
        </w:rPr>
        <w:t>为了满足“蓉城先锋”</w:t>
      </w:r>
      <w:r>
        <w:rPr>
          <w:rFonts w:ascii="仿宋" w:eastAsia="仿宋" w:hAnsi="仿宋" w:cs="宋体" w:hint="eastAsia"/>
          <w:lang w:val="zh-CN"/>
        </w:rPr>
        <w:t>党员教育综合</w:t>
      </w:r>
      <w:r>
        <w:rPr>
          <w:rFonts w:ascii="仿宋" w:eastAsia="仿宋" w:hAnsi="仿宋" w:cs="宋体" w:hint="eastAsia"/>
        </w:rPr>
        <w:t>平台的宣传工作需要和党员干部学习教育需求，全面围绕中心工作常态化的开展党建宣传类、党员教育类的专题和线上线下活动策划执行工作，并结合教育管理服务内容开展助学促学活动，延续</w:t>
      </w:r>
      <w:r>
        <w:rPr>
          <w:rFonts w:ascii="仿宋" w:eastAsia="仿宋" w:hAnsi="仿宋" w:cs="宋体" w:hint="eastAsia"/>
          <w:lang w:val="zh-CN"/>
        </w:rPr>
        <w:t>“蓉城先锋”专题特色</w:t>
      </w:r>
      <w:r>
        <w:rPr>
          <w:rFonts w:ascii="仿宋" w:eastAsia="仿宋" w:hAnsi="仿宋" w:cs="宋体" w:hint="eastAsia"/>
        </w:rPr>
        <w:t>，要求有专业团队进行专题制作、活动开展工作</w:t>
      </w:r>
      <w:r>
        <w:rPr>
          <w:rFonts w:ascii="仿宋" w:eastAsia="仿宋" w:hAnsi="仿宋" w:cs="宋体" w:hint="eastAsia"/>
          <w:lang w:val="zh-CN"/>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539"/>
        <w:gridCol w:w="4226"/>
        <w:gridCol w:w="1741"/>
        <w:gridCol w:w="2096"/>
      </w:tblGrid>
      <w:tr w:rsidR="00952550" w14:paraId="41584AAF" w14:textId="77777777">
        <w:trPr>
          <w:trHeight w:val="266"/>
          <w:jc w:val="center"/>
        </w:trPr>
        <w:tc>
          <w:tcPr>
            <w:tcW w:w="883" w:type="dxa"/>
            <w:vAlign w:val="center"/>
          </w:tcPr>
          <w:p w14:paraId="2BE93D9B" w14:textId="77777777" w:rsidR="00952550" w:rsidRDefault="006A2231">
            <w:pPr>
              <w:widowControl/>
              <w:ind w:firstLineChars="0" w:firstLine="0"/>
              <w:rPr>
                <w:rFonts w:ascii="仿宋" w:eastAsia="仿宋" w:hAnsi="仿宋" w:cs="宋体"/>
                <w:b/>
                <w:bCs/>
                <w:color w:val="000000"/>
              </w:rPr>
            </w:pPr>
            <w:r>
              <w:rPr>
                <w:rFonts w:ascii="仿宋" w:eastAsia="仿宋" w:hAnsi="仿宋" w:cs="宋体" w:hint="eastAsia"/>
                <w:b/>
                <w:bCs/>
                <w:color w:val="000000"/>
              </w:rPr>
              <w:t>序号</w:t>
            </w:r>
          </w:p>
        </w:tc>
        <w:tc>
          <w:tcPr>
            <w:tcW w:w="1539" w:type="dxa"/>
            <w:vAlign w:val="center"/>
          </w:tcPr>
          <w:p w14:paraId="2DED1FED"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工作项目</w:t>
            </w:r>
          </w:p>
        </w:tc>
        <w:tc>
          <w:tcPr>
            <w:tcW w:w="4226" w:type="dxa"/>
            <w:vAlign w:val="center"/>
          </w:tcPr>
          <w:p w14:paraId="7CEE9EE9"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工作内容</w:t>
            </w:r>
          </w:p>
        </w:tc>
        <w:tc>
          <w:tcPr>
            <w:tcW w:w="1741" w:type="dxa"/>
            <w:vAlign w:val="center"/>
          </w:tcPr>
          <w:p w14:paraId="69534C59" w14:textId="77777777" w:rsidR="00952550" w:rsidRDefault="006A2231">
            <w:pPr>
              <w:widowControl/>
              <w:ind w:firstLineChars="0" w:firstLine="0"/>
              <w:jc w:val="center"/>
              <w:rPr>
                <w:rFonts w:ascii="仿宋" w:eastAsia="仿宋" w:hAnsi="仿宋" w:cs="宋体"/>
                <w:b/>
                <w:bCs/>
                <w:color w:val="000000"/>
              </w:rPr>
            </w:pPr>
            <w:r>
              <w:rPr>
                <w:rFonts w:ascii="仿宋" w:eastAsia="仿宋" w:hAnsi="仿宋" w:cs="宋体" w:hint="eastAsia"/>
                <w:b/>
                <w:bCs/>
                <w:color w:val="000000"/>
              </w:rPr>
              <w:t>工作频率</w:t>
            </w:r>
          </w:p>
        </w:tc>
        <w:tc>
          <w:tcPr>
            <w:tcW w:w="2096" w:type="dxa"/>
            <w:vAlign w:val="center"/>
          </w:tcPr>
          <w:p w14:paraId="3BA4EE57" w14:textId="77777777" w:rsidR="00952550" w:rsidRDefault="006A2231">
            <w:pPr>
              <w:widowControl/>
              <w:ind w:firstLineChars="0" w:firstLine="0"/>
              <w:rPr>
                <w:rFonts w:ascii="仿宋" w:eastAsia="仿宋" w:hAnsi="仿宋" w:cs="宋体"/>
                <w:b/>
                <w:bCs/>
                <w:color w:val="000000"/>
              </w:rPr>
            </w:pPr>
            <w:r>
              <w:rPr>
                <w:rFonts w:ascii="仿宋" w:eastAsia="仿宋" w:hAnsi="仿宋" w:cs="宋体" w:hint="eastAsia"/>
                <w:b/>
                <w:bCs/>
                <w:color w:val="000000"/>
              </w:rPr>
              <w:t>工作要求</w:t>
            </w:r>
          </w:p>
        </w:tc>
      </w:tr>
      <w:tr w:rsidR="00952550" w14:paraId="5DA8EFD8" w14:textId="77777777">
        <w:trPr>
          <w:trHeight w:val="269"/>
          <w:jc w:val="center"/>
        </w:trPr>
        <w:tc>
          <w:tcPr>
            <w:tcW w:w="883" w:type="dxa"/>
            <w:vAlign w:val="center"/>
          </w:tcPr>
          <w:p w14:paraId="7335F58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w:t>
            </w:r>
          </w:p>
        </w:tc>
        <w:tc>
          <w:tcPr>
            <w:tcW w:w="1539" w:type="dxa"/>
            <w:vMerge w:val="restart"/>
            <w:vAlign w:val="center"/>
          </w:tcPr>
          <w:p w14:paraId="781A74E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专题策划制作</w:t>
            </w:r>
          </w:p>
        </w:tc>
        <w:tc>
          <w:tcPr>
            <w:tcW w:w="4226" w:type="dxa"/>
            <w:vAlign w:val="center"/>
          </w:tcPr>
          <w:p w14:paraId="2A0452E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党员e家平台专题策划与设计。</w:t>
            </w:r>
          </w:p>
        </w:tc>
        <w:tc>
          <w:tcPr>
            <w:tcW w:w="1741" w:type="dxa"/>
            <w:vAlign w:val="center"/>
          </w:tcPr>
          <w:p w14:paraId="02EC772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restart"/>
            <w:vAlign w:val="center"/>
          </w:tcPr>
          <w:p w14:paraId="44A3DED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全年至少完成15个专题。</w:t>
            </w:r>
          </w:p>
        </w:tc>
      </w:tr>
      <w:tr w:rsidR="00952550" w14:paraId="4C95CE61" w14:textId="77777777">
        <w:trPr>
          <w:trHeight w:val="90"/>
          <w:jc w:val="center"/>
        </w:trPr>
        <w:tc>
          <w:tcPr>
            <w:tcW w:w="883" w:type="dxa"/>
            <w:vAlign w:val="center"/>
          </w:tcPr>
          <w:p w14:paraId="3506071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2</w:t>
            </w:r>
          </w:p>
        </w:tc>
        <w:tc>
          <w:tcPr>
            <w:tcW w:w="1539" w:type="dxa"/>
            <w:vMerge/>
            <w:vAlign w:val="center"/>
          </w:tcPr>
          <w:p w14:paraId="434BAE9D"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4976970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专题网站美术设计。</w:t>
            </w:r>
          </w:p>
        </w:tc>
        <w:tc>
          <w:tcPr>
            <w:tcW w:w="1741" w:type="dxa"/>
            <w:vAlign w:val="center"/>
          </w:tcPr>
          <w:p w14:paraId="658CA0C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ign w:val="center"/>
          </w:tcPr>
          <w:p w14:paraId="5F013687" w14:textId="77777777" w:rsidR="00952550" w:rsidRDefault="00952550">
            <w:pPr>
              <w:widowControl/>
              <w:ind w:firstLineChars="0" w:firstLine="0"/>
              <w:jc w:val="center"/>
              <w:rPr>
                <w:rFonts w:ascii="仿宋" w:eastAsia="仿宋" w:hAnsi="仿宋" w:cs="宋体"/>
                <w:color w:val="000000"/>
              </w:rPr>
            </w:pPr>
          </w:p>
        </w:tc>
      </w:tr>
      <w:tr w:rsidR="00952550" w14:paraId="303902E5" w14:textId="77777777">
        <w:trPr>
          <w:trHeight w:val="193"/>
          <w:jc w:val="center"/>
        </w:trPr>
        <w:tc>
          <w:tcPr>
            <w:tcW w:w="883" w:type="dxa"/>
            <w:vAlign w:val="center"/>
          </w:tcPr>
          <w:p w14:paraId="2A1B4A5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3</w:t>
            </w:r>
          </w:p>
        </w:tc>
        <w:tc>
          <w:tcPr>
            <w:tcW w:w="1539" w:type="dxa"/>
            <w:vMerge/>
            <w:vAlign w:val="center"/>
          </w:tcPr>
          <w:p w14:paraId="73FEA831"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0B87446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专题网站研发制作。</w:t>
            </w:r>
          </w:p>
        </w:tc>
        <w:tc>
          <w:tcPr>
            <w:tcW w:w="1741" w:type="dxa"/>
            <w:vAlign w:val="center"/>
          </w:tcPr>
          <w:p w14:paraId="5F5907B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ign w:val="center"/>
          </w:tcPr>
          <w:p w14:paraId="758952C3" w14:textId="77777777" w:rsidR="00952550" w:rsidRDefault="00952550">
            <w:pPr>
              <w:widowControl/>
              <w:ind w:firstLineChars="0" w:firstLine="0"/>
              <w:jc w:val="center"/>
              <w:rPr>
                <w:rFonts w:ascii="仿宋" w:eastAsia="仿宋" w:hAnsi="仿宋" w:cs="宋体"/>
                <w:color w:val="000000"/>
              </w:rPr>
            </w:pPr>
          </w:p>
        </w:tc>
      </w:tr>
      <w:tr w:rsidR="00952550" w14:paraId="5ED106EA" w14:textId="77777777">
        <w:trPr>
          <w:trHeight w:val="155"/>
          <w:jc w:val="center"/>
        </w:trPr>
        <w:tc>
          <w:tcPr>
            <w:tcW w:w="883" w:type="dxa"/>
            <w:vAlign w:val="center"/>
          </w:tcPr>
          <w:p w14:paraId="1630CF0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4</w:t>
            </w:r>
          </w:p>
        </w:tc>
        <w:tc>
          <w:tcPr>
            <w:tcW w:w="1539" w:type="dxa"/>
            <w:vMerge/>
            <w:vAlign w:val="center"/>
          </w:tcPr>
          <w:p w14:paraId="69821B99"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3F69AC4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专题网站全年资源采编。</w:t>
            </w:r>
          </w:p>
        </w:tc>
        <w:tc>
          <w:tcPr>
            <w:tcW w:w="1741" w:type="dxa"/>
            <w:vAlign w:val="center"/>
          </w:tcPr>
          <w:p w14:paraId="5403D924"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ign w:val="center"/>
          </w:tcPr>
          <w:p w14:paraId="32AE2BBF" w14:textId="77777777" w:rsidR="00952550" w:rsidRDefault="00952550">
            <w:pPr>
              <w:widowControl/>
              <w:ind w:firstLineChars="0" w:firstLine="0"/>
              <w:jc w:val="center"/>
              <w:rPr>
                <w:rFonts w:ascii="仿宋" w:eastAsia="仿宋" w:hAnsi="仿宋" w:cs="宋体"/>
                <w:color w:val="000000"/>
              </w:rPr>
            </w:pPr>
          </w:p>
        </w:tc>
      </w:tr>
      <w:tr w:rsidR="00952550" w14:paraId="1056223C" w14:textId="77777777">
        <w:trPr>
          <w:trHeight w:val="117"/>
          <w:jc w:val="center"/>
        </w:trPr>
        <w:tc>
          <w:tcPr>
            <w:tcW w:w="883" w:type="dxa"/>
            <w:vAlign w:val="center"/>
          </w:tcPr>
          <w:p w14:paraId="1403389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5</w:t>
            </w:r>
          </w:p>
        </w:tc>
        <w:tc>
          <w:tcPr>
            <w:tcW w:w="1539" w:type="dxa"/>
            <w:vMerge/>
            <w:vAlign w:val="center"/>
          </w:tcPr>
          <w:p w14:paraId="5A9FD7AB"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4121A5E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专题网站后期更新维护。</w:t>
            </w:r>
          </w:p>
        </w:tc>
        <w:tc>
          <w:tcPr>
            <w:tcW w:w="1741" w:type="dxa"/>
            <w:vAlign w:val="center"/>
          </w:tcPr>
          <w:p w14:paraId="42E615D0"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ign w:val="center"/>
          </w:tcPr>
          <w:p w14:paraId="0FDF9B51" w14:textId="77777777" w:rsidR="00952550" w:rsidRDefault="00952550">
            <w:pPr>
              <w:widowControl/>
              <w:ind w:firstLineChars="0" w:firstLine="0"/>
              <w:jc w:val="center"/>
              <w:rPr>
                <w:rFonts w:ascii="仿宋" w:eastAsia="仿宋" w:hAnsi="仿宋" w:cs="宋体"/>
                <w:color w:val="000000"/>
              </w:rPr>
            </w:pPr>
          </w:p>
        </w:tc>
      </w:tr>
      <w:tr w:rsidR="00952550" w14:paraId="67590E20" w14:textId="77777777">
        <w:trPr>
          <w:trHeight w:val="80"/>
          <w:jc w:val="center"/>
        </w:trPr>
        <w:tc>
          <w:tcPr>
            <w:tcW w:w="883" w:type="dxa"/>
            <w:vAlign w:val="center"/>
          </w:tcPr>
          <w:p w14:paraId="536C06E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6</w:t>
            </w:r>
          </w:p>
        </w:tc>
        <w:tc>
          <w:tcPr>
            <w:tcW w:w="1539" w:type="dxa"/>
            <w:vMerge/>
            <w:vAlign w:val="center"/>
          </w:tcPr>
          <w:p w14:paraId="7252959A"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6542172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专题网站全年软件维护。</w:t>
            </w:r>
          </w:p>
        </w:tc>
        <w:tc>
          <w:tcPr>
            <w:tcW w:w="1741" w:type="dxa"/>
            <w:vAlign w:val="center"/>
          </w:tcPr>
          <w:p w14:paraId="337FF848"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每月1-3次</w:t>
            </w:r>
          </w:p>
        </w:tc>
        <w:tc>
          <w:tcPr>
            <w:tcW w:w="2096" w:type="dxa"/>
            <w:vMerge/>
            <w:vAlign w:val="center"/>
          </w:tcPr>
          <w:p w14:paraId="4F64C151" w14:textId="77777777" w:rsidR="00952550" w:rsidRDefault="00952550">
            <w:pPr>
              <w:widowControl/>
              <w:ind w:firstLineChars="0" w:firstLine="0"/>
              <w:jc w:val="center"/>
              <w:rPr>
                <w:rFonts w:ascii="仿宋" w:eastAsia="仿宋" w:hAnsi="仿宋" w:cs="宋体"/>
                <w:color w:val="000000"/>
              </w:rPr>
            </w:pPr>
          </w:p>
        </w:tc>
      </w:tr>
      <w:tr w:rsidR="00952550" w14:paraId="1B103FDE" w14:textId="77777777">
        <w:trPr>
          <w:trHeight w:val="608"/>
          <w:jc w:val="center"/>
        </w:trPr>
        <w:tc>
          <w:tcPr>
            <w:tcW w:w="883" w:type="dxa"/>
            <w:vAlign w:val="center"/>
          </w:tcPr>
          <w:p w14:paraId="5E7FC95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7</w:t>
            </w:r>
          </w:p>
        </w:tc>
        <w:tc>
          <w:tcPr>
            <w:tcW w:w="1539" w:type="dxa"/>
            <w:vMerge w:val="restart"/>
            <w:vAlign w:val="center"/>
          </w:tcPr>
          <w:p w14:paraId="675B5DF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w:t>
            </w:r>
          </w:p>
        </w:tc>
        <w:tc>
          <w:tcPr>
            <w:tcW w:w="4226" w:type="dxa"/>
            <w:vAlign w:val="center"/>
          </w:tcPr>
          <w:p w14:paraId="37311E15" w14:textId="77777777" w:rsidR="00952550" w:rsidRDefault="006A2231">
            <w:pPr>
              <w:widowControl/>
              <w:ind w:firstLineChars="0" w:firstLine="0"/>
              <w:rPr>
                <w:rFonts w:ascii="仿宋" w:eastAsia="仿宋" w:hAnsi="仿宋" w:cs="宋体"/>
                <w:color w:val="000000"/>
              </w:rPr>
            </w:pPr>
            <w:r>
              <w:rPr>
                <w:rFonts w:ascii="仿宋" w:eastAsia="仿宋" w:hAnsi="仿宋" w:cs="宋体" w:hint="eastAsia"/>
                <w:color w:val="000000"/>
              </w:rPr>
              <w:t>联合助学社会机构策划、设计服务基层组织和党员群众的线上线下相结合的活动。</w:t>
            </w:r>
          </w:p>
        </w:tc>
        <w:tc>
          <w:tcPr>
            <w:tcW w:w="1741" w:type="dxa"/>
            <w:vAlign w:val="center"/>
          </w:tcPr>
          <w:p w14:paraId="725BD26F"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restart"/>
            <w:vAlign w:val="center"/>
          </w:tcPr>
          <w:p w14:paraId="47A4DF1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全年至少开展3次助学促学活动。</w:t>
            </w:r>
          </w:p>
        </w:tc>
      </w:tr>
      <w:tr w:rsidR="00952550" w14:paraId="05FF5440" w14:textId="77777777">
        <w:trPr>
          <w:trHeight w:val="429"/>
          <w:jc w:val="center"/>
        </w:trPr>
        <w:tc>
          <w:tcPr>
            <w:tcW w:w="883" w:type="dxa"/>
            <w:vAlign w:val="center"/>
          </w:tcPr>
          <w:p w14:paraId="596EE371"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8</w:t>
            </w:r>
          </w:p>
        </w:tc>
        <w:tc>
          <w:tcPr>
            <w:tcW w:w="1539" w:type="dxa"/>
            <w:vMerge/>
            <w:vAlign w:val="center"/>
          </w:tcPr>
          <w:p w14:paraId="0E183DF2"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530D22DD"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助学促学活动线上美术设计。</w:t>
            </w:r>
          </w:p>
        </w:tc>
        <w:tc>
          <w:tcPr>
            <w:tcW w:w="1741" w:type="dxa"/>
            <w:vAlign w:val="center"/>
          </w:tcPr>
          <w:p w14:paraId="39FF49BC"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ign w:val="center"/>
          </w:tcPr>
          <w:p w14:paraId="11BC75C9" w14:textId="77777777" w:rsidR="00952550" w:rsidRDefault="00952550">
            <w:pPr>
              <w:widowControl/>
              <w:ind w:firstLineChars="0" w:firstLine="0"/>
              <w:jc w:val="left"/>
              <w:rPr>
                <w:rFonts w:ascii="仿宋" w:eastAsia="仿宋" w:hAnsi="仿宋" w:cs="宋体"/>
                <w:color w:val="000000"/>
              </w:rPr>
            </w:pPr>
          </w:p>
        </w:tc>
      </w:tr>
      <w:tr w:rsidR="00952550" w14:paraId="1963E132" w14:textId="77777777">
        <w:trPr>
          <w:trHeight w:val="390"/>
          <w:jc w:val="center"/>
        </w:trPr>
        <w:tc>
          <w:tcPr>
            <w:tcW w:w="883" w:type="dxa"/>
            <w:vAlign w:val="center"/>
          </w:tcPr>
          <w:p w14:paraId="2F4FBF84"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9</w:t>
            </w:r>
          </w:p>
        </w:tc>
        <w:tc>
          <w:tcPr>
            <w:tcW w:w="1539" w:type="dxa"/>
            <w:vMerge/>
            <w:vAlign w:val="center"/>
          </w:tcPr>
          <w:p w14:paraId="2173017F"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540D371B"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助学促学活动线上研发制作。</w:t>
            </w:r>
          </w:p>
        </w:tc>
        <w:tc>
          <w:tcPr>
            <w:tcW w:w="1741" w:type="dxa"/>
            <w:vAlign w:val="center"/>
          </w:tcPr>
          <w:p w14:paraId="1A07FC13"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ign w:val="center"/>
          </w:tcPr>
          <w:p w14:paraId="3F5E22A5" w14:textId="77777777" w:rsidR="00952550" w:rsidRDefault="00952550">
            <w:pPr>
              <w:widowControl/>
              <w:ind w:firstLineChars="0" w:firstLine="0"/>
              <w:jc w:val="left"/>
              <w:rPr>
                <w:rFonts w:ascii="仿宋" w:eastAsia="仿宋" w:hAnsi="仿宋" w:cs="宋体"/>
                <w:color w:val="000000"/>
              </w:rPr>
            </w:pPr>
          </w:p>
        </w:tc>
      </w:tr>
      <w:tr w:rsidR="00952550" w14:paraId="7B11A6D3" w14:textId="77777777">
        <w:trPr>
          <w:trHeight w:val="265"/>
          <w:jc w:val="center"/>
        </w:trPr>
        <w:tc>
          <w:tcPr>
            <w:tcW w:w="883" w:type="dxa"/>
            <w:vAlign w:val="center"/>
          </w:tcPr>
          <w:p w14:paraId="27C2F90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color w:val="000000"/>
              </w:rPr>
              <w:t>10</w:t>
            </w:r>
          </w:p>
        </w:tc>
        <w:tc>
          <w:tcPr>
            <w:tcW w:w="1539" w:type="dxa"/>
            <w:vMerge/>
            <w:vAlign w:val="center"/>
          </w:tcPr>
          <w:p w14:paraId="7DD96945"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18A87E72"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助学促学活动线上资源维护。</w:t>
            </w:r>
          </w:p>
        </w:tc>
        <w:tc>
          <w:tcPr>
            <w:tcW w:w="1741" w:type="dxa"/>
            <w:vAlign w:val="center"/>
          </w:tcPr>
          <w:p w14:paraId="130790FE"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ign w:val="center"/>
          </w:tcPr>
          <w:p w14:paraId="24520EE1" w14:textId="77777777" w:rsidR="00952550" w:rsidRDefault="00952550">
            <w:pPr>
              <w:widowControl/>
              <w:ind w:firstLineChars="0" w:firstLine="0"/>
              <w:jc w:val="left"/>
              <w:rPr>
                <w:rFonts w:ascii="仿宋" w:eastAsia="仿宋" w:hAnsi="仿宋" w:cs="宋体"/>
                <w:color w:val="000000"/>
              </w:rPr>
            </w:pPr>
          </w:p>
        </w:tc>
      </w:tr>
      <w:tr w:rsidR="00952550" w14:paraId="3D1B3419" w14:textId="77777777">
        <w:trPr>
          <w:trHeight w:val="274"/>
          <w:jc w:val="center"/>
        </w:trPr>
        <w:tc>
          <w:tcPr>
            <w:tcW w:w="883" w:type="dxa"/>
            <w:vAlign w:val="center"/>
          </w:tcPr>
          <w:p w14:paraId="6F39EBBA"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11</w:t>
            </w:r>
          </w:p>
        </w:tc>
        <w:tc>
          <w:tcPr>
            <w:tcW w:w="1539" w:type="dxa"/>
            <w:vMerge/>
            <w:vAlign w:val="center"/>
          </w:tcPr>
          <w:p w14:paraId="1C15412C"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7671FF89"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助学促学活动线上软件维护。</w:t>
            </w:r>
          </w:p>
        </w:tc>
        <w:tc>
          <w:tcPr>
            <w:tcW w:w="1741" w:type="dxa"/>
            <w:vAlign w:val="center"/>
          </w:tcPr>
          <w:p w14:paraId="0E6520B6"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ign w:val="center"/>
          </w:tcPr>
          <w:p w14:paraId="58A495FF" w14:textId="77777777" w:rsidR="00952550" w:rsidRDefault="00952550">
            <w:pPr>
              <w:widowControl/>
              <w:ind w:firstLineChars="0" w:firstLine="0"/>
              <w:jc w:val="left"/>
              <w:rPr>
                <w:rFonts w:ascii="仿宋" w:eastAsia="仿宋" w:hAnsi="仿宋" w:cs="宋体"/>
                <w:color w:val="000000"/>
              </w:rPr>
            </w:pPr>
          </w:p>
        </w:tc>
      </w:tr>
      <w:tr w:rsidR="00952550" w14:paraId="7BE64290" w14:textId="77777777">
        <w:trPr>
          <w:trHeight w:val="126"/>
          <w:jc w:val="center"/>
        </w:trPr>
        <w:tc>
          <w:tcPr>
            <w:tcW w:w="883" w:type="dxa"/>
            <w:vAlign w:val="center"/>
          </w:tcPr>
          <w:p w14:paraId="57AA827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12</w:t>
            </w:r>
          </w:p>
        </w:tc>
        <w:tc>
          <w:tcPr>
            <w:tcW w:w="1539" w:type="dxa"/>
            <w:vMerge/>
            <w:vAlign w:val="center"/>
          </w:tcPr>
          <w:p w14:paraId="435BF1D6" w14:textId="77777777" w:rsidR="00952550" w:rsidRDefault="00952550">
            <w:pPr>
              <w:widowControl/>
              <w:ind w:firstLineChars="0" w:firstLine="0"/>
              <w:jc w:val="center"/>
              <w:rPr>
                <w:rFonts w:ascii="仿宋" w:eastAsia="仿宋" w:hAnsi="仿宋" w:cs="宋体"/>
                <w:color w:val="000000"/>
              </w:rPr>
            </w:pPr>
          </w:p>
        </w:tc>
        <w:tc>
          <w:tcPr>
            <w:tcW w:w="4226" w:type="dxa"/>
            <w:vAlign w:val="center"/>
          </w:tcPr>
          <w:p w14:paraId="39597A15"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助学促学活动线下活动开展。</w:t>
            </w:r>
          </w:p>
        </w:tc>
        <w:tc>
          <w:tcPr>
            <w:tcW w:w="1741" w:type="dxa"/>
            <w:vAlign w:val="center"/>
          </w:tcPr>
          <w:p w14:paraId="38AD3B37" w14:textId="77777777" w:rsidR="00952550" w:rsidRDefault="006A2231">
            <w:pPr>
              <w:widowControl/>
              <w:ind w:firstLineChars="0" w:firstLine="0"/>
              <w:jc w:val="center"/>
              <w:rPr>
                <w:rFonts w:ascii="仿宋" w:eastAsia="仿宋" w:hAnsi="仿宋" w:cs="宋体"/>
                <w:color w:val="000000"/>
              </w:rPr>
            </w:pPr>
            <w:r>
              <w:rPr>
                <w:rFonts w:ascii="仿宋" w:eastAsia="仿宋" w:hAnsi="仿宋" w:cs="宋体" w:hint="eastAsia"/>
                <w:color w:val="000000"/>
              </w:rPr>
              <w:t>全年按需</w:t>
            </w:r>
          </w:p>
        </w:tc>
        <w:tc>
          <w:tcPr>
            <w:tcW w:w="2096" w:type="dxa"/>
            <w:vMerge/>
            <w:vAlign w:val="center"/>
          </w:tcPr>
          <w:p w14:paraId="68C580AC" w14:textId="77777777" w:rsidR="00952550" w:rsidRDefault="00952550">
            <w:pPr>
              <w:widowControl/>
              <w:ind w:firstLineChars="0" w:firstLine="0"/>
              <w:jc w:val="left"/>
              <w:rPr>
                <w:rFonts w:ascii="仿宋" w:eastAsia="仿宋" w:hAnsi="仿宋" w:cs="宋体"/>
                <w:color w:val="000000"/>
              </w:rPr>
            </w:pPr>
          </w:p>
        </w:tc>
      </w:tr>
    </w:tbl>
    <w:p w14:paraId="4B9486B9" w14:textId="77777777" w:rsidR="00952550" w:rsidRDefault="006A2231">
      <w:pPr>
        <w:pStyle w:val="3"/>
        <w:rPr>
          <w:lang w:val="zh-CN"/>
        </w:rPr>
      </w:pPr>
      <w:r>
        <w:rPr>
          <w:lang w:val="zh-CN"/>
        </w:rPr>
        <w:t>5</w:t>
      </w:r>
      <w:r>
        <w:rPr>
          <w:rFonts w:hint="eastAsia"/>
          <w:lang w:val="zh-CN"/>
        </w:rPr>
        <w:t>、紧急故障处理</w:t>
      </w:r>
    </w:p>
    <w:p w14:paraId="1C013D27" w14:textId="77777777" w:rsidR="00952550" w:rsidRDefault="006A2231">
      <w:pPr>
        <w:tabs>
          <w:tab w:val="left" w:pos="420"/>
        </w:tabs>
        <w:ind w:firstLine="482"/>
        <w:rPr>
          <w:rFonts w:ascii="仿宋" w:eastAsia="仿宋" w:hAnsi="仿宋"/>
          <w:lang w:val="zh-CN"/>
        </w:rPr>
      </w:pPr>
      <w:r>
        <w:rPr>
          <w:rFonts w:ascii="仿宋" w:eastAsia="仿宋" w:hAnsi="仿宋" w:cs="宋体" w:hint="eastAsia"/>
          <w:b/>
          <w:lang w:val="zh-CN"/>
        </w:rPr>
        <w:t>频率：</w:t>
      </w:r>
      <w:r>
        <w:rPr>
          <w:rFonts w:ascii="仿宋" w:eastAsia="仿宋" w:hAnsi="仿宋" w:cs="宋体" w:hint="eastAsia"/>
          <w:lang w:val="zh-CN"/>
        </w:rPr>
        <w:t>“蓉城先锋”系列综合平台发生故障时</w:t>
      </w:r>
    </w:p>
    <w:p w14:paraId="7693C1C1" w14:textId="77777777" w:rsidR="00952550" w:rsidRDefault="006A2231">
      <w:pPr>
        <w:tabs>
          <w:tab w:val="left" w:pos="420"/>
        </w:tabs>
        <w:ind w:firstLine="482"/>
        <w:rPr>
          <w:rFonts w:ascii="仿宋" w:eastAsia="仿宋" w:hAnsi="仿宋"/>
          <w:b/>
          <w:lang w:val="zh-CN"/>
        </w:rPr>
      </w:pPr>
      <w:r>
        <w:rPr>
          <w:rFonts w:ascii="仿宋" w:eastAsia="仿宋" w:hAnsi="仿宋" w:cs="宋体" w:hint="eastAsia"/>
          <w:b/>
          <w:lang w:val="zh-CN"/>
        </w:rPr>
        <w:t>工作内容：</w:t>
      </w:r>
    </w:p>
    <w:p w14:paraId="1D7CF8FC" w14:textId="77777777" w:rsidR="00952550" w:rsidRDefault="006A2231">
      <w:pPr>
        <w:tabs>
          <w:tab w:val="left" w:pos="312"/>
          <w:tab w:val="left" w:pos="420"/>
        </w:tabs>
        <w:ind w:firstLine="480"/>
        <w:rPr>
          <w:rFonts w:ascii="仿宋" w:eastAsia="仿宋" w:hAnsi="仿宋"/>
          <w:lang w:val="zh-CN"/>
        </w:rPr>
      </w:pPr>
      <w:r>
        <w:rPr>
          <w:rFonts w:ascii="仿宋" w:eastAsia="仿宋" w:hAnsi="仿宋" w:cs="宋体" w:hint="eastAsia"/>
          <w:lang w:val="zh-CN"/>
        </w:rPr>
        <w:t>①到报障电话、短信、电子邮件后１小时内到达现场，2小时内解决。</w:t>
      </w:r>
    </w:p>
    <w:p w14:paraId="5E68965D" w14:textId="77777777" w:rsidR="00952550" w:rsidRDefault="006A2231">
      <w:pPr>
        <w:tabs>
          <w:tab w:val="left" w:pos="312"/>
          <w:tab w:val="left" w:pos="420"/>
        </w:tabs>
        <w:ind w:firstLine="480"/>
        <w:rPr>
          <w:rFonts w:ascii="仿宋" w:eastAsia="仿宋" w:hAnsi="仿宋" w:cs="宋体"/>
          <w:lang w:val="zh-CN"/>
        </w:rPr>
      </w:pPr>
      <w:r>
        <w:rPr>
          <w:rFonts w:ascii="仿宋" w:eastAsia="仿宋" w:hAnsi="仿宋" w:cs="宋体" w:hint="eastAsia"/>
          <w:lang w:val="zh-CN"/>
        </w:rPr>
        <w:t>②备份当前环境，分析故障原因，进行故障处理，解决故障后，启动相关服务。</w:t>
      </w:r>
    </w:p>
    <w:p w14:paraId="6D5D5E2D" w14:textId="77777777" w:rsidR="00952550" w:rsidRDefault="006A2231">
      <w:pPr>
        <w:tabs>
          <w:tab w:val="left" w:pos="312"/>
          <w:tab w:val="left" w:pos="420"/>
        </w:tabs>
        <w:ind w:firstLine="480"/>
        <w:rPr>
          <w:rFonts w:ascii="仿宋" w:eastAsia="仿宋" w:hAnsi="仿宋"/>
          <w:lang w:val="zh-CN"/>
        </w:rPr>
      </w:pPr>
      <w:r>
        <w:rPr>
          <w:rFonts w:ascii="仿宋" w:eastAsia="仿宋" w:hAnsi="仿宋" w:cs="宋体" w:hint="eastAsia"/>
          <w:lang w:val="zh-CN"/>
        </w:rPr>
        <w:t>③检查平台是否能够正常应用、访问。</w:t>
      </w:r>
    </w:p>
    <w:p w14:paraId="31F2CFDF" w14:textId="77777777" w:rsidR="00952550" w:rsidRDefault="006A2231">
      <w:pPr>
        <w:widowControl/>
        <w:tabs>
          <w:tab w:val="left" w:pos="1260"/>
          <w:tab w:val="left" w:pos="1320"/>
        </w:tabs>
        <w:spacing w:before="62" w:afterLines="30" w:after="93"/>
        <w:ind w:firstLine="480"/>
        <w:rPr>
          <w:rFonts w:ascii="仿宋" w:eastAsia="仿宋" w:hAnsi="仿宋"/>
          <w:lang w:val="zh-CN"/>
        </w:rPr>
      </w:pPr>
      <w:r>
        <w:rPr>
          <w:rFonts w:ascii="仿宋" w:eastAsia="仿宋" w:hAnsi="仿宋" w:cs="宋体" w:hint="eastAsia"/>
          <w:lang w:val="zh-CN"/>
        </w:rPr>
        <w:lastRenderedPageBreak/>
        <w:t>④故障处置流程：故障调查分析</w:t>
      </w:r>
      <w:r>
        <w:rPr>
          <w:rFonts w:ascii="仿宋" w:eastAsia="仿宋" w:hAnsi="仿宋" w:cs="宋体"/>
          <w:lang w:val="zh-CN"/>
        </w:rPr>
        <w:t>——</w:t>
      </w:r>
      <w:r>
        <w:rPr>
          <w:rFonts w:ascii="仿宋" w:eastAsia="仿宋" w:hAnsi="仿宋" w:cs="宋体" w:hint="eastAsia"/>
          <w:lang w:val="zh-CN"/>
        </w:rPr>
        <w:t>提出故障解决方案</w:t>
      </w:r>
      <w:r>
        <w:rPr>
          <w:rFonts w:ascii="仿宋" w:eastAsia="仿宋" w:hAnsi="仿宋" w:cs="宋体"/>
          <w:lang w:val="zh-CN"/>
        </w:rPr>
        <w:t>——</w:t>
      </w:r>
      <w:r>
        <w:rPr>
          <w:rFonts w:ascii="仿宋" w:eastAsia="仿宋" w:hAnsi="仿宋" w:cs="宋体" w:hint="eastAsia"/>
          <w:lang w:val="zh-CN"/>
        </w:rPr>
        <w:t>故障处置</w:t>
      </w:r>
      <w:r>
        <w:rPr>
          <w:rFonts w:ascii="仿宋" w:eastAsia="仿宋" w:hAnsi="仿宋" w:cs="宋体"/>
          <w:lang w:val="zh-CN"/>
        </w:rPr>
        <w:t>——</w:t>
      </w:r>
      <w:r>
        <w:rPr>
          <w:rFonts w:ascii="仿宋" w:eastAsia="仿宋" w:hAnsi="仿宋" w:cs="宋体" w:hint="eastAsia"/>
          <w:lang w:val="zh-CN"/>
        </w:rPr>
        <w:t>提交《故障处置登记表》。</w:t>
      </w:r>
    </w:p>
    <w:p w14:paraId="4B1D6AAA" w14:textId="77777777" w:rsidR="00952550" w:rsidRDefault="006A2231">
      <w:pPr>
        <w:pStyle w:val="3"/>
        <w:rPr>
          <w:lang w:val="zh-CN"/>
        </w:rPr>
      </w:pPr>
      <w:r>
        <w:rPr>
          <w:lang w:val="zh-CN"/>
        </w:rPr>
        <w:t>6</w:t>
      </w:r>
      <w:r>
        <w:rPr>
          <w:rFonts w:hint="eastAsia"/>
          <w:lang w:val="zh-CN"/>
        </w:rPr>
        <w:t>、培训服务</w:t>
      </w:r>
    </w:p>
    <w:p w14:paraId="4291CEA1" w14:textId="77777777" w:rsidR="00952550" w:rsidRDefault="006A2231">
      <w:pPr>
        <w:tabs>
          <w:tab w:val="left" w:pos="420"/>
        </w:tabs>
        <w:ind w:firstLine="482"/>
        <w:rPr>
          <w:rFonts w:ascii="仿宋" w:eastAsia="仿宋" w:hAnsi="仿宋"/>
          <w:lang w:val="zh-CN"/>
        </w:rPr>
      </w:pPr>
      <w:r>
        <w:rPr>
          <w:rFonts w:ascii="仿宋" w:eastAsia="仿宋" w:hAnsi="仿宋" w:cs="宋体" w:hint="eastAsia"/>
          <w:b/>
          <w:lang w:val="zh-CN"/>
        </w:rPr>
        <w:t>频率</w:t>
      </w:r>
      <w:r>
        <w:rPr>
          <w:rFonts w:ascii="仿宋" w:eastAsia="仿宋" w:hAnsi="仿宋" w:cs="宋体" w:hint="eastAsia"/>
          <w:lang w:val="zh-CN"/>
        </w:rPr>
        <w:t>：按需</w:t>
      </w:r>
    </w:p>
    <w:p w14:paraId="6EB0CC47" w14:textId="77777777" w:rsidR="00952550" w:rsidRDefault="006A2231">
      <w:pPr>
        <w:tabs>
          <w:tab w:val="left" w:pos="420"/>
        </w:tabs>
        <w:ind w:firstLine="482"/>
        <w:rPr>
          <w:rFonts w:ascii="仿宋" w:eastAsia="仿宋" w:hAnsi="仿宋"/>
          <w:lang w:val="zh-CN"/>
        </w:rPr>
      </w:pPr>
      <w:r>
        <w:rPr>
          <w:rFonts w:ascii="仿宋" w:eastAsia="仿宋" w:hAnsi="仿宋" w:cs="宋体" w:hint="eastAsia"/>
          <w:b/>
          <w:lang w:val="zh-CN"/>
        </w:rPr>
        <w:t>工作内容</w:t>
      </w:r>
      <w:r>
        <w:rPr>
          <w:rFonts w:ascii="仿宋" w:eastAsia="仿宋" w:hAnsi="仿宋" w:cs="宋体" w:hint="eastAsia"/>
          <w:lang w:val="zh-CN"/>
        </w:rPr>
        <w:t>：</w:t>
      </w:r>
    </w:p>
    <w:p w14:paraId="0F99BF2D" w14:textId="77777777" w:rsidR="00952550" w:rsidRDefault="006A2231">
      <w:pPr>
        <w:tabs>
          <w:tab w:val="left" w:pos="420"/>
        </w:tabs>
        <w:ind w:firstLine="480"/>
        <w:rPr>
          <w:rFonts w:ascii="仿宋" w:eastAsia="仿宋" w:hAnsi="仿宋"/>
          <w:lang w:val="zh-CN"/>
        </w:rPr>
      </w:pPr>
      <w:r>
        <w:rPr>
          <w:rFonts w:ascii="仿宋" w:eastAsia="仿宋" w:hAnsi="仿宋" w:cs="宋体" w:hint="eastAsia"/>
        </w:rPr>
        <w:t>①</w:t>
      </w:r>
      <w:r>
        <w:rPr>
          <w:rFonts w:ascii="仿宋" w:eastAsia="仿宋" w:hAnsi="仿宋" w:cs="宋体" w:hint="eastAsia"/>
          <w:lang w:val="zh-CN"/>
        </w:rPr>
        <w:t>根据平台应用推广需求，针对业务部门、各级</w:t>
      </w:r>
      <w:r>
        <w:rPr>
          <w:rFonts w:ascii="仿宋" w:eastAsia="仿宋" w:hAnsi="仿宋" w:cs="宋体" w:hint="eastAsia"/>
        </w:rPr>
        <w:t>党</w:t>
      </w:r>
      <w:r>
        <w:rPr>
          <w:rFonts w:ascii="仿宋" w:eastAsia="仿宋" w:hAnsi="仿宋" w:cs="宋体" w:hint="eastAsia"/>
          <w:lang w:val="zh-CN"/>
        </w:rPr>
        <w:t>组织的使用用户，进行平台操作培训工作。</w:t>
      </w:r>
    </w:p>
    <w:p w14:paraId="1847CCBC" w14:textId="77777777" w:rsidR="00952550" w:rsidRDefault="006A2231">
      <w:pPr>
        <w:tabs>
          <w:tab w:val="left" w:pos="420"/>
        </w:tabs>
        <w:ind w:firstLine="480"/>
        <w:rPr>
          <w:rFonts w:ascii="仿宋" w:eastAsia="仿宋" w:hAnsi="仿宋"/>
          <w:lang w:val="zh-CN"/>
        </w:rPr>
      </w:pPr>
      <w:r>
        <w:rPr>
          <w:rFonts w:ascii="仿宋" w:eastAsia="仿宋" w:hAnsi="仿宋" w:cs="宋体" w:hint="eastAsia"/>
        </w:rPr>
        <w:t>②</w:t>
      </w:r>
      <w:r>
        <w:rPr>
          <w:rFonts w:ascii="仿宋" w:eastAsia="仿宋" w:hAnsi="仿宋" w:cs="宋体" w:hint="eastAsia"/>
          <w:lang w:val="zh-CN"/>
        </w:rPr>
        <w:t>针对各部门平台管理员进行日常性的技术培训。</w:t>
      </w:r>
    </w:p>
    <w:p w14:paraId="1586024B" w14:textId="77777777" w:rsidR="00952550" w:rsidRDefault="006A2231">
      <w:pPr>
        <w:tabs>
          <w:tab w:val="left" w:pos="420"/>
        </w:tabs>
        <w:ind w:firstLine="480"/>
        <w:rPr>
          <w:rFonts w:ascii="仿宋" w:eastAsia="仿宋" w:hAnsi="仿宋"/>
          <w:lang w:val="zh-CN"/>
        </w:rPr>
      </w:pPr>
      <w:r>
        <w:rPr>
          <w:rFonts w:ascii="仿宋" w:eastAsia="仿宋" w:hAnsi="仿宋" w:cs="宋体" w:hint="eastAsia"/>
        </w:rPr>
        <w:t>③</w:t>
      </w:r>
      <w:r>
        <w:rPr>
          <w:rFonts w:ascii="仿宋" w:eastAsia="仿宋" w:hAnsi="仿宋" w:cs="宋体" w:hint="eastAsia"/>
          <w:lang w:val="zh-CN"/>
        </w:rPr>
        <w:t>针对平台管理人员进行技术培训。</w:t>
      </w:r>
    </w:p>
    <w:p w14:paraId="5112C159" w14:textId="77777777" w:rsidR="00952550" w:rsidRDefault="006A2231">
      <w:pPr>
        <w:pStyle w:val="3"/>
        <w:rPr>
          <w:lang w:val="zh-CN"/>
        </w:rPr>
      </w:pPr>
      <w:r>
        <w:rPr>
          <w:lang w:val="zh-CN"/>
        </w:rPr>
        <w:t>7</w:t>
      </w:r>
      <w:r>
        <w:rPr>
          <w:rFonts w:hint="eastAsia"/>
          <w:lang w:val="zh-CN"/>
        </w:rPr>
        <w:t>、“蓉城先锋”系列综合平台安全及优化服务</w:t>
      </w:r>
    </w:p>
    <w:p w14:paraId="579065D2" w14:textId="77777777" w:rsidR="00952550" w:rsidRDefault="006A2231">
      <w:pPr>
        <w:ind w:firstLine="480"/>
        <w:rPr>
          <w:rFonts w:ascii="仿宋" w:eastAsia="仿宋" w:hAnsi="仿宋"/>
          <w:lang w:val="zh-CN"/>
        </w:rPr>
      </w:pPr>
      <w:r>
        <w:rPr>
          <w:rFonts w:ascii="仿宋" w:eastAsia="仿宋" w:hAnsi="仿宋" w:cs="宋体" w:hint="eastAsia"/>
          <w:lang w:val="zh-CN"/>
        </w:rPr>
        <w:t>截至目前，平台服务党员用户数量</w:t>
      </w:r>
      <w:r>
        <w:rPr>
          <w:rFonts w:ascii="仿宋" w:eastAsia="仿宋" w:hAnsi="仿宋" w:cs="宋体"/>
          <w:lang w:val="zh-CN"/>
        </w:rPr>
        <w:t>7</w:t>
      </w:r>
      <w:r>
        <w:rPr>
          <w:rFonts w:ascii="仿宋" w:eastAsia="仿宋" w:hAnsi="仿宋" w:cs="宋体" w:hint="eastAsia"/>
        </w:rPr>
        <w:t>9</w:t>
      </w:r>
      <w:r>
        <w:rPr>
          <w:rFonts w:ascii="仿宋" w:eastAsia="仿宋" w:hAnsi="仿宋" w:cs="宋体" w:hint="eastAsia"/>
          <w:lang w:val="zh-CN"/>
        </w:rPr>
        <w:t>万余，每天活跃用户</w:t>
      </w:r>
      <w:r>
        <w:rPr>
          <w:rFonts w:ascii="仿宋" w:eastAsia="仿宋" w:hAnsi="仿宋" w:cs="宋体"/>
          <w:lang w:val="zh-CN"/>
        </w:rPr>
        <w:t>40</w:t>
      </w:r>
      <w:r>
        <w:rPr>
          <w:rFonts w:ascii="仿宋" w:eastAsia="仿宋" w:hAnsi="仿宋" w:cs="宋体" w:hint="eastAsia"/>
          <w:lang w:val="zh-CN"/>
        </w:rPr>
        <w:t>余万，根据本项目功能拓展需求，对平台安全性、稳定性等方面提出了更高要求，网络优化监测方面需供应商提供更好的服务，具体需求如下：</w:t>
      </w:r>
    </w:p>
    <w:p w14:paraId="599F181B" w14:textId="77777777" w:rsidR="00952550" w:rsidRDefault="006A2231">
      <w:pPr>
        <w:ind w:firstLine="480"/>
        <w:rPr>
          <w:rFonts w:ascii="仿宋" w:eastAsia="仿宋" w:hAnsi="仿宋" w:cs="宋体"/>
          <w:color w:val="000000"/>
        </w:rPr>
      </w:pPr>
      <w:r>
        <w:rPr>
          <w:rFonts w:ascii="仿宋" w:eastAsia="仿宋" w:hAnsi="仿宋" w:cs="宋体" w:hint="eastAsia"/>
          <w:color w:val="000000"/>
        </w:rPr>
        <w:t>实时监控各部署环境的硬件以及软件安全、使用情况，实时监控服务器及网络设备状态、流量、负载等情况，提供可视化流量图，并可根据自定义阀值，提供邮件、手机等多种报警提醒，并结合硬件与软件检测报告，合理分析统计数据，做出最优规划，保障平台稳定运行。对各维护项目详述如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75"/>
        <w:gridCol w:w="5763"/>
        <w:gridCol w:w="1276"/>
      </w:tblGrid>
      <w:tr w:rsidR="00952550" w14:paraId="4D25445C" w14:textId="77777777">
        <w:trPr>
          <w:trHeight w:val="270"/>
          <w:jc w:val="center"/>
        </w:trPr>
        <w:tc>
          <w:tcPr>
            <w:tcW w:w="704" w:type="dxa"/>
            <w:vAlign w:val="center"/>
          </w:tcPr>
          <w:p w14:paraId="476CB673" w14:textId="77777777" w:rsidR="00952550" w:rsidRDefault="006A2231">
            <w:pPr>
              <w:widowControl/>
              <w:ind w:firstLineChars="0" w:firstLine="0"/>
              <w:rPr>
                <w:rFonts w:ascii="仿宋" w:eastAsia="仿宋" w:hAnsi="仿宋"/>
                <w:b/>
                <w:bCs/>
                <w:color w:val="000000"/>
              </w:rPr>
            </w:pPr>
            <w:r>
              <w:rPr>
                <w:rFonts w:ascii="仿宋" w:eastAsia="仿宋" w:hAnsi="仿宋" w:cs="宋体" w:hint="eastAsia"/>
                <w:b/>
                <w:bCs/>
                <w:color w:val="000000"/>
              </w:rPr>
              <w:t>序号</w:t>
            </w:r>
          </w:p>
        </w:tc>
        <w:tc>
          <w:tcPr>
            <w:tcW w:w="2175" w:type="dxa"/>
            <w:vAlign w:val="center"/>
          </w:tcPr>
          <w:p w14:paraId="30A0302C" w14:textId="77777777" w:rsidR="00952550" w:rsidRDefault="006A2231">
            <w:pPr>
              <w:widowControl/>
              <w:ind w:firstLineChars="0" w:firstLine="0"/>
              <w:jc w:val="center"/>
              <w:rPr>
                <w:rFonts w:ascii="仿宋" w:eastAsia="仿宋" w:hAnsi="仿宋"/>
                <w:b/>
                <w:bCs/>
                <w:color w:val="000000"/>
              </w:rPr>
            </w:pPr>
            <w:r>
              <w:rPr>
                <w:rFonts w:ascii="仿宋" w:eastAsia="仿宋" w:hAnsi="仿宋" w:cs="宋体" w:hint="eastAsia"/>
                <w:b/>
                <w:bCs/>
                <w:color w:val="000000"/>
              </w:rPr>
              <w:t>工作项目</w:t>
            </w:r>
          </w:p>
        </w:tc>
        <w:tc>
          <w:tcPr>
            <w:tcW w:w="5763" w:type="dxa"/>
            <w:vAlign w:val="center"/>
          </w:tcPr>
          <w:p w14:paraId="0C64CC06" w14:textId="77777777" w:rsidR="00952550" w:rsidRDefault="006A2231">
            <w:pPr>
              <w:widowControl/>
              <w:ind w:firstLineChars="0" w:firstLine="0"/>
              <w:jc w:val="center"/>
              <w:rPr>
                <w:rFonts w:ascii="仿宋" w:eastAsia="仿宋" w:hAnsi="仿宋"/>
                <w:b/>
                <w:bCs/>
                <w:color w:val="000000"/>
              </w:rPr>
            </w:pPr>
            <w:r>
              <w:rPr>
                <w:rFonts w:ascii="仿宋" w:eastAsia="仿宋" w:hAnsi="仿宋" w:cs="宋体" w:hint="eastAsia"/>
                <w:b/>
                <w:bCs/>
                <w:color w:val="000000"/>
              </w:rPr>
              <w:t>工作内容</w:t>
            </w:r>
          </w:p>
        </w:tc>
        <w:tc>
          <w:tcPr>
            <w:tcW w:w="1276" w:type="dxa"/>
            <w:vAlign w:val="center"/>
          </w:tcPr>
          <w:p w14:paraId="11F3B2F6" w14:textId="77777777" w:rsidR="00952550" w:rsidRDefault="006A2231">
            <w:pPr>
              <w:widowControl/>
              <w:ind w:firstLineChars="0" w:firstLine="0"/>
              <w:rPr>
                <w:rFonts w:ascii="仿宋" w:eastAsia="仿宋" w:hAnsi="仿宋"/>
                <w:b/>
                <w:bCs/>
                <w:color w:val="000000"/>
              </w:rPr>
            </w:pPr>
            <w:r>
              <w:rPr>
                <w:rFonts w:ascii="仿宋" w:eastAsia="仿宋" w:hAnsi="仿宋" w:cs="宋体" w:hint="eastAsia"/>
                <w:b/>
                <w:bCs/>
                <w:color w:val="000000"/>
              </w:rPr>
              <w:t>工作频率</w:t>
            </w:r>
          </w:p>
        </w:tc>
      </w:tr>
      <w:tr w:rsidR="00952550" w14:paraId="61954017" w14:textId="77777777">
        <w:trPr>
          <w:trHeight w:val="323"/>
          <w:jc w:val="center"/>
        </w:trPr>
        <w:tc>
          <w:tcPr>
            <w:tcW w:w="704" w:type="dxa"/>
            <w:vAlign w:val="center"/>
          </w:tcPr>
          <w:p w14:paraId="29BC51B8"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w:t>
            </w:r>
          </w:p>
        </w:tc>
        <w:tc>
          <w:tcPr>
            <w:tcW w:w="2175" w:type="dxa"/>
            <w:vMerge w:val="restart"/>
            <w:vAlign w:val="center"/>
          </w:tcPr>
          <w:p w14:paraId="3897C095"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硬件优化监测服务</w:t>
            </w:r>
          </w:p>
        </w:tc>
        <w:tc>
          <w:tcPr>
            <w:tcW w:w="5763" w:type="dxa"/>
            <w:vAlign w:val="center"/>
          </w:tcPr>
          <w:p w14:paraId="30C3EB92"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软件自动化与人工结合方式对硬件进行检测。</w:t>
            </w:r>
          </w:p>
        </w:tc>
        <w:tc>
          <w:tcPr>
            <w:tcW w:w="1276" w:type="dxa"/>
            <w:vAlign w:val="center"/>
          </w:tcPr>
          <w:p w14:paraId="673118E7"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22825CF4" w14:textId="77777777">
        <w:trPr>
          <w:trHeight w:val="756"/>
          <w:jc w:val="center"/>
        </w:trPr>
        <w:tc>
          <w:tcPr>
            <w:tcW w:w="704" w:type="dxa"/>
            <w:vAlign w:val="center"/>
          </w:tcPr>
          <w:p w14:paraId="35C89AF5"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2</w:t>
            </w:r>
          </w:p>
        </w:tc>
        <w:tc>
          <w:tcPr>
            <w:tcW w:w="2175" w:type="dxa"/>
            <w:vMerge/>
            <w:vAlign w:val="center"/>
          </w:tcPr>
          <w:p w14:paraId="6BED725B"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0F490698"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实时监控服务器及网络设备状态、流量、负载等情况，提供可视化流量图，并可根据自定义阀值，提供邮件、手机等多种报警提醒。</w:t>
            </w:r>
          </w:p>
        </w:tc>
        <w:tc>
          <w:tcPr>
            <w:tcW w:w="1276" w:type="dxa"/>
            <w:vAlign w:val="center"/>
          </w:tcPr>
          <w:p w14:paraId="7F8EC0AB"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4A0AD5B9" w14:textId="77777777">
        <w:trPr>
          <w:trHeight w:val="610"/>
          <w:jc w:val="center"/>
        </w:trPr>
        <w:tc>
          <w:tcPr>
            <w:tcW w:w="704" w:type="dxa"/>
            <w:vAlign w:val="center"/>
          </w:tcPr>
          <w:p w14:paraId="7E34C7CA"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3</w:t>
            </w:r>
          </w:p>
        </w:tc>
        <w:tc>
          <w:tcPr>
            <w:tcW w:w="2175" w:type="dxa"/>
            <w:vMerge/>
            <w:vAlign w:val="center"/>
          </w:tcPr>
          <w:p w14:paraId="49E197B4"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6E85B007"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实时监控分析服务器及网络设备的系统日志，确保运行正常。</w:t>
            </w:r>
          </w:p>
        </w:tc>
        <w:tc>
          <w:tcPr>
            <w:tcW w:w="1276" w:type="dxa"/>
            <w:vAlign w:val="center"/>
          </w:tcPr>
          <w:p w14:paraId="19BEDC01"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56706936" w14:textId="77777777">
        <w:trPr>
          <w:trHeight w:val="458"/>
          <w:jc w:val="center"/>
        </w:trPr>
        <w:tc>
          <w:tcPr>
            <w:tcW w:w="704" w:type="dxa"/>
            <w:vAlign w:val="center"/>
          </w:tcPr>
          <w:p w14:paraId="1CB5FF5D"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4</w:t>
            </w:r>
          </w:p>
        </w:tc>
        <w:tc>
          <w:tcPr>
            <w:tcW w:w="2175" w:type="dxa"/>
            <w:vMerge w:val="restart"/>
            <w:vAlign w:val="center"/>
          </w:tcPr>
          <w:p w14:paraId="0D124E82"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软件优化监测服务</w:t>
            </w:r>
          </w:p>
        </w:tc>
        <w:tc>
          <w:tcPr>
            <w:tcW w:w="5763" w:type="dxa"/>
            <w:vAlign w:val="center"/>
          </w:tcPr>
          <w:p w14:paraId="125A7BCA"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人工配合优化监测软件进行软件测试。</w:t>
            </w:r>
          </w:p>
        </w:tc>
        <w:tc>
          <w:tcPr>
            <w:tcW w:w="1276" w:type="dxa"/>
            <w:vAlign w:val="center"/>
          </w:tcPr>
          <w:p w14:paraId="344BAE74"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14073A53" w14:textId="77777777">
        <w:trPr>
          <w:trHeight w:val="357"/>
          <w:jc w:val="center"/>
        </w:trPr>
        <w:tc>
          <w:tcPr>
            <w:tcW w:w="704" w:type="dxa"/>
            <w:vAlign w:val="center"/>
          </w:tcPr>
          <w:p w14:paraId="31812AFD"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5</w:t>
            </w:r>
          </w:p>
        </w:tc>
        <w:tc>
          <w:tcPr>
            <w:tcW w:w="2175" w:type="dxa"/>
            <w:vMerge/>
            <w:vAlign w:val="center"/>
          </w:tcPr>
          <w:p w14:paraId="435AF4BE"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136BE5C8"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对</w:t>
            </w:r>
            <w:r>
              <w:rPr>
                <w:rFonts w:ascii="仿宋" w:eastAsia="仿宋" w:hAnsi="仿宋" w:cs="宋体"/>
                <w:color w:val="000000"/>
              </w:rPr>
              <w:t>WEB</w:t>
            </w:r>
            <w:r>
              <w:rPr>
                <w:rFonts w:ascii="仿宋" w:eastAsia="仿宋" w:hAnsi="仿宋" w:cs="宋体" w:hint="eastAsia"/>
                <w:color w:val="000000"/>
              </w:rPr>
              <w:t>网站后台进行查看，确认运行正常。</w:t>
            </w:r>
          </w:p>
        </w:tc>
        <w:tc>
          <w:tcPr>
            <w:tcW w:w="1276" w:type="dxa"/>
            <w:vAlign w:val="center"/>
          </w:tcPr>
          <w:p w14:paraId="2D5AEB72"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2ACA07F6" w14:textId="77777777">
        <w:trPr>
          <w:trHeight w:val="561"/>
          <w:jc w:val="center"/>
        </w:trPr>
        <w:tc>
          <w:tcPr>
            <w:tcW w:w="704" w:type="dxa"/>
            <w:vAlign w:val="center"/>
          </w:tcPr>
          <w:p w14:paraId="745547AF"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6</w:t>
            </w:r>
          </w:p>
        </w:tc>
        <w:tc>
          <w:tcPr>
            <w:tcW w:w="2175" w:type="dxa"/>
            <w:vMerge/>
            <w:vAlign w:val="center"/>
          </w:tcPr>
          <w:p w14:paraId="06ABF3FF"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0DBC3503"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登录平台，根据平台的响应情况评估平台的性能是否存在瓶颈。</w:t>
            </w:r>
          </w:p>
        </w:tc>
        <w:tc>
          <w:tcPr>
            <w:tcW w:w="1276" w:type="dxa"/>
            <w:vAlign w:val="center"/>
          </w:tcPr>
          <w:p w14:paraId="084A707C"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003747CA" w14:textId="77777777">
        <w:trPr>
          <w:trHeight w:val="343"/>
          <w:jc w:val="center"/>
        </w:trPr>
        <w:tc>
          <w:tcPr>
            <w:tcW w:w="704" w:type="dxa"/>
            <w:vAlign w:val="center"/>
          </w:tcPr>
          <w:p w14:paraId="23A023B6"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7</w:t>
            </w:r>
          </w:p>
        </w:tc>
        <w:tc>
          <w:tcPr>
            <w:tcW w:w="2175" w:type="dxa"/>
            <w:vMerge/>
            <w:vAlign w:val="center"/>
          </w:tcPr>
          <w:p w14:paraId="5186D190"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3C224FFD"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使用查询业务，评估是否存在数据性能瓶颈。</w:t>
            </w:r>
          </w:p>
        </w:tc>
        <w:tc>
          <w:tcPr>
            <w:tcW w:w="1276" w:type="dxa"/>
            <w:vAlign w:val="center"/>
          </w:tcPr>
          <w:p w14:paraId="0B636C1D"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3A127612" w14:textId="77777777">
        <w:trPr>
          <w:trHeight w:val="463"/>
          <w:jc w:val="center"/>
        </w:trPr>
        <w:tc>
          <w:tcPr>
            <w:tcW w:w="704" w:type="dxa"/>
            <w:vAlign w:val="center"/>
          </w:tcPr>
          <w:p w14:paraId="63C9CD26"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lastRenderedPageBreak/>
              <w:t>8</w:t>
            </w:r>
          </w:p>
        </w:tc>
        <w:tc>
          <w:tcPr>
            <w:tcW w:w="2175" w:type="dxa"/>
            <w:vMerge/>
            <w:vAlign w:val="center"/>
          </w:tcPr>
          <w:p w14:paraId="4FD0108F"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7C18196F"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监测平台软件是否有</w:t>
            </w:r>
            <w:r>
              <w:rPr>
                <w:rFonts w:ascii="仿宋" w:eastAsia="仿宋" w:hAnsi="仿宋" w:cs="宋体"/>
                <w:color w:val="000000"/>
              </w:rPr>
              <w:t>SQL</w:t>
            </w:r>
            <w:r>
              <w:rPr>
                <w:rFonts w:ascii="仿宋" w:eastAsia="仿宋" w:hAnsi="仿宋" w:cs="宋体" w:hint="eastAsia"/>
                <w:color w:val="000000"/>
              </w:rPr>
              <w:t>注入漏洞等安全方面的问题。</w:t>
            </w:r>
          </w:p>
        </w:tc>
        <w:tc>
          <w:tcPr>
            <w:tcW w:w="1276" w:type="dxa"/>
            <w:vAlign w:val="center"/>
          </w:tcPr>
          <w:p w14:paraId="4394AF36"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每天</w:t>
            </w:r>
          </w:p>
        </w:tc>
      </w:tr>
      <w:tr w:rsidR="00952550" w14:paraId="17E0C8AE" w14:textId="77777777">
        <w:trPr>
          <w:trHeight w:val="241"/>
          <w:jc w:val="center"/>
        </w:trPr>
        <w:tc>
          <w:tcPr>
            <w:tcW w:w="704" w:type="dxa"/>
            <w:vAlign w:val="center"/>
          </w:tcPr>
          <w:p w14:paraId="71486701"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9</w:t>
            </w:r>
          </w:p>
        </w:tc>
        <w:tc>
          <w:tcPr>
            <w:tcW w:w="2175" w:type="dxa"/>
            <w:vMerge w:val="restart"/>
            <w:vAlign w:val="center"/>
          </w:tcPr>
          <w:p w14:paraId="01A482BC"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系统优化</w:t>
            </w:r>
          </w:p>
        </w:tc>
        <w:tc>
          <w:tcPr>
            <w:tcW w:w="5763" w:type="dxa"/>
            <w:vAlign w:val="center"/>
          </w:tcPr>
          <w:p w14:paraId="1F381308"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结合硬件与软件监测报告，统计分析数据。</w:t>
            </w:r>
          </w:p>
        </w:tc>
        <w:tc>
          <w:tcPr>
            <w:tcW w:w="1276" w:type="dxa"/>
            <w:vAlign w:val="center"/>
          </w:tcPr>
          <w:p w14:paraId="453EDE3E"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5B9D2364" w14:textId="77777777">
        <w:trPr>
          <w:trHeight w:val="132"/>
          <w:jc w:val="center"/>
        </w:trPr>
        <w:tc>
          <w:tcPr>
            <w:tcW w:w="704" w:type="dxa"/>
            <w:vAlign w:val="center"/>
          </w:tcPr>
          <w:p w14:paraId="257F7668"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10</w:t>
            </w:r>
          </w:p>
        </w:tc>
        <w:tc>
          <w:tcPr>
            <w:tcW w:w="2175" w:type="dxa"/>
            <w:vMerge/>
            <w:vAlign w:val="center"/>
          </w:tcPr>
          <w:p w14:paraId="25EE3A4A" w14:textId="77777777" w:rsidR="00952550" w:rsidRDefault="00952550">
            <w:pPr>
              <w:widowControl/>
              <w:ind w:firstLineChars="0" w:firstLine="0"/>
              <w:jc w:val="center"/>
              <w:rPr>
                <w:rFonts w:ascii="仿宋" w:eastAsia="仿宋" w:hAnsi="仿宋"/>
                <w:color w:val="000000"/>
              </w:rPr>
            </w:pPr>
          </w:p>
        </w:tc>
        <w:tc>
          <w:tcPr>
            <w:tcW w:w="5763" w:type="dxa"/>
            <w:vAlign w:val="center"/>
          </w:tcPr>
          <w:p w14:paraId="3F3EFFCD" w14:textId="77777777" w:rsidR="00952550" w:rsidRDefault="006A2231">
            <w:pPr>
              <w:widowControl/>
              <w:ind w:firstLineChars="0" w:firstLine="0"/>
              <w:rPr>
                <w:rFonts w:ascii="仿宋" w:eastAsia="仿宋" w:hAnsi="仿宋"/>
                <w:color w:val="000000"/>
              </w:rPr>
            </w:pPr>
            <w:r>
              <w:rPr>
                <w:rFonts w:ascii="仿宋" w:eastAsia="仿宋" w:hAnsi="仿宋" w:cs="宋体" w:hint="eastAsia"/>
                <w:color w:val="000000"/>
              </w:rPr>
              <w:t>根据分析结果，规划系统优化方案，做出最优调整。</w:t>
            </w:r>
          </w:p>
        </w:tc>
        <w:tc>
          <w:tcPr>
            <w:tcW w:w="1276" w:type="dxa"/>
            <w:vAlign w:val="center"/>
          </w:tcPr>
          <w:p w14:paraId="6EE829EC"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每周</w:t>
            </w:r>
          </w:p>
        </w:tc>
      </w:tr>
      <w:tr w:rsidR="00952550" w14:paraId="1750D452" w14:textId="77777777">
        <w:trPr>
          <w:trHeight w:val="416"/>
          <w:jc w:val="center"/>
        </w:trPr>
        <w:tc>
          <w:tcPr>
            <w:tcW w:w="704" w:type="dxa"/>
            <w:vAlign w:val="center"/>
          </w:tcPr>
          <w:p w14:paraId="36639975" w14:textId="77777777" w:rsidR="00952550" w:rsidRDefault="006A2231">
            <w:pPr>
              <w:widowControl/>
              <w:ind w:firstLineChars="0" w:firstLine="0"/>
              <w:jc w:val="center"/>
              <w:rPr>
                <w:rFonts w:ascii="仿宋" w:eastAsia="仿宋" w:hAnsi="仿宋"/>
                <w:color w:val="000000"/>
              </w:rPr>
            </w:pPr>
            <w:r>
              <w:rPr>
                <w:rFonts w:ascii="仿宋" w:eastAsia="仿宋" w:hAnsi="仿宋" w:cs="宋体"/>
                <w:color w:val="000000"/>
              </w:rPr>
              <w:t>11</w:t>
            </w:r>
          </w:p>
        </w:tc>
        <w:tc>
          <w:tcPr>
            <w:tcW w:w="2175" w:type="dxa"/>
            <w:vAlign w:val="center"/>
          </w:tcPr>
          <w:p w14:paraId="2602E716"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系统安全</w:t>
            </w:r>
          </w:p>
        </w:tc>
        <w:tc>
          <w:tcPr>
            <w:tcW w:w="5763" w:type="dxa"/>
            <w:vAlign w:val="center"/>
          </w:tcPr>
          <w:p w14:paraId="5867F8B4" w14:textId="77777777" w:rsidR="00952550" w:rsidRDefault="006A2231">
            <w:pPr>
              <w:widowControl/>
              <w:tabs>
                <w:tab w:val="left" w:pos="1260"/>
                <w:tab w:val="left" w:pos="1320"/>
              </w:tabs>
              <w:ind w:firstLineChars="0" w:firstLine="0"/>
              <w:jc w:val="left"/>
              <w:rPr>
                <w:rFonts w:ascii="仿宋" w:eastAsia="仿宋" w:hAnsi="仿宋"/>
                <w:color w:val="000000"/>
              </w:rPr>
            </w:pPr>
            <w:r>
              <w:rPr>
                <w:rFonts w:ascii="仿宋" w:eastAsia="仿宋" w:hAnsi="仿宋" w:cs="宋体" w:hint="eastAsia"/>
              </w:rPr>
              <w:t>定期做</w:t>
            </w:r>
            <w:r>
              <w:rPr>
                <w:rFonts w:ascii="仿宋" w:eastAsia="仿宋" w:hAnsi="仿宋" w:cs="宋体" w:hint="eastAsia"/>
                <w:lang w:val="zh-CN"/>
              </w:rPr>
              <w:t>好防火墙、容灾备份。</w:t>
            </w:r>
          </w:p>
        </w:tc>
        <w:tc>
          <w:tcPr>
            <w:tcW w:w="1276" w:type="dxa"/>
            <w:vAlign w:val="center"/>
          </w:tcPr>
          <w:p w14:paraId="27BCF6B2" w14:textId="77777777" w:rsidR="00952550" w:rsidRDefault="006A2231">
            <w:pPr>
              <w:widowControl/>
              <w:ind w:firstLineChars="0" w:firstLine="0"/>
              <w:jc w:val="center"/>
              <w:rPr>
                <w:rFonts w:ascii="仿宋" w:eastAsia="仿宋" w:hAnsi="仿宋"/>
                <w:color w:val="000000"/>
              </w:rPr>
            </w:pPr>
            <w:r>
              <w:rPr>
                <w:rFonts w:ascii="仿宋" w:eastAsia="仿宋" w:hAnsi="仿宋" w:cs="宋体" w:hint="eastAsia"/>
                <w:color w:val="000000"/>
              </w:rPr>
              <w:t>每年</w:t>
            </w:r>
          </w:p>
        </w:tc>
      </w:tr>
    </w:tbl>
    <w:p w14:paraId="12EE1679" w14:textId="77777777" w:rsidR="00952550" w:rsidRDefault="006A2231">
      <w:pPr>
        <w:pStyle w:val="2"/>
      </w:pPr>
      <w:bookmarkStart w:id="365" w:name="_Toc73437146"/>
      <w:bookmarkStart w:id="366" w:name="_Toc75332347"/>
      <w:r>
        <w:rPr>
          <w:rFonts w:hint="eastAsia"/>
        </w:rPr>
        <w:t>三、服务周期</w:t>
      </w:r>
      <w:bookmarkEnd w:id="365"/>
      <w:bookmarkEnd w:id="366"/>
    </w:p>
    <w:p w14:paraId="52E0DAC6" w14:textId="77777777" w:rsidR="00952550" w:rsidRDefault="006A2231">
      <w:pPr>
        <w:widowControl/>
        <w:tabs>
          <w:tab w:val="left" w:pos="1260"/>
          <w:tab w:val="left" w:pos="1320"/>
        </w:tabs>
        <w:spacing w:before="62" w:afterLines="30" w:after="93" w:line="240" w:lineRule="auto"/>
        <w:ind w:firstLine="480"/>
        <w:rPr>
          <w:rFonts w:ascii="仿宋" w:eastAsia="仿宋" w:hAnsi="仿宋" w:cs="宋体"/>
          <w:lang w:val="zh-CN"/>
        </w:rPr>
      </w:pPr>
      <w:r>
        <w:rPr>
          <w:rFonts w:ascii="仿宋" w:eastAsia="仿宋" w:hAnsi="仿宋" w:cs="宋体" w:hint="eastAsia"/>
        </w:rPr>
        <w:t>蓉城先锋系列综合</w:t>
      </w:r>
      <w:r>
        <w:rPr>
          <w:rFonts w:ascii="仿宋" w:eastAsia="仿宋" w:hAnsi="仿宋" w:cs="宋体" w:hint="eastAsia"/>
          <w:lang w:val="zh-CN"/>
        </w:rPr>
        <w:t>平台内容运维服务周期为一年。</w:t>
      </w:r>
    </w:p>
    <w:p w14:paraId="1735CE53" w14:textId="77777777" w:rsidR="00952550" w:rsidRDefault="006A2231">
      <w:pPr>
        <w:pStyle w:val="2"/>
      </w:pPr>
      <w:bookmarkStart w:id="367" w:name="_Toc73437147"/>
      <w:bookmarkStart w:id="368" w:name="_Toc75332348"/>
      <w:r>
        <w:rPr>
          <w:rFonts w:hint="eastAsia"/>
        </w:rPr>
        <w:t>四、</w:t>
      </w:r>
      <w:r>
        <w:rPr>
          <w:rFonts w:hint="eastAsia"/>
          <w:lang w:val="zh-CN"/>
        </w:rPr>
        <w:t>服务</w:t>
      </w:r>
      <w:r>
        <w:rPr>
          <w:rFonts w:hint="eastAsia"/>
        </w:rPr>
        <w:t>要求</w:t>
      </w:r>
      <w:bookmarkEnd w:id="367"/>
      <w:bookmarkEnd w:id="368"/>
    </w:p>
    <w:p w14:paraId="06390B51" w14:textId="77777777" w:rsidR="00952550" w:rsidRDefault="006A2231">
      <w:pPr>
        <w:widowControl/>
        <w:tabs>
          <w:tab w:val="left" w:pos="1260"/>
          <w:tab w:val="left" w:pos="1320"/>
        </w:tabs>
        <w:ind w:firstLine="480"/>
        <w:jc w:val="left"/>
        <w:rPr>
          <w:rFonts w:ascii="仿宋" w:eastAsia="仿宋" w:hAnsi="仿宋" w:cs="宋体"/>
          <w:lang w:val="zh-CN"/>
        </w:rPr>
      </w:pPr>
      <w:r>
        <w:rPr>
          <w:rFonts w:ascii="仿宋" w:eastAsia="仿宋" w:hAnsi="仿宋" w:cs="宋体" w:hint="eastAsia"/>
          <w:lang w:val="zh-CN"/>
        </w:rPr>
        <w:t>1、为保障“蓉城先锋”系列综合平台的稳定、高效、</w:t>
      </w:r>
      <w:r>
        <w:rPr>
          <w:rFonts w:ascii="仿宋" w:eastAsia="仿宋" w:hAnsi="仿宋" w:cs="宋体"/>
          <w:lang w:val="zh-CN"/>
        </w:rPr>
        <w:t>活力</w:t>
      </w:r>
      <w:r>
        <w:rPr>
          <w:rFonts w:ascii="仿宋" w:eastAsia="仿宋" w:hAnsi="仿宋" w:cs="宋体" w:hint="eastAsia"/>
          <w:lang w:val="zh-CN"/>
        </w:rPr>
        <w:t>运行，内容运维服务需求理解至少包含上述要求。</w:t>
      </w:r>
    </w:p>
    <w:p w14:paraId="5573C8A3" w14:textId="77777777" w:rsidR="00952550" w:rsidRDefault="006A2231">
      <w:pPr>
        <w:widowControl/>
        <w:tabs>
          <w:tab w:val="left" w:pos="1260"/>
          <w:tab w:val="left" w:pos="1320"/>
        </w:tabs>
        <w:ind w:firstLine="480"/>
        <w:rPr>
          <w:rFonts w:ascii="仿宋" w:eastAsia="仿宋" w:hAnsi="仿宋" w:cs="宋体"/>
          <w:lang w:val="zh-CN"/>
        </w:rPr>
      </w:pPr>
      <w:r>
        <w:rPr>
          <w:rFonts w:ascii="仿宋" w:eastAsia="仿宋" w:hAnsi="仿宋" w:cs="宋体" w:hint="eastAsia"/>
          <w:lang w:val="zh-CN"/>
        </w:rPr>
        <w:t>2、整个平台运维过程需在采购人的配合和监督下完成，确保现有系统的安全和保密。</w:t>
      </w:r>
    </w:p>
    <w:p w14:paraId="55E5077B" w14:textId="77777777" w:rsidR="00952550" w:rsidRDefault="006A2231">
      <w:pPr>
        <w:ind w:firstLine="480"/>
        <w:rPr>
          <w:rFonts w:ascii="仿宋" w:eastAsia="仿宋" w:hAnsi="仿宋" w:cs="宋体"/>
        </w:rPr>
      </w:pPr>
      <w:r>
        <w:rPr>
          <w:rFonts w:ascii="仿宋" w:eastAsia="仿宋" w:hAnsi="仿宋" w:cs="宋体" w:hint="eastAsia"/>
        </w:rPr>
        <w:t>3</w:t>
      </w:r>
      <w:r>
        <w:rPr>
          <w:rFonts w:ascii="仿宋" w:eastAsia="仿宋" w:hAnsi="仿宋" w:cs="宋体" w:hint="eastAsia"/>
          <w:lang w:val="zh-CN"/>
        </w:rPr>
        <w:t>、成交供应商</w:t>
      </w:r>
      <w:r>
        <w:rPr>
          <w:rFonts w:ascii="仿宋" w:eastAsia="仿宋" w:hAnsi="仿宋" w:cs="宋体" w:hint="eastAsia"/>
        </w:rPr>
        <w:t>在接到采购人应急支援需求后的1 小时内响应，2 小时内到达现场提供良好的服务并提供 24 小时值守的售后服务专门电话。</w:t>
      </w:r>
    </w:p>
    <w:p w14:paraId="4E5CD399" w14:textId="77777777" w:rsidR="00952550" w:rsidRDefault="006A2231">
      <w:pPr>
        <w:ind w:firstLine="480"/>
        <w:rPr>
          <w:rFonts w:ascii="仿宋" w:eastAsia="仿宋" w:hAnsi="仿宋" w:cs="宋体"/>
        </w:rPr>
      </w:pPr>
      <w:r>
        <w:rPr>
          <w:rFonts w:ascii="仿宋" w:eastAsia="仿宋" w:hAnsi="仿宋" w:cs="宋体" w:hint="eastAsia"/>
          <w:color w:val="000000"/>
        </w:rPr>
        <w:t>4、供应商提供自201</w:t>
      </w:r>
      <w:r>
        <w:rPr>
          <w:rFonts w:ascii="仿宋" w:eastAsia="仿宋" w:hAnsi="仿宋" w:cs="宋体"/>
          <w:color w:val="000000"/>
        </w:rPr>
        <w:t>8</w:t>
      </w:r>
      <w:r>
        <w:rPr>
          <w:rFonts w:ascii="仿宋" w:eastAsia="仿宋" w:hAnsi="仿宋" w:cs="宋体" w:hint="eastAsia"/>
          <w:color w:val="000000"/>
        </w:rPr>
        <w:t>年1月1日（含1日）以来类</w:t>
      </w:r>
      <w:r>
        <w:rPr>
          <w:rFonts w:ascii="仿宋" w:eastAsia="仿宋" w:hAnsi="仿宋" w:cs="宋体" w:hint="eastAsia"/>
        </w:rPr>
        <w:t>似项目履约经验。</w:t>
      </w:r>
    </w:p>
    <w:p w14:paraId="5A2E6D39" w14:textId="77777777" w:rsidR="00952550" w:rsidRDefault="006A2231">
      <w:pPr>
        <w:ind w:firstLine="480"/>
        <w:rPr>
          <w:rFonts w:ascii="仿宋" w:eastAsia="仿宋" w:hAnsi="仿宋" w:cs="宋体"/>
        </w:rPr>
      </w:pPr>
      <w:r>
        <w:rPr>
          <w:rFonts w:ascii="仿宋" w:eastAsia="仿宋" w:hAnsi="仿宋" w:cs="宋体" w:hint="eastAsia"/>
        </w:rPr>
        <w:t>5、供应商根据项目要求编制服务方案，方案内容如下：</w:t>
      </w:r>
    </w:p>
    <w:p w14:paraId="4220F8FA" w14:textId="77777777" w:rsidR="00952550" w:rsidRDefault="006A2231">
      <w:pPr>
        <w:ind w:firstLineChars="0" w:firstLine="480"/>
        <w:rPr>
          <w:rFonts w:ascii="仿宋" w:eastAsia="仿宋" w:hAnsi="仿宋" w:cs="宋体"/>
        </w:rPr>
      </w:pPr>
      <w:r>
        <w:rPr>
          <w:rFonts w:ascii="仿宋" w:eastAsia="仿宋" w:hAnsi="仿宋" w:cs="宋体" w:hint="eastAsia"/>
        </w:rPr>
        <w:t>5.1、项目需求分析：供应商需针对本项目提供项目需求分析，应包含：①对项目背景情况的认识和理解；②本项目实施的重难点分析等内容；</w:t>
      </w:r>
    </w:p>
    <w:p w14:paraId="05FC5D6D" w14:textId="77777777" w:rsidR="00952550" w:rsidRDefault="006A2231">
      <w:pPr>
        <w:tabs>
          <w:tab w:val="left" w:pos="0"/>
        </w:tabs>
        <w:topLinePunct/>
        <w:adjustRightInd w:val="0"/>
        <w:snapToGrid w:val="0"/>
        <w:ind w:firstLineChars="0" w:firstLine="480"/>
        <w:rPr>
          <w:rFonts w:ascii="仿宋" w:eastAsia="仿宋" w:hAnsi="仿宋" w:cs="宋体"/>
        </w:rPr>
      </w:pPr>
      <w:r>
        <w:rPr>
          <w:rFonts w:ascii="仿宋" w:eastAsia="仿宋" w:hAnsi="仿宋" w:cs="宋体" w:hint="eastAsia"/>
        </w:rPr>
        <w:t xml:space="preserve">5.2、项目实施、管理方案：供应商针对本项目制定项目实施、管理方案，方案应包含：①项目管理人员架构及职能方案；②人员流动预防及补充措施；③人员档案资料管理方案；④人员培训及考核方案；⑤劳动纠纷处理； </w:t>
      </w:r>
    </w:p>
    <w:p w14:paraId="3D98C077" w14:textId="77777777" w:rsidR="00952550" w:rsidRDefault="006A2231">
      <w:pPr>
        <w:ind w:firstLineChars="0" w:firstLine="480"/>
        <w:rPr>
          <w:rFonts w:ascii="仿宋" w:eastAsia="仿宋" w:hAnsi="仿宋" w:cs="宋体"/>
        </w:rPr>
      </w:pPr>
      <w:r>
        <w:rPr>
          <w:rFonts w:ascii="仿宋" w:eastAsia="仿宋" w:hAnsi="仿宋" w:cs="宋体" w:hint="eastAsia"/>
        </w:rPr>
        <w:t>5.3、应急与保密管理方案：供应商针对本项目制定应急与保密管理方案，方案应包含：①劳动纠纷预防措施及保障机制；②人员保密制度。</w:t>
      </w:r>
    </w:p>
    <w:p w14:paraId="281C72F8" w14:textId="77777777" w:rsidR="00952550" w:rsidRDefault="006A2231">
      <w:pPr>
        <w:ind w:firstLineChars="0" w:firstLine="480"/>
        <w:rPr>
          <w:rFonts w:ascii="仿宋" w:eastAsia="仿宋" w:hAnsi="仿宋" w:cs="宋体"/>
        </w:rPr>
      </w:pPr>
      <w:r>
        <w:rPr>
          <w:rFonts w:ascii="仿宋" w:eastAsia="仿宋" w:hAnsi="仿宋" w:cs="宋体" w:hint="eastAsia"/>
        </w:rPr>
        <w:t>6、供应商需具有与为本项目履约的能力，供应商需为本项目配备人力资源管理师。</w:t>
      </w:r>
    </w:p>
    <w:p w14:paraId="6673507C" w14:textId="77777777" w:rsidR="00952550" w:rsidRDefault="006A2231">
      <w:pPr>
        <w:pStyle w:val="2"/>
      </w:pPr>
      <w:bookmarkStart w:id="369" w:name="_Toc73437148"/>
      <w:bookmarkStart w:id="370" w:name="_Toc75332349"/>
      <w:r>
        <w:rPr>
          <w:rFonts w:ascii="仿宋" w:hAnsi="仿宋" w:cs="仿宋" w:hint="eastAsia"/>
        </w:rPr>
        <w:t>★</w:t>
      </w:r>
      <w:r>
        <w:rPr>
          <w:rFonts w:hint="eastAsia"/>
        </w:rPr>
        <w:t>五、商务要求</w:t>
      </w:r>
      <w:bookmarkEnd w:id="369"/>
      <w:bookmarkEnd w:id="370"/>
    </w:p>
    <w:p w14:paraId="70E38E52" w14:textId="77777777" w:rsidR="00952550" w:rsidRDefault="006A2231">
      <w:pPr>
        <w:ind w:firstLine="480"/>
        <w:rPr>
          <w:rFonts w:ascii="仿宋" w:eastAsia="仿宋" w:hAnsi="仿宋" w:cs="宋体"/>
          <w:lang w:val="zh-CN"/>
        </w:rPr>
      </w:pPr>
      <w:r>
        <w:rPr>
          <w:rFonts w:ascii="仿宋" w:eastAsia="仿宋" w:hAnsi="仿宋" w:hint="eastAsia"/>
        </w:rPr>
        <w:t>1、付款方式：</w:t>
      </w:r>
      <w:r>
        <w:rPr>
          <w:rFonts w:ascii="仿宋" w:eastAsia="仿宋" w:hAnsi="仿宋" w:cs="宋体" w:hint="eastAsia"/>
          <w:lang w:val="zh-CN"/>
        </w:rPr>
        <w:t>自合同签订之日起，采购人在</w:t>
      </w:r>
      <w:r>
        <w:rPr>
          <w:rFonts w:ascii="仿宋" w:eastAsia="仿宋" w:hAnsi="仿宋" w:cs="宋体"/>
          <w:lang w:val="zh-CN"/>
        </w:rPr>
        <w:t>10</w:t>
      </w:r>
      <w:r>
        <w:rPr>
          <w:rFonts w:ascii="仿宋" w:eastAsia="仿宋" w:hAnsi="仿宋" w:cs="宋体" w:hint="eastAsia"/>
          <w:lang w:val="zh-CN"/>
        </w:rPr>
        <w:t>个工作日内，支付成交供应商合同总金额</w:t>
      </w:r>
      <w:r>
        <w:rPr>
          <w:rFonts w:ascii="仿宋" w:eastAsia="仿宋" w:hAnsi="仿宋" w:cs="宋体" w:hint="eastAsia"/>
        </w:rPr>
        <w:t>70</w:t>
      </w:r>
      <w:r>
        <w:rPr>
          <w:rFonts w:ascii="仿宋" w:eastAsia="仿宋" w:hAnsi="仿宋" w:cs="宋体"/>
          <w:lang w:val="zh-CN"/>
        </w:rPr>
        <w:t>%</w:t>
      </w:r>
      <w:r>
        <w:rPr>
          <w:rFonts w:ascii="仿宋" w:eastAsia="仿宋" w:hAnsi="仿宋" w:cs="宋体" w:hint="eastAsia"/>
          <w:lang w:val="zh-CN"/>
        </w:rPr>
        <w:t>，自成交供应商正常提供项目内容</w:t>
      </w:r>
      <w:r>
        <w:rPr>
          <w:rFonts w:ascii="仿宋" w:eastAsia="仿宋" w:hAnsi="仿宋" w:cs="宋体" w:hint="eastAsia"/>
        </w:rPr>
        <w:t>运营</w:t>
      </w:r>
      <w:r>
        <w:rPr>
          <w:rFonts w:ascii="仿宋" w:eastAsia="仿宋" w:hAnsi="仿宋" w:cs="宋体" w:hint="eastAsia"/>
          <w:lang w:val="zh-CN"/>
        </w:rPr>
        <w:t>运维服务，</w:t>
      </w:r>
      <w:r>
        <w:rPr>
          <w:rFonts w:ascii="仿宋" w:eastAsia="仿宋" w:hAnsi="仿宋" w:cs="宋体" w:hint="eastAsia"/>
        </w:rPr>
        <w:t>验收合格</w:t>
      </w:r>
      <w:r>
        <w:rPr>
          <w:rFonts w:ascii="仿宋" w:eastAsia="仿宋" w:hAnsi="仿宋" w:cs="宋体"/>
          <w:lang w:val="zh-CN"/>
        </w:rPr>
        <w:t>后，</w:t>
      </w:r>
      <w:r>
        <w:rPr>
          <w:rFonts w:ascii="仿宋" w:eastAsia="仿宋" w:hAnsi="仿宋" w:cs="宋体" w:hint="eastAsia"/>
          <w:lang w:val="zh-CN"/>
        </w:rPr>
        <w:t>采购人支付剩余所有合同款项。</w:t>
      </w:r>
    </w:p>
    <w:p w14:paraId="64D7C17E" w14:textId="77777777" w:rsidR="00952550" w:rsidRDefault="006A2231">
      <w:pPr>
        <w:ind w:firstLine="480"/>
        <w:rPr>
          <w:rFonts w:ascii="仿宋" w:eastAsia="仿宋" w:hAnsi="仿宋" w:cs="宋体"/>
          <w:lang w:val="zh-CN"/>
        </w:rPr>
      </w:pPr>
      <w:r>
        <w:rPr>
          <w:rFonts w:ascii="仿宋" w:eastAsia="仿宋" w:hAnsi="仿宋" w:cs="宋体" w:hint="eastAsia"/>
          <w:lang w:val="zh-CN"/>
        </w:rPr>
        <w:lastRenderedPageBreak/>
        <w:t>2、履约地点：成都开放大学指定地点。</w:t>
      </w:r>
    </w:p>
    <w:p w14:paraId="4426F995" w14:textId="77777777" w:rsidR="00952550" w:rsidRDefault="006A2231">
      <w:pPr>
        <w:ind w:firstLine="480"/>
        <w:rPr>
          <w:rFonts w:ascii="仿宋" w:eastAsia="仿宋" w:hAnsi="仿宋" w:cs="宋体"/>
          <w:lang w:val="zh-CN"/>
        </w:rPr>
      </w:pPr>
      <w:r>
        <w:rPr>
          <w:rFonts w:ascii="仿宋" w:eastAsia="仿宋" w:hAnsi="仿宋" w:cs="宋体" w:hint="eastAsia"/>
          <w:lang w:val="zh-CN"/>
        </w:rPr>
        <w:t>3、履约期限：自合同签订生效后1年。</w:t>
      </w:r>
    </w:p>
    <w:p w14:paraId="264197CE" w14:textId="77777777" w:rsidR="00952550" w:rsidRDefault="006A2231">
      <w:pPr>
        <w:ind w:firstLine="480"/>
        <w:rPr>
          <w:rFonts w:ascii="仿宋" w:eastAsia="仿宋" w:hAnsi="仿宋"/>
          <w:lang w:val="zh-CN"/>
        </w:rPr>
      </w:pPr>
      <w:r>
        <w:rPr>
          <w:rFonts w:ascii="仿宋" w:eastAsia="仿宋" w:hAnsi="仿宋" w:hint="eastAsia"/>
          <w:lang w:val="zh-CN"/>
        </w:rPr>
        <w:t>★4、供应商须在响应文件中承诺成交后与采购人签订针对此项目的保密协议，未经过采购人同意，成交供应商及其工作人员不得向第三方泄露此项目的数据信息。</w:t>
      </w:r>
    </w:p>
    <w:p w14:paraId="3D698909" w14:textId="77777777" w:rsidR="00952550" w:rsidRDefault="006A2231">
      <w:pPr>
        <w:ind w:firstLine="480"/>
        <w:rPr>
          <w:rFonts w:ascii="仿宋" w:eastAsia="仿宋" w:hAnsi="仿宋"/>
          <w:color w:val="000000"/>
        </w:rPr>
      </w:pPr>
      <w:r>
        <w:rPr>
          <w:rFonts w:ascii="仿宋" w:eastAsia="仿宋" w:hAnsi="仿宋" w:hint="eastAsia"/>
        </w:rPr>
        <w:t>5</w:t>
      </w:r>
      <w:r>
        <w:rPr>
          <w:rFonts w:ascii="仿宋" w:eastAsia="仿宋" w:hAnsi="仿宋" w:hint="eastAsia"/>
          <w:lang w:val="zh-CN"/>
        </w:rPr>
        <w:t>、</w:t>
      </w:r>
      <w:r>
        <w:rPr>
          <w:rFonts w:ascii="仿宋" w:eastAsia="仿宋" w:hAnsi="仿宋" w:hint="eastAsia"/>
          <w:color w:val="000000"/>
        </w:rPr>
        <w:t>验收标准：严格按照政府采购相关法律法规以及</w:t>
      </w:r>
      <w:r>
        <w:rPr>
          <w:rFonts w:ascii="仿宋" w:eastAsia="仿宋" w:hAnsi="仿宋"/>
          <w:color w:val="000000"/>
        </w:rPr>
        <w:t>《</w:t>
      </w:r>
      <w:r>
        <w:rPr>
          <w:rFonts w:ascii="仿宋" w:eastAsia="仿宋" w:hAnsi="仿宋" w:hint="eastAsia"/>
          <w:color w:val="000000"/>
        </w:rPr>
        <w:t>财政部关于进一步加强政府采购需求和履约验收管理的指导意见</w:t>
      </w:r>
      <w:r>
        <w:rPr>
          <w:rFonts w:ascii="仿宋" w:eastAsia="仿宋" w:hAnsi="仿宋"/>
          <w:color w:val="000000"/>
        </w:rPr>
        <w:t>》</w:t>
      </w:r>
      <w:r>
        <w:rPr>
          <w:rFonts w:ascii="仿宋" w:eastAsia="仿宋" w:hAnsi="仿宋" w:hint="eastAsia"/>
          <w:color w:val="000000"/>
        </w:rPr>
        <w:t>财库〔2016〕205号的要求进行验收。</w:t>
      </w:r>
    </w:p>
    <w:p w14:paraId="14BAF7E3" w14:textId="77777777" w:rsidR="00952550" w:rsidRDefault="00952550">
      <w:pPr>
        <w:spacing w:line="240" w:lineRule="auto"/>
        <w:ind w:firstLine="480"/>
        <w:rPr>
          <w:rFonts w:ascii="仿宋" w:eastAsia="仿宋" w:hAnsi="仿宋"/>
          <w:color w:val="000000"/>
        </w:rPr>
      </w:pPr>
    </w:p>
    <w:p w14:paraId="63C47C3B" w14:textId="77777777" w:rsidR="00952550" w:rsidRDefault="00952550">
      <w:pPr>
        <w:spacing w:line="240" w:lineRule="auto"/>
        <w:ind w:firstLine="480"/>
        <w:rPr>
          <w:rFonts w:ascii="仿宋" w:eastAsia="仿宋" w:hAnsi="仿宋"/>
          <w:color w:val="000000"/>
        </w:rPr>
      </w:pPr>
    </w:p>
    <w:p w14:paraId="03DEC931" w14:textId="77777777" w:rsidR="00952550" w:rsidRDefault="00952550">
      <w:pPr>
        <w:spacing w:line="240" w:lineRule="auto"/>
        <w:ind w:firstLine="480"/>
        <w:rPr>
          <w:rFonts w:ascii="仿宋" w:eastAsia="仿宋" w:hAnsi="仿宋"/>
          <w:color w:val="000000"/>
        </w:rPr>
      </w:pPr>
    </w:p>
    <w:p w14:paraId="14D9038B" w14:textId="77777777" w:rsidR="00952550" w:rsidRDefault="00952550">
      <w:pPr>
        <w:spacing w:line="240" w:lineRule="auto"/>
        <w:ind w:firstLine="480"/>
        <w:rPr>
          <w:rFonts w:ascii="仿宋" w:eastAsia="仿宋" w:hAnsi="仿宋"/>
          <w:color w:val="000000"/>
        </w:rPr>
      </w:pPr>
    </w:p>
    <w:p w14:paraId="64699B73" w14:textId="77777777" w:rsidR="00952550" w:rsidRDefault="00952550">
      <w:pPr>
        <w:spacing w:line="240" w:lineRule="auto"/>
        <w:ind w:firstLine="480"/>
        <w:rPr>
          <w:rFonts w:ascii="仿宋" w:eastAsia="仿宋" w:hAnsi="仿宋"/>
          <w:color w:val="000000"/>
        </w:rPr>
      </w:pPr>
    </w:p>
    <w:p w14:paraId="427D6E35" w14:textId="77777777" w:rsidR="00952550" w:rsidRDefault="00952550">
      <w:pPr>
        <w:spacing w:line="240" w:lineRule="auto"/>
        <w:ind w:firstLine="480"/>
        <w:rPr>
          <w:rFonts w:ascii="仿宋" w:eastAsia="仿宋" w:hAnsi="仿宋"/>
          <w:color w:val="000000"/>
        </w:rPr>
      </w:pPr>
    </w:p>
    <w:p w14:paraId="60F9C284" w14:textId="77777777" w:rsidR="00952550" w:rsidRDefault="00952550">
      <w:pPr>
        <w:spacing w:line="240" w:lineRule="auto"/>
        <w:ind w:firstLine="480"/>
        <w:rPr>
          <w:rFonts w:ascii="仿宋" w:eastAsia="仿宋" w:hAnsi="仿宋"/>
          <w:color w:val="000000"/>
        </w:rPr>
      </w:pPr>
    </w:p>
    <w:p w14:paraId="68A824EE" w14:textId="77777777" w:rsidR="00952550" w:rsidRDefault="00952550">
      <w:pPr>
        <w:spacing w:line="240" w:lineRule="auto"/>
        <w:ind w:firstLine="480"/>
        <w:rPr>
          <w:rFonts w:ascii="仿宋" w:eastAsia="仿宋" w:hAnsi="仿宋"/>
          <w:color w:val="000000"/>
        </w:rPr>
      </w:pPr>
    </w:p>
    <w:p w14:paraId="159DBCA5" w14:textId="77777777" w:rsidR="00952550" w:rsidRDefault="00952550">
      <w:pPr>
        <w:spacing w:line="240" w:lineRule="auto"/>
        <w:ind w:firstLine="480"/>
        <w:rPr>
          <w:rFonts w:ascii="仿宋" w:eastAsia="仿宋" w:hAnsi="仿宋"/>
          <w:color w:val="000000"/>
        </w:rPr>
      </w:pPr>
    </w:p>
    <w:p w14:paraId="5F5AB4EB" w14:textId="77777777" w:rsidR="00952550" w:rsidRDefault="00952550">
      <w:pPr>
        <w:spacing w:line="240" w:lineRule="auto"/>
        <w:ind w:firstLine="480"/>
        <w:rPr>
          <w:rFonts w:ascii="仿宋" w:eastAsia="仿宋" w:hAnsi="仿宋"/>
          <w:color w:val="000000"/>
        </w:rPr>
      </w:pPr>
    </w:p>
    <w:p w14:paraId="35DB974E" w14:textId="77777777" w:rsidR="00952550" w:rsidRDefault="00952550">
      <w:pPr>
        <w:spacing w:line="240" w:lineRule="auto"/>
        <w:ind w:firstLine="480"/>
        <w:rPr>
          <w:rFonts w:ascii="仿宋" w:eastAsia="仿宋" w:hAnsi="仿宋"/>
          <w:color w:val="000000"/>
        </w:rPr>
      </w:pPr>
    </w:p>
    <w:p w14:paraId="44484F72" w14:textId="77777777" w:rsidR="00952550" w:rsidRDefault="00952550">
      <w:pPr>
        <w:spacing w:line="240" w:lineRule="auto"/>
        <w:ind w:firstLine="480"/>
        <w:rPr>
          <w:rFonts w:ascii="仿宋" w:eastAsia="仿宋" w:hAnsi="仿宋"/>
          <w:color w:val="000000"/>
        </w:rPr>
      </w:pPr>
    </w:p>
    <w:p w14:paraId="251CA687" w14:textId="77777777" w:rsidR="00952550" w:rsidRDefault="00952550">
      <w:pPr>
        <w:spacing w:line="240" w:lineRule="auto"/>
        <w:ind w:firstLine="480"/>
        <w:rPr>
          <w:rFonts w:ascii="仿宋" w:eastAsia="仿宋" w:hAnsi="仿宋"/>
          <w:color w:val="000000"/>
        </w:rPr>
      </w:pPr>
    </w:p>
    <w:p w14:paraId="572D41EA" w14:textId="77777777" w:rsidR="00952550" w:rsidRDefault="00952550">
      <w:pPr>
        <w:spacing w:line="240" w:lineRule="auto"/>
        <w:ind w:firstLine="480"/>
        <w:rPr>
          <w:rFonts w:ascii="仿宋" w:eastAsia="仿宋" w:hAnsi="仿宋"/>
          <w:color w:val="000000"/>
        </w:rPr>
      </w:pPr>
    </w:p>
    <w:p w14:paraId="7E4682AC" w14:textId="77777777" w:rsidR="00952550" w:rsidRDefault="00952550">
      <w:pPr>
        <w:spacing w:line="240" w:lineRule="auto"/>
        <w:ind w:firstLine="480"/>
        <w:rPr>
          <w:rFonts w:ascii="仿宋" w:eastAsia="仿宋" w:hAnsi="仿宋"/>
          <w:color w:val="000000"/>
        </w:rPr>
      </w:pPr>
    </w:p>
    <w:p w14:paraId="72100A6D" w14:textId="77777777" w:rsidR="00952550" w:rsidRDefault="00952550">
      <w:pPr>
        <w:spacing w:line="240" w:lineRule="auto"/>
        <w:ind w:firstLine="480"/>
        <w:rPr>
          <w:rFonts w:ascii="仿宋" w:eastAsia="仿宋" w:hAnsi="仿宋"/>
          <w:color w:val="000000"/>
        </w:rPr>
      </w:pPr>
    </w:p>
    <w:p w14:paraId="6C6CE0DF" w14:textId="77777777" w:rsidR="00952550" w:rsidRDefault="00952550">
      <w:pPr>
        <w:spacing w:line="240" w:lineRule="auto"/>
        <w:ind w:firstLine="480"/>
        <w:rPr>
          <w:rFonts w:ascii="仿宋" w:eastAsia="仿宋" w:hAnsi="仿宋"/>
          <w:color w:val="000000"/>
        </w:rPr>
      </w:pPr>
    </w:p>
    <w:p w14:paraId="27FBACCC" w14:textId="77777777" w:rsidR="00952550" w:rsidRDefault="00952550">
      <w:pPr>
        <w:spacing w:line="240" w:lineRule="auto"/>
        <w:ind w:firstLine="480"/>
        <w:rPr>
          <w:rFonts w:ascii="仿宋" w:eastAsia="仿宋" w:hAnsi="仿宋"/>
          <w:lang w:val="zh-CN"/>
        </w:rPr>
      </w:pPr>
    </w:p>
    <w:p w14:paraId="7D20C33B" w14:textId="77777777" w:rsidR="00952550" w:rsidRDefault="006A2231">
      <w:pPr>
        <w:pStyle w:val="2"/>
        <w:rPr>
          <w:rFonts w:ascii="Cambria" w:hAnsi="Cambria"/>
          <w:kern w:val="28"/>
          <w:sz w:val="32"/>
        </w:rPr>
      </w:pPr>
      <w:bookmarkStart w:id="371" w:name="_Toc10448157"/>
      <w:bookmarkStart w:id="372" w:name="_Toc3923"/>
      <w:r>
        <w:rPr>
          <w:rFonts w:ascii="Cambria" w:hAnsi="Cambria" w:hint="eastAsia"/>
          <w:kern w:val="28"/>
          <w:sz w:val="32"/>
        </w:rPr>
        <w:br w:type="page"/>
      </w:r>
      <w:bookmarkStart w:id="373" w:name="_Toc73437149"/>
      <w:bookmarkStart w:id="374" w:name="_Toc75332350"/>
      <w:r>
        <w:rPr>
          <w:rFonts w:ascii="Cambria" w:hAnsi="Cambria" w:hint="eastAsia"/>
          <w:kern w:val="28"/>
          <w:sz w:val="32"/>
        </w:rPr>
        <w:lastRenderedPageBreak/>
        <w:t>第三包：</w:t>
      </w:r>
      <w:bookmarkEnd w:id="371"/>
      <w:r>
        <w:rPr>
          <w:rFonts w:ascii="Cambria" w:hAnsi="Cambria" w:hint="eastAsia"/>
          <w:kern w:val="28"/>
          <w:sz w:val="32"/>
        </w:rPr>
        <w:t>网络媒体资源管理及内容分发加速服务</w:t>
      </w:r>
      <w:bookmarkEnd w:id="372"/>
      <w:bookmarkEnd w:id="373"/>
      <w:bookmarkEnd w:id="374"/>
    </w:p>
    <w:p w14:paraId="6CEEA651" w14:textId="77777777" w:rsidR="00952550" w:rsidRDefault="006A2231">
      <w:pPr>
        <w:pStyle w:val="2"/>
        <w:rPr>
          <w:lang w:val="zh-CN"/>
        </w:rPr>
      </w:pPr>
      <w:bookmarkStart w:id="375" w:name="_Toc73437150"/>
      <w:bookmarkStart w:id="376" w:name="_Toc75332351"/>
      <w:r>
        <w:rPr>
          <w:rFonts w:hint="eastAsia"/>
          <w:lang w:val="zh-CN"/>
        </w:rPr>
        <w:t>一、项目概述</w:t>
      </w:r>
      <w:bookmarkEnd w:id="375"/>
      <w:bookmarkEnd w:id="376"/>
    </w:p>
    <w:p w14:paraId="1A6F633F" w14:textId="77777777" w:rsidR="00952550" w:rsidRDefault="006A2231">
      <w:pPr>
        <w:tabs>
          <w:tab w:val="left" w:pos="420"/>
        </w:tabs>
        <w:ind w:firstLineChars="0" w:firstLine="480"/>
        <w:rPr>
          <w:rFonts w:ascii="仿宋" w:eastAsia="仿宋" w:hAnsi="仿宋" w:cs="宋体"/>
          <w:color w:val="000000"/>
          <w:lang w:val="zh-CN"/>
        </w:rPr>
      </w:pPr>
      <w:r>
        <w:rPr>
          <w:rFonts w:ascii="仿宋" w:eastAsia="仿宋" w:hAnsi="仿宋" w:cs="宋体" w:hint="eastAsia"/>
          <w:color w:val="000000"/>
          <w:sz w:val="21"/>
          <w:szCs w:val="22"/>
          <w:lang w:val="zh-CN" w:bidi="ar"/>
        </w:rPr>
        <w:t>“</w:t>
      </w:r>
      <w:r>
        <w:rPr>
          <w:rFonts w:ascii="仿宋" w:eastAsia="仿宋" w:hAnsi="仿宋" w:cs="宋体" w:hint="eastAsia"/>
          <w:color w:val="000000"/>
          <w:lang w:val="zh-CN" w:bidi="ar"/>
        </w:rPr>
        <w:t>蓉城先锋”党员教育综合平台是由成都开放大学建设的为全市党员干部服务的智慧党建综合管理服务平台,平台基于成都开放大学党员干部远程教育平台拓展升级。平台作为成都党建宣传新窗口、组织工作新载体、服务群众新纽带、教育培训新阵地，为确保充分发挥“蓉城先锋”党员教育综合平台功能功效和适应“互联网+”、“大数据”等信息化技术的发展，平台探索党建信息化、智慧化新模式，以“蓉城先锋”为品牌构建及“宣传、教育、管理、服务、互动”五大功能为一体全市智慧党建综合管理服务平台。随着平台的投入使用，为了保障平台的正常使用与服务质量，需要继续加强整体技术服务保障力量，同时随着全市组织工作智慧化的不断发展和信息化需求，平台也需要根据实际情况升级开发，以更好的服务于全市组织系统业务工作、党员教育工作和基层党建工作。</w:t>
      </w:r>
    </w:p>
    <w:p w14:paraId="3E3F1811" w14:textId="77777777" w:rsidR="00952550" w:rsidRDefault="006A2231">
      <w:pPr>
        <w:tabs>
          <w:tab w:val="left" w:pos="420"/>
        </w:tabs>
        <w:ind w:firstLineChars="0" w:firstLine="480"/>
        <w:rPr>
          <w:rFonts w:ascii="仿宋" w:eastAsia="仿宋" w:hAnsi="仿宋" w:cs="宋体"/>
          <w:color w:val="000000"/>
          <w:lang w:val="zh-CN"/>
        </w:rPr>
      </w:pPr>
      <w:r>
        <w:rPr>
          <w:rFonts w:ascii="仿宋" w:eastAsia="仿宋" w:hAnsi="仿宋" w:cs="宋体" w:hint="eastAsia"/>
          <w:color w:val="000000"/>
          <w:lang w:val="zh-CN" w:bidi="ar"/>
        </w:rPr>
        <w:t>截至目前，平台服务党员用户数量73万余，每天活跃用户40余万，并将通过平台开展农民夜校相关工作预计平台用户将增加到百万级，党员用户对于平台访问、在线学习、平台使用方面的稳定性、流畅性、便捷性提出了更高的要求，供应商需提供大流量、高品质的内容分发网络加速服务及云主机等配套设备，以保障平台顺畅运行，服务好党员教育管理业务的开展，总体要求如下：</w:t>
      </w:r>
    </w:p>
    <w:p w14:paraId="158B1626" w14:textId="77777777" w:rsidR="00952550" w:rsidRDefault="006A2231">
      <w:pPr>
        <w:widowControl/>
        <w:ind w:firstLine="480"/>
        <w:rPr>
          <w:rFonts w:ascii="仿宋" w:eastAsia="仿宋" w:hAnsi="仿宋" w:cs="宋体"/>
          <w:color w:val="000000"/>
          <w:lang w:val="zh-CN"/>
        </w:rPr>
      </w:pPr>
      <w:r>
        <w:rPr>
          <w:rFonts w:ascii="仿宋" w:eastAsia="仿宋" w:hAnsi="仿宋" w:cs="宋体" w:hint="eastAsia"/>
          <w:color w:val="000000"/>
          <w:lang w:val="zh-CN"/>
        </w:rPr>
        <w:t>成交供应商为本项目提供云计算媒资服务，云主机和对象存储等云计算服务，包含直播、点播、安全、转码、存储、上传、视频管理等功能，可承载30个以上的子系统运行及相关系统安全保障，保证云计算服务全天24小时（除不可抗因素外）可使用和维护。保证每天24小时，每周7天，每年365日能分用户、分权限进行不同媒资的管理，能通过数据可视化界面维护整个媒资系统。集成静态页面、动态资源、流媒体点播、流媒体直播及全站分发加速五大服务且能开箱即用，整合平台内容管理系统，配置管理系统，资源管理系统，安全管理系统，用户管理系统，计费管理系统，日志管理系统。提供CDN内容分发服务，实现全球负载均衡系统协调CDN各边缘节点，自动屏蔽故障节点，实现节点故障切换；平台支撑系统具有入侵防范、防盗链、DDOS攻击防护、WAF防火墙、秒级可用性监控、云检测、网络测评等安全保护。将平台的相关资源和内容发布到最接近用户的网络“边缘”，使用户可以就近取得所需的内容，</w:t>
      </w:r>
      <w:r>
        <w:rPr>
          <w:rFonts w:ascii="仿宋" w:eastAsia="仿宋" w:hAnsi="仿宋" w:cs="宋体" w:hint="eastAsia"/>
          <w:color w:val="000000"/>
          <w:lang w:val="zh-CN"/>
        </w:rPr>
        <w:lastRenderedPageBreak/>
        <w:t xml:space="preserve">解决 Internet </w:t>
      </w:r>
      <w:hyperlink r:id="rId23" w:tgtFrame="/Users/yu/Documentsx/_blank" w:history="1">
        <w:r>
          <w:rPr>
            <w:rFonts w:ascii="仿宋" w:eastAsia="仿宋" w:hAnsi="仿宋" w:cs="宋体" w:hint="eastAsia"/>
            <w:color w:val="000000"/>
            <w:u w:val="single"/>
            <w:lang w:val="zh-CN"/>
          </w:rPr>
          <w:t>网络拥塞</w:t>
        </w:r>
      </w:hyperlink>
      <w:r>
        <w:rPr>
          <w:rFonts w:ascii="仿宋" w:eastAsia="仿宋" w:hAnsi="仿宋" w:cs="宋体" w:hint="eastAsia"/>
          <w:color w:val="000000"/>
          <w:lang w:val="zh-CN"/>
        </w:rPr>
        <w:t>状况，持续提升电信、联通、移动用户访问平台的响应速度和访问体验。</w:t>
      </w:r>
    </w:p>
    <w:p w14:paraId="13DD7EB5" w14:textId="77777777" w:rsidR="00952550" w:rsidRDefault="006A2231">
      <w:pPr>
        <w:pStyle w:val="2"/>
      </w:pPr>
      <w:bookmarkStart w:id="377" w:name="_Toc73437151"/>
      <w:bookmarkStart w:id="378" w:name="_Toc75332352"/>
      <w:r>
        <w:rPr>
          <w:rFonts w:hint="eastAsia"/>
        </w:rPr>
        <w:t>二、项目服务要求</w:t>
      </w:r>
      <w:bookmarkEnd w:id="377"/>
      <w:bookmarkEnd w:id="378"/>
    </w:p>
    <w:p w14:paraId="3352A37F" w14:textId="77777777" w:rsidR="00952550" w:rsidRDefault="006A2231">
      <w:pPr>
        <w:pStyle w:val="3"/>
        <w:rPr>
          <w:lang w:val="zh-CN"/>
        </w:rPr>
      </w:pPr>
      <w:r>
        <w:rPr>
          <w:lang w:val="zh-CN"/>
        </w:rPr>
        <w:t>1</w:t>
      </w:r>
      <w:r>
        <w:rPr>
          <w:lang w:val="zh-CN"/>
        </w:rPr>
        <w:t>、</w:t>
      </w:r>
      <w:r>
        <w:rPr>
          <w:lang w:val="zh-CN"/>
        </w:rPr>
        <w:t>CDN</w:t>
      </w:r>
      <w:r>
        <w:rPr>
          <w:lang w:val="zh-CN"/>
        </w:rPr>
        <w:t>服务要求</w:t>
      </w:r>
    </w:p>
    <w:p w14:paraId="04570C64" w14:textId="77777777" w:rsidR="00952550" w:rsidRDefault="006A2231">
      <w:pPr>
        <w:tabs>
          <w:tab w:val="left" w:pos="420"/>
        </w:tabs>
        <w:spacing w:line="240" w:lineRule="auto"/>
        <w:ind w:firstLineChars="0" w:firstLine="482"/>
        <w:rPr>
          <w:rFonts w:ascii="仿宋" w:eastAsia="仿宋" w:hAnsi="仿宋" w:cs="仿宋"/>
          <w:b/>
          <w:color w:val="000000"/>
        </w:rPr>
      </w:pPr>
      <w:r>
        <w:rPr>
          <w:rFonts w:ascii="仿宋" w:eastAsia="仿宋" w:hAnsi="仿宋" w:cs="宋体" w:hint="eastAsia"/>
          <w:b/>
          <w:color w:val="000000"/>
          <w:lang w:bidi="ar"/>
        </w:rPr>
        <w:t>（1）容量带宽：</w:t>
      </w:r>
    </w:p>
    <w:p w14:paraId="1A831639"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w:t>
      </w:r>
      <w:r>
        <w:rPr>
          <w:rFonts w:ascii="仿宋" w:eastAsia="仿宋" w:hAnsi="仿宋" w:cs="仿宋" w:hint="eastAsia"/>
        </w:rPr>
        <w:t>①</w:t>
      </w:r>
      <w:r>
        <w:rPr>
          <w:rFonts w:ascii="仿宋" w:eastAsia="仿宋" w:hAnsi="仿宋" w:cs="宋体" w:hint="eastAsia"/>
          <w:color w:val="000000"/>
          <w:lang w:bidi="ar"/>
        </w:rPr>
        <w:t>所有节点均接入万兆网卡，带宽负载达到 40 Gbps ~ 200 Gbps。具备120 Tbps 带宽储备能力，单节点存储容量达 40 TB ~ 1.5 PB。</w:t>
      </w:r>
    </w:p>
    <w:p w14:paraId="31F83D88" w14:textId="77777777" w:rsidR="00952550" w:rsidRDefault="006A2231">
      <w:pPr>
        <w:tabs>
          <w:tab w:val="left" w:pos="420"/>
        </w:tabs>
        <w:ind w:firstLineChars="0" w:firstLine="480"/>
        <w:rPr>
          <w:rFonts w:ascii="仿宋" w:eastAsia="仿宋" w:hAnsi="仿宋" w:cs="宋体"/>
          <w:color w:val="000000"/>
          <w:lang w:val="zh-CN"/>
        </w:rPr>
      </w:pPr>
      <w:r>
        <w:rPr>
          <w:rFonts w:ascii="仿宋" w:eastAsia="仿宋" w:hAnsi="仿宋" w:cs="宋体" w:hint="eastAsia"/>
          <w:color w:val="000000"/>
          <w:lang w:bidi="ar"/>
        </w:rPr>
        <w:t>▲</w:t>
      </w:r>
      <w:r>
        <w:rPr>
          <w:rFonts w:ascii="仿宋" w:eastAsia="仿宋" w:hAnsi="仿宋" w:cs="仿宋" w:hint="eastAsia"/>
        </w:rPr>
        <w:t>②</w:t>
      </w:r>
      <w:r>
        <w:rPr>
          <w:rFonts w:ascii="仿宋" w:eastAsia="仿宋" w:hAnsi="仿宋" w:cs="宋体" w:hint="eastAsia"/>
          <w:color w:val="000000"/>
          <w:lang w:val="zh-CN" w:bidi="ar"/>
        </w:rPr>
        <w:t>提供CDN内容分发网络平均每月带宽峰值达到20Gbps，每月总流量至少要达到600TB，持续一年服务。</w:t>
      </w:r>
    </w:p>
    <w:p w14:paraId="1B5D666C" w14:textId="77777777" w:rsidR="00952550" w:rsidRDefault="006A2231">
      <w:pPr>
        <w:tabs>
          <w:tab w:val="left" w:pos="420"/>
        </w:tabs>
        <w:ind w:firstLineChars="0" w:firstLine="482"/>
        <w:rPr>
          <w:rFonts w:ascii="仿宋" w:eastAsia="仿宋" w:hAnsi="仿宋" w:cs="仿宋"/>
          <w:b/>
          <w:color w:val="000000"/>
        </w:rPr>
      </w:pPr>
      <w:r>
        <w:rPr>
          <w:rFonts w:ascii="仿宋" w:eastAsia="仿宋" w:hAnsi="仿宋" w:cs="宋体" w:hint="eastAsia"/>
          <w:b/>
          <w:color w:val="000000"/>
          <w:lang w:bidi="ar"/>
        </w:rPr>
        <w:t>（2）效率指标：</w:t>
      </w:r>
    </w:p>
    <w:p w14:paraId="692EF2CE"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仿宋" w:hint="eastAsia"/>
        </w:rPr>
        <w:t>①</w:t>
      </w:r>
      <w:r>
        <w:rPr>
          <w:rFonts w:ascii="仿宋" w:eastAsia="仿宋" w:hAnsi="仿宋" w:cs="宋体" w:hint="eastAsia"/>
          <w:color w:val="000000"/>
          <w:lang w:bidi="ar"/>
        </w:rPr>
        <w:t>CDN各节点具备高速读写固态硬盘 SSD 存储，大幅减少用户访问等待时间，提供ms级响应时间。并且通过算法优化，能达到缓存内容95%以上的命中率，保证视频95%以上的流畅率。</w:t>
      </w:r>
    </w:p>
    <w:p w14:paraId="4925C42B"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w:t>
      </w:r>
      <w:r>
        <w:rPr>
          <w:rFonts w:ascii="仿宋" w:eastAsia="仿宋" w:hAnsi="仿宋" w:cs="仿宋" w:hint="eastAsia"/>
        </w:rPr>
        <w:t>②</w:t>
      </w:r>
      <w:r>
        <w:rPr>
          <w:rFonts w:ascii="仿宋" w:eastAsia="仿宋" w:hAnsi="仿宋" w:cs="宋体" w:hint="eastAsia"/>
          <w:color w:val="000000"/>
          <w:lang w:bidi="ar"/>
        </w:rPr>
        <w:t>支持GZIP智能压缩。对静态文件类型进行压缩，有效减少用户传输内容大小。</w:t>
      </w:r>
    </w:p>
    <w:p w14:paraId="48E37EB6"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仿宋" w:hint="eastAsia"/>
        </w:rPr>
        <w:t>③</w:t>
      </w:r>
      <w:r>
        <w:rPr>
          <w:rFonts w:ascii="仿宋" w:eastAsia="仿宋" w:hAnsi="仿宋" w:cs="宋体" w:hint="eastAsia"/>
          <w:color w:val="000000"/>
          <w:lang w:bidi="ar"/>
        </w:rPr>
        <w:t>页面优化，去除页面冗余内容如 html页面、内嵌 javascript 和 css 中的注释以及重复的空白符。过滤参数，回源时会去除 URL 中之后的参数，有效提高文件缓存命中率，提升分发效率。</w:t>
      </w:r>
    </w:p>
    <w:p w14:paraId="5A80E4D5"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w:t>
      </w:r>
      <w:r>
        <w:rPr>
          <w:rFonts w:ascii="仿宋" w:eastAsia="仿宋" w:hAnsi="仿宋" w:cs="仿宋" w:hint="eastAsia"/>
        </w:rPr>
        <w:t>④</w:t>
      </w:r>
      <w:r>
        <w:rPr>
          <w:rFonts w:ascii="仿宋" w:eastAsia="仿宋" w:hAnsi="仿宋" w:cs="宋体" w:hint="eastAsia"/>
          <w:color w:val="000000"/>
          <w:lang w:bidi="ar"/>
        </w:rPr>
        <w:t>CDN节点出现故障时，DNS具有自动切换功能，不需要人工干预，确保能够在最短时间恢复服务。</w:t>
      </w:r>
    </w:p>
    <w:p w14:paraId="1DD79B9E" w14:textId="77777777" w:rsidR="00952550" w:rsidRDefault="006A2231">
      <w:pPr>
        <w:tabs>
          <w:tab w:val="left" w:pos="420"/>
        </w:tabs>
        <w:ind w:firstLineChars="0" w:firstLine="482"/>
        <w:rPr>
          <w:rFonts w:ascii="仿宋" w:eastAsia="仿宋" w:hAnsi="仿宋" w:cs="仿宋"/>
          <w:b/>
          <w:color w:val="000000"/>
        </w:rPr>
      </w:pPr>
      <w:r>
        <w:rPr>
          <w:rFonts w:ascii="仿宋" w:eastAsia="仿宋" w:hAnsi="仿宋" w:cs="宋体" w:hint="eastAsia"/>
          <w:b/>
          <w:color w:val="000000"/>
          <w:lang w:bidi="ar"/>
        </w:rPr>
        <w:t>（3）安全：</w:t>
      </w:r>
    </w:p>
    <w:p w14:paraId="7379C6E0"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仿宋" w:hint="eastAsia"/>
        </w:rPr>
        <w:t>①</w:t>
      </w:r>
      <w:r>
        <w:rPr>
          <w:rFonts w:ascii="仿宋" w:eastAsia="仿宋" w:hAnsi="仿宋" w:cs="宋体" w:hint="eastAsia"/>
          <w:color w:val="000000"/>
          <w:lang w:bidi="ar"/>
        </w:rPr>
        <w:t>提供防DDoS攻击服务，能够应对网络层与应用层，包括UDPFragments、ICMPfloods、SYNfloods、GETfloods等在内的常见DDoS攻击。</w:t>
      </w:r>
    </w:p>
    <w:p w14:paraId="21CF6E59"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w:t>
      </w:r>
      <w:r>
        <w:rPr>
          <w:rFonts w:ascii="仿宋" w:eastAsia="仿宋" w:hAnsi="仿宋" w:cs="仿宋" w:hint="eastAsia"/>
        </w:rPr>
        <w:t>②</w:t>
      </w:r>
      <w:r>
        <w:rPr>
          <w:rFonts w:ascii="仿宋" w:eastAsia="仿宋" w:hAnsi="仿宋" w:cs="宋体" w:hint="eastAsia"/>
          <w:color w:val="000000"/>
          <w:lang w:bidi="ar"/>
        </w:rPr>
        <w:t>CDN能够有效防御SQL注入、XSS跨站脚本、木马上传、非授权核心资源访问等OWASP常见攻击，并过滤海量恶意CC攻击。</w:t>
      </w:r>
    </w:p>
    <w:p w14:paraId="2DC90042" w14:textId="77777777" w:rsidR="00952550" w:rsidRDefault="006A2231">
      <w:pPr>
        <w:tabs>
          <w:tab w:val="left" w:pos="420"/>
        </w:tabs>
        <w:ind w:firstLineChars="0" w:firstLine="480"/>
        <w:rPr>
          <w:rFonts w:ascii="仿宋" w:eastAsia="仿宋" w:hAnsi="仿宋" w:cs="仿宋"/>
          <w:color w:val="FF0000"/>
        </w:rPr>
      </w:pPr>
      <w:r>
        <w:rPr>
          <w:rFonts w:ascii="仿宋" w:eastAsia="仿宋" w:hAnsi="仿宋" w:cs="仿宋" w:hint="eastAsia"/>
        </w:rPr>
        <w:t>③</w:t>
      </w:r>
      <w:r>
        <w:rPr>
          <w:rFonts w:ascii="仿宋" w:eastAsia="仿宋" w:hAnsi="仿宋" w:cs="宋体" w:hint="eastAsia"/>
          <w:color w:val="000000"/>
          <w:lang w:bidi="ar"/>
        </w:rPr>
        <w:t>客户端访问、节点间互联、回源请求均支持HTTPS加密技术</w:t>
      </w:r>
      <w:r>
        <w:rPr>
          <w:rFonts w:ascii="仿宋" w:eastAsia="仿宋" w:hAnsi="仿宋" w:cs="宋体" w:hint="eastAsia"/>
          <w:lang w:bidi="ar"/>
        </w:rPr>
        <w:t>。</w:t>
      </w:r>
    </w:p>
    <w:p w14:paraId="131BB919"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w:t>
      </w:r>
      <w:r>
        <w:rPr>
          <w:rFonts w:ascii="仿宋" w:eastAsia="仿宋" w:hAnsi="仿宋" w:cs="仿宋" w:hint="eastAsia"/>
        </w:rPr>
        <w:t>④</w:t>
      </w:r>
      <w:r>
        <w:rPr>
          <w:rFonts w:ascii="仿宋" w:eastAsia="仿宋" w:hAnsi="仿宋" w:cs="宋体" w:hint="eastAsia"/>
          <w:color w:val="000000"/>
          <w:lang w:bidi="ar"/>
        </w:rPr>
        <w:t>提供Refer防盗链以及鉴权配置。</w:t>
      </w:r>
    </w:p>
    <w:p w14:paraId="2998B4BF"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宋体" w:hint="eastAsia"/>
          <w:color w:val="000000"/>
          <w:lang w:bidi="ar"/>
        </w:rPr>
        <w:t>▲⑤提供IP黑名单功能。</w:t>
      </w:r>
    </w:p>
    <w:p w14:paraId="625AD3DC" w14:textId="77777777" w:rsidR="00952550" w:rsidRDefault="006A2231">
      <w:pPr>
        <w:tabs>
          <w:tab w:val="left" w:pos="420"/>
        </w:tabs>
        <w:ind w:firstLineChars="0" w:firstLine="482"/>
        <w:rPr>
          <w:rFonts w:ascii="仿宋" w:eastAsia="仿宋" w:hAnsi="仿宋" w:cs="仿宋"/>
          <w:b/>
          <w:color w:val="000000"/>
        </w:rPr>
      </w:pPr>
      <w:r>
        <w:rPr>
          <w:rFonts w:ascii="仿宋" w:eastAsia="仿宋" w:hAnsi="仿宋" w:cs="宋体" w:hint="eastAsia"/>
          <w:b/>
          <w:color w:val="000000"/>
          <w:lang w:bidi="ar"/>
        </w:rPr>
        <w:t>（4）监控和服务体系：</w:t>
      </w:r>
    </w:p>
    <w:p w14:paraId="517E7BE8" w14:textId="77777777" w:rsidR="00952550" w:rsidRDefault="006A2231">
      <w:pPr>
        <w:tabs>
          <w:tab w:val="left" w:pos="420"/>
        </w:tabs>
        <w:ind w:firstLineChars="0" w:firstLine="480"/>
        <w:rPr>
          <w:rFonts w:ascii="仿宋" w:eastAsia="仿宋" w:hAnsi="仿宋" w:cs="仿宋"/>
          <w:color w:val="000000"/>
        </w:rPr>
      </w:pPr>
      <w:r>
        <w:rPr>
          <w:rFonts w:ascii="仿宋" w:eastAsia="仿宋" w:hAnsi="仿宋" w:cs="仿宋" w:hint="eastAsia"/>
        </w:rPr>
        <w:lastRenderedPageBreak/>
        <w:t>①</w:t>
      </w:r>
      <w:r>
        <w:rPr>
          <w:rFonts w:ascii="仿宋" w:eastAsia="仿宋" w:hAnsi="仿宋" w:cs="宋体" w:hint="eastAsia"/>
          <w:color w:val="000000"/>
          <w:lang w:bidi="ar"/>
        </w:rPr>
        <w:t>提供7 × 24 小时全网监控，基于服务质量智能监控和调度。并提供工单和电话报障等方式提供技术支持。</w:t>
      </w:r>
    </w:p>
    <w:p w14:paraId="7C645D14" w14:textId="77777777" w:rsidR="00952550" w:rsidRDefault="006A2231">
      <w:pPr>
        <w:ind w:firstLineChars="0" w:firstLine="482"/>
        <w:rPr>
          <w:rFonts w:ascii="仿宋" w:eastAsia="仿宋" w:hAnsi="仿宋" w:cs="仿宋"/>
          <w:b/>
          <w:color w:val="000000"/>
        </w:rPr>
      </w:pPr>
      <w:r>
        <w:rPr>
          <w:rFonts w:ascii="仿宋" w:eastAsia="仿宋" w:hAnsi="仿宋" w:cs="宋体" w:hint="eastAsia"/>
          <w:b/>
          <w:color w:val="000000"/>
          <w:lang w:bidi="ar"/>
        </w:rPr>
        <w:t>（5）并发支持能力：</w:t>
      </w:r>
    </w:p>
    <w:p w14:paraId="3153B463" w14:textId="77777777" w:rsidR="00952550" w:rsidRDefault="006A2231">
      <w:pPr>
        <w:ind w:firstLineChars="0" w:firstLine="480"/>
        <w:rPr>
          <w:rFonts w:ascii="仿宋" w:eastAsia="仿宋" w:hAnsi="仿宋" w:cs="宋体"/>
          <w:color w:val="000000"/>
        </w:rPr>
      </w:pPr>
      <w:r>
        <w:rPr>
          <w:rFonts w:ascii="仿宋" w:eastAsia="仿宋" w:hAnsi="仿宋" w:cs="仿宋" w:hint="eastAsia"/>
        </w:rPr>
        <w:t>①</w:t>
      </w:r>
      <w:r>
        <w:rPr>
          <w:rFonts w:ascii="仿宋" w:eastAsia="仿宋" w:hAnsi="仿宋" w:cs="宋体" w:hint="eastAsia"/>
          <w:color w:val="000000"/>
          <w:lang w:bidi="ar"/>
        </w:rPr>
        <w:t>保障能满足并发要求，即每日高峰时段30000人同时观看视频(500kbps),活动期间100000人同时观看视频，并持续提供全年体系保障。CDN节点需覆盖国内各省市地区的中国电信、中国联通、中国移动、中国铁通、教育网、歌华有线、</w:t>
      </w:r>
      <w:r>
        <w:rPr>
          <w:rFonts w:ascii="仿宋" w:eastAsia="仿宋" w:hAnsi="仿宋" w:cs="仿宋" w:hint="eastAsia"/>
          <w:lang w:bidi="ar"/>
        </w:rPr>
        <w:t>长城宽带</w:t>
      </w:r>
      <w:r>
        <w:rPr>
          <w:rFonts w:ascii="仿宋" w:eastAsia="仿宋" w:hAnsi="仿宋" w:cs="宋体" w:hint="eastAsia"/>
          <w:color w:val="000000"/>
          <w:lang w:bidi="ar"/>
        </w:rPr>
        <w:t>、鹏博士、广电网络等ISP，对相关内容进行CDN加速，并确保在全国地区的互联网访问质量。</w:t>
      </w:r>
    </w:p>
    <w:p w14:paraId="733C17FF" w14:textId="77777777" w:rsidR="00952550" w:rsidRDefault="006A2231">
      <w:pPr>
        <w:ind w:firstLineChars="0" w:firstLine="482"/>
        <w:rPr>
          <w:rFonts w:ascii="仿宋" w:eastAsia="仿宋" w:hAnsi="仿宋" w:cs="仿宋"/>
          <w:b/>
          <w:color w:val="000000"/>
        </w:rPr>
      </w:pPr>
      <w:r>
        <w:rPr>
          <w:rFonts w:ascii="仿宋" w:eastAsia="仿宋" w:hAnsi="仿宋" w:cs="宋体" w:hint="eastAsia"/>
          <w:b/>
          <w:color w:val="000000"/>
          <w:lang w:bidi="ar"/>
        </w:rPr>
        <w:t>（6）不间断服务能力：</w:t>
      </w:r>
    </w:p>
    <w:p w14:paraId="63719044" w14:textId="77777777" w:rsidR="00952550" w:rsidRDefault="006A2231">
      <w:pPr>
        <w:ind w:firstLineChars="0" w:firstLine="480"/>
        <w:rPr>
          <w:rFonts w:ascii="仿宋" w:eastAsia="仿宋" w:hAnsi="仿宋" w:cs="仿宋"/>
          <w:color w:val="000000"/>
        </w:rPr>
      </w:pPr>
      <w:r>
        <w:rPr>
          <w:rFonts w:ascii="仿宋" w:eastAsia="仿宋" w:hAnsi="仿宋" w:cs="仿宋" w:hint="eastAsia"/>
        </w:rPr>
        <w:t>①</w:t>
      </w:r>
      <w:r>
        <w:rPr>
          <w:rFonts w:ascii="仿宋" w:eastAsia="仿宋" w:hAnsi="仿宋" w:cs="宋体" w:hint="eastAsia"/>
          <w:color w:val="000000"/>
          <w:lang w:bidi="ar"/>
        </w:rPr>
        <w:t>数据中心依照7级抗震设计，8级抗震结构的标准进行建造；从变电站线路引入、UPS供电到每一台服务器都是双路供电，以实现数据中心的不间断供电运转；数据中心可用性达到99.9%以上，并具备抵御一定自然灾害的能力。</w:t>
      </w:r>
    </w:p>
    <w:p w14:paraId="16B859A5" w14:textId="77777777" w:rsidR="00952550" w:rsidRDefault="006A2231">
      <w:pPr>
        <w:pStyle w:val="3"/>
        <w:rPr>
          <w:lang w:val="zh-CN"/>
        </w:rPr>
      </w:pPr>
      <w:r>
        <w:rPr>
          <w:lang w:val="zh-CN"/>
        </w:rPr>
        <w:t>2</w:t>
      </w:r>
      <w:r>
        <w:rPr>
          <w:lang w:val="zh-CN"/>
        </w:rPr>
        <w:t>、云主机服务要求</w:t>
      </w:r>
    </w:p>
    <w:p w14:paraId="3953D9B8"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▲（1）云主机具备快速扩容，能够提供多种规格云主机供选择：CPU至少支持1核—32核、内存至少支持1G—256G、CPU与内存的资源配比至少满足1:1；1:2；1:4；1:8配置；</w:t>
      </w:r>
    </w:p>
    <w:p w14:paraId="60D44C52"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（2）云主机支持将云主机导成私有镜像，并可基于私有镜像创建云主机，实现业务的批量、快速部署；支持弹性管理动态伸缩策略，实现按照既定策略实现云主机资源的弹性伸缩；</w:t>
      </w:r>
    </w:p>
    <w:p w14:paraId="4B80D5E2"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（3）提供多种登录云主机方式，包括但不限于VNC登录、SSH方式登录、MSTSC方式登录；</w:t>
      </w:r>
    </w:p>
    <w:p w14:paraId="289A0EC1"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（4）云主机支持弹性负载均衡，通过将访问流量自动分发到多台云主机，以扩展应用系统的服务能力，解决大量并发访问服务的问题，保证业务的高可用性能；</w:t>
      </w:r>
    </w:p>
    <w:p w14:paraId="3934B8D0"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（5）云主机的承载网络支持多种网络接入方式，包括不限于互联网接入、专线接入、VPN接入；</w:t>
      </w:r>
    </w:p>
    <w:p w14:paraId="36A2CDF8"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（6）云主机支持自定义私有网络，支持与相同云资源池下其他租户的私有网络建立内网网络连接；</w:t>
      </w:r>
    </w:p>
    <w:p w14:paraId="1EC464BC"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（7）云主机支持快照备份功能，提供对云主机的数据备份和操作恢复的解决方案；</w:t>
      </w:r>
    </w:p>
    <w:p w14:paraId="6F593844"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▲（8）云主机支持挂载SATA、SAS、SSD等各种云硬盘（块存储），云硬盘支持</w:t>
      </w:r>
      <w:r>
        <w:rPr>
          <w:rFonts w:ascii="仿宋" w:eastAsia="仿宋" w:hAnsi="仿宋" w:cs="宋体" w:hint="eastAsia"/>
          <w:color w:val="000000"/>
          <w:lang w:bidi="ar"/>
        </w:rPr>
        <w:lastRenderedPageBreak/>
        <w:t>共享，云硬盘的IOPS其中SATA盘应达到1000及以上、SAS盘应达到3000及以上、SSD盘应达到20000及以上；</w:t>
      </w:r>
    </w:p>
    <w:p w14:paraId="4CD07CD7"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（9）支持弹性IP服务、NAT网关服务、IPSEC VNP服务、SSL VPN服务。</w:t>
      </w:r>
    </w:p>
    <w:p w14:paraId="755232EC"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▲（10）投标人应承诺按采购人项目实际需求对资源扩容的完成时间小于2个小时。</w:t>
      </w:r>
    </w:p>
    <w:p w14:paraId="6D787A5F" w14:textId="77777777" w:rsidR="00952550" w:rsidRDefault="006A2231">
      <w:pPr>
        <w:pStyle w:val="3"/>
        <w:rPr>
          <w:lang w:val="zh-CN"/>
        </w:rPr>
      </w:pPr>
      <w:r>
        <w:rPr>
          <w:lang w:val="zh-CN"/>
        </w:rPr>
        <w:t>3</w:t>
      </w:r>
      <w:r>
        <w:rPr>
          <w:lang w:val="zh-CN"/>
        </w:rPr>
        <w:t>、对象存储服务要求</w:t>
      </w:r>
    </w:p>
    <w:p w14:paraId="41FB8B6B"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（1）可为本项目提供按需使用的对象存储存储和访问服务。</w:t>
      </w:r>
    </w:p>
    <w:p w14:paraId="6A2059EA"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（2）访问支持：支持通过Web自管理门户以及API接口的方式对象存储数据的访问。</w:t>
      </w:r>
    </w:p>
    <w:p w14:paraId="7626623C"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（3）防盗链：通过设置Policy，将对象的访问权限限制在某些网站，或者某些IP段，从而对数据起到保护作用，防止对象被过度下载，以保护客户利益。</w:t>
      </w:r>
    </w:p>
    <w:p w14:paraId="39939E25"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（4）数据加速：通过分片上传功能可将大对象切成多个小片，分片上传，并仅对失败的分片进行重传。同时，多线程同时上传该对象的不同的分片，从而大大提高上传速度。</w:t>
      </w:r>
    </w:p>
    <w:p w14:paraId="6F26BF24"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（5）API访问能力：支持基于XML和JSON的API，提供主流语言接入SDK。</w:t>
      </w:r>
    </w:p>
    <w:p w14:paraId="3C7FAFC8"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6）动态扩容能力：对象存储服务，通过监控用户的存储、请求总量，自动地进行动态的扩容、缩容操作，用户完全没有感知。资源扩展针对存储容量，单次扩展资源在1小时内可完成，每次扩容最小集合不小于100T，最大不限。</w:t>
      </w:r>
    </w:p>
    <w:p w14:paraId="09874E1F"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（7）网关扩展及文件存储：支持挂接存储网关,存储网关提供缓冲存储、数据保护、数据压缩、定时上传、日志告警等功能。</w:t>
      </w:r>
    </w:p>
    <w:p w14:paraId="26CCB329"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（8）安全性：采用 3 份存储或纠删码技术，保护所有数据的稳定和安全。</w:t>
      </w:r>
    </w:p>
    <w:p w14:paraId="1601F2B4"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（9）日志服务：提供详细的日志记录，包括可以查询读、写和删除存储数据的请求等。</w:t>
      </w:r>
    </w:p>
    <w:p w14:paraId="63C8AFD1"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（10）本次采用数据专线接入至对象存储资源池，服务中涉及到网络带宽使用量和访问次数等产生的费用包含在云存储服务费用及专线使用费内。</w:t>
      </w:r>
    </w:p>
    <w:p w14:paraId="250DC942"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（11）提供RESTful接口，支持http和https协议访问；提供用户自服务门户和API接口，用户可自行完成数据的上传下载和管理。采用兼容亚马逊S3的应用程序编程接口，支持通过多种语言的 SDK 来访问，SDK 支持的语言类型包括：PHP、Python、.NET、Ruby、Java。</w:t>
      </w:r>
    </w:p>
    <w:p w14:paraId="1CEEA4C6"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lastRenderedPageBreak/>
        <w:t>（12）支持大文件的分片并发上传和下载，支持断点续传。</w:t>
      </w:r>
    </w:p>
    <w:p w14:paraId="0A33F176"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（13）提供日志记录功能，方便追查访问来源以及进行多维度的统计分析。</w:t>
      </w:r>
    </w:p>
    <w:p w14:paraId="05C2F1D2"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（14）对象存储服务采用计算单元与存储单元一体化设计，支持在线平滑升级，计算能力、存储容量和总IO带宽同步线性扩容。</w:t>
      </w:r>
    </w:p>
    <w:p w14:paraId="22C3B060"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（15）具有完善的签名鉴权系统。可以提供音视频转码、内容加速分发、归档服务等多种数据增值服务。</w:t>
      </w:r>
    </w:p>
    <w:p w14:paraId="4852175C" w14:textId="77777777" w:rsidR="00952550" w:rsidRDefault="006A2231">
      <w:pPr>
        <w:ind w:firstLineChars="0" w:firstLine="480"/>
        <w:rPr>
          <w:rFonts w:ascii="仿宋" w:eastAsia="仿宋" w:hAnsi="仿宋" w:cs="宋体"/>
          <w:color w:val="000000"/>
          <w:lang w:val="zh-CN"/>
        </w:rPr>
      </w:pPr>
      <w:r>
        <w:rPr>
          <w:rFonts w:ascii="仿宋" w:eastAsia="仿宋" w:hAnsi="仿宋" w:cs="宋体" w:hint="eastAsia"/>
          <w:color w:val="000000"/>
          <w:lang w:bidi="ar"/>
        </w:rPr>
        <w:t>（16）采用全冗余架构，无单点故障。</w:t>
      </w:r>
    </w:p>
    <w:p w14:paraId="1056FF03" w14:textId="77777777" w:rsidR="00952550" w:rsidRDefault="006A2231">
      <w:pPr>
        <w:pStyle w:val="3"/>
        <w:rPr>
          <w:lang w:val="zh-CN"/>
        </w:rPr>
      </w:pPr>
      <w:r>
        <w:rPr>
          <w:lang w:val="zh-CN"/>
        </w:rPr>
        <w:t>4</w:t>
      </w:r>
      <w:r>
        <w:rPr>
          <w:lang w:val="zh-CN"/>
        </w:rPr>
        <w:t>、网络媒体资源服务管理要求</w:t>
      </w:r>
    </w:p>
    <w:p w14:paraId="7481E0B7"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音视频web上传服务:与“蓉城先锋”党员教育综合平台进行整合，可通过“蓉城先锋”党员教育综合平台web视频上传功能页面，音视频上传最大支持5G上传需求。支持音视频分类管理，子分类（子栏目）大于3级。支持音视频剪辑业务场景。可选择上传音视频是存储还是直接发布上线。支持音视频上传成功后的回调操作。</w:t>
      </w:r>
    </w:p>
    <w:p w14:paraId="3596C963"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2）视频客户端上传工具:支持不超过5G音视频单个/批量上传，支持断点续传。支持视频批量分类管理，子分类（子栏目）大于3级。支持视频批量剪辑业务场景。可批量选择上传视频是存储还是直接发布上线。根据账号权限的不同管理对应权限下的视频资源。</w:t>
      </w:r>
    </w:p>
    <w:p w14:paraId="74B8AD02"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（3）音视频播放:提供Web（Flash\HTML5）和移动端（iOS\Android）的标准播放器SDK。按流量统计。CDN带宽峰值达到20GB以上。硬件和网络根据应用场景自动扩容，无并发限制。</w:t>
      </w:r>
    </w:p>
    <w:p w14:paraId="6BD221F5"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4）视频点播服务:提供支持web\微信\app对应的API文档以及SDK。支持一键生成视频连接。按流量统计。CDN带宽峰值达到20GB以上。硬件和网络根据应用场景自动扩容，无并发限制。与“蓉城先锋”党员教育综合平台进行整合，提供集视频采集、编辑、上传、媒体资源管理、自动化转码处理、视频审核分析、分发加速于一体的一站式音视频点播解决方案。</w:t>
      </w:r>
    </w:p>
    <w:p w14:paraId="776D9422"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▲（5）视频直播服务:</w:t>
      </w:r>
    </w:p>
    <w:p w14:paraId="41D8DE5A"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提供支持web\微信\app对应的API文档以及SDK。按流量统计。CDN带宽峰值达到20GB以上。硬件和网络根据应用场景自动扩容，无并发限制。与“蓉城先锋”党员教育综合平台进行整合，提供基于领先的内容接入与分发网络和大规模分布式实时视频处理技术打造的音视频直播平台，提供易接入、低延迟、高并发、高清流畅的音视</w:t>
      </w:r>
      <w:r>
        <w:rPr>
          <w:rFonts w:ascii="仿宋" w:eastAsia="仿宋" w:hAnsi="仿宋" w:cs="宋体" w:hint="eastAsia"/>
          <w:color w:val="000000"/>
          <w:lang w:bidi="ar"/>
        </w:rPr>
        <w:lastRenderedPageBreak/>
        <w:t>频直播服务。</w:t>
      </w:r>
    </w:p>
    <w:p w14:paraId="37D7023B"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能够通过“蓉城先锋”党员教育综合平台后台创建直播，党员通过“蓉城先锋”党员教育综合平台观看直播并记录学时数据。</w:t>
      </w:r>
    </w:p>
    <w:p w14:paraId="4E7D5B9D"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（6）直播转录播:可以设置当前直播由系统自动录为多格式的视频并存储到指定服务器位置。</w:t>
      </w:r>
    </w:p>
    <w:p w14:paraId="3A306922"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7）视频转码服务:支持原画、流畅、标准、高清、超清等支持主流的视频文件格式，提供H.264、H.265编码。业务数据统计功能。提供从流畅至超清的标准视频转码模板，并支持2K、4K以及其他自定义转码格式。将多媒体数据转码成适合在全平台播放的格式。至少提供一年期30000分钟标清转码、一年期20000分钟高清转码。</w:t>
      </w:r>
    </w:p>
    <w:p w14:paraId="6E3E01AF"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 xml:space="preserve">▲（8）视频存储服务: </w:t>
      </w:r>
    </w:p>
    <w:p w14:paraId="5BD38996"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与“蓉城先锋”党员教育综合平台进行整合，可通过系统平台现场进行媒资库通用管理功能、视频审核及审核管理功能、业务数据统计功能。</w:t>
      </w:r>
    </w:p>
    <w:p w14:paraId="5D5238CD"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（9）审核管理功能要求</w:t>
      </w:r>
    </w:p>
    <w:p w14:paraId="3659ED3C"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能够通过“蓉城先锋”党员教育综合系统平台现场进行演示审核配置管理、审核模板管理、人工审核。</w:t>
      </w:r>
    </w:p>
    <w:p w14:paraId="32EEEBB1"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（10）媒资库管理功能要求</w:t>
      </w:r>
    </w:p>
    <w:p w14:paraId="12D4B76D" w14:textId="77777777" w:rsidR="00952550" w:rsidRDefault="006A2231">
      <w:pPr>
        <w:widowControl/>
        <w:ind w:firstLineChars="0" w:firstLine="480"/>
        <w:jc w:val="left"/>
        <w:rPr>
          <w:rFonts w:ascii="仿宋" w:eastAsia="仿宋" w:hAnsi="仿宋" w:cs="宋体"/>
          <w:color w:val="000000"/>
        </w:rPr>
      </w:pPr>
      <w:r>
        <w:rPr>
          <w:rFonts w:ascii="仿宋" w:eastAsia="仿宋" w:hAnsi="仿宋" w:cs="宋体" w:hint="eastAsia"/>
          <w:color w:val="000000"/>
        </w:rPr>
        <w:t>能够通过“蓉城先锋”党员教育综合系统平台现场进行演示包含对音视频资源上传、直播、删除、基础信息编辑修改、视频地址管理、web播放器代码生成及管理。</w:t>
      </w:r>
    </w:p>
    <w:p w14:paraId="058D8713"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（11）安全机制:设置防盗链的Refer黑名单和IP黑白名单，防止来自恶意的访问。支持播放鉴权。在安全认证基础上的二次鉴权，对每个渠道的播放请求进行身份验证。</w:t>
      </w:r>
    </w:p>
    <w:p w14:paraId="21839967" w14:textId="77777777" w:rsidR="00952550" w:rsidRDefault="006A2231">
      <w:pPr>
        <w:ind w:firstLineChars="0" w:firstLine="480"/>
        <w:rPr>
          <w:rFonts w:ascii="仿宋" w:eastAsia="仿宋" w:hAnsi="仿宋" w:cs="宋体"/>
          <w:color w:val="000000"/>
        </w:rPr>
      </w:pPr>
      <w:r>
        <w:rPr>
          <w:rFonts w:ascii="仿宋" w:eastAsia="仿宋" w:hAnsi="仿宋" w:cs="宋体" w:hint="eastAsia"/>
          <w:color w:val="000000"/>
          <w:lang w:bidi="ar"/>
        </w:rPr>
        <w:t>（12）SSL证书：SSL证书，在云上签发各品牌数字证书，实现网站HTTPS化，使网站可信，防劫持、防篡改、防监听。并进行统一生命周期管理，简化证书部署，一键分发到CDN、负载均衡、OSS等其它云上产品。</w:t>
      </w:r>
    </w:p>
    <w:p w14:paraId="50A0D26B"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（13）对象存储（OSS）：提供高可靠性的运行数据。使用RESTful API 可以在互联网任何位置存储和访问，容量和处理能力弹性扩展，多种存储类型选择全面优化存储成本。</w:t>
      </w:r>
    </w:p>
    <w:p w14:paraId="44B53015"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t>▲（14）至少提供一年期10TB存储量。</w:t>
      </w:r>
    </w:p>
    <w:p w14:paraId="76026DF7" w14:textId="77777777" w:rsidR="00952550" w:rsidRDefault="006A2231">
      <w:pPr>
        <w:tabs>
          <w:tab w:val="left" w:pos="420"/>
        </w:tabs>
        <w:ind w:firstLineChars="0" w:firstLine="480"/>
        <w:rPr>
          <w:rFonts w:ascii="仿宋" w:eastAsia="仿宋" w:hAnsi="仿宋" w:cs="宋体"/>
          <w:color w:val="000000"/>
        </w:rPr>
      </w:pPr>
      <w:r>
        <w:rPr>
          <w:rFonts w:ascii="仿宋" w:eastAsia="仿宋" w:hAnsi="仿宋" w:cs="宋体" w:hint="eastAsia"/>
          <w:color w:val="000000"/>
          <w:lang w:bidi="ar"/>
        </w:rPr>
        <w:lastRenderedPageBreak/>
        <w:t>▲（15）用户权限设置：与“蓉城先锋”党员教育综合平台进行整合，可通过平台后台对不同用户设置上传、编辑、审核、删除等权限。相关操作有审计日志记录，保证安全性，且可追溯。关键权限用户登录有第三密钥验证，需要动态验证码登录。</w:t>
      </w:r>
    </w:p>
    <w:p w14:paraId="5641A2DA" w14:textId="77777777" w:rsidR="00952550" w:rsidRDefault="006A2231">
      <w:pPr>
        <w:tabs>
          <w:tab w:val="left" w:pos="420"/>
        </w:tabs>
        <w:ind w:firstLineChars="182" w:firstLine="437"/>
        <w:rPr>
          <w:rFonts w:ascii="仿宋" w:eastAsia="仿宋" w:hAnsi="仿宋" w:cs="仿宋"/>
          <w:b/>
          <w:color w:val="000000"/>
        </w:rPr>
      </w:pPr>
      <w:r>
        <w:rPr>
          <w:rFonts w:ascii="仿宋" w:eastAsia="仿宋" w:hAnsi="仿宋" w:cs="宋体" w:hint="eastAsia"/>
          <w:color w:val="000000"/>
          <w:lang w:bidi="ar"/>
        </w:rPr>
        <w:t>▲（16）定制播放器：提供定制安全播放器，通过加密转码对视频数据进行加密，配合播放器的私有秘钥进行解密，保障了即使链接被用户盗用了也无法播放。同时，播放器的安全下载功能保障了即使视频内容下载到本地，视频文件本身也会被二次加密，无法进行恶意地二次上传分发。支持平滑地切换码率，为用户在不同带宽环境下自动切换，保障用户流畅观看体验。支持三分屏显示模式。</w:t>
      </w:r>
    </w:p>
    <w:p w14:paraId="2F11646E" w14:textId="77777777" w:rsidR="00952550" w:rsidRDefault="006A2231">
      <w:pPr>
        <w:pStyle w:val="3"/>
        <w:rPr>
          <w:lang w:val="zh-CN"/>
        </w:rPr>
      </w:pPr>
      <w:r>
        <w:rPr>
          <w:lang w:val="zh-CN"/>
        </w:rPr>
        <w:t>5</w:t>
      </w:r>
      <w:r>
        <w:rPr>
          <w:lang w:val="zh-CN"/>
        </w:rPr>
        <w:t>、服务周期及响应要求</w:t>
      </w:r>
    </w:p>
    <w:p w14:paraId="4946A4A1" w14:textId="77777777" w:rsidR="00952550" w:rsidRDefault="006A2231">
      <w:pPr>
        <w:widowControl/>
        <w:tabs>
          <w:tab w:val="left" w:pos="1260"/>
          <w:tab w:val="left" w:pos="1320"/>
        </w:tabs>
        <w:spacing w:afterLines="30" w:after="93"/>
        <w:ind w:firstLine="480"/>
        <w:rPr>
          <w:rFonts w:ascii="仿宋" w:eastAsia="仿宋" w:hAnsi="仿宋" w:cs="宋体"/>
          <w:color w:val="000000"/>
          <w:lang w:val="zh-CN"/>
        </w:rPr>
      </w:pPr>
      <w:r>
        <w:rPr>
          <w:rFonts w:ascii="仿宋" w:eastAsia="仿宋" w:hAnsi="仿宋" w:cs="宋体" w:hint="eastAsia"/>
          <w:color w:val="000000"/>
          <w:lang w:bidi="ar"/>
        </w:rPr>
        <w:t>（1）“蓉城先锋”党员教育综合平台</w:t>
      </w:r>
      <w:r>
        <w:rPr>
          <w:rFonts w:ascii="仿宋" w:eastAsia="仿宋" w:hAnsi="仿宋" w:cs="宋体" w:hint="eastAsia"/>
          <w:color w:val="000000"/>
          <w:lang w:val="zh-CN" w:bidi="ar"/>
        </w:rPr>
        <w:t>网络媒体内容分发加速</w:t>
      </w:r>
      <w:r>
        <w:rPr>
          <w:rFonts w:ascii="仿宋" w:eastAsia="仿宋" w:hAnsi="仿宋" w:cs="宋体" w:hint="eastAsia"/>
          <w:color w:val="000000"/>
          <w:lang w:bidi="ar"/>
        </w:rPr>
        <w:t>服务，</w:t>
      </w:r>
      <w:r>
        <w:rPr>
          <w:rFonts w:ascii="仿宋" w:eastAsia="仿宋" w:hAnsi="仿宋" w:cs="宋体" w:hint="eastAsia"/>
          <w:color w:val="000000"/>
          <w:lang w:val="zh-CN" w:bidi="ar"/>
        </w:rPr>
        <w:t>周期为一年。</w:t>
      </w:r>
    </w:p>
    <w:p w14:paraId="36269812" w14:textId="77777777" w:rsidR="00952550" w:rsidRDefault="006A2231">
      <w:pPr>
        <w:widowControl/>
        <w:tabs>
          <w:tab w:val="left" w:pos="1260"/>
          <w:tab w:val="left" w:pos="1320"/>
        </w:tabs>
        <w:spacing w:afterLines="30" w:after="93"/>
        <w:ind w:firstLine="480"/>
        <w:rPr>
          <w:rFonts w:ascii="仿宋" w:eastAsia="仿宋" w:hAnsi="仿宋" w:cs="宋体"/>
          <w:color w:val="000000"/>
          <w:lang w:val="zh-CN"/>
        </w:rPr>
      </w:pPr>
      <w:r>
        <w:rPr>
          <w:rFonts w:ascii="仿宋" w:eastAsia="仿宋" w:hAnsi="仿宋" w:cs="宋体" w:hint="eastAsia"/>
          <w:color w:val="000000"/>
          <w:lang w:val="zh-CN" w:bidi="ar"/>
        </w:rPr>
        <w:t>▲（2）成交供应商需在签订合同后三个工作日内，完成</w:t>
      </w:r>
      <w:r>
        <w:rPr>
          <w:rFonts w:ascii="仿宋" w:eastAsia="仿宋" w:hAnsi="仿宋" w:cs="宋体" w:hint="eastAsia"/>
          <w:bCs/>
          <w:color w:val="000000"/>
          <w:lang w:val="zh-CN" w:bidi="ar"/>
        </w:rPr>
        <w:t>与</w:t>
      </w:r>
      <w:r>
        <w:rPr>
          <w:rFonts w:ascii="仿宋" w:eastAsia="仿宋" w:hAnsi="仿宋" w:cs="仿宋" w:hint="eastAsia"/>
          <w:color w:val="000000"/>
          <w:lang w:bidi="ar"/>
        </w:rPr>
        <w:t>“蓉城先锋”党员教育综合平台整合联调工作，无缝迁移完成“蓉城先锋”党员教育综合平台中所有（超过15000门）音视频课件资源，以满足全市党员学习需求，保障平台为全市党员提供不间断服务</w:t>
      </w:r>
      <w:r>
        <w:rPr>
          <w:rFonts w:ascii="仿宋" w:eastAsia="仿宋" w:hAnsi="仿宋" w:cs="宋体" w:hint="eastAsia"/>
          <w:color w:val="000000"/>
          <w:lang w:val="zh-CN" w:bidi="ar"/>
        </w:rPr>
        <w:t>。如成交供应商未按时完成本要求，则采购人可根据实际情况调整供应商，以满足</w:t>
      </w:r>
      <w:r>
        <w:rPr>
          <w:rFonts w:ascii="仿宋" w:eastAsia="仿宋" w:hAnsi="仿宋" w:cs="仿宋" w:hint="eastAsia"/>
          <w:color w:val="000000"/>
          <w:lang w:bidi="ar"/>
        </w:rPr>
        <w:t>全市党员学习需求，保障平台为全市党员提供不间断服务</w:t>
      </w:r>
      <w:r>
        <w:rPr>
          <w:rFonts w:ascii="仿宋" w:eastAsia="仿宋" w:hAnsi="仿宋" w:cs="宋体" w:hint="eastAsia"/>
          <w:color w:val="000000"/>
          <w:lang w:val="zh-CN" w:bidi="ar"/>
        </w:rPr>
        <w:t>。</w:t>
      </w:r>
    </w:p>
    <w:p w14:paraId="01A4AD61" w14:textId="77777777" w:rsidR="00952550" w:rsidRDefault="006A2231">
      <w:pPr>
        <w:pStyle w:val="2"/>
        <w:rPr>
          <w:lang w:val="zh-CN"/>
        </w:rPr>
      </w:pPr>
      <w:bookmarkStart w:id="379" w:name="_Toc73437152"/>
      <w:bookmarkStart w:id="380" w:name="_Toc75332353"/>
      <w:r>
        <w:rPr>
          <w:rFonts w:hint="eastAsia"/>
          <w:lang w:val="zh-CN"/>
        </w:rPr>
        <w:t>三、服务要求及其他要求</w:t>
      </w:r>
      <w:bookmarkEnd w:id="379"/>
      <w:bookmarkEnd w:id="380"/>
    </w:p>
    <w:p w14:paraId="259C169D" w14:textId="77777777" w:rsidR="00952550" w:rsidRDefault="006A2231">
      <w:pPr>
        <w:ind w:firstLine="480"/>
        <w:rPr>
          <w:rFonts w:ascii="仿宋" w:eastAsia="仿宋" w:hAnsi="仿宋" w:cs="仿宋"/>
          <w:lang w:val="zh-CN"/>
        </w:rPr>
      </w:pPr>
      <w:r>
        <w:rPr>
          <w:rFonts w:ascii="仿宋" w:eastAsia="仿宋" w:hAnsi="仿宋" w:cs="仿宋" w:hint="eastAsia"/>
          <w:lang w:val="zh-CN" w:bidi="ar"/>
        </w:rPr>
        <w:t>1、因本项目技术复杂，投标人需具备公有云资源池及云平台。</w:t>
      </w:r>
    </w:p>
    <w:p w14:paraId="701C5D99" w14:textId="77777777" w:rsidR="00952550" w:rsidRDefault="006A2231">
      <w:pPr>
        <w:widowControl/>
        <w:ind w:firstLine="480"/>
        <w:rPr>
          <w:rFonts w:ascii="仿宋" w:eastAsia="仿宋" w:hAnsi="仿宋"/>
          <w:lang w:val="zh-CN"/>
        </w:rPr>
      </w:pPr>
      <w:r>
        <w:rPr>
          <w:rFonts w:ascii="仿宋" w:eastAsia="仿宋" w:hAnsi="仿宋"/>
          <w:lang w:val="zh-CN"/>
        </w:rPr>
        <w:t>2</w:t>
      </w:r>
      <w:r>
        <w:rPr>
          <w:rFonts w:ascii="仿宋" w:eastAsia="仿宋" w:hAnsi="仿宋" w:cs="仿宋" w:hint="eastAsia"/>
          <w:lang w:val="zh-CN"/>
        </w:rPr>
        <w:t>、供应商具有中国数据中心联盟可信云认证证书：</w:t>
      </w:r>
      <w:r>
        <w:rPr>
          <w:rFonts w:ascii="仿宋" w:eastAsia="仿宋" w:hAnsi="仿宋" w:cs="仿宋" w:hint="eastAsia"/>
        </w:rPr>
        <w:t>云分发服务、云主机安全、云主机服务 对象存储、块存储服务 本地负载均衡服务，云备份服务</w:t>
      </w:r>
      <w:r>
        <w:rPr>
          <w:rFonts w:ascii="仿宋" w:eastAsia="仿宋" w:hAnsi="仿宋" w:cs="仿宋" w:hint="eastAsia"/>
          <w:lang w:val="zh-CN"/>
        </w:rPr>
        <w:t>。</w:t>
      </w:r>
    </w:p>
    <w:p w14:paraId="0B3FB6C0" w14:textId="77777777" w:rsidR="00952550" w:rsidRDefault="006A2231">
      <w:pPr>
        <w:widowControl/>
        <w:ind w:firstLine="480"/>
        <w:rPr>
          <w:rFonts w:ascii="仿宋" w:eastAsia="仿宋" w:hAnsi="仿宋"/>
          <w:lang w:val="zh-CN"/>
        </w:rPr>
      </w:pPr>
      <w:r>
        <w:rPr>
          <w:rFonts w:ascii="仿宋" w:eastAsia="仿宋" w:hAnsi="仿宋"/>
          <w:lang w:val="zh-CN"/>
        </w:rPr>
        <w:t>3</w:t>
      </w:r>
      <w:r>
        <w:rPr>
          <w:rFonts w:ascii="仿宋" w:eastAsia="仿宋" w:hAnsi="仿宋" w:cs="仿宋" w:hint="eastAsia"/>
          <w:lang w:val="zh-CN"/>
        </w:rPr>
        <w:t>、供应商具有</w:t>
      </w:r>
      <w:r>
        <w:rPr>
          <w:rFonts w:ascii="仿宋" w:eastAsia="仿宋" w:hAnsi="仿宋" w:cs="仿宋" w:hint="eastAsia"/>
          <w:lang w:bidi="ar"/>
        </w:rPr>
        <w:t>信息安全管理体系认证</w:t>
      </w:r>
      <w:r>
        <w:rPr>
          <w:rFonts w:ascii="仿宋" w:eastAsia="仿宋" w:hAnsi="仿宋" w:cs="仿宋" w:hint="eastAsia"/>
          <w:lang w:val="zh-CN"/>
        </w:rPr>
        <w:t>、</w:t>
      </w:r>
      <w:r>
        <w:rPr>
          <w:rFonts w:ascii="仿宋" w:eastAsia="仿宋" w:hAnsi="仿宋" w:cs="仿宋" w:hint="eastAsia"/>
          <w:lang w:bidi="ar"/>
        </w:rPr>
        <w:t>信息技术服务管理体系认证</w:t>
      </w:r>
      <w:r>
        <w:rPr>
          <w:rFonts w:ascii="仿宋" w:eastAsia="仿宋" w:hAnsi="仿宋" w:cs="仿宋" w:hint="eastAsia"/>
          <w:lang w:val="zh-CN"/>
        </w:rPr>
        <w:t>、公共安全业务连续性管理体系认证</w:t>
      </w:r>
      <w:r>
        <w:rPr>
          <w:rFonts w:ascii="仿宋" w:eastAsia="仿宋" w:hAnsi="仿宋" w:cs="仿宋" w:hint="eastAsia"/>
          <w:lang w:val="zh-CN" w:eastAsia="zh-Hans"/>
        </w:rPr>
        <w:t>；</w:t>
      </w:r>
      <w:r>
        <w:rPr>
          <w:rFonts w:ascii="仿宋" w:eastAsia="仿宋" w:hAnsi="仿宋" w:cs="仿宋" w:hint="eastAsia"/>
          <w:lang w:val="zh-CN"/>
        </w:rPr>
        <w:t>供应商具有运营商级全国骨干网抗</w:t>
      </w:r>
      <w:r>
        <w:rPr>
          <w:rFonts w:ascii="仿宋" w:eastAsia="仿宋" w:hAnsi="仿宋"/>
          <w:lang w:val="zh-CN"/>
        </w:rPr>
        <w:t>DDoS</w:t>
      </w:r>
      <w:r>
        <w:rPr>
          <w:rFonts w:ascii="仿宋" w:eastAsia="仿宋" w:hAnsi="仿宋" w:cs="仿宋" w:hint="eastAsia"/>
          <w:lang w:val="zh-CN"/>
        </w:rPr>
        <w:t>防护能力，具有网站钓鱼防护能力，具有域名安全防护能力。</w:t>
      </w:r>
    </w:p>
    <w:p w14:paraId="26529EDF" w14:textId="77777777" w:rsidR="00952550" w:rsidRDefault="006A2231">
      <w:pPr>
        <w:widowControl/>
        <w:ind w:firstLine="480"/>
        <w:rPr>
          <w:rFonts w:ascii="仿宋" w:eastAsia="仿宋" w:hAnsi="仿宋"/>
          <w:lang w:val="zh-CN"/>
        </w:rPr>
      </w:pPr>
      <w:r>
        <w:rPr>
          <w:rFonts w:ascii="仿宋" w:eastAsia="仿宋" w:hAnsi="仿宋"/>
          <w:lang w:val="zh-CN"/>
        </w:rPr>
        <w:t>4</w:t>
      </w:r>
      <w:r>
        <w:rPr>
          <w:rFonts w:ascii="仿宋" w:eastAsia="仿宋" w:hAnsi="仿宋" w:cs="仿宋" w:hint="eastAsia"/>
          <w:lang w:val="zh-CN"/>
        </w:rPr>
        <w:t>、供应商根据项目要求，制定总体技术方案，方案内容需包含以下几点：①</w:t>
      </w:r>
      <w:r>
        <w:rPr>
          <w:rFonts w:ascii="仿宋" w:eastAsia="仿宋" w:hAnsi="仿宋"/>
          <w:lang w:val="zh-CN"/>
        </w:rPr>
        <w:t>CDN</w:t>
      </w:r>
      <w:r>
        <w:rPr>
          <w:rFonts w:ascii="仿宋" w:eastAsia="仿宋" w:hAnsi="仿宋" w:cs="仿宋" w:hint="eastAsia"/>
          <w:lang w:val="zh-CN"/>
        </w:rPr>
        <w:t>服务要求方案；②云主机服务要求方案；③对象存储服务要求方案；④网络媒体资源服务管理要求方案；⑤服务周期及相应要求方案。</w:t>
      </w:r>
    </w:p>
    <w:p w14:paraId="4AA5908D"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t>5、供应商根据采购文件要求对“蓉城先锋”党员教育综合平台部分功能进行</w:t>
      </w:r>
      <w:r>
        <w:rPr>
          <w:rFonts w:ascii="仿宋" w:eastAsia="仿宋" w:hAnsi="仿宋" w:cs="仿宋" w:hint="eastAsia"/>
        </w:rPr>
        <w:t>系统</w:t>
      </w:r>
      <w:r>
        <w:rPr>
          <w:rFonts w:ascii="仿宋" w:eastAsia="仿宋" w:hAnsi="仿宋" w:cs="仿宋" w:hint="eastAsia"/>
          <w:lang w:val="zh-CN"/>
        </w:rPr>
        <w:t>现场演示：</w:t>
      </w:r>
    </w:p>
    <w:p w14:paraId="4CA74C43"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t>5.1对视频点播和直播功能演示，能够通过系统平台创建点播和直播，能够通过平台观看直播；</w:t>
      </w:r>
    </w:p>
    <w:p w14:paraId="4925746A"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lastRenderedPageBreak/>
        <w:t>5.2对媒资库管理功能演示，能够通过系统平台进行对音视频资源上传、直播、删除、基础信息编辑修改、视频地址管理、web播放器代码生成及管理；</w:t>
      </w:r>
    </w:p>
    <w:p w14:paraId="3CEFEAB0"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t>5.3对审核管理功能演示，能够通过系统平台进行审核配置管理、审核模板管理、人工审核。</w:t>
      </w:r>
    </w:p>
    <w:p w14:paraId="5B0B3628" w14:textId="77777777" w:rsidR="00952550" w:rsidRDefault="006A2231">
      <w:pPr>
        <w:ind w:firstLine="480"/>
        <w:rPr>
          <w:rFonts w:ascii="仿宋" w:eastAsia="仿宋" w:hAnsi="仿宋" w:cs="仿宋"/>
          <w:lang w:val="zh-CN"/>
        </w:rPr>
      </w:pPr>
      <w:r>
        <w:rPr>
          <w:rFonts w:ascii="仿宋" w:eastAsia="仿宋" w:hAnsi="仿宋" w:cs="仿宋" w:hint="eastAsia"/>
          <w:lang w:val="zh-CN" w:bidi="ar"/>
        </w:rPr>
        <w:t>6、供应商需提供2018年1月1日以来</w:t>
      </w:r>
      <w:r>
        <w:rPr>
          <w:rFonts w:ascii="仿宋" w:eastAsia="仿宋" w:hAnsi="仿宋" w:cs="仿宋" w:hint="eastAsia"/>
          <w:color w:val="000000"/>
          <w:lang w:val="zh-CN" w:bidi="ar"/>
        </w:rPr>
        <w:t>类似</w:t>
      </w:r>
      <w:r>
        <w:rPr>
          <w:rFonts w:ascii="仿宋" w:eastAsia="仿宋" w:hAnsi="仿宋" w:cs="仿宋" w:hint="eastAsia"/>
          <w:lang w:val="zh-CN" w:bidi="ar"/>
        </w:rPr>
        <w:t>云服务项目案例。</w:t>
      </w:r>
    </w:p>
    <w:p w14:paraId="58297CAA"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t>7、</w:t>
      </w:r>
      <w:r>
        <w:rPr>
          <w:rFonts w:ascii="仿宋" w:eastAsia="仿宋" w:hAnsi="仿宋" w:cs="宋体" w:hint="eastAsia"/>
          <w:color w:val="000000"/>
          <w:lang w:val="zh-CN"/>
        </w:rPr>
        <w:t>成交供应商</w:t>
      </w:r>
      <w:r>
        <w:rPr>
          <w:rFonts w:ascii="仿宋" w:eastAsia="仿宋" w:hAnsi="仿宋" w:cs="宋体" w:hint="eastAsia"/>
          <w:color w:val="000000"/>
        </w:rPr>
        <w:t>在接到采购人应急支援需求后的30分钟内响应，4小时内到达现场提供良好的服务并提供 24 小时值守的售后服务专门电话。</w:t>
      </w:r>
    </w:p>
    <w:p w14:paraId="4AA06152" w14:textId="77777777" w:rsidR="00952550" w:rsidRDefault="006A2231">
      <w:pPr>
        <w:pStyle w:val="2"/>
        <w:rPr>
          <w:lang w:val="zh-CN"/>
        </w:rPr>
      </w:pPr>
      <w:bookmarkStart w:id="381" w:name="_Toc73437153"/>
      <w:bookmarkStart w:id="382" w:name="_Toc75332354"/>
      <w:r>
        <w:rPr>
          <w:rFonts w:ascii="仿宋" w:hAnsi="仿宋" w:cs="仿宋" w:hint="eastAsia"/>
        </w:rPr>
        <w:t>★</w:t>
      </w:r>
      <w:r>
        <w:rPr>
          <w:rFonts w:hint="eastAsia"/>
        </w:rPr>
        <w:t>四</w:t>
      </w:r>
      <w:r>
        <w:rPr>
          <w:rFonts w:hint="eastAsia"/>
          <w:lang w:val="zh-CN"/>
        </w:rPr>
        <w:t>、商务要求</w:t>
      </w:r>
      <w:bookmarkEnd w:id="381"/>
      <w:bookmarkEnd w:id="382"/>
    </w:p>
    <w:p w14:paraId="05C25F49" w14:textId="77777777" w:rsidR="00952550" w:rsidRDefault="006A2231">
      <w:pPr>
        <w:ind w:firstLine="480"/>
        <w:rPr>
          <w:rFonts w:ascii="仿宋" w:eastAsia="仿宋" w:hAnsi="仿宋" w:cs="宋体"/>
          <w:lang w:val="zh-CN"/>
        </w:rPr>
      </w:pPr>
      <w:r>
        <w:rPr>
          <w:rFonts w:ascii="仿宋" w:eastAsia="仿宋" w:hAnsi="仿宋" w:cs="宋体"/>
          <w:lang w:val="zh-CN" w:bidi="ar"/>
        </w:rPr>
        <w:t>1</w:t>
      </w:r>
      <w:r>
        <w:rPr>
          <w:rFonts w:ascii="仿宋" w:eastAsia="仿宋" w:hAnsi="仿宋" w:cs="宋体" w:hint="eastAsia"/>
          <w:lang w:val="zh-CN" w:bidi="ar"/>
        </w:rPr>
        <w:t>、履约期限：自合同签订生效后1年。</w:t>
      </w:r>
    </w:p>
    <w:p w14:paraId="0CCE147E" w14:textId="77777777" w:rsidR="00952550" w:rsidRDefault="006A2231">
      <w:pPr>
        <w:ind w:firstLine="480"/>
        <w:rPr>
          <w:rFonts w:ascii="仿宋" w:eastAsia="仿宋" w:hAnsi="仿宋" w:cs="宋体"/>
          <w:lang w:val="zh-CN" w:bidi="ar"/>
        </w:rPr>
      </w:pPr>
      <w:r>
        <w:rPr>
          <w:rFonts w:ascii="仿宋" w:eastAsia="仿宋" w:hAnsi="仿宋" w:cs="宋体" w:hint="eastAsia"/>
          <w:lang w:val="zh-CN" w:bidi="ar"/>
        </w:rPr>
        <w:t>2、履约地点：成都</w:t>
      </w:r>
      <w:r>
        <w:rPr>
          <w:rFonts w:ascii="仿宋" w:eastAsia="仿宋" w:hAnsi="仿宋" w:cs="宋体" w:hint="eastAsia"/>
          <w:lang w:bidi="ar"/>
        </w:rPr>
        <w:t>开放</w:t>
      </w:r>
      <w:r>
        <w:rPr>
          <w:rFonts w:ascii="仿宋" w:eastAsia="仿宋" w:hAnsi="仿宋" w:cs="宋体" w:hint="eastAsia"/>
          <w:lang w:val="zh-CN" w:bidi="ar"/>
        </w:rPr>
        <w:t>大学指定地点。</w:t>
      </w:r>
    </w:p>
    <w:p w14:paraId="58F4D640" w14:textId="77777777" w:rsidR="00952550" w:rsidRDefault="006A2231">
      <w:pPr>
        <w:widowControl/>
        <w:tabs>
          <w:tab w:val="left" w:pos="0"/>
        </w:tabs>
        <w:ind w:firstLine="480"/>
        <w:rPr>
          <w:rFonts w:ascii="仿宋" w:eastAsia="仿宋" w:hAnsi="仿宋" w:cs="仿宋"/>
          <w:lang w:val="zh-CN"/>
        </w:rPr>
      </w:pPr>
      <w:r>
        <w:rPr>
          <w:rFonts w:ascii="仿宋" w:eastAsia="仿宋" w:hAnsi="仿宋" w:cs="仿宋"/>
          <w:lang w:val="zh-CN"/>
        </w:rPr>
        <w:t>3</w:t>
      </w:r>
      <w:r>
        <w:rPr>
          <w:rFonts w:ascii="仿宋" w:eastAsia="仿宋" w:hAnsi="仿宋" w:cs="仿宋" w:hint="eastAsia"/>
          <w:lang w:val="zh-CN"/>
        </w:rPr>
        <w:t>、付款方式：自合同签订之日起，采购人在10个工作日内，支付</w:t>
      </w:r>
      <w:r>
        <w:rPr>
          <w:rFonts w:ascii="仿宋" w:eastAsia="仿宋" w:hAnsi="仿宋" w:cs="宋体" w:hint="eastAsia"/>
          <w:color w:val="000000"/>
          <w:lang w:val="zh-CN"/>
        </w:rPr>
        <w:t>成交供应商</w:t>
      </w:r>
      <w:r>
        <w:rPr>
          <w:rFonts w:ascii="仿宋" w:eastAsia="仿宋" w:hAnsi="仿宋" w:cs="仿宋" w:hint="eastAsia"/>
          <w:lang w:val="zh-CN"/>
        </w:rPr>
        <w:t>合同总金额的</w:t>
      </w:r>
      <w:r>
        <w:rPr>
          <w:rFonts w:ascii="仿宋" w:eastAsia="仿宋" w:hAnsi="仿宋" w:cs="仿宋" w:hint="eastAsia"/>
        </w:rPr>
        <w:t>70</w:t>
      </w:r>
      <w:r>
        <w:rPr>
          <w:rFonts w:ascii="仿宋" w:eastAsia="仿宋" w:hAnsi="仿宋" w:cs="仿宋" w:hint="eastAsia"/>
          <w:lang w:val="zh-CN"/>
        </w:rPr>
        <w:t>%，</w:t>
      </w:r>
      <w:r>
        <w:rPr>
          <w:rFonts w:ascii="仿宋" w:eastAsia="仿宋" w:hAnsi="仿宋" w:cs="宋体" w:hint="eastAsia"/>
          <w:lang w:val="zh-CN"/>
        </w:rPr>
        <w:t>运行服务</w:t>
      </w:r>
      <w:r>
        <w:rPr>
          <w:rFonts w:ascii="仿宋" w:eastAsia="仿宋" w:hAnsi="仿宋" w:cs="宋体" w:hint="eastAsia"/>
        </w:rPr>
        <w:t>正常，</w:t>
      </w:r>
      <w:r>
        <w:rPr>
          <w:rFonts w:ascii="仿宋" w:eastAsia="仿宋" w:hAnsi="仿宋" w:cs="宋体" w:hint="eastAsia"/>
          <w:lang w:val="zh-CN"/>
        </w:rPr>
        <w:t>且验收合格后，支付剩余的30%合同款。</w:t>
      </w:r>
    </w:p>
    <w:p w14:paraId="43CC4318" w14:textId="77777777" w:rsidR="00952550" w:rsidRDefault="006A2231">
      <w:pPr>
        <w:widowControl/>
        <w:ind w:firstLine="480"/>
        <w:rPr>
          <w:rFonts w:ascii="仿宋" w:eastAsia="仿宋" w:hAnsi="仿宋" w:cs="仿宋"/>
          <w:lang w:val="zh-CN"/>
        </w:rPr>
      </w:pPr>
      <w:r>
        <w:rPr>
          <w:rFonts w:ascii="仿宋" w:eastAsia="仿宋" w:hAnsi="仿宋" w:cs="仿宋" w:hint="eastAsia"/>
          <w:lang w:val="zh-CN"/>
        </w:rPr>
        <w:t>★4、供应商须在响应文件中承诺成交后与采购人签订针对此项目的保密协议，未经过采购人同意，</w:t>
      </w:r>
      <w:r>
        <w:rPr>
          <w:rFonts w:ascii="仿宋" w:eastAsia="仿宋" w:hAnsi="仿宋" w:cs="宋体" w:hint="eastAsia"/>
          <w:color w:val="000000"/>
          <w:lang w:val="zh-CN"/>
        </w:rPr>
        <w:t>成交供应商</w:t>
      </w:r>
      <w:r>
        <w:rPr>
          <w:rFonts w:ascii="仿宋" w:eastAsia="仿宋" w:hAnsi="仿宋" w:cs="仿宋" w:hint="eastAsia"/>
          <w:lang w:val="zh-CN"/>
        </w:rPr>
        <w:t>及其工作人员不得向第三方泄露此项目的数据信息。</w:t>
      </w:r>
    </w:p>
    <w:p w14:paraId="0E36D480" w14:textId="77777777" w:rsidR="00952550" w:rsidRDefault="006A2231">
      <w:pPr>
        <w:widowControl/>
        <w:ind w:firstLine="480"/>
        <w:rPr>
          <w:rFonts w:ascii="仿宋" w:eastAsia="仿宋" w:hAnsi="仿宋" w:cs="仿宋"/>
          <w:color w:val="000000"/>
        </w:rPr>
      </w:pPr>
      <w:r>
        <w:rPr>
          <w:rFonts w:ascii="仿宋" w:eastAsia="仿宋" w:hAnsi="仿宋" w:cs="仿宋" w:hint="eastAsia"/>
        </w:rPr>
        <w:t>5</w:t>
      </w:r>
      <w:r>
        <w:rPr>
          <w:rFonts w:ascii="仿宋" w:eastAsia="仿宋" w:hAnsi="仿宋" w:cs="仿宋" w:hint="eastAsia"/>
          <w:lang w:val="zh-CN"/>
        </w:rPr>
        <w:t>、</w:t>
      </w:r>
      <w:r>
        <w:rPr>
          <w:rFonts w:ascii="仿宋" w:eastAsia="仿宋" w:hAnsi="仿宋" w:cs="仿宋" w:hint="eastAsia"/>
          <w:color w:val="000000"/>
        </w:rPr>
        <w:t>验收标准：严格按照政府采购相关法律法规以及《财政部关于进一步加强政府采购需求和履约验收管理的指导意见》财库〔2016〕205号的要求进行验收。</w:t>
      </w:r>
    </w:p>
    <w:p w14:paraId="6882F1BD" w14:textId="77777777" w:rsidR="00952550" w:rsidRDefault="00952550">
      <w:pPr>
        <w:spacing w:after="120" w:line="240" w:lineRule="auto"/>
        <w:ind w:firstLineChars="0" w:firstLine="480"/>
        <w:rPr>
          <w:rFonts w:ascii="宋体" w:hAnsi="宋体"/>
          <w:color w:val="000000"/>
          <w:sz w:val="21"/>
          <w:szCs w:val="22"/>
        </w:rPr>
      </w:pPr>
    </w:p>
    <w:p w14:paraId="0280C531" w14:textId="77777777" w:rsidR="00952550" w:rsidRDefault="00952550">
      <w:pPr>
        <w:spacing w:after="120" w:line="240" w:lineRule="auto"/>
        <w:ind w:firstLineChars="0" w:firstLine="480"/>
        <w:rPr>
          <w:rFonts w:ascii="宋体" w:hAnsi="宋体"/>
          <w:color w:val="000000"/>
          <w:sz w:val="21"/>
          <w:szCs w:val="22"/>
        </w:rPr>
      </w:pPr>
    </w:p>
    <w:p w14:paraId="2119A100" w14:textId="77777777" w:rsidR="00952550" w:rsidRDefault="00952550">
      <w:pPr>
        <w:spacing w:after="120" w:line="240" w:lineRule="auto"/>
        <w:ind w:firstLineChars="0" w:firstLine="480"/>
        <w:rPr>
          <w:rFonts w:ascii="宋体" w:hAnsi="宋体"/>
          <w:color w:val="000000"/>
          <w:sz w:val="21"/>
          <w:szCs w:val="22"/>
        </w:rPr>
      </w:pPr>
    </w:p>
    <w:p w14:paraId="6F423951" w14:textId="77777777" w:rsidR="00952550" w:rsidRDefault="00952550">
      <w:pPr>
        <w:spacing w:after="120" w:line="240" w:lineRule="auto"/>
        <w:ind w:firstLineChars="0" w:firstLine="480"/>
        <w:rPr>
          <w:rFonts w:ascii="宋体" w:hAnsi="宋体"/>
          <w:color w:val="000000"/>
          <w:sz w:val="21"/>
          <w:szCs w:val="22"/>
        </w:rPr>
      </w:pPr>
    </w:p>
    <w:p w14:paraId="5A9DD1BC" w14:textId="77777777" w:rsidR="00952550" w:rsidRDefault="00952550">
      <w:pPr>
        <w:spacing w:after="120" w:line="240" w:lineRule="auto"/>
        <w:ind w:firstLineChars="0" w:firstLine="480"/>
        <w:rPr>
          <w:rFonts w:ascii="宋体" w:hAnsi="宋体"/>
          <w:color w:val="000000"/>
          <w:sz w:val="21"/>
          <w:szCs w:val="22"/>
        </w:rPr>
      </w:pPr>
    </w:p>
    <w:p w14:paraId="7383F621" w14:textId="77777777" w:rsidR="00952550" w:rsidRDefault="00952550">
      <w:pPr>
        <w:spacing w:after="120" w:line="240" w:lineRule="auto"/>
        <w:ind w:firstLineChars="0" w:firstLine="480"/>
        <w:rPr>
          <w:rFonts w:ascii="宋体" w:hAnsi="宋体"/>
          <w:color w:val="000000"/>
          <w:sz w:val="21"/>
          <w:szCs w:val="22"/>
        </w:rPr>
      </w:pPr>
    </w:p>
    <w:p w14:paraId="28865237" w14:textId="77777777" w:rsidR="00952550" w:rsidRDefault="00952550">
      <w:pPr>
        <w:spacing w:after="120" w:line="240" w:lineRule="auto"/>
        <w:ind w:firstLineChars="0" w:firstLine="480"/>
        <w:rPr>
          <w:rFonts w:ascii="宋体" w:hAnsi="宋体"/>
          <w:color w:val="000000"/>
          <w:sz w:val="21"/>
          <w:szCs w:val="22"/>
        </w:rPr>
      </w:pPr>
    </w:p>
    <w:p w14:paraId="440CD621" w14:textId="77777777" w:rsidR="00952550" w:rsidRDefault="00952550">
      <w:pPr>
        <w:spacing w:after="120" w:line="240" w:lineRule="auto"/>
        <w:ind w:firstLineChars="0" w:firstLine="480"/>
        <w:rPr>
          <w:rFonts w:ascii="宋体" w:hAnsi="宋体"/>
          <w:color w:val="000000"/>
          <w:sz w:val="21"/>
          <w:szCs w:val="22"/>
        </w:rPr>
      </w:pPr>
    </w:p>
    <w:p w14:paraId="3B7F9B23" w14:textId="77777777" w:rsidR="00952550" w:rsidRDefault="00952550">
      <w:pPr>
        <w:spacing w:after="120" w:line="240" w:lineRule="auto"/>
        <w:ind w:firstLineChars="0" w:firstLine="480"/>
        <w:rPr>
          <w:rFonts w:ascii="宋体" w:hAnsi="宋体"/>
          <w:color w:val="000000"/>
          <w:sz w:val="21"/>
          <w:szCs w:val="22"/>
        </w:rPr>
      </w:pPr>
    </w:p>
    <w:p w14:paraId="296F5DD1" w14:textId="77777777" w:rsidR="00952550" w:rsidRDefault="00952550">
      <w:pPr>
        <w:spacing w:after="120" w:line="240" w:lineRule="auto"/>
        <w:ind w:firstLineChars="0" w:firstLine="480"/>
        <w:rPr>
          <w:rFonts w:ascii="宋体" w:hAnsi="宋体"/>
          <w:color w:val="000000"/>
          <w:sz w:val="21"/>
          <w:szCs w:val="22"/>
        </w:rPr>
      </w:pPr>
    </w:p>
    <w:p w14:paraId="306ED512" w14:textId="77777777" w:rsidR="00952550" w:rsidRDefault="00952550">
      <w:pPr>
        <w:spacing w:after="120" w:line="240" w:lineRule="auto"/>
        <w:ind w:firstLineChars="0" w:firstLine="480"/>
        <w:rPr>
          <w:rFonts w:ascii="宋体" w:hAnsi="宋体"/>
          <w:color w:val="000000"/>
          <w:sz w:val="21"/>
          <w:szCs w:val="22"/>
        </w:rPr>
      </w:pPr>
    </w:p>
    <w:p w14:paraId="26F0EB95" w14:textId="77777777" w:rsidR="00952550" w:rsidRDefault="00952550">
      <w:pPr>
        <w:spacing w:after="120" w:line="240" w:lineRule="auto"/>
        <w:ind w:firstLineChars="0" w:firstLine="480"/>
        <w:rPr>
          <w:rFonts w:ascii="宋体" w:hAnsi="宋体"/>
          <w:color w:val="000000"/>
          <w:sz w:val="21"/>
          <w:szCs w:val="22"/>
        </w:rPr>
      </w:pPr>
    </w:p>
    <w:p w14:paraId="038A7705" w14:textId="77777777" w:rsidR="00952550" w:rsidRDefault="00952550">
      <w:pPr>
        <w:spacing w:after="120" w:line="240" w:lineRule="auto"/>
        <w:ind w:firstLineChars="0" w:firstLine="480"/>
        <w:rPr>
          <w:rFonts w:ascii="宋体" w:hAnsi="宋体"/>
          <w:color w:val="000000"/>
          <w:sz w:val="21"/>
          <w:szCs w:val="22"/>
        </w:rPr>
      </w:pPr>
    </w:p>
    <w:p w14:paraId="72049DA8" w14:textId="77777777" w:rsidR="00952550" w:rsidRDefault="00952550">
      <w:pPr>
        <w:spacing w:after="120" w:line="240" w:lineRule="auto"/>
        <w:ind w:firstLineChars="0" w:firstLine="480"/>
        <w:rPr>
          <w:rFonts w:ascii="宋体" w:hAnsi="宋体"/>
          <w:color w:val="000000"/>
          <w:sz w:val="21"/>
          <w:szCs w:val="22"/>
        </w:rPr>
      </w:pPr>
    </w:p>
    <w:p w14:paraId="362121A1" w14:textId="77777777" w:rsidR="00952550" w:rsidRDefault="006A2231">
      <w:pPr>
        <w:pStyle w:val="2"/>
        <w:rPr>
          <w:rFonts w:ascii="Cambria" w:hAnsi="Cambria"/>
          <w:kern w:val="28"/>
          <w:sz w:val="32"/>
        </w:rPr>
      </w:pPr>
      <w:r>
        <w:rPr>
          <w:rFonts w:ascii="宋体" w:hAnsi="Cambria"/>
          <w:kern w:val="28"/>
          <w:sz w:val="32"/>
        </w:rPr>
        <w:br w:type="page"/>
      </w:r>
      <w:bookmarkStart w:id="383" w:name="_Toc19377"/>
      <w:bookmarkStart w:id="384" w:name="_Toc73437162"/>
      <w:bookmarkStart w:id="385" w:name="_Toc75332355"/>
      <w:r>
        <w:rPr>
          <w:rFonts w:ascii="Cambria" w:hAnsi="Cambria" w:hint="eastAsia"/>
          <w:kern w:val="28"/>
          <w:sz w:val="32"/>
        </w:rPr>
        <w:lastRenderedPageBreak/>
        <w:t>第四包：</w:t>
      </w:r>
      <w:bookmarkEnd w:id="383"/>
      <w:r>
        <w:rPr>
          <w:rFonts w:ascii="Cambria" w:hAnsi="Cambria" w:hint="eastAsia"/>
          <w:kern w:val="28"/>
          <w:sz w:val="32"/>
        </w:rPr>
        <w:t>平台网络安全防护监测服务</w:t>
      </w:r>
      <w:bookmarkEnd w:id="384"/>
      <w:bookmarkEnd w:id="385"/>
    </w:p>
    <w:p w14:paraId="3013F109" w14:textId="77777777" w:rsidR="00952550" w:rsidRDefault="006A2231">
      <w:pPr>
        <w:pStyle w:val="2"/>
      </w:pPr>
      <w:bookmarkStart w:id="386" w:name="_Toc73437163"/>
      <w:bookmarkStart w:id="387" w:name="_Toc75332356"/>
      <w:r>
        <w:rPr>
          <w:rFonts w:hint="eastAsia"/>
        </w:rPr>
        <w:t>一、项目概述</w:t>
      </w:r>
      <w:bookmarkEnd w:id="386"/>
      <w:bookmarkEnd w:id="387"/>
    </w:p>
    <w:p w14:paraId="0812AE0E" w14:textId="77777777" w:rsidR="00952550" w:rsidRDefault="006A2231">
      <w:pPr>
        <w:ind w:firstLine="480"/>
        <w:rPr>
          <w:rFonts w:ascii="仿宋" w:eastAsia="仿宋" w:hAnsi="仿宋"/>
          <w:color w:val="333333"/>
          <w:shd w:val="clear" w:color="auto" w:fill="FFFFFF"/>
        </w:rPr>
      </w:pPr>
      <w:r>
        <w:rPr>
          <w:rFonts w:ascii="仿宋" w:eastAsia="仿宋" w:hAnsi="仿宋" w:hint="eastAsia"/>
          <w:color w:val="333333"/>
          <w:shd w:val="clear" w:color="auto" w:fill="FFFFFF"/>
        </w:rPr>
        <w:t>2021年是“两个一百年”的历史交汇期，既有特殊的历史意义，更具有非凡的政治意义。</w:t>
      </w:r>
      <w:r>
        <w:rPr>
          <w:rFonts w:ascii="仿宋" w:eastAsia="仿宋" w:hAnsi="仿宋" w:hint="eastAsia"/>
          <w:lang w:val="zh-CN"/>
        </w:rPr>
        <w:t>“蓉城先锋”党员教育综合平台是由成都开放大学建设的为全市党员干部服务的智慧党建综合管理服务平台</w:t>
      </w:r>
      <w:r>
        <w:rPr>
          <w:rFonts w:ascii="仿宋" w:eastAsia="仿宋" w:hAnsi="仿宋"/>
          <w:lang w:val="zh-CN"/>
        </w:rPr>
        <w:t>,</w:t>
      </w:r>
      <w:r>
        <w:rPr>
          <w:rFonts w:ascii="仿宋" w:eastAsia="仿宋" w:hAnsi="仿宋" w:hint="eastAsia"/>
          <w:lang w:val="zh-CN"/>
        </w:rPr>
        <w:t>平台基于成都开放大学党员干部远程教育平台拓展升级。平台作为成都党建宣传新窗口、组织工作新载体、服务群众新纽带、教育培训新阵地，</w:t>
      </w:r>
      <w:r>
        <w:rPr>
          <w:rFonts w:ascii="仿宋" w:eastAsia="仿宋" w:hAnsi="仿宋" w:hint="eastAsia"/>
          <w:color w:val="333333"/>
          <w:shd w:val="clear" w:color="auto" w:fill="FFFFFF"/>
        </w:rPr>
        <w:t>为加快建设社会主义现代化的成都提供强大网上舆论支持、可靠网络安全保障、有力信息化支撑。</w:t>
      </w:r>
    </w:p>
    <w:p w14:paraId="4FAC0303" w14:textId="77777777" w:rsidR="00952550" w:rsidRDefault="006A2231">
      <w:pPr>
        <w:ind w:firstLine="480"/>
        <w:rPr>
          <w:rFonts w:ascii="仿宋" w:eastAsia="仿宋" w:hAnsi="仿宋"/>
          <w:lang w:val="zh-CN"/>
        </w:rPr>
      </w:pPr>
      <w:r>
        <w:rPr>
          <w:rFonts w:ascii="仿宋" w:eastAsia="仿宋" w:hAnsi="仿宋" w:hint="eastAsia"/>
          <w:lang w:val="zh-CN"/>
        </w:rPr>
        <w:t xml:space="preserve"> “蓉城先锋”党员教育综合平台坚持</w:t>
      </w:r>
      <w:r>
        <w:rPr>
          <w:rFonts w:ascii="仿宋" w:eastAsia="仿宋" w:hAnsi="仿宋" w:hint="eastAsia"/>
          <w:color w:val="333333"/>
          <w:shd w:val="clear" w:color="auto" w:fill="FFFFFF"/>
        </w:rPr>
        <w:t>紧紧围绕学习、宣传、贯彻习近平新时代中国特色社会主义思想工作主题，围绕庆祝建党100周年工作主线，立足开局“十四五”、开启新征程工作定位，</w:t>
      </w:r>
      <w:r>
        <w:rPr>
          <w:rFonts w:ascii="仿宋" w:eastAsia="仿宋" w:hAnsi="仿宋" w:hint="eastAsia"/>
          <w:lang w:val="zh-CN"/>
        </w:rPr>
        <w:t>“蓉城先锋”党员教育综合平台作为成都党建宣传新窗口，截至目前，平台服务党员用户数量</w:t>
      </w:r>
      <w:r>
        <w:rPr>
          <w:rFonts w:ascii="仿宋" w:eastAsia="仿宋" w:hAnsi="仿宋"/>
        </w:rPr>
        <w:t>7</w:t>
      </w:r>
      <w:r>
        <w:rPr>
          <w:rFonts w:ascii="仿宋" w:eastAsia="仿宋" w:hAnsi="仿宋" w:hint="eastAsia"/>
        </w:rPr>
        <w:t>9</w:t>
      </w:r>
      <w:r>
        <w:rPr>
          <w:rFonts w:ascii="仿宋" w:eastAsia="仿宋" w:hAnsi="仿宋" w:hint="eastAsia"/>
          <w:lang w:val="zh-CN"/>
        </w:rPr>
        <w:t>万余，每天活跃用户</w:t>
      </w:r>
      <w:r>
        <w:rPr>
          <w:rFonts w:ascii="仿宋" w:eastAsia="仿宋" w:hAnsi="仿宋"/>
        </w:rPr>
        <w:t>40</w:t>
      </w:r>
      <w:r>
        <w:rPr>
          <w:rFonts w:ascii="仿宋" w:eastAsia="仿宋" w:hAnsi="仿宋" w:hint="eastAsia"/>
          <w:lang w:val="zh-CN"/>
        </w:rPr>
        <w:t>余万，并将通过平台开展农民夜校相关工作预计平台用户将增加到百万级，党员用户对于平台访问、在线学习、平台使用方面的稳定性、流畅性、便捷性提出了更高的要求，需要高度保障平台的正常使用，再原有网络安全防范基础之上，加强平台网络安全舆情、恶意攻击行为等建设，以更好的服务于全市组织系统业务工作、党员教育工作和基层党建工作。</w:t>
      </w:r>
    </w:p>
    <w:p w14:paraId="14FC5F36" w14:textId="77777777" w:rsidR="00952550" w:rsidRDefault="006A2231">
      <w:pPr>
        <w:pStyle w:val="2"/>
      </w:pPr>
      <w:bookmarkStart w:id="388" w:name="_Toc73437164"/>
      <w:bookmarkStart w:id="389" w:name="_Toc75332357"/>
      <w:r>
        <w:rPr>
          <w:rFonts w:hint="eastAsia"/>
        </w:rPr>
        <w:t>二、项目配置清单</w:t>
      </w:r>
      <w:bookmarkEnd w:id="388"/>
      <w:bookmarkEnd w:id="3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969"/>
        <w:gridCol w:w="2744"/>
      </w:tblGrid>
      <w:tr w:rsidR="00952550" w14:paraId="71C1A5C1" w14:textId="77777777">
        <w:trPr>
          <w:jc w:val="center"/>
        </w:trPr>
        <w:tc>
          <w:tcPr>
            <w:tcW w:w="1809" w:type="dxa"/>
            <w:vAlign w:val="center"/>
          </w:tcPr>
          <w:p w14:paraId="30DD5B48" w14:textId="77777777" w:rsidR="00952550" w:rsidRDefault="006A2231">
            <w:pPr>
              <w:ind w:firstLineChars="0" w:firstLine="0"/>
              <w:jc w:val="center"/>
              <w:rPr>
                <w:rFonts w:ascii="仿宋" w:eastAsia="仿宋" w:hAnsi="仿宋"/>
              </w:rPr>
            </w:pPr>
            <w:r>
              <w:rPr>
                <w:rFonts w:ascii="仿宋" w:eastAsia="仿宋" w:hAnsi="仿宋" w:hint="eastAsia"/>
              </w:rPr>
              <w:t>序号</w:t>
            </w:r>
          </w:p>
        </w:tc>
        <w:tc>
          <w:tcPr>
            <w:tcW w:w="3969" w:type="dxa"/>
            <w:vAlign w:val="center"/>
          </w:tcPr>
          <w:p w14:paraId="3703A9A1" w14:textId="77777777" w:rsidR="00952550" w:rsidRDefault="006A2231">
            <w:pPr>
              <w:ind w:firstLineChars="0" w:firstLine="0"/>
              <w:jc w:val="center"/>
              <w:rPr>
                <w:rFonts w:ascii="仿宋" w:eastAsia="仿宋" w:hAnsi="仿宋"/>
              </w:rPr>
            </w:pPr>
            <w:r>
              <w:rPr>
                <w:rFonts w:ascii="仿宋" w:eastAsia="仿宋" w:hAnsi="仿宋" w:hint="eastAsia"/>
              </w:rPr>
              <w:t>设备名称</w:t>
            </w:r>
          </w:p>
        </w:tc>
        <w:tc>
          <w:tcPr>
            <w:tcW w:w="2744" w:type="dxa"/>
            <w:vAlign w:val="center"/>
          </w:tcPr>
          <w:p w14:paraId="228F627A" w14:textId="77777777" w:rsidR="00952550" w:rsidRDefault="006A2231">
            <w:pPr>
              <w:ind w:firstLineChars="0" w:firstLine="0"/>
              <w:jc w:val="center"/>
              <w:rPr>
                <w:rFonts w:ascii="仿宋" w:eastAsia="仿宋" w:hAnsi="仿宋"/>
              </w:rPr>
            </w:pPr>
            <w:r>
              <w:rPr>
                <w:rFonts w:ascii="仿宋" w:eastAsia="仿宋" w:hAnsi="仿宋" w:hint="eastAsia"/>
              </w:rPr>
              <w:t>采购数量</w:t>
            </w:r>
          </w:p>
        </w:tc>
      </w:tr>
      <w:tr w:rsidR="00952550" w14:paraId="143E49BC" w14:textId="77777777">
        <w:trPr>
          <w:jc w:val="center"/>
        </w:trPr>
        <w:tc>
          <w:tcPr>
            <w:tcW w:w="1809" w:type="dxa"/>
            <w:vAlign w:val="center"/>
          </w:tcPr>
          <w:p w14:paraId="2D00C93C" w14:textId="77777777" w:rsidR="00952550" w:rsidRDefault="006A2231">
            <w:pPr>
              <w:ind w:firstLineChars="0" w:firstLine="0"/>
              <w:jc w:val="center"/>
              <w:rPr>
                <w:rFonts w:ascii="仿宋" w:eastAsia="仿宋" w:hAnsi="仿宋"/>
              </w:rPr>
            </w:pPr>
            <w:r>
              <w:rPr>
                <w:rFonts w:ascii="仿宋" w:eastAsia="仿宋" w:hAnsi="仿宋" w:hint="eastAsia"/>
              </w:rPr>
              <w:t>1</w:t>
            </w:r>
          </w:p>
        </w:tc>
        <w:tc>
          <w:tcPr>
            <w:tcW w:w="3969" w:type="dxa"/>
            <w:vAlign w:val="center"/>
          </w:tcPr>
          <w:p w14:paraId="1234E0D6" w14:textId="77777777" w:rsidR="00952550" w:rsidRDefault="006A2231">
            <w:pPr>
              <w:ind w:firstLineChars="0" w:firstLine="0"/>
              <w:jc w:val="center"/>
              <w:rPr>
                <w:rFonts w:ascii="仿宋" w:eastAsia="仿宋" w:hAnsi="仿宋"/>
              </w:rPr>
            </w:pPr>
            <w:r>
              <w:rPr>
                <w:rFonts w:ascii="仿宋" w:eastAsia="仿宋" w:hAnsi="仿宋" w:cs="仿宋" w:hint="eastAsia"/>
                <w:bCs/>
              </w:rPr>
              <w:t>网页防篡改系统</w:t>
            </w:r>
          </w:p>
        </w:tc>
        <w:tc>
          <w:tcPr>
            <w:tcW w:w="2744" w:type="dxa"/>
            <w:vAlign w:val="center"/>
          </w:tcPr>
          <w:p w14:paraId="11A223A6" w14:textId="77777777" w:rsidR="00952550" w:rsidRDefault="006A2231">
            <w:pPr>
              <w:ind w:firstLineChars="0" w:firstLine="0"/>
              <w:jc w:val="center"/>
              <w:rPr>
                <w:rFonts w:ascii="仿宋" w:eastAsia="仿宋" w:hAnsi="仿宋"/>
              </w:rPr>
            </w:pPr>
            <w:r>
              <w:rPr>
                <w:rFonts w:ascii="仿宋" w:eastAsia="仿宋" w:hAnsi="仿宋" w:hint="eastAsia"/>
              </w:rPr>
              <w:t>1套</w:t>
            </w:r>
          </w:p>
        </w:tc>
      </w:tr>
      <w:tr w:rsidR="00952550" w14:paraId="577A0CD0" w14:textId="77777777">
        <w:trPr>
          <w:jc w:val="center"/>
        </w:trPr>
        <w:tc>
          <w:tcPr>
            <w:tcW w:w="1809" w:type="dxa"/>
            <w:vAlign w:val="center"/>
          </w:tcPr>
          <w:p w14:paraId="349F6E24" w14:textId="77777777" w:rsidR="00952550" w:rsidRDefault="006A2231">
            <w:pPr>
              <w:ind w:firstLineChars="0" w:firstLine="0"/>
              <w:jc w:val="center"/>
              <w:rPr>
                <w:rFonts w:ascii="仿宋" w:eastAsia="仿宋" w:hAnsi="仿宋"/>
              </w:rPr>
            </w:pPr>
            <w:r>
              <w:rPr>
                <w:rFonts w:ascii="仿宋" w:eastAsia="仿宋" w:hAnsi="仿宋" w:hint="eastAsia"/>
              </w:rPr>
              <w:t>2</w:t>
            </w:r>
          </w:p>
        </w:tc>
        <w:tc>
          <w:tcPr>
            <w:tcW w:w="3969" w:type="dxa"/>
            <w:vAlign w:val="center"/>
          </w:tcPr>
          <w:p w14:paraId="6351216F" w14:textId="77777777" w:rsidR="00952550" w:rsidRDefault="006A2231">
            <w:pPr>
              <w:ind w:firstLineChars="0" w:firstLine="0"/>
              <w:jc w:val="center"/>
              <w:rPr>
                <w:rFonts w:ascii="仿宋" w:eastAsia="仿宋" w:hAnsi="仿宋"/>
              </w:rPr>
            </w:pPr>
            <w:r>
              <w:rPr>
                <w:rFonts w:ascii="仿宋" w:eastAsia="仿宋" w:hAnsi="仿宋" w:cs="仿宋" w:hint="eastAsia"/>
                <w:bCs/>
              </w:rPr>
              <w:t>网站安全监测平台</w:t>
            </w:r>
          </w:p>
        </w:tc>
        <w:tc>
          <w:tcPr>
            <w:tcW w:w="2744" w:type="dxa"/>
            <w:vAlign w:val="center"/>
          </w:tcPr>
          <w:p w14:paraId="3A7C8EAB" w14:textId="77777777" w:rsidR="00952550" w:rsidRDefault="006A2231">
            <w:pPr>
              <w:ind w:firstLineChars="0" w:firstLine="0"/>
              <w:jc w:val="center"/>
              <w:rPr>
                <w:rFonts w:ascii="仿宋" w:eastAsia="仿宋" w:hAnsi="仿宋"/>
              </w:rPr>
            </w:pPr>
            <w:r>
              <w:rPr>
                <w:rFonts w:ascii="仿宋" w:eastAsia="仿宋" w:hAnsi="仿宋" w:hint="eastAsia"/>
              </w:rPr>
              <w:t>1套</w:t>
            </w:r>
          </w:p>
        </w:tc>
      </w:tr>
      <w:tr w:rsidR="00952550" w14:paraId="1AC4096D" w14:textId="77777777">
        <w:trPr>
          <w:trHeight w:val="325"/>
          <w:jc w:val="center"/>
        </w:trPr>
        <w:tc>
          <w:tcPr>
            <w:tcW w:w="1809" w:type="dxa"/>
            <w:vAlign w:val="center"/>
          </w:tcPr>
          <w:p w14:paraId="004A677A" w14:textId="77777777" w:rsidR="00952550" w:rsidRDefault="006A2231">
            <w:pPr>
              <w:ind w:firstLineChars="0" w:firstLine="0"/>
              <w:jc w:val="center"/>
              <w:rPr>
                <w:rFonts w:ascii="仿宋" w:eastAsia="仿宋" w:hAnsi="仿宋"/>
              </w:rPr>
            </w:pPr>
            <w:r>
              <w:rPr>
                <w:rFonts w:ascii="仿宋" w:eastAsia="仿宋" w:hAnsi="仿宋" w:hint="eastAsia"/>
              </w:rPr>
              <w:t>3</w:t>
            </w:r>
          </w:p>
        </w:tc>
        <w:tc>
          <w:tcPr>
            <w:tcW w:w="3969" w:type="dxa"/>
            <w:vAlign w:val="center"/>
          </w:tcPr>
          <w:p w14:paraId="4170539D" w14:textId="77777777" w:rsidR="00952550" w:rsidRDefault="006A2231">
            <w:pPr>
              <w:ind w:firstLineChars="0" w:firstLine="0"/>
              <w:jc w:val="center"/>
              <w:rPr>
                <w:rFonts w:ascii="仿宋" w:eastAsia="仿宋" w:hAnsi="仿宋" w:cs="仿宋"/>
                <w:bCs/>
              </w:rPr>
            </w:pPr>
            <w:r>
              <w:rPr>
                <w:rFonts w:ascii="仿宋" w:eastAsia="仿宋" w:hAnsi="仿宋" w:cs="仿宋" w:hint="eastAsia"/>
                <w:bCs/>
              </w:rPr>
              <w:t>舆情监测服务</w:t>
            </w:r>
          </w:p>
        </w:tc>
        <w:tc>
          <w:tcPr>
            <w:tcW w:w="2744" w:type="dxa"/>
            <w:vAlign w:val="center"/>
          </w:tcPr>
          <w:p w14:paraId="0D4492E5" w14:textId="77777777" w:rsidR="00952550" w:rsidRDefault="006A2231">
            <w:pPr>
              <w:ind w:firstLineChars="0" w:firstLine="0"/>
              <w:jc w:val="center"/>
              <w:rPr>
                <w:rFonts w:ascii="仿宋" w:eastAsia="仿宋" w:hAnsi="仿宋"/>
              </w:rPr>
            </w:pPr>
            <w:r>
              <w:rPr>
                <w:rFonts w:ascii="仿宋" w:eastAsia="仿宋" w:hAnsi="仿宋" w:hint="eastAsia"/>
              </w:rPr>
              <w:t>1套</w:t>
            </w:r>
          </w:p>
        </w:tc>
      </w:tr>
      <w:tr w:rsidR="00952550" w14:paraId="3F331158" w14:textId="77777777">
        <w:trPr>
          <w:jc w:val="center"/>
        </w:trPr>
        <w:tc>
          <w:tcPr>
            <w:tcW w:w="1809" w:type="dxa"/>
            <w:vAlign w:val="center"/>
          </w:tcPr>
          <w:p w14:paraId="6DAA50D8" w14:textId="77777777" w:rsidR="00952550" w:rsidRDefault="006A2231">
            <w:pPr>
              <w:ind w:firstLineChars="0" w:firstLine="0"/>
              <w:jc w:val="center"/>
              <w:rPr>
                <w:rFonts w:ascii="仿宋" w:eastAsia="仿宋" w:hAnsi="仿宋"/>
              </w:rPr>
            </w:pPr>
            <w:r>
              <w:rPr>
                <w:rFonts w:ascii="仿宋" w:eastAsia="仿宋" w:hAnsi="仿宋" w:hint="eastAsia"/>
              </w:rPr>
              <w:t>4</w:t>
            </w:r>
          </w:p>
        </w:tc>
        <w:tc>
          <w:tcPr>
            <w:tcW w:w="3969" w:type="dxa"/>
            <w:vAlign w:val="center"/>
          </w:tcPr>
          <w:p w14:paraId="39EC5BCA" w14:textId="77777777" w:rsidR="00952550" w:rsidRDefault="006A2231">
            <w:pPr>
              <w:ind w:firstLineChars="0" w:firstLine="0"/>
              <w:jc w:val="center"/>
              <w:rPr>
                <w:rFonts w:ascii="仿宋" w:eastAsia="仿宋" w:hAnsi="仿宋" w:cs="仿宋"/>
                <w:bCs/>
              </w:rPr>
            </w:pPr>
            <w:r>
              <w:rPr>
                <w:rFonts w:ascii="仿宋" w:eastAsia="仿宋" w:hAnsi="仿宋" w:cs="仿宋" w:hint="eastAsia"/>
                <w:bCs/>
              </w:rPr>
              <w:t>渗透测试安全服务</w:t>
            </w:r>
          </w:p>
        </w:tc>
        <w:tc>
          <w:tcPr>
            <w:tcW w:w="2744" w:type="dxa"/>
            <w:vAlign w:val="center"/>
          </w:tcPr>
          <w:p w14:paraId="3B8A2ED2" w14:textId="77777777" w:rsidR="00952550" w:rsidRDefault="006A2231">
            <w:pPr>
              <w:ind w:firstLineChars="0" w:firstLine="0"/>
              <w:jc w:val="center"/>
              <w:rPr>
                <w:rFonts w:ascii="仿宋" w:eastAsia="仿宋" w:hAnsi="仿宋"/>
              </w:rPr>
            </w:pPr>
            <w:r>
              <w:rPr>
                <w:rFonts w:ascii="仿宋" w:eastAsia="仿宋" w:hAnsi="仿宋" w:hint="eastAsia"/>
              </w:rPr>
              <w:t>1套</w:t>
            </w:r>
          </w:p>
        </w:tc>
      </w:tr>
      <w:tr w:rsidR="00952550" w14:paraId="1D2AB307" w14:textId="77777777">
        <w:trPr>
          <w:jc w:val="center"/>
        </w:trPr>
        <w:tc>
          <w:tcPr>
            <w:tcW w:w="1809" w:type="dxa"/>
            <w:vAlign w:val="center"/>
          </w:tcPr>
          <w:p w14:paraId="252D3BC1" w14:textId="77777777" w:rsidR="00952550" w:rsidRDefault="006A2231">
            <w:pPr>
              <w:ind w:firstLineChars="0" w:firstLine="0"/>
              <w:jc w:val="center"/>
              <w:rPr>
                <w:rFonts w:ascii="仿宋" w:eastAsia="仿宋" w:hAnsi="仿宋"/>
              </w:rPr>
            </w:pPr>
            <w:r>
              <w:rPr>
                <w:rFonts w:ascii="仿宋" w:eastAsia="仿宋" w:hAnsi="仿宋"/>
              </w:rPr>
              <w:t>5</w:t>
            </w:r>
          </w:p>
        </w:tc>
        <w:tc>
          <w:tcPr>
            <w:tcW w:w="3969" w:type="dxa"/>
            <w:vAlign w:val="center"/>
          </w:tcPr>
          <w:p w14:paraId="535A2C56" w14:textId="77777777" w:rsidR="00952550" w:rsidRDefault="006A2231">
            <w:pPr>
              <w:ind w:firstLineChars="0" w:firstLine="0"/>
              <w:jc w:val="center"/>
              <w:rPr>
                <w:rFonts w:ascii="仿宋" w:eastAsia="仿宋" w:hAnsi="仿宋" w:cs="仿宋"/>
                <w:bCs/>
              </w:rPr>
            </w:pPr>
            <w:r>
              <w:rPr>
                <w:rFonts w:ascii="仿宋" w:eastAsia="仿宋" w:hAnsi="仿宋" w:cs="仿宋" w:hint="eastAsia"/>
                <w:bCs/>
              </w:rPr>
              <w:t>配套安全不良信息过滤系统</w:t>
            </w:r>
          </w:p>
        </w:tc>
        <w:tc>
          <w:tcPr>
            <w:tcW w:w="2744" w:type="dxa"/>
            <w:vAlign w:val="center"/>
          </w:tcPr>
          <w:p w14:paraId="4563B52F" w14:textId="77777777" w:rsidR="00952550" w:rsidRDefault="006A2231">
            <w:pPr>
              <w:ind w:firstLineChars="0" w:firstLine="0"/>
              <w:jc w:val="center"/>
              <w:rPr>
                <w:rFonts w:ascii="仿宋" w:eastAsia="仿宋" w:hAnsi="仿宋"/>
              </w:rPr>
            </w:pPr>
            <w:r>
              <w:rPr>
                <w:rFonts w:ascii="仿宋" w:eastAsia="仿宋" w:hAnsi="仿宋" w:hint="eastAsia"/>
              </w:rPr>
              <w:t>1套</w:t>
            </w:r>
          </w:p>
        </w:tc>
      </w:tr>
    </w:tbl>
    <w:p w14:paraId="0A22DD0D" w14:textId="77777777" w:rsidR="00952550" w:rsidRDefault="006A2231">
      <w:pPr>
        <w:pStyle w:val="2"/>
      </w:pPr>
      <w:bookmarkStart w:id="390" w:name="_Toc73437165"/>
      <w:bookmarkStart w:id="391" w:name="_Toc75332358"/>
      <w:r>
        <w:rPr>
          <w:rFonts w:hint="eastAsia"/>
        </w:rPr>
        <w:t>三、项目服务要求</w:t>
      </w:r>
      <w:bookmarkEnd w:id="390"/>
      <w:bookmarkEnd w:id="391"/>
    </w:p>
    <w:p w14:paraId="7686F677" w14:textId="77777777" w:rsidR="00952550" w:rsidRDefault="006A2231">
      <w:pPr>
        <w:pStyle w:val="3"/>
        <w:rPr>
          <w:lang w:val="zh-CN"/>
        </w:rPr>
      </w:pPr>
      <w:r>
        <w:rPr>
          <w:rFonts w:hint="eastAsia"/>
          <w:lang w:val="zh-CN"/>
        </w:rPr>
        <w:t>1</w:t>
      </w:r>
      <w:r>
        <w:rPr>
          <w:rFonts w:hint="eastAsia"/>
          <w:lang w:val="zh-CN"/>
        </w:rPr>
        <w:t>、网页防篡改系统要求</w:t>
      </w:r>
    </w:p>
    <w:p w14:paraId="32AA1CA8" w14:textId="77777777" w:rsidR="00952550" w:rsidRDefault="006A2231">
      <w:pPr>
        <w:ind w:firstLineChars="0" w:firstLine="480"/>
        <w:rPr>
          <w:rFonts w:ascii="仿宋" w:eastAsia="仿宋" w:hAnsi="仿宋"/>
        </w:rPr>
      </w:pPr>
      <w:r>
        <w:rPr>
          <w:rFonts w:ascii="仿宋" w:eastAsia="仿宋" w:hAnsi="仿宋" w:hint="eastAsia"/>
        </w:rPr>
        <w:t>（1）防篡改系统支持主流的Linux、Windows；兼容所有类型Web服务器，如IIS、Apache、IBM http server、WebSphere、WebLogic、Tomcat、Jboss、Resin等，兼容所有数据库类型，如MSSQL，Oracle、Sybase、Informix、DB2、MySQL等，要求提供</w:t>
      </w:r>
      <w:r>
        <w:rPr>
          <w:rFonts w:ascii="仿宋" w:eastAsia="仿宋" w:hAnsi="仿宋" w:hint="eastAsia"/>
        </w:rPr>
        <w:lastRenderedPageBreak/>
        <w:t>授权不少于7个防护节点；</w:t>
      </w:r>
    </w:p>
    <w:p w14:paraId="431A2263" w14:textId="77777777" w:rsidR="00952550" w:rsidRDefault="006A2231">
      <w:pPr>
        <w:ind w:firstLineChars="0" w:firstLine="480"/>
        <w:rPr>
          <w:rFonts w:ascii="仿宋" w:eastAsia="仿宋" w:hAnsi="仿宋"/>
        </w:rPr>
      </w:pPr>
      <w:r>
        <w:rPr>
          <w:rFonts w:ascii="仿宋" w:eastAsia="仿宋" w:hAnsi="仿宋" w:hint="eastAsia"/>
        </w:rPr>
        <w:t>（2）支持主流的虚拟化平台Vmware、KVM、Openstack等虚拟化平台；</w:t>
      </w:r>
    </w:p>
    <w:p w14:paraId="5CA60322" w14:textId="77777777" w:rsidR="00952550" w:rsidRDefault="006A2231">
      <w:pPr>
        <w:ind w:firstLineChars="0" w:firstLine="480"/>
        <w:rPr>
          <w:rFonts w:ascii="仿宋" w:eastAsia="仿宋" w:hAnsi="仿宋"/>
        </w:rPr>
      </w:pPr>
      <w:r>
        <w:rPr>
          <w:rFonts w:ascii="仿宋" w:eastAsia="仿宋" w:hAnsi="仿宋" w:hint="eastAsia"/>
        </w:rPr>
        <w:t>（3）支持操作系统底层驱动方式（内核态）和增强型事件触发方式的双防篡改引擎，具备实时检测篡改和实时阻断篡改行为；</w:t>
      </w:r>
    </w:p>
    <w:p w14:paraId="67D32104" w14:textId="77777777" w:rsidR="00952550" w:rsidRDefault="006A2231">
      <w:pPr>
        <w:ind w:firstLineChars="0" w:firstLine="480"/>
        <w:rPr>
          <w:rFonts w:ascii="仿宋" w:eastAsia="仿宋" w:hAnsi="仿宋"/>
        </w:rPr>
      </w:pPr>
      <w:r>
        <w:rPr>
          <w:rFonts w:ascii="仿宋" w:eastAsia="仿宋" w:hAnsi="仿宋" w:hint="eastAsia"/>
        </w:rPr>
        <w:t>▲（4）产品具备内核级文件防护能力，实现对目录、子目录、任意文件类型的篡改检测和阻断；（提供第三方机构证明材料）</w:t>
      </w:r>
    </w:p>
    <w:p w14:paraId="29A68559" w14:textId="77777777" w:rsidR="00952550" w:rsidRDefault="006A2231">
      <w:pPr>
        <w:ind w:firstLineChars="0" w:firstLine="480"/>
        <w:rPr>
          <w:rFonts w:ascii="仿宋" w:eastAsia="仿宋" w:hAnsi="仿宋"/>
        </w:rPr>
      </w:pPr>
      <w:r>
        <w:rPr>
          <w:rFonts w:ascii="仿宋" w:eastAsia="仿宋" w:hAnsi="仿宋" w:hint="eastAsia"/>
        </w:rPr>
        <w:t>▲（5）兼容第三方发布系统，支持以信任进程和信任进程生效时间的方式允许网站更新；（提供该功能截图证明）</w:t>
      </w:r>
    </w:p>
    <w:p w14:paraId="74567A93" w14:textId="77777777" w:rsidR="00952550" w:rsidRDefault="006A2231">
      <w:pPr>
        <w:ind w:firstLineChars="0" w:firstLine="480"/>
        <w:rPr>
          <w:rFonts w:ascii="仿宋" w:eastAsia="仿宋" w:hAnsi="仿宋"/>
        </w:rPr>
      </w:pPr>
      <w:r>
        <w:rPr>
          <w:rFonts w:ascii="仿宋" w:eastAsia="仿宋" w:hAnsi="仿宋" w:hint="eastAsia"/>
        </w:rPr>
        <w:t>▲（6）支持对多台服务器分组进行防篡改策略，多台服务器防篡改策略的一键批量启用和一键批量停用；（提供该功能截图证明）</w:t>
      </w:r>
    </w:p>
    <w:p w14:paraId="34A9520A" w14:textId="77777777" w:rsidR="00952550" w:rsidRDefault="006A2231">
      <w:pPr>
        <w:ind w:firstLineChars="0" w:firstLine="480"/>
        <w:rPr>
          <w:rFonts w:ascii="仿宋" w:eastAsia="仿宋" w:hAnsi="仿宋"/>
        </w:rPr>
      </w:pPr>
      <w:r>
        <w:rPr>
          <w:rFonts w:ascii="仿宋" w:eastAsia="仿宋" w:hAnsi="仿宋" w:hint="eastAsia"/>
        </w:rPr>
        <w:t>▲（7）支持多台服务器节点深度的集中管理配置，支持多服务器节点的多层级管理，支持多节点划分到防护群组、管理域等多业务层级进行管理；（提供该功能截图证明）</w:t>
      </w:r>
    </w:p>
    <w:p w14:paraId="5EBD0E31" w14:textId="77777777" w:rsidR="00952550" w:rsidRDefault="006A2231">
      <w:pPr>
        <w:ind w:firstLineChars="0" w:firstLine="480"/>
        <w:rPr>
          <w:rFonts w:ascii="仿宋" w:eastAsia="仿宋" w:hAnsi="仿宋"/>
        </w:rPr>
      </w:pPr>
      <w:r>
        <w:rPr>
          <w:rFonts w:ascii="仿宋" w:eastAsia="仿宋" w:hAnsi="仿宋" w:hint="eastAsia"/>
        </w:rPr>
        <w:t>▲（8）支持由管理平台统一展示所有防护节点状态信息，如版本、在线状态、所属组、策略状态等。（提供该功能截图证明）</w:t>
      </w:r>
    </w:p>
    <w:p w14:paraId="15D64F5C" w14:textId="77777777" w:rsidR="00952550" w:rsidRDefault="006A2231">
      <w:pPr>
        <w:ind w:firstLineChars="0" w:firstLine="480"/>
        <w:rPr>
          <w:rFonts w:ascii="仿宋" w:eastAsia="仿宋" w:hAnsi="仿宋"/>
        </w:rPr>
      </w:pPr>
      <w:r>
        <w:rPr>
          <w:rFonts w:ascii="仿宋" w:eastAsia="仿宋" w:hAnsi="仿宋" w:hint="eastAsia"/>
        </w:rPr>
        <w:t>▲（9）支持分权分域管理，支持自定义角色中操作权限如策略配置、日志管理、节点管理、账户管理、邮件配置等的分配；（提供该功能截图证明）</w:t>
      </w:r>
    </w:p>
    <w:p w14:paraId="59AF42EE" w14:textId="77777777" w:rsidR="00952550" w:rsidRDefault="006A2231">
      <w:pPr>
        <w:ind w:firstLineChars="0" w:firstLine="480"/>
        <w:rPr>
          <w:rFonts w:ascii="仿宋" w:eastAsia="仿宋" w:hAnsi="仿宋"/>
        </w:rPr>
      </w:pPr>
      <w:r>
        <w:rPr>
          <w:rFonts w:ascii="仿宋" w:eastAsia="仿宋" w:hAnsi="仿宋" w:hint="eastAsia"/>
        </w:rPr>
        <w:t>（10）支持系统卸载授权功能，支持在服务器端手工卸载，卸载时需要输入卸载密码；</w:t>
      </w:r>
    </w:p>
    <w:p w14:paraId="33A77B61" w14:textId="77777777" w:rsidR="00952550" w:rsidRDefault="006A2231">
      <w:pPr>
        <w:ind w:firstLine="480"/>
        <w:rPr>
          <w:rFonts w:ascii="仿宋" w:eastAsia="仿宋" w:hAnsi="仿宋"/>
        </w:rPr>
      </w:pPr>
      <w:r>
        <w:rPr>
          <w:rFonts w:ascii="仿宋" w:eastAsia="仿宋" w:hAnsi="仿宋" w:hint="eastAsia"/>
        </w:rPr>
        <w:t>▲（11）支持密码安全设置，支持密码有效时间、密码最小长度、最大密码长度、密码强度的设置；；</w:t>
      </w:r>
    </w:p>
    <w:p w14:paraId="3B3506B0" w14:textId="77777777" w:rsidR="00952550" w:rsidRDefault="006A2231">
      <w:pPr>
        <w:ind w:firstLine="480"/>
        <w:rPr>
          <w:rFonts w:ascii="仿宋" w:eastAsia="仿宋" w:hAnsi="仿宋"/>
        </w:rPr>
      </w:pPr>
      <w:r>
        <w:rPr>
          <w:rFonts w:ascii="仿宋" w:eastAsia="仿宋" w:hAnsi="仿宋" w:hint="eastAsia"/>
        </w:rPr>
        <w:t>▲（12）支持防护节点弹性扩展，管理端控制防护节点的总量，在不超过管理端授权总量的情况下可弹性调整防护节点的部署，不需要重新授权，节点释放后不占用原有授权数量。</w:t>
      </w:r>
    </w:p>
    <w:p w14:paraId="7C4E6E97" w14:textId="77777777" w:rsidR="00952550" w:rsidRDefault="006A2231">
      <w:pPr>
        <w:ind w:firstLineChars="0" w:firstLine="482"/>
        <w:rPr>
          <w:rFonts w:ascii="仿宋" w:eastAsia="仿宋" w:hAnsi="仿宋"/>
        </w:rPr>
      </w:pPr>
      <w:r>
        <w:rPr>
          <w:rFonts w:ascii="仿宋" w:eastAsia="仿宋" w:hAnsi="仿宋" w:hint="eastAsia"/>
          <w:b/>
          <w:lang w:val="zh-CN"/>
        </w:rPr>
        <w:t>★</w:t>
      </w:r>
      <w:r>
        <w:rPr>
          <w:rFonts w:ascii="仿宋" w:eastAsia="仿宋" w:hAnsi="仿宋" w:hint="eastAsia"/>
        </w:rPr>
        <w:t>（13）产品具有中华人民共和国公安部的《计算机信息系统安全专用产品销售许可证》，要求提供“网站恢复”（增强级）有效证书的复印件。</w:t>
      </w:r>
    </w:p>
    <w:p w14:paraId="67F5A332" w14:textId="77777777" w:rsidR="00952550" w:rsidRDefault="006A2231">
      <w:pPr>
        <w:ind w:firstLineChars="0" w:firstLine="482"/>
        <w:rPr>
          <w:rFonts w:ascii="仿宋" w:eastAsia="仿宋" w:hAnsi="仿宋"/>
        </w:rPr>
      </w:pPr>
      <w:r>
        <w:rPr>
          <w:rFonts w:ascii="仿宋" w:eastAsia="仿宋" w:hAnsi="仿宋" w:hint="eastAsia"/>
          <w:b/>
          <w:lang w:val="zh-CN"/>
        </w:rPr>
        <w:t>★</w:t>
      </w:r>
      <w:r>
        <w:rPr>
          <w:rFonts w:ascii="仿宋" w:eastAsia="仿宋" w:hAnsi="仿宋" w:hint="eastAsia"/>
        </w:rPr>
        <w:t>（14）产品具有中国信息安全认证中心《中国国家信息安全产品认证证书》网站恢复产品（增强级），提供有效证书的复印件。</w:t>
      </w:r>
    </w:p>
    <w:p w14:paraId="5582973F" w14:textId="77777777" w:rsidR="00952550" w:rsidRDefault="006A2231">
      <w:pPr>
        <w:ind w:firstLineChars="0" w:firstLine="480"/>
        <w:rPr>
          <w:rFonts w:ascii="仿宋" w:eastAsia="仿宋" w:hAnsi="仿宋"/>
        </w:rPr>
      </w:pPr>
      <w:r>
        <w:rPr>
          <w:rFonts w:ascii="仿宋" w:eastAsia="仿宋" w:hAnsi="仿宋" w:hint="eastAsia"/>
        </w:rPr>
        <w:t>▲（1</w:t>
      </w:r>
      <w:r>
        <w:rPr>
          <w:rFonts w:ascii="仿宋" w:eastAsia="仿宋" w:hAnsi="仿宋"/>
        </w:rPr>
        <w:t>5</w:t>
      </w:r>
      <w:r>
        <w:rPr>
          <w:rFonts w:ascii="仿宋" w:eastAsia="仿宋" w:hAnsi="仿宋" w:hint="eastAsia"/>
        </w:rPr>
        <w:t>）为了网页防篡改服务专业性得到保障，服务提供商应具备国家专业机构</w:t>
      </w:r>
      <w:r>
        <w:rPr>
          <w:rFonts w:ascii="仿宋" w:eastAsia="仿宋" w:hAnsi="仿宋" w:hint="eastAsia"/>
        </w:rPr>
        <w:lastRenderedPageBreak/>
        <w:t>资质证书，具有中国信息安全测评中心颁发的信息安全服务资质（安全工程类三级及以上）证书；（提供证书并加盖公章）</w:t>
      </w:r>
    </w:p>
    <w:p w14:paraId="0DF11CD0" w14:textId="77777777" w:rsidR="00952550" w:rsidRDefault="006A2231">
      <w:pPr>
        <w:ind w:firstLineChars="0" w:firstLine="480"/>
        <w:rPr>
          <w:rFonts w:ascii="仿宋" w:eastAsia="仿宋" w:hAnsi="仿宋"/>
        </w:rPr>
      </w:pPr>
      <w:r>
        <w:rPr>
          <w:rFonts w:ascii="仿宋" w:eastAsia="仿宋" w:hAnsi="仿宋" w:hint="eastAsia"/>
        </w:rPr>
        <w:t>▲（1</w:t>
      </w:r>
      <w:r>
        <w:rPr>
          <w:rFonts w:ascii="仿宋" w:eastAsia="仿宋" w:hAnsi="仿宋"/>
        </w:rPr>
        <w:t>6</w:t>
      </w:r>
      <w:r>
        <w:rPr>
          <w:rFonts w:ascii="仿宋" w:eastAsia="仿宋" w:hAnsi="仿宋" w:hint="eastAsia"/>
        </w:rPr>
        <w:t>）为保障网页防篡改产品防护能力，网页防篡改服务提供商具备中国信息安全评测中心颁发的《国家信息安全评测信息安全服务资质证书》（安全开发类二级及以上）证书；（提供证书并加盖公章）</w:t>
      </w:r>
    </w:p>
    <w:p w14:paraId="75EB11A1" w14:textId="77777777" w:rsidR="00952550" w:rsidRDefault="006A2231">
      <w:pPr>
        <w:pStyle w:val="3"/>
        <w:rPr>
          <w:lang w:val="zh-CN"/>
        </w:rPr>
      </w:pPr>
      <w:r>
        <w:rPr>
          <w:rFonts w:hint="eastAsia"/>
          <w:lang w:val="zh-CN"/>
        </w:rPr>
        <w:t>2</w:t>
      </w:r>
      <w:r>
        <w:rPr>
          <w:rFonts w:hint="eastAsia"/>
          <w:lang w:val="zh-CN"/>
        </w:rPr>
        <w:t>、网站安全监测服务要求</w:t>
      </w:r>
    </w:p>
    <w:p w14:paraId="561044EC" w14:textId="77777777" w:rsidR="00952550" w:rsidRDefault="006A2231">
      <w:pPr>
        <w:ind w:firstLineChars="0" w:firstLine="482"/>
        <w:rPr>
          <w:rFonts w:ascii="仿宋" w:eastAsia="仿宋" w:hAnsi="仿宋"/>
        </w:rPr>
      </w:pPr>
      <w:r>
        <w:rPr>
          <w:rFonts w:ascii="仿宋" w:eastAsia="仿宋" w:hAnsi="仿宋" w:hint="eastAsia"/>
        </w:rPr>
        <w:t>（1）能够对网站常见的隐患和安全灾害事故进行监测：漏洞隐患包括Web漏洞和系统漏洞，常见的灾害事故包括挂马网页、篡改网页、含敏感内容；含两个站点不少于一年监测服务；</w:t>
      </w:r>
    </w:p>
    <w:p w14:paraId="49310041" w14:textId="77777777" w:rsidR="00952550" w:rsidRDefault="006A2231">
      <w:pPr>
        <w:ind w:firstLine="480"/>
        <w:rPr>
          <w:rFonts w:ascii="仿宋" w:eastAsia="仿宋" w:hAnsi="仿宋"/>
        </w:rPr>
      </w:pPr>
      <w:r>
        <w:rPr>
          <w:rFonts w:ascii="仿宋" w:eastAsia="仿宋" w:hAnsi="仿宋" w:hint="eastAsia"/>
        </w:rPr>
        <w:t>（2）要求每个月可以对所监测的网站进行至少一次Web漏洞的扫描与检查，每个月可以对所监测的网站进行至少一次系统漏洞的扫描与检查；</w:t>
      </w:r>
    </w:p>
    <w:p w14:paraId="77E39461" w14:textId="77777777" w:rsidR="00952550" w:rsidRDefault="006A2231">
      <w:pPr>
        <w:ind w:firstLine="480"/>
        <w:rPr>
          <w:rFonts w:ascii="仿宋" w:eastAsia="仿宋" w:hAnsi="仿宋"/>
        </w:rPr>
      </w:pPr>
      <w:r>
        <w:rPr>
          <w:rFonts w:ascii="仿宋" w:eastAsia="仿宋" w:hAnsi="仿宋" w:hint="eastAsia"/>
        </w:rPr>
        <w:t>▲（3）通过周期扫描获取当前漏洞的所处状态，根据漏洞待修复、待复验、已修复等状态的指引，做好漏洞的闭环管理；（提供该功能截图证明）</w:t>
      </w:r>
    </w:p>
    <w:p w14:paraId="70C0341D" w14:textId="77777777" w:rsidR="00952550" w:rsidRDefault="006A2231">
      <w:pPr>
        <w:ind w:firstLine="480"/>
        <w:rPr>
          <w:rFonts w:ascii="仿宋" w:eastAsia="仿宋" w:hAnsi="仿宋"/>
        </w:rPr>
      </w:pPr>
      <w:r>
        <w:rPr>
          <w:rFonts w:ascii="仿宋" w:eastAsia="仿宋" w:hAnsi="仿宋" w:hint="eastAsia"/>
        </w:rPr>
        <w:t>（4）能够对网站主要页面提供挂马监测能力，检测网页中嵌入的恶意代码，例如JS挂马，恶意加密挂马，框架隐藏，挖矿脚本，搜索引擎劫持等。根据不同页面的重要等级提供不同频率监测，提供事件验证能力，排除误报。</w:t>
      </w:r>
    </w:p>
    <w:p w14:paraId="189C2583" w14:textId="77777777" w:rsidR="00952550" w:rsidRDefault="006A2231">
      <w:pPr>
        <w:ind w:firstLine="480"/>
        <w:rPr>
          <w:rFonts w:ascii="仿宋" w:eastAsia="仿宋" w:hAnsi="仿宋"/>
        </w:rPr>
      </w:pPr>
      <w:r>
        <w:rPr>
          <w:rFonts w:ascii="仿宋" w:eastAsia="仿宋" w:hAnsi="仿宋" w:hint="eastAsia"/>
        </w:rPr>
        <w:t>（5）能够对网站主要页面提供敏感内容监测能力，根据不同页面的重要等级提供不同频率监测，提供事件验证能力，排除误报。可以在全网范围内进行搜索检测。</w:t>
      </w:r>
    </w:p>
    <w:p w14:paraId="3957D880" w14:textId="77777777" w:rsidR="00952550" w:rsidRDefault="006A2231">
      <w:pPr>
        <w:ind w:firstLine="480"/>
        <w:rPr>
          <w:rFonts w:ascii="仿宋" w:eastAsia="仿宋" w:hAnsi="仿宋"/>
        </w:rPr>
      </w:pPr>
      <w:r>
        <w:rPr>
          <w:rFonts w:ascii="仿宋" w:eastAsia="仿宋" w:hAnsi="仿宋" w:hint="eastAsia"/>
        </w:rPr>
        <w:t>（6）对网站通断，响应延迟，异常返回码三种问题提供监测能力。可对http,https,tcp3种协议监测。提供全国多线路监测。</w:t>
      </w:r>
    </w:p>
    <w:p w14:paraId="7A196C08" w14:textId="77777777" w:rsidR="00952550" w:rsidRDefault="006A2231">
      <w:pPr>
        <w:ind w:firstLine="480"/>
        <w:rPr>
          <w:rFonts w:ascii="仿宋" w:eastAsia="仿宋" w:hAnsi="仿宋"/>
        </w:rPr>
      </w:pPr>
      <w:r>
        <w:rPr>
          <w:rFonts w:ascii="仿宋" w:eastAsia="仿宋" w:hAnsi="仿宋" w:hint="eastAsia"/>
        </w:rPr>
        <w:t>▲（7）能够针对资产漏洞列表的每一个漏洞展示漏洞名称、漏洞当前所处状态，漏洞类型、漏洞本身、漏洞验证、漏洞详情、以及漏洞处置建议；（提供该功能截图证明）</w:t>
      </w:r>
    </w:p>
    <w:p w14:paraId="3C525E53" w14:textId="77777777" w:rsidR="00952550" w:rsidRDefault="006A2231">
      <w:pPr>
        <w:ind w:firstLine="480"/>
        <w:rPr>
          <w:rFonts w:ascii="仿宋" w:eastAsia="仿宋" w:hAnsi="仿宋"/>
        </w:rPr>
      </w:pPr>
      <w:r>
        <w:rPr>
          <w:rFonts w:ascii="仿宋" w:eastAsia="仿宋" w:hAnsi="仿宋" w:hint="eastAsia"/>
        </w:rPr>
        <w:t>▲（8）为了网站安全监测服务专业性得到保障，服务提供商应具备国家专业机构资质证书，具有中国信息安全测评中心颁发的信息安全服务资质（安全工程类三级）证书；（提供证书并加盖公章）</w:t>
      </w:r>
    </w:p>
    <w:p w14:paraId="3EF973E3" w14:textId="77777777" w:rsidR="00952550" w:rsidRDefault="006A2231">
      <w:pPr>
        <w:ind w:firstLine="480"/>
        <w:rPr>
          <w:rFonts w:ascii="仿宋" w:eastAsia="仿宋" w:hAnsi="仿宋"/>
        </w:rPr>
      </w:pPr>
      <w:r>
        <w:rPr>
          <w:rFonts w:ascii="仿宋" w:eastAsia="仿宋" w:hAnsi="仿宋" w:hint="eastAsia"/>
        </w:rPr>
        <w:t>▲（9）为了保障网站安全监测服务能力，网站安全监测服务提供商具备中国信息安全评测中心颁发的《国家信息安全评测信息安全服务资质证书》（安全开发类二级）证书；（提供证书并加盖公章）</w:t>
      </w:r>
    </w:p>
    <w:p w14:paraId="02DFAE39" w14:textId="77777777" w:rsidR="00952550" w:rsidRDefault="006A2231">
      <w:pPr>
        <w:pStyle w:val="3"/>
        <w:rPr>
          <w:lang w:val="zh-CN"/>
        </w:rPr>
      </w:pPr>
      <w:r>
        <w:rPr>
          <w:rFonts w:hint="eastAsia"/>
          <w:lang w:val="zh-CN"/>
        </w:rPr>
        <w:lastRenderedPageBreak/>
        <w:t>3</w:t>
      </w:r>
      <w:r>
        <w:rPr>
          <w:rFonts w:hint="eastAsia"/>
          <w:lang w:val="zh-CN"/>
        </w:rPr>
        <w:t>、舆情监测服务要求</w:t>
      </w:r>
    </w:p>
    <w:p w14:paraId="5A2B839E" w14:textId="77777777" w:rsidR="00952550" w:rsidRDefault="006A2231">
      <w:pPr>
        <w:ind w:firstLine="480"/>
        <w:rPr>
          <w:rFonts w:ascii="仿宋" w:eastAsia="仿宋" w:hAnsi="仿宋"/>
        </w:rPr>
      </w:pPr>
      <w:r>
        <w:rPr>
          <w:rFonts w:ascii="仿宋" w:eastAsia="仿宋" w:hAnsi="仿宋" w:hint="eastAsia"/>
        </w:rPr>
        <w:t>（1）采集不少于10个主流搜索引擎结果，包括新闻搜索、论坛搜索、博客搜索、网页搜索等。如百度、谷歌、搜搜、必应、即刻、盘古、有道、爱问、奇虎等；</w:t>
      </w:r>
    </w:p>
    <w:p w14:paraId="5265261B" w14:textId="77777777" w:rsidR="00952550" w:rsidRDefault="006A2231">
      <w:pPr>
        <w:ind w:firstLine="480"/>
        <w:rPr>
          <w:rFonts w:ascii="仿宋" w:eastAsia="仿宋" w:hAnsi="仿宋"/>
        </w:rPr>
      </w:pPr>
      <w:r>
        <w:rPr>
          <w:rFonts w:ascii="仿宋" w:eastAsia="仿宋" w:hAnsi="仿宋" w:hint="eastAsia"/>
        </w:rPr>
        <w:t>（2）具有独立自主研发的爬虫系统，对全网信息实时采集。</w:t>
      </w:r>
    </w:p>
    <w:p w14:paraId="0D73C542" w14:textId="77777777" w:rsidR="00952550" w:rsidRDefault="006A2231">
      <w:pPr>
        <w:ind w:firstLine="480"/>
        <w:rPr>
          <w:rFonts w:ascii="仿宋" w:eastAsia="仿宋" w:hAnsi="仿宋"/>
        </w:rPr>
      </w:pPr>
      <w:r>
        <w:rPr>
          <w:rFonts w:ascii="仿宋" w:eastAsia="仿宋" w:hAnsi="仿宋" w:hint="eastAsia"/>
        </w:rPr>
        <w:t>（3）支持自动分析、提取网页文本内容，包括标题、文章内容、时间、来源、作者等。</w:t>
      </w:r>
    </w:p>
    <w:p w14:paraId="2D633A96" w14:textId="77777777" w:rsidR="00952550" w:rsidRDefault="006A2231">
      <w:pPr>
        <w:ind w:firstLine="480"/>
        <w:rPr>
          <w:rFonts w:ascii="仿宋" w:eastAsia="仿宋" w:hAnsi="仿宋"/>
        </w:rPr>
      </w:pPr>
      <w:r>
        <w:rPr>
          <w:rFonts w:ascii="仿宋" w:eastAsia="仿宋" w:hAnsi="仿宋" w:hint="eastAsia"/>
        </w:rPr>
        <w:t>（4）支持舆情研判分析，具备情感分析模型，分析“是否与学校相关”，“是否是舆情”，分析“是否是负面”。</w:t>
      </w:r>
    </w:p>
    <w:p w14:paraId="52CB5C84" w14:textId="77777777" w:rsidR="00952550" w:rsidRDefault="006A2231">
      <w:pPr>
        <w:ind w:firstLine="480"/>
        <w:rPr>
          <w:rFonts w:ascii="仿宋" w:eastAsia="仿宋" w:hAnsi="仿宋"/>
        </w:rPr>
      </w:pPr>
      <w:r>
        <w:rPr>
          <w:rFonts w:ascii="仿宋" w:eastAsia="仿宋" w:hAnsi="仿宋" w:hint="eastAsia"/>
        </w:rPr>
        <w:t>（5）支持在线制作舆情专题界面、专题相关信息自动提取。</w:t>
      </w:r>
    </w:p>
    <w:p w14:paraId="5EA90D7E" w14:textId="77777777" w:rsidR="00952550" w:rsidRDefault="006A2231">
      <w:pPr>
        <w:ind w:firstLine="480"/>
        <w:rPr>
          <w:rFonts w:ascii="仿宋" w:eastAsia="仿宋" w:hAnsi="仿宋"/>
        </w:rPr>
      </w:pPr>
      <w:r>
        <w:rPr>
          <w:rFonts w:ascii="仿宋" w:eastAsia="仿宋" w:hAnsi="仿宋" w:hint="eastAsia"/>
        </w:rPr>
        <w:t>（6）支持自动生成报告，报告包括数据统计图表；</w:t>
      </w:r>
    </w:p>
    <w:p w14:paraId="167776F0" w14:textId="77777777" w:rsidR="00952550" w:rsidRDefault="006A2231">
      <w:pPr>
        <w:ind w:firstLine="480"/>
        <w:rPr>
          <w:rFonts w:ascii="仿宋" w:eastAsia="仿宋" w:hAnsi="仿宋"/>
        </w:rPr>
      </w:pPr>
      <w:r>
        <w:rPr>
          <w:rFonts w:ascii="仿宋" w:eastAsia="仿宋" w:hAnsi="仿宋" w:hint="eastAsia"/>
        </w:rPr>
        <w:t>（7）舆情监测服务授权不少于关键词数量500个。提供不少于1年远程技术支持服务。</w:t>
      </w:r>
    </w:p>
    <w:p w14:paraId="001A98B4" w14:textId="77777777" w:rsidR="00952550" w:rsidRDefault="006A2231">
      <w:pPr>
        <w:ind w:firstLine="480"/>
        <w:rPr>
          <w:rFonts w:ascii="仿宋" w:eastAsia="仿宋" w:hAnsi="仿宋"/>
        </w:rPr>
      </w:pPr>
      <w:r>
        <w:rPr>
          <w:rFonts w:ascii="仿宋" w:eastAsia="仿宋" w:hAnsi="仿宋" w:hint="eastAsia"/>
        </w:rPr>
        <w:t>（8）舆情监测服务提供商应具备国家专业机构资质证书，具有中国信息安全测评中心颁发的信息安全服务资质（安全工程类三级及以上）证书；（提供证书并加盖公章）</w:t>
      </w:r>
    </w:p>
    <w:p w14:paraId="1760D7C2" w14:textId="77777777" w:rsidR="00952550" w:rsidRDefault="006A2231">
      <w:pPr>
        <w:ind w:firstLine="480"/>
        <w:rPr>
          <w:rFonts w:ascii="仿宋" w:eastAsia="仿宋" w:hAnsi="仿宋"/>
        </w:rPr>
      </w:pPr>
      <w:r>
        <w:rPr>
          <w:rFonts w:ascii="仿宋" w:eastAsia="仿宋" w:hAnsi="仿宋" w:hint="eastAsia"/>
        </w:rPr>
        <w:t>（9）为了保障舆情监测服务能力，舆情监测服务提供商具备中国信息安全评测中心颁发的《国家信息安全评测信息安全服务资质证书》（安全开发类二级及以上）证书；（提供证书并加盖公章）</w:t>
      </w:r>
    </w:p>
    <w:p w14:paraId="7941E0F3" w14:textId="77777777" w:rsidR="00952550" w:rsidRDefault="006A2231">
      <w:pPr>
        <w:pStyle w:val="3"/>
        <w:rPr>
          <w:lang w:val="zh-CN"/>
        </w:rPr>
      </w:pPr>
      <w:r>
        <w:rPr>
          <w:rFonts w:hint="eastAsia"/>
          <w:lang w:val="zh-CN"/>
        </w:rPr>
        <w:t>4</w:t>
      </w:r>
      <w:r>
        <w:rPr>
          <w:rFonts w:hint="eastAsia"/>
          <w:lang w:val="zh-CN"/>
        </w:rPr>
        <w:t>、渗透测试安全服务</w:t>
      </w:r>
    </w:p>
    <w:p w14:paraId="6F5FD0AD" w14:textId="77777777" w:rsidR="00952550" w:rsidRDefault="006A2231">
      <w:pPr>
        <w:ind w:firstLine="480"/>
        <w:rPr>
          <w:rFonts w:ascii="仿宋" w:eastAsia="仿宋" w:hAnsi="仿宋"/>
        </w:rPr>
      </w:pPr>
      <w:r>
        <w:rPr>
          <w:rFonts w:ascii="仿宋" w:eastAsia="仿宋" w:hAnsi="仿宋" w:hint="eastAsia"/>
        </w:rPr>
        <w:t>（1）渗透服务不少于4次含两个站点，服务主要包括了操作系统、应用系统、WEB程序等；</w:t>
      </w:r>
    </w:p>
    <w:p w14:paraId="49D57FBF" w14:textId="77777777" w:rsidR="00952550" w:rsidRDefault="006A2231">
      <w:pPr>
        <w:ind w:firstLine="480"/>
        <w:rPr>
          <w:rFonts w:ascii="仿宋" w:eastAsia="仿宋" w:hAnsi="仿宋"/>
        </w:rPr>
      </w:pPr>
      <w:r>
        <w:rPr>
          <w:rFonts w:ascii="仿宋" w:eastAsia="仿宋" w:hAnsi="仿宋" w:hint="eastAsia"/>
        </w:rPr>
        <w:t>（2）操作系统包含： Windows、Linux、AIX、Solaris、FreeBSD等主流系统；</w:t>
      </w:r>
    </w:p>
    <w:p w14:paraId="1E92A8D1" w14:textId="77777777" w:rsidR="00952550" w:rsidRDefault="006A2231">
      <w:pPr>
        <w:ind w:firstLine="480"/>
        <w:rPr>
          <w:rFonts w:ascii="仿宋" w:eastAsia="仿宋" w:hAnsi="仿宋"/>
        </w:rPr>
      </w:pPr>
      <w:r>
        <w:rPr>
          <w:rFonts w:ascii="仿宋" w:eastAsia="仿宋" w:hAnsi="仿宋" w:hint="eastAsia"/>
        </w:rPr>
        <w:t>（3）应用系统包含： Oracle、MySQL、MSSQL、Sybase、DB2、IFWormix等主流数据库，Apache、IIS、Tomcat、Weblogic等主流WEB服务器，FTP、DNS等主流应用服务器。Web程序包含： ASP、PHP、JSP、.NET、Perl、Python、Shell等语言编写的WEB程序；</w:t>
      </w:r>
    </w:p>
    <w:p w14:paraId="7B631903" w14:textId="77777777" w:rsidR="00952550" w:rsidRDefault="006A2231">
      <w:pPr>
        <w:ind w:firstLine="480"/>
        <w:rPr>
          <w:rFonts w:ascii="仿宋" w:eastAsia="仿宋" w:hAnsi="仿宋"/>
        </w:rPr>
      </w:pPr>
      <w:r>
        <w:rPr>
          <w:rFonts w:ascii="仿宋" w:eastAsia="仿宋" w:hAnsi="仿宋" w:hint="eastAsia"/>
        </w:rPr>
        <w:t>（4）根据扫描结果针对漏洞进行模拟攻击测试，测试结果要求提供测试报告并提供解决方案。</w:t>
      </w:r>
    </w:p>
    <w:p w14:paraId="23C3860C" w14:textId="77777777" w:rsidR="00952550" w:rsidRDefault="006A2231">
      <w:pPr>
        <w:ind w:firstLine="480"/>
        <w:rPr>
          <w:rFonts w:ascii="仿宋" w:eastAsia="仿宋" w:hAnsi="仿宋"/>
        </w:rPr>
      </w:pPr>
      <w:r>
        <w:rPr>
          <w:rFonts w:ascii="仿宋" w:eastAsia="仿宋" w:hAnsi="仿宋" w:hint="eastAsia"/>
        </w:rPr>
        <w:t>▲（5）渗透测试服务提供商应具备国家专业机构资质证书，具有中国信息安全测</w:t>
      </w:r>
      <w:r>
        <w:rPr>
          <w:rFonts w:ascii="仿宋" w:eastAsia="仿宋" w:hAnsi="仿宋" w:hint="eastAsia"/>
        </w:rPr>
        <w:lastRenderedPageBreak/>
        <w:t>评中心颁发的信息安全服务资质（安全工程类三级）证书；（提供证书并加盖公章）</w:t>
      </w:r>
    </w:p>
    <w:p w14:paraId="1EFA3AE0" w14:textId="77777777" w:rsidR="00952550" w:rsidRDefault="006A2231">
      <w:pPr>
        <w:ind w:firstLine="480"/>
        <w:rPr>
          <w:rFonts w:ascii="仿宋" w:eastAsia="仿宋" w:hAnsi="仿宋"/>
        </w:rPr>
      </w:pPr>
      <w:r>
        <w:rPr>
          <w:rFonts w:ascii="仿宋" w:eastAsia="仿宋" w:hAnsi="仿宋" w:hint="eastAsia"/>
        </w:rPr>
        <w:t>▲（6）为了保障渗透测试安全服务能力，渗透测试服务提供商具备中国信息安全评测中心颁发的《国家信息安全评测信息安全服务资质证书》（安全开发类二级及以上）证书；（提供证书并加盖公章）</w:t>
      </w:r>
    </w:p>
    <w:p w14:paraId="00B165EA" w14:textId="77777777" w:rsidR="00952550" w:rsidRDefault="006A2231">
      <w:pPr>
        <w:pStyle w:val="3"/>
        <w:rPr>
          <w:lang w:val="zh-CN"/>
        </w:rPr>
      </w:pPr>
      <w:r>
        <w:rPr>
          <w:rFonts w:hint="eastAsia"/>
          <w:lang w:val="zh-CN"/>
        </w:rPr>
        <w:t>5</w:t>
      </w:r>
      <w:r>
        <w:rPr>
          <w:rFonts w:hint="eastAsia"/>
          <w:lang w:val="zh-CN"/>
        </w:rPr>
        <w:t>、配套安全不良信息过滤系统</w:t>
      </w:r>
    </w:p>
    <w:p w14:paraId="309F80E0" w14:textId="77777777" w:rsidR="00952550" w:rsidRDefault="006A2231">
      <w:pPr>
        <w:ind w:firstLine="480"/>
        <w:rPr>
          <w:rFonts w:ascii="仿宋" w:eastAsia="仿宋" w:hAnsi="仿宋"/>
        </w:rPr>
      </w:pPr>
      <w:r>
        <w:rPr>
          <w:rFonts w:ascii="仿宋" w:eastAsia="仿宋" w:hAnsi="仿宋" w:hint="eastAsia"/>
        </w:rPr>
        <w:t xml:space="preserve">▲（1）产品具备网址过滤、图像过滤、网址库升级、网页内容信息过滤、网页内容信息过滤扩展、预定义网址库自动添加、传输文件过滤、邮件编码过滤、邮件内容信息过滤、服务命令过滤、在线游戏过滤、定时抓屏等功能（备注：该技术需符合国家公安部制定的信息过滤产品技术要求GA/T698-2014，提供公安部信息安全产品检测中心检测报告，复印件加盖供应商公章。）； </w:t>
      </w:r>
    </w:p>
    <w:p w14:paraId="721FD40F" w14:textId="77777777" w:rsidR="00952550" w:rsidRDefault="006A2231">
      <w:pPr>
        <w:ind w:firstLine="480"/>
        <w:rPr>
          <w:rFonts w:ascii="仿宋" w:eastAsia="仿宋" w:hAnsi="仿宋"/>
        </w:rPr>
      </w:pPr>
      <w:r>
        <w:rPr>
          <w:rFonts w:ascii="仿宋" w:eastAsia="仿宋" w:hAnsi="仿宋" w:hint="eastAsia"/>
        </w:rPr>
        <w:t>（2）该系统的技术完全符合国家工业和信息化部制定的基于PC终端的互联网内容过滤软件技术要求YDN138-2006；（备注：提供相关证明材料，复印件加盖供应商公章。）</w:t>
      </w:r>
    </w:p>
    <w:p w14:paraId="4A17421D" w14:textId="77777777" w:rsidR="00952550" w:rsidRDefault="006A2231">
      <w:pPr>
        <w:ind w:firstLine="480"/>
        <w:rPr>
          <w:rFonts w:ascii="仿宋" w:eastAsia="仿宋" w:hAnsi="仿宋"/>
        </w:rPr>
      </w:pPr>
      <w:r>
        <w:rPr>
          <w:rFonts w:ascii="仿宋" w:eastAsia="仿宋" w:hAnsi="仿宋" w:hint="eastAsia"/>
        </w:rPr>
        <w:t>（3）产品自身包含黑、白名单及关键字资源，不低于10万条策略，并支持自定义过滤策略</w:t>
      </w:r>
    </w:p>
    <w:p w14:paraId="7950421A" w14:textId="77777777" w:rsidR="00952550" w:rsidRDefault="006A2231">
      <w:pPr>
        <w:ind w:firstLine="480"/>
        <w:rPr>
          <w:rFonts w:ascii="仿宋" w:eastAsia="仿宋" w:hAnsi="仿宋"/>
        </w:rPr>
      </w:pPr>
      <w:r>
        <w:rPr>
          <w:rFonts w:ascii="仿宋" w:eastAsia="仿宋" w:hAnsi="仿宋" w:hint="eastAsia"/>
        </w:rPr>
        <w:t>（4）产品具备对设备使用时间进行管理的功能，管理员可以根据需要设定使用设备的时间表，在设定的允许使用设备的时间区间使用设备，不允许使用设备的时候设备直接锁屏并关闭设备；</w:t>
      </w:r>
    </w:p>
    <w:p w14:paraId="1704CB0C" w14:textId="77777777" w:rsidR="00952550" w:rsidRDefault="006A2231">
      <w:pPr>
        <w:ind w:firstLine="480"/>
        <w:rPr>
          <w:rFonts w:ascii="仿宋" w:eastAsia="仿宋" w:hAnsi="仿宋"/>
        </w:rPr>
      </w:pPr>
      <w:r>
        <w:rPr>
          <w:rFonts w:ascii="仿宋" w:eastAsia="仿宋" w:hAnsi="仿宋" w:hint="eastAsia"/>
        </w:rPr>
        <w:t>（5）软件自身模块及识别模块、黑/白名单IP地址库、关键字库、图像检测算法库能够在线自动/手动升级；</w:t>
      </w:r>
    </w:p>
    <w:p w14:paraId="2DEE388B" w14:textId="77777777" w:rsidR="00952550" w:rsidRDefault="006A2231">
      <w:pPr>
        <w:ind w:firstLine="480"/>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）供应商需提供所投软件产品的版权；所投软件产品具有国家公安部销售许可证，符合安全过滤产品上市销售标准。</w:t>
      </w:r>
    </w:p>
    <w:p w14:paraId="26FBF447" w14:textId="77777777" w:rsidR="00952550" w:rsidRDefault="006A2231">
      <w:pPr>
        <w:ind w:firstLine="480"/>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）为了保障不良信息过滤系统安全服务能力，不良信息过滤系统提供商具备ITSS信息技术服务运行维护三级及以上和知识产权管理体系认证证书；（提供证书并加盖公章）</w:t>
      </w:r>
    </w:p>
    <w:p w14:paraId="2AD72215" w14:textId="77777777" w:rsidR="00952550" w:rsidRDefault="006A2231">
      <w:pPr>
        <w:ind w:firstLine="480"/>
        <w:rPr>
          <w:rFonts w:ascii="仿宋" w:eastAsia="仿宋" w:hAnsi="仿宋"/>
        </w:rPr>
      </w:pPr>
      <w:r>
        <w:rPr>
          <w:rFonts w:ascii="仿宋" w:eastAsia="仿宋" w:hAnsi="仿宋" w:hint="eastAsia"/>
        </w:rPr>
        <w:t>▲（8）不良信息过滤软件产品提供商具备信息安全应急处理服务三级及以上资质证书和信息系统安全集成服务三级及以上资质证书；（提供证书并加盖公章）</w:t>
      </w:r>
    </w:p>
    <w:p w14:paraId="1A4354C0" w14:textId="77777777" w:rsidR="00952550" w:rsidRDefault="006A2231">
      <w:pPr>
        <w:pStyle w:val="2"/>
      </w:pPr>
      <w:bookmarkStart w:id="392" w:name="_Toc73437166"/>
      <w:bookmarkStart w:id="393" w:name="_Toc75332359"/>
      <w:r>
        <w:rPr>
          <w:rFonts w:hint="eastAsia"/>
        </w:rPr>
        <w:t>四、其他要求</w:t>
      </w:r>
      <w:bookmarkEnd w:id="392"/>
      <w:bookmarkEnd w:id="393"/>
    </w:p>
    <w:p w14:paraId="24170A6A" w14:textId="77777777" w:rsidR="00952550" w:rsidRDefault="006A2231">
      <w:pPr>
        <w:ind w:firstLine="480"/>
        <w:rPr>
          <w:rFonts w:ascii="仿宋" w:eastAsia="仿宋" w:hAnsi="仿宋"/>
          <w:lang w:val="zh-CN"/>
        </w:rPr>
      </w:pPr>
      <w:r>
        <w:rPr>
          <w:rFonts w:ascii="仿宋" w:eastAsia="仿宋" w:hAnsi="仿宋" w:hint="eastAsia"/>
          <w:lang w:val="zh-CN"/>
        </w:rPr>
        <w:t>1、</w:t>
      </w:r>
      <w:r>
        <w:rPr>
          <w:rFonts w:ascii="仿宋" w:eastAsia="仿宋" w:hAnsi="仿宋"/>
          <w:lang w:val="zh-CN"/>
        </w:rPr>
        <w:t>为保障“蓉城先锋”系列综合平台的</w:t>
      </w:r>
      <w:r>
        <w:rPr>
          <w:rFonts w:ascii="仿宋" w:eastAsia="仿宋" w:hAnsi="仿宋" w:hint="eastAsia"/>
          <w:lang w:val="zh-CN"/>
        </w:rPr>
        <w:t>安全</w:t>
      </w:r>
      <w:r>
        <w:rPr>
          <w:rFonts w:ascii="仿宋" w:eastAsia="仿宋" w:hAnsi="仿宋"/>
          <w:lang w:val="zh-CN"/>
        </w:rPr>
        <w:t>、</w:t>
      </w:r>
      <w:r>
        <w:rPr>
          <w:rFonts w:ascii="仿宋" w:eastAsia="仿宋" w:hAnsi="仿宋" w:hint="eastAsia"/>
          <w:lang w:val="zh-CN"/>
        </w:rPr>
        <w:t>稳定</w:t>
      </w:r>
      <w:r>
        <w:rPr>
          <w:rFonts w:ascii="仿宋" w:eastAsia="仿宋" w:hAnsi="仿宋"/>
          <w:lang w:val="zh-CN"/>
        </w:rPr>
        <w:t>运行，</w:t>
      </w:r>
      <w:r>
        <w:rPr>
          <w:rFonts w:ascii="仿宋" w:eastAsia="仿宋" w:hAnsi="仿宋" w:hint="eastAsia"/>
          <w:lang w:val="zh-CN"/>
        </w:rPr>
        <w:t>网络安全</w:t>
      </w:r>
      <w:r>
        <w:rPr>
          <w:rFonts w:ascii="仿宋" w:eastAsia="仿宋" w:hAnsi="仿宋"/>
          <w:lang w:val="zh-CN"/>
        </w:rPr>
        <w:t>服务技术需求</w:t>
      </w:r>
      <w:r>
        <w:rPr>
          <w:rFonts w:ascii="仿宋" w:eastAsia="仿宋" w:hAnsi="仿宋"/>
          <w:lang w:val="zh-CN"/>
        </w:rPr>
        <w:lastRenderedPageBreak/>
        <w:t>理解</w:t>
      </w:r>
      <w:r>
        <w:rPr>
          <w:rFonts w:ascii="仿宋" w:eastAsia="仿宋" w:hAnsi="仿宋" w:hint="eastAsia"/>
          <w:lang w:val="zh-CN"/>
        </w:rPr>
        <w:t>至少</w:t>
      </w:r>
      <w:r>
        <w:rPr>
          <w:rFonts w:ascii="仿宋" w:eastAsia="仿宋" w:hAnsi="仿宋"/>
          <w:lang w:val="zh-CN"/>
        </w:rPr>
        <w:t>包括上述要求。</w:t>
      </w:r>
    </w:p>
    <w:p w14:paraId="22F754FC" w14:textId="77777777" w:rsidR="00952550" w:rsidRDefault="006A2231">
      <w:pPr>
        <w:ind w:firstLine="480"/>
        <w:rPr>
          <w:rFonts w:ascii="仿宋" w:eastAsia="仿宋" w:hAnsi="仿宋"/>
          <w:lang w:val="zh-CN"/>
        </w:rPr>
      </w:pPr>
      <w:r>
        <w:rPr>
          <w:rFonts w:ascii="仿宋" w:eastAsia="仿宋" w:hAnsi="仿宋" w:hint="eastAsia"/>
          <w:lang w:val="zh-CN"/>
        </w:rPr>
        <w:t>2、</w:t>
      </w:r>
      <w:r>
        <w:rPr>
          <w:rFonts w:ascii="仿宋" w:eastAsia="仿宋" w:hAnsi="仿宋"/>
          <w:lang w:val="zh-CN"/>
        </w:rPr>
        <w:t>整个平台</w:t>
      </w:r>
      <w:r>
        <w:rPr>
          <w:rFonts w:ascii="仿宋" w:eastAsia="仿宋" w:hAnsi="仿宋" w:hint="eastAsia"/>
          <w:lang w:val="zh-CN"/>
        </w:rPr>
        <w:t>安全服务</w:t>
      </w:r>
      <w:r>
        <w:rPr>
          <w:rFonts w:ascii="仿宋" w:eastAsia="仿宋" w:hAnsi="仿宋"/>
          <w:lang w:val="zh-CN"/>
        </w:rPr>
        <w:t>过程需在采购人监督下完成，确保现有系统的安全和保密。</w:t>
      </w:r>
    </w:p>
    <w:p w14:paraId="0583FE2C" w14:textId="77777777" w:rsidR="00952550" w:rsidRDefault="006A2231">
      <w:pPr>
        <w:ind w:firstLine="480"/>
        <w:rPr>
          <w:rFonts w:ascii="仿宋" w:eastAsia="仿宋" w:hAnsi="仿宋"/>
          <w:lang w:val="zh-CN"/>
        </w:rPr>
      </w:pPr>
      <w:r>
        <w:rPr>
          <w:rFonts w:ascii="仿宋" w:eastAsia="仿宋" w:hAnsi="仿宋" w:cs="Segoe UI Symbol"/>
        </w:rPr>
        <w:t>★</w:t>
      </w:r>
      <w:r>
        <w:rPr>
          <w:rFonts w:ascii="仿宋" w:eastAsia="仿宋" w:hAnsi="仿宋" w:hint="eastAsia"/>
          <w:lang w:val="zh-CN"/>
        </w:rPr>
        <w:t>3、</w:t>
      </w:r>
      <w:r>
        <w:rPr>
          <w:rFonts w:ascii="仿宋" w:eastAsia="仿宋" w:hAnsi="仿宋"/>
          <w:lang w:val="zh-CN"/>
        </w:rPr>
        <w:t>为保证采购人的权益，凡涉及采购人的数据信息不得向第三方泄露，项目执行过程中如涉及平台的核心数据信息，需先通过采购人认可；</w:t>
      </w:r>
      <w:r>
        <w:rPr>
          <w:rFonts w:ascii="仿宋" w:eastAsia="仿宋" w:hAnsi="仿宋" w:hint="eastAsia"/>
          <w:lang w:val="zh-CN"/>
        </w:rPr>
        <w:t>成交后供应商</w:t>
      </w:r>
      <w:r>
        <w:rPr>
          <w:rFonts w:ascii="仿宋" w:eastAsia="仿宋" w:hAnsi="仿宋"/>
          <w:lang w:val="zh-CN"/>
        </w:rPr>
        <w:t>需与采购人签订保密协议，并在</w:t>
      </w:r>
      <w:r>
        <w:rPr>
          <w:rFonts w:ascii="仿宋" w:eastAsia="仿宋" w:hAnsi="仿宋" w:hint="eastAsia"/>
          <w:lang w:val="zh-CN"/>
        </w:rPr>
        <w:t>磋商</w:t>
      </w:r>
      <w:r>
        <w:rPr>
          <w:rFonts w:ascii="仿宋" w:eastAsia="仿宋" w:hAnsi="仿宋"/>
          <w:lang w:val="zh-CN"/>
        </w:rPr>
        <w:t>文件中提供保密协议承诺函。</w:t>
      </w:r>
    </w:p>
    <w:p w14:paraId="33BAA16C" w14:textId="77777777" w:rsidR="00952550" w:rsidRDefault="006A2231">
      <w:pPr>
        <w:ind w:firstLine="480"/>
        <w:rPr>
          <w:rFonts w:ascii="仿宋" w:eastAsia="仿宋" w:hAnsi="仿宋"/>
          <w:color w:val="FF0000"/>
          <w:lang w:val="zh-CN"/>
        </w:rPr>
      </w:pPr>
      <w:r>
        <w:rPr>
          <w:rFonts w:ascii="仿宋" w:eastAsia="仿宋" w:hAnsi="仿宋" w:hint="eastAsia"/>
          <w:lang w:val="zh-CN"/>
        </w:rPr>
        <w:t>4、</w:t>
      </w:r>
      <w:r>
        <w:rPr>
          <w:rFonts w:ascii="仿宋" w:eastAsia="仿宋" w:hAnsi="仿宋" w:hint="eastAsia"/>
        </w:rPr>
        <w:t>供应商承诺</w:t>
      </w:r>
      <w:r>
        <w:rPr>
          <w:rFonts w:ascii="仿宋" w:eastAsia="仿宋" w:hAnsi="仿宋"/>
          <w:lang w:val="zh-CN"/>
        </w:rPr>
        <w:t>提供1年</w:t>
      </w:r>
      <w:r>
        <w:rPr>
          <w:rFonts w:ascii="仿宋" w:eastAsia="仿宋" w:hAnsi="仿宋" w:hint="eastAsia"/>
          <w:lang w:val="zh-CN"/>
        </w:rPr>
        <w:t>产品</w:t>
      </w:r>
      <w:r>
        <w:rPr>
          <w:rFonts w:ascii="仿宋" w:eastAsia="仿宋" w:hAnsi="仿宋"/>
          <w:lang w:val="zh-CN"/>
        </w:rPr>
        <w:t>售后服务。（提供该承诺函原件并加盖供应商公章。）</w:t>
      </w:r>
    </w:p>
    <w:p w14:paraId="19CF71FF" w14:textId="77777777" w:rsidR="00952550" w:rsidRDefault="006A2231">
      <w:pPr>
        <w:ind w:firstLine="480"/>
        <w:rPr>
          <w:rFonts w:ascii="仿宋" w:eastAsia="仿宋" w:hAnsi="仿宋"/>
          <w:lang w:val="zh-CN"/>
        </w:rPr>
      </w:pPr>
      <w:r>
        <w:rPr>
          <w:rFonts w:ascii="仿宋" w:eastAsia="仿宋" w:hAnsi="仿宋" w:hint="eastAsia"/>
        </w:rPr>
        <w:t>5</w:t>
      </w:r>
      <w:r>
        <w:rPr>
          <w:rFonts w:ascii="仿宋" w:eastAsia="仿宋" w:hAnsi="仿宋" w:hint="eastAsia"/>
          <w:lang w:val="zh-CN"/>
        </w:rPr>
        <w:t>、网站监测服务系统开发者具备有效的信息技术服务管理体系认证证书</w:t>
      </w:r>
      <w:r>
        <w:rPr>
          <w:rFonts w:ascii="仿宋" w:eastAsia="仿宋" w:hAnsi="仿宋"/>
          <w:lang w:val="zh-CN"/>
        </w:rPr>
        <w:t xml:space="preserve">； </w:t>
      </w:r>
    </w:p>
    <w:p w14:paraId="4654FB3C" w14:textId="77777777" w:rsidR="00952550" w:rsidRDefault="006A2231">
      <w:pPr>
        <w:ind w:firstLine="480"/>
        <w:rPr>
          <w:rFonts w:ascii="仿宋" w:eastAsia="仿宋" w:hAnsi="仿宋"/>
          <w:lang w:val="zh-CN"/>
        </w:rPr>
      </w:pPr>
      <w:r>
        <w:rPr>
          <w:rFonts w:ascii="仿宋" w:eastAsia="仿宋" w:hAnsi="仿宋"/>
          <w:lang w:val="zh-CN"/>
        </w:rPr>
        <w:t>6</w:t>
      </w:r>
      <w:r>
        <w:rPr>
          <w:rFonts w:ascii="仿宋" w:eastAsia="仿宋" w:hAnsi="仿宋" w:hint="eastAsia"/>
          <w:lang w:val="zh-CN"/>
        </w:rPr>
        <w:t>、不良信息过滤软件产品开发者能提供有效的信息技术服务管理体系认证和有效的信息安全管理体系认证证书。</w:t>
      </w:r>
    </w:p>
    <w:p w14:paraId="4536FE18" w14:textId="77777777" w:rsidR="00952550" w:rsidRDefault="006A2231">
      <w:pPr>
        <w:ind w:firstLine="480"/>
        <w:rPr>
          <w:rFonts w:ascii="仿宋" w:eastAsia="仿宋" w:hAnsi="仿宋"/>
          <w:lang w:val="zh-CN"/>
        </w:rPr>
      </w:pPr>
      <w:r>
        <w:rPr>
          <w:rFonts w:ascii="仿宋" w:eastAsia="仿宋" w:hAnsi="仿宋"/>
        </w:rPr>
        <w:t>7</w:t>
      </w:r>
      <w:r>
        <w:rPr>
          <w:rFonts w:ascii="仿宋" w:eastAsia="仿宋" w:hAnsi="仿宋" w:hint="eastAsia"/>
          <w:lang w:val="zh-CN"/>
        </w:rPr>
        <w:t>、供应商跟据项目要求编制</w:t>
      </w:r>
      <w:r>
        <w:rPr>
          <w:rFonts w:ascii="仿宋" w:eastAsia="仿宋" w:hAnsi="仿宋"/>
          <w:lang w:val="zh-CN"/>
        </w:rPr>
        <w:t>项目实施方案</w:t>
      </w:r>
      <w:r>
        <w:rPr>
          <w:rFonts w:ascii="仿宋" w:eastAsia="仿宋" w:hAnsi="仿宋" w:hint="eastAsia"/>
          <w:lang w:val="zh-CN"/>
        </w:rPr>
        <w:t>，方案内容需包含：</w:t>
      </w:r>
    </w:p>
    <w:p w14:paraId="69BEBBA1" w14:textId="77777777" w:rsidR="00952550" w:rsidRDefault="006A2231">
      <w:pPr>
        <w:ind w:firstLine="480"/>
        <w:rPr>
          <w:rFonts w:ascii="仿宋" w:eastAsia="仿宋" w:hAnsi="仿宋"/>
          <w:lang w:val="zh-CN"/>
        </w:rPr>
      </w:pPr>
      <w:r>
        <w:rPr>
          <w:rFonts w:ascii="仿宋" w:eastAsia="仿宋" w:hAnsi="仿宋" w:cs="宋体" w:hint="eastAsia"/>
          <w:lang w:val="zh-CN"/>
        </w:rPr>
        <w:t>①质量控制；②进度安排；③验收方案；④设备供应；⑤技术、人员、安装保障的承诺和满足程度</w:t>
      </w:r>
      <w:r>
        <w:rPr>
          <w:rFonts w:ascii="仿宋" w:eastAsia="仿宋" w:hAnsi="仿宋"/>
          <w:lang w:val="zh-CN"/>
        </w:rPr>
        <w:t xml:space="preserve">； </w:t>
      </w:r>
    </w:p>
    <w:p w14:paraId="5530F251" w14:textId="77777777" w:rsidR="00952550" w:rsidRDefault="006A2231">
      <w:pPr>
        <w:ind w:firstLine="480"/>
        <w:rPr>
          <w:rFonts w:ascii="仿宋" w:eastAsia="仿宋" w:hAnsi="仿宋"/>
          <w:lang w:val="zh-CN"/>
        </w:rPr>
      </w:pPr>
      <w:r>
        <w:rPr>
          <w:rFonts w:ascii="仿宋" w:eastAsia="仿宋" w:hAnsi="仿宋"/>
        </w:rPr>
        <w:t>8</w:t>
      </w:r>
      <w:r>
        <w:rPr>
          <w:rFonts w:ascii="仿宋" w:eastAsia="仿宋" w:hAnsi="仿宋" w:hint="eastAsia"/>
          <w:lang w:val="zh-CN"/>
        </w:rPr>
        <w:t>、供应商根据项目要求编制售后服务方案，方案包括：①供应商提供免费售后服务呼叫中心；②响应时间；③现场服务支持能力；④售后巡检；</w:t>
      </w:r>
    </w:p>
    <w:p w14:paraId="51CCFDAB" w14:textId="77777777" w:rsidR="00952550" w:rsidRDefault="006A2231">
      <w:pPr>
        <w:pStyle w:val="2"/>
      </w:pPr>
      <w:bookmarkStart w:id="394" w:name="_Toc73437167"/>
      <w:bookmarkStart w:id="395" w:name="_Toc75332360"/>
      <w:r>
        <w:rPr>
          <w:rFonts w:hint="eastAsia"/>
        </w:rPr>
        <w:t>五、演示要求</w:t>
      </w:r>
      <w:bookmarkEnd w:id="394"/>
      <w:bookmarkEnd w:id="395"/>
    </w:p>
    <w:p w14:paraId="402C66B5" w14:textId="77777777" w:rsidR="00952550" w:rsidRDefault="006A2231">
      <w:pPr>
        <w:ind w:firstLine="480"/>
        <w:rPr>
          <w:rFonts w:ascii="仿宋" w:eastAsia="仿宋" w:hAnsi="仿宋"/>
          <w:lang w:val="zh-CN"/>
        </w:rPr>
      </w:pPr>
      <w:r>
        <w:rPr>
          <w:rFonts w:ascii="仿宋" w:eastAsia="仿宋" w:hAnsi="仿宋" w:hint="eastAsia"/>
          <w:lang w:val="zh-CN"/>
        </w:rPr>
        <w:t>1、演示产品（</w:t>
      </w:r>
      <w:r>
        <w:rPr>
          <w:rFonts w:ascii="仿宋" w:eastAsia="仿宋" w:hAnsi="仿宋" w:hint="eastAsia"/>
        </w:rPr>
        <w:t>网页防篡改系统</w:t>
      </w:r>
      <w:r>
        <w:rPr>
          <w:rFonts w:ascii="仿宋" w:eastAsia="仿宋" w:hAnsi="仿宋" w:hint="eastAsia"/>
          <w:lang w:val="zh-CN"/>
        </w:rPr>
        <w:t xml:space="preserve">）支持对多台服务器分组进行防篡改策略，多台服务器防篡改策略的一键批量启用和一键批量停用、支持多台服务器节点深度的集中管理配置，支持多服务器节点的多层级管理，支持多节点划分到防护群组、管理域等多业务层级进行管理、支持由管理平台统一展示所有防护节点状态信息，如版本、在线状态、所属组、策略状态等、支持分权分域管理，支持自定义角色中操作权限如策略配置、日志管理、节点管理、账户管理、邮件配置等的分配； </w:t>
      </w:r>
    </w:p>
    <w:p w14:paraId="026D0294" w14:textId="77777777" w:rsidR="00952550" w:rsidRDefault="006A2231">
      <w:pPr>
        <w:ind w:firstLine="480"/>
        <w:rPr>
          <w:rFonts w:ascii="仿宋" w:eastAsia="仿宋" w:hAnsi="仿宋"/>
          <w:lang w:val="zh-CN"/>
        </w:rPr>
      </w:pPr>
      <w:r>
        <w:rPr>
          <w:rFonts w:ascii="仿宋" w:eastAsia="仿宋" w:hAnsi="仿宋" w:hint="eastAsia"/>
          <w:lang w:val="zh-CN"/>
        </w:rPr>
        <w:t>2、演示产品（</w:t>
      </w:r>
      <w:r>
        <w:rPr>
          <w:rFonts w:ascii="仿宋" w:eastAsia="仿宋" w:hAnsi="仿宋" w:cs="仿宋" w:hint="eastAsia"/>
          <w:bCs/>
        </w:rPr>
        <w:t>配套安全不良信息过滤系统</w:t>
      </w:r>
      <w:r>
        <w:rPr>
          <w:rFonts w:ascii="仿宋" w:eastAsia="仿宋" w:hAnsi="仿宋" w:hint="eastAsia"/>
          <w:lang w:val="zh-CN"/>
        </w:rPr>
        <w:t xml:space="preserve">）具备网址过滤、图像过滤、网址库升级、网页内容信息过滤、网页内容信息过滤扩展、预定义网址库自动添加、传输文件过滤、邮件编码过滤、邮件内容信息过滤、服务命令过滤、在线游戏过滤、定时抓屏等功能； </w:t>
      </w:r>
    </w:p>
    <w:p w14:paraId="2B088C8F" w14:textId="77777777" w:rsidR="00952550" w:rsidRDefault="006A2231">
      <w:pPr>
        <w:ind w:firstLine="480"/>
        <w:rPr>
          <w:rFonts w:ascii="仿宋" w:eastAsia="仿宋" w:hAnsi="仿宋"/>
          <w:lang w:val="zh-CN"/>
        </w:rPr>
      </w:pPr>
      <w:r>
        <w:rPr>
          <w:rFonts w:ascii="仿宋" w:eastAsia="仿宋" w:hAnsi="仿宋" w:hint="eastAsia"/>
          <w:lang w:val="zh-CN"/>
        </w:rPr>
        <w:t>注：对于需要演示的，</w:t>
      </w:r>
      <w:r>
        <w:rPr>
          <w:rFonts w:ascii="仿宋" w:eastAsia="仿宋" w:hAnsi="仿宋" w:hint="eastAsia"/>
        </w:rPr>
        <w:t>供应商需自行携带演示所需设备，演示时间不超过20分钟。</w:t>
      </w:r>
    </w:p>
    <w:p w14:paraId="0205048D" w14:textId="77777777" w:rsidR="00952550" w:rsidRDefault="006A2231">
      <w:pPr>
        <w:pStyle w:val="2"/>
      </w:pPr>
      <w:bookmarkStart w:id="396" w:name="_Toc73437168"/>
      <w:bookmarkStart w:id="397" w:name="_Toc75332361"/>
      <w:r>
        <w:rPr>
          <w:rFonts w:ascii="仿宋" w:hAnsi="仿宋" w:cs="仿宋" w:hint="eastAsia"/>
        </w:rPr>
        <w:t>★</w:t>
      </w:r>
      <w:r>
        <w:rPr>
          <w:rFonts w:hint="eastAsia"/>
        </w:rPr>
        <w:t>六、商务要求</w:t>
      </w:r>
      <w:bookmarkEnd w:id="396"/>
      <w:bookmarkEnd w:id="397"/>
    </w:p>
    <w:p w14:paraId="158C3AFD" w14:textId="77777777" w:rsidR="00952550" w:rsidRDefault="006A2231">
      <w:pPr>
        <w:ind w:firstLine="480"/>
        <w:rPr>
          <w:rFonts w:ascii="仿宋" w:eastAsia="仿宋" w:hAnsi="仿宋"/>
        </w:rPr>
      </w:pPr>
      <w:r>
        <w:rPr>
          <w:rFonts w:ascii="仿宋" w:eastAsia="仿宋" w:hAnsi="仿宋"/>
        </w:rPr>
        <w:t>1、付款方式：</w:t>
      </w:r>
      <w:r>
        <w:rPr>
          <w:rFonts w:ascii="仿宋" w:eastAsia="仿宋" w:hAnsi="仿宋" w:hint="eastAsia"/>
        </w:rPr>
        <w:t>自合同签订之日起，采购人在</w:t>
      </w:r>
      <w:r>
        <w:rPr>
          <w:rFonts w:ascii="仿宋" w:eastAsia="仿宋" w:hAnsi="仿宋"/>
        </w:rPr>
        <w:t>10</w:t>
      </w:r>
      <w:r>
        <w:rPr>
          <w:rFonts w:ascii="仿宋" w:eastAsia="仿宋" w:hAnsi="仿宋" w:hint="eastAsia"/>
        </w:rPr>
        <w:t>个工作日内，支付成交供应商合</w:t>
      </w:r>
      <w:r>
        <w:rPr>
          <w:rFonts w:ascii="仿宋" w:eastAsia="仿宋" w:hAnsi="仿宋" w:hint="eastAsia"/>
        </w:rPr>
        <w:lastRenderedPageBreak/>
        <w:t>同总金额的70</w:t>
      </w:r>
      <w:r>
        <w:rPr>
          <w:rFonts w:ascii="仿宋" w:eastAsia="仿宋" w:hAnsi="仿宋"/>
        </w:rPr>
        <w:t>%</w:t>
      </w:r>
      <w:r>
        <w:rPr>
          <w:rFonts w:ascii="仿宋" w:eastAsia="仿宋" w:hAnsi="仿宋" w:hint="eastAsia"/>
        </w:rPr>
        <w:t>，运行服务正常，且验收合格后，支付剩余的30%合同款。</w:t>
      </w:r>
    </w:p>
    <w:p w14:paraId="3FBFC45E" w14:textId="77777777" w:rsidR="00952550" w:rsidRDefault="006A2231">
      <w:pPr>
        <w:ind w:firstLine="480"/>
        <w:rPr>
          <w:rFonts w:ascii="仿宋" w:eastAsia="仿宋" w:hAnsi="仿宋"/>
        </w:rPr>
      </w:pPr>
      <w:r>
        <w:rPr>
          <w:rFonts w:ascii="仿宋" w:eastAsia="仿宋" w:hAnsi="仿宋"/>
        </w:rPr>
        <w:t>2、履约地点：成都</w:t>
      </w:r>
      <w:r>
        <w:rPr>
          <w:rFonts w:ascii="仿宋" w:eastAsia="仿宋" w:hAnsi="仿宋" w:hint="eastAsia"/>
        </w:rPr>
        <w:t>开放</w:t>
      </w:r>
      <w:r>
        <w:rPr>
          <w:rFonts w:ascii="仿宋" w:eastAsia="仿宋" w:hAnsi="仿宋"/>
        </w:rPr>
        <w:t>大学指定地点。</w:t>
      </w:r>
    </w:p>
    <w:p w14:paraId="3ADD2D6E" w14:textId="77777777" w:rsidR="00952550" w:rsidRDefault="006A2231">
      <w:pPr>
        <w:ind w:firstLine="480"/>
        <w:rPr>
          <w:rFonts w:ascii="仿宋" w:eastAsia="仿宋" w:hAnsi="仿宋"/>
        </w:rPr>
      </w:pPr>
      <w:r>
        <w:rPr>
          <w:rFonts w:ascii="仿宋" w:eastAsia="仿宋" w:hAnsi="仿宋"/>
        </w:rPr>
        <w:t>3、履约期限：自合同签订生效后1年。</w:t>
      </w:r>
    </w:p>
    <w:p w14:paraId="5224A249" w14:textId="77777777" w:rsidR="00952550" w:rsidRDefault="006A2231">
      <w:pPr>
        <w:ind w:firstLine="480"/>
        <w:rPr>
          <w:rFonts w:ascii="仿宋" w:eastAsia="仿宋" w:hAnsi="仿宋"/>
        </w:rPr>
      </w:pPr>
      <w:r>
        <w:rPr>
          <w:rFonts w:ascii="仿宋" w:eastAsia="仿宋" w:hAnsi="仿宋"/>
        </w:rPr>
        <w:t>4、验收标准：严格按照政府采购相关法律法规以及</w:t>
      </w:r>
      <w:r>
        <w:rPr>
          <w:rFonts w:ascii="仿宋" w:eastAsia="仿宋" w:hAnsi="仿宋"/>
          <w:color w:val="000000"/>
        </w:rPr>
        <w:t>《</w:t>
      </w:r>
      <w:r>
        <w:rPr>
          <w:rFonts w:ascii="仿宋" w:eastAsia="仿宋" w:hAnsi="仿宋" w:hint="eastAsia"/>
          <w:color w:val="000000"/>
        </w:rPr>
        <w:t>财政部关于进一步加强政府采购需求和履约验收管理的指导意见</w:t>
      </w:r>
      <w:r>
        <w:rPr>
          <w:rFonts w:ascii="仿宋" w:eastAsia="仿宋" w:hAnsi="仿宋"/>
          <w:color w:val="000000"/>
        </w:rPr>
        <w:t>》</w:t>
      </w:r>
      <w:r>
        <w:rPr>
          <w:rFonts w:ascii="仿宋" w:eastAsia="仿宋" w:hAnsi="仿宋" w:hint="eastAsia"/>
          <w:color w:val="000000"/>
        </w:rPr>
        <w:t>财库〔2016〕205号</w:t>
      </w:r>
      <w:r>
        <w:rPr>
          <w:rFonts w:ascii="仿宋" w:eastAsia="仿宋" w:hAnsi="仿宋"/>
        </w:rPr>
        <w:t>的要求进行验收。</w:t>
      </w:r>
    </w:p>
    <w:p w14:paraId="6272B5BD" w14:textId="77777777" w:rsidR="00952550" w:rsidRDefault="006A2231">
      <w:pPr>
        <w:widowControl/>
        <w:ind w:firstLine="482"/>
        <w:jc w:val="left"/>
        <w:rPr>
          <w:rFonts w:ascii="仿宋" w:eastAsia="仿宋" w:hAnsi="仿宋"/>
          <w:color w:val="000000"/>
          <w:sz w:val="21"/>
          <w:szCs w:val="22"/>
        </w:rPr>
      </w:pPr>
      <w:r>
        <w:rPr>
          <w:rFonts w:ascii="仿宋" w:eastAsia="仿宋" w:hAnsi="仿宋" w:hint="eastAsia"/>
          <w:b/>
          <w:szCs w:val="22"/>
          <w:lang w:val="zh-CN"/>
        </w:rPr>
        <w:t>注：本章带“▲”符号为重要参数，供应商应尽量满足；本章带“★”符号为项目实质性要求，供应商必须满足，不满足视为无效响应。</w:t>
      </w:r>
    </w:p>
    <w:p w14:paraId="65B31117" w14:textId="77777777" w:rsidR="00952550" w:rsidRDefault="00952550">
      <w:pPr>
        <w:spacing w:after="120" w:line="240" w:lineRule="auto"/>
        <w:ind w:firstLineChars="0" w:firstLine="480"/>
        <w:rPr>
          <w:rFonts w:ascii="Calibri" w:hAnsi="Calibri"/>
          <w:sz w:val="21"/>
          <w:szCs w:val="22"/>
        </w:rPr>
      </w:pPr>
    </w:p>
    <w:p w14:paraId="21A37BBF" w14:textId="77777777" w:rsidR="00952550" w:rsidRDefault="00952550">
      <w:pPr>
        <w:spacing w:after="120" w:line="240" w:lineRule="auto"/>
        <w:ind w:firstLineChars="0" w:firstLine="480"/>
        <w:rPr>
          <w:rFonts w:ascii="Calibri" w:hAnsi="Calibri"/>
          <w:sz w:val="21"/>
          <w:szCs w:val="22"/>
        </w:rPr>
      </w:pPr>
    </w:p>
    <w:p w14:paraId="17CF0071" w14:textId="77777777" w:rsidR="00952550" w:rsidRDefault="00952550">
      <w:pPr>
        <w:spacing w:after="120" w:line="240" w:lineRule="auto"/>
        <w:ind w:firstLineChars="0" w:firstLine="480"/>
        <w:rPr>
          <w:rFonts w:ascii="Calibri" w:hAnsi="Calibri"/>
          <w:sz w:val="21"/>
          <w:szCs w:val="22"/>
        </w:rPr>
      </w:pPr>
    </w:p>
    <w:p w14:paraId="7B50AF69" w14:textId="77777777" w:rsidR="00952550" w:rsidRDefault="00952550">
      <w:pPr>
        <w:spacing w:after="120" w:line="240" w:lineRule="auto"/>
        <w:ind w:firstLineChars="0" w:firstLine="480"/>
        <w:rPr>
          <w:rFonts w:ascii="Calibri" w:hAnsi="Calibri"/>
          <w:sz w:val="21"/>
          <w:szCs w:val="22"/>
        </w:rPr>
      </w:pPr>
    </w:p>
    <w:p w14:paraId="61665078" w14:textId="77777777" w:rsidR="00952550" w:rsidRDefault="00952550">
      <w:pPr>
        <w:spacing w:after="120" w:line="240" w:lineRule="auto"/>
        <w:ind w:firstLineChars="0" w:firstLine="480"/>
        <w:rPr>
          <w:rFonts w:ascii="Calibri" w:hAnsi="Calibri"/>
          <w:sz w:val="21"/>
          <w:szCs w:val="22"/>
        </w:rPr>
      </w:pPr>
    </w:p>
    <w:p w14:paraId="2D29F937" w14:textId="77777777" w:rsidR="00952550" w:rsidRDefault="00952550">
      <w:pPr>
        <w:spacing w:after="120" w:line="240" w:lineRule="auto"/>
        <w:ind w:firstLineChars="0" w:firstLine="480"/>
        <w:rPr>
          <w:rFonts w:ascii="Calibri" w:hAnsi="Calibri"/>
          <w:sz w:val="21"/>
          <w:szCs w:val="22"/>
        </w:rPr>
      </w:pPr>
    </w:p>
    <w:p w14:paraId="3E4A82DB" w14:textId="77777777" w:rsidR="00952550" w:rsidRDefault="00952550">
      <w:pPr>
        <w:spacing w:after="120" w:line="240" w:lineRule="auto"/>
        <w:ind w:firstLineChars="0" w:firstLine="480"/>
        <w:rPr>
          <w:rFonts w:ascii="Calibri" w:hAnsi="Calibri"/>
          <w:sz w:val="21"/>
          <w:szCs w:val="22"/>
        </w:rPr>
      </w:pPr>
    </w:p>
    <w:p w14:paraId="4B8AD729" w14:textId="77777777" w:rsidR="00952550" w:rsidRDefault="00952550">
      <w:pPr>
        <w:spacing w:after="120" w:line="240" w:lineRule="auto"/>
        <w:ind w:firstLineChars="0" w:firstLine="480"/>
        <w:rPr>
          <w:rFonts w:ascii="Calibri" w:hAnsi="Calibri"/>
          <w:sz w:val="21"/>
          <w:szCs w:val="22"/>
        </w:rPr>
      </w:pPr>
    </w:p>
    <w:p w14:paraId="286D244D" w14:textId="77777777" w:rsidR="00952550" w:rsidRDefault="00952550">
      <w:pPr>
        <w:spacing w:after="120" w:line="240" w:lineRule="auto"/>
        <w:ind w:firstLineChars="0" w:firstLine="480"/>
        <w:rPr>
          <w:rFonts w:ascii="Calibri" w:hAnsi="Calibri"/>
          <w:sz w:val="21"/>
          <w:szCs w:val="22"/>
        </w:rPr>
      </w:pPr>
    </w:p>
    <w:p w14:paraId="7E1660BB" w14:textId="77777777" w:rsidR="00952550" w:rsidRDefault="00952550">
      <w:pPr>
        <w:spacing w:after="120" w:line="240" w:lineRule="auto"/>
        <w:ind w:firstLineChars="0" w:firstLine="480"/>
        <w:rPr>
          <w:rFonts w:ascii="Calibri" w:hAnsi="Calibri"/>
          <w:sz w:val="21"/>
          <w:szCs w:val="22"/>
        </w:rPr>
      </w:pPr>
    </w:p>
    <w:p w14:paraId="3B89E011" w14:textId="77777777" w:rsidR="00952550" w:rsidRDefault="00952550">
      <w:pPr>
        <w:spacing w:after="120" w:line="240" w:lineRule="auto"/>
        <w:ind w:firstLineChars="0" w:firstLine="480"/>
        <w:rPr>
          <w:rFonts w:ascii="Calibri" w:hAnsi="Calibri"/>
          <w:sz w:val="21"/>
          <w:szCs w:val="22"/>
        </w:rPr>
      </w:pPr>
    </w:p>
    <w:p w14:paraId="3365C903" w14:textId="77777777" w:rsidR="00952550" w:rsidRDefault="00952550">
      <w:pPr>
        <w:spacing w:after="120" w:line="240" w:lineRule="auto"/>
        <w:ind w:firstLineChars="0" w:firstLine="480"/>
        <w:rPr>
          <w:rFonts w:ascii="Calibri" w:hAnsi="Calibri"/>
          <w:sz w:val="21"/>
          <w:szCs w:val="22"/>
        </w:rPr>
      </w:pPr>
    </w:p>
    <w:p w14:paraId="62DD53F3" w14:textId="77777777" w:rsidR="00952550" w:rsidRDefault="00952550">
      <w:pPr>
        <w:spacing w:after="120" w:line="240" w:lineRule="auto"/>
        <w:ind w:firstLineChars="0" w:firstLine="480"/>
        <w:rPr>
          <w:rFonts w:ascii="Calibri" w:hAnsi="Calibri"/>
          <w:sz w:val="21"/>
          <w:szCs w:val="22"/>
        </w:rPr>
      </w:pPr>
    </w:p>
    <w:p w14:paraId="5FEA85A4" w14:textId="77777777" w:rsidR="00952550" w:rsidRDefault="00952550">
      <w:pPr>
        <w:spacing w:after="120" w:line="240" w:lineRule="auto"/>
        <w:ind w:firstLineChars="0" w:firstLine="480"/>
        <w:rPr>
          <w:rFonts w:ascii="Calibri" w:hAnsi="Calibri"/>
          <w:sz w:val="21"/>
          <w:szCs w:val="22"/>
        </w:rPr>
      </w:pPr>
    </w:p>
    <w:p w14:paraId="4315C1CA" w14:textId="77777777" w:rsidR="00952550" w:rsidRDefault="00952550">
      <w:pPr>
        <w:spacing w:after="120" w:line="240" w:lineRule="auto"/>
        <w:ind w:firstLineChars="0" w:firstLine="480"/>
        <w:rPr>
          <w:rFonts w:ascii="Calibri" w:hAnsi="Calibri"/>
          <w:sz w:val="21"/>
          <w:szCs w:val="22"/>
        </w:rPr>
      </w:pPr>
    </w:p>
    <w:p w14:paraId="34B83AB9" w14:textId="77777777" w:rsidR="00952550" w:rsidRDefault="00952550">
      <w:pPr>
        <w:spacing w:after="120" w:line="240" w:lineRule="auto"/>
        <w:ind w:firstLineChars="0" w:firstLine="480"/>
        <w:rPr>
          <w:rFonts w:ascii="Calibri" w:hAnsi="Calibri"/>
          <w:sz w:val="21"/>
          <w:szCs w:val="22"/>
        </w:rPr>
      </w:pPr>
    </w:p>
    <w:p w14:paraId="1AB1AAF8" w14:textId="77777777" w:rsidR="00952550" w:rsidRDefault="00952550">
      <w:pPr>
        <w:spacing w:after="120" w:line="240" w:lineRule="auto"/>
        <w:ind w:firstLineChars="0" w:firstLine="480"/>
        <w:rPr>
          <w:rFonts w:ascii="Calibri" w:hAnsi="Calibri"/>
          <w:sz w:val="21"/>
          <w:szCs w:val="22"/>
        </w:rPr>
      </w:pPr>
    </w:p>
    <w:p w14:paraId="2CF8A4D1" w14:textId="77777777" w:rsidR="00952550" w:rsidRDefault="00952550">
      <w:pPr>
        <w:spacing w:after="120" w:line="240" w:lineRule="auto"/>
        <w:ind w:firstLineChars="0" w:firstLine="480"/>
        <w:rPr>
          <w:rFonts w:ascii="Calibri" w:hAnsi="Calibri"/>
          <w:sz w:val="21"/>
          <w:szCs w:val="22"/>
        </w:rPr>
      </w:pPr>
    </w:p>
    <w:p w14:paraId="59D7ACA8" w14:textId="77777777" w:rsidR="00952550" w:rsidRDefault="00952550">
      <w:pPr>
        <w:spacing w:after="120" w:line="240" w:lineRule="auto"/>
        <w:ind w:firstLineChars="0" w:firstLine="480"/>
        <w:rPr>
          <w:rFonts w:ascii="Calibri" w:hAnsi="Calibri"/>
          <w:sz w:val="21"/>
          <w:szCs w:val="22"/>
        </w:rPr>
      </w:pPr>
    </w:p>
    <w:p w14:paraId="420794DA" w14:textId="77777777" w:rsidR="00952550" w:rsidRDefault="00952550">
      <w:pPr>
        <w:spacing w:after="120" w:line="240" w:lineRule="auto"/>
        <w:ind w:firstLineChars="0" w:firstLine="480"/>
        <w:rPr>
          <w:rFonts w:ascii="Calibri" w:hAnsi="Calibri"/>
          <w:sz w:val="21"/>
          <w:szCs w:val="22"/>
        </w:rPr>
      </w:pPr>
    </w:p>
    <w:p w14:paraId="37E657A5" w14:textId="77777777" w:rsidR="00952550" w:rsidRDefault="00952550">
      <w:pPr>
        <w:spacing w:after="120" w:line="240" w:lineRule="auto"/>
        <w:ind w:firstLineChars="0" w:firstLine="480"/>
        <w:rPr>
          <w:rFonts w:ascii="Calibri" w:hAnsi="Calibri"/>
          <w:sz w:val="21"/>
          <w:szCs w:val="22"/>
        </w:rPr>
      </w:pPr>
    </w:p>
    <w:p w14:paraId="1ABD36BA" w14:textId="77777777" w:rsidR="00952550" w:rsidRDefault="00952550">
      <w:pPr>
        <w:spacing w:after="120" w:line="240" w:lineRule="auto"/>
        <w:ind w:firstLineChars="0" w:firstLine="480"/>
        <w:rPr>
          <w:rFonts w:ascii="Calibri" w:hAnsi="Calibri"/>
          <w:sz w:val="21"/>
          <w:szCs w:val="22"/>
        </w:rPr>
      </w:pPr>
    </w:p>
    <w:p w14:paraId="67E9329E" w14:textId="77777777" w:rsidR="00952550" w:rsidRDefault="00952550">
      <w:pPr>
        <w:spacing w:after="120" w:line="240" w:lineRule="auto"/>
        <w:ind w:firstLineChars="0" w:firstLine="480"/>
        <w:rPr>
          <w:rFonts w:ascii="Calibri" w:hAnsi="Calibri"/>
          <w:sz w:val="21"/>
          <w:szCs w:val="22"/>
        </w:rPr>
      </w:pPr>
    </w:p>
    <w:p w14:paraId="7847C850" w14:textId="77777777" w:rsidR="00952550" w:rsidRDefault="00952550">
      <w:pPr>
        <w:ind w:right="240" w:firstLineChars="0" w:firstLine="0"/>
        <w:rPr>
          <w:rFonts w:ascii="仿宋" w:eastAsia="仿宋" w:hAnsi="仿宋"/>
          <w:b/>
          <w:bCs/>
        </w:rPr>
      </w:pPr>
    </w:p>
    <w:p w14:paraId="74DC9AFF" w14:textId="77777777" w:rsidR="00952550" w:rsidRDefault="00952550">
      <w:pPr>
        <w:widowControl/>
        <w:spacing w:line="240" w:lineRule="auto"/>
        <w:ind w:firstLineChars="0" w:firstLine="0"/>
        <w:rPr>
          <w:rFonts w:ascii="仿宋" w:eastAsia="仿宋" w:hAnsi="仿宋"/>
          <w:b/>
          <w:bCs/>
        </w:rPr>
      </w:pPr>
    </w:p>
    <w:p w14:paraId="4E33253E" w14:textId="77777777" w:rsidR="00952550" w:rsidRDefault="006A2231">
      <w:pPr>
        <w:pStyle w:val="1"/>
      </w:pPr>
      <w:bookmarkStart w:id="398" w:name="_Toc75332362"/>
      <w:r>
        <w:rPr>
          <w:rFonts w:hint="eastAsia"/>
        </w:rPr>
        <w:t>第六章</w:t>
      </w:r>
      <w:r>
        <w:rPr>
          <w:rFonts w:hint="eastAsia"/>
        </w:rPr>
        <w:t xml:space="preserve"> </w:t>
      </w:r>
      <w:r>
        <w:t xml:space="preserve"> </w:t>
      </w:r>
      <w:r>
        <w:rPr>
          <w:rFonts w:hint="eastAsia"/>
        </w:rPr>
        <w:t>磋商内容、磋商过程中可能实质性变动的内容</w:t>
      </w:r>
      <w:bookmarkEnd w:id="398"/>
    </w:p>
    <w:p w14:paraId="1B289810" w14:textId="77777777" w:rsidR="00952550" w:rsidRDefault="00952550">
      <w:pPr>
        <w:ind w:right="240" w:firstLineChars="0" w:firstLine="0"/>
        <w:rPr>
          <w:rFonts w:ascii="仿宋" w:eastAsia="仿宋" w:hAnsi="仿宋"/>
          <w:b/>
          <w:bCs/>
        </w:rPr>
      </w:pPr>
    </w:p>
    <w:p w14:paraId="7F5E5DCC" w14:textId="77777777" w:rsidR="00952550" w:rsidRDefault="006A2231">
      <w:pPr>
        <w:ind w:right="-57" w:firstLine="480"/>
        <w:rPr>
          <w:rFonts w:ascii="仿宋" w:eastAsia="仿宋" w:hAnsi="仿宋"/>
          <w:bCs/>
        </w:rPr>
      </w:pPr>
      <w:r>
        <w:rPr>
          <w:rFonts w:ascii="仿宋" w:eastAsia="仿宋" w:hAnsi="仿宋" w:hint="eastAsia"/>
          <w:bCs/>
        </w:rPr>
        <w:t>在磋商过程中，磋商小组可以根据磋商文件和磋商情况实质性变动</w:t>
      </w:r>
      <w:r>
        <w:rPr>
          <w:rFonts w:ascii="仿宋" w:eastAsia="仿宋" w:hAnsi="仿宋" w:hint="eastAsia"/>
          <w:b/>
          <w:bCs/>
        </w:rPr>
        <w:t>采购需求中的技术、服务要求以及合同草案条款</w:t>
      </w:r>
      <w:r>
        <w:rPr>
          <w:rFonts w:ascii="仿宋" w:eastAsia="仿宋" w:hAnsi="仿宋" w:hint="eastAsia"/>
          <w:bCs/>
        </w:rPr>
        <w:t>，但不得变动磋商文件中的其他内容。实质性变动的内容，须经采购人代表确认。</w:t>
      </w:r>
    </w:p>
    <w:p w14:paraId="62415FF5" w14:textId="77777777" w:rsidR="00952550" w:rsidRDefault="006A2231">
      <w:pPr>
        <w:ind w:right="-57" w:firstLine="480"/>
        <w:rPr>
          <w:rFonts w:ascii="仿宋" w:eastAsia="仿宋" w:hAnsi="仿宋"/>
          <w:bCs/>
        </w:rPr>
      </w:pPr>
      <w:r>
        <w:rPr>
          <w:rFonts w:ascii="仿宋" w:eastAsia="仿宋" w:hAnsi="仿宋" w:hint="eastAsia"/>
          <w:bCs/>
        </w:rPr>
        <w:t>对磋商文件作出的实质性变动是磋商文件的有效组成部分，磋商小组应当及时以书面形式同时通知所有参加磋商的供应商。</w:t>
      </w:r>
    </w:p>
    <w:p w14:paraId="010B15CC" w14:textId="77777777" w:rsidR="00952550" w:rsidRDefault="006A2231">
      <w:pPr>
        <w:ind w:right="-57" w:firstLine="480"/>
        <w:rPr>
          <w:rFonts w:ascii="仿宋" w:eastAsia="仿宋" w:hAnsi="仿宋"/>
          <w:bCs/>
        </w:rPr>
      </w:pPr>
      <w:r>
        <w:rPr>
          <w:rFonts w:ascii="仿宋" w:eastAsia="仿宋" w:hAnsi="仿宋" w:hint="eastAsia"/>
          <w:bCs/>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14FD3C8" w14:textId="77777777" w:rsidR="00952550" w:rsidRDefault="00952550">
      <w:pPr>
        <w:ind w:right="240" w:firstLineChars="0" w:firstLine="0"/>
        <w:rPr>
          <w:rFonts w:ascii="仿宋" w:eastAsia="仿宋" w:hAnsi="仿宋"/>
          <w:b/>
          <w:bCs/>
        </w:rPr>
      </w:pPr>
    </w:p>
    <w:p w14:paraId="0E7C5AA1" w14:textId="77777777" w:rsidR="00952550" w:rsidRDefault="00952550">
      <w:pPr>
        <w:ind w:right="240" w:firstLineChars="0" w:firstLine="0"/>
        <w:rPr>
          <w:rFonts w:ascii="仿宋" w:eastAsia="仿宋" w:hAnsi="仿宋"/>
          <w:b/>
          <w:bCs/>
        </w:rPr>
      </w:pPr>
    </w:p>
    <w:p w14:paraId="53AD8F97" w14:textId="77777777" w:rsidR="00952550" w:rsidRDefault="006A2231">
      <w:pPr>
        <w:widowControl/>
        <w:spacing w:line="240" w:lineRule="auto"/>
        <w:ind w:firstLineChars="0" w:firstLine="0"/>
        <w:rPr>
          <w:rFonts w:ascii="仿宋" w:eastAsia="仿宋" w:hAnsi="仿宋"/>
          <w:b/>
          <w:bCs/>
        </w:rPr>
      </w:pPr>
      <w:r>
        <w:rPr>
          <w:rFonts w:ascii="仿宋" w:eastAsia="仿宋" w:hAnsi="仿宋"/>
          <w:b/>
          <w:bCs/>
        </w:rPr>
        <w:br w:type="page"/>
      </w:r>
    </w:p>
    <w:p w14:paraId="446A85C9" w14:textId="77777777" w:rsidR="00952550" w:rsidRDefault="006A2231">
      <w:pPr>
        <w:pStyle w:val="1"/>
      </w:pPr>
      <w:bookmarkStart w:id="399" w:name="_Toc17334"/>
      <w:bookmarkStart w:id="400" w:name="_Toc75332363"/>
      <w:r>
        <w:rPr>
          <w:rFonts w:hint="eastAsia"/>
        </w:rPr>
        <w:lastRenderedPageBreak/>
        <w:t>第七章</w:t>
      </w:r>
      <w:r>
        <w:rPr>
          <w:rFonts w:hint="eastAsia"/>
        </w:rPr>
        <w:t xml:space="preserve">  </w:t>
      </w:r>
      <w:r>
        <w:rPr>
          <w:rFonts w:hint="eastAsia"/>
        </w:rPr>
        <w:t>响应文件格式</w:t>
      </w:r>
      <w:bookmarkEnd w:id="399"/>
      <w:bookmarkEnd w:id="400"/>
    </w:p>
    <w:p w14:paraId="459B3DCC" w14:textId="77777777" w:rsidR="00952550" w:rsidRDefault="006A2231">
      <w:pPr>
        <w:ind w:right="-57" w:firstLine="480"/>
        <w:rPr>
          <w:rFonts w:ascii="仿宋" w:eastAsia="仿宋" w:hAnsi="仿宋"/>
        </w:rPr>
      </w:pPr>
      <w:r>
        <w:rPr>
          <w:rFonts w:ascii="仿宋" w:eastAsia="仿宋" w:hAnsi="仿宋" w:hint="eastAsia"/>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14:paraId="6F9E836A" w14:textId="77777777" w:rsidR="00952550" w:rsidRDefault="006A2231">
      <w:pPr>
        <w:ind w:right="-57" w:firstLine="480"/>
        <w:rPr>
          <w:rFonts w:ascii="仿宋" w:eastAsia="仿宋" w:hAnsi="仿宋"/>
        </w:rPr>
      </w:pPr>
      <w:r>
        <w:rPr>
          <w:rFonts w:ascii="仿宋" w:eastAsia="仿宋" w:hAnsi="仿宋" w:hint="eastAsia"/>
        </w:rPr>
        <w:t>二、本章所制响应文件格式有关表格中的备注栏，由供应商根据自身响应情况作解释性说明，不作为必填项。</w:t>
      </w:r>
    </w:p>
    <w:p w14:paraId="2F245E36" w14:textId="77777777" w:rsidR="00952550" w:rsidRDefault="006A2231">
      <w:pPr>
        <w:ind w:right="-57" w:firstLine="480"/>
        <w:rPr>
          <w:rFonts w:ascii="仿宋" w:eastAsia="仿宋" w:hAnsi="仿宋"/>
        </w:rPr>
      </w:pPr>
      <w:r>
        <w:rPr>
          <w:rFonts w:ascii="仿宋" w:eastAsia="仿宋" w:hAnsi="仿宋" w:hint="eastAsia"/>
        </w:rPr>
        <w:t>三、本章所制响应文件格式中需要填写的相关内容事项，可能会与本采购项目无关，在不改变响应文件原义、不影响本项目采购需求的情况下，供应商可以不予填写，但应当注明。</w:t>
      </w:r>
    </w:p>
    <w:p w14:paraId="213F1C41" w14:textId="77777777" w:rsidR="00952550" w:rsidRDefault="00952550">
      <w:pPr>
        <w:ind w:right="240" w:firstLine="562"/>
        <w:rPr>
          <w:rFonts w:ascii="仿宋" w:eastAsia="仿宋" w:hAnsi="仿宋"/>
          <w:b/>
          <w:sz w:val="28"/>
        </w:rPr>
      </w:pPr>
    </w:p>
    <w:p w14:paraId="0D2BACE7" w14:textId="77777777" w:rsidR="00952550" w:rsidRDefault="006A2231">
      <w:pPr>
        <w:ind w:right="240" w:firstLine="562"/>
        <w:rPr>
          <w:rFonts w:ascii="仿宋" w:eastAsia="仿宋" w:hAnsi="仿宋"/>
          <w:b/>
          <w:sz w:val="28"/>
        </w:rPr>
      </w:pPr>
      <w:r>
        <w:rPr>
          <w:rFonts w:ascii="仿宋" w:eastAsia="仿宋" w:hAnsi="仿宋" w:hint="eastAsia"/>
          <w:b/>
          <w:sz w:val="28"/>
        </w:rPr>
        <w:t>备注：响应文件格式实质性要求为：响应函。本章中“</w:t>
      </w:r>
      <w:r>
        <w:rPr>
          <w:rFonts w:ascii="仿宋" w:eastAsia="仿宋" w:hAnsi="仿宋" w:hint="eastAsia"/>
        </w:rPr>
        <w:t>X</w:t>
      </w:r>
      <w:r>
        <w:rPr>
          <w:rFonts w:ascii="仿宋" w:eastAsia="仿宋" w:hAnsi="仿宋" w:hint="eastAsia"/>
          <w:b/>
          <w:sz w:val="28"/>
        </w:rPr>
        <w:t>”为可替换符号，不作为实质性审查内容。</w:t>
      </w:r>
    </w:p>
    <w:p w14:paraId="5F94D1BD" w14:textId="77777777" w:rsidR="00952550" w:rsidRDefault="006A2231">
      <w:pPr>
        <w:widowControl/>
        <w:spacing w:line="240" w:lineRule="auto"/>
        <w:ind w:right="240" w:firstLineChars="0" w:firstLine="0"/>
        <w:rPr>
          <w:rFonts w:ascii="仿宋" w:eastAsia="仿宋" w:hAnsi="仿宋"/>
          <w:b/>
          <w:sz w:val="28"/>
        </w:rPr>
      </w:pPr>
      <w:r>
        <w:rPr>
          <w:rFonts w:ascii="仿宋" w:eastAsia="仿宋" w:hAnsi="仿宋"/>
          <w:b/>
          <w:sz w:val="28"/>
        </w:rPr>
        <w:br w:type="page"/>
      </w:r>
    </w:p>
    <w:bookmarkStart w:id="401" w:name="_Toc32504"/>
    <w:bookmarkStart w:id="402" w:name="_Toc239649397"/>
    <w:bookmarkStart w:id="403" w:name="_Toc239649773"/>
    <w:bookmarkStart w:id="404" w:name="_Toc466889931"/>
    <w:bookmarkStart w:id="405" w:name="_Toc440294265"/>
    <w:bookmarkStart w:id="406" w:name="_Toc239822514"/>
    <w:bookmarkStart w:id="407" w:name="_Toc14399"/>
    <w:bookmarkStart w:id="408" w:name="_Toc239650612"/>
    <w:bookmarkStart w:id="409" w:name="_Toc239651331"/>
    <w:bookmarkStart w:id="410" w:name="_Toc239648875"/>
    <w:bookmarkStart w:id="411" w:name="_Toc466562875"/>
    <w:bookmarkStart w:id="412" w:name="_Toc239649321"/>
    <w:bookmarkStart w:id="413" w:name="_Toc439771463"/>
    <w:bookmarkStart w:id="414" w:name="_Toc239648609"/>
    <w:bookmarkStart w:id="415" w:name="_Toc440294492"/>
    <w:bookmarkStart w:id="416" w:name="_Toc239822629"/>
    <w:bookmarkStart w:id="417" w:name="_Toc75332364"/>
    <w:p w14:paraId="6B3F25DC" w14:textId="77777777" w:rsidR="00952550" w:rsidRDefault="006A2231">
      <w:pPr>
        <w:pStyle w:val="2"/>
      </w:pPr>
      <w:r>
        <w:rPr>
          <w:noProof/>
        </w:rPr>
        <w:lastRenderedPageBreak/>
        <mc:AlternateContent>
          <mc:Choice Requires="wps">
            <w:drawing>
              <wp:anchor distT="0" distB="0" distL="114300" distR="114300" simplePos="0" relativeHeight="251659264" behindDoc="0" locked="0" layoutInCell="1" allowOverlap="1" wp14:anchorId="7C9225F1" wp14:editId="0DC67C66">
                <wp:simplePos x="0" y="0"/>
                <wp:positionH relativeFrom="column">
                  <wp:posOffset>3886200</wp:posOffset>
                </wp:positionH>
                <wp:positionV relativeFrom="paragraph">
                  <wp:posOffset>645795</wp:posOffset>
                </wp:positionV>
                <wp:extent cx="1714500" cy="495300"/>
                <wp:effectExtent l="0" t="0" r="19050" b="19050"/>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14:paraId="3E001491" w14:textId="77777777" w:rsidR="00952550" w:rsidRDefault="006A2231">
                            <w:pPr>
                              <w:ind w:right="240" w:firstLineChars="0" w:firstLine="0"/>
                              <w:jc w:val="center"/>
                              <w:rPr>
                                <w:rFonts w:ascii="仿宋" w:eastAsia="仿宋" w:hAnsi="仿宋"/>
                                <w:b/>
                                <w:sz w:val="28"/>
                                <w:szCs w:val="28"/>
                              </w:rPr>
                            </w:pPr>
                            <w:r>
                              <w:rPr>
                                <w:rFonts w:ascii="仿宋" w:eastAsia="仿宋" w:hAnsi="仿宋"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w14:anchorId="7C9225F1" id="矩形 11" o:spid="_x0000_s1026" style="position:absolute;left:0;text-align:left;margin-left:306pt;margin-top:50.85pt;width:13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">
                <v:textbox>
                  <w:txbxContent>
                    <w:p w14:paraId="3E001491" w14:textId="77777777" w:rsidR="00952550" w:rsidRDefault="006A2231">
                      <w:pPr>
                        <w:ind w:right="240" w:firstLineChars="0" w:firstLine="0"/>
                        <w:jc w:val="center"/>
                        <w:rPr>
                          <w:rFonts w:ascii="仿宋" w:eastAsia="仿宋" w:hAnsi="仿宋"/>
                          <w:b/>
                          <w:sz w:val="28"/>
                          <w:szCs w:val="28"/>
                        </w:rPr>
                      </w:pPr>
                      <w:r>
                        <w:rPr>
                          <w:rFonts w:ascii="仿宋" w:eastAsia="仿宋" w:hAnsi="仿宋" w:hint="eastAsia"/>
                          <w:b/>
                          <w:sz w:val="28"/>
                          <w:szCs w:val="28"/>
                        </w:rPr>
                        <w:t>正本或副本</w:t>
                      </w:r>
                    </w:p>
                  </w:txbxContent>
                </v:textbox>
              </v:rect>
            </w:pict>
          </mc:Fallback>
        </mc:AlternateContent>
      </w:r>
      <w:r>
        <w:rPr>
          <w:rFonts w:hint="eastAsia"/>
        </w:rPr>
        <w:t>一、资格性</w:t>
      </w:r>
      <w:r>
        <w:t>响应文件格式</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09C5FD5" w14:textId="77777777" w:rsidR="00952550" w:rsidRDefault="006A2231">
      <w:pPr>
        <w:ind w:firstLine="480"/>
        <w:rPr>
          <w:rFonts w:ascii="仿宋" w:eastAsia="仿宋" w:hAnsi="仿宋"/>
        </w:rPr>
      </w:pPr>
      <w:r>
        <w:rPr>
          <w:rFonts w:ascii="仿宋" w:eastAsia="仿宋" w:hAnsi="仿宋"/>
        </w:rPr>
        <w:t>封面</w:t>
      </w:r>
    </w:p>
    <w:p w14:paraId="3A155269" w14:textId="77777777" w:rsidR="00952550" w:rsidRDefault="00952550">
      <w:pPr>
        <w:autoSpaceDE w:val="0"/>
        <w:autoSpaceDN w:val="0"/>
        <w:adjustRightInd w:val="0"/>
        <w:ind w:rightChars="355" w:right="852" w:firstLine="1680"/>
        <w:jc w:val="center"/>
        <w:rPr>
          <w:rFonts w:ascii="仿宋" w:eastAsia="仿宋" w:hAnsi="仿宋"/>
          <w:color w:val="000000"/>
          <w:kern w:val="0"/>
          <w:sz w:val="84"/>
          <w:szCs w:val="84"/>
        </w:rPr>
      </w:pPr>
    </w:p>
    <w:p w14:paraId="5F074C80" w14:textId="77777777" w:rsidR="00952550" w:rsidRDefault="00952550">
      <w:pPr>
        <w:autoSpaceDE w:val="0"/>
        <w:autoSpaceDN w:val="0"/>
        <w:adjustRightInd w:val="0"/>
        <w:ind w:rightChars="355" w:right="852" w:firstLineChars="0" w:firstLine="0"/>
        <w:jc w:val="center"/>
        <w:rPr>
          <w:rFonts w:ascii="仿宋" w:eastAsia="仿宋" w:hAnsi="仿宋"/>
          <w:b/>
          <w:bCs/>
          <w:color w:val="000000"/>
          <w:kern w:val="0"/>
          <w:sz w:val="72"/>
          <w:szCs w:val="94"/>
        </w:rPr>
      </w:pPr>
    </w:p>
    <w:p w14:paraId="360EB9D8" w14:textId="77777777" w:rsidR="00952550" w:rsidRDefault="006A2231">
      <w:pPr>
        <w:autoSpaceDE w:val="0"/>
        <w:autoSpaceDN w:val="0"/>
        <w:adjustRightInd w:val="0"/>
        <w:ind w:rightChars="355" w:right="852" w:firstLineChars="0" w:firstLine="0"/>
        <w:jc w:val="center"/>
        <w:rPr>
          <w:rFonts w:ascii="仿宋" w:eastAsia="仿宋" w:hAnsi="仿宋"/>
          <w:color w:val="000000"/>
          <w:kern w:val="0"/>
          <w:sz w:val="72"/>
          <w:szCs w:val="94"/>
        </w:rPr>
      </w:pPr>
      <w:r>
        <w:rPr>
          <w:rFonts w:ascii="仿宋" w:eastAsia="仿宋" w:hAnsi="仿宋" w:hint="eastAsia"/>
          <w:b/>
          <w:bCs/>
          <w:color w:val="000000"/>
          <w:kern w:val="0"/>
          <w:sz w:val="72"/>
          <w:szCs w:val="94"/>
        </w:rPr>
        <w:t>资格性响应文件</w:t>
      </w:r>
    </w:p>
    <w:p w14:paraId="6DFC6A29" w14:textId="77777777" w:rsidR="00952550" w:rsidRDefault="00952550">
      <w:pPr>
        <w:autoSpaceDE w:val="0"/>
        <w:autoSpaceDN w:val="0"/>
        <w:adjustRightInd w:val="0"/>
        <w:ind w:rightChars="355" w:right="852" w:firstLine="640"/>
        <w:jc w:val="center"/>
        <w:rPr>
          <w:rFonts w:ascii="仿宋" w:eastAsia="仿宋" w:hAnsi="仿宋"/>
          <w:color w:val="000000"/>
          <w:kern w:val="0"/>
          <w:sz w:val="32"/>
          <w:szCs w:val="36"/>
        </w:rPr>
      </w:pPr>
    </w:p>
    <w:p w14:paraId="078186CE" w14:textId="77777777" w:rsidR="00952550" w:rsidRDefault="00952550">
      <w:pPr>
        <w:autoSpaceDE w:val="0"/>
        <w:autoSpaceDN w:val="0"/>
        <w:adjustRightInd w:val="0"/>
        <w:ind w:rightChars="355" w:right="852" w:firstLine="640"/>
        <w:jc w:val="center"/>
        <w:rPr>
          <w:rFonts w:ascii="仿宋" w:eastAsia="仿宋" w:hAnsi="仿宋"/>
          <w:color w:val="000000"/>
          <w:kern w:val="0"/>
          <w:sz w:val="32"/>
          <w:szCs w:val="36"/>
        </w:rPr>
      </w:pPr>
    </w:p>
    <w:p w14:paraId="0F1D537F" w14:textId="77777777" w:rsidR="00952550" w:rsidRDefault="00952550">
      <w:pPr>
        <w:autoSpaceDE w:val="0"/>
        <w:autoSpaceDN w:val="0"/>
        <w:adjustRightInd w:val="0"/>
        <w:ind w:rightChars="355" w:right="852" w:firstLine="720"/>
        <w:rPr>
          <w:rFonts w:ascii="仿宋" w:eastAsia="仿宋" w:hAnsi="仿宋"/>
          <w:color w:val="000000"/>
          <w:kern w:val="0"/>
          <w:sz w:val="36"/>
          <w:szCs w:val="36"/>
        </w:rPr>
      </w:pPr>
    </w:p>
    <w:p w14:paraId="7318EDA0" w14:textId="77777777" w:rsidR="00952550" w:rsidRDefault="006A2231">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项目编号：</w:t>
      </w:r>
      <w:r>
        <w:rPr>
          <w:rFonts w:ascii="仿宋" w:eastAsia="仿宋" w:hAnsi="仿宋" w:hint="eastAsia"/>
          <w:color w:val="000000"/>
          <w:kern w:val="0"/>
          <w:sz w:val="36"/>
          <w:szCs w:val="36"/>
          <w:u w:val="single"/>
        </w:rPr>
        <w:t xml:space="preserve">                         </w:t>
      </w:r>
    </w:p>
    <w:p w14:paraId="1E60FFB3" w14:textId="77777777" w:rsidR="00952550" w:rsidRDefault="006A2231">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项目名称：</w:t>
      </w:r>
      <w:r>
        <w:rPr>
          <w:rFonts w:ascii="仿宋" w:eastAsia="仿宋" w:hAnsi="仿宋" w:hint="eastAsia"/>
          <w:color w:val="000000"/>
          <w:kern w:val="0"/>
          <w:sz w:val="36"/>
          <w:szCs w:val="36"/>
          <w:u w:val="single"/>
        </w:rPr>
        <w:t xml:space="preserve">                         </w:t>
      </w:r>
    </w:p>
    <w:p w14:paraId="0A3E3126" w14:textId="77777777" w:rsidR="00952550" w:rsidRDefault="006A2231">
      <w:pPr>
        <w:autoSpaceDE w:val="0"/>
        <w:autoSpaceDN w:val="0"/>
        <w:adjustRightInd w:val="0"/>
        <w:spacing w:line="480" w:lineRule="auto"/>
        <w:ind w:rightChars="355" w:right="852" w:firstLine="720"/>
        <w:rPr>
          <w:rFonts w:ascii="仿宋" w:eastAsia="仿宋" w:hAnsi="仿宋"/>
          <w:color w:val="000000"/>
          <w:kern w:val="0"/>
          <w:sz w:val="36"/>
          <w:szCs w:val="36"/>
        </w:rPr>
      </w:pPr>
      <w:r>
        <w:rPr>
          <w:rFonts w:ascii="仿宋" w:eastAsia="仿宋" w:hAnsi="仿宋" w:hint="eastAsia"/>
          <w:color w:val="000000"/>
          <w:kern w:val="0"/>
          <w:sz w:val="36"/>
          <w:szCs w:val="36"/>
        </w:rPr>
        <w:t>包   号：</w:t>
      </w:r>
      <w:r>
        <w:rPr>
          <w:rFonts w:ascii="仿宋" w:eastAsia="仿宋" w:hAnsi="仿宋" w:hint="eastAsia"/>
          <w:color w:val="000000"/>
          <w:kern w:val="0"/>
          <w:sz w:val="36"/>
          <w:szCs w:val="36"/>
          <w:u w:val="single"/>
        </w:rPr>
        <w:t xml:space="preserve">                          </w:t>
      </w:r>
    </w:p>
    <w:p w14:paraId="0EF03E59" w14:textId="77777777" w:rsidR="00952550" w:rsidRDefault="006A2231">
      <w:pPr>
        <w:autoSpaceDE w:val="0"/>
        <w:autoSpaceDN w:val="0"/>
        <w:adjustRightInd w:val="0"/>
        <w:spacing w:line="48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单位名称</w:t>
      </w:r>
      <w:r>
        <w:rPr>
          <w:rFonts w:ascii="仿宋" w:eastAsia="仿宋" w:hAnsi="仿宋"/>
          <w:color w:val="000000"/>
          <w:kern w:val="0"/>
          <w:sz w:val="36"/>
          <w:szCs w:val="36"/>
        </w:rPr>
        <w:t>：</w:t>
      </w:r>
      <w:r>
        <w:rPr>
          <w:rFonts w:ascii="仿宋" w:eastAsia="仿宋" w:hAnsi="仿宋" w:hint="eastAsia"/>
          <w:color w:val="000000"/>
          <w:kern w:val="0"/>
          <w:sz w:val="36"/>
          <w:szCs w:val="36"/>
          <w:u w:val="single"/>
        </w:rPr>
        <w:t xml:space="preserve">                         </w:t>
      </w:r>
    </w:p>
    <w:p w14:paraId="31949102" w14:textId="77777777" w:rsidR="00952550" w:rsidRDefault="00952550">
      <w:pPr>
        <w:ind w:right="240" w:firstLine="720"/>
        <w:jc w:val="center"/>
        <w:rPr>
          <w:rFonts w:ascii="仿宋" w:eastAsia="仿宋" w:hAnsi="仿宋"/>
          <w:color w:val="000000"/>
          <w:kern w:val="0"/>
          <w:sz w:val="36"/>
          <w:szCs w:val="36"/>
        </w:rPr>
      </w:pPr>
    </w:p>
    <w:p w14:paraId="2B8BC7CE" w14:textId="77777777" w:rsidR="00952550" w:rsidRDefault="00952550">
      <w:pPr>
        <w:ind w:right="240" w:firstLine="720"/>
        <w:jc w:val="center"/>
        <w:rPr>
          <w:rFonts w:ascii="仿宋" w:eastAsia="仿宋" w:hAnsi="仿宋"/>
          <w:color w:val="000000"/>
          <w:kern w:val="0"/>
          <w:sz w:val="36"/>
          <w:szCs w:val="36"/>
        </w:rPr>
      </w:pPr>
    </w:p>
    <w:p w14:paraId="2C7CE7A7" w14:textId="77777777" w:rsidR="00952550" w:rsidRDefault="00952550">
      <w:pPr>
        <w:ind w:right="240" w:firstLine="720"/>
        <w:jc w:val="center"/>
        <w:rPr>
          <w:rFonts w:ascii="仿宋" w:eastAsia="仿宋" w:hAnsi="仿宋"/>
          <w:color w:val="000000"/>
          <w:kern w:val="0"/>
          <w:sz w:val="36"/>
          <w:szCs w:val="36"/>
        </w:rPr>
      </w:pPr>
    </w:p>
    <w:p w14:paraId="4ECFC5E3" w14:textId="77777777" w:rsidR="00952550" w:rsidRDefault="00952550">
      <w:pPr>
        <w:ind w:right="240" w:firstLine="720"/>
        <w:jc w:val="center"/>
        <w:rPr>
          <w:rFonts w:ascii="仿宋" w:eastAsia="仿宋" w:hAnsi="仿宋"/>
          <w:color w:val="000000"/>
          <w:kern w:val="0"/>
          <w:sz w:val="36"/>
          <w:szCs w:val="36"/>
        </w:rPr>
      </w:pPr>
    </w:p>
    <w:p w14:paraId="13E7759A" w14:textId="77777777" w:rsidR="00952550" w:rsidRDefault="006A2231">
      <w:pPr>
        <w:ind w:right="240" w:firstLine="720"/>
        <w:jc w:val="center"/>
        <w:rPr>
          <w:rFonts w:ascii="仿宋" w:eastAsia="仿宋" w:hAnsi="仿宋"/>
          <w:color w:val="000000"/>
          <w:kern w:val="0"/>
          <w:sz w:val="36"/>
          <w:szCs w:val="36"/>
        </w:rPr>
      </w:pPr>
      <w:r>
        <w:rPr>
          <w:rFonts w:ascii="仿宋" w:eastAsia="仿宋" w:hAnsi="仿宋"/>
          <w:color w:val="000000"/>
          <w:kern w:val="0"/>
          <w:sz w:val="36"/>
          <w:szCs w:val="36"/>
        </w:rPr>
        <w:t xml:space="preserve">日期：   年   </w:t>
      </w:r>
      <w:r>
        <w:rPr>
          <w:rFonts w:ascii="仿宋" w:eastAsia="仿宋" w:hAnsi="仿宋" w:hint="eastAsia"/>
          <w:color w:val="000000"/>
          <w:kern w:val="0"/>
          <w:sz w:val="36"/>
          <w:szCs w:val="36"/>
        </w:rPr>
        <w:t xml:space="preserve"> </w:t>
      </w:r>
      <w:r>
        <w:rPr>
          <w:rFonts w:ascii="仿宋" w:eastAsia="仿宋" w:hAnsi="仿宋"/>
          <w:color w:val="000000"/>
          <w:kern w:val="0"/>
          <w:sz w:val="36"/>
          <w:szCs w:val="36"/>
        </w:rPr>
        <w:t>月    日</w:t>
      </w:r>
    </w:p>
    <w:p w14:paraId="31974A25" w14:textId="77777777" w:rsidR="00952550" w:rsidRDefault="006A2231">
      <w:pPr>
        <w:widowControl/>
        <w:spacing w:line="240" w:lineRule="auto"/>
        <w:ind w:firstLineChars="0" w:firstLine="0"/>
        <w:rPr>
          <w:rFonts w:ascii="仿宋" w:eastAsia="仿宋" w:hAnsi="仿宋"/>
          <w:color w:val="000000"/>
          <w:kern w:val="0"/>
          <w:sz w:val="36"/>
          <w:szCs w:val="36"/>
        </w:rPr>
      </w:pPr>
      <w:r>
        <w:rPr>
          <w:rFonts w:ascii="仿宋" w:eastAsia="仿宋" w:hAnsi="仿宋"/>
          <w:color w:val="000000"/>
          <w:kern w:val="0"/>
          <w:sz w:val="36"/>
          <w:szCs w:val="36"/>
        </w:rPr>
        <w:br w:type="page"/>
      </w:r>
    </w:p>
    <w:p w14:paraId="140445EF" w14:textId="77777777" w:rsidR="00952550" w:rsidRDefault="006A2231">
      <w:pPr>
        <w:pStyle w:val="3"/>
        <w:rPr>
          <w:rFonts w:ascii="仿宋" w:eastAsia="仿宋" w:hAnsi="仿宋"/>
        </w:rPr>
      </w:pPr>
      <w:bookmarkStart w:id="418" w:name="_Toc3060"/>
      <w:bookmarkStart w:id="419" w:name="_Toc466893722"/>
      <w:bookmarkStart w:id="420" w:name="_Toc440294494"/>
      <w:bookmarkStart w:id="421" w:name="_Toc9740"/>
      <w:bookmarkStart w:id="422" w:name="_Toc440385061"/>
      <w:bookmarkStart w:id="423" w:name="_Toc4246"/>
      <w:bookmarkStart w:id="424" w:name="_Toc2052"/>
      <w:bookmarkStart w:id="425" w:name="_Toc17962"/>
      <w:bookmarkStart w:id="426" w:name="_Toc7299"/>
      <w:bookmarkStart w:id="427" w:name="_Toc474501719"/>
      <w:bookmarkStart w:id="428" w:name="_Toc466562877"/>
      <w:bookmarkStart w:id="429" w:name="_Toc26284"/>
      <w:bookmarkStart w:id="430" w:name="_Toc439771465"/>
      <w:bookmarkStart w:id="431" w:name="_Toc466889933"/>
      <w:bookmarkStart w:id="432" w:name="_Toc440294267"/>
      <w:r>
        <w:rPr>
          <w:rFonts w:ascii="仿宋" w:eastAsia="仿宋" w:hAnsi="仿宋" w:hint="eastAsia"/>
        </w:rPr>
        <w:lastRenderedPageBreak/>
        <w:t>1.</w:t>
      </w:r>
      <w:r>
        <w:rPr>
          <w:rFonts w:ascii="仿宋" w:eastAsia="仿宋" w:hAnsi="仿宋"/>
        </w:rPr>
        <w:t>1</w:t>
      </w:r>
      <w:r>
        <w:rPr>
          <w:rFonts w:ascii="仿宋" w:eastAsia="仿宋" w:hAnsi="仿宋" w:hint="eastAsia"/>
        </w:rPr>
        <w:t>、</w:t>
      </w:r>
      <w:r>
        <w:rPr>
          <w:rFonts w:ascii="仿宋" w:eastAsia="仿宋" w:hAnsi="仿宋"/>
        </w:rPr>
        <w:t>法定代表人授权委托书格式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2FBA929" w14:textId="77777777" w:rsidR="00952550" w:rsidRDefault="006A2231">
      <w:pPr>
        <w:ind w:right="240" w:firstLine="480"/>
        <w:rPr>
          <w:rFonts w:ascii="仿宋" w:eastAsia="仿宋" w:hAnsi="仿宋"/>
        </w:rPr>
      </w:pPr>
      <w:r>
        <w:rPr>
          <w:rFonts w:ascii="仿宋" w:eastAsia="仿宋" w:hAnsi="仿宋" w:hint="eastAsia"/>
        </w:rPr>
        <w:t>供应商根据自身情况在响应文件中提供（1）或（2）。</w:t>
      </w:r>
    </w:p>
    <w:p w14:paraId="0B953A60" w14:textId="77777777" w:rsidR="00952550" w:rsidRDefault="00952550">
      <w:pPr>
        <w:ind w:right="240" w:firstLine="480"/>
        <w:rPr>
          <w:rFonts w:ascii="仿宋" w:eastAsia="仿宋" w:hAnsi="仿宋"/>
        </w:rPr>
      </w:pPr>
    </w:p>
    <w:p w14:paraId="76ED3C5B" w14:textId="77777777" w:rsidR="00952550" w:rsidRDefault="006A2231">
      <w:pPr>
        <w:ind w:right="240" w:firstLineChars="0" w:firstLine="0"/>
        <w:jc w:val="center"/>
        <w:rPr>
          <w:rFonts w:ascii="仿宋" w:eastAsia="仿宋" w:hAnsi="仿宋"/>
          <w:b/>
          <w:sz w:val="30"/>
        </w:rPr>
      </w:pPr>
      <w:bookmarkStart w:id="433" w:name="_Toc217446084"/>
      <w:r>
        <w:rPr>
          <w:rFonts w:ascii="仿宋" w:eastAsia="仿宋" w:hAnsi="仿宋" w:hint="eastAsia"/>
          <w:b/>
          <w:sz w:val="30"/>
        </w:rPr>
        <w:t>（1）法定代表人证明</w:t>
      </w:r>
    </w:p>
    <w:p w14:paraId="06316AD6" w14:textId="77777777" w:rsidR="00952550" w:rsidRDefault="006A2231">
      <w:pPr>
        <w:ind w:right="240" w:firstLineChars="0" w:firstLine="0"/>
        <w:jc w:val="center"/>
        <w:rPr>
          <w:rFonts w:ascii="仿宋" w:eastAsia="仿宋" w:hAnsi="仿宋"/>
        </w:rPr>
      </w:pPr>
      <w:r>
        <w:rPr>
          <w:rFonts w:ascii="仿宋" w:eastAsia="仿宋" w:hAnsi="仿宋" w:hint="eastAsia"/>
        </w:rPr>
        <w:t>（仅在法定代表人参加竞争性磋商时须提供此证明）</w:t>
      </w:r>
    </w:p>
    <w:p w14:paraId="30DC3AC8"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供应商名称：</w:t>
      </w:r>
      <w:r>
        <w:rPr>
          <w:rFonts w:ascii="仿宋" w:eastAsia="仿宋" w:hAnsi="仿宋" w:hint="eastAsia"/>
          <w:szCs w:val="21"/>
          <w:u w:val="single"/>
        </w:rPr>
        <w:t xml:space="preserve">                                      </w:t>
      </w:r>
    </w:p>
    <w:p w14:paraId="0BC7D67D"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单位性质：</w:t>
      </w:r>
      <w:r>
        <w:rPr>
          <w:rFonts w:ascii="仿宋" w:eastAsia="仿宋" w:hAnsi="仿宋" w:hint="eastAsia"/>
          <w:szCs w:val="21"/>
          <w:u w:val="single"/>
        </w:rPr>
        <w:t xml:space="preserve">                                         </w:t>
      </w:r>
      <w:r>
        <w:rPr>
          <w:rFonts w:ascii="仿宋" w:eastAsia="仿宋" w:hAnsi="仿宋" w:hint="eastAsia"/>
          <w:szCs w:val="21"/>
        </w:rPr>
        <w:t xml:space="preserve"> </w:t>
      </w:r>
    </w:p>
    <w:p w14:paraId="0C7C25FF"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地址：</w:t>
      </w:r>
      <w:r>
        <w:rPr>
          <w:rFonts w:ascii="仿宋" w:eastAsia="仿宋" w:hAnsi="仿宋" w:hint="eastAsia"/>
          <w:szCs w:val="21"/>
          <w:u w:val="single"/>
        </w:rPr>
        <w:t xml:space="preserve">                                              </w:t>
      </w:r>
    </w:p>
    <w:p w14:paraId="11CA5E0A"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成立时间：</w:t>
      </w: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14:paraId="1B86542A"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经营期限：</w:t>
      </w:r>
      <w:r>
        <w:rPr>
          <w:rFonts w:ascii="仿宋" w:eastAsia="仿宋" w:hAnsi="仿宋" w:hint="eastAsia"/>
          <w:szCs w:val="21"/>
          <w:u w:val="single"/>
        </w:rPr>
        <w:t xml:space="preserve">                                </w:t>
      </w:r>
      <w:r>
        <w:rPr>
          <w:rFonts w:ascii="仿宋" w:eastAsia="仿宋" w:hAnsi="仿宋" w:hint="eastAsia"/>
          <w:szCs w:val="21"/>
        </w:rPr>
        <w:t xml:space="preserve"> </w:t>
      </w:r>
    </w:p>
    <w:p w14:paraId="0B57A162"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姓名：</w:t>
      </w:r>
      <w:r>
        <w:rPr>
          <w:rFonts w:ascii="仿宋" w:eastAsia="仿宋" w:hAnsi="仿宋" w:hint="eastAsia"/>
          <w:szCs w:val="21"/>
          <w:u w:val="single"/>
        </w:rPr>
        <w:t xml:space="preserve">       </w:t>
      </w:r>
      <w:r>
        <w:rPr>
          <w:rFonts w:ascii="仿宋" w:eastAsia="仿宋" w:hAnsi="仿宋" w:hint="eastAsia"/>
          <w:szCs w:val="21"/>
        </w:rPr>
        <w:t>性别：</w:t>
      </w:r>
      <w:r>
        <w:rPr>
          <w:rFonts w:ascii="仿宋" w:eastAsia="仿宋" w:hAnsi="仿宋" w:hint="eastAsia"/>
          <w:szCs w:val="21"/>
          <w:u w:val="single"/>
        </w:rPr>
        <w:t xml:space="preserve">      </w:t>
      </w:r>
      <w:r>
        <w:rPr>
          <w:rFonts w:ascii="仿宋" w:eastAsia="仿宋" w:hAnsi="仿宋" w:hint="eastAsia"/>
          <w:szCs w:val="21"/>
        </w:rPr>
        <w:t>年龄：</w:t>
      </w:r>
      <w:r>
        <w:rPr>
          <w:rFonts w:ascii="仿宋" w:eastAsia="仿宋" w:hAnsi="仿宋" w:hint="eastAsia"/>
          <w:szCs w:val="21"/>
          <w:u w:val="single"/>
        </w:rPr>
        <w:t xml:space="preserve">        </w:t>
      </w:r>
      <w:r>
        <w:rPr>
          <w:rFonts w:ascii="仿宋" w:eastAsia="仿宋" w:hAnsi="仿宋" w:hint="eastAsia"/>
          <w:szCs w:val="21"/>
        </w:rPr>
        <w:t>职务：</w:t>
      </w:r>
      <w:r>
        <w:rPr>
          <w:rFonts w:ascii="仿宋" w:eastAsia="仿宋" w:hAnsi="仿宋" w:hint="eastAsia"/>
          <w:szCs w:val="21"/>
          <w:u w:val="single"/>
        </w:rPr>
        <w:t xml:space="preserve">       </w:t>
      </w:r>
    </w:p>
    <w:p w14:paraId="3BD6E313" w14:textId="77777777" w:rsidR="00952550" w:rsidRDefault="006A2231">
      <w:pPr>
        <w:spacing w:line="480" w:lineRule="auto"/>
        <w:ind w:right="240" w:firstLine="480"/>
        <w:rPr>
          <w:rFonts w:ascii="仿宋" w:eastAsia="仿宋" w:hAnsi="仿宋"/>
          <w:szCs w:val="21"/>
          <w:u w:val="single"/>
        </w:rPr>
      </w:pPr>
      <w:r>
        <w:rPr>
          <w:rFonts w:ascii="仿宋" w:eastAsia="仿宋" w:hAnsi="仿宋" w:hint="eastAsia"/>
          <w:szCs w:val="21"/>
        </w:rPr>
        <w:t>身份证号码：</w:t>
      </w:r>
      <w:r>
        <w:rPr>
          <w:rFonts w:ascii="仿宋" w:eastAsia="仿宋" w:hAnsi="仿宋" w:hint="eastAsia"/>
          <w:szCs w:val="21"/>
          <w:u w:val="single"/>
        </w:rPr>
        <w:t xml:space="preserve">                   </w:t>
      </w:r>
    </w:p>
    <w:p w14:paraId="3DD22BC4" w14:textId="77777777" w:rsidR="00952550" w:rsidRDefault="006A2231">
      <w:pPr>
        <w:spacing w:line="480" w:lineRule="auto"/>
        <w:ind w:right="240" w:firstLine="480"/>
        <w:rPr>
          <w:rFonts w:ascii="仿宋" w:eastAsia="仿宋" w:hAnsi="仿宋"/>
          <w:szCs w:val="21"/>
        </w:rPr>
      </w:pPr>
      <w:r>
        <w:rPr>
          <w:rFonts w:ascii="仿宋" w:eastAsia="仿宋" w:hAnsi="仿宋" w:hint="eastAsia"/>
          <w:szCs w:val="21"/>
        </w:rPr>
        <w:t>系</w:t>
      </w:r>
      <w:r>
        <w:rPr>
          <w:rFonts w:ascii="仿宋" w:eastAsia="仿宋" w:hAnsi="仿宋" w:hint="eastAsia"/>
          <w:szCs w:val="21"/>
          <w:u w:val="single"/>
        </w:rPr>
        <w:t xml:space="preserve">                                     </w:t>
      </w:r>
      <w:r>
        <w:rPr>
          <w:rFonts w:ascii="仿宋" w:eastAsia="仿宋" w:hAnsi="仿宋" w:hint="eastAsia"/>
          <w:szCs w:val="21"/>
        </w:rPr>
        <w:t>（供应商名称）的法定代表人。</w:t>
      </w:r>
    </w:p>
    <w:p w14:paraId="42E5CC34" w14:textId="77777777" w:rsidR="00952550" w:rsidRDefault="006A2231">
      <w:pPr>
        <w:spacing w:line="480" w:lineRule="auto"/>
        <w:ind w:right="240" w:firstLineChars="400" w:firstLine="960"/>
        <w:rPr>
          <w:rFonts w:ascii="仿宋" w:eastAsia="仿宋" w:hAnsi="仿宋"/>
          <w:szCs w:val="21"/>
        </w:rPr>
      </w:pPr>
      <w:r>
        <w:rPr>
          <w:rFonts w:ascii="仿宋" w:eastAsia="仿宋" w:hAnsi="仿宋" w:hint="eastAsia"/>
          <w:szCs w:val="21"/>
        </w:rPr>
        <w:t>特此证明。</w:t>
      </w:r>
    </w:p>
    <w:p w14:paraId="04D7C41B" w14:textId="77777777" w:rsidR="00952550" w:rsidRDefault="00952550">
      <w:pPr>
        <w:ind w:right="240" w:firstLine="480"/>
        <w:rPr>
          <w:rFonts w:ascii="仿宋" w:eastAsia="仿宋" w:hAnsi="仿宋"/>
          <w:szCs w:val="21"/>
        </w:rPr>
      </w:pPr>
    </w:p>
    <w:p w14:paraId="648AF1C9" w14:textId="77777777" w:rsidR="00952550" w:rsidRDefault="00952550">
      <w:pPr>
        <w:ind w:right="240" w:firstLine="480"/>
        <w:rPr>
          <w:rFonts w:ascii="仿宋" w:eastAsia="仿宋" w:hAnsi="仿宋"/>
          <w:szCs w:val="21"/>
        </w:rPr>
      </w:pPr>
    </w:p>
    <w:p w14:paraId="416A8BC7" w14:textId="77777777" w:rsidR="00952550" w:rsidRDefault="006A2231">
      <w:pPr>
        <w:wordWrap w:val="0"/>
        <w:ind w:right="240" w:firstLine="480"/>
        <w:jc w:val="right"/>
        <w:rPr>
          <w:rFonts w:ascii="仿宋" w:eastAsia="仿宋" w:hAnsi="仿宋"/>
          <w:szCs w:val="21"/>
        </w:rPr>
      </w:pPr>
      <w:r>
        <w:rPr>
          <w:rFonts w:ascii="仿宋" w:eastAsia="仿宋" w:hAnsi="仿宋" w:hint="eastAsia"/>
          <w:szCs w:val="21"/>
        </w:rPr>
        <w:t>供应商：</w:t>
      </w:r>
      <w:r>
        <w:rPr>
          <w:rFonts w:ascii="仿宋" w:eastAsia="仿宋" w:hAnsi="仿宋" w:hint="eastAsia"/>
          <w:szCs w:val="21"/>
          <w:u w:val="single"/>
        </w:rPr>
        <w:t xml:space="preserve">                                </w:t>
      </w:r>
      <w:r>
        <w:rPr>
          <w:rFonts w:ascii="仿宋" w:eastAsia="仿宋" w:hAnsi="仿宋" w:hint="eastAsia"/>
          <w:szCs w:val="21"/>
        </w:rPr>
        <w:t>（盖单位公章）</w:t>
      </w:r>
    </w:p>
    <w:p w14:paraId="2F813061" w14:textId="77777777" w:rsidR="00952550" w:rsidRDefault="00952550">
      <w:pPr>
        <w:ind w:right="240" w:firstLineChars="2150" w:firstLine="5160"/>
        <w:rPr>
          <w:rFonts w:ascii="仿宋" w:eastAsia="仿宋" w:hAnsi="仿宋"/>
          <w:szCs w:val="21"/>
          <w:u w:val="single"/>
        </w:rPr>
      </w:pPr>
    </w:p>
    <w:p w14:paraId="0A29BFF9" w14:textId="77777777" w:rsidR="00952550" w:rsidRDefault="006A2231">
      <w:pPr>
        <w:ind w:right="240" w:firstLine="480"/>
        <w:jc w:val="right"/>
        <w:rPr>
          <w:rFonts w:ascii="仿宋" w:eastAsia="仿宋" w:hAnsi="仿宋"/>
          <w:b/>
          <w:spacing w:val="-10"/>
        </w:rPr>
      </w:pP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14:paraId="7EB678E9" w14:textId="77777777" w:rsidR="00952550" w:rsidRDefault="006A2231">
      <w:pPr>
        <w:tabs>
          <w:tab w:val="left" w:pos="8280"/>
        </w:tabs>
        <w:ind w:right="240" w:firstLine="480"/>
        <w:rPr>
          <w:rFonts w:ascii="仿宋" w:eastAsia="仿宋" w:hAnsi="仿宋"/>
        </w:rPr>
      </w:pPr>
      <w:r>
        <w:rPr>
          <w:rFonts w:ascii="仿宋" w:eastAsia="仿宋" w:hAnsi="仿宋" w:hint="eastAsia"/>
        </w:rPr>
        <w:t>附法定代表人身份证复印件。</w:t>
      </w:r>
    </w:p>
    <w:p w14:paraId="39499175" w14:textId="77777777" w:rsidR="00952550" w:rsidRDefault="006A2231">
      <w:pPr>
        <w:tabs>
          <w:tab w:val="left" w:pos="8280"/>
        </w:tabs>
        <w:ind w:right="240" w:firstLine="480"/>
        <w:rPr>
          <w:rFonts w:ascii="仿宋" w:eastAsia="仿宋" w:hAnsi="仿宋"/>
        </w:rPr>
      </w:pPr>
      <w:r>
        <w:rPr>
          <w:rFonts w:ascii="仿宋" w:eastAsia="仿宋" w:hAnsi="仿宋"/>
          <w:noProof/>
        </w:rPr>
        <mc:AlternateContent>
          <mc:Choice Requires="wps">
            <w:drawing>
              <wp:anchor distT="0" distB="0" distL="114300" distR="114300" simplePos="0" relativeHeight="251662336" behindDoc="0" locked="0" layoutInCell="1" allowOverlap="1" wp14:anchorId="129F139F" wp14:editId="7BC087EF">
                <wp:simplePos x="0" y="0"/>
                <wp:positionH relativeFrom="column">
                  <wp:posOffset>457835</wp:posOffset>
                </wp:positionH>
                <wp:positionV relativeFrom="paragraph">
                  <wp:posOffset>65405</wp:posOffset>
                </wp:positionV>
                <wp:extent cx="2016125" cy="1265555"/>
                <wp:effectExtent l="4445" t="4445" r="1778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40625E4D" w14:textId="77777777" w:rsidR="00952550" w:rsidRDefault="00952550">
                            <w:pPr>
                              <w:ind w:right="240" w:firstLine="480"/>
                            </w:pPr>
                          </w:p>
                        </w:txbxContent>
                      </wps:txbx>
                      <wps:bodyPr rot="0" vert="horz" wrap="square" lIns="91440" tIns="45720" rIns="91440" bIns="45720" anchor="t" anchorCtr="0" upright="1">
                        <a:noAutofit/>
                      </wps:bodyPr>
                    </wps:wsp>
                  </a:graphicData>
                </a:graphic>
              </wp:anchor>
            </w:drawing>
          </mc:Choice>
          <mc:Fallback>
            <w:pict>
              <v:shapetype w14:anchorId="129F139F"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14:paraId="40625E4D" w14:textId="77777777" w:rsidR="00952550" w:rsidRDefault="00952550">
                      <w:pPr>
                        <w:ind w:right="240" w:firstLine="480"/>
                      </w:pPr>
                    </w:p>
                  </w:txbxContent>
                </v:textbox>
              </v:shape>
            </w:pict>
          </mc:Fallback>
        </mc:AlternateContent>
      </w:r>
      <w:r>
        <w:rPr>
          <w:rFonts w:ascii="仿宋" w:eastAsia="仿宋" w:hAnsi="仿宋"/>
          <w:noProof/>
        </w:rPr>
        <mc:AlternateContent>
          <mc:Choice Requires="wps">
            <w:drawing>
              <wp:anchor distT="0" distB="0" distL="114300" distR="114300" simplePos="0" relativeHeight="251661312" behindDoc="0" locked="0" layoutInCell="1" allowOverlap="1" wp14:anchorId="242BDF7A" wp14:editId="42290457">
                <wp:simplePos x="0" y="0"/>
                <wp:positionH relativeFrom="column">
                  <wp:posOffset>2633345</wp:posOffset>
                </wp:positionH>
                <wp:positionV relativeFrom="paragraph">
                  <wp:posOffset>65405</wp:posOffset>
                </wp:positionV>
                <wp:extent cx="2016125" cy="1265555"/>
                <wp:effectExtent l="4445" t="4445" r="1778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5D92E24E" w14:textId="77777777" w:rsidR="00952550" w:rsidRDefault="00952550">
                            <w:pPr>
                              <w:ind w:right="240" w:firstLine="480"/>
                            </w:pPr>
                          </w:p>
                        </w:txbxContent>
                      </wps:txbx>
                      <wps:bodyPr rot="0" vert="horz" wrap="square" lIns="91440" tIns="45720" rIns="91440" bIns="45720" anchor="t" anchorCtr="0" upright="1">
                        <a:noAutofit/>
                      </wps:bodyPr>
                    </wps:wsp>
                  </a:graphicData>
                </a:graphic>
              </wp:anchor>
            </w:drawing>
          </mc:Choice>
          <mc:Fallback>
            <w:pict>
              <v:shape w14:anchorId="242BDF7A" id="_x0000_s1028" type="#_x0000_t202" style="position:absolute;left:0;text-align:left;margin-left:207.35pt;margin-top:5.15pt;width:158.75pt;height:9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KgIAAEI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Iv5+SioCAABCBAAADgAAAAAAAAAAAAAAAAAuAgAAZHJz&#10;L2Uyb0RvYy54bWxQSwECLQAUAAYACAAAACEAx2FXGuAAAAAKAQAADwAAAAAAAAAAAAAAAACEBAAA&#10;ZHJzL2Rvd25yZXYueG1sUEsFBgAAAAAEAAQA8wAAAJEFAAAAAA==&#10;">
                <v:textbox>
                  <w:txbxContent>
                    <w:p w14:paraId="5D92E24E" w14:textId="77777777" w:rsidR="00952550" w:rsidRDefault="00952550">
                      <w:pPr>
                        <w:ind w:right="240" w:firstLine="480"/>
                      </w:pPr>
                    </w:p>
                  </w:txbxContent>
                </v:textbox>
              </v:shape>
            </w:pict>
          </mc:Fallback>
        </mc:AlternateContent>
      </w:r>
    </w:p>
    <w:p w14:paraId="565E176F" w14:textId="77777777" w:rsidR="00952550" w:rsidRDefault="006A2231">
      <w:pPr>
        <w:ind w:right="240" w:firstLine="480"/>
        <w:rPr>
          <w:rFonts w:ascii="仿宋" w:eastAsia="仿宋" w:hAnsi="仿宋"/>
        </w:rPr>
      </w:pPr>
      <w:r>
        <w:rPr>
          <w:rFonts w:ascii="仿宋" w:eastAsia="仿宋" w:hAnsi="仿宋"/>
        </w:rPr>
        <w:br w:type="page"/>
      </w:r>
    </w:p>
    <w:p w14:paraId="72B5E6AC" w14:textId="77777777" w:rsidR="00952550" w:rsidRDefault="006A2231">
      <w:pPr>
        <w:ind w:right="240" w:firstLineChars="0" w:firstLine="0"/>
        <w:jc w:val="center"/>
        <w:rPr>
          <w:rFonts w:ascii="仿宋" w:eastAsia="仿宋" w:hAnsi="仿宋"/>
          <w:b/>
          <w:sz w:val="30"/>
        </w:rPr>
      </w:pPr>
      <w:r>
        <w:rPr>
          <w:rFonts w:ascii="仿宋" w:eastAsia="仿宋" w:hAnsi="仿宋" w:hint="eastAsia"/>
          <w:b/>
          <w:sz w:val="30"/>
        </w:rPr>
        <w:lastRenderedPageBreak/>
        <w:t>（2）法定代表人委托书</w:t>
      </w:r>
    </w:p>
    <w:p w14:paraId="475F3D29" w14:textId="77777777" w:rsidR="00952550" w:rsidRDefault="00952550">
      <w:pPr>
        <w:ind w:right="240" w:firstLine="602"/>
        <w:jc w:val="center"/>
        <w:rPr>
          <w:rFonts w:ascii="仿宋" w:eastAsia="仿宋" w:hAnsi="仿宋"/>
          <w:b/>
          <w:sz w:val="30"/>
        </w:rPr>
      </w:pPr>
    </w:p>
    <w:p w14:paraId="2BBA1E4B" w14:textId="77777777" w:rsidR="00952550" w:rsidRDefault="006A2231">
      <w:pPr>
        <w:ind w:right="240" w:firstLineChars="0" w:firstLine="0"/>
        <w:jc w:val="center"/>
        <w:rPr>
          <w:rFonts w:ascii="仿宋" w:eastAsia="仿宋" w:hAnsi="仿宋"/>
        </w:rPr>
      </w:pPr>
      <w:r>
        <w:rPr>
          <w:rFonts w:ascii="仿宋" w:eastAsia="仿宋" w:hAnsi="仿宋" w:hint="eastAsia"/>
        </w:rPr>
        <w:t>（委托代理人参加磋商时须提供此证明）</w:t>
      </w:r>
    </w:p>
    <w:p w14:paraId="1E28F944" w14:textId="77777777" w:rsidR="00952550" w:rsidRDefault="00952550">
      <w:pPr>
        <w:tabs>
          <w:tab w:val="left" w:pos="8280"/>
        </w:tabs>
        <w:ind w:right="240" w:firstLine="480"/>
        <w:jc w:val="center"/>
        <w:rPr>
          <w:rFonts w:ascii="仿宋" w:eastAsia="仿宋" w:hAnsi="仿宋"/>
        </w:rPr>
      </w:pPr>
    </w:p>
    <w:p w14:paraId="24EF6D43" w14:textId="77777777" w:rsidR="00952550" w:rsidRDefault="006A2231">
      <w:pPr>
        <w:ind w:right="240" w:firstLineChars="0" w:firstLine="0"/>
        <w:rPr>
          <w:rFonts w:ascii="仿宋" w:eastAsia="仿宋" w:hAnsi="仿宋"/>
        </w:rPr>
      </w:pPr>
      <w:r>
        <w:rPr>
          <w:rFonts w:ascii="仿宋" w:eastAsia="仿宋" w:hAnsi="仿宋" w:hint="eastAsia"/>
          <w:u w:val="single"/>
        </w:rPr>
        <w:t>四川佰瑞招投标咨询有限公司</w:t>
      </w:r>
      <w:r>
        <w:rPr>
          <w:rFonts w:ascii="仿宋" w:eastAsia="仿宋" w:hAnsi="仿宋" w:hint="eastAsia"/>
        </w:rPr>
        <w:t>：</w:t>
      </w:r>
    </w:p>
    <w:p w14:paraId="103F68BA" w14:textId="77777777" w:rsidR="00952550" w:rsidRDefault="006A2231">
      <w:pPr>
        <w:ind w:right="-57" w:firstLine="480"/>
        <w:rPr>
          <w:rFonts w:ascii="仿宋" w:eastAsia="仿宋" w:hAnsi="仿宋"/>
        </w:rPr>
      </w:pPr>
      <w:r>
        <w:rPr>
          <w:rFonts w:ascii="仿宋" w:eastAsia="仿宋" w:hAnsi="仿宋" w:hint="eastAsia"/>
        </w:rPr>
        <w:t>本授权声明：</w:t>
      </w:r>
      <w:r>
        <w:rPr>
          <w:rFonts w:ascii="仿宋" w:eastAsia="仿宋" w:hAnsi="仿宋" w:hint="eastAsia"/>
          <w:u w:val="single"/>
        </w:rPr>
        <w:t xml:space="preserve">         </w:t>
      </w:r>
      <w:r>
        <w:rPr>
          <w:rFonts w:ascii="仿宋" w:eastAsia="仿宋" w:hAnsi="仿宋" w:hint="eastAsia"/>
        </w:rPr>
        <w:t>（供应商名称）的</w:t>
      </w:r>
      <w:r>
        <w:rPr>
          <w:rFonts w:ascii="仿宋" w:eastAsia="仿宋" w:hAnsi="仿宋" w:hint="eastAsia"/>
          <w:u w:val="single"/>
        </w:rPr>
        <w:t xml:space="preserve">          </w:t>
      </w:r>
      <w:r>
        <w:rPr>
          <w:rFonts w:ascii="仿宋" w:eastAsia="仿宋" w:hAnsi="仿宋" w:hint="eastAsia"/>
        </w:rPr>
        <w:t>（法定代表人姓名、职务）授权</w:t>
      </w:r>
      <w:r>
        <w:rPr>
          <w:rFonts w:ascii="仿宋" w:eastAsia="仿宋" w:hAnsi="仿宋" w:hint="eastAsia"/>
          <w:u w:val="single"/>
        </w:rPr>
        <w:t xml:space="preserve">        </w:t>
      </w:r>
      <w:r>
        <w:rPr>
          <w:rFonts w:ascii="仿宋" w:eastAsia="仿宋" w:hAnsi="仿宋" w:hint="eastAsia"/>
        </w:rPr>
        <w:t>（被授权人姓名、职务）为我方“</w:t>
      </w:r>
      <w:r>
        <w:rPr>
          <w:rFonts w:ascii="仿宋" w:eastAsia="仿宋" w:hAnsi="仿宋"/>
          <w:u w:val="single"/>
        </w:rPr>
        <w:t xml:space="preserve">      </w:t>
      </w:r>
      <w:r>
        <w:rPr>
          <w:rFonts w:ascii="仿宋" w:eastAsia="仿宋" w:hAnsi="仿宋" w:hint="eastAsia"/>
        </w:rPr>
        <w:t>” 项目（采购项目编号：</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）竞争性磋商活动的合法代表，以我方名义全权处理该项目有关磋商等一切事宜。</w:t>
      </w:r>
    </w:p>
    <w:p w14:paraId="6BA162B0" w14:textId="77777777" w:rsidR="00952550" w:rsidRDefault="006A2231">
      <w:pPr>
        <w:ind w:right="240" w:firstLine="480"/>
        <w:rPr>
          <w:rFonts w:ascii="仿宋" w:eastAsia="仿宋" w:hAnsi="仿宋"/>
        </w:rPr>
      </w:pPr>
      <w:r>
        <w:rPr>
          <w:rFonts w:ascii="仿宋" w:eastAsia="仿宋" w:hAnsi="仿宋" w:hint="eastAsia"/>
        </w:rPr>
        <w:t>特此声明。</w:t>
      </w:r>
    </w:p>
    <w:p w14:paraId="2953DFD7" w14:textId="77777777" w:rsidR="00952550" w:rsidRDefault="00952550">
      <w:pPr>
        <w:ind w:right="240" w:firstLine="480"/>
        <w:rPr>
          <w:rFonts w:ascii="仿宋" w:eastAsia="仿宋" w:hAnsi="仿宋"/>
        </w:rPr>
      </w:pPr>
    </w:p>
    <w:p w14:paraId="11BF1626" w14:textId="77777777" w:rsidR="00952550" w:rsidRDefault="00952550">
      <w:pPr>
        <w:ind w:right="240" w:firstLine="480"/>
        <w:rPr>
          <w:rFonts w:ascii="仿宋" w:eastAsia="仿宋" w:hAnsi="仿宋"/>
        </w:rPr>
      </w:pPr>
    </w:p>
    <w:p w14:paraId="6AC15784" w14:textId="77777777" w:rsidR="00952550" w:rsidRDefault="006A2231">
      <w:pPr>
        <w:ind w:right="240" w:firstLine="480"/>
        <w:rPr>
          <w:rFonts w:ascii="仿宋" w:eastAsia="仿宋" w:hAnsi="仿宋"/>
        </w:rPr>
      </w:pPr>
      <w:r>
        <w:rPr>
          <w:rFonts w:ascii="仿宋" w:eastAsia="仿宋" w:hAnsi="仿宋" w:hint="eastAsia"/>
        </w:rPr>
        <w:t>法定代表人（签字或签章）：</w:t>
      </w:r>
    </w:p>
    <w:p w14:paraId="16474723" w14:textId="77777777" w:rsidR="00952550" w:rsidRDefault="006A2231">
      <w:pPr>
        <w:ind w:right="240" w:firstLine="480"/>
        <w:rPr>
          <w:rFonts w:ascii="仿宋" w:eastAsia="仿宋" w:hAnsi="仿宋"/>
        </w:rPr>
      </w:pPr>
      <w:r>
        <w:rPr>
          <w:rFonts w:ascii="仿宋" w:eastAsia="仿宋" w:hAnsi="仿宋" w:hint="eastAsia"/>
        </w:rPr>
        <w:t>授权代表签字：</w:t>
      </w:r>
    </w:p>
    <w:p w14:paraId="4780B792" w14:textId="77777777" w:rsidR="00952550" w:rsidRDefault="006A2231">
      <w:pPr>
        <w:ind w:right="240" w:firstLine="480"/>
        <w:rPr>
          <w:rFonts w:ascii="仿宋" w:eastAsia="仿宋" w:hAnsi="仿宋"/>
        </w:rPr>
      </w:pPr>
      <w:r>
        <w:rPr>
          <w:rFonts w:ascii="仿宋" w:eastAsia="仿宋" w:hAnsi="仿宋" w:hint="eastAsia"/>
        </w:rPr>
        <w:t>单位名称：         （盖章）</w:t>
      </w:r>
    </w:p>
    <w:p w14:paraId="300F3C2C" w14:textId="77777777" w:rsidR="00952550" w:rsidRDefault="006A2231">
      <w:pPr>
        <w:ind w:right="240" w:firstLine="480"/>
        <w:rPr>
          <w:rFonts w:ascii="仿宋" w:eastAsia="仿宋" w:hAnsi="仿宋"/>
        </w:rPr>
      </w:pPr>
      <w:r>
        <w:rPr>
          <w:rFonts w:ascii="仿宋" w:eastAsia="仿宋" w:hAnsi="仿宋" w:hint="eastAsia"/>
        </w:rPr>
        <w:t>日    期：</w:t>
      </w:r>
    </w:p>
    <w:p w14:paraId="53843F8C" w14:textId="77777777" w:rsidR="00952550" w:rsidRDefault="00952550">
      <w:pPr>
        <w:autoSpaceDE w:val="0"/>
        <w:autoSpaceDN w:val="0"/>
        <w:adjustRightInd w:val="0"/>
        <w:ind w:right="240" w:firstLine="480"/>
        <w:rPr>
          <w:rFonts w:ascii="仿宋" w:eastAsia="仿宋" w:hAnsi="仿宋"/>
        </w:rPr>
      </w:pPr>
    </w:p>
    <w:p w14:paraId="1386B65A" w14:textId="77777777" w:rsidR="00952550" w:rsidRDefault="006A2231">
      <w:pPr>
        <w:autoSpaceDE w:val="0"/>
        <w:autoSpaceDN w:val="0"/>
        <w:adjustRightInd w:val="0"/>
        <w:ind w:right="240" w:firstLine="482"/>
        <w:rPr>
          <w:rFonts w:ascii="仿宋" w:eastAsia="仿宋" w:hAnsi="仿宋"/>
          <w:b/>
        </w:rPr>
      </w:pPr>
      <w:r>
        <w:rPr>
          <w:rFonts w:ascii="仿宋" w:eastAsia="仿宋" w:hAnsi="仿宋" w:hint="eastAsia"/>
          <w:b/>
        </w:rPr>
        <w:t>（以下不作必须格式要求）</w:t>
      </w:r>
    </w:p>
    <w:p w14:paraId="320E6207" w14:textId="77777777" w:rsidR="00952550" w:rsidRDefault="006A2231">
      <w:pPr>
        <w:autoSpaceDE w:val="0"/>
        <w:autoSpaceDN w:val="0"/>
        <w:adjustRightInd w:val="0"/>
        <w:ind w:right="240" w:firstLine="482"/>
        <w:rPr>
          <w:rFonts w:ascii="仿宋" w:eastAsia="仿宋" w:hAnsi="仿宋"/>
          <w:b/>
        </w:rPr>
      </w:pPr>
      <w:r>
        <w:rPr>
          <w:rFonts w:ascii="仿宋" w:eastAsia="仿宋" w:hAnsi="仿宋" w:hint="eastAsia"/>
          <w:b/>
        </w:rPr>
        <w:t xml:space="preserve">附法定代表人身份证复印件        附委托代理人身份证复印件 </w:t>
      </w:r>
    </w:p>
    <w:p w14:paraId="6CD37D62" w14:textId="77777777" w:rsidR="00952550" w:rsidRDefault="006A2231">
      <w:pPr>
        <w:autoSpaceDE w:val="0"/>
        <w:autoSpaceDN w:val="0"/>
        <w:adjustRightInd w:val="0"/>
        <w:ind w:right="240" w:firstLine="482"/>
        <w:rPr>
          <w:rFonts w:ascii="仿宋" w:eastAsia="仿宋" w:hAnsi="仿宋"/>
          <w:b/>
        </w:rPr>
      </w:pPr>
      <w:r>
        <w:rPr>
          <w:rFonts w:ascii="仿宋" w:eastAsia="仿宋" w:hAnsi="仿宋"/>
          <w:b/>
          <w:noProof/>
        </w:rPr>
        <mc:AlternateContent>
          <mc:Choice Requires="wpg">
            <w:drawing>
              <wp:inline distT="0" distB="0" distL="0" distR="0" wp14:anchorId="3A986036" wp14:editId="02AFD2F5">
                <wp:extent cx="2165985" cy="2523490"/>
                <wp:effectExtent l="0" t="0" r="24765" b="10160"/>
                <wp:docPr id="17"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group id="组合 4"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MQ8O2DLAgAA5w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53Pdp1gAA&#10;AAUBAAAPAAAAAAAAAAEAIAAAACIAAABkcnMvZG93bnJldi54bWxQSwECFAAUAAAACACHTuJAxDw7&#10;YMsCAADnBwAADgAAAAAAAAABACAAAAAlAQAAZHJzL2Uyb0RvYy54bWxQSwUGAAAAAAYABgBZAQAA&#10;YgY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w10:wrap type="none"/>
                <w10:anchorlock/>
              </v:group>
            </w:pict>
          </mc:Fallback>
        </mc:AlternateContent>
      </w:r>
      <w:r>
        <w:rPr>
          <w:rFonts w:ascii="仿宋" w:eastAsia="仿宋" w:hAnsi="仿宋" w:hint="eastAsia"/>
          <w:b/>
          <w:noProof/>
        </w:rPr>
        <mc:AlternateContent>
          <mc:Choice Requires="wpg">
            <w:drawing>
              <wp:inline distT="0" distB="0" distL="0" distR="0" wp14:anchorId="2E3CC497" wp14:editId="6C4EA88D">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18"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19"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group id="_x0000_s1026"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ByCPsTKAgAA6A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c92nWAAAA&#10;BQEAAA8AAAAAAAAAAQAgAAAAIgAAAGRycy9kb3ducmV2LnhtbFBLAQIUABQAAAAIAIdO4kAcgj7E&#10;ygIAAOgHAAAOAAAAAAAAAAEAIAAAACUBAABkcnMvZTJvRG9jLnhtbFBLBQYAAAAABgAGAFkBAABh&#10;BgAAAAA=&#10;">
                <o:lock v:ext="edit" aspectratio="f"/>
                <v:rect id="矩形 6" o:spid="_x0000_s1026" o:spt="1" style="position:absolute;left:1477;top:10569;height:2049;width:4035;" filled="f" stroked="t" coordsize="21600,21600" o:gfxdata="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vGpO8AAAA&#10;2w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CO/CLYAAADb&#10;AAAADwAAAGRycy9kb3ducmV2LnhtbEVPSwrCMBDdC94hjOBGNFFBtBpdCIIggr8DDM3YljaT0qR+&#10;bm8Ewd083ndWm5etxIMaXzjWMB4pEMSpMwVnGm7X3XAOwgdkg5Vj0vAmD5t1t7PCxLgnn+lxCZmI&#10;IewT1JCHUCdS+jQni37kauLI3V1jMUTYZNI0+IzhtpITpWbSYsGxIceatjml5aW1GrYLFXZ0nJ4O&#10;h2nLR1e29b4caN3vjdUSRKBX+It/7r2J8xfw/SU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gjvwi2AAAA2wAAAA8A&#10;AAAAAAAAAQAgAAAAIgAAAGRycy9kb3ducmV2LnhtbFBLAQIUABQAAAAIAIdO4kAzLwWeOwAAADkA&#10;AAAQAAAAAAAAAAEAIAAAAAUBAABkcnMvc2hhcGV4bWwueG1sUEsFBgAAAAAGAAYAWwEAAK8DAAAA&#10;AA==&#10;">
                  <v:fill on="f" focussize="0,0"/>
                  <v:stroke weight="1.25pt" color="#000000" miterlimit="8" joinstyle="miter"/>
                  <v:imagedata o:title=""/>
                  <o:lock v:ext="edit" aspectratio="f"/>
                </v:rect>
                <w10:wrap type="none"/>
                <w10:anchorlock/>
              </v:group>
            </w:pict>
          </mc:Fallback>
        </mc:AlternateContent>
      </w:r>
    </w:p>
    <w:p w14:paraId="087E0673" w14:textId="77777777" w:rsidR="00952550" w:rsidRDefault="00952550">
      <w:pPr>
        <w:autoSpaceDE w:val="0"/>
        <w:autoSpaceDN w:val="0"/>
        <w:adjustRightInd w:val="0"/>
        <w:ind w:right="240" w:firstLine="482"/>
        <w:rPr>
          <w:rFonts w:ascii="仿宋" w:eastAsia="仿宋" w:hAnsi="仿宋"/>
          <w:b/>
        </w:rPr>
      </w:pPr>
    </w:p>
    <w:p w14:paraId="65CA2857" w14:textId="77777777" w:rsidR="00952550" w:rsidRDefault="006A2231">
      <w:pPr>
        <w:pStyle w:val="3"/>
        <w:rPr>
          <w:rFonts w:ascii="仿宋" w:eastAsia="仿宋" w:hAnsi="仿宋"/>
        </w:rPr>
      </w:pPr>
      <w:bookmarkStart w:id="434" w:name="_Toc466562878"/>
      <w:bookmarkStart w:id="435" w:name="_Toc466889934"/>
      <w:bookmarkStart w:id="436" w:name="_Toc474501720"/>
      <w:bookmarkStart w:id="437" w:name="_Toc466893723"/>
      <w:bookmarkStart w:id="438" w:name="_Toc17116"/>
      <w:bookmarkStart w:id="439" w:name="_Toc22859"/>
      <w:bookmarkStart w:id="440" w:name="_Toc8582"/>
      <w:bookmarkStart w:id="441" w:name="_Toc20374"/>
      <w:bookmarkStart w:id="442" w:name="_Toc30112"/>
      <w:bookmarkStart w:id="443" w:name="_Toc32603"/>
      <w:bookmarkStart w:id="444" w:name="_Toc9522"/>
      <w:bookmarkStart w:id="445" w:name="_Toc440294268"/>
      <w:bookmarkStart w:id="446" w:name="_Toc239651334"/>
      <w:bookmarkStart w:id="447" w:name="_Toc239649776"/>
      <w:bookmarkStart w:id="448" w:name="_Toc239648612"/>
      <w:bookmarkStart w:id="449" w:name="_Toc239822517"/>
      <w:bookmarkStart w:id="450" w:name="_Toc239649324"/>
      <w:bookmarkStart w:id="451" w:name="_Toc239822632"/>
      <w:bookmarkStart w:id="452" w:name="_Toc440294495"/>
      <w:bookmarkStart w:id="453" w:name="_Toc239650615"/>
      <w:bookmarkStart w:id="454" w:name="_Toc239648878"/>
      <w:bookmarkStart w:id="455" w:name="_Toc239649400"/>
      <w:bookmarkStart w:id="456" w:name="_Toc439771466"/>
      <w:bookmarkStart w:id="457" w:name="_Toc440385062"/>
      <w:bookmarkEnd w:id="433"/>
      <w:r>
        <w:rPr>
          <w:rFonts w:ascii="仿宋" w:eastAsia="仿宋" w:hAnsi="仿宋" w:hint="eastAsia"/>
        </w:rPr>
        <w:lastRenderedPageBreak/>
        <w:t>1.</w:t>
      </w:r>
      <w:r>
        <w:rPr>
          <w:rFonts w:ascii="仿宋" w:eastAsia="仿宋" w:hAnsi="仿宋"/>
        </w:rPr>
        <w:t>2</w:t>
      </w:r>
      <w:r>
        <w:rPr>
          <w:rFonts w:ascii="仿宋" w:eastAsia="仿宋" w:hAnsi="仿宋" w:hint="eastAsia"/>
        </w:rPr>
        <w:t>、资格承诺函</w:t>
      </w:r>
      <w:bookmarkEnd w:id="434"/>
      <w:bookmarkEnd w:id="435"/>
      <w:bookmarkEnd w:id="436"/>
      <w:bookmarkEnd w:id="437"/>
      <w:bookmarkEnd w:id="438"/>
      <w:bookmarkEnd w:id="439"/>
      <w:bookmarkEnd w:id="440"/>
      <w:bookmarkEnd w:id="441"/>
      <w:bookmarkEnd w:id="442"/>
      <w:bookmarkEnd w:id="443"/>
      <w:bookmarkEnd w:id="444"/>
    </w:p>
    <w:p w14:paraId="177A8526" w14:textId="77777777" w:rsidR="00952550" w:rsidRDefault="006A2231">
      <w:pPr>
        <w:ind w:right="240" w:firstLineChars="0" w:firstLine="0"/>
        <w:rPr>
          <w:rFonts w:ascii="仿宋" w:eastAsia="仿宋" w:hAnsi="仿宋"/>
        </w:rPr>
      </w:pPr>
      <w:r>
        <w:rPr>
          <w:rFonts w:ascii="仿宋" w:eastAsia="仿宋" w:hAnsi="仿宋" w:hint="eastAsia"/>
          <w:u w:val="single"/>
        </w:rPr>
        <w:t>四川佰瑞招投标咨询有限公司</w:t>
      </w:r>
      <w:r>
        <w:rPr>
          <w:rFonts w:ascii="仿宋" w:eastAsia="仿宋" w:hAnsi="仿宋" w:hint="eastAsia"/>
        </w:rPr>
        <w:t>：</w:t>
      </w:r>
    </w:p>
    <w:p w14:paraId="5252B9BA" w14:textId="77777777" w:rsidR="00952550" w:rsidRDefault="006A2231">
      <w:pPr>
        <w:ind w:right="240" w:firstLine="480"/>
        <w:rPr>
          <w:rFonts w:ascii="仿宋" w:eastAsia="仿宋" w:hAnsi="仿宋"/>
        </w:rPr>
      </w:pPr>
      <w:r>
        <w:rPr>
          <w:rFonts w:ascii="仿宋" w:eastAsia="仿宋" w:hAnsi="仿宋" w:hint="eastAsia"/>
        </w:rPr>
        <w:t>我公司作为本次采购项目的供应商，根据磋商文件要求，现郑重承诺如下：</w:t>
      </w:r>
    </w:p>
    <w:p w14:paraId="4AABF3E1" w14:textId="77777777" w:rsidR="00952550" w:rsidRDefault="006A2231">
      <w:pPr>
        <w:spacing w:line="276" w:lineRule="auto"/>
        <w:ind w:right="-57" w:firstLine="480"/>
        <w:rPr>
          <w:rFonts w:ascii="仿宋" w:eastAsia="仿宋" w:hAnsi="仿宋"/>
        </w:rPr>
      </w:pPr>
      <w:r>
        <w:rPr>
          <w:rFonts w:ascii="仿宋" w:eastAsia="仿宋" w:hAnsi="仿宋" w:hint="eastAsia"/>
        </w:rPr>
        <w:t>一、具备《中华人民共和国政府采购法》第二十二条第一款和本项目规定的特定条件：</w:t>
      </w:r>
    </w:p>
    <w:p w14:paraId="41B7DA60" w14:textId="77777777" w:rsidR="00952550" w:rsidRDefault="006A2231">
      <w:pPr>
        <w:spacing w:line="276" w:lineRule="auto"/>
        <w:ind w:right="240" w:firstLine="480"/>
        <w:rPr>
          <w:rFonts w:ascii="仿宋" w:eastAsia="仿宋" w:hAnsi="仿宋"/>
        </w:rPr>
      </w:pPr>
      <w:r>
        <w:rPr>
          <w:rFonts w:ascii="仿宋" w:eastAsia="仿宋" w:hAnsi="仿宋" w:hint="eastAsia"/>
        </w:rPr>
        <w:t>（1）具有独立承担民事责任的能力；</w:t>
      </w:r>
    </w:p>
    <w:p w14:paraId="45417455" w14:textId="77777777" w:rsidR="00952550" w:rsidRDefault="006A2231">
      <w:pPr>
        <w:spacing w:line="276" w:lineRule="auto"/>
        <w:ind w:right="-57" w:firstLine="480"/>
        <w:rPr>
          <w:rFonts w:ascii="仿宋" w:eastAsia="仿宋" w:hAnsi="仿宋"/>
        </w:rPr>
      </w:pPr>
      <w:r>
        <w:rPr>
          <w:rFonts w:ascii="仿宋" w:eastAsia="仿宋" w:hAnsi="仿宋" w:hint="eastAsia"/>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14:paraId="7B18CA73" w14:textId="77777777" w:rsidR="00952550" w:rsidRDefault="006A2231">
      <w:pPr>
        <w:spacing w:line="276" w:lineRule="auto"/>
        <w:ind w:right="240" w:firstLine="480"/>
        <w:rPr>
          <w:rFonts w:ascii="仿宋" w:eastAsia="仿宋" w:hAnsi="仿宋"/>
        </w:rPr>
      </w:pPr>
      <w:r>
        <w:rPr>
          <w:rFonts w:ascii="仿宋" w:eastAsia="仿宋" w:hAnsi="仿宋" w:hint="eastAsia"/>
        </w:rPr>
        <w:t>（3）具有履行合同所必需的设备和专业技术能力；</w:t>
      </w:r>
    </w:p>
    <w:p w14:paraId="011B9B5C" w14:textId="77777777" w:rsidR="00952550" w:rsidRDefault="006A2231">
      <w:pPr>
        <w:spacing w:line="276" w:lineRule="auto"/>
        <w:ind w:right="240" w:firstLine="480"/>
        <w:rPr>
          <w:rFonts w:ascii="仿宋" w:eastAsia="仿宋" w:hAnsi="仿宋"/>
        </w:rPr>
      </w:pPr>
      <w:r>
        <w:rPr>
          <w:rFonts w:ascii="仿宋" w:eastAsia="仿宋" w:hAnsi="仿宋" w:hint="eastAsia"/>
        </w:rPr>
        <w:t>（4）有依法缴纳税收和社会保障资金的良好记录；</w:t>
      </w:r>
    </w:p>
    <w:p w14:paraId="1B23DC62" w14:textId="77777777" w:rsidR="00952550" w:rsidRDefault="006A2231">
      <w:pPr>
        <w:spacing w:line="276" w:lineRule="auto"/>
        <w:ind w:right="-57" w:firstLine="480"/>
        <w:rPr>
          <w:rFonts w:ascii="仿宋" w:eastAsia="仿宋" w:hAnsi="仿宋"/>
        </w:rPr>
      </w:pPr>
      <w:r>
        <w:rPr>
          <w:rFonts w:ascii="仿宋" w:eastAsia="仿宋" w:hAnsi="仿宋" w:hint="eastAsia"/>
        </w:rPr>
        <w:t>（5）参加政府采购活动前三年内，在经营活动中没有重大违法记录（指因违法经营受到刑事处罚或者责令停产停业、吊销许可证或者执照、较大数额罚款等行政处罚）；</w:t>
      </w:r>
    </w:p>
    <w:p w14:paraId="49CA6BC7" w14:textId="77777777" w:rsidR="00952550" w:rsidRDefault="006A2231">
      <w:pPr>
        <w:spacing w:line="276" w:lineRule="auto"/>
        <w:ind w:right="240" w:firstLine="480"/>
        <w:rPr>
          <w:rFonts w:ascii="仿宋" w:eastAsia="仿宋" w:hAnsi="仿宋"/>
        </w:rPr>
      </w:pPr>
      <w:r>
        <w:rPr>
          <w:rFonts w:ascii="仿宋" w:eastAsia="仿宋" w:hAnsi="仿宋" w:hint="eastAsia"/>
        </w:rPr>
        <w:t>（6）法律、行政法规规定的其他条件；</w:t>
      </w:r>
    </w:p>
    <w:p w14:paraId="75957DE7" w14:textId="77777777" w:rsidR="00952550" w:rsidRDefault="006A2231">
      <w:pPr>
        <w:spacing w:line="276" w:lineRule="auto"/>
        <w:ind w:right="240" w:firstLine="480"/>
        <w:rPr>
          <w:rFonts w:ascii="仿宋" w:eastAsia="仿宋" w:hAnsi="仿宋"/>
        </w:rPr>
      </w:pPr>
      <w:r>
        <w:rPr>
          <w:rFonts w:ascii="仿宋" w:eastAsia="仿宋" w:hAnsi="仿宋" w:hint="eastAsia"/>
        </w:rPr>
        <w:t>（7）根据采购项目提出的特定条件</w:t>
      </w:r>
      <w:r>
        <w:rPr>
          <w:rFonts w:ascii="仿宋" w:eastAsia="仿宋" w:hAnsi="仿宋"/>
        </w:rPr>
        <w:t>。</w:t>
      </w:r>
    </w:p>
    <w:p w14:paraId="030C0FE4" w14:textId="77777777" w:rsidR="00952550" w:rsidRDefault="006A2231">
      <w:pPr>
        <w:spacing w:line="276" w:lineRule="auto"/>
        <w:ind w:right="-57" w:firstLine="480"/>
        <w:rPr>
          <w:rFonts w:ascii="仿宋" w:eastAsia="仿宋" w:hAnsi="仿宋"/>
        </w:rPr>
      </w:pPr>
      <w:r>
        <w:rPr>
          <w:rFonts w:ascii="仿宋" w:eastAsia="仿宋" w:hAnsi="仿宋"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00CA52CE" w14:textId="77777777" w:rsidR="00952550" w:rsidRDefault="006A2231">
      <w:pPr>
        <w:spacing w:line="276" w:lineRule="auto"/>
        <w:ind w:right="240" w:firstLine="480"/>
        <w:rPr>
          <w:rFonts w:ascii="仿宋" w:eastAsia="仿宋" w:hAnsi="仿宋"/>
        </w:rPr>
      </w:pPr>
      <w:r>
        <w:rPr>
          <w:rFonts w:ascii="仿宋" w:eastAsia="仿宋" w:hAnsi="仿宋" w:hint="eastAsia"/>
        </w:rPr>
        <w:t>（9）我单位（自然人）及其现任法定代表人、主要负责人近三年内没有行贿犯罪记录。</w:t>
      </w:r>
    </w:p>
    <w:p w14:paraId="6CD76C6C" w14:textId="77777777" w:rsidR="00952550" w:rsidRDefault="006A2231">
      <w:pPr>
        <w:spacing w:line="276" w:lineRule="auto"/>
        <w:ind w:right="-57" w:firstLine="480"/>
        <w:rPr>
          <w:rFonts w:ascii="仿宋" w:eastAsia="仿宋" w:hAnsi="仿宋"/>
        </w:rPr>
      </w:pPr>
      <w:r>
        <w:rPr>
          <w:rFonts w:ascii="仿宋" w:eastAsia="仿宋" w:hAnsi="仿宋" w:hint="eastAsia"/>
        </w:rPr>
        <w:t>(10) 我单位（自然人）没有列入失信被执行人、重大税收违法案件当事人名单、政府采购严重违法失信行为记录名单。</w:t>
      </w:r>
    </w:p>
    <w:p w14:paraId="1F6755EE" w14:textId="77777777" w:rsidR="00952550" w:rsidRDefault="006A2231">
      <w:pPr>
        <w:ind w:right="240" w:firstLine="480"/>
        <w:rPr>
          <w:rFonts w:ascii="仿宋" w:eastAsia="仿宋" w:hAnsi="仿宋"/>
        </w:rPr>
      </w:pPr>
      <w:r>
        <w:rPr>
          <w:rFonts w:ascii="仿宋" w:eastAsia="仿宋" w:hAnsi="仿宋" w:hint="eastAsia"/>
        </w:rPr>
        <w:t xml:space="preserve">本公司对上述承诺的内容事项真实性负责。如经查实上述承诺的内容事项存在虚假，我公司愿意接受以提供虚假材料谋取成交追究法律责任。 </w:t>
      </w:r>
    </w:p>
    <w:p w14:paraId="5A584514"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075F0442"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63331258" w14:textId="77777777" w:rsidR="00952550" w:rsidRDefault="006A2231">
      <w:pPr>
        <w:ind w:right="240" w:firstLine="480"/>
        <w:rPr>
          <w:rFonts w:ascii="仿宋" w:eastAsia="仿宋" w:hAnsi="仿宋"/>
        </w:rPr>
      </w:pPr>
      <w:r>
        <w:rPr>
          <w:rFonts w:ascii="仿宋" w:eastAsia="仿宋" w:hAnsi="仿宋" w:hint="eastAsia"/>
        </w:rPr>
        <w:t>日    期：XXXX。</w:t>
      </w:r>
    </w:p>
    <w:p w14:paraId="3953A6EA" w14:textId="77777777" w:rsidR="00952550" w:rsidRDefault="006A2231">
      <w:pPr>
        <w:widowControl/>
        <w:spacing w:line="240" w:lineRule="auto"/>
        <w:ind w:firstLineChars="0" w:firstLine="0"/>
        <w:rPr>
          <w:rFonts w:ascii="仿宋" w:eastAsia="仿宋" w:hAnsi="仿宋" w:cs="宋体"/>
          <w:color w:val="000000"/>
          <w:kern w:val="0"/>
        </w:rPr>
      </w:pPr>
      <w:r>
        <w:rPr>
          <w:rFonts w:ascii="仿宋" w:eastAsia="仿宋" w:hAnsi="仿宋" w:cs="宋体"/>
          <w:color w:val="000000"/>
          <w:kern w:val="0"/>
        </w:rPr>
        <w:br w:type="page"/>
      </w:r>
    </w:p>
    <w:p w14:paraId="59373CE4" w14:textId="77777777" w:rsidR="00952550" w:rsidRDefault="006A2231">
      <w:pPr>
        <w:pStyle w:val="3"/>
        <w:rPr>
          <w:rFonts w:ascii="仿宋" w:eastAsia="仿宋" w:hAnsi="仿宋"/>
        </w:rPr>
      </w:pPr>
      <w:bookmarkStart w:id="458" w:name="_Toc2654"/>
      <w:bookmarkStart w:id="459" w:name="_Toc17402"/>
      <w:bookmarkStart w:id="460" w:name="_Toc466893725"/>
      <w:bookmarkStart w:id="461" w:name="_Toc466562880"/>
      <w:bookmarkStart w:id="462" w:name="_Toc474501721"/>
      <w:bookmarkStart w:id="463" w:name="_Toc27993"/>
      <w:bookmarkStart w:id="464" w:name="_Toc32628"/>
      <w:bookmarkStart w:id="465" w:name="_Toc466889936"/>
      <w:bookmarkStart w:id="466" w:name="_Toc10869"/>
      <w:bookmarkStart w:id="467" w:name="_Toc5411"/>
      <w:bookmarkStart w:id="468" w:name="_Toc13411"/>
      <w:r>
        <w:rPr>
          <w:rFonts w:ascii="仿宋" w:eastAsia="仿宋" w:hAnsi="仿宋" w:hint="eastAsia"/>
        </w:rPr>
        <w:lastRenderedPageBreak/>
        <w:t>1.</w:t>
      </w:r>
      <w:bookmarkEnd w:id="445"/>
      <w:bookmarkEnd w:id="446"/>
      <w:bookmarkEnd w:id="447"/>
      <w:bookmarkEnd w:id="448"/>
      <w:bookmarkEnd w:id="449"/>
      <w:bookmarkEnd w:id="450"/>
      <w:bookmarkEnd w:id="451"/>
      <w:bookmarkEnd w:id="452"/>
      <w:bookmarkEnd w:id="453"/>
      <w:bookmarkEnd w:id="454"/>
      <w:bookmarkEnd w:id="455"/>
      <w:bookmarkEnd w:id="456"/>
      <w:r>
        <w:rPr>
          <w:rFonts w:ascii="仿宋" w:eastAsia="仿宋" w:hAnsi="仿宋"/>
        </w:rPr>
        <w:t>3</w:t>
      </w:r>
      <w:r>
        <w:rPr>
          <w:rFonts w:ascii="仿宋" w:eastAsia="仿宋" w:hAnsi="仿宋" w:hint="eastAsia"/>
        </w:rPr>
        <w:t>、供应商应当提供的资格证明材料</w:t>
      </w:r>
      <w:bookmarkEnd w:id="457"/>
      <w:bookmarkEnd w:id="458"/>
      <w:bookmarkEnd w:id="459"/>
      <w:bookmarkEnd w:id="460"/>
      <w:bookmarkEnd w:id="461"/>
      <w:bookmarkEnd w:id="462"/>
      <w:bookmarkEnd w:id="463"/>
      <w:bookmarkEnd w:id="464"/>
      <w:bookmarkEnd w:id="465"/>
      <w:bookmarkEnd w:id="466"/>
      <w:bookmarkEnd w:id="467"/>
      <w:bookmarkEnd w:id="468"/>
    </w:p>
    <w:p w14:paraId="3727E785" w14:textId="77777777" w:rsidR="00952550" w:rsidRDefault="00952550">
      <w:pPr>
        <w:autoSpaceDE w:val="0"/>
        <w:autoSpaceDN w:val="0"/>
        <w:adjustRightInd w:val="0"/>
        <w:ind w:right="240" w:firstLine="480"/>
        <w:rPr>
          <w:rFonts w:ascii="仿宋" w:eastAsia="仿宋" w:hAnsi="仿宋" w:cs="宋体"/>
          <w:color w:val="000000"/>
          <w:kern w:val="0"/>
        </w:rPr>
      </w:pPr>
    </w:p>
    <w:p w14:paraId="10E9BA5A" w14:textId="77777777" w:rsidR="00952550" w:rsidRDefault="006A2231">
      <w:pPr>
        <w:autoSpaceDE w:val="0"/>
        <w:autoSpaceDN w:val="0"/>
        <w:adjustRightInd w:val="0"/>
        <w:ind w:right="240" w:firstLine="480"/>
        <w:rPr>
          <w:rFonts w:ascii="仿宋" w:eastAsia="仿宋" w:hAnsi="仿宋" w:cs="宋体"/>
          <w:kern w:val="0"/>
          <w:lang w:bidi="ar"/>
        </w:rPr>
      </w:pPr>
      <w:r>
        <w:rPr>
          <w:rFonts w:ascii="仿宋" w:eastAsia="仿宋" w:hAnsi="仿宋" w:cs="宋体"/>
          <w:kern w:val="0"/>
          <w:lang w:bidi="ar"/>
        </w:rPr>
        <w:t>供应商应按本</w:t>
      </w:r>
      <w:r>
        <w:rPr>
          <w:rFonts w:ascii="仿宋" w:eastAsia="仿宋" w:hAnsi="仿宋" w:cs="宋体" w:hint="eastAsia"/>
          <w:kern w:val="0"/>
          <w:lang w:bidi="ar"/>
        </w:rPr>
        <w:t>通知书</w:t>
      </w:r>
      <w:r>
        <w:rPr>
          <w:rFonts w:ascii="仿宋" w:eastAsia="仿宋" w:hAnsi="仿宋" w:cs="宋体"/>
          <w:b/>
          <w:bCs/>
          <w:kern w:val="0"/>
          <w:lang w:bidi="ar"/>
        </w:rPr>
        <w:t>“第</w:t>
      </w:r>
      <w:r>
        <w:rPr>
          <w:rFonts w:ascii="仿宋" w:eastAsia="仿宋" w:hAnsi="仿宋" w:cs="宋体" w:hint="eastAsia"/>
          <w:b/>
          <w:bCs/>
          <w:kern w:val="0"/>
          <w:lang w:bidi="ar"/>
        </w:rPr>
        <w:t>四</w:t>
      </w:r>
      <w:r>
        <w:rPr>
          <w:rFonts w:ascii="仿宋" w:eastAsia="仿宋" w:hAnsi="仿宋" w:cs="宋体"/>
          <w:b/>
          <w:bCs/>
          <w:kern w:val="0"/>
          <w:lang w:bidi="ar"/>
        </w:rPr>
        <w:t>章</w:t>
      </w:r>
      <w:r>
        <w:rPr>
          <w:rFonts w:ascii="Calibri" w:eastAsia="仿宋" w:hAnsi="Calibri" w:cs="Calibri"/>
          <w:b/>
          <w:bCs/>
          <w:kern w:val="0"/>
          <w:lang w:bidi="ar"/>
        </w:rPr>
        <w:t> </w:t>
      </w:r>
      <w:r>
        <w:rPr>
          <w:rFonts w:ascii="仿宋" w:eastAsia="仿宋" w:hAnsi="仿宋" w:cs="宋体" w:hint="eastAsia"/>
          <w:b/>
          <w:bCs/>
          <w:kern w:val="0"/>
          <w:lang w:bidi="ar"/>
        </w:rPr>
        <w:t>供应商资格证明材料</w:t>
      </w:r>
      <w:r>
        <w:rPr>
          <w:rFonts w:ascii="仿宋" w:eastAsia="仿宋" w:hAnsi="仿宋" w:cs="宋体"/>
          <w:b/>
          <w:bCs/>
          <w:kern w:val="0"/>
          <w:lang w:bidi="ar"/>
        </w:rPr>
        <w:t>”</w:t>
      </w:r>
      <w:r>
        <w:rPr>
          <w:rFonts w:ascii="仿宋" w:eastAsia="仿宋" w:hAnsi="仿宋" w:cs="宋体"/>
          <w:kern w:val="0"/>
          <w:lang w:bidi="ar"/>
        </w:rPr>
        <w:t>中的要求</w:t>
      </w:r>
      <w:r>
        <w:rPr>
          <w:rFonts w:ascii="仿宋" w:eastAsia="仿宋" w:hAnsi="仿宋" w:cs="宋体" w:hint="eastAsia"/>
          <w:kern w:val="0"/>
          <w:lang w:bidi="ar"/>
        </w:rPr>
        <w:t>逐项</w:t>
      </w:r>
      <w:r>
        <w:rPr>
          <w:rFonts w:ascii="仿宋" w:eastAsia="仿宋" w:hAnsi="仿宋" w:cs="宋体"/>
          <w:kern w:val="0"/>
          <w:lang w:bidi="ar"/>
        </w:rPr>
        <w:t>提供证明文件</w:t>
      </w:r>
      <w:r>
        <w:rPr>
          <w:rFonts w:ascii="仿宋" w:eastAsia="仿宋" w:hAnsi="仿宋" w:cs="宋体" w:hint="eastAsia"/>
          <w:kern w:val="0"/>
          <w:lang w:bidi="ar"/>
        </w:rPr>
        <w:t>。</w:t>
      </w:r>
      <w:r>
        <w:rPr>
          <w:rFonts w:ascii="仿宋" w:eastAsia="仿宋" w:hAnsi="仿宋" w:cs="宋体"/>
          <w:kern w:val="0"/>
          <w:lang w:bidi="ar"/>
        </w:rPr>
        <w:t>格式自拟</w:t>
      </w:r>
      <w:r>
        <w:rPr>
          <w:rFonts w:ascii="仿宋" w:eastAsia="仿宋" w:hAnsi="仿宋" w:cs="宋体" w:hint="eastAsia"/>
          <w:kern w:val="0"/>
          <w:lang w:bidi="ar"/>
        </w:rPr>
        <w:t>。</w:t>
      </w:r>
    </w:p>
    <w:p w14:paraId="719ECAC9" w14:textId="77777777" w:rsidR="00952550" w:rsidRDefault="006A2231">
      <w:pPr>
        <w:ind w:right="240" w:firstLine="480"/>
        <w:rPr>
          <w:rFonts w:ascii="仿宋" w:eastAsia="仿宋" w:hAnsi="仿宋"/>
        </w:rPr>
      </w:pPr>
      <w:r>
        <w:rPr>
          <w:rFonts w:ascii="仿宋" w:eastAsia="仿宋" w:hAnsi="仿宋"/>
        </w:rPr>
        <w:br w:type="page"/>
      </w:r>
    </w:p>
    <w:p w14:paraId="73D674C8" w14:textId="77777777" w:rsidR="00952550" w:rsidRDefault="006A2231">
      <w:pPr>
        <w:pStyle w:val="3"/>
        <w:rPr>
          <w:rFonts w:ascii="仿宋" w:eastAsia="仿宋" w:hAnsi="仿宋"/>
        </w:rPr>
      </w:pPr>
      <w:bookmarkStart w:id="469" w:name="_Toc15773"/>
      <w:bookmarkStart w:id="470" w:name="_Toc5210"/>
      <w:bookmarkStart w:id="471" w:name="_Toc25660"/>
      <w:bookmarkStart w:id="472" w:name="_Toc466893726"/>
      <w:bookmarkStart w:id="473" w:name="_Toc466889937"/>
      <w:bookmarkStart w:id="474" w:name="_Toc20516"/>
      <w:bookmarkStart w:id="475" w:name="_Toc6407"/>
      <w:bookmarkStart w:id="476" w:name="_Toc17701"/>
      <w:bookmarkStart w:id="477" w:name="_Toc466562881"/>
      <w:bookmarkStart w:id="478" w:name="_Toc15398"/>
      <w:bookmarkStart w:id="479" w:name="_Toc474501722"/>
      <w:r>
        <w:rPr>
          <w:rFonts w:ascii="仿宋" w:eastAsia="仿宋" w:hAnsi="仿宋" w:hint="eastAsia"/>
        </w:rPr>
        <w:lastRenderedPageBreak/>
        <w:t>1.</w:t>
      </w:r>
      <w:r>
        <w:rPr>
          <w:rFonts w:ascii="仿宋" w:eastAsia="仿宋" w:hAnsi="仿宋"/>
        </w:rPr>
        <w:t>4</w:t>
      </w:r>
      <w:r>
        <w:rPr>
          <w:rFonts w:ascii="仿宋" w:eastAsia="仿宋" w:hAnsi="仿宋" w:hint="eastAsia"/>
        </w:rPr>
        <w:t>、供应商应当提供的其他证明资料</w:t>
      </w:r>
      <w:bookmarkEnd w:id="469"/>
      <w:bookmarkEnd w:id="470"/>
      <w:bookmarkEnd w:id="471"/>
      <w:bookmarkEnd w:id="472"/>
      <w:bookmarkEnd w:id="473"/>
      <w:bookmarkEnd w:id="474"/>
      <w:bookmarkEnd w:id="475"/>
      <w:bookmarkEnd w:id="476"/>
      <w:bookmarkEnd w:id="477"/>
      <w:bookmarkEnd w:id="478"/>
      <w:bookmarkEnd w:id="479"/>
    </w:p>
    <w:p w14:paraId="054B0EED" w14:textId="77777777" w:rsidR="00952550" w:rsidRDefault="006A2231">
      <w:pPr>
        <w:autoSpaceDE w:val="0"/>
        <w:autoSpaceDN w:val="0"/>
        <w:adjustRightInd w:val="0"/>
        <w:spacing w:beforeLines="50" w:before="156" w:afterLines="50" w:after="156" w:line="400" w:lineRule="exact"/>
        <w:ind w:right="240" w:firstLine="480"/>
        <w:rPr>
          <w:rFonts w:ascii="仿宋" w:eastAsia="仿宋" w:hAnsi="仿宋" w:cs="宋体"/>
          <w:color w:val="000000"/>
          <w:kern w:val="0"/>
        </w:rPr>
      </w:pPr>
      <w:r>
        <w:rPr>
          <w:rFonts w:ascii="仿宋" w:eastAsia="仿宋" w:hAnsi="仿宋" w:cs="宋体" w:hint="eastAsia"/>
          <w:color w:val="000000"/>
          <w:kern w:val="0"/>
        </w:rPr>
        <w:t>供应商按照磋商文件的要求或根据自身情况作出的其他响应，格式自行拟制。</w:t>
      </w:r>
    </w:p>
    <w:p w14:paraId="2B884DBA" w14:textId="77777777" w:rsidR="00952550" w:rsidRDefault="006A2231">
      <w:pPr>
        <w:widowControl/>
        <w:spacing w:line="240" w:lineRule="auto"/>
        <w:ind w:firstLineChars="0" w:firstLine="0"/>
        <w:jc w:val="left"/>
        <w:rPr>
          <w:rFonts w:ascii="仿宋" w:eastAsia="仿宋" w:hAnsi="仿宋" w:cs="宋体"/>
          <w:color w:val="000000"/>
          <w:kern w:val="0"/>
        </w:rPr>
      </w:pPr>
      <w:r>
        <w:rPr>
          <w:rFonts w:ascii="仿宋" w:eastAsia="仿宋" w:hAnsi="仿宋" w:cs="宋体"/>
          <w:color w:val="000000"/>
          <w:kern w:val="0"/>
        </w:rPr>
        <w:br w:type="page"/>
      </w:r>
    </w:p>
    <w:p w14:paraId="271A91D1" w14:textId="77777777" w:rsidR="00952550" w:rsidRDefault="00952550">
      <w:pPr>
        <w:autoSpaceDE w:val="0"/>
        <w:autoSpaceDN w:val="0"/>
        <w:adjustRightInd w:val="0"/>
        <w:ind w:right="240" w:firstLine="480"/>
        <w:rPr>
          <w:rFonts w:ascii="仿宋" w:eastAsia="仿宋" w:hAnsi="仿宋" w:cs="宋体"/>
          <w:color w:val="000000"/>
          <w:kern w:val="0"/>
        </w:rPr>
      </w:pPr>
    </w:p>
    <w:p w14:paraId="4158D013" w14:textId="77777777" w:rsidR="00952550" w:rsidRDefault="006A2231">
      <w:pPr>
        <w:pStyle w:val="3"/>
      </w:pPr>
      <w:r>
        <w:t>1.5</w:t>
      </w:r>
      <w:r>
        <w:rPr>
          <w:rFonts w:hint="eastAsia"/>
        </w:rPr>
        <w:t>、中小企业声明函</w:t>
      </w:r>
    </w:p>
    <w:p w14:paraId="073337E1" w14:textId="77777777" w:rsidR="00952550" w:rsidRDefault="006A2231">
      <w:pPr>
        <w:ind w:firstLine="480"/>
        <w:jc w:val="center"/>
      </w:pPr>
      <w:r>
        <w:rPr>
          <w:rFonts w:hint="eastAsia"/>
        </w:rPr>
        <w:t>中小企业声明函</w:t>
      </w:r>
    </w:p>
    <w:p w14:paraId="52F37772" w14:textId="77777777" w:rsidR="00952550" w:rsidRDefault="006A2231">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14:paraId="613A3FE8" w14:textId="77777777" w:rsidR="00952550" w:rsidRDefault="006A2231">
      <w:pPr>
        <w:ind w:firstLine="480"/>
        <w:rPr>
          <w:rFonts w:ascii="仿宋" w:eastAsia="仿宋" w:hAnsi="仿宋"/>
          <w:u w:val="single"/>
        </w:rPr>
      </w:pPr>
      <w:r>
        <w:rPr>
          <w:rFonts w:ascii="仿宋" w:eastAsia="仿宋" w:hAnsi="仿宋" w:hint="eastAsia"/>
        </w:rPr>
        <w:t>1.</w:t>
      </w:r>
      <w:r>
        <w:rPr>
          <w:rFonts w:ascii="仿宋" w:eastAsia="仿宋" w:hAnsi="仿宋" w:hint="eastAsia"/>
          <w:u w:val="single"/>
        </w:rPr>
        <w:t>（标的</w:t>
      </w:r>
      <w:r>
        <w:rPr>
          <w:rFonts w:ascii="仿宋" w:eastAsia="仿宋" w:hAnsi="仿宋"/>
          <w:u w:val="single"/>
        </w:rPr>
        <w:t>名称</w:t>
      </w:r>
      <w:r>
        <w:rPr>
          <w:rFonts w:ascii="仿宋" w:eastAsia="仿宋" w:hAnsi="仿宋" w:hint="eastAsia"/>
          <w:u w:val="single"/>
        </w:rPr>
        <w:t>）</w:t>
      </w:r>
      <w:r>
        <w:rPr>
          <w:rFonts w:ascii="仿宋" w:eastAsia="仿宋" w:hAnsi="仿宋" w:hint="eastAsia"/>
        </w:rPr>
        <w:t>，</w:t>
      </w:r>
      <w:r>
        <w:rPr>
          <w:rFonts w:ascii="仿宋" w:eastAsia="仿宋" w:hAnsi="仿宋"/>
        </w:rPr>
        <w:t>属于</w:t>
      </w:r>
      <w:r>
        <w:rPr>
          <w:rFonts w:ascii="仿宋" w:eastAsia="仿宋" w:hAnsi="仿宋" w:hint="eastAsia"/>
          <w:u w:val="single"/>
        </w:rPr>
        <w:t>（采购</w:t>
      </w:r>
      <w:r>
        <w:rPr>
          <w:rFonts w:ascii="仿宋" w:eastAsia="仿宋" w:hAnsi="仿宋"/>
          <w:u w:val="single"/>
        </w:rPr>
        <w:t>文件中明确的</w:t>
      </w:r>
      <w:r>
        <w:rPr>
          <w:rFonts w:ascii="仿宋" w:eastAsia="仿宋" w:hAnsi="仿宋" w:hint="eastAsia"/>
          <w:u w:val="single"/>
        </w:rPr>
        <w:t>所属</w:t>
      </w:r>
      <w:r>
        <w:rPr>
          <w:rFonts w:ascii="仿宋" w:eastAsia="仿宋" w:hAnsi="仿宋"/>
          <w:u w:val="single"/>
        </w:rPr>
        <w:t>行业</w:t>
      </w:r>
      <w:r>
        <w:rPr>
          <w:rFonts w:ascii="仿宋" w:eastAsia="仿宋" w:hAnsi="仿宋" w:hint="eastAsia"/>
          <w:u w:val="single"/>
        </w:rPr>
        <w:t>）</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14:paraId="12B28BEA" w14:textId="77777777" w:rsidR="00952550" w:rsidRDefault="006A2231">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66AE414F" w14:textId="77777777" w:rsidR="00952550" w:rsidRDefault="006A2231">
      <w:pPr>
        <w:ind w:firstLine="480"/>
        <w:rPr>
          <w:rFonts w:ascii="仿宋" w:eastAsia="仿宋" w:hAnsi="仿宋"/>
        </w:rPr>
      </w:pPr>
      <w:r>
        <w:rPr>
          <w:rFonts w:ascii="仿宋" w:eastAsia="仿宋" w:hAnsi="仿宋"/>
        </w:rPr>
        <w:t>……</w:t>
      </w:r>
    </w:p>
    <w:p w14:paraId="460C6178" w14:textId="77777777" w:rsidR="00952550" w:rsidRDefault="006A2231">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14:paraId="64041667" w14:textId="77777777" w:rsidR="00952550" w:rsidRDefault="006A2231">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14:paraId="0BDC5725"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1F07E53C" w14:textId="77777777" w:rsidR="00952550" w:rsidRDefault="006A2231">
      <w:pPr>
        <w:ind w:leftChars="200" w:left="480" w:right="480" w:firstLineChars="1985" w:firstLine="4764"/>
        <w:rPr>
          <w:rFonts w:ascii="仿宋" w:eastAsia="仿宋" w:hAnsi="仿宋"/>
          <w:bCs/>
        </w:rPr>
      </w:pPr>
      <w:r>
        <w:rPr>
          <w:rFonts w:ascii="仿宋" w:eastAsia="仿宋" w:hAnsi="仿宋" w:hint="eastAsia"/>
        </w:rPr>
        <w:t xml:space="preserve">日期：　　</w:t>
      </w:r>
    </w:p>
    <w:p w14:paraId="0CF1EA85" w14:textId="77777777" w:rsidR="00952550" w:rsidRDefault="00952550">
      <w:pPr>
        <w:ind w:firstLine="482"/>
        <w:rPr>
          <w:rFonts w:ascii="仿宋" w:eastAsia="仿宋" w:hAnsi="仿宋"/>
          <w:b/>
          <w:bCs/>
        </w:rPr>
      </w:pPr>
    </w:p>
    <w:p w14:paraId="37BE9AE0" w14:textId="77777777" w:rsidR="00952550" w:rsidRDefault="006A2231">
      <w:pPr>
        <w:ind w:firstLine="482"/>
        <w:rPr>
          <w:rFonts w:ascii="仿宋" w:eastAsia="仿宋" w:hAnsi="仿宋"/>
          <w:b/>
          <w:bCs/>
        </w:rPr>
      </w:pPr>
      <w:r>
        <w:rPr>
          <w:rFonts w:ascii="仿宋" w:eastAsia="仿宋" w:hAnsi="仿宋" w:hint="eastAsia"/>
          <w:b/>
          <w:bCs/>
        </w:rPr>
        <w:t>注：1、从业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14:paraId="264863CF" w14:textId="77777777" w:rsidR="00952550" w:rsidRDefault="006A2231">
      <w:pPr>
        <w:ind w:firstLine="482"/>
        <w:rPr>
          <w:rFonts w:ascii="仿宋" w:eastAsia="仿宋" w:hAnsi="仿宋"/>
          <w:b/>
          <w:bCs/>
        </w:rPr>
      </w:pPr>
      <w:r>
        <w:rPr>
          <w:rFonts w:ascii="仿宋" w:eastAsia="仿宋" w:hAnsi="仿宋"/>
          <w:b/>
          <w:bCs/>
        </w:rPr>
        <w:br w:type="page"/>
      </w:r>
    </w:p>
    <w:p w14:paraId="4229CD46" w14:textId="77777777" w:rsidR="00952550" w:rsidRDefault="006A2231">
      <w:pPr>
        <w:pStyle w:val="4"/>
        <w:rPr>
          <w:rFonts w:ascii="Times New Roman" w:eastAsia="宋体" w:hAnsi="Times New Roman"/>
          <w:szCs w:val="32"/>
        </w:rPr>
      </w:pPr>
      <w:r>
        <w:rPr>
          <w:rFonts w:ascii="Times New Roman" w:eastAsia="宋体" w:hAnsi="Times New Roman" w:hint="eastAsia"/>
          <w:szCs w:val="32"/>
        </w:rPr>
        <w:lastRenderedPageBreak/>
        <w:t>示例</w:t>
      </w:r>
      <w:r>
        <w:rPr>
          <w:rFonts w:ascii="Times New Roman" w:eastAsia="宋体" w:hAnsi="Times New Roman" w:hint="eastAsia"/>
          <w:szCs w:val="32"/>
        </w:rPr>
        <w:t>1</w:t>
      </w:r>
      <w:r>
        <w:rPr>
          <w:rFonts w:ascii="Times New Roman" w:eastAsia="宋体" w:hAnsi="Times New Roman" w:hint="eastAsia"/>
          <w:szCs w:val="32"/>
        </w:rPr>
        <w:t>（适用于第一包）：中小企业声明函</w:t>
      </w:r>
    </w:p>
    <w:p w14:paraId="58B4BE6F" w14:textId="77777777" w:rsidR="00952550" w:rsidRDefault="006A2231">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14:paraId="28FA9785" w14:textId="77777777" w:rsidR="00952550" w:rsidRDefault="006A2231">
      <w:pPr>
        <w:ind w:firstLine="480"/>
        <w:rPr>
          <w:rFonts w:ascii="仿宋" w:eastAsia="仿宋" w:hAnsi="仿宋"/>
          <w:u w:val="single"/>
        </w:rPr>
      </w:pPr>
      <w:r>
        <w:rPr>
          <w:rFonts w:ascii="仿宋" w:eastAsia="仿宋" w:hAnsi="仿宋" w:hint="eastAsia"/>
        </w:rPr>
        <w:t>1.</w:t>
      </w:r>
      <w:r>
        <w:rPr>
          <w:rFonts w:hint="eastAsia"/>
        </w:rPr>
        <w:t xml:space="preserve"> </w:t>
      </w:r>
      <w:r>
        <w:rPr>
          <w:rFonts w:ascii="仿宋" w:eastAsia="仿宋" w:hAnsi="仿宋" w:hint="eastAsia"/>
          <w:u w:val="single"/>
        </w:rPr>
        <w:t>平台系列现有功能运维以及建党100周年活动</w:t>
      </w:r>
      <w:r>
        <w:rPr>
          <w:rFonts w:ascii="仿宋" w:eastAsia="仿宋" w:hAnsi="仿宋" w:hint="eastAsia"/>
        </w:rPr>
        <w:t>，</w:t>
      </w:r>
      <w:r>
        <w:rPr>
          <w:rFonts w:ascii="仿宋" w:eastAsia="仿宋" w:hAnsi="仿宋"/>
        </w:rPr>
        <w:t>属于</w:t>
      </w:r>
      <w:r>
        <w:rPr>
          <w:rFonts w:ascii="仿宋" w:eastAsia="仿宋" w:hAnsi="仿宋" w:hint="eastAsia"/>
          <w:u w:val="single"/>
        </w:rPr>
        <w:t>软件和信息技术服务业</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14:paraId="30939213" w14:textId="77777777" w:rsidR="00952550" w:rsidRDefault="006A2231">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2857A4B1" w14:textId="77777777" w:rsidR="00952550" w:rsidRDefault="006A2231">
      <w:pPr>
        <w:ind w:firstLine="480"/>
        <w:rPr>
          <w:rFonts w:ascii="仿宋" w:eastAsia="仿宋" w:hAnsi="仿宋"/>
        </w:rPr>
      </w:pPr>
      <w:r>
        <w:rPr>
          <w:rFonts w:ascii="仿宋" w:eastAsia="仿宋" w:hAnsi="仿宋"/>
        </w:rPr>
        <w:t>……</w:t>
      </w:r>
    </w:p>
    <w:p w14:paraId="4555E035" w14:textId="77777777" w:rsidR="00952550" w:rsidRDefault="006A2231">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14:paraId="0A873D27" w14:textId="77777777" w:rsidR="00952550" w:rsidRDefault="006A2231">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14:paraId="0141CA3A"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53F7CA5E" w14:textId="77777777" w:rsidR="00952550" w:rsidRDefault="006A2231">
      <w:pPr>
        <w:ind w:leftChars="200" w:left="480" w:right="480" w:firstLineChars="2085" w:firstLine="5004"/>
        <w:rPr>
          <w:rFonts w:ascii="仿宋" w:eastAsia="仿宋" w:hAnsi="仿宋"/>
          <w:bCs/>
        </w:rPr>
      </w:pPr>
      <w:r>
        <w:rPr>
          <w:rFonts w:ascii="仿宋" w:eastAsia="仿宋" w:hAnsi="仿宋" w:hint="eastAsia"/>
        </w:rPr>
        <w:t xml:space="preserve">日期：　　</w:t>
      </w:r>
    </w:p>
    <w:p w14:paraId="641B53EF" w14:textId="77777777" w:rsidR="00952550" w:rsidRDefault="00952550">
      <w:pPr>
        <w:ind w:firstLine="482"/>
        <w:rPr>
          <w:rFonts w:ascii="仿宋" w:eastAsia="仿宋" w:hAnsi="仿宋"/>
          <w:b/>
          <w:bCs/>
        </w:rPr>
      </w:pPr>
    </w:p>
    <w:p w14:paraId="076FF0B0" w14:textId="77777777" w:rsidR="00952550" w:rsidRDefault="006A2231">
      <w:pPr>
        <w:ind w:firstLine="482"/>
        <w:rPr>
          <w:rFonts w:ascii="仿宋" w:eastAsia="仿宋" w:hAnsi="仿宋"/>
          <w:b/>
          <w:bCs/>
        </w:rPr>
      </w:pPr>
      <w:r>
        <w:rPr>
          <w:rFonts w:ascii="仿宋" w:eastAsia="仿宋" w:hAnsi="仿宋" w:hint="eastAsia"/>
          <w:b/>
          <w:bCs/>
        </w:rPr>
        <w:t>注：1、从业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14:paraId="6C7142E3" w14:textId="77777777" w:rsidR="00952550" w:rsidRDefault="006A2231">
      <w:pPr>
        <w:pStyle w:val="4"/>
      </w:pPr>
      <w:r>
        <w:br w:type="page"/>
      </w:r>
      <w:r>
        <w:rPr>
          <w:rFonts w:ascii="Times New Roman" w:eastAsia="宋体" w:hAnsi="Times New Roman" w:hint="eastAsia"/>
          <w:szCs w:val="32"/>
        </w:rPr>
        <w:lastRenderedPageBreak/>
        <w:t>示例</w:t>
      </w:r>
      <w:r>
        <w:rPr>
          <w:rFonts w:ascii="Times New Roman" w:eastAsia="宋体" w:hAnsi="Times New Roman" w:hint="eastAsia"/>
          <w:szCs w:val="32"/>
        </w:rPr>
        <w:t>2</w:t>
      </w:r>
      <w:r>
        <w:rPr>
          <w:rFonts w:ascii="Times New Roman" w:eastAsia="宋体" w:hAnsi="Times New Roman" w:hint="eastAsia"/>
          <w:szCs w:val="32"/>
        </w:rPr>
        <w:t>（适用于第二包）：中小企业声明函</w:t>
      </w:r>
    </w:p>
    <w:p w14:paraId="501FEC16" w14:textId="77777777" w:rsidR="00952550" w:rsidRDefault="006A2231">
      <w:pPr>
        <w:ind w:firstLine="480"/>
        <w:rPr>
          <w:rFonts w:ascii="仿宋" w:eastAsia="仿宋" w:hAnsi="仿宋"/>
        </w:rPr>
      </w:pPr>
      <w:r>
        <w:rPr>
          <w:rFonts w:ascii="仿宋" w:eastAsia="仿宋" w:hAnsi="仿宋" w:hint="eastAsia"/>
        </w:rPr>
        <w:t>本公司（联合体）郑重声明，根据《政府采购促进中小企业发展管理办法》（财库【2020】46号）的规定，本公司（联合体）参加</w:t>
      </w:r>
      <w:r>
        <w:rPr>
          <w:rFonts w:ascii="仿宋" w:eastAsia="仿宋" w:hAnsi="仿宋" w:hint="eastAsia"/>
          <w:u w:val="single"/>
        </w:rPr>
        <w:t>（单位名称）</w:t>
      </w:r>
      <w:r>
        <w:rPr>
          <w:rFonts w:ascii="仿宋" w:eastAsia="仿宋" w:hAnsi="仿宋" w:hint="eastAsia"/>
        </w:rPr>
        <w:t>的</w:t>
      </w:r>
      <w:r>
        <w:rPr>
          <w:rFonts w:ascii="仿宋" w:eastAsia="仿宋" w:hAnsi="仿宋" w:hint="eastAsia"/>
          <w:u w:val="single"/>
        </w:rPr>
        <w:t>（项目名称）</w:t>
      </w:r>
      <w:r>
        <w:rPr>
          <w:rFonts w:ascii="仿宋" w:eastAsia="仿宋" w:hAnsi="仿宋" w:hint="eastAsia"/>
        </w:rPr>
        <w:t>采购活动，服务全部由符合政策要求的中小企业承接。相关企业（含联合体中的中小企业、签订分包意向协议的中小企业）的具体情况如下：</w:t>
      </w:r>
    </w:p>
    <w:p w14:paraId="73B0D7F0" w14:textId="516981E3" w:rsidR="00952550" w:rsidRDefault="006A2231">
      <w:pPr>
        <w:ind w:firstLine="480"/>
        <w:rPr>
          <w:rFonts w:ascii="仿宋" w:eastAsia="仿宋" w:hAnsi="仿宋"/>
          <w:u w:val="single"/>
        </w:rPr>
      </w:pPr>
      <w:r>
        <w:rPr>
          <w:rFonts w:ascii="仿宋" w:eastAsia="仿宋" w:hAnsi="仿宋" w:hint="eastAsia"/>
        </w:rPr>
        <w:t>1.</w:t>
      </w:r>
      <w:r>
        <w:rPr>
          <w:rFonts w:hint="eastAsia"/>
        </w:rPr>
        <w:t xml:space="preserve"> </w:t>
      </w:r>
      <w:r>
        <w:rPr>
          <w:rFonts w:ascii="仿宋" w:eastAsia="仿宋" w:hAnsi="仿宋" w:hint="eastAsia"/>
          <w:u w:val="single"/>
        </w:rPr>
        <w:t>平台新功能开发和日常运营运维服务</w:t>
      </w:r>
      <w:r>
        <w:rPr>
          <w:rFonts w:ascii="仿宋" w:eastAsia="仿宋" w:hAnsi="仿宋" w:hint="eastAsia"/>
        </w:rPr>
        <w:t>，属于</w:t>
      </w:r>
      <w:r>
        <w:rPr>
          <w:rFonts w:ascii="仿宋" w:eastAsia="仿宋" w:hAnsi="仿宋" w:hint="eastAsia"/>
          <w:u w:val="single"/>
        </w:rPr>
        <w:t>租赁和商务服务</w:t>
      </w:r>
      <w:r w:rsidR="00A300D6">
        <w:rPr>
          <w:rFonts w:ascii="仿宋" w:eastAsia="仿宋" w:hAnsi="仿宋" w:hint="eastAsia"/>
          <w:u w:val="single"/>
        </w:rPr>
        <w:t>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人，营业收入为</w:t>
      </w:r>
      <w:r>
        <w:rPr>
          <w:rFonts w:ascii="仿宋" w:eastAsia="仿宋" w:hAnsi="仿宋" w:hint="eastAsia"/>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62590B1F" w14:textId="77777777" w:rsidR="00952550" w:rsidRDefault="006A2231">
      <w:pPr>
        <w:ind w:firstLine="480"/>
        <w:rPr>
          <w:rFonts w:ascii="仿宋" w:eastAsia="仿宋" w:hAnsi="仿宋"/>
          <w:u w:val="single"/>
        </w:rPr>
      </w:pPr>
      <w:r>
        <w:rPr>
          <w:rFonts w:ascii="仿宋" w:eastAsia="仿宋" w:hAnsi="仿宋" w:hint="eastAsia"/>
        </w:rPr>
        <w:t>2.</w:t>
      </w:r>
      <w:r>
        <w:rPr>
          <w:rFonts w:ascii="仿宋" w:eastAsia="仿宋" w:hAnsi="仿宋" w:hint="eastAsia"/>
          <w:u w:val="single"/>
        </w:rPr>
        <w:t>（标的名称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0D0C84B3" w14:textId="77777777" w:rsidR="00952550" w:rsidRDefault="006A2231">
      <w:pPr>
        <w:ind w:firstLine="480"/>
        <w:rPr>
          <w:rFonts w:ascii="仿宋" w:eastAsia="仿宋" w:hAnsi="仿宋"/>
        </w:rPr>
      </w:pPr>
      <w:r>
        <w:rPr>
          <w:rFonts w:ascii="仿宋" w:eastAsia="仿宋" w:hAnsi="仿宋" w:hint="eastAsia"/>
        </w:rPr>
        <w:t>……</w:t>
      </w:r>
    </w:p>
    <w:p w14:paraId="344B71BD" w14:textId="77777777" w:rsidR="00952550" w:rsidRDefault="006A2231">
      <w:pPr>
        <w:ind w:firstLine="480"/>
        <w:rPr>
          <w:rFonts w:ascii="仿宋" w:eastAsia="仿宋" w:hAnsi="仿宋"/>
        </w:rPr>
      </w:pPr>
      <w:r>
        <w:rPr>
          <w:rFonts w:ascii="仿宋" w:eastAsia="仿宋" w:hAnsi="仿宋" w:hint="eastAsia"/>
        </w:rPr>
        <w:t>以上企业，不属于大企业的分支机构，不存在控股股东为大企业的情形，也不存在于大企业的负责人为同一人的情形。</w:t>
      </w:r>
    </w:p>
    <w:p w14:paraId="4D5727AA" w14:textId="77777777" w:rsidR="00952550" w:rsidRDefault="006A2231">
      <w:pPr>
        <w:ind w:firstLine="480"/>
        <w:rPr>
          <w:rFonts w:ascii="仿宋" w:eastAsia="仿宋" w:hAnsi="仿宋"/>
        </w:rPr>
      </w:pPr>
      <w:r>
        <w:rPr>
          <w:rFonts w:ascii="仿宋" w:eastAsia="仿宋" w:hAnsi="仿宋" w:hint="eastAsia"/>
        </w:rPr>
        <w:t>本企业对上述声明内容的真实性负责。如有虚假，将依法承担相应责任。</w:t>
      </w:r>
    </w:p>
    <w:p w14:paraId="239993F4"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55CDC065" w14:textId="77777777" w:rsidR="00952550" w:rsidRDefault="006A2231">
      <w:pPr>
        <w:ind w:leftChars="200" w:left="480" w:right="480" w:firstLineChars="2085" w:firstLine="5004"/>
        <w:rPr>
          <w:rFonts w:ascii="仿宋" w:eastAsia="仿宋" w:hAnsi="仿宋"/>
          <w:bCs/>
        </w:rPr>
      </w:pPr>
      <w:r>
        <w:rPr>
          <w:rFonts w:ascii="仿宋" w:eastAsia="仿宋" w:hAnsi="仿宋" w:hint="eastAsia"/>
        </w:rPr>
        <w:t xml:space="preserve">日期：　　</w:t>
      </w:r>
    </w:p>
    <w:p w14:paraId="515ACAD7" w14:textId="77777777" w:rsidR="00952550" w:rsidRDefault="00952550">
      <w:pPr>
        <w:ind w:firstLine="482"/>
        <w:rPr>
          <w:rFonts w:ascii="仿宋" w:eastAsia="仿宋" w:hAnsi="仿宋"/>
          <w:b/>
          <w:bCs/>
        </w:rPr>
      </w:pPr>
    </w:p>
    <w:p w14:paraId="23248661" w14:textId="77777777" w:rsidR="00952550" w:rsidRDefault="006A2231">
      <w:pPr>
        <w:ind w:firstLine="482"/>
        <w:rPr>
          <w:rFonts w:ascii="仿宋" w:eastAsia="仿宋" w:hAnsi="仿宋"/>
          <w:b/>
          <w:bCs/>
        </w:rPr>
      </w:pPr>
      <w:r>
        <w:rPr>
          <w:rFonts w:ascii="仿宋" w:eastAsia="仿宋" w:hAnsi="仿宋" w:hint="eastAsia"/>
          <w:b/>
          <w:bCs/>
        </w:rPr>
        <w:t>注：1、从业人员、营业收入、资产总额填报上一年度数据，无上一年度数据的新成立企业可不填报。</w:t>
      </w:r>
    </w:p>
    <w:p w14:paraId="4B43FCC5" w14:textId="77777777" w:rsidR="00952550" w:rsidRDefault="00952550">
      <w:pPr>
        <w:ind w:firstLine="480"/>
      </w:pPr>
    </w:p>
    <w:p w14:paraId="0A4500FD" w14:textId="77777777" w:rsidR="00952550" w:rsidRDefault="00952550">
      <w:pPr>
        <w:ind w:firstLine="480"/>
      </w:pPr>
    </w:p>
    <w:p w14:paraId="1443A136" w14:textId="77777777" w:rsidR="00952550" w:rsidRDefault="00952550">
      <w:pPr>
        <w:ind w:firstLine="480"/>
      </w:pPr>
    </w:p>
    <w:p w14:paraId="018C4A0C" w14:textId="77777777" w:rsidR="00952550" w:rsidRDefault="00952550">
      <w:pPr>
        <w:ind w:firstLine="480"/>
      </w:pPr>
    </w:p>
    <w:p w14:paraId="7E014F06" w14:textId="77777777" w:rsidR="00952550" w:rsidRDefault="00952550">
      <w:pPr>
        <w:ind w:firstLine="480"/>
      </w:pPr>
    </w:p>
    <w:p w14:paraId="1341A0E1" w14:textId="77777777" w:rsidR="00952550" w:rsidRDefault="006A2231">
      <w:pPr>
        <w:widowControl/>
        <w:spacing w:line="240" w:lineRule="auto"/>
        <w:ind w:firstLineChars="0" w:firstLine="0"/>
        <w:jc w:val="left"/>
      </w:pPr>
      <w:r>
        <w:br w:type="page"/>
      </w:r>
    </w:p>
    <w:p w14:paraId="57C594F4" w14:textId="77777777" w:rsidR="00952550" w:rsidRDefault="006A2231">
      <w:pPr>
        <w:pStyle w:val="4"/>
        <w:rPr>
          <w:rFonts w:ascii="Times New Roman" w:eastAsia="宋体" w:hAnsi="Times New Roman"/>
          <w:szCs w:val="32"/>
        </w:rPr>
      </w:pPr>
      <w:r>
        <w:rPr>
          <w:rFonts w:ascii="Times New Roman" w:eastAsia="宋体" w:hAnsi="Times New Roman" w:hint="eastAsia"/>
          <w:szCs w:val="32"/>
        </w:rPr>
        <w:lastRenderedPageBreak/>
        <w:t>示例</w:t>
      </w:r>
      <w:r>
        <w:rPr>
          <w:rFonts w:ascii="Times New Roman" w:eastAsia="宋体" w:hAnsi="Times New Roman" w:hint="eastAsia"/>
          <w:szCs w:val="32"/>
        </w:rPr>
        <w:t>3</w:t>
      </w:r>
      <w:r>
        <w:rPr>
          <w:rFonts w:ascii="Times New Roman" w:eastAsia="宋体" w:hAnsi="Times New Roman" w:hint="eastAsia"/>
          <w:szCs w:val="32"/>
        </w:rPr>
        <w:t>（适用于第四包）：中小企业声明函</w:t>
      </w:r>
    </w:p>
    <w:p w14:paraId="51F03DD7" w14:textId="77777777" w:rsidR="00952550" w:rsidRDefault="006A2231">
      <w:pPr>
        <w:ind w:firstLine="480"/>
        <w:rPr>
          <w:rFonts w:ascii="仿宋" w:eastAsia="仿宋" w:hAnsi="仿宋"/>
        </w:rPr>
      </w:pPr>
      <w:r>
        <w:rPr>
          <w:rFonts w:ascii="仿宋" w:eastAsia="仿宋" w:hAnsi="仿宋" w:hint="eastAsia"/>
        </w:rPr>
        <w:t>本公司（联合体）郑重声明，根据《政府采购促进中小企业发展管理办法》（财库【2020】46号）的规定，本公司（联合体）参加</w:t>
      </w:r>
      <w:r>
        <w:rPr>
          <w:rFonts w:ascii="仿宋" w:eastAsia="仿宋" w:hAnsi="仿宋" w:hint="eastAsia"/>
          <w:u w:val="single"/>
        </w:rPr>
        <w:t>（单位名称）</w:t>
      </w:r>
      <w:r>
        <w:rPr>
          <w:rFonts w:ascii="仿宋" w:eastAsia="仿宋" w:hAnsi="仿宋" w:hint="eastAsia"/>
        </w:rPr>
        <w:t>的</w:t>
      </w:r>
      <w:r>
        <w:rPr>
          <w:rFonts w:ascii="仿宋" w:eastAsia="仿宋" w:hAnsi="仿宋" w:hint="eastAsia"/>
          <w:u w:val="single"/>
        </w:rPr>
        <w:t>（项目名称）</w:t>
      </w:r>
      <w:r>
        <w:rPr>
          <w:rFonts w:ascii="仿宋" w:eastAsia="仿宋" w:hAnsi="仿宋" w:hint="eastAsia"/>
        </w:rPr>
        <w:t>采购活动，服务全部由符合政策要求的中小企业承接。相关企业（含联合体中的中小企业、签订分包意向协议的中小企业）的具体情况如下：</w:t>
      </w:r>
    </w:p>
    <w:p w14:paraId="08813BD9" w14:textId="77777777" w:rsidR="00952550" w:rsidRDefault="006A2231">
      <w:pPr>
        <w:ind w:firstLine="480"/>
        <w:rPr>
          <w:rFonts w:ascii="仿宋" w:eastAsia="仿宋" w:hAnsi="仿宋"/>
          <w:u w:val="single"/>
        </w:rPr>
      </w:pPr>
      <w:r>
        <w:rPr>
          <w:rFonts w:ascii="仿宋" w:eastAsia="仿宋" w:hAnsi="仿宋" w:hint="eastAsia"/>
        </w:rPr>
        <w:t>1.</w:t>
      </w:r>
      <w:r>
        <w:rPr>
          <w:rFonts w:hint="eastAsia"/>
        </w:rPr>
        <w:t xml:space="preserve"> </w:t>
      </w:r>
      <w:r>
        <w:rPr>
          <w:rFonts w:ascii="仿宋" w:eastAsia="仿宋" w:hAnsi="仿宋" w:hint="eastAsia"/>
          <w:u w:val="single"/>
        </w:rPr>
        <w:t>平台网络安全防护监测服务</w:t>
      </w:r>
      <w:r>
        <w:rPr>
          <w:rFonts w:ascii="仿宋" w:eastAsia="仿宋" w:hAnsi="仿宋" w:hint="eastAsia"/>
        </w:rPr>
        <w:t>，属于</w:t>
      </w:r>
      <w:r>
        <w:rPr>
          <w:rFonts w:ascii="仿宋" w:eastAsia="仿宋" w:hAnsi="仿宋" w:hint="eastAsia"/>
          <w:u w:val="single"/>
        </w:rPr>
        <w:t>软件和信息技术服务业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人，营业收入为</w:t>
      </w:r>
      <w:r>
        <w:rPr>
          <w:rFonts w:ascii="仿宋" w:eastAsia="仿宋" w:hAnsi="仿宋" w:hint="eastAsia"/>
          <w:u w:val="single"/>
        </w:rPr>
        <w:t xml:space="preserve">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60E1A608" w14:textId="77777777" w:rsidR="00952550" w:rsidRDefault="006A2231">
      <w:pPr>
        <w:ind w:firstLine="480"/>
        <w:rPr>
          <w:rFonts w:ascii="仿宋" w:eastAsia="仿宋" w:hAnsi="仿宋"/>
          <w:u w:val="single"/>
        </w:rPr>
      </w:pPr>
      <w:r>
        <w:rPr>
          <w:rFonts w:ascii="仿宋" w:eastAsia="仿宋" w:hAnsi="仿宋" w:hint="eastAsia"/>
        </w:rPr>
        <w:t>2.</w:t>
      </w:r>
      <w:r>
        <w:rPr>
          <w:rFonts w:ascii="仿宋" w:eastAsia="仿宋" w:hAnsi="仿宋" w:hint="eastAsia"/>
          <w:u w:val="single"/>
        </w:rPr>
        <w:t>（标的名称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4BAB7592" w14:textId="77777777" w:rsidR="00952550" w:rsidRDefault="006A2231">
      <w:pPr>
        <w:ind w:firstLine="480"/>
        <w:rPr>
          <w:rFonts w:ascii="仿宋" w:eastAsia="仿宋" w:hAnsi="仿宋"/>
        </w:rPr>
      </w:pPr>
      <w:r>
        <w:rPr>
          <w:rFonts w:ascii="仿宋" w:eastAsia="仿宋" w:hAnsi="仿宋" w:hint="eastAsia"/>
        </w:rPr>
        <w:t>……</w:t>
      </w:r>
    </w:p>
    <w:p w14:paraId="0BCA34C3" w14:textId="77777777" w:rsidR="00952550" w:rsidRDefault="006A2231">
      <w:pPr>
        <w:ind w:firstLine="480"/>
        <w:rPr>
          <w:rFonts w:ascii="仿宋" w:eastAsia="仿宋" w:hAnsi="仿宋"/>
        </w:rPr>
      </w:pPr>
      <w:r>
        <w:rPr>
          <w:rFonts w:ascii="仿宋" w:eastAsia="仿宋" w:hAnsi="仿宋" w:hint="eastAsia"/>
        </w:rPr>
        <w:t>以上企业，不属于大企业的分支机构，不存在控股股东为大企业的情形，也不存在于大企业的负责人为同一人的情形。</w:t>
      </w:r>
    </w:p>
    <w:p w14:paraId="6756E4B2" w14:textId="77777777" w:rsidR="00952550" w:rsidRDefault="006A2231">
      <w:pPr>
        <w:ind w:firstLine="480"/>
        <w:rPr>
          <w:rFonts w:ascii="仿宋" w:eastAsia="仿宋" w:hAnsi="仿宋"/>
        </w:rPr>
      </w:pPr>
      <w:r>
        <w:rPr>
          <w:rFonts w:ascii="仿宋" w:eastAsia="仿宋" w:hAnsi="仿宋" w:hint="eastAsia"/>
        </w:rPr>
        <w:t>本企业对上述声明内容的真实性负责。如有虚假，将依法承担相应责任。</w:t>
      </w:r>
    </w:p>
    <w:p w14:paraId="0B9061ED"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3D096BBB" w14:textId="77777777" w:rsidR="00952550" w:rsidRDefault="006A2231">
      <w:pPr>
        <w:ind w:leftChars="200" w:left="480" w:right="480" w:firstLineChars="2085" w:firstLine="5004"/>
        <w:rPr>
          <w:rFonts w:ascii="仿宋" w:eastAsia="仿宋" w:hAnsi="仿宋"/>
          <w:bCs/>
        </w:rPr>
      </w:pPr>
      <w:r>
        <w:rPr>
          <w:rFonts w:ascii="仿宋" w:eastAsia="仿宋" w:hAnsi="仿宋" w:hint="eastAsia"/>
        </w:rPr>
        <w:t xml:space="preserve">日期：　　</w:t>
      </w:r>
    </w:p>
    <w:p w14:paraId="2D76CC56" w14:textId="77777777" w:rsidR="00952550" w:rsidRDefault="00952550">
      <w:pPr>
        <w:ind w:firstLine="482"/>
        <w:rPr>
          <w:rFonts w:ascii="仿宋" w:eastAsia="仿宋" w:hAnsi="仿宋"/>
          <w:b/>
          <w:bCs/>
        </w:rPr>
      </w:pPr>
    </w:p>
    <w:p w14:paraId="4189CC32" w14:textId="77777777" w:rsidR="00952550" w:rsidRDefault="006A2231">
      <w:pPr>
        <w:ind w:firstLine="482"/>
        <w:rPr>
          <w:rFonts w:ascii="仿宋" w:eastAsia="仿宋" w:hAnsi="仿宋"/>
          <w:b/>
          <w:bCs/>
        </w:rPr>
      </w:pPr>
      <w:r>
        <w:rPr>
          <w:rFonts w:ascii="仿宋" w:eastAsia="仿宋" w:hAnsi="仿宋" w:hint="eastAsia"/>
          <w:b/>
          <w:bCs/>
        </w:rPr>
        <w:t>注：1、从业人员、营业收入、资产总额填报上一年度数据，无上一年度数据的新成立企业可不填报。</w:t>
      </w:r>
    </w:p>
    <w:p w14:paraId="5E6B628B" w14:textId="77777777" w:rsidR="00952550" w:rsidRDefault="00952550">
      <w:pPr>
        <w:ind w:firstLine="480"/>
      </w:pPr>
    </w:p>
    <w:p w14:paraId="58B05A2B" w14:textId="77777777" w:rsidR="00952550" w:rsidRDefault="00952550">
      <w:pPr>
        <w:ind w:firstLine="480"/>
      </w:pPr>
    </w:p>
    <w:p w14:paraId="007FFE24" w14:textId="77777777" w:rsidR="00952550" w:rsidRDefault="006A2231">
      <w:pPr>
        <w:widowControl/>
        <w:spacing w:line="240" w:lineRule="auto"/>
        <w:ind w:firstLineChars="0" w:firstLine="0"/>
        <w:jc w:val="left"/>
      </w:pPr>
      <w:r>
        <w:br w:type="page"/>
      </w:r>
    </w:p>
    <w:p w14:paraId="49454860" w14:textId="77777777" w:rsidR="00952550" w:rsidRDefault="006A2231">
      <w:pPr>
        <w:pStyle w:val="3"/>
        <w:rPr>
          <w:rFonts w:ascii="仿宋" w:eastAsia="仿宋" w:hAnsi="仿宋"/>
        </w:rPr>
      </w:pPr>
      <w:r>
        <w:rPr>
          <w:rFonts w:ascii="仿宋" w:eastAsia="仿宋" w:hAnsi="仿宋"/>
        </w:rPr>
        <w:lastRenderedPageBreak/>
        <w:t>1.6</w:t>
      </w:r>
      <w:r>
        <w:rPr>
          <w:rFonts w:ascii="仿宋" w:eastAsia="仿宋" w:hAnsi="仿宋" w:hint="eastAsia"/>
        </w:rPr>
        <w:t>、残疾人福利性单位声明函</w:t>
      </w:r>
    </w:p>
    <w:p w14:paraId="01F6658B" w14:textId="77777777" w:rsidR="00952550" w:rsidRDefault="006A2231">
      <w:pPr>
        <w:ind w:right="240" w:firstLine="480"/>
        <w:jc w:val="center"/>
        <w:rPr>
          <w:rFonts w:ascii="仿宋" w:eastAsia="仿宋" w:hAnsi="仿宋"/>
          <w:color w:val="000000"/>
        </w:rPr>
      </w:pPr>
      <w:r>
        <w:rPr>
          <w:rFonts w:ascii="仿宋" w:eastAsia="仿宋" w:hAnsi="仿宋" w:hint="eastAsia"/>
          <w:color w:val="000000"/>
        </w:rPr>
        <w:t>（依照供应商的实际情况来确认是否提供）</w:t>
      </w:r>
    </w:p>
    <w:p w14:paraId="64A23C31" w14:textId="77777777" w:rsidR="00952550" w:rsidRDefault="006A2231">
      <w:pPr>
        <w:ind w:right="-57" w:firstLine="480"/>
        <w:rPr>
          <w:rFonts w:ascii="仿宋" w:eastAsia="仿宋" w:hAnsi="仿宋"/>
        </w:rPr>
      </w:pPr>
      <w:r>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C1492" w14:textId="77777777" w:rsidR="00952550" w:rsidRDefault="006A2231">
      <w:pPr>
        <w:ind w:right="240" w:firstLine="480"/>
        <w:rPr>
          <w:rFonts w:ascii="仿宋" w:eastAsia="仿宋" w:hAnsi="仿宋"/>
        </w:rPr>
      </w:pPr>
      <w:r>
        <w:rPr>
          <w:rFonts w:ascii="仿宋" w:eastAsia="仿宋" w:hAnsi="仿宋" w:hint="eastAsia"/>
        </w:rPr>
        <w:t>本单位对上述声明的真实性负责。如有虚假，将依法承担相应责任。</w:t>
      </w:r>
    </w:p>
    <w:p w14:paraId="01DDFDAF" w14:textId="77777777" w:rsidR="00952550" w:rsidRDefault="00952550">
      <w:pPr>
        <w:spacing w:line="588" w:lineRule="exact"/>
        <w:ind w:right="240" w:firstLine="624"/>
        <w:rPr>
          <w:rFonts w:ascii="仿宋" w:eastAsia="仿宋" w:hAnsi="仿宋"/>
          <w:spacing w:val="6"/>
          <w:sz w:val="30"/>
          <w:szCs w:val="30"/>
        </w:rPr>
      </w:pPr>
    </w:p>
    <w:p w14:paraId="3C59D17B" w14:textId="77777777" w:rsidR="00952550" w:rsidRDefault="00952550">
      <w:pPr>
        <w:spacing w:line="588" w:lineRule="exact"/>
        <w:ind w:right="240" w:firstLine="624"/>
        <w:rPr>
          <w:rFonts w:ascii="仿宋" w:eastAsia="仿宋" w:hAnsi="仿宋"/>
          <w:spacing w:val="6"/>
          <w:sz w:val="30"/>
          <w:szCs w:val="30"/>
        </w:rPr>
      </w:pPr>
    </w:p>
    <w:p w14:paraId="5CC62A49" w14:textId="77777777" w:rsidR="00952550" w:rsidRDefault="006A2231">
      <w:pPr>
        <w:ind w:right="240" w:firstLineChars="1700" w:firstLine="4080"/>
        <w:rPr>
          <w:rFonts w:ascii="仿宋" w:eastAsia="仿宋" w:hAnsi="仿宋"/>
          <w:color w:val="000000"/>
        </w:rPr>
      </w:pPr>
      <w:r>
        <w:rPr>
          <w:rFonts w:ascii="仿宋" w:eastAsia="仿宋" w:hAnsi="仿宋" w:hint="eastAsia"/>
          <w:color w:val="000000"/>
        </w:rPr>
        <w:t>单位名称（盖章）：</w:t>
      </w:r>
    </w:p>
    <w:p w14:paraId="395111C1" w14:textId="77777777" w:rsidR="00952550" w:rsidRDefault="006A2231">
      <w:pPr>
        <w:ind w:right="240" w:firstLineChars="1700" w:firstLine="4080"/>
        <w:rPr>
          <w:rFonts w:ascii="仿宋" w:eastAsia="仿宋" w:hAnsi="仿宋"/>
          <w:b/>
          <w:bCs/>
        </w:rPr>
      </w:pPr>
      <w:r>
        <w:rPr>
          <w:rFonts w:ascii="仿宋" w:eastAsia="仿宋" w:hAnsi="仿宋" w:hint="eastAsia"/>
          <w:color w:val="000000"/>
        </w:rPr>
        <w:t>日  期：</w:t>
      </w:r>
    </w:p>
    <w:p w14:paraId="7622EDC7" w14:textId="77777777" w:rsidR="00952550" w:rsidRDefault="00952550">
      <w:pPr>
        <w:ind w:right="240" w:firstLine="482"/>
        <w:rPr>
          <w:rFonts w:ascii="仿宋" w:eastAsia="仿宋" w:hAnsi="仿宋"/>
          <w:b/>
          <w:bCs/>
        </w:rPr>
      </w:pPr>
    </w:p>
    <w:p w14:paraId="3508F53D" w14:textId="77777777" w:rsidR="00952550" w:rsidRDefault="00952550">
      <w:pPr>
        <w:ind w:right="240" w:firstLine="482"/>
        <w:rPr>
          <w:rFonts w:ascii="仿宋" w:eastAsia="仿宋" w:hAnsi="仿宋"/>
          <w:b/>
          <w:bCs/>
        </w:rPr>
      </w:pPr>
    </w:p>
    <w:p w14:paraId="33B4E812" w14:textId="77777777" w:rsidR="00952550" w:rsidRDefault="00952550">
      <w:pPr>
        <w:ind w:right="240" w:firstLine="482"/>
        <w:rPr>
          <w:rFonts w:ascii="仿宋" w:eastAsia="仿宋" w:hAnsi="仿宋"/>
          <w:b/>
          <w:bCs/>
        </w:rPr>
      </w:pPr>
    </w:p>
    <w:p w14:paraId="3E37DC3F" w14:textId="77777777" w:rsidR="00952550" w:rsidRDefault="00952550">
      <w:pPr>
        <w:ind w:right="240" w:firstLine="482"/>
        <w:rPr>
          <w:rFonts w:ascii="仿宋" w:eastAsia="仿宋" w:hAnsi="仿宋"/>
          <w:b/>
          <w:bCs/>
        </w:rPr>
      </w:pPr>
    </w:p>
    <w:p w14:paraId="00093156" w14:textId="77777777" w:rsidR="00952550" w:rsidRDefault="00952550">
      <w:pPr>
        <w:ind w:right="240" w:firstLine="482"/>
        <w:rPr>
          <w:rFonts w:ascii="仿宋" w:eastAsia="仿宋" w:hAnsi="仿宋"/>
          <w:b/>
          <w:bCs/>
        </w:rPr>
      </w:pPr>
    </w:p>
    <w:p w14:paraId="7BB6588D" w14:textId="77777777" w:rsidR="00952550" w:rsidRDefault="00952550">
      <w:pPr>
        <w:ind w:right="240" w:firstLine="480"/>
        <w:rPr>
          <w:rFonts w:ascii="仿宋" w:eastAsia="仿宋" w:hAnsi="仿宋"/>
        </w:rPr>
      </w:pPr>
    </w:p>
    <w:p w14:paraId="1D700ECA" w14:textId="77777777" w:rsidR="00952550" w:rsidRDefault="00952550">
      <w:pPr>
        <w:ind w:right="240" w:firstLine="480"/>
        <w:rPr>
          <w:rFonts w:ascii="仿宋" w:eastAsia="仿宋" w:hAnsi="仿宋"/>
        </w:rPr>
      </w:pPr>
    </w:p>
    <w:p w14:paraId="6EF41C58" w14:textId="77777777" w:rsidR="00952550" w:rsidRDefault="006A2231">
      <w:pPr>
        <w:ind w:right="-57" w:firstLine="480"/>
        <w:rPr>
          <w:rFonts w:ascii="仿宋" w:eastAsia="仿宋" w:hAnsi="仿宋"/>
        </w:rPr>
      </w:pPr>
      <w:r>
        <w:rPr>
          <w:rFonts w:ascii="仿宋" w:eastAsia="仿宋" w:hAnsi="仿宋" w:hint="eastAsia"/>
        </w:rPr>
        <w:t>注：供应商符合财政部、民政部、中国残疾人联合会三部门联合发布的《三部门联合发布关于促进残疾人就业政府采购政策的通知》（财库〔2017〕141号）规定的划分标准为残疾人福利性单位适用。</w:t>
      </w:r>
    </w:p>
    <w:p w14:paraId="25F04851"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0E131815" w14:textId="77777777" w:rsidR="00952550" w:rsidRDefault="006A2231">
      <w:pPr>
        <w:pStyle w:val="3"/>
        <w:rPr>
          <w:rFonts w:ascii="仿宋" w:eastAsia="仿宋" w:hAnsi="仿宋"/>
        </w:rPr>
      </w:pPr>
      <w:r>
        <w:rPr>
          <w:rFonts w:ascii="仿宋" w:eastAsia="仿宋" w:hAnsi="仿宋"/>
        </w:rPr>
        <w:lastRenderedPageBreak/>
        <w:t>1.7</w:t>
      </w:r>
      <w:r>
        <w:rPr>
          <w:rFonts w:ascii="仿宋" w:eastAsia="仿宋" w:hAnsi="仿宋" w:hint="eastAsia"/>
        </w:rPr>
        <w:t>、监狱企业证明材料</w:t>
      </w:r>
    </w:p>
    <w:p w14:paraId="0D8F8A24" w14:textId="77777777" w:rsidR="00952550" w:rsidRDefault="006A2231">
      <w:pPr>
        <w:ind w:right="240" w:firstLine="480"/>
        <w:rPr>
          <w:rFonts w:ascii="仿宋" w:eastAsia="仿宋" w:hAnsi="仿宋"/>
        </w:rPr>
      </w:pPr>
      <w:r>
        <w:rPr>
          <w:rFonts w:ascii="仿宋" w:eastAsia="仿宋" w:hAnsi="仿宋" w:hint="eastAsia"/>
        </w:rPr>
        <w:t>注：</w:t>
      </w:r>
    </w:p>
    <w:p w14:paraId="56B33682" w14:textId="77777777" w:rsidR="00952550" w:rsidRDefault="006A2231">
      <w:pPr>
        <w:ind w:right="-57" w:firstLine="480"/>
        <w:rPr>
          <w:rFonts w:ascii="仿宋" w:eastAsia="仿宋" w:hAnsi="仿宋"/>
        </w:rPr>
      </w:pPr>
      <w:r>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14:paraId="343EF23E" w14:textId="77777777" w:rsidR="00952550" w:rsidRDefault="006A2231">
      <w:pPr>
        <w:ind w:right="-57" w:firstLine="480"/>
        <w:rPr>
          <w:rFonts w:ascii="仿宋" w:eastAsia="仿宋" w:hAnsi="仿宋"/>
        </w:rPr>
      </w:pPr>
      <w:r>
        <w:rPr>
          <w:rFonts w:ascii="仿宋" w:eastAsia="仿宋" w:hAnsi="仿宋" w:hint="eastAsia"/>
        </w:rPr>
        <w:t>2. 在政府采购活动中，监狱企业视同小型、微型企业，享受预留份额、评审中价格扣除等政府采购促进中小企业发展的政府采购政策。</w:t>
      </w:r>
    </w:p>
    <w:p w14:paraId="6DE00645" w14:textId="77777777" w:rsidR="00952550" w:rsidRDefault="006A2231">
      <w:pPr>
        <w:ind w:right="-57" w:firstLine="480"/>
        <w:rPr>
          <w:rFonts w:ascii="仿宋" w:eastAsia="仿宋" w:hAnsi="仿宋"/>
        </w:rPr>
      </w:pPr>
      <w:r>
        <w:rPr>
          <w:rFonts w:ascii="仿宋" w:eastAsia="仿宋" w:hAnsi="仿宋" w:hint="eastAsia"/>
        </w:rPr>
        <w:t>3.如未提供监狱企业相关证明材料的，则不能享受采购文件规定的价格扣除，但不影响供应商文件的有效性</w:t>
      </w:r>
    </w:p>
    <w:p w14:paraId="465D656D" w14:textId="77777777" w:rsidR="00952550" w:rsidRDefault="006A2231">
      <w:pPr>
        <w:ind w:right="240" w:firstLine="480"/>
        <w:rPr>
          <w:rFonts w:ascii="仿宋" w:eastAsia="仿宋" w:hAnsi="仿宋"/>
        </w:rPr>
      </w:pPr>
      <w:r>
        <w:rPr>
          <w:rFonts w:ascii="仿宋" w:eastAsia="仿宋" w:hAnsi="仿宋" w:hint="eastAsia"/>
        </w:rPr>
        <w:t>4.非监狱企业参加本次采购活动，无需提供本证明材料。</w:t>
      </w:r>
    </w:p>
    <w:p w14:paraId="0808D0DB" w14:textId="77777777" w:rsidR="00952550" w:rsidRDefault="00952550">
      <w:pPr>
        <w:ind w:right="240" w:firstLineChars="0" w:firstLine="0"/>
        <w:rPr>
          <w:rFonts w:ascii="仿宋" w:eastAsia="仿宋" w:hAnsi="仿宋"/>
        </w:rPr>
      </w:pPr>
    </w:p>
    <w:p w14:paraId="55411542" w14:textId="77777777" w:rsidR="00952550" w:rsidRDefault="00952550">
      <w:pPr>
        <w:ind w:right="240" w:firstLineChars="0" w:firstLine="0"/>
        <w:rPr>
          <w:rFonts w:ascii="仿宋" w:eastAsia="仿宋" w:hAnsi="仿宋"/>
        </w:rPr>
      </w:pPr>
    </w:p>
    <w:p w14:paraId="3CD96B8E" w14:textId="77777777" w:rsidR="00952550" w:rsidRDefault="006A2231">
      <w:pPr>
        <w:widowControl/>
        <w:spacing w:line="240" w:lineRule="auto"/>
        <w:ind w:right="240" w:firstLineChars="0" w:firstLine="0"/>
        <w:rPr>
          <w:rFonts w:ascii="仿宋" w:eastAsia="仿宋" w:hAnsi="仿宋"/>
        </w:rPr>
      </w:pPr>
      <w:r>
        <w:rPr>
          <w:rFonts w:ascii="仿宋" w:eastAsia="仿宋" w:hAnsi="仿宋" w:cs="宋体"/>
          <w:color w:val="000000"/>
          <w:kern w:val="0"/>
        </w:rPr>
        <w:br w:type="page"/>
      </w:r>
    </w:p>
    <w:bookmarkStart w:id="480" w:name="_Toc9832"/>
    <w:bookmarkStart w:id="481" w:name="_Toc6557"/>
    <w:bookmarkStart w:id="482" w:name="_Toc466889938"/>
    <w:bookmarkStart w:id="483" w:name="_Toc466562882"/>
    <w:bookmarkStart w:id="484" w:name="_Toc75332365"/>
    <w:p w14:paraId="7BFFF39C" w14:textId="77777777" w:rsidR="00952550" w:rsidRDefault="006A2231">
      <w:pPr>
        <w:pStyle w:val="2"/>
      </w:pPr>
      <w:r>
        <w:rPr>
          <w:rFonts w:hint="eastAsia"/>
          <w:noProof/>
        </w:rPr>
        <w:lastRenderedPageBreak/>
        <mc:AlternateContent>
          <mc:Choice Requires="wps">
            <w:drawing>
              <wp:anchor distT="0" distB="0" distL="114300" distR="114300" simplePos="0" relativeHeight="251660288" behindDoc="0" locked="0" layoutInCell="1" allowOverlap="1" wp14:anchorId="20A515F2" wp14:editId="7847ADF7">
                <wp:simplePos x="0" y="0"/>
                <wp:positionH relativeFrom="column">
                  <wp:posOffset>4149090</wp:posOffset>
                </wp:positionH>
                <wp:positionV relativeFrom="paragraph">
                  <wp:posOffset>363855</wp:posOffset>
                </wp:positionV>
                <wp:extent cx="1714500" cy="495300"/>
                <wp:effectExtent l="0" t="0" r="19050" b="19050"/>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14:paraId="2244BA61" w14:textId="77777777" w:rsidR="00952550" w:rsidRDefault="006A2231">
                            <w:pPr>
                              <w:ind w:right="240" w:firstLineChars="0" w:firstLine="0"/>
                              <w:jc w:val="center"/>
                              <w:rPr>
                                <w:rFonts w:ascii="仿宋" w:eastAsia="仿宋" w:hAnsi="仿宋"/>
                                <w:b/>
                                <w:sz w:val="28"/>
                                <w:szCs w:val="28"/>
                              </w:rPr>
                            </w:pPr>
                            <w:r>
                              <w:rPr>
                                <w:rFonts w:ascii="仿宋" w:eastAsia="仿宋" w:hAnsi="仿宋"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w14:anchorId="20A515F2" id="矩形 1" o:spid="_x0000_s1029" style="position:absolute;left:0;text-align:left;margin-left:326.7pt;margin-top:28.65pt;width:13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">
                <v:textbox>
                  <w:txbxContent>
                    <w:p w14:paraId="2244BA61" w14:textId="77777777" w:rsidR="00952550" w:rsidRDefault="006A2231">
                      <w:pPr>
                        <w:ind w:right="240" w:firstLineChars="0" w:firstLine="0"/>
                        <w:jc w:val="center"/>
                        <w:rPr>
                          <w:rFonts w:ascii="仿宋" w:eastAsia="仿宋" w:hAnsi="仿宋"/>
                          <w:b/>
                          <w:sz w:val="28"/>
                          <w:szCs w:val="28"/>
                        </w:rPr>
                      </w:pPr>
                      <w:r>
                        <w:rPr>
                          <w:rFonts w:ascii="仿宋" w:eastAsia="仿宋" w:hAnsi="仿宋" w:hint="eastAsia"/>
                          <w:b/>
                          <w:sz w:val="28"/>
                          <w:szCs w:val="28"/>
                        </w:rPr>
                        <w:t>正本或副本</w:t>
                      </w:r>
                    </w:p>
                  </w:txbxContent>
                </v:textbox>
              </v:rect>
            </w:pict>
          </mc:Fallback>
        </mc:AlternateContent>
      </w:r>
      <w:r>
        <w:rPr>
          <w:rFonts w:hint="eastAsia"/>
        </w:rPr>
        <w:t>二、其他响应文件</w:t>
      </w:r>
      <w:r>
        <w:t>格式</w:t>
      </w:r>
      <w:bookmarkEnd w:id="480"/>
      <w:bookmarkEnd w:id="481"/>
      <w:bookmarkEnd w:id="482"/>
      <w:bookmarkEnd w:id="483"/>
      <w:bookmarkEnd w:id="484"/>
    </w:p>
    <w:p w14:paraId="25319D63" w14:textId="77777777" w:rsidR="00952550" w:rsidRDefault="006A2231">
      <w:pPr>
        <w:ind w:firstLine="480"/>
        <w:rPr>
          <w:rFonts w:ascii="仿宋" w:eastAsia="仿宋" w:hAnsi="仿宋"/>
        </w:rPr>
      </w:pPr>
      <w:r>
        <w:rPr>
          <w:rFonts w:ascii="仿宋" w:eastAsia="仿宋" w:hAnsi="仿宋"/>
        </w:rPr>
        <w:t>封面</w:t>
      </w:r>
    </w:p>
    <w:p w14:paraId="7B6FA039" w14:textId="77777777" w:rsidR="00952550" w:rsidRDefault="00952550">
      <w:pPr>
        <w:autoSpaceDE w:val="0"/>
        <w:autoSpaceDN w:val="0"/>
        <w:adjustRightInd w:val="0"/>
        <w:ind w:rightChars="355" w:right="852" w:firstLine="560"/>
        <w:jc w:val="center"/>
        <w:rPr>
          <w:rFonts w:ascii="仿宋" w:eastAsia="仿宋" w:hAnsi="仿宋"/>
          <w:color w:val="000000"/>
          <w:kern w:val="0"/>
          <w:sz w:val="28"/>
          <w:szCs w:val="28"/>
        </w:rPr>
      </w:pPr>
    </w:p>
    <w:p w14:paraId="0462B2EE" w14:textId="77777777" w:rsidR="00952550" w:rsidRDefault="00952550">
      <w:pPr>
        <w:autoSpaceDE w:val="0"/>
        <w:autoSpaceDN w:val="0"/>
        <w:adjustRightInd w:val="0"/>
        <w:ind w:rightChars="355" w:right="852" w:firstLine="1446"/>
        <w:jc w:val="center"/>
        <w:rPr>
          <w:rFonts w:ascii="仿宋" w:eastAsia="仿宋" w:hAnsi="仿宋" w:cs="黑体"/>
          <w:b/>
          <w:color w:val="000000"/>
          <w:kern w:val="0"/>
          <w:sz w:val="72"/>
          <w:szCs w:val="36"/>
        </w:rPr>
      </w:pPr>
    </w:p>
    <w:p w14:paraId="597710A1" w14:textId="77777777" w:rsidR="00952550" w:rsidRDefault="00952550">
      <w:pPr>
        <w:autoSpaceDE w:val="0"/>
        <w:autoSpaceDN w:val="0"/>
        <w:adjustRightInd w:val="0"/>
        <w:ind w:rightChars="355" w:right="852" w:firstLine="1446"/>
        <w:jc w:val="center"/>
        <w:rPr>
          <w:rFonts w:ascii="仿宋" w:eastAsia="仿宋" w:hAnsi="仿宋" w:cs="黑体"/>
          <w:b/>
          <w:color w:val="000000"/>
          <w:kern w:val="0"/>
          <w:sz w:val="72"/>
          <w:szCs w:val="36"/>
        </w:rPr>
      </w:pPr>
    </w:p>
    <w:p w14:paraId="47C5C4DB" w14:textId="77777777" w:rsidR="00952550" w:rsidRDefault="006A2231">
      <w:pPr>
        <w:autoSpaceDE w:val="0"/>
        <w:autoSpaceDN w:val="0"/>
        <w:adjustRightInd w:val="0"/>
        <w:ind w:rightChars="355" w:right="852" w:firstLineChars="0" w:firstLine="0"/>
        <w:jc w:val="center"/>
        <w:rPr>
          <w:rFonts w:ascii="仿宋" w:eastAsia="仿宋" w:hAnsi="仿宋"/>
          <w:b/>
          <w:color w:val="000000"/>
          <w:kern w:val="0"/>
          <w:sz w:val="52"/>
          <w:szCs w:val="28"/>
        </w:rPr>
      </w:pPr>
      <w:r>
        <w:rPr>
          <w:rFonts w:ascii="仿宋" w:eastAsia="仿宋" w:hAnsi="仿宋" w:cs="黑体" w:hint="eastAsia"/>
          <w:b/>
          <w:color w:val="000000"/>
          <w:kern w:val="0"/>
          <w:sz w:val="72"/>
          <w:szCs w:val="36"/>
        </w:rPr>
        <w:t>其他响应文件</w:t>
      </w:r>
    </w:p>
    <w:p w14:paraId="091DF3A2" w14:textId="77777777" w:rsidR="00952550" w:rsidRDefault="00952550">
      <w:pPr>
        <w:autoSpaceDE w:val="0"/>
        <w:autoSpaceDN w:val="0"/>
        <w:adjustRightInd w:val="0"/>
        <w:ind w:rightChars="355" w:right="852" w:firstLine="800"/>
        <w:jc w:val="center"/>
        <w:rPr>
          <w:rFonts w:ascii="仿宋" w:eastAsia="仿宋" w:hAnsi="仿宋"/>
          <w:color w:val="000000"/>
          <w:kern w:val="0"/>
          <w:sz w:val="40"/>
          <w:szCs w:val="28"/>
        </w:rPr>
      </w:pPr>
    </w:p>
    <w:p w14:paraId="5D183ACF" w14:textId="77777777" w:rsidR="00952550" w:rsidRDefault="00952550">
      <w:pPr>
        <w:autoSpaceDE w:val="0"/>
        <w:autoSpaceDN w:val="0"/>
        <w:adjustRightInd w:val="0"/>
        <w:ind w:rightChars="355" w:right="852" w:firstLine="800"/>
        <w:rPr>
          <w:rFonts w:ascii="仿宋" w:eastAsia="仿宋" w:hAnsi="仿宋"/>
          <w:color w:val="000000"/>
          <w:kern w:val="0"/>
          <w:sz w:val="40"/>
          <w:szCs w:val="28"/>
        </w:rPr>
      </w:pPr>
    </w:p>
    <w:p w14:paraId="0594F071" w14:textId="77777777" w:rsidR="00952550" w:rsidRDefault="00952550">
      <w:pPr>
        <w:autoSpaceDE w:val="0"/>
        <w:autoSpaceDN w:val="0"/>
        <w:adjustRightInd w:val="0"/>
        <w:spacing w:line="480" w:lineRule="auto"/>
        <w:ind w:rightChars="355" w:right="852" w:firstLine="800"/>
        <w:rPr>
          <w:rFonts w:ascii="仿宋" w:eastAsia="仿宋" w:hAnsi="仿宋"/>
          <w:color w:val="000000"/>
          <w:kern w:val="0"/>
          <w:sz w:val="40"/>
          <w:szCs w:val="28"/>
        </w:rPr>
      </w:pPr>
    </w:p>
    <w:p w14:paraId="3DD8DF57" w14:textId="77777777" w:rsidR="00952550" w:rsidRDefault="006A2231">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Pr>
          <w:rFonts w:ascii="仿宋" w:eastAsia="仿宋" w:hAnsi="仿宋"/>
          <w:color w:val="000000"/>
          <w:kern w:val="0"/>
          <w:sz w:val="40"/>
          <w:szCs w:val="28"/>
        </w:rPr>
        <w:t>项目编号：</w:t>
      </w:r>
      <w:r>
        <w:rPr>
          <w:rFonts w:ascii="仿宋" w:eastAsia="仿宋" w:hAnsi="仿宋" w:hint="eastAsia"/>
          <w:color w:val="000000"/>
          <w:kern w:val="0"/>
          <w:sz w:val="40"/>
          <w:szCs w:val="28"/>
          <w:u w:val="single"/>
        </w:rPr>
        <w:t xml:space="preserve">                         </w:t>
      </w:r>
    </w:p>
    <w:p w14:paraId="43FCE09A" w14:textId="77777777" w:rsidR="00952550" w:rsidRDefault="006A2231">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Pr>
          <w:rFonts w:ascii="仿宋" w:eastAsia="仿宋" w:hAnsi="仿宋"/>
          <w:color w:val="000000"/>
          <w:kern w:val="0"/>
          <w:sz w:val="40"/>
          <w:szCs w:val="28"/>
        </w:rPr>
        <w:t>项目名称：</w:t>
      </w:r>
      <w:r>
        <w:rPr>
          <w:rFonts w:ascii="仿宋" w:eastAsia="仿宋" w:hAnsi="仿宋" w:hint="eastAsia"/>
          <w:color w:val="000000"/>
          <w:kern w:val="0"/>
          <w:sz w:val="40"/>
          <w:szCs w:val="28"/>
          <w:u w:val="single"/>
        </w:rPr>
        <w:t xml:space="preserve">                         </w:t>
      </w:r>
    </w:p>
    <w:p w14:paraId="57413F2C" w14:textId="77777777" w:rsidR="00952550" w:rsidRDefault="006A2231">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Pr>
          <w:rFonts w:ascii="仿宋" w:eastAsia="仿宋" w:hAnsi="仿宋" w:hint="eastAsia"/>
          <w:color w:val="000000"/>
          <w:kern w:val="0"/>
          <w:sz w:val="40"/>
          <w:szCs w:val="28"/>
        </w:rPr>
        <w:t>包   号：</w:t>
      </w:r>
      <w:r>
        <w:rPr>
          <w:rFonts w:ascii="仿宋" w:eastAsia="仿宋" w:hAnsi="仿宋" w:hint="eastAsia"/>
          <w:color w:val="000000"/>
          <w:kern w:val="0"/>
          <w:sz w:val="36"/>
          <w:szCs w:val="36"/>
          <w:u w:val="single"/>
        </w:rPr>
        <w:t xml:space="preserve">                             </w:t>
      </w:r>
    </w:p>
    <w:p w14:paraId="7D2162E8" w14:textId="77777777" w:rsidR="00952550" w:rsidRDefault="006A2231">
      <w:pPr>
        <w:autoSpaceDE w:val="0"/>
        <w:autoSpaceDN w:val="0"/>
        <w:adjustRightInd w:val="0"/>
        <w:spacing w:line="480" w:lineRule="auto"/>
        <w:ind w:rightChars="355" w:right="852" w:firstLine="800"/>
        <w:rPr>
          <w:rFonts w:ascii="仿宋" w:eastAsia="仿宋" w:hAnsi="仿宋"/>
          <w:color w:val="000000"/>
          <w:kern w:val="0"/>
          <w:sz w:val="40"/>
          <w:szCs w:val="28"/>
          <w:u w:val="single"/>
        </w:rPr>
      </w:pPr>
      <w:r>
        <w:rPr>
          <w:rFonts w:ascii="仿宋" w:eastAsia="仿宋" w:hAnsi="仿宋" w:hint="eastAsia"/>
          <w:color w:val="000000"/>
          <w:kern w:val="0"/>
          <w:sz w:val="40"/>
          <w:szCs w:val="28"/>
        </w:rPr>
        <w:t>单位名称</w:t>
      </w:r>
      <w:r>
        <w:rPr>
          <w:rFonts w:ascii="仿宋" w:eastAsia="仿宋" w:hAnsi="仿宋"/>
          <w:color w:val="000000"/>
          <w:kern w:val="0"/>
          <w:sz w:val="40"/>
          <w:szCs w:val="28"/>
        </w:rPr>
        <w:t>：</w:t>
      </w:r>
      <w:r>
        <w:rPr>
          <w:rFonts w:ascii="仿宋" w:eastAsia="仿宋" w:hAnsi="仿宋" w:hint="eastAsia"/>
          <w:color w:val="000000"/>
          <w:kern w:val="0"/>
          <w:sz w:val="40"/>
          <w:szCs w:val="28"/>
          <w:u w:val="single"/>
        </w:rPr>
        <w:t xml:space="preserve">                         </w:t>
      </w:r>
    </w:p>
    <w:p w14:paraId="04DC5C04" w14:textId="77777777" w:rsidR="00952550" w:rsidRDefault="00952550">
      <w:pPr>
        <w:autoSpaceDE w:val="0"/>
        <w:autoSpaceDN w:val="0"/>
        <w:adjustRightInd w:val="0"/>
        <w:ind w:rightChars="355" w:right="852" w:firstLine="800"/>
        <w:rPr>
          <w:rFonts w:ascii="仿宋" w:eastAsia="仿宋" w:hAnsi="仿宋"/>
          <w:color w:val="000000"/>
          <w:kern w:val="0"/>
          <w:sz w:val="40"/>
          <w:szCs w:val="28"/>
        </w:rPr>
      </w:pPr>
    </w:p>
    <w:p w14:paraId="14C2B124" w14:textId="77777777" w:rsidR="00952550" w:rsidRDefault="00952550">
      <w:pPr>
        <w:autoSpaceDE w:val="0"/>
        <w:autoSpaceDN w:val="0"/>
        <w:adjustRightInd w:val="0"/>
        <w:ind w:rightChars="355" w:right="852" w:firstLine="800"/>
        <w:rPr>
          <w:rFonts w:ascii="仿宋" w:eastAsia="仿宋" w:hAnsi="仿宋"/>
          <w:color w:val="000000"/>
          <w:kern w:val="0"/>
          <w:sz w:val="40"/>
          <w:szCs w:val="28"/>
          <w:u w:val="single"/>
        </w:rPr>
      </w:pPr>
    </w:p>
    <w:p w14:paraId="0C126196" w14:textId="77777777" w:rsidR="00952550" w:rsidRDefault="00952550">
      <w:pPr>
        <w:ind w:right="240" w:firstLine="800"/>
        <w:jc w:val="right"/>
        <w:rPr>
          <w:rFonts w:ascii="仿宋" w:eastAsia="仿宋" w:hAnsi="仿宋"/>
          <w:color w:val="000000"/>
          <w:kern w:val="0"/>
          <w:sz w:val="40"/>
          <w:szCs w:val="28"/>
        </w:rPr>
      </w:pPr>
    </w:p>
    <w:p w14:paraId="3836711D" w14:textId="77777777" w:rsidR="00952550" w:rsidRDefault="00952550">
      <w:pPr>
        <w:ind w:right="240" w:firstLine="800"/>
        <w:jc w:val="center"/>
        <w:rPr>
          <w:rFonts w:ascii="仿宋" w:eastAsia="仿宋" w:hAnsi="仿宋"/>
          <w:color w:val="000000"/>
          <w:kern w:val="0"/>
          <w:sz w:val="40"/>
          <w:szCs w:val="28"/>
        </w:rPr>
      </w:pPr>
    </w:p>
    <w:p w14:paraId="1B9E332A" w14:textId="77777777" w:rsidR="00952550" w:rsidRDefault="006A2231">
      <w:pPr>
        <w:ind w:right="240" w:firstLine="800"/>
        <w:jc w:val="center"/>
        <w:rPr>
          <w:rFonts w:ascii="仿宋" w:eastAsia="仿宋" w:hAnsi="仿宋"/>
          <w:color w:val="000000"/>
          <w:kern w:val="0"/>
          <w:sz w:val="40"/>
          <w:szCs w:val="28"/>
        </w:rPr>
      </w:pPr>
      <w:r>
        <w:rPr>
          <w:rFonts w:ascii="仿宋" w:eastAsia="仿宋" w:hAnsi="仿宋"/>
          <w:color w:val="000000"/>
          <w:kern w:val="0"/>
          <w:sz w:val="40"/>
          <w:szCs w:val="28"/>
        </w:rPr>
        <w:t xml:space="preserve">日期：   年   </w:t>
      </w:r>
      <w:r>
        <w:rPr>
          <w:rFonts w:ascii="仿宋" w:eastAsia="仿宋" w:hAnsi="仿宋" w:hint="eastAsia"/>
          <w:color w:val="000000"/>
          <w:kern w:val="0"/>
          <w:sz w:val="40"/>
          <w:szCs w:val="28"/>
        </w:rPr>
        <w:t xml:space="preserve"> </w:t>
      </w:r>
      <w:r>
        <w:rPr>
          <w:rFonts w:ascii="仿宋" w:eastAsia="仿宋" w:hAnsi="仿宋"/>
          <w:color w:val="000000"/>
          <w:kern w:val="0"/>
          <w:sz w:val="40"/>
          <w:szCs w:val="28"/>
        </w:rPr>
        <w:t>月    日</w:t>
      </w:r>
    </w:p>
    <w:p w14:paraId="1F1D8CA1" w14:textId="77777777" w:rsidR="00952550" w:rsidRDefault="006A2231">
      <w:pPr>
        <w:ind w:right="240" w:firstLine="560"/>
        <w:jc w:val="center"/>
        <w:rPr>
          <w:rFonts w:ascii="仿宋" w:eastAsia="仿宋" w:hAnsi="仿宋"/>
          <w:color w:val="000000"/>
          <w:kern w:val="0"/>
          <w:sz w:val="28"/>
          <w:szCs w:val="28"/>
        </w:rPr>
      </w:pPr>
      <w:r>
        <w:rPr>
          <w:rFonts w:ascii="仿宋" w:eastAsia="仿宋" w:hAnsi="仿宋"/>
          <w:color w:val="000000"/>
          <w:kern w:val="0"/>
          <w:sz w:val="28"/>
          <w:szCs w:val="28"/>
        </w:rPr>
        <w:br w:type="page"/>
      </w:r>
    </w:p>
    <w:p w14:paraId="4BA8C312" w14:textId="77777777" w:rsidR="00952550" w:rsidRDefault="006A2231">
      <w:pPr>
        <w:pStyle w:val="3"/>
        <w:rPr>
          <w:rFonts w:ascii="仿宋" w:eastAsia="仿宋" w:hAnsi="仿宋"/>
        </w:rPr>
      </w:pPr>
      <w:bookmarkStart w:id="485" w:name="_Toc213"/>
      <w:bookmarkStart w:id="486" w:name="_Toc239649322"/>
      <w:bookmarkStart w:id="487" w:name="_Toc239650613"/>
      <w:bookmarkStart w:id="488" w:name="_Toc239822515"/>
      <w:bookmarkStart w:id="489" w:name="_Toc440294493"/>
      <w:bookmarkStart w:id="490" w:name="_Toc6632"/>
      <w:bookmarkStart w:id="491" w:name="_Toc440385060"/>
      <w:bookmarkStart w:id="492" w:name="_Toc24465"/>
      <w:bookmarkStart w:id="493" w:name="_Toc239648876"/>
      <w:bookmarkStart w:id="494" w:name="_Toc239649398"/>
      <w:bookmarkStart w:id="495" w:name="_Toc466893721"/>
      <w:bookmarkStart w:id="496" w:name="_Toc239822630"/>
      <w:bookmarkStart w:id="497" w:name="_Toc440294266"/>
      <w:bookmarkStart w:id="498" w:name="_Toc239649774"/>
      <w:bookmarkStart w:id="499" w:name="_Toc31056"/>
      <w:bookmarkStart w:id="500" w:name="_Toc9071"/>
      <w:bookmarkStart w:id="501" w:name="_Toc474501718"/>
      <w:bookmarkStart w:id="502" w:name="_Toc439771464"/>
      <w:bookmarkStart w:id="503" w:name="_Toc9667"/>
      <w:bookmarkStart w:id="504" w:name="_Toc12645"/>
      <w:bookmarkStart w:id="505" w:name="_Toc466889932"/>
      <w:bookmarkStart w:id="506" w:name="_Toc466562876"/>
      <w:bookmarkStart w:id="507" w:name="_Toc239651332"/>
      <w:bookmarkStart w:id="508" w:name="_Toc239648610"/>
      <w:bookmarkStart w:id="509" w:name="_Toc239822635"/>
      <w:bookmarkStart w:id="510" w:name="_Toc239649779"/>
      <w:bookmarkStart w:id="511" w:name="_Toc1509"/>
      <w:bookmarkStart w:id="512" w:name="_Toc440294270"/>
      <w:bookmarkStart w:id="513" w:name="_Toc239822520"/>
      <w:bookmarkStart w:id="514" w:name="_Toc239649403"/>
      <w:bookmarkStart w:id="515" w:name="_Toc466562883"/>
      <w:bookmarkStart w:id="516" w:name="_Toc474501724"/>
      <w:bookmarkStart w:id="517" w:name="_Toc8067"/>
      <w:bookmarkStart w:id="518" w:name="_Toc16190"/>
      <w:bookmarkStart w:id="519" w:name="_Toc239648881"/>
      <w:bookmarkStart w:id="520" w:name="_Toc439771468"/>
      <w:bookmarkStart w:id="521" w:name="_Toc239648615"/>
      <w:bookmarkStart w:id="522" w:name="_Toc440294497"/>
      <w:bookmarkStart w:id="523" w:name="_Toc14689"/>
      <w:bookmarkStart w:id="524" w:name="_Toc30079"/>
      <w:bookmarkStart w:id="525" w:name="_Toc239651337"/>
      <w:bookmarkStart w:id="526" w:name="_Toc239650618"/>
      <w:bookmarkStart w:id="527" w:name="_Toc239649327"/>
      <w:bookmarkStart w:id="528" w:name="_Toc16141"/>
      <w:bookmarkStart w:id="529" w:name="_Toc466889939"/>
      <w:bookmarkStart w:id="530" w:name="_Toc466893728"/>
      <w:bookmarkStart w:id="531" w:name="_Toc8603"/>
      <w:bookmarkStart w:id="532" w:name="_Toc440385064"/>
      <w:r>
        <w:rPr>
          <w:rFonts w:ascii="仿宋" w:eastAsia="仿宋" w:hAnsi="仿宋"/>
        </w:rPr>
        <w:lastRenderedPageBreak/>
        <w:t>2</w:t>
      </w:r>
      <w:r>
        <w:rPr>
          <w:rFonts w:ascii="仿宋" w:eastAsia="仿宋" w:hAnsi="仿宋" w:hint="eastAsia"/>
        </w:rPr>
        <w:t>.1、响应</w:t>
      </w:r>
      <w:r>
        <w:rPr>
          <w:rFonts w:ascii="仿宋" w:eastAsia="仿宋" w:hAnsi="仿宋"/>
        </w:rPr>
        <w:t>函格式</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450676D" w14:textId="77777777" w:rsidR="00952550" w:rsidRDefault="006A2231">
      <w:pPr>
        <w:autoSpaceDE w:val="0"/>
        <w:autoSpaceDN w:val="0"/>
        <w:adjustRightInd w:val="0"/>
        <w:spacing w:line="276" w:lineRule="auto"/>
        <w:ind w:leftChars="135" w:left="324" w:right="240" w:firstLine="720"/>
        <w:jc w:val="center"/>
        <w:rPr>
          <w:rFonts w:ascii="仿宋" w:eastAsia="仿宋" w:hAnsi="仿宋"/>
          <w:color w:val="000000"/>
          <w:kern w:val="0"/>
          <w:sz w:val="36"/>
        </w:rPr>
      </w:pPr>
      <w:r>
        <w:rPr>
          <w:rFonts w:ascii="仿宋" w:eastAsia="仿宋" w:hAnsi="仿宋" w:hint="eastAsia"/>
          <w:color w:val="000000"/>
          <w:kern w:val="0"/>
          <w:sz w:val="36"/>
        </w:rPr>
        <w:t xml:space="preserve">响 应 </w:t>
      </w:r>
      <w:r>
        <w:rPr>
          <w:rFonts w:ascii="仿宋" w:eastAsia="仿宋" w:hAnsi="仿宋"/>
          <w:color w:val="000000"/>
          <w:kern w:val="0"/>
          <w:sz w:val="36"/>
        </w:rPr>
        <w:t>函</w:t>
      </w:r>
    </w:p>
    <w:p w14:paraId="3B9C8AED" w14:textId="77777777" w:rsidR="00952550" w:rsidRDefault="006A2231">
      <w:pPr>
        <w:ind w:right="240" w:firstLineChars="0" w:firstLine="0"/>
        <w:rPr>
          <w:rFonts w:ascii="仿宋" w:eastAsia="仿宋" w:hAnsi="仿宋"/>
        </w:rPr>
      </w:pPr>
      <w:r>
        <w:rPr>
          <w:rFonts w:ascii="仿宋" w:eastAsia="仿宋" w:hAnsi="仿宋" w:hint="eastAsia"/>
        </w:rPr>
        <w:t>四川佰瑞招投标咨询有限公司</w:t>
      </w:r>
      <w:r>
        <w:rPr>
          <w:rFonts w:ascii="仿宋" w:eastAsia="仿宋" w:hAnsi="仿宋"/>
        </w:rPr>
        <w:t>：</w:t>
      </w:r>
    </w:p>
    <w:p w14:paraId="7F8A8720" w14:textId="77777777" w:rsidR="00952550" w:rsidRDefault="006A2231">
      <w:pPr>
        <w:ind w:right="-57" w:firstLine="480"/>
        <w:rPr>
          <w:rFonts w:ascii="仿宋" w:eastAsia="仿宋" w:hAnsi="仿宋"/>
        </w:rPr>
      </w:pPr>
      <w:r>
        <w:rPr>
          <w:rFonts w:ascii="仿宋" w:eastAsia="仿宋" w:hAnsi="仿宋" w:hint="eastAsia"/>
        </w:rPr>
        <w:t>根据对</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的磋商文件（采购项目编号：</w:t>
      </w:r>
      <w:r>
        <w:rPr>
          <w:rFonts w:ascii="仿宋" w:eastAsia="仿宋" w:hAnsi="仿宋"/>
          <w:u w:val="single"/>
        </w:rPr>
        <w:t xml:space="preserve">       </w:t>
      </w:r>
      <w:r>
        <w:rPr>
          <w:rFonts w:ascii="仿宋" w:eastAsia="仿宋" w:hAnsi="仿宋" w:hint="eastAsia"/>
        </w:rPr>
        <w:t>）进行研究，我公司决定参与本次竞争性磋商，并提交响应文件正本</w:t>
      </w:r>
      <w:r>
        <w:rPr>
          <w:rFonts w:ascii="仿宋" w:eastAsia="仿宋" w:hAnsi="仿宋"/>
          <w:u w:val="single"/>
        </w:rPr>
        <w:t xml:space="preserve">    </w:t>
      </w:r>
      <w:r>
        <w:rPr>
          <w:rFonts w:ascii="仿宋" w:eastAsia="仿宋" w:hAnsi="仿宋" w:hint="eastAsia"/>
        </w:rPr>
        <w:t>和副本</w:t>
      </w:r>
      <w:r>
        <w:rPr>
          <w:rFonts w:ascii="仿宋" w:eastAsia="仿宋" w:hAnsi="仿宋"/>
          <w:u w:val="single"/>
        </w:rPr>
        <w:t xml:space="preserve">       </w:t>
      </w:r>
      <w:r>
        <w:rPr>
          <w:rFonts w:ascii="仿宋" w:eastAsia="仿宋" w:hAnsi="仿宋" w:hint="eastAsia"/>
        </w:rPr>
        <w:t>，</w:t>
      </w:r>
      <w:r>
        <w:rPr>
          <w:rFonts w:ascii="仿宋" w:eastAsia="仿宋" w:hAnsi="仿宋" w:hint="eastAsia"/>
          <w:bCs/>
        </w:rPr>
        <w:t>电子文档（U盘）</w:t>
      </w:r>
      <w:r>
        <w:rPr>
          <w:rFonts w:ascii="仿宋" w:eastAsia="仿宋" w:hAnsi="仿宋" w:hint="eastAsia"/>
          <w:bCs/>
          <w:u w:val="single"/>
        </w:rPr>
        <w:t>壹</w:t>
      </w:r>
      <w:r>
        <w:rPr>
          <w:rFonts w:ascii="仿宋" w:eastAsia="仿宋" w:hAnsi="仿宋" w:hint="eastAsia"/>
          <w:bCs/>
        </w:rPr>
        <w:t>份。</w:t>
      </w:r>
    </w:p>
    <w:p w14:paraId="006EDF73" w14:textId="77777777" w:rsidR="00952550" w:rsidRDefault="006A2231">
      <w:pPr>
        <w:ind w:right="-57" w:firstLine="480"/>
        <w:rPr>
          <w:rFonts w:ascii="仿宋" w:eastAsia="仿宋" w:hAnsi="仿宋"/>
        </w:rPr>
      </w:pPr>
      <w:r>
        <w:rPr>
          <w:rFonts w:ascii="仿宋" w:eastAsia="仿宋" w:hAnsi="仿宋" w:hint="eastAsia"/>
        </w:rPr>
        <w:t>一、一旦我方成交，我方将严格履行政府采购合同规定的责任和义务，并且满足磋商文件规定的履约期限、地点。</w:t>
      </w:r>
    </w:p>
    <w:p w14:paraId="387EE5F7" w14:textId="77777777" w:rsidR="00952550" w:rsidRDefault="006A2231">
      <w:pPr>
        <w:ind w:right="-57" w:firstLine="480"/>
        <w:rPr>
          <w:rFonts w:ascii="仿宋" w:eastAsia="仿宋" w:hAnsi="仿宋"/>
        </w:rPr>
      </w:pPr>
      <w:r>
        <w:rPr>
          <w:rFonts w:ascii="仿宋" w:eastAsia="仿宋" w:hAnsi="仿宋" w:hint="eastAsia"/>
        </w:rPr>
        <w:t>二、我方同意本磋商文件依据《四川省政府采购当事人诚信管理办法》（川财采【2015】33号文件）对我方可能存在的失信行为进行的惩戒。</w:t>
      </w:r>
    </w:p>
    <w:p w14:paraId="77490E7E" w14:textId="77777777" w:rsidR="00952550" w:rsidRDefault="006A2231">
      <w:pPr>
        <w:ind w:right="-57" w:firstLine="480"/>
        <w:rPr>
          <w:rFonts w:ascii="仿宋" w:eastAsia="仿宋" w:hAnsi="仿宋"/>
        </w:rPr>
      </w:pPr>
      <w:r>
        <w:rPr>
          <w:rFonts w:ascii="仿宋" w:eastAsia="仿宋" w:hAnsi="仿宋" w:hint="eastAsia"/>
        </w:rPr>
        <w:t>三、我方同意本次磋商的磋商有效期为90天。（本项目磋商有效期为递交磋商响应文件截止之日起90天。）</w:t>
      </w:r>
    </w:p>
    <w:p w14:paraId="48BDF44E" w14:textId="77777777" w:rsidR="00952550" w:rsidRDefault="006A2231">
      <w:pPr>
        <w:ind w:right="-57" w:firstLine="480"/>
        <w:rPr>
          <w:rFonts w:ascii="仿宋" w:eastAsia="仿宋" w:hAnsi="仿宋"/>
        </w:rPr>
      </w:pPr>
      <w:r>
        <w:rPr>
          <w:rFonts w:ascii="仿宋" w:eastAsia="仿宋" w:hAnsi="仿宋" w:hint="eastAsia"/>
        </w:rPr>
        <w:t>四、我方愿意提供贵单位可能另外要求的，与响应有关的文件资料，并保证我方已提供和将要提供的文件资料是真实、准确的。</w:t>
      </w:r>
    </w:p>
    <w:p w14:paraId="3A5229FB" w14:textId="77777777" w:rsidR="00952550" w:rsidRDefault="006A2231">
      <w:pPr>
        <w:ind w:right="-57" w:firstLine="480"/>
        <w:rPr>
          <w:rFonts w:ascii="仿宋" w:eastAsia="仿宋" w:hAnsi="仿宋"/>
        </w:rPr>
      </w:pPr>
      <w:r>
        <w:rPr>
          <w:rFonts w:ascii="仿宋" w:eastAsia="仿宋" w:hAnsi="仿宋" w:hint="eastAsia"/>
        </w:rPr>
        <w:t>五、我方承诺履行磋商须知中磋商费用的规定。</w:t>
      </w:r>
    </w:p>
    <w:p w14:paraId="7D214D42" w14:textId="77777777" w:rsidR="00952550" w:rsidRDefault="006A2231">
      <w:pPr>
        <w:ind w:right="-57" w:firstLine="482"/>
        <w:rPr>
          <w:rFonts w:ascii="仿宋" w:eastAsia="仿宋" w:hAnsi="仿宋"/>
          <w:b/>
          <w:bCs/>
        </w:rPr>
      </w:pPr>
      <w:r>
        <w:rPr>
          <w:rFonts w:ascii="仿宋" w:eastAsia="仿宋" w:hAnsi="仿宋" w:hint="eastAsia"/>
          <w:b/>
          <w:bCs/>
        </w:rPr>
        <w:t>六、我单位如存在《四川省政府采购当事人诚信管理办法》川财采〔2015〕33号规定的记入诚信档案的且在有效期内的情形，关于记录情况及次数我单位将在响应文件中如实反映。</w:t>
      </w:r>
    </w:p>
    <w:p w14:paraId="019DDD55" w14:textId="77777777" w:rsidR="00952550" w:rsidRDefault="006A2231">
      <w:pPr>
        <w:ind w:right="-57" w:firstLine="480"/>
        <w:rPr>
          <w:rFonts w:ascii="仿宋" w:eastAsia="仿宋" w:hAnsi="仿宋"/>
        </w:rPr>
      </w:pPr>
      <w:r>
        <w:rPr>
          <w:rFonts w:ascii="仿宋" w:eastAsia="仿宋" w:hAnsi="仿宋" w:hint="eastAsia"/>
        </w:rPr>
        <w:t>七、如本文件约定代理服务费由中标/成交供应商支付，我方承诺一旦我公司成为本项目中标/成交供应商，将按照规定向采购代理机构缴纳代理服务费。</w:t>
      </w:r>
    </w:p>
    <w:p w14:paraId="2040BF34" w14:textId="77777777" w:rsidR="00952550" w:rsidRDefault="00952550">
      <w:pPr>
        <w:ind w:right="240" w:firstLine="480"/>
        <w:rPr>
          <w:rFonts w:ascii="仿宋" w:eastAsia="仿宋" w:hAnsi="仿宋"/>
        </w:rPr>
      </w:pPr>
    </w:p>
    <w:p w14:paraId="6EF3DFA4"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1CD7934C"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153A9E75" w14:textId="77777777" w:rsidR="00952550" w:rsidRDefault="006A2231">
      <w:pPr>
        <w:ind w:right="240" w:firstLine="480"/>
        <w:rPr>
          <w:rFonts w:ascii="仿宋" w:eastAsia="仿宋" w:hAnsi="仿宋"/>
        </w:rPr>
      </w:pPr>
      <w:r>
        <w:rPr>
          <w:rFonts w:ascii="仿宋" w:eastAsia="仿宋" w:hAnsi="仿宋" w:hint="eastAsia"/>
        </w:rPr>
        <w:t>通讯地址：XXXX。</w:t>
      </w:r>
    </w:p>
    <w:p w14:paraId="04DDABCD" w14:textId="77777777" w:rsidR="00952550" w:rsidRDefault="006A2231">
      <w:pPr>
        <w:ind w:right="240" w:firstLine="480"/>
        <w:rPr>
          <w:rFonts w:ascii="仿宋" w:eastAsia="仿宋" w:hAnsi="仿宋"/>
        </w:rPr>
      </w:pPr>
      <w:r>
        <w:rPr>
          <w:rFonts w:ascii="仿宋" w:eastAsia="仿宋" w:hAnsi="仿宋" w:hint="eastAsia"/>
        </w:rPr>
        <w:t xml:space="preserve">邮政编码：XXXX。       </w:t>
      </w:r>
    </w:p>
    <w:p w14:paraId="47147AEA" w14:textId="77777777" w:rsidR="00952550" w:rsidRDefault="006A2231">
      <w:pPr>
        <w:ind w:right="240" w:firstLine="480"/>
        <w:rPr>
          <w:rFonts w:ascii="仿宋" w:eastAsia="仿宋" w:hAnsi="仿宋"/>
        </w:rPr>
      </w:pPr>
      <w:r>
        <w:rPr>
          <w:rFonts w:ascii="仿宋" w:eastAsia="仿宋" w:hAnsi="仿宋" w:hint="eastAsia"/>
        </w:rPr>
        <w:t>联系电话：XXXX。</w:t>
      </w:r>
    </w:p>
    <w:p w14:paraId="77BC399F" w14:textId="77777777" w:rsidR="00952550" w:rsidRDefault="006A2231">
      <w:pPr>
        <w:ind w:right="240" w:firstLine="480"/>
        <w:rPr>
          <w:rFonts w:ascii="仿宋" w:eastAsia="仿宋" w:hAnsi="仿宋"/>
        </w:rPr>
      </w:pPr>
      <w:r>
        <w:rPr>
          <w:rFonts w:ascii="仿宋" w:eastAsia="仿宋" w:hAnsi="仿宋" w:hint="eastAsia"/>
        </w:rPr>
        <w:t xml:space="preserve">传    真：XXXX。       </w:t>
      </w:r>
    </w:p>
    <w:p w14:paraId="0AFB8812" w14:textId="77777777" w:rsidR="00952550" w:rsidRDefault="006A2231">
      <w:pPr>
        <w:ind w:right="240" w:firstLine="480"/>
        <w:rPr>
          <w:rFonts w:ascii="仿宋" w:eastAsia="仿宋" w:hAnsi="仿宋"/>
        </w:rPr>
      </w:pPr>
      <w:r>
        <w:rPr>
          <w:rFonts w:ascii="仿宋" w:eastAsia="仿宋" w:hAnsi="仿宋" w:hint="eastAsia"/>
        </w:rPr>
        <w:t>日    期：XXXX年XXXX月XXXX日。</w:t>
      </w:r>
    </w:p>
    <w:p w14:paraId="6E9FBF07"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01705AFF" w14:textId="77777777" w:rsidR="00952550" w:rsidRDefault="006A2231">
      <w:pPr>
        <w:pStyle w:val="3"/>
        <w:rPr>
          <w:rFonts w:ascii="仿宋" w:eastAsia="仿宋" w:hAnsi="仿宋"/>
        </w:rPr>
      </w:pPr>
      <w:r>
        <w:rPr>
          <w:rFonts w:ascii="仿宋" w:eastAsia="仿宋" w:hAnsi="仿宋" w:hint="eastAsia"/>
        </w:rPr>
        <w:lastRenderedPageBreak/>
        <w:t>2.</w:t>
      </w:r>
      <w:r>
        <w:rPr>
          <w:rFonts w:ascii="仿宋" w:eastAsia="仿宋" w:hAnsi="仿宋"/>
        </w:rPr>
        <w:t>2</w:t>
      </w:r>
      <w:r>
        <w:rPr>
          <w:rFonts w:ascii="仿宋" w:eastAsia="仿宋" w:hAnsi="仿宋" w:hint="eastAsia"/>
        </w:rPr>
        <w:t>、项目相关承诺函</w:t>
      </w:r>
    </w:p>
    <w:p w14:paraId="4E5F8808" w14:textId="77777777" w:rsidR="00952550" w:rsidRDefault="006A2231">
      <w:pPr>
        <w:ind w:right="240" w:firstLineChars="0" w:firstLine="0"/>
        <w:rPr>
          <w:rFonts w:ascii="仿宋" w:eastAsia="仿宋" w:hAnsi="仿宋"/>
        </w:rPr>
      </w:pPr>
      <w:r>
        <w:rPr>
          <w:rFonts w:ascii="仿宋" w:eastAsia="仿宋" w:hAnsi="仿宋" w:hint="eastAsia"/>
        </w:rPr>
        <w:t>四川佰瑞招投标咨询有限公司：</w:t>
      </w:r>
    </w:p>
    <w:p w14:paraId="41F278DE" w14:textId="77777777" w:rsidR="00952550" w:rsidRDefault="006A2231">
      <w:pPr>
        <w:ind w:right="240" w:firstLine="480"/>
        <w:rPr>
          <w:rFonts w:ascii="仿宋" w:eastAsia="仿宋" w:hAnsi="仿宋"/>
        </w:rPr>
      </w:pPr>
      <w:r>
        <w:rPr>
          <w:rFonts w:ascii="仿宋" w:eastAsia="仿宋" w:hAnsi="仿宋" w:hint="eastAsia"/>
        </w:rPr>
        <w:t>我公司作为本次采购项目的供应商，根据磋商文件要求，现郑重承诺如下：</w:t>
      </w:r>
    </w:p>
    <w:p w14:paraId="0E13B96A" w14:textId="77777777" w:rsidR="00952550" w:rsidRDefault="006A2231">
      <w:pPr>
        <w:ind w:right="-57" w:firstLine="480"/>
        <w:rPr>
          <w:rFonts w:ascii="仿宋" w:eastAsia="仿宋" w:hAnsi="仿宋"/>
        </w:rPr>
      </w:pPr>
      <w:r>
        <w:rPr>
          <w:rFonts w:ascii="仿宋" w:eastAsia="仿宋" w:hAnsi="仿宋" w:hint="eastAsia"/>
        </w:rPr>
        <w:t>一</w:t>
      </w:r>
      <w:r>
        <w:rPr>
          <w:rFonts w:ascii="仿宋" w:eastAsia="仿宋" w:hAnsi="仿宋"/>
        </w:rPr>
        <w:t>、完全接受和满足本项目</w:t>
      </w:r>
      <w:r>
        <w:rPr>
          <w:rFonts w:ascii="仿宋" w:eastAsia="仿宋" w:hAnsi="仿宋" w:hint="eastAsia"/>
        </w:rPr>
        <w:t>磋商文件</w:t>
      </w:r>
      <w:r>
        <w:rPr>
          <w:rFonts w:ascii="仿宋" w:eastAsia="仿宋" w:hAnsi="仿宋"/>
        </w:rPr>
        <w:t>中规定的实质性要求，如对</w:t>
      </w:r>
      <w:r>
        <w:rPr>
          <w:rFonts w:ascii="仿宋" w:eastAsia="仿宋" w:hAnsi="仿宋" w:hint="eastAsia"/>
        </w:rPr>
        <w:t>磋商文件</w:t>
      </w:r>
      <w:r>
        <w:rPr>
          <w:rFonts w:ascii="仿宋" w:eastAsia="仿宋" w:hAnsi="仿宋"/>
        </w:rPr>
        <w:t>有异议，已经在截止时间届满前依法进行维权救济，不存在对</w:t>
      </w:r>
      <w:r>
        <w:rPr>
          <w:rFonts w:ascii="仿宋" w:eastAsia="仿宋" w:hAnsi="仿宋" w:hint="eastAsia"/>
        </w:rPr>
        <w:t>磋商文件</w:t>
      </w:r>
      <w:r>
        <w:rPr>
          <w:rFonts w:ascii="仿宋" w:eastAsia="仿宋" w:hAnsi="仿宋"/>
        </w:rPr>
        <w:t>有异议的同时又参加</w:t>
      </w:r>
      <w:r>
        <w:rPr>
          <w:rFonts w:ascii="仿宋" w:eastAsia="仿宋" w:hAnsi="仿宋" w:hint="eastAsia"/>
        </w:rPr>
        <w:t>磋商响应</w:t>
      </w:r>
      <w:r>
        <w:rPr>
          <w:rFonts w:ascii="仿宋" w:eastAsia="仿宋" w:hAnsi="仿宋"/>
        </w:rPr>
        <w:t>以求侥幸</w:t>
      </w:r>
      <w:r>
        <w:rPr>
          <w:rFonts w:ascii="仿宋" w:eastAsia="仿宋" w:hAnsi="仿宋" w:hint="eastAsia"/>
        </w:rPr>
        <w:t>成交</w:t>
      </w:r>
      <w:r>
        <w:rPr>
          <w:rFonts w:ascii="仿宋" w:eastAsia="仿宋" w:hAnsi="仿宋"/>
        </w:rPr>
        <w:t>或者为实现其他非法目的的行为。</w:t>
      </w:r>
    </w:p>
    <w:p w14:paraId="25BCC60A" w14:textId="77777777" w:rsidR="00952550" w:rsidRDefault="006A2231">
      <w:pPr>
        <w:ind w:right="-57" w:firstLine="480"/>
        <w:rPr>
          <w:rFonts w:ascii="仿宋" w:eastAsia="仿宋" w:hAnsi="仿宋"/>
        </w:rPr>
      </w:pPr>
      <w:r>
        <w:rPr>
          <w:rFonts w:ascii="仿宋" w:eastAsia="仿宋" w:hAnsi="仿宋" w:hint="eastAsia"/>
        </w:rPr>
        <w:t>二、响应文件中提供的能够给予我公司带来优惠、好处的任何材料资料和技术、服务、商务等响应承诺情况都是真实的、有效的、合法的。</w:t>
      </w:r>
    </w:p>
    <w:p w14:paraId="56063FC1" w14:textId="77777777" w:rsidR="00952550" w:rsidRDefault="006A2231">
      <w:pPr>
        <w:ind w:right="-57" w:firstLine="480"/>
        <w:rPr>
          <w:rFonts w:ascii="仿宋" w:eastAsia="仿宋" w:hAnsi="仿宋"/>
        </w:rPr>
      </w:pPr>
      <w:r>
        <w:rPr>
          <w:rFonts w:ascii="仿宋" w:eastAsia="仿宋" w:hAnsi="仿宋" w:hint="eastAsia"/>
        </w:rPr>
        <w:t>三、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14:paraId="48C8ABF3" w14:textId="77777777" w:rsidR="00952550" w:rsidRDefault="006A2231">
      <w:pPr>
        <w:ind w:right="-57" w:firstLine="480"/>
        <w:rPr>
          <w:rFonts w:ascii="仿宋" w:eastAsia="仿宋" w:hAnsi="仿宋"/>
        </w:rPr>
      </w:pPr>
      <w:r>
        <w:rPr>
          <w:rFonts w:ascii="仿宋" w:eastAsia="仿宋" w:hAnsi="仿宋" w:hint="eastAsia"/>
        </w:rPr>
        <w:t>四、我单位承诺参加本次采购活动，不存在与单位负责人为同一人或者存在直接控股、管理关系的其他供应商参与同一合同项下的政府采购活动的行为。没有为采购项目提供整体设计、规范编制或者项目管理、监理、检测等服务。参加本次采购活动，不存在和其他供应商在同一合同项下的采购项目中，同时委托同一自然人、同一家庭的人员、同一单位的人员作为代理人的行为。</w:t>
      </w:r>
    </w:p>
    <w:p w14:paraId="55796523" w14:textId="77777777" w:rsidR="00952550" w:rsidRDefault="006A2231">
      <w:pPr>
        <w:ind w:right="-57" w:firstLine="480"/>
        <w:rPr>
          <w:rFonts w:ascii="仿宋" w:eastAsia="仿宋" w:hAnsi="仿宋"/>
        </w:rPr>
      </w:pPr>
      <w:r>
        <w:rPr>
          <w:rFonts w:ascii="仿宋" w:eastAsia="仿宋" w:hAnsi="仿宋" w:hint="eastAsia"/>
        </w:rPr>
        <w:t>五、我单位（自然人）及其现任法定代表人、主要负责人近三年内没有行贿犯罪记录。</w:t>
      </w:r>
    </w:p>
    <w:p w14:paraId="2D29E414" w14:textId="77777777" w:rsidR="00952550" w:rsidRDefault="006A2231">
      <w:pPr>
        <w:ind w:right="-57" w:firstLine="480"/>
        <w:rPr>
          <w:rFonts w:ascii="仿宋" w:eastAsia="仿宋" w:hAnsi="仿宋"/>
        </w:rPr>
      </w:pPr>
      <w:r>
        <w:rPr>
          <w:rFonts w:ascii="仿宋" w:eastAsia="仿宋" w:hAnsi="仿宋" w:hint="eastAsia"/>
        </w:rPr>
        <w:t>六、承诺遵守国家有关的法律、法规、规章和其他政策制度。</w:t>
      </w:r>
    </w:p>
    <w:p w14:paraId="3B1FB07A" w14:textId="77777777" w:rsidR="00952550" w:rsidRDefault="006A2231">
      <w:pPr>
        <w:ind w:right="-57" w:firstLine="480"/>
        <w:rPr>
          <w:rFonts w:ascii="仿宋" w:eastAsia="仿宋" w:hAnsi="仿宋"/>
        </w:rPr>
      </w:pPr>
      <w:r>
        <w:rPr>
          <w:rFonts w:ascii="仿宋" w:eastAsia="仿宋" w:hAnsi="仿宋" w:hint="eastAsia"/>
        </w:rPr>
        <w:t>七、承诺按照磋商文件规定提交履约保证金（如有）。</w:t>
      </w:r>
    </w:p>
    <w:p w14:paraId="49C210A9" w14:textId="77777777" w:rsidR="00952550" w:rsidRDefault="006A2231">
      <w:pPr>
        <w:ind w:right="-57" w:firstLine="480"/>
        <w:rPr>
          <w:rFonts w:ascii="仿宋" w:eastAsia="仿宋" w:hAnsi="仿宋"/>
        </w:rPr>
      </w:pPr>
      <w:r>
        <w:rPr>
          <w:rFonts w:ascii="仿宋" w:eastAsia="仿宋" w:hAnsi="仿宋"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响应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则在报价中必须包括合法获取该知识产权的相关费用。</w:t>
      </w:r>
    </w:p>
    <w:p w14:paraId="35060327" w14:textId="77777777" w:rsidR="00952550" w:rsidRDefault="00952550">
      <w:pPr>
        <w:ind w:right="240" w:firstLine="480"/>
        <w:rPr>
          <w:rFonts w:ascii="仿宋" w:eastAsia="仿宋" w:hAnsi="仿宋"/>
        </w:rPr>
      </w:pPr>
    </w:p>
    <w:p w14:paraId="42B3CE41" w14:textId="77777777" w:rsidR="00952550" w:rsidRDefault="006A2231">
      <w:pPr>
        <w:ind w:right="240" w:firstLine="480"/>
        <w:rPr>
          <w:rFonts w:ascii="仿宋" w:eastAsia="仿宋" w:hAnsi="仿宋"/>
        </w:rPr>
      </w:pPr>
      <w:r>
        <w:rPr>
          <w:rFonts w:ascii="仿宋" w:eastAsia="仿宋" w:hAnsi="仿宋" w:hint="eastAsia"/>
        </w:rPr>
        <w:t>本公司对上述承诺的内容事项真实性负责。如经查实上述承诺的内容事项存在虚假，我公司愿意接受以提供虚假材料谋取成交追究法律责任。</w:t>
      </w:r>
    </w:p>
    <w:p w14:paraId="06FC5A59" w14:textId="77777777" w:rsidR="00952550" w:rsidRDefault="006A2231">
      <w:pPr>
        <w:ind w:right="240" w:firstLine="480"/>
        <w:rPr>
          <w:rFonts w:ascii="仿宋" w:eastAsia="仿宋" w:hAnsi="仿宋"/>
        </w:rPr>
      </w:pPr>
      <w:r>
        <w:rPr>
          <w:rFonts w:ascii="仿宋" w:eastAsia="仿宋" w:hAnsi="仿宋" w:hint="eastAsia"/>
        </w:rPr>
        <w:t xml:space="preserve">       </w:t>
      </w:r>
    </w:p>
    <w:p w14:paraId="1A22CDCB" w14:textId="77777777" w:rsidR="00952550" w:rsidRDefault="006A2231">
      <w:pPr>
        <w:ind w:right="240" w:firstLine="480"/>
        <w:rPr>
          <w:rFonts w:ascii="仿宋" w:eastAsia="仿宋" w:hAnsi="仿宋"/>
        </w:rPr>
      </w:pPr>
      <w:r>
        <w:rPr>
          <w:rFonts w:ascii="仿宋" w:eastAsia="仿宋" w:hAnsi="仿宋" w:hint="eastAsia"/>
        </w:rPr>
        <w:t xml:space="preserve">       </w:t>
      </w:r>
    </w:p>
    <w:p w14:paraId="443DA6D5"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0C361B2A"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12BCCF4F" w14:textId="77777777" w:rsidR="00952550" w:rsidRDefault="006A2231">
      <w:pPr>
        <w:ind w:right="240" w:firstLine="480"/>
        <w:rPr>
          <w:rFonts w:ascii="仿宋" w:eastAsia="仿宋" w:hAnsi="仿宋"/>
        </w:rPr>
      </w:pPr>
      <w:r>
        <w:rPr>
          <w:rFonts w:ascii="仿宋" w:eastAsia="仿宋" w:hAnsi="仿宋" w:hint="eastAsia"/>
        </w:rPr>
        <w:t>日    期：XXXX。</w:t>
      </w:r>
    </w:p>
    <w:p w14:paraId="7069D440" w14:textId="77777777" w:rsidR="00952550" w:rsidRDefault="00952550">
      <w:pPr>
        <w:ind w:right="240" w:firstLine="480"/>
        <w:rPr>
          <w:rFonts w:ascii="仿宋" w:eastAsia="仿宋" w:hAnsi="仿宋"/>
        </w:rPr>
      </w:pPr>
    </w:p>
    <w:p w14:paraId="27009130" w14:textId="77777777" w:rsidR="00952550" w:rsidRDefault="00952550">
      <w:pPr>
        <w:pStyle w:val="GW-"/>
        <w:ind w:right="240"/>
        <w:rPr>
          <w:rFonts w:ascii="仿宋" w:eastAsia="仿宋" w:hAnsi="仿宋"/>
        </w:rPr>
      </w:pPr>
    </w:p>
    <w:p w14:paraId="5BCEB4AE" w14:textId="77777777" w:rsidR="00952550" w:rsidRDefault="006A2231">
      <w:pPr>
        <w:widowControl/>
        <w:spacing w:line="240" w:lineRule="auto"/>
        <w:ind w:right="240" w:firstLineChars="0" w:firstLine="0"/>
        <w:rPr>
          <w:rFonts w:ascii="仿宋" w:eastAsia="仿宋" w:hAnsi="仿宋"/>
          <w:b/>
        </w:rPr>
      </w:pPr>
      <w:r>
        <w:rPr>
          <w:rFonts w:ascii="仿宋" w:eastAsia="仿宋" w:hAnsi="仿宋"/>
        </w:rPr>
        <w:br w:type="page"/>
      </w:r>
    </w:p>
    <w:p w14:paraId="23F653AD" w14:textId="77777777" w:rsidR="00952550" w:rsidRDefault="006A2231">
      <w:pPr>
        <w:pStyle w:val="3"/>
        <w:rPr>
          <w:rFonts w:ascii="仿宋" w:eastAsia="仿宋" w:hAnsi="仿宋"/>
        </w:rPr>
      </w:pPr>
      <w:r>
        <w:rPr>
          <w:rFonts w:ascii="仿宋" w:eastAsia="仿宋" w:hAnsi="仿宋" w:hint="eastAsia"/>
        </w:rPr>
        <w:lastRenderedPageBreak/>
        <w:t>2.</w:t>
      </w:r>
      <w:r>
        <w:rPr>
          <w:rFonts w:ascii="仿宋" w:eastAsia="仿宋" w:hAnsi="仿宋"/>
        </w:rPr>
        <w:t>3</w:t>
      </w:r>
      <w:r>
        <w:rPr>
          <w:rFonts w:ascii="仿宋" w:eastAsia="仿宋" w:hAnsi="仿宋" w:hint="eastAsia"/>
        </w:rPr>
        <w:t>、首轮报价表格式</w:t>
      </w:r>
    </w:p>
    <w:p w14:paraId="3BF4CCDE" w14:textId="77777777" w:rsidR="00952550" w:rsidRDefault="00952550">
      <w:pPr>
        <w:ind w:right="240" w:firstLine="480"/>
        <w:rPr>
          <w:rFonts w:ascii="仿宋" w:eastAsia="仿宋" w:hAnsi="仿宋"/>
        </w:rPr>
      </w:pPr>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2"/>
        <w:gridCol w:w="1312"/>
        <w:gridCol w:w="2160"/>
        <w:gridCol w:w="4960"/>
      </w:tblGrid>
      <w:tr w:rsidR="00952550" w14:paraId="55BBAFC4" w14:textId="77777777">
        <w:trPr>
          <w:trHeight w:val="615"/>
          <w:jc w:val="center"/>
        </w:trPr>
        <w:tc>
          <w:tcPr>
            <w:tcW w:w="1042" w:type="dxa"/>
            <w:vAlign w:val="center"/>
          </w:tcPr>
          <w:p w14:paraId="39644341" w14:textId="77777777" w:rsidR="00952550" w:rsidRDefault="006A2231">
            <w:pPr>
              <w:pStyle w:val="aff6"/>
              <w:jc w:val="center"/>
              <w:rPr>
                <w:rFonts w:ascii="仿宋" w:eastAsia="仿宋" w:hAnsi="仿宋"/>
              </w:rPr>
            </w:pPr>
            <w:r>
              <w:rPr>
                <w:rFonts w:ascii="仿宋" w:eastAsia="仿宋" w:hAnsi="仿宋" w:hint="eastAsia"/>
              </w:rPr>
              <w:t>序号</w:t>
            </w:r>
          </w:p>
        </w:tc>
        <w:tc>
          <w:tcPr>
            <w:tcW w:w="3472" w:type="dxa"/>
            <w:gridSpan w:val="2"/>
            <w:vAlign w:val="center"/>
          </w:tcPr>
          <w:p w14:paraId="5674EFF3" w14:textId="77777777" w:rsidR="00952550" w:rsidRDefault="006A2231">
            <w:pPr>
              <w:pStyle w:val="ab"/>
              <w:spacing w:beforeLines="50" w:before="156"/>
              <w:ind w:right="240" w:firstLine="480"/>
              <w:jc w:val="center"/>
              <w:rPr>
                <w:rFonts w:ascii="仿宋" w:eastAsia="仿宋" w:hAnsi="仿宋"/>
                <w:szCs w:val="24"/>
              </w:rPr>
            </w:pPr>
            <w:r>
              <w:rPr>
                <w:rFonts w:ascii="仿宋" w:eastAsia="仿宋" w:hAnsi="仿宋" w:hint="eastAsia"/>
                <w:szCs w:val="24"/>
              </w:rPr>
              <w:t>服务内容</w:t>
            </w:r>
          </w:p>
        </w:tc>
        <w:tc>
          <w:tcPr>
            <w:tcW w:w="4960" w:type="dxa"/>
            <w:vAlign w:val="center"/>
          </w:tcPr>
          <w:p w14:paraId="5F262739" w14:textId="77777777" w:rsidR="00952550" w:rsidRDefault="006A2231">
            <w:pPr>
              <w:pStyle w:val="ab"/>
              <w:spacing w:beforeLines="50" w:before="156"/>
              <w:ind w:right="240" w:firstLine="480"/>
              <w:jc w:val="center"/>
              <w:rPr>
                <w:rFonts w:ascii="仿宋" w:eastAsia="仿宋" w:hAnsi="仿宋"/>
                <w:szCs w:val="24"/>
              </w:rPr>
            </w:pPr>
            <w:r>
              <w:rPr>
                <w:rFonts w:ascii="仿宋" w:eastAsia="仿宋" w:hAnsi="仿宋" w:hint="eastAsia"/>
                <w:szCs w:val="24"/>
              </w:rPr>
              <w:t>单项价格（单位：元）</w:t>
            </w:r>
          </w:p>
        </w:tc>
      </w:tr>
      <w:tr w:rsidR="00952550" w14:paraId="0EDF94AB" w14:textId="77777777">
        <w:trPr>
          <w:trHeight w:val="467"/>
          <w:jc w:val="center"/>
        </w:trPr>
        <w:tc>
          <w:tcPr>
            <w:tcW w:w="1042" w:type="dxa"/>
            <w:vAlign w:val="center"/>
          </w:tcPr>
          <w:p w14:paraId="1C52C7EC" w14:textId="77777777" w:rsidR="00952550" w:rsidRDefault="006A2231">
            <w:pPr>
              <w:pStyle w:val="aff6"/>
              <w:jc w:val="center"/>
              <w:rPr>
                <w:rStyle w:val="aff"/>
                <w:rFonts w:ascii="仿宋" w:eastAsia="仿宋" w:hAnsi="仿宋"/>
              </w:rPr>
            </w:pPr>
            <w:r>
              <w:rPr>
                <w:rStyle w:val="aff"/>
                <w:rFonts w:ascii="仿宋" w:eastAsia="仿宋" w:hAnsi="仿宋" w:hint="eastAsia"/>
              </w:rPr>
              <w:t>1</w:t>
            </w:r>
          </w:p>
        </w:tc>
        <w:tc>
          <w:tcPr>
            <w:tcW w:w="3472" w:type="dxa"/>
            <w:gridSpan w:val="2"/>
            <w:vAlign w:val="center"/>
          </w:tcPr>
          <w:p w14:paraId="2ECC7AC8" w14:textId="77777777" w:rsidR="00952550" w:rsidRDefault="00952550">
            <w:pPr>
              <w:pStyle w:val="ab"/>
              <w:ind w:right="240" w:firstLine="480"/>
              <w:jc w:val="center"/>
              <w:rPr>
                <w:rFonts w:ascii="仿宋" w:eastAsia="仿宋" w:hAnsi="仿宋"/>
                <w:szCs w:val="24"/>
              </w:rPr>
            </w:pPr>
          </w:p>
        </w:tc>
        <w:tc>
          <w:tcPr>
            <w:tcW w:w="4960" w:type="dxa"/>
            <w:vAlign w:val="center"/>
          </w:tcPr>
          <w:p w14:paraId="758F2085" w14:textId="77777777" w:rsidR="00952550" w:rsidRDefault="00952550">
            <w:pPr>
              <w:pStyle w:val="ab"/>
              <w:ind w:right="240" w:firstLine="480"/>
              <w:jc w:val="center"/>
              <w:rPr>
                <w:rFonts w:ascii="仿宋" w:eastAsia="仿宋" w:hAnsi="仿宋"/>
                <w:szCs w:val="24"/>
              </w:rPr>
            </w:pPr>
          </w:p>
        </w:tc>
      </w:tr>
      <w:tr w:rsidR="00952550" w14:paraId="652078BD" w14:textId="77777777">
        <w:trPr>
          <w:trHeight w:val="455"/>
          <w:jc w:val="center"/>
        </w:trPr>
        <w:tc>
          <w:tcPr>
            <w:tcW w:w="1042" w:type="dxa"/>
            <w:vAlign w:val="center"/>
          </w:tcPr>
          <w:p w14:paraId="32570B76" w14:textId="77777777" w:rsidR="00952550" w:rsidRDefault="006A2231">
            <w:pPr>
              <w:pStyle w:val="aff6"/>
              <w:jc w:val="center"/>
              <w:rPr>
                <w:rStyle w:val="aff"/>
                <w:rFonts w:ascii="仿宋" w:eastAsia="仿宋" w:hAnsi="仿宋"/>
              </w:rPr>
            </w:pPr>
            <w:r>
              <w:rPr>
                <w:rStyle w:val="aff"/>
                <w:rFonts w:ascii="仿宋" w:eastAsia="仿宋" w:hAnsi="仿宋" w:hint="eastAsia"/>
              </w:rPr>
              <w:t>2</w:t>
            </w:r>
          </w:p>
        </w:tc>
        <w:tc>
          <w:tcPr>
            <w:tcW w:w="3472" w:type="dxa"/>
            <w:gridSpan w:val="2"/>
            <w:vAlign w:val="center"/>
          </w:tcPr>
          <w:p w14:paraId="505F6F34" w14:textId="77777777" w:rsidR="00952550" w:rsidRDefault="00952550">
            <w:pPr>
              <w:pStyle w:val="ab"/>
              <w:ind w:right="240" w:firstLine="480"/>
              <w:jc w:val="center"/>
              <w:rPr>
                <w:rFonts w:ascii="仿宋" w:eastAsia="仿宋" w:hAnsi="仿宋"/>
                <w:szCs w:val="24"/>
              </w:rPr>
            </w:pPr>
          </w:p>
        </w:tc>
        <w:tc>
          <w:tcPr>
            <w:tcW w:w="4960" w:type="dxa"/>
            <w:vAlign w:val="center"/>
          </w:tcPr>
          <w:p w14:paraId="783A06B6" w14:textId="77777777" w:rsidR="00952550" w:rsidRDefault="00952550">
            <w:pPr>
              <w:pStyle w:val="ab"/>
              <w:ind w:right="240" w:firstLine="480"/>
              <w:jc w:val="center"/>
              <w:rPr>
                <w:rFonts w:ascii="仿宋" w:eastAsia="仿宋" w:hAnsi="仿宋"/>
                <w:szCs w:val="24"/>
              </w:rPr>
            </w:pPr>
          </w:p>
        </w:tc>
      </w:tr>
      <w:tr w:rsidR="00952550" w14:paraId="2F8A86E5" w14:textId="77777777">
        <w:trPr>
          <w:trHeight w:val="467"/>
          <w:jc w:val="center"/>
        </w:trPr>
        <w:tc>
          <w:tcPr>
            <w:tcW w:w="1042" w:type="dxa"/>
            <w:vAlign w:val="center"/>
          </w:tcPr>
          <w:p w14:paraId="29C4D7FB" w14:textId="77777777" w:rsidR="00952550" w:rsidRDefault="006A2231">
            <w:pPr>
              <w:pStyle w:val="aff6"/>
              <w:jc w:val="center"/>
              <w:rPr>
                <w:rStyle w:val="aff"/>
                <w:rFonts w:ascii="仿宋" w:eastAsia="仿宋" w:hAnsi="仿宋"/>
              </w:rPr>
            </w:pPr>
            <w:r>
              <w:rPr>
                <w:rStyle w:val="aff"/>
                <w:rFonts w:ascii="仿宋" w:eastAsia="仿宋" w:hAnsi="仿宋" w:hint="eastAsia"/>
              </w:rPr>
              <w:t>3</w:t>
            </w:r>
          </w:p>
        </w:tc>
        <w:tc>
          <w:tcPr>
            <w:tcW w:w="3472" w:type="dxa"/>
            <w:gridSpan w:val="2"/>
            <w:vAlign w:val="center"/>
          </w:tcPr>
          <w:p w14:paraId="7F9E928B" w14:textId="77777777" w:rsidR="00952550" w:rsidRDefault="00952550">
            <w:pPr>
              <w:pStyle w:val="ab"/>
              <w:ind w:right="240" w:firstLine="480"/>
              <w:jc w:val="center"/>
              <w:rPr>
                <w:rFonts w:ascii="仿宋" w:eastAsia="仿宋" w:hAnsi="仿宋"/>
                <w:szCs w:val="24"/>
              </w:rPr>
            </w:pPr>
          </w:p>
        </w:tc>
        <w:tc>
          <w:tcPr>
            <w:tcW w:w="4960" w:type="dxa"/>
            <w:vAlign w:val="center"/>
          </w:tcPr>
          <w:p w14:paraId="0168E0F3" w14:textId="77777777" w:rsidR="00952550" w:rsidRDefault="00952550">
            <w:pPr>
              <w:pStyle w:val="ab"/>
              <w:ind w:right="240" w:firstLine="480"/>
              <w:jc w:val="center"/>
              <w:rPr>
                <w:rFonts w:ascii="仿宋" w:eastAsia="仿宋" w:hAnsi="仿宋"/>
                <w:szCs w:val="24"/>
              </w:rPr>
            </w:pPr>
          </w:p>
        </w:tc>
      </w:tr>
      <w:tr w:rsidR="00952550" w14:paraId="2181114F" w14:textId="77777777">
        <w:trPr>
          <w:trHeight w:val="384"/>
          <w:jc w:val="center"/>
        </w:trPr>
        <w:tc>
          <w:tcPr>
            <w:tcW w:w="1042" w:type="dxa"/>
            <w:vAlign w:val="center"/>
          </w:tcPr>
          <w:p w14:paraId="7065D702" w14:textId="77777777" w:rsidR="00952550" w:rsidRDefault="006A2231">
            <w:pPr>
              <w:pStyle w:val="aff6"/>
              <w:jc w:val="center"/>
              <w:rPr>
                <w:rStyle w:val="aff"/>
                <w:rFonts w:ascii="仿宋" w:eastAsia="仿宋" w:hAnsi="仿宋"/>
              </w:rPr>
            </w:pPr>
            <w:r>
              <w:rPr>
                <w:rStyle w:val="aff"/>
                <w:rFonts w:ascii="仿宋" w:eastAsia="仿宋" w:hAnsi="仿宋"/>
              </w:rPr>
              <w:t>…</w:t>
            </w:r>
          </w:p>
        </w:tc>
        <w:tc>
          <w:tcPr>
            <w:tcW w:w="3472" w:type="dxa"/>
            <w:gridSpan w:val="2"/>
            <w:vAlign w:val="center"/>
          </w:tcPr>
          <w:p w14:paraId="0DF64893" w14:textId="77777777" w:rsidR="00952550" w:rsidRDefault="00952550">
            <w:pPr>
              <w:pStyle w:val="ab"/>
              <w:ind w:right="240" w:firstLine="480"/>
              <w:jc w:val="center"/>
              <w:rPr>
                <w:rFonts w:ascii="仿宋" w:eastAsia="仿宋" w:hAnsi="仿宋"/>
                <w:szCs w:val="24"/>
              </w:rPr>
            </w:pPr>
          </w:p>
        </w:tc>
        <w:tc>
          <w:tcPr>
            <w:tcW w:w="4960" w:type="dxa"/>
            <w:vAlign w:val="center"/>
          </w:tcPr>
          <w:p w14:paraId="3C4AED5E" w14:textId="77777777" w:rsidR="00952550" w:rsidRDefault="00952550">
            <w:pPr>
              <w:pStyle w:val="ab"/>
              <w:ind w:right="240" w:firstLine="480"/>
              <w:jc w:val="center"/>
              <w:rPr>
                <w:rFonts w:ascii="仿宋" w:eastAsia="仿宋" w:hAnsi="仿宋"/>
                <w:szCs w:val="24"/>
              </w:rPr>
            </w:pPr>
          </w:p>
        </w:tc>
      </w:tr>
      <w:tr w:rsidR="00952550" w14:paraId="1B27D236" w14:textId="77777777">
        <w:trPr>
          <w:trHeight w:val="467"/>
          <w:jc w:val="center"/>
        </w:trPr>
        <w:tc>
          <w:tcPr>
            <w:tcW w:w="1042" w:type="dxa"/>
            <w:vAlign w:val="center"/>
          </w:tcPr>
          <w:p w14:paraId="6F81B539" w14:textId="77777777" w:rsidR="00952550" w:rsidRDefault="00952550">
            <w:pPr>
              <w:pStyle w:val="aff6"/>
              <w:jc w:val="center"/>
              <w:rPr>
                <w:rStyle w:val="aff"/>
                <w:rFonts w:ascii="仿宋" w:eastAsia="仿宋" w:hAnsi="仿宋"/>
              </w:rPr>
            </w:pPr>
          </w:p>
        </w:tc>
        <w:tc>
          <w:tcPr>
            <w:tcW w:w="3472" w:type="dxa"/>
            <w:gridSpan w:val="2"/>
            <w:vAlign w:val="center"/>
          </w:tcPr>
          <w:p w14:paraId="5E124E61" w14:textId="77777777" w:rsidR="00952550" w:rsidRDefault="00952550">
            <w:pPr>
              <w:pStyle w:val="ab"/>
              <w:ind w:right="240" w:firstLine="480"/>
              <w:jc w:val="center"/>
              <w:rPr>
                <w:rFonts w:ascii="仿宋" w:eastAsia="仿宋" w:hAnsi="仿宋"/>
                <w:szCs w:val="24"/>
              </w:rPr>
            </w:pPr>
          </w:p>
        </w:tc>
        <w:tc>
          <w:tcPr>
            <w:tcW w:w="4960" w:type="dxa"/>
            <w:vAlign w:val="center"/>
          </w:tcPr>
          <w:p w14:paraId="7F55D70C" w14:textId="77777777" w:rsidR="00952550" w:rsidRDefault="00952550">
            <w:pPr>
              <w:pStyle w:val="ab"/>
              <w:ind w:right="240" w:firstLine="480"/>
              <w:jc w:val="center"/>
              <w:rPr>
                <w:rFonts w:ascii="仿宋" w:eastAsia="仿宋" w:hAnsi="仿宋"/>
                <w:szCs w:val="24"/>
              </w:rPr>
            </w:pPr>
          </w:p>
        </w:tc>
      </w:tr>
      <w:tr w:rsidR="00952550" w14:paraId="399C2794" w14:textId="77777777">
        <w:trPr>
          <w:trHeight w:val="455"/>
          <w:jc w:val="center"/>
        </w:trPr>
        <w:tc>
          <w:tcPr>
            <w:tcW w:w="1042" w:type="dxa"/>
            <w:vAlign w:val="center"/>
          </w:tcPr>
          <w:p w14:paraId="61B815FE" w14:textId="77777777" w:rsidR="00952550" w:rsidRDefault="00952550">
            <w:pPr>
              <w:pStyle w:val="aff6"/>
              <w:jc w:val="center"/>
              <w:rPr>
                <w:rStyle w:val="aff"/>
                <w:rFonts w:ascii="仿宋" w:eastAsia="仿宋" w:hAnsi="仿宋"/>
              </w:rPr>
            </w:pPr>
          </w:p>
        </w:tc>
        <w:tc>
          <w:tcPr>
            <w:tcW w:w="3472" w:type="dxa"/>
            <w:gridSpan w:val="2"/>
            <w:vAlign w:val="center"/>
          </w:tcPr>
          <w:p w14:paraId="6E3089D6" w14:textId="77777777" w:rsidR="00952550" w:rsidRDefault="00952550">
            <w:pPr>
              <w:pStyle w:val="ab"/>
              <w:ind w:right="240" w:firstLine="480"/>
              <w:jc w:val="center"/>
              <w:rPr>
                <w:rFonts w:ascii="仿宋" w:eastAsia="仿宋" w:hAnsi="仿宋"/>
                <w:szCs w:val="24"/>
              </w:rPr>
            </w:pPr>
          </w:p>
        </w:tc>
        <w:tc>
          <w:tcPr>
            <w:tcW w:w="4960" w:type="dxa"/>
            <w:vAlign w:val="center"/>
          </w:tcPr>
          <w:p w14:paraId="5724CB68" w14:textId="77777777" w:rsidR="00952550" w:rsidRDefault="00952550">
            <w:pPr>
              <w:pStyle w:val="ab"/>
              <w:ind w:right="240" w:firstLine="480"/>
              <w:jc w:val="center"/>
              <w:rPr>
                <w:rFonts w:ascii="仿宋" w:eastAsia="仿宋" w:hAnsi="仿宋"/>
                <w:szCs w:val="24"/>
              </w:rPr>
            </w:pPr>
          </w:p>
        </w:tc>
      </w:tr>
      <w:tr w:rsidR="00952550" w14:paraId="1BE942D3" w14:textId="77777777">
        <w:trPr>
          <w:trHeight w:val="467"/>
          <w:jc w:val="center"/>
        </w:trPr>
        <w:tc>
          <w:tcPr>
            <w:tcW w:w="1042" w:type="dxa"/>
            <w:vAlign w:val="center"/>
          </w:tcPr>
          <w:p w14:paraId="36A72797" w14:textId="77777777" w:rsidR="00952550" w:rsidRDefault="00952550">
            <w:pPr>
              <w:pStyle w:val="aff6"/>
              <w:jc w:val="center"/>
              <w:rPr>
                <w:rStyle w:val="aff"/>
                <w:rFonts w:ascii="仿宋" w:eastAsia="仿宋" w:hAnsi="仿宋"/>
              </w:rPr>
            </w:pPr>
          </w:p>
        </w:tc>
        <w:tc>
          <w:tcPr>
            <w:tcW w:w="3472" w:type="dxa"/>
            <w:gridSpan w:val="2"/>
            <w:vAlign w:val="center"/>
          </w:tcPr>
          <w:p w14:paraId="45A6A8FE" w14:textId="77777777" w:rsidR="00952550" w:rsidRDefault="00952550">
            <w:pPr>
              <w:pStyle w:val="ab"/>
              <w:ind w:right="240" w:firstLine="480"/>
              <w:jc w:val="center"/>
              <w:rPr>
                <w:rFonts w:ascii="仿宋" w:eastAsia="仿宋" w:hAnsi="仿宋"/>
                <w:szCs w:val="24"/>
              </w:rPr>
            </w:pPr>
          </w:p>
        </w:tc>
        <w:tc>
          <w:tcPr>
            <w:tcW w:w="4960" w:type="dxa"/>
            <w:vAlign w:val="center"/>
          </w:tcPr>
          <w:p w14:paraId="25ADE9A6" w14:textId="77777777" w:rsidR="00952550" w:rsidRDefault="00952550">
            <w:pPr>
              <w:pStyle w:val="ab"/>
              <w:ind w:right="240" w:firstLine="480"/>
              <w:jc w:val="center"/>
              <w:rPr>
                <w:rFonts w:ascii="仿宋" w:eastAsia="仿宋" w:hAnsi="仿宋"/>
                <w:szCs w:val="24"/>
              </w:rPr>
            </w:pPr>
          </w:p>
        </w:tc>
      </w:tr>
      <w:tr w:rsidR="00952550" w14:paraId="74C4DD92" w14:textId="77777777">
        <w:trPr>
          <w:trHeight w:val="467"/>
          <w:jc w:val="center"/>
        </w:trPr>
        <w:tc>
          <w:tcPr>
            <w:tcW w:w="1042" w:type="dxa"/>
            <w:vAlign w:val="center"/>
          </w:tcPr>
          <w:p w14:paraId="5EB550FF" w14:textId="77777777" w:rsidR="00952550" w:rsidRDefault="00952550">
            <w:pPr>
              <w:pStyle w:val="aff6"/>
              <w:jc w:val="center"/>
              <w:rPr>
                <w:rStyle w:val="aff"/>
                <w:rFonts w:ascii="仿宋" w:eastAsia="仿宋" w:hAnsi="仿宋"/>
              </w:rPr>
            </w:pPr>
          </w:p>
        </w:tc>
        <w:tc>
          <w:tcPr>
            <w:tcW w:w="3472" w:type="dxa"/>
            <w:gridSpan w:val="2"/>
            <w:vAlign w:val="center"/>
          </w:tcPr>
          <w:p w14:paraId="6CF13740" w14:textId="77777777" w:rsidR="00952550" w:rsidRDefault="00952550">
            <w:pPr>
              <w:pStyle w:val="ab"/>
              <w:ind w:right="240" w:firstLine="480"/>
              <w:jc w:val="center"/>
              <w:rPr>
                <w:rFonts w:ascii="仿宋" w:eastAsia="仿宋" w:hAnsi="仿宋"/>
                <w:szCs w:val="24"/>
              </w:rPr>
            </w:pPr>
          </w:p>
        </w:tc>
        <w:tc>
          <w:tcPr>
            <w:tcW w:w="4960" w:type="dxa"/>
            <w:vAlign w:val="center"/>
          </w:tcPr>
          <w:p w14:paraId="7CE192AC" w14:textId="77777777" w:rsidR="00952550" w:rsidRDefault="00952550">
            <w:pPr>
              <w:pStyle w:val="ab"/>
              <w:ind w:right="240" w:firstLine="480"/>
              <w:jc w:val="center"/>
              <w:rPr>
                <w:rFonts w:ascii="仿宋" w:eastAsia="仿宋" w:hAnsi="仿宋"/>
                <w:szCs w:val="24"/>
              </w:rPr>
            </w:pPr>
          </w:p>
        </w:tc>
      </w:tr>
      <w:tr w:rsidR="00952550" w14:paraId="789CEBF1" w14:textId="77777777">
        <w:trPr>
          <w:trHeight w:val="455"/>
          <w:jc w:val="center"/>
        </w:trPr>
        <w:tc>
          <w:tcPr>
            <w:tcW w:w="1042" w:type="dxa"/>
            <w:vAlign w:val="center"/>
          </w:tcPr>
          <w:p w14:paraId="3F752B71" w14:textId="77777777" w:rsidR="00952550" w:rsidRDefault="00952550">
            <w:pPr>
              <w:pStyle w:val="aff6"/>
              <w:jc w:val="center"/>
              <w:rPr>
                <w:rStyle w:val="aff"/>
                <w:rFonts w:ascii="仿宋" w:eastAsia="仿宋" w:hAnsi="仿宋"/>
              </w:rPr>
            </w:pPr>
          </w:p>
        </w:tc>
        <w:tc>
          <w:tcPr>
            <w:tcW w:w="3472" w:type="dxa"/>
            <w:gridSpan w:val="2"/>
            <w:vAlign w:val="center"/>
          </w:tcPr>
          <w:p w14:paraId="0D105C34" w14:textId="77777777" w:rsidR="00952550" w:rsidRDefault="00952550">
            <w:pPr>
              <w:pStyle w:val="ab"/>
              <w:ind w:right="240" w:firstLine="480"/>
              <w:jc w:val="center"/>
              <w:rPr>
                <w:rFonts w:ascii="仿宋" w:eastAsia="仿宋" w:hAnsi="仿宋"/>
                <w:szCs w:val="24"/>
              </w:rPr>
            </w:pPr>
          </w:p>
        </w:tc>
        <w:tc>
          <w:tcPr>
            <w:tcW w:w="4960" w:type="dxa"/>
            <w:vAlign w:val="center"/>
          </w:tcPr>
          <w:p w14:paraId="47ADFBAD" w14:textId="77777777" w:rsidR="00952550" w:rsidRDefault="00952550">
            <w:pPr>
              <w:pStyle w:val="ab"/>
              <w:ind w:right="240" w:firstLine="480"/>
              <w:jc w:val="center"/>
              <w:rPr>
                <w:rFonts w:ascii="仿宋" w:eastAsia="仿宋" w:hAnsi="仿宋"/>
                <w:szCs w:val="24"/>
              </w:rPr>
            </w:pPr>
          </w:p>
        </w:tc>
      </w:tr>
      <w:tr w:rsidR="00952550" w14:paraId="6FA5556A" w14:textId="77777777">
        <w:trPr>
          <w:trHeight w:val="467"/>
          <w:jc w:val="center"/>
        </w:trPr>
        <w:tc>
          <w:tcPr>
            <w:tcW w:w="1042" w:type="dxa"/>
            <w:vAlign w:val="center"/>
          </w:tcPr>
          <w:p w14:paraId="3714836C" w14:textId="77777777" w:rsidR="00952550" w:rsidRDefault="00952550">
            <w:pPr>
              <w:pStyle w:val="aff6"/>
              <w:jc w:val="center"/>
              <w:rPr>
                <w:rStyle w:val="aff"/>
                <w:rFonts w:ascii="仿宋" w:eastAsia="仿宋" w:hAnsi="仿宋"/>
              </w:rPr>
            </w:pPr>
          </w:p>
        </w:tc>
        <w:tc>
          <w:tcPr>
            <w:tcW w:w="3472" w:type="dxa"/>
            <w:gridSpan w:val="2"/>
            <w:vAlign w:val="center"/>
          </w:tcPr>
          <w:p w14:paraId="29029E47" w14:textId="77777777" w:rsidR="00952550" w:rsidRDefault="00952550">
            <w:pPr>
              <w:pStyle w:val="ab"/>
              <w:ind w:right="240" w:firstLine="480"/>
              <w:jc w:val="center"/>
              <w:rPr>
                <w:rFonts w:ascii="仿宋" w:eastAsia="仿宋" w:hAnsi="仿宋"/>
                <w:szCs w:val="24"/>
              </w:rPr>
            </w:pPr>
          </w:p>
        </w:tc>
        <w:tc>
          <w:tcPr>
            <w:tcW w:w="4960" w:type="dxa"/>
            <w:vAlign w:val="center"/>
          </w:tcPr>
          <w:p w14:paraId="647ECDAD" w14:textId="77777777" w:rsidR="00952550" w:rsidRDefault="00952550">
            <w:pPr>
              <w:pStyle w:val="ab"/>
              <w:ind w:right="240" w:firstLine="480"/>
              <w:jc w:val="center"/>
              <w:rPr>
                <w:rFonts w:ascii="仿宋" w:eastAsia="仿宋" w:hAnsi="仿宋"/>
                <w:szCs w:val="24"/>
              </w:rPr>
            </w:pPr>
          </w:p>
        </w:tc>
      </w:tr>
      <w:tr w:rsidR="00952550" w14:paraId="13111666" w14:textId="77777777">
        <w:trPr>
          <w:trHeight w:val="455"/>
          <w:jc w:val="center"/>
        </w:trPr>
        <w:tc>
          <w:tcPr>
            <w:tcW w:w="1042" w:type="dxa"/>
            <w:vAlign w:val="center"/>
          </w:tcPr>
          <w:p w14:paraId="34CAAF1B" w14:textId="77777777" w:rsidR="00952550" w:rsidRDefault="00952550">
            <w:pPr>
              <w:pStyle w:val="aff6"/>
              <w:jc w:val="center"/>
              <w:rPr>
                <w:rStyle w:val="aff"/>
                <w:rFonts w:ascii="仿宋" w:eastAsia="仿宋" w:hAnsi="仿宋"/>
              </w:rPr>
            </w:pPr>
          </w:p>
        </w:tc>
        <w:tc>
          <w:tcPr>
            <w:tcW w:w="3472" w:type="dxa"/>
            <w:gridSpan w:val="2"/>
            <w:vAlign w:val="center"/>
          </w:tcPr>
          <w:p w14:paraId="5EAC725A" w14:textId="77777777" w:rsidR="00952550" w:rsidRDefault="00952550">
            <w:pPr>
              <w:pStyle w:val="ab"/>
              <w:ind w:right="240" w:firstLine="480"/>
              <w:jc w:val="center"/>
              <w:rPr>
                <w:rFonts w:ascii="仿宋" w:eastAsia="仿宋" w:hAnsi="仿宋"/>
                <w:szCs w:val="24"/>
              </w:rPr>
            </w:pPr>
          </w:p>
        </w:tc>
        <w:tc>
          <w:tcPr>
            <w:tcW w:w="4960" w:type="dxa"/>
            <w:vAlign w:val="center"/>
          </w:tcPr>
          <w:p w14:paraId="18ABD4D8" w14:textId="77777777" w:rsidR="00952550" w:rsidRDefault="00952550">
            <w:pPr>
              <w:pStyle w:val="ab"/>
              <w:ind w:right="240" w:firstLine="480"/>
              <w:jc w:val="center"/>
              <w:rPr>
                <w:rFonts w:ascii="仿宋" w:eastAsia="仿宋" w:hAnsi="仿宋"/>
                <w:szCs w:val="24"/>
              </w:rPr>
            </w:pPr>
          </w:p>
        </w:tc>
      </w:tr>
      <w:tr w:rsidR="00952550" w14:paraId="10E79A8C" w14:textId="77777777">
        <w:trPr>
          <w:trHeight w:val="1138"/>
          <w:jc w:val="center"/>
        </w:trPr>
        <w:tc>
          <w:tcPr>
            <w:tcW w:w="2354" w:type="dxa"/>
            <w:gridSpan w:val="2"/>
            <w:tcBorders>
              <w:right w:val="single" w:sz="4" w:space="0" w:color="auto"/>
            </w:tcBorders>
            <w:vAlign w:val="center"/>
          </w:tcPr>
          <w:p w14:paraId="1194F5D0" w14:textId="77777777" w:rsidR="00952550" w:rsidRDefault="006A2231">
            <w:pPr>
              <w:pStyle w:val="ab"/>
              <w:ind w:right="240" w:firstLineChars="150" w:firstLine="361"/>
              <w:jc w:val="center"/>
              <w:rPr>
                <w:rFonts w:ascii="仿宋" w:eastAsia="仿宋" w:hAnsi="仿宋"/>
                <w:b/>
                <w:szCs w:val="24"/>
              </w:rPr>
            </w:pPr>
            <w:r>
              <w:rPr>
                <w:rFonts w:ascii="仿宋" w:eastAsia="仿宋" w:hAnsi="仿宋" w:hint="eastAsia"/>
                <w:b/>
                <w:szCs w:val="24"/>
              </w:rPr>
              <w:t>总    价</w:t>
            </w:r>
          </w:p>
        </w:tc>
        <w:tc>
          <w:tcPr>
            <w:tcW w:w="7120" w:type="dxa"/>
            <w:gridSpan w:val="2"/>
            <w:tcBorders>
              <w:left w:val="single" w:sz="4" w:space="0" w:color="auto"/>
            </w:tcBorders>
            <w:vAlign w:val="center"/>
          </w:tcPr>
          <w:p w14:paraId="1AA6ED3A" w14:textId="77777777" w:rsidR="00952550" w:rsidRDefault="006A2231">
            <w:pPr>
              <w:pStyle w:val="ab"/>
              <w:ind w:right="240" w:firstLineChars="0" w:firstLine="0"/>
              <w:rPr>
                <w:rFonts w:ascii="仿宋" w:eastAsia="仿宋" w:hAnsi="仿宋"/>
                <w:szCs w:val="24"/>
              </w:rPr>
            </w:pPr>
            <w:r>
              <w:rPr>
                <w:rFonts w:ascii="仿宋" w:eastAsia="仿宋" w:hAnsi="仿宋" w:hint="eastAsia"/>
                <w:b/>
              </w:rPr>
              <w:t>人民币大写：</w:t>
            </w:r>
            <w:r>
              <w:rPr>
                <w:rFonts w:ascii="仿宋" w:eastAsia="仿宋" w:hAnsi="仿宋" w:hint="eastAsia"/>
                <w:b/>
                <w:u w:val="single"/>
              </w:rPr>
              <w:t xml:space="preserve">            </w:t>
            </w:r>
            <w:r>
              <w:rPr>
                <w:rFonts w:ascii="仿宋" w:eastAsia="仿宋" w:hAnsi="仿宋" w:hint="eastAsia"/>
                <w:b/>
              </w:rPr>
              <w:t>元（人民币小写：</w:t>
            </w:r>
            <w:r>
              <w:rPr>
                <w:rFonts w:ascii="仿宋" w:eastAsia="仿宋" w:hAnsi="仿宋"/>
                <w:b/>
                <w:u w:val="single"/>
              </w:rPr>
              <w:t xml:space="preserve">            </w:t>
            </w:r>
            <w:r>
              <w:rPr>
                <w:rFonts w:ascii="仿宋" w:eastAsia="仿宋" w:hAnsi="仿宋" w:hint="eastAsia"/>
                <w:b/>
              </w:rPr>
              <w:t>元）</w:t>
            </w:r>
          </w:p>
        </w:tc>
      </w:tr>
    </w:tbl>
    <w:p w14:paraId="2020A37C" w14:textId="77777777" w:rsidR="00952550" w:rsidRDefault="006A2231">
      <w:pPr>
        <w:spacing w:line="400" w:lineRule="exact"/>
        <w:ind w:right="-57" w:firstLine="480"/>
        <w:rPr>
          <w:rFonts w:ascii="仿宋" w:eastAsia="仿宋" w:hAnsi="仿宋"/>
          <w:bCs/>
        </w:rPr>
      </w:pPr>
      <w:r>
        <w:rPr>
          <w:rFonts w:ascii="仿宋" w:eastAsia="仿宋" w:hAnsi="仿宋" w:hint="eastAsia"/>
        </w:rPr>
        <w:t>注：供应商按“</w:t>
      </w:r>
      <w:r>
        <w:rPr>
          <w:rFonts w:ascii="仿宋" w:eastAsia="仿宋" w:hAnsi="仿宋" w:hint="eastAsia"/>
          <w:bCs/>
        </w:rPr>
        <w:t>报价明细表”的格式</w:t>
      </w:r>
      <w:r>
        <w:rPr>
          <w:rFonts w:ascii="仿宋" w:eastAsia="仿宋" w:hAnsi="仿宋" w:hint="eastAsia"/>
        </w:rPr>
        <w:t>详细报出磋商总价的各个组成部分的报价，不得有差项、漏项。</w:t>
      </w:r>
    </w:p>
    <w:p w14:paraId="1F2C8F7C" w14:textId="77777777" w:rsidR="00952550" w:rsidRDefault="00952550">
      <w:pPr>
        <w:spacing w:line="400" w:lineRule="exact"/>
        <w:ind w:right="240" w:firstLine="480"/>
        <w:rPr>
          <w:rFonts w:ascii="仿宋" w:eastAsia="仿宋" w:hAnsi="仿宋"/>
          <w:color w:val="000000"/>
        </w:rPr>
      </w:pPr>
    </w:p>
    <w:p w14:paraId="0B894DCF" w14:textId="77777777" w:rsidR="00952550" w:rsidRDefault="00952550">
      <w:pPr>
        <w:autoSpaceDE w:val="0"/>
        <w:autoSpaceDN w:val="0"/>
        <w:adjustRightInd w:val="0"/>
        <w:ind w:right="240" w:firstLine="480"/>
        <w:rPr>
          <w:rFonts w:ascii="仿宋" w:eastAsia="仿宋" w:hAnsi="仿宋" w:cs="仿宋_GB2312"/>
          <w:color w:val="000000"/>
          <w:kern w:val="0"/>
        </w:rPr>
      </w:pPr>
    </w:p>
    <w:p w14:paraId="2D7AB5CC"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579D2468"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428A86B1" w14:textId="77777777" w:rsidR="00952550" w:rsidRDefault="006A2231">
      <w:pPr>
        <w:autoSpaceDE w:val="0"/>
        <w:autoSpaceDN w:val="0"/>
        <w:adjustRightInd w:val="0"/>
        <w:ind w:right="240" w:firstLine="480"/>
        <w:rPr>
          <w:rFonts w:ascii="仿宋" w:eastAsia="仿宋" w:hAnsi="仿宋" w:cs="仿宋_GB2312"/>
          <w:color w:val="000000"/>
          <w:kern w:val="0"/>
          <w:u w:val="single"/>
        </w:rPr>
      </w:pPr>
      <w:r>
        <w:rPr>
          <w:rFonts w:ascii="仿宋" w:eastAsia="仿宋" w:hAnsi="仿宋" w:hint="eastAsia"/>
        </w:rPr>
        <w:t>日    期：XXXX。</w:t>
      </w:r>
    </w:p>
    <w:p w14:paraId="575E1721" w14:textId="77777777" w:rsidR="00952550" w:rsidRDefault="00952550">
      <w:pPr>
        <w:ind w:right="240" w:firstLine="480"/>
        <w:rPr>
          <w:rFonts w:ascii="仿宋" w:eastAsia="仿宋" w:hAnsi="仿宋"/>
        </w:rPr>
      </w:pPr>
    </w:p>
    <w:p w14:paraId="4FAA3D3B" w14:textId="77777777" w:rsidR="00952550" w:rsidRDefault="006A2231">
      <w:pPr>
        <w:widowControl/>
        <w:ind w:right="240" w:firstLine="480"/>
        <w:rPr>
          <w:rFonts w:ascii="仿宋" w:eastAsia="仿宋" w:hAnsi="仿宋"/>
        </w:rPr>
      </w:pPr>
      <w:r>
        <w:rPr>
          <w:rFonts w:ascii="仿宋" w:eastAsia="仿宋" w:hAnsi="仿宋"/>
        </w:rPr>
        <w:br w:type="page"/>
      </w:r>
    </w:p>
    <w:p w14:paraId="50FBDE05" w14:textId="77777777" w:rsidR="00952550" w:rsidRDefault="006A2231">
      <w:pPr>
        <w:pStyle w:val="3"/>
        <w:rPr>
          <w:rFonts w:ascii="仿宋" w:eastAsia="仿宋" w:hAnsi="仿宋"/>
        </w:rPr>
      </w:pPr>
      <w:r>
        <w:rPr>
          <w:rFonts w:ascii="仿宋" w:eastAsia="仿宋" w:hAnsi="仿宋" w:hint="eastAsia"/>
        </w:rPr>
        <w:lastRenderedPageBreak/>
        <w:t>2.</w:t>
      </w:r>
      <w:r>
        <w:rPr>
          <w:rFonts w:ascii="仿宋" w:eastAsia="仿宋" w:hAnsi="仿宋"/>
        </w:rPr>
        <w:t>4</w:t>
      </w:r>
      <w:r>
        <w:rPr>
          <w:rFonts w:ascii="仿宋" w:eastAsia="仿宋" w:hAnsi="仿宋" w:hint="eastAsia"/>
        </w:rPr>
        <w:t>、服务、技术、商务应答表</w:t>
      </w:r>
      <w:r>
        <w:rPr>
          <w:rFonts w:ascii="仿宋" w:eastAsia="仿宋" w:hAnsi="仿宋"/>
        </w:rPr>
        <w:t>格式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69813AA2" w14:textId="77777777" w:rsidR="00952550" w:rsidRDefault="006A2231">
      <w:pPr>
        <w:autoSpaceDE w:val="0"/>
        <w:autoSpaceDN w:val="0"/>
        <w:adjustRightInd w:val="0"/>
        <w:ind w:right="240" w:firstLine="720"/>
        <w:jc w:val="center"/>
        <w:rPr>
          <w:rFonts w:ascii="仿宋" w:eastAsia="仿宋" w:hAnsi="仿宋" w:cs="宋体"/>
          <w:color w:val="000000"/>
          <w:kern w:val="0"/>
          <w:u w:val="single"/>
        </w:rPr>
      </w:pPr>
      <w:r>
        <w:rPr>
          <w:rFonts w:ascii="仿宋" w:eastAsia="仿宋" w:hAnsi="仿宋" w:hint="eastAsia"/>
          <w:color w:val="000000"/>
          <w:kern w:val="0"/>
          <w:sz w:val="36"/>
          <w:szCs w:val="36"/>
        </w:rPr>
        <w:t>服务、技术、商务应答表</w:t>
      </w:r>
    </w:p>
    <w:tbl>
      <w:tblPr>
        <w:tblpPr w:leftFromText="180" w:rightFromText="180" w:vertAnchor="text" w:horzAnchor="margin" w:tblpXSpec="center" w:tblpY="128"/>
        <w:tblW w:w="107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49"/>
        <w:gridCol w:w="3142"/>
        <w:gridCol w:w="3402"/>
        <w:gridCol w:w="2293"/>
        <w:gridCol w:w="981"/>
      </w:tblGrid>
      <w:tr w:rsidR="00952550" w14:paraId="3C76ED9A" w14:textId="77777777">
        <w:trPr>
          <w:trHeight w:val="731"/>
        </w:trPr>
        <w:tc>
          <w:tcPr>
            <w:tcW w:w="949" w:type="dxa"/>
            <w:vAlign w:val="center"/>
          </w:tcPr>
          <w:p w14:paraId="1DB34A5F" w14:textId="77777777" w:rsidR="00952550" w:rsidRDefault="006A2231">
            <w:pPr>
              <w:pStyle w:val="aff6"/>
              <w:jc w:val="center"/>
              <w:rPr>
                <w:rFonts w:ascii="仿宋" w:eastAsia="仿宋" w:hAnsi="仿宋"/>
                <w:sz w:val="18"/>
                <w:szCs w:val="18"/>
              </w:rPr>
            </w:pPr>
            <w:r>
              <w:rPr>
                <w:rFonts w:ascii="仿宋" w:eastAsia="仿宋" w:hAnsi="仿宋"/>
              </w:rPr>
              <w:t>序号</w:t>
            </w:r>
          </w:p>
        </w:tc>
        <w:tc>
          <w:tcPr>
            <w:tcW w:w="3142" w:type="dxa"/>
            <w:vAlign w:val="center"/>
          </w:tcPr>
          <w:p w14:paraId="0238D91C" w14:textId="77777777" w:rsidR="00952550" w:rsidRDefault="006A2231">
            <w:pPr>
              <w:pStyle w:val="aff6"/>
              <w:jc w:val="center"/>
              <w:rPr>
                <w:rFonts w:ascii="仿宋" w:eastAsia="仿宋" w:hAnsi="仿宋"/>
                <w:sz w:val="18"/>
                <w:szCs w:val="18"/>
              </w:rPr>
            </w:pPr>
            <w:r>
              <w:rPr>
                <w:rFonts w:ascii="仿宋" w:eastAsia="仿宋" w:hAnsi="仿宋"/>
              </w:rPr>
              <w:t>磋商文件条目号</w:t>
            </w:r>
          </w:p>
        </w:tc>
        <w:tc>
          <w:tcPr>
            <w:tcW w:w="3402" w:type="dxa"/>
            <w:vAlign w:val="center"/>
          </w:tcPr>
          <w:p w14:paraId="59EDBC4B" w14:textId="77777777" w:rsidR="00952550" w:rsidRDefault="006A2231">
            <w:pPr>
              <w:pStyle w:val="aff6"/>
              <w:jc w:val="center"/>
              <w:rPr>
                <w:rFonts w:ascii="仿宋" w:eastAsia="仿宋" w:hAnsi="仿宋"/>
              </w:rPr>
            </w:pPr>
            <w:r>
              <w:rPr>
                <w:rFonts w:ascii="仿宋" w:eastAsia="仿宋" w:hAnsi="仿宋" w:hint="eastAsia"/>
              </w:rPr>
              <w:t>磋商文件</w:t>
            </w:r>
            <w:r>
              <w:rPr>
                <w:rFonts w:ascii="仿宋" w:eastAsia="仿宋" w:hAnsi="仿宋"/>
              </w:rPr>
              <w:t>的</w:t>
            </w:r>
            <w:r>
              <w:rPr>
                <w:rFonts w:ascii="仿宋" w:eastAsia="仿宋" w:hAnsi="仿宋" w:hint="eastAsia"/>
              </w:rPr>
              <w:t>规定</w:t>
            </w:r>
            <w:r>
              <w:rPr>
                <w:rFonts w:ascii="仿宋" w:eastAsia="仿宋" w:hAnsi="仿宋"/>
              </w:rPr>
              <w:t>条款</w:t>
            </w:r>
          </w:p>
        </w:tc>
        <w:tc>
          <w:tcPr>
            <w:tcW w:w="2293" w:type="dxa"/>
            <w:vAlign w:val="center"/>
          </w:tcPr>
          <w:p w14:paraId="105D8123" w14:textId="77777777" w:rsidR="00952550" w:rsidRDefault="006A2231">
            <w:pPr>
              <w:pStyle w:val="aff6"/>
              <w:jc w:val="center"/>
              <w:rPr>
                <w:rFonts w:ascii="仿宋" w:eastAsia="仿宋" w:hAnsi="仿宋"/>
                <w:sz w:val="18"/>
                <w:szCs w:val="18"/>
              </w:rPr>
            </w:pPr>
            <w:r>
              <w:rPr>
                <w:rFonts w:ascii="仿宋" w:eastAsia="仿宋" w:hAnsi="仿宋"/>
              </w:rPr>
              <w:t>竞争性磋商响应</w:t>
            </w:r>
          </w:p>
        </w:tc>
        <w:tc>
          <w:tcPr>
            <w:tcW w:w="981" w:type="dxa"/>
            <w:vAlign w:val="center"/>
          </w:tcPr>
          <w:p w14:paraId="6E2FD7CE" w14:textId="77777777" w:rsidR="00952550" w:rsidRDefault="006A2231">
            <w:pPr>
              <w:pStyle w:val="aff6"/>
              <w:jc w:val="center"/>
              <w:rPr>
                <w:rFonts w:ascii="仿宋" w:eastAsia="仿宋" w:hAnsi="仿宋"/>
                <w:sz w:val="18"/>
                <w:szCs w:val="18"/>
              </w:rPr>
            </w:pPr>
            <w:r>
              <w:rPr>
                <w:rFonts w:ascii="仿宋" w:eastAsia="仿宋" w:hAnsi="仿宋"/>
              </w:rPr>
              <w:t>说明</w:t>
            </w:r>
          </w:p>
        </w:tc>
      </w:tr>
      <w:tr w:rsidR="00952550" w14:paraId="16BD3C7E" w14:textId="77777777">
        <w:trPr>
          <w:trHeight w:val="522"/>
        </w:trPr>
        <w:tc>
          <w:tcPr>
            <w:tcW w:w="949" w:type="dxa"/>
            <w:vAlign w:val="center"/>
          </w:tcPr>
          <w:p w14:paraId="3985F8D9" w14:textId="77777777" w:rsidR="00952550" w:rsidRDefault="00952550">
            <w:pPr>
              <w:pStyle w:val="aff6"/>
              <w:jc w:val="center"/>
              <w:rPr>
                <w:rFonts w:ascii="仿宋" w:eastAsia="仿宋" w:hAnsi="仿宋"/>
                <w:sz w:val="18"/>
                <w:szCs w:val="18"/>
              </w:rPr>
            </w:pPr>
          </w:p>
        </w:tc>
        <w:tc>
          <w:tcPr>
            <w:tcW w:w="3142" w:type="dxa"/>
            <w:vAlign w:val="center"/>
          </w:tcPr>
          <w:p w14:paraId="63A876BE" w14:textId="77777777" w:rsidR="00952550" w:rsidRDefault="00952550">
            <w:pPr>
              <w:pStyle w:val="aff6"/>
              <w:jc w:val="center"/>
              <w:rPr>
                <w:rFonts w:ascii="仿宋" w:eastAsia="仿宋" w:hAnsi="仿宋"/>
                <w:sz w:val="18"/>
                <w:szCs w:val="18"/>
              </w:rPr>
            </w:pPr>
          </w:p>
        </w:tc>
        <w:tc>
          <w:tcPr>
            <w:tcW w:w="3402" w:type="dxa"/>
            <w:vAlign w:val="center"/>
          </w:tcPr>
          <w:p w14:paraId="50E05607" w14:textId="77777777" w:rsidR="00952550" w:rsidRDefault="00952550">
            <w:pPr>
              <w:pStyle w:val="aff6"/>
              <w:jc w:val="center"/>
              <w:rPr>
                <w:rFonts w:ascii="仿宋" w:eastAsia="仿宋" w:hAnsi="仿宋"/>
                <w:sz w:val="18"/>
                <w:szCs w:val="18"/>
              </w:rPr>
            </w:pPr>
          </w:p>
        </w:tc>
        <w:tc>
          <w:tcPr>
            <w:tcW w:w="2293" w:type="dxa"/>
            <w:vAlign w:val="center"/>
          </w:tcPr>
          <w:p w14:paraId="49511FD0" w14:textId="77777777" w:rsidR="00952550" w:rsidRDefault="00952550">
            <w:pPr>
              <w:pStyle w:val="aff6"/>
              <w:jc w:val="center"/>
              <w:rPr>
                <w:rFonts w:ascii="仿宋" w:eastAsia="仿宋" w:hAnsi="仿宋"/>
                <w:sz w:val="18"/>
                <w:szCs w:val="18"/>
              </w:rPr>
            </w:pPr>
          </w:p>
        </w:tc>
        <w:tc>
          <w:tcPr>
            <w:tcW w:w="981" w:type="dxa"/>
            <w:vAlign w:val="center"/>
          </w:tcPr>
          <w:p w14:paraId="483E3D29" w14:textId="77777777" w:rsidR="00952550" w:rsidRDefault="00952550">
            <w:pPr>
              <w:pStyle w:val="aff6"/>
              <w:jc w:val="center"/>
              <w:rPr>
                <w:rFonts w:ascii="仿宋" w:eastAsia="仿宋" w:hAnsi="仿宋"/>
                <w:sz w:val="18"/>
                <w:szCs w:val="18"/>
              </w:rPr>
            </w:pPr>
          </w:p>
        </w:tc>
      </w:tr>
      <w:tr w:rsidR="00952550" w14:paraId="2B939ED6" w14:textId="77777777">
        <w:trPr>
          <w:trHeight w:val="556"/>
        </w:trPr>
        <w:tc>
          <w:tcPr>
            <w:tcW w:w="949" w:type="dxa"/>
            <w:vAlign w:val="center"/>
          </w:tcPr>
          <w:p w14:paraId="74C66524" w14:textId="77777777" w:rsidR="00952550" w:rsidRDefault="00952550">
            <w:pPr>
              <w:pStyle w:val="aff6"/>
              <w:jc w:val="center"/>
              <w:rPr>
                <w:rFonts w:ascii="仿宋" w:eastAsia="仿宋" w:hAnsi="仿宋"/>
                <w:sz w:val="18"/>
                <w:szCs w:val="18"/>
              </w:rPr>
            </w:pPr>
          </w:p>
        </w:tc>
        <w:tc>
          <w:tcPr>
            <w:tcW w:w="3142" w:type="dxa"/>
            <w:vAlign w:val="center"/>
          </w:tcPr>
          <w:p w14:paraId="7A231F32" w14:textId="77777777" w:rsidR="00952550" w:rsidRDefault="00952550">
            <w:pPr>
              <w:pStyle w:val="aff6"/>
              <w:jc w:val="center"/>
              <w:rPr>
                <w:rFonts w:ascii="仿宋" w:eastAsia="仿宋" w:hAnsi="仿宋"/>
                <w:sz w:val="18"/>
                <w:szCs w:val="18"/>
              </w:rPr>
            </w:pPr>
          </w:p>
        </w:tc>
        <w:tc>
          <w:tcPr>
            <w:tcW w:w="3402" w:type="dxa"/>
            <w:vAlign w:val="center"/>
          </w:tcPr>
          <w:p w14:paraId="3070AA97" w14:textId="77777777" w:rsidR="00952550" w:rsidRDefault="00952550">
            <w:pPr>
              <w:pStyle w:val="aff6"/>
              <w:jc w:val="center"/>
              <w:rPr>
                <w:rFonts w:ascii="仿宋" w:eastAsia="仿宋" w:hAnsi="仿宋"/>
                <w:sz w:val="18"/>
                <w:szCs w:val="18"/>
              </w:rPr>
            </w:pPr>
          </w:p>
        </w:tc>
        <w:tc>
          <w:tcPr>
            <w:tcW w:w="2293" w:type="dxa"/>
            <w:vAlign w:val="center"/>
          </w:tcPr>
          <w:p w14:paraId="6D4D2C35" w14:textId="77777777" w:rsidR="00952550" w:rsidRDefault="00952550">
            <w:pPr>
              <w:pStyle w:val="aff6"/>
              <w:jc w:val="center"/>
              <w:rPr>
                <w:rFonts w:ascii="仿宋" w:eastAsia="仿宋" w:hAnsi="仿宋"/>
                <w:sz w:val="18"/>
                <w:szCs w:val="18"/>
              </w:rPr>
            </w:pPr>
          </w:p>
        </w:tc>
        <w:tc>
          <w:tcPr>
            <w:tcW w:w="981" w:type="dxa"/>
            <w:vAlign w:val="center"/>
          </w:tcPr>
          <w:p w14:paraId="44A5E6CA" w14:textId="77777777" w:rsidR="00952550" w:rsidRDefault="00952550">
            <w:pPr>
              <w:pStyle w:val="aff6"/>
              <w:jc w:val="center"/>
              <w:rPr>
                <w:rFonts w:ascii="仿宋" w:eastAsia="仿宋" w:hAnsi="仿宋"/>
                <w:sz w:val="18"/>
                <w:szCs w:val="18"/>
              </w:rPr>
            </w:pPr>
          </w:p>
        </w:tc>
      </w:tr>
      <w:tr w:rsidR="00952550" w14:paraId="050A2529" w14:textId="77777777">
        <w:trPr>
          <w:trHeight w:val="556"/>
        </w:trPr>
        <w:tc>
          <w:tcPr>
            <w:tcW w:w="949" w:type="dxa"/>
            <w:vAlign w:val="center"/>
          </w:tcPr>
          <w:p w14:paraId="59414E35" w14:textId="77777777" w:rsidR="00952550" w:rsidRDefault="00952550">
            <w:pPr>
              <w:pStyle w:val="aff6"/>
              <w:jc w:val="center"/>
              <w:rPr>
                <w:rFonts w:ascii="仿宋" w:eastAsia="仿宋" w:hAnsi="仿宋"/>
                <w:sz w:val="18"/>
                <w:szCs w:val="18"/>
              </w:rPr>
            </w:pPr>
          </w:p>
        </w:tc>
        <w:tc>
          <w:tcPr>
            <w:tcW w:w="3142" w:type="dxa"/>
            <w:vAlign w:val="center"/>
          </w:tcPr>
          <w:p w14:paraId="3962389F" w14:textId="77777777" w:rsidR="00952550" w:rsidRDefault="00952550">
            <w:pPr>
              <w:pStyle w:val="aff6"/>
              <w:jc w:val="center"/>
              <w:rPr>
                <w:rFonts w:ascii="仿宋" w:eastAsia="仿宋" w:hAnsi="仿宋"/>
                <w:sz w:val="18"/>
                <w:szCs w:val="18"/>
              </w:rPr>
            </w:pPr>
          </w:p>
        </w:tc>
        <w:tc>
          <w:tcPr>
            <w:tcW w:w="3402" w:type="dxa"/>
            <w:vAlign w:val="center"/>
          </w:tcPr>
          <w:p w14:paraId="0822FEC9" w14:textId="77777777" w:rsidR="00952550" w:rsidRDefault="00952550">
            <w:pPr>
              <w:pStyle w:val="aff6"/>
              <w:jc w:val="center"/>
              <w:rPr>
                <w:rFonts w:ascii="仿宋" w:eastAsia="仿宋" w:hAnsi="仿宋"/>
                <w:sz w:val="18"/>
                <w:szCs w:val="18"/>
              </w:rPr>
            </w:pPr>
          </w:p>
        </w:tc>
        <w:tc>
          <w:tcPr>
            <w:tcW w:w="2293" w:type="dxa"/>
            <w:vAlign w:val="center"/>
          </w:tcPr>
          <w:p w14:paraId="41952263" w14:textId="77777777" w:rsidR="00952550" w:rsidRDefault="00952550">
            <w:pPr>
              <w:pStyle w:val="aff6"/>
              <w:jc w:val="center"/>
              <w:rPr>
                <w:rFonts w:ascii="仿宋" w:eastAsia="仿宋" w:hAnsi="仿宋"/>
                <w:sz w:val="18"/>
                <w:szCs w:val="18"/>
              </w:rPr>
            </w:pPr>
          </w:p>
        </w:tc>
        <w:tc>
          <w:tcPr>
            <w:tcW w:w="981" w:type="dxa"/>
            <w:vAlign w:val="center"/>
          </w:tcPr>
          <w:p w14:paraId="115500BE" w14:textId="77777777" w:rsidR="00952550" w:rsidRDefault="00952550">
            <w:pPr>
              <w:pStyle w:val="aff6"/>
              <w:jc w:val="center"/>
              <w:rPr>
                <w:rFonts w:ascii="仿宋" w:eastAsia="仿宋" w:hAnsi="仿宋"/>
                <w:sz w:val="18"/>
                <w:szCs w:val="18"/>
              </w:rPr>
            </w:pPr>
          </w:p>
        </w:tc>
      </w:tr>
      <w:tr w:rsidR="00952550" w14:paraId="71D421CF" w14:textId="77777777">
        <w:trPr>
          <w:trHeight w:val="522"/>
        </w:trPr>
        <w:tc>
          <w:tcPr>
            <w:tcW w:w="949" w:type="dxa"/>
            <w:vAlign w:val="center"/>
          </w:tcPr>
          <w:p w14:paraId="714048D8" w14:textId="77777777" w:rsidR="00952550" w:rsidRDefault="00952550">
            <w:pPr>
              <w:pStyle w:val="aff6"/>
              <w:jc w:val="center"/>
              <w:rPr>
                <w:rFonts w:ascii="仿宋" w:eastAsia="仿宋" w:hAnsi="仿宋"/>
                <w:sz w:val="18"/>
                <w:szCs w:val="18"/>
              </w:rPr>
            </w:pPr>
          </w:p>
        </w:tc>
        <w:tc>
          <w:tcPr>
            <w:tcW w:w="3142" w:type="dxa"/>
            <w:vAlign w:val="center"/>
          </w:tcPr>
          <w:p w14:paraId="4A377417" w14:textId="77777777" w:rsidR="00952550" w:rsidRDefault="00952550">
            <w:pPr>
              <w:pStyle w:val="aff6"/>
              <w:jc w:val="center"/>
              <w:rPr>
                <w:rFonts w:ascii="仿宋" w:eastAsia="仿宋" w:hAnsi="仿宋"/>
                <w:sz w:val="18"/>
                <w:szCs w:val="18"/>
              </w:rPr>
            </w:pPr>
          </w:p>
        </w:tc>
        <w:tc>
          <w:tcPr>
            <w:tcW w:w="3402" w:type="dxa"/>
            <w:vAlign w:val="center"/>
          </w:tcPr>
          <w:p w14:paraId="4C6D664E" w14:textId="77777777" w:rsidR="00952550" w:rsidRDefault="00952550">
            <w:pPr>
              <w:pStyle w:val="aff6"/>
              <w:jc w:val="center"/>
              <w:rPr>
                <w:rFonts w:ascii="仿宋" w:eastAsia="仿宋" w:hAnsi="仿宋"/>
                <w:sz w:val="18"/>
                <w:szCs w:val="18"/>
              </w:rPr>
            </w:pPr>
          </w:p>
        </w:tc>
        <w:tc>
          <w:tcPr>
            <w:tcW w:w="2293" w:type="dxa"/>
            <w:vAlign w:val="center"/>
          </w:tcPr>
          <w:p w14:paraId="1BFA90E9" w14:textId="77777777" w:rsidR="00952550" w:rsidRDefault="00952550">
            <w:pPr>
              <w:pStyle w:val="aff6"/>
              <w:jc w:val="center"/>
              <w:rPr>
                <w:rFonts w:ascii="仿宋" w:eastAsia="仿宋" w:hAnsi="仿宋"/>
                <w:sz w:val="18"/>
                <w:szCs w:val="18"/>
              </w:rPr>
            </w:pPr>
          </w:p>
        </w:tc>
        <w:tc>
          <w:tcPr>
            <w:tcW w:w="981" w:type="dxa"/>
            <w:vAlign w:val="center"/>
          </w:tcPr>
          <w:p w14:paraId="7695F490" w14:textId="77777777" w:rsidR="00952550" w:rsidRDefault="00952550">
            <w:pPr>
              <w:pStyle w:val="aff6"/>
              <w:jc w:val="center"/>
              <w:rPr>
                <w:rFonts w:ascii="仿宋" w:eastAsia="仿宋" w:hAnsi="仿宋"/>
                <w:sz w:val="18"/>
                <w:szCs w:val="18"/>
              </w:rPr>
            </w:pPr>
          </w:p>
        </w:tc>
      </w:tr>
      <w:tr w:rsidR="00952550" w14:paraId="206985E9" w14:textId="77777777">
        <w:trPr>
          <w:trHeight w:val="556"/>
        </w:trPr>
        <w:tc>
          <w:tcPr>
            <w:tcW w:w="949" w:type="dxa"/>
            <w:vAlign w:val="center"/>
          </w:tcPr>
          <w:p w14:paraId="7221F8CF" w14:textId="77777777" w:rsidR="00952550" w:rsidRDefault="00952550">
            <w:pPr>
              <w:pStyle w:val="aff6"/>
              <w:jc w:val="center"/>
              <w:rPr>
                <w:rFonts w:ascii="仿宋" w:eastAsia="仿宋" w:hAnsi="仿宋"/>
                <w:sz w:val="18"/>
                <w:szCs w:val="18"/>
              </w:rPr>
            </w:pPr>
          </w:p>
        </w:tc>
        <w:tc>
          <w:tcPr>
            <w:tcW w:w="3142" w:type="dxa"/>
            <w:vAlign w:val="center"/>
          </w:tcPr>
          <w:p w14:paraId="1C530BB9" w14:textId="77777777" w:rsidR="00952550" w:rsidRDefault="00952550">
            <w:pPr>
              <w:pStyle w:val="aff6"/>
              <w:jc w:val="center"/>
              <w:rPr>
                <w:rFonts w:ascii="仿宋" w:eastAsia="仿宋" w:hAnsi="仿宋"/>
                <w:sz w:val="18"/>
                <w:szCs w:val="18"/>
              </w:rPr>
            </w:pPr>
          </w:p>
        </w:tc>
        <w:tc>
          <w:tcPr>
            <w:tcW w:w="3402" w:type="dxa"/>
            <w:vAlign w:val="center"/>
          </w:tcPr>
          <w:p w14:paraId="38F568B0" w14:textId="77777777" w:rsidR="00952550" w:rsidRDefault="00952550">
            <w:pPr>
              <w:pStyle w:val="aff6"/>
              <w:jc w:val="center"/>
              <w:rPr>
                <w:rFonts w:ascii="仿宋" w:eastAsia="仿宋" w:hAnsi="仿宋"/>
                <w:sz w:val="18"/>
                <w:szCs w:val="18"/>
              </w:rPr>
            </w:pPr>
          </w:p>
        </w:tc>
        <w:tc>
          <w:tcPr>
            <w:tcW w:w="2293" w:type="dxa"/>
            <w:vAlign w:val="center"/>
          </w:tcPr>
          <w:p w14:paraId="39BDEF6B" w14:textId="77777777" w:rsidR="00952550" w:rsidRDefault="00952550">
            <w:pPr>
              <w:pStyle w:val="aff6"/>
              <w:jc w:val="center"/>
              <w:rPr>
                <w:rFonts w:ascii="仿宋" w:eastAsia="仿宋" w:hAnsi="仿宋"/>
                <w:sz w:val="18"/>
                <w:szCs w:val="18"/>
              </w:rPr>
            </w:pPr>
          </w:p>
        </w:tc>
        <w:tc>
          <w:tcPr>
            <w:tcW w:w="981" w:type="dxa"/>
            <w:vAlign w:val="center"/>
          </w:tcPr>
          <w:p w14:paraId="4696C0A6" w14:textId="77777777" w:rsidR="00952550" w:rsidRDefault="00952550">
            <w:pPr>
              <w:pStyle w:val="aff6"/>
              <w:jc w:val="center"/>
              <w:rPr>
                <w:rFonts w:ascii="仿宋" w:eastAsia="仿宋" w:hAnsi="仿宋"/>
                <w:sz w:val="18"/>
                <w:szCs w:val="18"/>
              </w:rPr>
            </w:pPr>
          </w:p>
        </w:tc>
      </w:tr>
      <w:tr w:rsidR="00952550" w14:paraId="7650DE1B" w14:textId="77777777">
        <w:trPr>
          <w:trHeight w:val="556"/>
        </w:trPr>
        <w:tc>
          <w:tcPr>
            <w:tcW w:w="949" w:type="dxa"/>
            <w:vAlign w:val="center"/>
          </w:tcPr>
          <w:p w14:paraId="0B42FAD0" w14:textId="77777777" w:rsidR="00952550" w:rsidRDefault="00952550">
            <w:pPr>
              <w:pStyle w:val="aff6"/>
              <w:jc w:val="center"/>
              <w:rPr>
                <w:rFonts w:ascii="仿宋" w:eastAsia="仿宋" w:hAnsi="仿宋"/>
                <w:sz w:val="18"/>
                <w:szCs w:val="18"/>
              </w:rPr>
            </w:pPr>
          </w:p>
        </w:tc>
        <w:tc>
          <w:tcPr>
            <w:tcW w:w="3142" w:type="dxa"/>
            <w:vAlign w:val="center"/>
          </w:tcPr>
          <w:p w14:paraId="239CB5C3" w14:textId="77777777" w:rsidR="00952550" w:rsidRDefault="00952550">
            <w:pPr>
              <w:pStyle w:val="aff6"/>
              <w:jc w:val="center"/>
              <w:rPr>
                <w:rFonts w:ascii="仿宋" w:eastAsia="仿宋" w:hAnsi="仿宋"/>
                <w:sz w:val="18"/>
                <w:szCs w:val="18"/>
              </w:rPr>
            </w:pPr>
          </w:p>
        </w:tc>
        <w:tc>
          <w:tcPr>
            <w:tcW w:w="3402" w:type="dxa"/>
            <w:vAlign w:val="center"/>
          </w:tcPr>
          <w:p w14:paraId="4DF5B628" w14:textId="77777777" w:rsidR="00952550" w:rsidRDefault="00952550">
            <w:pPr>
              <w:pStyle w:val="aff6"/>
              <w:jc w:val="center"/>
              <w:rPr>
                <w:rFonts w:ascii="仿宋" w:eastAsia="仿宋" w:hAnsi="仿宋"/>
                <w:sz w:val="18"/>
                <w:szCs w:val="18"/>
              </w:rPr>
            </w:pPr>
          </w:p>
        </w:tc>
        <w:tc>
          <w:tcPr>
            <w:tcW w:w="2293" w:type="dxa"/>
            <w:vAlign w:val="center"/>
          </w:tcPr>
          <w:p w14:paraId="6659FED6" w14:textId="77777777" w:rsidR="00952550" w:rsidRDefault="00952550">
            <w:pPr>
              <w:pStyle w:val="aff6"/>
              <w:jc w:val="center"/>
              <w:rPr>
                <w:rFonts w:ascii="仿宋" w:eastAsia="仿宋" w:hAnsi="仿宋"/>
                <w:sz w:val="18"/>
                <w:szCs w:val="18"/>
              </w:rPr>
            </w:pPr>
          </w:p>
        </w:tc>
        <w:tc>
          <w:tcPr>
            <w:tcW w:w="981" w:type="dxa"/>
            <w:vAlign w:val="center"/>
          </w:tcPr>
          <w:p w14:paraId="25923D92" w14:textId="77777777" w:rsidR="00952550" w:rsidRDefault="00952550">
            <w:pPr>
              <w:pStyle w:val="aff6"/>
              <w:jc w:val="center"/>
              <w:rPr>
                <w:rFonts w:ascii="仿宋" w:eastAsia="仿宋" w:hAnsi="仿宋"/>
                <w:sz w:val="18"/>
                <w:szCs w:val="18"/>
              </w:rPr>
            </w:pPr>
          </w:p>
        </w:tc>
      </w:tr>
      <w:tr w:rsidR="00952550" w14:paraId="242824B2" w14:textId="77777777">
        <w:trPr>
          <w:trHeight w:val="522"/>
        </w:trPr>
        <w:tc>
          <w:tcPr>
            <w:tcW w:w="949" w:type="dxa"/>
            <w:vAlign w:val="center"/>
          </w:tcPr>
          <w:p w14:paraId="1765AA5F" w14:textId="77777777" w:rsidR="00952550" w:rsidRDefault="00952550">
            <w:pPr>
              <w:pStyle w:val="aff6"/>
              <w:jc w:val="center"/>
              <w:rPr>
                <w:rFonts w:ascii="仿宋" w:eastAsia="仿宋" w:hAnsi="仿宋"/>
                <w:sz w:val="18"/>
                <w:szCs w:val="18"/>
              </w:rPr>
            </w:pPr>
          </w:p>
        </w:tc>
        <w:tc>
          <w:tcPr>
            <w:tcW w:w="3142" w:type="dxa"/>
            <w:vAlign w:val="center"/>
          </w:tcPr>
          <w:p w14:paraId="3245BC07" w14:textId="77777777" w:rsidR="00952550" w:rsidRDefault="00952550">
            <w:pPr>
              <w:pStyle w:val="aff6"/>
              <w:jc w:val="center"/>
              <w:rPr>
                <w:rFonts w:ascii="仿宋" w:eastAsia="仿宋" w:hAnsi="仿宋"/>
                <w:sz w:val="18"/>
                <w:szCs w:val="18"/>
              </w:rPr>
            </w:pPr>
          </w:p>
        </w:tc>
        <w:tc>
          <w:tcPr>
            <w:tcW w:w="3402" w:type="dxa"/>
            <w:vAlign w:val="center"/>
          </w:tcPr>
          <w:p w14:paraId="384B3741" w14:textId="77777777" w:rsidR="00952550" w:rsidRDefault="00952550">
            <w:pPr>
              <w:pStyle w:val="aff6"/>
              <w:jc w:val="center"/>
              <w:rPr>
                <w:rFonts w:ascii="仿宋" w:eastAsia="仿宋" w:hAnsi="仿宋"/>
                <w:sz w:val="18"/>
                <w:szCs w:val="18"/>
              </w:rPr>
            </w:pPr>
          </w:p>
        </w:tc>
        <w:tc>
          <w:tcPr>
            <w:tcW w:w="2293" w:type="dxa"/>
            <w:vAlign w:val="center"/>
          </w:tcPr>
          <w:p w14:paraId="389382DE" w14:textId="77777777" w:rsidR="00952550" w:rsidRDefault="00952550">
            <w:pPr>
              <w:pStyle w:val="aff6"/>
              <w:jc w:val="center"/>
              <w:rPr>
                <w:rFonts w:ascii="仿宋" w:eastAsia="仿宋" w:hAnsi="仿宋"/>
                <w:sz w:val="18"/>
                <w:szCs w:val="18"/>
              </w:rPr>
            </w:pPr>
          </w:p>
        </w:tc>
        <w:tc>
          <w:tcPr>
            <w:tcW w:w="981" w:type="dxa"/>
            <w:vAlign w:val="center"/>
          </w:tcPr>
          <w:p w14:paraId="0E1058B7" w14:textId="77777777" w:rsidR="00952550" w:rsidRDefault="00952550">
            <w:pPr>
              <w:pStyle w:val="aff6"/>
              <w:jc w:val="center"/>
              <w:rPr>
                <w:rFonts w:ascii="仿宋" w:eastAsia="仿宋" w:hAnsi="仿宋"/>
                <w:sz w:val="18"/>
                <w:szCs w:val="18"/>
              </w:rPr>
            </w:pPr>
          </w:p>
        </w:tc>
      </w:tr>
      <w:tr w:rsidR="00952550" w14:paraId="3145096E" w14:textId="77777777">
        <w:trPr>
          <w:trHeight w:val="591"/>
        </w:trPr>
        <w:tc>
          <w:tcPr>
            <w:tcW w:w="949" w:type="dxa"/>
            <w:vAlign w:val="center"/>
          </w:tcPr>
          <w:p w14:paraId="33148DB1" w14:textId="77777777" w:rsidR="00952550" w:rsidRDefault="00952550">
            <w:pPr>
              <w:pStyle w:val="aff6"/>
              <w:jc w:val="center"/>
              <w:rPr>
                <w:rFonts w:ascii="仿宋" w:eastAsia="仿宋" w:hAnsi="仿宋"/>
                <w:sz w:val="18"/>
                <w:szCs w:val="18"/>
              </w:rPr>
            </w:pPr>
          </w:p>
        </w:tc>
        <w:tc>
          <w:tcPr>
            <w:tcW w:w="3142" w:type="dxa"/>
            <w:vAlign w:val="center"/>
          </w:tcPr>
          <w:p w14:paraId="368C8EA7" w14:textId="77777777" w:rsidR="00952550" w:rsidRDefault="00952550">
            <w:pPr>
              <w:pStyle w:val="aff6"/>
              <w:jc w:val="center"/>
              <w:rPr>
                <w:rFonts w:ascii="仿宋" w:eastAsia="仿宋" w:hAnsi="仿宋"/>
                <w:sz w:val="18"/>
                <w:szCs w:val="18"/>
              </w:rPr>
            </w:pPr>
          </w:p>
        </w:tc>
        <w:tc>
          <w:tcPr>
            <w:tcW w:w="3402" w:type="dxa"/>
            <w:vAlign w:val="center"/>
          </w:tcPr>
          <w:p w14:paraId="49495DDB" w14:textId="77777777" w:rsidR="00952550" w:rsidRDefault="00952550">
            <w:pPr>
              <w:pStyle w:val="aff6"/>
              <w:jc w:val="center"/>
              <w:rPr>
                <w:rFonts w:ascii="仿宋" w:eastAsia="仿宋" w:hAnsi="仿宋"/>
                <w:sz w:val="18"/>
                <w:szCs w:val="18"/>
              </w:rPr>
            </w:pPr>
          </w:p>
        </w:tc>
        <w:tc>
          <w:tcPr>
            <w:tcW w:w="2293" w:type="dxa"/>
            <w:vAlign w:val="center"/>
          </w:tcPr>
          <w:p w14:paraId="1EA27573" w14:textId="77777777" w:rsidR="00952550" w:rsidRDefault="00952550">
            <w:pPr>
              <w:pStyle w:val="aff6"/>
              <w:jc w:val="center"/>
              <w:rPr>
                <w:rFonts w:ascii="仿宋" w:eastAsia="仿宋" w:hAnsi="仿宋"/>
                <w:sz w:val="18"/>
                <w:szCs w:val="18"/>
              </w:rPr>
            </w:pPr>
          </w:p>
        </w:tc>
        <w:tc>
          <w:tcPr>
            <w:tcW w:w="981" w:type="dxa"/>
            <w:vAlign w:val="center"/>
          </w:tcPr>
          <w:p w14:paraId="59807CEA" w14:textId="77777777" w:rsidR="00952550" w:rsidRDefault="00952550">
            <w:pPr>
              <w:pStyle w:val="aff6"/>
              <w:jc w:val="center"/>
              <w:rPr>
                <w:rFonts w:ascii="仿宋" w:eastAsia="仿宋" w:hAnsi="仿宋"/>
                <w:sz w:val="18"/>
                <w:szCs w:val="18"/>
              </w:rPr>
            </w:pPr>
          </w:p>
        </w:tc>
      </w:tr>
    </w:tbl>
    <w:p w14:paraId="4087946E" w14:textId="77777777" w:rsidR="00952550" w:rsidRDefault="00952550">
      <w:pPr>
        <w:autoSpaceDE w:val="0"/>
        <w:autoSpaceDN w:val="0"/>
        <w:adjustRightInd w:val="0"/>
        <w:ind w:right="240" w:firstLine="480"/>
        <w:rPr>
          <w:rFonts w:ascii="仿宋" w:eastAsia="仿宋" w:hAnsi="仿宋" w:cs="宋体"/>
          <w:color w:val="000000"/>
          <w:kern w:val="0"/>
        </w:rPr>
      </w:pPr>
    </w:p>
    <w:p w14:paraId="2C562724" w14:textId="77777777" w:rsidR="00952550" w:rsidRDefault="006A2231">
      <w:pPr>
        <w:ind w:right="240" w:firstLine="480"/>
        <w:rPr>
          <w:rFonts w:ascii="仿宋" w:eastAsia="仿宋" w:hAnsi="仿宋"/>
        </w:rPr>
      </w:pPr>
      <w:r>
        <w:rPr>
          <w:rFonts w:ascii="仿宋" w:eastAsia="仿宋" w:hAnsi="仿宋" w:hint="eastAsia"/>
        </w:rPr>
        <w:t>注：1.本表中所称商务条款是指本磋商文件中所列出的技术、服务、商务内容等，供应商应该根据情况响应。除本应答表所列的偏离指标外，其他所有条件，均视为完全响应“磋商文件”中的要求；未明确偏离的条款，视为默认接受，供应商不得籍未作应答而拒不接受。</w:t>
      </w:r>
    </w:p>
    <w:p w14:paraId="00284821" w14:textId="77777777" w:rsidR="00952550" w:rsidRDefault="006A2231">
      <w:pPr>
        <w:ind w:right="240" w:firstLine="480"/>
        <w:rPr>
          <w:rFonts w:ascii="仿宋" w:eastAsia="仿宋" w:hAnsi="仿宋" w:cs="宋体"/>
          <w:color w:val="000000"/>
          <w:kern w:val="0"/>
        </w:rPr>
      </w:pPr>
      <w:r>
        <w:rPr>
          <w:rFonts w:ascii="仿宋" w:eastAsia="仿宋" w:hAnsi="仿宋" w:hint="eastAsia"/>
        </w:rPr>
        <w:t>2.对于服务、技术、商务应答，供应商也可以根据其他格式、形式来应答。</w:t>
      </w:r>
    </w:p>
    <w:p w14:paraId="2463C85F" w14:textId="77777777" w:rsidR="00952550" w:rsidRDefault="00952550">
      <w:pPr>
        <w:autoSpaceDE w:val="0"/>
        <w:autoSpaceDN w:val="0"/>
        <w:adjustRightInd w:val="0"/>
        <w:ind w:right="240" w:firstLine="480"/>
        <w:rPr>
          <w:rFonts w:ascii="仿宋" w:eastAsia="仿宋" w:hAnsi="仿宋" w:cs="宋体"/>
          <w:color w:val="000000"/>
          <w:kern w:val="0"/>
        </w:rPr>
      </w:pPr>
    </w:p>
    <w:p w14:paraId="230AA8B3" w14:textId="77777777" w:rsidR="00952550" w:rsidRDefault="00952550">
      <w:pPr>
        <w:autoSpaceDE w:val="0"/>
        <w:autoSpaceDN w:val="0"/>
        <w:adjustRightInd w:val="0"/>
        <w:ind w:right="240" w:firstLine="480"/>
        <w:rPr>
          <w:rFonts w:ascii="仿宋" w:eastAsia="仿宋" w:hAnsi="仿宋" w:cs="宋体"/>
          <w:color w:val="000000"/>
          <w:kern w:val="0"/>
        </w:rPr>
      </w:pPr>
    </w:p>
    <w:p w14:paraId="6AF6A820"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139CD04F"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01F023C5" w14:textId="77777777" w:rsidR="00952550" w:rsidRDefault="006A2231">
      <w:pPr>
        <w:adjustRightInd w:val="0"/>
        <w:spacing w:line="400" w:lineRule="exact"/>
        <w:ind w:right="240" w:firstLine="480"/>
        <w:rPr>
          <w:rFonts w:ascii="仿宋" w:eastAsia="仿宋" w:hAnsi="仿宋"/>
          <w:bCs/>
          <w:color w:val="000000"/>
        </w:rPr>
      </w:pPr>
      <w:r>
        <w:rPr>
          <w:rFonts w:ascii="仿宋" w:eastAsia="仿宋" w:hAnsi="仿宋" w:hint="eastAsia"/>
        </w:rPr>
        <w:t>日    期：XXXX。</w:t>
      </w:r>
    </w:p>
    <w:p w14:paraId="7498F177" w14:textId="77777777" w:rsidR="00952550" w:rsidRDefault="006A2231">
      <w:pPr>
        <w:widowControl/>
        <w:spacing w:line="240" w:lineRule="auto"/>
        <w:ind w:firstLineChars="0" w:firstLine="0"/>
        <w:rPr>
          <w:rFonts w:ascii="仿宋" w:eastAsia="仿宋" w:hAnsi="仿宋" w:cs="宋体"/>
          <w:color w:val="000000"/>
          <w:kern w:val="0"/>
        </w:rPr>
      </w:pPr>
      <w:r>
        <w:rPr>
          <w:rFonts w:ascii="仿宋" w:eastAsia="仿宋" w:hAnsi="仿宋" w:cs="宋体"/>
          <w:color w:val="000000"/>
          <w:kern w:val="0"/>
        </w:rPr>
        <w:br w:type="page"/>
      </w:r>
    </w:p>
    <w:p w14:paraId="2A744537" w14:textId="77777777" w:rsidR="00952550" w:rsidRDefault="006A2231">
      <w:pPr>
        <w:pStyle w:val="3"/>
        <w:rPr>
          <w:rFonts w:ascii="仿宋" w:eastAsia="仿宋" w:hAnsi="仿宋"/>
        </w:rPr>
      </w:pPr>
      <w:bookmarkStart w:id="533" w:name="_Toc10300"/>
      <w:bookmarkStart w:id="534" w:name="_Toc239649405"/>
      <w:bookmarkStart w:id="535" w:name="_Toc239648617"/>
      <w:bookmarkStart w:id="536" w:name="_Toc239648883"/>
      <w:bookmarkStart w:id="537" w:name="_Toc239651339"/>
      <w:bookmarkStart w:id="538" w:name="_Toc15912"/>
      <w:bookmarkStart w:id="539" w:name="_Toc239650620"/>
      <w:bookmarkStart w:id="540" w:name="_Toc466889940"/>
      <w:bookmarkStart w:id="541" w:name="_Toc15149"/>
      <w:bookmarkStart w:id="542" w:name="_Toc439771469"/>
      <w:bookmarkStart w:id="543" w:name="_Toc239649329"/>
      <w:bookmarkStart w:id="544" w:name="_Toc466893729"/>
      <w:bookmarkStart w:id="545" w:name="_Toc239822522"/>
      <w:bookmarkStart w:id="546" w:name="_Toc440294498"/>
      <w:bookmarkStart w:id="547" w:name="_Toc8502"/>
      <w:bookmarkStart w:id="548" w:name="_Toc239649781"/>
      <w:bookmarkStart w:id="549" w:name="_Toc239822637"/>
      <w:bookmarkStart w:id="550" w:name="_Toc440385065"/>
      <w:bookmarkStart w:id="551" w:name="_Toc474501725"/>
      <w:bookmarkStart w:id="552" w:name="_Toc18972"/>
      <w:bookmarkStart w:id="553" w:name="_Toc440294271"/>
      <w:bookmarkStart w:id="554" w:name="_Toc11942"/>
      <w:bookmarkStart w:id="555" w:name="_Toc32633"/>
      <w:bookmarkStart w:id="556" w:name="_Toc466562884"/>
      <w:r>
        <w:rPr>
          <w:rFonts w:ascii="仿宋" w:eastAsia="仿宋" w:hAnsi="仿宋" w:hint="eastAsia"/>
        </w:rPr>
        <w:lastRenderedPageBreak/>
        <w:t>2.</w:t>
      </w:r>
      <w:r>
        <w:rPr>
          <w:rFonts w:ascii="仿宋" w:eastAsia="仿宋" w:hAnsi="仿宋"/>
        </w:rPr>
        <w:t>5</w:t>
      </w:r>
      <w:r>
        <w:rPr>
          <w:rFonts w:ascii="仿宋" w:eastAsia="仿宋" w:hAnsi="仿宋" w:hint="eastAsia"/>
        </w:rPr>
        <w:t>、供应商</w:t>
      </w:r>
      <w:r>
        <w:rPr>
          <w:rFonts w:ascii="仿宋" w:eastAsia="仿宋" w:hAnsi="仿宋"/>
        </w:rPr>
        <w:t>单位基本情况表格式</w:t>
      </w:r>
      <w:bookmarkStart w:id="557" w:name="_Toc371004682"/>
      <w:bookmarkStart w:id="558" w:name="_Toc371931448"/>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tbl>
      <w:tblPr>
        <w:tblW w:w="9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29"/>
        <w:gridCol w:w="1035"/>
        <w:gridCol w:w="1317"/>
        <w:gridCol w:w="1332"/>
        <w:gridCol w:w="8"/>
        <w:gridCol w:w="1409"/>
        <w:gridCol w:w="289"/>
        <w:gridCol w:w="959"/>
        <w:gridCol w:w="1153"/>
      </w:tblGrid>
      <w:tr w:rsidR="00952550" w14:paraId="2505AD20" w14:textId="77777777">
        <w:trPr>
          <w:cantSplit/>
          <w:trHeight w:val="462"/>
        </w:trPr>
        <w:tc>
          <w:tcPr>
            <w:tcW w:w="1629" w:type="dxa"/>
            <w:vAlign w:val="center"/>
          </w:tcPr>
          <w:p w14:paraId="49901770" w14:textId="77777777" w:rsidR="00952550" w:rsidRDefault="006A2231">
            <w:pPr>
              <w:pStyle w:val="aff6"/>
              <w:jc w:val="center"/>
              <w:rPr>
                <w:rFonts w:ascii="仿宋" w:eastAsia="仿宋" w:hAnsi="仿宋"/>
              </w:rPr>
            </w:pPr>
            <w:r>
              <w:rPr>
                <w:rFonts w:ascii="仿宋" w:eastAsia="仿宋" w:hAnsi="仿宋" w:hint="eastAsia"/>
              </w:rPr>
              <w:t>供应商名称</w:t>
            </w:r>
          </w:p>
        </w:tc>
        <w:tc>
          <w:tcPr>
            <w:tcW w:w="7502" w:type="dxa"/>
            <w:gridSpan w:val="8"/>
            <w:vAlign w:val="center"/>
          </w:tcPr>
          <w:p w14:paraId="37DFEFF7" w14:textId="77777777" w:rsidR="00952550" w:rsidRDefault="00952550">
            <w:pPr>
              <w:pStyle w:val="aff6"/>
              <w:jc w:val="center"/>
              <w:rPr>
                <w:rFonts w:ascii="仿宋" w:eastAsia="仿宋" w:hAnsi="仿宋"/>
              </w:rPr>
            </w:pPr>
          </w:p>
        </w:tc>
      </w:tr>
      <w:tr w:rsidR="00952550" w14:paraId="64279E78" w14:textId="77777777">
        <w:trPr>
          <w:cantSplit/>
          <w:trHeight w:val="462"/>
        </w:trPr>
        <w:tc>
          <w:tcPr>
            <w:tcW w:w="1629" w:type="dxa"/>
            <w:vAlign w:val="center"/>
          </w:tcPr>
          <w:p w14:paraId="65CF68A8" w14:textId="77777777" w:rsidR="00952550" w:rsidRDefault="006A2231">
            <w:pPr>
              <w:pStyle w:val="aff6"/>
              <w:jc w:val="center"/>
              <w:rPr>
                <w:rFonts w:ascii="仿宋" w:eastAsia="仿宋" w:hAnsi="仿宋"/>
              </w:rPr>
            </w:pPr>
            <w:r>
              <w:rPr>
                <w:rFonts w:ascii="仿宋" w:eastAsia="仿宋" w:hAnsi="仿宋" w:hint="eastAsia"/>
              </w:rPr>
              <w:t>注册地址</w:t>
            </w:r>
          </w:p>
        </w:tc>
        <w:tc>
          <w:tcPr>
            <w:tcW w:w="3692" w:type="dxa"/>
            <w:gridSpan w:val="4"/>
            <w:vAlign w:val="center"/>
          </w:tcPr>
          <w:p w14:paraId="60EEF289" w14:textId="77777777" w:rsidR="00952550" w:rsidRDefault="00952550">
            <w:pPr>
              <w:pStyle w:val="aff6"/>
              <w:jc w:val="center"/>
              <w:rPr>
                <w:rFonts w:ascii="仿宋" w:eastAsia="仿宋" w:hAnsi="仿宋"/>
              </w:rPr>
            </w:pPr>
          </w:p>
        </w:tc>
        <w:tc>
          <w:tcPr>
            <w:tcW w:w="1409" w:type="dxa"/>
            <w:vAlign w:val="center"/>
          </w:tcPr>
          <w:p w14:paraId="49DB5520" w14:textId="77777777" w:rsidR="00952550" w:rsidRDefault="006A2231">
            <w:pPr>
              <w:pStyle w:val="aff6"/>
              <w:jc w:val="center"/>
              <w:rPr>
                <w:rFonts w:ascii="仿宋" w:eastAsia="仿宋" w:hAnsi="仿宋"/>
              </w:rPr>
            </w:pPr>
            <w:r>
              <w:rPr>
                <w:rFonts w:ascii="仿宋" w:eastAsia="仿宋" w:hAnsi="仿宋" w:hint="eastAsia"/>
              </w:rPr>
              <w:t>邮政编码</w:t>
            </w:r>
          </w:p>
        </w:tc>
        <w:tc>
          <w:tcPr>
            <w:tcW w:w="2401" w:type="dxa"/>
            <w:gridSpan w:val="3"/>
            <w:vAlign w:val="center"/>
          </w:tcPr>
          <w:p w14:paraId="7E5D80EA" w14:textId="77777777" w:rsidR="00952550" w:rsidRDefault="00952550">
            <w:pPr>
              <w:pStyle w:val="aff6"/>
              <w:jc w:val="center"/>
              <w:rPr>
                <w:rFonts w:ascii="仿宋" w:eastAsia="仿宋" w:hAnsi="仿宋"/>
              </w:rPr>
            </w:pPr>
          </w:p>
        </w:tc>
      </w:tr>
      <w:tr w:rsidR="00952550" w14:paraId="2C12F1DC" w14:textId="77777777">
        <w:trPr>
          <w:cantSplit/>
          <w:trHeight w:val="442"/>
        </w:trPr>
        <w:tc>
          <w:tcPr>
            <w:tcW w:w="1629" w:type="dxa"/>
            <w:vMerge w:val="restart"/>
            <w:vAlign w:val="center"/>
          </w:tcPr>
          <w:p w14:paraId="5EF75F66" w14:textId="77777777" w:rsidR="00952550" w:rsidRDefault="006A2231">
            <w:pPr>
              <w:pStyle w:val="aff6"/>
              <w:jc w:val="center"/>
              <w:rPr>
                <w:rFonts w:ascii="仿宋" w:eastAsia="仿宋" w:hAnsi="仿宋"/>
              </w:rPr>
            </w:pPr>
            <w:r>
              <w:rPr>
                <w:rFonts w:ascii="仿宋" w:eastAsia="仿宋" w:hAnsi="仿宋" w:hint="eastAsia"/>
              </w:rPr>
              <w:t>联系方式</w:t>
            </w:r>
          </w:p>
        </w:tc>
        <w:tc>
          <w:tcPr>
            <w:tcW w:w="1035" w:type="dxa"/>
            <w:vAlign w:val="center"/>
          </w:tcPr>
          <w:p w14:paraId="5313A4EB" w14:textId="77777777" w:rsidR="00952550" w:rsidRDefault="006A2231">
            <w:pPr>
              <w:pStyle w:val="aff6"/>
              <w:jc w:val="center"/>
              <w:rPr>
                <w:rFonts w:ascii="仿宋" w:eastAsia="仿宋" w:hAnsi="仿宋"/>
              </w:rPr>
            </w:pPr>
            <w:r>
              <w:rPr>
                <w:rFonts w:ascii="仿宋" w:eastAsia="仿宋" w:hAnsi="仿宋" w:hint="eastAsia"/>
              </w:rPr>
              <w:t>联系人</w:t>
            </w:r>
          </w:p>
        </w:tc>
        <w:tc>
          <w:tcPr>
            <w:tcW w:w="2649" w:type="dxa"/>
            <w:gridSpan w:val="2"/>
            <w:vAlign w:val="center"/>
          </w:tcPr>
          <w:p w14:paraId="33AAB58C" w14:textId="77777777" w:rsidR="00952550" w:rsidRDefault="00952550">
            <w:pPr>
              <w:pStyle w:val="aff6"/>
              <w:jc w:val="center"/>
              <w:rPr>
                <w:rFonts w:ascii="仿宋" w:eastAsia="仿宋" w:hAnsi="仿宋"/>
              </w:rPr>
            </w:pPr>
          </w:p>
        </w:tc>
        <w:tc>
          <w:tcPr>
            <w:tcW w:w="1417" w:type="dxa"/>
            <w:gridSpan w:val="2"/>
            <w:vAlign w:val="center"/>
          </w:tcPr>
          <w:p w14:paraId="37037E19" w14:textId="77777777" w:rsidR="00952550" w:rsidRDefault="006A2231">
            <w:pPr>
              <w:pStyle w:val="aff6"/>
              <w:jc w:val="center"/>
              <w:rPr>
                <w:rFonts w:ascii="仿宋" w:eastAsia="仿宋" w:hAnsi="仿宋"/>
              </w:rPr>
            </w:pPr>
            <w:r>
              <w:rPr>
                <w:rFonts w:ascii="仿宋" w:eastAsia="仿宋" w:hAnsi="仿宋" w:hint="eastAsia"/>
              </w:rPr>
              <w:t>电话</w:t>
            </w:r>
          </w:p>
        </w:tc>
        <w:tc>
          <w:tcPr>
            <w:tcW w:w="2401" w:type="dxa"/>
            <w:gridSpan w:val="3"/>
            <w:vAlign w:val="center"/>
          </w:tcPr>
          <w:p w14:paraId="1C094E70" w14:textId="77777777" w:rsidR="00952550" w:rsidRDefault="00952550">
            <w:pPr>
              <w:pStyle w:val="aff6"/>
              <w:jc w:val="center"/>
              <w:rPr>
                <w:rFonts w:ascii="仿宋" w:eastAsia="仿宋" w:hAnsi="仿宋"/>
              </w:rPr>
            </w:pPr>
          </w:p>
        </w:tc>
      </w:tr>
      <w:tr w:rsidR="00952550" w14:paraId="4B872FC2" w14:textId="77777777">
        <w:trPr>
          <w:cantSplit/>
          <w:trHeight w:val="148"/>
        </w:trPr>
        <w:tc>
          <w:tcPr>
            <w:tcW w:w="1629" w:type="dxa"/>
            <w:vMerge/>
            <w:vAlign w:val="center"/>
          </w:tcPr>
          <w:p w14:paraId="6DD55039" w14:textId="77777777" w:rsidR="00952550" w:rsidRDefault="00952550">
            <w:pPr>
              <w:pStyle w:val="aff6"/>
              <w:jc w:val="center"/>
              <w:rPr>
                <w:rFonts w:ascii="仿宋" w:eastAsia="仿宋" w:hAnsi="仿宋"/>
              </w:rPr>
            </w:pPr>
          </w:p>
        </w:tc>
        <w:tc>
          <w:tcPr>
            <w:tcW w:w="1035" w:type="dxa"/>
            <w:vAlign w:val="center"/>
          </w:tcPr>
          <w:p w14:paraId="2B73899A" w14:textId="77777777" w:rsidR="00952550" w:rsidRDefault="006A2231">
            <w:pPr>
              <w:pStyle w:val="aff6"/>
              <w:jc w:val="center"/>
              <w:rPr>
                <w:rFonts w:ascii="仿宋" w:eastAsia="仿宋" w:hAnsi="仿宋"/>
              </w:rPr>
            </w:pPr>
            <w:r>
              <w:rPr>
                <w:rFonts w:ascii="仿宋" w:eastAsia="仿宋" w:hAnsi="仿宋" w:hint="eastAsia"/>
              </w:rPr>
              <w:t>传真</w:t>
            </w:r>
          </w:p>
        </w:tc>
        <w:tc>
          <w:tcPr>
            <w:tcW w:w="2649" w:type="dxa"/>
            <w:gridSpan w:val="2"/>
            <w:vAlign w:val="center"/>
          </w:tcPr>
          <w:p w14:paraId="0A72AC32" w14:textId="77777777" w:rsidR="00952550" w:rsidRDefault="00952550">
            <w:pPr>
              <w:pStyle w:val="aff6"/>
              <w:jc w:val="center"/>
              <w:rPr>
                <w:rFonts w:ascii="仿宋" w:eastAsia="仿宋" w:hAnsi="仿宋"/>
              </w:rPr>
            </w:pPr>
          </w:p>
        </w:tc>
        <w:tc>
          <w:tcPr>
            <w:tcW w:w="1417" w:type="dxa"/>
            <w:gridSpan w:val="2"/>
            <w:vAlign w:val="center"/>
          </w:tcPr>
          <w:p w14:paraId="6C44A612" w14:textId="77777777" w:rsidR="00952550" w:rsidRDefault="006A2231">
            <w:pPr>
              <w:pStyle w:val="aff6"/>
              <w:jc w:val="center"/>
              <w:rPr>
                <w:rFonts w:ascii="仿宋" w:eastAsia="仿宋" w:hAnsi="仿宋"/>
              </w:rPr>
            </w:pPr>
            <w:r>
              <w:rPr>
                <w:rFonts w:ascii="仿宋" w:eastAsia="仿宋" w:hAnsi="仿宋" w:hint="eastAsia"/>
              </w:rPr>
              <w:t>网址</w:t>
            </w:r>
          </w:p>
        </w:tc>
        <w:tc>
          <w:tcPr>
            <w:tcW w:w="2401" w:type="dxa"/>
            <w:gridSpan w:val="3"/>
            <w:vAlign w:val="center"/>
          </w:tcPr>
          <w:p w14:paraId="20A3EB50" w14:textId="77777777" w:rsidR="00952550" w:rsidRDefault="00952550">
            <w:pPr>
              <w:pStyle w:val="aff6"/>
              <w:jc w:val="center"/>
              <w:rPr>
                <w:rFonts w:ascii="仿宋" w:eastAsia="仿宋" w:hAnsi="仿宋"/>
              </w:rPr>
            </w:pPr>
          </w:p>
        </w:tc>
      </w:tr>
      <w:tr w:rsidR="00952550" w14:paraId="24E1107D" w14:textId="77777777">
        <w:trPr>
          <w:cantSplit/>
          <w:trHeight w:val="442"/>
        </w:trPr>
        <w:tc>
          <w:tcPr>
            <w:tcW w:w="1629" w:type="dxa"/>
            <w:vAlign w:val="center"/>
          </w:tcPr>
          <w:p w14:paraId="1C3FFB32" w14:textId="77777777" w:rsidR="00952550" w:rsidRDefault="006A2231">
            <w:pPr>
              <w:pStyle w:val="aff6"/>
              <w:jc w:val="center"/>
              <w:rPr>
                <w:rFonts w:ascii="仿宋" w:eastAsia="仿宋" w:hAnsi="仿宋"/>
              </w:rPr>
            </w:pPr>
            <w:r>
              <w:rPr>
                <w:rFonts w:ascii="仿宋" w:eastAsia="仿宋" w:hAnsi="仿宋" w:hint="eastAsia"/>
              </w:rPr>
              <w:t>组织结构</w:t>
            </w:r>
          </w:p>
        </w:tc>
        <w:tc>
          <w:tcPr>
            <w:tcW w:w="7502" w:type="dxa"/>
            <w:gridSpan w:val="8"/>
            <w:vAlign w:val="center"/>
          </w:tcPr>
          <w:p w14:paraId="5D947F36" w14:textId="77777777" w:rsidR="00952550" w:rsidRDefault="00952550">
            <w:pPr>
              <w:pStyle w:val="aff6"/>
              <w:jc w:val="center"/>
              <w:rPr>
                <w:rFonts w:ascii="仿宋" w:eastAsia="仿宋" w:hAnsi="仿宋"/>
              </w:rPr>
            </w:pPr>
          </w:p>
        </w:tc>
      </w:tr>
      <w:tr w:rsidR="00952550" w14:paraId="454CC6B9" w14:textId="77777777">
        <w:trPr>
          <w:trHeight w:val="462"/>
        </w:trPr>
        <w:tc>
          <w:tcPr>
            <w:tcW w:w="1629" w:type="dxa"/>
            <w:vAlign w:val="center"/>
          </w:tcPr>
          <w:p w14:paraId="69424507" w14:textId="77777777" w:rsidR="00952550" w:rsidRDefault="006A2231">
            <w:pPr>
              <w:pStyle w:val="aff6"/>
              <w:jc w:val="center"/>
              <w:rPr>
                <w:rFonts w:ascii="仿宋" w:eastAsia="仿宋" w:hAnsi="仿宋"/>
              </w:rPr>
            </w:pPr>
            <w:r>
              <w:rPr>
                <w:rFonts w:ascii="仿宋" w:eastAsia="仿宋" w:hAnsi="仿宋" w:hint="eastAsia"/>
              </w:rPr>
              <w:t>法定代表人</w:t>
            </w:r>
          </w:p>
        </w:tc>
        <w:tc>
          <w:tcPr>
            <w:tcW w:w="1035" w:type="dxa"/>
            <w:vAlign w:val="center"/>
          </w:tcPr>
          <w:p w14:paraId="2E5F1189" w14:textId="77777777" w:rsidR="00952550" w:rsidRDefault="006A2231">
            <w:pPr>
              <w:pStyle w:val="aff6"/>
              <w:jc w:val="center"/>
              <w:rPr>
                <w:rFonts w:ascii="仿宋" w:eastAsia="仿宋" w:hAnsi="仿宋"/>
              </w:rPr>
            </w:pPr>
            <w:r>
              <w:rPr>
                <w:rFonts w:ascii="仿宋" w:eastAsia="仿宋" w:hAnsi="仿宋" w:hint="eastAsia"/>
              </w:rPr>
              <w:t>姓名</w:t>
            </w:r>
          </w:p>
        </w:tc>
        <w:tc>
          <w:tcPr>
            <w:tcW w:w="1317" w:type="dxa"/>
            <w:vAlign w:val="center"/>
          </w:tcPr>
          <w:p w14:paraId="10306F24" w14:textId="77777777" w:rsidR="00952550" w:rsidRDefault="00952550">
            <w:pPr>
              <w:pStyle w:val="aff6"/>
              <w:jc w:val="center"/>
              <w:rPr>
                <w:rFonts w:ascii="仿宋" w:eastAsia="仿宋" w:hAnsi="仿宋"/>
              </w:rPr>
            </w:pPr>
          </w:p>
        </w:tc>
        <w:tc>
          <w:tcPr>
            <w:tcW w:w="1332" w:type="dxa"/>
            <w:vAlign w:val="center"/>
          </w:tcPr>
          <w:p w14:paraId="2D247EA9" w14:textId="77777777" w:rsidR="00952550" w:rsidRDefault="006A2231">
            <w:pPr>
              <w:pStyle w:val="aff6"/>
              <w:jc w:val="center"/>
              <w:rPr>
                <w:rFonts w:ascii="仿宋" w:eastAsia="仿宋" w:hAnsi="仿宋"/>
              </w:rPr>
            </w:pPr>
            <w:r>
              <w:rPr>
                <w:rFonts w:ascii="仿宋" w:eastAsia="仿宋" w:hAnsi="仿宋" w:hint="eastAsia"/>
              </w:rPr>
              <w:t>技术职称</w:t>
            </w:r>
          </w:p>
        </w:tc>
        <w:tc>
          <w:tcPr>
            <w:tcW w:w="1417" w:type="dxa"/>
            <w:gridSpan w:val="2"/>
            <w:vAlign w:val="center"/>
          </w:tcPr>
          <w:p w14:paraId="6C1BF747" w14:textId="77777777" w:rsidR="00952550" w:rsidRDefault="00952550">
            <w:pPr>
              <w:pStyle w:val="aff6"/>
              <w:jc w:val="center"/>
              <w:rPr>
                <w:rFonts w:ascii="仿宋" w:eastAsia="仿宋" w:hAnsi="仿宋"/>
              </w:rPr>
            </w:pPr>
          </w:p>
        </w:tc>
        <w:tc>
          <w:tcPr>
            <w:tcW w:w="1248" w:type="dxa"/>
            <w:gridSpan w:val="2"/>
            <w:vAlign w:val="center"/>
          </w:tcPr>
          <w:p w14:paraId="07EA4F7D" w14:textId="77777777" w:rsidR="00952550" w:rsidRDefault="006A2231">
            <w:pPr>
              <w:pStyle w:val="aff6"/>
              <w:jc w:val="center"/>
              <w:rPr>
                <w:rFonts w:ascii="仿宋" w:eastAsia="仿宋" w:hAnsi="仿宋"/>
              </w:rPr>
            </w:pPr>
            <w:r>
              <w:rPr>
                <w:rFonts w:ascii="仿宋" w:eastAsia="仿宋" w:hAnsi="仿宋" w:hint="eastAsia"/>
              </w:rPr>
              <w:t>电话</w:t>
            </w:r>
          </w:p>
        </w:tc>
        <w:tc>
          <w:tcPr>
            <w:tcW w:w="1153" w:type="dxa"/>
            <w:vAlign w:val="center"/>
          </w:tcPr>
          <w:p w14:paraId="42F82914" w14:textId="77777777" w:rsidR="00952550" w:rsidRDefault="00952550">
            <w:pPr>
              <w:pStyle w:val="aff6"/>
              <w:jc w:val="center"/>
              <w:rPr>
                <w:rFonts w:ascii="仿宋" w:eastAsia="仿宋" w:hAnsi="仿宋"/>
                <w:b/>
                <w:bCs/>
              </w:rPr>
            </w:pPr>
          </w:p>
        </w:tc>
      </w:tr>
      <w:tr w:rsidR="00952550" w14:paraId="11D35628" w14:textId="77777777">
        <w:trPr>
          <w:trHeight w:val="442"/>
        </w:trPr>
        <w:tc>
          <w:tcPr>
            <w:tcW w:w="1629" w:type="dxa"/>
            <w:vAlign w:val="center"/>
          </w:tcPr>
          <w:p w14:paraId="2D70749C" w14:textId="77777777" w:rsidR="00952550" w:rsidRDefault="006A2231">
            <w:pPr>
              <w:pStyle w:val="aff6"/>
              <w:jc w:val="center"/>
              <w:rPr>
                <w:rFonts w:ascii="仿宋" w:eastAsia="仿宋" w:hAnsi="仿宋"/>
              </w:rPr>
            </w:pPr>
            <w:r>
              <w:rPr>
                <w:rFonts w:ascii="仿宋" w:eastAsia="仿宋" w:hAnsi="仿宋" w:hint="eastAsia"/>
              </w:rPr>
              <w:t>技术负责人</w:t>
            </w:r>
          </w:p>
        </w:tc>
        <w:tc>
          <w:tcPr>
            <w:tcW w:w="1035" w:type="dxa"/>
            <w:vAlign w:val="center"/>
          </w:tcPr>
          <w:p w14:paraId="4E365080" w14:textId="77777777" w:rsidR="00952550" w:rsidRDefault="006A2231">
            <w:pPr>
              <w:pStyle w:val="aff6"/>
              <w:jc w:val="center"/>
              <w:rPr>
                <w:rFonts w:ascii="仿宋" w:eastAsia="仿宋" w:hAnsi="仿宋"/>
              </w:rPr>
            </w:pPr>
            <w:r>
              <w:rPr>
                <w:rFonts w:ascii="仿宋" w:eastAsia="仿宋" w:hAnsi="仿宋" w:hint="eastAsia"/>
              </w:rPr>
              <w:t>姓名</w:t>
            </w:r>
          </w:p>
        </w:tc>
        <w:tc>
          <w:tcPr>
            <w:tcW w:w="1317" w:type="dxa"/>
            <w:vAlign w:val="center"/>
          </w:tcPr>
          <w:p w14:paraId="14BB1173" w14:textId="77777777" w:rsidR="00952550" w:rsidRDefault="00952550">
            <w:pPr>
              <w:pStyle w:val="aff6"/>
              <w:jc w:val="center"/>
              <w:rPr>
                <w:rFonts w:ascii="仿宋" w:eastAsia="仿宋" w:hAnsi="仿宋"/>
              </w:rPr>
            </w:pPr>
          </w:p>
        </w:tc>
        <w:tc>
          <w:tcPr>
            <w:tcW w:w="1332" w:type="dxa"/>
            <w:vAlign w:val="center"/>
          </w:tcPr>
          <w:p w14:paraId="67991F2C" w14:textId="77777777" w:rsidR="00952550" w:rsidRDefault="006A2231">
            <w:pPr>
              <w:pStyle w:val="aff6"/>
              <w:jc w:val="center"/>
              <w:rPr>
                <w:rFonts w:ascii="仿宋" w:eastAsia="仿宋" w:hAnsi="仿宋"/>
              </w:rPr>
            </w:pPr>
            <w:r>
              <w:rPr>
                <w:rFonts w:ascii="仿宋" w:eastAsia="仿宋" w:hAnsi="仿宋" w:hint="eastAsia"/>
              </w:rPr>
              <w:t>技术职称</w:t>
            </w:r>
          </w:p>
        </w:tc>
        <w:tc>
          <w:tcPr>
            <w:tcW w:w="1417" w:type="dxa"/>
            <w:gridSpan w:val="2"/>
            <w:vAlign w:val="center"/>
          </w:tcPr>
          <w:p w14:paraId="784DD63D" w14:textId="77777777" w:rsidR="00952550" w:rsidRDefault="00952550">
            <w:pPr>
              <w:pStyle w:val="aff6"/>
              <w:jc w:val="center"/>
              <w:rPr>
                <w:rFonts w:ascii="仿宋" w:eastAsia="仿宋" w:hAnsi="仿宋"/>
              </w:rPr>
            </w:pPr>
          </w:p>
        </w:tc>
        <w:tc>
          <w:tcPr>
            <w:tcW w:w="1248" w:type="dxa"/>
            <w:gridSpan w:val="2"/>
            <w:vAlign w:val="center"/>
          </w:tcPr>
          <w:p w14:paraId="5D20DAA5" w14:textId="77777777" w:rsidR="00952550" w:rsidRDefault="006A2231">
            <w:pPr>
              <w:pStyle w:val="aff6"/>
              <w:jc w:val="center"/>
              <w:rPr>
                <w:rFonts w:ascii="仿宋" w:eastAsia="仿宋" w:hAnsi="仿宋"/>
              </w:rPr>
            </w:pPr>
            <w:r>
              <w:rPr>
                <w:rFonts w:ascii="仿宋" w:eastAsia="仿宋" w:hAnsi="仿宋" w:hint="eastAsia"/>
              </w:rPr>
              <w:t>电话</w:t>
            </w:r>
          </w:p>
        </w:tc>
        <w:tc>
          <w:tcPr>
            <w:tcW w:w="1153" w:type="dxa"/>
            <w:vAlign w:val="center"/>
          </w:tcPr>
          <w:p w14:paraId="5070C8C7" w14:textId="77777777" w:rsidR="00952550" w:rsidRDefault="00952550">
            <w:pPr>
              <w:pStyle w:val="aff6"/>
              <w:jc w:val="center"/>
              <w:rPr>
                <w:rFonts w:ascii="仿宋" w:eastAsia="仿宋" w:hAnsi="仿宋"/>
                <w:b/>
                <w:bCs/>
              </w:rPr>
            </w:pPr>
          </w:p>
        </w:tc>
      </w:tr>
      <w:tr w:rsidR="00952550" w14:paraId="2CEC636C" w14:textId="77777777">
        <w:trPr>
          <w:cantSplit/>
          <w:trHeight w:val="442"/>
        </w:trPr>
        <w:tc>
          <w:tcPr>
            <w:tcW w:w="1629" w:type="dxa"/>
            <w:vAlign w:val="center"/>
          </w:tcPr>
          <w:p w14:paraId="739D0A87" w14:textId="77777777" w:rsidR="00952550" w:rsidRDefault="006A2231">
            <w:pPr>
              <w:pStyle w:val="aff6"/>
              <w:jc w:val="center"/>
              <w:rPr>
                <w:rFonts w:ascii="仿宋" w:eastAsia="仿宋" w:hAnsi="仿宋"/>
              </w:rPr>
            </w:pPr>
            <w:r>
              <w:rPr>
                <w:rFonts w:ascii="仿宋" w:eastAsia="仿宋" w:hAnsi="仿宋" w:hint="eastAsia"/>
              </w:rPr>
              <w:t>成立时间</w:t>
            </w:r>
          </w:p>
        </w:tc>
        <w:tc>
          <w:tcPr>
            <w:tcW w:w="2352" w:type="dxa"/>
            <w:gridSpan w:val="2"/>
            <w:vAlign w:val="center"/>
          </w:tcPr>
          <w:p w14:paraId="6AA9E09D" w14:textId="77777777" w:rsidR="00952550" w:rsidRDefault="00952550">
            <w:pPr>
              <w:pStyle w:val="aff6"/>
              <w:jc w:val="center"/>
              <w:rPr>
                <w:rFonts w:ascii="仿宋" w:eastAsia="仿宋" w:hAnsi="仿宋"/>
              </w:rPr>
            </w:pPr>
          </w:p>
        </w:tc>
        <w:tc>
          <w:tcPr>
            <w:tcW w:w="5150" w:type="dxa"/>
            <w:gridSpan w:val="6"/>
            <w:vAlign w:val="center"/>
          </w:tcPr>
          <w:p w14:paraId="121AE5BE" w14:textId="77777777" w:rsidR="00952550" w:rsidRDefault="006A2231">
            <w:pPr>
              <w:pStyle w:val="aff6"/>
              <w:jc w:val="center"/>
              <w:rPr>
                <w:rFonts w:ascii="仿宋" w:eastAsia="仿宋" w:hAnsi="仿宋"/>
              </w:rPr>
            </w:pPr>
            <w:r>
              <w:rPr>
                <w:rFonts w:ascii="仿宋" w:eastAsia="仿宋" w:hAnsi="仿宋" w:hint="eastAsia"/>
              </w:rPr>
              <w:t>员工总人数：</w:t>
            </w:r>
          </w:p>
        </w:tc>
      </w:tr>
      <w:tr w:rsidR="00952550" w14:paraId="29CD35B1" w14:textId="77777777">
        <w:trPr>
          <w:cantSplit/>
          <w:trHeight w:val="462"/>
        </w:trPr>
        <w:tc>
          <w:tcPr>
            <w:tcW w:w="1629" w:type="dxa"/>
            <w:vAlign w:val="center"/>
          </w:tcPr>
          <w:p w14:paraId="03AEDEF6" w14:textId="77777777" w:rsidR="00952550" w:rsidRDefault="006A2231">
            <w:pPr>
              <w:pStyle w:val="aff6"/>
              <w:jc w:val="center"/>
              <w:rPr>
                <w:rFonts w:ascii="仿宋" w:eastAsia="仿宋" w:hAnsi="仿宋"/>
              </w:rPr>
            </w:pPr>
            <w:r>
              <w:rPr>
                <w:rFonts w:ascii="仿宋" w:eastAsia="仿宋" w:hAnsi="仿宋" w:hint="eastAsia"/>
              </w:rPr>
              <w:t>企业资质等级</w:t>
            </w:r>
          </w:p>
        </w:tc>
        <w:tc>
          <w:tcPr>
            <w:tcW w:w="2352" w:type="dxa"/>
            <w:gridSpan w:val="2"/>
            <w:vAlign w:val="center"/>
          </w:tcPr>
          <w:p w14:paraId="66AC23BC" w14:textId="77777777" w:rsidR="00952550" w:rsidRDefault="00952550">
            <w:pPr>
              <w:pStyle w:val="aff6"/>
              <w:jc w:val="center"/>
              <w:rPr>
                <w:rFonts w:ascii="仿宋" w:eastAsia="仿宋" w:hAnsi="仿宋"/>
              </w:rPr>
            </w:pPr>
          </w:p>
        </w:tc>
        <w:tc>
          <w:tcPr>
            <w:tcW w:w="1332" w:type="dxa"/>
            <w:vMerge w:val="restart"/>
            <w:vAlign w:val="center"/>
          </w:tcPr>
          <w:p w14:paraId="74E3CF1E" w14:textId="77777777" w:rsidR="00952550" w:rsidRDefault="006A2231">
            <w:pPr>
              <w:pStyle w:val="aff6"/>
              <w:jc w:val="center"/>
              <w:rPr>
                <w:rFonts w:ascii="仿宋" w:eastAsia="仿宋" w:hAnsi="仿宋"/>
              </w:rPr>
            </w:pPr>
            <w:r>
              <w:rPr>
                <w:rFonts w:ascii="仿宋" w:eastAsia="仿宋" w:hAnsi="仿宋" w:hint="eastAsia"/>
              </w:rPr>
              <w:t>其中</w:t>
            </w:r>
          </w:p>
        </w:tc>
        <w:tc>
          <w:tcPr>
            <w:tcW w:w="1706" w:type="dxa"/>
            <w:gridSpan w:val="3"/>
            <w:vAlign w:val="center"/>
          </w:tcPr>
          <w:p w14:paraId="628D9A59" w14:textId="77777777" w:rsidR="00952550" w:rsidRDefault="006A2231">
            <w:pPr>
              <w:pStyle w:val="aff6"/>
              <w:jc w:val="center"/>
              <w:rPr>
                <w:rFonts w:ascii="仿宋" w:eastAsia="仿宋" w:hAnsi="仿宋"/>
              </w:rPr>
            </w:pPr>
            <w:r>
              <w:rPr>
                <w:rFonts w:ascii="仿宋" w:eastAsia="仿宋" w:hAnsi="仿宋" w:hint="eastAsia"/>
              </w:rPr>
              <w:t>项目经理</w:t>
            </w:r>
          </w:p>
        </w:tc>
        <w:tc>
          <w:tcPr>
            <w:tcW w:w="2112" w:type="dxa"/>
            <w:gridSpan w:val="2"/>
            <w:vAlign w:val="center"/>
          </w:tcPr>
          <w:p w14:paraId="6D672A43" w14:textId="77777777" w:rsidR="00952550" w:rsidRDefault="00952550">
            <w:pPr>
              <w:pStyle w:val="aff6"/>
              <w:jc w:val="center"/>
              <w:rPr>
                <w:rFonts w:ascii="仿宋" w:eastAsia="仿宋" w:hAnsi="仿宋"/>
                <w:b/>
                <w:bCs/>
              </w:rPr>
            </w:pPr>
          </w:p>
        </w:tc>
      </w:tr>
      <w:tr w:rsidR="00952550" w14:paraId="045B0887" w14:textId="77777777">
        <w:trPr>
          <w:cantSplit/>
          <w:trHeight w:val="442"/>
        </w:trPr>
        <w:tc>
          <w:tcPr>
            <w:tcW w:w="1629" w:type="dxa"/>
            <w:vAlign w:val="center"/>
          </w:tcPr>
          <w:p w14:paraId="409189C3" w14:textId="77777777" w:rsidR="00952550" w:rsidRDefault="006A2231">
            <w:pPr>
              <w:pStyle w:val="aff6"/>
              <w:jc w:val="center"/>
              <w:rPr>
                <w:rFonts w:ascii="仿宋" w:eastAsia="仿宋" w:hAnsi="仿宋"/>
              </w:rPr>
            </w:pPr>
            <w:r>
              <w:rPr>
                <w:rFonts w:ascii="仿宋" w:eastAsia="仿宋" w:hAnsi="仿宋" w:hint="eastAsia"/>
              </w:rPr>
              <w:t>营业执照号</w:t>
            </w:r>
          </w:p>
        </w:tc>
        <w:tc>
          <w:tcPr>
            <w:tcW w:w="2352" w:type="dxa"/>
            <w:gridSpan w:val="2"/>
            <w:vAlign w:val="center"/>
          </w:tcPr>
          <w:p w14:paraId="2A5EDC1A" w14:textId="77777777" w:rsidR="00952550" w:rsidRDefault="00952550">
            <w:pPr>
              <w:pStyle w:val="aff6"/>
              <w:jc w:val="center"/>
              <w:rPr>
                <w:rFonts w:ascii="仿宋" w:eastAsia="仿宋" w:hAnsi="仿宋"/>
              </w:rPr>
            </w:pPr>
          </w:p>
        </w:tc>
        <w:tc>
          <w:tcPr>
            <w:tcW w:w="1332" w:type="dxa"/>
            <w:vMerge/>
            <w:vAlign w:val="center"/>
          </w:tcPr>
          <w:p w14:paraId="142E9841" w14:textId="77777777" w:rsidR="00952550" w:rsidRDefault="00952550">
            <w:pPr>
              <w:pStyle w:val="aff6"/>
              <w:jc w:val="center"/>
              <w:rPr>
                <w:rFonts w:ascii="仿宋" w:eastAsia="仿宋" w:hAnsi="仿宋"/>
              </w:rPr>
            </w:pPr>
          </w:p>
        </w:tc>
        <w:tc>
          <w:tcPr>
            <w:tcW w:w="1706" w:type="dxa"/>
            <w:gridSpan w:val="3"/>
            <w:vAlign w:val="center"/>
          </w:tcPr>
          <w:p w14:paraId="5A93C20A" w14:textId="77777777" w:rsidR="00952550" w:rsidRDefault="006A2231">
            <w:pPr>
              <w:pStyle w:val="aff6"/>
              <w:jc w:val="center"/>
              <w:rPr>
                <w:rFonts w:ascii="仿宋" w:eastAsia="仿宋" w:hAnsi="仿宋"/>
              </w:rPr>
            </w:pPr>
            <w:r>
              <w:rPr>
                <w:rFonts w:ascii="仿宋" w:eastAsia="仿宋" w:hAnsi="仿宋" w:hint="eastAsia"/>
              </w:rPr>
              <w:t>高级职称人员</w:t>
            </w:r>
          </w:p>
        </w:tc>
        <w:tc>
          <w:tcPr>
            <w:tcW w:w="2112" w:type="dxa"/>
            <w:gridSpan w:val="2"/>
            <w:vAlign w:val="center"/>
          </w:tcPr>
          <w:p w14:paraId="7187DDF6" w14:textId="77777777" w:rsidR="00952550" w:rsidRDefault="00952550">
            <w:pPr>
              <w:pStyle w:val="aff6"/>
              <w:jc w:val="center"/>
              <w:rPr>
                <w:rFonts w:ascii="仿宋" w:eastAsia="仿宋" w:hAnsi="仿宋"/>
                <w:b/>
                <w:bCs/>
              </w:rPr>
            </w:pPr>
          </w:p>
        </w:tc>
      </w:tr>
      <w:tr w:rsidR="00952550" w14:paraId="3D7F3E24" w14:textId="77777777">
        <w:trPr>
          <w:cantSplit/>
          <w:trHeight w:val="442"/>
        </w:trPr>
        <w:tc>
          <w:tcPr>
            <w:tcW w:w="1629" w:type="dxa"/>
            <w:vAlign w:val="center"/>
          </w:tcPr>
          <w:p w14:paraId="3362D4B9" w14:textId="77777777" w:rsidR="00952550" w:rsidRDefault="006A2231">
            <w:pPr>
              <w:pStyle w:val="aff6"/>
              <w:jc w:val="center"/>
              <w:rPr>
                <w:rFonts w:ascii="仿宋" w:eastAsia="仿宋" w:hAnsi="仿宋"/>
              </w:rPr>
            </w:pPr>
            <w:r>
              <w:rPr>
                <w:rFonts w:ascii="仿宋" w:eastAsia="仿宋" w:hAnsi="仿宋" w:hint="eastAsia"/>
              </w:rPr>
              <w:t>注册资金</w:t>
            </w:r>
          </w:p>
        </w:tc>
        <w:tc>
          <w:tcPr>
            <w:tcW w:w="2352" w:type="dxa"/>
            <w:gridSpan w:val="2"/>
            <w:vAlign w:val="center"/>
          </w:tcPr>
          <w:p w14:paraId="71878117" w14:textId="77777777" w:rsidR="00952550" w:rsidRDefault="00952550">
            <w:pPr>
              <w:pStyle w:val="aff6"/>
              <w:jc w:val="center"/>
              <w:rPr>
                <w:rFonts w:ascii="仿宋" w:eastAsia="仿宋" w:hAnsi="仿宋"/>
              </w:rPr>
            </w:pPr>
          </w:p>
        </w:tc>
        <w:tc>
          <w:tcPr>
            <w:tcW w:w="1332" w:type="dxa"/>
            <w:vMerge/>
            <w:vAlign w:val="center"/>
          </w:tcPr>
          <w:p w14:paraId="76703EEC" w14:textId="77777777" w:rsidR="00952550" w:rsidRDefault="00952550">
            <w:pPr>
              <w:pStyle w:val="aff6"/>
              <w:jc w:val="center"/>
              <w:rPr>
                <w:rFonts w:ascii="仿宋" w:eastAsia="仿宋" w:hAnsi="仿宋"/>
              </w:rPr>
            </w:pPr>
          </w:p>
        </w:tc>
        <w:tc>
          <w:tcPr>
            <w:tcW w:w="1706" w:type="dxa"/>
            <w:gridSpan w:val="3"/>
            <w:vAlign w:val="center"/>
          </w:tcPr>
          <w:p w14:paraId="4B2ACF68" w14:textId="77777777" w:rsidR="00952550" w:rsidRDefault="006A2231">
            <w:pPr>
              <w:pStyle w:val="aff6"/>
              <w:jc w:val="center"/>
              <w:rPr>
                <w:rFonts w:ascii="仿宋" w:eastAsia="仿宋" w:hAnsi="仿宋"/>
              </w:rPr>
            </w:pPr>
            <w:r>
              <w:rPr>
                <w:rFonts w:ascii="仿宋" w:eastAsia="仿宋" w:hAnsi="仿宋" w:hint="eastAsia"/>
              </w:rPr>
              <w:t>中级职称人员</w:t>
            </w:r>
          </w:p>
        </w:tc>
        <w:tc>
          <w:tcPr>
            <w:tcW w:w="2112" w:type="dxa"/>
            <w:gridSpan w:val="2"/>
            <w:vAlign w:val="center"/>
          </w:tcPr>
          <w:p w14:paraId="4463A35F" w14:textId="77777777" w:rsidR="00952550" w:rsidRDefault="00952550">
            <w:pPr>
              <w:pStyle w:val="aff6"/>
              <w:jc w:val="center"/>
              <w:rPr>
                <w:rFonts w:ascii="仿宋" w:eastAsia="仿宋" w:hAnsi="仿宋"/>
                <w:b/>
                <w:bCs/>
              </w:rPr>
            </w:pPr>
          </w:p>
        </w:tc>
      </w:tr>
      <w:tr w:rsidR="00952550" w14:paraId="6A6856AD" w14:textId="77777777">
        <w:trPr>
          <w:cantSplit/>
          <w:trHeight w:val="462"/>
        </w:trPr>
        <w:tc>
          <w:tcPr>
            <w:tcW w:w="1629" w:type="dxa"/>
            <w:vAlign w:val="center"/>
          </w:tcPr>
          <w:p w14:paraId="557FC19F" w14:textId="77777777" w:rsidR="00952550" w:rsidRDefault="006A2231">
            <w:pPr>
              <w:pStyle w:val="aff6"/>
              <w:jc w:val="center"/>
              <w:rPr>
                <w:rFonts w:ascii="仿宋" w:eastAsia="仿宋" w:hAnsi="仿宋"/>
              </w:rPr>
            </w:pPr>
            <w:r>
              <w:rPr>
                <w:rFonts w:ascii="仿宋" w:eastAsia="仿宋" w:hAnsi="仿宋" w:hint="eastAsia"/>
              </w:rPr>
              <w:t>开户银行</w:t>
            </w:r>
          </w:p>
        </w:tc>
        <w:tc>
          <w:tcPr>
            <w:tcW w:w="2352" w:type="dxa"/>
            <w:gridSpan w:val="2"/>
            <w:vAlign w:val="center"/>
          </w:tcPr>
          <w:p w14:paraId="2133C2BC" w14:textId="77777777" w:rsidR="00952550" w:rsidRDefault="00952550">
            <w:pPr>
              <w:pStyle w:val="aff6"/>
              <w:jc w:val="center"/>
              <w:rPr>
                <w:rFonts w:ascii="仿宋" w:eastAsia="仿宋" w:hAnsi="仿宋"/>
              </w:rPr>
            </w:pPr>
          </w:p>
        </w:tc>
        <w:tc>
          <w:tcPr>
            <w:tcW w:w="1332" w:type="dxa"/>
            <w:vMerge/>
            <w:vAlign w:val="center"/>
          </w:tcPr>
          <w:p w14:paraId="59C27532" w14:textId="77777777" w:rsidR="00952550" w:rsidRDefault="00952550">
            <w:pPr>
              <w:pStyle w:val="aff6"/>
              <w:jc w:val="center"/>
              <w:rPr>
                <w:rFonts w:ascii="仿宋" w:eastAsia="仿宋" w:hAnsi="仿宋"/>
              </w:rPr>
            </w:pPr>
          </w:p>
        </w:tc>
        <w:tc>
          <w:tcPr>
            <w:tcW w:w="1706" w:type="dxa"/>
            <w:gridSpan w:val="3"/>
            <w:vAlign w:val="center"/>
          </w:tcPr>
          <w:p w14:paraId="1416E345" w14:textId="77777777" w:rsidR="00952550" w:rsidRDefault="006A2231">
            <w:pPr>
              <w:pStyle w:val="aff6"/>
              <w:jc w:val="center"/>
              <w:rPr>
                <w:rFonts w:ascii="仿宋" w:eastAsia="仿宋" w:hAnsi="仿宋"/>
              </w:rPr>
            </w:pPr>
            <w:r>
              <w:rPr>
                <w:rFonts w:ascii="仿宋" w:eastAsia="仿宋" w:hAnsi="仿宋" w:hint="eastAsia"/>
              </w:rPr>
              <w:t>初级职称人员</w:t>
            </w:r>
          </w:p>
        </w:tc>
        <w:tc>
          <w:tcPr>
            <w:tcW w:w="2112" w:type="dxa"/>
            <w:gridSpan w:val="2"/>
            <w:vAlign w:val="center"/>
          </w:tcPr>
          <w:p w14:paraId="4D199B51" w14:textId="77777777" w:rsidR="00952550" w:rsidRDefault="00952550">
            <w:pPr>
              <w:pStyle w:val="aff6"/>
              <w:jc w:val="center"/>
              <w:rPr>
                <w:rFonts w:ascii="仿宋" w:eastAsia="仿宋" w:hAnsi="仿宋"/>
                <w:b/>
                <w:bCs/>
              </w:rPr>
            </w:pPr>
          </w:p>
        </w:tc>
      </w:tr>
      <w:tr w:rsidR="00952550" w14:paraId="5FD87A3F" w14:textId="77777777">
        <w:trPr>
          <w:cantSplit/>
          <w:trHeight w:val="442"/>
        </w:trPr>
        <w:tc>
          <w:tcPr>
            <w:tcW w:w="1629" w:type="dxa"/>
            <w:vAlign w:val="center"/>
          </w:tcPr>
          <w:p w14:paraId="3FD22C66" w14:textId="77777777" w:rsidR="00952550" w:rsidRDefault="006A2231">
            <w:pPr>
              <w:pStyle w:val="aff6"/>
              <w:jc w:val="center"/>
              <w:rPr>
                <w:rFonts w:ascii="仿宋" w:eastAsia="仿宋" w:hAnsi="仿宋"/>
              </w:rPr>
            </w:pPr>
            <w:r>
              <w:rPr>
                <w:rFonts w:ascii="仿宋" w:eastAsia="仿宋" w:hAnsi="仿宋" w:hint="eastAsia"/>
              </w:rPr>
              <w:t>账号</w:t>
            </w:r>
          </w:p>
        </w:tc>
        <w:tc>
          <w:tcPr>
            <w:tcW w:w="2352" w:type="dxa"/>
            <w:gridSpan w:val="2"/>
            <w:vAlign w:val="center"/>
          </w:tcPr>
          <w:p w14:paraId="7CFE2110" w14:textId="77777777" w:rsidR="00952550" w:rsidRDefault="00952550">
            <w:pPr>
              <w:pStyle w:val="aff6"/>
              <w:jc w:val="center"/>
              <w:rPr>
                <w:rFonts w:ascii="仿宋" w:eastAsia="仿宋" w:hAnsi="仿宋"/>
              </w:rPr>
            </w:pPr>
          </w:p>
        </w:tc>
        <w:tc>
          <w:tcPr>
            <w:tcW w:w="1332" w:type="dxa"/>
            <w:vMerge/>
            <w:vAlign w:val="center"/>
          </w:tcPr>
          <w:p w14:paraId="3C47651D" w14:textId="77777777" w:rsidR="00952550" w:rsidRDefault="00952550">
            <w:pPr>
              <w:pStyle w:val="aff6"/>
              <w:jc w:val="center"/>
              <w:rPr>
                <w:rFonts w:ascii="仿宋" w:eastAsia="仿宋" w:hAnsi="仿宋"/>
              </w:rPr>
            </w:pPr>
          </w:p>
        </w:tc>
        <w:tc>
          <w:tcPr>
            <w:tcW w:w="1706" w:type="dxa"/>
            <w:gridSpan w:val="3"/>
            <w:vAlign w:val="center"/>
          </w:tcPr>
          <w:p w14:paraId="19FEDE95" w14:textId="77777777" w:rsidR="00952550" w:rsidRDefault="006A2231">
            <w:pPr>
              <w:pStyle w:val="aff6"/>
              <w:jc w:val="center"/>
              <w:rPr>
                <w:rFonts w:ascii="仿宋" w:eastAsia="仿宋" w:hAnsi="仿宋"/>
              </w:rPr>
            </w:pPr>
            <w:r>
              <w:rPr>
                <w:rFonts w:ascii="仿宋" w:eastAsia="仿宋" w:hAnsi="仿宋" w:hint="eastAsia"/>
              </w:rPr>
              <w:t>技工</w:t>
            </w:r>
          </w:p>
        </w:tc>
        <w:tc>
          <w:tcPr>
            <w:tcW w:w="2112" w:type="dxa"/>
            <w:gridSpan w:val="2"/>
            <w:vAlign w:val="center"/>
          </w:tcPr>
          <w:p w14:paraId="61ADB3D2" w14:textId="77777777" w:rsidR="00952550" w:rsidRDefault="00952550">
            <w:pPr>
              <w:pStyle w:val="aff6"/>
              <w:jc w:val="center"/>
              <w:rPr>
                <w:rFonts w:ascii="仿宋" w:eastAsia="仿宋" w:hAnsi="仿宋"/>
                <w:b/>
                <w:bCs/>
              </w:rPr>
            </w:pPr>
          </w:p>
        </w:tc>
      </w:tr>
      <w:tr w:rsidR="00952550" w14:paraId="6EFE3ADD" w14:textId="77777777">
        <w:trPr>
          <w:cantSplit/>
          <w:trHeight w:val="1444"/>
        </w:trPr>
        <w:tc>
          <w:tcPr>
            <w:tcW w:w="1629" w:type="dxa"/>
            <w:vAlign w:val="center"/>
          </w:tcPr>
          <w:p w14:paraId="0ED69F80" w14:textId="77777777" w:rsidR="00952550" w:rsidRDefault="006A2231">
            <w:pPr>
              <w:pStyle w:val="aff6"/>
              <w:jc w:val="center"/>
              <w:rPr>
                <w:rFonts w:ascii="仿宋" w:eastAsia="仿宋" w:hAnsi="仿宋"/>
              </w:rPr>
            </w:pPr>
            <w:r>
              <w:rPr>
                <w:rFonts w:ascii="仿宋" w:eastAsia="仿宋" w:hAnsi="仿宋" w:hint="eastAsia"/>
              </w:rPr>
              <w:t>经营范围</w:t>
            </w:r>
          </w:p>
        </w:tc>
        <w:tc>
          <w:tcPr>
            <w:tcW w:w="7502" w:type="dxa"/>
            <w:gridSpan w:val="8"/>
            <w:vAlign w:val="center"/>
          </w:tcPr>
          <w:p w14:paraId="5AB1B875" w14:textId="77777777" w:rsidR="00952550" w:rsidRDefault="00952550">
            <w:pPr>
              <w:pStyle w:val="aff6"/>
              <w:jc w:val="center"/>
              <w:rPr>
                <w:rFonts w:ascii="仿宋" w:eastAsia="仿宋" w:hAnsi="仿宋"/>
                <w:b/>
                <w:bCs/>
              </w:rPr>
            </w:pPr>
          </w:p>
        </w:tc>
      </w:tr>
      <w:tr w:rsidR="00952550" w14:paraId="6C5A309B" w14:textId="77777777">
        <w:trPr>
          <w:cantSplit/>
          <w:trHeight w:val="1072"/>
        </w:trPr>
        <w:tc>
          <w:tcPr>
            <w:tcW w:w="1629" w:type="dxa"/>
            <w:vAlign w:val="center"/>
          </w:tcPr>
          <w:p w14:paraId="2A2532BD" w14:textId="77777777" w:rsidR="00952550" w:rsidRDefault="006A2231">
            <w:pPr>
              <w:pStyle w:val="aff6"/>
              <w:jc w:val="center"/>
              <w:rPr>
                <w:rFonts w:ascii="仿宋" w:eastAsia="仿宋" w:hAnsi="仿宋"/>
              </w:rPr>
            </w:pPr>
            <w:r>
              <w:rPr>
                <w:rFonts w:ascii="仿宋" w:eastAsia="仿宋" w:hAnsi="仿宋" w:hint="eastAsia"/>
              </w:rPr>
              <w:t>备注</w:t>
            </w:r>
          </w:p>
        </w:tc>
        <w:tc>
          <w:tcPr>
            <w:tcW w:w="7502" w:type="dxa"/>
            <w:gridSpan w:val="8"/>
            <w:vAlign w:val="center"/>
          </w:tcPr>
          <w:p w14:paraId="70183946" w14:textId="77777777" w:rsidR="00952550" w:rsidRDefault="00952550">
            <w:pPr>
              <w:pStyle w:val="aff6"/>
              <w:jc w:val="center"/>
              <w:rPr>
                <w:rFonts w:ascii="仿宋" w:eastAsia="仿宋" w:hAnsi="仿宋"/>
              </w:rPr>
            </w:pPr>
          </w:p>
        </w:tc>
      </w:tr>
    </w:tbl>
    <w:bookmarkEnd w:id="557"/>
    <w:bookmarkEnd w:id="558"/>
    <w:p w14:paraId="5B07A604" w14:textId="77777777" w:rsidR="00952550" w:rsidRDefault="006A2231">
      <w:pPr>
        <w:ind w:right="240" w:firstLine="480"/>
        <w:rPr>
          <w:rFonts w:ascii="仿宋" w:eastAsia="仿宋" w:hAnsi="仿宋"/>
        </w:rPr>
      </w:pPr>
      <w:r>
        <w:rPr>
          <w:rFonts w:ascii="仿宋" w:eastAsia="仿宋" w:hAnsi="仿宋" w:hint="eastAsia"/>
        </w:rPr>
        <w:t>注：1、供应商可以用其它的方式，就公司整体情况作出详细的介绍。</w:t>
      </w:r>
    </w:p>
    <w:p w14:paraId="4F78BD18" w14:textId="77777777" w:rsidR="00952550" w:rsidRDefault="00952550">
      <w:pPr>
        <w:ind w:right="240" w:firstLine="480"/>
        <w:rPr>
          <w:rFonts w:ascii="仿宋" w:eastAsia="仿宋" w:hAnsi="仿宋"/>
        </w:rPr>
      </w:pPr>
    </w:p>
    <w:p w14:paraId="65FB3328"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70E685E1"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56AB0EB6" w14:textId="77777777" w:rsidR="00952550" w:rsidRDefault="006A2231">
      <w:pPr>
        <w:ind w:right="240" w:firstLine="480"/>
        <w:rPr>
          <w:rFonts w:ascii="仿宋" w:eastAsia="仿宋" w:hAnsi="仿宋"/>
        </w:rPr>
      </w:pPr>
      <w:r>
        <w:rPr>
          <w:rFonts w:ascii="仿宋" w:eastAsia="仿宋" w:hAnsi="仿宋" w:hint="eastAsia"/>
        </w:rPr>
        <w:t>日    期：XXXX。</w:t>
      </w:r>
    </w:p>
    <w:p w14:paraId="7B602D43"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33B558AE" w14:textId="77777777" w:rsidR="00952550" w:rsidRDefault="006A2231">
      <w:pPr>
        <w:pStyle w:val="3"/>
        <w:rPr>
          <w:rFonts w:ascii="仿宋" w:eastAsia="仿宋" w:hAnsi="仿宋"/>
        </w:rPr>
      </w:pPr>
      <w:bookmarkStart w:id="559" w:name="_Toc474501727"/>
      <w:bookmarkStart w:id="560" w:name="_Toc3849"/>
      <w:bookmarkStart w:id="561" w:name="_Toc440294273"/>
      <w:bookmarkStart w:id="562" w:name="_Toc29406"/>
      <w:bookmarkStart w:id="563" w:name="_Toc466562886"/>
      <w:bookmarkStart w:id="564" w:name="_Toc466893731"/>
      <w:bookmarkStart w:id="565" w:name="_Toc9905"/>
      <w:bookmarkStart w:id="566" w:name="_Toc440294500"/>
      <w:bookmarkStart w:id="567" w:name="_Toc13351"/>
      <w:bookmarkStart w:id="568" w:name="_Toc3535"/>
      <w:bookmarkStart w:id="569" w:name="_Toc440385067"/>
      <w:bookmarkStart w:id="570" w:name="_Toc423861098"/>
      <w:bookmarkStart w:id="571" w:name="_Toc29468"/>
      <w:bookmarkStart w:id="572" w:name="_Toc466889942"/>
      <w:bookmarkStart w:id="573" w:name="_Toc439771471"/>
      <w:bookmarkStart w:id="574" w:name="_Toc21210"/>
      <w:r>
        <w:rPr>
          <w:rFonts w:ascii="仿宋" w:eastAsia="仿宋" w:hAnsi="仿宋" w:hint="eastAsia"/>
        </w:rPr>
        <w:lastRenderedPageBreak/>
        <w:t>2.</w:t>
      </w:r>
      <w:r>
        <w:rPr>
          <w:rFonts w:ascii="仿宋" w:eastAsia="仿宋" w:hAnsi="仿宋"/>
        </w:rPr>
        <w:t>6</w:t>
      </w:r>
      <w:r>
        <w:rPr>
          <w:rFonts w:ascii="仿宋" w:eastAsia="仿宋" w:hAnsi="仿宋" w:hint="eastAsia"/>
        </w:rPr>
        <w:t>、供应商本项目管理、技术、服务人员情况表</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仿宋" w:eastAsia="仿宋" w:hAnsi="仿宋" w:hint="eastAsia"/>
        </w:rPr>
        <w:t xml:space="preserve">            </w:t>
      </w:r>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1148"/>
        <w:gridCol w:w="1134"/>
        <w:gridCol w:w="1134"/>
        <w:gridCol w:w="1559"/>
        <w:gridCol w:w="1796"/>
      </w:tblGrid>
      <w:tr w:rsidR="00952550" w14:paraId="0C51CB6C" w14:textId="77777777">
        <w:trPr>
          <w:cantSplit/>
          <w:trHeight w:val="544"/>
          <w:jc w:val="center"/>
        </w:trPr>
        <w:tc>
          <w:tcPr>
            <w:tcW w:w="1096" w:type="dxa"/>
            <w:vMerge w:val="restart"/>
            <w:vAlign w:val="center"/>
          </w:tcPr>
          <w:p w14:paraId="4F17D012" w14:textId="77777777" w:rsidR="00952550" w:rsidRDefault="006A2231">
            <w:pPr>
              <w:pStyle w:val="aff6"/>
              <w:jc w:val="center"/>
              <w:rPr>
                <w:rFonts w:ascii="仿宋" w:eastAsia="仿宋" w:hAnsi="仿宋"/>
              </w:rPr>
            </w:pPr>
            <w:r>
              <w:rPr>
                <w:rFonts w:ascii="仿宋" w:eastAsia="仿宋" w:hAnsi="仿宋" w:hint="eastAsia"/>
              </w:rPr>
              <w:t>类别</w:t>
            </w:r>
          </w:p>
        </w:tc>
        <w:tc>
          <w:tcPr>
            <w:tcW w:w="942" w:type="dxa"/>
            <w:vMerge w:val="restart"/>
            <w:vAlign w:val="center"/>
          </w:tcPr>
          <w:p w14:paraId="5F96199B" w14:textId="77777777" w:rsidR="00952550" w:rsidRDefault="006A2231">
            <w:pPr>
              <w:pStyle w:val="aff6"/>
              <w:jc w:val="center"/>
              <w:rPr>
                <w:rFonts w:ascii="仿宋" w:eastAsia="仿宋" w:hAnsi="仿宋"/>
              </w:rPr>
            </w:pPr>
            <w:r>
              <w:rPr>
                <w:rFonts w:ascii="仿宋" w:eastAsia="仿宋" w:hAnsi="仿宋" w:hint="eastAsia"/>
              </w:rPr>
              <w:t>职务</w:t>
            </w:r>
          </w:p>
        </w:tc>
        <w:tc>
          <w:tcPr>
            <w:tcW w:w="1148" w:type="dxa"/>
            <w:vMerge w:val="restart"/>
            <w:vAlign w:val="center"/>
          </w:tcPr>
          <w:p w14:paraId="1C612BB3" w14:textId="77777777" w:rsidR="00952550" w:rsidRDefault="006A2231">
            <w:pPr>
              <w:pStyle w:val="aff6"/>
              <w:jc w:val="center"/>
              <w:rPr>
                <w:rFonts w:ascii="仿宋" w:eastAsia="仿宋" w:hAnsi="仿宋"/>
              </w:rPr>
            </w:pPr>
            <w:r>
              <w:rPr>
                <w:rFonts w:ascii="仿宋" w:eastAsia="仿宋" w:hAnsi="仿宋" w:hint="eastAsia"/>
              </w:rPr>
              <w:t>姓名</w:t>
            </w:r>
          </w:p>
        </w:tc>
        <w:tc>
          <w:tcPr>
            <w:tcW w:w="1134" w:type="dxa"/>
            <w:vMerge w:val="restart"/>
            <w:vAlign w:val="center"/>
          </w:tcPr>
          <w:p w14:paraId="56D62414" w14:textId="77777777" w:rsidR="00952550" w:rsidRDefault="006A2231">
            <w:pPr>
              <w:pStyle w:val="aff6"/>
              <w:jc w:val="center"/>
              <w:rPr>
                <w:rFonts w:ascii="仿宋" w:eastAsia="仿宋" w:hAnsi="仿宋"/>
              </w:rPr>
            </w:pPr>
            <w:r>
              <w:rPr>
                <w:rFonts w:ascii="仿宋" w:eastAsia="仿宋" w:hAnsi="仿宋" w:hint="eastAsia"/>
              </w:rPr>
              <w:t>职称</w:t>
            </w:r>
          </w:p>
        </w:tc>
        <w:tc>
          <w:tcPr>
            <w:tcW w:w="1134" w:type="dxa"/>
            <w:vMerge w:val="restart"/>
            <w:vAlign w:val="center"/>
          </w:tcPr>
          <w:p w14:paraId="7032F9FD" w14:textId="77777777" w:rsidR="00952550" w:rsidRDefault="006A2231">
            <w:pPr>
              <w:pStyle w:val="aff6"/>
              <w:jc w:val="center"/>
              <w:rPr>
                <w:rFonts w:ascii="仿宋" w:eastAsia="仿宋" w:hAnsi="仿宋"/>
              </w:rPr>
            </w:pPr>
            <w:r>
              <w:rPr>
                <w:rFonts w:ascii="仿宋" w:eastAsia="仿宋" w:hAnsi="仿宋" w:hint="eastAsia"/>
              </w:rPr>
              <w:t>常住地</w:t>
            </w:r>
          </w:p>
        </w:tc>
        <w:tc>
          <w:tcPr>
            <w:tcW w:w="3355" w:type="dxa"/>
            <w:gridSpan w:val="2"/>
            <w:vAlign w:val="center"/>
          </w:tcPr>
          <w:p w14:paraId="6EAD603C" w14:textId="77777777" w:rsidR="00952550" w:rsidRDefault="006A2231">
            <w:pPr>
              <w:pStyle w:val="aff6"/>
              <w:jc w:val="center"/>
              <w:rPr>
                <w:rFonts w:ascii="仿宋" w:eastAsia="仿宋" w:hAnsi="仿宋"/>
              </w:rPr>
            </w:pPr>
            <w:r>
              <w:rPr>
                <w:rFonts w:ascii="仿宋" w:eastAsia="仿宋" w:hAnsi="仿宋" w:hint="eastAsia"/>
              </w:rPr>
              <w:t>资格证明</w:t>
            </w:r>
          </w:p>
        </w:tc>
      </w:tr>
      <w:tr w:rsidR="00952550" w14:paraId="0E2EDB61" w14:textId="77777777">
        <w:trPr>
          <w:cantSplit/>
          <w:trHeight w:val="544"/>
          <w:jc w:val="center"/>
        </w:trPr>
        <w:tc>
          <w:tcPr>
            <w:tcW w:w="1096" w:type="dxa"/>
            <w:vMerge/>
            <w:vAlign w:val="center"/>
          </w:tcPr>
          <w:p w14:paraId="38F597D2" w14:textId="77777777" w:rsidR="00952550" w:rsidRDefault="00952550">
            <w:pPr>
              <w:pStyle w:val="aff6"/>
              <w:jc w:val="center"/>
              <w:rPr>
                <w:rFonts w:ascii="仿宋" w:eastAsia="仿宋" w:hAnsi="仿宋"/>
              </w:rPr>
            </w:pPr>
          </w:p>
        </w:tc>
        <w:tc>
          <w:tcPr>
            <w:tcW w:w="942" w:type="dxa"/>
            <w:vMerge/>
            <w:vAlign w:val="center"/>
          </w:tcPr>
          <w:p w14:paraId="40CE25DC" w14:textId="77777777" w:rsidR="00952550" w:rsidRDefault="00952550">
            <w:pPr>
              <w:pStyle w:val="aff6"/>
              <w:jc w:val="center"/>
              <w:rPr>
                <w:rFonts w:ascii="仿宋" w:eastAsia="仿宋" w:hAnsi="仿宋"/>
              </w:rPr>
            </w:pPr>
          </w:p>
        </w:tc>
        <w:tc>
          <w:tcPr>
            <w:tcW w:w="1148" w:type="dxa"/>
            <w:vMerge/>
            <w:vAlign w:val="center"/>
          </w:tcPr>
          <w:p w14:paraId="3F8F4935" w14:textId="77777777" w:rsidR="00952550" w:rsidRDefault="00952550">
            <w:pPr>
              <w:pStyle w:val="aff6"/>
              <w:jc w:val="center"/>
              <w:rPr>
                <w:rFonts w:ascii="仿宋" w:eastAsia="仿宋" w:hAnsi="仿宋"/>
              </w:rPr>
            </w:pPr>
          </w:p>
        </w:tc>
        <w:tc>
          <w:tcPr>
            <w:tcW w:w="1134" w:type="dxa"/>
            <w:vMerge/>
            <w:vAlign w:val="center"/>
          </w:tcPr>
          <w:p w14:paraId="76F83963" w14:textId="77777777" w:rsidR="00952550" w:rsidRDefault="00952550">
            <w:pPr>
              <w:pStyle w:val="aff6"/>
              <w:jc w:val="center"/>
              <w:rPr>
                <w:rFonts w:ascii="仿宋" w:eastAsia="仿宋" w:hAnsi="仿宋"/>
              </w:rPr>
            </w:pPr>
          </w:p>
        </w:tc>
        <w:tc>
          <w:tcPr>
            <w:tcW w:w="1134" w:type="dxa"/>
            <w:vMerge/>
            <w:vAlign w:val="center"/>
          </w:tcPr>
          <w:p w14:paraId="2BBE8194" w14:textId="77777777" w:rsidR="00952550" w:rsidRDefault="00952550">
            <w:pPr>
              <w:pStyle w:val="aff6"/>
              <w:jc w:val="center"/>
              <w:rPr>
                <w:rFonts w:ascii="仿宋" w:eastAsia="仿宋" w:hAnsi="仿宋"/>
              </w:rPr>
            </w:pPr>
          </w:p>
        </w:tc>
        <w:tc>
          <w:tcPr>
            <w:tcW w:w="1559" w:type="dxa"/>
            <w:vAlign w:val="center"/>
          </w:tcPr>
          <w:p w14:paraId="467DD2EC" w14:textId="77777777" w:rsidR="00952550" w:rsidRDefault="006A2231">
            <w:pPr>
              <w:pStyle w:val="aff6"/>
              <w:jc w:val="center"/>
              <w:rPr>
                <w:rFonts w:ascii="仿宋" w:eastAsia="仿宋" w:hAnsi="仿宋"/>
              </w:rPr>
            </w:pPr>
            <w:r>
              <w:rPr>
                <w:rFonts w:ascii="仿宋" w:eastAsia="仿宋" w:hAnsi="仿宋" w:hint="eastAsia"/>
              </w:rPr>
              <w:t>证书名称</w:t>
            </w:r>
          </w:p>
        </w:tc>
        <w:tc>
          <w:tcPr>
            <w:tcW w:w="1796" w:type="dxa"/>
            <w:vAlign w:val="center"/>
          </w:tcPr>
          <w:p w14:paraId="64117E80" w14:textId="77777777" w:rsidR="00952550" w:rsidRDefault="006A2231">
            <w:pPr>
              <w:pStyle w:val="aff6"/>
              <w:jc w:val="center"/>
              <w:rPr>
                <w:rFonts w:ascii="仿宋" w:eastAsia="仿宋" w:hAnsi="仿宋"/>
              </w:rPr>
            </w:pPr>
            <w:r>
              <w:rPr>
                <w:rFonts w:ascii="仿宋" w:eastAsia="仿宋" w:hAnsi="仿宋" w:hint="eastAsia"/>
              </w:rPr>
              <w:t>专业</w:t>
            </w:r>
          </w:p>
        </w:tc>
      </w:tr>
      <w:tr w:rsidR="00952550" w14:paraId="59C07021" w14:textId="77777777">
        <w:trPr>
          <w:cantSplit/>
          <w:trHeight w:val="545"/>
          <w:jc w:val="center"/>
        </w:trPr>
        <w:tc>
          <w:tcPr>
            <w:tcW w:w="1096" w:type="dxa"/>
            <w:vMerge w:val="restart"/>
            <w:vAlign w:val="center"/>
          </w:tcPr>
          <w:p w14:paraId="36A2DAC7" w14:textId="77777777" w:rsidR="00952550" w:rsidRDefault="006A2231">
            <w:pPr>
              <w:pStyle w:val="aff6"/>
              <w:jc w:val="center"/>
              <w:rPr>
                <w:rFonts w:ascii="仿宋" w:eastAsia="仿宋" w:hAnsi="仿宋"/>
              </w:rPr>
            </w:pPr>
            <w:r>
              <w:rPr>
                <w:rFonts w:ascii="仿宋" w:eastAsia="仿宋" w:hAnsi="仿宋" w:hint="eastAsia"/>
              </w:rPr>
              <w:t>管</w:t>
            </w:r>
          </w:p>
          <w:p w14:paraId="20AFC329" w14:textId="77777777" w:rsidR="00952550" w:rsidRDefault="006A2231">
            <w:pPr>
              <w:pStyle w:val="aff6"/>
              <w:jc w:val="center"/>
              <w:rPr>
                <w:rFonts w:ascii="仿宋" w:eastAsia="仿宋" w:hAnsi="仿宋"/>
              </w:rPr>
            </w:pPr>
            <w:r>
              <w:rPr>
                <w:rFonts w:ascii="仿宋" w:eastAsia="仿宋" w:hAnsi="仿宋" w:hint="eastAsia"/>
              </w:rPr>
              <w:t>理</w:t>
            </w:r>
          </w:p>
          <w:p w14:paraId="11DEBE95" w14:textId="77777777" w:rsidR="00952550" w:rsidRDefault="006A2231">
            <w:pPr>
              <w:pStyle w:val="aff6"/>
              <w:jc w:val="center"/>
              <w:rPr>
                <w:rFonts w:ascii="仿宋" w:eastAsia="仿宋" w:hAnsi="仿宋"/>
              </w:rPr>
            </w:pPr>
            <w:r>
              <w:rPr>
                <w:rFonts w:ascii="仿宋" w:eastAsia="仿宋" w:hAnsi="仿宋" w:hint="eastAsia"/>
              </w:rPr>
              <w:t>人</w:t>
            </w:r>
          </w:p>
          <w:p w14:paraId="294226EF" w14:textId="77777777" w:rsidR="00952550" w:rsidRDefault="006A2231">
            <w:pPr>
              <w:pStyle w:val="aff6"/>
              <w:jc w:val="center"/>
              <w:rPr>
                <w:rFonts w:ascii="仿宋" w:eastAsia="仿宋" w:hAnsi="仿宋"/>
                <w:sz w:val="28"/>
              </w:rPr>
            </w:pPr>
            <w:r>
              <w:rPr>
                <w:rFonts w:ascii="仿宋" w:eastAsia="仿宋" w:hAnsi="仿宋" w:hint="eastAsia"/>
              </w:rPr>
              <w:t>员</w:t>
            </w:r>
          </w:p>
        </w:tc>
        <w:tc>
          <w:tcPr>
            <w:tcW w:w="942" w:type="dxa"/>
            <w:vAlign w:val="center"/>
          </w:tcPr>
          <w:p w14:paraId="69DC5944" w14:textId="77777777" w:rsidR="00952550" w:rsidRDefault="00952550">
            <w:pPr>
              <w:pStyle w:val="aff6"/>
              <w:jc w:val="center"/>
              <w:rPr>
                <w:rFonts w:ascii="仿宋" w:eastAsia="仿宋" w:hAnsi="仿宋"/>
                <w:sz w:val="28"/>
              </w:rPr>
            </w:pPr>
          </w:p>
        </w:tc>
        <w:tc>
          <w:tcPr>
            <w:tcW w:w="1148" w:type="dxa"/>
            <w:vAlign w:val="center"/>
          </w:tcPr>
          <w:p w14:paraId="4559799E" w14:textId="77777777" w:rsidR="00952550" w:rsidRDefault="00952550">
            <w:pPr>
              <w:pStyle w:val="aff6"/>
              <w:jc w:val="center"/>
              <w:rPr>
                <w:rFonts w:ascii="仿宋" w:eastAsia="仿宋" w:hAnsi="仿宋"/>
                <w:sz w:val="28"/>
              </w:rPr>
            </w:pPr>
          </w:p>
        </w:tc>
        <w:tc>
          <w:tcPr>
            <w:tcW w:w="1134" w:type="dxa"/>
            <w:vAlign w:val="center"/>
          </w:tcPr>
          <w:p w14:paraId="149B7C2A" w14:textId="77777777" w:rsidR="00952550" w:rsidRDefault="00952550">
            <w:pPr>
              <w:pStyle w:val="aff6"/>
              <w:jc w:val="center"/>
              <w:rPr>
                <w:rFonts w:ascii="仿宋" w:eastAsia="仿宋" w:hAnsi="仿宋"/>
                <w:sz w:val="28"/>
              </w:rPr>
            </w:pPr>
          </w:p>
        </w:tc>
        <w:tc>
          <w:tcPr>
            <w:tcW w:w="1134" w:type="dxa"/>
            <w:vAlign w:val="center"/>
          </w:tcPr>
          <w:p w14:paraId="2BF721F6" w14:textId="77777777" w:rsidR="00952550" w:rsidRDefault="00952550">
            <w:pPr>
              <w:pStyle w:val="aff6"/>
              <w:jc w:val="center"/>
              <w:rPr>
                <w:rFonts w:ascii="仿宋" w:eastAsia="仿宋" w:hAnsi="仿宋"/>
                <w:sz w:val="28"/>
              </w:rPr>
            </w:pPr>
          </w:p>
        </w:tc>
        <w:tc>
          <w:tcPr>
            <w:tcW w:w="1559" w:type="dxa"/>
            <w:vAlign w:val="center"/>
          </w:tcPr>
          <w:p w14:paraId="42DEB7E1" w14:textId="77777777" w:rsidR="00952550" w:rsidRDefault="00952550">
            <w:pPr>
              <w:pStyle w:val="aff6"/>
              <w:jc w:val="center"/>
              <w:rPr>
                <w:rFonts w:ascii="仿宋" w:eastAsia="仿宋" w:hAnsi="仿宋"/>
                <w:sz w:val="28"/>
              </w:rPr>
            </w:pPr>
          </w:p>
        </w:tc>
        <w:tc>
          <w:tcPr>
            <w:tcW w:w="1796" w:type="dxa"/>
            <w:vAlign w:val="center"/>
          </w:tcPr>
          <w:p w14:paraId="75410096" w14:textId="77777777" w:rsidR="00952550" w:rsidRDefault="00952550">
            <w:pPr>
              <w:pStyle w:val="aff6"/>
              <w:jc w:val="center"/>
              <w:rPr>
                <w:rFonts w:ascii="仿宋" w:eastAsia="仿宋" w:hAnsi="仿宋"/>
                <w:sz w:val="28"/>
              </w:rPr>
            </w:pPr>
          </w:p>
        </w:tc>
      </w:tr>
      <w:tr w:rsidR="00952550" w14:paraId="2874E6B9" w14:textId="77777777">
        <w:trPr>
          <w:cantSplit/>
          <w:trHeight w:val="544"/>
          <w:jc w:val="center"/>
        </w:trPr>
        <w:tc>
          <w:tcPr>
            <w:tcW w:w="1096" w:type="dxa"/>
            <w:vMerge/>
            <w:vAlign w:val="center"/>
          </w:tcPr>
          <w:p w14:paraId="469A82B8" w14:textId="77777777" w:rsidR="00952550" w:rsidRDefault="00952550">
            <w:pPr>
              <w:pStyle w:val="aff6"/>
              <w:jc w:val="center"/>
              <w:rPr>
                <w:rFonts w:ascii="仿宋" w:eastAsia="仿宋" w:hAnsi="仿宋"/>
                <w:sz w:val="28"/>
              </w:rPr>
            </w:pPr>
          </w:p>
        </w:tc>
        <w:tc>
          <w:tcPr>
            <w:tcW w:w="942" w:type="dxa"/>
            <w:vAlign w:val="center"/>
          </w:tcPr>
          <w:p w14:paraId="3095B9CA" w14:textId="77777777" w:rsidR="00952550" w:rsidRDefault="00952550">
            <w:pPr>
              <w:pStyle w:val="aff6"/>
              <w:jc w:val="center"/>
              <w:rPr>
                <w:rFonts w:ascii="仿宋" w:eastAsia="仿宋" w:hAnsi="仿宋"/>
                <w:sz w:val="28"/>
              </w:rPr>
            </w:pPr>
          </w:p>
        </w:tc>
        <w:tc>
          <w:tcPr>
            <w:tcW w:w="1148" w:type="dxa"/>
            <w:vAlign w:val="center"/>
          </w:tcPr>
          <w:p w14:paraId="7B055844" w14:textId="77777777" w:rsidR="00952550" w:rsidRDefault="00952550">
            <w:pPr>
              <w:pStyle w:val="aff6"/>
              <w:jc w:val="center"/>
              <w:rPr>
                <w:rFonts w:ascii="仿宋" w:eastAsia="仿宋" w:hAnsi="仿宋"/>
                <w:sz w:val="28"/>
              </w:rPr>
            </w:pPr>
          </w:p>
        </w:tc>
        <w:tc>
          <w:tcPr>
            <w:tcW w:w="1134" w:type="dxa"/>
            <w:vAlign w:val="center"/>
          </w:tcPr>
          <w:p w14:paraId="17181966" w14:textId="77777777" w:rsidR="00952550" w:rsidRDefault="00952550">
            <w:pPr>
              <w:pStyle w:val="aff6"/>
              <w:jc w:val="center"/>
              <w:rPr>
                <w:rFonts w:ascii="仿宋" w:eastAsia="仿宋" w:hAnsi="仿宋"/>
                <w:sz w:val="28"/>
              </w:rPr>
            </w:pPr>
          </w:p>
        </w:tc>
        <w:tc>
          <w:tcPr>
            <w:tcW w:w="1134" w:type="dxa"/>
            <w:vAlign w:val="center"/>
          </w:tcPr>
          <w:p w14:paraId="129318BA" w14:textId="77777777" w:rsidR="00952550" w:rsidRDefault="00952550">
            <w:pPr>
              <w:pStyle w:val="aff6"/>
              <w:jc w:val="center"/>
              <w:rPr>
                <w:rFonts w:ascii="仿宋" w:eastAsia="仿宋" w:hAnsi="仿宋"/>
                <w:sz w:val="28"/>
              </w:rPr>
            </w:pPr>
          </w:p>
        </w:tc>
        <w:tc>
          <w:tcPr>
            <w:tcW w:w="1559" w:type="dxa"/>
            <w:vAlign w:val="center"/>
          </w:tcPr>
          <w:p w14:paraId="302853AA" w14:textId="77777777" w:rsidR="00952550" w:rsidRDefault="00952550">
            <w:pPr>
              <w:pStyle w:val="aff6"/>
              <w:jc w:val="center"/>
              <w:rPr>
                <w:rFonts w:ascii="仿宋" w:eastAsia="仿宋" w:hAnsi="仿宋"/>
                <w:sz w:val="28"/>
              </w:rPr>
            </w:pPr>
          </w:p>
        </w:tc>
        <w:tc>
          <w:tcPr>
            <w:tcW w:w="1796" w:type="dxa"/>
            <w:vAlign w:val="center"/>
          </w:tcPr>
          <w:p w14:paraId="161E6E29" w14:textId="77777777" w:rsidR="00952550" w:rsidRDefault="00952550">
            <w:pPr>
              <w:pStyle w:val="aff6"/>
              <w:jc w:val="center"/>
              <w:rPr>
                <w:rFonts w:ascii="仿宋" w:eastAsia="仿宋" w:hAnsi="仿宋"/>
                <w:sz w:val="28"/>
              </w:rPr>
            </w:pPr>
          </w:p>
        </w:tc>
      </w:tr>
      <w:tr w:rsidR="00952550" w14:paraId="09DDDC5C" w14:textId="77777777">
        <w:trPr>
          <w:cantSplit/>
          <w:trHeight w:val="545"/>
          <w:jc w:val="center"/>
        </w:trPr>
        <w:tc>
          <w:tcPr>
            <w:tcW w:w="1096" w:type="dxa"/>
            <w:vMerge/>
            <w:vAlign w:val="center"/>
          </w:tcPr>
          <w:p w14:paraId="27C41A28" w14:textId="77777777" w:rsidR="00952550" w:rsidRDefault="00952550">
            <w:pPr>
              <w:pStyle w:val="aff6"/>
              <w:jc w:val="center"/>
              <w:rPr>
                <w:rFonts w:ascii="仿宋" w:eastAsia="仿宋" w:hAnsi="仿宋"/>
                <w:sz w:val="28"/>
              </w:rPr>
            </w:pPr>
          </w:p>
        </w:tc>
        <w:tc>
          <w:tcPr>
            <w:tcW w:w="942" w:type="dxa"/>
            <w:vAlign w:val="center"/>
          </w:tcPr>
          <w:p w14:paraId="292C26EE" w14:textId="77777777" w:rsidR="00952550" w:rsidRDefault="00952550">
            <w:pPr>
              <w:pStyle w:val="aff6"/>
              <w:jc w:val="center"/>
              <w:rPr>
                <w:rFonts w:ascii="仿宋" w:eastAsia="仿宋" w:hAnsi="仿宋"/>
                <w:sz w:val="28"/>
              </w:rPr>
            </w:pPr>
          </w:p>
        </w:tc>
        <w:tc>
          <w:tcPr>
            <w:tcW w:w="1148" w:type="dxa"/>
            <w:vAlign w:val="center"/>
          </w:tcPr>
          <w:p w14:paraId="1DDE4D5B" w14:textId="77777777" w:rsidR="00952550" w:rsidRDefault="00952550">
            <w:pPr>
              <w:pStyle w:val="aff6"/>
              <w:jc w:val="center"/>
              <w:rPr>
                <w:rFonts w:ascii="仿宋" w:eastAsia="仿宋" w:hAnsi="仿宋"/>
                <w:sz w:val="28"/>
              </w:rPr>
            </w:pPr>
          </w:p>
        </w:tc>
        <w:tc>
          <w:tcPr>
            <w:tcW w:w="1134" w:type="dxa"/>
            <w:vAlign w:val="center"/>
          </w:tcPr>
          <w:p w14:paraId="744A6E2D" w14:textId="77777777" w:rsidR="00952550" w:rsidRDefault="00952550">
            <w:pPr>
              <w:pStyle w:val="aff6"/>
              <w:jc w:val="center"/>
              <w:rPr>
                <w:rFonts w:ascii="仿宋" w:eastAsia="仿宋" w:hAnsi="仿宋"/>
                <w:sz w:val="28"/>
              </w:rPr>
            </w:pPr>
          </w:p>
        </w:tc>
        <w:tc>
          <w:tcPr>
            <w:tcW w:w="1134" w:type="dxa"/>
            <w:vAlign w:val="center"/>
          </w:tcPr>
          <w:p w14:paraId="6671B78C" w14:textId="77777777" w:rsidR="00952550" w:rsidRDefault="00952550">
            <w:pPr>
              <w:pStyle w:val="aff6"/>
              <w:jc w:val="center"/>
              <w:rPr>
                <w:rFonts w:ascii="仿宋" w:eastAsia="仿宋" w:hAnsi="仿宋"/>
                <w:sz w:val="28"/>
              </w:rPr>
            </w:pPr>
          </w:p>
        </w:tc>
        <w:tc>
          <w:tcPr>
            <w:tcW w:w="1559" w:type="dxa"/>
            <w:vAlign w:val="center"/>
          </w:tcPr>
          <w:p w14:paraId="339B51CC" w14:textId="77777777" w:rsidR="00952550" w:rsidRDefault="00952550">
            <w:pPr>
              <w:pStyle w:val="aff6"/>
              <w:jc w:val="center"/>
              <w:rPr>
                <w:rFonts w:ascii="仿宋" w:eastAsia="仿宋" w:hAnsi="仿宋"/>
                <w:sz w:val="28"/>
              </w:rPr>
            </w:pPr>
          </w:p>
        </w:tc>
        <w:tc>
          <w:tcPr>
            <w:tcW w:w="1796" w:type="dxa"/>
            <w:vAlign w:val="center"/>
          </w:tcPr>
          <w:p w14:paraId="689DD413" w14:textId="77777777" w:rsidR="00952550" w:rsidRDefault="00952550">
            <w:pPr>
              <w:pStyle w:val="aff6"/>
              <w:jc w:val="center"/>
              <w:rPr>
                <w:rFonts w:ascii="仿宋" w:eastAsia="仿宋" w:hAnsi="仿宋"/>
                <w:sz w:val="28"/>
              </w:rPr>
            </w:pPr>
          </w:p>
        </w:tc>
      </w:tr>
      <w:tr w:rsidR="00952550" w14:paraId="6ADA0C7C" w14:textId="77777777">
        <w:trPr>
          <w:cantSplit/>
          <w:trHeight w:val="544"/>
          <w:jc w:val="center"/>
        </w:trPr>
        <w:tc>
          <w:tcPr>
            <w:tcW w:w="1096" w:type="dxa"/>
            <w:vMerge w:val="restart"/>
            <w:vAlign w:val="center"/>
          </w:tcPr>
          <w:p w14:paraId="1F5B67C7" w14:textId="77777777" w:rsidR="00952550" w:rsidRDefault="006A2231">
            <w:pPr>
              <w:pStyle w:val="aff6"/>
              <w:jc w:val="center"/>
              <w:rPr>
                <w:rFonts w:ascii="仿宋" w:eastAsia="仿宋" w:hAnsi="仿宋"/>
              </w:rPr>
            </w:pPr>
            <w:r>
              <w:rPr>
                <w:rFonts w:ascii="仿宋" w:eastAsia="仿宋" w:hAnsi="仿宋" w:hint="eastAsia"/>
              </w:rPr>
              <w:t>技</w:t>
            </w:r>
          </w:p>
          <w:p w14:paraId="10A8F32B" w14:textId="77777777" w:rsidR="00952550" w:rsidRDefault="006A2231">
            <w:pPr>
              <w:pStyle w:val="aff6"/>
              <w:jc w:val="center"/>
              <w:rPr>
                <w:rFonts w:ascii="仿宋" w:eastAsia="仿宋" w:hAnsi="仿宋"/>
              </w:rPr>
            </w:pPr>
            <w:r>
              <w:rPr>
                <w:rFonts w:ascii="仿宋" w:eastAsia="仿宋" w:hAnsi="仿宋" w:hint="eastAsia"/>
              </w:rPr>
              <w:t>术</w:t>
            </w:r>
          </w:p>
          <w:p w14:paraId="3C85831A" w14:textId="77777777" w:rsidR="00952550" w:rsidRDefault="006A2231">
            <w:pPr>
              <w:pStyle w:val="aff6"/>
              <w:jc w:val="center"/>
              <w:rPr>
                <w:rFonts w:ascii="仿宋" w:eastAsia="仿宋" w:hAnsi="仿宋"/>
              </w:rPr>
            </w:pPr>
            <w:r>
              <w:rPr>
                <w:rFonts w:ascii="仿宋" w:eastAsia="仿宋" w:hAnsi="仿宋" w:hint="eastAsia"/>
              </w:rPr>
              <w:t>人</w:t>
            </w:r>
          </w:p>
          <w:p w14:paraId="6903450C" w14:textId="77777777" w:rsidR="00952550" w:rsidRDefault="006A2231">
            <w:pPr>
              <w:pStyle w:val="aff6"/>
              <w:jc w:val="center"/>
              <w:rPr>
                <w:rFonts w:ascii="仿宋" w:eastAsia="仿宋" w:hAnsi="仿宋"/>
              </w:rPr>
            </w:pPr>
            <w:r>
              <w:rPr>
                <w:rFonts w:ascii="仿宋" w:eastAsia="仿宋" w:hAnsi="仿宋" w:hint="eastAsia"/>
              </w:rPr>
              <w:t>员</w:t>
            </w:r>
          </w:p>
        </w:tc>
        <w:tc>
          <w:tcPr>
            <w:tcW w:w="942" w:type="dxa"/>
            <w:vAlign w:val="center"/>
          </w:tcPr>
          <w:p w14:paraId="3D7CDDF0" w14:textId="77777777" w:rsidR="00952550" w:rsidRDefault="00952550">
            <w:pPr>
              <w:pStyle w:val="aff6"/>
              <w:jc w:val="center"/>
              <w:rPr>
                <w:rFonts w:ascii="仿宋" w:eastAsia="仿宋" w:hAnsi="仿宋"/>
                <w:sz w:val="28"/>
              </w:rPr>
            </w:pPr>
          </w:p>
        </w:tc>
        <w:tc>
          <w:tcPr>
            <w:tcW w:w="1148" w:type="dxa"/>
            <w:vAlign w:val="center"/>
          </w:tcPr>
          <w:p w14:paraId="7A5B0E56" w14:textId="77777777" w:rsidR="00952550" w:rsidRDefault="00952550">
            <w:pPr>
              <w:pStyle w:val="aff6"/>
              <w:jc w:val="center"/>
              <w:rPr>
                <w:rFonts w:ascii="仿宋" w:eastAsia="仿宋" w:hAnsi="仿宋"/>
                <w:sz w:val="28"/>
              </w:rPr>
            </w:pPr>
          </w:p>
        </w:tc>
        <w:tc>
          <w:tcPr>
            <w:tcW w:w="1134" w:type="dxa"/>
            <w:vAlign w:val="center"/>
          </w:tcPr>
          <w:p w14:paraId="1241E465" w14:textId="77777777" w:rsidR="00952550" w:rsidRDefault="00952550">
            <w:pPr>
              <w:pStyle w:val="aff6"/>
              <w:jc w:val="center"/>
              <w:rPr>
                <w:rFonts w:ascii="仿宋" w:eastAsia="仿宋" w:hAnsi="仿宋"/>
                <w:sz w:val="28"/>
              </w:rPr>
            </w:pPr>
          </w:p>
        </w:tc>
        <w:tc>
          <w:tcPr>
            <w:tcW w:w="1134" w:type="dxa"/>
            <w:vAlign w:val="center"/>
          </w:tcPr>
          <w:p w14:paraId="04E3A095" w14:textId="77777777" w:rsidR="00952550" w:rsidRDefault="00952550">
            <w:pPr>
              <w:pStyle w:val="aff6"/>
              <w:jc w:val="center"/>
              <w:rPr>
                <w:rFonts w:ascii="仿宋" w:eastAsia="仿宋" w:hAnsi="仿宋"/>
                <w:sz w:val="28"/>
              </w:rPr>
            </w:pPr>
          </w:p>
        </w:tc>
        <w:tc>
          <w:tcPr>
            <w:tcW w:w="1559" w:type="dxa"/>
            <w:vAlign w:val="center"/>
          </w:tcPr>
          <w:p w14:paraId="2B9415D9" w14:textId="77777777" w:rsidR="00952550" w:rsidRDefault="00952550">
            <w:pPr>
              <w:pStyle w:val="aff6"/>
              <w:jc w:val="center"/>
              <w:rPr>
                <w:rFonts w:ascii="仿宋" w:eastAsia="仿宋" w:hAnsi="仿宋"/>
                <w:sz w:val="28"/>
              </w:rPr>
            </w:pPr>
          </w:p>
        </w:tc>
        <w:tc>
          <w:tcPr>
            <w:tcW w:w="1796" w:type="dxa"/>
            <w:vAlign w:val="center"/>
          </w:tcPr>
          <w:p w14:paraId="6B16F5A1" w14:textId="77777777" w:rsidR="00952550" w:rsidRDefault="00952550">
            <w:pPr>
              <w:pStyle w:val="aff6"/>
              <w:jc w:val="center"/>
              <w:rPr>
                <w:rFonts w:ascii="仿宋" w:eastAsia="仿宋" w:hAnsi="仿宋"/>
                <w:sz w:val="28"/>
              </w:rPr>
            </w:pPr>
          </w:p>
        </w:tc>
      </w:tr>
      <w:tr w:rsidR="00952550" w14:paraId="6CD4B2D8" w14:textId="77777777">
        <w:trPr>
          <w:cantSplit/>
          <w:trHeight w:val="545"/>
          <w:jc w:val="center"/>
        </w:trPr>
        <w:tc>
          <w:tcPr>
            <w:tcW w:w="1096" w:type="dxa"/>
            <w:vMerge/>
            <w:vAlign w:val="center"/>
          </w:tcPr>
          <w:p w14:paraId="4A1DD992" w14:textId="77777777" w:rsidR="00952550" w:rsidRDefault="00952550">
            <w:pPr>
              <w:pStyle w:val="aff6"/>
              <w:jc w:val="center"/>
              <w:rPr>
                <w:rFonts w:ascii="仿宋" w:eastAsia="仿宋" w:hAnsi="仿宋"/>
              </w:rPr>
            </w:pPr>
          </w:p>
        </w:tc>
        <w:tc>
          <w:tcPr>
            <w:tcW w:w="942" w:type="dxa"/>
            <w:vAlign w:val="center"/>
          </w:tcPr>
          <w:p w14:paraId="76309EDC" w14:textId="77777777" w:rsidR="00952550" w:rsidRDefault="00952550">
            <w:pPr>
              <w:pStyle w:val="aff6"/>
              <w:jc w:val="center"/>
              <w:rPr>
                <w:rFonts w:ascii="仿宋" w:eastAsia="仿宋" w:hAnsi="仿宋"/>
                <w:sz w:val="28"/>
              </w:rPr>
            </w:pPr>
          </w:p>
        </w:tc>
        <w:tc>
          <w:tcPr>
            <w:tcW w:w="1148" w:type="dxa"/>
            <w:vAlign w:val="center"/>
          </w:tcPr>
          <w:p w14:paraId="424B628C" w14:textId="77777777" w:rsidR="00952550" w:rsidRDefault="00952550">
            <w:pPr>
              <w:pStyle w:val="aff6"/>
              <w:jc w:val="center"/>
              <w:rPr>
                <w:rFonts w:ascii="仿宋" w:eastAsia="仿宋" w:hAnsi="仿宋"/>
                <w:sz w:val="28"/>
              </w:rPr>
            </w:pPr>
          </w:p>
        </w:tc>
        <w:tc>
          <w:tcPr>
            <w:tcW w:w="1134" w:type="dxa"/>
            <w:vAlign w:val="center"/>
          </w:tcPr>
          <w:p w14:paraId="61105BD1" w14:textId="77777777" w:rsidR="00952550" w:rsidRDefault="00952550">
            <w:pPr>
              <w:pStyle w:val="aff6"/>
              <w:jc w:val="center"/>
              <w:rPr>
                <w:rFonts w:ascii="仿宋" w:eastAsia="仿宋" w:hAnsi="仿宋"/>
                <w:sz w:val="28"/>
              </w:rPr>
            </w:pPr>
          </w:p>
        </w:tc>
        <w:tc>
          <w:tcPr>
            <w:tcW w:w="1134" w:type="dxa"/>
            <w:vAlign w:val="center"/>
          </w:tcPr>
          <w:p w14:paraId="4B9F3B4A" w14:textId="77777777" w:rsidR="00952550" w:rsidRDefault="00952550">
            <w:pPr>
              <w:pStyle w:val="aff6"/>
              <w:jc w:val="center"/>
              <w:rPr>
                <w:rFonts w:ascii="仿宋" w:eastAsia="仿宋" w:hAnsi="仿宋"/>
                <w:sz w:val="28"/>
              </w:rPr>
            </w:pPr>
          </w:p>
        </w:tc>
        <w:tc>
          <w:tcPr>
            <w:tcW w:w="1559" w:type="dxa"/>
            <w:vAlign w:val="center"/>
          </w:tcPr>
          <w:p w14:paraId="36B261F8" w14:textId="77777777" w:rsidR="00952550" w:rsidRDefault="00952550">
            <w:pPr>
              <w:pStyle w:val="aff6"/>
              <w:jc w:val="center"/>
              <w:rPr>
                <w:rFonts w:ascii="仿宋" w:eastAsia="仿宋" w:hAnsi="仿宋"/>
                <w:sz w:val="28"/>
              </w:rPr>
            </w:pPr>
          </w:p>
        </w:tc>
        <w:tc>
          <w:tcPr>
            <w:tcW w:w="1796" w:type="dxa"/>
            <w:vAlign w:val="center"/>
          </w:tcPr>
          <w:p w14:paraId="746549FF" w14:textId="77777777" w:rsidR="00952550" w:rsidRDefault="00952550">
            <w:pPr>
              <w:pStyle w:val="aff6"/>
              <w:jc w:val="center"/>
              <w:rPr>
                <w:rFonts w:ascii="仿宋" w:eastAsia="仿宋" w:hAnsi="仿宋"/>
                <w:sz w:val="28"/>
              </w:rPr>
            </w:pPr>
          </w:p>
        </w:tc>
      </w:tr>
      <w:tr w:rsidR="00952550" w14:paraId="0E7E6CD0" w14:textId="77777777">
        <w:trPr>
          <w:cantSplit/>
          <w:trHeight w:val="544"/>
          <w:jc w:val="center"/>
        </w:trPr>
        <w:tc>
          <w:tcPr>
            <w:tcW w:w="1096" w:type="dxa"/>
            <w:vMerge/>
            <w:vAlign w:val="center"/>
          </w:tcPr>
          <w:p w14:paraId="36DE085F" w14:textId="77777777" w:rsidR="00952550" w:rsidRDefault="00952550">
            <w:pPr>
              <w:pStyle w:val="aff6"/>
              <w:jc w:val="center"/>
              <w:rPr>
                <w:rFonts w:ascii="仿宋" w:eastAsia="仿宋" w:hAnsi="仿宋"/>
              </w:rPr>
            </w:pPr>
          </w:p>
        </w:tc>
        <w:tc>
          <w:tcPr>
            <w:tcW w:w="942" w:type="dxa"/>
            <w:vAlign w:val="center"/>
          </w:tcPr>
          <w:p w14:paraId="7EF400BF" w14:textId="77777777" w:rsidR="00952550" w:rsidRDefault="00952550">
            <w:pPr>
              <w:pStyle w:val="aff6"/>
              <w:jc w:val="center"/>
              <w:rPr>
                <w:rFonts w:ascii="仿宋" w:eastAsia="仿宋" w:hAnsi="仿宋"/>
                <w:sz w:val="28"/>
              </w:rPr>
            </w:pPr>
          </w:p>
        </w:tc>
        <w:tc>
          <w:tcPr>
            <w:tcW w:w="1148" w:type="dxa"/>
            <w:vAlign w:val="center"/>
          </w:tcPr>
          <w:p w14:paraId="71CD903A" w14:textId="77777777" w:rsidR="00952550" w:rsidRDefault="00952550">
            <w:pPr>
              <w:pStyle w:val="aff6"/>
              <w:jc w:val="center"/>
              <w:rPr>
                <w:rFonts w:ascii="仿宋" w:eastAsia="仿宋" w:hAnsi="仿宋"/>
                <w:sz w:val="28"/>
              </w:rPr>
            </w:pPr>
          </w:p>
        </w:tc>
        <w:tc>
          <w:tcPr>
            <w:tcW w:w="1134" w:type="dxa"/>
            <w:vAlign w:val="center"/>
          </w:tcPr>
          <w:p w14:paraId="7622F030" w14:textId="77777777" w:rsidR="00952550" w:rsidRDefault="00952550">
            <w:pPr>
              <w:pStyle w:val="aff6"/>
              <w:jc w:val="center"/>
              <w:rPr>
                <w:rFonts w:ascii="仿宋" w:eastAsia="仿宋" w:hAnsi="仿宋"/>
                <w:sz w:val="28"/>
              </w:rPr>
            </w:pPr>
          </w:p>
        </w:tc>
        <w:tc>
          <w:tcPr>
            <w:tcW w:w="1134" w:type="dxa"/>
            <w:vAlign w:val="center"/>
          </w:tcPr>
          <w:p w14:paraId="356549AA" w14:textId="77777777" w:rsidR="00952550" w:rsidRDefault="00952550">
            <w:pPr>
              <w:pStyle w:val="aff6"/>
              <w:jc w:val="center"/>
              <w:rPr>
                <w:rFonts w:ascii="仿宋" w:eastAsia="仿宋" w:hAnsi="仿宋"/>
                <w:sz w:val="28"/>
              </w:rPr>
            </w:pPr>
          </w:p>
        </w:tc>
        <w:tc>
          <w:tcPr>
            <w:tcW w:w="1559" w:type="dxa"/>
            <w:vAlign w:val="center"/>
          </w:tcPr>
          <w:p w14:paraId="09C7CBB6" w14:textId="77777777" w:rsidR="00952550" w:rsidRDefault="00952550">
            <w:pPr>
              <w:pStyle w:val="aff6"/>
              <w:jc w:val="center"/>
              <w:rPr>
                <w:rFonts w:ascii="仿宋" w:eastAsia="仿宋" w:hAnsi="仿宋"/>
                <w:sz w:val="28"/>
              </w:rPr>
            </w:pPr>
          </w:p>
        </w:tc>
        <w:tc>
          <w:tcPr>
            <w:tcW w:w="1796" w:type="dxa"/>
            <w:vAlign w:val="center"/>
          </w:tcPr>
          <w:p w14:paraId="50DECD7F" w14:textId="77777777" w:rsidR="00952550" w:rsidRDefault="00952550">
            <w:pPr>
              <w:pStyle w:val="aff6"/>
              <w:jc w:val="center"/>
              <w:rPr>
                <w:rFonts w:ascii="仿宋" w:eastAsia="仿宋" w:hAnsi="仿宋"/>
                <w:sz w:val="28"/>
              </w:rPr>
            </w:pPr>
          </w:p>
        </w:tc>
      </w:tr>
      <w:tr w:rsidR="00952550" w14:paraId="6AFEA8D6" w14:textId="77777777">
        <w:trPr>
          <w:cantSplit/>
          <w:trHeight w:val="545"/>
          <w:jc w:val="center"/>
        </w:trPr>
        <w:tc>
          <w:tcPr>
            <w:tcW w:w="1096" w:type="dxa"/>
            <w:vMerge w:val="restart"/>
            <w:vAlign w:val="center"/>
          </w:tcPr>
          <w:p w14:paraId="23211BB7" w14:textId="77777777" w:rsidR="00952550" w:rsidRDefault="006A2231">
            <w:pPr>
              <w:pStyle w:val="aff6"/>
              <w:jc w:val="center"/>
              <w:rPr>
                <w:rFonts w:ascii="仿宋" w:eastAsia="仿宋" w:hAnsi="仿宋"/>
              </w:rPr>
            </w:pPr>
            <w:r>
              <w:rPr>
                <w:rFonts w:ascii="仿宋" w:eastAsia="仿宋" w:hAnsi="仿宋" w:hint="eastAsia"/>
              </w:rPr>
              <w:t>售后</w:t>
            </w:r>
          </w:p>
          <w:p w14:paraId="4830FF24" w14:textId="77777777" w:rsidR="00952550" w:rsidRDefault="006A2231">
            <w:pPr>
              <w:pStyle w:val="aff6"/>
              <w:jc w:val="center"/>
              <w:rPr>
                <w:rFonts w:ascii="仿宋" w:eastAsia="仿宋" w:hAnsi="仿宋"/>
              </w:rPr>
            </w:pPr>
            <w:r>
              <w:rPr>
                <w:rFonts w:ascii="仿宋" w:eastAsia="仿宋" w:hAnsi="仿宋" w:hint="eastAsia"/>
              </w:rPr>
              <w:t>服务</w:t>
            </w:r>
          </w:p>
          <w:p w14:paraId="1AB8E2BE" w14:textId="77777777" w:rsidR="00952550" w:rsidRDefault="006A2231">
            <w:pPr>
              <w:pStyle w:val="aff6"/>
              <w:jc w:val="center"/>
              <w:rPr>
                <w:rFonts w:ascii="仿宋" w:eastAsia="仿宋" w:hAnsi="仿宋"/>
              </w:rPr>
            </w:pPr>
            <w:r>
              <w:rPr>
                <w:rFonts w:ascii="仿宋" w:eastAsia="仿宋" w:hAnsi="仿宋" w:hint="eastAsia"/>
              </w:rPr>
              <w:t>人员</w:t>
            </w:r>
          </w:p>
        </w:tc>
        <w:tc>
          <w:tcPr>
            <w:tcW w:w="942" w:type="dxa"/>
            <w:vAlign w:val="center"/>
          </w:tcPr>
          <w:p w14:paraId="41DF649F" w14:textId="77777777" w:rsidR="00952550" w:rsidRDefault="00952550">
            <w:pPr>
              <w:pStyle w:val="aff6"/>
              <w:jc w:val="center"/>
              <w:rPr>
                <w:rFonts w:ascii="仿宋" w:eastAsia="仿宋" w:hAnsi="仿宋"/>
                <w:sz w:val="28"/>
              </w:rPr>
            </w:pPr>
          </w:p>
        </w:tc>
        <w:tc>
          <w:tcPr>
            <w:tcW w:w="1148" w:type="dxa"/>
            <w:vAlign w:val="center"/>
          </w:tcPr>
          <w:p w14:paraId="3223FA2F" w14:textId="77777777" w:rsidR="00952550" w:rsidRDefault="00952550">
            <w:pPr>
              <w:pStyle w:val="aff6"/>
              <w:jc w:val="center"/>
              <w:rPr>
                <w:rFonts w:ascii="仿宋" w:eastAsia="仿宋" w:hAnsi="仿宋"/>
                <w:sz w:val="28"/>
              </w:rPr>
            </w:pPr>
          </w:p>
        </w:tc>
        <w:tc>
          <w:tcPr>
            <w:tcW w:w="1134" w:type="dxa"/>
            <w:vAlign w:val="center"/>
          </w:tcPr>
          <w:p w14:paraId="2941AF6C" w14:textId="77777777" w:rsidR="00952550" w:rsidRDefault="00952550">
            <w:pPr>
              <w:pStyle w:val="aff6"/>
              <w:jc w:val="center"/>
              <w:rPr>
                <w:rFonts w:ascii="仿宋" w:eastAsia="仿宋" w:hAnsi="仿宋"/>
                <w:sz w:val="28"/>
              </w:rPr>
            </w:pPr>
          </w:p>
        </w:tc>
        <w:tc>
          <w:tcPr>
            <w:tcW w:w="1134" w:type="dxa"/>
            <w:vAlign w:val="center"/>
          </w:tcPr>
          <w:p w14:paraId="57F38D9C" w14:textId="77777777" w:rsidR="00952550" w:rsidRDefault="00952550">
            <w:pPr>
              <w:pStyle w:val="aff6"/>
              <w:jc w:val="center"/>
              <w:rPr>
                <w:rFonts w:ascii="仿宋" w:eastAsia="仿宋" w:hAnsi="仿宋"/>
                <w:sz w:val="28"/>
              </w:rPr>
            </w:pPr>
          </w:p>
        </w:tc>
        <w:tc>
          <w:tcPr>
            <w:tcW w:w="1559" w:type="dxa"/>
            <w:vAlign w:val="center"/>
          </w:tcPr>
          <w:p w14:paraId="358C8F89" w14:textId="77777777" w:rsidR="00952550" w:rsidRDefault="00952550">
            <w:pPr>
              <w:pStyle w:val="aff6"/>
              <w:jc w:val="center"/>
              <w:rPr>
                <w:rFonts w:ascii="仿宋" w:eastAsia="仿宋" w:hAnsi="仿宋"/>
                <w:sz w:val="28"/>
              </w:rPr>
            </w:pPr>
          </w:p>
        </w:tc>
        <w:tc>
          <w:tcPr>
            <w:tcW w:w="1796" w:type="dxa"/>
            <w:vAlign w:val="center"/>
          </w:tcPr>
          <w:p w14:paraId="6C6B49E4" w14:textId="77777777" w:rsidR="00952550" w:rsidRDefault="00952550">
            <w:pPr>
              <w:pStyle w:val="aff6"/>
              <w:jc w:val="center"/>
              <w:rPr>
                <w:rFonts w:ascii="仿宋" w:eastAsia="仿宋" w:hAnsi="仿宋"/>
                <w:sz w:val="28"/>
              </w:rPr>
            </w:pPr>
          </w:p>
        </w:tc>
      </w:tr>
      <w:tr w:rsidR="00952550" w14:paraId="6AD479F0" w14:textId="77777777">
        <w:trPr>
          <w:cantSplit/>
          <w:trHeight w:val="544"/>
          <w:jc w:val="center"/>
        </w:trPr>
        <w:tc>
          <w:tcPr>
            <w:tcW w:w="1096" w:type="dxa"/>
            <w:vMerge/>
            <w:vAlign w:val="center"/>
          </w:tcPr>
          <w:p w14:paraId="46A00111" w14:textId="77777777" w:rsidR="00952550" w:rsidRDefault="00952550">
            <w:pPr>
              <w:pStyle w:val="aff6"/>
              <w:jc w:val="center"/>
              <w:rPr>
                <w:rFonts w:ascii="仿宋" w:eastAsia="仿宋" w:hAnsi="仿宋"/>
                <w:sz w:val="28"/>
              </w:rPr>
            </w:pPr>
          </w:p>
        </w:tc>
        <w:tc>
          <w:tcPr>
            <w:tcW w:w="942" w:type="dxa"/>
            <w:vAlign w:val="center"/>
          </w:tcPr>
          <w:p w14:paraId="0355D59A" w14:textId="77777777" w:rsidR="00952550" w:rsidRDefault="00952550">
            <w:pPr>
              <w:pStyle w:val="aff6"/>
              <w:jc w:val="center"/>
              <w:rPr>
                <w:rFonts w:ascii="仿宋" w:eastAsia="仿宋" w:hAnsi="仿宋"/>
                <w:sz w:val="28"/>
              </w:rPr>
            </w:pPr>
          </w:p>
        </w:tc>
        <w:tc>
          <w:tcPr>
            <w:tcW w:w="1148" w:type="dxa"/>
            <w:vAlign w:val="center"/>
          </w:tcPr>
          <w:p w14:paraId="0EF0220E" w14:textId="77777777" w:rsidR="00952550" w:rsidRDefault="00952550">
            <w:pPr>
              <w:pStyle w:val="aff6"/>
              <w:jc w:val="center"/>
              <w:rPr>
                <w:rFonts w:ascii="仿宋" w:eastAsia="仿宋" w:hAnsi="仿宋"/>
                <w:b/>
                <w:bCs/>
                <w:sz w:val="28"/>
              </w:rPr>
            </w:pPr>
          </w:p>
        </w:tc>
        <w:tc>
          <w:tcPr>
            <w:tcW w:w="1134" w:type="dxa"/>
            <w:vAlign w:val="center"/>
          </w:tcPr>
          <w:p w14:paraId="2D5733E6" w14:textId="77777777" w:rsidR="00952550" w:rsidRDefault="00952550">
            <w:pPr>
              <w:pStyle w:val="aff6"/>
              <w:jc w:val="center"/>
              <w:rPr>
                <w:rFonts w:ascii="仿宋" w:eastAsia="仿宋" w:hAnsi="仿宋"/>
                <w:b/>
                <w:bCs/>
                <w:sz w:val="28"/>
              </w:rPr>
            </w:pPr>
          </w:p>
        </w:tc>
        <w:tc>
          <w:tcPr>
            <w:tcW w:w="1134" w:type="dxa"/>
            <w:vAlign w:val="center"/>
          </w:tcPr>
          <w:p w14:paraId="056EDCF8" w14:textId="77777777" w:rsidR="00952550" w:rsidRDefault="00952550">
            <w:pPr>
              <w:pStyle w:val="aff6"/>
              <w:jc w:val="center"/>
              <w:rPr>
                <w:rFonts w:ascii="仿宋" w:eastAsia="仿宋" w:hAnsi="仿宋"/>
                <w:b/>
                <w:bCs/>
                <w:sz w:val="28"/>
              </w:rPr>
            </w:pPr>
          </w:p>
        </w:tc>
        <w:tc>
          <w:tcPr>
            <w:tcW w:w="1559" w:type="dxa"/>
            <w:vAlign w:val="center"/>
          </w:tcPr>
          <w:p w14:paraId="091FC47A" w14:textId="77777777" w:rsidR="00952550" w:rsidRDefault="00952550">
            <w:pPr>
              <w:pStyle w:val="aff6"/>
              <w:jc w:val="center"/>
              <w:rPr>
                <w:rFonts w:ascii="仿宋" w:eastAsia="仿宋" w:hAnsi="仿宋"/>
                <w:b/>
                <w:bCs/>
                <w:sz w:val="28"/>
              </w:rPr>
            </w:pPr>
          </w:p>
        </w:tc>
        <w:tc>
          <w:tcPr>
            <w:tcW w:w="1796" w:type="dxa"/>
            <w:vAlign w:val="center"/>
          </w:tcPr>
          <w:p w14:paraId="22C14082" w14:textId="77777777" w:rsidR="00952550" w:rsidRDefault="00952550">
            <w:pPr>
              <w:pStyle w:val="aff6"/>
              <w:jc w:val="center"/>
              <w:rPr>
                <w:rFonts w:ascii="仿宋" w:eastAsia="仿宋" w:hAnsi="仿宋"/>
                <w:b/>
                <w:bCs/>
                <w:sz w:val="28"/>
              </w:rPr>
            </w:pPr>
          </w:p>
        </w:tc>
      </w:tr>
      <w:tr w:rsidR="00952550" w14:paraId="390DCC9D" w14:textId="77777777">
        <w:trPr>
          <w:cantSplit/>
          <w:trHeight w:val="727"/>
          <w:jc w:val="center"/>
        </w:trPr>
        <w:tc>
          <w:tcPr>
            <w:tcW w:w="1096" w:type="dxa"/>
            <w:vMerge/>
            <w:vAlign w:val="center"/>
          </w:tcPr>
          <w:p w14:paraId="7456EDA9" w14:textId="77777777" w:rsidR="00952550" w:rsidRDefault="00952550">
            <w:pPr>
              <w:pStyle w:val="aff6"/>
              <w:jc w:val="center"/>
              <w:rPr>
                <w:rFonts w:ascii="仿宋" w:eastAsia="仿宋" w:hAnsi="仿宋"/>
                <w:sz w:val="28"/>
              </w:rPr>
            </w:pPr>
          </w:p>
        </w:tc>
        <w:tc>
          <w:tcPr>
            <w:tcW w:w="942" w:type="dxa"/>
            <w:vAlign w:val="center"/>
          </w:tcPr>
          <w:p w14:paraId="45E867CD" w14:textId="77777777" w:rsidR="00952550" w:rsidRDefault="00952550">
            <w:pPr>
              <w:pStyle w:val="aff6"/>
              <w:jc w:val="center"/>
              <w:rPr>
                <w:rFonts w:ascii="仿宋" w:eastAsia="仿宋" w:hAnsi="仿宋"/>
                <w:sz w:val="28"/>
              </w:rPr>
            </w:pPr>
          </w:p>
        </w:tc>
        <w:tc>
          <w:tcPr>
            <w:tcW w:w="1148" w:type="dxa"/>
            <w:vAlign w:val="center"/>
          </w:tcPr>
          <w:p w14:paraId="7FE3039A" w14:textId="77777777" w:rsidR="00952550" w:rsidRDefault="00952550">
            <w:pPr>
              <w:pStyle w:val="aff6"/>
              <w:jc w:val="center"/>
              <w:rPr>
                <w:rFonts w:ascii="仿宋" w:eastAsia="仿宋" w:hAnsi="仿宋"/>
                <w:b/>
                <w:bCs/>
                <w:sz w:val="28"/>
              </w:rPr>
            </w:pPr>
          </w:p>
        </w:tc>
        <w:tc>
          <w:tcPr>
            <w:tcW w:w="1134" w:type="dxa"/>
            <w:vAlign w:val="center"/>
          </w:tcPr>
          <w:p w14:paraId="430E2CDF" w14:textId="77777777" w:rsidR="00952550" w:rsidRDefault="00952550">
            <w:pPr>
              <w:pStyle w:val="aff6"/>
              <w:jc w:val="center"/>
              <w:rPr>
                <w:rFonts w:ascii="仿宋" w:eastAsia="仿宋" w:hAnsi="仿宋"/>
                <w:b/>
                <w:bCs/>
                <w:sz w:val="28"/>
              </w:rPr>
            </w:pPr>
          </w:p>
        </w:tc>
        <w:tc>
          <w:tcPr>
            <w:tcW w:w="1134" w:type="dxa"/>
            <w:vAlign w:val="center"/>
          </w:tcPr>
          <w:p w14:paraId="11DC3FA8" w14:textId="77777777" w:rsidR="00952550" w:rsidRDefault="00952550">
            <w:pPr>
              <w:pStyle w:val="aff6"/>
              <w:jc w:val="center"/>
              <w:rPr>
                <w:rFonts w:ascii="仿宋" w:eastAsia="仿宋" w:hAnsi="仿宋"/>
                <w:b/>
                <w:bCs/>
                <w:sz w:val="28"/>
              </w:rPr>
            </w:pPr>
          </w:p>
        </w:tc>
        <w:tc>
          <w:tcPr>
            <w:tcW w:w="1559" w:type="dxa"/>
            <w:vAlign w:val="center"/>
          </w:tcPr>
          <w:p w14:paraId="4982BEF0" w14:textId="77777777" w:rsidR="00952550" w:rsidRDefault="00952550">
            <w:pPr>
              <w:pStyle w:val="aff6"/>
              <w:jc w:val="center"/>
              <w:rPr>
                <w:rFonts w:ascii="仿宋" w:eastAsia="仿宋" w:hAnsi="仿宋"/>
                <w:b/>
                <w:bCs/>
                <w:sz w:val="28"/>
              </w:rPr>
            </w:pPr>
          </w:p>
        </w:tc>
        <w:tc>
          <w:tcPr>
            <w:tcW w:w="1796" w:type="dxa"/>
            <w:vAlign w:val="center"/>
          </w:tcPr>
          <w:p w14:paraId="37E3CBCA" w14:textId="77777777" w:rsidR="00952550" w:rsidRDefault="00952550">
            <w:pPr>
              <w:pStyle w:val="aff6"/>
              <w:jc w:val="center"/>
              <w:rPr>
                <w:rFonts w:ascii="仿宋" w:eastAsia="仿宋" w:hAnsi="仿宋"/>
                <w:b/>
                <w:bCs/>
                <w:sz w:val="28"/>
              </w:rPr>
            </w:pPr>
          </w:p>
        </w:tc>
      </w:tr>
    </w:tbl>
    <w:p w14:paraId="616F80C5" w14:textId="77777777" w:rsidR="00952550" w:rsidRDefault="00952550">
      <w:pPr>
        <w:ind w:right="240" w:firstLine="480"/>
        <w:rPr>
          <w:rFonts w:ascii="仿宋" w:eastAsia="仿宋" w:hAnsi="仿宋"/>
        </w:rPr>
      </w:pPr>
    </w:p>
    <w:p w14:paraId="0DABE853" w14:textId="77777777" w:rsidR="00952550" w:rsidRDefault="006A2231">
      <w:pPr>
        <w:ind w:right="240" w:firstLine="480"/>
        <w:rPr>
          <w:rFonts w:ascii="仿宋" w:eastAsia="仿宋" w:hAnsi="仿宋"/>
        </w:rPr>
      </w:pPr>
      <w:r>
        <w:rPr>
          <w:rFonts w:ascii="仿宋" w:eastAsia="仿宋" w:hAnsi="仿宋" w:hint="eastAsia"/>
        </w:rPr>
        <w:t>供应商名称：XXXX（单位公章）。</w:t>
      </w:r>
    </w:p>
    <w:p w14:paraId="16FC7B11" w14:textId="77777777" w:rsidR="00952550" w:rsidRDefault="006A2231">
      <w:pPr>
        <w:ind w:right="240" w:firstLine="480"/>
        <w:rPr>
          <w:rFonts w:ascii="仿宋" w:eastAsia="仿宋" w:hAnsi="仿宋"/>
        </w:rPr>
      </w:pPr>
      <w:r>
        <w:rPr>
          <w:rFonts w:ascii="仿宋" w:eastAsia="仿宋" w:hAnsi="仿宋" w:hint="eastAsia"/>
        </w:rPr>
        <w:t>法定代表人或授权代表（签字或加盖个人名章）：XXXX。</w:t>
      </w:r>
    </w:p>
    <w:p w14:paraId="6F09F684" w14:textId="77777777" w:rsidR="00952550" w:rsidRDefault="006A2231">
      <w:pPr>
        <w:ind w:right="240" w:firstLine="480"/>
        <w:rPr>
          <w:rFonts w:ascii="仿宋" w:eastAsia="仿宋" w:hAnsi="仿宋"/>
        </w:rPr>
      </w:pPr>
      <w:r>
        <w:rPr>
          <w:rFonts w:ascii="仿宋" w:eastAsia="仿宋" w:hAnsi="仿宋" w:hint="eastAsia"/>
        </w:rPr>
        <w:t>日    期：XXXX。</w:t>
      </w:r>
    </w:p>
    <w:p w14:paraId="6C4320C2"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664CA796" w14:textId="77777777" w:rsidR="00952550" w:rsidRDefault="006A2231">
      <w:pPr>
        <w:pStyle w:val="3"/>
        <w:rPr>
          <w:rFonts w:ascii="仿宋" w:eastAsia="仿宋" w:hAnsi="仿宋"/>
        </w:rPr>
      </w:pPr>
      <w:bookmarkStart w:id="575" w:name="_Toc18149"/>
      <w:bookmarkStart w:id="576" w:name="_Toc12536"/>
      <w:bookmarkStart w:id="577" w:name="_Toc29831"/>
      <w:bookmarkStart w:id="578" w:name="_Toc18645"/>
      <w:bookmarkStart w:id="579" w:name="_Toc12546"/>
      <w:bookmarkStart w:id="580" w:name="_Toc2131"/>
      <w:bookmarkStart w:id="581" w:name="_Toc9504"/>
      <w:r>
        <w:rPr>
          <w:rFonts w:ascii="仿宋" w:eastAsia="仿宋" w:hAnsi="仿宋" w:hint="eastAsia"/>
        </w:rPr>
        <w:lastRenderedPageBreak/>
        <w:t>2.</w:t>
      </w:r>
      <w:r>
        <w:rPr>
          <w:rFonts w:ascii="仿宋" w:eastAsia="仿宋" w:hAnsi="仿宋"/>
        </w:rPr>
        <w:t>10</w:t>
      </w:r>
      <w:r>
        <w:rPr>
          <w:rFonts w:ascii="仿宋" w:eastAsia="仿宋" w:hAnsi="仿宋" w:hint="eastAsia"/>
        </w:rPr>
        <w:t>、其他相关承诺</w:t>
      </w:r>
      <w:bookmarkEnd w:id="575"/>
      <w:bookmarkEnd w:id="576"/>
      <w:bookmarkEnd w:id="577"/>
      <w:bookmarkEnd w:id="578"/>
      <w:bookmarkEnd w:id="579"/>
      <w:bookmarkEnd w:id="580"/>
      <w:bookmarkEnd w:id="581"/>
    </w:p>
    <w:p w14:paraId="25C6221A" w14:textId="77777777" w:rsidR="00952550" w:rsidRDefault="006A2231">
      <w:pPr>
        <w:pStyle w:val="a9"/>
        <w:spacing w:line="400" w:lineRule="exact"/>
        <w:ind w:right="240" w:firstLineChars="0" w:firstLine="0"/>
        <w:rPr>
          <w:rFonts w:ascii="仿宋" w:eastAsia="仿宋" w:hAnsi="仿宋"/>
          <w:sz w:val="24"/>
        </w:rPr>
      </w:pPr>
      <w:bookmarkStart w:id="582" w:name="_Toc17883"/>
      <w:bookmarkStart w:id="583" w:name="_Toc466893733"/>
      <w:bookmarkStart w:id="584" w:name="_Toc24394"/>
      <w:bookmarkStart w:id="585" w:name="_Toc28296"/>
      <w:bookmarkStart w:id="586" w:name="_Toc26494"/>
      <w:bookmarkStart w:id="587" w:name="_Toc17169"/>
      <w:bookmarkStart w:id="588" w:name="_Toc440385069"/>
      <w:bookmarkStart w:id="589" w:name="_Toc466889944"/>
      <w:bookmarkStart w:id="590" w:name="_Toc466562888"/>
      <w:bookmarkStart w:id="591" w:name="_Toc474501729"/>
      <w:bookmarkStart w:id="592" w:name="_Toc30489"/>
      <w:bookmarkStart w:id="593" w:name="_Toc16493"/>
      <w:r>
        <w:rPr>
          <w:rFonts w:ascii="仿宋" w:eastAsia="仿宋" w:hAnsi="仿宋" w:hint="eastAsia"/>
          <w:sz w:val="24"/>
        </w:rPr>
        <w:t>四川佰瑞招投标咨询有限公司：</w:t>
      </w:r>
    </w:p>
    <w:p w14:paraId="3D16F58B" w14:textId="77777777" w:rsidR="00952550" w:rsidRDefault="006A2231">
      <w:pPr>
        <w:ind w:right="-57" w:firstLine="480"/>
        <w:rPr>
          <w:rFonts w:ascii="仿宋" w:eastAsia="仿宋" w:hAnsi="仿宋"/>
        </w:rPr>
      </w:pPr>
      <w:r>
        <w:rPr>
          <w:rFonts w:ascii="仿宋" w:eastAsia="仿宋" w:hAnsi="仿宋" w:hint="eastAsia"/>
        </w:rPr>
        <w:t xml:space="preserve">本单位 </w:t>
      </w:r>
      <w:r>
        <w:rPr>
          <w:rFonts w:ascii="仿宋" w:eastAsia="仿宋" w:hAnsi="仿宋" w:hint="eastAsia"/>
          <w:u w:val="single"/>
        </w:rPr>
        <w:t xml:space="preserve">                  （供应商名称）</w:t>
      </w:r>
      <w:r>
        <w:rPr>
          <w:rFonts w:ascii="仿宋" w:eastAsia="仿宋" w:hAnsi="仿宋" w:hint="eastAsia"/>
        </w:rPr>
        <w:t xml:space="preserve">参加 </w:t>
      </w:r>
      <w:r>
        <w:rPr>
          <w:rFonts w:ascii="仿宋" w:eastAsia="仿宋" w:hAnsi="仿宋"/>
          <w:u w:val="single"/>
        </w:rPr>
        <w:t xml:space="preserve">        </w:t>
      </w:r>
      <w:r>
        <w:rPr>
          <w:rFonts w:ascii="仿宋" w:eastAsia="仿宋" w:hAnsi="仿宋" w:hint="eastAsia"/>
        </w:rPr>
        <w:t>的磋商活动，现本单位做出如下承诺：</w:t>
      </w:r>
    </w:p>
    <w:p w14:paraId="34D6B4E1" w14:textId="77777777" w:rsidR="00952550" w:rsidRDefault="006A2231">
      <w:pPr>
        <w:ind w:right="-57" w:firstLine="480"/>
        <w:rPr>
          <w:rFonts w:ascii="仿宋" w:eastAsia="仿宋" w:hAnsi="仿宋"/>
          <w:u w:val="single"/>
        </w:rPr>
      </w:pPr>
      <w:r>
        <w:rPr>
          <w:rFonts w:ascii="仿宋" w:eastAsia="仿宋" w:hAnsi="仿宋" w:hint="eastAsia"/>
        </w:rPr>
        <w:t>（1）根据《四川省政府采购当事人诚信管理办法》（川财采[2015]33号）的规定（有效期内的失信供应商），我单位记入诚信档案（失信行为）有</w:t>
      </w:r>
      <w:r>
        <w:rPr>
          <w:rFonts w:ascii="仿宋" w:eastAsia="仿宋" w:hAnsi="仿宋" w:hint="eastAsia"/>
          <w:u w:val="single"/>
        </w:rPr>
        <w:t xml:space="preserve">        </w:t>
      </w:r>
      <w:r>
        <w:rPr>
          <w:rFonts w:ascii="仿宋" w:eastAsia="仿宋" w:hAnsi="仿宋" w:hint="eastAsia"/>
        </w:rPr>
        <w:t>次（建议填写方式如零、壹、贰、叁、肆......,如没有填写“零”）；具体情况为</w:t>
      </w:r>
      <w:r>
        <w:rPr>
          <w:rFonts w:ascii="仿宋" w:eastAsia="仿宋" w:hAnsi="仿宋" w:hint="eastAsia"/>
          <w:u w:val="single"/>
        </w:rPr>
        <w:t xml:space="preserve">                      </w:t>
      </w:r>
      <w:r>
        <w:rPr>
          <w:rFonts w:ascii="仿宋" w:eastAsia="仿宋" w:hAnsi="仿宋" w:hint="eastAsia"/>
        </w:rPr>
        <w:t>。（如没有，则不填写。）</w:t>
      </w:r>
    </w:p>
    <w:p w14:paraId="2BE5FE58" w14:textId="77777777" w:rsidR="00952550" w:rsidRDefault="006A2231">
      <w:pPr>
        <w:ind w:right="-57" w:firstLine="480"/>
        <w:rPr>
          <w:rFonts w:ascii="仿宋" w:eastAsia="仿宋" w:hAnsi="仿宋"/>
        </w:rPr>
      </w:pPr>
      <w:r>
        <w:rPr>
          <w:rFonts w:ascii="仿宋" w:eastAsia="仿宋" w:hAnsi="仿宋" w:hint="eastAsia"/>
        </w:rPr>
        <w:t>（2）我单位未纳入经营异常名录，至今仍在正常经营。</w:t>
      </w:r>
    </w:p>
    <w:p w14:paraId="315B514F" w14:textId="77777777" w:rsidR="00952550" w:rsidRDefault="006A2231">
      <w:pPr>
        <w:ind w:right="-57"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）我单位完全同意并遵循磋商文件关于合同分包、合同转包的相关规定。</w:t>
      </w:r>
    </w:p>
    <w:p w14:paraId="174B074A" w14:textId="77777777" w:rsidR="00952550" w:rsidRDefault="006A2231">
      <w:pPr>
        <w:ind w:right="-57" w:firstLine="480"/>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）若我单位中标/成交，如因我单位未及时向采购代理机构递交我单位与采购人签订的合同（原件或加盖供应商公章的复印件）而可能造成的磋商保证金逾期退还等相关问题由我单位承担全部责任。</w:t>
      </w:r>
    </w:p>
    <w:p w14:paraId="34634F37" w14:textId="77777777" w:rsidR="00952550" w:rsidRDefault="006A2231">
      <w:pPr>
        <w:ind w:right="240" w:firstLine="480"/>
        <w:rPr>
          <w:rFonts w:ascii="仿宋" w:eastAsia="仿宋" w:hAnsi="仿宋"/>
        </w:rPr>
      </w:pPr>
      <w:r>
        <w:rPr>
          <w:rFonts w:ascii="仿宋" w:eastAsia="仿宋" w:hAnsi="仿宋" w:hint="eastAsia"/>
        </w:rPr>
        <w:t>如违反以上承诺，本单位愿承担一切法律责任。</w:t>
      </w:r>
    </w:p>
    <w:p w14:paraId="60E2C6B2" w14:textId="77777777" w:rsidR="00952550" w:rsidRDefault="00952550">
      <w:pPr>
        <w:ind w:right="240" w:firstLine="480"/>
        <w:rPr>
          <w:rFonts w:ascii="仿宋" w:eastAsia="仿宋" w:hAnsi="仿宋"/>
        </w:rPr>
      </w:pPr>
    </w:p>
    <w:p w14:paraId="76ED9312" w14:textId="77777777" w:rsidR="00952550" w:rsidRDefault="006A2231">
      <w:pPr>
        <w:ind w:right="240" w:firstLine="480"/>
        <w:rPr>
          <w:rFonts w:ascii="仿宋" w:eastAsia="仿宋" w:hAnsi="仿宋"/>
        </w:rPr>
      </w:pPr>
      <w:r>
        <w:rPr>
          <w:rFonts w:ascii="仿宋" w:eastAsia="仿宋" w:hAnsi="仿宋" w:hint="eastAsia"/>
        </w:rPr>
        <w:t>单位名称：        （盖章）</w:t>
      </w:r>
    </w:p>
    <w:p w14:paraId="133015C6" w14:textId="77777777" w:rsidR="00952550" w:rsidRDefault="006A2231">
      <w:pPr>
        <w:ind w:right="240" w:firstLine="480"/>
        <w:rPr>
          <w:rFonts w:ascii="仿宋" w:eastAsia="仿宋" w:hAnsi="仿宋"/>
        </w:rPr>
      </w:pPr>
      <w:r>
        <w:rPr>
          <w:rFonts w:ascii="仿宋" w:eastAsia="仿宋" w:hAnsi="仿宋" w:hint="eastAsia"/>
        </w:rPr>
        <w:t>法定代表人或授权代表（签字或盖个人名章）：</w:t>
      </w:r>
    </w:p>
    <w:p w14:paraId="36C006B3" w14:textId="77777777" w:rsidR="00952550" w:rsidRDefault="006A2231">
      <w:pPr>
        <w:ind w:right="240" w:firstLine="480"/>
        <w:rPr>
          <w:rFonts w:ascii="仿宋" w:eastAsia="仿宋" w:hAnsi="仿宋"/>
        </w:rPr>
      </w:pPr>
      <w:r>
        <w:rPr>
          <w:rFonts w:ascii="仿宋" w:eastAsia="仿宋" w:hAnsi="仿宋" w:hint="eastAsia"/>
        </w:rPr>
        <w:t>日期</w:t>
      </w:r>
      <w:r>
        <w:rPr>
          <w:rFonts w:ascii="仿宋" w:eastAsia="仿宋" w:hAnsi="仿宋"/>
        </w:rPr>
        <w:t>:</w:t>
      </w:r>
    </w:p>
    <w:p w14:paraId="7FCDDC96"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17946559" w14:textId="77777777" w:rsidR="00952550" w:rsidRDefault="006A2231">
      <w:pPr>
        <w:pStyle w:val="3"/>
      </w:pPr>
      <w:bookmarkStart w:id="594" w:name="_Toc13144"/>
      <w:bookmarkStart w:id="595" w:name="_Toc18878"/>
      <w:bookmarkStart w:id="596" w:name="_Toc3376"/>
      <w:bookmarkStart w:id="597" w:name="_Toc28461"/>
      <w:bookmarkStart w:id="598" w:name="_Toc23036"/>
      <w:bookmarkStart w:id="599" w:name="_Toc9779"/>
      <w:r>
        <w:rPr>
          <w:rFonts w:hint="eastAsia"/>
        </w:rPr>
        <w:lastRenderedPageBreak/>
        <w:t>2.7</w:t>
      </w:r>
      <w:r>
        <w:rPr>
          <w:rFonts w:hint="eastAsia"/>
        </w:rPr>
        <w:t>、中小企业声明函</w:t>
      </w:r>
      <w:r>
        <w:rPr>
          <w:rFonts w:asciiTheme="minorEastAsia" w:eastAsiaTheme="minorEastAsia" w:hAnsiTheme="minorEastAsia" w:hint="eastAsia"/>
        </w:rPr>
        <w:t>（适用于第三包）</w:t>
      </w:r>
    </w:p>
    <w:p w14:paraId="3300CEBD" w14:textId="77777777" w:rsidR="00952550" w:rsidRDefault="006A2231">
      <w:pPr>
        <w:ind w:firstLine="480"/>
        <w:jc w:val="center"/>
      </w:pPr>
      <w:r>
        <w:rPr>
          <w:rFonts w:hint="eastAsia"/>
        </w:rPr>
        <w:t>中小企业声明函</w:t>
      </w:r>
    </w:p>
    <w:p w14:paraId="41080678" w14:textId="77777777" w:rsidR="00952550" w:rsidRDefault="006A2231">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14:paraId="6BED1351" w14:textId="77777777" w:rsidR="00952550" w:rsidRDefault="006A2231">
      <w:pPr>
        <w:ind w:firstLine="480"/>
        <w:rPr>
          <w:rFonts w:ascii="仿宋" w:eastAsia="仿宋" w:hAnsi="仿宋"/>
          <w:u w:val="single"/>
        </w:rPr>
      </w:pPr>
      <w:r>
        <w:rPr>
          <w:rFonts w:ascii="仿宋" w:eastAsia="仿宋" w:hAnsi="仿宋" w:hint="eastAsia"/>
        </w:rPr>
        <w:t>1.</w:t>
      </w:r>
      <w:r>
        <w:rPr>
          <w:rFonts w:ascii="仿宋" w:eastAsia="仿宋" w:hAnsi="仿宋" w:hint="eastAsia"/>
          <w:u w:val="single"/>
        </w:rPr>
        <w:t>（标的</w:t>
      </w:r>
      <w:r>
        <w:rPr>
          <w:rFonts w:ascii="仿宋" w:eastAsia="仿宋" w:hAnsi="仿宋"/>
          <w:u w:val="single"/>
        </w:rPr>
        <w:t>名称</w:t>
      </w:r>
      <w:r>
        <w:rPr>
          <w:rFonts w:ascii="仿宋" w:eastAsia="仿宋" w:hAnsi="仿宋" w:hint="eastAsia"/>
          <w:u w:val="single"/>
        </w:rPr>
        <w:t>）</w:t>
      </w:r>
      <w:r>
        <w:rPr>
          <w:rFonts w:ascii="仿宋" w:eastAsia="仿宋" w:hAnsi="仿宋" w:hint="eastAsia"/>
        </w:rPr>
        <w:t>，</w:t>
      </w:r>
      <w:r>
        <w:rPr>
          <w:rFonts w:ascii="仿宋" w:eastAsia="仿宋" w:hAnsi="仿宋"/>
        </w:rPr>
        <w:t>属于</w:t>
      </w:r>
      <w:r>
        <w:rPr>
          <w:rFonts w:ascii="仿宋" w:eastAsia="仿宋" w:hAnsi="仿宋" w:hint="eastAsia"/>
          <w:u w:val="single"/>
        </w:rPr>
        <w:t>（采购</w:t>
      </w:r>
      <w:r>
        <w:rPr>
          <w:rFonts w:ascii="仿宋" w:eastAsia="仿宋" w:hAnsi="仿宋"/>
          <w:u w:val="single"/>
        </w:rPr>
        <w:t>文件中明确的</w:t>
      </w:r>
      <w:r>
        <w:rPr>
          <w:rFonts w:ascii="仿宋" w:eastAsia="仿宋" w:hAnsi="仿宋" w:hint="eastAsia"/>
          <w:u w:val="single"/>
        </w:rPr>
        <w:t>所属</w:t>
      </w:r>
      <w:r>
        <w:rPr>
          <w:rFonts w:ascii="仿宋" w:eastAsia="仿宋" w:hAnsi="仿宋"/>
          <w:u w:val="single"/>
        </w:rPr>
        <w:t>行业</w:t>
      </w:r>
      <w:r>
        <w:rPr>
          <w:rFonts w:ascii="仿宋" w:eastAsia="仿宋" w:hAnsi="仿宋" w:hint="eastAsia"/>
          <w:u w:val="single"/>
        </w:rPr>
        <w:t>）</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14:paraId="010AEF95" w14:textId="77777777" w:rsidR="00952550" w:rsidRDefault="006A2231">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1B95E300" w14:textId="77777777" w:rsidR="00952550" w:rsidRDefault="006A2231">
      <w:pPr>
        <w:ind w:firstLine="480"/>
        <w:rPr>
          <w:rFonts w:ascii="仿宋" w:eastAsia="仿宋" w:hAnsi="仿宋"/>
        </w:rPr>
      </w:pPr>
      <w:r>
        <w:rPr>
          <w:rFonts w:ascii="仿宋" w:eastAsia="仿宋" w:hAnsi="仿宋"/>
        </w:rPr>
        <w:t>……</w:t>
      </w:r>
    </w:p>
    <w:p w14:paraId="60322F7F" w14:textId="77777777" w:rsidR="00952550" w:rsidRDefault="006A2231">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14:paraId="0054FED5" w14:textId="77777777" w:rsidR="00952550" w:rsidRDefault="006A2231">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14:paraId="57C0EB86"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1F184BB9" w14:textId="77777777" w:rsidR="00952550" w:rsidRDefault="006A2231">
      <w:pPr>
        <w:ind w:leftChars="200" w:left="480" w:right="480" w:firstLineChars="2085" w:firstLine="5004"/>
        <w:rPr>
          <w:rFonts w:ascii="仿宋" w:eastAsia="仿宋" w:hAnsi="仿宋"/>
          <w:bCs/>
        </w:rPr>
      </w:pPr>
      <w:r>
        <w:rPr>
          <w:rFonts w:ascii="仿宋" w:eastAsia="仿宋" w:hAnsi="仿宋" w:hint="eastAsia"/>
        </w:rPr>
        <w:t xml:space="preserve">日期：　　</w:t>
      </w:r>
    </w:p>
    <w:p w14:paraId="021DCA7B" w14:textId="77777777" w:rsidR="00952550" w:rsidRDefault="00952550">
      <w:pPr>
        <w:ind w:firstLine="482"/>
        <w:rPr>
          <w:rFonts w:ascii="仿宋" w:eastAsia="仿宋" w:hAnsi="仿宋"/>
          <w:b/>
          <w:bCs/>
        </w:rPr>
      </w:pPr>
    </w:p>
    <w:p w14:paraId="4BED9518" w14:textId="77777777" w:rsidR="00952550" w:rsidRDefault="006A2231">
      <w:pPr>
        <w:ind w:firstLine="482"/>
        <w:rPr>
          <w:rFonts w:ascii="仿宋" w:eastAsia="仿宋" w:hAnsi="仿宋"/>
        </w:rPr>
      </w:pPr>
      <w:r>
        <w:rPr>
          <w:rFonts w:ascii="仿宋" w:eastAsia="仿宋" w:hAnsi="仿宋" w:hint="eastAsia"/>
          <w:b/>
          <w:bCs/>
        </w:rPr>
        <w:t>注：1、从业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14:paraId="747D8D57" w14:textId="77777777" w:rsidR="00952550" w:rsidRDefault="006A2231">
      <w:pPr>
        <w:ind w:firstLine="480"/>
        <w:rPr>
          <w:rFonts w:ascii="仿宋" w:eastAsia="仿宋" w:hAnsi="仿宋"/>
        </w:rPr>
      </w:pPr>
      <w:r>
        <w:rPr>
          <w:rFonts w:ascii="仿宋" w:eastAsia="仿宋" w:hAnsi="仿宋" w:hint="eastAsia"/>
        </w:rPr>
        <w:br w:type="page"/>
      </w:r>
    </w:p>
    <w:p w14:paraId="0FA4285D" w14:textId="77777777" w:rsidR="00952550" w:rsidRDefault="006A2231">
      <w:pPr>
        <w:pStyle w:val="4"/>
        <w:rPr>
          <w:rFonts w:ascii="Times New Roman" w:eastAsia="宋体" w:hAnsi="Times New Roman"/>
          <w:szCs w:val="32"/>
        </w:rPr>
      </w:pPr>
      <w:r>
        <w:rPr>
          <w:rFonts w:ascii="Times New Roman" w:eastAsia="宋体" w:hAnsi="Times New Roman" w:hint="eastAsia"/>
          <w:szCs w:val="32"/>
        </w:rPr>
        <w:lastRenderedPageBreak/>
        <w:t>示例</w:t>
      </w:r>
      <w:r>
        <w:rPr>
          <w:rFonts w:ascii="Times New Roman" w:eastAsia="宋体" w:hAnsi="Times New Roman" w:hint="eastAsia"/>
          <w:szCs w:val="32"/>
        </w:rPr>
        <w:t>1</w:t>
      </w:r>
      <w:r>
        <w:rPr>
          <w:rFonts w:ascii="Times New Roman" w:eastAsia="宋体" w:hAnsi="Times New Roman" w:hint="eastAsia"/>
          <w:szCs w:val="32"/>
        </w:rPr>
        <w:t>（适用于第三包）：中小企业声明函</w:t>
      </w:r>
    </w:p>
    <w:p w14:paraId="27AD1EAD" w14:textId="77777777" w:rsidR="00952550" w:rsidRDefault="006A2231">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14:paraId="377E90BD" w14:textId="77777777" w:rsidR="00952550" w:rsidRDefault="006A2231">
      <w:pPr>
        <w:ind w:firstLine="480"/>
        <w:rPr>
          <w:rFonts w:ascii="仿宋" w:eastAsia="仿宋" w:hAnsi="仿宋"/>
          <w:u w:val="single"/>
        </w:rPr>
      </w:pPr>
      <w:r>
        <w:rPr>
          <w:rFonts w:ascii="仿宋" w:eastAsia="仿宋" w:hAnsi="仿宋" w:hint="eastAsia"/>
        </w:rPr>
        <w:t>1.</w:t>
      </w:r>
      <w:r>
        <w:rPr>
          <w:rFonts w:ascii="仿宋" w:eastAsia="仿宋" w:hAnsi="仿宋" w:hint="eastAsia"/>
          <w:u w:val="single"/>
        </w:rPr>
        <w:t>网络媒体资源管理及内容分发加速服务</w:t>
      </w:r>
      <w:r>
        <w:rPr>
          <w:rFonts w:ascii="仿宋" w:eastAsia="仿宋" w:hAnsi="仿宋" w:hint="eastAsia"/>
        </w:rPr>
        <w:t>，</w:t>
      </w:r>
      <w:r>
        <w:rPr>
          <w:rFonts w:ascii="仿宋" w:eastAsia="仿宋" w:hAnsi="仿宋"/>
        </w:rPr>
        <w:t>属于</w:t>
      </w:r>
      <w:r>
        <w:rPr>
          <w:rFonts w:ascii="仿宋" w:eastAsia="仿宋" w:hAnsi="仿宋" w:hint="eastAsia"/>
          <w:u w:val="single"/>
        </w:rPr>
        <w:t>软件和信息技术服务业</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14:paraId="0D837DDA" w14:textId="77777777" w:rsidR="00952550" w:rsidRDefault="006A2231">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14:paraId="087FC9D9" w14:textId="77777777" w:rsidR="00952550" w:rsidRDefault="006A2231">
      <w:pPr>
        <w:ind w:firstLine="480"/>
        <w:rPr>
          <w:rFonts w:ascii="仿宋" w:eastAsia="仿宋" w:hAnsi="仿宋"/>
        </w:rPr>
      </w:pPr>
      <w:r>
        <w:rPr>
          <w:rFonts w:ascii="仿宋" w:eastAsia="仿宋" w:hAnsi="仿宋"/>
        </w:rPr>
        <w:t>……</w:t>
      </w:r>
    </w:p>
    <w:p w14:paraId="296F3F68" w14:textId="77777777" w:rsidR="00952550" w:rsidRDefault="006A2231">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14:paraId="2BE04DC0" w14:textId="77777777" w:rsidR="00952550" w:rsidRDefault="006A2231">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14:paraId="571397D7" w14:textId="77777777" w:rsidR="00952550" w:rsidRDefault="006A2231">
      <w:pPr>
        <w:ind w:right="480" w:firstLineChars="2067" w:firstLine="4961"/>
        <w:jc w:val="center"/>
        <w:rPr>
          <w:rFonts w:ascii="仿宋" w:eastAsia="仿宋" w:hAnsi="仿宋"/>
        </w:rPr>
      </w:pPr>
      <w:r>
        <w:rPr>
          <w:rFonts w:ascii="仿宋" w:eastAsia="仿宋" w:hAnsi="仿宋" w:hint="eastAsia"/>
        </w:rPr>
        <w:t>企业名称（盖公章）：</w:t>
      </w:r>
    </w:p>
    <w:p w14:paraId="25B4EBD3" w14:textId="77777777" w:rsidR="00952550" w:rsidRDefault="006A2231">
      <w:pPr>
        <w:ind w:leftChars="200" w:left="480" w:right="480" w:firstLineChars="2085" w:firstLine="5004"/>
        <w:rPr>
          <w:rFonts w:ascii="仿宋" w:eastAsia="仿宋" w:hAnsi="仿宋"/>
          <w:bCs/>
        </w:rPr>
      </w:pPr>
      <w:r>
        <w:rPr>
          <w:rFonts w:ascii="仿宋" w:eastAsia="仿宋" w:hAnsi="仿宋" w:hint="eastAsia"/>
        </w:rPr>
        <w:t xml:space="preserve">日期：　　</w:t>
      </w:r>
    </w:p>
    <w:p w14:paraId="28C7B387" w14:textId="77777777" w:rsidR="00952550" w:rsidRDefault="00952550">
      <w:pPr>
        <w:ind w:firstLine="482"/>
        <w:rPr>
          <w:rFonts w:ascii="仿宋" w:eastAsia="仿宋" w:hAnsi="仿宋"/>
          <w:b/>
          <w:bCs/>
        </w:rPr>
      </w:pPr>
    </w:p>
    <w:p w14:paraId="103F0C86" w14:textId="77777777" w:rsidR="00952550" w:rsidRDefault="006A2231">
      <w:pPr>
        <w:ind w:firstLine="482"/>
        <w:rPr>
          <w:rFonts w:ascii="仿宋" w:eastAsia="仿宋" w:hAnsi="仿宋"/>
          <w:b/>
          <w:bCs/>
        </w:rPr>
      </w:pPr>
      <w:r>
        <w:rPr>
          <w:rFonts w:ascii="仿宋" w:eastAsia="仿宋" w:hAnsi="仿宋" w:hint="eastAsia"/>
          <w:b/>
          <w:bCs/>
        </w:rPr>
        <w:t>注：1、从业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14:paraId="5DD03949" w14:textId="77777777" w:rsidR="00952550" w:rsidRDefault="006A2231">
      <w:pPr>
        <w:widowControl/>
        <w:spacing w:line="240" w:lineRule="auto"/>
        <w:ind w:firstLineChars="0" w:firstLine="0"/>
        <w:jc w:val="left"/>
        <w:rPr>
          <w:rFonts w:ascii="仿宋" w:eastAsia="仿宋" w:hAnsi="仿宋"/>
          <w:b/>
          <w:bCs/>
        </w:rPr>
      </w:pPr>
      <w:r>
        <w:rPr>
          <w:rFonts w:ascii="仿宋" w:eastAsia="仿宋" w:hAnsi="仿宋"/>
          <w:b/>
          <w:bCs/>
        </w:rPr>
        <w:br w:type="page"/>
      </w:r>
    </w:p>
    <w:p w14:paraId="18327FBC" w14:textId="77777777" w:rsidR="00952550" w:rsidRDefault="006A2231">
      <w:pPr>
        <w:pStyle w:val="3"/>
        <w:rPr>
          <w:rFonts w:ascii="仿宋" w:eastAsia="仿宋" w:hAnsi="仿宋"/>
        </w:rPr>
      </w:pPr>
      <w:r>
        <w:rPr>
          <w:rFonts w:ascii="仿宋" w:eastAsia="仿宋" w:hAnsi="仿宋" w:hint="eastAsia"/>
        </w:rPr>
        <w:lastRenderedPageBreak/>
        <w:t>2.</w:t>
      </w:r>
      <w:r>
        <w:rPr>
          <w:rFonts w:ascii="仿宋" w:eastAsia="仿宋" w:hAnsi="仿宋"/>
        </w:rPr>
        <w:t>8</w:t>
      </w:r>
      <w:r>
        <w:rPr>
          <w:rFonts w:ascii="仿宋" w:eastAsia="仿宋" w:hAnsi="仿宋" w:hint="eastAsia"/>
        </w:rPr>
        <w:t>、残疾人福利性单位声明函</w:t>
      </w:r>
      <w:bookmarkEnd w:id="594"/>
      <w:bookmarkEnd w:id="595"/>
      <w:bookmarkEnd w:id="596"/>
      <w:bookmarkEnd w:id="597"/>
      <w:bookmarkEnd w:id="598"/>
      <w:bookmarkEnd w:id="599"/>
    </w:p>
    <w:p w14:paraId="645B1D72" w14:textId="77777777" w:rsidR="00952550" w:rsidRDefault="006A2231">
      <w:pPr>
        <w:ind w:right="240" w:firstLine="480"/>
        <w:jc w:val="center"/>
        <w:rPr>
          <w:rFonts w:ascii="仿宋" w:eastAsia="仿宋" w:hAnsi="仿宋"/>
          <w:color w:val="000000"/>
        </w:rPr>
      </w:pPr>
      <w:r>
        <w:rPr>
          <w:rFonts w:ascii="仿宋" w:eastAsia="仿宋" w:hAnsi="仿宋" w:hint="eastAsia"/>
          <w:color w:val="000000"/>
        </w:rPr>
        <w:t>（依照供应商的实际情况来确认是否提供）</w:t>
      </w:r>
    </w:p>
    <w:p w14:paraId="16858990" w14:textId="77777777" w:rsidR="00952550" w:rsidRDefault="006A2231">
      <w:pPr>
        <w:ind w:right="-57" w:firstLine="480"/>
        <w:rPr>
          <w:rFonts w:ascii="仿宋" w:eastAsia="仿宋" w:hAnsi="仿宋"/>
        </w:rPr>
      </w:pPr>
      <w:r>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FB296A" w14:textId="77777777" w:rsidR="00952550" w:rsidRDefault="006A2231">
      <w:pPr>
        <w:ind w:right="240" w:firstLine="480"/>
        <w:rPr>
          <w:rFonts w:ascii="仿宋" w:eastAsia="仿宋" w:hAnsi="仿宋"/>
        </w:rPr>
      </w:pPr>
      <w:r>
        <w:rPr>
          <w:rFonts w:ascii="仿宋" w:eastAsia="仿宋" w:hAnsi="仿宋" w:hint="eastAsia"/>
        </w:rPr>
        <w:t>本单位对上述声明的真实性负责。如有虚假，将依法承担相应责任。</w:t>
      </w:r>
    </w:p>
    <w:p w14:paraId="0D7081A8" w14:textId="77777777" w:rsidR="00952550" w:rsidRDefault="00952550">
      <w:pPr>
        <w:spacing w:line="588" w:lineRule="exact"/>
        <w:ind w:right="240" w:firstLine="624"/>
        <w:rPr>
          <w:rFonts w:ascii="仿宋" w:eastAsia="仿宋" w:hAnsi="仿宋"/>
          <w:spacing w:val="6"/>
          <w:sz w:val="30"/>
          <w:szCs w:val="30"/>
        </w:rPr>
      </w:pPr>
    </w:p>
    <w:p w14:paraId="302ABBB6" w14:textId="77777777" w:rsidR="00952550" w:rsidRDefault="00952550">
      <w:pPr>
        <w:spacing w:line="588" w:lineRule="exact"/>
        <w:ind w:right="240" w:firstLine="624"/>
        <w:rPr>
          <w:rFonts w:ascii="仿宋" w:eastAsia="仿宋" w:hAnsi="仿宋"/>
          <w:spacing w:val="6"/>
          <w:sz w:val="30"/>
          <w:szCs w:val="30"/>
        </w:rPr>
      </w:pPr>
    </w:p>
    <w:p w14:paraId="726FF900" w14:textId="77777777" w:rsidR="00952550" w:rsidRDefault="006A2231">
      <w:pPr>
        <w:ind w:right="240" w:firstLineChars="1700" w:firstLine="4080"/>
        <w:rPr>
          <w:rFonts w:ascii="仿宋" w:eastAsia="仿宋" w:hAnsi="仿宋"/>
          <w:color w:val="000000"/>
        </w:rPr>
      </w:pPr>
      <w:r>
        <w:rPr>
          <w:rFonts w:ascii="仿宋" w:eastAsia="仿宋" w:hAnsi="仿宋" w:hint="eastAsia"/>
          <w:color w:val="000000"/>
        </w:rPr>
        <w:t>单位名称（盖章）：</w:t>
      </w:r>
    </w:p>
    <w:p w14:paraId="4CB06491" w14:textId="77777777" w:rsidR="00952550" w:rsidRDefault="006A2231">
      <w:pPr>
        <w:ind w:right="240" w:firstLineChars="1700" w:firstLine="4080"/>
        <w:rPr>
          <w:rFonts w:ascii="仿宋" w:eastAsia="仿宋" w:hAnsi="仿宋"/>
          <w:b/>
          <w:bCs/>
        </w:rPr>
      </w:pPr>
      <w:r>
        <w:rPr>
          <w:rFonts w:ascii="仿宋" w:eastAsia="仿宋" w:hAnsi="仿宋" w:hint="eastAsia"/>
          <w:color w:val="000000"/>
        </w:rPr>
        <w:t>日  期：</w:t>
      </w:r>
    </w:p>
    <w:p w14:paraId="260EFA5A" w14:textId="77777777" w:rsidR="00952550" w:rsidRDefault="00952550">
      <w:pPr>
        <w:ind w:right="240" w:firstLine="482"/>
        <w:rPr>
          <w:rFonts w:ascii="仿宋" w:eastAsia="仿宋" w:hAnsi="仿宋"/>
          <w:b/>
          <w:bCs/>
        </w:rPr>
      </w:pPr>
    </w:p>
    <w:p w14:paraId="27A702D9" w14:textId="77777777" w:rsidR="00952550" w:rsidRDefault="00952550">
      <w:pPr>
        <w:ind w:right="240" w:firstLine="482"/>
        <w:rPr>
          <w:rFonts w:ascii="仿宋" w:eastAsia="仿宋" w:hAnsi="仿宋"/>
          <w:b/>
          <w:bCs/>
        </w:rPr>
      </w:pPr>
    </w:p>
    <w:p w14:paraId="4D25027E" w14:textId="77777777" w:rsidR="00952550" w:rsidRDefault="00952550">
      <w:pPr>
        <w:ind w:right="240" w:firstLine="482"/>
        <w:rPr>
          <w:rFonts w:ascii="仿宋" w:eastAsia="仿宋" w:hAnsi="仿宋"/>
          <w:b/>
          <w:bCs/>
        </w:rPr>
      </w:pPr>
    </w:p>
    <w:p w14:paraId="1FDD7670" w14:textId="77777777" w:rsidR="00952550" w:rsidRDefault="00952550">
      <w:pPr>
        <w:ind w:right="240" w:firstLine="482"/>
        <w:rPr>
          <w:rFonts w:ascii="仿宋" w:eastAsia="仿宋" w:hAnsi="仿宋"/>
          <w:b/>
          <w:bCs/>
        </w:rPr>
      </w:pPr>
    </w:p>
    <w:p w14:paraId="0E15784A" w14:textId="77777777" w:rsidR="00952550" w:rsidRDefault="00952550">
      <w:pPr>
        <w:ind w:right="240" w:firstLine="482"/>
        <w:rPr>
          <w:rFonts w:ascii="仿宋" w:eastAsia="仿宋" w:hAnsi="仿宋"/>
          <w:b/>
          <w:bCs/>
        </w:rPr>
      </w:pPr>
    </w:p>
    <w:p w14:paraId="68B45AF0" w14:textId="77777777" w:rsidR="00952550" w:rsidRDefault="00952550">
      <w:pPr>
        <w:ind w:right="240" w:firstLine="480"/>
        <w:rPr>
          <w:rFonts w:ascii="仿宋" w:eastAsia="仿宋" w:hAnsi="仿宋"/>
        </w:rPr>
      </w:pPr>
    </w:p>
    <w:p w14:paraId="6A11A1E5" w14:textId="77777777" w:rsidR="00952550" w:rsidRDefault="00952550">
      <w:pPr>
        <w:ind w:right="240" w:firstLine="480"/>
        <w:rPr>
          <w:rFonts w:ascii="仿宋" w:eastAsia="仿宋" w:hAnsi="仿宋"/>
        </w:rPr>
      </w:pPr>
    </w:p>
    <w:p w14:paraId="417CBFEF" w14:textId="77777777" w:rsidR="00952550" w:rsidRDefault="006A2231">
      <w:pPr>
        <w:ind w:right="-57" w:firstLine="480"/>
        <w:rPr>
          <w:rFonts w:ascii="仿宋" w:eastAsia="仿宋" w:hAnsi="仿宋"/>
        </w:rPr>
      </w:pPr>
      <w:r>
        <w:rPr>
          <w:rFonts w:ascii="仿宋" w:eastAsia="仿宋" w:hAnsi="仿宋" w:hint="eastAsia"/>
        </w:rPr>
        <w:t>注：供应商符合财政部、民政部、中国残疾人联合会三部门联合发布的《三部门联合发布关于促进残疾人就业政府采购政策的通知》（财库〔2017〕141号）规定的划分标准为残疾人福利性单位适用。</w:t>
      </w:r>
    </w:p>
    <w:p w14:paraId="69DC0352" w14:textId="77777777" w:rsidR="00952550" w:rsidRDefault="006A2231">
      <w:pPr>
        <w:widowControl/>
        <w:spacing w:line="240" w:lineRule="auto"/>
        <w:ind w:firstLineChars="0" w:firstLine="0"/>
        <w:rPr>
          <w:rFonts w:ascii="仿宋" w:eastAsia="仿宋" w:hAnsi="仿宋"/>
        </w:rPr>
      </w:pPr>
      <w:r>
        <w:rPr>
          <w:rFonts w:ascii="仿宋" w:eastAsia="仿宋" w:hAnsi="仿宋"/>
        </w:rPr>
        <w:br w:type="page"/>
      </w:r>
    </w:p>
    <w:p w14:paraId="38785647" w14:textId="77777777" w:rsidR="00952550" w:rsidRDefault="006A2231">
      <w:pPr>
        <w:pStyle w:val="3"/>
        <w:rPr>
          <w:rFonts w:ascii="仿宋" w:eastAsia="仿宋" w:hAnsi="仿宋"/>
        </w:rPr>
      </w:pPr>
      <w:r>
        <w:rPr>
          <w:rFonts w:ascii="仿宋" w:eastAsia="仿宋" w:hAnsi="仿宋" w:hint="eastAsia"/>
        </w:rPr>
        <w:lastRenderedPageBreak/>
        <w:t>2.</w:t>
      </w:r>
      <w:r>
        <w:rPr>
          <w:rFonts w:ascii="仿宋" w:eastAsia="仿宋" w:hAnsi="仿宋"/>
        </w:rPr>
        <w:t>9</w:t>
      </w:r>
      <w:r>
        <w:rPr>
          <w:rFonts w:ascii="仿宋" w:eastAsia="仿宋" w:hAnsi="仿宋" w:hint="eastAsia"/>
        </w:rPr>
        <w:t>、监狱企业证明材料</w:t>
      </w:r>
    </w:p>
    <w:p w14:paraId="7B92B470" w14:textId="77777777" w:rsidR="00952550" w:rsidRDefault="006A2231">
      <w:pPr>
        <w:ind w:right="240" w:firstLine="480"/>
        <w:rPr>
          <w:rFonts w:ascii="仿宋" w:eastAsia="仿宋" w:hAnsi="仿宋"/>
        </w:rPr>
      </w:pPr>
      <w:r>
        <w:rPr>
          <w:rFonts w:ascii="仿宋" w:eastAsia="仿宋" w:hAnsi="仿宋" w:hint="eastAsia"/>
        </w:rPr>
        <w:t>注：</w:t>
      </w:r>
    </w:p>
    <w:p w14:paraId="462113F0" w14:textId="77777777" w:rsidR="00952550" w:rsidRDefault="006A2231">
      <w:pPr>
        <w:ind w:right="-57" w:firstLine="480"/>
        <w:rPr>
          <w:rFonts w:ascii="仿宋" w:eastAsia="仿宋" w:hAnsi="仿宋"/>
        </w:rPr>
      </w:pPr>
      <w:r>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14:paraId="7E06C3B6" w14:textId="77777777" w:rsidR="00952550" w:rsidRDefault="006A2231">
      <w:pPr>
        <w:ind w:right="-57" w:firstLine="480"/>
        <w:rPr>
          <w:rFonts w:ascii="仿宋" w:eastAsia="仿宋" w:hAnsi="仿宋"/>
        </w:rPr>
      </w:pPr>
      <w:r>
        <w:rPr>
          <w:rFonts w:ascii="仿宋" w:eastAsia="仿宋" w:hAnsi="仿宋" w:hint="eastAsia"/>
        </w:rPr>
        <w:t>2. 在政府采购活动中，监狱企业视同小型、微型企业，享受预留份额、评审中价格扣除等政府采购促进中小企业发展的政府采购政策。</w:t>
      </w:r>
    </w:p>
    <w:p w14:paraId="648F220A" w14:textId="77777777" w:rsidR="00952550" w:rsidRDefault="006A2231">
      <w:pPr>
        <w:ind w:right="-57" w:firstLine="480"/>
        <w:rPr>
          <w:rFonts w:ascii="仿宋" w:eastAsia="仿宋" w:hAnsi="仿宋"/>
        </w:rPr>
      </w:pPr>
      <w:r>
        <w:rPr>
          <w:rFonts w:ascii="仿宋" w:eastAsia="仿宋" w:hAnsi="仿宋" w:hint="eastAsia"/>
        </w:rPr>
        <w:t>3.如未提供监狱企业相关证明材料的，则不能享受采购文件规定的价格扣除，但不影响供应商文件的有效性</w:t>
      </w:r>
    </w:p>
    <w:p w14:paraId="6219BC76" w14:textId="77777777" w:rsidR="00952550" w:rsidRDefault="006A2231">
      <w:pPr>
        <w:ind w:right="240" w:firstLine="480"/>
        <w:rPr>
          <w:rFonts w:ascii="仿宋" w:eastAsia="仿宋" w:hAnsi="仿宋"/>
        </w:rPr>
      </w:pPr>
      <w:r>
        <w:rPr>
          <w:rFonts w:ascii="仿宋" w:eastAsia="仿宋" w:hAnsi="仿宋" w:hint="eastAsia"/>
        </w:rPr>
        <w:t>4.非监狱企业参加本次采购活动，无需提供本证明材料。</w:t>
      </w:r>
    </w:p>
    <w:p w14:paraId="105FEB1D" w14:textId="77777777" w:rsidR="00952550" w:rsidRDefault="00952550">
      <w:pPr>
        <w:ind w:right="240" w:firstLineChars="0" w:firstLine="0"/>
        <w:rPr>
          <w:rFonts w:ascii="仿宋" w:eastAsia="仿宋" w:hAnsi="仿宋"/>
        </w:rPr>
      </w:pPr>
    </w:p>
    <w:p w14:paraId="4ACB6EC2" w14:textId="77777777" w:rsidR="00952550" w:rsidRDefault="00952550">
      <w:pPr>
        <w:ind w:right="240" w:firstLineChars="0" w:firstLine="0"/>
        <w:rPr>
          <w:rFonts w:ascii="仿宋" w:eastAsia="仿宋" w:hAnsi="仿宋"/>
        </w:rPr>
      </w:pPr>
    </w:p>
    <w:p w14:paraId="7964DD4B" w14:textId="77777777" w:rsidR="00952550" w:rsidRDefault="006A2231">
      <w:pPr>
        <w:widowControl/>
        <w:spacing w:line="240" w:lineRule="auto"/>
        <w:ind w:right="240" w:firstLineChars="0" w:firstLine="0"/>
        <w:rPr>
          <w:rFonts w:ascii="仿宋" w:eastAsia="仿宋" w:hAnsi="仿宋"/>
        </w:rPr>
      </w:pPr>
      <w:r>
        <w:rPr>
          <w:rFonts w:ascii="仿宋" w:eastAsia="仿宋" w:hAnsi="仿宋"/>
        </w:rPr>
        <w:br w:type="page"/>
      </w:r>
    </w:p>
    <w:p w14:paraId="2D8A77C4" w14:textId="77777777" w:rsidR="00952550" w:rsidRDefault="006A2231">
      <w:pPr>
        <w:pStyle w:val="3"/>
        <w:rPr>
          <w:rFonts w:ascii="仿宋" w:eastAsia="仿宋" w:hAnsi="仿宋"/>
        </w:rPr>
      </w:pPr>
      <w:r>
        <w:rPr>
          <w:rFonts w:ascii="仿宋" w:eastAsia="仿宋" w:hAnsi="仿宋" w:hint="eastAsia"/>
        </w:rPr>
        <w:lastRenderedPageBreak/>
        <w:t>2.1</w:t>
      </w:r>
      <w:r>
        <w:rPr>
          <w:rFonts w:ascii="仿宋" w:eastAsia="仿宋" w:hAnsi="仿宋"/>
        </w:rPr>
        <w:t>1</w:t>
      </w:r>
      <w:r>
        <w:rPr>
          <w:rFonts w:ascii="仿宋" w:eastAsia="仿宋" w:hAnsi="仿宋" w:hint="eastAsia"/>
        </w:rPr>
        <w:t>、所需的其他文件</w:t>
      </w:r>
      <w:bookmarkEnd w:id="582"/>
      <w:bookmarkEnd w:id="583"/>
      <w:bookmarkEnd w:id="584"/>
      <w:bookmarkEnd w:id="585"/>
      <w:bookmarkEnd w:id="586"/>
      <w:bookmarkEnd w:id="587"/>
      <w:bookmarkEnd w:id="588"/>
      <w:bookmarkEnd w:id="589"/>
      <w:bookmarkEnd w:id="590"/>
      <w:bookmarkEnd w:id="591"/>
      <w:bookmarkEnd w:id="592"/>
      <w:bookmarkEnd w:id="593"/>
    </w:p>
    <w:p w14:paraId="342154DF" w14:textId="77777777" w:rsidR="00952550" w:rsidRDefault="006A2231">
      <w:pPr>
        <w:autoSpaceDE w:val="0"/>
        <w:autoSpaceDN w:val="0"/>
        <w:adjustRightInd w:val="0"/>
        <w:spacing w:beforeLines="50" w:before="156" w:afterLines="50" w:after="156" w:line="400" w:lineRule="exact"/>
        <w:ind w:right="240" w:firstLine="480"/>
        <w:rPr>
          <w:rFonts w:ascii="仿宋" w:eastAsia="仿宋" w:hAnsi="仿宋" w:cs="宋体"/>
          <w:color w:val="000000"/>
          <w:kern w:val="0"/>
        </w:rPr>
      </w:pPr>
      <w:r>
        <w:rPr>
          <w:rFonts w:ascii="仿宋" w:eastAsia="仿宋" w:hAnsi="仿宋" w:cs="宋体" w:hint="eastAsia"/>
          <w:color w:val="000000"/>
          <w:kern w:val="0"/>
        </w:rPr>
        <w:t>供应商按照磋商文件的要求或根据自身情况作出的其他响应，格式自行拟制。</w:t>
      </w:r>
    </w:p>
    <w:p w14:paraId="7DC1D177" w14:textId="77777777" w:rsidR="00952550" w:rsidRDefault="00952550">
      <w:pPr>
        <w:ind w:right="240" w:firstLineChars="0" w:firstLine="0"/>
        <w:rPr>
          <w:rFonts w:ascii="仿宋" w:eastAsia="仿宋" w:hAnsi="仿宋"/>
        </w:rPr>
      </w:pPr>
    </w:p>
    <w:p w14:paraId="0F8DB5FF" w14:textId="77777777" w:rsidR="00952550" w:rsidRDefault="006A2231">
      <w:pPr>
        <w:widowControl/>
        <w:spacing w:line="240" w:lineRule="auto"/>
        <w:ind w:right="240" w:firstLineChars="0" w:firstLine="0"/>
        <w:rPr>
          <w:rFonts w:ascii="仿宋" w:eastAsia="仿宋" w:hAnsi="仿宋"/>
        </w:rPr>
      </w:pPr>
      <w:r>
        <w:rPr>
          <w:rFonts w:ascii="仿宋" w:eastAsia="仿宋" w:hAnsi="仿宋"/>
        </w:rPr>
        <w:br w:type="page"/>
      </w:r>
    </w:p>
    <w:p w14:paraId="4A8BC38A" w14:textId="77777777" w:rsidR="00952550" w:rsidRDefault="006A2231">
      <w:pPr>
        <w:pStyle w:val="2"/>
      </w:pPr>
      <w:bookmarkStart w:id="600" w:name="_Toc466889945"/>
      <w:bookmarkStart w:id="601" w:name="_Toc13641"/>
      <w:bookmarkStart w:id="602" w:name="_Toc466562889"/>
      <w:bookmarkStart w:id="603" w:name="_Toc24245"/>
      <w:bookmarkStart w:id="604" w:name="_Toc75332366"/>
      <w:r>
        <w:rPr>
          <w:rFonts w:hint="eastAsia"/>
        </w:rPr>
        <w:lastRenderedPageBreak/>
        <w:t>三、最后报价表格式</w:t>
      </w:r>
      <w:bookmarkEnd w:id="600"/>
      <w:bookmarkEnd w:id="601"/>
      <w:bookmarkEnd w:id="602"/>
      <w:bookmarkEnd w:id="603"/>
      <w:bookmarkEnd w:id="604"/>
    </w:p>
    <w:p w14:paraId="6ED95F0B" w14:textId="77777777" w:rsidR="00952550" w:rsidRDefault="00952550">
      <w:pPr>
        <w:ind w:right="240" w:firstLine="480"/>
        <w:rPr>
          <w:rFonts w:ascii="仿宋" w:eastAsia="仿宋" w:hAnsi="仿宋"/>
        </w:rPr>
      </w:pPr>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53"/>
        <w:gridCol w:w="2261"/>
        <w:gridCol w:w="4960"/>
      </w:tblGrid>
      <w:tr w:rsidR="00952550" w14:paraId="4928CE89" w14:textId="77777777">
        <w:trPr>
          <w:trHeight w:val="615"/>
          <w:jc w:val="center"/>
        </w:trPr>
        <w:tc>
          <w:tcPr>
            <w:tcW w:w="2253" w:type="dxa"/>
            <w:vAlign w:val="center"/>
          </w:tcPr>
          <w:p w14:paraId="24202800" w14:textId="77777777" w:rsidR="00952550" w:rsidRDefault="006A2231">
            <w:pPr>
              <w:pStyle w:val="ab"/>
              <w:spacing w:beforeLines="50" w:before="156"/>
              <w:ind w:right="240" w:firstLineChars="9" w:firstLine="22"/>
              <w:jc w:val="center"/>
              <w:rPr>
                <w:rFonts w:ascii="仿宋" w:eastAsia="仿宋" w:hAnsi="仿宋"/>
                <w:b/>
                <w:szCs w:val="24"/>
              </w:rPr>
            </w:pPr>
            <w:r>
              <w:rPr>
                <w:rFonts w:ascii="仿宋" w:eastAsia="仿宋" w:hAnsi="仿宋" w:hint="eastAsia"/>
              </w:rPr>
              <w:t>项目编号</w:t>
            </w:r>
          </w:p>
        </w:tc>
        <w:tc>
          <w:tcPr>
            <w:tcW w:w="7221" w:type="dxa"/>
            <w:gridSpan w:val="2"/>
            <w:vAlign w:val="center"/>
          </w:tcPr>
          <w:p w14:paraId="00AB5D59" w14:textId="77777777" w:rsidR="00952550" w:rsidRDefault="00952550">
            <w:pPr>
              <w:pStyle w:val="ab"/>
              <w:spacing w:beforeLines="50" w:before="156"/>
              <w:ind w:right="240" w:firstLine="482"/>
              <w:jc w:val="center"/>
              <w:rPr>
                <w:rFonts w:ascii="仿宋" w:eastAsia="仿宋" w:hAnsi="仿宋"/>
                <w:b/>
                <w:szCs w:val="24"/>
              </w:rPr>
            </w:pPr>
          </w:p>
        </w:tc>
      </w:tr>
      <w:tr w:rsidR="00952550" w14:paraId="6302024C" w14:textId="77777777">
        <w:trPr>
          <w:trHeight w:val="422"/>
          <w:jc w:val="center"/>
        </w:trPr>
        <w:tc>
          <w:tcPr>
            <w:tcW w:w="2253" w:type="dxa"/>
            <w:vAlign w:val="center"/>
          </w:tcPr>
          <w:p w14:paraId="3D88483F" w14:textId="77777777" w:rsidR="00952550" w:rsidRDefault="006A2231">
            <w:pPr>
              <w:pStyle w:val="ab"/>
              <w:spacing w:beforeLines="50" w:before="156"/>
              <w:ind w:right="240" w:firstLineChars="9" w:firstLine="22"/>
              <w:jc w:val="center"/>
              <w:rPr>
                <w:rFonts w:ascii="仿宋" w:eastAsia="仿宋" w:hAnsi="仿宋"/>
                <w:b/>
                <w:szCs w:val="24"/>
              </w:rPr>
            </w:pPr>
            <w:r>
              <w:rPr>
                <w:rFonts w:ascii="仿宋" w:eastAsia="仿宋" w:hAnsi="仿宋" w:hint="eastAsia"/>
              </w:rPr>
              <w:t>项目名称</w:t>
            </w:r>
          </w:p>
        </w:tc>
        <w:tc>
          <w:tcPr>
            <w:tcW w:w="7221" w:type="dxa"/>
            <w:gridSpan w:val="2"/>
            <w:vAlign w:val="center"/>
          </w:tcPr>
          <w:p w14:paraId="30485C19" w14:textId="77777777" w:rsidR="00952550" w:rsidRDefault="00952550">
            <w:pPr>
              <w:pStyle w:val="ab"/>
              <w:spacing w:beforeLines="50" w:before="156"/>
              <w:ind w:right="240" w:firstLineChars="9" w:firstLine="22"/>
              <w:jc w:val="center"/>
              <w:rPr>
                <w:rFonts w:ascii="仿宋" w:eastAsia="仿宋" w:hAnsi="仿宋"/>
                <w:b/>
                <w:szCs w:val="24"/>
              </w:rPr>
            </w:pPr>
          </w:p>
        </w:tc>
      </w:tr>
      <w:tr w:rsidR="00952550" w14:paraId="0424BD1E" w14:textId="77777777">
        <w:trPr>
          <w:trHeight w:val="615"/>
          <w:jc w:val="center"/>
        </w:trPr>
        <w:tc>
          <w:tcPr>
            <w:tcW w:w="2253" w:type="dxa"/>
            <w:vAlign w:val="center"/>
          </w:tcPr>
          <w:p w14:paraId="5F1F07EE" w14:textId="77777777" w:rsidR="00952550" w:rsidRDefault="006A2231">
            <w:pPr>
              <w:pStyle w:val="ab"/>
              <w:spacing w:beforeLines="50" w:before="156"/>
              <w:ind w:right="240" w:firstLineChars="9" w:firstLine="22"/>
              <w:jc w:val="center"/>
              <w:rPr>
                <w:rFonts w:ascii="仿宋" w:eastAsia="仿宋" w:hAnsi="仿宋"/>
                <w:szCs w:val="24"/>
              </w:rPr>
            </w:pPr>
            <w:r>
              <w:rPr>
                <w:rFonts w:ascii="仿宋" w:eastAsia="仿宋" w:hAnsi="仿宋" w:hint="eastAsia"/>
                <w:szCs w:val="24"/>
              </w:rPr>
              <w:t xml:space="preserve">分包号(如有) </w:t>
            </w:r>
          </w:p>
        </w:tc>
        <w:tc>
          <w:tcPr>
            <w:tcW w:w="7221" w:type="dxa"/>
            <w:gridSpan w:val="2"/>
            <w:vAlign w:val="center"/>
          </w:tcPr>
          <w:p w14:paraId="44802BFF" w14:textId="77777777" w:rsidR="00952550" w:rsidRDefault="00952550">
            <w:pPr>
              <w:pStyle w:val="ab"/>
              <w:spacing w:beforeLines="50" w:before="156"/>
              <w:ind w:right="240" w:firstLineChars="9" w:firstLine="22"/>
              <w:jc w:val="center"/>
              <w:rPr>
                <w:rFonts w:ascii="仿宋" w:eastAsia="仿宋" w:hAnsi="仿宋"/>
                <w:szCs w:val="24"/>
              </w:rPr>
            </w:pPr>
          </w:p>
        </w:tc>
      </w:tr>
      <w:tr w:rsidR="00952550" w14:paraId="177AC476" w14:textId="77777777">
        <w:trPr>
          <w:trHeight w:val="615"/>
          <w:jc w:val="center"/>
        </w:trPr>
        <w:tc>
          <w:tcPr>
            <w:tcW w:w="2253" w:type="dxa"/>
            <w:vAlign w:val="center"/>
          </w:tcPr>
          <w:p w14:paraId="1077D575" w14:textId="77777777" w:rsidR="00952550" w:rsidRDefault="006A2231">
            <w:pPr>
              <w:pStyle w:val="aff6"/>
              <w:ind w:firstLineChars="9" w:firstLine="22"/>
              <w:jc w:val="center"/>
              <w:rPr>
                <w:rFonts w:ascii="仿宋" w:eastAsia="仿宋" w:hAnsi="仿宋"/>
              </w:rPr>
            </w:pPr>
            <w:r>
              <w:rPr>
                <w:rFonts w:ascii="仿宋" w:eastAsia="仿宋" w:hAnsi="仿宋" w:hint="eastAsia"/>
              </w:rPr>
              <w:t>序号</w:t>
            </w:r>
          </w:p>
        </w:tc>
        <w:tc>
          <w:tcPr>
            <w:tcW w:w="2261" w:type="dxa"/>
            <w:vAlign w:val="center"/>
          </w:tcPr>
          <w:p w14:paraId="6044ADC3" w14:textId="77777777" w:rsidR="00952550" w:rsidRDefault="006A2231">
            <w:pPr>
              <w:pStyle w:val="ab"/>
              <w:spacing w:beforeLines="50" w:before="156"/>
              <w:ind w:right="240" w:firstLineChars="9" w:firstLine="22"/>
              <w:jc w:val="center"/>
              <w:rPr>
                <w:rFonts w:ascii="仿宋" w:eastAsia="仿宋" w:hAnsi="仿宋"/>
                <w:szCs w:val="24"/>
              </w:rPr>
            </w:pPr>
            <w:r>
              <w:rPr>
                <w:rFonts w:ascii="仿宋" w:eastAsia="仿宋" w:hAnsi="仿宋" w:hint="eastAsia"/>
                <w:szCs w:val="24"/>
              </w:rPr>
              <w:t>服务内容</w:t>
            </w:r>
          </w:p>
        </w:tc>
        <w:tc>
          <w:tcPr>
            <w:tcW w:w="4960" w:type="dxa"/>
            <w:vAlign w:val="center"/>
          </w:tcPr>
          <w:p w14:paraId="45CAFDE3" w14:textId="77777777" w:rsidR="00952550" w:rsidRDefault="006A2231">
            <w:pPr>
              <w:pStyle w:val="ab"/>
              <w:spacing w:beforeLines="50" w:before="156"/>
              <w:ind w:right="240" w:firstLine="480"/>
              <w:jc w:val="center"/>
              <w:rPr>
                <w:rFonts w:ascii="仿宋" w:eastAsia="仿宋" w:hAnsi="仿宋"/>
                <w:szCs w:val="24"/>
              </w:rPr>
            </w:pPr>
            <w:r>
              <w:rPr>
                <w:rFonts w:ascii="仿宋" w:eastAsia="仿宋" w:hAnsi="仿宋" w:hint="eastAsia"/>
                <w:szCs w:val="24"/>
              </w:rPr>
              <w:t>单项价格（单位：元）</w:t>
            </w:r>
          </w:p>
        </w:tc>
      </w:tr>
      <w:tr w:rsidR="00952550" w14:paraId="16A16F5C" w14:textId="77777777">
        <w:trPr>
          <w:trHeight w:val="467"/>
          <w:jc w:val="center"/>
        </w:trPr>
        <w:tc>
          <w:tcPr>
            <w:tcW w:w="2253" w:type="dxa"/>
            <w:vAlign w:val="center"/>
          </w:tcPr>
          <w:p w14:paraId="5BCF91EC" w14:textId="77777777" w:rsidR="00952550" w:rsidRDefault="006A2231">
            <w:pPr>
              <w:pStyle w:val="aff6"/>
              <w:ind w:firstLineChars="9" w:firstLine="19"/>
              <w:jc w:val="center"/>
              <w:rPr>
                <w:rStyle w:val="aff"/>
                <w:rFonts w:ascii="仿宋" w:eastAsia="仿宋" w:hAnsi="仿宋"/>
              </w:rPr>
            </w:pPr>
            <w:r>
              <w:rPr>
                <w:rStyle w:val="aff"/>
                <w:rFonts w:ascii="仿宋" w:eastAsia="仿宋" w:hAnsi="仿宋" w:hint="eastAsia"/>
              </w:rPr>
              <w:t>1</w:t>
            </w:r>
          </w:p>
        </w:tc>
        <w:tc>
          <w:tcPr>
            <w:tcW w:w="2261" w:type="dxa"/>
            <w:vAlign w:val="center"/>
          </w:tcPr>
          <w:p w14:paraId="451DE745"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273E286C" w14:textId="77777777" w:rsidR="00952550" w:rsidRDefault="00952550">
            <w:pPr>
              <w:pStyle w:val="ab"/>
              <w:ind w:right="240" w:firstLine="480"/>
              <w:jc w:val="center"/>
              <w:rPr>
                <w:rFonts w:ascii="仿宋" w:eastAsia="仿宋" w:hAnsi="仿宋"/>
                <w:szCs w:val="24"/>
              </w:rPr>
            </w:pPr>
          </w:p>
        </w:tc>
      </w:tr>
      <w:tr w:rsidR="00952550" w14:paraId="68BFD029" w14:textId="77777777">
        <w:trPr>
          <w:trHeight w:val="455"/>
          <w:jc w:val="center"/>
        </w:trPr>
        <w:tc>
          <w:tcPr>
            <w:tcW w:w="2253" w:type="dxa"/>
            <w:vAlign w:val="center"/>
          </w:tcPr>
          <w:p w14:paraId="4A39D1C5" w14:textId="77777777" w:rsidR="00952550" w:rsidRDefault="006A2231">
            <w:pPr>
              <w:pStyle w:val="aff6"/>
              <w:ind w:firstLineChars="9" w:firstLine="19"/>
              <w:jc w:val="center"/>
              <w:rPr>
                <w:rStyle w:val="aff"/>
                <w:rFonts w:ascii="仿宋" w:eastAsia="仿宋" w:hAnsi="仿宋"/>
              </w:rPr>
            </w:pPr>
            <w:r>
              <w:rPr>
                <w:rStyle w:val="aff"/>
                <w:rFonts w:ascii="仿宋" w:eastAsia="仿宋" w:hAnsi="仿宋" w:hint="eastAsia"/>
              </w:rPr>
              <w:t>2</w:t>
            </w:r>
          </w:p>
        </w:tc>
        <w:tc>
          <w:tcPr>
            <w:tcW w:w="2261" w:type="dxa"/>
            <w:vAlign w:val="center"/>
          </w:tcPr>
          <w:p w14:paraId="273158FF"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2B2FEDBA" w14:textId="77777777" w:rsidR="00952550" w:rsidRDefault="00952550">
            <w:pPr>
              <w:pStyle w:val="ab"/>
              <w:ind w:right="240" w:firstLine="480"/>
              <w:jc w:val="center"/>
              <w:rPr>
                <w:rFonts w:ascii="仿宋" w:eastAsia="仿宋" w:hAnsi="仿宋"/>
                <w:szCs w:val="24"/>
              </w:rPr>
            </w:pPr>
          </w:p>
        </w:tc>
      </w:tr>
      <w:tr w:rsidR="00952550" w14:paraId="655E1859" w14:textId="77777777">
        <w:trPr>
          <w:trHeight w:val="467"/>
          <w:jc w:val="center"/>
        </w:trPr>
        <w:tc>
          <w:tcPr>
            <w:tcW w:w="2253" w:type="dxa"/>
            <w:vAlign w:val="center"/>
          </w:tcPr>
          <w:p w14:paraId="21A19BB3" w14:textId="77777777" w:rsidR="00952550" w:rsidRDefault="006A2231">
            <w:pPr>
              <w:pStyle w:val="aff6"/>
              <w:ind w:firstLineChars="9" w:firstLine="19"/>
              <w:jc w:val="center"/>
              <w:rPr>
                <w:rStyle w:val="aff"/>
                <w:rFonts w:ascii="仿宋" w:eastAsia="仿宋" w:hAnsi="仿宋"/>
              </w:rPr>
            </w:pPr>
            <w:r>
              <w:rPr>
                <w:rStyle w:val="aff"/>
                <w:rFonts w:ascii="仿宋" w:eastAsia="仿宋" w:hAnsi="仿宋" w:hint="eastAsia"/>
              </w:rPr>
              <w:t>3</w:t>
            </w:r>
          </w:p>
        </w:tc>
        <w:tc>
          <w:tcPr>
            <w:tcW w:w="2261" w:type="dxa"/>
            <w:vAlign w:val="center"/>
          </w:tcPr>
          <w:p w14:paraId="4FDEDD98"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33E7F992" w14:textId="77777777" w:rsidR="00952550" w:rsidRDefault="00952550">
            <w:pPr>
              <w:pStyle w:val="ab"/>
              <w:ind w:right="240" w:firstLine="480"/>
              <w:jc w:val="center"/>
              <w:rPr>
                <w:rFonts w:ascii="仿宋" w:eastAsia="仿宋" w:hAnsi="仿宋"/>
                <w:szCs w:val="24"/>
              </w:rPr>
            </w:pPr>
          </w:p>
        </w:tc>
      </w:tr>
      <w:tr w:rsidR="00952550" w14:paraId="2AD4C287" w14:textId="77777777">
        <w:trPr>
          <w:trHeight w:val="467"/>
          <w:jc w:val="center"/>
        </w:trPr>
        <w:tc>
          <w:tcPr>
            <w:tcW w:w="2253" w:type="dxa"/>
            <w:vAlign w:val="center"/>
          </w:tcPr>
          <w:p w14:paraId="65D90504" w14:textId="77777777" w:rsidR="00952550" w:rsidRDefault="00952550">
            <w:pPr>
              <w:pStyle w:val="aff6"/>
              <w:ind w:firstLineChars="9" w:firstLine="19"/>
              <w:jc w:val="center"/>
              <w:rPr>
                <w:rStyle w:val="aff"/>
                <w:rFonts w:ascii="仿宋" w:eastAsia="仿宋" w:hAnsi="仿宋"/>
              </w:rPr>
            </w:pPr>
          </w:p>
        </w:tc>
        <w:tc>
          <w:tcPr>
            <w:tcW w:w="2261" w:type="dxa"/>
            <w:vAlign w:val="center"/>
          </w:tcPr>
          <w:p w14:paraId="51A25FDD"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5D449353" w14:textId="77777777" w:rsidR="00952550" w:rsidRDefault="00952550">
            <w:pPr>
              <w:pStyle w:val="ab"/>
              <w:ind w:right="240" w:firstLine="480"/>
              <w:jc w:val="center"/>
              <w:rPr>
                <w:rFonts w:ascii="仿宋" w:eastAsia="仿宋" w:hAnsi="仿宋"/>
                <w:szCs w:val="24"/>
              </w:rPr>
            </w:pPr>
          </w:p>
        </w:tc>
      </w:tr>
      <w:tr w:rsidR="00952550" w14:paraId="28F3DC69" w14:textId="77777777">
        <w:trPr>
          <w:trHeight w:val="455"/>
          <w:jc w:val="center"/>
        </w:trPr>
        <w:tc>
          <w:tcPr>
            <w:tcW w:w="2253" w:type="dxa"/>
            <w:vAlign w:val="center"/>
          </w:tcPr>
          <w:p w14:paraId="3F3773AF" w14:textId="77777777" w:rsidR="00952550" w:rsidRDefault="00952550">
            <w:pPr>
              <w:pStyle w:val="aff6"/>
              <w:ind w:firstLineChars="9" w:firstLine="19"/>
              <w:jc w:val="center"/>
              <w:rPr>
                <w:rStyle w:val="aff"/>
                <w:rFonts w:ascii="仿宋" w:eastAsia="仿宋" w:hAnsi="仿宋"/>
              </w:rPr>
            </w:pPr>
          </w:p>
        </w:tc>
        <w:tc>
          <w:tcPr>
            <w:tcW w:w="2261" w:type="dxa"/>
            <w:vAlign w:val="center"/>
          </w:tcPr>
          <w:p w14:paraId="4D5DD4B8"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23B67003" w14:textId="77777777" w:rsidR="00952550" w:rsidRDefault="00952550">
            <w:pPr>
              <w:pStyle w:val="ab"/>
              <w:ind w:right="240" w:firstLine="480"/>
              <w:jc w:val="center"/>
              <w:rPr>
                <w:rFonts w:ascii="仿宋" w:eastAsia="仿宋" w:hAnsi="仿宋"/>
                <w:szCs w:val="24"/>
              </w:rPr>
            </w:pPr>
          </w:p>
        </w:tc>
      </w:tr>
      <w:tr w:rsidR="00952550" w14:paraId="625C70DB" w14:textId="77777777">
        <w:trPr>
          <w:trHeight w:val="467"/>
          <w:jc w:val="center"/>
        </w:trPr>
        <w:tc>
          <w:tcPr>
            <w:tcW w:w="2253" w:type="dxa"/>
            <w:vAlign w:val="center"/>
          </w:tcPr>
          <w:p w14:paraId="2E5B8043" w14:textId="77777777" w:rsidR="00952550" w:rsidRDefault="00952550">
            <w:pPr>
              <w:pStyle w:val="aff6"/>
              <w:ind w:firstLineChars="9" w:firstLine="19"/>
              <w:jc w:val="center"/>
              <w:rPr>
                <w:rStyle w:val="aff"/>
                <w:rFonts w:ascii="仿宋" w:eastAsia="仿宋" w:hAnsi="仿宋"/>
              </w:rPr>
            </w:pPr>
          </w:p>
        </w:tc>
        <w:tc>
          <w:tcPr>
            <w:tcW w:w="2261" w:type="dxa"/>
            <w:vAlign w:val="center"/>
          </w:tcPr>
          <w:p w14:paraId="07545532" w14:textId="77777777" w:rsidR="00952550" w:rsidRDefault="00952550">
            <w:pPr>
              <w:pStyle w:val="ab"/>
              <w:ind w:right="240" w:firstLineChars="9" w:firstLine="22"/>
              <w:jc w:val="center"/>
              <w:rPr>
                <w:rFonts w:ascii="仿宋" w:eastAsia="仿宋" w:hAnsi="仿宋"/>
                <w:szCs w:val="24"/>
              </w:rPr>
            </w:pPr>
          </w:p>
        </w:tc>
        <w:tc>
          <w:tcPr>
            <w:tcW w:w="4960" w:type="dxa"/>
            <w:vAlign w:val="center"/>
          </w:tcPr>
          <w:p w14:paraId="4955243F" w14:textId="77777777" w:rsidR="00952550" w:rsidRDefault="00952550">
            <w:pPr>
              <w:pStyle w:val="ab"/>
              <w:ind w:right="240" w:firstLine="480"/>
              <w:jc w:val="center"/>
              <w:rPr>
                <w:rFonts w:ascii="仿宋" w:eastAsia="仿宋" w:hAnsi="仿宋"/>
                <w:szCs w:val="24"/>
              </w:rPr>
            </w:pPr>
          </w:p>
        </w:tc>
      </w:tr>
      <w:tr w:rsidR="00952550" w14:paraId="556E364D" w14:textId="77777777">
        <w:trPr>
          <w:trHeight w:val="1138"/>
          <w:jc w:val="center"/>
        </w:trPr>
        <w:tc>
          <w:tcPr>
            <w:tcW w:w="2253" w:type="dxa"/>
            <w:tcBorders>
              <w:right w:val="single" w:sz="4" w:space="0" w:color="auto"/>
            </w:tcBorders>
            <w:vAlign w:val="center"/>
          </w:tcPr>
          <w:p w14:paraId="0F6277F3" w14:textId="77777777" w:rsidR="00952550" w:rsidRDefault="006A2231">
            <w:pPr>
              <w:pStyle w:val="ab"/>
              <w:ind w:right="240" w:firstLineChars="9" w:firstLine="22"/>
              <w:jc w:val="center"/>
              <w:rPr>
                <w:rFonts w:ascii="仿宋" w:eastAsia="仿宋" w:hAnsi="仿宋"/>
                <w:b/>
                <w:szCs w:val="24"/>
              </w:rPr>
            </w:pPr>
            <w:r>
              <w:rPr>
                <w:rFonts w:ascii="仿宋" w:eastAsia="仿宋" w:hAnsi="仿宋" w:hint="eastAsia"/>
                <w:b/>
                <w:szCs w:val="24"/>
              </w:rPr>
              <w:t>总    价</w:t>
            </w:r>
          </w:p>
        </w:tc>
        <w:tc>
          <w:tcPr>
            <w:tcW w:w="7221" w:type="dxa"/>
            <w:gridSpan w:val="2"/>
            <w:tcBorders>
              <w:left w:val="single" w:sz="4" w:space="0" w:color="auto"/>
            </w:tcBorders>
            <w:vAlign w:val="center"/>
          </w:tcPr>
          <w:p w14:paraId="4FA05874" w14:textId="77777777" w:rsidR="00952550" w:rsidRDefault="006A2231">
            <w:pPr>
              <w:pStyle w:val="ab"/>
              <w:ind w:right="240" w:firstLineChars="0" w:firstLine="0"/>
              <w:rPr>
                <w:rFonts w:ascii="仿宋" w:eastAsia="仿宋" w:hAnsi="仿宋"/>
                <w:szCs w:val="24"/>
              </w:rPr>
            </w:pPr>
            <w:r>
              <w:rPr>
                <w:rFonts w:ascii="仿宋" w:eastAsia="仿宋" w:hAnsi="仿宋" w:hint="eastAsia"/>
                <w:b/>
              </w:rPr>
              <w:t>人民币大写：</w:t>
            </w:r>
            <w:r>
              <w:rPr>
                <w:rFonts w:ascii="仿宋" w:eastAsia="仿宋" w:hAnsi="仿宋" w:hint="eastAsia"/>
                <w:b/>
                <w:u w:val="single"/>
              </w:rPr>
              <w:t xml:space="preserve">            </w:t>
            </w:r>
            <w:r>
              <w:rPr>
                <w:rFonts w:ascii="仿宋" w:eastAsia="仿宋" w:hAnsi="仿宋" w:hint="eastAsia"/>
                <w:b/>
              </w:rPr>
              <w:t>元（人民币小写：</w:t>
            </w:r>
            <w:r>
              <w:rPr>
                <w:rFonts w:ascii="仿宋" w:eastAsia="仿宋" w:hAnsi="仿宋"/>
                <w:b/>
                <w:u w:val="single"/>
              </w:rPr>
              <w:t xml:space="preserve">            </w:t>
            </w:r>
            <w:r>
              <w:rPr>
                <w:rFonts w:ascii="仿宋" w:eastAsia="仿宋" w:hAnsi="仿宋" w:hint="eastAsia"/>
                <w:b/>
              </w:rPr>
              <w:t>元）</w:t>
            </w:r>
          </w:p>
        </w:tc>
      </w:tr>
      <w:tr w:rsidR="00952550" w14:paraId="1C0F0DCB" w14:textId="77777777">
        <w:trPr>
          <w:trHeight w:val="1138"/>
          <w:jc w:val="center"/>
        </w:trPr>
        <w:tc>
          <w:tcPr>
            <w:tcW w:w="2253" w:type="dxa"/>
            <w:tcBorders>
              <w:right w:val="single" w:sz="4" w:space="0" w:color="auto"/>
            </w:tcBorders>
            <w:vAlign w:val="center"/>
          </w:tcPr>
          <w:p w14:paraId="002611DA" w14:textId="77777777" w:rsidR="00952550" w:rsidRDefault="006A2231">
            <w:pPr>
              <w:pStyle w:val="ab"/>
              <w:ind w:right="240" w:firstLineChars="150" w:firstLine="361"/>
              <w:jc w:val="center"/>
              <w:rPr>
                <w:rFonts w:ascii="仿宋" w:eastAsia="仿宋" w:hAnsi="仿宋"/>
                <w:b/>
                <w:szCs w:val="24"/>
              </w:rPr>
            </w:pPr>
            <w:r>
              <w:rPr>
                <w:rFonts w:ascii="仿宋" w:eastAsia="仿宋" w:hAnsi="仿宋" w:hint="eastAsia"/>
                <w:b/>
                <w:szCs w:val="24"/>
              </w:rPr>
              <w:t>备注</w:t>
            </w:r>
          </w:p>
        </w:tc>
        <w:tc>
          <w:tcPr>
            <w:tcW w:w="7221" w:type="dxa"/>
            <w:gridSpan w:val="2"/>
            <w:tcBorders>
              <w:left w:val="single" w:sz="4" w:space="0" w:color="auto"/>
            </w:tcBorders>
            <w:vAlign w:val="center"/>
          </w:tcPr>
          <w:p w14:paraId="4F877E8F" w14:textId="77777777" w:rsidR="00952550" w:rsidRDefault="00952550">
            <w:pPr>
              <w:pStyle w:val="ab"/>
              <w:ind w:right="240" w:firstLineChars="0" w:firstLine="0"/>
              <w:rPr>
                <w:rFonts w:ascii="仿宋" w:eastAsia="仿宋" w:hAnsi="仿宋"/>
                <w:b/>
              </w:rPr>
            </w:pPr>
          </w:p>
        </w:tc>
      </w:tr>
    </w:tbl>
    <w:p w14:paraId="0890DE72" w14:textId="77777777" w:rsidR="00952550" w:rsidRDefault="006A2231">
      <w:pPr>
        <w:spacing w:line="400" w:lineRule="exact"/>
        <w:ind w:right="-57" w:firstLineChars="0" w:firstLine="0"/>
        <w:rPr>
          <w:rFonts w:ascii="仿宋" w:eastAsia="仿宋" w:hAnsi="仿宋"/>
          <w:bCs/>
        </w:rPr>
      </w:pPr>
      <w:r>
        <w:rPr>
          <w:rFonts w:ascii="仿宋" w:eastAsia="仿宋" w:hAnsi="仿宋" w:hint="eastAsia"/>
        </w:rPr>
        <w:t>注：</w:t>
      </w:r>
      <w:r>
        <w:rPr>
          <w:rFonts w:ascii="仿宋" w:eastAsia="仿宋" w:hAnsi="仿宋" w:hint="eastAsia"/>
          <w:color w:val="000000"/>
        </w:rPr>
        <w:t>报价应是最终用户验收合格后的总价，包括</w:t>
      </w:r>
      <w:r>
        <w:rPr>
          <w:rFonts w:ascii="仿宋" w:eastAsia="仿宋" w:hAnsi="仿宋" w:hint="eastAsia"/>
          <w:bCs/>
          <w:color w:val="000000"/>
        </w:rPr>
        <w:t>成本、利润、税金、</w:t>
      </w:r>
      <w:r>
        <w:rPr>
          <w:rFonts w:ascii="仿宋" w:eastAsia="仿宋" w:hAnsi="仿宋"/>
          <w:bCs/>
          <w:color w:val="000000"/>
        </w:rPr>
        <w:t>运输、安装、人员</w:t>
      </w:r>
      <w:r>
        <w:rPr>
          <w:rFonts w:ascii="仿宋" w:eastAsia="仿宋" w:hAnsi="仿宋" w:hint="eastAsia"/>
          <w:bCs/>
          <w:color w:val="000000"/>
        </w:rPr>
        <w:t>等所有费用</w:t>
      </w:r>
      <w:r>
        <w:rPr>
          <w:rFonts w:ascii="仿宋" w:eastAsia="仿宋" w:hAnsi="仿宋" w:hint="eastAsia"/>
        </w:rPr>
        <w:t>。</w:t>
      </w:r>
    </w:p>
    <w:p w14:paraId="38B269A5" w14:textId="77777777" w:rsidR="00952550" w:rsidRDefault="00952550">
      <w:pPr>
        <w:spacing w:line="400" w:lineRule="exact"/>
        <w:ind w:right="240" w:firstLine="480"/>
        <w:rPr>
          <w:rFonts w:ascii="仿宋" w:eastAsia="仿宋" w:hAnsi="仿宋"/>
          <w:color w:val="000000"/>
        </w:rPr>
      </w:pPr>
    </w:p>
    <w:p w14:paraId="2F8BBB8E" w14:textId="77777777" w:rsidR="00952550" w:rsidRDefault="00952550">
      <w:pPr>
        <w:autoSpaceDE w:val="0"/>
        <w:autoSpaceDN w:val="0"/>
        <w:adjustRightInd w:val="0"/>
        <w:ind w:right="240" w:firstLine="480"/>
        <w:rPr>
          <w:rFonts w:ascii="仿宋" w:eastAsia="仿宋" w:hAnsi="仿宋" w:cs="仿宋_GB2312"/>
          <w:color w:val="000000"/>
          <w:kern w:val="0"/>
        </w:rPr>
      </w:pPr>
    </w:p>
    <w:p w14:paraId="1EA6FD8C" w14:textId="77777777" w:rsidR="00952550" w:rsidRDefault="006A2231">
      <w:pPr>
        <w:ind w:right="240" w:firstLine="480"/>
        <w:rPr>
          <w:rFonts w:ascii="仿宋" w:eastAsia="仿宋" w:hAnsi="仿宋"/>
        </w:rPr>
      </w:pPr>
      <w:r>
        <w:rPr>
          <w:rFonts w:ascii="仿宋" w:eastAsia="仿宋" w:hAnsi="仿宋" w:hint="eastAsia"/>
        </w:rPr>
        <w:t>供应商名称：XXXX。</w:t>
      </w:r>
    </w:p>
    <w:p w14:paraId="075997DD" w14:textId="77777777" w:rsidR="00952550" w:rsidRDefault="006A2231">
      <w:pPr>
        <w:ind w:right="240" w:firstLine="480"/>
        <w:rPr>
          <w:rFonts w:ascii="仿宋" w:eastAsia="仿宋" w:hAnsi="仿宋"/>
        </w:rPr>
      </w:pPr>
      <w:r>
        <w:rPr>
          <w:rFonts w:ascii="仿宋" w:eastAsia="仿宋" w:hAnsi="仿宋" w:hint="eastAsia"/>
        </w:rPr>
        <w:t>法定代表人或授权代表（签字）：XXXX。</w:t>
      </w:r>
    </w:p>
    <w:p w14:paraId="1323AF03" w14:textId="77777777" w:rsidR="00952550" w:rsidRDefault="006A2231">
      <w:pPr>
        <w:autoSpaceDE w:val="0"/>
        <w:autoSpaceDN w:val="0"/>
        <w:adjustRightInd w:val="0"/>
        <w:ind w:right="240" w:firstLine="480"/>
        <w:rPr>
          <w:rFonts w:ascii="仿宋" w:eastAsia="仿宋" w:hAnsi="仿宋" w:cs="仿宋_GB2312"/>
          <w:color w:val="000000"/>
          <w:kern w:val="0"/>
          <w:u w:val="single"/>
        </w:rPr>
      </w:pPr>
      <w:r>
        <w:rPr>
          <w:rFonts w:ascii="仿宋" w:eastAsia="仿宋" w:hAnsi="仿宋" w:hint="eastAsia"/>
        </w:rPr>
        <w:t>日    期：XXXX。</w:t>
      </w:r>
    </w:p>
    <w:p w14:paraId="5AFDC2A1" w14:textId="77777777" w:rsidR="00952550" w:rsidRDefault="00952550">
      <w:pPr>
        <w:ind w:right="240" w:firstLine="482"/>
        <w:rPr>
          <w:rFonts w:ascii="仿宋" w:eastAsia="仿宋" w:hAnsi="仿宋" w:cs="仿宋_GB2312"/>
          <w:b/>
          <w:color w:val="000000"/>
          <w:kern w:val="0"/>
        </w:rPr>
      </w:pPr>
    </w:p>
    <w:p w14:paraId="542091B3" w14:textId="77777777" w:rsidR="00952550" w:rsidRDefault="006A2231">
      <w:pPr>
        <w:ind w:right="240" w:firstLineChars="0" w:firstLine="0"/>
        <w:rPr>
          <w:rFonts w:ascii="仿宋" w:eastAsia="仿宋" w:hAnsi="仿宋" w:cs="仿宋_GB2312"/>
          <w:b/>
          <w:color w:val="000000"/>
          <w:kern w:val="0"/>
        </w:rPr>
      </w:pPr>
      <w:r>
        <w:rPr>
          <w:rFonts w:ascii="仿宋" w:eastAsia="仿宋" w:hAnsi="仿宋" w:cs="仿宋_GB2312" w:hint="eastAsia"/>
          <w:b/>
          <w:color w:val="000000"/>
          <w:kern w:val="0"/>
        </w:rPr>
        <w:t>注：本项目报价单（最后报价表）在供应商通过资格审查、磋商结束后填写，并需用密封袋（自备）单独密封完整。</w:t>
      </w:r>
    </w:p>
    <w:p w14:paraId="0082597F" w14:textId="77777777" w:rsidR="00952550" w:rsidRDefault="00952550">
      <w:pPr>
        <w:ind w:right="240" w:firstLineChars="0" w:firstLine="0"/>
        <w:rPr>
          <w:rFonts w:ascii="仿宋" w:eastAsia="仿宋" w:hAnsi="仿宋" w:cs="仿宋_GB2312"/>
          <w:b/>
          <w:color w:val="000000"/>
          <w:kern w:val="0"/>
        </w:rPr>
      </w:pPr>
    </w:p>
    <w:p w14:paraId="23B00BF8" w14:textId="77777777" w:rsidR="00952550" w:rsidRDefault="00952550">
      <w:pPr>
        <w:widowControl/>
        <w:spacing w:line="240" w:lineRule="auto"/>
        <w:ind w:firstLineChars="0" w:firstLine="0"/>
        <w:jc w:val="left"/>
        <w:rPr>
          <w:rFonts w:ascii="仿宋" w:eastAsia="仿宋" w:hAnsi="仿宋"/>
        </w:rPr>
      </w:pPr>
    </w:p>
    <w:p w14:paraId="33C7F0BA" w14:textId="77777777" w:rsidR="00952550" w:rsidRDefault="006A2231">
      <w:pPr>
        <w:pStyle w:val="1"/>
      </w:pPr>
      <w:bookmarkStart w:id="605" w:name="_Toc504045230"/>
      <w:bookmarkStart w:id="606" w:name="_Toc4271"/>
      <w:bookmarkStart w:id="607" w:name="_Toc75332367"/>
      <w:r>
        <w:rPr>
          <w:rFonts w:hint="eastAsia"/>
        </w:rPr>
        <w:t>第八章</w:t>
      </w:r>
      <w:r>
        <w:rPr>
          <w:rFonts w:hint="eastAsia"/>
        </w:rPr>
        <w:t xml:space="preserve">  </w:t>
      </w:r>
      <w:r>
        <w:rPr>
          <w:rFonts w:hint="eastAsia"/>
        </w:rPr>
        <w:t>评审</w:t>
      </w:r>
      <w:bookmarkEnd w:id="605"/>
      <w:bookmarkEnd w:id="606"/>
      <w:r>
        <w:rPr>
          <w:rFonts w:hint="eastAsia"/>
        </w:rPr>
        <w:t>规定</w:t>
      </w:r>
      <w:bookmarkEnd w:id="607"/>
    </w:p>
    <w:p w14:paraId="186AE76D" w14:textId="77777777" w:rsidR="00952550" w:rsidRDefault="006A2231">
      <w:pPr>
        <w:ind w:right="-57" w:firstLine="480"/>
        <w:rPr>
          <w:rFonts w:ascii="仿宋" w:eastAsia="仿宋" w:hAnsi="仿宋"/>
        </w:rPr>
      </w:pPr>
      <w:r>
        <w:rPr>
          <w:rFonts w:ascii="仿宋" w:eastAsia="仿宋" w:hAnsi="仿宋" w:hint="eastAsia"/>
        </w:rPr>
        <w:t>磋商小组在评审过程中，应当按照《政府采购竞争性磋商采购方式管理暂行办法》（财库〔2014〕214号）、《四川省政府采购非招标采购方式实施办法》（川财采[2015]36号）、</w:t>
      </w:r>
      <w:r>
        <w:rPr>
          <w:rFonts w:ascii="仿宋" w:eastAsia="仿宋" w:hAnsi="仿宋"/>
        </w:rPr>
        <w:t>《</w:t>
      </w:r>
      <w:r>
        <w:rPr>
          <w:rFonts w:ascii="仿宋" w:eastAsia="仿宋" w:hAnsi="仿宋" w:hint="eastAsia"/>
        </w:rPr>
        <w:t>四川省政府采购评审工作规程（修订）</w:t>
      </w:r>
      <w:r>
        <w:rPr>
          <w:rFonts w:ascii="仿宋" w:eastAsia="仿宋" w:hAnsi="仿宋"/>
        </w:rPr>
        <w:t>》</w:t>
      </w:r>
      <w:r>
        <w:rPr>
          <w:rFonts w:ascii="仿宋" w:eastAsia="仿宋" w:hAnsi="仿宋" w:hint="eastAsia"/>
        </w:rPr>
        <w:t>（川财采[201</w:t>
      </w:r>
      <w:r>
        <w:rPr>
          <w:rFonts w:ascii="仿宋" w:eastAsia="仿宋" w:hAnsi="仿宋"/>
        </w:rPr>
        <w:t>6</w:t>
      </w:r>
      <w:r>
        <w:rPr>
          <w:rFonts w:ascii="仿宋" w:eastAsia="仿宋" w:hAnsi="仿宋" w:hint="eastAsia"/>
        </w:rPr>
        <w:t>]</w:t>
      </w:r>
      <w:r>
        <w:rPr>
          <w:rFonts w:ascii="仿宋" w:eastAsia="仿宋" w:hAnsi="仿宋"/>
        </w:rPr>
        <w:t>53</w:t>
      </w:r>
      <w:r>
        <w:rPr>
          <w:rFonts w:ascii="仿宋" w:eastAsia="仿宋" w:hAnsi="仿宋" w:hint="eastAsia"/>
        </w:rPr>
        <w:t>号）的规定履行职责和义务，不得违法评审、违反评审工作纪律。</w:t>
      </w:r>
    </w:p>
    <w:p w14:paraId="583D063E" w14:textId="77777777" w:rsidR="00952550" w:rsidRDefault="006A2231">
      <w:pPr>
        <w:pStyle w:val="2"/>
      </w:pPr>
      <w:bookmarkStart w:id="608" w:name="_Toc16445"/>
      <w:bookmarkStart w:id="609" w:name="_Toc75332368"/>
      <w:r>
        <w:rPr>
          <w:rFonts w:hint="eastAsia"/>
        </w:rPr>
        <w:t>一</w:t>
      </w:r>
      <w:r>
        <w:t>、</w:t>
      </w:r>
      <w:r>
        <w:rPr>
          <w:rFonts w:hint="eastAsia"/>
        </w:rPr>
        <w:t>磋商程序</w:t>
      </w:r>
      <w:bookmarkEnd w:id="608"/>
      <w:bookmarkEnd w:id="609"/>
    </w:p>
    <w:p w14:paraId="38255F37" w14:textId="77777777" w:rsidR="00952550" w:rsidRDefault="006A2231">
      <w:pPr>
        <w:ind w:firstLine="482"/>
        <w:rPr>
          <w:rFonts w:ascii="仿宋" w:eastAsia="仿宋" w:hAnsi="仿宋"/>
        </w:rPr>
      </w:pPr>
      <w:r>
        <w:rPr>
          <w:rFonts w:ascii="仿宋" w:eastAsia="仿宋" w:hAnsi="仿宋" w:hint="eastAsia"/>
          <w:b/>
        </w:rPr>
        <w:t>1.1</w:t>
      </w:r>
      <w:r>
        <w:rPr>
          <w:rFonts w:ascii="仿宋" w:eastAsia="仿宋" w:hAnsi="仿宋" w:hint="eastAsia"/>
        </w:rPr>
        <w:t>供应商签到并递交响应文件。供应商响应文件编制结束后，应当按照采购文件的规定递交响应文件，并将响应文件密封送达指定地点。供应商在规定的递交响应文件截止时间后送达的响应文件，为无效响应文件，采购人、采购代理机构将拒收。供应商对其提交的响应文件的真实性、合法性承担法律责任。</w:t>
      </w:r>
    </w:p>
    <w:p w14:paraId="0CC28552" w14:textId="77777777" w:rsidR="00952550" w:rsidRDefault="006A2231">
      <w:pPr>
        <w:ind w:firstLine="480"/>
        <w:rPr>
          <w:rFonts w:ascii="仿宋" w:eastAsia="仿宋" w:hAnsi="仿宋"/>
        </w:rPr>
      </w:pPr>
      <w:r>
        <w:rPr>
          <w:rFonts w:ascii="仿宋" w:eastAsia="仿宋" w:hAnsi="仿宋"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D814114" w14:textId="77777777" w:rsidR="00952550" w:rsidRDefault="006A2231">
      <w:pPr>
        <w:ind w:firstLine="482"/>
        <w:rPr>
          <w:rFonts w:ascii="仿宋" w:eastAsia="仿宋" w:hAnsi="仿宋"/>
        </w:rPr>
      </w:pPr>
      <w:r>
        <w:rPr>
          <w:rFonts w:ascii="仿宋" w:eastAsia="仿宋" w:hAnsi="仿宋" w:hint="eastAsia"/>
          <w:b/>
          <w:bCs/>
        </w:rPr>
        <w:t>1</w:t>
      </w:r>
      <w:r>
        <w:rPr>
          <w:rFonts w:ascii="仿宋" w:eastAsia="仿宋" w:hAnsi="仿宋"/>
          <w:b/>
          <w:bCs/>
        </w:rPr>
        <w:t>.2</w:t>
      </w:r>
      <w:r>
        <w:rPr>
          <w:rFonts w:ascii="仿宋" w:eastAsia="仿宋" w:hAnsi="仿宋" w:hint="eastAsia"/>
        </w:rPr>
        <w:t>资格审查。磋商小组依据法律法规和磋商文件的规定，审查供应商是否具备磋商资格。</w:t>
      </w:r>
    </w:p>
    <w:p w14:paraId="02AA6F24" w14:textId="77777777" w:rsidR="00952550" w:rsidRDefault="006A2231">
      <w:pPr>
        <w:ind w:firstLine="480"/>
        <w:rPr>
          <w:rFonts w:ascii="仿宋" w:eastAsia="仿宋" w:hAnsi="仿宋"/>
        </w:rPr>
      </w:pPr>
      <w:r>
        <w:rPr>
          <w:rFonts w:ascii="仿宋" w:eastAsia="仿宋" w:hAnsi="仿宋" w:hint="eastAsia"/>
        </w:rPr>
        <w:t>磋商小组资格审查结束后，应当向采购组织单位出具资格审查报告，并按照磋商文件的规定确定参加磋商的供应商名单。没有通过资格审查的供应商，磋商小组应当在资格审查报告中说明原因。</w:t>
      </w:r>
    </w:p>
    <w:p w14:paraId="5F766782" w14:textId="77777777" w:rsidR="00952550" w:rsidRDefault="006A2231">
      <w:pPr>
        <w:ind w:firstLine="480"/>
        <w:rPr>
          <w:rFonts w:ascii="仿宋" w:eastAsia="仿宋" w:hAnsi="仿宋"/>
        </w:rPr>
      </w:pPr>
      <w:r>
        <w:rPr>
          <w:rFonts w:ascii="仿宋" w:eastAsia="仿宋" w:hAnsi="仿宋" w:hint="eastAsia"/>
        </w:rPr>
        <w:t>磋商小组出具资格审查报告后，采购组织单位应当将通过资格审查和未通过资格审查的供应商名单向所有供应商当场宣布。采购组织单位宣布未通过资格审查的供应商名单时，应当告知供应商未通过资格审查的原因。</w:t>
      </w:r>
    </w:p>
    <w:p w14:paraId="5C6DBF3E" w14:textId="77777777" w:rsidR="00952550" w:rsidRDefault="006A2231">
      <w:pPr>
        <w:ind w:firstLine="480"/>
        <w:rPr>
          <w:rFonts w:ascii="仿宋" w:eastAsia="仿宋" w:hAnsi="仿宋"/>
        </w:rPr>
      </w:pPr>
      <w:r>
        <w:rPr>
          <w:rFonts w:ascii="仿宋" w:eastAsia="仿宋" w:hAnsi="仿宋" w:hint="eastAsia"/>
        </w:rPr>
        <w:t>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14:paraId="794E9645" w14:textId="77777777" w:rsidR="00952550" w:rsidRDefault="006A2231">
      <w:pPr>
        <w:ind w:firstLine="482"/>
        <w:rPr>
          <w:rFonts w:ascii="仿宋" w:eastAsia="仿宋" w:hAnsi="仿宋"/>
        </w:rPr>
      </w:pPr>
      <w:r>
        <w:rPr>
          <w:rFonts w:ascii="仿宋" w:eastAsia="仿宋" w:hAnsi="仿宋" w:hint="eastAsia"/>
          <w:b/>
          <w:bCs/>
        </w:rPr>
        <w:t>1</w:t>
      </w:r>
      <w:r>
        <w:rPr>
          <w:rFonts w:ascii="仿宋" w:eastAsia="仿宋" w:hAnsi="仿宋"/>
          <w:b/>
          <w:bCs/>
        </w:rPr>
        <w:t>.3</w:t>
      </w:r>
      <w:r>
        <w:rPr>
          <w:rFonts w:ascii="仿宋" w:eastAsia="仿宋" w:hAnsi="仿宋" w:hint="eastAsia"/>
        </w:rPr>
        <w:t>磋商。磋商小组按照磋商文件的规定与通过资格审查且被确定为参加磋商的供应商分别进行磋商。</w:t>
      </w:r>
    </w:p>
    <w:p w14:paraId="56E7D2B8" w14:textId="77777777" w:rsidR="00952550" w:rsidRDefault="006A2231">
      <w:pPr>
        <w:ind w:firstLine="480"/>
        <w:rPr>
          <w:rFonts w:ascii="仿宋" w:eastAsia="仿宋" w:hAnsi="仿宋"/>
        </w:rPr>
      </w:pPr>
      <w:r>
        <w:rPr>
          <w:rFonts w:ascii="仿宋" w:eastAsia="仿宋" w:hAnsi="仿宋"/>
        </w:rPr>
        <w:t>1.3.1</w:t>
      </w:r>
      <w:r>
        <w:rPr>
          <w:rFonts w:ascii="仿宋" w:eastAsia="仿宋" w:hAnsi="仿宋" w:hint="eastAsia"/>
        </w:rPr>
        <w:t>磋商的顺序以现场抽签或者其他能够给予供应商平等机会的方式确定。</w:t>
      </w:r>
    </w:p>
    <w:p w14:paraId="168BCE37" w14:textId="77777777" w:rsidR="00952550" w:rsidRDefault="006A2231">
      <w:pPr>
        <w:ind w:firstLine="480"/>
        <w:rPr>
          <w:rFonts w:ascii="仿宋" w:eastAsia="仿宋" w:hAnsi="仿宋"/>
        </w:rPr>
      </w:pPr>
      <w:r>
        <w:rPr>
          <w:rFonts w:ascii="仿宋" w:eastAsia="仿宋" w:hAnsi="仿宋"/>
        </w:rPr>
        <w:lastRenderedPageBreak/>
        <w:t>1.3.2</w:t>
      </w:r>
      <w:r>
        <w:rPr>
          <w:rFonts w:ascii="仿宋" w:eastAsia="仿宋" w:hAnsi="仿宋" w:hint="eastAsia"/>
        </w:rPr>
        <w:t>磋商过程中，磋商小组可以根据磋商文件和磋商情况实质性变动采购需求中的技术、服务要求以及合同草案条款，但不得变动磋商文件中的其他内容。实质性变动的内容，须经磋商小组中的采购人代表确认。</w:t>
      </w:r>
    </w:p>
    <w:p w14:paraId="0C72C0A4" w14:textId="77777777" w:rsidR="00952550" w:rsidRDefault="006A2231">
      <w:pPr>
        <w:ind w:firstLine="480"/>
        <w:rPr>
          <w:rFonts w:ascii="仿宋" w:eastAsia="仿宋" w:hAnsi="仿宋"/>
        </w:rPr>
      </w:pPr>
      <w:r>
        <w:rPr>
          <w:rFonts w:ascii="仿宋" w:eastAsia="仿宋" w:hAnsi="仿宋"/>
        </w:rPr>
        <w:t>1.3.3</w:t>
      </w:r>
      <w:r>
        <w:rPr>
          <w:rFonts w:ascii="仿宋" w:eastAsia="仿宋" w:hAnsi="仿宋" w:hint="eastAsia"/>
        </w:rPr>
        <w:t>磋商小组变动磋商文件的，应当将变动的内容书面通知所有参加磋商的供应商，做好书面记录，同时要求供应商就变动的部分重新提交响应文件，并给予供应商重新提交响应文件的合理时间。</w:t>
      </w:r>
    </w:p>
    <w:p w14:paraId="295510F2" w14:textId="77777777" w:rsidR="00952550" w:rsidRDefault="006A2231">
      <w:pPr>
        <w:ind w:firstLine="480"/>
        <w:rPr>
          <w:rFonts w:ascii="仿宋" w:eastAsia="仿宋" w:hAnsi="仿宋"/>
        </w:rPr>
      </w:pPr>
      <w:r>
        <w:rPr>
          <w:rFonts w:ascii="仿宋" w:eastAsia="仿宋" w:hAnsi="仿宋"/>
        </w:rPr>
        <w:t>1.3.4</w:t>
      </w:r>
      <w:r>
        <w:rPr>
          <w:rFonts w:ascii="仿宋" w:eastAsia="仿宋" w:hAnsi="仿宋" w:hint="eastAsia"/>
        </w:rPr>
        <w:t>磋商过程中，磋商小组可以根据磋商情况调整磋商轮次。</w:t>
      </w:r>
    </w:p>
    <w:p w14:paraId="3F77E4B0" w14:textId="77777777" w:rsidR="00952550" w:rsidRDefault="006A2231">
      <w:pPr>
        <w:ind w:firstLine="480"/>
        <w:rPr>
          <w:rFonts w:ascii="仿宋" w:eastAsia="仿宋" w:hAnsi="仿宋"/>
        </w:rPr>
      </w:pPr>
      <w:r>
        <w:rPr>
          <w:rFonts w:ascii="仿宋" w:eastAsia="仿宋" w:hAnsi="仿宋"/>
        </w:rPr>
        <w:t>1.3.5</w:t>
      </w:r>
      <w:r>
        <w:rPr>
          <w:rFonts w:ascii="仿宋" w:eastAsia="仿宋" w:hAnsi="仿宋" w:hint="eastAsia"/>
        </w:rPr>
        <w:t>磋商过程中，供应商可以根据磋商情况变更其响应文件，并将变更内容形成书面材料送磋商小组。供应商变更内容书面材料应当签字确认或者加盖公章，否则无效。供应商为自然人的，应当由本人签字并附身份证明。有效的变更内容书面材料应作为响应文件的一部分。</w:t>
      </w:r>
      <w:r>
        <w:rPr>
          <w:rFonts w:ascii="仿宋" w:eastAsia="仿宋" w:hAnsi="仿宋" w:hint="eastAsia"/>
          <w:b/>
        </w:rPr>
        <w:t>（实质性要求）</w:t>
      </w:r>
    </w:p>
    <w:p w14:paraId="758D066E" w14:textId="77777777" w:rsidR="00952550" w:rsidRDefault="006A2231">
      <w:pPr>
        <w:ind w:firstLine="480"/>
        <w:rPr>
          <w:rFonts w:ascii="仿宋" w:eastAsia="仿宋" w:hAnsi="仿宋"/>
        </w:rPr>
      </w:pPr>
      <w:r>
        <w:rPr>
          <w:rFonts w:ascii="仿宋" w:eastAsia="仿宋" w:hAnsi="仿宋"/>
        </w:rPr>
        <w:t xml:space="preserve">1.3.6 </w:t>
      </w:r>
      <w:r>
        <w:rPr>
          <w:rFonts w:ascii="仿宋" w:eastAsia="仿宋" w:hAnsi="仿宋" w:hint="eastAsia"/>
        </w:rPr>
        <w:t>供应商按照</w:t>
      </w:r>
      <w:r>
        <w:rPr>
          <w:rFonts w:ascii="仿宋" w:eastAsia="仿宋" w:hAnsi="仿宋"/>
        </w:rPr>
        <w:t>1.3.3</w:t>
      </w:r>
      <w:r>
        <w:rPr>
          <w:rFonts w:ascii="仿宋" w:eastAsia="仿宋" w:hAnsi="仿宋" w:hint="eastAsia"/>
        </w:rPr>
        <w:t>规定重新提交响应文件的，响应文件应当按照本项1</w:t>
      </w:r>
      <w:r>
        <w:rPr>
          <w:rFonts w:ascii="仿宋" w:eastAsia="仿宋" w:hAnsi="仿宋"/>
        </w:rPr>
        <w:t>.3.5</w:t>
      </w:r>
      <w:r>
        <w:rPr>
          <w:rFonts w:ascii="仿宋" w:eastAsia="仿宋" w:hAnsi="仿宋" w:hint="eastAsia"/>
        </w:rPr>
        <w:t>规定签字确认或者加盖公章，否则无效。</w:t>
      </w:r>
      <w:r>
        <w:rPr>
          <w:rFonts w:ascii="仿宋" w:eastAsia="仿宋" w:hAnsi="仿宋" w:hint="eastAsia"/>
          <w:b/>
        </w:rPr>
        <w:t>（实质性要求）</w:t>
      </w:r>
    </w:p>
    <w:p w14:paraId="3E3CA9A4" w14:textId="77777777" w:rsidR="00952550" w:rsidRDefault="006A2231">
      <w:pPr>
        <w:ind w:firstLine="480"/>
        <w:rPr>
          <w:rFonts w:ascii="仿宋" w:eastAsia="仿宋" w:hAnsi="仿宋"/>
        </w:rPr>
      </w:pPr>
      <w:r>
        <w:rPr>
          <w:rFonts w:ascii="仿宋" w:eastAsia="仿宋" w:hAnsi="仿宋"/>
        </w:rPr>
        <w:t>1.3.7</w:t>
      </w:r>
      <w:r>
        <w:rPr>
          <w:rFonts w:ascii="仿宋" w:eastAsia="仿宋" w:hAnsi="仿宋" w:hint="eastAsia"/>
        </w:rPr>
        <w:t>磋商小组与供应商磋商结束后，供应商响应文件仍未实质性响应磋商文件的，磋商小组应当对其响应文件按无效处理，并书面告知供应商，说明理由。</w:t>
      </w:r>
      <w:r>
        <w:rPr>
          <w:rFonts w:ascii="仿宋" w:eastAsia="仿宋" w:hAnsi="仿宋" w:hint="eastAsia"/>
          <w:b/>
        </w:rPr>
        <w:t>（实质性要求）</w:t>
      </w:r>
    </w:p>
    <w:p w14:paraId="3844BFD6" w14:textId="77777777" w:rsidR="00952550" w:rsidRDefault="006A2231">
      <w:pPr>
        <w:ind w:firstLine="482"/>
        <w:rPr>
          <w:rFonts w:ascii="仿宋" w:eastAsia="仿宋" w:hAnsi="仿宋"/>
        </w:rPr>
      </w:pPr>
      <w:r>
        <w:rPr>
          <w:rFonts w:ascii="仿宋" w:eastAsia="仿宋" w:hAnsi="仿宋" w:hint="eastAsia"/>
          <w:b/>
          <w:bCs/>
        </w:rPr>
        <w:t>1</w:t>
      </w:r>
      <w:r>
        <w:rPr>
          <w:rFonts w:ascii="仿宋" w:eastAsia="仿宋" w:hAnsi="仿宋"/>
          <w:b/>
          <w:bCs/>
        </w:rPr>
        <w:t>.4</w:t>
      </w:r>
      <w:r>
        <w:rPr>
          <w:rFonts w:ascii="仿宋" w:eastAsia="仿宋" w:hAnsi="仿宋" w:hint="eastAsia"/>
        </w:rPr>
        <w:t>最后报价。</w:t>
      </w:r>
      <w:r>
        <w:rPr>
          <w:rFonts w:ascii="仿宋" w:eastAsia="仿宋" w:hAnsi="仿宋" w:hint="eastAsia"/>
          <w:b/>
        </w:rPr>
        <w:t>（实质性要求）</w:t>
      </w:r>
      <w:r>
        <w:rPr>
          <w:rFonts w:ascii="仿宋" w:eastAsia="仿宋" w:hAnsi="仿宋" w:hint="eastAsia"/>
        </w:rPr>
        <w:t>磋商结束后，磋商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磋商小组应当对其响应文件按无效处理，并书面告知供应商，说明理由。关于小微企业（监狱企业、残疾人福利性单位）的价格扣除和失信企业的报价加成按照“供应商须知附表”的规定执行，用执行后的价格参与评审。使用加成后的价格参与评审，若加成后的报价超过采购预算或最高限价的，视为无效响应。</w:t>
      </w:r>
    </w:p>
    <w:p w14:paraId="4080449E" w14:textId="77777777" w:rsidR="00952550" w:rsidRDefault="006A2231">
      <w:pPr>
        <w:ind w:firstLine="480"/>
        <w:rPr>
          <w:rFonts w:ascii="仿宋" w:eastAsia="仿宋" w:hAnsi="仿宋"/>
        </w:rPr>
      </w:pPr>
      <w:r>
        <w:rPr>
          <w:rFonts w:ascii="仿宋" w:eastAsia="仿宋" w:hAnsi="仿宋" w:hint="eastAsia"/>
        </w:rPr>
        <w:t>1.5</w:t>
      </w:r>
      <w:r>
        <w:rPr>
          <w:rFonts w:ascii="仿宋" w:eastAsia="仿宋" w:hAnsi="仿宋"/>
        </w:rPr>
        <w:t xml:space="preserve"> </w:t>
      </w:r>
      <w:r>
        <w:rPr>
          <w:rFonts w:ascii="仿宋" w:eastAsia="仿宋" w:hAnsi="仿宋" w:hint="eastAsia"/>
        </w:rPr>
        <w:t>比较与评价。供应商最后报价结束后，评审委员会应当按照磋商文件中规定的评标方法和标准，对最后报价的供应商的响应文件和最后报价进行综合评分。</w:t>
      </w:r>
    </w:p>
    <w:p w14:paraId="13D52D01" w14:textId="77777777" w:rsidR="00952550" w:rsidRDefault="006A2231">
      <w:pPr>
        <w:ind w:firstLine="482"/>
        <w:rPr>
          <w:rFonts w:ascii="仿宋" w:eastAsia="仿宋" w:hAnsi="仿宋"/>
        </w:rPr>
      </w:pPr>
      <w:r>
        <w:rPr>
          <w:rFonts w:ascii="仿宋" w:eastAsia="仿宋" w:hAnsi="仿宋" w:hint="eastAsia"/>
          <w:b/>
          <w:bCs/>
        </w:rPr>
        <w:t>1</w:t>
      </w:r>
      <w:r>
        <w:rPr>
          <w:rFonts w:ascii="仿宋" w:eastAsia="仿宋" w:hAnsi="仿宋"/>
          <w:b/>
          <w:bCs/>
        </w:rPr>
        <w:t>.</w:t>
      </w:r>
      <w:r>
        <w:rPr>
          <w:rFonts w:ascii="仿宋" w:eastAsia="仿宋" w:hAnsi="仿宋" w:hint="eastAsia"/>
          <w:b/>
          <w:bCs/>
        </w:rPr>
        <w:t>6</w:t>
      </w:r>
      <w:r>
        <w:rPr>
          <w:rFonts w:ascii="仿宋" w:eastAsia="仿宋" w:hAnsi="仿宋" w:hint="eastAsia"/>
        </w:rPr>
        <w:t>复核。供应商最后报价结束后，磋商小组应当进行评审复核，对拟推荐为成交候选供应商的、报价最低的、供应商资格审查未通过的、供应商被无效处理的重点复核。</w:t>
      </w:r>
    </w:p>
    <w:p w14:paraId="742C3D67" w14:textId="77777777" w:rsidR="00952550" w:rsidRDefault="006A2231">
      <w:pPr>
        <w:ind w:firstLine="482"/>
        <w:rPr>
          <w:rFonts w:ascii="仿宋" w:eastAsia="仿宋" w:hAnsi="仿宋"/>
        </w:rPr>
      </w:pPr>
      <w:r>
        <w:rPr>
          <w:rFonts w:ascii="仿宋" w:eastAsia="仿宋" w:hAnsi="仿宋" w:hint="eastAsia"/>
          <w:b/>
          <w:bCs/>
        </w:rPr>
        <w:lastRenderedPageBreak/>
        <w:t>1</w:t>
      </w:r>
      <w:r>
        <w:rPr>
          <w:rFonts w:ascii="仿宋" w:eastAsia="仿宋" w:hAnsi="仿宋"/>
          <w:b/>
          <w:bCs/>
        </w:rPr>
        <w:t>.</w:t>
      </w:r>
      <w:r>
        <w:rPr>
          <w:rFonts w:ascii="仿宋" w:eastAsia="仿宋" w:hAnsi="仿宋" w:hint="eastAsia"/>
          <w:b/>
          <w:bCs/>
        </w:rPr>
        <w:t>7</w:t>
      </w:r>
      <w:r>
        <w:rPr>
          <w:rFonts w:ascii="仿宋" w:eastAsia="仿宋" w:hAnsi="仿宋" w:hint="eastAsia"/>
        </w:rPr>
        <w:t>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14:paraId="603C818A" w14:textId="77777777" w:rsidR="00952550" w:rsidRDefault="006A2231">
      <w:pPr>
        <w:ind w:firstLine="480"/>
        <w:rPr>
          <w:rFonts w:ascii="仿宋" w:eastAsia="仿宋" w:hAnsi="仿宋"/>
        </w:rPr>
      </w:pPr>
      <w:r>
        <w:rPr>
          <w:rFonts w:ascii="仿宋" w:eastAsia="仿宋" w:hAnsi="仿宋" w:hint="eastAsia"/>
        </w:rPr>
        <w:t>推荐</w:t>
      </w:r>
      <w:r>
        <w:rPr>
          <w:rFonts w:ascii="仿宋" w:eastAsia="仿宋" w:hAnsi="仿宋" w:hint="eastAsia"/>
          <w:bCs/>
        </w:rPr>
        <w:t>成交候选供应商</w:t>
      </w:r>
      <w:r>
        <w:rPr>
          <w:rFonts w:ascii="仿宋" w:eastAsia="仿宋" w:hAnsi="仿宋" w:hint="eastAsia"/>
        </w:rPr>
        <w:t>后，磋商小组拟出具磋商报告前，采购组织单位应当组织2名以上的本单位工作人员，在采购现场监督人员的监督之下，依据有关的法律制度和磋商文件对评审结果进行复核，出具复核报告，存在资格性检查认定错误、分值汇总计算错误、分项评分超出评分标准范围、客观分评分不一致、经磋商小组一致认定评分畸高、畸低的情形，采购组织单位应当根据情况书面建议磋商小组现场修改评审结果。由磋商小组自主决定是否采纳采购组织单位的书面建议，并承担独立评审责任。磋商小组采纳采购组织单位书面建议的，应当按照规定现场修改评审结果或者重新评审，并在磋商报告中详细记载有关事宜；不采纳采购组织单位书面建议的，应当书面说明理由。采购组织单位书面建议未被磋商小组采纳的，应当按照规定程序要求继续组织实施采购活动，不得擅自中止采购活动。采购组织单位认为磋商小组评审结果不合法的，应当书面报告采购项目同级财政部门。</w:t>
      </w:r>
    </w:p>
    <w:p w14:paraId="0C428558" w14:textId="77777777" w:rsidR="00952550" w:rsidRDefault="006A2231">
      <w:pPr>
        <w:ind w:firstLine="480"/>
        <w:rPr>
          <w:rFonts w:ascii="仿宋" w:eastAsia="仿宋" w:hAnsi="仿宋"/>
        </w:rPr>
      </w:pPr>
      <w:r>
        <w:rPr>
          <w:rFonts w:ascii="仿宋" w:eastAsia="仿宋" w:hAnsi="仿宋" w:hint="eastAsia"/>
        </w:rPr>
        <w:t>采购组织单位复核过程中，磋商小组成员不得离开评审现场。</w:t>
      </w:r>
    </w:p>
    <w:p w14:paraId="6F023E42" w14:textId="77777777" w:rsidR="00952550" w:rsidRDefault="006A2231">
      <w:pPr>
        <w:ind w:firstLine="482"/>
        <w:rPr>
          <w:rFonts w:ascii="仿宋" w:eastAsia="仿宋" w:hAnsi="仿宋"/>
        </w:rPr>
      </w:pPr>
      <w:r>
        <w:rPr>
          <w:rFonts w:ascii="仿宋" w:eastAsia="仿宋" w:hAnsi="仿宋" w:hint="eastAsia"/>
          <w:b/>
          <w:bCs/>
        </w:rPr>
        <w:t>1</w:t>
      </w:r>
      <w:r>
        <w:rPr>
          <w:rFonts w:ascii="仿宋" w:eastAsia="仿宋" w:hAnsi="仿宋"/>
          <w:b/>
          <w:bCs/>
        </w:rPr>
        <w:t>.</w:t>
      </w:r>
      <w:r>
        <w:rPr>
          <w:rFonts w:ascii="仿宋" w:eastAsia="仿宋" w:hAnsi="仿宋" w:hint="eastAsia"/>
          <w:b/>
          <w:bCs/>
        </w:rPr>
        <w:t>8</w:t>
      </w:r>
      <w:r>
        <w:rPr>
          <w:rFonts w:ascii="仿宋" w:eastAsia="仿宋" w:hAnsi="仿宋" w:hint="eastAsia"/>
        </w:rPr>
        <w:t>出具磋商报告。磋商小组推荐成交候选供应商后，应当向采购组织单位出具磋商报告。磋商报告应当包括下列内容：</w:t>
      </w:r>
    </w:p>
    <w:p w14:paraId="441B5A25" w14:textId="77777777" w:rsidR="00952550" w:rsidRDefault="006A2231">
      <w:pPr>
        <w:ind w:firstLine="480"/>
        <w:rPr>
          <w:rFonts w:ascii="仿宋" w:eastAsia="仿宋" w:hAnsi="仿宋"/>
        </w:rPr>
      </w:pPr>
      <w:r>
        <w:rPr>
          <w:rFonts w:ascii="仿宋" w:eastAsia="仿宋" w:hAnsi="仿宋" w:hint="eastAsia"/>
        </w:rPr>
        <w:t>（1）邀请供应商参加采购活动的具体方式和相关情况，以及参加采购活动的供应商名单；</w:t>
      </w:r>
    </w:p>
    <w:p w14:paraId="685E1422" w14:textId="77777777" w:rsidR="00952550" w:rsidRDefault="006A2231">
      <w:pPr>
        <w:ind w:firstLine="480"/>
        <w:rPr>
          <w:rFonts w:ascii="仿宋" w:eastAsia="仿宋" w:hAnsi="仿宋"/>
        </w:rPr>
      </w:pPr>
      <w:r>
        <w:rPr>
          <w:rFonts w:ascii="仿宋" w:eastAsia="仿宋" w:hAnsi="仿宋" w:hint="eastAsia"/>
        </w:rPr>
        <w:t>（2）磋商日期和地点，磋商小组成员名单；</w:t>
      </w:r>
    </w:p>
    <w:p w14:paraId="7C373C42" w14:textId="77777777" w:rsidR="00952550" w:rsidRDefault="006A2231">
      <w:pPr>
        <w:ind w:firstLine="480"/>
        <w:rPr>
          <w:rFonts w:ascii="仿宋" w:eastAsia="仿宋" w:hAnsi="仿宋"/>
        </w:rPr>
      </w:pPr>
      <w:r>
        <w:rPr>
          <w:rFonts w:ascii="仿宋" w:eastAsia="仿宋" w:hAnsi="仿宋" w:hint="eastAsia"/>
        </w:rPr>
        <w:t>（3）参加报价的供应商名单及报价情况和未参加报价的供应商名单及原因；</w:t>
      </w:r>
    </w:p>
    <w:p w14:paraId="6E0F9CFF" w14:textId="77777777" w:rsidR="00952550" w:rsidRDefault="006A2231">
      <w:pPr>
        <w:ind w:firstLine="480"/>
        <w:rPr>
          <w:rFonts w:ascii="仿宋" w:eastAsia="仿宋" w:hAnsi="仿宋"/>
        </w:rPr>
      </w:pPr>
      <w:r>
        <w:rPr>
          <w:rFonts w:ascii="仿宋" w:eastAsia="仿宋" w:hAnsi="仿宋" w:hint="eastAsia"/>
        </w:rPr>
        <w:t>（4）变动磋商文件实质性内容的有关资料及记录；</w:t>
      </w:r>
    </w:p>
    <w:p w14:paraId="6806C790" w14:textId="77777777" w:rsidR="00952550" w:rsidRDefault="006A2231">
      <w:pPr>
        <w:ind w:firstLine="480"/>
        <w:rPr>
          <w:rFonts w:ascii="仿宋" w:eastAsia="仿宋" w:hAnsi="仿宋"/>
        </w:rPr>
      </w:pPr>
      <w:r>
        <w:rPr>
          <w:rFonts w:ascii="仿宋" w:eastAsia="仿宋" w:hAnsi="仿宋" w:hint="eastAsia"/>
        </w:rPr>
        <w:t>（5）供应商响应文件响应磋商文件实质性要求情况及供应商变动响应文件有关资料及记录；</w:t>
      </w:r>
    </w:p>
    <w:p w14:paraId="6722D2ED" w14:textId="77777777" w:rsidR="00952550" w:rsidRDefault="006A2231">
      <w:pPr>
        <w:ind w:firstLine="480"/>
        <w:rPr>
          <w:rFonts w:ascii="仿宋" w:eastAsia="仿宋" w:hAnsi="仿宋"/>
        </w:rPr>
      </w:pPr>
      <w:r>
        <w:rPr>
          <w:rFonts w:ascii="仿宋" w:eastAsia="仿宋" w:hAnsi="仿宋" w:hint="eastAsia"/>
        </w:rPr>
        <w:t>（6）磋商情况记录和说明，包括对供应商的资格审查情况、供应商响应文件磋商情况等；</w:t>
      </w:r>
    </w:p>
    <w:p w14:paraId="3E02B25A" w14:textId="77777777" w:rsidR="00952550" w:rsidRDefault="006A2231">
      <w:pPr>
        <w:ind w:firstLine="480"/>
        <w:rPr>
          <w:rFonts w:ascii="仿宋" w:eastAsia="仿宋" w:hAnsi="仿宋"/>
        </w:rPr>
      </w:pPr>
      <w:r>
        <w:rPr>
          <w:rFonts w:ascii="仿宋" w:eastAsia="仿宋" w:hAnsi="仿宋" w:hint="eastAsia"/>
        </w:rPr>
        <w:t>（7）推荐的成交候选供应商名单及理由。</w:t>
      </w:r>
    </w:p>
    <w:p w14:paraId="088101E3" w14:textId="77777777" w:rsidR="00952550" w:rsidRDefault="006A2231">
      <w:pPr>
        <w:ind w:firstLine="480"/>
        <w:rPr>
          <w:rFonts w:ascii="仿宋" w:eastAsia="仿宋" w:hAnsi="仿宋"/>
        </w:rPr>
      </w:pPr>
      <w:r>
        <w:rPr>
          <w:rFonts w:ascii="仿宋" w:eastAsia="仿宋" w:hAnsi="仿宋" w:hint="eastAsia"/>
        </w:rPr>
        <w:t>评审报告应当由磋商小组全体人员签字认可。磋商小组成员对评审报告有异议的，</w:t>
      </w:r>
      <w:r>
        <w:rPr>
          <w:rFonts w:ascii="仿宋" w:eastAsia="仿宋" w:hAnsi="仿宋" w:hint="eastAsia"/>
        </w:rPr>
        <w:lastRenderedPageBreak/>
        <w:t>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32171D" w14:textId="77777777" w:rsidR="00952550" w:rsidRDefault="006A2231">
      <w:pPr>
        <w:ind w:firstLine="482"/>
        <w:rPr>
          <w:rFonts w:ascii="仿宋" w:eastAsia="仿宋" w:hAnsi="仿宋"/>
        </w:rPr>
      </w:pPr>
      <w:r>
        <w:rPr>
          <w:rFonts w:ascii="仿宋" w:eastAsia="仿宋" w:hAnsi="仿宋" w:hint="eastAsia"/>
          <w:b/>
          <w:bCs/>
        </w:rPr>
        <w:t>1.9</w:t>
      </w:r>
      <w:r>
        <w:rPr>
          <w:rFonts w:ascii="仿宋" w:eastAsia="仿宋" w:hAnsi="仿宋" w:hint="eastAsia"/>
        </w:rPr>
        <w:t>发布成交结果公告，同时发出成交通知书。采购人或者采购代理机构不得通过对样品进行检测、对供应商进行考察等方式改变评审结果。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4AD8F7A" w14:textId="77777777" w:rsidR="00952550" w:rsidRDefault="006A2231">
      <w:pPr>
        <w:pStyle w:val="2"/>
      </w:pPr>
      <w:bookmarkStart w:id="610" w:name="_Toc75332369"/>
      <w:bookmarkStart w:id="611" w:name="_Toc9365"/>
      <w:r>
        <w:rPr>
          <w:rFonts w:hint="eastAsia"/>
        </w:rPr>
        <w:t>二</w:t>
      </w:r>
      <w:r>
        <w:t>、</w:t>
      </w:r>
      <w:r>
        <w:rPr>
          <w:rFonts w:hint="eastAsia"/>
        </w:rPr>
        <w:t>磋商方法及磋商标准</w:t>
      </w:r>
      <w:bookmarkEnd w:id="610"/>
    </w:p>
    <w:p w14:paraId="6165E9ED" w14:textId="77777777" w:rsidR="00952550" w:rsidRDefault="006A2231">
      <w:pPr>
        <w:ind w:firstLine="480"/>
        <w:rPr>
          <w:rFonts w:ascii="仿宋" w:eastAsia="仿宋" w:hAnsi="仿宋"/>
        </w:rPr>
      </w:pPr>
      <w:r>
        <w:rPr>
          <w:rFonts w:ascii="仿宋" w:eastAsia="仿宋" w:hAnsi="仿宋" w:hint="eastAsia"/>
        </w:rPr>
        <w:t>2.1 磋商小组应当对响应文件进行评审，并根据磋商文件规定的程序、评定成交的标准等事项与供应商进行磋商。未实质性响应磋商文件的响应文件按无效处理，磋商小组应当告知有关供应商。</w:t>
      </w:r>
      <w:r>
        <w:rPr>
          <w:rFonts w:ascii="仿宋" w:eastAsia="仿宋" w:hAnsi="仿宋" w:hint="eastAsia"/>
          <w:b/>
        </w:rPr>
        <w:t>（实质性要求）</w:t>
      </w:r>
    </w:p>
    <w:p w14:paraId="1DCC0231" w14:textId="77777777" w:rsidR="00952550" w:rsidRDefault="006A2231">
      <w:pPr>
        <w:ind w:firstLine="480"/>
        <w:rPr>
          <w:rFonts w:ascii="仿宋" w:eastAsia="仿宋" w:hAnsi="仿宋"/>
        </w:rPr>
      </w:pPr>
      <w:r>
        <w:rPr>
          <w:rFonts w:ascii="仿宋" w:eastAsia="仿宋" w:hAnsi="仿宋" w:hint="eastAsia"/>
        </w:rPr>
        <w:t>2.2 在磋商过程中，磋商小组可以根据磋商文件和磋商情况实质性变动采购需求中的技术、服务要求以及合同草案条款，但不得变动磋商文件中的其他内容。实质性变动的内容，须经采购人代表确认。</w:t>
      </w:r>
    </w:p>
    <w:p w14:paraId="367CC427" w14:textId="77777777" w:rsidR="00952550" w:rsidRDefault="006A2231">
      <w:pPr>
        <w:ind w:firstLine="480"/>
        <w:rPr>
          <w:rFonts w:ascii="仿宋" w:eastAsia="仿宋" w:hAnsi="仿宋"/>
        </w:rPr>
      </w:pPr>
      <w:r>
        <w:rPr>
          <w:rFonts w:ascii="仿宋" w:eastAsia="仿宋" w:hAnsi="仿宋" w:hint="eastAsia"/>
        </w:rPr>
        <w:t>对磋商文件作出的实质性变动是磋商文件的有效组成部分，磋商小组应当及时以书面形式同时通知所有参加磋商的供应商。</w:t>
      </w:r>
    </w:p>
    <w:p w14:paraId="6B7DE867" w14:textId="77777777" w:rsidR="00952550" w:rsidRDefault="006A2231">
      <w:pPr>
        <w:ind w:firstLine="480"/>
        <w:rPr>
          <w:rFonts w:ascii="仿宋" w:eastAsia="仿宋" w:hAnsi="仿宋"/>
        </w:rPr>
      </w:pPr>
      <w:r>
        <w:rPr>
          <w:rFonts w:ascii="仿宋" w:eastAsia="仿宋" w:hAnsi="仿宋"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849A842"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3</w:t>
      </w:r>
      <w:r>
        <w:rPr>
          <w:rFonts w:ascii="仿宋" w:eastAsia="仿宋" w:hAnsi="仿宋" w:hint="eastAsia"/>
        </w:rPr>
        <w:t>磋商文件能够详细列明采购标的的技术、服务要求的，磋商结束后，磋商小组应当要求所有继续参加磋商的供应商在规定时间内提交最后报价，提交最后报价的供应商不得少于3家。（符合本章节“2.</w:t>
      </w:r>
      <w:r>
        <w:rPr>
          <w:rFonts w:ascii="仿宋" w:eastAsia="仿宋" w:hAnsi="仿宋"/>
        </w:rPr>
        <w:t>12</w:t>
      </w:r>
      <w:r>
        <w:rPr>
          <w:rFonts w:ascii="仿宋" w:eastAsia="仿宋" w:hAnsi="仿宋" w:hint="eastAsia"/>
        </w:rPr>
        <w:t>”或“市场竞争不充分的科研项目，以及需要扶持的科技成果转化项目” 情形的可以为2家。）</w:t>
      </w:r>
    </w:p>
    <w:p w14:paraId="1CC8DB19" w14:textId="77777777" w:rsidR="00952550" w:rsidRDefault="006A2231">
      <w:pPr>
        <w:ind w:firstLine="480"/>
        <w:rPr>
          <w:rFonts w:ascii="仿宋" w:eastAsia="仿宋" w:hAnsi="仿宋"/>
        </w:rPr>
      </w:pPr>
      <w:r>
        <w:rPr>
          <w:rFonts w:ascii="仿宋" w:eastAsia="仿宋" w:hAnsi="仿宋"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仿宋" w:eastAsia="仿宋" w:hAnsi="仿宋" w:hint="eastAsia"/>
        </w:rPr>
        <w:lastRenderedPageBreak/>
        <w:t>（符合本章节“2.</w:t>
      </w:r>
      <w:r>
        <w:rPr>
          <w:rFonts w:ascii="仿宋" w:eastAsia="仿宋" w:hAnsi="仿宋"/>
        </w:rPr>
        <w:t>12</w:t>
      </w:r>
      <w:r>
        <w:rPr>
          <w:rFonts w:ascii="仿宋" w:eastAsia="仿宋" w:hAnsi="仿宋" w:hint="eastAsia"/>
        </w:rPr>
        <w:t>”或“市场竞争不充分的科研项目，以及需要扶持的科技成果转化项目” 情形的可以为2家。）</w:t>
      </w:r>
    </w:p>
    <w:p w14:paraId="608A0FDE" w14:textId="77777777" w:rsidR="00952550" w:rsidRDefault="006A2231">
      <w:pPr>
        <w:ind w:firstLine="480"/>
        <w:rPr>
          <w:rFonts w:ascii="仿宋" w:eastAsia="仿宋" w:hAnsi="仿宋"/>
        </w:rPr>
      </w:pPr>
      <w:r>
        <w:rPr>
          <w:rFonts w:ascii="仿宋" w:eastAsia="仿宋" w:hAnsi="仿宋" w:hint="eastAsia"/>
        </w:rPr>
        <w:t>最后报价是供应商响应文件的有效组成部分。</w:t>
      </w:r>
    </w:p>
    <w:p w14:paraId="2B8FA3EC"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4</w:t>
      </w:r>
      <w:r>
        <w:rPr>
          <w:rFonts w:ascii="仿宋" w:eastAsia="仿宋" w:hAnsi="仿宋" w:hint="eastAsia"/>
        </w:rPr>
        <w:t xml:space="preserve"> 已提交响应文件的供应商，在提交最后报价之前，可以根据磋商情况退出磋商。采购人、采购代理机构应当退还退出磋商的供应商的保证金。</w:t>
      </w:r>
    </w:p>
    <w:p w14:paraId="40905A45" w14:textId="77777777" w:rsidR="00952550" w:rsidRDefault="006A2231">
      <w:pPr>
        <w:ind w:firstLine="480"/>
        <w:rPr>
          <w:rFonts w:ascii="仿宋" w:eastAsia="仿宋" w:hAnsi="仿宋"/>
        </w:rPr>
      </w:pPr>
      <w:r>
        <w:rPr>
          <w:rFonts w:ascii="仿宋" w:eastAsia="仿宋" w:hAnsi="仿宋" w:hint="eastAsia"/>
        </w:rPr>
        <w:t>2.5 经磋商确定最终采购需求和提交最后报价的供应商后，由磋商小组采用综合评分法对提交最后报价的供应商的响应文件和最后报价进行综合评分。</w:t>
      </w:r>
    </w:p>
    <w:p w14:paraId="7CE3D21E" w14:textId="77777777" w:rsidR="00952550" w:rsidRDefault="006A2231">
      <w:pPr>
        <w:pStyle w:val="3"/>
        <w:rPr>
          <w:rFonts w:ascii="仿宋" w:eastAsia="仿宋" w:hAnsi="仿宋"/>
        </w:rPr>
      </w:pPr>
      <w:r>
        <w:rPr>
          <w:rFonts w:ascii="仿宋" w:eastAsia="仿宋" w:hAnsi="仿宋" w:hint="eastAsia"/>
        </w:rPr>
        <w:t>综合评分明细表</w:t>
      </w:r>
    </w:p>
    <w:p w14:paraId="4B00CCEC" w14:textId="77777777" w:rsidR="00952550" w:rsidRDefault="006A2231">
      <w:pPr>
        <w:pStyle w:val="3"/>
        <w:rPr>
          <w:rFonts w:ascii="仿宋" w:eastAsia="仿宋" w:hAnsi="仿宋"/>
          <w:szCs w:val="24"/>
        </w:rPr>
      </w:pPr>
      <w:r>
        <w:rPr>
          <w:rFonts w:ascii="仿宋" w:eastAsia="仿宋" w:hAnsi="仿宋" w:hint="eastAsia"/>
          <w:szCs w:val="24"/>
        </w:rPr>
        <w:t>第一包</w:t>
      </w:r>
    </w:p>
    <w:tbl>
      <w:tblPr>
        <w:tblW w:w="998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80"/>
        <w:gridCol w:w="1320"/>
        <w:gridCol w:w="780"/>
        <w:gridCol w:w="5301"/>
        <w:gridCol w:w="1701"/>
      </w:tblGrid>
      <w:tr w:rsidR="00952550" w14:paraId="6D9A54AA" w14:textId="77777777">
        <w:trPr>
          <w:trHeight w:val="23"/>
          <w:tblHeader/>
          <w:jc w:val="center"/>
        </w:trPr>
        <w:tc>
          <w:tcPr>
            <w:tcW w:w="880" w:type="dxa"/>
            <w:vAlign w:val="center"/>
          </w:tcPr>
          <w:p w14:paraId="78C255AB"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序号</w:t>
            </w:r>
          </w:p>
        </w:tc>
        <w:tc>
          <w:tcPr>
            <w:tcW w:w="1320" w:type="dxa"/>
            <w:vAlign w:val="center"/>
          </w:tcPr>
          <w:p w14:paraId="525D7C74"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评分因素</w:t>
            </w:r>
          </w:p>
          <w:p w14:paraId="677C4761"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及权重</w:t>
            </w:r>
          </w:p>
        </w:tc>
        <w:tc>
          <w:tcPr>
            <w:tcW w:w="780" w:type="dxa"/>
            <w:vAlign w:val="center"/>
          </w:tcPr>
          <w:p w14:paraId="25CB3AE4"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分值</w:t>
            </w:r>
          </w:p>
        </w:tc>
        <w:tc>
          <w:tcPr>
            <w:tcW w:w="5301" w:type="dxa"/>
            <w:vAlign w:val="center"/>
          </w:tcPr>
          <w:p w14:paraId="009F10D4"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评分标准</w:t>
            </w:r>
          </w:p>
        </w:tc>
        <w:tc>
          <w:tcPr>
            <w:tcW w:w="1701" w:type="dxa"/>
            <w:vAlign w:val="center"/>
          </w:tcPr>
          <w:p w14:paraId="715539E1"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说</w:t>
            </w:r>
            <w:r>
              <w:rPr>
                <w:rFonts w:ascii="仿宋" w:eastAsia="仿宋" w:hAnsi="仿宋"/>
                <w:szCs w:val="24"/>
              </w:rPr>
              <w:t xml:space="preserve">    </w:t>
            </w:r>
            <w:r>
              <w:rPr>
                <w:rFonts w:ascii="仿宋" w:eastAsia="仿宋" w:hAnsi="仿宋" w:hint="eastAsia"/>
                <w:szCs w:val="24"/>
              </w:rPr>
              <w:t>明</w:t>
            </w:r>
          </w:p>
        </w:tc>
      </w:tr>
      <w:tr w:rsidR="00952550" w14:paraId="2B6A1083" w14:textId="77777777">
        <w:trPr>
          <w:trHeight w:val="23"/>
          <w:jc w:val="center"/>
        </w:trPr>
        <w:tc>
          <w:tcPr>
            <w:tcW w:w="880" w:type="dxa"/>
            <w:vAlign w:val="center"/>
          </w:tcPr>
          <w:p w14:paraId="54AEE0BD" w14:textId="77777777" w:rsidR="00952550" w:rsidRDefault="006A2231">
            <w:pPr>
              <w:pStyle w:val="12"/>
              <w:spacing w:line="240" w:lineRule="auto"/>
              <w:jc w:val="center"/>
              <w:rPr>
                <w:rFonts w:ascii="仿宋" w:eastAsia="仿宋" w:hAnsi="仿宋"/>
                <w:szCs w:val="24"/>
              </w:rPr>
            </w:pPr>
            <w:r>
              <w:rPr>
                <w:rFonts w:ascii="仿宋" w:eastAsia="仿宋" w:hAnsi="仿宋"/>
                <w:szCs w:val="24"/>
              </w:rPr>
              <w:t>1</w:t>
            </w:r>
          </w:p>
        </w:tc>
        <w:tc>
          <w:tcPr>
            <w:tcW w:w="1320" w:type="dxa"/>
            <w:vAlign w:val="center"/>
          </w:tcPr>
          <w:p w14:paraId="53F08A8D"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报价</w:t>
            </w:r>
            <w:r>
              <w:rPr>
                <w:rFonts w:ascii="仿宋" w:eastAsia="仿宋" w:hAnsi="仿宋"/>
                <w:szCs w:val="24"/>
              </w:rPr>
              <w:t>2</w:t>
            </w:r>
            <w:r>
              <w:rPr>
                <w:rFonts w:ascii="仿宋" w:eastAsia="仿宋" w:hAnsi="仿宋" w:hint="eastAsia"/>
                <w:szCs w:val="24"/>
              </w:rPr>
              <w:t>0%</w:t>
            </w:r>
          </w:p>
        </w:tc>
        <w:tc>
          <w:tcPr>
            <w:tcW w:w="780" w:type="dxa"/>
            <w:vAlign w:val="center"/>
          </w:tcPr>
          <w:p w14:paraId="4E001F89" w14:textId="77777777" w:rsidR="00952550" w:rsidRDefault="006A2231">
            <w:pPr>
              <w:pStyle w:val="12"/>
              <w:spacing w:line="240" w:lineRule="auto"/>
              <w:jc w:val="center"/>
              <w:rPr>
                <w:rFonts w:ascii="仿宋" w:eastAsia="仿宋" w:hAnsi="仿宋"/>
                <w:szCs w:val="24"/>
              </w:rPr>
            </w:pPr>
            <w:r>
              <w:rPr>
                <w:rFonts w:ascii="仿宋" w:eastAsia="仿宋" w:hAnsi="仿宋"/>
                <w:szCs w:val="24"/>
              </w:rPr>
              <w:t>2</w:t>
            </w:r>
            <w:r>
              <w:rPr>
                <w:rFonts w:ascii="仿宋" w:eastAsia="仿宋" w:hAnsi="仿宋" w:hint="eastAsia"/>
                <w:szCs w:val="24"/>
              </w:rPr>
              <w:t>0分</w:t>
            </w:r>
          </w:p>
        </w:tc>
        <w:tc>
          <w:tcPr>
            <w:tcW w:w="5301" w:type="dxa"/>
            <w:vAlign w:val="center"/>
          </w:tcPr>
          <w:p w14:paraId="75C69C37" w14:textId="77777777" w:rsidR="00952550" w:rsidRDefault="006A2231">
            <w:pPr>
              <w:pStyle w:val="12"/>
              <w:spacing w:line="276" w:lineRule="auto"/>
              <w:rPr>
                <w:rFonts w:ascii="仿宋" w:eastAsia="仿宋" w:hAnsi="仿宋"/>
                <w:szCs w:val="24"/>
              </w:rPr>
            </w:pPr>
            <w:r>
              <w:rPr>
                <w:rFonts w:ascii="仿宋" w:eastAsia="仿宋" w:hAnsi="仿宋" w:hint="eastAsia"/>
                <w:szCs w:val="24"/>
              </w:rPr>
              <w:t>1.满足磋商文件要求且最后报价最低的供应商的价格为磋商基准价，其价格分为满分。其他供应商的价格分统一按照下列公式计算：</w:t>
            </w:r>
          </w:p>
          <w:p w14:paraId="5F63D4D4" w14:textId="77777777" w:rsidR="00952550" w:rsidRDefault="006A2231">
            <w:pPr>
              <w:pStyle w:val="12"/>
              <w:spacing w:line="276" w:lineRule="auto"/>
              <w:rPr>
                <w:rFonts w:ascii="仿宋" w:eastAsia="仿宋" w:hAnsi="仿宋"/>
                <w:szCs w:val="24"/>
              </w:rPr>
            </w:pPr>
            <w:r>
              <w:rPr>
                <w:rFonts w:ascii="仿宋" w:eastAsia="仿宋" w:hAnsi="仿宋" w:hint="eastAsia"/>
                <w:szCs w:val="24"/>
              </w:rPr>
              <w:t>磋商报价得分=（磋商基准价/最后磋商报价）×价格权值×100。</w:t>
            </w:r>
          </w:p>
          <w:p w14:paraId="13E8A3C2" w14:textId="77777777" w:rsidR="00952550" w:rsidRDefault="006A2231">
            <w:pPr>
              <w:pStyle w:val="12"/>
              <w:spacing w:line="276" w:lineRule="auto"/>
              <w:rPr>
                <w:rFonts w:ascii="仿宋" w:eastAsia="仿宋" w:hAnsi="仿宋"/>
                <w:szCs w:val="24"/>
              </w:rPr>
            </w:pPr>
            <w:r>
              <w:rPr>
                <w:rFonts w:ascii="仿宋" w:eastAsia="仿宋" w:hAnsi="仿宋" w:hint="eastAsia"/>
                <w:szCs w:val="24"/>
              </w:rPr>
              <w:t>2.评分的取值按四舍五入法，保留小数点后两位。</w:t>
            </w:r>
          </w:p>
        </w:tc>
        <w:tc>
          <w:tcPr>
            <w:tcW w:w="1701" w:type="dxa"/>
            <w:vAlign w:val="center"/>
          </w:tcPr>
          <w:p w14:paraId="5EDEFBAD" w14:textId="77777777" w:rsidR="00952550" w:rsidRDefault="006A2231">
            <w:pPr>
              <w:pStyle w:val="12"/>
              <w:spacing w:line="240" w:lineRule="auto"/>
              <w:rPr>
                <w:rFonts w:ascii="仿宋" w:eastAsia="仿宋" w:hAnsi="仿宋"/>
                <w:szCs w:val="24"/>
              </w:rPr>
            </w:pPr>
            <w:r>
              <w:rPr>
                <w:rFonts w:ascii="仿宋" w:eastAsia="仿宋" w:hAnsi="仿宋" w:hint="eastAsia"/>
                <w:szCs w:val="24"/>
              </w:rPr>
              <w:t>共同评分因素</w:t>
            </w:r>
          </w:p>
        </w:tc>
      </w:tr>
      <w:tr w:rsidR="00952550" w14:paraId="1C5E7751" w14:textId="77777777">
        <w:trPr>
          <w:trHeight w:val="23"/>
          <w:jc w:val="center"/>
        </w:trPr>
        <w:tc>
          <w:tcPr>
            <w:tcW w:w="880" w:type="dxa"/>
            <w:vAlign w:val="center"/>
          </w:tcPr>
          <w:p w14:paraId="1F084450" w14:textId="77777777" w:rsidR="00952550" w:rsidRDefault="006A2231">
            <w:pPr>
              <w:pStyle w:val="12"/>
              <w:spacing w:line="240" w:lineRule="auto"/>
              <w:jc w:val="center"/>
              <w:rPr>
                <w:rFonts w:ascii="仿宋" w:eastAsia="仿宋" w:hAnsi="仿宋"/>
                <w:szCs w:val="24"/>
              </w:rPr>
            </w:pPr>
            <w:r>
              <w:rPr>
                <w:rFonts w:ascii="仿宋" w:eastAsia="仿宋" w:hAnsi="仿宋"/>
                <w:szCs w:val="24"/>
              </w:rPr>
              <w:t>2</w:t>
            </w:r>
          </w:p>
        </w:tc>
        <w:tc>
          <w:tcPr>
            <w:tcW w:w="1320" w:type="dxa"/>
            <w:vAlign w:val="center"/>
          </w:tcPr>
          <w:p w14:paraId="1B3178EC"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技术指标</w:t>
            </w:r>
          </w:p>
          <w:p w14:paraId="53F8B0A1"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参数</w:t>
            </w:r>
            <w:r>
              <w:rPr>
                <w:rFonts w:ascii="仿宋" w:eastAsia="仿宋" w:hAnsi="仿宋"/>
                <w:szCs w:val="24"/>
              </w:rPr>
              <w:t>8</w:t>
            </w:r>
            <w:r>
              <w:rPr>
                <w:rFonts w:ascii="仿宋" w:eastAsia="仿宋" w:hAnsi="仿宋" w:hint="eastAsia"/>
                <w:szCs w:val="24"/>
              </w:rPr>
              <w:t>%</w:t>
            </w:r>
          </w:p>
        </w:tc>
        <w:tc>
          <w:tcPr>
            <w:tcW w:w="780" w:type="dxa"/>
            <w:vAlign w:val="center"/>
          </w:tcPr>
          <w:p w14:paraId="069CE17D" w14:textId="77777777" w:rsidR="00952550" w:rsidRDefault="006A2231">
            <w:pPr>
              <w:pStyle w:val="12"/>
              <w:spacing w:line="240" w:lineRule="auto"/>
              <w:jc w:val="center"/>
              <w:rPr>
                <w:rFonts w:ascii="仿宋" w:eastAsia="仿宋" w:hAnsi="仿宋"/>
                <w:szCs w:val="24"/>
              </w:rPr>
            </w:pPr>
            <w:r>
              <w:rPr>
                <w:rFonts w:ascii="仿宋" w:eastAsia="仿宋" w:hAnsi="仿宋"/>
                <w:szCs w:val="24"/>
              </w:rPr>
              <w:t>8</w:t>
            </w:r>
            <w:r>
              <w:rPr>
                <w:rFonts w:ascii="仿宋" w:eastAsia="仿宋" w:hAnsi="仿宋" w:hint="eastAsia"/>
                <w:szCs w:val="24"/>
              </w:rPr>
              <w:t>分</w:t>
            </w:r>
          </w:p>
        </w:tc>
        <w:tc>
          <w:tcPr>
            <w:tcW w:w="5301" w:type="dxa"/>
            <w:vAlign w:val="center"/>
          </w:tcPr>
          <w:p w14:paraId="4B833973" w14:textId="77777777" w:rsidR="00952550" w:rsidRDefault="006A2231">
            <w:pPr>
              <w:pStyle w:val="12"/>
              <w:spacing w:line="276" w:lineRule="auto"/>
              <w:rPr>
                <w:rFonts w:ascii="仿宋" w:eastAsia="仿宋" w:hAnsi="仿宋"/>
                <w:szCs w:val="24"/>
              </w:rPr>
            </w:pPr>
            <w:r>
              <w:rPr>
                <w:rFonts w:ascii="仿宋" w:eastAsia="仿宋" w:hAnsi="仿宋" w:cs="仿宋" w:hint="eastAsia"/>
                <w:kern w:val="2"/>
                <w:szCs w:val="24"/>
                <w:lang w:bidi="ar"/>
              </w:rPr>
              <w:t>供应商完全满足</w:t>
            </w:r>
            <w:r>
              <w:rPr>
                <w:rFonts w:ascii="仿宋" w:eastAsia="仿宋" w:hAnsi="仿宋" w:hint="eastAsia"/>
                <w:szCs w:val="24"/>
              </w:rPr>
              <w:t>完全符合磋商文件</w:t>
            </w:r>
            <w:bookmarkStart w:id="612" w:name="_Toc17850"/>
            <w:r>
              <w:rPr>
                <w:rFonts w:ascii="仿宋" w:eastAsia="仿宋" w:hAnsi="仿宋" w:hint="eastAsia"/>
                <w:szCs w:val="24"/>
              </w:rPr>
              <w:t>第五章</w:t>
            </w:r>
            <w:bookmarkEnd w:id="612"/>
            <w:r>
              <w:rPr>
                <w:rFonts w:ascii="仿宋" w:eastAsia="仿宋" w:hAnsi="仿宋" w:hint="eastAsia"/>
                <w:szCs w:val="24"/>
              </w:rPr>
              <w:t xml:space="preserve"> 第一包“二、项目要求及清单”得</w:t>
            </w:r>
            <w:r>
              <w:rPr>
                <w:rFonts w:ascii="仿宋" w:eastAsia="仿宋" w:hAnsi="仿宋"/>
                <w:szCs w:val="24"/>
              </w:rPr>
              <w:t>8</w:t>
            </w:r>
            <w:r>
              <w:rPr>
                <w:rFonts w:ascii="仿宋" w:eastAsia="仿宋" w:hAnsi="仿宋" w:hint="eastAsia"/>
                <w:szCs w:val="24"/>
              </w:rPr>
              <w:t>分；有一项不满足磋商文件要求扣</w:t>
            </w:r>
            <w:r>
              <w:rPr>
                <w:rFonts w:ascii="仿宋" w:eastAsia="仿宋" w:hAnsi="仿宋"/>
                <w:szCs w:val="24"/>
              </w:rPr>
              <w:t>1</w:t>
            </w:r>
            <w:r>
              <w:rPr>
                <w:rFonts w:ascii="仿宋" w:eastAsia="仿宋" w:hAnsi="仿宋" w:hint="eastAsia"/>
                <w:szCs w:val="24"/>
              </w:rPr>
              <w:t>分，本项扣完为止。</w:t>
            </w:r>
          </w:p>
        </w:tc>
        <w:tc>
          <w:tcPr>
            <w:tcW w:w="1701" w:type="dxa"/>
            <w:vAlign w:val="center"/>
          </w:tcPr>
          <w:p w14:paraId="043FBDBC" w14:textId="77777777" w:rsidR="00952550" w:rsidRDefault="006A2231">
            <w:pPr>
              <w:pStyle w:val="12"/>
              <w:spacing w:line="240" w:lineRule="auto"/>
              <w:rPr>
                <w:rFonts w:ascii="仿宋" w:eastAsia="仿宋" w:hAnsi="仿宋"/>
                <w:szCs w:val="24"/>
              </w:rPr>
            </w:pPr>
            <w:r>
              <w:rPr>
                <w:rFonts w:ascii="仿宋" w:eastAsia="仿宋" w:hAnsi="仿宋" w:hint="eastAsia"/>
                <w:szCs w:val="24"/>
              </w:rPr>
              <w:t>技术类评分因素</w:t>
            </w:r>
          </w:p>
        </w:tc>
      </w:tr>
      <w:tr w:rsidR="00952550" w14:paraId="71807AD0" w14:textId="77777777" w:rsidTr="00563FED">
        <w:trPr>
          <w:trHeight w:val="2647"/>
          <w:jc w:val="center"/>
        </w:trPr>
        <w:tc>
          <w:tcPr>
            <w:tcW w:w="880" w:type="dxa"/>
            <w:vMerge w:val="restart"/>
            <w:vAlign w:val="center"/>
          </w:tcPr>
          <w:p w14:paraId="6F1423BB"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3</w:t>
            </w:r>
          </w:p>
        </w:tc>
        <w:tc>
          <w:tcPr>
            <w:tcW w:w="1320" w:type="dxa"/>
            <w:vMerge w:val="restart"/>
            <w:vAlign w:val="center"/>
          </w:tcPr>
          <w:p w14:paraId="72ABBDCF"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供应商能力及信誉12%</w:t>
            </w:r>
          </w:p>
        </w:tc>
        <w:tc>
          <w:tcPr>
            <w:tcW w:w="780" w:type="dxa"/>
            <w:vAlign w:val="center"/>
          </w:tcPr>
          <w:p w14:paraId="419D9839" w14:textId="77777777" w:rsidR="00952550" w:rsidRDefault="006A2231">
            <w:pPr>
              <w:pStyle w:val="12"/>
              <w:spacing w:line="240" w:lineRule="auto"/>
              <w:jc w:val="center"/>
              <w:rPr>
                <w:rFonts w:ascii="仿宋" w:eastAsia="仿宋" w:hAnsi="仿宋"/>
                <w:szCs w:val="24"/>
              </w:rPr>
            </w:pPr>
            <w:r>
              <w:rPr>
                <w:rFonts w:ascii="仿宋" w:eastAsia="仿宋" w:hAnsi="仿宋"/>
                <w:szCs w:val="24"/>
              </w:rPr>
              <w:t>7</w:t>
            </w:r>
            <w:r>
              <w:rPr>
                <w:rFonts w:ascii="仿宋" w:eastAsia="仿宋" w:hAnsi="仿宋" w:hint="eastAsia"/>
                <w:szCs w:val="24"/>
              </w:rPr>
              <w:t>分</w:t>
            </w:r>
          </w:p>
        </w:tc>
        <w:tc>
          <w:tcPr>
            <w:tcW w:w="5301" w:type="dxa"/>
            <w:vAlign w:val="center"/>
          </w:tcPr>
          <w:p w14:paraId="55E59D72" w14:textId="77777777" w:rsidR="00952550" w:rsidRDefault="006A2231">
            <w:pPr>
              <w:pStyle w:val="12"/>
              <w:numPr>
                <w:ilvl w:val="0"/>
                <w:numId w:val="1"/>
              </w:numPr>
              <w:spacing w:line="276" w:lineRule="auto"/>
              <w:rPr>
                <w:rFonts w:ascii="仿宋" w:eastAsia="仿宋" w:hAnsi="仿宋"/>
                <w:szCs w:val="24"/>
              </w:rPr>
            </w:pPr>
            <w:r>
              <w:rPr>
                <w:rFonts w:ascii="仿宋" w:eastAsia="仿宋" w:hAnsi="仿宋" w:hint="eastAsia"/>
                <w:szCs w:val="24"/>
              </w:rPr>
              <w:t>供应商提供由具有国家认证认可资质的认证机构颁发的在有效期内的</w:t>
            </w:r>
            <w:r>
              <w:rPr>
                <w:rFonts w:ascii="仿宋" w:eastAsia="仿宋" w:hAnsi="仿宋" w:hint="eastAsia"/>
                <w:szCs w:val="24"/>
                <w:lang w:eastAsia="zh-Hans"/>
              </w:rPr>
              <w:t>质量管理</w:t>
            </w:r>
            <w:r>
              <w:rPr>
                <w:rFonts w:ascii="仿宋" w:eastAsia="仿宋" w:hAnsi="仿宋" w:hint="eastAsia"/>
                <w:szCs w:val="24"/>
              </w:rPr>
              <w:t>体系认证证书的得1分；</w:t>
            </w:r>
          </w:p>
          <w:p w14:paraId="64D5F6FA" w14:textId="77777777" w:rsidR="00952550" w:rsidRDefault="006A2231">
            <w:pPr>
              <w:pStyle w:val="12"/>
              <w:numPr>
                <w:ilvl w:val="0"/>
                <w:numId w:val="1"/>
              </w:numPr>
              <w:spacing w:line="276" w:lineRule="auto"/>
              <w:rPr>
                <w:rFonts w:ascii="仿宋" w:eastAsia="仿宋" w:hAnsi="仿宋"/>
                <w:szCs w:val="24"/>
              </w:rPr>
            </w:pPr>
            <w:r>
              <w:rPr>
                <w:rFonts w:ascii="仿宋" w:eastAsia="仿宋" w:hAnsi="仿宋" w:hint="eastAsia"/>
                <w:szCs w:val="24"/>
              </w:rPr>
              <w:t>供应商提供由具有国家认证认可资质的认证机构颁发的在有效期内的环境管理体系认证证书得1分；</w:t>
            </w:r>
          </w:p>
          <w:p w14:paraId="7F70C97B" w14:textId="77777777" w:rsidR="00952550" w:rsidRDefault="006A2231">
            <w:pPr>
              <w:pStyle w:val="12"/>
              <w:numPr>
                <w:ilvl w:val="0"/>
                <w:numId w:val="1"/>
              </w:numPr>
              <w:spacing w:line="276" w:lineRule="auto"/>
              <w:rPr>
                <w:rFonts w:ascii="仿宋" w:eastAsia="仿宋" w:hAnsi="仿宋"/>
                <w:szCs w:val="24"/>
              </w:rPr>
            </w:pPr>
            <w:r>
              <w:rPr>
                <w:rFonts w:ascii="仿宋" w:eastAsia="仿宋" w:hAnsi="仿宋" w:hint="eastAsia"/>
                <w:szCs w:val="24"/>
              </w:rPr>
              <w:t>供应商提供由具有国家认证认可资质的认证机构颁发的在有效期内的职业健康认证证书的得1分；</w:t>
            </w:r>
          </w:p>
          <w:p w14:paraId="24EE6CC5" w14:textId="77777777" w:rsidR="00952550" w:rsidRDefault="006A2231">
            <w:pPr>
              <w:pStyle w:val="12"/>
              <w:numPr>
                <w:ilvl w:val="0"/>
                <w:numId w:val="1"/>
              </w:numPr>
              <w:spacing w:line="276" w:lineRule="auto"/>
              <w:rPr>
                <w:rFonts w:ascii="仿宋" w:eastAsia="仿宋" w:hAnsi="仿宋"/>
                <w:szCs w:val="24"/>
              </w:rPr>
            </w:pPr>
            <w:r>
              <w:rPr>
                <w:rFonts w:ascii="仿宋" w:eastAsia="仿宋" w:hAnsi="仿宋" w:hint="eastAsia"/>
                <w:szCs w:val="24"/>
              </w:rPr>
              <w:t>供应商提供由具有国家认证认可资质的认证机构颁发的在有效期内的信息安全管理体系认证证书的得1分；</w:t>
            </w:r>
          </w:p>
          <w:p w14:paraId="69CF896C" w14:textId="77777777" w:rsidR="00952550" w:rsidRDefault="006A2231">
            <w:pPr>
              <w:pStyle w:val="12"/>
              <w:numPr>
                <w:ilvl w:val="0"/>
                <w:numId w:val="1"/>
              </w:numPr>
              <w:spacing w:line="276" w:lineRule="auto"/>
              <w:rPr>
                <w:rFonts w:ascii="仿宋" w:eastAsia="仿宋" w:hAnsi="仿宋" w:cs="宋体"/>
                <w:color w:val="000000"/>
                <w:szCs w:val="24"/>
                <w:lang w:val="zh-CN" w:eastAsia="zh-Hans"/>
              </w:rPr>
            </w:pPr>
            <w:r>
              <w:rPr>
                <w:rFonts w:ascii="仿宋" w:eastAsia="仿宋" w:hAnsi="仿宋" w:hint="eastAsia"/>
                <w:szCs w:val="24"/>
              </w:rPr>
              <w:t>供应商提供由具有国家认证认可资质的认证机构颁发的在有效期内的</w:t>
            </w:r>
            <w:r>
              <w:rPr>
                <w:rFonts w:ascii="仿宋" w:eastAsia="仿宋" w:hAnsi="仿宋" w:hint="eastAsia"/>
                <w:szCs w:val="24"/>
                <w:lang w:eastAsia="zh-Hans"/>
              </w:rPr>
              <w:t>信息</w:t>
            </w:r>
            <w:r>
              <w:rPr>
                <w:rFonts w:ascii="仿宋" w:eastAsia="仿宋" w:hAnsi="仿宋" w:cs="宋体" w:hint="eastAsia"/>
                <w:color w:val="000000"/>
                <w:szCs w:val="24"/>
                <w:lang w:val="zh-CN" w:eastAsia="zh-Hans"/>
              </w:rPr>
              <w:t>技术服务管理体系认证证书的得1分；</w:t>
            </w:r>
          </w:p>
          <w:p w14:paraId="59D7D57D" w14:textId="77777777" w:rsidR="00952550" w:rsidRDefault="006A2231">
            <w:pPr>
              <w:pStyle w:val="12"/>
              <w:numPr>
                <w:ilvl w:val="0"/>
                <w:numId w:val="1"/>
              </w:numPr>
              <w:spacing w:line="276" w:lineRule="auto"/>
              <w:rPr>
                <w:rFonts w:ascii="仿宋" w:eastAsia="仿宋" w:hAnsi="仿宋" w:cs="宋体"/>
                <w:color w:val="000000"/>
                <w:szCs w:val="24"/>
                <w:lang w:val="zh-CN" w:eastAsia="zh-Hans"/>
              </w:rPr>
            </w:pPr>
            <w:r>
              <w:rPr>
                <w:rFonts w:ascii="仿宋" w:eastAsia="仿宋" w:hAnsi="仿宋" w:cs="宋体" w:hint="eastAsia"/>
                <w:color w:val="000000"/>
                <w:szCs w:val="24"/>
                <w:lang w:val="zh-CN" w:eastAsia="zh-Hans"/>
              </w:rPr>
              <w:t>供应商提供由具有国家认证认可资质的认证</w:t>
            </w:r>
            <w:r>
              <w:rPr>
                <w:rFonts w:ascii="仿宋" w:eastAsia="仿宋" w:hAnsi="仿宋" w:cs="宋体" w:hint="eastAsia"/>
                <w:color w:val="000000"/>
                <w:szCs w:val="24"/>
                <w:lang w:val="zh-CN" w:eastAsia="zh-Hans"/>
              </w:rPr>
              <w:lastRenderedPageBreak/>
              <w:t>机构颁发的在有效期内的软件能力成熟度模型成果认证证书的得1分；</w:t>
            </w:r>
          </w:p>
          <w:p w14:paraId="482613C5" w14:textId="77777777" w:rsidR="00952550" w:rsidRDefault="006A2231">
            <w:pPr>
              <w:pStyle w:val="12"/>
              <w:numPr>
                <w:ilvl w:val="0"/>
                <w:numId w:val="1"/>
              </w:numPr>
              <w:spacing w:line="276" w:lineRule="auto"/>
              <w:rPr>
                <w:rFonts w:ascii="仿宋" w:eastAsia="仿宋" w:hAnsi="仿宋" w:cs="宋体"/>
                <w:color w:val="000000"/>
                <w:szCs w:val="24"/>
                <w:lang w:val="zh-CN" w:eastAsia="zh-Hans"/>
              </w:rPr>
            </w:pPr>
            <w:r>
              <w:rPr>
                <w:rFonts w:ascii="仿宋" w:eastAsia="仿宋" w:hAnsi="仿宋" w:cs="宋体" w:hint="eastAsia"/>
                <w:color w:val="000000"/>
                <w:szCs w:val="24"/>
                <w:lang w:val="zh-CN" w:eastAsia="zh-Hans"/>
              </w:rPr>
              <w:t>供应商提供由具有国家认证认可资质的认证机构颁发的在有效期内的信息技术服务运行维护标准符合性认证证书的得1分。</w:t>
            </w:r>
          </w:p>
          <w:p w14:paraId="77D153F7" w14:textId="77777777" w:rsidR="00952550" w:rsidRDefault="006A2231">
            <w:pPr>
              <w:pStyle w:val="12"/>
              <w:spacing w:line="276" w:lineRule="auto"/>
              <w:rPr>
                <w:rFonts w:ascii="仿宋" w:eastAsia="仿宋" w:hAnsi="仿宋" w:cs="宋体"/>
                <w:color w:val="000000"/>
                <w:szCs w:val="24"/>
                <w:lang w:val="zh-CN" w:eastAsia="zh-Hans"/>
              </w:rPr>
            </w:pPr>
            <w:r>
              <w:rPr>
                <w:rFonts w:ascii="仿宋" w:eastAsia="仿宋" w:hAnsi="仿宋" w:cs="宋体" w:hint="eastAsia"/>
                <w:color w:val="000000"/>
                <w:szCs w:val="24"/>
                <w:lang w:val="zh-CN" w:eastAsia="zh-Hans"/>
              </w:rPr>
              <w:t>注：提供上述1-7项证书复印件并加盖供应商公章。</w:t>
            </w:r>
          </w:p>
        </w:tc>
        <w:tc>
          <w:tcPr>
            <w:tcW w:w="1701" w:type="dxa"/>
            <w:vMerge w:val="restart"/>
            <w:vAlign w:val="center"/>
          </w:tcPr>
          <w:p w14:paraId="348F1E0C" w14:textId="77777777" w:rsidR="00952550" w:rsidRDefault="006A2231">
            <w:pPr>
              <w:pStyle w:val="12"/>
              <w:spacing w:line="240" w:lineRule="auto"/>
              <w:rPr>
                <w:rFonts w:ascii="仿宋" w:eastAsia="仿宋" w:hAnsi="仿宋"/>
                <w:szCs w:val="24"/>
              </w:rPr>
            </w:pPr>
            <w:r>
              <w:rPr>
                <w:rFonts w:ascii="仿宋" w:eastAsia="仿宋" w:hAnsi="仿宋" w:hint="eastAsia"/>
                <w:szCs w:val="24"/>
              </w:rPr>
              <w:lastRenderedPageBreak/>
              <w:t>共同评分因素</w:t>
            </w:r>
          </w:p>
        </w:tc>
      </w:tr>
      <w:tr w:rsidR="00952550" w14:paraId="121DA423" w14:textId="77777777" w:rsidTr="00563FED">
        <w:trPr>
          <w:trHeight w:val="3507"/>
          <w:jc w:val="center"/>
        </w:trPr>
        <w:tc>
          <w:tcPr>
            <w:tcW w:w="880" w:type="dxa"/>
            <w:vMerge/>
            <w:vAlign w:val="center"/>
          </w:tcPr>
          <w:p w14:paraId="68F47033" w14:textId="77777777" w:rsidR="00952550" w:rsidRDefault="00952550">
            <w:pPr>
              <w:pStyle w:val="12"/>
              <w:spacing w:line="240" w:lineRule="auto"/>
              <w:jc w:val="center"/>
              <w:rPr>
                <w:rFonts w:ascii="仿宋" w:eastAsia="仿宋" w:hAnsi="仿宋"/>
                <w:szCs w:val="24"/>
              </w:rPr>
            </w:pPr>
          </w:p>
        </w:tc>
        <w:tc>
          <w:tcPr>
            <w:tcW w:w="1320" w:type="dxa"/>
            <w:vMerge/>
            <w:vAlign w:val="center"/>
          </w:tcPr>
          <w:p w14:paraId="04815170" w14:textId="77777777" w:rsidR="00952550" w:rsidRDefault="00952550">
            <w:pPr>
              <w:pStyle w:val="12"/>
              <w:spacing w:line="240" w:lineRule="auto"/>
              <w:jc w:val="center"/>
              <w:rPr>
                <w:rFonts w:ascii="仿宋" w:eastAsia="仿宋" w:hAnsi="仿宋"/>
                <w:szCs w:val="24"/>
              </w:rPr>
            </w:pPr>
          </w:p>
        </w:tc>
        <w:tc>
          <w:tcPr>
            <w:tcW w:w="780" w:type="dxa"/>
            <w:vAlign w:val="center"/>
          </w:tcPr>
          <w:p w14:paraId="701DE14B"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5分</w:t>
            </w:r>
          </w:p>
        </w:tc>
        <w:tc>
          <w:tcPr>
            <w:tcW w:w="5301" w:type="dxa"/>
            <w:vAlign w:val="center"/>
          </w:tcPr>
          <w:p w14:paraId="4558EF82" w14:textId="77777777" w:rsidR="00952550" w:rsidRDefault="006A2231">
            <w:pPr>
              <w:pStyle w:val="12"/>
              <w:numPr>
                <w:ilvl w:val="0"/>
                <w:numId w:val="1"/>
              </w:numPr>
              <w:spacing w:line="276" w:lineRule="auto"/>
              <w:rPr>
                <w:rFonts w:ascii="仿宋" w:eastAsia="仿宋" w:hAnsi="仿宋"/>
                <w:szCs w:val="24"/>
              </w:rPr>
            </w:pPr>
            <w:r>
              <w:rPr>
                <w:rFonts w:ascii="仿宋" w:eastAsia="仿宋" w:hAnsi="仿宋" w:hint="eastAsia"/>
                <w:szCs w:val="24"/>
              </w:rPr>
              <w:t>供应商具有类似项目的开发能力，具有以下类似软件著作权登记证书：①具有党员教育服务能力类似证书；②具有智慧党建管理服务能力类似证书；</w:t>
            </w:r>
            <w:r>
              <w:rPr>
                <w:rFonts w:ascii="仿宋" w:eastAsia="仿宋" w:hAnsi="仿宋" w:hint="eastAsia"/>
                <w:color w:val="000000"/>
                <w:szCs w:val="24"/>
              </w:rPr>
              <w:t>③</w:t>
            </w:r>
            <w:r>
              <w:rPr>
                <w:rFonts w:ascii="仿宋" w:eastAsia="仿宋" w:hAnsi="仿宋" w:hint="eastAsia"/>
                <w:szCs w:val="24"/>
              </w:rPr>
              <w:t>具有党员基础信息库服务能力类似证书；</w:t>
            </w:r>
            <w:r>
              <w:rPr>
                <w:rFonts w:ascii="仿宋" w:eastAsia="仿宋" w:hAnsi="仿宋" w:hint="eastAsia"/>
                <w:color w:val="000000"/>
                <w:szCs w:val="24"/>
              </w:rPr>
              <w:t>④</w:t>
            </w:r>
            <w:r>
              <w:rPr>
                <w:rFonts w:ascii="仿宋" w:eastAsia="仿宋" w:hAnsi="仿宋" w:hint="eastAsia"/>
                <w:szCs w:val="24"/>
              </w:rPr>
              <w:t>具有在线考试服务能力类似证书；</w:t>
            </w:r>
            <w:r>
              <w:rPr>
                <w:rFonts w:ascii="仿宋" w:eastAsia="仿宋" w:hAnsi="仿宋" w:hint="eastAsia"/>
                <w:color w:val="000000"/>
                <w:szCs w:val="24"/>
              </w:rPr>
              <w:t>⑤</w:t>
            </w:r>
            <w:r>
              <w:rPr>
                <w:rFonts w:ascii="仿宋" w:eastAsia="仿宋" w:hAnsi="仿宋" w:hint="eastAsia"/>
                <w:szCs w:val="24"/>
              </w:rPr>
              <w:t>具有组织关系接转服务能力类似证书。每提供一个得1分，相同类型的不重复计分，最多得5分。不提供不得分。</w:t>
            </w:r>
          </w:p>
          <w:p w14:paraId="7FE93267" w14:textId="77777777" w:rsidR="00952550" w:rsidRDefault="006A2231">
            <w:pPr>
              <w:pStyle w:val="12"/>
              <w:spacing w:line="276" w:lineRule="auto"/>
              <w:rPr>
                <w:rFonts w:ascii="仿宋" w:eastAsia="仿宋" w:hAnsi="仿宋"/>
                <w:szCs w:val="24"/>
              </w:rPr>
            </w:pPr>
            <w:r>
              <w:rPr>
                <w:rFonts w:ascii="仿宋" w:eastAsia="仿宋" w:hAnsi="仿宋" w:hint="eastAsia"/>
                <w:szCs w:val="24"/>
              </w:rPr>
              <w:t>注：提供软件著作权登记证书复印件并加盖供应商公章。</w:t>
            </w:r>
          </w:p>
        </w:tc>
        <w:tc>
          <w:tcPr>
            <w:tcW w:w="1701" w:type="dxa"/>
            <w:vMerge/>
            <w:vAlign w:val="center"/>
          </w:tcPr>
          <w:p w14:paraId="303F9400" w14:textId="77777777" w:rsidR="00952550" w:rsidRDefault="00952550">
            <w:pPr>
              <w:pStyle w:val="12"/>
              <w:spacing w:line="240" w:lineRule="auto"/>
              <w:rPr>
                <w:rFonts w:ascii="仿宋" w:eastAsia="仿宋" w:hAnsi="仿宋"/>
                <w:szCs w:val="24"/>
              </w:rPr>
            </w:pPr>
          </w:p>
        </w:tc>
      </w:tr>
      <w:tr w:rsidR="00952550" w14:paraId="75B83695" w14:textId="77777777">
        <w:trPr>
          <w:trHeight w:val="23"/>
          <w:jc w:val="center"/>
        </w:trPr>
        <w:tc>
          <w:tcPr>
            <w:tcW w:w="880" w:type="dxa"/>
            <w:vAlign w:val="center"/>
          </w:tcPr>
          <w:p w14:paraId="162E87EB"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4</w:t>
            </w:r>
          </w:p>
        </w:tc>
        <w:tc>
          <w:tcPr>
            <w:tcW w:w="1320" w:type="dxa"/>
            <w:vAlign w:val="center"/>
          </w:tcPr>
          <w:p w14:paraId="1220F480"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履约能力</w:t>
            </w:r>
            <w:r>
              <w:rPr>
                <w:rFonts w:ascii="仿宋" w:eastAsia="仿宋" w:hAnsi="仿宋"/>
                <w:szCs w:val="24"/>
              </w:rPr>
              <w:t>6</w:t>
            </w:r>
            <w:r>
              <w:rPr>
                <w:rFonts w:ascii="仿宋" w:eastAsia="仿宋" w:hAnsi="仿宋" w:hint="eastAsia"/>
                <w:szCs w:val="24"/>
              </w:rPr>
              <w:t>％</w:t>
            </w:r>
          </w:p>
        </w:tc>
        <w:tc>
          <w:tcPr>
            <w:tcW w:w="780" w:type="dxa"/>
            <w:vAlign w:val="center"/>
          </w:tcPr>
          <w:p w14:paraId="155099D6" w14:textId="77777777" w:rsidR="00952550" w:rsidRDefault="006A2231">
            <w:pPr>
              <w:pStyle w:val="12"/>
              <w:spacing w:line="240" w:lineRule="auto"/>
              <w:jc w:val="center"/>
              <w:rPr>
                <w:rFonts w:ascii="仿宋" w:eastAsia="仿宋" w:hAnsi="仿宋"/>
                <w:szCs w:val="24"/>
              </w:rPr>
            </w:pPr>
            <w:r>
              <w:rPr>
                <w:rFonts w:ascii="仿宋" w:eastAsia="仿宋" w:hAnsi="仿宋"/>
                <w:szCs w:val="24"/>
              </w:rPr>
              <w:t>6</w:t>
            </w:r>
            <w:r>
              <w:rPr>
                <w:rFonts w:ascii="仿宋" w:eastAsia="仿宋" w:hAnsi="仿宋" w:hint="eastAsia"/>
                <w:szCs w:val="24"/>
              </w:rPr>
              <w:t>分</w:t>
            </w:r>
          </w:p>
        </w:tc>
        <w:tc>
          <w:tcPr>
            <w:tcW w:w="5301" w:type="dxa"/>
            <w:vAlign w:val="center"/>
          </w:tcPr>
          <w:p w14:paraId="502A5738" w14:textId="77777777" w:rsidR="00952550" w:rsidRDefault="006A2231">
            <w:pPr>
              <w:pStyle w:val="12"/>
              <w:spacing w:line="276" w:lineRule="auto"/>
              <w:rPr>
                <w:rFonts w:ascii="仿宋" w:eastAsia="仿宋" w:hAnsi="仿宋"/>
                <w:szCs w:val="24"/>
              </w:rPr>
            </w:pPr>
            <w:r>
              <w:rPr>
                <w:rFonts w:ascii="仿宋" w:eastAsia="仿宋" w:hAnsi="仿宋" w:hint="eastAsia"/>
                <w:szCs w:val="24"/>
              </w:rPr>
              <w:t>供应商提供自2018年1月1日（含1日）以来与本项目类似的项目经验，每提供一份合同得1分；最多得</w:t>
            </w:r>
            <w:r>
              <w:rPr>
                <w:rFonts w:ascii="仿宋" w:eastAsia="仿宋" w:hAnsi="仿宋"/>
                <w:szCs w:val="24"/>
              </w:rPr>
              <w:t>6</w:t>
            </w:r>
            <w:r>
              <w:rPr>
                <w:rFonts w:ascii="仿宋" w:eastAsia="仿宋" w:hAnsi="仿宋" w:hint="eastAsia"/>
                <w:szCs w:val="24"/>
              </w:rPr>
              <w:t>分。</w:t>
            </w:r>
          </w:p>
          <w:p w14:paraId="0360ED31" w14:textId="77777777" w:rsidR="00952550" w:rsidRDefault="006A2231">
            <w:pPr>
              <w:pStyle w:val="12"/>
              <w:spacing w:line="276" w:lineRule="auto"/>
              <w:rPr>
                <w:rFonts w:ascii="仿宋" w:eastAsia="仿宋" w:hAnsi="仿宋"/>
                <w:szCs w:val="24"/>
              </w:rPr>
            </w:pPr>
            <w:r>
              <w:rPr>
                <w:rFonts w:ascii="仿宋" w:eastAsia="仿宋" w:hAnsi="仿宋" w:hint="eastAsia"/>
                <w:szCs w:val="24"/>
              </w:rPr>
              <w:t>注：①提供合同复印件或中标/成交通知书复印件并加盖供应商公章；②同一项目经验不重复计分。</w:t>
            </w:r>
          </w:p>
        </w:tc>
        <w:tc>
          <w:tcPr>
            <w:tcW w:w="1701" w:type="dxa"/>
            <w:vAlign w:val="center"/>
          </w:tcPr>
          <w:p w14:paraId="38782F38" w14:textId="77777777" w:rsidR="00952550" w:rsidRDefault="006A2231">
            <w:pPr>
              <w:pStyle w:val="12"/>
              <w:spacing w:line="240" w:lineRule="auto"/>
              <w:rPr>
                <w:rFonts w:ascii="仿宋" w:eastAsia="仿宋" w:hAnsi="仿宋"/>
                <w:szCs w:val="24"/>
              </w:rPr>
            </w:pPr>
            <w:r>
              <w:rPr>
                <w:rFonts w:ascii="仿宋" w:eastAsia="仿宋" w:hAnsi="仿宋" w:hint="eastAsia"/>
                <w:szCs w:val="24"/>
              </w:rPr>
              <w:t>共同评分因素</w:t>
            </w:r>
          </w:p>
        </w:tc>
      </w:tr>
      <w:tr w:rsidR="00952550" w14:paraId="3BFC3C5C" w14:textId="77777777">
        <w:trPr>
          <w:trHeight w:val="23"/>
          <w:jc w:val="center"/>
        </w:trPr>
        <w:tc>
          <w:tcPr>
            <w:tcW w:w="880" w:type="dxa"/>
            <w:vAlign w:val="center"/>
          </w:tcPr>
          <w:p w14:paraId="3712D7A8"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5</w:t>
            </w:r>
          </w:p>
        </w:tc>
        <w:tc>
          <w:tcPr>
            <w:tcW w:w="1320" w:type="dxa"/>
            <w:vAlign w:val="center"/>
          </w:tcPr>
          <w:p w14:paraId="68E826AA"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服务及技术方案33%</w:t>
            </w:r>
          </w:p>
        </w:tc>
        <w:tc>
          <w:tcPr>
            <w:tcW w:w="780" w:type="dxa"/>
            <w:vAlign w:val="center"/>
          </w:tcPr>
          <w:p w14:paraId="2D203168" w14:textId="77777777" w:rsidR="00952550" w:rsidRDefault="006A2231">
            <w:pPr>
              <w:pStyle w:val="12"/>
              <w:spacing w:line="240" w:lineRule="auto"/>
              <w:jc w:val="center"/>
              <w:rPr>
                <w:rFonts w:ascii="仿宋" w:eastAsia="仿宋" w:hAnsi="仿宋"/>
                <w:szCs w:val="24"/>
              </w:rPr>
            </w:pPr>
            <w:r>
              <w:rPr>
                <w:rFonts w:ascii="仿宋" w:eastAsia="仿宋" w:hAnsi="仿宋"/>
                <w:szCs w:val="24"/>
              </w:rPr>
              <w:t>33</w:t>
            </w:r>
            <w:r>
              <w:rPr>
                <w:rFonts w:ascii="仿宋" w:eastAsia="仿宋" w:hAnsi="仿宋" w:hint="eastAsia"/>
                <w:szCs w:val="24"/>
              </w:rPr>
              <w:t>分</w:t>
            </w:r>
          </w:p>
        </w:tc>
        <w:tc>
          <w:tcPr>
            <w:tcW w:w="5301" w:type="dxa"/>
            <w:vAlign w:val="center"/>
          </w:tcPr>
          <w:p w14:paraId="471440F7" w14:textId="77777777" w:rsidR="00952550" w:rsidRDefault="006A2231">
            <w:pPr>
              <w:spacing w:line="276" w:lineRule="auto"/>
              <w:ind w:firstLineChars="0" w:firstLine="0"/>
              <w:rPr>
                <w:rFonts w:ascii="仿宋" w:eastAsia="仿宋" w:hAnsi="仿宋"/>
                <w:b/>
                <w:color w:val="000000"/>
              </w:rPr>
            </w:pPr>
            <w:r>
              <w:rPr>
                <w:rFonts w:ascii="仿宋" w:eastAsia="仿宋" w:hAnsi="仿宋"/>
                <w:b/>
                <w:color w:val="000000"/>
              </w:rPr>
              <w:t>1</w:t>
            </w:r>
            <w:r>
              <w:rPr>
                <w:rFonts w:ascii="仿宋" w:eastAsia="仿宋" w:hAnsi="仿宋" w:hint="eastAsia"/>
                <w:b/>
                <w:color w:val="000000"/>
              </w:rPr>
              <w:t>、服务团队配置方案：</w:t>
            </w:r>
          </w:p>
          <w:p w14:paraId="6F0D29EE" w14:textId="77777777" w:rsidR="00952550" w:rsidRDefault="006A2231">
            <w:pPr>
              <w:spacing w:line="276" w:lineRule="auto"/>
              <w:ind w:firstLineChars="0" w:firstLine="0"/>
              <w:rPr>
                <w:rFonts w:ascii="仿宋" w:eastAsia="仿宋" w:hAnsi="仿宋"/>
                <w:color w:val="000000"/>
              </w:rPr>
            </w:pPr>
            <w:r>
              <w:rPr>
                <w:rFonts w:ascii="仿宋" w:eastAsia="仿宋" w:hAnsi="仿宋" w:hint="eastAsia"/>
                <w:color w:val="000000"/>
              </w:rPr>
              <w:t>供应商需针对本项目编制服务体系方案，方案包括：①人员职责安排；②岗位规范要求；③员工考核表及奖惩制；④服务人员的培训计划（培训方式、培训内容、培训时间）；内容完全符合项目要求且详细、合理可行、描述清晰、严谨且针对性强得</w:t>
            </w:r>
            <w:r>
              <w:rPr>
                <w:rFonts w:ascii="仿宋" w:eastAsia="仿宋" w:hAnsi="仿宋"/>
                <w:color w:val="000000"/>
              </w:rPr>
              <w:t>8</w:t>
            </w:r>
            <w:r>
              <w:rPr>
                <w:rFonts w:ascii="仿宋" w:eastAsia="仿宋" w:hAnsi="仿宋" w:hint="eastAsia"/>
                <w:color w:val="000000"/>
              </w:rPr>
              <w:t>分；有一项内容不符合项目要求或描述不清楚或不合理扣</w:t>
            </w:r>
            <w:r>
              <w:rPr>
                <w:rFonts w:ascii="仿宋" w:eastAsia="仿宋" w:hAnsi="仿宋"/>
                <w:color w:val="000000"/>
              </w:rPr>
              <w:t>2</w:t>
            </w:r>
            <w:r>
              <w:rPr>
                <w:rFonts w:ascii="仿宋" w:eastAsia="仿宋" w:hAnsi="仿宋" w:hint="eastAsia"/>
                <w:color w:val="000000"/>
              </w:rPr>
              <w:t>分，直至本项扣完为止。</w:t>
            </w:r>
          </w:p>
          <w:p w14:paraId="670E865F" w14:textId="77777777" w:rsidR="00952550" w:rsidRDefault="006A2231">
            <w:pPr>
              <w:spacing w:line="276" w:lineRule="auto"/>
              <w:ind w:firstLineChars="0" w:firstLine="0"/>
              <w:rPr>
                <w:rFonts w:ascii="仿宋" w:eastAsia="仿宋" w:hAnsi="仿宋"/>
                <w:b/>
                <w:color w:val="000000"/>
              </w:rPr>
            </w:pPr>
            <w:r>
              <w:rPr>
                <w:rFonts w:ascii="仿宋" w:eastAsia="仿宋" w:hAnsi="仿宋"/>
                <w:b/>
                <w:color w:val="000000"/>
              </w:rPr>
              <w:t>2</w:t>
            </w:r>
            <w:r>
              <w:rPr>
                <w:rFonts w:ascii="仿宋" w:eastAsia="仿宋" w:hAnsi="仿宋" w:hint="eastAsia"/>
                <w:b/>
                <w:color w:val="000000"/>
              </w:rPr>
              <w:t>、安全管理及应急保障措施：</w:t>
            </w:r>
          </w:p>
          <w:p w14:paraId="3345CE8B" w14:textId="77777777" w:rsidR="00952550" w:rsidRDefault="006A2231">
            <w:pPr>
              <w:spacing w:line="276" w:lineRule="auto"/>
              <w:ind w:firstLineChars="0" w:firstLine="0"/>
              <w:rPr>
                <w:rFonts w:ascii="仿宋" w:eastAsia="仿宋" w:hAnsi="仿宋"/>
                <w:color w:val="000000"/>
              </w:rPr>
            </w:pPr>
            <w:r>
              <w:rPr>
                <w:rFonts w:ascii="仿宋" w:eastAsia="仿宋" w:hAnsi="仿宋" w:hint="eastAsia"/>
                <w:color w:val="000000"/>
              </w:rPr>
              <w:t>供应商需针对本项目编制服务体系方案，方案包括：①安全责任体系；②安全管理制度；③服务过程中对潜在风险进行评估分析；④应急预案机制；⑤突发情况的紧急应对措施；内容完全符合项目要求且详细、合理可行、描述清晰、严谨且针对性</w:t>
            </w:r>
            <w:r>
              <w:rPr>
                <w:rFonts w:ascii="仿宋" w:eastAsia="仿宋" w:hAnsi="仿宋" w:hint="eastAsia"/>
                <w:color w:val="000000"/>
              </w:rPr>
              <w:lastRenderedPageBreak/>
              <w:t>强得</w:t>
            </w:r>
            <w:r>
              <w:rPr>
                <w:rFonts w:ascii="仿宋" w:eastAsia="仿宋" w:hAnsi="仿宋"/>
                <w:color w:val="000000"/>
              </w:rPr>
              <w:t>10</w:t>
            </w:r>
            <w:r>
              <w:rPr>
                <w:rFonts w:ascii="仿宋" w:eastAsia="仿宋" w:hAnsi="仿宋" w:hint="eastAsia"/>
                <w:color w:val="000000"/>
              </w:rPr>
              <w:t>分；有一项内容不符合项目要求或描述不清楚或不合理扣</w:t>
            </w:r>
            <w:r>
              <w:rPr>
                <w:rFonts w:ascii="仿宋" w:eastAsia="仿宋" w:hAnsi="仿宋"/>
                <w:color w:val="000000"/>
              </w:rPr>
              <w:t>2</w:t>
            </w:r>
            <w:r>
              <w:rPr>
                <w:rFonts w:ascii="仿宋" w:eastAsia="仿宋" w:hAnsi="仿宋" w:hint="eastAsia"/>
                <w:color w:val="000000"/>
              </w:rPr>
              <w:t>分，直至本项扣完为止。</w:t>
            </w:r>
          </w:p>
          <w:p w14:paraId="181170C8" w14:textId="77777777" w:rsidR="00952550" w:rsidRDefault="006A2231">
            <w:pPr>
              <w:spacing w:line="276" w:lineRule="auto"/>
              <w:ind w:firstLineChars="0" w:firstLine="0"/>
              <w:rPr>
                <w:rFonts w:ascii="仿宋" w:eastAsia="仿宋" w:hAnsi="仿宋"/>
                <w:b/>
                <w:color w:val="000000"/>
              </w:rPr>
            </w:pPr>
            <w:r>
              <w:rPr>
                <w:rFonts w:ascii="仿宋" w:eastAsia="仿宋" w:hAnsi="仿宋"/>
                <w:b/>
                <w:color w:val="000000"/>
              </w:rPr>
              <w:t>3</w:t>
            </w:r>
            <w:r>
              <w:rPr>
                <w:rFonts w:ascii="仿宋" w:eastAsia="仿宋" w:hAnsi="仿宋" w:hint="eastAsia"/>
                <w:b/>
                <w:color w:val="000000"/>
              </w:rPr>
              <w:t>、</w:t>
            </w:r>
            <w:r>
              <w:rPr>
                <w:rFonts w:ascii="仿宋" w:eastAsia="仿宋" w:hAnsi="仿宋" w:hint="eastAsia"/>
                <w:b/>
                <w:color w:val="000000"/>
                <w:lang w:eastAsia="zh-Hans"/>
              </w:rPr>
              <w:t>日常功能运维维护</w:t>
            </w:r>
            <w:r>
              <w:rPr>
                <w:rFonts w:ascii="仿宋" w:eastAsia="仿宋" w:hAnsi="仿宋" w:hint="eastAsia"/>
                <w:b/>
                <w:color w:val="000000"/>
              </w:rPr>
              <w:t>：</w:t>
            </w:r>
          </w:p>
          <w:p w14:paraId="70206AAA" w14:textId="77777777" w:rsidR="00952550" w:rsidRDefault="006A2231">
            <w:pPr>
              <w:spacing w:line="276" w:lineRule="auto"/>
              <w:ind w:firstLineChars="0" w:firstLine="0"/>
              <w:rPr>
                <w:rFonts w:ascii="仿宋" w:eastAsia="仿宋" w:hAnsi="仿宋"/>
                <w:color w:val="000000"/>
              </w:rPr>
            </w:pPr>
            <w:r>
              <w:rPr>
                <w:rFonts w:ascii="仿宋" w:eastAsia="仿宋" w:hAnsi="仿宋" w:hint="eastAsia"/>
                <w:color w:val="000000"/>
              </w:rPr>
              <w:t>供应商需针对本项目</w:t>
            </w:r>
            <w:r>
              <w:rPr>
                <w:rFonts w:ascii="仿宋" w:eastAsia="仿宋" w:hAnsi="仿宋" w:hint="eastAsia"/>
                <w:color w:val="000000"/>
                <w:lang w:eastAsia="zh-Hans"/>
              </w:rPr>
              <w:t>提供日常功能运维维护承诺及以下服务事项</w:t>
            </w:r>
            <w:r>
              <w:rPr>
                <w:rFonts w:ascii="仿宋" w:eastAsia="仿宋" w:hAnsi="仿宋" w:hint="eastAsia"/>
                <w:color w:val="000000"/>
              </w:rPr>
              <w:t>，包含：①</w:t>
            </w:r>
            <w:r>
              <w:rPr>
                <w:rFonts w:ascii="仿宋" w:eastAsia="仿宋" w:hAnsi="仿宋" w:hint="eastAsia"/>
                <w:color w:val="000000"/>
                <w:lang w:eastAsia="zh-Hans"/>
              </w:rPr>
              <w:t>统一登录认证中心</w:t>
            </w:r>
            <w:r>
              <w:rPr>
                <w:rFonts w:ascii="仿宋" w:eastAsia="仿宋" w:hAnsi="仿宋" w:hint="eastAsia"/>
                <w:color w:val="000000"/>
              </w:rPr>
              <w:t>；②</w:t>
            </w:r>
            <w:r>
              <w:rPr>
                <w:rFonts w:ascii="仿宋" w:eastAsia="仿宋" w:hAnsi="仿宋" w:hint="eastAsia"/>
                <w:color w:val="000000"/>
                <w:lang w:eastAsia="zh-Hans"/>
              </w:rPr>
              <w:t>党员关爱帮扶系统</w:t>
            </w:r>
            <w:r>
              <w:rPr>
                <w:rFonts w:ascii="仿宋" w:eastAsia="仿宋" w:hAnsi="仿宋" w:hint="eastAsia"/>
                <w:color w:val="000000"/>
              </w:rPr>
              <w:t>；③</w:t>
            </w:r>
            <w:r>
              <w:rPr>
                <w:rFonts w:ascii="仿宋" w:eastAsia="仿宋" w:hAnsi="仿宋" w:hint="eastAsia"/>
                <w:color w:val="000000"/>
                <w:lang w:eastAsia="zh-Hans"/>
              </w:rPr>
              <w:t>智慧党建APP建设</w:t>
            </w:r>
            <w:r>
              <w:rPr>
                <w:rFonts w:ascii="仿宋" w:eastAsia="仿宋" w:hAnsi="仿宋" w:hint="eastAsia"/>
                <w:color w:val="000000"/>
              </w:rPr>
              <w:t>；内容完全符合项目要求且详细、合理可行、描述清晰、严谨且针对性强得1</w:t>
            </w:r>
            <w:r>
              <w:rPr>
                <w:rFonts w:ascii="仿宋" w:eastAsia="仿宋" w:hAnsi="仿宋"/>
                <w:color w:val="000000"/>
              </w:rPr>
              <w:t>5</w:t>
            </w:r>
            <w:r>
              <w:rPr>
                <w:rFonts w:ascii="仿宋" w:eastAsia="仿宋" w:hAnsi="仿宋" w:hint="eastAsia"/>
                <w:color w:val="000000"/>
              </w:rPr>
              <w:t>分；方案中每有一项内容缺失或不合理扣</w:t>
            </w:r>
            <w:r>
              <w:rPr>
                <w:rFonts w:ascii="仿宋" w:eastAsia="仿宋" w:hAnsi="仿宋"/>
                <w:color w:val="000000"/>
              </w:rPr>
              <w:t>5</w:t>
            </w:r>
            <w:r>
              <w:rPr>
                <w:rFonts w:ascii="仿宋" w:eastAsia="仿宋" w:hAnsi="仿宋" w:hint="eastAsia"/>
                <w:color w:val="000000"/>
              </w:rPr>
              <w:t>分，直至本项分数扣完为止。</w:t>
            </w:r>
          </w:p>
        </w:tc>
        <w:tc>
          <w:tcPr>
            <w:tcW w:w="1701" w:type="dxa"/>
            <w:vAlign w:val="center"/>
          </w:tcPr>
          <w:p w14:paraId="26A8FCF0" w14:textId="77777777" w:rsidR="00952550" w:rsidRDefault="006A2231">
            <w:pPr>
              <w:pStyle w:val="12"/>
              <w:spacing w:line="240" w:lineRule="auto"/>
              <w:rPr>
                <w:rFonts w:ascii="仿宋" w:eastAsia="仿宋" w:hAnsi="仿宋"/>
                <w:szCs w:val="24"/>
              </w:rPr>
            </w:pPr>
            <w:r>
              <w:rPr>
                <w:rFonts w:ascii="仿宋" w:eastAsia="仿宋" w:hAnsi="仿宋" w:hint="eastAsia"/>
                <w:szCs w:val="24"/>
              </w:rPr>
              <w:lastRenderedPageBreak/>
              <w:t>共同评分因素</w:t>
            </w:r>
          </w:p>
        </w:tc>
      </w:tr>
      <w:tr w:rsidR="00952550" w14:paraId="762EB38D" w14:textId="77777777">
        <w:trPr>
          <w:trHeight w:val="23"/>
          <w:jc w:val="center"/>
        </w:trPr>
        <w:tc>
          <w:tcPr>
            <w:tcW w:w="880" w:type="dxa"/>
            <w:vAlign w:val="center"/>
          </w:tcPr>
          <w:p w14:paraId="56A45F9A"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6</w:t>
            </w:r>
          </w:p>
        </w:tc>
        <w:tc>
          <w:tcPr>
            <w:tcW w:w="1320" w:type="dxa"/>
            <w:vAlign w:val="center"/>
          </w:tcPr>
          <w:p w14:paraId="7AF46A0A"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现场演示</w:t>
            </w:r>
            <w:r>
              <w:rPr>
                <w:rFonts w:ascii="仿宋" w:eastAsia="仿宋" w:hAnsi="仿宋"/>
                <w:szCs w:val="24"/>
              </w:rPr>
              <w:t>18</w:t>
            </w:r>
            <w:r>
              <w:rPr>
                <w:rFonts w:ascii="仿宋" w:eastAsia="仿宋" w:hAnsi="仿宋" w:hint="eastAsia"/>
                <w:szCs w:val="24"/>
              </w:rPr>
              <w:t>%</w:t>
            </w:r>
          </w:p>
        </w:tc>
        <w:tc>
          <w:tcPr>
            <w:tcW w:w="780" w:type="dxa"/>
            <w:vAlign w:val="center"/>
          </w:tcPr>
          <w:p w14:paraId="0D94EC56" w14:textId="77777777" w:rsidR="00952550" w:rsidRDefault="006A2231">
            <w:pPr>
              <w:pStyle w:val="12"/>
              <w:spacing w:line="240" w:lineRule="auto"/>
              <w:jc w:val="center"/>
              <w:rPr>
                <w:rFonts w:ascii="仿宋" w:eastAsia="仿宋" w:hAnsi="仿宋"/>
                <w:szCs w:val="24"/>
              </w:rPr>
            </w:pPr>
            <w:r>
              <w:rPr>
                <w:rFonts w:ascii="仿宋" w:eastAsia="仿宋" w:hAnsi="仿宋"/>
                <w:szCs w:val="24"/>
              </w:rPr>
              <w:t>18</w:t>
            </w:r>
            <w:r>
              <w:rPr>
                <w:rFonts w:ascii="仿宋" w:eastAsia="仿宋" w:hAnsi="仿宋" w:hint="eastAsia"/>
                <w:szCs w:val="24"/>
              </w:rPr>
              <w:t>分</w:t>
            </w:r>
          </w:p>
        </w:tc>
        <w:tc>
          <w:tcPr>
            <w:tcW w:w="5301" w:type="dxa"/>
            <w:vAlign w:val="center"/>
          </w:tcPr>
          <w:p w14:paraId="253B4588" w14:textId="412300EA" w:rsidR="00952550" w:rsidRDefault="006A2231">
            <w:pPr>
              <w:pStyle w:val="12"/>
              <w:spacing w:line="276" w:lineRule="auto"/>
              <w:rPr>
                <w:rFonts w:ascii="仿宋" w:eastAsia="仿宋" w:hAnsi="仿宋"/>
                <w:szCs w:val="24"/>
              </w:rPr>
            </w:pPr>
            <w:r>
              <w:rPr>
                <w:rFonts w:ascii="仿宋" w:eastAsia="仿宋" w:hAnsi="仿宋" w:hint="eastAsia"/>
                <w:szCs w:val="24"/>
              </w:rPr>
              <w:t>供应商根据磋商文件技术要求进行</w:t>
            </w:r>
            <w:r w:rsidR="006E0D40">
              <w:rPr>
                <w:rFonts w:ascii="仿宋" w:eastAsia="仿宋" w:hAnsi="仿宋" w:hint="eastAsia"/>
                <w:szCs w:val="24"/>
              </w:rPr>
              <w:t>类似</w:t>
            </w:r>
            <w:r>
              <w:rPr>
                <w:rFonts w:ascii="仿宋" w:eastAsia="仿宋" w:hAnsi="仿宋" w:hint="eastAsia"/>
                <w:szCs w:val="24"/>
              </w:rPr>
              <w:t>系统操作现场演示，演示内容包含：</w:t>
            </w:r>
          </w:p>
          <w:p w14:paraId="6DE74546" w14:textId="53CAC16A" w:rsidR="00952550" w:rsidRDefault="006A2231">
            <w:pPr>
              <w:pStyle w:val="12"/>
              <w:spacing w:line="276" w:lineRule="auto"/>
              <w:rPr>
                <w:rFonts w:ascii="仿宋" w:eastAsia="仿宋" w:hAnsi="仿宋"/>
                <w:szCs w:val="24"/>
              </w:rPr>
            </w:pPr>
            <w:r>
              <w:rPr>
                <w:rFonts w:ascii="仿宋" w:eastAsia="仿宋" w:hAnsi="仿宋" w:hint="eastAsia"/>
                <w:szCs w:val="24"/>
              </w:rPr>
              <w:t>1、统一认证中心：①演示管理对外接入单位；②演示对外单位接入；③演示接入单位使用数据</w:t>
            </w:r>
            <w:r>
              <w:rPr>
                <w:rFonts w:ascii="仿宋" w:eastAsia="仿宋" w:hAnsi="仿宋"/>
                <w:szCs w:val="24"/>
              </w:rPr>
              <w:t>；</w:t>
            </w:r>
          </w:p>
          <w:p w14:paraId="5C598A96" w14:textId="77777777" w:rsidR="00952550" w:rsidRDefault="006A2231">
            <w:pPr>
              <w:pStyle w:val="12"/>
              <w:spacing w:line="276" w:lineRule="auto"/>
              <w:rPr>
                <w:rFonts w:ascii="仿宋" w:eastAsia="仿宋" w:hAnsi="仿宋"/>
                <w:szCs w:val="24"/>
              </w:rPr>
            </w:pPr>
            <w:r>
              <w:rPr>
                <w:rFonts w:ascii="仿宋" w:eastAsia="仿宋" w:hAnsi="仿宋" w:hint="eastAsia"/>
                <w:szCs w:val="24"/>
              </w:rPr>
              <w:t>2、党员关爱帮扶系统：①两老一困党员入库；②关爱资金名额分配；③区（市）县党费配套设置；</w:t>
            </w:r>
          </w:p>
          <w:p w14:paraId="72267594" w14:textId="77777777" w:rsidR="00952550" w:rsidRDefault="006A2231">
            <w:pPr>
              <w:pStyle w:val="12"/>
              <w:spacing w:line="276" w:lineRule="auto"/>
              <w:rPr>
                <w:rFonts w:ascii="仿宋" w:eastAsia="仿宋" w:hAnsi="仿宋"/>
                <w:szCs w:val="24"/>
              </w:rPr>
            </w:pPr>
            <w:r>
              <w:rPr>
                <w:rFonts w:ascii="仿宋" w:eastAsia="仿宋" w:hAnsi="仿宋" w:hint="eastAsia"/>
                <w:szCs w:val="24"/>
              </w:rPr>
              <w:t>3、智慧党建APP：①蓉组家园单点登录；②党群活动报名；③党员学时考核统计</w:t>
            </w:r>
            <w:r>
              <w:rPr>
                <w:rFonts w:ascii="仿宋" w:eastAsia="仿宋" w:hAnsi="仿宋"/>
                <w:szCs w:val="24"/>
              </w:rPr>
              <w:t>进行演示</w:t>
            </w:r>
            <w:r>
              <w:rPr>
                <w:rFonts w:ascii="仿宋" w:eastAsia="仿宋" w:hAnsi="仿宋" w:hint="eastAsia"/>
                <w:szCs w:val="24"/>
              </w:rPr>
              <w:t>。</w:t>
            </w:r>
          </w:p>
          <w:p w14:paraId="4879ADD8" w14:textId="77777777" w:rsidR="00952550" w:rsidRDefault="006A2231">
            <w:pPr>
              <w:pStyle w:val="12"/>
              <w:spacing w:line="276" w:lineRule="auto"/>
              <w:rPr>
                <w:rFonts w:ascii="仿宋" w:eastAsia="仿宋" w:hAnsi="仿宋"/>
                <w:szCs w:val="24"/>
              </w:rPr>
            </w:pPr>
            <w:r>
              <w:rPr>
                <w:rFonts w:ascii="仿宋" w:eastAsia="仿宋" w:hAnsi="仿宋" w:hint="eastAsia"/>
                <w:szCs w:val="24"/>
              </w:rPr>
              <w:t>以上演示内容完全满足文件要求的得</w:t>
            </w:r>
            <w:r>
              <w:rPr>
                <w:rFonts w:ascii="仿宋" w:eastAsia="仿宋" w:hAnsi="仿宋"/>
                <w:szCs w:val="24"/>
              </w:rPr>
              <w:t>18</w:t>
            </w:r>
            <w:r>
              <w:rPr>
                <w:rFonts w:ascii="仿宋" w:eastAsia="仿宋" w:hAnsi="仿宋" w:hint="eastAsia"/>
                <w:szCs w:val="24"/>
              </w:rPr>
              <w:t>分，每有一点不满足文件要求的扣</w:t>
            </w:r>
            <w:r>
              <w:rPr>
                <w:rFonts w:ascii="仿宋" w:eastAsia="仿宋" w:hAnsi="仿宋"/>
                <w:szCs w:val="24"/>
              </w:rPr>
              <w:t>2</w:t>
            </w:r>
            <w:r>
              <w:rPr>
                <w:rFonts w:ascii="仿宋" w:eastAsia="仿宋" w:hAnsi="仿宋" w:hint="eastAsia"/>
                <w:szCs w:val="24"/>
              </w:rPr>
              <w:t>分，直至本项扣完为止；</w:t>
            </w:r>
          </w:p>
          <w:p w14:paraId="7F0F13B4" w14:textId="77777777" w:rsidR="00952550" w:rsidRDefault="006A2231">
            <w:pPr>
              <w:pStyle w:val="12"/>
              <w:spacing w:line="276" w:lineRule="auto"/>
              <w:rPr>
                <w:rFonts w:ascii="仿宋" w:eastAsia="仿宋" w:hAnsi="仿宋"/>
                <w:szCs w:val="24"/>
              </w:rPr>
            </w:pPr>
            <w:r>
              <w:rPr>
                <w:rFonts w:ascii="仿宋" w:eastAsia="仿宋" w:hAnsi="仿宋" w:hint="eastAsia"/>
                <w:szCs w:val="24"/>
              </w:rPr>
              <w:t>注：①供应商需自行携带设备进行演示；②供应商需提前根据项目功能要求自行搭建可供演示的演示环境，不接受PPT或图片形式的现场演示；③演示时间</w:t>
            </w:r>
            <w:r>
              <w:rPr>
                <w:rFonts w:ascii="仿宋" w:eastAsia="仿宋" w:hAnsi="仿宋"/>
                <w:szCs w:val="24"/>
              </w:rPr>
              <w:t>不超过30分钟</w:t>
            </w:r>
            <w:r>
              <w:rPr>
                <w:rFonts w:ascii="仿宋" w:eastAsia="仿宋" w:hAnsi="仿宋" w:hint="eastAsia"/>
                <w:szCs w:val="24"/>
              </w:rPr>
              <w:t>。以上不满足不得分。</w:t>
            </w:r>
          </w:p>
        </w:tc>
        <w:tc>
          <w:tcPr>
            <w:tcW w:w="1701" w:type="dxa"/>
            <w:vAlign w:val="center"/>
          </w:tcPr>
          <w:p w14:paraId="0073D13D" w14:textId="77777777" w:rsidR="00952550" w:rsidRDefault="006A2231">
            <w:pPr>
              <w:pStyle w:val="12"/>
              <w:spacing w:line="240" w:lineRule="auto"/>
              <w:rPr>
                <w:rFonts w:ascii="仿宋" w:eastAsia="仿宋" w:hAnsi="仿宋"/>
                <w:szCs w:val="24"/>
              </w:rPr>
            </w:pPr>
            <w:r>
              <w:rPr>
                <w:rFonts w:ascii="仿宋" w:eastAsia="仿宋" w:hAnsi="仿宋" w:hint="eastAsia"/>
                <w:szCs w:val="24"/>
              </w:rPr>
              <w:t>共同评分因素</w:t>
            </w:r>
          </w:p>
        </w:tc>
      </w:tr>
      <w:tr w:rsidR="00952550" w14:paraId="247027B8" w14:textId="77777777">
        <w:trPr>
          <w:trHeight w:val="23"/>
          <w:jc w:val="center"/>
        </w:trPr>
        <w:tc>
          <w:tcPr>
            <w:tcW w:w="880" w:type="dxa"/>
            <w:vAlign w:val="center"/>
          </w:tcPr>
          <w:p w14:paraId="78AB105F" w14:textId="77777777" w:rsidR="00952550" w:rsidRDefault="006A2231">
            <w:pPr>
              <w:pStyle w:val="12"/>
              <w:spacing w:line="240" w:lineRule="auto"/>
              <w:jc w:val="center"/>
              <w:rPr>
                <w:rFonts w:ascii="仿宋" w:eastAsia="仿宋" w:hAnsi="仿宋"/>
                <w:szCs w:val="24"/>
              </w:rPr>
            </w:pPr>
            <w:r>
              <w:rPr>
                <w:rFonts w:ascii="仿宋" w:eastAsia="仿宋" w:hAnsi="仿宋"/>
                <w:szCs w:val="24"/>
              </w:rPr>
              <w:t>7</w:t>
            </w:r>
          </w:p>
        </w:tc>
        <w:tc>
          <w:tcPr>
            <w:tcW w:w="1320" w:type="dxa"/>
            <w:vAlign w:val="center"/>
          </w:tcPr>
          <w:p w14:paraId="55A00452"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节能、环境标志、无线局域网产品</w:t>
            </w:r>
            <w:r>
              <w:rPr>
                <w:rFonts w:ascii="仿宋" w:eastAsia="仿宋" w:hAnsi="仿宋"/>
                <w:szCs w:val="24"/>
              </w:rPr>
              <w:t>2</w:t>
            </w:r>
            <w:r>
              <w:rPr>
                <w:rFonts w:ascii="仿宋" w:eastAsia="仿宋" w:hAnsi="仿宋" w:hint="eastAsia"/>
                <w:szCs w:val="24"/>
              </w:rPr>
              <w:t>%</w:t>
            </w:r>
          </w:p>
        </w:tc>
        <w:tc>
          <w:tcPr>
            <w:tcW w:w="780" w:type="dxa"/>
            <w:vAlign w:val="center"/>
          </w:tcPr>
          <w:p w14:paraId="76D2A8B5" w14:textId="77777777" w:rsidR="00952550" w:rsidRDefault="006A2231">
            <w:pPr>
              <w:pStyle w:val="12"/>
              <w:spacing w:line="240" w:lineRule="auto"/>
              <w:jc w:val="center"/>
              <w:rPr>
                <w:rFonts w:ascii="仿宋" w:eastAsia="仿宋" w:hAnsi="仿宋"/>
                <w:szCs w:val="24"/>
              </w:rPr>
            </w:pPr>
            <w:r>
              <w:rPr>
                <w:rFonts w:ascii="仿宋" w:eastAsia="仿宋" w:hAnsi="仿宋"/>
                <w:szCs w:val="24"/>
              </w:rPr>
              <w:t>2</w:t>
            </w:r>
            <w:r>
              <w:rPr>
                <w:rFonts w:ascii="仿宋" w:eastAsia="仿宋" w:hAnsi="仿宋" w:hint="eastAsia"/>
                <w:szCs w:val="24"/>
              </w:rPr>
              <w:t>分</w:t>
            </w:r>
          </w:p>
        </w:tc>
        <w:tc>
          <w:tcPr>
            <w:tcW w:w="5301" w:type="dxa"/>
            <w:vAlign w:val="center"/>
          </w:tcPr>
          <w:p w14:paraId="0A9F2FAD" w14:textId="77777777" w:rsidR="00952550" w:rsidRDefault="006A2231">
            <w:pPr>
              <w:pStyle w:val="12"/>
              <w:spacing w:line="276" w:lineRule="auto"/>
              <w:rPr>
                <w:rFonts w:ascii="仿宋" w:eastAsia="仿宋" w:hAnsi="仿宋"/>
                <w:szCs w:val="24"/>
              </w:rPr>
            </w:pPr>
            <w:r>
              <w:rPr>
                <w:rFonts w:ascii="仿宋" w:eastAsia="仿宋" w:hAnsi="仿宋" w:hint="eastAsia"/>
                <w:szCs w:val="24"/>
              </w:rPr>
              <w:t>认定为政府采购节能产品（非强制节能）或者政府采购环境标志产品或者无线局域网产品的得</w:t>
            </w:r>
            <w:r>
              <w:rPr>
                <w:rFonts w:ascii="仿宋" w:eastAsia="仿宋" w:hAnsi="仿宋"/>
                <w:szCs w:val="24"/>
              </w:rPr>
              <w:t>2</w:t>
            </w:r>
            <w:r>
              <w:rPr>
                <w:rFonts w:ascii="仿宋" w:eastAsia="仿宋" w:hAnsi="仿宋" w:hint="eastAsia"/>
                <w:szCs w:val="24"/>
              </w:rPr>
              <w:t xml:space="preserve">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 </w:t>
            </w:r>
          </w:p>
        </w:tc>
        <w:tc>
          <w:tcPr>
            <w:tcW w:w="1701" w:type="dxa"/>
            <w:vAlign w:val="center"/>
          </w:tcPr>
          <w:p w14:paraId="17F4C682" w14:textId="77777777" w:rsidR="00952550" w:rsidRDefault="006A2231">
            <w:pPr>
              <w:pStyle w:val="12"/>
              <w:spacing w:line="240" w:lineRule="auto"/>
              <w:rPr>
                <w:rFonts w:ascii="仿宋" w:eastAsia="仿宋" w:hAnsi="仿宋"/>
                <w:szCs w:val="24"/>
              </w:rPr>
            </w:pPr>
            <w:r>
              <w:rPr>
                <w:rFonts w:ascii="仿宋" w:eastAsia="仿宋" w:hAnsi="仿宋" w:hint="eastAsia"/>
                <w:szCs w:val="24"/>
              </w:rPr>
              <w:t>共同评分因素</w:t>
            </w:r>
          </w:p>
        </w:tc>
      </w:tr>
      <w:tr w:rsidR="00952550" w14:paraId="3B4AB012" w14:textId="77777777">
        <w:trPr>
          <w:trHeight w:val="23"/>
          <w:jc w:val="center"/>
        </w:trPr>
        <w:tc>
          <w:tcPr>
            <w:tcW w:w="880" w:type="dxa"/>
            <w:vAlign w:val="center"/>
          </w:tcPr>
          <w:p w14:paraId="7DB0840C" w14:textId="77777777" w:rsidR="00952550" w:rsidRDefault="006A2231">
            <w:pPr>
              <w:pStyle w:val="12"/>
              <w:spacing w:line="240" w:lineRule="auto"/>
              <w:jc w:val="center"/>
              <w:rPr>
                <w:rFonts w:ascii="仿宋" w:eastAsia="仿宋" w:hAnsi="仿宋"/>
                <w:szCs w:val="24"/>
              </w:rPr>
            </w:pPr>
            <w:r>
              <w:rPr>
                <w:rFonts w:ascii="仿宋" w:eastAsia="仿宋" w:hAnsi="仿宋"/>
                <w:szCs w:val="24"/>
              </w:rPr>
              <w:t>8</w:t>
            </w:r>
          </w:p>
        </w:tc>
        <w:tc>
          <w:tcPr>
            <w:tcW w:w="1320" w:type="dxa"/>
            <w:vAlign w:val="center"/>
          </w:tcPr>
          <w:p w14:paraId="77C6C820"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响应文件</w:t>
            </w:r>
          </w:p>
          <w:p w14:paraId="1FF878ED" w14:textId="77777777" w:rsidR="00952550" w:rsidRDefault="006A2231">
            <w:pPr>
              <w:pStyle w:val="12"/>
              <w:spacing w:line="240" w:lineRule="auto"/>
              <w:jc w:val="center"/>
              <w:rPr>
                <w:rFonts w:ascii="仿宋" w:eastAsia="仿宋" w:hAnsi="仿宋"/>
                <w:szCs w:val="24"/>
              </w:rPr>
            </w:pPr>
            <w:r>
              <w:rPr>
                <w:rFonts w:ascii="仿宋" w:eastAsia="仿宋" w:hAnsi="仿宋" w:hint="eastAsia"/>
                <w:szCs w:val="24"/>
              </w:rPr>
              <w:t>的规范性</w:t>
            </w:r>
            <w:r>
              <w:rPr>
                <w:rFonts w:ascii="仿宋" w:eastAsia="仿宋" w:hAnsi="仿宋"/>
                <w:szCs w:val="24"/>
              </w:rPr>
              <w:t>1</w:t>
            </w:r>
            <w:r>
              <w:rPr>
                <w:rFonts w:ascii="仿宋" w:eastAsia="仿宋" w:hAnsi="仿宋" w:hint="eastAsia"/>
                <w:szCs w:val="24"/>
              </w:rPr>
              <w:t>%</w:t>
            </w:r>
          </w:p>
        </w:tc>
        <w:tc>
          <w:tcPr>
            <w:tcW w:w="780" w:type="dxa"/>
            <w:vAlign w:val="center"/>
          </w:tcPr>
          <w:p w14:paraId="1A43D4F9" w14:textId="77777777" w:rsidR="00952550" w:rsidRDefault="006A2231">
            <w:pPr>
              <w:pStyle w:val="12"/>
              <w:spacing w:line="240" w:lineRule="auto"/>
              <w:jc w:val="center"/>
              <w:rPr>
                <w:rFonts w:ascii="仿宋" w:eastAsia="仿宋" w:hAnsi="仿宋"/>
                <w:szCs w:val="24"/>
              </w:rPr>
            </w:pPr>
            <w:r>
              <w:rPr>
                <w:rFonts w:ascii="仿宋" w:eastAsia="仿宋" w:hAnsi="仿宋"/>
                <w:szCs w:val="24"/>
              </w:rPr>
              <w:t>1</w:t>
            </w:r>
            <w:r>
              <w:rPr>
                <w:rFonts w:ascii="仿宋" w:eastAsia="仿宋" w:hAnsi="仿宋" w:hint="eastAsia"/>
                <w:szCs w:val="24"/>
              </w:rPr>
              <w:t>分</w:t>
            </w:r>
          </w:p>
        </w:tc>
        <w:tc>
          <w:tcPr>
            <w:tcW w:w="5301" w:type="dxa"/>
            <w:vAlign w:val="center"/>
          </w:tcPr>
          <w:p w14:paraId="374E02C3" w14:textId="77777777" w:rsidR="00952550" w:rsidRDefault="006A2231">
            <w:pPr>
              <w:pStyle w:val="12"/>
              <w:spacing w:line="276" w:lineRule="auto"/>
              <w:rPr>
                <w:rFonts w:ascii="仿宋" w:eastAsia="仿宋" w:hAnsi="仿宋"/>
                <w:szCs w:val="24"/>
              </w:rPr>
            </w:pPr>
            <w:r>
              <w:rPr>
                <w:rFonts w:ascii="仿宋" w:eastAsia="仿宋" w:hAnsi="仿宋" w:hint="eastAsia"/>
                <w:szCs w:val="24"/>
              </w:rPr>
              <w:t>响应文件制作规范，没有细微偏差情形的得</w:t>
            </w:r>
            <w:r>
              <w:rPr>
                <w:rFonts w:ascii="仿宋" w:eastAsia="仿宋" w:hAnsi="仿宋"/>
                <w:szCs w:val="24"/>
              </w:rPr>
              <w:t>1</w:t>
            </w:r>
            <w:r>
              <w:rPr>
                <w:rFonts w:ascii="仿宋" w:eastAsia="仿宋" w:hAnsi="仿宋" w:hint="eastAsia"/>
                <w:szCs w:val="24"/>
              </w:rPr>
              <w:t>分，有一项细微偏差情形的扣</w:t>
            </w:r>
            <w:r>
              <w:rPr>
                <w:rFonts w:ascii="仿宋" w:eastAsia="仿宋" w:hAnsi="仿宋"/>
                <w:szCs w:val="24"/>
              </w:rPr>
              <w:t>0.</w:t>
            </w:r>
            <w:r>
              <w:rPr>
                <w:rFonts w:ascii="仿宋" w:eastAsia="仿宋" w:hAnsi="仿宋" w:hint="eastAsia"/>
                <w:szCs w:val="24"/>
              </w:rPr>
              <w:t>5分，直至该项分值扣完为止。</w:t>
            </w:r>
          </w:p>
        </w:tc>
        <w:tc>
          <w:tcPr>
            <w:tcW w:w="1701" w:type="dxa"/>
            <w:vAlign w:val="center"/>
          </w:tcPr>
          <w:p w14:paraId="46CCD66B" w14:textId="77777777" w:rsidR="00952550" w:rsidRDefault="006A2231">
            <w:pPr>
              <w:pStyle w:val="12"/>
              <w:spacing w:line="240" w:lineRule="auto"/>
              <w:rPr>
                <w:rFonts w:ascii="仿宋" w:eastAsia="仿宋" w:hAnsi="仿宋"/>
                <w:szCs w:val="24"/>
              </w:rPr>
            </w:pPr>
            <w:r>
              <w:rPr>
                <w:rFonts w:ascii="仿宋" w:eastAsia="仿宋" w:hAnsi="仿宋" w:hint="eastAsia"/>
                <w:szCs w:val="24"/>
              </w:rPr>
              <w:t>共同评分因素</w:t>
            </w:r>
          </w:p>
        </w:tc>
      </w:tr>
    </w:tbl>
    <w:p w14:paraId="3B517D47" w14:textId="77777777" w:rsidR="00952550" w:rsidRDefault="00952550">
      <w:pPr>
        <w:ind w:firstLine="480"/>
        <w:rPr>
          <w:rFonts w:ascii="仿宋" w:eastAsia="仿宋" w:hAnsi="仿宋"/>
        </w:rPr>
      </w:pPr>
    </w:p>
    <w:p w14:paraId="403FE55C" w14:textId="77777777" w:rsidR="00952550" w:rsidRDefault="00952550">
      <w:pPr>
        <w:ind w:firstLine="480"/>
        <w:rPr>
          <w:rFonts w:ascii="仿宋" w:eastAsia="仿宋" w:hAnsi="仿宋"/>
        </w:rPr>
      </w:pPr>
    </w:p>
    <w:p w14:paraId="1E613C70" w14:textId="77777777" w:rsidR="00952550" w:rsidRDefault="006A2231">
      <w:pPr>
        <w:pStyle w:val="3"/>
        <w:rPr>
          <w:rFonts w:ascii="仿宋" w:eastAsia="仿宋" w:hAnsi="仿宋"/>
          <w:szCs w:val="24"/>
        </w:rPr>
      </w:pPr>
      <w:r>
        <w:rPr>
          <w:rFonts w:ascii="仿宋" w:eastAsia="仿宋" w:hAnsi="仿宋" w:hint="eastAsia"/>
          <w:szCs w:val="24"/>
        </w:rPr>
        <w:lastRenderedPageBreak/>
        <w:t>第二包</w:t>
      </w:r>
    </w:p>
    <w:tbl>
      <w:tblPr>
        <w:tblW w:w="97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3"/>
        <w:gridCol w:w="1270"/>
        <w:gridCol w:w="820"/>
        <w:gridCol w:w="5264"/>
        <w:gridCol w:w="1701"/>
      </w:tblGrid>
      <w:tr w:rsidR="00952550" w14:paraId="49A13006" w14:textId="77777777">
        <w:trPr>
          <w:trHeight w:val="23"/>
          <w:tblHeader/>
          <w:jc w:val="center"/>
        </w:trPr>
        <w:tc>
          <w:tcPr>
            <w:tcW w:w="713" w:type="dxa"/>
            <w:vAlign w:val="center"/>
          </w:tcPr>
          <w:p w14:paraId="13584611" w14:textId="77777777" w:rsidR="00952550" w:rsidRDefault="006A2231">
            <w:pPr>
              <w:pStyle w:val="12"/>
              <w:spacing w:line="276" w:lineRule="auto"/>
              <w:jc w:val="center"/>
              <w:rPr>
                <w:rFonts w:ascii="仿宋" w:eastAsia="仿宋" w:hAnsi="仿宋"/>
              </w:rPr>
            </w:pPr>
            <w:r>
              <w:rPr>
                <w:rFonts w:ascii="仿宋" w:eastAsia="仿宋" w:hAnsi="仿宋" w:hint="eastAsia"/>
              </w:rPr>
              <w:t>序号</w:t>
            </w:r>
          </w:p>
        </w:tc>
        <w:tc>
          <w:tcPr>
            <w:tcW w:w="1270" w:type="dxa"/>
            <w:vAlign w:val="center"/>
          </w:tcPr>
          <w:p w14:paraId="3C84C88D" w14:textId="77777777" w:rsidR="00952550" w:rsidRDefault="006A2231">
            <w:pPr>
              <w:pStyle w:val="12"/>
              <w:spacing w:line="276" w:lineRule="auto"/>
              <w:jc w:val="center"/>
              <w:rPr>
                <w:rFonts w:ascii="仿宋" w:eastAsia="仿宋" w:hAnsi="仿宋"/>
              </w:rPr>
            </w:pPr>
            <w:r>
              <w:rPr>
                <w:rFonts w:ascii="仿宋" w:eastAsia="仿宋" w:hAnsi="仿宋" w:hint="eastAsia"/>
              </w:rPr>
              <w:t>评分因素</w:t>
            </w:r>
          </w:p>
          <w:p w14:paraId="4D0EA2E9" w14:textId="77777777" w:rsidR="00952550" w:rsidRDefault="006A2231">
            <w:pPr>
              <w:pStyle w:val="12"/>
              <w:spacing w:line="276" w:lineRule="auto"/>
              <w:jc w:val="center"/>
              <w:rPr>
                <w:rFonts w:ascii="仿宋" w:eastAsia="仿宋" w:hAnsi="仿宋"/>
              </w:rPr>
            </w:pPr>
            <w:r>
              <w:rPr>
                <w:rFonts w:ascii="仿宋" w:eastAsia="仿宋" w:hAnsi="仿宋" w:hint="eastAsia"/>
              </w:rPr>
              <w:t>及权重</w:t>
            </w:r>
          </w:p>
        </w:tc>
        <w:tc>
          <w:tcPr>
            <w:tcW w:w="820" w:type="dxa"/>
            <w:vAlign w:val="center"/>
          </w:tcPr>
          <w:p w14:paraId="458CAEBE" w14:textId="77777777" w:rsidR="00952550" w:rsidRDefault="006A2231">
            <w:pPr>
              <w:pStyle w:val="12"/>
              <w:spacing w:line="276" w:lineRule="auto"/>
              <w:jc w:val="center"/>
              <w:rPr>
                <w:rFonts w:ascii="仿宋" w:eastAsia="仿宋" w:hAnsi="仿宋"/>
              </w:rPr>
            </w:pPr>
            <w:r>
              <w:rPr>
                <w:rFonts w:ascii="仿宋" w:eastAsia="仿宋" w:hAnsi="仿宋" w:hint="eastAsia"/>
              </w:rPr>
              <w:t>分值</w:t>
            </w:r>
          </w:p>
        </w:tc>
        <w:tc>
          <w:tcPr>
            <w:tcW w:w="5264" w:type="dxa"/>
            <w:vAlign w:val="center"/>
          </w:tcPr>
          <w:p w14:paraId="411890A8" w14:textId="77777777" w:rsidR="00952550" w:rsidRDefault="006A2231">
            <w:pPr>
              <w:pStyle w:val="12"/>
              <w:spacing w:line="276" w:lineRule="auto"/>
              <w:jc w:val="center"/>
              <w:rPr>
                <w:rFonts w:ascii="仿宋" w:eastAsia="仿宋" w:hAnsi="仿宋"/>
              </w:rPr>
            </w:pPr>
            <w:r>
              <w:rPr>
                <w:rFonts w:ascii="仿宋" w:eastAsia="仿宋" w:hAnsi="仿宋" w:hint="eastAsia"/>
              </w:rPr>
              <w:t>评分标准</w:t>
            </w:r>
          </w:p>
        </w:tc>
        <w:tc>
          <w:tcPr>
            <w:tcW w:w="1701" w:type="dxa"/>
            <w:vAlign w:val="center"/>
          </w:tcPr>
          <w:p w14:paraId="66724A81" w14:textId="77777777" w:rsidR="00952550" w:rsidRDefault="006A2231">
            <w:pPr>
              <w:pStyle w:val="12"/>
              <w:spacing w:line="276" w:lineRule="auto"/>
              <w:jc w:val="center"/>
              <w:rPr>
                <w:rFonts w:ascii="仿宋" w:eastAsia="仿宋" w:hAnsi="仿宋"/>
              </w:rPr>
            </w:pPr>
            <w:r>
              <w:rPr>
                <w:rFonts w:ascii="仿宋" w:eastAsia="仿宋" w:hAnsi="仿宋" w:hint="eastAsia"/>
              </w:rPr>
              <w:t>说</w:t>
            </w:r>
            <w:r>
              <w:rPr>
                <w:rFonts w:ascii="仿宋" w:eastAsia="仿宋" w:hAnsi="仿宋"/>
              </w:rPr>
              <w:t xml:space="preserve">    </w:t>
            </w:r>
            <w:r>
              <w:rPr>
                <w:rFonts w:ascii="仿宋" w:eastAsia="仿宋" w:hAnsi="仿宋" w:hint="eastAsia"/>
              </w:rPr>
              <w:t>明</w:t>
            </w:r>
          </w:p>
        </w:tc>
      </w:tr>
      <w:tr w:rsidR="00952550" w14:paraId="04B15D20" w14:textId="77777777">
        <w:trPr>
          <w:trHeight w:val="23"/>
          <w:jc w:val="center"/>
        </w:trPr>
        <w:tc>
          <w:tcPr>
            <w:tcW w:w="713" w:type="dxa"/>
            <w:vAlign w:val="center"/>
          </w:tcPr>
          <w:p w14:paraId="47BC2501" w14:textId="77777777" w:rsidR="00952550" w:rsidRDefault="006A2231">
            <w:pPr>
              <w:pStyle w:val="12"/>
              <w:spacing w:line="276" w:lineRule="auto"/>
              <w:jc w:val="center"/>
              <w:rPr>
                <w:rFonts w:ascii="仿宋" w:eastAsia="仿宋" w:hAnsi="仿宋"/>
              </w:rPr>
            </w:pPr>
            <w:r>
              <w:rPr>
                <w:rFonts w:ascii="仿宋" w:eastAsia="仿宋" w:hAnsi="仿宋"/>
              </w:rPr>
              <w:t>1</w:t>
            </w:r>
          </w:p>
        </w:tc>
        <w:tc>
          <w:tcPr>
            <w:tcW w:w="1270" w:type="dxa"/>
            <w:vAlign w:val="center"/>
          </w:tcPr>
          <w:p w14:paraId="17E47480" w14:textId="77777777" w:rsidR="00952550" w:rsidRDefault="006A2231">
            <w:pPr>
              <w:pStyle w:val="12"/>
              <w:spacing w:line="276" w:lineRule="auto"/>
              <w:rPr>
                <w:rFonts w:ascii="仿宋" w:eastAsia="仿宋" w:hAnsi="仿宋"/>
              </w:rPr>
            </w:pPr>
            <w:r>
              <w:rPr>
                <w:rFonts w:ascii="仿宋" w:eastAsia="仿宋" w:hAnsi="仿宋" w:hint="eastAsia"/>
              </w:rPr>
              <w:t>报价30%</w:t>
            </w:r>
          </w:p>
        </w:tc>
        <w:tc>
          <w:tcPr>
            <w:tcW w:w="820" w:type="dxa"/>
            <w:vAlign w:val="center"/>
          </w:tcPr>
          <w:p w14:paraId="325623E0" w14:textId="77777777" w:rsidR="00952550" w:rsidRDefault="006A2231">
            <w:pPr>
              <w:pStyle w:val="12"/>
              <w:spacing w:line="276" w:lineRule="auto"/>
              <w:jc w:val="center"/>
              <w:rPr>
                <w:rFonts w:ascii="仿宋" w:eastAsia="仿宋" w:hAnsi="仿宋"/>
              </w:rPr>
            </w:pPr>
            <w:r>
              <w:rPr>
                <w:rFonts w:ascii="仿宋" w:eastAsia="仿宋" w:hAnsi="仿宋" w:hint="eastAsia"/>
              </w:rPr>
              <w:t>30分</w:t>
            </w:r>
          </w:p>
        </w:tc>
        <w:tc>
          <w:tcPr>
            <w:tcW w:w="5264" w:type="dxa"/>
            <w:vAlign w:val="center"/>
          </w:tcPr>
          <w:p w14:paraId="2DAB05E4" w14:textId="77777777" w:rsidR="00952550" w:rsidRDefault="006A2231">
            <w:pPr>
              <w:pStyle w:val="12"/>
              <w:spacing w:line="276" w:lineRule="auto"/>
              <w:rPr>
                <w:rFonts w:ascii="仿宋" w:eastAsia="仿宋" w:hAnsi="仿宋"/>
              </w:rPr>
            </w:pPr>
            <w:r>
              <w:rPr>
                <w:rFonts w:ascii="仿宋" w:eastAsia="仿宋" w:hAnsi="仿宋" w:hint="eastAsia"/>
              </w:rPr>
              <w:t>1.满足磋商文件要求且最后报价最低的供应商的价格为磋商基准价，其价格分为满分。其他供应商的价格分统一按照下列公式计算：</w:t>
            </w:r>
          </w:p>
          <w:p w14:paraId="150DDA8A" w14:textId="77777777" w:rsidR="00952550" w:rsidRDefault="006A2231">
            <w:pPr>
              <w:pStyle w:val="12"/>
              <w:spacing w:line="276" w:lineRule="auto"/>
              <w:rPr>
                <w:rFonts w:ascii="仿宋" w:eastAsia="仿宋" w:hAnsi="仿宋"/>
              </w:rPr>
            </w:pPr>
            <w:r>
              <w:rPr>
                <w:rFonts w:ascii="仿宋" w:eastAsia="仿宋" w:hAnsi="仿宋" w:hint="eastAsia"/>
              </w:rPr>
              <w:t>磋商报价得分=（磋商基准价/最后磋商报价）×价格权值×100。</w:t>
            </w:r>
          </w:p>
          <w:p w14:paraId="4F85AA63" w14:textId="77777777" w:rsidR="00952550" w:rsidRDefault="006A2231">
            <w:pPr>
              <w:pStyle w:val="12"/>
              <w:spacing w:line="276" w:lineRule="auto"/>
              <w:rPr>
                <w:rFonts w:ascii="仿宋" w:eastAsia="仿宋" w:hAnsi="仿宋"/>
              </w:rPr>
            </w:pPr>
            <w:r>
              <w:rPr>
                <w:rFonts w:ascii="仿宋" w:eastAsia="仿宋" w:hAnsi="仿宋" w:hint="eastAsia"/>
              </w:rPr>
              <w:t>2.评分的取值按四舍五入法，保留小数点后两位。</w:t>
            </w:r>
          </w:p>
        </w:tc>
        <w:tc>
          <w:tcPr>
            <w:tcW w:w="1701" w:type="dxa"/>
            <w:vAlign w:val="center"/>
          </w:tcPr>
          <w:p w14:paraId="55E67207" w14:textId="77777777" w:rsidR="00952550" w:rsidRDefault="006A2231">
            <w:pPr>
              <w:pStyle w:val="12"/>
              <w:spacing w:line="276" w:lineRule="auto"/>
              <w:rPr>
                <w:rFonts w:ascii="仿宋" w:eastAsia="仿宋" w:hAnsi="仿宋"/>
              </w:rPr>
            </w:pPr>
            <w:r>
              <w:rPr>
                <w:rFonts w:ascii="仿宋" w:eastAsia="仿宋" w:hAnsi="仿宋" w:hint="eastAsia"/>
              </w:rPr>
              <w:t>共同评分因素</w:t>
            </w:r>
          </w:p>
        </w:tc>
      </w:tr>
      <w:tr w:rsidR="00952550" w14:paraId="1DF94244" w14:textId="77777777">
        <w:trPr>
          <w:trHeight w:val="23"/>
          <w:jc w:val="center"/>
        </w:trPr>
        <w:tc>
          <w:tcPr>
            <w:tcW w:w="713" w:type="dxa"/>
            <w:vAlign w:val="center"/>
          </w:tcPr>
          <w:p w14:paraId="234E3B4A" w14:textId="77777777" w:rsidR="00952550" w:rsidRDefault="006A2231">
            <w:pPr>
              <w:spacing w:line="276" w:lineRule="auto"/>
              <w:ind w:firstLineChars="0" w:firstLine="0"/>
              <w:jc w:val="center"/>
              <w:rPr>
                <w:rFonts w:ascii="仿宋" w:eastAsia="仿宋" w:hAnsi="仿宋"/>
                <w:kern w:val="0"/>
              </w:rPr>
            </w:pPr>
            <w:r>
              <w:rPr>
                <w:rFonts w:ascii="仿宋" w:eastAsia="仿宋" w:hAnsi="仿宋" w:hint="eastAsia"/>
                <w:kern w:val="0"/>
              </w:rPr>
              <w:t>2</w:t>
            </w:r>
          </w:p>
        </w:tc>
        <w:tc>
          <w:tcPr>
            <w:tcW w:w="1270" w:type="dxa"/>
            <w:vAlign w:val="center"/>
          </w:tcPr>
          <w:p w14:paraId="0B45553C" w14:textId="77777777" w:rsidR="00952550" w:rsidRDefault="006A2231">
            <w:pPr>
              <w:spacing w:line="276" w:lineRule="auto"/>
              <w:ind w:firstLineChars="0" w:firstLine="0"/>
              <w:jc w:val="center"/>
              <w:rPr>
                <w:rFonts w:ascii="仿宋" w:eastAsia="仿宋" w:hAnsi="仿宋"/>
                <w:kern w:val="0"/>
              </w:rPr>
            </w:pPr>
            <w:r>
              <w:rPr>
                <w:rFonts w:ascii="仿宋" w:eastAsia="仿宋" w:hAnsi="仿宋" w:hint="eastAsia"/>
                <w:kern w:val="0"/>
              </w:rPr>
              <w:t>履约经验1</w:t>
            </w:r>
            <w:r>
              <w:rPr>
                <w:rFonts w:ascii="仿宋" w:eastAsia="仿宋" w:hAnsi="仿宋"/>
                <w:kern w:val="0"/>
              </w:rPr>
              <w:t>2</w:t>
            </w:r>
            <w:r>
              <w:rPr>
                <w:rFonts w:ascii="仿宋" w:eastAsia="仿宋" w:hAnsi="仿宋" w:hint="eastAsia"/>
                <w:kern w:val="0"/>
              </w:rPr>
              <w:t>％</w:t>
            </w:r>
          </w:p>
        </w:tc>
        <w:tc>
          <w:tcPr>
            <w:tcW w:w="820" w:type="dxa"/>
            <w:vAlign w:val="center"/>
          </w:tcPr>
          <w:p w14:paraId="7DE39FFB" w14:textId="77777777" w:rsidR="00952550" w:rsidRDefault="006A2231">
            <w:pPr>
              <w:pStyle w:val="12"/>
              <w:spacing w:line="276" w:lineRule="auto"/>
              <w:jc w:val="center"/>
              <w:rPr>
                <w:rFonts w:ascii="仿宋" w:eastAsia="仿宋" w:hAnsi="仿宋"/>
                <w:szCs w:val="24"/>
              </w:rPr>
            </w:pPr>
            <w:r>
              <w:rPr>
                <w:rFonts w:ascii="仿宋" w:eastAsia="仿宋" w:hAnsi="仿宋" w:hint="eastAsia"/>
                <w:szCs w:val="24"/>
              </w:rPr>
              <w:t>1</w:t>
            </w:r>
            <w:r>
              <w:rPr>
                <w:rFonts w:ascii="仿宋" w:eastAsia="仿宋" w:hAnsi="仿宋"/>
                <w:szCs w:val="24"/>
              </w:rPr>
              <w:t>2</w:t>
            </w:r>
            <w:r>
              <w:rPr>
                <w:rFonts w:ascii="仿宋" w:eastAsia="仿宋" w:hAnsi="仿宋" w:hint="eastAsia"/>
                <w:szCs w:val="24"/>
              </w:rPr>
              <w:t>分</w:t>
            </w:r>
          </w:p>
        </w:tc>
        <w:tc>
          <w:tcPr>
            <w:tcW w:w="5264" w:type="dxa"/>
            <w:vAlign w:val="center"/>
          </w:tcPr>
          <w:p w14:paraId="207D6170" w14:textId="77777777" w:rsidR="00952550" w:rsidRDefault="006A2231">
            <w:pPr>
              <w:pStyle w:val="12"/>
              <w:spacing w:line="276" w:lineRule="auto"/>
              <w:rPr>
                <w:rFonts w:ascii="仿宋" w:eastAsia="仿宋" w:hAnsi="仿宋"/>
                <w:szCs w:val="24"/>
              </w:rPr>
            </w:pPr>
            <w:r>
              <w:rPr>
                <w:rFonts w:ascii="仿宋" w:eastAsia="仿宋" w:hAnsi="仿宋" w:hint="eastAsia"/>
                <w:szCs w:val="24"/>
              </w:rPr>
              <w:t>供应商提供自201</w:t>
            </w:r>
            <w:r>
              <w:rPr>
                <w:rFonts w:ascii="仿宋" w:eastAsia="仿宋" w:hAnsi="仿宋"/>
                <w:szCs w:val="24"/>
              </w:rPr>
              <w:t>8</w:t>
            </w:r>
            <w:r>
              <w:rPr>
                <w:rFonts w:ascii="仿宋" w:eastAsia="仿宋" w:hAnsi="仿宋" w:hint="eastAsia"/>
                <w:szCs w:val="24"/>
              </w:rPr>
              <w:t>年1月1日（含1日）以来类似项目履约经验的，每提供1个履约经验证明材料得2分，最多得12分。</w:t>
            </w:r>
          </w:p>
          <w:p w14:paraId="050FC5E8" w14:textId="77777777" w:rsidR="00952550" w:rsidRDefault="006A2231">
            <w:pPr>
              <w:pStyle w:val="12"/>
              <w:spacing w:line="276" w:lineRule="auto"/>
              <w:rPr>
                <w:rFonts w:ascii="仿宋" w:eastAsia="仿宋" w:hAnsi="仿宋"/>
                <w:szCs w:val="24"/>
              </w:rPr>
            </w:pPr>
            <w:r>
              <w:rPr>
                <w:rFonts w:ascii="仿宋" w:eastAsia="仿宋" w:hAnsi="仿宋" w:hint="eastAsia"/>
                <w:szCs w:val="24"/>
              </w:rPr>
              <w:t>注：①提供合同复印件或中标/成交通知书复印件并加盖供应商公章；②同一项目经验不重复计分。</w:t>
            </w:r>
          </w:p>
        </w:tc>
        <w:tc>
          <w:tcPr>
            <w:tcW w:w="1701" w:type="dxa"/>
            <w:vAlign w:val="center"/>
          </w:tcPr>
          <w:p w14:paraId="4927FBF2" w14:textId="77777777" w:rsidR="00952550" w:rsidRDefault="006A2231">
            <w:pPr>
              <w:pStyle w:val="12"/>
              <w:spacing w:line="276" w:lineRule="auto"/>
              <w:rPr>
                <w:rFonts w:ascii="仿宋" w:eastAsia="仿宋" w:hAnsi="仿宋"/>
                <w:szCs w:val="24"/>
              </w:rPr>
            </w:pPr>
            <w:r>
              <w:rPr>
                <w:rFonts w:ascii="仿宋" w:eastAsia="仿宋" w:hAnsi="仿宋" w:hint="eastAsia"/>
                <w:szCs w:val="24"/>
              </w:rPr>
              <w:t>共同评分因素</w:t>
            </w:r>
          </w:p>
        </w:tc>
      </w:tr>
      <w:tr w:rsidR="00952550" w14:paraId="01A14E60" w14:textId="77777777">
        <w:trPr>
          <w:trHeight w:val="23"/>
          <w:jc w:val="center"/>
        </w:trPr>
        <w:tc>
          <w:tcPr>
            <w:tcW w:w="713" w:type="dxa"/>
            <w:vAlign w:val="center"/>
          </w:tcPr>
          <w:p w14:paraId="7E6FEBE3" w14:textId="77777777" w:rsidR="00952550" w:rsidRDefault="006A2231">
            <w:pPr>
              <w:pStyle w:val="12"/>
              <w:spacing w:line="276" w:lineRule="auto"/>
              <w:jc w:val="center"/>
              <w:rPr>
                <w:rFonts w:ascii="仿宋" w:eastAsia="仿宋" w:hAnsi="仿宋"/>
              </w:rPr>
            </w:pPr>
            <w:r>
              <w:rPr>
                <w:rFonts w:ascii="仿宋" w:eastAsia="仿宋" w:hAnsi="仿宋" w:hint="eastAsia"/>
              </w:rPr>
              <w:t>3</w:t>
            </w:r>
          </w:p>
        </w:tc>
        <w:tc>
          <w:tcPr>
            <w:tcW w:w="1270" w:type="dxa"/>
            <w:vAlign w:val="center"/>
          </w:tcPr>
          <w:p w14:paraId="26B964B8" w14:textId="77777777" w:rsidR="00952550" w:rsidRDefault="006A2231">
            <w:pPr>
              <w:pStyle w:val="12"/>
              <w:spacing w:line="276" w:lineRule="auto"/>
              <w:jc w:val="center"/>
              <w:rPr>
                <w:rFonts w:ascii="仿宋" w:eastAsia="仿宋" w:hAnsi="仿宋"/>
              </w:rPr>
            </w:pPr>
            <w:r>
              <w:rPr>
                <w:rFonts w:ascii="仿宋" w:eastAsia="仿宋" w:hAnsi="仿宋" w:hint="eastAsia"/>
              </w:rPr>
              <w:t>资质与认证1</w:t>
            </w:r>
            <w:r>
              <w:rPr>
                <w:rFonts w:ascii="仿宋" w:eastAsia="仿宋" w:hAnsi="仿宋"/>
              </w:rPr>
              <w:t>0</w:t>
            </w:r>
            <w:r>
              <w:rPr>
                <w:rFonts w:ascii="仿宋" w:eastAsia="仿宋" w:hAnsi="仿宋" w:hint="eastAsia"/>
              </w:rPr>
              <w:t>%</w:t>
            </w:r>
          </w:p>
        </w:tc>
        <w:tc>
          <w:tcPr>
            <w:tcW w:w="820" w:type="dxa"/>
            <w:vAlign w:val="center"/>
          </w:tcPr>
          <w:p w14:paraId="3159A70F" w14:textId="77777777" w:rsidR="00952550" w:rsidRDefault="006A2231">
            <w:pPr>
              <w:pStyle w:val="12"/>
              <w:spacing w:line="276" w:lineRule="auto"/>
              <w:jc w:val="center"/>
              <w:rPr>
                <w:rFonts w:ascii="仿宋" w:eastAsia="仿宋" w:hAnsi="仿宋"/>
              </w:rPr>
            </w:pPr>
            <w:r>
              <w:rPr>
                <w:rFonts w:ascii="仿宋" w:eastAsia="仿宋" w:hAnsi="仿宋"/>
              </w:rPr>
              <w:t>10</w:t>
            </w:r>
            <w:r>
              <w:rPr>
                <w:rFonts w:ascii="仿宋" w:eastAsia="仿宋" w:hAnsi="仿宋" w:hint="eastAsia"/>
              </w:rPr>
              <w:t>分</w:t>
            </w:r>
          </w:p>
        </w:tc>
        <w:tc>
          <w:tcPr>
            <w:tcW w:w="5264" w:type="dxa"/>
            <w:vAlign w:val="center"/>
          </w:tcPr>
          <w:p w14:paraId="576AB779" w14:textId="77777777" w:rsidR="00952550" w:rsidRDefault="006A2231">
            <w:pPr>
              <w:pStyle w:val="12"/>
              <w:spacing w:line="276" w:lineRule="auto"/>
              <w:rPr>
                <w:rFonts w:ascii="仿宋" w:eastAsia="仿宋" w:hAnsi="仿宋"/>
              </w:rPr>
            </w:pPr>
            <w:r>
              <w:rPr>
                <w:rFonts w:ascii="仿宋" w:eastAsia="仿宋" w:hAnsi="仿宋" w:hint="eastAsia"/>
              </w:rPr>
              <w:t>拟投入本项目的管理人员中每有一人具有行政主管部门颁发的有效的一级人力资源管理师职业资格证书的得2分，二级每人得1分，本项最多得</w:t>
            </w:r>
            <w:r>
              <w:rPr>
                <w:rFonts w:ascii="仿宋" w:eastAsia="仿宋" w:hAnsi="仿宋"/>
              </w:rPr>
              <w:t>10</w:t>
            </w:r>
            <w:r>
              <w:rPr>
                <w:rFonts w:ascii="仿宋" w:eastAsia="仿宋" w:hAnsi="仿宋" w:hint="eastAsia"/>
              </w:rPr>
              <w:t>分。（同一人员不重复得分）</w:t>
            </w:r>
          </w:p>
          <w:p w14:paraId="340D92AC" w14:textId="77777777" w:rsidR="00952550" w:rsidRDefault="006A2231">
            <w:pPr>
              <w:spacing w:line="276" w:lineRule="auto"/>
              <w:ind w:firstLineChars="0" w:firstLine="0"/>
              <w:rPr>
                <w:rFonts w:ascii="仿宋" w:eastAsia="仿宋" w:hAnsi="仿宋"/>
              </w:rPr>
            </w:pPr>
            <w:r>
              <w:rPr>
                <w:rFonts w:ascii="仿宋" w:eastAsia="仿宋" w:hAnsi="仿宋" w:hint="eastAsia"/>
              </w:rPr>
              <w:t>注：提供上述人员证书复印件及以及人员近三个月在投标人单位任职的有效证明材料(如工资流水、劳动合同、聘任证明等任一项)，未按要求提供证明材料不得分。</w:t>
            </w:r>
          </w:p>
        </w:tc>
        <w:tc>
          <w:tcPr>
            <w:tcW w:w="1701" w:type="dxa"/>
            <w:vAlign w:val="center"/>
          </w:tcPr>
          <w:p w14:paraId="07C091AD" w14:textId="77777777" w:rsidR="00952550" w:rsidRDefault="006A2231">
            <w:pPr>
              <w:pStyle w:val="12"/>
              <w:spacing w:line="276" w:lineRule="auto"/>
              <w:rPr>
                <w:rFonts w:ascii="仿宋" w:eastAsia="仿宋" w:hAnsi="仿宋"/>
              </w:rPr>
            </w:pPr>
            <w:r>
              <w:rPr>
                <w:rFonts w:ascii="仿宋" w:eastAsia="仿宋" w:hAnsi="仿宋" w:hint="eastAsia"/>
                <w:szCs w:val="24"/>
              </w:rPr>
              <w:t>共同评分因素</w:t>
            </w:r>
          </w:p>
        </w:tc>
      </w:tr>
      <w:tr w:rsidR="00952550" w14:paraId="1AD133E1" w14:textId="77777777">
        <w:trPr>
          <w:trHeight w:val="23"/>
          <w:jc w:val="center"/>
        </w:trPr>
        <w:tc>
          <w:tcPr>
            <w:tcW w:w="713" w:type="dxa"/>
            <w:vAlign w:val="center"/>
          </w:tcPr>
          <w:p w14:paraId="24487904" w14:textId="77777777" w:rsidR="00952550" w:rsidRDefault="006A2231">
            <w:pPr>
              <w:pStyle w:val="12"/>
              <w:spacing w:line="276" w:lineRule="auto"/>
              <w:jc w:val="center"/>
              <w:rPr>
                <w:rFonts w:ascii="仿宋" w:eastAsia="仿宋" w:hAnsi="仿宋"/>
              </w:rPr>
            </w:pPr>
            <w:r>
              <w:rPr>
                <w:rFonts w:ascii="仿宋" w:eastAsia="仿宋" w:hAnsi="仿宋"/>
              </w:rPr>
              <w:t>4</w:t>
            </w:r>
          </w:p>
        </w:tc>
        <w:tc>
          <w:tcPr>
            <w:tcW w:w="1270" w:type="dxa"/>
            <w:vAlign w:val="center"/>
          </w:tcPr>
          <w:p w14:paraId="0B575484" w14:textId="77777777" w:rsidR="00952550" w:rsidRDefault="006A2231">
            <w:pPr>
              <w:pStyle w:val="12"/>
              <w:spacing w:line="276" w:lineRule="auto"/>
              <w:jc w:val="center"/>
              <w:rPr>
                <w:rFonts w:ascii="仿宋" w:eastAsia="仿宋" w:hAnsi="仿宋"/>
              </w:rPr>
            </w:pPr>
            <w:r>
              <w:rPr>
                <w:rFonts w:ascii="仿宋" w:eastAsia="仿宋" w:hAnsi="仿宋" w:hint="eastAsia"/>
              </w:rPr>
              <w:t>服务方案</w:t>
            </w:r>
            <w:r>
              <w:rPr>
                <w:rFonts w:ascii="仿宋" w:eastAsia="仿宋" w:hAnsi="仿宋"/>
              </w:rPr>
              <w:t>45</w:t>
            </w:r>
            <w:r>
              <w:rPr>
                <w:rFonts w:ascii="仿宋" w:eastAsia="仿宋" w:hAnsi="仿宋" w:hint="eastAsia"/>
              </w:rPr>
              <w:t>%</w:t>
            </w:r>
          </w:p>
        </w:tc>
        <w:tc>
          <w:tcPr>
            <w:tcW w:w="820" w:type="dxa"/>
            <w:vAlign w:val="center"/>
          </w:tcPr>
          <w:p w14:paraId="30520490" w14:textId="77777777" w:rsidR="00952550" w:rsidRDefault="006A2231">
            <w:pPr>
              <w:pStyle w:val="12"/>
              <w:spacing w:line="276" w:lineRule="auto"/>
              <w:jc w:val="center"/>
              <w:rPr>
                <w:rFonts w:ascii="仿宋" w:eastAsia="仿宋" w:hAnsi="仿宋"/>
              </w:rPr>
            </w:pPr>
            <w:r>
              <w:rPr>
                <w:rFonts w:ascii="仿宋" w:eastAsia="仿宋" w:hAnsi="仿宋" w:hint="eastAsia"/>
              </w:rPr>
              <w:t>4</w:t>
            </w:r>
            <w:r>
              <w:rPr>
                <w:rFonts w:ascii="仿宋" w:eastAsia="仿宋" w:hAnsi="仿宋"/>
              </w:rPr>
              <w:t>5</w:t>
            </w:r>
            <w:r>
              <w:rPr>
                <w:rFonts w:ascii="仿宋" w:eastAsia="仿宋" w:hAnsi="仿宋" w:hint="eastAsia"/>
              </w:rPr>
              <w:t>分</w:t>
            </w:r>
          </w:p>
        </w:tc>
        <w:tc>
          <w:tcPr>
            <w:tcW w:w="5264" w:type="dxa"/>
            <w:vAlign w:val="center"/>
          </w:tcPr>
          <w:p w14:paraId="5585D7C6" w14:textId="77777777" w:rsidR="00952550" w:rsidRDefault="006A2231">
            <w:pPr>
              <w:spacing w:line="276" w:lineRule="auto"/>
              <w:ind w:firstLineChars="0" w:firstLine="0"/>
              <w:rPr>
                <w:rFonts w:ascii="仿宋" w:eastAsia="仿宋" w:hAnsi="仿宋" w:cs="宋体"/>
                <w:kern w:val="0"/>
              </w:rPr>
            </w:pPr>
            <w:r>
              <w:rPr>
                <w:rFonts w:ascii="仿宋" w:eastAsia="仿宋" w:hAnsi="仿宋" w:cs="宋体" w:hint="eastAsia"/>
                <w:kern w:val="0"/>
              </w:rPr>
              <w:t>供应商根据项目要求编制服务方案，方案内容如下：</w:t>
            </w:r>
          </w:p>
          <w:p w14:paraId="0AB3A5C1" w14:textId="77777777" w:rsidR="00952550" w:rsidRDefault="006A2231">
            <w:pPr>
              <w:spacing w:line="276" w:lineRule="auto"/>
              <w:ind w:firstLineChars="0" w:firstLine="0"/>
              <w:rPr>
                <w:rFonts w:ascii="仿宋" w:eastAsia="仿宋" w:hAnsi="仿宋" w:cs="宋体"/>
                <w:b/>
                <w:kern w:val="0"/>
              </w:rPr>
            </w:pPr>
            <w:r>
              <w:rPr>
                <w:rFonts w:ascii="仿宋" w:eastAsia="仿宋" w:hAnsi="仿宋" w:cs="宋体" w:hint="eastAsia"/>
                <w:b/>
                <w:kern w:val="0"/>
              </w:rPr>
              <w:t>1、项目需求分析</w:t>
            </w:r>
          </w:p>
          <w:p w14:paraId="28EA9E9A" w14:textId="77777777" w:rsidR="00952550" w:rsidRDefault="006A2231">
            <w:pPr>
              <w:tabs>
                <w:tab w:val="left" w:pos="0"/>
              </w:tabs>
              <w:topLinePunct/>
              <w:adjustRightInd w:val="0"/>
              <w:snapToGrid w:val="0"/>
              <w:spacing w:line="276" w:lineRule="auto"/>
              <w:ind w:firstLineChars="0" w:firstLine="0"/>
              <w:rPr>
                <w:rFonts w:ascii="仿宋" w:eastAsia="仿宋" w:hAnsi="仿宋" w:cs="宋体"/>
                <w:b/>
                <w:bCs/>
              </w:rPr>
            </w:pPr>
            <w:r>
              <w:rPr>
                <w:rFonts w:ascii="仿宋" w:eastAsia="仿宋" w:hAnsi="仿宋" w:cs="宋体" w:hint="eastAsia"/>
              </w:rPr>
              <w:t>供应商需针对本项目提供项目需求分析，应包含：①对项目背景情况的认识和理解；②本项目实施的重难点分析等内容；内容完全符合项目要求且详细、合理可行、描述清晰得10分；有一项内容不符合项目要求、描述不清楚或不合理扣5分，直至本项扣完为止。</w:t>
            </w:r>
          </w:p>
          <w:p w14:paraId="4BD34A58" w14:textId="77777777" w:rsidR="00952550" w:rsidRDefault="006A2231">
            <w:pPr>
              <w:tabs>
                <w:tab w:val="left" w:pos="0"/>
              </w:tabs>
              <w:topLinePunct/>
              <w:adjustRightInd w:val="0"/>
              <w:snapToGrid w:val="0"/>
              <w:spacing w:line="276" w:lineRule="auto"/>
              <w:ind w:firstLineChars="0" w:firstLine="0"/>
              <w:rPr>
                <w:rFonts w:ascii="仿宋" w:eastAsia="仿宋" w:hAnsi="仿宋" w:cs="宋体"/>
                <w:b/>
              </w:rPr>
            </w:pPr>
            <w:r>
              <w:rPr>
                <w:rFonts w:ascii="仿宋" w:eastAsia="仿宋" w:hAnsi="仿宋" w:cs="宋体" w:hint="eastAsia"/>
                <w:b/>
              </w:rPr>
              <w:t>2、项目实施、管理方案</w:t>
            </w:r>
          </w:p>
          <w:p w14:paraId="03D7E7FE" w14:textId="77777777" w:rsidR="00952550" w:rsidRDefault="006A2231">
            <w:pPr>
              <w:tabs>
                <w:tab w:val="left" w:pos="0"/>
              </w:tabs>
              <w:topLinePunct/>
              <w:adjustRightInd w:val="0"/>
              <w:snapToGrid w:val="0"/>
              <w:spacing w:line="276" w:lineRule="auto"/>
              <w:ind w:firstLineChars="0" w:firstLine="0"/>
              <w:rPr>
                <w:rFonts w:ascii="仿宋" w:eastAsia="仿宋" w:hAnsi="仿宋" w:cs="宋体"/>
                <w:b/>
                <w:bCs/>
              </w:rPr>
            </w:pPr>
            <w:r>
              <w:rPr>
                <w:rFonts w:ascii="仿宋" w:eastAsia="仿宋" w:hAnsi="仿宋" w:cs="宋体" w:hint="eastAsia"/>
              </w:rPr>
              <w:t>供应商针对本项目制定项目实施、管理方案，方案应包含：①项目管理人员架构及职能方案；②人员流动预防及补充措施；③人员档案资料管理方案；④人员培训及考核方案；⑤劳动纠纷处理；内容完全符合项目要求且详细、合理可行、描述清晰得</w:t>
            </w:r>
            <w:r>
              <w:rPr>
                <w:rFonts w:ascii="仿宋" w:eastAsia="仿宋" w:hAnsi="仿宋" w:cs="宋体"/>
              </w:rPr>
              <w:t>25</w:t>
            </w:r>
            <w:r>
              <w:rPr>
                <w:rFonts w:ascii="仿宋" w:eastAsia="仿宋" w:hAnsi="仿宋" w:cs="宋体" w:hint="eastAsia"/>
              </w:rPr>
              <w:t>分；有一项内容不符合项目要求、描述</w:t>
            </w:r>
            <w:r>
              <w:rPr>
                <w:rFonts w:ascii="仿宋" w:eastAsia="仿宋" w:hAnsi="仿宋" w:cs="宋体" w:hint="eastAsia"/>
              </w:rPr>
              <w:lastRenderedPageBreak/>
              <w:t>不清楚或不合理扣</w:t>
            </w:r>
            <w:r>
              <w:rPr>
                <w:rFonts w:ascii="仿宋" w:eastAsia="仿宋" w:hAnsi="仿宋" w:cs="宋体"/>
              </w:rPr>
              <w:t>5</w:t>
            </w:r>
            <w:r>
              <w:rPr>
                <w:rFonts w:ascii="仿宋" w:eastAsia="仿宋" w:hAnsi="仿宋" w:cs="宋体" w:hint="eastAsia"/>
              </w:rPr>
              <w:t>分，直至本项扣完为止。</w:t>
            </w:r>
          </w:p>
          <w:p w14:paraId="0CEB9C78" w14:textId="77777777" w:rsidR="00952550" w:rsidRDefault="006A2231">
            <w:pPr>
              <w:spacing w:line="276" w:lineRule="auto"/>
              <w:ind w:firstLineChars="0" w:firstLine="0"/>
              <w:rPr>
                <w:rFonts w:ascii="仿宋" w:eastAsia="仿宋" w:hAnsi="仿宋" w:cs="宋体"/>
                <w:b/>
                <w:kern w:val="0"/>
              </w:rPr>
            </w:pPr>
            <w:r>
              <w:rPr>
                <w:rFonts w:ascii="仿宋" w:eastAsia="仿宋" w:hAnsi="仿宋" w:cs="宋体" w:hint="eastAsia"/>
                <w:b/>
                <w:kern w:val="0"/>
              </w:rPr>
              <w:t>3、应急与保密管理方案</w:t>
            </w:r>
          </w:p>
          <w:p w14:paraId="45DE6CFA" w14:textId="77777777" w:rsidR="00952550" w:rsidRDefault="006A2231">
            <w:pPr>
              <w:spacing w:line="276" w:lineRule="auto"/>
              <w:ind w:firstLineChars="0" w:firstLine="0"/>
              <w:jc w:val="left"/>
              <w:rPr>
                <w:rFonts w:ascii="仿宋" w:eastAsia="仿宋" w:hAnsi="仿宋" w:cs="宋体"/>
                <w:kern w:val="0"/>
              </w:rPr>
            </w:pPr>
            <w:r>
              <w:rPr>
                <w:rFonts w:ascii="仿宋" w:eastAsia="仿宋" w:hAnsi="仿宋" w:cs="宋体" w:hint="eastAsia"/>
                <w:kern w:val="0"/>
              </w:rPr>
              <w:t>供应商针对本项目制定应急与保密管理方案，方案应包含：</w:t>
            </w:r>
            <w:r>
              <w:rPr>
                <w:rFonts w:ascii="仿宋" w:eastAsia="仿宋" w:hAnsi="仿宋" w:cs="宋体" w:hint="eastAsia"/>
              </w:rPr>
              <w:t>①</w:t>
            </w:r>
            <w:r>
              <w:rPr>
                <w:rFonts w:ascii="仿宋" w:eastAsia="仿宋" w:hAnsi="仿宋" w:cs="宋体" w:hint="eastAsia"/>
                <w:kern w:val="0"/>
              </w:rPr>
              <w:t>劳动纠纷预防措施及保障机制；</w:t>
            </w:r>
            <w:r>
              <w:rPr>
                <w:rFonts w:ascii="仿宋" w:eastAsia="仿宋" w:hAnsi="仿宋" w:cs="宋体" w:hint="eastAsia"/>
              </w:rPr>
              <w:t>②</w:t>
            </w:r>
            <w:r>
              <w:rPr>
                <w:rFonts w:ascii="仿宋" w:eastAsia="仿宋" w:hAnsi="仿宋" w:cs="宋体" w:hint="eastAsia"/>
                <w:kern w:val="0"/>
              </w:rPr>
              <w:t>人员保密制度；</w:t>
            </w:r>
            <w:r>
              <w:rPr>
                <w:rFonts w:ascii="仿宋" w:eastAsia="仿宋" w:hAnsi="仿宋" w:cs="宋体" w:hint="eastAsia"/>
              </w:rPr>
              <w:t>内容完全符合项目要求且详细、合理可行、描述清晰得10分；有一项内容不符合项目要求、描述不清楚或不合理扣5分，直至本项扣完为止。</w:t>
            </w:r>
          </w:p>
        </w:tc>
        <w:tc>
          <w:tcPr>
            <w:tcW w:w="1701" w:type="dxa"/>
            <w:vAlign w:val="center"/>
          </w:tcPr>
          <w:p w14:paraId="0107944E" w14:textId="77777777" w:rsidR="00952550" w:rsidRDefault="006A2231">
            <w:pPr>
              <w:pStyle w:val="12"/>
              <w:spacing w:line="276" w:lineRule="auto"/>
              <w:rPr>
                <w:rFonts w:ascii="仿宋" w:eastAsia="仿宋" w:hAnsi="仿宋"/>
              </w:rPr>
            </w:pPr>
            <w:r>
              <w:rPr>
                <w:rFonts w:ascii="仿宋" w:eastAsia="仿宋" w:hAnsi="仿宋" w:hint="eastAsia"/>
              </w:rPr>
              <w:lastRenderedPageBreak/>
              <w:t>共同评分因素</w:t>
            </w:r>
          </w:p>
        </w:tc>
      </w:tr>
      <w:tr w:rsidR="00952550" w14:paraId="4980BF77" w14:textId="77777777">
        <w:trPr>
          <w:trHeight w:val="23"/>
          <w:jc w:val="center"/>
        </w:trPr>
        <w:tc>
          <w:tcPr>
            <w:tcW w:w="713" w:type="dxa"/>
            <w:vAlign w:val="center"/>
          </w:tcPr>
          <w:p w14:paraId="66BFF369" w14:textId="77777777" w:rsidR="00952550" w:rsidRDefault="006A2231">
            <w:pPr>
              <w:pStyle w:val="12"/>
              <w:spacing w:line="276" w:lineRule="auto"/>
              <w:jc w:val="center"/>
              <w:rPr>
                <w:rFonts w:ascii="仿宋" w:eastAsia="仿宋" w:hAnsi="仿宋"/>
              </w:rPr>
            </w:pPr>
            <w:r>
              <w:rPr>
                <w:rFonts w:ascii="仿宋" w:eastAsia="仿宋" w:hAnsi="仿宋"/>
              </w:rPr>
              <w:t>5</w:t>
            </w:r>
          </w:p>
        </w:tc>
        <w:tc>
          <w:tcPr>
            <w:tcW w:w="1270" w:type="dxa"/>
            <w:vAlign w:val="center"/>
          </w:tcPr>
          <w:p w14:paraId="6CEA0315" w14:textId="77777777" w:rsidR="00952550" w:rsidRDefault="006A2231">
            <w:pPr>
              <w:pStyle w:val="12"/>
              <w:spacing w:line="276" w:lineRule="auto"/>
              <w:jc w:val="center"/>
              <w:rPr>
                <w:rFonts w:ascii="仿宋" w:eastAsia="仿宋" w:hAnsi="仿宋"/>
              </w:rPr>
            </w:pPr>
            <w:r>
              <w:rPr>
                <w:rFonts w:ascii="仿宋" w:eastAsia="仿宋" w:hAnsi="仿宋" w:hint="eastAsia"/>
              </w:rPr>
              <w:t>节能、环境标志、无线局域网产品</w:t>
            </w:r>
            <w:r>
              <w:rPr>
                <w:rFonts w:ascii="仿宋" w:eastAsia="仿宋" w:hAnsi="仿宋"/>
              </w:rPr>
              <w:t>2</w:t>
            </w:r>
            <w:r>
              <w:rPr>
                <w:rFonts w:ascii="仿宋" w:eastAsia="仿宋" w:hAnsi="仿宋" w:hint="eastAsia"/>
              </w:rPr>
              <w:t>%</w:t>
            </w:r>
          </w:p>
        </w:tc>
        <w:tc>
          <w:tcPr>
            <w:tcW w:w="820" w:type="dxa"/>
            <w:vAlign w:val="center"/>
          </w:tcPr>
          <w:p w14:paraId="68852F6B" w14:textId="77777777" w:rsidR="00952550" w:rsidRDefault="006A2231">
            <w:pPr>
              <w:pStyle w:val="12"/>
              <w:spacing w:line="276" w:lineRule="auto"/>
              <w:jc w:val="center"/>
              <w:rPr>
                <w:rFonts w:ascii="仿宋" w:eastAsia="仿宋" w:hAnsi="仿宋"/>
              </w:rPr>
            </w:pPr>
            <w:r>
              <w:rPr>
                <w:rFonts w:ascii="仿宋" w:eastAsia="仿宋" w:hAnsi="仿宋"/>
              </w:rPr>
              <w:t>2</w:t>
            </w:r>
            <w:r>
              <w:rPr>
                <w:rFonts w:ascii="仿宋" w:eastAsia="仿宋" w:hAnsi="仿宋" w:hint="eastAsia"/>
              </w:rPr>
              <w:t>分</w:t>
            </w:r>
          </w:p>
        </w:tc>
        <w:tc>
          <w:tcPr>
            <w:tcW w:w="5264" w:type="dxa"/>
            <w:vAlign w:val="center"/>
          </w:tcPr>
          <w:p w14:paraId="58790033" w14:textId="77777777" w:rsidR="00952550" w:rsidRDefault="006A2231">
            <w:pPr>
              <w:pStyle w:val="12"/>
              <w:spacing w:line="276" w:lineRule="auto"/>
              <w:rPr>
                <w:rFonts w:ascii="仿宋" w:eastAsia="仿宋" w:hAnsi="仿宋"/>
              </w:rPr>
            </w:pPr>
            <w:r>
              <w:rPr>
                <w:rFonts w:ascii="仿宋" w:eastAsia="仿宋" w:hAnsi="仿宋" w:hint="eastAsia"/>
              </w:rPr>
              <w:t>认定为政府采购节能产品（非强制节能）或者政府采购环境标志产品或者无线局域网产品的得</w:t>
            </w:r>
            <w:r>
              <w:rPr>
                <w:rFonts w:ascii="仿宋" w:eastAsia="仿宋" w:hAnsi="仿宋"/>
              </w:rPr>
              <w:t>2</w:t>
            </w:r>
            <w:r>
              <w:rPr>
                <w:rFonts w:ascii="仿宋" w:eastAsia="仿宋" w:hAnsi="仿宋" w:hint="eastAsia"/>
              </w:rPr>
              <w:t xml:space="preserve"> 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 </w:t>
            </w:r>
          </w:p>
        </w:tc>
        <w:tc>
          <w:tcPr>
            <w:tcW w:w="1701" w:type="dxa"/>
            <w:vAlign w:val="center"/>
          </w:tcPr>
          <w:p w14:paraId="350986AF" w14:textId="77777777" w:rsidR="00952550" w:rsidRDefault="006A2231">
            <w:pPr>
              <w:pStyle w:val="12"/>
              <w:spacing w:line="276" w:lineRule="auto"/>
              <w:rPr>
                <w:rFonts w:ascii="仿宋" w:eastAsia="仿宋" w:hAnsi="仿宋"/>
              </w:rPr>
            </w:pPr>
            <w:r>
              <w:rPr>
                <w:rFonts w:ascii="仿宋" w:eastAsia="仿宋" w:hAnsi="仿宋" w:hint="eastAsia"/>
              </w:rPr>
              <w:t>共同评分因素</w:t>
            </w:r>
          </w:p>
        </w:tc>
      </w:tr>
      <w:tr w:rsidR="00952550" w14:paraId="33390878" w14:textId="77777777">
        <w:trPr>
          <w:trHeight w:val="1141"/>
          <w:jc w:val="center"/>
        </w:trPr>
        <w:tc>
          <w:tcPr>
            <w:tcW w:w="713" w:type="dxa"/>
            <w:vAlign w:val="center"/>
          </w:tcPr>
          <w:p w14:paraId="6B3E148A" w14:textId="77777777" w:rsidR="00952550" w:rsidRDefault="006A2231">
            <w:pPr>
              <w:pStyle w:val="12"/>
              <w:spacing w:line="276" w:lineRule="auto"/>
              <w:jc w:val="center"/>
              <w:rPr>
                <w:rFonts w:ascii="仿宋" w:eastAsia="仿宋" w:hAnsi="仿宋"/>
              </w:rPr>
            </w:pPr>
            <w:r>
              <w:rPr>
                <w:rFonts w:ascii="仿宋" w:eastAsia="仿宋" w:hAnsi="仿宋"/>
              </w:rPr>
              <w:t>6</w:t>
            </w:r>
          </w:p>
        </w:tc>
        <w:tc>
          <w:tcPr>
            <w:tcW w:w="1270" w:type="dxa"/>
            <w:vAlign w:val="center"/>
          </w:tcPr>
          <w:p w14:paraId="47A6E9F1" w14:textId="77777777" w:rsidR="00952550" w:rsidRDefault="006A2231">
            <w:pPr>
              <w:pStyle w:val="12"/>
              <w:spacing w:line="276" w:lineRule="auto"/>
              <w:jc w:val="center"/>
              <w:rPr>
                <w:rFonts w:ascii="仿宋" w:eastAsia="仿宋" w:hAnsi="仿宋"/>
              </w:rPr>
            </w:pPr>
            <w:r>
              <w:rPr>
                <w:rFonts w:ascii="仿宋" w:eastAsia="仿宋" w:hAnsi="仿宋" w:hint="eastAsia"/>
              </w:rPr>
              <w:t>响应文件</w:t>
            </w:r>
          </w:p>
          <w:p w14:paraId="6969AD79" w14:textId="77777777" w:rsidR="00952550" w:rsidRDefault="006A2231">
            <w:pPr>
              <w:pStyle w:val="12"/>
              <w:spacing w:line="276" w:lineRule="auto"/>
              <w:jc w:val="center"/>
              <w:rPr>
                <w:rFonts w:ascii="仿宋" w:eastAsia="仿宋" w:hAnsi="仿宋"/>
              </w:rPr>
            </w:pPr>
            <w:r>
              <w:rPr>
                <w:rFonts w:ascii="仿宋" w:eastAsia="仿宋" w:hAnsi="仿宋" w:hint="eastAsia"/>
              </w:rPr>
              <w:t>的规范性1%</w:t>
            </w:r>
          </w:p>
        </w:tc>
        <w:tc>
          <w:tcPr>
            <w:tcW w:w="820" w:type="dxa"/>
            <w:vAlign w:val="center"/>
          </w:tcPr>
          <w:p w14:paraId="1630DC84" w14:textId="77777777" w:rsidR="00952550" w:rsidRDefault="006A2231">
            <w:pPr>
              <w:pStyle w:val="12"/>
              <w:spacing w:line="276" w:lineRule="auto"/>
              <w:jc w:val="center"/>
              <w:rPr>
                <w:rFonts w:ascii="仿宋" w:eastAsia="仿宋" w:hAnsi="仿宋"/>
              </w:rPr>
            </w:pPr>
            <w:r>
              <w:rPr>
                <w:rFonts w:ascii="仿宋" w:eastAsia="仿宋" w:hAnsi="仿宋"/>
              </w:rPr>
              <w:t>1</w:t>
            </w:r>
            <w:r>
              <w:rPr>
                <w:rFonts w:ascii="仿宋" w:eastAsia="仿宋" w:hAnsi="仿宋" w:hint="eastAsia"/>
              </w:rPr>
              <w:t>分</w:t>
            </w:r>
          </w:p>
        </w:tc>
        <w:tc>
          <w:tcPr>
            <w:tcW w:w="5264" w:type="dxa"/>
            <w:vAlign w:val="center"/>
          </w:tcPr>
          <w:p w14:paraId="6B887A75" w14:textId="77777777" w:rsidR="00952550" w:rsidRDefault="006A2231">
            <w:pPr>
              <w:pStyle w:val="12"/>
              <w:spacing w:line="276" w:lineRule="auto"/>
              <w:rPr>
                <w:rFonts w:ascii="仿宋" w:eastAsia="仿宋" w:hAnsi="仿宋"/>
              </w:rPr>
            </w:pPr>
            <w:r>
              <w:rPr>
                <w:rFonts w:ascii="仿宋" w:eastAsia="仿宋" w:hAnsi="仿宋" w:hint="eastAsia"/>
              </w:rPr>
              <w:t>响应文件制作规范，没有细微偏差情形的得</w:t>
            </w:r>
            <w:r>
              <w:rPr>
                <w:rFonts w:ascii="仿宋" w:eastAsia="仿宋" w:hAnsi="仿宋"/>
              </w:rPr>
              <w:t>1</w:t>
            </w:r>
            <w:r>
              <w:rPr>
                <w:rFonts w:ascii="仿宋" w:eastAsia="仿宋" w:hAnsi="仿宋" w:hint="eastAsia"/>
              </w:rPr>
              <w:t>分，有一项细微偏差情形的扣</w:t>
            </w:r>
            <w:r>
              <w:rPr>
                <w:rFonts w:ascii="仿宋" w:eastAsia="仿宋" w:hAnsi="仿宋"/>
              </w:rPr>
              <w:t>0.</w:t>
            </w:r>
            <w:r>
              <w:rPr>
                <w:rFonts w:ascii="仿宋" w:eastAsia="仿宋" w:hAnsi="仿宋" w:hint="eastAsia"/>
              </w:rPr>
              <w:t>5分，直至该项分值扣完为止。</w:t>
            </w:r>
          </w:p>
        </w:tc>
        <w:tc>
          <w:tcPr>
            <w:tcW w:w="1701" w:type="dxa"/>
            <w:vAlign w:val="center"/>
          </w:tcPr>
          <w:p w14:paraId="6DCED7C8" w14:textId="77777777" w:rsidR="00952550" w:rsidRDefault="006A2231">
            <w:pPr>
              <w:pStyle w:val="12"/>
              <w:spacing w:line="276" w:lineRule="auto"/>
              <w:rPr>
                <w:rFonts w:ascii="仿宋" w:eastAsia="仿宋" w:hAnsi="仿宋"/>
              </w:rPr>
            </w:pPr>
            <w:r>
              <w:rPr>
                <w:rFonts w:ascii="仿宋" w:eastAsia="仿宋" w:hAnsi="仿宋" w:hint="eastAsia"/>
              </w:rPr>
              <w:t>共同评分因素</w:t>
            </w:r>
          </w:p>
        </w:tc>
      </w:tr>
    </w:tbl>
    <w:p w14:paraId="2E06C454" w14:textId="77777777" w:rsidR="00952550" w:rsidRDefault="00952550">
      <w:pPr>
        <w:ind w:firstLine="480"/>
      </w:pPr>
    </w:p>
    <w:p w14:paraId="54A69119" w14:textId="77777777" w:rsidR="00952550" w:rsidRDefault="00952550">
      <w:pPr>
        <w:ind w:firstLine="480"/>
        <w:rPr>
          <w:rFonts w:ascii="仿宋" w:eastAsia="仿宋" w:hAnsi="仿宋"/>
        </w:rPr>
      </w:pPr>
    </w:p>
    <w:p w14:paraId="151949F8" w14:textId="77777777" w:rsidR="00952550" w:rsidRDefault="00952550">
      <w:pPr>
        <w:ind w:firstLine="480"/>
        <w:rPr>
          <w:rFonts w:ascii="仿宋" w:eastAsia="仿宋" w:hAnsi="仿宋"/>
        </w:rPr>
      </w:pPr>
    </w:p>
    <w:p w14:paraId="0637796D" w14:textId="77777777" w:rsidR="00952550" w:rsidRDefault="00952550">
      <w:pPr>
        <w:ind w:firstLine="480"/>
        <w:rPr>
          <w:rFonts w:ascii="仿宋" w:eastAsia="仿宋" w:hAnsi="仿宋"/>
        </w:rPr>
      </w:pPr>
    </w:p>
    <w:p w14:paraId="193A0545" w14:textId="77777777" w:rsidR="00952550" w:rsidRDefault="00952550">
      <w:pPr>
        <w:ind w:firstLine="480"/>
        <w:rPr>
          <w:rFonts w:ascii="仿宋" w:eastAsia="仿宋" w:hAnsi="仿宋"/>
        </w:rPr>
      </w:pPr>
    </w:p>
    <w:p w14:paraId="61E8E428" w14:textId="77777777" w:rsidR="00952550" w:rsidRDefault="00952550">
      <w:pPr>
        <w:ind w:firstLine="480"/>
        <w:rPr>
          <w:rFonts w:ascii="仿宋" w:eastAsia="仿宋" w:hAnsi="仿宋"/>
        </w:rPr>
      </w:pPr>
    </w:p>
    <w:p w14:paraId="3E85C64C" w14:textId="77777777" w:rsidR="00952550" w:rsidRDefault="006A2231">
      <w:pPr>
        <w:ind w:firstLine="480"/>
      </w:pPr>
      <w:r>
        <w:br w:type="page"/>
      </w:r>
    </w:p>
    <w:p w14:paraId="2D151D70" w14:textId="77777777" w:rsidR="00952550" w:rsidRDefault="006A2231">
      <w:pPr>
        <w:pStyle w:val="3"/>
        <w:rPr>
          <w:rFonts w:ascii="仿宋" w:eastAsia="仿宋" w:hAnsi="仿宋"/>
          <w:szCs w:val="24"/>
        </w:rPr>
      </w:pPr>
      <w:r>
        <w:rPr>
          <w:rFonts w:ascii="仿宋" w:eastAsia="仿宋" w:hAnsi="仿宋" w:hint="eastAsia"/>
          <w:szCs w:val="24"/>
        </w:rPr>
        <w:lastRenderedPageBreak/>
        <w:t>第三包</w:t>
      </w:r>
    </w:p>
    <w:tbl>
      <w:tblPr>
        <w:tblW w:w="98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7"/>
        <w:gridCol w:w="1418"/>
        <w:gridCol w:w="842"/>
        <w:gridCol w:w="5105"/>
        <w:gridCol w:w="1766"/>
      </w:tblGrid>
      <w:tr w:rsidR="00952550" w14:paraId="030EC37D" w14:textId="77777777">
        <w:trPr>
          <w:trHeight w:val="23"/>
          <w:tblHeader/>
          <w:jc w:val="center"/>
        </w:trPr>
        <w:tc>
          <w:tcPr>
            <w:tcW w:w="737" w:type="dxa"/>
            <w:vAlign w:val="center"/>
          </w:tcPr>
          <w:p w14:paraId="1E1724A3" w14:textId="77777777" w:rsidR="00952550" w:rsidRDefault="006A2231">
            <w:pPr>
              <w:spacing w:line="276" w:lineRule="auto"/>
              <w:ind w:firstLineChars="0" w:firstLine="0"/>
              <w:jc w:val="center"/>
              <w:rPr>
                <w:rFonts w:ascii="仿宋" w:eastAsia="仿宋" w:hAnsi="仿宋" w:cs="仿宋"/>
                <w:b/>
              </w:rPr>
            </w:pPr>
            <w:r>
              <w:rPr>
                <w:rFonts w:ascii="仿宋" w:eastAsia="仿宋" w:hAnsi="仿宋" w:cs="仿宋" w:hint="eastAsia"/>
                <w:b/>
                <w:lang w:bidi="ar"/>
              </w:rPr>
              <w:t>序号</w:t>
            </w:r>
          </w:p>
        </w:tc>
        <w:tc>
          <w:tcPr>
            <w:tcW w:w="1418" w:type="dxa"/>
            <w:vAlign w:val="center"/>
          </w:tcPr>
          <w:p w14:paraId="78E5379C" w14:textId="77777777" w:rsidR="00952550" w:rsidRDefault="006A2231">
            <w:pPr>
              <w:spacing w:line="276" w:lineRule="auto"/>
              <w:ind w:firstLineChars="0" w:firstLine="0"/>
              <w:jc w:val="center"/>
              <w:rPr>
                <w:rFonts w:ascii="仿宋" w:eastAsia="仿宋" w:hAnsi="仿宋" w:cs="仿宋"/>
                <w:b/>
              </w:rPr>
            </w:pPr>
            <w:r>
              <w:rPr>
                <w:rFonts w:ascii="仿宋" w:eastAsia="仿宋" w:hAnsi="仿宋" w:cs="仿宋" w:hint="eastAsia"/>
                <w:b/>
                <w:lang w:bidi="ar"/>
              </w:rPr>
              <w:t>评分因素及权重</w:t>
            </w:r>
          </w:p>
        </w:tc>
        <w:tc>
          <w:tcPr>
            <w:tcW w:w="842" w:type="dxa"/>
            <w:vAlign w:val="center"/>
          </w:tcPr>
          <w:p w14:paraId="0C9356EF" w14:textId="77777777" w:rsidR="00952550" w:rsidRDefault="006A2231">
            <w:pPr>
              <w:spacing w:line="276" w:lineRule="auto"/>
              <w:ind w:firstLineChars="0" w:firstLine="0"/>
              <w:rPr>
                <w:rFonts w:ascii="仿宋" w:eastAsia="仿宋" w:hAnsi="仿宋" w:cs="仿宋"/>
                <w:b/>
              </w:rPr>
            </w:pPr>
            <w:r>
              <w:rPr>
                <w:rFonts w:ascii="仿宋" w:eastAsia="仿宋" w:hAnsi="仿宋" w:cs="仿宋" w:hint="eastAsia"/>
                <w:b/>
                <w:lang w:bidi="ar"/>
              </w:rPr>
              <w:t>分值</w:t>
            </w:r>
          </w:p>
        </w:tc>
        <w:tc>
          <w:tcPr>
            <w:tcW w:w="5105" w:type="dxa"/>
            <w:vAlign w:val="center"/>
          </w:tcPr>
          <w:p w14:paraId="0B7ABAA9" w14:textId="77777777" w:rsidR="00952550" w:rsidRDefault="006A2231">
            <w:pPr>
              <w:spacing w:line="276" w:lineRule="auto"/>
              <w:ind w:firstLineChars="0" w:firstLine="0"/>
              <w:jc w:val="center"/>
              <w:rPr>
                <w:rFonts w:ascii="仿宋" w:eastAsia="仿宋" w:hAnsi="仿宋" w:cs="仿宋"/>
                <w:b/>
              </w:rPr>
            </w:pPr>
            <w:r>
              <w:rPr>
                <w:rFonts w:ascii="仿宋" w:eastAsia="仿宋" w:hAnsi="仿宋" w:cs="仿宋" w:hint="eastAsia"/>
                <w:b/>
                <w:lang w:bidi="ar"/>
              </w:rPr>
              <w:t>评分标准</w:t>
            </w:r>
          </w:p>
        </w:tc>
        <w:tc>
          <w:tcPr>
            <w:tcW w:w="1766" w:type="dxa"/>
            <w:vAlign w:val="center"/>
          </w:tcPr>
          <w:p w14:paraId="7E57A2D5" w14:textId="77777777" w:rsidR="00952550" w:rsidRDefault="006A2231">
            <w:pPr>
              <w:spacing w:line="276" w:lineRule="auto"/>
              <w:ind w:firstLineChars="0" w:firstLine="0"/>
              <w:jc w:val="center"/>
              <w:rPr>
                <w:rFonts w:ascii="仿宋" w:eastAsia="仿宋" w:hAnsi="仿宋" w:cs="仿宋"/>
                <w:b/>
              </w:rPr>
            </w:pPr>
            <w:r>
              <w:rPr>
                <w:rFonts w:ascii="仿宋" w:eastAsia="仿宋" w:hAnsi="仿宋" w:cs="仿宋" w:hint="eastAsia"/>
                <w:b/>
                <w:lang w:bidi="ar"/>
              </w:rPr>
              <w:t>说    明</w:t>
            </w:r>
          </w:p>
        </w:tc>
      </w:tr>
      <w:tr w:rsidR="00952550" w14:paraId="12013E56" w14:textId="77777777">
        <w:trPr>
          <w:trHeight w:val="23"/>
          <w:jc w:val="center"/>
        </w:trPr>
        <w:tc>
          <w:tcPr>
            <w:tcW w:w="737" w:type="dxa"/>
            <w:vAlign w:val="center"/>
          </w:tcPr>
          <w:p w14:paraId="686E3A7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1</w:t>
            </w:r>
          </w:p>
        </w:tc>
        <w:tc>
          <w:tcPr>
            <w:tcW w:w="1418" w:type="dxa"/>
            <w:vAlign w:val="center"/>
          </w:tcPr>
          <w:p w14:paraId="67C6FACB"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报价10%</w:t>
            </w:r>
          </w:p>
        </w:tc>
        <w:tc>
          <w:tcPr>
            <w:tcW w:w="842" w:type="dxa"/>
            <w:vAlign w:val="center"/>
          </w:tcPr>
          <w:p w14:paraId="57903ABA"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10分</w:t>
            </w:r>
          </w:p>
        </w:tc>
        <w:tc>
          <w:tcPr>
            <w:tcW w:w="5105" w:type="dxa"/>
            <w:vAlign w:val="center"/>
          </w:tcPr>
          <w:p w14:paraId="5329CA82"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1.满足磋商文件要求且最后报价最低的供应商的价格为磋商基准价，其价格分为满分。其他供应商的价格分统一按照下列公式计算：</w:t>
            </w:r>
          </w:p>
          <w:p w14:paraId="054ACE5F"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磋商报价得分=（磋商基准价/最后磋商报价）×价格权值×100。</w:t>
            </w:r>
          </w:p>
          <w:p w14:paraId="21DBD0A1"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2.评分的取值按四舍五入法，保留小数点后两位。</w:t>
            </w:r>
          </w:p>
          <w:p w14:paraId="08DF7A39"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注：价格扣除或加成按照本文件第二章“一、供应商须知附表”中“小微企业（监狱企业、残疾人福利性单位视同小微企业）价格扣除和失信企业报价加成”的规定执行，用扣除或加成后的价格参与评审。</w:t>
            </w:r>
          </w:p>
        </w:tc>
        <w:tc>
          <w:tcPr>
            <w:tcW w:w="1766" w:type="dxa"/>
            <w:vAlign w:val="center"/>
          </w:tcPr>
          <w:p w14:paraId="006085F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共同评分因素</w:t>
            </w:r>
          </w:p>
        </w:tc>
      </w:tr>
      <w:tr w:rsidR="00952550" w14:paraId="40AAD8A1" w14:textId="77777777">
        <w:trPr>
          <w:trHeight w:val="2935"/>
          <w:jc w:val="center"/>
        </w:trPr>
        <w:tc>
          <w:tcPr>
            <w:tcW w:w="737" w:type="dxa"/>
            <w:vAlign w:val="center"/>
          </w:tcPr>
          <w:p w14:paraId="54C133A6"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2</w:t>
            </w:r>
          </w:p>
        </w:tc>
        <w:tc>
          <w:tcPr>
            <w:tcW w:w="1418" w:type="dxa"/>
            <w:vAlign w:val="center"/>
          </w:tcPr>
          <w:p w14:paraId="12E73750"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技术指标</w:t>
            </w:r>
          </w:p>
          <w:p w14:paraId="4B41B31B"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参数</w:t>
            </w:r>
            <w:r>
              <w:rPr>
                <w:rFonts w:ascii="仿宋" w:eastAsia="仿宋" w:hAnsi="仿宋" w:cs="仿宋"/>
                <w:lang w:bidi="ar"/>
              </w:rPr>
              <w:t>37</w:t>
            </w:r>
            <w:r>
              <w:rPr>
                <w:rFonts w:ascii="仿宋" w:eastAsia="仿宋" w:hAnsi="仿宋" w:cs="仿宋" w:hint="eastAsia"/>
                <w:lang w:bidi="ar"/>
              </w:rPr>
              <w:t>%</w:t>
            </w:r>
          </w:p>
        </w:tc>
        <w:tc>
          <w:tcPr>
            <w:tcW w:w="842" w:type="dxa"/>
            <w:vAlign w:val="center"/>
          </w:tcPr>
          <w:p w14:paraId="3280F1BE"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lang w:bidi="ar"/>
              </w:rPr>
              <w:t>37</w:t>
            </w:r>
            <w:r>
              <w:rPr>
                <w:rFonts w:ascii="仿宋" w:eastAsia="仿宋" w:hAnsi="仿宋" w:cs="仿宋" w:hint="eastAsia"/>
                <w:lang w:bidi="ar"/>
              </w:rPr>
              <w:t>分</w:t>
            </w:r>
          </w:p>
        </w:tc>
        <w:tc>
          <w:tcPr>
            <w:tcW w:w="5105" w:type="dxa"/>
            <w:vAlign w:val="center"/>
          </w:tcPr>
          <w:p w14:paraId="17C6E52F"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供应商完全满足磋商文件第五章第三包“二、项目服务要求”得</w:t>
            </w:r>
            <w:r>
              <w:rPr>
                <w:rFonts w:ascii="仿宋" w:eastAsia="仿宋" w:hAnsi="仿宋" w:cs="仿宋"/>
                <w:lang w:bidi="ar"/>
              </w:rPr>
              <w:t>37</w:t>
            </w:r>
            <w:r>
              <w:rPr>
                <w:rFonts w:ascii="仿宋" w:eastAsia="仿宋" w:hAnsi="仿宋" w:cs="仿宋" w:hint="eastAsia"/>
                <w:lang w:bidi="ar"/>
              </w:rPr>
              <w:t>分，每有一项带“▲”要求不满足扣</w:t>
            </w:r>
            <w:r>
              <w:rPr>
                <w:rFonts w:ascii="仿宋" w:eastAsia="仿宋" w:hAnsi="仿宋" w:cs="仿宋"/>
                <w:lang w:bidi="ar"/>
              </w:rPr>
              <w:t>1.5</w:t>
            </w:r>
            <w:r>
              <w:rPr>
                <w:rFonts w:ascii="仿宋" w:eastAsia="仿宋" w:hAnsi="仿宋" w:cs="仿宋" w:hint="eastAsia"/>
                <w:lang w:bidi="ar"/>
              </w:rPr>
              <w:t>分，除带“▲”符号外要求每有一项不满足扣0.</w:t>
            </w:r>
            <w:r>
              <w:rPr>
                <w:rFonts w:ascii="仿宋" w:eastAsia="仿宋" w:hAnsi="仿宋" w:cs="仿宋"/>
                <w:lang w:bidi="ar"/>
              </w:rPr>
              <w:t>25</w:t>
            </w:r>
            <w:r>
              <w:rPr>
                <w:rFonts w:ascii="仿宋" w:eastAsia="仿宋" w:hAnsi="仿宋" w:cs="仿宋" w:hint="eastAsia"/>
                <w:lang w:bidi="ar"/>
              </w:rPr>
              <w:t>分，直至本项分数扣完为止。（注：需供应商提供证明相关功能或要求的许可证或证书、供应商云平台官网网址及官网截图、或云服务产品手册等相关佐证材料并加盖供应商公章。未提供符合要求证明材料的将不予认定。）</w:t>
            </w:r>
          </w:p>
        </w:tc>
        <w:tc>
          <w:tcPr>
            <w:tcW w:w="1766" w:type="dxa"/>
            <w:vAlign w:val="center"/>
          </w:tcPr>
          <w:p w14:paraId="445309C6"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技术类评分因素</w:t>
            </w:r>
          </w:p>
        </w:tc>
      </w:tr>
      <w:tr w:rsidR="00952550" w14:paraId="311F9321" w14:textId="77777777">
        <w:trPr>
          <w:trHeight w:val="4596"/>
          <w:jc w:val="center"/>
        </w:trPr>
        <w:tc>
          <w:tcPr>
            <w:tcW w:w="737" w:type="dxa"/>
            <w:vMerge w:val="restart"/>
            <w:vAlign w:val="center"/>
          </w:tcPr>
          <w:p w14:paraId="7545814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3</w:t>
            </w:r>
          </w:p>
        </w:tc>
        <w:tc>
          <w:tcPr>
            <w:tcW w:w="1418" w:type="dxa"/>
            <w:vMerge w:val="restart"/>
            <w:vAlign w:val="center"/>
          </w:tcPr>
          <w:p w14:paraId="067EB853"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投标人能力</w:t>
            </w:r>
            <w:r>
              <w:rPr>
                <w:rFonts w:ascii="仿宋" w:eastAsia="仿宋" w:hAnsi="仿宋" w:cs="仿宋"/>
                <w:lang w:bidi="ar"/>
              </w:rPr>
              <w:t>22</w:t>
            </w:r>
            <w:r>
              <w:rPr>
                <w:rFonts w:ascii="仿宋" w:eastAsia="仿宋" w:hAnsi="仿宋" w:cs="仿宋" w:hint="eastAsia"/>
                <w:lang w:bidi="ar"/>
              </w:rPr>
              <w:t>%</w:t>
            </w:r>
          </w:p>
        </w:tc>
        <w:tc>
          <w:tcPr>
            <w:tcW w:w="842" w:type="dxa"/>
            <w:vAlign w:val="center"/>
          </w:tcPr>
          <w:p w14:paraId="46720F1C"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lang w:bidi="ar"/>
              </w:rPr>
              <w:t>8</w:t>
            </w:r>
            <w:r>
              <w:rPr>
                <w:rFonts w:ascii="仿宋" w:eastAsia="仿宋" w:hAnsi="仿宋" w:cs="仿宋" w:hint="eastAsia"/>
                <w:lang w:bidi="ar"/>
              </w:rPr>
              <w:t>分</w:t>
            </w:r>
          </w:p>
        </w:tc>
        <w:tc>
          <w:tcPr>
            <w:tcW w:w="5105" w:type="dxa"/>
            <w:vAlign w:val="center"/>
          </w:tcPr>
          <w:p w14:paraId="20BA7F8A"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1、供应商具备公有云资源池可为本项目就近提供服务的得2分，不具有不得分（提供供应商在云平台官网截图并加盖公章）。</w:t>
            </w:r>
          </w:p>
          <w:p w14:paraId="2DBB86DC"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2、供应商所投云平台和云资源池通过信息系统安全等级保护备案证明第三级</w:t>
            </w:r>
            <w:r>
              <w:rPr>
                <w:rFonts w:ascii="仿宋" w:eastAsia="仿宋" w:hAnsi="仿宋" w:hint="eastAsia"/>
              </w:rPr>
              <w:t>及以上</w:t>
            </w:r>
            <w:r>
              <w:rPr>
                <w:rFonts w:ascii="仿宋" w:eastAsia="仿宋" w:hAnsi="仿宋" w:cs="仿宋" w:hint="eastAsia"/>
                <w:lang w:bidi="ar"/>
              </w:rPr>
              <w:t>的得4分；通过其中一项的得2分；本项最高得4分 ，两项均未通过的不得分。</w:t>
            </w:r>
          </w:p>
          <w:p w14:paraId="0E316278"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3、供应商</w:t>
            </w:r>
            <w:r>
              <w:rPr>
                <w:rFonts w:ascii="仿宋" w:eastAsia="仿宋" w:hAnsi="仿宋" w:cs="仿宋" w:hint="eastAsia"/>
              </w:rPr>
              <w:t>承载本项目的云资源池通过中华人民共和国国家互联网信息办公室审查且安全能力级别达到“增强”的得2分。</w:t>
            </w:r>
          </w:p>
          <w:p w14:paraId="179B4015"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rPr>
              <w:t>注：提供中华人民共和国国家互联网信息办公室官网网址、官网查询截图及并加盖供应商公章。</w:t>
            </w:r>
          </w:p>
        </w:tc>
        <w:tc>
          <w:tcPr>
            <w:tcW w:w="1766" w:type="dxa"/>
            <w:vMerge w:val="restart"/>
            <w:vAlign w:val="center"/>
          </w:tcPr>
          <w:p w14:paraId="39F618BB"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共同评分因素</w:t>
            </w:r>
          </w:p>
        </w:tc>
      </w:tr>
      <w:tr w:rsidR="00952550" w14:paraId="1BB8C4A5" w14:textId="77777777">
        <w:trPr>
          <w:trHeight w:val="6526"/>
          <w:jc w:val="center"/>
        </w:trPr>
        <w:tc>
          <w:tcPr>
            <w:tcW w:w="737" w:type="dxa"/>
            <w:vMerge/>
            <w:vAlign w:val="center"/>
          </w:tcPr>
          <w:p w14:paraId="235C209F" w14:textId="77777777" w:rsidR="00952550" w:rsidRDefault="00952550">
            <w:pPr>
              <w:spacing w:line="276" w:lineRule="auto"/>
              <w:ind w:firstLineChars="0" w:firstLine="0"/>
              <w:jc w:val="center"/>
              <w:rPr>
                <w:rFonts w:ascii="仿宋" w:eastAsia="仿宋" w:hAnsi="仿宋" w:cs="仿宋"/>
                <w:lang w:bidi="ar"/>
              </w:rPr>
            </w:pPr>
          </w:p>
        </w:tc>
        <w:tc>
          <w:tcPr>
            <w:tcW w:w="1418" w:type="dxa"/>
            <w:vMerge/>
            <w:vAlign w:val="center"/>
          </w:tcPr>
          <w:p w14:paraId="205C401E" w14:textId="77777777" w:rsidR="00952550" w:rsidRDefault="00952550">
            <w:pPr>
              <w:spacing w:line="276" w:lineRule="auto"/>
              <w:ind w:firstLineChars="0" w:firstLine="0"/>
              <w:jc w:val="center"/>
              <w:rPr>
                <w:rFonts w:ascii="仿宋" w:eastAsia="仿宋" w:hAnsi="仿宋" w:cs="仿宋"/>
                <w:lang w:bidi="ar"/>
              </w:rPr>
            </w:pPr>
          </w:p>
        </w:tc>
        <w:tc>
          <w:tcPr>
            <w:tcW w:w="842" w:type="dxa"/>
            <w:vAlign w:val="center"/>
          </w:tcPr>
          <w:p w14:paraId="0E1475E6" w14:textId="77777777" w:rsidR="00952550" w:rsidRDefault="006A2231">
            <w:pPr>
              <w:spacing w:line="276" w:lineRule="auto"/>
              <w:ind w:firstLineChars="0" w:firstLine="0"/>
              <w:rPr>
                <w:rFonts w:ascii="仿宋" w:eastAsia="仿宋" w:hAnsi="仿宋" w:cs="仿宋"/>
                <w:lang w:bidi="ar"/>
              </w:rPr>
            </w:pPr>
            <w:r>
              <w:rPr>
                <w:rFonts w:ascii="仿宋" w:eastAsia="仿宋" w:hAnsi="仿宋" w:cs="仿宋" w:hint="eastAsia"/>
                <w:lang w:bidi="ar"/>
              </w:rPr>
              <w:t>1</w:t>
            </w:r>
            <w:r>
              <w:rPr>
                <w:rFonts w:ascii="仿宋" w:eastAsia="仿宋" w:hAnsi="仿宋" w:cs="仿宋"/>
                <w:lang w:bidi="ar"/>
              </w:rPr>
              <w:t>4</w:t>
            </w:r>
            <w:r>
              <w:rPr>
                <w:rFonts w:ascii="仿宋" w:eastAsia="仿宋" w:hAnsi="仿宋" w:cs="仿宋" w:hint="eastAsia"/>
                <w:lang w:bidi="ar"/>
              </w:rPr>
              <w:t>分</w:t>
            </w:r>
          </w:p>
        </w:tc>
        <w:tc>
          <w:tcPr>
            <w:tcW w:w="5105" w:type="dxa"/>
            <w:vAlign w:val="center"/>
          </w:tcPr>
          <w:p w14:paraId="41FBB878"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4、供应商具有中国数据中心联盟</w:t>
            </w:r>
            <w:r>
              <w:rPr>
                <w:rFonts w:ascii="仿宋" w:eastAsia="仿宋" w:hAnsi="仿宋" w:cs="仿宋" w:hint="eastAsia"/>
              </w:rPr>
              <w:t>可信云认证证书：云分发服务、云主机安全、云主机服务 对象存储、块存储服务 本地负载均衡服务，云备份服务，提供一个的得</w:t>
            </w:r>
            <w:r>
              <w:rPr>
                <w:rFonts w:ascii="仿宋" w:eastAsia="仿宋" w:hAnsi="仿宋" w:cs="仿宋"/>
              </w:rPr>
              <w:t>1</w:t>
            </w:r>
            <w:r>
              <w:rPr>
                <w:rFonts w:ascii="仿宋" w:eastAsia="仿宋" w:hAnsi="仿宋" w:cs="仿宋" w:hint="eastAsia"/>
              </w:rPr>
              <w:t>分，本项最多得</w:t>
            </w:r>
            <w:r>
              <w:rPr>
                <w:rFonts w:ascii="仿宋" w:eastAsia="仿宋" w:hAnsi="仿宋" w:cs="仿宋"/>
              </w:rPr>
              <w:t>5</w:t>
            </w:r>
            <w:r>
              <w:rPr>
                <w:rFonts w:ascii="仿宋" w:eastAsia="仿宋" w:hAnsi="仿宋" w:cs="仿宋" w:hint="eastAsia"/>
              </w:rPr>
              <w:t>分；不重复计算得分，不提供不得分。</w:t>
            </w:r>
          </w:p>
          <w:p w14:paraId="70E0AB1B"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5、供应商具有有效的信息安全管理体系认证证书得</w:t>
            </w:r>
            <w:r>
              <w:rPr>
                <w:rFonts w:ascii="仿宋" w:eastAsia="仿宋" w:hAnsi="仿宋" w:cs="仿宋"/>
                <w:lang w:bidi="ar"/>
              </w:rPr>
              <w:t>1</w:t>
            </w:r>
            <w:r>
              <w:rPr>
                <w:rFonts w:ascii="仿宋" w:eastAsia="仿宋" w:hAnsi="仿宋" w:cs="仿宋" w:hint="eastAsia"/>
                <w:lang w:bidi="ar"/>
              </w:rPr>
              <w:t>分、具有有效的信息技术服务管理体系认证的得</w:t>
            </w:r>
            <w:r>
              <w:rPr>
                <w:rFonts w:ascii="仿宋" w:eastAsia="仿宋" w:hAnsi="仿宋" w:cs="仿宋"/>
                <w:lang w:bidi="ar"/>
              </w:rPr>
              <w:t>1</w:t>
            </w:r>
            <w:r>
              <w:rPr>
                <w:rFonts w:ascii="仿宋" w:eastAsia="仿宋" w:hAnsi="仿宋" w:cs="仿宋" w:hint="eastAsia"/>
                <w:lang w:bidi="ar"/>
              </w:rPr>
              <w:t>分、具有有效的公共安全业务连续性管理体系认证的得1分</w:t>
            </w:r>
            <w:r>
              <w:rPr>
                <w:rFonts w:ascii="仿宋" w:eastAsia="仿宋" w:hAnsi="仿宋" w:cs="仿宋" w:hint="eastAsia"/>
                <w:lang w:eastAsia="zh-Hans" w:bidi="ar"/>
              </w:rPr>
              <w:t>，</w:t>
            </w:r>
            <w:r>
              <w:rPr>
                <w:rFonts w:ascii="仿宋" w:eastAsia="仿宋" w:hAnsi="仿宋" w:cs="仿宋" w:hint="eastAsia"/>
              </w:rPr>
              <w:t>本项最高得</w:t>
            </w:r>
            <w:r>
              <w:rPr>
                <w:rFonts w:ascii="仿宋" w:eastAsia="仿宋" w:hAnsi="仿宋" w:cs="仿宋"/>
              </w:rPr>
              <w:t>3</w:t>
            </w:r>
            <w:r>
              <w:rPr>
                <w:rFonts w:ascii="仿宋" w:eastAsia="仿宋" w:hAnsi="仿宋" w:cs="仿宋" w:hint="eastAsia"/>
              </w:rPr>
              <w:t>分，不提供不得分。</w:t>
            </w:r>
          </w:p>
          <w:p w14:paraId="76113101"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6</w:t>
            </w:r>
            <w:r>
              <w:rPr>
                <w:rFonts w:ascii="仿宋" w:eastAsia="仿宋" w:hAnsi="仿宋" w:cs="仿宋" w:hint="eastAsia"/>
                <w:color w:val="000000"/>
                <w:lang w:bidi="ar"/>
              </w:rPr>
              <w:t>、供应商具有运营商级全国骨干网抗DDoS防护能力（提供供应商官网产品功能、能力证明截图并加盖公章）的得2分、具有网站钓鱼防护相关能力（提供软件著作权）的得2分、具有域名防护相关能力（提供软件著作权）的得2分，本项最高得6分 ，不提供不得分。</w:t>
            </w:r>
          </w:p>
          <w:p w14:paraId="0C91D97E" w14:textId="77777777" w:rsidR="00952550" w:rsidRDefault="006A2231">
            <w:pPr>
              <w:spacing w:line="276" w:lineRule="auto"/>
              <w:ind w:firstLineChars="0" w:firstLine="0"/>
              <w:rPr>
                <w:rFonts w:ascii="仿宋" w:eastAsia="仿宋" w:hAnsi="仿宋" w:cs="仿宋"/>
                <w:lang w:bidi="ar"/>
              </w:rPr>
            </w:pPr>
            <w:r>
              <w:rPr>
                <w:rFonts w:ascii="仿宋" w:eastAsia="仿宋" w:hAnsi="仿宋" w:cs="仿宋" w:hint="eastAsia"/>
                <w:lang w:bidi="ar"/>
              </w:rPr>
              <w:t>注：需供应商提供上述证书复印件、有效证明材料并加盖公章。</w:t>
            </w:r>
          </w:p>
        </w:tc>
        <w:tc>
          <w:tcPr>
            <w:tcW w:w="1766" w:type="dxa"/>
            <w:vMerge/>
            <w:vAlign w:val="center"/>
          </w:tcPr>
          <w:p w14:paraId="5251806D" w14:textId="77777777" w:rsidR="00952550" w:rsidRDefault="00952550">
            <w:pPr>
              <w:spacing w:line="276" w:lineRule="auto"/>
              <w:ind w:firstLineChars="0" w:firstLine="0"/>
              <w:rPr>
                <w:rFonts w:ascii="仿宋" w:eastAsia="仿宋" w:hAnsi="仿宋" w:cs="仿宋"/>
                <w:lang w:bidi="ar"/>
              </w:rPr>
            </w:pPr>
          </w:p>
        </w:tc>
      </w:tr>
      <w:tr w:rsidR="00952550" w14:paraId="52CDFFC9" w14:textId="77777777">
        <w:trPr>
          <w:trHeight w:val="23"/>
          <w:jc w:val="center"/>
        </w:trPr>
        <w:tc>
          <w:tcPr>
            <w:tcW w:w="737" w:type="dxa"/>
            <w:vAlign w:val="center"/>
          </w:tcPr>
          <w:p w14:paraId="1A5CA8C3"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4</w:t>
            </w:r>
          </w:p>
        </w:tc>
        <w:tc>
          <w:tcPr>
            <w:tcW w:w="1418" w:type="dxa"/>
            <w:vAlign w:val="center"/>
          </w:tcPr>
          <w:p w14:paraId="6FC30ADE"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技术方案10%</w:t>
            </w:r>
          </w:p>
        </w:tc>
        <w:tc>
          <w:tcPr>
            <w:tcW w:w="842" w:type="dxa"/>
            <w:vAlign w:val="center"/>
          </w:tcPr>
          <w:p w14:paraId="2884D22C"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10分</w:t>
            </w:r>
          </w:p>
        </w:tc>
        <w:tc>
          <w:tcPr>
            <w:tcW w:w="5105" w:type="dxa"/>
            <w:vAlign w:val="center"/>
          </w:tcPr>
          <w:p w14:paraId="0A7FAEA4"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供应商根据项目要求，制定总体技术方案，方案内容需包含以下几点：①CDN服务要求方案；②云主机服务要求方案；③对象存储服务要求方案；④网络媒体资源服务管理要求方案；⑤服务周期及相应要求方案；内容完全符合项目要求且详细、合理可行、描述清晰得10分；有一项内容不符合项目要求、描述不清楚或不合理扣2分，直至本项扣完为止。</w:t>
            </w:r>
          </w:p>
        </w:tc>
        <w:tc>
          <w:tcPr>
            <w:tcW w:w="1766" w:type="dxa"/>
            <w:vAlign w:val="center"/>
          </w:tcPr>
          <w:p w14:paraId="5F5B7615"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共同评分因素</w:t>
            </w:r>
          </w:p>
        </w:tc>
      </w:tr>
      <w:tr w:rsidR="00952550" w14:paraId="256945DF" w14:textId="77777777">
        <w:trPr>
          <w:trHeight w:val="23"/>
          <w:jc w:val="center"/>
        </w:trPr>
        <w:tc>
          <w:tcPr>
            <w:tcW w:w="737" w:type="dxa"/>
            <w:vAlign w:val="center"/>
          </w:tcPr>
          <w:p w14:paraId="43DA9B09"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5</w:t>
            </w:r>
          </w:p>
        </w:tc>
        <w:tc>
          <w:tcPr>
            <w:tcW w:w="1418" w:type="dxa"/>
            <w:vAlign w:val="center"/>
          </w:tcPr>
          <w:p w14:paraId="347A7A04"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演示1</w:t>
            </w:r>
            <w:r>
              <w:rPr>
                <w:rFonts w:ascii="仿宋" w:eastAsia="仿宋" w:hAnsi="仿宋" w:cs="仿宋"/>
                <w:lang w:bidi="ar"/>
              </w:rPr>
              <w:t>3</w:t>
            </w:r>
            <w:r>
              <w:rPr>
                <w:rFonts w:ascii="仿宋" w:eastAsia="仿宋" w:hAnsi="仿宋" w:cs="仿宋" w:hint="eastAsia"/>
                <w:lang w:bidi="ar"/>
              </w:rPr>
              <w:t>%</w:t>
            </w:r>
          </w:p>
        </w:tc>
        <w:tc>
          <w:tcPr>
            <w:tcW w:w="842" w:type="dxa"/>
            <w:vAlign w:val="center"/>
          </w:tcPr>
          <w:p w14:paraId="59A7CBC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1</w:t>
            </w:r>
            <w:r>
              <w:rPr>
                <w:rFonts w:ascii="仿宋" w:eastAsia="仿宋" w:hAnsi="仿宋" w:cs="仿宋"/>
                <w:lang w:bidi="ar"/>
              </w:rPr>
              <w:t>3</w:t>
            </w:r>
            <w:r>
              <w:rPr>
                <w:rFonts w:ascii="仿宋" w:eastAsia="仿宋" w:hAnsi="仿宋" w:cs="仿宋" w:hint="eastAsia"/>
                <w:lang w:bidi="ar"/>
              </w:rPr>
              <w:t>分</w:t>
            </w:r>
          </w:p>
        </w:tc>
        <w:tc>
          <w:tcPr>
            <w:tcW w:w="5105" w:type="dxa"/>
            <w:vAlign w:val="center"/>
          </w:tcPr>
          <w:p w14:paraId="1542B4AB"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供应商根据采购文件要求对“蓉城先锋”党员教育综合平台系统部分功能进行现场演示：</w:t>
            </w:r>
          </w:p>
          <w:p w14:paraId="3B19D040"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1、对视频点播和直播功能演示：①能够通过系统平台创建点播和直播；②能够通过平台观看直播。演示内容完全满足磋商文件及上述要求的得</w:t>
            </w:r>
            <w:r>
              <w:rPr>
                <w:rFonts w:ascii="仿宋" w:eastAsia="仿宋" w:hAnsi="仿宋" w:cs="仿宋"/>
                <w:lang w:bidi="ar"/>
              </w:rPr>
              <w:t>4</w:t>
            </w:r>
            <w:r>
              <w:rPr>
                <w:rFonts w:ascii="仿宋" w:eastAsia="仿宋" w:hAnsi="仿宋" w:cs="仿宋" w:hint="eastAsia"/>
                <w:lang w:bidi="ar"/>
              </w:rPr>
              <w:t>分，有一项未演示或不符合项目要求或不合理扣2分，直至本项扣完为止。</w:t>
            </w:r>
          </w:p>
          <w:p w14:paraId="6856EFB4"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2、对媒资库管理功能演示：能够通过系统平台进行对音视频资源</w:t>
            </w:r>
            <w:r>
              <w:rPr>
                <w:rFonts w:ascii="仿宋" w:eastAsia="仿宋" w:hAnsi="仿宋" w:hint="eastAsia"/>
                <w:color w:val="000000"/>
              </w:rPr>
              <w:t>①</w:t>
            </w:r>
            <w:r>
              <w:rPr>
                <w:rFonts w:ascii="仿宋" w:eastAsia="仿宋" w:hAnsi="仿宋" w:cs="仿宋" w:hint="eastAsia"/>
                <w:lang w:bidi="ar"/>
              </w:rPr>
              <w:t>上传；</w:t>
            </w:r>
            <w:r>
              <w:rPr>
                <w:rFonts w:ascii="仿宋" w:eastAsia="仿宋" w:hAnsi="仿宋" w:hint="eastAsia"/>
                <w:color w:val="000000"/>
              </w:rPr>
              <w:t>②</w:t>
            </w:r>
            <w:r>
              <w:rPr>
                <w:rFonts w:ascii="仿宋" w:eastAsia="仿宋" w:hAnsi="仿宋" w:cs="仿宋" w:hint="eastAsia"/>
                <w:lang w:bidi="ar"/>
              </w:rPr>
              <w:t>直播；</w:t>
            </w:r>
            <w:r>
              <w:rPr>
                <w:rFonts w:ascii="仿宋" w:eastAsia="仿宋" w:hAnsi="仿宋" w:hint="eastAsia"/>
                <w:color w:val="000000"/>
              </w:rPr>
              <w:t>③</w:t>
            </w:r>
            <w:r>
              <w:rPr>
                <w:rFonts w:ascii="仿宋" w:eastAsia="仿宋" w:hAnsi="仿宋" w:cs="仿宋" w:hint="eastAsia"/>
                <w:lang w:bidi="ar"/>
              </w:rPr>
              <w:t>删除；</w:t>
            </w:r>
            <w:r>
              <w:rPr>
                <w:rFonts w:ascii="仿宋" w:eastAsia="仿宋" w:hAnsi="仿宋" w:hint="eastAsia"/>
                <w:color w:val="000000"/>
              </w:rPr>
              <w:t>④</w:t>
            </w:r>
            <w:r>
              <w:rPr>
                <w:rFonts w:ascii="仿宋" w:eastAsia="仿宋" w:hAnsi="仿宋" w:cs="仿宋" w:hint="eastAsia"/>
                <w:lang w:bidi="ar"/>
              </w:rPr>
              <w:t>基础信息编辑修改；</w:t>
            </w:r>
            <w:r>
              <w:rPr>
                <w:rFonts w:ascii="仿宋" w:eastAsia="仿宋" w:hAnsi="仿宋" w:hint="eastAsia"/>
                <w:color w:val="000000"/>
              </w:rPr>
              <w:t>⑤</w:t>
            </w:r>
            <w:r>
              <w:rPr>
                <w:rFonts w:ascii="仿宋" w:eastAsia="仿宋" w:hAnsi="仿宋" w:cs="仿宋" w:hint="eastAsia"/>
                <w:lang w:bidi="ar"/>
              </w:rPr>
              <w:t>视频地址管理；⑥web播</w:t>
            </w:r>
            <w:r>
              <w:rPr>
                <w:rFonts w:ascii="仿宋" w:eastAsia="仿宋" w:hAnsi="仿宋" w:cs="仿宋" w:hint="eastAsia"/>
                <w:lang w:bidi="ar"/>
              </w:rPr>
              <w:lastRenderedPageBreak/>
              <w:t>放器代码生成及管理。演示内容完全满足磋商文件及上述要求的得6分，有一项未演示或不符合项目要求或不合理扣1分，直至本项扣完为止。</w:t>
            </w:r>
          </w:p>
          <w:p w14:paraId="6A36BF07"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3、对审核管理功能演示，能够通过系统平台</w:t>
            </w:r>
            <w:r>
              <w:rPr>
                <w:rFonts w:ascii="仿宋" w:eastAsia="仿宋" w:hAnsi="仿宋" w:hint="eastAsia"/>
                <w:color w:val="000000"/>
              </w:rPr>
              <w:t>①</w:t>
            </w:r>
            <w:r>
              <w:rPr>
                <w:rFonts w:ascii="仿宋" w:eastAsia="仿宋" w:hAnsi="仿宋" w:cs="仿宋" w:hint="eastAsia"/>
                <w:lang w:bidi="ar"/>
              </w:rPr>
              <w:t>进行审核配置管理；</w:t>
            </w:r>
            <w:r>
              <w:rPr>
                <w:rFonts w:ascii="仿宋" w:eastAsia="仿宋" w:hAnsi="仿宋" w:hint="eastAsia"/>
                <w:color w:val="000000"/>
              </w:rPr>
              <w:t>②</w:t>
            </w:r>
            <w:r>
              <w:rPr>
                <w:rFonts w:ascii="仿宋" w:eastAsia="仿宋" w:hAnsi="仿宋" w:cs="仿宋" w:hint="eastAsia"/>
                <w:lang w:bidi="ar"/>
              </w:rPr>
              <w:t>审核模板管理；③人工审核。演示内容完全满足磋商文件要求及上述要求的得3分，有一项未演示或不符合项目要求或不合理扣1分，直至本项扣完为止。</w:t>
            </w:r>
          </w:p>
          <w:p w14:paraId="514B6C4C"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注：①供应商须自行携带设备进行演示；②供应商需提前根据项目功能要求自行搭建可供演示的演示环境，不接受PPT或图片形式的现场演示；③演示时间不超过20分钟；④以上①至③项不满足不得分。</w:t>
            </w:r>
          </w:p>
        </w:tc>
        <w:tc>
          <w:tcPr>
            <w:tcW w:w="1766" w:type="dxa"/>
            <w:vAlign w:val="center"/>
          </w:tcPr>
          <w:p w14:paraId="55868A02"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lastRenderedPageBreak/>
              <w:t>共同评分因素</w:t>
            </w:r>
          </w:p>
        </w:tc>
      </w:tr>
      <w:tr w:rsidR="00952550" w14:paraId="454FF1BB" w14:textId="77777777">
        <w:trPr>
          <w:trHeight w:val="23"/>
          <w:jc w:val="center"/>
        </w:trPr>
        <w:tc>
          <w:tcPr>
            <w:tcW w:w="737" w:type="dxa"/>
            <w:vAlign w:val="center"/>
          </w:tcPr>
          <w:p w14:paraId="52AA3901"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6</w:t>
            </w:r>
          </w:p>
        </w:tc>
        <w:tc>
          <w:tcPr>
            <w:tcW w:w="1418" w:type="dxa"/>
            <w:vAlign w:val="center"/>
          </w:tcPr>
          <w:p w14:paraId="6759AFA8"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履约经验和售后服务</w:t>
            </w:r>
            <w:r>
              <w:rPr>
                <w:rFonts w:ascii="仿宋" w:eastAsia="仿宋" w:hAnsi="仿宋" w:cs="仿宋"/>
                <w:lang w:bidi="ar"/>
              </w:rPr>
              <w:t>6</w:t>
            </w:r>
            <w:r>
              <w:rPr>
                <w:rFonts w:ascii="仿宋" w:eastAsia="仿宋" w:hAnsi="仿宋" w:cs="仿宋" w:hint="eastAsia"/>
                <w:lang w:bidi="ar"/>
              </w:rPr>
              <w:t>%</w:t>
            </w:r>
          </w:p>
        </w:tc>
        <w:tc>
          <w:tcPr>
            <w:tcW w:w="842" w:type="dxa"/>
            <w:vAlign w:val="center"/>
          </w:tcPr>
          <w:p w14:paraId="76B4A721"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lang w:bidi="ar"/>
              </w:rPr>
              <w:t>6</w:t>
            </w:r>
            <w:r>
              <w:rPr>
                <w:rFonts w:ascii="仿宋" w:eastAsia="仿宋" w:hAnsi="仿宋" w:cs="仿宋" w:hint="eastAsia"/>
                <w:lang w:bidi="ar"/>
              </w:rPr>
              <w:t>分</w:t>
            </w:r>
          </w:p>
        </w:tc>
        <w:tc>
          <w:tcPr>
            <w:tcW w:w="5105" w:type="dxa"/>
            <w:vAlign w:val="center"/>
          </w:tcPr>
          <w:p w14:paraId="0B7C9ACC" w14:textId="77777777" w:rsidR="00952550" w:rsidRDefault="006A2231">
            <w:pPr>
              <w:pStyle w:val="aff1"/>
              <w:numPr>
                <w:ilvl w:val="0"/>
                <w:numId w:val="2"/>
              </w:numPr>
              <w:spacing w:line="276" w:lineRule="auto"/>
              <w:ind w:left="0" w:firstLineChars="0" w:firstLine="0"/>
              <w:rPr>
                <w:rFonts w:ascii="仿宋" w:eastAsia="仿宋" w:hAnsi="仿宋" w:cs="仿宋"/>
                <w:lang w:bidi="ar"/>
              </w:rPr>
            </w:pPr>
            <w:r>
              <w:rPr>
                <w:rFonts w:ascii="仿宋" w:eastAsia="仿宋" w:hAnsi="仿宋" w:cs="仿宋" w:hint="eastAsia"/>
                <w:lang w:bidi="ar"/>
              </w:rPr>
              <w:t>供应商提供2018年1月1日以来具有类似云服务项目案例的，每提供一个得1分，最多得</w:t>
            </w:r>
            <w:r>
              <w:rPr>
                <w:rFonts w:ascii="仿宋" w:eastAsia="仿宋" w:hAnsi="仿宋" w:cs="仿宋"/>
                <w:lang w:bidi="ar"/>
              </w:rPr>
              <w:t>4</w:t>
            </w:r>
            <w:r>
              <w:rPr>
                <w:rFonts w:ascii="仿宋" w:eastAsia="仿宋" w:hAnsi="仿宋" w:cs="仿宋" w:hint="eastAsia"/>
                <w:lang w:bidi="ar"/>
              </w:rPr>
              <w:t>分。</w:t>
            </w:r>
          </w:p>
          <w:p w14:paraId="464B36B0" w14:textId="77777777" w:rsidR="00952550" w:rsidRDefault="006A2231">
            <w:pPr>
              <w:pStyle w:val="aff1"/>
              <w:spacing w:line="276" w:lineRule="auto"/>
              <w:ind w:firstLineChars="0" w:firstLine="0"/>
              <w:rPr>
                <w:rFonts w:ascii="仿宋" w:eastAsia="仿宋" w:hAnsi="仿宋" w:cs="仿宋"/>
              </w:rPr>
            </w:pPr>
            <w:r>
              <w:rPr>
                <w:rFonts w:ascii="仿宋" w:eastAsia="仿宋" w:hAnsi="仿宋" w:cs="仿宋" w:hint="eastAsia"/>
                <w:lang w:bidi="ar"/>
              </w:rPr>
              <w:t>注：提供合同关键页（首页、合同金额及签章页）并加盖供应商公章。</w:t>
            </w:r>
          </w:p>
          <w:p w14:paraId="4E7DC8B7" w14:textId="77777777" w:rsidR="00952550" w:rsidRDefault="006A2231">
            <w:pPr>
              <w:pStyle w:val="aff1"/>
              <w:numPr>
                <w:ilvl w:val="0"/>
                <w:numId w:val="2"/>
              </w:numPr>
              <w:spacing w:line="276" w:lineRule="auto"/>
              <w:ind w:left="0" w:firstLineChars="0" w:firstLine="0"/>
              <w:rPr>
                <w:rFonts w:ascii="仿宋" w:eastAsia="仿宋" w:hAnsi="仿宋" w:cs="仿宋"/>
                <w:lang w:bidi="ar"/>
              </w:rPr>
            </w:pPr>
            <w:r>
              <w:rPr>
                <w:rFonts w:ascii="仿宋" w:eastAsia="仿宋" w:hAnsi="仿宋" w:cs="仿宋" w:hint="eastAsia"/>
                <w:lang w:bidi="ar"/>
              </w:rPr>
              <w:t>为更好的向采购人提供技术支撑服务，供应商需在采购人申报故障后30分钟内响应，4小时内到达现场支撑并提供 24 小时值守的售后服务专门电话，满足条件得2分。</w:t>
            </w:r>
          </w:p>
          <w:p w14:paraId="4A89F8F6" w14:textId="77777777" w:rsidR="00952550" w:rsidRDefault="006A2231">
            <w:pPr>
              <w:pStyle w:val="aff1"/>
              <w:spacing w:line="276" w:lineRule="auto"/>
              <w:ind w:firstLineChars="0" w:firstLine="0"/>
              <w:rPr>
                <w:rFonts w:ascii="仿宋" w:eastAsia="仿宋" w:hAnsi="仿宋" w:cs="仿宋"/>
              </w:rPr>
            </w:pPr>
            <w:r>
              <w:rPr>
                <w:rFonts w:ascii="仿宋" w:eastAsia="仿宋" w:hAnsi="仿宋" w:cs="仿宋" w:hint="eastAsia"/>
                <w:lang w:bidi="ar"/>
              </w:rPr>
              <w:t>注：提供承诺函并加盖公章。</w:t>
            </w:r>
          </w:p>
        </w:tc>
        <w:tc>
          <w:tcPr>
            <w:tcW w:w="1766" w:type="dxa"/>
            <w:vAlign w:val="center"/>
          </w:tcPr>
          <w:p w14:paraId="2A20BF19"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共同评分因素</w:t>
            </w:r>
          </w:p>
        </w:tc>
      </w:tr>
      <w:tr w:rsidR="00952550" w14:paraId="19EF8E0B" w14:textId="77777777">
        <w:trPr>
          <w:trHeight w:val="23"/>
          <w:jc w:val="center"/>
        </w:trPr>
        <w:tc>
          <w:tcPr>
            <w:tcW w:w="737" w:type="dxa"/>
            <w:vAlign w:val="center"/>
          </w:tcPr>
          <w:p w14:paraId="26F96FF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7</w:t>
            </w:r>
          </w:p>
        </w:tc>
        <w:tc>
          <w:tcPr>
            <w:tcW w:w="1418" w:type="dxa"/>
            <w:vAlign w:val="center"/>
          </w:tcPr>
          <w:p w14:paraId="4A4A540A"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节能、环境</w:t>
            </w:r>
          </w:p>
          <w:p w14:paraId="2086EBA3"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标志、无线局域网产品</w:t>
            </w:r>
            <w:r>
              <w:rPr>
                <w:rFonts w:ascii="仿宋" w:eastAsia="仿宋" w:hAnsi="仿宋" w:cs="仿宋"/>
                <w:lang w:bidi="ar"/>
              </w:rPr>
              <w:t>1</w:t>
            </w:r>
            <w:r>
              <w:rPr>
                <w:rFonts w:ascii="仿宋" w:eastAsia="仿宋" w:hAnsi="仿宋" w:cs="仿宋" w:hint="eastAsia"/>
                <w:lang w:bidi="ar"/>
              </w:rPr>
              <w:t>%</w:t>
            </w:r>
          </w:p>
        </w:tc>
        <w:tc>
          <w:tcPr>
            <w:tcW w:w="842" w:type="dxa"/>
            <w:vAlign w:val="center"/>
          </w:tcPr>
          <w:p w14:paraId="730A842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lang w:bidi="ar"/>
              </w:rPr>
              <w:t>1</w:t>
            </w:r>
            <w:r>
              <w:rPr>
                <w:rFonts w:ascii="仿宋" w:eastAsia="仿宋" w:hAnsi="仿宋" w:cs="仿宋" w:hint="eastAsia"/>
                <w:lang w:bidi="ar"/>
              </w:rPr>
              <w:t>分</w:t>
            </w:r>
          </w:p>
        </w:tc>
        <w:tc>
          <w:tcPr>
            <w:tcW w:w="5105" w:type="dxa"/>
            <w:vAlign w:val="center"/>
          </w:tcPr>
          <w:p w14:paraId="757DF336"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认定为政府采购节能产品（非强制节能）或者政府采购环境标志产品或者无线局域网产品的得</w:t>
            </w:r>
            <w:r>
              <w:rPr>
                <w:rFonts w:ascii="仿宋" w:eastAsia="仿宋" w:hAnsi="仿宋" w:cs="仿宋"/>
                <w:lang w:bidi="ar"/>
              </w:rPr>
              <w:t>1</w:t>
            </w:r>
            <w:r>
              <w:rPr>
                <w:rFonts w:ascii="仿宋" w:eastAsia="仿宋" w:hAnsi="仿宋" w:cs="仿宋" w:hint="eastAsia"/>
                <w:lang w:bidi="ar"/>
              </w:rPr>
              <w:t xml:space="preserve">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 </w:t>
            </w:r>
          </w:p>
        </w:tc>
        <w:tc>
          <w:tcPr>
            <w:tcW w:w="1766" w:type="dxa"/>
            <w:vAlign w:val="center"/>
          </w:tcPr>
          <w:p w14:paraId="7BE84D6F"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共同评分因素</w:t>
            </w:r>
          </w:p>
        </w:tc>
      </w:tr>
      <w:tr w:rsidR="00952550" w14:paraId="0228A26D" w14:textId="77777777">
        <w:trPr>
          <w:trHeight w:val="23"/>
          <w:jc w:val="center"/>
        </w:trPr>
        <w:tc>
          <w:tcPr>
            <w:tcW w:w="737" w:type="dxa"/>
            <w:vAlign w:val="center"/>
          </w:tcPr>
          <w:p w14:paraId="1628F312"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8</w:t>
            </w:r>
          </w:p>
        </w:tc>
        <w:tc>
          <w:tcPr>
            <w:tcW w:w="1418" w:type="dxa"/>
            <w:vAlign w:val="center"/>
          </w:tcPr>
          <w:p w14:paraId="3C01C06C"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响应文件</w:t>
            </w:r>
          </w:p>
          <w:p w14:paraId="2A3FC2A2"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的规范性1%</w:t>
            </w:r>
          </w:p>
        </w:tc>
        <w:tc>
          <w:tcPr>
            <w:tcW w:w="842" w:type="dxa"/>
            <w:vAlign w:val="center"/>
          </w:tcPr>
          <w:p w14:paraId="6B1A7AB2"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1分</w:t>
            </w:r>
          </w:p>
        </w:tc>
        <w:tc>
          <w:tcPr>
            <w:tcW w:w="5105" w:type="dxa"/>
            <w:vAlign w:val="center"/>
          </w:tcPr>
          <w:p w14:paraId="71E1E131" w14:textId="77777777" w:rsidR="00952550" w:rsidRDefault="006A2231">
            <w:pPr>
              <w:spacing w:line="276" w:lineRule="auto"/>
              <w:ind w:firstLineChars="0" w:firstLine="0"/>
              <w:rPr>
                <w:rFonts w:ascii="仿宋" w:eastAsia="仿宋" w:hAnsi="仿宋" w:cs="仿宋"/>
              </w:rPr>
            </w:pPr>
            <w:r>
              <w:rPr>
                <w:rFonts w:ascii="仿宋" w:eastAsia="仿宋" w:hAnsi="仿宋" w:cs="仿宋" w:hint="eastAsia"/>
                <w:lang w:bidi="ar"/>
              </w:rPr>
              <w:t>响应文件制作规范，没有细微偏差情形的得1分，有一项细微偏差情形的扣0.5分，直至该项分值扣完为止。</w:t>
            </w:r>
          </w:p>
        </w:tc>
        <w:tc>
          <w:tcPr>
            <w:tcW w:w="1766" w:type="dxa"/>
            <w:vAlign w:val="center"/>
          </w:tcPr>
          <w:p w14:paraId="01890F9D" w14:textId="77777777" w:rsidR="00952550" w:rsidRDefault="006A2231">
            <w:pPr>
              <w:spacing w:line="276" w:lineRule="auto"/>
              <w:ind w:firstLineChars="0" w:firstLine="0"/>
              <w:jc w:val="center"/>
              <w:rPr>
                <w:rFonts w:ascii="仿宋" w:eastAsia="仿宋" w:hAnsi="仿宋" w:cs="仿宋"/>
              </w:rPr>
            </w:pPr>
            <w:r>
              <w:rPr>
                <w:rFonts w:ascii="仿宋" w:eastAsia="仿宋" w:hAnsi="仿宋" w:cs="仿宋" w:hint="eastAsia"/>
                <w:lang w:bidi="ar"/>
              </w:rPr>
              <w:t>共同评分因素</w:t>
            </w:r>
          </w:p>
        </w:tc>
      </w:tr>
    </w:tbl>
    <w:p w14:paraId="6BEBDF67" w14:textId="77777777" w:rsidR="00952550" w:rsidRDefault="006A2231">
      <w:pPr>
        <w:pStyle w:val="3"/>
        <w:rPr>
          <w:rFonts w:ascii="仿宋" w:eastAsia="仿宋" w:hAnsi="仿宋"/>
          <w:szCs w:val="24"/>
        </w:rPr>
      </w:pPr>
      <w:r>
        <w:rPr>
          <w:rFonts w:ascii="仿宋" w:eastAsia="仿宋" w:hAnsi="仿宋" w:hint="eastAsia"/>
          <w:szCs w:val="24"/>
        </w:rPr>
        <w:lastRenderedPageBreak/>
        <w:t>第四包</w:t>
      </w:r>
    </w:p>
    <w:tbl>
      <w:tblPr>
        <w:tblW w:w="102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20"/>
        <w:gridCol w:w="1559"/>
        <w:gridCol w:w="850"/>
        <w:gridCol w:w="5387"/>
        <w:gridCol w:w="1836"/>
      </w:tblGrid>
      <w:tr w:rsidR="00952550" w14:paraId="545EAE9E" w14:textId="77777777">
        <w:trPr>
          <w:trHeight w:val="23"/>
          <w:jc w:val="center"/>
        </w:trPr>
        <w:tc>
          <w:tcPr>
            <w:tcW w:w="620" w:type="dxa"/>
            <w:vAlign w:val="center"/>
          </w:tcPr>
          <w:p w14:paraId="52E65369"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序号</w:t>
            </w:r>
          </w:p>
        </w:tc>
        <w:tc>
          <w:tcPr>
            <w:tcW w:w="1559" w:type="dxa"/>
            <w:vAlign w:val="center"/>
          </w:tcPr>
          <w:p w14:paraId="691ABE55"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评分因素</w:t>
            </w:r>
          </w:p>
          <w:p w14:paraId="42049EE4"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及权重</w:t>
            </w:r>
          </w:p>
        </w:tc>
        <w:tc>
          <w:tcPr>
            <w:tcW w:w="850" w:type="dxa"/>
            <w:vAlign w:val="center"/>
          </w:tcPr>
          <w:p w14:paraId="46506CC4"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分值</w:t>
            </w:r>
          </w:p>
        </w:tc>
        <w:tc>
          <w:tcPr>
            <w:tcW w:w="5387" w:type="dxa"/>
            <w:vAlign w:val="center"/>
          </w:tcPr>
          <w:p w14:paraId="1669702D"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评分标准</w:t>
            </w:r>
          </w:p>
        </w:tc>
        <w:tc>
          <w:tcPr>
            <w:tcW w:w="1836" w:type="dxa"/>
            <w:vAlign w:val="center"/>
          </w:tcPr>
          <w:p w14:paraId="66012112"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说    明</w:t>
            </w:r>
          </w:p>
        </w:tc>
      </w:tr>
      <w:tr w:rsidR="00952550" w14:paraId="0F81E3B2" w14:textId="77777777">
        <w:trPr>
          <w:trHeight w:val="23"/>
          <w:jc w:val="center"/>
        </w:trPr>
        <w:tc>
          <w:tcPr>
            <w:tcW w:w="620" w:type="dxa"/>
            <w:vAlign w:val="center"/>
          </w:tcPr>
          <w:p w14:paraId="4F5DBFA2"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1</w:t>
            </w:r>
          </w:p>
        </w:tc>
        <w:tc>
          <w:tcPr>
            <w:tcW w:w="1559" w:type="dxa"/>
            <w:vAlign w:val="center"/>
          </w:tcPr>
          <w:p w14:paraId="5A8D9AB1"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报价20%</w:t>
            </w:r>
          </w:p>
        </w:tc>
        <w:tc>
          <w:tcPr>
            <w:tcW w:w="850" w:type="dxa"/>
            <w:vAlign w:val="center"/>
          </w:tcPr>
          <w:p w14:paraId="05746746"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20分</w:t>
            </w:r>
          </w:p>
        </w:tc>
        <w:tc>
          <w:tcPr>
            <w:tcW w:w="5387" w:type="dxa"/>
            <w:vAlign w:val="center"/>
          </w:tcPr>
          <w:p w14:paraId="5DAA9C47" w14:textId="77777777" w:rsidR="00952550" w:rsidRDefault="006A2231">
            <w:pPr>
              <w:pStyle w:val="12"/>
              <w:widowControl/>
              <w:spacing w:line="276" w:lineRule="auto"/>
              <w:jc w:val="left"/>
              <w:rPr>
                <w:rFonts w:ascii="仿宋" w:eastAsia="仿宋" w:hAnsi="仿宋"/>
              </w:rPr>
            </w:pPr>
            <w:r>
              <w:rPr>
                <w:rFonts w:ascii="仿宋" w:eastAsia="仿宋" w:hAnsi="仿宋" w:hint="eastAsia"/>
              </w:rPr>
              <w:t>1.满足磋商文件要求且最后报价最低的供应商的价格为磋商基准价，其价格分为满分。其他供应商的价格分统一按照下列公式计算：</w:t>
            </w:r>
          </w:p>
          <w:p w14:paraId="753A444E" w14:textId="77777777" w:rsidR="00952550" w:rsidRDefault="006A2231">
            <w:pPr>
              <w:pStyle w:val="12"/>
              <w:widowControl/>
              <w:spacing w:line="276" w:lineRule="auto"/>
              <w:jc w:val="left"/>
              <w:rPr>
                <w:rFonts w:ascii="仿宋" w:eastAsia="仿宋" w:hAnsi="仿宋"/>
              </w:rPr>
            </w:pPr>
            <w:r>
              <w:rPr>
                <w:rFonts w:ascii="仿宋" w:eastAsia="仿宋" w:hAnsi="仿宋" w:hint="eastAsia"/>
              </w:rPr>
              <w:t>磋商报价得分=（磋商基准价/最后磋商报价）×价格权值×100。</w:t>
            </w:r>
          </w:p>
          <w:p w14:paraId="575B4F7B" w14:textId="77777777" w:rsidR="00952550" w:rsidRDefault="006A2231">
            <w:pPr>
              <w:pStyle w:val="12"/>
              <w:widowControl/>
              <w:spacing w:line="276" w:lineRule="auto"/>
              <w:jc w:val="left"/>
              <w:rPr>
                <w:rFonts w:ascii="仿宋" w:eastAsia="仿宋" w:hAnsi="仿宋"/>
              </w:rPr>
            </w:pPr>
            <w:r>
              <w:rPr>
                <w:rFonts w:ascii="仿宋" w:eastAsia="仿宋" w:hAnsi="仿宋" w:hint="eastAsia"/>
              </w:rPr>
              <w:t>2.评分的取值按四舍五入法，保留小数点后两位。</w:t>
            </w:r>
          </w:p>
        </w:tc>
        <w:tc>
          <w:tcPr>
            <w:tcW w:w="1836" w:type="dxa"/>
            <w:vAlign w:val="center"/>
          </w:tcPr>
          <w:p w14:paraId="6505184B"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r w:rsidR="00952550" w14:paraId="6154B610" w14:textId="77777777">
        <w:trPr>
          <w:trHeight w:val="23"/>
          <w:jc w:val="center"/>
        </w:trPr>
        <w:tc>
          <w:tcPr>
            <w:tcW w:w="620" w:type="dxa"/>
            <w:vAlign w:val="center"/>
          </w:tcPr>
          <w:p w14:paraId="0508CD1A"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2</w:t>
            </w:r>
          </w:p>
        </w:tc>
        <w:tc>
          <w:tcPr>
            <w:tcW w:w="1559" w:type="dxa"/>
            <w:vAlign w:val="center"/>
          </w:tcPr>
          <w:p w14:paraId="3DB12315"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技术指标和配置</w:t>
            </w:r>
            <w:r>
              <w:rPr>
                <w:rFonts w:ascii="仿宋" w:eastAsia="仿宋" w:hAnsi="仿宋"/>
              </w:rPr>
              <w:t>42</w:t>
            </w:r>
            <w:r>
              <w:rPr>
                <w:rFonts w:ascii="仿宋" w:eastAsia="仿宋" w:hAnsi="仿宋" w:hint="eastAsia"/>
              </w:rPr>
              <w:t>%</w:t>
            </w:r>
          </w:p>
        </w:tc>
        <w:tc>
          <w:tcPr>
            <w:tcW w:w="850" w:type="dxa"/>
            <w:vAlign w:val="center"/>
          </w:tcPr>
          <w:p w14:paraId="4F9B9ECA" w14:textId="77777777" w:rsidR="00952550" w:rsidRDefault="006A2231">
            <w:pPr>
              <w:pStyle w:val="12"/>
              <w:widowControl/>
              <w:spacing w:line="276" w:lineRule="auto"/>
              <w:jc w:val="center"/>
              <w:rPr>
                <w:rFonts w:ascii="仿宋" w:eastAsia="仿宋" w:hAnsi="仿宋"/>
              </w:rPr>
            </w:pPr>
            <w:r>
              <w:rPr>
                <w:rFonts w:ascii="仿宋" w:eastAsia="仿宋" w:hAnsi="仿宋"/>
              </w:rPr>
              <w:t>42</w:t>
            </w:r>
            <w:r>
              <w:rPr>
                <w:rFonts w:ascii="仿宋" w:eastAsia="仿宋" w:hAnsi="仿宋" w:hint="eastAsia"/>
              </w:rPr>
              <w:t>分</w:t>
            </w:r>
          </w:p>
        </w:tc>
        <w:tc>
          <w:tcPr>
            <w:tcW w:w="5387" w:type="dxa"/>
            <w:vAlign w:val="center"/>
          </w:tcPr>
          <w:p w14:paraId="20279423" w14:textId="77777777" w:rsidR="00952550" w:rsidRDefault="006A2231">
            <w:pPr>
              <w:pStyle w:val="12"/>
              <w:widowControl/>
              <w:spacing w:line="276" w:lineRule="auto"/>
              <w:jc w:val="left"/>
              <w:rPr>
                <w:rFonts w:ascii="仿宋" w:eastAsia="仿宋" w:hAnsi="仿宋"/>
              </w:rPr>
            </w:pPr>
            <w:r>
              <w:rPr>
                <w:rFonts w:ascii="仿宋" w:eastAsia="仿宋" w:hAnsi="仿宋"/>
              </w:rPr>
              <w:t>1</w:t>
            </w:r>
            <w:r>
              <w:rPr>
                <w:rFonts w:ascii="仿宋" w:eastAsia="仿宋" w:hAnsi="仿宋" w:hint="eastAsia"/>
              </w:rPr>
              <w:t>、供应商完全满足第五章 第四包 “三、项目服务要求”文件要求得</w:t>
            </w:r>
            <w:r>
              <w:rPr>
                <w:rFonts w:ascii="仿宋" w:eastAsia="仿宋" w:hAnsi="仿宋"/>
              </w:rPr>
              <w:t>42</w:t>
            </w:r>
            <w:r>
              <w:rPr>
                <w:rFonts w:ascii="仿宋" w:eastAsia="仿宋" w:hAnsi="仿宋" w:hint="eastAsia"/>
              </w:rPr>
              <w:t>分；供应商所投产品带▲号技术参数为重要技术指标，负偏离一项扣</w:t>
            </w:r>
            <w:r>
              <w:rPr>
                <w:rFonts w:ascii="仿宋" w:eastAsia="仿宋" w:hAnsi="仿宋"/>
              </w:rPr>
              <w:t>1.5</w:t>
            </w:r>
            <w:r>
              <w:rPr>
                <w:rFonts w:ascii="仿宋" w:eastAsia="仿宋" w:hAnsi="仿宋" w:hint="eastAsia"/>
              </w:rPr>
              <w:t>分，扣完为止；非▲号技术参数，有负偏离一项扣</w:t>
            </w:r>
            <w:r>
              <w:rPr>
                <w:rFonts w:ascii="仿宋" w:eastAsia="仿宋" w:hAnsi="仿宋"/>
              </w:rPr>
              <w:t>0.5</w:t>
            </w:r>
            <w:r>
              <w:rPr>
                <w:rFonts w:ascii="仿宋" w:eastAsia="仿宋" w:hAnsi="仿宋" w:hint="eastAsia"/>
              </w:rPr>
              <w:t>分，扣完为止。</w:t>
            </w:r>
          </w:p>
          <w:p w14:paraId="296AB3A5" w14:textId="77777777" w:rsidR="00952550" w:rsidRDefault="006A2231">
            <w:pPr>
              <w:pStyle w:val="12"/>
              <w:widowControl/>
              <w:spacing w:line="276" w:lineRule="auto"/>
              <w:jc w:val="left"/>
              <w:rPr>
                <w:rFonts w:ascii="仿宋" w:eastAsia="仿宋" w:hAnsi="仿宋"/>
              </w:rPr>
            </w:pPr>
            <w:r>
              <w:rPr>
                <w:rFonts w:ascii="仿宋" w:eastAsia="仿宋" w:hAnsi="仿宋"/>
              </w:rPr>
              <w:t>2</w:t>
            </w:r>
            <w:r>
              <w:rPr>
                <w:rFonts w:ascii="仿宋" w:eastAsia="仿宋" w:hAnsi="仿宋" w:hint="eastAsia"/>
              </w:rPr>
              <w:t>.必须按照文件参数要求提供相关证明材料，证明其▲号指标的真实性，如不能提供证明材料或提供的证明材料不能证明其功能的，该项得0分。</w:t>
            </w:r>
          </w:p>
        </w:tc>
        <w:tc>
          <w:tcPr>
            <w:tcW w:w="1836" w:type="dxa"/>
            <w:vAlign w:val="center"/>
          </w:tcPr>
          <w:p w14:paraId="7D7A8BDE"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技术类评分因素</w:t>
            </w:r>
          </w:p>
        </w:tc>
      </w:tr>
      <w:tr w:rsidR="00952550" w14:paraId="60714ACB" w14:textId="77777777">
        <w:trPr>
          <w:trHeight w:val="23"/>
          <w:jc w:val="center"/>
        </w:trPr>
        <w:tc>
          <w:tcPr>
            <w:tcW w:w="620" w:type="dxa"/>
            <w:vAlign w:val="center"/>
          </w:tcPr>
          <w:p w14:paraId="09D96BBE"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3</w:t>
            </w:r>
          </w:p>
        </w:tc>
        <w:tc>
          <w:tcPr>
            <w:tcW w:w="1559" w:type="dxa"/>
            <w:vAlign w:val="center"/>
          </w:tcPr>
          <w:p w14:paraId="75070906"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投标产品质量保证</w:t>
            </w:r>
            <w:r>
              <w:rPr>
                <w:rFonts w:ascii="仿宋" w:eastAsia="仿宋" w:hAnsi="仿宋"/>
              </w:rPr>
              <w:t>1</w:t>
            </w:r>
            <w:r>
              <w:rPr>
                <w:rFonts w:ascii="仿宋" w:eastAsia="仿宋" w:hAnsi="仿宋" w:hint="eastAsia"/>
              </w:rPr>
              <w:t>0%</w:t>
            </w:r>
          </w:p>
        </w:tc>
        <w:tc>
          <w:tcPr>
            <w:tcW w:w="850" w:type="dxa"/>
            <w:vAlign w:val="center"/>
          </w:tcPr>
          <w:p w14:paraId="29F22371" w14:textId="77777777" w:rsidR="00952550" w:rsidRDefault="006A2231">
            <w:pPr>
              <w:pStyle w:val="12"/>
              <w:widowControl/>
              <w:spacing w:line="276" w:lineRule="auto"/>
              <w:jc w:val="center"/>
              <w:rPr>
                <w:rFonts w:ascii="仿宋" w:eastAsia="仿宋" w:hAnsi="仿宋"/>
              </w:rPr>
            </w:pPr>
            <w:r>
              <w:rPr>
                <w:rFonts w:ascii="仿宋" w:eastAsia="仿宋" w:hAnsi="仿宋"/>
              </w:rPr>
              <w:t>10</w:t>
            </w:r>
            <w:r>
              <w:rPr>
                <w:rFonts w:ascii="仿宋" w:eastAsia="仿宋" w:hAnsi="仿宋" w:hint="eastAsia"/>
              </w:rPr>
              <w:t>分</w:t>
            </w:r>
          </w:p>
        </w:tc>
        <w:tc>
          <w:tcPr>
            <w:tcW w:w="5387" w:type="dxa"/>
            <w:vAlign w:val="center"/>
          </w:tcPr>
          <w:p w14:paraId="49466E0E" w14:textId="77777777" w:rsidR="00952550" w:rsidRDefault="006A2231">
            <w:pPr>
              <w:pStyle w:val="12"/>
              <w:widowControl/>
              <w:spacing w:line="276" w:lineRule="auto"/>
              <w:jc w:val="left"/>
              <w:rPr>
                <w:rFonts w:ascii="仿宋" w:eastAsia="仿宋" w:hAnsi="仿宋"/>
              </w:rPr>
            </w:pPr>
            <w:r>
              <w:rPr>
                <w:rFonts w:ascii="仿宋" w:eastAsia="仿宋" w:hAnsi="仿宋" w:hint="eastAsia"/>
              </w:rPr>
              <w:t>1、网站安全监测系统开发者具备良好的SaaS服务能力并通过了服务管理体系认证，网站监测系统开发者具备有效的</w:t>
            </w:r>
            <w:r>
              <w:rPr>
                <w:rFonts w:ascii="仿宋" w:eastAsia="仿宋" w:hAnsi="仿宋"/>
              </w:rPr>
              <w:t>信息技术服务管理体系</w:t>
            </w:r>
            <w:r>
              <w:rPr>
                <w:rFonts w:ascii="仿宋" w:eastAsia="仿宋" w:hAnsi="仿宋" w:hint="eastAsia"/>
              </w:rPr>
              <w:t>认证证书，提供证书复印件得5分，未提供则不得分；</w:t>
            </w:r>
          </w:p>
          <w:p w14:paraId="2DF8FE48" w14:textId="77777777" w:rsidR="00952550" w:rsidRDefault="006A2231">
            <w:pPr>
              <w:pStyle w:val="12"/>
              <w:widowControl/>
              <w:spacing w:line="276" w:lineRule="auto"/>
              <w:jc w:val="left"/>
              <w:rPr>
                <w:rFonts w:ascii="仿宋" w:eastAsia="仿宋" w:hAnsi="仿宋"/>
              </w:rPr>
            </w:pPr>
            <w:r>
              <w:rPr>
                <w:rFonts w:ascii="仿宋" w:eastAsia="仿宋" w:hAnsi="仿宋"/>
              </w:rPr>
              <w:t>2</w:t>
            </w:r>
            <w:r>
              <w:rPr>
                <w:rFonts w:ascii="仿宋" w:eastAsia="仿宋" w:hAnsi="仿宋" w:hint="eastAsia"/>
              </w:rPr>
              <w:t>、不良信息过滤系统开发者能提供有效的信息技术服务管理体系认证和有效的信息安全管理体系认证证书的得</w:t>
            </w:r>
            <w:r>
              <w:rPr>
                <w:rFonts w:ascii="仿宋" w:eastAsia="仿宋" w:hAnsi="仿宋"/>
              </w:rPr>
              <w:t>5</w:t>
            </w:r>
            <w:r>
              <w:rPr>
                <w:rFonts w:ascii="仿宋" w:eastAsia="仿宋" w:hAnsi="仿宋" w:hint="eastAsia"/>
              </w:rPr>
              <w:t>分，每缺少一项扣2</w:t>
            </w:r>
            <w:r>
              <w:rPr>
                <w:rFonts w:ascii="仿宋" w:eastAsia="仿宋" w:hAnsi="仿宋"/>
              </w:rPr>
              <w:t>.5</w:t>
            </w:r>
            <w:r>
              <w:rPr>
                <w:rFonts w:ascii="仿宋" w:eastAsia="仿宋" w:hAnsi="仿宋" w:hint="eastAsia"/>
              </w:rPr>
              <w:t>分，未提供则不得分；</w:t>
            </w:r>
          </w:p>
        </w:tc>
        <w:tc>
          <w:tcPr>
            <w:tcW w:w="1836" w:type="dxa"/>
            <w:vAlign w:val="center"/>
          </w:tcPr>
          <w:p w14:paraId="443FD8E9"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r w:rsidR="00952550" w14:paraId="5F599908" w14:textId="77777777">
        <w:trPr>
          <w:trHeight w:val="23"/>
          <w:jc w:val="center"/>
        </w:trPr>
        <w:tc>
          <w:tcPr>
            <w:tcW w:w="620" w:type="dxa"/>
            <w:vAlign w:val="center"/>
          </w:tcPr>
          <w:p w14:paraId="754F3A04"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4</w:t>
            </w:r>
          </w:p>
        </w:tc>
        <w:tc>
          <w:tcPr>
            <w:tcW w:w="1559" w:type="dxa"/>
            <w:vAlign w:val="center"/>
          </w:tcPr>
          <w:p w14:paraId="7B719759"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现场演示1</w:t>
            </w:r>
            <w:r>
              <w:rPr>
                <w:rFonts w:ascii="仿宋" w:eastAsia="仿宋" w:hAnsi="仿宋"/>
              </w:rPr>
              <w:t>6</w:t>
            </w:r>
            <w:r>
              <w:rPr>
                <w:rFonts w:ascii="仿宋" w:eastAsia="仿宋" w:hAnsi="仿宋" w:hint="eastAsia"/>
              </w:rPr>
              <w:t>%</w:t>
            </w:r>
          </w:p>
        </w:tc>
        <w:tc>
          <w:tcPr>
            <w:tcW w:w="850" w:type="dxa"/>
            <w:vAlign w:val="center"/>
          </w:tcPr>
          <w:p w14:paraId="4FC820C0"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1</w:t>
            </w:r>
            <w:r>
              <w:rPr>
                <w:rFonts w:ascii="仿宋" w:eastAsia="仿宋" w:hAnsi="仿宋"/>
              </w:rPr>
              <w:t>6</w:t>
            </w:r>
            <w:r>
              <w:rPr>
                <w:rFonts w:ascii="仿宋" w:eastAsia="仿宋" w:hAnsi="仿宋" w:hint="eastAsia"/>
              </w:rPr>
              <w:t>分</w:t>
            </w:r>
          </w:p>
        </w:tc>
        <w:tc>
          <w:tcPr>
            <w:tcW w:w="5387" w:type="dxa"/>
            <w:vAlign w:val="center"/>
          </w:tcPr>
          <w:p w14:paraId="4B9D437C" w14:textId="77777777" w:rsidR="00952550" w:rsidRDefault="006A2231">
            <w:pPr>
              <w:pStyle w:val="12"/>
              <w:widowControl/>
              <w:spacing w:line="276" w:lineRule="auto"/>
              <w:jc w:val="left"/>
              <w:rPr>
                <w:rFonts w:ascii="仿宋" w:eastAsia="仿宋" w:hAnsi="仿宋"/>
              </w:rPr>
            </w:pPr>
            <w:r>
              <w:rPr>
                <w:rFonts w:ascii="仿宋" w:eastAsia="仿宋" w:hAnsi="仿宋" w:hint="eastAsia"/>
              </w:rPr>
              <w:t>1、根据文件要求对网页防篡改系统里，支持对多台服务器分组进行防篡改策略，多台服务器防篡改策略的一键批量启用和一键批量停用、支持多台服务器节点深度的集中管理配置，支持多服务器节点的多层级管理，支持多节点划分到防护群组、管理域等多业务层级进行管理、支持由管理平台统一展示所有防护节点状态信息，如版本、在线状态、所属组、策略状态等、支持分权分域管理，支持自定义角色中操作权限如策略配置、日志管理、节点管理、账户管理、邮件配置等的</w:t>
            </w:r>
            <w:r>
              <w:rPr>
                <w:rFonts w:ascii="仿宋" w:eastAsia="仿宋" w:hAnsi="仿宋" w:hint="eastAsia"/>
              </w:rPr>
              <w:lastRenderedPageBreak/>
              <w:t>分配，如上功能需现场演示，完全符合要求的得</w:t>
            </w:r>
            <w:r>
              <w:rPr>
                <w:rFonts w:ascii="仿宋" w:eastAsia="仿宋" w:hAnsi="仿宋"/>
              </w:rPr>
              <w:t>8</w:t>
            </w:r>
            <w:r>
              <w:rPr>
                <w:rFonts w:ascii="仿宋" w:eastAsia="仿宋" w:hAnsi="仿宋" w:hint="eastAsia"/>
              </w:rPr>
              <w:t>分，未提供演示的或演示不满足要求的不得分。</w:t>
            </w:r>
          </w:p>
          <w:p w14:paraId="6B32CECD" w14:textId="77777777" w:rsidR="00952550" w:rsidRDefault="006A2231">
            <w:pPr>
              <w:pStyle w:val="12"/>
              <w:widowControl/>
              <w:spacing w:line="276" w:lineRule="auto"/>
              <w:jc w:val="left"/>
              <w:rPr>
                <w:rFonts w:ascii="仿宋" w:eastAsia="仿宋" w:hAnsi="仿宋"/>
              </w:rPr>
            </w:pPr>
            <w:r>
              <w:rPr>
                <w:rFonts w:ascii="仿宋" w:eastAsia="仿宋" w:hAnsi="仿宋" w:hint="eastAsia"/>
              </w:rPr>
              <w:t>2、</w:t>
            </w:r>
            <w:r>
              <w:rPr>
                <w:rFonts w:ascii="仿宋" w:eastAsia="仿宋" w:hAnsi="仿宋" w:hint="eastAsia"/>
              </w:rPr>
              <w:tab/>
              <w:t>根据文件要求对配套安全不良信息过滤系统参数及功能需现场演示，完全满足要求的得</w:t>
            </w:r>
            <w:r>
              <w:rPr>
                <w:rFonts w:ascii="仿宋" w:eastAsia="仿宋" w:hAnsi="仿宋"/>
              </w:rPr>
              <w:t>8</w:t>
            </w:r>
            <w:r>
              <w:rPr>
                <w:rFonts w:ascii="仿宋" w:eastAsia="仿宋" w:hAnsi="仿宋" w:hint="eastAsia"/>
              </w:rPr>
              <w:t>分，未提供演示的或演示不满足要求的不得分。</w:t>
            </w:r>
          </w:p>
          <w:p w14:paraId="173477C0" w14:textId="77777777" w:rsidR="00952550" w:rsidRDefault="006A2231">
            <w:pPr>
              <w:pStyle w:val="12"/>
              <w:widowControl/>
              <w:spacing w:line="276" w:lineRule="auto"/>
              <w:jc w:val="left"/>
              <w:rPr>
                <w:rFonts w:ascii="仿宋" w:eastAsia="仿宋" w:hAnsi="仿宋"/>
              </w:rPr>
            </w:pPr>
            <w:r>
              <w:rPr>
                <w:rFonts w:ascii="仿宋" w:eastAsia="仿宋" w:hAnsi="仿宋" w:hint="eastAsia"/>
              </w:rPr>
              <w:t>注：上述两项演示的总时长不得超过</w:t>
            </w:r>
            <w:r>
              <w:rPr>
                <w:rFonts w:ascii="仿宋" w:eastAsia="仿宋" w:hAnsi="仿宋"/>
              </w:rPr>
              <w:t>2</w:t>
            </w:r>
            <w:r>
              <w:rPr>
                <w:rFonts w:ascii="仿宋" w:eastAsia="仿宋" w:hAnsi="仿宋" w:hint="eastAsia"/>
              </w:rPr>
              <w:t>0分钟，否则本项不得分，供应商需自行携带演示所需设备。</w:t>
            </w:r>
          </w:p>
        </w:tc>
        <w:tc>
          <w:tcPr>
            <w:tcW w:w="1836" w:type="dxa"/>
            <w:vAlign w:val="center"/>
          </w:tcPr>
          <w:p w14:paraId="52E2BC2B"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lastRenderedPageBreak/>
              <w:t>共同评分因素</w:t>
            </w:r>
          </w:p>
        </w:tc>
      </w:tr>
      <w:tr w:rsidR="00952550" w14:paraId="17A47604" w14:textId="77777777">
        <w:trPr>
          <w:trHeight w:val="23"/>
          <w:jc w:val="center"/>
        </w:trPr>
        <w:tc>
          <w:tcPr>
            <w:tcW w:w="620" w:type="dxa"/>
            <w:vAlign w:val="center"/>
          </w:tcPr>
          <w:p w14:paraId="0B50B8D4" w14:textId="77777777" w:rsidR="00952550" w:rsidRDefault="006A2231">
            <w:pPr>
              <w:pStyle w:val="12"/>
              <w:widowControl/>
              <w:spacing w:line="276" w:lineRule="auto"/>
              <w:jc w:val="center"/>
              <w:rPr>
                <w:rFonts w:ascii="仿宋" w:eastAsia="仿宋" w:hAnsi="仿宋"/>
              </w:rPr>
            </w:pPr>
            <w:r>
              <w:rPr>
                <w:rFonts w:ascii="仿宋" w:eastAsia="仿宋" w:hAnsi="仿宋"/>
              </w:rPr>
              <w:t>5</w:t>
            </w:r>
          </w:p>
        </w:tc>
        <w:tc>
          <w:tcPr>
            <w:tcW w:w="1559" w:type="dxa"/>
            <w:vAlign w:val="center"/>
          </w:tcPr>
          <w:p w14:paraId="32CF463A"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项目实施方案5%</w:t>
            </w:r>
          </w:p>
        </w:tc>
        <w:tc>
          <w:tcPr>
            <w:tcW w:w="850" w:type="dxa"/>
            <w:vAlign w:val="center"/>
          </w:tcPr>
          <w:p w14:paraId="54C5F529"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5分</w:t>
            </w:r>
          </w:p>
        </w:tc>
        <w:tc>
          <w:tcPr>
            <w:tcW w:w="5387" w:type="dxa"/>
            <w:vAlign w:val="center"/>
          </w:tcPr>
          <w:p w14:paraId="495B1AC8" w14:textId="77777777" w:rsidR="00952550" w:rsidRDefault="006A2231">
            <w:pPr>
              <w:pStyle w:val="12"/>
              <w:widowControl/>
              <w:spacing w:line="276" w:lineRule="auto"/>
              <w:rPr>
                <w:rFonts w:ascii="仿宋" w:eastAsia="仿宋" w:hAnsi="仿宋"/>
              </w:rPr>
            </w:pPr>
            <w:r>
              <w:rPr>
                <w:rFonts w:ascii="仿宋" w:eastAsia="仿宋" w:hAnsi="仿宋" w:hint="eastAsia"/>
              </w:rPr>
              <w:t>供应商根据项目要求编制项目实施方案，方案包括：①质量控制；②进度安排；③验收方案；④设备供应；⑤技术、人员、安装保障的承诺和满足程度；内容完全符合项目要求且详细、合理可行、描述清晰、严谨且针对性强得5分；有一项内容不符合项目要求或描述不清楚或不合理扣1分，直至本项扣完为止。</w:t>
            </w:r>
          </w:p>
        </w:tc>
        <w:tc>
          <w:tcPr>
            <w:tcW w:w="1836" w:type="dxa"/>
            <w:vAlign w:val="center"/>
          </w:tcPr>
          <w:p w14:paraId="471F5248"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r w:rsidR="00952550" w14:paraId="41B8924D" w14:textId="77777777">
        <w:trPr>
          <w:trHeight w:val="23"/>
          <w:jc w:val="center"/>
        </w:trPr>
        <w:tc>
          <w:tcPr>
            <w:tcW w:w="620" w:type="dxa"/>
            <w:vAlign w:val="center"/>
          </w:tcPr>
          <w:p w14:paraId="1B503379" w14:textId="77777777" w:rsidR="00952550" w:rsidRDefault="006A2231">
            <w:pPr>
              <w:pStyle w:val="12"/>
              <w:widowControl/>
              <w:spacing w:line="276" w:lineRule="auto"/>
              <w:jc w:val="center"/>
              <w:rPr>
                <w:rFonts w:ascii="仿宋" w:eastAsia="仿宋" w:hAnsi="仿宋"/>
              </w:rPr>
            </w:pPr>
            <w:r>
              <w:rPr>
                <w:rFonts w:ascii="仿宋" w:eastAsia="仿宋" w:hAnsi="仿宋"/>
              </w:rPr>
              <w:t>6</w:t>
            </w:r>
          </w:p>
        </w:tc>
        <w:tc>
          <w:tcPr>
            <w:tcW w:w="1559" w:type="dxa"/>
            <w:vAlign w:val="center"/>
          </w:tcPr>
          <w:p w14:paraId="6ED36F63"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售后服务</w:t>
            </w:r>
          </w:p>
          <w:p w14:paraId="40651F47"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4%</w:t>
            </w:r>
          </w:p>
        </w:tc>
        <w:tc>
          <w:tcPr>
            <w:tcW w:w="850" w:type="dxa"/>
            <w:vAlign w:val="center"/>
          </w:tcPr>
          <w:p w14:paraId="026DB971"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4分</w:t>
            </w:r>
          </w:p>
        </w:tc>
        <w:tc>
          <w:tcPr>
            <w:tcW w:w="5387" w:type="dxa"/>
            <w:vAlign w:val="center"/>
          </w:tcPr>
          <w:p w14:paraId="466FE4F0" w14:textId="77777777" w:rsidR="00952550" w:rsidRDefault="006A2231">
            <w:pPr>
              <w:pStyle w:val="12"/>
              <w:widowControl/>
              <w:spacing w:line="276" w:lineRule="auto"/>
              <w:rPr>
                <w:rFonts w:ascii="仿宋" w:eastAsia="仿宋" w:hAnsi="仿宋"/>
              </w:rPr>
            </w:pPr>
            <w:r>
              <w:rPr>
                <w:rFonts w:ascii="仿宋" w:eastAsia="仿宋" w:hAnsi="仿宋" w:hint="eastAsia"/>
              </w:rPr>
              <w:t>供应商根据项目要求编制售后服务方案，方案包括：①供应商提供免费售后服务呼叫中心；②响应时间；③现场服务支持能力；④售后巡检；内容完全符合项目要求且详细、合理可行、描述清晰、严谨且针对性强得4分；有一项内容不符合项目要求或描述不清楚或不合理扣1分，直至本项扣完为止。</w:t>
            </w:r>
          </w:p>
        </w:tc>
        <w:tc>
          <w:tcPr>
            <w:tcW w:w="1836" w:type="dxa"/>
            <w:vAlign w:val="center"/>
          </w:tcPr>
          <w:p w14:paraId="4DAEB091"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r w:rsidR="00952550" w14:paraId="0841D1D4" w14:textId="77777777">
        <w:trPr>
          <w:trHeight w:val="23"/>
          <w:jc w:val="center"/>
        </w:trPr>
        <w:tc>
          <w:tcPr>
            <w:tcW w:w="620" w:type="dxa"/>
            <w:vAlign w:val="center"/>
          </w:tcPr>
          <w:p w14:paraId="60D175D4" w14:textId="77777777" w:rsidR="00952550" w:rsidRDefault="006A2231">
            <w:pPr>
              <w:pStyle w:val="12"/>
              <w:widowControl/>
              <w:spacing w:line="276" w:lineRule="auto"/>
              <w:jc w:val="center"/>
              <w:rPr>
                <w:rFonts w:ascii="仿宋" w:eastAsia="仿宋" w:hAnsi="仿宋"/>
              </w:rPr>
            </w:pPr>
            <w:r>
              <w:rPr>
                <w:rFonts w:ascii="仿宋" w:eastAsia="仿宋" w:hAnsi="仿宋"/>
              </w:rPr>
              <w:t>7</w:t>
            </w:r>
          </w:p>
        </w:tc>
        <w:tc>
          <w:tcPr>
            <w:tcW w:w="1559" w:type="dxa"/>
            <w:vAlign w:val="center"/>
          </w:tcPr>
          <w:p w14:paraId="5EA22865"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节能、环境</w:t>
            </w:r>
          </w:p>
          <w:p w14:paraId="0DF4977E"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标志、无线局域网产品2%</w:t>
            </w:r>
          </w:p>
        </w:tc>
        <w:tc>
          <w:tcPr>
            <w:tcW w:w="850" w:type="dxa"/>
            <w:vAlign w:val="center"/>
          </w:tcPr>
          <w:p w14:paraId="7B64665B"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2分</w:t>
            </w:r>
          </w:p>
        </w:tc>
        <w:tc>
          <w:tcPr>
            <w:tcW w:w="5387" w:type="dxa"/>
            <w:vAlign w:val="center"/>
          </w:tcPr>
          <w:p w14:paraId="55B7A9FE" w14:textId="77777777" w:rsidR="00952550" w:rsidRDefault="006A2231">
            <w:pPr>
              <w:pStyle w:val="12"/>
              <w:widowControl/>
              <w:spacing w:line="276" w:lineRule="auto"/>
              <w:jc w:val="left"/>
              <w:rPr>
                <w:rFonts w:ascii="仿宋" w:eastAsia="仿宋" w:hAnsi="仿宋"/>
              </w:rPr>
            </w:pPr>
            <w:r>
              <w:rPr>
                <w:rFonts w:ascii="仿宋" w:eastAsia="仿宋" w:hAnsi="仿宋" w:hint="eastAsia"/>
              </w:rPr>
              <w:t xml:space="preserve">认定为政府采购节能产品（非强制节能）或者政府采购环境标志产品或者无线局域网产品的得2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 </w:t>
            </w:r>
          </w:p>
        </w:tc>
        <w:tc>
          <w:tcPr>
            <w:tcW w:w="1836" w:type="dxa"/>
            <w:vAlign w:val="center"/>
          </w:tcPr>
          <w:p w14:paraId="020155B6"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r w:rsidR="00952550" w14:paraId="36BB1F19" w14:textId="77777777">
        <w:trPr>
          <w:trHeight w:val="23"/>
          <w:jc w:val="center"/>
        </w:trPr>
        <w:tc>
          <w:tcPr>
            <w:tcW w:w="620" w:type="dxa"/>
            <w:vAlign w:val="center"/>
          </w:tcPr>
          <w:p w14:paraId="601B7A06" w14:textId="77777777" w:rsidR="00952550" w:rsidRDefault="006A2231">
            <w:pPr>
              <w:pStyle w:val="12"/>
              <w:widowControl/>
              <w:spacing w:line="276" w:lineRule="auto"/>
              <w:jc w:val="center"/>
              <w:rPr>
                <w:rFonts w:ascii="仿宋" w:eastAsia="仿宋" w:hAnsi="仿宋"/>
              </w:rPr>
            </w:pPr>
            <w:r>
              <w:rPr>
                <w:rFonts w:ascii="仿宋" w:eastAsia="仿宋" w:hAnsi="仿宋"/>
              </w:rPr>
              <w:t>8</w:t>
            </w:r>
          </w:p>
        </w:tc>
        <w:tc>
          <w:tcPr>
            <w:tcW w:w="1559" w:type="dxa"/>
            <w:vAlign w:val="center"/>
          </w:tcPr>
          <w:p w14:paraId="19251802"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响应文件</w:t>
            </w:r>
          </w:p>
          <w:p w14:paraId="3F16B521"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的规范性1%</w:t>
            </w:r>
          </w:p>
        </w:tc>
        <w:tc>
          <w:tcPr>
            <w:tcW w:w="850" w:type="dxa"/>
            <w:vAlign w:val="center"/>
          </w:tcPr>
          <w:p w14:paraId="652F99DD"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1分</w:t>
            </w:r>
          </w:p>
        </w:tc>
        <w:tc>
          <w:tcPr>
            <w:tcW w:w="5387" w:type="dxa"/>
            <w:vAlign w:val="center"/>
          </w:tcPr>
          <w:p w14:paraId="6E2E9C2F" w14:textId="77777777" w:rsidR="00952550" w:rsidRDefault="006A2231">
            <w:pPr>
              <w:pStyle w:val="12"/>
              <w:widowControl/>
              <w:spacing w:line="276" w:lineRule="auto"/>
              <w:rPr>
                <w:rFonts w:ascii="仿宋" w:eastAsia="仿宋" w:hAnsi="仿宋"/>
              </w:rPr>
            </w:pPr>
            <w:r>
              <w:rPr>
                <w:rFonts w:ascii="仿宋" w:eastAsia="仿宋" w:hAnsi="仿宋" w:hint="eastAsia"/>
              </w:rPr>
              <w:t>响应文件制作规范，没有细微偏差情形的得1分，有一项细微偏差情形的扣0.5分，直至该项分值扣完为止。</w:t>
            </w:r>
          </w:p>
        </w:tc>
        <w:tc>
          <w:tcPr>
            <w:tcW w:w="1836" w:type="dxa"/>
            <w:vAlign w:val="center"/>
          </w:tcPr>
          <w:p w14:paraId="0D2A9C4E" w14:textId="77777777" w:rsidR="00952550" w:rsidRDefault="006A2231">
            <w:pPr>
              <w:pStyle w:val="12"/>
              <w:widowControl/>
              <w:spacing w:line="276" w:lineRule="auto"/>
              <w:jc w:val="center"/>
              <w:rPr>
                <w:rFonts w:ascii="仿宋" w:eastAsia="仿宋" w:hAnsi="仿宋"/>
              </w:rPr>
            </w:pPr>
            <w:r>
              <w:rPr>
                <w:rFonts w:ascii="仿宋" w:eastAsia="仿宋" w:hAnsi="仿宋" w:hint="eastAsia"/>
              </w:rPr>
              <w:t>共同评分因素</w:t>
            </w:r>
          </w:p>
        </w:tc>
      </w:tr>
    </w:tbl>
    <w:p w14:paraId="43A4D5DA" w14:textId="77777777" w:rsidR="00952550" w:rsidRDefault="00952550">
      <w:pPr>
        <w:ind w:firstLine="480"/>
      </w:pPr>
    </w:p>
    <w:p w14:paraId="25ACE8E2" w14:textId="77777777" w:rsidR="00952550" w:rsidRDefault="006A2231">
      <w:pPr>
        <w:ind w:firstLine="480"/>
        <w:rPr>
          <w:rFonts w:ascii="仿宋" w:eastAsia="仿宋" w:hAnsi="仿宋"/>
        </w:rPr>
      </w:pPr>
      <w:r>
        <w:rPr>
          <w:rFonts w:ascii="仿宋" w:eastAsia="仿宋" w:hAnsi="仿宋" w:hint="eastAsia"/>
        </w:rPr>
        <w:t>2.6 磋商小组应当从质量和服务均能满足采购文件实质性响应要求的供应商中，按照评审得分由高到低的顺序提出3名成交候选人，并编写评审报告。（符合本章节</w:t>
      </w:r>
      <w:r>
        <w:rPr>
          <w:rFonts w:ascii="仿宋" w:eastAsia="仿宋" w:hAnsi="仿宋" w:hint="eastAsia"/>
        </w:rPr>
        <w:lastRenderedPageBreak/>
        <w:t>“2.</w:t>
      </w:r>
      <w:r>
        <w:rPr>
          <w:rFonts w:ascii="仿宋" w:eastAsia="仿宋" w:hAnsi="仿宋"/>
        </w:rPr>
        <w:t>12</w:t>
      </w:r>
      <w:r>
        <w:rPr>
          <w:rFonts w:ascii="仿宋" w:eastAsia="仿宋" w:hAnsi="仿宋" w:hint="eastAsia"/>
        </w:rPr>
        <w:t>”或“市场竞争不充分的科研项目，以及需要扶持的科技成果转化项目” 情形的可以为2家。）</w:t>
      </w:r>
    </w:p>
    <w:p w14:paraId="756EF406" w14:textId="77777777" w:rsidR="00952550" w:rsidRDefault="006A2231">
      <w:pPr>
        <w:ind w:firstLine="480"/>
        <w:rPr>
          <w:rFonts w:ascii="仿宋" w:eastAsia="仿宋" w:hAnsi="仿宋"/>
        </w:rPr>
      </w:pPr>
      <w:r>
        <w:rPr>
          <w:rFonts w:ascii="仿宋" w:eastAsia="仿宋" w:hAnsi="仿宋" w:hint="eastAsia"/>
        </w:rPr>
        <w:t>2.7 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9486C9" w14:textId="77777777" w:rsidR="00952550" w:rsidRDefault="006A2231">
      <w:pPr>
        <w:ind w:firstLine="480"/>
        <w:rPr>
          <w:rFonts w:ascii="仿宋" w:eastAsia="仿宋" w:hAnsi="仿宋"/>
        </w:rPr>
      </w:pPr>
      <w:r>
        <w:rPr>
          <w:rFonts w:ascii="仿宋" w:eastAsia="仿宋" w:hAnsi="仿宋" w:hint="eastAsia"/>
        </w:rPr>
        <w:t>2.8 出现下列情形之一的，采购人或者采购代理机构应当终止竞争性磋商采购活动，发布项目终止公告并说明原因，重新开展采购活动：</w:t>
      </w:r>
    </w:p>
    <w:p w14:paraId="2903A98F" w14:textId="77777777" w:rsidR="00952550" w:rsidRDefault="006A2231">
      <w:pPr>
        <w:ind w:firstLine="480"/>
        <w:rPr>
          <w:rFonts w:ascii="仿宋" w:eastAsia="仿宋" w:hAnsi="仿宋"/>
        </w:rPr>
      </w:pPr>
      <w:r>
        <w:rPr>
          <w:rFonts w:ascii="仿宋" w:eastAsia="仿宋" w:hAnsi="仿宋" w:hint="eastAsia"/>
        </w:rPr>
        <w:t>（一）因情况变化，不再符合规定的竞争性磋商采购方式适用情形的；</w:t>
      </w:r>
    </w:p>
    <w:p w14:paraId="0C8C92F1" w14:textId="77777777" w:rsidR="00952550" w:rsidRDefault="006A2231">
      <w:pPr>
        <w:ind w:firstLine="480"/>
        <w:rPr>
          <w:rFonts w:ascii="仿宋" w:eastAsia="仿宋" w:hAnsi="仿宋"/>
        </w:rPr>
      </w:pPr>
      <w:r>
        <w:rPr>
          <w:rFonts w:ascii="仿宋" w:eastAsia="仿宋" w:hAnsi="仿宋" w:hint="eastAsia"/>
        </w:rPr>
        <w:t>（二）出现影响采购公正的违法、违规行为的；</w:t>
      </w:r>
    </w:p>
    <w:p w14:paraId="07EDDFAD" w14:textId="77777777" w:rsidR="00952550" w:rsidRDefault="006A2231">
      <w:pPr>
        <w:ind w:firstLine="480"/>
        <w:rPr>
          <w:rFonts w:ascii="仿宋" w:eastAsia="仿宋" w:hAnsi="仿宋"/>
        </w:rPr>
      </w:pPr>
      <w:r>
        <w:rPr>
          <w:rFonts w:ascii="仿宋" w:eastAsia="仿宋" w:hAnsi="仿宋" w:hint="eastAsia"/>
        </w:rPr>
        <w:t>（三）除本章节“2.</w:t>
      </w:r>
      <w:r>
        <w:rPr>
          <w:rFonts w:ascii="仿宋" w:eastAsia="仿宋" w:hAnsi="仿宋"/>
        </w:rPr>
        <w:t>12</w:t>
      </w:r>
      <w:r>
        <w:rPr>
          <w:rFonts w:ascii="仿宋" w:eastAsia="仿宋" w:hAnsi="仿宋" w:hint="eastAsia"/>
        </w:rPr>
        <w:t>”或“市场竞争不充分的科研项目，以及需要扶持的科技成果转化项目” 的情形外，在采购过程中符合要求的供应商或者报价未超过采购预算的供应商不足3家的。</w:t>
      </w:r>
    </w:p>
    <w:p w14:paraId="4BAAA532" w14:textId="77777777" w:rsidR="00952550" w:rsidRDefault="006A2231">
      <w:pPr>
        <w:ind w:firstLine="480"/>
        <w:rPr>
          <w:rFonts w:ascii="仿宋" w:eastAsia="仿宋" w:hAnsi="仿宋"/>
        </w:rPr>
      </w:pPr>
      <w:r>
        <w:rPr>
          <w:rFonts w:ascii="仿宋" w:eastAsia="仿宋" w:hAnsi="仿宋" w:hint="eastAsia"/>
        </w:rPr>
        <w:t>2.9 本磋商文件有下列情形之一的，磋商小组应当停止评审：</w:t>
      </w:r>
    </w:p>
    <w:p w14:paraId="6C905597" w14:textId="77777777" w:rsidR="00952550" w:rsidRDefault="006A2231">
      <w:pPr>
        <w:ind w:firstLine="480"/>
        <w:rPr>
          <w:rFonts w:ascii="仿宋" w:eastAsia="仿宋" w:hAnsi="仿宋"/>
        </w:rPr>
      </w:pPr>
      <w:r>
        <w:rPr>
          <w:rFonts w:ascii="仿宋" w:eastAsia="仿宋" w:hAnsi="仿宋" w:hint="eastAsia"/>
        </w:rPr>
        <w:t>（1）磋商文件的规定存在歧义、重大缺陷的；</w:t>
      </w:r>
    </w:p>
    <w:p w14:paraId="7830674E" w14:textId="77777777" w:rsidR="00952550" w:rsidRDefault="006A2231">
      <w:pPr>
        <w:ind w:right="240" w:firstLine="480"/>
        <w:rPr>
          <w:rFonts w:ascii="仿宋" w:eastAsia="仿宋" w:hAnsi="仿宋"/>
        </w:rPr>
      </w:pPr>
      <w:r>
        <w:rPr>
          <w:rFonts w:ascii="仿宋" w:eastAsia="仿宋" w:hAnsi="仿宋" w:hint="eastAsia"/>
        </w:rPr>
        <w:t>（2）磋商文件明显以不合理条件对供应商实行差别待遇或者歧视待遇的；</w:t>
      </w:r>
    </w:p>
    <w:p w14:paraId="73F81970" w14:textId="77777777" w:rsidR="00952550" w:rsidRDefault="006A2231">
      <w:pPr>
        <w:ind w:right="240" w:firstLine="480"/>
        <w:rPr>
          <w:rFonts w:ascii="仿宋" w:eastAsia="仿宋" w:hAnsi="仿宋"/>
        </w:rPr>
      </w:pPr>
      <w:r>
        <w:rPr>
          <w:rFonts w:ascii="仿宋" w:eastAsia="仿宋" w:hAnsi="仿宋" w:hint="eastAsia"/>
        </w:rPr>
        <w:t>（3）采购项目属于国家规定的优先、强制采购范围，但是磋商文件未依法体现优先、强制采购相关规定的；</w:t>
      </w:r>
    </w:p>
    <w:p w14:paraId="0FF4D281" w14:textId="77777777" w:rsidR="00952550" w:rsidRDefault="006A2231">
      <w:pPr>
        <w:ind w:right="240" w:firstLine="480"/>
        <w:rPr>
          <w:rFonts w:ascii="仿宋" w:eastAsia="仿宋" w:hAnsi="仿宋"/>
        </w:rPr>
      </w:pPr>
      <w:r>
        <w:rPr>
          <w:rFonts w:ascii="仿宋" w:eastAsia="仿宋" w:hAnsi="仿宋" w:hint="eastAsia"/>
        </w:rPr>
        <w:t>（4）采购项目属于政府采购促进中小企业发展的范围，但是磋商文件未依法体现促进中小企业发展相关规定的；</w:t>
      </w:r>
    </w:p>
    <w:p w14:paraId="3E3C593C" w14:textId="77777777" w:rsidR="00952550" w:rsidRDefault="006A2231">
      <w:pPr>
        <w:ind w:right="240" w:firstLine="480"/>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）磋商文件载明的成交原则不合法的；</w:t>
      </w:r>
    </w:p>
    <w:p w14:paraId="2C381962" w14:textId="77777777" w:rsidR="00952550" w:rsidRDefault="006A2231">
      <w:pPr>
        <w:ind w:right="240" w:firstLine="480"/>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）磋商文件有违反国家其他有关强制性规定的情形。</w:t>
      </w:r>
    </w:p>
    <w:p w14:paraId="7F327C1F" w14:textId="77777777" w:rsidR="00952550" w:rsidRDefault="006A2231">
      <w:pPr>
        <w:ind w:right="240" w:firstLine="480"/>
        <w:rPr>
          <w:rFonts w:ascii="仿宋" w:eastAsia="仿宋" w:hAnsi="仿宋"/>
        </w:rPr>
      </w:pPr>
      <w:r>
        <w:rPr>
          <w:rFonts w:ascii="仿宋" w:eastAsia="仿宋" w:hAnsi="仿宋" w:hint="eastAsia"/>
        </w:rPr>
        <w:t>2.10有下列情形之一的，不得现场修改评审结果：</w:t>
      </w:r>
    </w:p>
    <w:p w14:paraId="4ED0A1F4" w14:textId="77777777" w:rsidR="00952550" w:rsidRDefault="006A2231">
      <w:pPr>
        <w:ind w:firstLine="480"/>
        <w:rPr>
          <w:rFonts w:ascii="仿宋" w:eastAsia="仿宋" w:hAnsi="仿宋"/>
        </w:rPr>
      </w:pPr>
      <w:r>
        <w:rPr>
          <w:rFonts w:ascii="仿宋" w:eastAsia="仿宋" w:hAnsi="仿宋" w:hint="eastAsia"/>
        </w:rPr>
        <w:t>（1）磋商小组已经出具磋商报告并且离开评审现场的；</w:t>
      </w:r>
    </w:p>
    <w:p w14:paraId="34E1EEAC" w14:textId="77777777" w:rsidR="00952550" w:rsidRDefault="006A2231">
      <w:pPr>
        <w:ind w:firstLine="480"/>
        <w:rPr>
          <w:rFonts w:ascii="仿宋" w:eastAsia="仿宋" w:hAnsi="仿宋"/>
        </w:rPr>
      </w:pPr>
      <w:r>
        <w:rPr>
          <w:rFonts w:ascii="仿宋" w:eastAsia="仿宋" w:hAnsi="仿宋" w:hint="eastAsia"/>
        </w:rPr>
        <w:t>（2）采购组织单位现场复核时，复核工作人员数量不足的；</w:t>
      </w:r>
    </w:p>
    <w:p w14:paraId="5A8E1EF0" w14:textId="77777777" w:rsidR="00952550" w:rsidRDefault="006A2231">
      <w:pPr>
        <w:ind w:right="240" w:firstLine="480"/>
        <w:rPr>
          <w:rFonts w:ascii="仿宋" w:eastAsia="仿宋" w:hAnsi="仿宋"/>
        </w:rPr>
      </w:pPr>
      <w:r>
        <w:rPr>
          <w:rFonts w:ascii="仿宋" w:eastAsia="仿宋" w:hAnsi="仿宋" w:hint="eastAsia"/>
        </w:rPr>
        <w:t>（3）采购组织单位现场复核时，没有采购监督人员现场监督的；</w:t>
      </w:r>
    </w:p>
    <w:p w14:paraId="1945D0F4" w14:textId="77777777" w:rsidR="00952550" w:rsidRDefault="006A2231">
      <w:pPr>
        <w:ind w:right="240" w:firstLine="480"/>
        <w:rPr>
          <w:rFonts w:ascii="仿宋" w:eastAsia="仿宋" w:hAnsi="仿宋"/>
        </w:rPr>
      </w:pPr>
      <w:r>
        <w:rPr>
          <w:rFonts w:ascii="仿宋" w:eastAsia="仿宋" w:hAnsi="仿宋" w:hint="eastAsia"/>
        </w:rPr>
        <w:t>（4）采购组织单位现场复核内容超出规定范围的；</w:t>
      </w:r>
    </w:p>
    <w:p w14:paraId="266DEC78" w14:textId="77777777" w:rsidR="00952550" w:rsidRDefault="006A2231">
      <w:pPr>
        <w:ind w:right="240" w:firstLine="480"/>
        <w:rPr>
          <w:rFonts w:ascii="仿宋" w:eastAsia="仿宋" w:hAnsi="仿宋"/>
        </w:rPr>
      </w:pPr>
      <w:r>
        <w:rPr>
          <w:rFonts w:ascii="仿宋" w:eastAsia="仿宋" w:hAnsi="仿宋" w:hint="eastAsia"/>
        </w:rPr>
        <w:t>（5）采购组织单位未提供书面建议的。</w:t>
      </w:r>
    </w:p>
    <w:p w14:paraId="62158A8A" w14:textId="77777777" w:rsidR="00952550" w:rsidRDefault="006A2231">
      <w:pPr>
        <w:ind w:firstLine="480"/>
        <w:rPr>
          <w:rFonts w:ascii="仿宋" w:eastAsia="仿宋" w:hAnsi="仿宋"/>
          <w:b/>
        </w:rPr>
      </w:pPr>
      <w:r>
        <w:rPr>
          <w:rFonts w:ascii="仿宋" w:eastAsia="仿宋" w:hAnsi="仿宋" w:hint="eastAsia"/>
        </w:rPr>
        <w:lastRenderedPageBreak/>
        <w:t>2.</w:t>
      </w:r>
      <w:r>
        <w:rPr>
          <w:rFonts w:ascii="仿宋" w:eastAsia="仿宋" w:hAnsi="仿宋"/>
        </w:rPr>
        <w:t>1</w:t>
      </w:r>
      <w:r>
        <w:rPr>
          <w:rFonts w:ascii="仿宋" w:eastAsia="仿宋" w:hAnsi="仿宋" w:hint="eastAsia"/>
        </w:rPr>
        <w:t>1 供应商现场报价，应当在评审室外填写报价单，必须按照报价表格式完整填写，并签字或盖章，密封递交现场监督人员或采购代理机构工作人员。由工作人员收齐后集中递交磋商小组。工作人员不能拆封供应商报价单。供应商报价单应当签字确认或者加盖公章，否则无效。报价单的签字确认，供应商为法人的，由供应商法定代表人或者授权代表签字确认；供应商为其他组织的，由供应商主要负责人或者授权代表签字确认；供应商为自然人的，由其本人或者授权代表签字确认。</w:t>
      </w:r>
      <w:r>
        <w:rPr>
          <w:rFonts w:ascii="仿宋" w:eastAsia="仿宋" w:hAnsi="仿宋" w:hint="eastAsia"/>
          <w:b/>
        </w:rPr>
        <w:t>（实质性要求）</w:t>
      </w:r>
    </w:p>
    <w:p w14:paraId="6F70ACE4"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1</w:t>
      </w:r>
      <w:r>
        <w:rPr>
          <w:rFonts w:ascii="仿宋" w:eastAsia="仿宋" w:hAnsi="仿宋" w:hint="eastAsia"/>
        </w:rPr>
        <w:t>2磋商供应商不足2家的处理。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45392F6" w14:textId="77777777" w:rsidR="00952550" w:rsidRDefault="006A2231">
      <w:pPr>
        <w:pStyle w:val="2"/>
      </w:pPr>
      <w:bookmarkStart w:id="613" w:name="_Toc5174"/>
      <w:bookmarkStart w:id="614" w:name="_Toc75332370"/>
      <w:bookmarkEnd w:id="611"/>
      <w:r>
        <w:rPr>
          <w:rFonts w:hint="eastAsia"/>
        </w:rPr>
        <w:t>三、评审纪律</w:t>
      </w:r>
      <w:bookmarkEnd w:id="613"/>
      <w:bookmarkEnd w:id="614"/>
    </w:p>
    <w:p w14:paraId="153993CD" w14:textId="77777777" w:rsidR="00952550" w:rsidRDefault="006A2231">
      <w:pPr>
        <w:ind w:firstLine="480"/>
        <w:rPr>
          <w:rFonts w:ascii="仿宋" w:eastAsia="仿宋" w:hAnsi="仿宋"/>
        </w:rPr>
      </w:pPr>
      <w:r>
        <w:rPr>
          <w:rFonts w:ascii="仿宋" w:eastAsia="仿宋" w:hAnsi="仿宋" w:hint="eastAsia"/>
        </w:rPr>
        <w:t>3.1磋商小组在采购活动过程中，应当按照《中华人民共和国政府采购法实施条例》、《政府采购竞争性磋商采购方式管理暂行办法》的规定履行职责和义务，不得违法评审、违反评审工作纪律。</w:t>
      </w:r>
    </w:p>
    <w:p w14:paraId="5CE7EE4C" w14:textId="77777777" w:rsidR="00952550" w:rsidRDefault="006A2231">
      <w:pPr>
        <w:ind w:firstLine="480"/>
        <w:rPr>
          <w:rFonts w:ascii="仿宋" w:eastAsia="仿宋" w:hAnsi="仿宋"/>
        </w:rPr>
      </w:pPr>
      <w:r>
        <w:rPr>
          <w:rFonts w:ascii="仿宋" w:eastAsia="仿宋" w:hAnsi="仿宋" w:hint="eastAsia"/>
        </w:rPr>
        <w:t>3.2评审过程在严格保密的情况下进行，任何单位和个人不得非法干预、影响磋商过程和结果。</w:t>
      </w:r>
    </w:p>
    <w:p w14:paraId="48ADB6BF" w14:textId="77777777" w:rsidR="00952550" w:rsidRDefault="006A2231">
      <w:pPr>
        <w:ind w:firstLine="480"/>
        <w:rPr>
          <w:rFonts w:ascii="仿宋" w:eastAsia="仿宋" w:hAnsi="仿宋"/>
        </w:rPr>
      </w:pPr>
      <w:r>
        <w:rPr>
          <w:rFonts w:ascii="仿宋" w:eastAsia="仿宋" w:hAnsi="仿宋" w:hint="eastAsia"/>
        </w:rPr>
        <w:t>3.3磋商小组成员以及与评审工作有关的人员不得泄露评审情况以及评审过程中获悉的国家秘密、商业秘密。</w:t>
      </w:r>
    </w:p>
    <w:p w14:paraId="4B488EC2" w14:textId="77777777" w:rsidR="00952550" w:rsidRDefault="006A2231">
      <w:pPr>
        <w:ind w:firstLine="480"/>
        <w:rPr>
          <w:rFonts w:ascii="仿宋" w:eastAsia="仿宋" w:hAnsi="仿宋"/>
        </w:rPr>
      </w:pPr>
      <w:r>
        <w:rPr>
          <w:rFonts w:ascii="仿宋" w:eastAsia="仿宋" w:hAnsi="仿宋" w:hint="eastAsia"/>
        </w:rPr>
        <w:t>3.4磋商小组成员应当遵守下列工作纪律：</w:t>
      </w:r>
    </w:p>
    <w:p w14:paraId="39998C5B" w14:textId="77777777" w:rsidR="00952550" w:rsidRDefault="006A2231">
      <w:pPr>
        <w:ind w:firstLine="480"/>
        <w:rPr>
          <w:rFonts w:ascii="仿宋" w:eastAsia="仿宋" w:hAnsi="仿宋"/>
        </w:rPr>
      </w:pPr>
      <w:r>
        <w:rPr>
          <w:rFonts w:ascii="仿宋" w:eastAsia="仿宋" w:hAnsi="仿宋" w:hint="eastAsia"/>
        </w:rPr>
        <w:t>（一）遵行《政府采购法》第十二条和《政府采购法实施条例》第九条及财政部关于回避的规定。</w:t>
      </w:r>
    </w:p>
    <w:p w14:paraId="52AA5DC4" w14:textId="77777777" w:rsidR="00952550" w:rsidRDefault="006A2231">
      <w:pPr>
        <w:ind w:firstLine="480"/>
        <w:rPr>
          <w:rFonts w:ascii="仿宋" w:eastAsia="仿宋" w:hAnsi="仿宋"/>
        </w:rPr>
      </w:pPr>
      <w:r>
        <w:rPr>
          <w:rFonts w:ascii="仿宋" w:eastAsia="仿宋" w:hAnsi="仿宋" w:hint="eastAsia"/>
        </w:rPr>
        <w:t>（二）评审前，应当将通讯工具或者相关电子设备交由采购组织单位统一保管。</w:t>
      </w:r>
    </w:p>
    <w:p w14:paraId="6CDC18D1" w14:textId="77777777" w:rsidR="00952550" w:rsidRDefault="006A2231">
      <w:pPr>
        <w:ind w:firstLine="480"/>
        <w:rPr>
          <w:rFonts w:ascii="仿宋" w:eastAsia="仿宋" w:hAnsi="仿宋"/>
        </w:rPr>
      </w:pPr>
      <w:r>
        <w:rPr>
          <w:rFonts w:ascii="仿宋" w:eastAsia="仿宋" w:hAnsi="仿宋" w:hint="eastAsia"/>
        </w:rPr>
        <w:t>（三）评审过程中，不得与外界联系，因发生不可预见情况，确实需要与外界联系的，应当在监督人员监督之下办理。</w:t>
      </w:r>
    </w:p>
    <w:p w14:paraId="52B10A5A" w14:textId="77777777" w:rsidR="00952550" w:rsidRDefault="006A2231">
      <w:pPr>
        <w:ind w:firstLine="480"/>
        <w:rPr>
          <w:rFonts w:ascii="仿宋" w:eastAsia="仿宋" w:hAnsi="仿宋"/>
        </w:rPr>
      </w:pPr>
      <w:r>
        <w:rPr>
          <w:rFonts w:ascii="仿宋" w:eastAsia="仿宋" w:hAnsi="仿宋" w:hint="eastAsia"/>
        </w:rPr>
        <w:t>（四）评审过程中，不得干预或者影响正常评审工作，不得发表倾向性、引导性意见，不得修改或细化磋商文件确定的评审程序、评审方法、评审因素和评审标准，</w:t>
      </w:r>
      <w:r>
        <w:rPr>
          <w:rFonts w:ascii="仿宋" w:eastAsia="仿宋" w:hAnsi="仿宋" w:hint="eastAsia"/>
        </w:rPr>
        <w:lastRenderedPageBreak/>
        <w:t>不得接受供应商主动提出的澄清和解释，不得征询采购人代表的意见，不得协商评分，不得违反规定的评审格式评分和撰写评审意见，不得拒绝对自己的评审意见签字确认。</w:t>
      </w:r>
    </w:p>
    <w:p w14:paraId="6CE7056B" w14:textId="77777777" w:rsidR="00952550" w:rsidRDefault="006A2231">
      <w:pPr>
        <w:ind w:firstLine="480"/>
        <w:rPr>
          <w:rFonts w:ascii="仿宋" w:eastAsia="仿宋" w:hAnsi="仿宋"/>
        </w:rPr>
      </w:pPr>
      <w:r>
        <w:rPr>
          <w:rFonts w:ascii="仿宋" w:eastAsia="仿宋" w:hAnsi="仿宋" w:hint="eastAsia"/>
        </w:rPr>
        <w:t>（五）在评审过程中和评审结束后，不得记录、复制或带走任何评审资料，除因履行法律法规规定的义务外，不得向外界透露评审内容。</w:t>
      </w:r>
    </w:p>
    <w:p w14:paraId="75C7DB32" w14:textId="77777777" w:rsidR="00952550" w:rsidRDefault="006A2231">
      <w:pPr>
        <w:ind w:right="240" w:firstLine="480"/>
        <w:rPr>
          <w:rFonts w:ascii="仿宋" w:eastAsia="仿宋" w:hAnsi="仿宋"/>
        </w:rPr>
      </w:pPr>
      <w:r>
        <w:rPr>
          <w:rFonts w:ascii="仿宋" w:eastAsia="仿宋" w:hAnsi="仿宋" w:hint="eastAsia"/>
        </w:rPr>
        <w:t>（六）服从评审现场采购组织单位的现场秩序管理，接受评审现场监督人员的合法监督。</w:t>
      </w:r>
    </w:p>
    <w:p w14:paraId="0F30FACA" w14:textId="77777777" w:rsidR="00952550" w:rsidRDefault="006A2231">
      <w:pPr>
        <w:ind w:firstLine="480"/>
        <w:rPr>
          <w:rFonts w:ascii="仿宋" w:eastAsia="仿宋" w:hAnsi="仿宋"/>
        </w:rPr>
      </w:pPr>
      <w:r>
        <w:rPr>
          <w:rFonts w:ascii="仿宋" w:eastAsia="仿宋" w:hAnsi="仿宋" w:hint="eastAsia"/>
        </w:rPr>
        <w:t>（七）遵守有关廉洁自律规定，不得私下接触供应商，不得收受供应商及有关业务单位和个人的财物或好处，不得接受采购组织单位的请托。</w:t>
      </w:r>
    </w:p>
    <w:p w14:paraId="6511C0F7" w14:textId="77777777" w:rsidR="00952550" w:rsidRDefault="006A2231">
      <w:pPr>
        <w:widowControl/>
        <w:spacing w:line="240" w:lineRule="auto"/>
        <w:ind w:firstLineChars="0" w:firstLine="0"/>
        <w:jc w:val="left"/>
        <w:rPr>
          <w:rFonts w:ascii="仿宋" w:eastAsia="仿宋" w:hAnsi="仿宋"/>
        </w:rPr>
      </w:pPr>
      <w:r>
        <w:rPr>
          <w:rFonts w:ascii="仿宋" w:eastAsia="仿宋" w:hAnsi="仿宋"/>
        </w:rPr>
        <w:br w:type="page"/>
      </w:r>
    </w:p>
    <w:p w14:paraId="7524BCA9" w14:textId="77777777" w:rsidR="00952550" w:rsidRDefault="006A2231">
      <w:pPr>
        <w:pStyle w:val="1"/>
      </w:pPr>
      <w:bookmarkStart w:id="615" w:name="_Toc361325806"/>
      <w:bookmarkStart w:id="616" w:name="_Toc513469062"/>
      <w:bookmarkStart w:id="617" w:name="_Toc14174521"/>
      <w:bookmarkStart w:id="618" w:name="_Toc361388486"/>
      <w:bookmarkStart w:id="619" w:name="_Toc75332371"/>
      <w:r>
        <w:rPr>
          <w:rFonts w:hint="eastAsia"/>
        </w:rPr>
        <w:lastRenderedPageBreak/>
        <w:t>第九章</w:t>
      </w:r>
      <w:r>
        <w:rPr>
          <w:rFonts w:hint="eastAsia"/>
        </w:rPr>
        <w:t xml:space="preserve">  </w:t>
      </w:r>
      <w:bookmarkEnd w:id="615"/>
      <w:bookmarkEnd w:id="616"/>
      <w:bookmarkEnd w:id="617"/>
      <w:bookmarkEnd w:id="618"/>
      <w:r>
        <w:rPr>
          <w:rFonts w:hint="eastAsia"/>
        </w:rPr>
        <w:t>政府采购合同（草案）</w:t>
      </w:r>
      <w:bookmarkEnd w:id="619"/>
    </w:p>
    <w:p w14:paraId="56E23CEA" w14:textId="142F4274" w:rsidR="00952550" w:rsidRDefault="006A2231" w:rsidP="00E02B48">
      <w:pPr>
        <w:ind w:firstLine="480"/>
        <w:rPr>
          <w:rFonts w:ascii="仿宋" w:eastAsia="仿宋" w:hAnsi="仿宋"/>
          <w:szCs w:val="21"/>
          <w:highlight w:val="yellow"/>
        </w:rPr>
      </w:pPr>
      <w:r>
        <w:rPr>
          <w:rFonts w:ascii="仿宋" w:eastAsia="仿宋" w:hAnsi="仿宋"/>
        </w:rPr>
        <w:t>合同编号：</w:t>
      </w:r>
      <w:r w:rsidR="00E02B48" w:rsidRPr="00E02B48">
        <w:rPr>
          <w:rFonts w:ascii="仿宋" w:eastAsia="仿宋" w:hAnsi="仿宋"/>
          <w:szCs w:val="21"/>
        </w:rPr>
        <w:t>BRCGHT20216230008</w:t>
      </w:r>
    </w:p>
    <w:p w14:paraId="4047D38B" w14:textId="77777777" w:rsidR="00952550" w:rsidRDefault="006A2231">
      <w:pPr>
        <w:ind w:firstLine="480"/>
        <w:rPr>
          <w:rFonts w:ascii="仿宋" w:eastAsia="仿宋" w:hAnsi="仿宋"/>
        </w:rPr>
      </w:pPr>
      <w:r>
        <w:rPr>
          <w:rFonts w:ascii="仿宋" w:eastAsia="仿宋" w:hAnsi="仿宋"/>
        </w:rPr>
        <w:t>签订地点：</w:t>
      </w:r>
      <w:r>
        <w:rPr>
          <w:rFonts w:ascii="仿宋" w:eastAsia="仿宋" w:hAnsi="仿宋" w:hint="eastAsia"/>
          <w:szCs w:val="21"/>
        </w:rPr>
        <w:t>XXXX。</w:t>
      </w:r>
    </w:p>
    <w:p w14:paraId="1E8B62F9" w14:textId="77777777" w:rsidR="00952550" w:rsidRDefault="006A2231">
      <w:pPr>
        <w:ind w:firstLine="480"/>
        <w:rPr>
          <w:rFonts w:ascii="仿宋" w:eastAsia="仿宋" w:hAnsi="仿宋"/>
        </w:rPr>
      </w:pPr>
      <w:r>
        <w:rPr>
          <w:rFonts w:ascii="仿宋" w:eastAsia="仿宋" w:hAnsi="仿宋"/>
        </w:rPr>
        <w:t>签订时间：</w:t>
      </w:r>
      <w:r>
        <w:rPr>
          <w:rFonts w:ascii="仿宋" w:eastAsia="仿宋" w:hAnsi="仿宋" w:hint="eastAsia"/>
          <w:szCs w:val="21"/>
        </w:rPr>
        <w:t>XXXX</w:t>
      </w:r>
      <w:r>
        <w:rPr>
          <w:rFonts w:ascii="仿宋" w:eastAsia="仿宋" w:hAnsi="仿宋"/>
        </w:rPr>
        <w:t>年</w:t>
      </w:r>
      <w:r>
        <w:rPr>
          <w:rFonts w:ascii="仿宋" w:eastAsia="仿宋" w:hAnsi="仿宋" w:hint="eastAsia"/>
          <w:szCs w:val="21"/>
        </w:rPr>
        <w:t>XX</w:t>
      </w:r>
      <w:r>
        <w:rPr>
          <w:rFonts w:ascii="仿宋" w:eastAsia="仿宋" w:hAnsi="仿宋"/>
        </w:rPr>
        <w:t>月</w:t>
      </w:r>
      <w:r>
        <w:rPr>
          <w:rFonts w:ascii="仿宋" w:eastAsia="仿宋" w:hAnsi="仿宋" w:hint="eastAsia"/>
          <w:szCs w:val="21"/>
        </w:rPr>
        <w:t>XX</w:t>
      </w:r>
      <w:r>
        <w:rPr>
          <w:rFonts w:ascii="仿宋" w:eastAsia="仿宋" w:hAnsi="仿宋"/>
        </w:rPr>
        <w:t>日</w:t>
      </w:r>
      <w:r>
        <w:rPr>
          <w:rFonts w:ascii="仿宋" w:eastAsia="仿宋" w:hAnsi="仿宋" w:hint="eastAsia"/>
        </w:rPr>
        <w:t>。</w:t>
      </w:r>
    </w:p>
    <w:p w14:paraId="6460BE60" w14:textId="77777777" w:rsidR="00952550" w:rsidRDefault="006A2231">
      <w:pPr>
        <w:ind w:firstLine="480"/>
        <w:rPr>
          <w:rFonts w:ascii="仿宋" w:eastAsia="仿宋" w:hAnsi="仿宋"/>
        </w:rPr>
      </w:pPr>
      <w:r>
        <w:rPr>
          <w:rFonts w:ascii="仿宋" w:eastAsia="仿宋" w:hAnsi="仿宋" w:hint="eastAsia"/>
        </w:rPr>
        <w:t>采购人（</w:t>
      </w:r>
      <w:r>
        <w:rPr>
          <w:rFonts w:ascii="仿宋" w:eastAsia="仿宋" w:hAnsi="仿宋"/>
        </w:rPr>
        <w:t>甲方</w:t>
      </w:r>
      <w:r>
        <w:rPr>
          <w:rFonts w:ascii="仿宋" w:eastAsia="仿宋" w:hAnsi="仿宋" w:hint="eastAsia"/>
        </w:rPr>
        <w:t>）</w:t>
      </w:r>
      <w:r>
        <w:rPr>
          <w:rFonts w:ascii="仿宋" w:eastAsia="仿宋" w:hAnsi="仿宋"/>
        </w:rPr>
        <w:t>：</w:t>
      </w:r>
      <w:r>
        <w:rPr>
          <w:rFonts w:ascii="仿宋" w:eastAsia="仿宋" w:hAnsi="仿宋"/>
          <w:u w:val="single"/>
        </w:rPr>
        <w:t xml:space="preserve"> </w:t>
      </w:r>
      <w:r>
        <w:rPr>
          <w:rFonts w:ascii="仿宋" w:eastAsia="仿宋" w:hAnsi="仿宋" w:hint="eastAsia"/>
          <w:u w:val="single"/>
        </w:rPr>
        <w:t>成都开放大学</w:t>
      </w:r>
      <w:r>
        <w:rPr>
          <w:rFonts w:ascii="仿宋" w:eastAsia="仿宋" w:hAnsi="仿宋"/>
          <w:u w:val="single"/>
        </w:rPr>
        <w:t xml:space="preserve"> </w:t>
      </w:r>
    </w:p>
    <w:p w14:paraId="6E74537F" w14:textId="77777777" w:rsidR="00952550" w:rsidRDefault="006A2231">
      <w:pPr>
        <w:ind w:firstLine="480"/>
        <w:rPr>
          <w:rFonts w:ascii="仿宋" w:eastAsia="仿宋" w:hAnsi="仿宋"/>
          <w:u w:val="single"/>
        </w:rPr>
      </w:pPr>
      <w:r>
        <w:rPr>
          <w:rFonts w:ascii="仿宋" w:eastAsia="仿宋" w:hAnsi="仿宋" w:hint="eastAsia"/>
        </w:rPr>
        <w:t>供应商（乙</w:t>
      </w:r>
      <w:r>
        <w:rPr>
          <w:rFonts w:ascii="仿宋" w:eastAsia="仿宋" w:hAnsi="仿宋"/>
        </w:rPr>
        <w:t>方</w:t>
      </w:r>
      <w:r>
        <w:rPr>
          <w:rFonts w:ascii="仿宋" w:eastAsia="仿宋" w:hAnsi="仿宋" w:hint="eastAsia"/>
        </w:rPr>
        <w:t>）</w:t>
      </w:r>
      <w:r>
        <w:rPr>
          <w:rFonts w:ascii="仿宋" w:eastAsia="仿宋" w:hAnsi="仿宋"/>
        </w:rPr>
        <w:t>：</w:t>
      </w:r>
      <w:r>
        <w:rPr>
          <w:rFonts w:ascii="仿宋" w:eastAsia="仿宋" w:hAnsi="仿宋"/>
          <w:u w:val="single"/>
        </w:rPr>
        <w:t xml:space="preserve">                              </w:t>
      </w:r>
    </w:p>
    <w:p w14:paraId="7FB41B2E" w14:textId="3BA476C1" w:rsidR="00952550" w:rsidRDefault="006A2231">
      <w:pPr>
        <w:ind w:firstLine="480"/>
        <w:rPr>
          <w:rFonts w:ascii="仿宋" w:eastAsia="仿宋" w:hAnsi="仿宋"/>
        </w:rPr>
      </w:pPr>
      <w:r>
        <w:rPr>
          <w:rFonts w:ascii="仿宋" w:eastAsia="仿宋" w:hAnsi="仿宋"/>
        </w:rPr>
        <w:t>依据《中华人民共和国</w:t>
      </w:r>
      <w:r>
        <w:rPr>
          <w:rFonts w:ascii="仿宋" w:eastAsia="仿宋" w:hAnsi="仿宋" w:hint="eastAsia"/>
        </w:rPr>
        <w:t>民法典</w:t>
      </w:r>
      <w:r>
        <w:rPr>
          <w:rFonts w:ascii="仿宋" w:eastAsia="仿宋" w:hAnsi="仿宋"/>
        </w:rPr>
        <w:t>》、《中华人民共和国政府采购法》</w:t>
      </w:r>
      <w:r>
        <w:rPr>
          <w:rFonts w:ascii="仿宋" w:eastAsia="仿宋" w:hAnsi="仿宋" w:hint="eastAsia"/>
        </w:rPr>
        <w:t>与项目行业有关的法律法规，以及成都开放大学党员教育综合平台采购项目（第二次）（项目编号：</w:t>
      </w:r>
      <w:r w:rsidR="00A8626B">
        <w:rPr>
          <w:rFonts w:ascii="仿宋" w:eastAsia="仿宋" w:hAnsi="仿宋"/>
        </w:rPr>
        <w:t>510101202100522</w:t>
      </w:r>
      <w:r>
        <w:rPr>
          <w:rFonts w:ascii="仿宋" w:eastAsia="仿宋" w:hAnsi="仿宋" w:hint="eastAsia"/>
        </w:rPr>
        <w:t>）</w:t>
      </w:r>
      <w:r>
        <w:rPr>
          <w:rFonts w:ascii="仿宋" w:eastAsia="仿宋" w:hAnsi="仿宋"/>
        </w:rPr>
        <w:t>的</w:t>
      </w:r>
      <w:r>
        <w:rPr>
          <w:rFonts w:ascii="仿宋" w:eastAsia="仿宋" w:hAnsi="仿宋" w:hint="eastAsia"/>
        </w:rPr>
        <w:t>《磋商文件》</w:t>
      </w:r>
      <w:r>
        <w:rPr>
          <w:rFonts w:ascii="仿宋" w:eastAsia="仿宋" w:hAnsi="仿宋"/>
        </w:rPr>
        <w:t>，</w:t>
      </w:r>
      <w:r>
        <w:rPr>
          <w:rFonts w:ascii="仿宋" w:eastAsia="仿宋" w:hAnsi="仿宋" w:hint="eastAsia"/>
        </w:rPr>
        <w:t>乙方的《响应文件》及《成交通知书》，甲、乙双方同意签订本合同。详细技术说明及其他有关合同项目的特定信息由合同附件予以说明，合同附件及本项目的《磋商文件》、《响应文件》、《成交通知书》等均为本合同的组成部分。</w:t>
      </w:r>
      <w:r>
        <w:rPr>
          <w:rFonts w:ascii="仿宋" w:eastAsia="仿宋" w:hAnsi="仿宋"/>
        </w:rPr>
        <w:t xml:space="preserve"> </w:t>
      </w:r>
    </w:p>
    <w:p w14:paraId="3B83B137" w14:textId="77777777" w:rsidR="00952550" w:rsidRDefault="006A2231">
      <w:pPr>
        <w:ind w:firstLineChars="0" w:firstLine="0"/>
        <w:jc w:val="left"/>
        <w:rPr>
          <w:rFonts w:ascii="仿宋" w:eastAsia="仿宋" w:hAnsi="仿宋"/>
          <w:b/>
        </w:rPr>
      </w:pPr>
      <w:bookmarkStart w:id="620" w:name="_Toc505261925"/>
      <w:bookmarkStart w:id="621" w:name="_Toc513469063"/>
      <w:bookmarkStart w:id="622" w:name="_Toc466391954"/>
      <w:bookmarkStart w:id="623" w:name="_Toc474327053"/>
      <w:bookmarkStart w:id="624" w:name="_Toc474502595"/>
      <w:bookmarkStart w:id="625" w:name="_Toc361325807"/>
      <w:r>
        <w:rPr>
          <w:rFonts w:ascii="仿宋" w:eastAsia="仿宋" w:hAnsi="仿宋" w:hint="eastAsia"/>
          <w:b/>
        </w:rPr>
        <w:t>第一条  项目基本情况</w:t>
      </w:r>
      <w:bookmarkEnd w:id="620"/>
      <w:bookmarkEnd w:id="621"/>
      <w:bookmarkEnd w:id="622"/>
      <w:bookmarkEnd w:id="623"/>
      <w:bookmarkEnd w:id="624"/>
      <w:bookmarkEnd w:id="625"/>
    </w:p>
    <w:p w14:paraId="46326E69" w14:textId="77777777" w:rsidR="00952550" w:rsidRDefault="006A2231">
      <w:pPr>
        <w:ind w:firstLineChars="400" w:firstLine="960"/>
        <w:jc w:val="left"/>
        <w:rPr>
          <w:rFonts w:ascii="仿宋" w:eastAsia="仿宋" w:hAnsi="仿宋"/>
          <w:b/>
        </w:rPr>
      </w:pPr>
      <w:r>
        <w:rPr>
          <w:rFonts w:ascii="仿宋" w:eastAsia="仿宋" w:hAnsi="仿宋" w:hint="eastAsia"/>
        </w:rPr>
        <w:t>XXXX</w:t>
      </w:r>
    </w:p>
    <w:p w14:paraId="17C28D69" w14:textId="77777777" w:rsidR="00952550" w:rsidRDefault="006A2231">
      <w:pPr>
        <w:ind w:firstLineChars="0" w:firstLine="0"/>
        <w:jc w:val="left"/>
        <w:rPr>
          <w:rFonts w:ascii="仿宋" w:eastAsia="仿宋" w:hAnsi="仿宋"/>
          <w:b/>
        </w:rPr>
      </w:pPr>
      <w:bookmarkStart w:id="626" w:name="_Toc474327054"/>
      <w:bookmarkStart w:id="627" w:name="_Toc361325808"/>
      <w:bookmarkStart w:id="628" w:name="_Toc513469064"/>
      <w:bookmarkStart w:id="629" w:name="_Toc505261926"/>
      <w:bookmarkStart w:id="630" w:name="_Toc474502596"/>
      <w:bookmarkStart w:id="631" w:name="_Toc466391955"/>
      <w:r>
        <w:rPr>
          <w:rFonts w:ascii="仿宋" w:eastAsia="仿宋" w:hAnsi="仿宋" w:hint="eastAsia"/>
          <w:b/>
        </w:rPr>
        <w:t>第二条  合同期限</w:t>
      </w:r>
      <w:bookmarkEnd w:id="626"/>
      <w:bookmarkEnd w:id="627"/>
      <w:bookmarkEnd w:id="628"/>
      <w:bookmarkEnd w:id="629"/>
      <w:bookmarkEnd w:id="630"/>
      <w:bookmarkEnd w:id="631"/>
    </w:p>
    <w:p w14:paraId="1DB7B1C4" w14:textId="77777777" w:rsidR="00952550" w:rsidRDefault="006A2231">
      <w:pPr>
        <w:ind w:firstLine="480"/>
        <w:rPr>
          <w:rFonts w:ascii="仿宋" w:eastAsia="仿宋" w:hAnsi="仿宋"/>
          <w:u w:val="single"/>
        </w:rPr>
      </w:pPr>
      <w:bookmarkStart w:id="632" w:name="_Toc251768862"/>
      <w:bookmarkStart w:id="633" w:name="_Toc283019214"/>
      <w:bookmarkStart w:id="634" w:name="_Toc211911348"/>
      <w:bookmarkStart w:id="635" w:name="_Toc185395249"/>
      <w:bookmarkStart w:id="636" w:name="_Toc225670751"/>
      <w:bookmarkStart w:id="637" w:name="_Toc282696226"/>
      <w:bookmarkStart w:id="638" w:name="_Toc232492928"/>
      <w:bookmarkStart w:id="639" w:name="_Toc212019594"/>
      <w:bookmarkStart w:id="640" w:name="_Toc225244852"/>
      <w:bookmarkStart w:id="641" w:name="_Toc225654644"/>
      <w:bookmarkStart w:id="642" w:name="_Toc239233914"/>
      <w:bookmarkStart w:id="643" w:name="_Toc286993786"/>
      <w:bookmarkStart w:id="644" w:name="_Toc211854449"/>
      <w:bookmarkStart w:id="645" w:name="_Toc238984975"/>
      <w:bookmarkStart w:id="646" w:name="_Toc239568418"/>
      <w:bookmarkStart w:id="647" w:name="_Toc241833903"/>
      <w:bookmarkStart w:id="648" w:name="_Toc237145406"/>
      <w:bookmarkStart w:id="649" w:name="_Toc247334841"/>
      <w:r>
        <w:rPr>
          <w:rFonts w:ascii="仿宋" w:eastAsia="仿宋" w:hAnsi="仿宋" w:hint="eastAsia"/>
        </w:rPr>
        <w:t>履约期限：</w:t>
      </w:r>
      <w:r>
        <w:rPr>
          <w:rFonts w:ascii="仿宋" w:eastAsia="仿宋" w:hAnsi="仿宋" w:hint="eastAsia"/>
          <w:u w:val="single"/>
        </w:rPr>
        <w:t>第一包至第四包：自合同签订生效后1年</w:t>
      </w:r>
      <w:r>
        <w:rPr>
          <w:rFonts w:ascii="仿宋" w:eastAsia="仿宋" w:hAnsi="仿宋" w:hint="eastAsia"/>
        </w:rPr>
        <w:t>。</w:t>
      </w:r>
    </w:p>
    <w:p w14:paraId="2B2B5DA8" w14:textId="77777777" w:rsidR="00952550" w:rsidRDefault="006A2231">
      <w:pPr>
        <w:ind w:firstLine="480"/>
        <w:rPr>
          <w:rFonts w:ascii="仿宋" w:eastAsia="仿宋" w:hAnsi="仿宋"/>
          <w:u w:val="single"/>
        </w:rPr>
      </w:pPr>
      <w:r>
        <w:rPr>
          <w:rFonts w:ascii="仿宋" w:eastAsia="仿宋" w:hAnsi="仿宋" w:hint="eastAsia"/>
        </w:rPr>
        <w:t>履约地点：</w:t>
      </w:r>
      <w:r>
        <w:rPr>
          <w:rFonts w:ascii="仿宋" w:eastAsia="仿宋" w:hAnsi="仿宋" w:hint="eastAsia"/>
          <w:u w:val="single"/>
        </w:rPr>
        <w:t>成都开放大学指定地点</w:t>
      </w:r>
      <w:r>
        <w:rPr>
          <w:rFonts w:ascii="仿宋" w:eastAsia="仿宋" w:hAnsi="仿宋" w:hint="eastAsia"/>
        </w:rPr>
        <w:t>。</w:t>
      </w:r>
    </w:p>
    <w:p w14:paraId="39B4CB60" w14:textId="77777777" w:rsidR="00952550" w:rsidRDefault="006A2231">
      <w:pPr>
        <w:ind w:firstLineChars="0" w:firstLine="0"/>
        <w:jc w:val="left"/>
        <w:rPr>
          <w:rFonts w:ascii="仿宋" w:eastAsia="仿宋" w:hAnsi="仿宋"/>
          <w:b/>
        </w:rPr>
      </w:pPr>
      <w:bookmarkStart w:id="650" w:name="_Toc361325809"/>
      <w:bookmarkStart w:id="651" w:name="_Toc474327055"/>
      <w:bookmarkStart w:id="652" w:name="_Toc513469065"/>
      <w:bookmarkStart w:id="653" w:name="_Toc466391956"/>
      <w:bookmarkStart w:id="654" w:name="_Toc474502597"/>
      <w:bookmarkStart w:id="655" w:name="_Toc505261927"/>
      <w:r>
        <w:rPr>
          <w:rFonts w:ascii="仿宋" w:eastAsia="仿宋" w:hAnsi="仿宋" w:hint="eastAsia"/>
          <w:b/>
        </w:rPr>
        <w:t>第三条  服务内容与质量标准</w:t>
      </w:r>
      <w:bookmarkEnd w:id="650"/>
      <w:bookmarkEnd w:id="651"/>
      <w:bookmarkEnd w:id="652"/>
      <w:bookmarkEnd w:id="653"/>
      <w:bookmarkEnd w:id="654"/>
      <w:bookmarkEnd w:id="655"/>
    </w:p>
    <w:p w14:paraId="67EAF771" w14:textId="77777777" w:rsidR="00952550" w:rsidRDefault="006A2231">
      <w:pPr>
        <w:ind w:firstLine="480"/>
        <w:rPr>
          <w:rFonts w:ascii="仿宋" w:eastAsia="仿宋" w:hAnsi="仿宋"/>
        </w:rPr>
      </w:pPr>
      <w:r>
        <w:rPr>
          <w:rFonts w:ascii="仿宋" w:eastAsia="仿宋" w:hAnsi="仿宋" w:hint="eastAsia"/>
        </w:rPr>
        <w:t>1.XXXX；</w:t>
      </w:r>
    </w:p>
    <w:p w14:paraId="3C239486" w14:textId="77777777" w:rsidR="00952550" w:rsidRDefault="006A2231">
      <w:pPr>
        <w:ind w:firstLine="480"/>
        <w:rPr>
          <w:rFonts w:ascii="仿宋" w:eastAsia="仿宋" w:hAnsi="仿宋"/>
        </w:rPr>
      </w:pPr>
      <w:r>
        <w:rPr>
          <w:rFonts w:ascii="仿宋" w:eastAsia="仿宋" w:hAnsi="仿宋" w:hint="eastAsia"/>
        </w:rPr>
        <w:t>2.XXXX；</w:t>
      </w:r>
    </w:p>
    <w:p w14:paraId="3C05B6CA" w14:textId="77777777" w:rsidR="00952550" w:rsidRDefault="006A2231">
      <w:pPr>
        <w:ind w:firstLine="480"/>
        <w:rPr>
          <w:rFonts w:ascii="仿宋" w:eastAsia="仿宋" w:hAnsi="仿宋"/>
        </w:rPr>
      </w:pPr>
      <w:r>
        <w:rPr>
          <w:rFonts w:ascii="仿宋" w:eastAsia="仿宋" w:hAnsi="仿宋" w:hint="eastAsia"/>
        </w:rPr>
        <w:t>3.XXXX．</w:t>
      </w:r>
    </w:p>
    <w:p w14:paraId="4242429E" w14:textId="77777777" w:rsidR="00952550" w:rsidRDefault="006A2231">
      <w:pPr>
        <w:ind w:firstLineChars="0" w:firstLine="0"/>
        <w:jc w:val="left"/>
        <w:rPr>
          <w:rFonts w:ascii="仿宋" w:eastAsia="仿宋" w:hAnsi="仿宋"/>
          <w:b/>
        </w:rPr>
      </w:pPr>
      <w:bookmarkStart w:id="656" w:name="_Toc466391957"/>
      <w:bookmarkStart w:id="657" w:name="_Toc361325810"/>
      <w:bookmarkStart w:id="658" w:name="_Toc505261928"/>
      <w:bookmarkStart w:id="659" w:name="_Toc474327056"/>
      <w:bookmarkStart w:id="660" w:name="_Toc474502598"/>
      <w:bookmarkStart w:id="661" w:name="_Toc513469066"/>
      <w:r>
        <w:rPr>
          <w:rFonts w:ascii="仿宋" w:eastAsia="仿宋" w:hAnsi="仿宋" w:hint="eastAsia"/>
          <w:b/>
        </w:rPr>
        <w:t>第四条  服务费用及支付方式</w:t>
      </w:r>
      <w:bookmarkEnd w:id="656"/>
      <w:bookmarkEnd w:id="657"/>
      <w:bookmarkEnd w:id="658"/>
      <w:bookmarkEnd w:id="659"/>
      <w:bookmarkEnd w:id="660"/>
      <w:bookmarkEnd w:id="661"/>
    </w:p>
    <w:p w14:paraId="03027C12" w14:textId="77777777" w:rsidR="00952550" w:rsidRDefault="006A2231">
      <w:pPr>
        <w:ind w:firstLine="480"/>
        <w:rPr>
          <w:rFonts w:ascii="仿宋" w:eastAsia="仿宋" w:hAnsi="仿宋"/>
        </w:rPr>
      </w:pPr>
      <w:r>
        <w:rPr>
          <w:rFonts w:ascii="仿宋" w:eastAsia="仿宋" w:hAnsi="仿宋" w:hint="eastAsia"/>
        </w:rPr>
        <w:t>1.合同总价为人民币大写：</w:t>
      </w:r>
      <w:r>
        <w:rPr>
          <w:rFonts w:ascii="仿宋" w:eastAsia="仿宋" w:hAnsi="仿宋" w:hint="eastAsia"/>
          <w:u w:val="single"/>
        </w:rPr>
        <w:t xml:space="preserve">                </w:t>
      </w:r>
      <w:r>
        <w:rPr>
          <w:rFonts w:ascii="仿宋" w:eastAsia="仿宋" w:hAnsi="仿宋" w:hint="eastAsia"/>
        </w:rPr>
        <w:t>元，即RMB￥</w:t>
      </w:r>
      <w:r>
        <w:rPr>
          <w:rFonts w:ascii="仿宋" w:eastAsia="仿宋" w:hAnsi="仿宋" w:hint="eastAsia"/>
          <w:u w:val="single"/>
        </w:rPr>
        <w:t xml:space="preserve">        </w:t>
      </w:r>
      <w:r>
        <w:rPr>
          <w:rFonts w:ascii="仿宋" w:eastAsia="仿宋" w:hAnsi="仿宋" w:hint="eastAsia"/>
        </w:rPr>
        <w:t>元；</w:t>
      </w:r>
    </w:p>
    <w:p w14:paraId="115E7BC2" w14:textId="77777777" w:rsidR="00952550" w:rsidRDefault="006A2231">
      <w:pPr>
        <w:ind w:firstLine="480"/>
        <w:rPr>
          <w:rFonts w:ascii="仿宋" w:eastAsia="仿宋" w:hAnsi="仿宋"/>
        </w:rPr>
      </w:pPr>
      <w:r>
        <w:rPr>
          <w:rFonts w:ascii="仿宋" w:eastAsia="仿宋" w:hAnsi="仿宋" w:hint="eastAsia"/>
        </w:rPr>
        <w:t>2.本项目服务费用由以下组成：</w:t>
      </w:r>
      <w:r>
        <w:rPr>
          <w:rFonts w:ascii="仿宋" w:eastAsia="仿宋" w:hAnsi="仿宋" w:hint="eastAsia"/>
          <w:szCs w:val="21"/>
        </w:rPr>
        <w:t>XX</w:t>
      </w:r>
      <w:r>
        <w:rPr>
          <w:rFonts w:ascii="仿宋" w:eastAsia="仿宋" w:hAnsi="仿宋" w:hint="eastAsia"/>
        </w:rPr>
        <w:t>万元；</w:t>
      </w:r>
      <w:r>
        <w:rPr>
          <w:rFonts w:ascii="仿宋" w:eastAsia="仿宋" w:hAnsi="仿宋" w:hint="eastAsia"/>
          <w:szCs w:val="21"/>
        </w:rPr>
        <w:t>XX</w:t>
      </w:r>
      <w:r>
        <w:rPr>
          <w:rFonts w:ascii="仿宋" w:eastAsia="仿宋" w:hAnsi="仿宋" w:hint="eastAsia"/>
        </w:rPr>
        <w:t>万元；</w:t>
      </w:r>
      <w:r>
        <w:rPr>
          <w:rFonts w:ascii="仿宋" w:eastAsia="仿宋" w:hAnsi="仿宋" w:hint="eastAsia"/>
          <w:szCs w:val="21"/>
        </w:rPr>
        <w:t>XX</w:t>
      </w:r>
      <w:r>
        <w:rPr>
          <w:rFonts w:ascii="仿宋" w:eastAsia="仿宋" w:hAnsi="仿宋" w:hint="eastAsia"/>
        </w:rPr>
        <w:t>万元。</w:t>
      </w:r>
    </w:p>
    <w:p w14:paraId="70BE8450" w14:textId="77777777" w:rsidR="00952550" w:rsidRDefault="006A2231">
      <w:pPr>
        <w:ind w:firstLine="480"/>
        <w:rPr>
          <w:rFonts w:ascii="仿宋" w:eastAsia="仿宋" w:hAnsi="仿宋"/>
        </w:rPr>
      </w:pPr>
      <w:r>
        <w:rPr>
          <w:rFonts w:ascii="仿宋" w:eastAsia="仿宋" w:hAnsi="仿宋" w:hint="eastAsia"/>
        </w:rPr>
        <w:t>3.付款方式：</w:t>
      </w:r>
    </w:p>
    <w:p w14:paraId="57E6E2CD" w14:textId="77777777" w:rsidR="00952550" w:rsidRDefault="006A2231">
      <w:pPr>
        <w:ind w:firstLine="480"/>
        <w:rPr>
          <w:rFonts w:ascii="仿宋" w:eastAsia="仿宋" w:hAnsi="仿宋"/>
        </w:rPr>
      </w:pPr>
      <w:r>
        <w:rPr>
          <w:rFonts w:ascii="仿宋" w:eastAsia="仿宋" w:hAnsi="仿宋" w:hint="eastAsia"/>
        </w:rPr>
        <w:t>第一包：</w:t>
      </w:r>
      <w:r>
        <w:rPr>
          <w:rFonts w:ascii="仿宋" w:eastAsia="仿宋" w:hAnsi="仿宋" w:cs="宋体" w:hint="eastAsia"/>
          <w:lang w:val="zh-CN"/>
        </w:rPr>
        <w:t>自合同签订之日起，采购人在</w:t>
      </w:r>
      <w:r>
        <w:rPr>
          <w:rFonts w:ascii="仿宋" w:eastAsia="仿宋" w:hAnsi="仿宋" w:cs="宋体"/>
          <w:lang w:val="zh-CN"/>
        </w:rPr>
        <w:t>10</w:t>
      </w:r>
      <w:r>
        <w:rPr>
          <w:rFonts w:ascii="仿宋" w:eastAsia="仿宋" w:hAnsi="仿宋" w:cs="宋体" w:hint="eastAsia"/>
          <w:lang w:val="zh-CN"/>
        </w:rPr>
        <w:t>个工作日内，支付</w:t>
      </w:r>
      <w:r>
        <w:rPr>
          <w:rFonts w:ascii="仿宋" w:eastAsia="仿宋" w:hAnsi="仿宋" w:cs="宋体" w:hint="eastAsia"/>
        </w:rPr>
        <w:t>成交供应商</w:t>
      </w:r>
      <w:r>
        <w:rPr>
          <w:rFonts w:ascii="仿宋" w:eastAsia="仿宋" w:hAnsi="仿宋" w:cs="宋体" w:hint="eastAsia"/>
          <w:lang w:val="zh-CN"/>
        </w:rPr>
        <w:t>合同总金额</w:t>
      </w:r>
      <w:r>
        <w:rPr>
          <w:rFonts w:ascii="仿宋" w:eastAsia="仿宋" w:hAnsi="仿宋" w:cs="宋体" w:hint="eastAsia"/>
        </w:rPr>
        <w:t>70</w:t>
      </w:r>
      <w:r>
        <w:rPr>
          <w:rFonts w:ascii="仿宋" w:eastAsia="仿宋" w:hAnsi="仿宋" w:cs="宋体"/>
          <w:lang w:val="zh-CN"/>
        </w:rPr>
        <w:t>%</w:t>
      </w:r>
      <w:r>
        <w:rPr>
          <w:rFonts w:ascii="仿宋" w:eastAsia="仿宋" w:hAnsi="仿宋" w:cs="宋体" w:hint="eastAsia"/>
          <w:lang w:val="zh-CN"/>
        </w:rPr>
        <w:t>，完成所有功能拓展研发需求的建设并验收合格后采购人在</w:t>
      </w:r>
      <w:r>
        <w:rPr>
          <w:rFonts w:ascii="仿宋" w:eastAsia="仿宋" w:hAnsi="仿宋" w:cs="宋体" w:hint="eastAsia"/>
        </w:rPr>
        <w:t>10个工作日内向成交供应商</w:t>
      </w:r>
      <w:r>
        <w:rPr>
          <w:rFonts w:ascii="仿宋" w:eastAsia="仿宋" w:hAnsi="仿宋" w:cs="宋体" w:hint="eastAsia"/>
          <w:lang w:val="zh-CN"/>
        </w:rPr>
        <w:t>支付剩余所有合同款项</w:t>
      </w:r>
      <w:r>
        <w:rPr>
          <w:rFonts w:ascii="仿宋" w:eastAsia="仿宋" w:hAnsi="仿宋" w:hint="eastAsia"/>
        </w:rPr>
        <w:t>。</w:t>
      </w:r>
    </w:p>
    <w:p w14:paraId="4F97C87C" w14:textId="77777777" w:rsidR="00952550" w:rsidRDefault="006A2231">
      <w:pPr>
        <w:ind w:firstLine="480"/>
        <w:rPr>
          <w:rFonts w:ascii="仿宋" w:eastAsia="仿宋" w:hAnsi="仿宋" w:cs="宋体"/>
          <w:lang w:val="zh-CN"/>
        </w:rPr>
      </w:pPr>
      <w:r>
        <w:rPr>
          <w:rFonts w:ascii="仿宋" w:eastAsia="仿宋" w:hAnsi="仿宋" w:hint="eastAsia"/>
        </w:rPr>
        <w:t>第二包：</w:t>
      </w:r>
      <w:r>
        <w:rPr>
          <w:rFonts w:ascii="仿宋" w:eastAsia="仿宋" w:hAnsi="仿宋" w:cs="宋体" w:hint="eastAsia"/>
          <w:lang w:val="zh-CN"/>
        </w:rPr>
        <w:t>自合同签订之日起，采购人在</w:t>
      </w:r>
      <w:r>
        <w:rPr>
          <w:rFonts w:ascii="仿宋" w:eastAsia="仿宋" w:hAnsi="仿宋" w:cs="宋体"/>
          <w:lang w:val="zh-CN"/>
        </w:rPr>
        <w:t>10</w:t>
      </w:r>
      <w:r>
        <w:rPr>
          <w:rFonts w:ascii="仿宋" w:eastAsia="仿宋" w:hAnsi="仿宋" w:cs="宋体" w:hint="eastAsia"/>
          <w:lang w:val="zh-CN"/>
        </w:rPr>
        <w:t>个工作日内，支付成交供应商合同总金</w:t>
      </w:r>
      <w:r>
        <w:rPr>
          <w:rFonts w:ascii="仿宋" w:eastAsia="仿宋" w:hAnsi="仿宋" w:cs="宋体" w:hint="eastAsia"/>
          <w:lang w:val="zh-CN"/>
        </w:rPr>
        <w:lastRenderedPageBreak/>
        <w:t>额</w:t>
      </w:r>
      <w:r>
        <w:rPr>
          <w:rFonts w:ascii="仿宋" w:eastAsia="仿宋" w:hAnsi="仿宋" w:cs="宋体" w:hint="eastAsia"/>
        </w:rPr>
        <w:t>70</w:t>
      </w:r>
      <w:r>
        <w:rPr>
          <w:rFonts w:ascii="仿宋" w:eastAsia="仿宋" w:hAnsi="仿宋" w:cs="宋体"/>
          <w:lang w:val="zh-CN"/>
        </w:rPr>
        <w:t>%</w:t>
      </w:r>
      <w:r>
        <w:rPr>
          <w:rFonts w:ascii="仿宋" w:eastAsia="仿宋" w:hAnsi="仿宋" w:cs="宋体" w:hint="eastAsia"/>
          <w:lang w:val="zh-CN"/>
        </w:rPr>
        <w:t>，自成交供应商正常提供项目内容</w:t>
      </w:r>
      <w:r>
        <w:rPr>
          <w:rFonts w:ascii="仿宋" w:eastAsia="仿宋" w:hAnsi="仿宋" w:cs="宋体" w:hint="eastAsia"/>
        </w:rPr>
        <w:t>运营</w:t>
      </w:r>
      <w:r>
        <w:rPr>
          <w:rFonts w:ascii="仿宋" w:eastAsia="仿宋" w:hAnsi="仿宋" w:cs="宋体" w:hint="eastAsia"/>
          <w:lang w:val="zh-CN"/>
        </w:rPr>
        <w:t>运维服务，</w:t>
      </w:r>
      <w:r>
        <w:rPr>
          <w:rFonts w:ascii="仿宋" w:eastAsia="仿宋" w:hAnsi="仿宋" w:cs="宋体" w:hint="eastAsia"/>
        </w:rPr>
        <w:t>验收合格</w:t>
      </w:r>
      <w:r>
        <w:rPr>
          <w:rFonts w:ascii="仿宋" w:eastAsia="仿宋" w:hAnsi="仿宋" w:cs="宋体"/>
          <w:lang w:val="zh-CN"/>
        </w:rPr>
        <w:t>后，</w:t>
      </w:r>
      <w:r>
        <w:rPr>
          <w:rFonts w:ascii="仿宋" w:eastAsia="仿宋" w:hAnsi="仿宋" w:cs="宋体" w:hint="eastAsia"/>
          <w:lang w:val="zh-CN"/>
        </w:rPr>
        <w:t>采购人支付剩余所有合同款项。</w:t>
      </w:r>
    </w:p>
    <w:p w14:paraId="0CF31A1C" w14:textId="77777777" w:rsidR="00952550" w:rsidRDefault="006A2231">
      <w:pPr>
        <w:ind w:firstLine="480"/>
        <w:rPr>
          <w:rFonts w:ascii="仿宋" w:eastAsia="仿宋" w:hAnsi="仿宋" w:cs="宋体"/>
          <w:lang w:val="zh-CN"/>
        </w:rPr>
      </w:pPr>
      <w:r>
        <w:rPr>
          <w:rFonts w:ascii="仿宋" w:eastAsia="仿宋" w:hAnsi="仿宋" w:cs="宋体" w:hint="eastAsia"/>
          <w:lang w:val="zh-CN"/>
        </w:rPr>
        <w:t>第三包：</w:t>
      </w:r>
      <w:r>
        <w:rPr>
          <w:rFonts w:ascii="仿宋" w:eastAsia="仿宋" w:hAnsi="仿宋" w:cs="仿宋" w:hint="eastAsia"/>
          <w:lang w:val="zh-CN"/>
        </w:rPr>
        <w:t>自合同签订之日起，采购人在10个工作日内，支付</w:t>
      </w:r>
      <w:r>
        <w:rPr>
          <w:rFonts w:ascii="仿宋" w:eastAsia="仿宋" w:hAnsi="仿宋" w:cs="宋体" w:hint="eastAsia"/>
          <w:color w:val="000000"/>
          <w:lang w:val="zh-CN"/>
        </w:rPr>
        <w:t>成交供应商</w:t>
      </w:r>
      <w:r>
        <w:rPr>
          <w:rFonts w:ascii="仿宋" w:eastAsia="仿宋" w:hAnsi="仿宋" w:cs="仿宋" w:hint="eastAsia"/>
          <w:lang w:val="zh-CN"/>
        </w:rPr>
        <w:t>合同总金额的</w:t>
      </w:r>
      <w:r>
        <w:rPr>
          <w:rFonts w:ascii="仿宋" w:eastAsia="仿宋" w:hAnsi="仿宋" w:cs="仿宋" w:hint="eastAsia"/>
        </w:rPr>
        <w:t>70</w:t>
      </w:r>
      <w:r>
        <w:rPr>
          <w:rFonts w:ascii="仿宋" w:eastAsia="仿宋" w:hAnsi="仿宋" w:cs="仿宋" w:hint="eastAsia"/>
          <w:lang w:val="zh-CN"/>
        </w:rPr>
        <w:t>%，</w:t>
      </w:r>
      <w:r>
        <w:rPr>
          <w:rFonts w:ascii="仿宋" w:eastAsia="仿宋" w:hAnsi="仿宋" w:cs="宋体" w:hint="eastAsia"/>
          <w:lang w:val="zh-CN"/>
        </w:rPr>
        <w:t>运行服务</w:t>
      </w:r>
      <w:r>
        <w:rPr>
          <w:rFonts w:ascii="仿宋" w:eastAsia="仿宋" w:hAnsi="仿宋" w:cs="宋体" w:hint="eastAsia"/>
        </w:rPr>
        <w:t>正常，</w:t>
      </w:r>
      <w:r>
        <w:rPr>
          <w:rFonts w:ascii="仿宋" w:eastAsia="仿宋" w:hAnsi="仿宋" w:cs="宋体" w:hint="eastAsia"/>
          <w:lang w:val="zh-CN"/>
        </w:rPr>
        <w:t>且验收合格后，支付剩余的30%合同款。</w:t>
      </w:r>
    </w:p>
    <w:p w14:paraId="653D6E93" w14:textId="77777777" w:rsidR="00952550" w:rsidRDefault="006A2231">
      <w:pPr>
        <w:ind w:firstLine="480"/>
        <w:rPr>
          <w:rFonts w:ascii="仿宋" w:eastAsia="仿宋" w:hAnsi="仿宋"/>
        </w:rPr>
      </w:pPr>
      <w:r>
        <w:rPr>
          <w:rFonts w:ascii="仿宋" w:eastAsia="仿宋" w:hAnsi="仿宋" w:cs="仿宋" w:hint="eastAsia"/>
        </w:rPr>
        <w:t>第四包：</w:t>
      </w:r>
      <w:r>
        <w:rPr>
          <w:rFonts w:ascii="仿宋" w:eastAsia="仿宋" w:hAnsi="仿宋" w:hint="eastAsia"/>
        </w:rPr>
        <w:t>自合同签订之日起，采购人在</w:t>
      </w:r>
      <w:r>
        <w:rPr>
          <w:rFonts w:ascii="仿宋" w:eastAsia="仿宋" w:hAnsi="仿宋"/>
        </w:rPr>
        <w:t>10</w:t>
      </w:r>
      <w:r>
        <w:rPr>
          <w:rFonts w:ascii="仿宋" w:eastAsia="仿宋" w:hAnsi="仿宋" w:hint="eastAsia"/>
        </w:rPr>
        <w:t>个工作日内，支付成交供应商合同总金额的70</w:t>
      </w:r>
      <w:r>
        <w:rPr>
          <w:rFonts w:ascii="仿宋" w:eastAsia="仿宋" w:hAnsi="仿宋"/>
        </w:rPr>
        <w:t>%</w:t>
      </w:r>
      <w:r>
        <w:rPr>
          <w:rFonts w:ascii="仿宋" w:eastAsia="仿宋" w:hAnsi="仿宋" w:hint="eastAsia"/>
        </w:rPr>
        <w:t>，运行服务正常，且验收合格后，支付剩余的30%合同款。</w:t>
      </w:r>
    </w:p>
    <w:p w14:paraId="00C7E568" w14:textId="77777777" w:rsidR="00952550" w:rsidRDefault="006A2231">
      <w:pPr>
        <w:ind w:firstLine="480"/>
        <w:rPr>
          <w:rFonts w:ascii="仿宋" w:eastAsia="仿宋" w:hAnsi="仿宋"/>
        </w:rPr>
      </w:pPr>
      <w:r>
        <w:rPr>
          <w:rFonts w:ascii="仿宋" w:eastAsia="仿宋" w:hAnsi="仿宋" w:hint="eastAsia"/>
        </w:rPr>
        <w:t>4.资金</w:t>
      </w:r>
      <w:r>
        <w:rPr>
          <w:rFonts w:ascii="仿宋" w:eastAsia="仿宋" w:hAnsi="仿宋"/>
        </w:rPr>
        <w:t>支付时间：</w:t>
      </w:r>
      <w:r>
        <w:rPr>
          <w:rFonts w:ascii="仿宋" w:eastAsia="仿宋" w:hAnsi="仿宋" w:hint="eastAsia"/>
        </w:rPr>
        <w:t>履约</w:t>
      </w:r>
      <w:r>
        <w:rPr>
          <w:rFonts w:ascii="仿宋" w:eastAsia="仿宋" w:hAnsi="仿宋"/>
        </w:rPr>
        <w:t>验收合格后，</w:t>
      </w:r>
      <w:r>
        <w:rPr>
          <w:rFonts w:ascii="仿宋" w:eastAsia="仿宋" w:hAnsi="仿宋" w:hint="eastAsia"/>
        </w:rPr>
        <w:t>甲方应当自收到发票后30日内将资金支付到合同约定的乙方账户，不得以机构变动、人员更替、政策调整等为由延迟付款，不得将采购文件和合同中未规定的义务作为向乙方付款的条件。</w:t>
      </w:r>
    </w:p>
    <w:p w14:paraId="0FB87EC2" w14:textId="77777777" w:rsidR="00952550" w:rsidRDefault="006A2231">
      <w:pPr>
        <w:ind w:firstLine="480"/>
        <w:rPr>
          <w:rFonts w:ascii="仿宋" w:eastAsia="仿宋" w:hAnsi="仿宋"/>
        </w:rPr>
      </w:pPr>
      <w:r>
        <w:rPr>
          <w:rFonts w:ascii="仿宋" w:eastAsia="仿宋" w:hAnsi="仿宋"/>
        </w:rPr>
        <w:t>5.</w:t>
      </w:r>
      <w:r>
        <w:rPr>
          <w:rFonts w:ascii="仿宋" w:eastAsia="仿宋" w:hAnsi="仿宋" w:hint="eastAsia"/>
        </w:rPr>
        <w:t>资金</w:t>
      </w:r>
      <w:r>
        <w:rPr>
          <w:rFonts w:ascii="仿宋" w:eastAsia="仿宋" w:hAnsi="仿宋"/>
        </w:rPr>
        <w:t>支付</w:t>
      </w:r>
      <w:r>
        <w:rPr>
          <w:rFonts w:ascii="仿宋" w:eastAsia="仿宋" w:hAnsi="仿宋" w:hint="eastAsia"/>
        </w:rPr>
        <w:t>条件</w:t>
      </w:r>
      <w:r>
        <w:rPr>
          <w:rFonts w:ascii="仿宋" w:eastAsia="仿宋" w:hAnsi="仿宋"/>
        </w:rPr>
        <w:t>：</w:t>
      </w:r>
      <w:r>
        <w:rPr>
          <w:rFonts w:ascii="仿宋" w:eastAsia="仿宋" w:hAnsi="仿宋" w:hint="eastAsia"/>
        </w:rPr>
        <w:t>产品或</w:t>
      </w:r>
      <w:r>
        <w:rPr>
          <w:rFonts w:ascii="仿宋" w:eastAsia="仿宋" w:hAnsi="仿宋"/>
        </w:rPr>
        <w:t>服务</w:t>
      </w:r>
      <w:r>
        <w:rPr>
          <w:rFonts w:ascii="仿宋" w:eastAsia="仿宋" w:hAnsi="仿宋" w:hint="eastAsia"/>
        </w:rPr>
        <w:t>质量达到</w:t>
      </w:r>
      <w:r>
        <w:rPr>
          <w:rFonts w:ascii="仿宋" w:eastAsia="仿宋" w:hAnsi="仿宋"/>
        </w:rPr>
        <w:t>本项目采购文件及乙方的投标（</w:t>
      </w:r>
      <w:r>
        <w:rPr>
          <w:rFonts w:ascii="仿宋" w:eastAsia="仿宋" w:hAnsi="仿宋" w:hint="eastAsia"/>
        </w:rPr>
        <w:t>响应</w:t>
      </w:r>
      <w:r>
        <w:rPr>
          <w:rFonts w:ascii="仿宋" w:eastAsia="仿宋" w:hAnsi="仿宋"/>
        </w:rPr>
        <w:t>）</w:t>
      </w:r>
      <w:r>
        <w:rPr>
          <w:rFonts w:ascii="仿宋" w:eastAsia="仿宋" w:hAnsi="仿宋" w:hint="eastAsia"/>
        </w:rPr>
        <w:t>文件约定</w:t>
      </w:r>
      <w:r>
        <w:rPr>
          <w:rFonts w:ascii="仿宋" w:eastAsia="仿宋" w:hAnsi="仿宋"/>
        </w:rPr>
        <w:t>的内容，符合</w:t>
      </w:r>
      <w:r>
        <w:rPr>
          <w:rFonts w:ascii="仿宋" w:eastAsia="仿宋" w:hAnsi="仿宋" w:hint="eastAsia"/>
        </w:rPr>
        <w:t>国家和行业相关标准，并严格按照《财政部关于进一步加强政府采购需求和履约验收管理的指导意见》财库〔2016〕205号的要求验收合格。</w:t>
      </w:r>
    </w:p>
    <w:p w14:paraId="33E37FE4" w14:textId="77777777" w:rsidR="00952550" w:rsidRDefault="006A2231">
      <w:pPr>
        <w:ind w:firstLineChars="0" w:firstLine="0"/>
        <w:jc w:val="left"/>
        <w:rPr>
          <w:rFonts w:ascii="仿宋" w:eastAsia="仿宋" w:hAnsi="仿宋"/>
          <w:b/>
        </w:rPr>
      </w:pPr>
      <w:bookmarkStart w:id="662" w:name="_Toc513469067"/>
      <w:bookmarkStart w:id="663" w:name="_Toc466391958"/>
      <w:bookmarkStart w:id="664" w:name="_Toc474327057"/>
      <w:bookmarkStart w:id="665" w:name="_Toc361325811"/>
      <w:bookmarkStart w:id="666" w:name="_Toc505261929"/>
      <w:bookmarkStart w:id="667" w:name="_Toc474502599"/>
      <w:r>
        <w:rPr>
          <w:rFonts w:ascii="仿宋" w:eastAsia="仿宋" w:hAnsi="仿宋" w:hint="eastAsia"/>
          <w:b/>
        </w:rPr>
        <w:t>第五条  知识产权</w:t>
      </w:r>
      <w:bookmarkEnd w:id="662"/>
      <w:bookmarkEnd w:id="663"/>
      <w:bookmarkEnd w:id="664"/>
      <w:bookmarkEnd w:id="665"/>
      <w:bookmarkEnd w:id="666"/>
      <w:bookmarkEnd w:id="667"/>
    </w:p>
    <w:p w14:paraId="39AE21A3" w14:textId="77777777" w:rsidR="00952550" w:rsidRDefault="006A2231">
      <w:pPr>
        <w:ind w:firstLine="480"/>
        <w:rPr>
          <w:rFonts w:ascii="仿宋" w:eastAsia="仿宋" w:hAnsi="仿宋"/>
        </w:rPr>
      </w:pPr>
      <w:r>
        <w:rPr>
          <w:rFonts w:ascii="仿宋" w:eastAsia="仿宋" w:hAnsi="仿宋" w:hint="eastAsia"/>
        </w:rPr>
        <w:t>乙方应保证所提供的服务或其任何一部分均不会侵犯任何第三方的专利权、商标权或著作权。</w:t>
      </w:r>
    </w:p>
    <w:p w14:paraId="684D3734" w14:textId="77777777" w:rsidR="00952550" w:rsidRDefault="006A2231">
      <w:pPr>
        <w:ind w:firstLineChars="0" w:firstLine="0"/>
        <w:jc w:val="left"/>
        <w:rPr>
          <w:rFonts w:ascii="仿宋" w:eastAsia="仿宋" w:hAnsi="仿宋"/>
          <w:b/>
        </w:rPr>
      </w:pPr>
      <w:bookmarkStart w:id="668" w:name="_Toc361325812"/>
      <w:bookmarkStart w:id="669" w:name="_Toc513469068"/>
      <w:bookmarkStart w:id="670" w:name="_Toc505261930"/>
      <w:bookmarkStart w:id="671" w:name="_Toc474502600"/>
      <w:bookmarkStart w:id="672" w:name="_Toc474327058"/>
      <w:bookmarkStart w:id="673" w:name="_Toc466391959"/>
      <w:r>
        <w:rPr>
          <w:rFonts w:ascii="仿宋" w:eastAsia="仿宋" w:hAnsi="仿宋" w:hint="eastAsia"/>
          <w:b/>
        </w:rPr>
        <w:t>第六条  无产权瑕疵条款</w:t>
      </w:r>
      <w:bookmarkEnd w:id="668"/>
      <w:bookmarkEnd w:id="669"/>
      <w:bookmarkEnd w:id="670"/>
      <w:bookmarkEnd w:id="671"/>
      <w:bookmarkEnd w:id="672"/>
      <w:bookmarkEnd w:id="673"/>
    </w:p>
    <w:p w14:paraId="754BA4E6" w14:textId="77777777" w:rsidR="00952550" w:rsidRDefault="006A2231">
      <w:pPr>
        <w:ind w:firstLine="480"/>
        <w:rPr>
          <w:rFonts w:ascii="仿宋" w:eastAsia="仿宋" w:hAnsi="仿宋"/>
        </w:rPr>
      </w:pPr>
      <w:r>
        <w:rPr>
          <w:rFonts w:ascii="仿宋" w:eastAsia="仿宋" w:hAnsi="仿宋" w:hint="eastAsia"/>
        </w:rPr>
        <w:t>乙方保证所提供的服务的所有权完全属于乙方且无任何抵押、查封等产权瑕疵。如有产权瑕疵的，视为乙方违约。乙方应负担由此而产生的一切损失。</w:t>
      </w:r>
    </w:p>
    <w:p w14:paraId="7201F1AE" w14:textId="77777777" w:rsidR="00952550" w:rsidRDefault="006A2231">
      <w:pPr>
        <w:ind w:firstLineChars="0" w:firstLine="0"/>
        <w:jc w:val="left"/>
        <w:rPr>
          <w:rFonts w:ascii="仿宋" w:eastAsia="仿宋" w:hAnsi="仿宋"/>
          <w:b/>
        </w:rPr>
      </w:pPr>
      <w:bookmarkStart w:id="674" w:name="_Toc466391960"/>
      <w:bookmarkStart w:id="675" w:name="_Toc513469069"/>
      <w:bookmarkStart w:id="676" w:name="_Toc505261931"/>
      <w:bookmarkStart w:id="677" w:name="_Toc474502601"/>
      <w:bookmarkStart w:id="678" w:name="_Toc361325813"/>
      <w:bookmarkStart w:id="679" w:name="_Toc474327059"/>
      <w:r>
        <w:rPr>
          <w:rFonts w:ascii="仿宋" w:eastAsia="仿宋" w:hAnsi="仿宋" w:hint="eastAsia"/>
          <w:b/>
        </w:rPr>
        <w:t>第七条  履约保证金</w:t>
      </w:r>
      <w:bookmarkEnd w:id="674"/>
      <w:bookmarkEnd w:id="675"/>
      <w:bookmarkEnd w:id="676"/>
      <w:bookmarkEnd w:id="677"/>
      <w:bookmarkEnd w:id="678"/>
      <w:bookmarkEnd w:id="679"/>
    </w:p>
    <w:p w14:paraId="4FA1903A" w14:textId="77777777" w:rsidR="00952550" w:rsidRDefault="006A2231">
      <w:pPr>
        <w:ind w:firstLine="480"/>
        <w:rPr>
          <w:rFonts w:ascii="仿宋" w:eastAsia="仿宋" w:hAnsi="仿宋"/>
        </w:rPr>
      </w:pPr>
      <w:r>
        <w:rPr>
          <w:rFonts w:ascii="仿宋" w:eastAsia="仿宋" w:hAnsi="仿宋" w:hint="eastAsia"/>
        </w:rPr>
        <w:t>本项目</w:t>
      </w:r>
      <w:r>
        <w:rPr>
          <w:rFonts w:ascii="仿宋" w:eastAsia="仿宋" w:hAnsi="仿宋"/>
        </w:rPr>
        <w:t>不</w:t>
      </w:r>
      <w:r>
        <w:rPr>
          <w:rFonts w:ascii="仿宋" w:eastAsia="仿宋" w:hAnsi="仿宋" w:hint="eastAsia"/>
        </w:rPr>
        <w:t>作</w:t>
      </w:r>
      <w:r>
        <w:rPr>
          <w:rFonts w:ascii="仿宋" w:eastAsia="仿宋" w:hAnsi="仿宋"/>
        </w:rPr>
        <w:t>要求。</w:t>
      </w:r>
    </w:p>
    <w:p w14:paraId="0426F031" w14:textId="77777777" w:rsidR="00952550" w:rsidRDefault="006A2231">
      <w:pPr>
        <w:ind w:firstLineChars="0" w:firstLine="0"/>
        <w:jc w:val="left"/>
        <w:rPr>
          <w:rFonts w:ascii="仿宋" w:eastAsia="仿宋" w:hAnsi="仿宋"/>
          <w:b/>
        </w:rPr>
      </w:pPr>
      <w:bookmarkStart w:id="680" w:name="_Toc361325814"/>
      <w:bookmarkStart w:id="681" w:name="_Toc466391961"/>
      <w:bookmarkStart w:id="682" w:name="_Toc474502602"/>
      <w:bookmarkStart w:id="683" w:name="_Toc505261932"/>
      <w:bookmarkStart w:id="684" w:name="_Toc474327060"/>
      <w:bookmarkStart w:id="685" w:name="_Toc513469070"/>
      <w:r>
        <w:rPr>
          <w:rFonts w:ascii="仿宋" w:eastAsia="仿宋" w:hAnsi="仿宋" w:hint="eastAsia"/>
          <w:b/>
        </w:rPr>
        <w:t xml:space="preserve">第八条  </w:t>
      </w:r>
      <w:r>
        <w:rPr>
          <w:rFonts w:ascii="仿宋" w:eastAsia="仿宋" w:hAnsi="仿宋"/>
          <w:b/>
        </w:rPr>
        <w:t>甲方的权利和义务</w:t>
      </w:r>
      <w:bookmarkEnd w:id="680"/>
      <w:bookmarkEnd w:id="681"/>
      <w:bookmarkEnd w:id="682"/>
      <w:bookmarkEnd w:id="683"/>
      <w:bookmarkEnd w:id="684"/>
      <w:bookmarkEnd w:id="685"/>
    </w:p>
    <w:p w14:paraId="64D94996"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甲方有权对合同规定范围内</w:t>
      </w:r>
      <w:r>
        <w:rPr>
          <w:rFonts w:ascii="仿宋" w:eastAsia="仿宋" w:hAnsi="仿宋" w:hint="eastAsia"/>
        </w:rPr>
        <w:t>乙方的服务行为</w:t>
      </w:r>
      <w:r>
        <w:rPr>
          <w:rFonts w:ascii="仿宋" w:eastAsia="仿宋" w:hAnsi="仿宋"/>
        </w:rPr>
        <w:t>进行监督和检查，拥有监管权。有权定期核对乙方提供服务所配备的人员数量。对甲方认为不合理的部分有权</w:t>
      </w:r>
      <w:r>
        <w:rPr>
          <w:rFonts w:ascii="仿宋" w:eastAsia="仿宋" w:hAnsi="仿宋" w:hint="eastAsia"/>
        </w:rPr>
        <w:t>下达整改通知书，并</w:t>
      </w:r>
      <w:r>
        <w:rPr>
          <w:rFonts w:ascii="仿宋" w:eastAsia="仿宋" w:hAnsi="仿宋"/>
        </w:rPr>
        <w:t>要求乙方</w:t>
      </w:r>
      <w:r>
        <w:rPr>
          <w:rFonts w:ascii="仿宋" w:eastAsia="仿宋" w:hAnsi="仿宋" w:hint="eastAsia"/>
        </w:rPr>
        <w:t>限期整改</w:t>
      </w:r>
      <w:r>
        <w:rPr>
          <w:rFonts w:ascii="仿宋" w:eastAsia="仿宋" w:hAnsi="仿宋"/>
        </w:rPr>
        <w:t>。</w:t>
      </w:r>
    </w:p>
    <w:p w14:paraId="7EE8EBC3" w14:textId="77777777" w:rsidR="00952550" w:rsidRDefault="006A2231">
      <w:pPr>
        <w:ind w:firstLine="480"/>
        <w:rPr>
          <w:rFonts w:ascii="仿宋" w:eastAsia="仿宋" w:hAnsi="仿宋"/>
        </w:rPr>
      </w:pPr>
      <w:r>
        <w:rPr>
          <w:rFonts w:ascii="仿宋" w:eastAsia="仿宋" w:hAnsi="仿宋" w:hint="eastAsia"/>
        </w:rPr>
        <w:t>2．甲方有权依据双方签订的考评办法对乙方提供的服务进行定期考评。当考评结果未达到标准时，有权依据考评办法约定的数额扣除履约保证金。</w:t>
      </w:r>
    </w:p>
    <w:p w14:paraId="48A983BD" w14:textId="77777777" w:rsidR="00952550" w:rsidRDefault="006A2231">
      <w:pPr>
        <w:ind w:firstLine="480"/>
        <w:rPr>
          <w:rFonts w:ascii="仿宋" w:eastAsia="仿宋" w:hAnsi="仿宋"/>
        </w:rPr>
      </w:pPr>
      <w:r>
        <w:rPr>
          <w:rFonts w:ascii="仿宋" w:eastAsia="仿宋" w:hAnsi="仿宋" w:hint="eastAsia"/>
        </w:rPr>
        <w:t>3．</w:t>
      </w:r>
      <w:r>
        <w:rPr>
          <w:rFonts w:ascii="仿宋" w:eastAsia="仿宋" w:hAnsi="仿宋"/>
        </w:rPr>
        <w:t>负责检查监督乙方管理工作的实施及制度的执行情况。</w:t>
      </w:r>
    </w:p>
    <w:p w14:paraId="2A2FB2B8" w14:textId="77777777" w:rsidR="00952550" w:rsidRDefault="006A2231">
      <w:pPr>
        <w:ind w:firstLine="480"/>
        <w:rPr>
          <w:rFonts w:ascii="仿宋" w:eastAsia="仿宋" w:hAnsi="仿宋"/>
        </w:rPr>
      </w:pPr>
      <w:r>
        <w:rPr>
          <w:rFonts w:ascii="仿宋" w:eastAsia="仿宋" w:hAnsi="仿宋" w:hint="eastAsia"/>
        </w:rPr>
        <w:t>4．</w:t>
      </w:r>
      <w:r>
        <w:rPr>
          <w:rFonts w:ascii="仿宋" w:eastAsia="仿宋" w:hAnsi="仿宋"/>
        </w:rPr>
        <w:t>根据本合同规定，按时向乙方支付应付</w:t>
      </w:r>
      <w:r>
        <w:rPr>
          <w:rFonts w:ascii="仿宋" w:eastAsia="仿宋" w:hAnsi="仿宋" w:hint="eastAsia"/>
        </w:rPr>
        <w:t>服务费用</w:t>
      </w:r>
      <w:r>
        <w:rPr>
          <w:rFonts w:ascii="仿宋" w:eastAsia="仿宋" w:hAnsi="仿宋"/>
        </w:rPr>
        <w:t>。</w:t>
      </w:r>
    </w:p>
    <w:p w14:paraId="02E7F425" w14:textId="77777777" w:rsidR="00952550" w:rsidRDefault="006A2231">
      <w:pPr>
        <w:ind w:firstLine="480"/>
        <w:rPr>
          <w:rFonts w:ascii="仿宋" w:eastAsia="仿宋" w:hAnsi="仿宋"/>
        </w:rPr>
      </w:pPr>
      <w:r>
        <w:rPr>
          <w:rFonts w:ascii="仿宋" w:eastAsia="仿宋" w:hAnsi="仿宋" w:hint="eastAsia"/>
        </w:rPr>
        <w:t>5．</w:t>
      </w:r>
      <w:r>
        <w:rPr>
          <w:rFonts w:ascii="仿宋" w:eastAsia="仿宋" w:hAnsi="仿宋"/>
        </w:rPr>
        <w:t>国家法律、法规所规定由甲方承担的其它责任。</w:t>
      </w:r>
    </w:p>
    <w:p w14:paraId="178DE4DE" w14:textId="77777777" w:rsidR="00952550" w:rsidRDefault="006A2231">
      <w:pPr>
        <w:ind w:firstLine="480"/>
        <w:rPr>
          <w:rFonts w:ascii="仿宋" w:eastAsia="仿宋" w:hAnsi="仿宋"/>
        </w:rPr>
      </w:pPr>
      <w:r>
        <w:rPr>
          <w:rFonts w:ascii="仿宋" w:eastAsia="仿宋" w:hAnsi="仿宋" w:hint="eastAsia"/>
        </w:rPr>
        <w:lastRenderedPageBreak/>
        <w:t>6．甲方</w:t>
      </w:r>
      <w:r>
        <w:rPr>
          <w:rFonts w:ascii="仿宋" w:eastAsia="仿宋" w:hAnsi="仿宋"/>
        </w:rPr>
        <w:t>应在乙方履约完成后，及时按照</w:t>
      </w:r>
      <w:r>
        <w:rPr>
          <w:rFonts w:ascii="仿宋" w:eastAsia="仿宋" w:hAnsi="仿宋" w:hint="eastAsia"/>
        </w:rPr>
        <w:t>本项目采购文件及乙方的投标（响应）文件约定的内容，以及符合国家和行业相关标准，严格按照《财政部关于进一步加强政府采购需求和履约验收管理的指导意见》财库〔2016〕205号的要求对</w:t>
      </w:r>
      <w:r>
        <w:rPr>
          <w:rFonts w:ascii="仿宋" w:eastAsia="仿宋" w:hAnsi="仿宋"/>
        </w:rPr>
        <w:t>乙方履行的合同内容开展验收工作</w:t>
      </w:r>
      <w:r>
        <w:rPr>
          <w:rFonts w:ascii="仿宋" w:eastAsia="仿宋" w:hAnsi="仿宋" w:hint="eastAsia"/>
        </w:rPr>
        <w:t>。</w:t>
      </w:r>
    </w:p>
    <w:p w14:paraId="3991DFAF" w14:textId="77777777" w:rsidR="00952550" w:rsidRDefault="006A2231">
      <w:pPr>
        <w:ind w:firstLineChars="0" w:firstLine="0"/>
        <w:jc w:val="left"/>
        <w:rPr>
          <w:rFonts w:ascii="仿宋" w:eastAsia="仿宋" w:hAnsi="仿宋"/>
          <w:b/>
        </w:rPr>
      </w:pPr>
      <w:bookmarkStart w:id="686" w:name="_Toc505261933"/>
      <w:bookmarkStart w:id="687" w:name="_Toc466391962"/>
      <w:bookmarkStart w:id="688" w:name="_Toc474502603"/>
      <w:bookmarkStart w:id="689" w:name="_Toc361325815"/>
      <w:bookmarkStart w:id="690" w:name="_Toc474327061"/>
      <w:bookmarkStart w:id="691" w:name="_Toc513469071"/>
      <w:r>
        <w:rPr>
          <w:rFonts w:ascii="仿宋" w:eastAsia="仿宋" w:hAnsi="仿宋" w:hint="eastAsia"/>
          <w:b/>
        </w:rPr>
        <w:t xml:space="preserve">第九条  </w:t>
      </w:r>
      <w:r>
        <w:rPr>
          <w:rFonts w:ascii="仿宋" w:eastAsia="仿宋" w:hAnsi="仿宋"/>
          <w:b/>
        </w:rPr>
        <w:t>乙方的权利和义务</w:t>
      </w:r>
      <w:bookmarkEnd w:id="686"/>
      <w:bookmarkEnd w:id="687"/>
      <w:bookmarkEnd w:id="688"/>
      <w:bookmarkEnd w:id="689"/>
      <w:bookmarkEnd w:id="690"/>
      <w:bookmarkEnd w:id="691"/>
    </w:p>
    <w:p w14:paraId="2C3F0E8C"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对本合同规定的委托</w:t>
      </w:r>
      <w:r>
        <w:rPr>
          <w:rFonts w:ascii="仿宋" w:eastAsia="仿宋" w:hAnsi="仿宋" w:hint="eastAsia"/>
        </w:rPr>
        <w:t>服务</w:t>
      </w:r>
      <w:r>
        <w:rPr>
          <w:rFonts w:ascii="仿宋" w:eastAsia="仿宋" w:hAnsi="仿宋"/>
        </w:rPr>
        <w:t>范围内的</w:t>
      </w:r>
      <w:r>
        <w:rPr>
          <w:rFonts w:ascii="仿宋" w:eastAsia="仿宋" w:hAnsi="仿宋" w:hint="eastAsia"/>
        </w:rPr>
        <w:t>项目</w:t>
      </w:r>
      <w:r>
        <w:rPr>
          <w:rFonts w:ascii="仿宋" w:eastAsia="仿宋" w:hAnsi="仿宋"/>
        </w:rPr>
        <w:t>享有管理权及服务义务。</w:t>
      </w:r>
    </w:p>
    <w:p w14:paraId="0A1DDFC3"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根据本合同的规定向甲方收取相关</w:t>
      </w:r>
      <w:r>
        <w:rPr>
          <w:rFonts w:ascii="仿宋" w:eastAsia="仿宋" w:hAnsi="仿宋" w:hint="eastAsia"/>
        </w:rPr>
        <w:t>服务</w:t>
      </w:r>
      <w:r>
        <w:rPr>
          <w:rFonts w:ascii="仿宋" w:eastAsia="仿宋" w:hAnsi="仿宋"/>
        </w:rPr>
        <w:t>费用，并有权</w:t>
      </w:r>
      <w:r>
        <w:rPr>
          <w:rFonts w:ascii="仿宋" w:eastAsia="仿宋" w:hAnsi="仿宋" w:hint="eastAsia"/>
        </w:rPr>
        <w:t>在本项目管理范围内</w:t>
      </w:r>
      <w:r>
        <w:rPr>
          <w:rFonts w:ascii="仿宋" w:eastAsia="仿宋" w:hAnsi="仿宋"/>
        </w:rPr>
        <w:t>管理及合理使用。</w:t>
      </w:r>
    </w:p>
    <w:p w14:paraId="371DF995" w14:textId="77777777" w:rsidR="00952550" w:rsidRDefault="006A2231">
      <w:pPr>
        <w:ind w:firstLine="480"/>
        <w:rPr>
          <w:rFonts w:ascii="仿宋" w:eastAsia="仿宋" w:hAnsi="仿宋"/>
        </w:rPr>
      </w:pPr>
      <w:r>
        <w:rPr>
          <w:rFonts w:ascii="仿宋" w:eastAsia="仿宋" w:hAnsi="仿宋" w:hint="eastAsia"/>
        </w:rPr>
        <w:t>3．及时向甲方通告本项目服务范围内有关服务的重大事项，及时配合处理投诉。</w:t>
      </w:r>
    </w:p>
    <w:p w14:paraId="13FC9662" w14:textId="77777777" w:rsidR="00952550" w:rsidRDefault="006A2231">
      <w:pPr>
        <w:ind w:firstLine="480"/>
        <w:rPr>
          <w:rFonts w:ascii="仿宋" w:eastAsia="仿宋" w:hAnsi="仿宋"/>
        </w:rPr>
      </w:pPr>
      <w:r>
        <w:rPr>
          <w:rFonts w:ascii="仿宋" w:eastAsia="仿宋" w:hAnsi="仿宋" w:hint="eastAsia"/>
        </w:rPr>
        <w:t>4．</w:t>
      </w:r>
      <w:r>
        <w:rPr>
          <w:rFonts w:ascii="仿宋" w:eastAsia="仿宋" w:hAnsi="仿宋"/>
        </w:rPr>
        <w:t>接受</w:t>
      </w:r>
      <w:r>
        <w:rPr>
          <w:rFonts w:ascii="仿宋" w:eastAsia="仿宋" w:hAnsi="仿宋" w:hint="eastAsia"/>
        </w:rPr>
        <w:t>项目行</w:t>
      </w:r>
      <w:r>
        <w:rPr>
          <w:rFonts w:ascii="仿宋" w:eastAsia="仿宋" w:hAnsi="仿宋"/>
        </w:rPr>
        <w:t>业管理部门及政府有关部门的指导，接受甲方的监督。</w:t>
      </w:r>
    </w:p>
    <w:p w14:paraId="5C21EB7E" w14:textId="77777777" w:rsidR="00952550" w:rsidRDefault="006A2231">
      <w:pPr>
        <w:ind w:firstLine="480"/>
        <w:rPr>
          <w:rFonts w:ascii="仿宋" w:eastAsia="仿宋" w:hAnsi="仿宋"/>
        </w:rPr>
      </w:pPr>
      <w:r>
        <w:rPr>
          <w:rFonts w:ascii="仿宋" w:eastAsia="仿宋" w:hAnsi="仿宋" w:hint="eastAsia"/>
        </w:rPr>
        <w:t>5．</w:t>
      </w:r>
      <w:r>
        <w:rPr>
          <w:rFonts w:ascii="仿宋" w:eastAsia="仿宋" w:hAnsi="仿宋"/>
        </w:rPr>
        <w:t>国家法律、法规所规定由乙方承担的其它责任。</w:t>
      </w:r>
    </w:p>
    <w:p w14:paraId="1C541BF7" w14:textId="77777777" w:rsidR="00952550" w:rsidRDefault="006A2231">
      <w:pPr>
        <w:ind w:firstLine="480"/>
        <w:rPr>
          <w:rFonts w:ascii="仿宋" w:eastAsia="仿宋" w:hAnsi="仿宋"/>
        </w:rPr>
      </w:pPr>
      <w:r>
        <w:rPr>
          <w:rFonts w:ascii="仿宋" w:eastAsia="仿宋" w:hAnsi="仿宋" w:hint="eastAsia"/>
        </w:rPr>
        <w:t>6．</w:t>
      </w:r>
      <w:r>
        <w:rPr>
          <w:rFonts w:ascii="仿宋" w:eastAsia="仿宋" w:hAnsi="仿宋"/>
        </w:rPr>
        <w:t>乙方应当在甲方</w:t>
      </w:r>
      <w:r>
        <w:rPr>
          <w:rFonts w:ascii="仿宋" w:eastAsia="仿宋" w:hAnsi="仿宋" w:hint="eastAsia"/>
        </w:rPr>
        <w:t>组织</w:t>
      </w:r>
      <w:r>
        <w:rPr>
          <w:rFonts w:ascii="仿宋" w:eastAsia="仿宋" w:hAnsi="仿宋"/>
        </w:rPr>
        <w:t>验收合格之日起，</w:t>
      </w:r>
      <w:r>
        <w:rPr>
          <w:rFonts w:ascii="仿宋" w:eastAsia="仿宋" w:hAnsi="仿宋" w:hint="eastAsia"/>
        </w:rPr>
        <w:t>7个</w:t>
      </w:r>
      <w:r>
        <w:rPr>
          <w:rFonts w:ascii="仿宋" w:eastAsia="仿宋" w:hAnsi="仿宋"/>
        </w:rPr>
        <w:t>工作日内</w:t>
      </w:r>
      <w:r>
        <w:rPr>
          <w:rFonts w:ascii="仿宋" w:eastAsia="仿宋" w:hAnsi="仿宋" w:hint="eastAsia"/>
        </w:rPr>
        <w:t>开具</w:t>
      </w:r>
      <w:r>
        <w:rPr>
          <w:rFonts w:ascii="仿宋" w:eastAsia="仿宋" w:hAnsi="仿宋"/>
        </w:rPr>
        <w:t>等额发票交予</w:t>
      </w:r>
      <w:r>
        <w:rPr>
          <w:rFonts w:ascii="仿宋" w:eastAsia="仿宋" w:hAnsi="仿宋" w:hint="eastAsia"/>
        </w:rPr>
        <w:t>甲方</w:t>
      </w:r>
      <w:r>
        <w:rPr>
          <w:rFonts w:ascii="仿宋" w:eastAsia="仿宋" w:hAnsi="仿宋"/>
        </w:rPr>
        <w:t>。</w:t>
      </w:r>
    </w:p>
    <w:p w14:paraId="61C18861" w14:textId="77777777" w:rsidR="00952550" w:rsidRDefault="006A2231">
      <w:pPr>
        <w:ind w:firstLineChars="0" w:firstLine="0"/>
        <w:jc w:val="left"/>
        <w:rPr>
          <w:rFonts w:ascii="仿宋" w:eastAsia="仿宋" w:hAnsi="仿宋"/>
          <w:b/>
        </w:rPr>
      </w:pPr>
      <w:bookmarkStart w:id="692" w:name="_Toc474502604"/>
      <w:bookmarkStart w:id="693" w:name="_Toc466391963"/>
      <w:bookmarkStart w:id="694" w:name="_Toc505261934"/>
      <w:bookmarkStart w:id="695" w:name="_Toc361325816"/>
      <w:bookmarkStart w:id="696" w:name="_Toc474327062"/>
      <w:bookmarkStart w:id="697" w:name="_Toc513469072"/>
      <w:r>
        <w:rPr>
          <w:rFonts w:ascii="仿宋" w:eastAsia="仿宋" w:hAnsi="仿宋" w:hint="eastAsia"/>
          <w:b/>
        </w:rPr>
        <w:t xml:space="preserve">第十条  </w:t>
      </w:r>
      <w:r>
        <w:rPr>
          <w:rFonts w:ascii="仿宋" w:eastAsia="仿宋" w:hAnsi="仿宋"/>
          <w:b/>
        </w:rPr>
        <w:t>违约责任</w:t>
      </w:r>
      <w:bookmarkEnd w:id="692"/>
      <w:bookmarkEnd w:id="693"/>
      <w:bookmarkEnd w:id="694"/>
      <w:bookmarkEnd w:id="695"/>
      <w:bookmarkEnd w:id="696"/>
      <w:bookmarkEnd w:id="697"/>
    </w:p>
    <w:p w14:paraId="5899CD2D"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甲乙双方必须遵守本合同并执行合同中的各项规定，保证</w:t>
      </w:r>
      <w:r>
        <w:rPr>
          <w:rFonts w:ascii="仿宋" w:eastAsia="仿宋" w:hAnsi="仿宋" w:hint="eastAsia"/>
        </w:rPr>
        <w:t>本</w:t>
      </w:r>
      <w:r>
        <w:rPr>
          <w:rFonts w:ascii="仿宋" w:eastAsia="仿宋" w:hAnsi="仿宋"/>
        </w:rPr>
        <w:t>合同的正常</w:t>
      </w:r>
      <w:r>
        <w:rPr>
          <w:rFonts w:ascii="仿宋" w:eastAsia="仿宋" w:hAnsi="仿宋" w:hint="eastAsia"/>
        </w:rPr>
        <w:t>履行</w:t>
      </w:r>
      <w:r>
        <w:rPr>
          <w:rFonts w:ascii="仿宋" w:eastAsia="仿宋" w:hAnsi="仿宋"/>
        </w:rPr>
        <w:t>。</w:t>
      </w:r>
    </w:p>
    <w:p w14:paraId="1F610C52" w14:textId="77777777" w:rsidR="00952550" w:rsidRDefault="006A2231">
      <w:pPr>
        <w:ind w:firstLine="480"/>
        <w:rPr>
          <w:rFonts w:ascii="仿宋" w:eastAsia="仿宋" w:hAnsi="仿宋"/>
        </w:rPr>
      </w:pPr>
      <w:r>
        <w:rPr>
          <w:rFonts w:ascii="仿宋" w:eastAsia="仿宋" w:hAnsi="仿宋" w:hint="eastAsia"/>
        </w:rPr>
        <w:t>2．</w:t>
      </w:r>
      <w:r>
        <w:rPr>
          <w:rFonts w:ascii="仿宋" w:eastAsia="仿宋" w:hAnsi="仿宋"/>
        </w:rPr>
        <w:t>如因乙方</w:t>
      </w:r>
      <w:r>
        <w:rPr>
          <w:rFonts w:ascii="仿宋" w:eastAsia="仿宋" w:hAnsi="仿宋" w:hint="eastAsia"/>
        </w:rPr>
        <w:t>工作人员在履行职务过程中的</w:t>
      </w:r>
      <w:r>
        <w:rPr>
          <w:rFonts w:ascii="仿宋" w:eastAsia="仿宋" w:hAnsi="仿宋"/>
        </w:rPr>
        <w:t>的疏忽、失职、过错等</w:t>
      </w:r>
      <w:r>
        <w:rPr>
          <w:rFonts w:ascii="仿宋" w:eastAsia="仿宋" w:hAnsi="仿宋" w:hint="eastAsia"/>
        </w:rPr>
        <w:t>故意或者过失</w:t>
      </w:r>
      <w:r>
        <w:rPr>
          <w:rFonts w:ascii="仿宋" w:eastAsia="仿宋" w:hAnsi="仿宋"/>
        </w:rPr>
        <w:t>原因给甲方造成损失或侵害，</w:t>
      </w:r>
      <w:r>
        <w:rPr>
          <w:rFonts w:ascii="仿宋" w:eastAsia="仿宋" w:hAnsi="仿宋" w:hint="eastAsia"/>
        </w:rPr>
        <w:t>包括但不限于甲方本身的财产损失、由此而导致的甲方对任何第三方的法律责任等，乙方对此均应承担全部的赔偿责任</w:t>
      </w:r>
      <w:r>
        <w:rPr>
          <w:rFonts w:ascii="仿宋" w:eastAsia="仿宋" w:hAnsi="仿宋"/>
        </w:rPr>
        <w:t>。</w:t>
      </w:r>
    </w:p>
    <w:p w14:paraId="69225883" w14:textId="77777777" w:rsidR="00952550" w:rsidRDefault="006A2231">
      <w:pPr>
        <w:ind w:firstLine="480"/>
        <w:rPr>
          <w:rFonts w:ascii="仿宋" w:eastAsia="仿宋" w:hAnsi="仿宋"/>
        </w:rPr>
      </w:pPr>
      <w:r>
        <w:rPr>
          <w:rFonts w:ascii="仿宋" w:eastAsia="仿宋" w:hAnsi="仿宋" w:hint="eastAsia"/>
        </w:rPr>
        <w:t>3．对于因甲方原因导致变更、中止或者终止政府采购合同的，甲方应当依照合同约定对乙方受到的损失予以赔偿或者补偿。对于乙方已完成政府采购合同规定所有义务及内容的，甲方应按照合同约定全额支付等价资金；对于乙方已完成政府采购合同约定的部分内容，因甲方原因导致变更、中止或终止政府采购合同的，甲方应支付乙方已完成合同部分的价款，并按未完成合同部分价款的</w:t>
      </w:r>
      <w:r>
        <w:rPr>
          <w:rFonts w:ascii="仿宋" w:eastAsia="仿宋" w:hAnsi="仿宋"/>
          <w:u w:val="single"/>
        </w:rPr>
        <w:t xml:space="preserve">  </w:t>
      </w:r>
      <w:r>
        <w:rPr>
          <w:rFonts w:ascii="仿宋" w:eastAsia="仿宋" w:hAnsi="仿宋" w:hint="eastAsia"/>
        </w:rPr>
        <w:t>%支付给乙方违约赔偿金；对于乙方还未开始履行政府采购合同约定的义务或内容时，甲方原因导致变更、中止或终止政府采购合同的，甲方应支付乙方合同总金额的</w:t>
      </w:r>
      <w:r>
        <w:rPr>
          <w:rFonts w:ascii="仿宋" w:eastAsia="仿宋" w:hAnsi="仿宋"/>
          <w:u w:val="single"/>
        </w:rPr>
        <w:t xml:space="preserve">    </w:t>
      </w:r>
      <w:r>
        <w:rPr>
          <w:rFonts w:ascii="仿宋" w:eastAsia="仿宋" w:hAnsi="仿宋" w:hint="eastAsia"/>
        </w:rPr>
        <w:t>%，作为违约赔偿金。</w:t>
      </w:r>
    </w:p>
    <w:p w14:paraId="65AA98AB" w14:textId="77777777" w:rsidR="00952550" w:rsidRDefault="006A2231">
      <w:pPr>
        <w:ind w:firstLine="480"/>
        <w:rPr>
          <w:rFonts w:ascii="仿宋" w:eastAsia="仿宋" w:hAnsi="仿宋"/>
        </w:rPr>
      </w:pPr>
      <w:r>
        <w:rPr>
          <w:rFonts w:ascii="仿宋" w:eastAsia="仿宋" w:hAnsi="仿宋" w:hint="eastAsia"/>
        </w:rPr>
        <w:t>4．</w:t>
      </w:r>
      <w:r>
        <w:rPr>
          <w:rFonts w:ascii="仿宋" w:eastAsia="仿宋" w:hAnsi="仿宋"/>
        </w:rPr>
        <w:t>因乙方原因未在合同约定的时间范围内提供相应发票或其他资料导致资金支付或退还逾期的，甲方不承担相应的违约责任。</w:t>
      </w:r>
    </w:p>
    <w:p w14:paraId="5CAFB45B" w14:textId="77777777" w:rsidR="00952550" w:rsidRDefault="006A2231">
      <w:pPr>
        <w:ind w:firstLine="480"/>
        <w:rPr>
          <w:rFonts w:ascii="仿宋" w:eastAsia="仿宋" w:hAnsi="仿宋"/>
        </w:rPr>
      </w:pPr>
      <w:r>
        <w:rPr>
          <w:rFonts w:ascii="仿宋" w:eastAsia="仿宋" w:hAnsi="仿宋"/>
        </w:rPr>
        <w:t>5</w:t>
      </w:r>
      <w:r>
        <w:rPr>
          <w:rFonts w:ascii="仿宋" w:eastAsia="仿宋" w:hAnsi="仿宋" w:hint="eastAsia"/>
        </w:rPr>
        <w:t>．甲方</w:t>
      </w:r>
      <w:r>
        <w:rPr>
          <w:rFonts w:ascii="仿宋" w:eastAsia="仿宋" w:hAnsi="仿宋"/>
        </w:rPr>
        <w:t>未在合同约定的时间内及时开展履约验收，支付采购</w:t>
      </w:r>
      <w:r>
        <w:rPr>
          <w:rFonts w:ascii="仿宋" w:eastAsia="仿宋" w:hAnsi="仿宋" w:hint="eastAsia"/>
        </w:rPr>
        <w:t>资金</w:t>
      </w:r>
      <w:r>
        <w:rPr>
          <w:rFonts w:ascii="仿宋" w:eastAsia="仿宋" w:hAnsi="仿宋"/>
        </w:rPr>
        <w:t>和退还履约保证金，由此承担相应责任并</w:t>
      </w:r>
      <w:r>
        <w:rPr>
          <w:rFonts w:ascii="仿宋" w:eastAsia="仿宋" w:hAnsi="仿宋" w:hint="eastAsia"/>
        </w:rPr>
        <w:t>按</w:t>
      </w:r>
      <w:r>
        <w:rPr>
          <w:rFonts w:ascii="仿宋" w:eastAsia="仿宋" w:hAnsi="仿宋"/>
        </w:rPr>
        <w:t>合同约定</w:t>
      </w:r>
      <w:r>
        <w:rPr>
          <w:rFonts w:ascii="仿宋" w:eastAsia="仿宋" w:hAnsi="仿宋" w:hint="eastAsia"/>
        </w:rPr>
        <w:t>支付</w:t>
      </w:r>
      <w:r>
        <w:rPr>
          <w:rFonts w:ascii="仿宋" w:eastAsia="仿宋" w:hAnsi="仿宋"/>
        </w:rPr>
        <w:t>乙方相应的损失。</w:t>
      </w:r>
    </w:p>
    <w:p w14:paraId="5BA6F7E6" w14:textId="77777777" w:rsidR="00952550" w:rsidRDefault="006A2231">
      <w:pPr>
        <w:ind w:firstLineChars="0" w:firstLine="0"/>
        <w:jc w:val="left"/>
        <w:rPr>
          <w:rFonts w:ascii="仿宋" w:eastAsia="仿宋" w:hAnsi="仿宋"/>
          <w:b/>
        </w:rPr>
      </w:pPr>
      <w:bookmarkStart w:id="698" w:name="_Toc513469073"/>
      <w:bookmarkStart w:id="699" w:name="_Toc466391964"/>
      <w:bookmarkStart w:id="700" w:name="_Toc474502605"/>
      <w:bookmarkStart w:id="701" w:name="_Toc361325817"/>
      <w:bookmarkStart w:id="702" w:name="_Toc505261935"/>
      <w:bookmarkStart w:id="703" w:name="_Toc474327063"/>
      <w:r>
        <w:rPr>
          <w:rFonts w:ascii="仿宋" w:eastAsia="仿宋" w:hAnsi="仿宋" w:hint="eastAsia"/>
          <w:b/>
        </w:rPr>
        <w:t>第十一条  不可抗力事件处理</w:t>
      </w:r>
      <w:bookmarkEnd w:id="698"/>
      <w:bookmarkEnd w:id="699"/>
      <w:bookmarkEnd w:id="700"/>
      <w:bookmarkEnd w:id="701"/>
      <w:bookmarkEnd w:id="702"/>
      <w:bookmarkEnd w:id="703"/>
    </w:p>
    <w:p w14:paraId="2F812186" w14:textId="77777777" w:rsidR="00952550" w:rsidRDefault="006A2231">
      <w:pPr>
        <w:ind w:firstLine="480"/>
        <w:rPr>
          <w:rFonts w:ascii="仿宋" w:eastAsia="仿宋" w:hAnsi="仿宋"/>
        </w:rPr>
      </w:pPr>
      <w:r>
        <w:rPr>
          <w:rFonts w:ascii="仿宋" w:eastAsia="仿宋" w:hAnsi="仿宋" w:hint="eastAsia"/>
        </w:rPr>
        <w:lastRenderedPageBreak/>
        <w:t>1、在合同有效期内，任何一方因不可抗力事件导致不能履行合同，则合同履行期可延长，其延长期与不可抗力影响期相同。</w:t>
      </w:r>
    </w:p>
    <w:p w14:paraId="07EFEBE6" w14:textId="77777777" w:rsidR="00952550" w:rsidRDefault="006A2231">
      <w:pPr>
        <w:ind w:firstLine="480"/>
        <w:rPr>
          <w:rFonts w:ascii="仿宋" w:eastAsia="仿宋" w:hAnsi="仿宋"/>
        </w:rPr>
      </w:pPr>
      <w:r>
        <w:rPr>
          <w:rFonts w:ascii="仿宋" w:eastAsia="仿宋" w:hAnsi="仿宋" w:hint="eastAsia"/>
        </w:rPr>
        <w:t>2、不可抗力事件发生后，应立即通知对方，并寄送有关权威机构出具的证明。</w:t>
      </w:r>
    </w:p>
    <w:p w14:paraId="1A397E58" w14:textId="77777777" w:rsidR="00952550" w:rsidRDefault="006A2231">
      <w:pPr>
        <w:ind w:firstLine="480"/>
        <w:rPr>
          <w:rFonts w:ascii="仿宋" w:eastAsia="仿宋" w:hAnsi="仿宋"/>
        </w:rPr>
      </w:pPr>
      <w:r>
        <w:rPr>
          <w:rFonts w:ascii="仿宋" w:eastAsia="仿宋" w:hAnsi="仿宋" w:hint="eastAsia"/>
        </w:rPr>
        <w:t>3、不可抗力事件延续</w:t>
      </w:r>
      <w:r>
        <w:rPr>
          <w:rFonts w:ascii="仿宋" w:eastAsia="仿宋" w:hAnsi="仿宋" w:hint="eastAsia"/>
          <w:szCs w:val="21"/>
        </w:rPr>
        <w:t>30</w:t>
      </w:r>
      <w:r>
        <w:rPr>
          <w:rFonts w:ascii="仿宋" w:eastAsia="仿宋" w:hAnsi="仿宋" w:hint="eastAsia"/>
        </w:rPr>
        <w:t>天以上，双方应通过友好协商，确定是否继续履行合同。</w:t>
      </w:r>
    </w:p>
    <w:p w14:paraId="2AB0BAC1" w14:textId="77777777" w:rsidR="00952550" w:rsidRDefault="006A2231">
      <w:pPr>
        <w:ind w:firstLineChars="0" w:firstLine="0"/>
        <w:jc w:val="left"/>
        <w:rPr>
          <w:rFonts w:ascii="仿宋" w:eastAsia="仿宋" w:hAnsi="仿宋"/>
          <w:b/>
        </w:rPr>
      </w:pPr>
      <w:bookmarkStart w:id="704" w:name="_Toc238984980"/>
      <w:bookmarkStart w:id="705" w:name="_Toc225244857"/>
      <w:bookmarkStart w:id="706" w:name="_Toc247334846"/>
      <w:bookmarkStart w:id="707" w:name="_Toc286993792"/>
      <w:bookmarkStart w:id="708" w:name="_Toc211911353"/>
      <w:bookmarkStart w:id="709" w:name="_Toc239568423"/>
      <w:bookmarkStart w:id="710" w:name="_Toc225654649"/>
      <w:bookmarkStart w:id="711" w:name="_Toc474502606"/>
      <w:bookmarkStart w:id="712" w:name="_Toc241833908"/>
      <w:bookmarkStart w:id="713" w:name="_Toc225670756"/>
      <w:bookmarkStart w:id="714" w:name="_Toc466391965"/>
      <w:bookmarkStart w:id="715" w:name="_Toc211854454"/>
      <w:bookmarkStart w:id="716" w:name="_Toc505261936"/>
      <w:bookmarkStart w:id="717" w:name="_Toc237145411"/>
      <w:bookmarkStart w:id="718" w:name="_Toc251768867"/>
      <w:bookmarkStart w:id="719" w:name="_Toc513469074"/>
      <w:bookmarkStart w:id="720" w:name="_Toc361325818"/>
      <w:bookmarkStart w:id="721" w:name="_Toc232492933"/>
      <w:bookmarkStart w:id="722" w:name="_Toc185395254"/>
      <w:bookmarkStart w:id="723" w:name="_Toc212019599"/>
      <w:bookmarkStart w:id="724" w:name="_Toc474327064"/>
      <w:bookmarkStart w:id="725" w:name="_Toc239233919"/>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ascii="仿宋" w:eastAsia="仿宋" w:hAnsi="仿宋" w:hint="eastAsia"/>
          <w:b/>
        </w:rPr>
        <w:t>第十二条  解</w:t>
      </w:r>
      <w:r>
        <w:rPr>
          <w:rFonts w:ascii="仿宋" w:eastAsia="仿宋" w:hAnsi="仿宋"/>
          <w:b/>
        </w:rPr>
        <w:t>决合同纠纷的方式</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58F94E36" w14:textId="77777777" w:rsidR="00952550" w:rsidRDefault="006A2231">
      <w:pPr>
        <w:ind w:firstLine="480"/>
        <w:rPr>
          <w:rFonts w:ascii="仿宋" w:eastAsia="仿宋" w:hAnsi="仿宋"/>
        </w:rPr>
      </w:pPr>
      <w:r>
        <w:rPr>
          <w:rFonts w:ascii="仿宋" w:eastAsia="仿宋" w:hAnsi="仿宋" w:hint="eastAsia"/>
        </w:rPr>
        <w:t>1、</w:t>
      </w:r>
      <w:r>
        <w:rPr>
          <w:rFonts w:ascii="仿宋" w:eastAsia="仿宋" w:hAnsi="仿宋"/>
        </w:rPr>
        <w:t>在执行本合同中发生的或与本合同有关的争端，双方应通过友好协商解决，经协商在</w:t>
      </w:r>
      <w:r>
        <w:rPr>
          <w:rFonts w:ascii="仿宋" w:eastAsia="仿宋" w:hAnsi="仿宋" w:hint="eastAsia"/>
          <w:szCs w:val="21"/>
          <w:u w:val="single"/>
        </w:rPr>
        <w:t xml:space="preserve">    </w:t>
      </w:r>
      <w:r>
        <w:rPr>
          <w:rFonts w:ascii="仿宋" w:eastAsia="仿宋" w:hAnsi="仿宋"/>
        </w:rPr>
        <w:t>天内不能达成协议时，应提交</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rPr>
        <w:t>仲裁委员会仲裁。</w:t>
      </w:r>
    </w:p>
    <w:p w14:paraId="6F3A4E1F" w14:textId="77777777" w:rsidR="00952550" w:rsidRDefault="006A2231">
      <w:pPr>
        <w:tabs>
          <w:tab w:val="left" w:pos="0"/>
        </w:tabs>
        <w:ind w:firstLine="480"/>
        <w:rPr>
          <w:rFonts w:ascii="仿宋" w:eastAsia="仿宋" w:hAnsi="仿宋"/>
        </w:rPr>
      </w:pPr>
      <w:r>
        <w:rPr>
          <w:rFonts w:ascii="仿宋" w:eastAsia="仿宋" w:hAnsi="仿宋" w:hint="eastAsia"/>
        </w:rPr>
        <w:t>2、</w:t>
      </w:r>
      <w:r>
        <w:rPr>
          <w:rFonts w:ascii="仿宋" w:eastAsia="仿宋" w:hAnsi="仿宋"/>
        </w:rPr>
        <w:t>仲裁裁决应为最终决定，并对双方具有约束力。</w:t>
      </w:r>
    </w:p>
    <w:p w14:paraId="2AD3F9AB" w14:textId="77777777" w:rsidR="00952550" w:rsidRDefault="006A2231">
      <w:pPr>
        <w:tabs>
          <w:tab w:val="left" w:pos="0"/>
        </w:tabs>
        <w:ind w:firstLine="480"/>
        <w:rPr>
          <w:rFonts w:ascii="仿宋" w:eastAsia="仿宋" w:hAnsi="仿宋"/>
        </w:rPr>
      </w:pPr>
      <w:r>
        <w:rPr>
          <w:rFonts w:ascii="仿宋" w:eastAsia="仿宋" w:hAnsi="仿宋" w:hint="eastAsia"/>
        </w:rPr>
        <w:t>3、</w:t>
      </w:r>
      <w:r>
        <w:rPr>
          <w:rFonts w:ascii="仿宋" w:eastAsia="仿宋" w:hAnsi="仿宋"/>
        </w:rPr>
        <w:t xml:space="preserve">除另有裁决外，仲裁费应由败诉方负担。 </w:t>
      </w:r>
    </w:p>
    <w:p w14:paraId="211DD915" w14:textId="77777777" w:rsidR="00952550" w:rsidRDefault="006A2231">
      <w:pPr>
        <w:tabs>
          <w:tab w:val="left" w:pos="0"/>
        </w:tabs>
        <w:ind w:firstLine="480"/>
        <w:rPr>
          <w:rFonts w:ascii="仿宋" w:eastAsia="仿宋" w:hAnsi="仿宋"/>
        </w:rPr>
      </w:pPr>
      <w:r>
        <w:rPr>
          <w:rFonts w:ascii="仿宋" w:eastAsia="仿宋" w:hAnsi="仿宋" w:hint="eastAsia"/>
        </w:rPr>
        <w:t>4、</w:t>
      </w:r>
      <w:r>
        <w:rPr>
          <w:rFonts w:ascii="仿宋" w:eastAsia="仿宋" w:hAnsi="仿宋"/>
        </w:rPr>
        <w:t xml:space="preserve">在仲裁期间，除正在进行仲裁部分外，合同其他部分继续执行。  </w:t>
      </w:r>
      <w:bookmarkStart w:id="726" w:name="_Toc211854455"/>
      <w:bookmarkStart w:id="727" w:name="_Toc238984981"/>
      <w:bookmarkStart w:id="728" w:name="_Toc239233920"/>
      <w:bookmarkStart w:id="729" w:name="_Toc251768868"/>
      <w:bookmarkStart w:id="730" w:name="_Toc212019600"/>
      <w:bookmarkStart w:id="731" w:name="_Toc232492934"/>
      <w:bookmarkStart w:id="732" w:name="_Toc282696231"/>
      <w:bookmarkStart w:id="733" w:name="_Toc283019219"/>
      <w:bookmarkStart w:id="734" w:name="_Toc211911354"/>
      <w:bookmarkStart w:id="735" w:name="_Toc237145412"/>
      <w:bookmarkStart w:id="736" w:name="_Toc225654650"/>
      <w:bookmarkStart w:id="737" w:name="_Toc239568424"/>
      <w:bookmarkStart w:id="738" w:name="_Toc225670757"/>
      <w:bookmarkStart w:id="739" w:name="_Toc241833909"/>
      <w:bookmarkStart w:id="740" w:name="_Toc185395255"/>
      <w:bookmarkStart w:id="741" w:name="_Toc286993793"/>
      <w:bookmarkStart w:id="742" w:name="_Toc247334847"/>
      <w:bookmarkStart w:id="743" w:name="_Toc225244858"/>
    </w:p>
    <w:p w14:paraId="111DCACE" w14:textId="77777777" w:rsidR="00952550" w:rsidRDefault="006A2231">
      <w:pPr>
        <w:ind w:firstLineChars="0" w:firstLine="0"/>
        <w:jc w:val="left"/>
        <w:rPr>
          <w:rFonts w:ascii="仿宋" w:eastAsia="仿宋" w:hAnsi="仿宋"/>
          <w:b/>
        </w:rPr>
      </w:pPr>
      <w:bookmarkStart w:id="744" w:name="_Toc474327065"/>
      <w:bookmarkStart w:id="745" w:name="_Toc361325819"/>
      <w:bookmarkStart w:id="746" w:name="_Toc466391966"/>
      <w:bookmarkStart w:id="747" w:name="_Toc474502607"/>
      <w:bookmarkStart w:id="748" w:name="_Toc505261937"/>
      <w:bookmarkStart w:id="749" w:name="_Toc513469075"/>
      <w:r>
        <w:rPr>
          <w:rFonts w:ascii="仿宋" w:eastAsia="仿宋" w:hAnsi="仿宋" w:hint="eastAsia"/>
          <w:b/>
        </w:rPr>
        <w:t xml:space="preserve">第十三条  </w:t>
      </w:r>
      <w:r>
        <w:rPr>
          <w:rFonts w:ascii="仿宋" w:eastAsia="仿宋" w:hAnsi="仿宋"/>
          <w:b/>
        </w:rPr>
        <w:t>合同</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Pr>
          <w:rFonts w:ascii="仿宋" w:eastAsia="仿宋" w:hAnsi="仿宋" w:hint="eastAsia"/>
          <w:b/>
        </w:rPr>
        <w:t>生效及其他</w:t>
      </w:r>
      <w:bookmarkEnd w:id="744"/>
      <w:bookmarkEnd w:id="745"/>
      <w:bookmarkEnd w:id="746"/>
      <w:bookmarkEnd w:id="747"/>
      <w:bookmarkEnd w:id="748"/>
      <w:bookmarkEnd w:id="749"/>
    </w:p>
    <w:p w14:paraId="3EFA01F3" w14:textId="77777777" w:rsidR="00952550" w:rsidRDefault="006A2231">
      <w:pPr>
        <w:ind w:firstLine="480"/>
        <w:rPr>
          <w:rFonts w:ascii="仿宋" w:eastAsia="仿宋" w:hAnsi="仿宋"/>
        </w:rPr>
      </w:pPr>
      <w:r>
        <w:rPr>
          <w:rFonts w:ascii="仿宋" w:eastAsia="仿宋" w:hAnsi="仿宋" w:hint="eastAsia"/>
        </w:rPr>
        <w:t>1、合同经双方法定代表人或授权委托代理人签字并加盖单位公章后生效。</w:t>
      </w:r>
    </w:p>
    <w:p w14:paraId="18299B33" w14:textId="77777777" w:rsidR="00952550" w:rsidRDefault="006A2231">
      <w:pPr>
        <w:ind w:firstLine="480"/>
        <w:rPr>
          <w:rFonts w:ascii="仿宋" w:eastAsia="仿宋" w:hAnsi="仿宋"/>
        </w:rPr>
      </w:pPr>
      <w:r>
        <w:rPr>
          <w:rFonts w:ascii="仿宋" w:eastAsia="仿宋" w:hAnsi="仿宋" w:hint="eastAsia"/>
        </w:rPr>
        <w:t>2、合同执行中涉及采购资金和采购内容修改或补充的，须经政府采购监管部门审批，并签书面补充协议报政府采购监督管理部门备案，方可作为主合同不可分割的一部分。</w:t>
      </w:r>
    </w:p>
    <w:p w14:paraId="0F33B7CA" w14:textId="77777777" w:rsidR="00952550" w:rsidRDefault="006A2231">
      <w:pPr>
        <w:ind w:firstLine="480"/>
        <w:rPr>
          <w:rFonts w:ascii="仿宋" w:eastAsia="仿宋" w:hAnsi="仿宋"/>
        </w:rPr>
      </w:pPr>
      <w:r>
        <w:rPr>
          <w:rFonts w:ascii="仿宋" w:eastAsia="仿宋" w:hAnsi="仿宋" w:hint="eastAsia"/>
        </w:rPr>
        <w:t>3、本合同一式六份，自双方签章之日起生效。甲方三份，乙方、政府采购管理部门、采购代理机构各一份。</w:t>
      </w:r>
    </w:p>
    <w:p w14:paraId="4E1E8611" w14:textId="77777777" w:rsidR="00952550" w:rsidRDefault="006A2231">
      <w:pPr>
        <w:ind w:firstLineChars="0" w:firstLine="0"/>
        <w:jc w:val="left"/>
        <w:rPr>
          <w:rFonts w:ascii="仿宋" w:eastAsia="仿宋" w:hAnsi="仿宋"/>
          <w:b/>
        </w:rPr>
      </w:pPr>
      <w:bookmarkStart w:id="750" w:name="_Toc361325820"/>
      <w:bookmarkStart w:id="751" w:name="_Toc466391967"/>
      <w:bookmarkStart w:id="752" w:name="_Toc474327066"/>
      <w:bookmarkStart w:id="753" w:name="_Toc474502608"/>
      <w:bookmarkStart w:id="754" w:name="_Toc505261938"/>
      <w:bookmarkStart w:id="755" w:name="_Toc513469076"/>
      <w:r>
        <w:rPr>
          <w:rFonts w:ascii="仿宋" w:eastAsia="仿宋" w:hAnsi="仿宋" w:hint="eastAsia"/>
          <w:b/>
        </w:rPr>
        <w:t>第十四条  附件</w:t>
      </w:r>
      <w:bookmarkEnd w:id="750"/>
      <w:bookmarkEnd w:id="751"/>
      <w:bookmarkEnd w:id="752"/>
      <w:bookmarkEnd w:id="753"/>
      <w:bookmarkEnd w:id="754"/>
      <w:bookmarkEnd w:id="755"/>
    </w:p>
    <w:p w14:paraId="040A112C" w14:textId="77777777" w:rsidR="00952550" w:rsidRDefault="006A2231">
      <w:pPr>
        <w:pStyle w:val="aff1"/>
        <w:ind w:firstLine="480"/>
        <w:rPr>
          <w:rFonts w:ascii="仿宋" w:eastAsia="仿宋" w:hAnsi="仿宋"/>
        </w:rPr>
      </w:pPr>
      <w:r>
        <w:rPr>
          <w:rFonts w:ascii="仿宋" w:eastAsia="仿宋" w:hAnsi="仿宋" w:hint="eastAsia"/>
        </w:rPr>
        <w:t>1、项目磋商文件</w:t>
      </w:r>
    </w:p>
    <w:p w14:paraId="1141740B" w14:textId="77777777" w:rsidR="00952550" w:rsidRDefault="006A2231">
      <w:pPr>
        <w:pStyle w:val="aff1"/>
        <w:ind w:firstLine="480"/>
        <w:rPr>
          <w:rFonts w:ascii="仿宋" w:eastAsia="仿宋" w:hAnsi="仿宋"/>
        </w:rPr>
      </w:pPr>
      <w:r>
        <w:rPr>
          <w:rFonts w:ascii="仿宋" w:eastAsia="仿宋" w:hAnsi="仿宋" w:hint="eastAsia"/>
        </w:rPr>
        <w:t>2、项目修改澄清文件</w:t>
      </w:r>
    </w:p>
    <w:p w14:paraId="170D802C" w14:textId="77777777" w:rsidR="00952550" w:rsidRDefault="006A2231">
      <w:pPr>
        <w:pStyle w:val="aff1"/>
        <w:ind w:firstLine="480"/>
        <w:rPr>
          <w:rFonts w:ascii="仿宋" w:eastAsia="仿宋" w:hAnsi="仿宋"/>
        </w:rPr>
      </w:pPr>
      <w:r>
        <w:rPr>
          <w:rFonts w:ascii="仿宋" w:eastAsia="仿宋" w:hAnsi="仿宋" w:hint="eastAsia"/>
        </w:rPr>
        <w:t>3、项目响应文件</w:t>
      </w:r>
    </w:p>
    <w:p w14:paraId="7BFAD7F8" w14:textId="77777777" w:rsidR="00952550" w:rsidRDefault="006A2231">
      <w:pPr>
        <w:pStyle w:val="aff1"/>
        <w:ind w:firstLine="480"/>
        <w:rPr>
          <w:rFonts w:ascii="仿宋" w:eastAsia="仿宋" w:hAnsi="仿宋"/>
        </w:rPr>
      </w:pPr>
      <w:r>
        <w:rPr>
          <w:rFonts w:ascii="仿宋" w:eastAsia="仿宋" w:hAnsi="仿宋" w:hint="eastAsia"/>
        </w:rPr>
        <w:t>4、成交通知书</w:t>
      </w:r>
    </w:p>
    <w:p w14:paraId="60ED7E56" w14:textId="605EF76B" w:rsidR="00952550" w:rsidRPr="008B1225" w:rsidRDefault="006A2231" w:rsidP="008B1225">
      <w:pPr>
        <w:pStyle w:val="aff1"/>
        <w:ind w:firstLine="480"/>
        <w:rPr>
          <w:rFonts w:ascii="仿宋" w:eastAsia="仿宋" w:hAnsi="仿宋"/>
        </w:rPr>
      </w:pPr>
      <w:r>
        <w:rPr>
          <w:rFonts w:ascii="仿宋" w:eastAsia="仿宋" w:hAnsi="仿宋" w:hint="eastAsia"/>
        </w:rPr>
        <w:t>5、其他</w:t>
      </w:r>
    </w:p>
    <w:p w14:paraId="121496A4" w14:textId="77777777" w:rsidR="00952550" w:rsidRDefault="006A2231">
      <w:pPr>
        <w:spacing w:line="276" w:lineRule="auto"/>
        <w:ind w:firstLine="480"/>
        <w:rPr>
          <w:rFonts w:ascii="仿宋" w:eastAsia="仿宋" w:hAnsi="仿宋"/>
        </w:rPr>
      </w:pPr>
      <w:r>
        <w:rPr>
          <w:rFonts w:ascii="仿宋" w:eastAsia="仿宋" w:hAnsi="仿宋" w:hint="eastAsia"/>
        </w:rPr>
        <w:t>甲方：   （盖章）</w:t>
      </w:r>
      <w:r>
        <w:rPr>
          <w:rFonts w:ascii="仿宋" w:eastAsia="仿宋" w:hAnsi="仿宋"/>
        </w:rPr>
        <w:t xml:space="preserve">   </w:t>
      </w:r>
      <w:r>
        <w:rPr>
          <w:rFonts w:ascii="仿宋" w:eastAsia="仿宋" w:hAnsi="仿宋"/>
        </w:rPr>
        <w:tab/>
      </w:r>
      <w:r>
        <w:rPr>
          <w:rFonts w:ascii="仿宋" w:eastAsia="仿宋" w:hAnsi="仿宋"/>
        </w:rPr>
        <w:tab/>
      </w:r>
      <w:r>
        <w:rPr>
          <w:rFonts w:ascii="仿宋" w:eastAsia="仿宋" w:hAnsi="仿宋"/>
        </w:rPr>
        <w:tab/>
        <w:t xml:space="preserve">    </w:t>
      </w:r>
      <w:r>
        <w:rPr>
          <w:rFonts w:ascii="仿宋" w:eastAsia="仿宋" w:hAnsi="仿宋" w:hint="eastAsia"/>
        </w:rPr>
        <w:t xml:space="preserve">   乙方：</w:t>
      </w:r>
      <w:r>
        <w:rPr>
          <w:rFonts w:ascii="仿宋" w:eastAsia="仿宋" w:hAnsi="仿宋"/>
        </w:rPr>
        <w:t xml:space="preserve">   </w:t>
      </w:r>
      <w:r>
        <w:rPr>
          <w:rFonts w:ascii="仿宋" w:eastAsia="仿宋" w:hAnsi="仿宋" w:hint="eastAsia"/>
        </w:rPr>
        <w:t>（盖章）</w:t>
      </w:r>
    </w:p>
    <w:p w14:paraId="3AE3CC8C" w14:textId="77777777" w:rsidR="00952550" w:rsidRDefault="006A2231">
      <w:pPr>
        <w:spacing w:line="276" w:lineRule="auto"/>
        <w:ind w:firstLine="480"/>
        <w:rPr>
          <w:rFonts w:ascii="仿宋" w:eastAsia="仿宋" w:hAnsi="仿宋"/>
        </w:rPr>
      </w:pPr>
      <w:r>
        <w:rPr>
          <w:rFonts w:ascii="仿宋" w:eastAsia="仿宋" w:hAnsi="仿宋" w:hint="eastAsia"/>
        </w:rPr>
        <w:t>法定代表人（授权代表）：</w:t>
      </w:r>
      <w:r>
        <w:rPr>
          <w:rFonts w:ascii="仿宋" w:eastAsia="仿宋" w:hAnsi="仿宋"/>
        </w:rPr>
        <w:t xml:space="preserve">            </w:t>
      </w:r>
      <w:r>
        <w:rPr>
          <w:rFonts w:ascii="仿宋" w:eastAsia="仿宋" w:hAnsi="仿宋" w:hint="eastAsia"/>
        </w:rPr>
        <w:t>法定代表人（授权代表）：</w:t>
      </w:r>
    </w:p>
    <w:p w14:paraId="502AEED3" w14:textId="77777777" w:rsidR="00952550" w:rsidRDefault="006A2231">
      <w:pPr>
        <w:spacing w:line="276" w:lineRule="auto"/>
        <w:ind w:firstLine="480"/>
        <w:rPr>
          <w:rFonts w:ascii="仿宋" w:eastAsia="仿宋" w:hAnsi="仿宋"/>
        </w:rPr>
      </w:pPr>
      <w:r>
        <w:rPr>
          <w:rFonts w:ascii="仿宋" w:eastAsia="仿宋" w:hAnsi="仿宋" w:hint="eastAsia"/>
        </w:rPr>
        <w:t>地</w:t>
      </w:r>
      <w:r>
        <w:rPr>
          <w:rFonts w:ascii="仿宋" w:eastAsia="仿宋" w:hAnsi="仿宋"/>
        </w:rPr>
        <w:t xml:space="preserve">    </w:t>
      </w:r>
      <w:r>
        <w:rPr>
          <w:rFonts w:ascii="仿宋" w:eastAsia="仿宋" w:hAnsi="仿宋" w:hint="eastAsia"/>
        </w:rPr>
        <w:t>址：</w:t>
      </w:r>
      <w:r>
        <w:rPr>
          <w:rFonts w:ascii="仿宋" w:eastAsia="仿宋" w:hAnsi="仿宋"/>
        </w:rPr>
        <w:t xml:space="preserve">                         </w:t>
      </w:r>
      <w:r>
        <w:rPr>
          <w:rFonts w:ascii="仿宋" w:eastAsia="仿宋" w:hAnsi="仿宋" w:hint="eastAsia"/>
        </w:rPr>
        <w:t>地</w:t>
      </w:r>
      <w:r>
        <w:rPr>
          <w:rFonts w:ascii="仿宋" w:eastAsia="仿宋" w:hAnsi="仿宋"/>
        </w:rPr>
        <w:t xml:space="preserve">    </w:t>
      </w:r>
      <w:r>
        <w:rPr>
          <w:rFonts w:ascii="仿宋" w:eastAsia="仿宋" w:hAnsi="仿宋" w:hint="eastAsia"/>
        </w:rPr>
        <w:t>址：</w:t>
      </w:r>
    </w:p>
    <w:p w14:paraId="1A18F7EF" w14:textId="77777777" w:rsidR="00952550" w:rsidRDefault="006A2231">
      <w:pPr>
        <w:spacing w:line="276" w:lineRule="auto"/>
        <w:ind w:firstLine="480"/>
        <w:rPr>
          <w:rFonts w:ascii="仿宋" w:eastAsia="仿宋" w:hAnsi="仿宋"/>
        </w:rPr>
      </w:pPr>
      <w:r>
        <w:rPr>
          <w:rFonts w:ascii="仿宋" w:eastAsia="仿宋" w:hAnsi="仿宋" w:hint="eastAsia"/>
        </w:rPr>
        <w:t>开户银行：</w:t>
      </w:r>
      <w:r>
        <w:rPr>
          <w:rFonts w:ascii="仿宋" w:eastAsia="仿宋" w:hAnsi="仿宋"/>
        </w:rPr>
        <w:t xml:space="preserve">                         </w:t>
      </w:r>
      <w:r>
        <w:rPr>
          <w:rFonts w:ascii="仿宋" w:eastAsia="仿宋" w:hAnsi="仿宋" w:hint="eastAsia"/>
        </w:rPr>
        <w:t>开户银行：</w:t>
      </w:r>
    </w:p>
    <w:p w14:paraId="4AEC5926" w14:textId="77777777" w:rsidR="00952550" w:rsidRDefault="006A2231">
      <w:pPr>
        <w:spacing w:line="276" w:lineRule="auto"/>
        <w:ind w:firstLine="480"/>
        <w:rPr>
          <w:rFonts w:ascii="仿宋" w:eastAsia="仿宋" w:hAnsi="仿宋"/>
        </w:rPr>
      </w:pPr>
      <w:r>
        <w:rPr>
          <w:rFonts w:ascii="仿宋" w:eastAsia="仿宋" w:hAnsi="仿宋" w:hint="eastAsia"/>
        </w:rPr>
        <w:t>账    号：</w:t>
      </w:r>
      <w:r>
        <w:rPr>
          <w:rFonts w:ascii="仿宋" w:eastAsia="仿宋" w:hAnsi="仿宋"/>
        </w:rPr>
        <w:t xml:space="preserve">                        </w:t>
      </w:r>
      <w:r>
        <w:rPr>
          <w:rFonts w:ascii="仿宋" w:eastAsia="仿宋" w:hAnsi="仿宋" w:hint="eastAsia"/>
        </w:rPr>
        <w:t xml:space="preserve"> 账    号：</w:t>
      </w:r>
    </w:p>
    <w:p w14:paraId="6824F206" w14:textId="77777777" w:rsidR="00952550" w:rsidRDefault="006A2231">
      <w:pPr>
        <w:spacing w:line="276" w:lineRule="auto"/>
        <w:ind w:firstLine="480"/>
        <w:rPr>
          <w:rFonts w:ascii="仿宋" w:eastAsia="仿宋" w:hAnsi="仿宋"/>
        </w:rPr>
      </w:pPr>
      <w:r>
        <w:rPr>
          <w:rFonts w:ascii="仿宋" w:eastAsia="仿宋" w:hAnsi="仿宋" w:hint="eastAsia"/>
        </w:rPr>
        <w:t>电</w:t>
      </w:r>
      <w:r>
        <w:rPr>
          <w:rFonts w:ascii="仿宋" w:eastAsia="仿宋" w:hAnsi="仿宋"/>
        </w:rPr>
        <w:t xml:space="preserve">    </w:t>
      </w:r>
      <w:r>
        <w:rPr>
          <w:rFonts w:ascii="仿宋" w:eastAsia="仿宋" w:hAnsi="仿宋" w:hint="eastAsia"/>
        </w:rPr>
        <w:t>话：</w:t>
      </w:r>
      <w:r>
        <w:rPr>
          <w:rFonts w:ascii="仿宋" w:eastAsia="仿宋" w:hAnsi="仿宋"/>
        </w:rPr>
        <w:t xml:space="preserve">                         </w:t>
      </w:r>
      <w:r>
        <w:rPr>
          <w:rFonts w:ascii="仿宋" w:eastAsia="仿宋" w:hAnsi="仿宋" w:hint="eastAsia"/>
        </w:rPr>
        <w:t>电</w:t>
      </w:r>
      <w:r>
        <w:rPr>
          <w:rFonts w:ascii="仿宋" w:eastAsia="仿宋" w:hAnsi="仿宋"/>
        </w:rPr>
        <w:t xml:space="preserve">    </w:t>
      </w:r>
      <w:r>
        <w:rPr>
          <w:rFonts w:ascii="仿宋" w:eastAsia="仿宋" w:hAnsi="仿宋" w:hint="eastAsia"/>
        </w:rPr>
        <w:t>话：</w:t>
      </w:r>
    </w:p>
    <w:p w14:paraId="6C65CD9B" w14:textId="77777777" w:rsidR="00952550" w:rsidRDefault="006A2231">
      <w:pPr>
        <w:spacing w:line="276" w:lineRule="auto"/>
        <w:ind w:firstLine="480"/>
        <w:rPr>
          <w:rFonts w:ascii="仿宋" w:eastAsia="仿宋" w:hAnsi="仿宋"/>
        </w:rPr>
      </w:pPr>
      <w:r>
        <w:rPr>
          <w:rFonts w:ascii="仿宋" w:eastAsia="仿宋" w:hAnsi="仿宋" w:hint="eastAsia"/>
        </w:rPr>
        <w:t>传</w:t>
      </w:r>
      <w:r>
        <w:rPr>
          <w:rFonts w:ascii="仿宋" w:eastAsia="仿宋" w:hAnsi="仿宋"/>
        </w:rPr>
        <w:t xml:space="preserve">    </w:t>
      </w:r>
      <w:r>
        <w:rPr>
          <w:rFonts w:ascii="仿宋" w:eastAsia="仿宋" w:hAnsi="仿宋" w:hint="eastAsia"/>
        </w:rPr>
        <w:t>真：</w:t>
      </w:r>
      <w:r>
        <w:rPr>
          <w:rFonts w:ascii="仿宋" w:eastAsia="仿宋" w:hAnsi="仿宋"/>
        </w:rPr>
        <w:t xml:space="preserve">                         </w:t>
      </w:r>
      <w:r>
        <w:rPr>
          <w:rFonts w:ascii="仿宋" w:eastAsia="仿宋" w:hAnsi="仿宋" w:hint="eastAsia"/>
        </w:rPr>
        <w:t>传</w:t>
      </w:r>
      <w:r>
        <w:rPr>
          <w:rFonts w:ascii="仿宋" w:eastAsia="仿宋" w:hAnsi="仿宋"/>
        </w:rPr>
        <w:t xml:space="preserve">    </w:t>
      </w:r>
      <w:r>
        <w:rPr>
          <w:rFonts w:ascii="仿宋" w:eastAsia="仿宋" w:hAnsi="仿宋" w:hint="eastAsia"/>
        </w:rPr>
        <w:t>真：</w:t>
      </w:r>
    </w:p>
    <w:p w14:paraId="188DB610" w14:textId="77777777" w:rsidR="00952550" w:rsidRDefault="006A2231">
      <w:pPr>
        <w:spacing w:line="276" w:lineRule="auto"/>
        <w:ind w:firstLine="480"/>
        <w:rPr>
          <w:rFonts w:ascii="仿宋" w:eastAsia="仿宋" w:hAnsi="仿宋"/>
          <w:szCs w:val="21"/>
        </w:rPr>
      </w:pPr>
      <w:r>
        <w:rPr>
          <w:rFonts w:ascii="仿宋" w:eastAsia="仿宋" w:hAnsi="仿宋" w:hint="eastAsia"/>
        </w:rPr>
        <w:t>签约日期：</w:t>
      </w:r>
      <w:r>
        <w:rPr>
          <w:rFonts w:ascii="仿宋" w:eastAsia="仿宋" w:hAnsi="仿宋" w:hint="eastAsia"/>
          <w:szCs w:val="21"/>
        </w:rPr>
        <w:t>XX</w:t>
      </w:r>
      <w:r>
        <w:rPr>
          <w:rFonts w:ascii="仿宋" w:eastAsia="仿宋" w:hAnsi="仿宋" w:hint="eastAsia"/>
        </w:rPr>
        <w:t>年</w:t>
      </w:r>
      <w:r>
        <w:rPr>
          <w:rFonts w:ascii="仿宋" w:eastAsia="仿宋" w:hAnsi="仿宋" w:hint="eastAsia"/>
          <w:szCs w:val="21"/>
        </w:rPr>
        <w:t>XX</w:t>
      </w:r>
      <w:r>
        <w:rPr>
          <w:rFonts w:ascii="仿宋" w:eastAsia="仿宋" w:hAnsi="仿宋" w:hint="eastAsia"/>
        </w:rPr>
        <w:t>月</w:t>
      </w:r>
      <w:r>
        <w:rPr>
          <w:rFonts w:ascii="仿宋" w:eastAsia="仿宋" w:hAnsi="仿宋" w:hint="eastAsia"/>
          <w:szCs w:val="21"/>
        </w:rPr>
        <w:t>XX</w:t>
      </w:r>
      <w:r>
        <w:rPr>
          <w:rFonts w:ascii="仿宋" w:eastAsia="仿宋" w:hAnsi="仿宋" w:hint="eastAsia"/>
        </w:rPr>
        <w:t>日</w:t>
      </w:r>
      <w:r>
        <w:rPr>
          <w:rFonts w:ascii="仿宋" w:eastAsia="仿宋" w:hAnsi="仿宋"/>
        </w:rPr>
        <w:t xml:space="preserve"> </w:t>
      </w:r>
      <w:r>
        <w:rPr>
          <w:rFonts w:ascii="仿宋" w:eastAsia="仿宋" w:hAnsi="仿宋"/>
        </w:rPr>
        <w:tab/>
      </w:r>
      <w:r>
        <w:rPr>
          <w:rFonts w:ascii="仿宋" w:eastAsia="仿宋" w:hAnsi="仿宋"/>
        </w:rPr>
        <w:tab/>
      </w:r>
      <w:r>
        <w:rPr>
          <w:rFonts w:ascii="仿宋" w:eastAsia="仿宋" w:hAnsi="仿宋"/>
        </w:rPr>
        <w:tab/>
      </w:r>
      <w:r>
        <w:rPr>
          <w:rFonts w:ascii="仿宋" w:eastAsia="仿宋" w:hAnsi="仿宋" w:hint="eastAsia"/>
        </w:rPr>
        <w:t>签约日期：</w:t>
      </w:r>
      <w:r>
        <w:rPr>
          <w:rFonts w:ascii="仿宋" w:eastAsia="仿宋" w:hAnsi="仿宋" w:hint="eastAsia"/>
          <w:szCs w:val="21"/>
        </w:rPr>
        <w:t>XX</w:t>
      </w:r>
      <w:r>
        <w:rPr>
          <w:rFonts w:ascii="仿宋" w:eastAsia="仿宋" w:hAnsi="仿宋" w:hint="eastAsia"/>
        </w:rPr>
        <w:t>年</w:t>
      </w:r>
      <w:r>
        <w:rPr>
          <w:rFonts w:ascii="仿宋" w:eastAsia="仿宋" w:hAnsi="仿宋" w:hint="eastAsia"/>
          <w:szCs w:val="21"/>
        </w:rPr>
        <w:t>XX</w:t>
      </w:r>
      <w:r>
        <w:rPr>
          <w:rFonts w:ascii="仿宋" w:eastAsia="仿宋" w:hAnsi="仿宋" w:hint="eastAsia"/>
        </w:rPr>
        <w:t>月</w:t>
      </w:r>
      <w:r>
        <w:rPr>
          <w:rFonts w:ascii="仿宋" w:eastAsia="仿宋" w:hAnsi="仿宋" w:hint="eastAsia"/>
          <w:szCs w:val="21"/>
        </w:rPr>
        <w:t>XX日</w:t>
      </w:r>
    </w:p>
    <w:bookmarkEnd w:id="331"/>
    <w:bookmarkEnd w:id="332"/>
    <w:bookmarkEnd w:id="333"/>
    <w:p w14:paraId="5DB825E2" w14:textId="7DAD0DA0" w:rsidR="00952550" w:rsidRDefault="00952550">
      <w:pPr>
        <w:widowControl/>
        <w:spacing w:line="240" w:lineRule="auto"/>
        <w:ind w:firstLineChars="0" w:firstLine="0"/>
        <w:jc w:val="left"/>
        <w:rPr>
          <w:rFonts w:ascii="仿宋" w:eastAsia="仿宋" w:hAnsi="仿宋"/>
          <w:szCs w:val="21"/>
        </w:rPr>
      </w:pPr>
    </w:p>
    <w:sectPr w:rsidR="00952550">
      <w:footerReference w:type="default" r:id="rId24"/>
      <w:pgSz w:w="11850" w:h="16783"/>
      <w:pgMar w:top="1417" w:right="1417" w:bottom="1417" w:left="1559"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275A4" w14:textId="77777777" w:rsidR="00FE17C8" w:rsidRDefault="00FE17C8">
      <w:pPr>
        <w:spacing w:line="240" w:lineRule="auto"/>
        <w:ind w:firstLine="480"/>
      </w:pPr>
      <w:r>
        <w:separator/>
      </w:r>
    </w:p>
  </w:endnote>
  <w:endnote w:type="continuationSeparator" w:id="0">
    <w:p w14:paraId="1E86A14D" w14:textId="77777777" w:rsidR="00FE17C8" w:rsidRDefault="00FE17C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姚体">
    <w:altName w:val="Malgun Gothic Semilight"/>
    <w:charset w:val="86"/>
    <w:family w:val="auto"/>
    <w:pitch w:val="variable"/>
    <w:sig w:usb0="00000003"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164D" w14:textId="77777777" w:rsidR="00952550" w:rsidRDefault="00952550">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B391" w14:textId="77777777" w:rsidR="00952550" w:rsidRDefault="00952550">
    <w:pPr>
      <w:pStyle w:val="af"/>
      <w:ind w:right="240" w:firstLine="560"/>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6799" w14:textId="77777777" w:rsidR="00952550" w:rsidRDefault="00952550">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5B7A" w14:textId="147964B5" w:rsidR="00952550" w:rsidRDefault="006A2231">
    <w:pPr>
      <w:pStyle w:val="af"/>
      <w:ind w:right="240" w:firstLine="360"/>
      <w:jc w:val="center"/>
      <w:rPr>
        <w:rFonts w:ascii="宋体" w:hAnsi="宋体"/>
        <w:sz w:val="28"/>
        <w:szCs w:val="28"/>
      </w:rPr>
    </w:pPr>
    <w:r>
      <w:fldChar w:fldCharType="begin"/>
    </w:r>
    <w:r>
      <w:instrText>PAGE   \* MERGEFORMAT</w:instrText>
    </w:r>
    <w:r>
      <w:fldChar w:fldCharType="separate"/>
    </w:r>
    <w:r w:rsidR="006B3AC4" w:rsidRPr="006B3AC4">
      <w:rPr>
        <w:noProof/>
        <w:lang w:val="zh-CN"/>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85BF" w14:textId="77777777" w:rsidR="00FE17C8" w:rsidRDefault="00FE17C8">
      <w:pPr>
        <w:spacing w:line="240" w:lineRule="auto"/>
        <w:ind w:firstLine="480"/>
      </w:pPr>
      <w:r>
        <w:separator/>
      </w:r>
    </w:p>
  </w:footnote>
  <w:footnote w:type="continuationSeparator" w:id="0">
    <w:p w14:paraId="166B081C" w14:textId="77777777" w:rsidR="00FE17C8" w:rsidRDefault="00FE17C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204A" w14:textId="77777777" w:rsidR="00952550" w:rsidRDefault="00952550">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5034" w14:textId="77777777" w:rsidR="00952550" w:rsidRDefault="006A2231">
    <w:pPr>
      <w:pStyle w:val="af1"/>
      <w:ind w:right="240" w:firstLineChars="0" w:firstLine="0"/>
      <w:jc w:val="left"/>
    </w:pPr>
    <w:r>
      <w:rPr>
        <w:rFonts w:hint="eastAsia"/>
        <w:noProof/>
      </w:rPr>
      <w:drawing>
        <wp:inline distT="0" distB="0" distL="0" distR="0" wp14:anchorId="2ACECDFD" wp14:editId="5AC12046">
          <wp:extent cx="828675" cy="228600"/>
          <wp:effectExtent l="0" t="0" r="9525" b="0"/>
          <wp:docPr id="6" name="图片 6"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514A" w14:textId="77777777" w:rsidR="00952550" w:rsidRDefault="00952550">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7D6B"/>
    <w:multiLevelType w:val="singleLevel"/>
    <w:tmpl w:val="28737D6B"/>
    <w:lvl w:ilvl="0">
      <w:start w:val="1"/>
      <w:numFmt w:val="decimal"/>
      <w:suff w:val="nothing"/>
      <w:lvlText w:val="%1、"/>
      <w:lvlJc w:val="left"/>
    </w:lvl>
  </w:abstractNum>
  <w:abstractNum w:abstractNumId="1" w15:restartNumberingAfterBreak="0">
    <w:nsid w:val="5E691F3A"/>
    <w:multiLevelType w:val="multilevel"/>
    <w:tmpl w:val="5E691F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0668"/>
    <w:rsid w:val="00001660"/>
    <w:rsid w:val="0000178F"/>
    <w:rsid w:val="000029FA"/>
    <w:rsid w:val="000036EF"/>
    <w:rsid w:val="00004B89"/>
    <w:rsid w:val="00007DA7"/>
    <w:rsid w:val="00011C70"/>
    <w:rsid w:val="000131C7"/>
    <w:rsid w:val="00014B5D"/>
    <w:rsid w:val="00015645"/>
    <w:rsid w:val="00015AD4"/>
    <w:rsid w:val="000163D7"/>
    <w:rsid w:val="00017459"/>
    <w:rsid w:val="00017F68"/>
    <w:rsid w:val="00021F2A"/>
    <w:rsid w:val="000222FA"/>
    <w:rsid w:val="00023D0E"/>
    <w:rsid w:val="00023E17"/>
    <w:rsid w:val="000246A1"/>
    <w:rsid w:val="00024A16"/>
    <w:rsid w:val="0002589A"/>
    <w:rsid w:val="00025B14"/>
    <w:rsid w:val="00026E80"/>
    <w:rsid w:val="000313F2"/>
    <w:rsid w:val="00031558"/>
    <w:rsid w:val="00032335"/>
    <w:rsid w:val="00032783"/>
    <w:rsid w:val="000342D8"/>
    <w:rsid w:val="00035948"/>
    <w:rsid w:val="00037EC8"/>
    <w:rsid w:val="000408C4"/>
    <w:rsid w:val="00041587"/>
    <w:rsid w:val="00041FE4"/>
    <w:rsid w:val="00043795"/>
    <w:rsid w:val="00043BE2"/>
    <w:rsid w:val="00046654"/>
    <w:rsid w:val="00046697"/>
    <w:rsid w:val="0004677D"/>
    <w:rsid w:val="00050590"/>
    <w:rsid w:val="00051366"/>
    <w:rsid w:val="000526C6"/>
    <w:rsid w:val="000529AC"/>
    <w:rsid w:val="00052B12"/>
    <w:rsid w:val="00053174"/>
    <w:rsid w:val="00053337"/>
    <w:rsid w:val="00054BA4"/>
    <w:rsid w:val="00055C21"/>
    <w:rsid w:val="00056979"/>
    <w:rsid w:val="00057397"/>
    <w:rsid w:val="0006019C"/>
    <w:rsid w:val="00061464"/>
    <w:rsid w:val="0006264C"/>
    <w:rsid w:val="000657E0"/>
    <w:rsid w:val="0006634F"/>
    <w:rsid w:val="0006738D"/>
    <w:rsid w:val="00067745"/>
    <w:rsid w:val="000677A1"/>
    <w:rsid w:val="0007059E"/>
    <w:rsid w:val="00072E78"/>
    <w:rsid w:val="000731F0"/>
    <w:rsid w:val="00074067"/>
    <w:rsid w:val="00074138"/>
    <w:rsid w:val="000743DD"/>
    <w:rsid w:val="000752EA"/>
    <w:rsid w:val="0007588A"/>
    <w:rsid w:val="0007654A"/>
    <w:rsid w:val="00076EFD"/>
    <w:rsid w:val="000806BF"/>
    <w:rsid w:val="00081A37"/>
    <w:rsid w:val="00082B75"/>
    <w:rsid w:val="000839BF"/>
    <w:rsid w:val="00084183"/>
    <w:rsid w:val="00084396"/>
    <w:rsid w:val="0008602F"/>
    <w:rsid w:val="00086A4E"/>
    <w:rsid w:val="0008765F"/>
    <w:rsid w:val="00090600"/>
    <w:rsid w:val="00090A00"/>
    <w:rsid w:val="00092808"/>
    <w:rsid w:val="00092B4C"/>
    <w:rsid w:val="00093ABA"/>
    <w:rsid w:val="000958DC"/>
    <w:rsid w:val="00097A02"/>
    <w:rsid w:val="000A0693"/>
    <w:rsid w:val="000A1518"/>
    <w:rsid w:val="000A1D01"/>
    <w:rsid w:val="000A2A84"/>
    <w:rsid w:val="000A32C6"/>
    <w:rsid w:val="000A3863"/>
    <w:rsid w:val="000A4196"/>
    <w:rsid w:val="000A42C7"/>
    <w:rsid w:val="000A4B2E"/>
    <w:rsid w:val="000A4EA5"/>
    <w:rsid w:val="000A7CF1"/>
    <w:rsid w:val="000B077D"/>
    <w:rsid w:val="000B07DD"/>
    <w:rsid w:val="000B0F4B"/>
    <w:rsid w:val="000B1C2C"/>
    <w:rsid w:val="000B58C4"/>
    <w:rsid w:val="000B7B07"/>
    <w:rsid w:val="000B7FD8"/>
    <w:rsid w:val="000C00DD"/>
    <w:rsid w:val="000C0146"/>
    <w:rsid w:val="000C22DB"/>
    <w:rsid w:val="000C3BCC"/>
    <w:rsid w:val="000C3CBC"/>
    <w:rsid w:val="000C405E"/>
    <w:rsid w:val="000C4129"/>
    <w:rsid w:val="000C4762"/>
    <w:rsid w:val="000C5D2D"/>
    <w:rsid w:val="000C680B"/>
    <w:rsid w:val="000C7922"/>
    <w:rsid w:val="000D03A7"/>
    <w:rsid w:val="000D03B4"/>
    <w:rsid w:val="000D0F0A"/>
    <w:rsid w:val="000D15AD"/>
    <w:rsid w:val="000D4EFB"/>
    <w:rsid w:val="000D5DC5"/>
    <w:rsid w:val="000D705A"/>
    <w:rsid w:val="000E07C1"/>
    <w:rsid w:val="000E1D32"/>
    <w:rsid w:val="000E204B"/>
    <w:rsid w:val="000E427C"/>
    <w:rsid w:val="000E462B"/>
    <w:rsid w:val="000E583C"/>
    <w:rsid w:val="000E696A"/>
    <w:rsid w:val="000E710F"/>
    <w:rsid w:val="000F2717"/>
    <w:rsid w:val="000F35CC"/>
    <w:rsid w:val="000F37D6"/>
    <w:rsid w:val="000F3BA1"/>
    <w:rsid w:val="000F422B"/>
    <w:rsid w:val="00100651"/>
    <w:rsid w:val="00100B7D"/>
    <w:rsid w:val="00100C85"/>
    <w:rsid w:val="00100FCD"/>
    <w:rsid w:val="0010167E"/>
    <w:rsid w:val="0010189E"/>
    <w:rsid w:val="00101C02"/>
    <w:rsid w:val="00101F18"/>
    <w:rsid w:val="001028FF"/>
    <w:rsid w:val="001033D2"/>
    <w:rsid w:val="001077C2"/>
    <w:rsid w:val="001114EB"/>
    <w:rsid w:val="001116C7"/>
    <w:rsid w:val="0011198A"/>
    <w:rsid w:val="00111F41"/>
    <w:rsid w:val="00113423"/>
    <w:rsid w:val="0011411F"/>
    <w:rsid w:val="00114124"/>
    <w:rsid w:val="001145CD"/>
    <w:rsid w:val="00114DE5"/>
    <w:rsid w:val="00114EBA"/>
    <w:rsid w:val="001150A5"/>
    <w:rsid w:val="00115C25"/>
    <w:rsid w:val="00120540"/>
    <w:rsid w:val="0012276E"/>
    <w:rsid w:val="00123B90"/>
    <w:rsid w:val="00123E53"/>
    <w:rsid w:val="001249CD"/>
    <w:rsid w:val="00126265"/>
    <w:rsid w:val="00126D87"/>
    <w:rsid w:val="00130034"/>
    <w:rsid w:val="001319CB"/>
    <w:rsid w:val="00131F14"/>
    <w:rsid w:val="001329EB"/>
    <w:rsid w:val="001345C8"/>
    <w:rsid w:val="00134C1D"/>
    <w:rsid w:val="00135005"/>
    <w:rsid w:val="00136485"/>
    <w:rsid w:val="001364CA"/>
    <w:rsid w:val="00136D53"/>
    <w:rsid w:val="001374F1"/>
    <w:rsid w:val="00137AC7"/>
    <w:rsid w:val="001409CF"/>
    <w:rsid w:val="00142470"/>
    <w:rsid w:val="00142DA6"/>
    <w:rsid w:val="0014359D"/>
    <w:rsid w:val="001459D4"/>
    <w:rsid w:val="00145C99"/>
    <w:rsid w:val="001464DD"/>
    <w:rsid w:val="001476BB"/>
    <w:rsid w:val="00147770"/>
    <w:rsid w:val="001500D3"/>
    <w:rsid w:val="00150BFF"/>
    <w:rsid w:val="00150E9A"/>
    <w:rsid w:val="00151441"/>
    <w:rsid w:val="00153D4C"/>
    <w:rsid w:val="00154F8F"/>
    <w:rsid w:val="00156466"/>
    <w:rsid w:val="00156644"/>
    <w:rsid w:val="00156D44"/>
    <w:rsid w:val="001575FD"/>
    <w:rsid w:val="00161AEF"/>
    <w:rsid w:val="00162078"/>
    <w:rsid w:val="001645CC"/>
    <w:rsid w:val="001648CD"/>
    <w:rsid w:val="00164BCE"/>
    <w:rsid w:val="00164D74"/>
    <w:rsid w:val="001652F8"/>
    <w:rsid w:val="00165833"/>
    <w:rsid w:val="00166416"/>
    <w:rsid w:val="00167ED2"/>
    <w:rsid w:val="00170C00"/>
    <w:rsid w:val="00170C8C"/>
    <w:rsid w:val="00170D0A"/>
    <w:rsid w:val="001714B1"/>
    <w:rsid w:val="0017366F"/>
    <w:rsid w:val="00173BA9"/>
    <w:rsid w:val="00175AEB"/>
    <w:rsid w:val="001763A5"/>
    <w:rsid w:val="00180A7F"/>
    <w:rsid w:val="0018291D"/>
    <w:rsid w:val="0018382C"/>
    <w:rsid w:val="0018390E"/>
    <w:rsid w:val="00183F9B"/>
    <w:rsid w:val="00185A39"/>
    <w:rsid w:val="00185C2A"/>
    <w:rsid w:val="00185F2C"/>
    <w:rsid w:val="00186AEA"/>
    <w:rsid w:val="001876EA"/>
    <w:rsid w:val="00187847"/>
    <w:rsid w:val="00187C36"/>
    <w:rsid w:val="00187D88"/>
    <w:rsid w:val="00190B80"/>
    <w:rsid w:val="00193802"/>
    <w:rsid w:val="00193E56"/>
    <w:rsid w:val="00195DA1"/>
    <w:rsid w:val="00196B7A"/>
    <w:rsid w:val="00197224"/>
    <w:rsid w:val="001974BF"/>
    <w:rsid w:val="0019756E"/>
    <w:rsid w:val="001A0BE4"/>
    <w:rsid w:val="001A2203"/>
    <w:rsid w:val="001A4D34"/>
    <w:rsid w:val="001A67F1"/>
    <w:rsid w:val="001A761A"/>
    <w:rsid w:val="001B22E9"/>
    <w:rsid w:val="001B2AAD"/>
    <w:rsid w:val="001B2DEE"/>
    <w:rsid w:val="001B3E78"/>
    <w:rsid w:val="001B4335"/>
    <w:rsid w:val="001B4B2D"/>
    <w:rsid w:val="001B5EFB"/>
    <w:rsid w:val="001B64AD"/>
    <w:rsid w:val="001C04B6"/>
    <w:rsid w:val="001C0CDF"/>
    <w:rsid w:val="001C1F34"/>
    <w:rsid w:val="001C4A5B"/>
    <w:rsid w:val="001C5251"/>
    <w:rsid w:val="001C5AF6"/>
    <w:rsid w:val="001C6BC4"/>
    <w:rsid w:val="001C6E84"/>
    <w:rsid w:val="001D0F62"/>
    <w:rsid w:val="001D2331"/>
    <w:rsid w:val="001D243D"/>
    <w:rsid w:val="001D3913"/>
    <w:rsid w:val="001D6A06"/>
    <w:rsid w:val="001D759C"/>
    <w:rsid w:val="001D7B1E"/>
    <w:rsid w:val="001E0521"/>
    <w:rsid w:val="001E0627"/>
    <w:rsid w:val="001E0BEF"/>
    <w:rsid w:val="001E148C"/>
    <w:rsid w:val="001E1DCC"/>
    <w:rsid w:val="001E2645"/>
    <w:rsid w:val="001E2F11"/>
    <w:rsid w:val="001E336E"/>
    <w:rsid w:val="001E343F"/>
    <w:rsid w:val="001E3B05"/>
    <w:rsid w:val="001E5BB0"/>
    <w:rsid w:val="001E5D13"/>
    <w:rsid w:val="001E6EF9"/>
    <w:rsid w:val="001E6F0A"/>
    <w:rsid w:val="001E741B"/>
    <w:rsid w:val="001F035E"/>
    <w:rsid w:val="001F0787"/>
    <w:rsid w:val="001F1A9B"/>
    <w:rsid w:val="001F21D8"/>
    <w:rsid w:val="001F3875"/>
    <w:rsid w:val="001F64F5"/>
    <w:rsid w:val="001F67E0"/>
    <w:rsid w:val="001F7DBD"/>
    <w:rsid w:val="002019D8"/>
    <w:rsid w:val="00203068"/>
    <w:rsid w:val="00206D18"/>
    <w:rsid w:val="0021013C"/>
    <w:rsid w:val="002120D0"/>
    <w:rsid w:val="00212563"/>
    <w:rsid w:val="002125E6"/>
    <w:rsid w:val="00214A21"/>
    <w:rsid w:val="00216231"/>
    <w:rsid w:val="00216424"/>
    <w:rsid w:val="00217074"/>
    <w:rsid w:val="00217C11"/>
    <w:rsid w:val="00217F25"/>
    <w:rsid w:val="00224333"/>
    <w:rsid w:val="0022492E"/>
    <w:rsid w:val="00224CDC"/>
    <w:rsid w:val="002253D9"/>
    <w:rsid w:val="00225565"/>
    <w:rsid w:val="002270B2"/>
    <w:rsid w:val="00227713"/>
    <w:rsid w:val="00230304"/>
    <w:rsid w:val="00230D10"/>
    <w:rsid w:val="00231CEF"/>
    <w:rsid w:val="00231F16"/>
    <w:rsid w:val="002320BC"/>
    <w:rsid w:val="002332EA"/>
    <w:rsid w:val="002342C9"/>
    <w:rsid w:val="002347C1"/>
    <w:rsid w:val="00236C56"/>
    <w:rsid w:val="00237EB6"/>
    <w:rsid w:val="002404DA"/>
    <w:rsid w:val="00242277"/>
    <w:rsid w:val="00244015"/>
    <w:rsid w:val="002458CA"/>
    <w:rsid w:val="002470DA"/>
    <w:rsid w:val="00247638"/>
    <w:rsid w:val="00247C91"/>
    <w:rsid w:val="00250692"/>
    <w:rsid w:val="00250C39"/>
    <w:rsid w:val="002521D4"/>
    <w:rsid w:val="002522DF"/>
    <w:rsid w:val="0025359C"/>
    <w:rsid w:val="002544CE"/>
    <w:rsid w:val="00255D4B"/>
    <w:rsid w:val="002573C6"/>
    <w:rsid w:val="00262313"/>
    <w:rsid w:val="00262A61"/>
    <w:rsid w:val="00265F18"/>
    <w:rsid w:val="002667FB"/>
    <w:rsid w:val="002728CF"/>
    <w:rsid w:val="00273511"/>
    <w:rsid w:val="0027449E"/>
    <w:rsid w:val="0027565B"/>
    <w:rsid w:val="00276B19"/>
    <w:rsid w:val="00277B58"/>
    <w:rsid w:val="00277F43"/>
    <w:rsid w:val="00280A47"/>
    <w:rsid w:val="00280D8F"/>
    <w:rsid w:val="00281315"/>
    <w:rsid w:val="00281347"/>
    <w:rsid w:val="00282932"/>
    <w:rsid w:val="00285405"/>
    <w:rsid w:val="002857AA"/>
    <w:rsid w:val="002864F8"/>
    <w:rsid w:val="00286EA0"/>
    <w:rsid w:val="0029048E"/>
    <w:rsid w:val="00291539"/>
    <w:rsid w:val="0029369B"/>
    <w:rsid w:val="002948D3"/>
    <w:rsid w:val="00294E8B"/>
    <w:rsid w:val="00294EBC"/>
    <w:rsid w:val="0029626C"/>
    <w:rsid w:val="00296D4A"/>
    <w:rsid w:val="00296F8C"/>
    <w:rsid w:val="00297C65"/>
    <w:rsid w:val="002A0B7A"/>
    <w:rsid w:val="002A0C82"/>
    <w:rsid w:val="002A0F09"/>
    <w:rsid w:val="002A2710"/>
    <w:rsid w:val="002A2AD5"/>
    <w:rsid w:val="002A373E"/>
    <w:rsid w:val="002A7CBB"/>
    <w:rsid w:val="002B067F"/>
    <w:rsid w:val="002B14D1"/>
    <w:rsid w:val="002B4382"/>
    <w:rsid w:val="002B6D25"/>
    <w:rsid w:val="002B7D1D"/>
    <w:rsid w:val="002C008F"/>
    <w:rsid w:val="002C0964"/>
    <w:rsid w:val="002C2C05"/>
    <w:rsid w:val="002C3905"/>
    <w:rsid w:val="002C41D5"/>
    <w:rsid w:val="002C6497"/>
    <w:rsid w:val="002C6F1B"/>
    <w:rsid w:val="002C7DDE"/>
    <w:rsid w:val="002D0027"/>
    <w:rsid w:val="002D402B"/>
    <w:rsid w:val="002D5D7E"/>
    <w:rsid w:val="002D73AE"/>
    <w:rsid w:val="002E09AB"/>
    <w:rsid w:val="002E14CB"/>
    <w:rsid w:val="002E1BAE"/>
    <w:rsid w:val="002E2016"/>
    <w:rsid w:val="002E263A"/>
    <w:rsid w:val="002E372F"/>
    <w:rsid w:val="002E38A1"/>
    <w:rsid w:val="002E4368"/>
    <w:rsid w:val="002E53EC"/>
    <w:rsid w:val="002E5F9F"/>
    <w:rsid w:val="002E5FD6"/>
    <w:rsid w:val="002E7199"/>
    <w:rsid w:val="002E7B45"/>
    <w:rsid w:val="002F0D48"/>
    <w:rsid w:val="002F2663"/>
    <w:rsid w:val="002F28CA"/>
    <w:rsid w:val="002F2A7B"/>
    <w:rsid w:val="002F3919"/>
    <w:rsid w:val="002F401D"/>
    <w:rsid w:val="002F5A38"/>
    <w:rsid w:val="002F5CBF"/>
    <w:rsid w:val="002F71FC"/>
    <w:rsid w:val="002F797B"/>
    <w:rsid w:val="002F7C1A"/>
    <w:rsid w:val="002F7C29"/>
    <w:rsid w:val="00300E4D"/>
    <w:rsid w:val="0030178C"/>
    <w:rsid w:val="00302602"/>
    <w:rsid w:val="0030262F"/>
    <w:rsid w:val="00302D5D"/>
    <w:rsid w:val="00305056"/>
    <w:rsid w:val="00306772"/>
    <w:rsid w:val="00306A59"/>
    <w:rsid w:val="00306F89"/>
    <w:rsid w:val="00307444"/>
    <w:rsid w:val="00307CE1"/>
    <w:rsid w:val="0031253B"/>
    <w:rsid w:val="00313D57"/>
    <w:rsid w:val="00314009"/>
    <w:rsid w:val="0031795E"/>
    <w:rsid w:val="00321BCE"/>
    <w:rsid w:val="003230A0"/>
    <w:rsid w:val="00323546"/>
    <w:rsid w:val="00327B03"/>
    <w:rsid w:val="00330277"/>
    <w:rsid w:val="00331FC6"/>
    <w:rsid w:val="0033261E"/>
    <w:rsid w:val="003331D2"/>
    <w:rsid w:val="00333B1B"/>
    <w:rsid w:val="0033423A"/>
    <w:rsid w:val="00334A11"/>
    <w:rsid w:val="00335647"/>
    <w:rsid w:val="00335BD1"/>
    <w:rsid w:val="00340F53"/>
    <w:rsid w:val="003410D1"/>
    <w:rsid w:val="00341612"/>
    <w:rsid w:val="003419CA"/>
    <w:rsid w:val="00343406"/>
    <w:rsid w:val="003445BE"/>
    <w:rsid w:val="00346A47"/>
    <w:rsid w:val="00346B70"/>
    <w:rsid w:val="0035016E"/>
    <w:rsid w:val="003502E7"/>
    <w:rsid w:val="003504E0"/>
    <w:rsid w:val="0035067D"/>
    <w:rsid w:val="00350E02"/>
    <w:rsid w:val="0035209A"/>
    <w:rsid w:val="00352BE5"/>
    <w:rsid w:val="003534C0"/>
    <w:rsid w:val="00354318"/>
    <w:rsid w:val="00354A64"/>
    <w:rsid w:val="00354DBD"/>
    <w:rsid w:val="00355FC0"/>
    <w:rsid w:val="00364647"/>
    <w:rsid w:val="00365CBF"/>
    <w:rsid w:val="00367111"/>
    <w:rsid w:val="00367F36"/>
    <w:rsid w:val="0037029D"/>
    <w:rsid w:val="00370C8A"/>
    <w:rsid w:val="0037288F"/>
    <w:rsid w:val="00372D5B"/>
    <w:rsid w:val="00372E53"/>
    <w:rsid w:val="0037405F"/>
    <w:rsid w:val="003776B3"/>
    <w:rsid w:val="00381E2B"/>
    <w:rsid w:val="00382165"/>
    <w:rsid w:val="003828C0"/>
    <w:rsid w:val="00382C2A"/>
    <w:rsid w:val="00383BFA"/>
    <w:rsid w:val="00384095"/>
    <w:rsid w:val="00384FE6"/>
    <w:rsid w:val="0039132F"/>
    <w:rsid w:val="00391B2C"/>
    <w:rsid w:val="00395323"/>
    <w:rsid w:val="00395A66"/>
    <w:rsid w:val="00396685"/>
    <w:rsid w:val="00397A84"/>
    <w:rsid w:val="003A0BC0"/>
    <w:rsid w:val="003A2FA7"/>
    <w:rsid w:val="003B035C"/>
    <w:rsid w:val="003B07A2"/>
    <w:rsid w:val="003B1AB5"/>
    <w:rsid w:val="003B4147"/>
    <w:rsid w:val="003B4511"/>
    <w:rsid w:val="003B4C27"/>
    <w:rsid w:val="003B5C1A"/>
    <w:rsid w:val="003B6F87"/>
    <w:rsid w:val="003C0054"/>
    <w:rsid w:val="003C0851"/>
    <w:rsid w:val="003C14AB"/>
    <w:rsid w:val="003C1E7C"/>
    <w:rsid w:val="003C2A86"/>
    <w:rsid w:val="003C324E"/>
    <w:rsid w:val="003C3422"/>
    <w:rsid w:val="003C4E8A"/>
    <w:rsid w:val="003C668B"/>
    <w:rsid w:val="003C6F33"/>
    <w:rsid w:val="003C7533"/>
    <w:rsid w:val="003C7EB1"/>
    <w:rsid w:val="003D1437"/>
    <w:rsid w:val="003D629B"/>
    <w:rsid w:val="003D6FFA"/>
    <w:rsid w:val="003E1371"/>
    <w:rsid w:val="003E35F5"/>
    <w:rsid w:val="003E36F7"/>
    <w:rsid w:val="003F1389"/>
    <w:rsid w:val="003F2938"/>
    <w:rsid w:val="003F4F88"/>
    <w:rsid w:val="003F647B"/>
    <w:rsid w:val="00400273"/>
    <w:rsid w:val="00400415"/>
    <w:rsid w:val="00400C79"/>
    <w:rsid w:val="00400F8F"/>
    <w:rsid w:val="00401075"/>
    <w:rsid w:val="00403224"/>
    <w:rsid w:val="00403397"/>
    <w:rsid w:val="00405597"/>
    <w:rsid w:val="004056A0"/>
    <w:rsid w:val="00406BCA"/>
    <w:rsid w:val="00406F9F"/>
    <w:rsid w:val="004071DA"/>
    <w:rsid w:val="00407C80"/>
    <w:rsid w:val="0041197E"/>
    <w:rsid w:val="00415912"/>
    <w:rsid w:val="00420862"/>
    <w:rsid w:val="00420B02"/>
    <w:rsid w:val="004231D2"/>
    <w:rsid w:val="004233F9"/>
    <w:rsid w:val="00424FBD"/>
    <w:rsid w:val="004259A8"/>
    <w:rsid w:val="00427793"/>
    <w:rsid w:val="004277FA"/>
    <w:rsid w:val="00427D66"/>
    <w:rsid w:val="00431295"/>
    <w:rsid w:val="004331D4"/>
    <w:rsid w:val="0043527A"/>
    <w:rsid w:val="00436108"/>
    <w:rsid w:val="004368E1"/>
    <w:rsid w:val="00436A1E"/>
    <w:rsid w:val="00437F68"/>
    <w:rsid w:val="0044167C"/>
    <w:rsid w:val="00441691"/>
    <w:rsid w:val="004440D6"/>
    <w:rsid w:val="0044451B"/>
    <w:rsid w:val="0044660F"/>
    <w:rsid w:val="00446D5B"/>
    <w:rsid w:val="00447F5D"/>
    <w:rsid w:val="004513B6"/>
    <w:rsid w:val="00451934"/>
    <w:rsid w:val="004522CD"/>
    <w:rsid w:val="004523A3"/>
    <w:rsid w:val="00453DA2"/>
    <w:rsid w:val="00454103"/>
    <w:rsid w:val="00454FED"/>
    <w:rsid w:val="00456B11"/>
    <w:rsid w:val="00456FD9"/>
    <w:rsid w:val="00457964"/>
    <w:rsid w:val="00457E43"/>
    <w:rsid w:val="00462BF5"/>
    <w:rsid w:val="00463630"/>
    <w:rsid w:val="004643AF"/>
    <w:rsid w:val="00464C62"/>
    <w:rsid w:val="00465A54"/>
    <w:rsid w:val="00474121"/>
    <w:rsid w:val="00474A2F"/>
    <w:rsid w:val="00474E59"/>
    <w:rsid w:val="004753B1"/>
    <w:rsid w:val="00475A3B"/>
    <w:rsid w:val="0047644D"/>
    <w:rsid w:val="00476556"/>
    <w:rsid w:val="00476EA2"/>
    <w:rsid w:val="004770FB"/>
    <w:rsid w:val="0048263C"/>
    <w:rsid w:val="004837E8"/>
    <w:rsid w:val="00484A3D"/>
    <w:rsid w:val="004855B9"/>
    <w:rsid w:val="0048581D"/>
    <w:rsid w:val="004859C3"/>
    <w:rsid w:val="00485EDF"/>
    <w:rsid w:val="00487F3F"/>
    <w:rsid w:val="004904EC"/>
    <w:rsid w:val="00490547"/>
    <w:rsid w:val="00490A1F"/>
    <w:rsid w:val="004930E0"/>
    <w:rsid w:val="004967DA"/>
    <w:rsid w:val="004A11B8"/>
    <w:rsid w:val="004A2B4F"/>
    <w:rsid w:val="004A3103"/>
    <w:rsid w:val="004A41B8"/>
    <w:rsid w:val="004A58E6"/>
    <w:rsid w:val="004A62FA"/>
    <w:rsid w:val="004A6596"/>
    <w:rsid w:val="004A67CD"/>
    <w:rsid w:val="004A7ED0"/>
    <w:rsid w:val="004B01DC"/>
    <w:rsid w:val="004B030B"/>
    <w:rsid w:val="004B09D8"/>
    <w:rsid w:val="004B3660"/>
    <w:rsid w:val="004B3C62"/>
    <w:rsid w:val="004B40CB"/>
    <w:rsid w:val="004B42C6"/>
    <w:rsid w:val="004B43D5"/>
    <w:rsid w:val="004B4E67"/>
    <w:rsid w:val="004B58B4"/>
    <w:rsid w:val="004B7913"/>
    <w:rsid w:val="004B7CD4"/>
    <w:rsid w:val="004C04CC"/>
    <w:rsid w:val="004C10F8"/>
    <w:rsid w:val="004C129C"/>
    <w:rsid w:val="004C1A76"/>
    <w:rsid w:val="004C2D18"/>
    <w:rsid w:val="004C32E8"/>
    <w:rsid w:val="004C37F4"/>
    <w:rsid w:val="004C3CC5"/>
    <w:rsid w:val="004C492A"/>
    <w:rsid w:val="004C7D92"/>
    <w:rsid w:val="004D17B5"/>
    <w:rsid w:val="004D1A73"/>
    <w:rsid w:val="004D1CAF"/>
    <w:rsid w:val="004D1D4C"/>
    <w:rsid w:val="004D1F9D"/>
    <w:rsid w:val="004D2849"/>
    <w:rsid w:val="004D3CB0"/>
    <w:rsid w:val="004D42B9"/>
    <w:rsid w:val="004D438D"/>
    <w:rsid w:val="004D5EDF"/>
    <w:rsid w:val="004D6AA0"/>
    <w:rsid w:val="004D6EA3"/>
    <w:rsid w:val="004D7769"/>
    <w:rsid w:val="004E095F"/>
    <w:rsid w:val="004E0DC1"/>
    <w:rsid w:val="004E1DBF"/>
    <w:rsid w:val="004E1FE0"/>
    <w:rsid w:val="004E23BD"/>
    <w:rsid w:val="004E2493"/>
    <w:rsid w:val="004E2AF2"/>
    <w:rsid w:val="004E2BA2"/>
    <w:rsid w:val="004E3934"/>
    <w:rsid w:val="004E4ECE"/>
    <w:rsid w:val="004E55B9"/>
    <w:rsid w:val="004E65D2"/>
    <w:rsid w:val="004E6F01"/>
    <w:rsid w:val="004E7C5E"/>
    <w:rsid w:val="004F02CB"/>
    <w:rsid w:val="004F053A"/>
    <w:rsid w:val="004F2BA1"/>
    <w:rsid w:val="004F5F3A"/>
    <w:rsid w:val="004F6640"/>
    <w:rsid w:val="00500A83"/>
    <w:rsid w:val="00500C61"/>
    <w:rsid w:val="00500EB1"/>
    <w:rsid w:val="00502229"/>
    <w:rsid w:val="005023EE"/>
    <w:rsid w:val="005062A3"/>
    <w:rsid w:val="00506595"/>
    <w:rsid w:val="00507C85"/>
    <w:rsid w:val="0051113A"/>
    <w:rsid w:val="005112AC"/>
    <w:rsid w:val="00512F35"/>
    <w:rsid w:val="0051378A"/>
    <w:rsid w:val="00516884"/>
    <w:rsid w:val="00517816"/>
    <w:rsid w:val="0051796C"/>
    <w:rsid w:val="00520D04"/>
    <w:rsid w:val="0052149F"/>
    <w:rsid w:val="005234C2"/>
    <w:rsid w:val="00523933"/>
    <w:rsid w:val="00523C40"/>
    <w:rsid w:val="00524715"/>
    <w:rsid w:val="005275DB"/>
    <w:rsid w:val="00531E0F"/>
    <w:rsid w:val="00531EE8"/>
    <w:rsid w:val="005323F5"/>
    <w:rsid w:val="00533DF7"/>
    <w:rsid w:val="00534655"/>
    <w:rsid w:val="00535611"/>
    <w:rsid w:val="00535D9F"/>
    <w:rsid w:val="0053654A"/>
    <w:rsid w:val="005365A9"/>
    <w:rsid w:val="0053691C"/>
    <w:rsid w:val="005379D8"/>
    <w:rsid w:val="00540717"/>
    <w:rsid w:val="00540DFC"/>
    <w:rsid w:val="00540F8B"/>
    <w:rsid w:val="0054439D"/>
    <w:rsid w:val="005455D7"/>
    <w:rsid w:val="00545ACC"/>
    <w:rsid w:val="0054613F"/>
    <w:rsid w:val="00546F02"/>
    <w:rsid w:val="00547477"/>
    <w:rsid w:val="005502D4"/>
    <w:rsid w:val="00550637"/>
    <w:rsid w:val="0055175C"/>
    <w:rsid w:val="00551E54"/>
    <w:rsid w:val="00552A5B"/>
    <w:rsid w:val="0055493D"/>
    <w:rsid w:val="00555666"/>
    <w:rsid w:val="00555997"/>
    <w:rsid w:val="00556F55"/>
    <w:rsid w:val="0055769A"/>
    <w:rsid w:val="005576FE"/>
    <w:rsid w:val="00557A76"/>
    <w:rsid w:val="005603D7"/>
    <w:rsid w:val="00560776"/>
    <w:rsid w:val="00563FED"/>
    <w:rsid w:val="005651F2"/>
    <w:rsid w:val="00566840"/>
    <w:rsid w:val="00566BF2"/>
    <w:rsid w:val="00567FBF"/>
    <w:rsid w:val="0057009F"/>
    <w:rsid w:val="00571821"/>
    <w:rsid w:val="005736BD"/>
    <w:rsid w:val="00574D18"/>
    <w:rsid w:val="00575EC8"/>
    <w:rsid w:val="00576F66"/>
    <w:rsid w:val="005770E1"/>
    <w:rsid w:val="00577D20"/>
    <w:rsid w:val="0058500E"/>
    <w:rsid w:val="00585C10"/>
    <w:rsid w:val="00585D18"/>
    <w:rsid w:val="0058730A"/>
    <w:rsid w:val="005876D8"/>
    <w:rsid w:val="00590091"/>
    <w:rsid w:val="0059168E"/>
    <w:rsid w:val="00591E80"/>
    <w:rsid w:val="00592523"/>
    <w:rsid w:val="0059553F"/>
    <w:rsid w:val="005A00FD"/>
    <w:rsid w:val="005A0985"/>
    <w:rsid w:val="005A0C33"/>
    <w:rsid w:val="005A17B6"/>
    <w:rsid w:val="005A2897"/>
    <w:rsid w:val="005A38E8"/>
    <w:rsid w:val="005A51D9"/>
    <w:rsid w:val="005A6B6C"/>
    <w:rsid w:val="005B0EA2"/>
    <w:rsid w:val="005B0EC7"/>
    <w:rsid w:val="005B3818"/>
    <w:rsid w:val="005B3883"/>
    <w:rsid w:val="005B43C8"/>
    <w:rsid w:val="005B45F3"/>
    <w:rsid w:val="005B5046"/>
    <w:rsid w:val="005B5062"/>
    <w:rsid w:val="005B52B1"/>
    <w:rsid w:val="005B5995"/>
    <w:rsid w:val="005B7B3D"/>
    <w:rsid w:val="005C08FA"/>
    <w:rsid w:val="005C0E52"/>
    <w:rsid w:val="005C10F2"/>
    <w:rsid w:val="005C1831"/>
    <w:rsid w:val="005C22A7"/>
    <w:rsid w:val="005C3E17"/>
    <w:rsid w:val="005C5805"/>
    <w:rsid w:val="005D1258"/>
    <w:rsid w:val="005D68A0"/>
    <w:rsid w:val="005D72BC"/>
    <w:rsid w:val="005D7943"/>
    <w:rsid w:val="005E0927"/>
    <w:rsid w:val="005E0EB8"/>
    <w:rsid w:val="005E290B"/>
    <w:rsid w:val="005E31F3"/>
    <w:rsid w:val="005E4DF5"/>
    <w:rsid w:val="005E61DB"/>
    <w:rsid w:val="005E7D4E"/>
    <w:rsid w:val="005F0189"/>
    <w:rsid w:val="005F14FD"/>
    <w:rsid w:val="005F16CD"/>
    <w:rsid w:val="005F267A"/>
    <w:rsid w:val="005F28F4"/>
    <w:rsid w:val="005F3424"/>
    <w:rsid w:val="005F39AC"/>
    <w:rsid w:val="00600642"/>
    <w:rsid w:val="00600F89"/>
    <w:rsid w:val="006016BE"/>
    <w:rsid w:val="006033E6"/>
    <w:rsid w:val="00605136"/>
    <w:rsid w:val="006063A3"/>
    <w:rsid w:val="0060753A"/>
    <w:rsid w:val="00607991"/>
    <w:rsid w:val="00610DCC"/>
    <w:rsid w:val="00610E48"/>
    <w:rsid w:val="006120A9"/>
    <w:rsid w:val="00612C9E"/>
    <w:rsid w:val="0061334A"/>
    <w:rsid w:val="00613654"/>
    <w:rsid w:val="00614B06"/>
    <w:rsid w:val="00614D11"/>
    <w:rsid w:val="00614DE1"/>
    <w:rsid w:val="006169D0"/>
    <w:rsid w:val="00616A78"/>
    <w:rsid w:val="00616BA8"/>
    <w:rsid w:val="00616C8F"/>
    <w:rsid w:val="00616EAA"/>
    <w:rsid w:val="006172B9"/>
    <w:rsid w:val="0061768C"/>
    <w:rsid w:val="00621870"/>
    <w:rsid w:val="00622BBF"/>
    <w:rsid w:val="00624CD8"/>
    <w:rsid w:val="00626234"/>
    <w:rsid w:val="00626402"/>
    <w:rsid w:val="00627813"/>
    <w:rsid w:val="00631186"/>
    <w:rsid w:val="00633919"/>
    <w:rsid w:val="00633FA7"/>
    <w:rsid w:val="00640F44"/>
    <w:rsid w:val="006426B9"/>
    <w:rsid w:val="00643045"/>
    <w:rsid w:val="00645C78"/>
    <w:rsid w:val="00646470"/>
    <w:rsid w:val="00646570"/>
    <w:rsid w:val="00650EC4"/>
    <w:rsid w:val="0065137D"/>
    <w:rsid w:val="006515A3"/>
    <w:rsid w:val="00652426"/>
    <w:rsid w:val="00653F99"/>
    <w:rsid w:val="0065519A"/>
    <w:rsid w:val="0065641E"/>
    <w:rsid w:val="0065793E"/>
    <w:rsid w:val="00661B2B"/>
    <w:rsid w:val="00662776"/>
    <w:rsid w:val="0066334F"/>
    <w:rsid w:val="00664B0B"/>
    <w:rsid w:val="006660CA"/>
    <w:rsid w:val="006666FB"/>
    <w:rsid w:val="0066748C"/>
    <w:rsid w:val="00667F67"/>
    <w:rsid w:val="00670889"/>
    <w:rsid w:val="006708E4"/>
    <w:rsid w:val="00670BD0"/>
    <w:rsid w:val="0067327E"/>
    <w:rsid w:val="006733AC"/>
    <w:rsid w:val="00674505"/>
    <w:rsid w:val="006762E2"/>
    <w:rsid w:val="00677EB4"/>
    <w:rsid w:val="0068036C"/>
    <w:rsid w:val="00680C04"/>
    <w:rsid w:val="00680F34"/>
    <w:rsid w:val="0068138F"/>
    <w:rsid w:val="006815B2"/>
    <w:rsid w:val="00682060"/>
    <w:rsid w:val="0068218B"/>
    <w:rsid w:val="006824A7"/>
    <w:rsid w:val="006825D3"/>
    <w:rsid w:val="006826F0"/>
    <w:rsid w:val="00682AC8"/>
    <w:rsid w:val="00683B49"/>
    <w:rsid w:val="0068510B"/>
    <w:rsid w:val="00687E71"/>
    <w:rsid w:val="00690343"/>
    <w:rsid w:val="00693634"/>
    <w:rsid w:val="006959B9"/>
    <w:rsid w:val="00696E05"/>
    <w:rsid w:val="006971AF"/>
    <w:rsid w:val="0069751E"/>
    <w:rsid w:val="006A0A69"/>
    <w:rsid w:val="006A0C8E"/>
    <w:rsid w:val="006A129B"/>
    <w:rsid w:val="006A1435"/>
    <w:rsid w:val="006A2231"/>
    <w:rsid w:val="006A3FDD"/>
    <w:rsid w:val="006A45A1"/>
    <w:rsid w:val="006A4E33"/>
    <w:rsid w:val="006A6109"/>
    <w:rsid w:val="006A640B"/>
    <w:rsid w:val="006A6791"/>
    <w:rsid w:val="006A7FB3"/>
    <w:rsid w:val="006A7FB6"/>
    <w:rsid w:val="006B0622"/>
    <w:rsid w:val="006B1F57"/>
    <w:rsid w:val="006B23CA"/>
    <w:rsid w:val="006B241B"/>
    <w:rsid w:val="006B3000"/>
    <w:rsid w:val="006B3179"/>
    <w:rsid w:val="006B3693"/>
    <w:rsid w:val="006B3AC4"/>
    <w:rsid w:val="006B43B6"/>
    <w:rsid w:val="006B587B"/>
    <w:rsid w:val="006B6634"/>
    <w:rsid w:val="006B6F99"/>
    <w:rsid w:val="006B728F"/>
    <w:rsid w:val="006B7390"/>
    <w:rsid w:val="006B73C5"/>
    <w:rsid w:val="006B791C"/>
    <w:rsid w:val="006C2177"/>
    <w:rsid w:val="006C34E1"/>
    <w:rsid w:val="006C434D"/>
    <w:rsid w:val="006C5DBB"/>
    <w:rsid w:val="006C6A15"/>
    <w:rsid w:val="006C7248"/>
    <w:rsid w:val="006C753D"/>
    <w:rsid w:val="006D189C"/>
    <w:rsid w:val="006D2C5B"/>
    <w:rsid w:val="006D38D8"/>
    <w:rsid w:val="006D3F98"/>
    <w:rsid w:val="006D410E"/>
    <w:rsid w:val="006D46D7"/>
    <w:rsid w:val="006D4E10"/>
    <w:rsid w:val="006D539E"/>
    <w:rsid w:val="006D547B"/>
    <w:rsid w:val="006D7AEE"/>
    <w:rsid w:val="006E08D1"/>
    <w:rsid w:val="006E0D40"/>
    <w:rsid w:val="006E0E2A"/>
    <w:rsid w:val="006E0F4A"/>
    <w:rsid w:val="006E1B6F"/>
    <w:rsid w:val="006E280B"/>
    <w:rsid w:val="006E2F31"/>
    <w:rsid w:val="006E3610"/>
    <w:rsid w:val="006E36A6"/>
    <w:rsid w:val="006E3819"/>
    <w:rsid w:val="006E3977"/>
    <w:rsid w:val="006E3EA3"/>
    <w:rsid w:val="006E5673"/>
    <w:rsid w:val="006E57C3"/>
    <w:rsid w:val="006E5CC3"/>
    <w:rsid w:val="006E6C7E"/>
    <w:rsid w:val="006E7E6A"/>
    <w:rsid w:val="006F19FC"/>
    <w:rsid w:val="006F1B12"/>
    <w:rsid w:val="006F3859"/>
    <w:rsid w:val="006F5714"/>
    <w:rsid w:val="006F6F4D"/>
    <w:rsid w:val="006F72D9"/>
    <w:rsid w:val="00700B4C"/>
    <w:rsid w:val="007022D1"/>
    <w:rsid w:val="007024DC"/>
    <w:rsid w:val="00706597"/>
    <w:rsid w:val="00706A8F"/>
    <w:rsid w:val="00707B59"/>
    <w:rsid w:val="007111A3"/>
    <w:rsid w:val="0071161C"/>
    <w:rsid w:val="007142A8"/>
    <w:rsid w:val="00714317"/>
    <w:rsid w:val="00714F88"/>
    <w:rsid w:val="00715E07"/>
    <w:rsid w:val="0071601D"/>
    <w:rsid w:val="00716115"/>
    <w:rsid w:val="0071739A"/>
    <w:rsid w:val="007207FE"/>
    <w:rsid w:val="00721582"/>
    <w:rsid w:val="00722C08"/>
    <w:rsid w:val="00723486"/>
    <w:rsid w:val="007236E6"/>
    <w:rsid w:val="0072427E"/>
    <w:rsid w:val="00724EB1"/>
    <w:rsid w:val="007252FD"/>
    <w:rsid w:val="00725F98"/>
    <w:rsid w:val="00726DA7"/>
    <w:rsid w:val="00727608"/>
    <w:rsid w:val="00727978"/>
    <w:rsid w:val="00730609"/>
    <w:rsid w:val="00730C1F"/>
    <w:rsid w:val="00731DA2"/>
    <w:rsid w:val="0073276D"/>
    <w:rsid w:val="00734122"/>
    <w:rsid w:val="00736EBD"/>
    <w:rsid w:val="00737F15"/>
    <w:rsid w:val="0074082A"/>
    <w:rsid w:val="007423F5"/>
    <w:rsid w:val="00742877"/>
    <w:rsid w:val="0074393D"/>
    <w:rsid w:val="00743991"/>
    <w:rsid w:val="00746AD4"/>
    <w:rsid w:val="007474B0"/>
    <w:rsid w:val="0075032B"/>
    <w:rsid w:val="00750D03"/>
    <w:rsid w:val="007515C4"/>
    <w:rsid w:val="00753F81"/>
    <w:rsid w:val="007540CC"/>
    <w:rsid w:val="00754DC3"/>
    <w:rsid w:val="00754FA0"/>
    <w:rsid w:val="00755A08"/>
    <w:rsid w:val="00756231"/>
    <w:rsid w:val="00757287"/>
    <w:rsid w:val="00757D3C"/>
    <w:rsid w:val="00762466"/>
    <w:rsid w:val="00763AF7"/>
    <w:rsid w:val="00764146"/>
    <w:rsid w:val="007646F7"/>
    <w:rsid w:val="00765B94"/>
    <w:rsid w:val="007663CC"/>
    <w:rsid w:val="00766C89"/>
    <w:rsid w:val="007673B6"/>
    <w:rsid w:val="007707AA"/>
    <w:rsid w:val="007708E0"/>
    <w:rsid w:val="00773B5E"/>
    <w:rsid w:val="00774962"/>
    <w:rsid w:val="00774A6E"/>
    <w:rsid w:val="00774DEF"/>
    <w:rsid w:val="007753F2"/>
    <w:rsid w:val="00780DCA"/>
    <w:rsid w:val="007818C9"/>
    <w:rsid w:val="00781BFC"/>
    <w:rsid w:val="00782920"/>
    <w:rsid w:val="00785978"/>
    <w:rsid w:val="00785EFD"/>
    <w:rsid w:val="007865E1"/>
    <w:rsid w:val="007866F2"/>
    <w:rsid w:val="00787FB9"/>
    <w:rsid w:val="00792DE1"/>
    <w:rsid w:val="007935DE"/>
    <w:rsid w:val="00794772"/>
    <w:rsid w:val="007A009E"/>
    <w:rsid w:val="007A0159"/>
    <w:rsid w:val="007A01F7"/>
    <w:rsid w:val="007A0AD8"/>
    <w:rsid w:val="007A0F8C"/>
    <w:rsid w:val="007A13C0"/>
    <w:rsid w:val="007A3240"/>
    <w:rsid w:val="007A4490"/>
    <w:rsid w:val="007A4F56"/>
    <w:rsid w:val="007A7069"/>
    <w:rsid w:val="007A70D1"/>
    <w:rsid w:val="007A7526"/>
    <w:rsid w:val="007B14A8"/>
    <w:rsid w:val="007B283B"/>
    <w:rsid w:val="007B2AD3"/>
    <w:rsid w:val="007B2F12"/>
    <w:rsid w:val="007B3314"/>
    <w:rsid w:val="007B52B8"/>
    <w:rsid w:val="007B6900"/>
    <w:rsid w:val="007B7884"/>
    <w:rsid w:val="007C0294"/>
    <w:rsid w:val="007C12CC"/>
    <w:rsid w:val="007C1AF8"/>
    <w:rsid w:val="007C2697"/>
    <w:rsid w:val="007C38B8"/>
    <w:rsid w:val="007C3B0F"/>
    <w:rsid w:val="007C51F0"/>
    <w:rsid w:val="007C563E"/>
    <w:rsid w:val="007C6221"/>
    <w:rsid w:val="007C7B57"/>
    <w:rsid w:val="007C7B78"/>
    <w:rsid w:val="007D332F"/>
    <w:rsid w:val="007D425A"/>
    <w:rsid w:val="007D4F98"/>
    <w:rsid w:val="007D5A19"/>
    <w:rsid w:val="007D6B99"/>
    <w:rsid w:val="007E02D9"/>
    <w:rsid w:val="007E193D"/>
    <w:rsid w:val="007E31A6"/>
    <w:rsid w:val="007E37B8"/>
    <w:rsid w:val="007E443A"/>
    <w:rsid w:val="007E4F90"/>
    <w:rsid w:val="007E74AD"/>
    <w:rsid w:val="007E79B1"/>
    <w:rsid w:val="007E7AC4"/>
    <w:rsid w:val="007F00ED"/>
    <w:rsid w:val="007F4851"/>
    <w:rsid w:val="007F5FAD"/>
    <w:rsid w:val="007F620C"/>
    <w:rsid w:val="008004E8"/>
    <w:rsid w:val="008019E1"/>
    <w:rsid w:val="00801B05"/>
    <w:rsid w:val="008025D3"/>
    <w:rsid w:val="0080538B"/>
    <w:rsid w:val="00807A32"/>
    <w:rsid w:val="00807BB1"/>
    <w:rsid w:val="008102C8"/>
    <w:rsid w:val="00811C72"/>
    <w:rsid w:val="008127C3"/>
    <w:rsid w:val="00813B47"/>
    <w:rsid w:val="00813B77"/>
    <w:rsid w:val="008161C2"/>
    <w:rsid w:val="00816606"/>
    <w:rsid w:val="0081715B"/>
    <w:rsid w:val="00817D26"/>
    <w:rsid w:val="00821A14"/>
    <w:rsid w:val="0082398E"/>
    <w:rsid w:val="0082632E"/>
    <w:rsid w:val="008266FA"/>
    <w:rsid w:val="00826DC1"/>
    <w:rsid w:val="008274DA"/>
    <w:rsid w:val="00827F80"/>
    <w:rsid w:val="00830484"/>
    <w:rsid w:val="00830A98"/>
    <w:rsid w:val="00831330"/>
    <w:rsid w:val="0083143B"/>
    <w:rsid w:val="00831AF4"/>
    <w:rsid w:val="008373DB"/>
    <w:rsid w:val="0084057B"/>
    <w:rsid w:val="00840D1C"/>
    <w:rsid w:val="00841CA6"/>
    <w:rsid w:val="00842815"/>
    <w:rsid w:val="00844D05"/>
    <w:rsid w:val="00845524"/>
    <w:rsid w:val="00846DFC"/>
    <w:rsid w:val="00847236"/>
    <w:rsid w:val="00850214"/>
    <w:rsid w:val="008510BC"/>
    <w:rsid w:val="0085132B"/>
    <w:rsid w:val="00851335"/>
    <w:rsid w:val="00851C1B"/>
    <w:rsid w:val="00851D92"/>
    <w:rsid w:val="00851DD3"/>
    <w:rsid w:val="00852E08"/>
    <w:rsid w:val="00857113"/>
    <w:rsid w:val="00857EA5"/>
    <w:rsid w:val="0086159E"/>
    <w:rsid w:val="00862012"/>
    <w:rsid w:val="0086247F"/>
    <w:rsid w:val="00862BD7"/>
    <w:rsid w:val="00862E1F"/>
    <w:rsid w:val="00864D07"/>
    <w:rsid w:val="00870635"/>
    <w:rsid w:val="0087069A"/>
    <w:rsid w:val="0087135D"/>
    <w:rsid w:val="00871E09"/>
    <w:rsid w:val="00874451"/>
    <w:rsid w:val="00874831"/>
    <w:rsid w:val="008748BF"/>
    <w:rsid w:val="00875714"/>
    <w:rsid w:val="00875D39"/>
    <w:rsid w:val="008760BE"/>
    <w:rsid w:val="00877B18"/>
    <w:rsid w:val="008834FA"/>
    <w:rsid w:val="008836C9"/>
    <w:rsid w:val="00885740"/>
    <w:rsid w:val="008861F7"/>
    <w:rsid w:val="00886B90"/>
    <w:rsid w:val="00887A37"/>
    <w:rsid w:val="00887CAF"/>
    <w:rsid w:val="008931ED"/>
    <w:rsid w:val="008944AF"/>
    <w:rsid w:val="0089587E"/>
    <w:rsid w:val="00896675"/>
    <w:rsid w:val="008970D5"/>
    <w:rsid w:val="00897E3E"/>
    <w:rsid w:val="008A101F"/>
    <w:rsid w:val="008A1DE0"/>
    <w:rsid w:val="008A4078"/>
    <w:rsid w:val="008A49E4"/>
    <w:rsid w:val="008A5C35"/>
    <w:rsid w:val="008B0085"/>
    <w:rsid w:val="008B1225"/>
    <w:rsid w:val="008B2B51"/>
    <w:rsid w:val="008B346E"/>
    <w:rsid w:val="008B37CF"/>
    <w:rsid w:val="008B4983"/>
    <w:rsid w:val="008B4AEA"/>
    <w:rsid w:val="008B4E2A"/>
    <w:rsid w:val="008B5136"/>
    <w:rsid w:val="008B68FD"/>
    <w:rsid w:val="008B6A6A"/>
    <w:rsid w:val="008B6F04"/>
    <w:rsid w:val="008C1FBF"/>
    <w:rsid w:val="008C2E09"/>
    <w:rsid w:val="008C32D0"/>
    <w:rsid w:val="008C3677"/>
    <w:rsid w:val="008C3970"/>
    <w:rsid w:val="008C48F8"/>
    <w:rsid w:val="008D017A"/>
    <w:rsid w:val="008D0685"/>
    <w:rsid w:val="008D0F90"/>
    <w:rsid w:val="008D119C"/>
    <w:rsid w:val="008D1E38"/>
    <w:rsid w:val="008D2383"/>
    <w:rsid w:val="008D2543"/>
    <w:rsid w:val="008D29B2"/>
    <w:rsid w:val="008D3C61"/>
    <w:rsid w:val="008D6485"/>
    <w:rsid w:val="008D706D"/>
    <w:rsid w:val="008E0303"/>
    <w:rsid w:val="008E0DE4"/>
    <w:rsid w:val="008E1ADA"/>
    <w:rsid w:val="008E1C35"/>
    <w:rsid w:val="008E2427"/>
    <w:rsid w:val="008E328E"/>
    <w:rsid w:val="008E3BA9"/>
    <w:rsid w:val="008E46ED"/>
    <w:rsid w:val="008E4742"/>
    <w:rsid w:val="008E512D"/>
    <w:rsid w:val="008E5891"/>
    <w:rsid w:val="008E5F09"/>
    <w:rsid w:val="008F0521"/>
    <w:rsid w:val="008F1DDA"/>
    <w:rsid w:val="008F33DF"/>
    <w:rsid w:val="008F39B8"/>
    <w:rsid w:val="008F4923"/>
    <w:rsid w:val="008F5A61"/>
    <w:rsid w:val="00901748"/>
    <w:rsid w:val="009018E5"/>
    <w:rsid w:val="00901C1E"/>
    <w:rsid w:val="00902CF4"/>
    <w:rsid w:val="0090342D"/>
    <w:rsid w:val="0090478A"/>
    <w:rsid w:val="009056D3"/>
    <w:rsid w:val="00905841"/>
    <w:rsid w:val="00907D77"/>
    <w:rsid w:val="00910A2F"/>
    <w:rsid w:val="00910F99"/>
    <w:rsid w:val="00914672"/>
    <w:rsid w:val="00916557"/>
    <w:rsid w:val="00916907"/>
    <w:rsid w:val="0092358B"/>
    <w:rsid w:val="009235E0"/>
    <w:rsid w:val="00924A8B"/>
    <w:rsid w:val="0092510C"/>
    <w:rsid w:val="0092521F"/>
    <w:rsid w:val="009252F3"/>
    <w:rsid w:val="00925481"/>
    <w:rsid w:val="00925562"/>
    <w:rsid w:val="009259A6"/>
    <w:rsid w:val="00925B8F"/>
    <w:rsid w:val="00926E97"/>
    <w:rsid w:val="0092700A"/>
    <w:rsid w:val="00927144"/>
    <w:rsid w:val="00927910"/>
    <w:rsid w:val="009306D2"/>
    <w:rsid w:val="00933839"/>
    <w:rsid w:val="00933D99"/>
    <w:rsid w:val="009346ED"/>
    <w:rsid w:val="0093475C"/>
    <w:rsid w:val="00935053"/>
    <w:rsid w:val="00937409"/>
    <w:rsid w:val="0093790A"/>
    <w:rsid w:val="009411A9"/>
    <w:rsid w:val="0094130F"/>
    <w:rsid w:val="00943641"/>
    <w:rsid w:val="00944D9B"/>
    <w:rsid w:val="00945A9B"/>
    <w:rsid w:val="00945BB1"/>
    <w:rsid w:val="00952550"/>
    <w:rsid w:val="009526AF"/>
    <w:rsid w:val="00952B22"/>
    <w:rsid w:val="00954AE7"/>
    <w:rsid w:val="00960985"/>
    <w:rsid w:val="009618EC"/>
    <w:rsid w:val="00961ABC"/>
    <w:rsid w:val="00961BBD"/>
    <w:rsid w:val="00962162"/>
    <w:rsid w:val="00962822"/>
    <w:rsid w:val="0096295D"/>
    <w:rsid w:val="00964479"/>
    <w:rsid w:val="00964B31"/>
    <w:rsid w:val="00964D46"/>
    <w:rsid w:val="00965B86"/>
    <w:rsid w:val="00965FE0"/>
    <w:rsid w:val="00967A96"/>
    <w:rsid w:val="0097195D"/>
    <w:rsid w:val="009721A4"/>
    <w:rsid w:val="009725F0"/>
    <w:rsid w:val="009752EE"/>
    <w:rsid w:val="009755BE"/>
    <w:rsid w:val="00975602"/>
    <w:rsid w:val="0097661A"/>
    <w:rsid w:val="00976C11"/>
    <w:rsid w:val="00982994"/>
    <w:rsid w:val="00985129"/>
    <w:rsid w:val="00985EEB"/>
    <w:rsid w:val="0098675D"/>
    <w:rsid w:val="00987162"/>
    <w:rsid w:val="00987400"/>
    <w:rsid w:val="00987841"/>
    <w:rsid w:val="00990E2B"/>
    <w:rsid w:val="009923EB"/>
    <w:rsid w:val="009925E6"/>
    <w:rsid w:val="009929AF"/>
    <w:rsid w:val="0099514C"/>
    <w:rsid w:val="00996268"/>
    <w:rsid w:val="00996CE3"/>
    <w:rsid w:val="009A07C7"/>
    <w:rsid w:val="009A0958"/>
    <w:rsid w:val="009A1FE1"/>
    <w:rsid w:val="009A2DED"/>
    <w:rsid w:val="009A3E6F"/>
    <w:rsid w:val="009A4BD5"/>
    <w:rsid w:val="009A5259"/>
    <w:rsid w:val="009A5D1D"/>
    <w:rsid w:val="009A5F98"/>
    <w:rsid w:val="009A6067"/>
    <w:rsid w:val="009A6CC8"/>
    <w:rsid w:val="009A7F29"/>
    <w:rsid w:val="009B00DA"/>
    <w:rsid w:val="009B4EEC"/>
    <w:rsid w:val="009B7319"/>
    <w:rsid w:val="009C0A9A"/>
    <w:rsid w:val="009C17E0"/>
    <w:rsid w:val="009C21A8"/>
    <w:rsid w:val="009C3F1D"/>
    <w:rsid w:val="009C457C"/>
    <w:rsid w:val="009C4B87"/>
    <w:rsid w:val="009C5C64"/>
    <w:rsid w:val="009C7949"/>
    <w:rsid w:val="009D004A"/>
    <w:rsid w:val="009D0197"/>
    <w:rsid w:val="009D0398"/>
    <w:rsid w:val="009D19AE"/>
    <w:rsid w:val="009D2805"/>
    <w:rsid w:val="009D3609"/>
    <w:rsid w:val="009D382C"/>
    <w:rsid w:val="009D632E"/>
    <w:rsid w:val="009D6957"/>
    <w:rsid w:val="009D73DB"/>
    <w:rsid w:val="009D7994"/>
    <w:rsid w:val="009D7C6C"/>
    <w:rsid w:val="009E172A"/>
    <w:rsid w:val="009E3963"/>
    <w:rsid w:val="009E46B1"/>
    <w:rsid w:val="009E5EF0"/>
    <w:rsid w:val="009E6B1A"/>
    <w:rsid w:val="009E6B5F"/>
    <w:rsid w:val="009E7739"/>
    <w:rsid w:val="009E7AD9"/>
    <w:rsid w:val="009F1992"/>
    <w:rsid w:val="009F1FFE"/>
    <w:rsid w:val="009F31B2"/>
    <w:rsid w:val="009F42E4"/>
    <w:rsid w:val="009F4FF1"/>
    <w:rsid w:val="009F60DF"/>
    <w:rsid w:val="00A00232"/>
    <w:rsid w:val="00A02373"/>
    <w:rsid w:val="00A0349A"/>
    <w:rsid w:val="00A0366E"/>
    <w:rsid w:val="00A03D3C"/>
    <w:rsid w:val="00A04DCF"/>
    <w:rsid w:val="00A066BF"/>
    <w:rsid w:val="00A075EF"/>
    <w:rsid w:val="00A07CEB"/>
    <w:rsid w:val="00A100BF"/>
    <w:rsid w:val="00A11DAF"/>
    <w:rsid w:val="00A1253B"/>
    <w:rsid w:val="00A130E7"/>
    <w:rsid w:val="00A17553"/>
    <w:rsid w:val="00A17860"/>
    <w:rsid w:val="00A1797B"/>
    <w:rsid w:val="00A17FC8"/>
    <w:rsid w:val="00A21609"/>
    <w:rsid w:val="00A2174B"/>
    <w:rsid w:val="00A24345"/>
    <w:rsid w:val="00A25B97"/>
    <w:rsid w:val="00A26F42"/>
    <w:rsid w:val="00A2733A"/>
    <w:rsid w:val="00A27D96"/>
    <w:rsid w:val="00A300D6"/>
    <w:rsid w:val="00A30CA7"/>
    <w:rsid w:val="00A3179E"/>
    <w:rsid w:val="00A31C9A"/>
    <w:rsid w:val="00A326DB"/>
    <w:rsid w:val="00A33051"/>
    <w:rsid w:val="00A331CA"/>
    <w:rsid w:val="00A33805"/>
    <w:rsid w:val="00A34DB9"/>
    <w:rsid w:val="00A3546D"/>
    <w:rsid w:val="00A35DEB"/>
    <w:rsid w:val="00A365D7"/>
    <w:rsid w:val="00A36E24"/>
    <w:rsid w:val="00A3731C"/>
    <w:rsid w:val="00A374B9"/>
    <w:rsid w:val="00A3757E"/>
    <w:rsid w:val="00A40262"/>
    <w:rsid w:val="00A40BCF"/>
    <w:rsid w:val="00A422C1"/>
    <w:rsid w:val="00A42A70"/>
    <w:rsid w:val="00A450A0"/>
    <w:rsid w:val="00A46D08"/>
    <w:rsid w:val="00A47CB3"/>
    <w:rsid w:val="00A51A79"/>
    <w:rsid w:val="00A5291B"/>
    <w:rsid w:val="00A53021"/>
    <w:rsid w:val="00A545EE"/>
    <w:rsid w:val="00A5488F"/>
    <w:rsid w:val="00A55909"/>
    <w:rsid w:val="00A55CF1"/>
    <w:rsid w:val="00A605DD"/>
    <w:rsid w:val="00A6155A"/>
    <w:rsid w:val="00A629E7"/>
    <w:rsid w:val="00A65E47"/>
    <w:rsid w:val="00A66D19"/>
    <w:rsid w:val="00A67908"/>
    <w:rsid w:val="00A708C8"/>
    <w:rsid w:val="00A719BA"/>
    <w:rsid w:val="00A71D7F"/>
    <w:rsid w:val="00A71F21"/>
    <w:rsid w:val="00A71F44"/>
    <w:rsid w:val="00A71FF2"/>
    <w:rsid w:val="00A725B4"/>
    <w:rsid w:val="00A737B7"/>
    <w:rsid w:val="00A74034"/>
    <w:rsid w:val="00A75119"/>
    <w:rsid w:val="00A76013"/>
    <w:rsid w:val="00A7627F"/>
    <w:rsid w:val="00A77774"/>
    <w:rsid w:val="00A80B2E"/>
    <w:rsid w:val="00A8489E"/>
    <w:rsid w:val="00A84BE6"/>
    <w:rsid w:val="00A85309"/>
    <w:rsid w:val="00A858C3"/>
    <w:rsid w:val="00A8626B"/>
    <w:rsid w:val="00A86A21"/>
    <w:rsid w:val="00A86A4F"/>
    <w:rsid w:val="00A878C6"/>
    <w:rsid w:val="00A87F68"/>
    <w:rsid w:val="00A94B75"/>
    <w:rsid w:val="00A9536D"/>
    <w:rsid w:val="00A97EBF"/>
    <w:rsid w:val="00AA04F9"/>
    <w:rsid w:val="00AA13B3"/>
    <w:rsid w:val="00AA2E6B"/>
    <w:rsid w:val="00AA551C"/>
    <w:rsid w:val="00AB1135"/>
    <w:rsid w:val="00AB1442"/>
    <w:rsid w:val="00AB56FB"/>
    <w:rsid w:val="00AB6EB6"/>
    <w:rsid w:val="00AB7755"/>
    <w:rsid w:val="00AC12E5"/>
    <w:rsid w:val="00AC25B3"/>
    <w:rsid w:val="00AC2F1F"/>
    <w:rsid w:val="00AC301A"/>
    <w:rsid w:val="00AC3246"/>
    <w:rsid w:val="00AC3317"/>
    <w:rsid w:val="00AC35D7"/>
    <w:rsid w:val="00AC3847"/>
    <w:rsid w:val="00AC5C1B"/>
    <w:rsid w:val="00AC611F"/>
    <w:rsid w:val="00AC61B2"/>
    <w:rsid w:val="00AC6B73"/>
    <w:rsid w:val="00AC6F1A"/>
    <w:rsid w:val="00AC7F17"/>
    <w:rsid w:val="00AD192B"/>
    <w:rsid w:val="00AD2B1E"/>
    <w:rsid w:val="00AD3527"/>
    <w:rsid w:val="00AD4352"/>
    <w:rsid w:val="00AD438F"/>
    <w:rsid w:val="00AD6B05"/>
    <w:rsid w:val="00AD7006"/>
    <w:rsid w:val="00AD7780"/>
    <w:rsid w:val="00AE02D5"/>
    <w:rsid w:val="00AE0937"/>
    <w:rsid w:val="00AE0A4F"/>
    <w:rsid w:val="00AE2347"/>
    <w:rsid w:val="00AE264F"/>
    <w:rsid w:val="00AE32A1"/>
    <w:rsid w:val="00AE4129"/>
    <w:rsid w:val="00AE529B"/>
    <w:rsid w:val="00AE6F79"/>
    <w:rsid w:val="00AF02AD"/>
    <w:rsid w:val="00AF0A2D"/>
    <w:rsid w:val="00AF0EB1"/>
    <w:rsid w:val="00AF3D19"/>
    <w:rsid w:val="00AF3D3D"/>
    <w:rsid w:val="00AF5723"/>
    <w:rsid w:val="00AF7313"/>
    <w:rsid w:val="00AF74AC"/>
    <w:rsid w:val="00AF7755"/>
    <w:rsid w:val="00AF77AF"/>
    <w:rsid w:val="00B00AA8"/>
    <w:rsid w:val="00B01D46"/>
    <w:rsid w:val="00B03212"/>
    <w:rsid w:val="00B03325"/>
    <w:rsid w:val="00B03F3C"/>
    <w:rsid w:val="00B04E09"/>
    <w:rsid w:val="00B05223"/>
    <w:rsid w:val="00B05431"/>
    <w:rsid w:val="00B06E7A"/>
    <w:rsid w:val="00B07DD4"/>
    <w:rsid w:val="00B10F01"/>
    <w:rsid w:val="00B133E7"/>
    <w:rsid w:val="00B154C8"/>
    <w:rsid w:val="00B20265"/>
    <w:rsid w:val="00B208DD"/>
    <w:rsid w:val="00B21AC2"/>
    <w:rsid w:val="00B21BC8"/>
    <w:rsid w:val="00B24E7F"/>
    <w:rsid w:val="00B260F5"/>
    <w:rsid w:val="00B26143"/>
    <w:rsid w:val="00B26B85"/>
    <w:rsid w:val="00B27316"/>
    <w:rsid w:val="00B329DF"/>
    <w:rsid w:val="00B32CF4"/>
    <w:rsid w:val="00B33E34"/>
    <w:rsid w:val="00B34A5D"/>
    <w:rsid w:val="00B361A5"/>
    <w:rsid w:val="00B36583"/>
    <w:rsid w:val="00B366AD"/>
    <w:rsid w:val="00B372DE"/>
    <w:rsid w:val="00B376B7"/>
    <w:rsid w:val="00B37AFF"/>
    <w:rsid w:val="00B37E09"/>
    <w:rsid w:val="00B418E9"/>
    <w:rsid w:val="00B41D5B"/>
    <w:rsid w:val="00B4292D"/>
    <w:rsid w:val="00B42D14"/>
    <w:rsid w:val="00B43E7F"/>
    <w:rsid w:val="00B4783F"/>
    <w:rsid w:val="00B50018"/>
    <w:rsid w:val="00B54429"/>
    <w:rsid w:val="00B54988"/>
    <w:rsid w:val="00B54D2B"/>
    <w:rsid w:val="00B54E37"/>
    <w:rsid w:val="00B5583D"/>
    <w:rsid w:val="00B57119"/>
    <w:rsid w:val="00B6016B"/>
    <w:rsid w:val="00B60727"/>
    <w:rsid w:val="00B608FA"/>
    <w:rsid w:val="00B60C3D"/>
    <w:rsid w:val="00B61FCC"/>
    <w:rsid w:val="00B63304"/>
    <w:rsid w:val="00B63EF4"/>
    <w:rsid w:val="00B64DE9"/>
    <w:rsid w:val="00B65206"/>
    <w:rsid w:val="00B66D3D"/>
    <w:rsid w:val="00B70086"/>
    <w:rsid w:val="00B705E1"/>
    <w:rsid w:val="00B71560"/>
    <w:rsid w:val="00B71E95"/>
    <w:rsid w:val="00B7325E"/>
    <w:rsid w:val="00B75841"/>
    <w:rsid w:val="00B7599E"/>
    <w:rsid w:val="00B76C70"/>
    <w:rsid w:val="00B76C82"/>
    <w:rsid w:val="00B803ED"/>
    <w:rsid w:val="00B80DFC"/>
    <w:rsid w:val="00B80EDE"/>
    <w:rsid w:val="00B81207"/>
    <w:rsid w:val="00B8163C"/>
    <w:rsid w:val="00B82C6B"/>
    <w:rsid w:val="00B84254"/>
    <w:rsid w:val="00B8431A"/>
    <w:rsid w:val="00B859B8"/>
    <w:rsid w:val="00B87988"/>
    <w:rsid w:val="00B87B37"/>
    <w:rsid w:val="00B90574"/>
    <w:rsid w:val="00B90CBD"/>
    <w:rsid w:val="00B92E98"/>
    <w:rsid w:val="00B93F2C"/>
    <w:rsid w:val="00B9529C"/>
    <w:rsid w:val="00B9543F"/>
    <w:rsid w:val="00B9553B"/>
    <w:rsid w:val="00B95D9E"/>
    <w:rsid w:val="00B96491"/>
    <w:rsid w:val="00BA0755"/>
    <w:rsid w:val="00BA199C"/>
    <w:rsid w:val="00BA3397"/>
    <w:rsid w:val="00BA3F26"/>
    <w:rsid w:val="00BA5F2E"/>
    <w:rsid w:val="00BA7DC3"/>
    <w:rsid w:val="00BB29FE"/>
    <w:rsid w:val="00BB3830"/>
    <w:rsid w:val="00BB3ECA"/>
    <w:rsid w:val="00BB471C"/>
    <w:rsid w:val="00BB4A5E"/>
    <w:rsid w:val="00BB4F52"/>
    <w:rsid w:val="00BB5D41"/>
    <w:rsid w:val="00BB61E6"/>
    <w:rsid w:val="00BB6415"/>
    <w:rsid w:val="00BB767C"/>
    <w:rsid w:val="00BC1890"/>
    <w:rsid w:val="00BC229A"/>
    <w:rsid w:val="00BC5C4C"/>
    <w:rsid w:val="00BC5CF2"/>
    <w:rsid w:val="00BC6B83"/>
    <w:rsid w:val="00BC6DAD"/>
    <w:rsid w:val="00BD2189"/>
    <w:rsid w:val="00BD4085"/>
    <w:rsid w:val="00BD40F4"/>
    <w:rsid w:val="00BD489E"/>
    <w:rsid w:val="00BD5C11"/>
    <w:rsid w:val="00BD67BA"/>
    <w:rsid w:val="00BD6E2A"/>
    <w:rsid w:val="00BD7565"/>
    <w:rsid w:val="00BD7CFB"/>
    <w:rsid w:val="00BE0674"/>
    <w:rsid w:val="00BE174B"/>
    <w:rsid w:val="00BE3D6B"/>
    <w:rsid w:val="00BE3E6D"/>
    <w:rsid w:val="00BE3F31"/>
    <w:rsid w:val="00BE53FC"/>
    <w:rsid w:val="00BF0B98"/>
    <w:rsid w:val="00BF3A6A"/>
    <w:rsid w:val="00BF3D62"/>
    <w:rsid w:val="00BF4DD6"/>
    <w:rsid w:val="00BF5678"/>
    <w:rsid w:val="00BF6518"/>
    <w:rsid w:val="00BF6DA1"/>
    <w:rsid w:val="00BF7FC6"/>
    <w:rsid w:val="00C01DA2"/>
    <w:rsid w:val="00C02255"/>
    <w:rsid w:val="00C02CB0"/>
    <w:rsid w:val="00C032E8"/>
    <w:rsid w:val="00C03A8F"/>
    <w:rsid w:val="00C03FE1"/>
    <w:rsid w:val="00C0407B"/>
    <w:rsid w:val="00C048B1"/>
    <w:rsid w:val="00C04909"/>
    <w:rsid w:val="00C0539B"/>
    <w:rsid w:val="00C056EE"/>
    <w:rsid w:val="00C05C8D"/>
    <w:rsid w:val="00C117A2"/>
    <w:rsid w:val="00C12C73"/>
    <w:rsid w:val="00C15341"/>
    <w:rsid w:val="00C17773"/>
    <w:rsid w:val="00C20E1F"/>
    <w:rsid w:val="00C21215"/>
    <w:rsid w:val="00C213A4"/>
    <w:rsid w:val="00C215E3"/>
    <w:rsid w:val="00C22572"/>
    <w:rsid w:val="00C23ACD"/>
    <w:rsid w:val="00C23C3E"/>
    <w:rsid w:val="00C2419F"/>
    <w:rsid w:val="00C33376"/>
    <w:rsid w:val="00C34C95"/>
    <w:rsid w:val="00C37429"/>
    <w:rsid w:val="00C37F16"/>
    <w:rsid w:val="00C37F6C"/>
    <w:rsid w:val="00C411E5"/>
    <w:rsid w:val="00C4130B"/>
    <w:rsid w:val="00C428BF"/>
    <w:rsid w:val="00C445F6"/>
    <w:rsid w:val="00C452B7"/>
    <w:rsid w:val="00C45A12"/>
    <w:rsid w:val="00C46DC8"/>
    <w:rsid w:val="00C47A17"/>
    <w:rsid w:val="00C51F56"/>
    <w:rsid w:val="00C53837"/>
    <w:rsid w:val="00C53BA5"/>
    <w:rsid w:val="00C53E7F"/>
    <w:rsid w:val="00C53F5E"/>
    <w:rsid w:val="00C54DE0"/>
    <w:rsid w:val="00C56C4B"/>
    <w:rsid w:val="00C56F21"/>
    <w:rsid w:val="00C60BB5"/>
    <w:rsid w:val="00C611CB"/>
    <w:rsid w:val="00C62FBC"/>
    <w:rsid w:val="00C630C0"/>
    <w:rsid w:val="00C6392C"/>
    <w:rsid w:val="00C656A8"/>
    <w:rsid w:val="00C65FAA"/>
    <w:rsid w:val="00C66455"/>
    <w:rsid w:val="00C66DF8"/>
    <w:rsid w:val="00C709DF"/>
    <w:rsid w:val="00C7317A"/>
    <w:rsid w:val="00C74A60"/>
    <w:rsid w:val="00C74DF1"/>
    <w:rsid w:val="00C76BA0"/>
    <w:rsid w:val="00C77A98"/>
    <w:rsid w:val="00C77B4B"/>
    <w:rsid w:val="00C77FD7"/>
    <w:rsid w:val="00C800E2"/>
    <w:rsid w:val="00C81ECD"/>
    <w:rsid w:val="00C84EF2"/>
    <w:rsid w:val="00C8530A"/>
    <w:rsid w:val="00C85876"/>
    <w:rsid w:val="00C87BDD"/>
    <w:rsid w:val="00C87CFF"/>
    <w:rsid w:val="00C87FE2"/>
    <w:rsid w:val="00C91EEF"/>
    <w:rsid w:val="00C91FCD"/>
    <w:rsid w:val="00C92B04"/>
    <w:rsid w:val="00C93302"/>
    <w:rsid w:val="00C94F31"/>
    <w:rsid w:val="00C96476"/>
    <w:rsid w:val="00C966E5"/>
    <w:rsid w:val="00C97556"/>
    <w:rsid w:val="00C9771A"/>
    <w:rsid w:val="00C97D01"/>
    <w:rsid w:val="00CA1862"/>
    <w:rsid w:val="00CA3A38"/>
    <w:rsid w:val="00CA3FAF"/>
    <w:rsid w:val="00CA5271"/>
    <w:rsid w:val="00CA5C14"/>
    <w:rsid w:val="00CA6084"/>
    <w:rsid w:val="00CB126E"/>
    <w:rsid w:val="00CB13F3"/>
    <w:rsid w:val="00CB22CE"/>
    <w:rsid w:val="00CB2B9C"/>
    <w:rsid w:val="00CB3D4C"/>
    <w:rsid w:val="00CB53CC"/>
    <w:rsid w:val="00CB693C"/>
    <w:rsid w:val="00CC02B6"/>
    <w:rsid w:val="00CC0515"/>
    <w:rsid w:val="00CC1EDA"/>
    <w:rsid w:val="00CC218A"/>
    <w:rsid w:val="00CC3AA6"/>
    <w:rsid w:val="00CC3C44"/>
    <w:rsid w:val="00CC4394"/>
    <w:rsid w:val="00CC43F1"/>
    <w:rsid w:val="00CC44AE"/>
    <w:rsid w:val="00CC5556"/>
    <w:rsid w:val="00CC5671"/>
    <w:rsid w:val="00CC68F4"/>
    <w:rsid w:val="00CC776E"/>
    <w:rsid w:val="00CD0D2B"/>
    <w:rsid w:val="00CD1251"/>
    <w:rsid w:val="00CD13EC"/>
    <w:rsid w:val="00CD162D"/>
    <w:rsid w:val="00CD1CF7"/>
    <w:rsid w:val="00CD1E58"/>
    <w:rsid w:val="00CD3365"/>
    <w:rsid w:val="00CD471E"/>
    <w:rsid w:val="00CD482D"/>
    <w:rsid w:val="00CD4DB9"/>
    <w:rsid w:val="00CD525B"/>
    <w:rsid w:val="00CD73B3"/>
    <w:rsid w:val="00CD7973"/>
    <w:rsid w:val="00CD7A14"/>
    <w:rsid w:val="00CD7A9D"/>
    <w:rsid w:val="00CE0273"/>
    <w:rsid w:val="00CE1A82"/>
    <w:rsid w:val="00CE2FCF"/>
    <w:rsid w:val="00CE318F"/>
    <w:rsid w:val="00CE574A"/>
    <w:rsid w:val="00CE6C4B"/>
    <w:rsid w:val="00CE6DA4"/>
    <w:rsid w:val="00CE75F5"/>
    <w:rsid w:val="00CF36D8"/>
    <w:rsid w:val="00CF46D5"/>
    <w:rsid w:val="00CF690E"/>
    <w:rsid w:val="00CF7ADB"/>
    <w:rsid w:val="00D0033D"/>
    <w:rsid w:val="00D006B0"/>
    <w:rsid w:val="00D00BE4"/>
    <w:rsid w:val="00D0115A"/>
    <w:rsid w:val="00D02208"/>
    <w:rsid w:val="00D02560"/>
    <w:rsid w:val="00D02C94"/>
    <w:rsid w:val="00D04121"/>
    <w:rsid w:val="00D04DD0"/>
    <w:rsid w:val="00D052AA"/>
    <w:rsid w:val="00D077B1"/>
    <w:rsid w:val="00D111BB"/>
    <w:rsid w:val="00D115B1"/>
    <w:rsid w:val="00D120B5"/>
    <w:rsid w:val="00D12409"/>
    <w:rsid w:val="00D155CF"/>
    <w:rsid w:val="00D165BB"/>
    <w:rsid w:val="00D170E0"/>
    <w:rsid w:val="00D17292"/>
    <w:rsid w:val="00D2013A"/>
    <w:rsid w:val="00D21850"/>
    <w:rsid w:val="00D229F0"/>
    <w:rsid w:val="00D23291"/>
    <w:rsid w:val="00D24B67"/>
    <w:rsid w:val="00D25C54"/>
    <w:rsid w:val="00D266BB"/>
    <w:rsid w:val="00D3160B"/>
    <w:rsid w:val="00D31996"/>
    <w:rsid w:val="00D32FD1"/>
    <w:rsid w:val="00D338D3"/>
    <w:rsid w:val="00D33EE6"/>
    <w:rsid w:val="00D33F03"/>
    <w:rsid w:val="00D35ACB"/>
    <w:rsid w:val="00D360C6"/>
    <w:rsid w:val="00D365C0"/>
    <w:rsid w:val="00D40B48"/>
    <w:rsid w:val="00D42D0E"/>
    <w:rsid w:val="00D42E0F"/>
    <w:rsid w:val="00D445DC"/>
    <w:rsid w:val="00D45287"/>
    <w:rsid w:val="00D4573D"/>
    <w:rsid w:val="00D46EEB"/>
    <w:rsid w:val="00D475F2"/>
    <w:rsid w:val="00D4768A"/>
    <w:rsid w:val="00D5094C"/>
    <w:rsid w:val="00D519FF"/>
    <w:rsid w:val="00D52170"/>
    <w:rsid w:val="00D5274E"/>
    <w:rsid w:val="00D53189"/>
    <w:rsid w:val="00D53693"/>
    <w:rsid w:val="00D537A9"/>
    <w:rsid w:val="00D547AC"/>
    <w:rsid w:val="00D5490A"/>
    <w:rsid w:val="00D557A0"/>
    <w:rsid w:val="00D5644D"/>
    <w:rsid w:val="00D574AE"/>
    <w:rsid w:val="00D60A82"/>
    <w:rsid w:val="00D61169"/>
    <w:rsid w:val="00D61F43"/>
    <w:rsid w:val="00D63F07"/>
    <w:rsid w:val="00D664D5"/>
    <w:rsid w:val="00D66C0A"/>
    <w:rsid w:val="00D66F8A"/>
    <w:rsid w:val="00D72E5B"/>
    <w:rsid w:val="00D745C3"/>
    <w:rsid w:val="00D76FB8"/>
    <w:rsid w:val="00D77FF8"/>
    <w:rsid w:val="00D8053D"/>
    <w:rsid w:val="00D80CC3"/>
    <w:rsid w:val="00D80E49"/>
    <w:rsid w:val="00D813DD"/>
    <w:rsid w:val="00D828CE"/>
    <w:rsid w:val="00D83012"/>
    <w:rsid w:val="00D83560"/>
    <w:rsid w:val="00D85C6B"/>
    <w:rsid w:val="00D87C8C"/>
    <w:rsid w:val="00D90CAD"/>
    <w:rsid w:val="00D91A69"/>
    <w:rsid w:val="00D928B4"/>
    <w:rsid w:val="00D92A5C"/>
    <w:rsid w:val="00D93167"/>
    <w:rsid w:val="00D93637"/>
    <w:rsid w:val="00D93747"/>
    <w:rsid w:val="00D93C60"/>
    <w:rsid w:val="00D93DAA"/>
    <w:rsid w:val="00D93FCC"/>
    <w:rsid w:val="00D944F3"/>
    <w:rsid w:val="00DA0659"/>
    <w:rsid w:val="00DA0B6B"/>
    <w:rsid w:val="00DA1269"/>
    <w:rsid w:val="00DA2236"/>
    <w:rsid w:val="00DA2485"/>
    <w:rsid w:val="00DA2C3A"/>
    <w:rsid w:val="00DA3338"/>
    <w:rsid w:val="00DA4B9C"/>
    <w:rsid w:val="00DA4D00"/>
    <w:rsid w:val="00DA4FCA"/>
    <w:rsid w:val="00DA5AD4"/>
    <w:rsid w:val="00DA6F4B"/>
    <w:rsid w:val="00DB0088"/>
    <w:rsid w:val="00DB307A"/>
    <w:rsid w:val="00DB4DA3"/>
    <w:rsid w:val="00DB6B60"/>
    <w:rsid w:val="00DB7FC5"/>
    <w:rsid w:val="00DC1D5F"/>
    <w:rsid w:val="00DC1FAD"/>
    <w:rsid w:val="00DC20F9"/>
    <w:rsid w:val="00DC431D"/>
    <w:rsid w:val="00DC56ED"/>
    <w:rsid w:val="00DC7F24"/>
    <w:rsid w:val="00DD4BED"/>
    <w:rsid w:val="00DE08CE"/>
    <w:rsid w:val="00DE0A5F"/>
    <w:rsid w:val="00DE28C4"/>
    <w:rsid w:val="00DE29A8"/>
    <w:rsid w:val="00DE3073"/>
    <w:rsid w:val="00DE4225"/>
    <w:rsid w:val="00DE5048"/>
    <w:rsid w:val="00DE6B83"/>
    <w:rsid w:val="00DE7A57"/>
    <w:rsid w:val="00DE7C1A"/>
    <w:rsid w:val="00DE7D34"/>
    <w:rsid w:val="00DF1747"/>
    <w:rsid w:val="00DF1D77"/>
    <w:rsid w:val="00DF2662"/>
    <w:rsid w:val="00DF43EA"/>
    <w:rsid w:val="00DF5FB1"/>
    <w:rsid w:val="00DF7066"/>
    <w:rsid w:val="00DF7126"/>
    <w:rsid w:val="00DF781B"/>
    <w:rsid w:val="00DF79CE"/>
    <w:rsid w:val="00DF7F49"/>
    <w:rsid w:val="00E009F3"/>
    <w:rsid w:val="00E00DDC"/>
    <w:rsid w:val="00E012CB"/>
    <w:rsid w:val="00E01FA7"/>
    <w:rsid w:val="00E027FB"/>
    <w:rsid w:val="00E02B48"/>
    <w:rsid w:val="00E03114"/>
    <w:rsid w:val="00E0432C"/>
    <w:rsid w:val="00E048E5"/>
    <w:rsid w:val="00E056AB"/>
    <w:rsid w:val="00E07304"/>
    <w:rsid w:val="00E07574"/>
    <w:rsid w:val="00E07718"/>
    <w:rsid w:val="00E07B26"/>
    <w:rsid w:val="00E07F21"/>
    <w:rsid w:val="00E108DE"/>
    <w:rsid w:val="00E119EA"/>
    <w:rsid w:val="00E11F33"/>
    <w:rsid w:val="00E13FB6"/>
    <w:rsid w:val="00E1487A"/>
    <w:rsid w:val="00E14FF4"/>
    <w:rsid w:val="00E15391"/>
    <w:rsid w:val="00E16DAB"/>
    <w:rsid w:val="00E2006D"/>
    <w:rsid w:val="00E22A57"/>
    <w:rsid w:val="00E24BBA"/>
    <w:rsid w:val="00E2575E"/>
    <w:rsid w:val="00E25815"/>
    <w:rsid w:val="00E25C1E"/>
    <w:rsid w:val="00E26F1D"/>
    <w:rsid w:val="00E30403"/>
    <w:rsid w:val="00E3085C"/>
    <w:rsid w:val="00E3087A"/>
    <w:rsid w:val="00E3140F"/>
    <w:rsid w:val="00E31A51"/>
    <w:rsid w:val="00E3275C"/>
    <w:rsid w:val="00E32781"/>
    <w:rsid w:val="00E33021"/>
    <w:rsid w:val="00E33342"/>
    <w:rsid w:val="00E3344C"/>
    <w:rsid w:val="00E34F51"/>
    <w:rsid w:val="00E35CC1"/>
    <w:rsid w:val="00E37C4B"/>
    <w:rsid w:val="00E417B4"/>
    <w:rsid w:val="00E41EF0"/>
    <w:rsid w:val="00E42AEF"/>
    <w:rsid w:val="00E42B06"/>
    <w:rsid w:val="00E43C88"/>
    <w:rsid w:val="00E44A35"/>
    <w:rsid w:val="00E45060"/>
    <w:rsid w:val="00E4612C"/>
    <w:rsid w:val="00E46C4D"/>
    <w:rsid w:val="00E47625"/>
    <w:rsid w:val="00E50406"/>
    <w:rsid w:val="00E51280"/>
    <w:rsid w:val="00E543F8"/>
    <w:rsid w:val="00E54C88"/>
    <w:rsid w:val="00E55DD8"/>
    <w:rsid w:val="00E57A95"/>
    <w:rsid w:val="00E57F4D"/>
    <w:rsid w:val="00E57FDC"/>
    <w:rsid w:val="00E600D2"/>
    <w:rsid w:val="00E60ED6"/>
    <w:rsid w:val="00E611C6"/>
    <w:rsid w:val="00E62037"/>
    <w:rsid w:val="00E621D6"/>
    <w:rsid w:val="00E65773"/>
    <w:rsid w:val="00E65A5A"/>
    <w:rsid w:val="00E6719F"/>
    <w:rsid w:val="00E67690"/>
    <w:rsid w:val="00E72946"/>
    <w:rsid w:val="00E7422E"/>
    <w:rsid w:val="00E7460B"/>
    <w:rsid w:val="00E7547A"/>
    <w:rsid w:val="00E757E9"/>
    <w:rsid w:val="00E7593F"/>
    <w:rsid w:val="00E76038"/>
    <w:rsid w:val="00E768F9"/>
    <w:rsid w:val="00E771B0"/>
    <w:rsid w:val="00E77F8A"/>
    <w:rsid w:val="00E826CD"/>
    <w:rsid w:val="00E829CB"/>
    <w:rsid w:val="00E8554D"/>
    <w:rsid w:val="00E859F8"/>
    <w:rsid w:val="00E87C9B"/>
    <w:rsid w:val="00E9018A"/>
    <w:rsid w:val="00E93090"/>
    <w:rsid w:val="00E93C34"/>
    <w:rsid w:val="00E9444E"/>
    <w:rsid w:val="00EA04DC"/>
    <w:rsid w:val="00EA106F"/>
    <w:rsid w:val="00EA2BCA"/>
    <w:rsid w:val="00EA2C71"/>
    <w:rsid w:val="00EA2F46"/>
    <w:rsid w:val="00EA5EF4"/>
    <w:rsid w:val="00EA76A4"/>
    <w:rsid w:val="00EA7E56"/>
    <w:rsid w:val="00EB021E"/>
    <w:rsid w:val="00EB0C4B"/>
    <w:rsid w:val="00EB0E52"/>
    <w:rsid w:val="00EB122C"/>
    <w:rsid w:val="00EB1F77"/>
    <w:rsid w:val="00EB5910"/>
    <w:rsid w:val="00EB6F81"/>
    <w:rsid w:val="00EB7440"/>
    <w:rsid w:val="00EB75E0"/>
    <w:rsid w:val="00EC18FF"/>
    <w:rsid w:val="00EC20DB"/>
    <w:rsid w:val="00EC63A7"/>
    <w:rsid w:val="00ED0407"/>
    <w:rsid w:val="00ED0B6F"/>
    <w:rsid w:val="00ED0D35"/>
    <w:rsid w:val="00ED1E20"/>
    <w:rsid w:val="00ED2FB9"/>
    <w:rsid w:val="00ED41DC"/>
    <w:rsid w:val="00ED4D48"/>
    <w:rsid w:val="00ED6283"/>
    <w:rsid w:val="00ED6358"/>
    <w:rsid w:val="00ED67AF"/>
    <w:rsid w:val="00ED70B4"/>
    <w:rsid w:val="00ED7DD5"/>
    <w:rsid w:val="00EE232D"/>
    <w:rsid w:val="00EE2DA4"/>
    <w:rsid w:val="00EE3284"/>
    <w:rsid w:val="00EE4005"/>
    <w:rsid w:val="00EE40E0"/>
    <w:rsid w:val="00EE45C2"/>
    <w:rsid w:val="00EE4A89"/>
    <w:rsid w:val="00EE4C19"/>
    <w:rsid w:val="00EE6812"/>
    <w:rsid w:val="00EE6C45"/>
    <w:rsid w:val="00EE77EE"/>
    <w:rsid w:val="00EF19BF"/>
    <w:rsid w:val="00EF1F0F"/>
    <w:rsid w:val="00EF23AC"/>
    <w:rsid w:val="00EF36DF"/>
    <w:rsid w:val="00EF643B"/>
    <w:rsid w:val="00EF65C0"/>
    <w:rsid w:val="00EF7534"/>
    <w:rsid w:val="00EF77E7"/>
    <w:rsid w:val="00EF7B68"/>
    <w:rsid w:val="00F00972"/>
    <w:rsid w:val="00F03CD9"/>
    <w:rsid w:val="00F04BC2"/>
    <w:rsid w:val="00F05511"/>
    <w:rsid w:val="00F06150"/>
    <w:rsid w:val="00F066A8"/>
    <w:rsid w:val="00F06B49"/>
    <w:rsid w:val="00F06C75"/>
    <w:rsid w:val="00F0715F"/>
    <w:rsid w:val="00F071CD"/>
    <w:rsid w:val="00F07A4E"/>
    <w:rsid w:val="00F10C7F"/>
    <w:rsid w:val="00F120AC"/>
    <w:rsid w:val="00F124CD"/>
    <w:rsid w:val="00F127FE"/>
    <w:rsid w:val="00F14DB7"/>
    <w:rsid w:val="00F14F6E"/>
    <w:rsid w:val="00F161AA"/>
    <w:rsid w:val="00F20065"/>
    <w:rsid w:val="00F21086"/>
    <w:rsid w:val="00F22ED1"/>
    <w:rsid w:val="00F2374B"/>
    <w:rsid w:val="00F24866"/>
    <w:rsid w:val="00F251D6"/>
    <w:rsid w:val="00F30258"/>
    <w:rsid w:val="00F32822"/>
    <w:rsid w:val="00F32B6C"/>
    <w:rsid w:val="00F3389F"/>
    <w:rsid w:val="00F341C5"/>
    <w:rsid w:val="00F36B78"/>
    <w:rsid w:val="00F372B1"/>
    <w:rsid w:val="00F407D9"/>
    <w:rsid w:val="00F41844"/>
    <w:rsid w:val="00F41E24"/>
    <w:rsid w:val="00F42EB2"/>
    <w:rsid w:val="00F45A66"/>
    <w:rsid w:val="00F45D9B"/>
    <w:rsid w:val="00F47A5A"/>
    <w:rsid w:val="00F504AD"/>
    <w:rsid w:val="00F505F1"/>
    <w:rsid w:val="00F50823"/>
    <w:rsid w:val="00F51AB1"/>
    <w:rsid w:val="00F5287A"/>
    <w:rsid w:val="00F54EDC"/>
    <w:rsid w:val="00F56479"/>
    <w:rsid w:val="00F568AE"/>
    <w:rsid w:val="00F571D2"/>
    <w:rsid w:val="00F57D79"/>
    <w:rsid w:val="00F60526"/>
    <w:rsid w:val="00F6130E"/>
    <w:rsid w:val="00F61EE2"/>
    <w:rsid w:val="00F630E8"/>
    <w:rsid w:val="00F65C61"/>
    <w:rsid w:val="00F66421"/>
    <w:rsid w:val="00F66BBE"/>
    <w:rsid w:val="00F714CD"/>
    <w:rsid w:val="00F7200E"/>
    <w:rsid w:val="00F72551"/>
    <w:rsid w:val="00F748B8"/>
    <w:rsid w:val="00F75123"/>
    <w:rsid w:val="00F76090"/>
    <w:rsid w:val="00F77AD0"/>
    <w:rsid w:val="00F8024D"/>
    <w:rsid w:val="00F80464"/>
    <w:rsid w:val="00F80ADB"/>
    <w:rsid w:val="00F80B2C"/>
    <w:rsid w:val="00F80B63"/>
    <w:rsid w:val="00F81D41"/>
    <w:rsid w:val="00F8342E"/>
    <w:rsid w:val="00F8456D"/>
    <w:rsid w:val="00F847C6"/>
    <w:rsid w:val="00F84CA7"/>
    <w:rsid w:val="00F85010"/>
    <w:rsid w:val="00F859B6"/>
    <w:rsid w:val="00F87CC2"/>
    <w:rsid w:val="00F9063F"/>
    <w:rsid w:val="00F9075C"/>
    <w:rsid w:val="00F90B81"/>
    <w:rsid w:val="00F912E2"/>
    <w:rsid w:val="00F91DD6"/>
    <w:rsid w:val="00F9206A"/>
    <w:rsid w:val="00F92C3A"/>
    <w:rsid w:val="00F9354F"/>
    <w:rsid w:val="00F9528D"/>
    <w:rsid w:val="00F96F2A"/>
    <w:rsid w:val="00F97818"/>
    <w:rsid w:val="00F97A34"/>
    <w:rsid w:val="00FA0223"/>
    <w:rsid w:val="00FA0A11"/>
    <w:rsid w:val="00FA1933"/>
    <w:rsid w:val="00FA2C22"/>
    <w:rsid w:val="00FA3012"/>
    <w:rsid w:val="00FA31AC"/>
    <w:rsid w:val="00FA42D5"/>
    <w:rsid w:val="00FA44CB"/>
    <w:rsid w:val="00FA52A4"/>
    <w:rsid w:val="00FA61E4"/>
    <w:rsid w:val="00FB0E0E"/>
    <w:rsid w:val="00FB0EBD"/>
    <w:rsid w:val="00FB1801"/>
    <w:rsid w:val="00FB27E2"/>
    <w:rsid w:val="00FB2D03"/>
    <w:rsid w:val="00FB2DAC"/>
    <w:rsid w:val="00FB2FFC"/>
    <w:rsid w:val="00FB44B4"/>
    <w:rsid w:val="00FB44BC"/>
    <w:rsid w:val="00FB4F69"/>
    <w:rsid w:val="00FB73F4"/>
    <w:rsid w:val="00FB784C"/>
    <w:rsid w:val="00FC130B"/>
    <w:rsid w:val="00FC1F24"/>
    <w:rsid w:val="00FC271A"/>
    <w:rsid w:val="00FC2891"/>
    <w:rsid w:val="00FC3252"/>
    <w:rsid w:val="00FC4A60"/>
    <w:rsid w:val="00FC532D"/>
    <w:rsid w:val="00FC53E1"/>
    <w:rsid w:val="00FC6BA7"/>
    <w:rsid w:val="00FD0FA7"/>
    <w:rsid w:val="00FD1B1A"/>
    <w:rsid w:val="00FD3C9B"/>
    <w:rsid w:val="00FD3D7B"/>
    <w:rsid w:val="00FD4076"/>
    <w:rsid w:val="00FD497E"/>
    <w:rsid w:val="00FD671C"/>
    <w:rsid w:val="00FE0B80"/>
    <w:rsid w:val="00FE17C8"/>
    <w:rsid w:val="00FE21DA"/>
    <w:rsid w:val="00FE2AA2"/>
    <w:rsid w:val="00FE2D09"/>
    <w:rsid w:val="00FE37C0"/>
    <w:rsid w:val="00FE3B94"/>
    <w:rsid w:val="00FE3E44"/>
    <w:rsid w:val="00FE4E97"/>
    <w:rsid w:val="00FE5708"/>
    <w:rsid w:val="00FE5D7D"/>
    <w:rsid w:val="00FE7244"/>
    <w:rsid w:val="00FE75B5"/>
    <w:rsid w:val="00FF122E"/>
    <w:rsid w:val="00FF1DE6"/>
    <w:rsid w:val="00FF2A6B"/>
    <w:rsid w:val="00FF44B7"/>
    <w:rsid w:val="00FF45BF"/>
    <w:rsid w:val="00FF48F2"/>
    <w:rsid w:val="00FF5A52"/>
    <w:rsid w:val="00FF5CD6"/>
    <w:rsid w:val="00FF5E86"/>
    <w:rsid w:val="014E1D9D"/>
    <w:rsid w:val="018115A2"/>
    <w:rsid w:val="018C4C4F"/>
    <w:rsid w:val="02010F28"/>
    <w:rsid w:val="02116DD3"/>
    <w:rsid w:val="02292F20"/>
    <w:rsid w:val="025C3147"/>
    <w:rsid w:val="027B0B0F"/>
    <w:rsid w:val="029E4FA5"/>
    <w:rsid w:val="02AF3F15"/>
    <w:rsid w:val="02C7153F"/>
    <w:rsid w:val="02E46337"/>
    <w:rsid w:val="0307205C"/>
    <w:rsid w:val="03074D16"/>
    <w:rsid w:val="036907CB"/>
    <w:rsid w:val="039D7E20"/>
    <w:rsid w:val="0401087A"/>
    <w:rsid w:val="046B6BA8"/>
    <w:rsid w:val="04846959"/>
    <w:rsid w:val="04F9572D"/>
    <w:rsid w:val="0543361E"/>
    <w:rsid w:val="0561716C"/>
    <w:rsid w:val="05A5556A"/>
    <w:rsid w:val="05FA3B97"/>
    <w:rsid w:val="06433285"/>
    <w:rsid w:val="06522031"/>
    <w:rsid w:val="06735C52"/>
    <w:rsid w:val="069213FC"/>
    <w:rsid w:val="06B249DF"/>
    <w:rsid w:val="06C94C29"/>
    <w:rsid w:val="071B42C8"/>
    <w:rsid w:val="0770778F"/>
    <w:rsid w:val="07BD1A2E"/>
    <w:rsid w:val="07E37A6E"/>
    <w:rsid w:val="08066B37"/>
    <w:rsid w:val="08705F4D"/>
    <w:rsid w:val="089655E3"/>
    <w:rsid w:val="089D621D"/>
    <w:rsid w:val="08D53B96"/>
    <w:rsid w:val="08F1750C"/>
    <w:rsid w:val="09575973"/>
    <w:rsid w:val="096D4B0D"/>
    <w:rsid w:val="09940373"/>
    <w:rsid w:val="09A41361"/>
    <w:rsid w:val="09A946FA"/>
    <w:rsid w:val="09E9082F"/>
    <w:rsid w:val="09EB23B6"/>
    <w:rsid w:val="0AA15AC1"/>
    <w:rsid w:val="0AA53635"/>
    <w:rsid w:val="0AF32F5E"/>
    <w:rsid w:val="0BBB6798"/>
    <w:rsid w:val="0BC045DB"/>
    <w:rsid w:val="0C0B608D"/>
    <w:rsid w:val="0C0E38B2"/>
    <w:rsid w:val="0C876D02"/>
    <w:rsid w:val="0C8A6D7E"/>
    <w:rsid w:val="0C942DEA"/>
    <w:rsid w:val="0C9A62CE"/>
    <w:rsid w:val="0CE30F86"/>
    <w:rsid w:val="0CE7397C"/>
    <w:rsid w:val="0D786EFF"/>
    <w:rsid w:val="0DAE29BB"/>
    <w:rsid w:val="0DF351FE"/>
    <w:rsid w:val="0DFF472B"/>
    <w:rsid w:val="0F4E54B4"/>
    <w:rsid w:val="0F600D66"/>
    <w:rsid w:val="0F69341A"/>
    <w:rsid w:val="0F7B1FE9"/>
    <w:rsid w:val="0F885558"/>
    <w:rsid w:val="0F8A476D"/>
    <w:rsid w:val="0FD25F35"/>
    <w:rsid w:val="0FF9591A"/>
    <w:rsid w:val="102C257D"/>
    <w:rsid w:val="102C7FF6"/>
    <w:rsid w:val="10562A34"/>
    <w:rsid w:val="105D4EEE"/>
    <w:rsid w:val="105F2077"/>
    <w:rsid w:val="108268D7"/>
    <w:rsid w:val="10C85F14"/>
    <w:rsid w:val="114B3A68"/>
    <w:rsid w:val="119C1A3C"/>
    <w:rsid w:val="11C3176B"/>
    <w:rsid w:val="11F2257D"/>
    <w:rsid w:val="1269188C"/>
    <w:rsid w:val="129733EE"/>
    <w:rsid w:val="131E7DAA"/>
    <w:rsid w:val="137116F4"/>
    <w:rsid w:val="13B22350"/>
    <w:rsid w:val="13B349B8"/>
    <w:rsid w:val="14762D3E"/>
    <w:rsid w:val="149A758E"/>
    <w:rsid w:val="14A27064"/>
    <w:rsid w:val="14BD746E"/>
    <w:rsid w:val="14D3445D"/>
    <w:rsid w:val="14F87F35"/>
    <w:rsid w:val="154468A3"/>
    <w:rsid w:val="15900601"/>
    <w:rsid w:val="15AF675B"/>
    <w:rsid w:val="16E1688F"/>
    <w:rsid w:val="16ED1E96"/>
    <w:rsid w:val="17611E63"/>
    <w:rsid w:val="178611A2"/>
    <w:rsid w:val="178C1C6F"/>
    <w:rsid w:val="178D00D8"/>
    <w:rsid w:val="17E9124A"/>
    <w:rsid w:val="17FD45D7"/>
    <w:rsid w:val="18006E66"/>
    <w:rsid w:val="1894382E"/>
    <w:rsid w:val="189A3F90"/>
    <w:rsid w:val="18CF0EC5"/>
    <w:rsid w:val="19017056"/>
    <w:rsid w:val="190B7622"/>
    <w:rsid w:val="19122BFA"/>
    <w:rsid w:val="192A06F9"/>
    <w:rsid w:val="19BD37BE"/>
    <w:rsid w:val="19F23BEC"/>
    <w:rsid w:val="1A3031FA"/>
    <w:rsid w:val="1A4F6562"/>
    <w:rsid w:val="1A5249D4"/>
    <w:rsid w:val="1A6F283D"/>
    <w:rsid w:val="1AB077A6"/>
    <w:rsid w:val="1AC17B26"/>
    <w:rsid w:val="1AFB0C38"/>
    <w:rsid w:val="1B026FAA"/>
    <w:rsid w:val="1B0B1EF7"/>
    <w:rsid w:val="1B85574E"/>
    <w:rsid w:val="1BC546DB"/>
    <w:rsid w:val="1BC85644"/>
    <w:rsid w:val="1BFC4DF4"/>
    <w:rsid w:val="1C0C79A7"/>
    <w:rsid w:val="1C101BEA"/>
    <w:rsid w:val="1C4A1153"/>
    <w:rsid w:val="1C4E0E20"/>
    <w:rsid w:val="1C7166EA"/>
    <w:rsid w:val="1D3C0DFF"/>
    <w:rsid w:val="1D5A35FF"/>
    <w:rsid w:val="1DA5521B"/>
    <w:rsid w:val="1DE174E1"/>
    <w:rsid w:val="1DF1057D"/>
    <w:rsid w:val="1E001E62"/>
    <w:rsid w:val="1E15063D"/>
    <w:rsid w:val="1E5669EC"/>
    <w:rsid w:val="1EF53C86"/>
    <w:rsid w:val="1F2069F7"/>
    <w:rsid w:val="1F7B2CDE"/>
    <w:rsid w:val="1FBE2852"/>
    <w:rsid w:val="1FD11523"/>
    <w:rsid w:val="1FF92495"/>
    <w:rsid w:val="20140CEC"/>
    <w:rsid w:val="20CE4F82"/>
    <w:rsid w:val="20D275D2"/>
    <w:rsid w:val="21027B20"/>
    <w:rsid w:val="21910B68"/>
    <w:rsid w:val="21AA6EB0"/>
    <w:rsid w:val="21AF7416"/>
    <w:rsid w:val="22204A3D"/>
    <w:rsid w:val="225C4189"/>
    <w:rsid w:val="2286543B"/>
    <w:rsid w:val="229D733B"/>
    <w:rsid w:val="229E7213"/>
    <w:rsid w:val="22A81CB6"/>
    <w:rsid w:val="22B1698B"/>
    <w:rsid w:val="22C01EAD"/>
    <w:rsid w:val="23180FF7"/>
    <w:rsid w:val="2324308D"/>
    <w:rsid w:val="23390F1F"/>
    <w:rsid w:val="233F2268"/>
    <w:rsid w:val="2374336D"/>
    <w:rsid w:val="237654D3"/>
    <w:rsid w:val="237E29F2"/>
    <w:rsid w:val="23913EAA"/>
    <w:rsid w:val="239C1CEE"/>
    <w:rsid w:val="23C80E1C"/>
    <w:rsid w:val="241E612C"/>
    <w:rsid w:val="243647D5"/>
    <w:rsid w:val="24603DB9"/>
    <w:rsid w:val="24D95138"/>
    <w:rsid w:val="255B0CB6"/>
    <w:rsid w:val="25652CD5"/>
    <w:rsid w:val="25B3379E"/>
    <w:rsid w:val="25DE12BB"/>
    <w:rsid w:val="261363DD"/>
    <w:rsid w:val="2662563B"/>
    <w:rsid w:val="26882C8B"/>
    <w:rsid w:val="27203698"/>
    <w:rsid w:val="276905DD"/>
    <w:rsid w:val="27EA29A0"/>
    <w:rsid w:val="280F5981"/>
    <w:rsid w:val="28451195"/>
    <w:rsid w:val="28A268AF"/>
    <w:rsid w:val="28A34C9F"/>
    <w:rsid w:val="28BF023C"/>
    <w:rsid w:val="28DC673A"/>
    <w:rsid w:val="28E11F43"/>
    <w:rsid w:val="292C353F"/>
    <w:rsid w:val="29322C10"/>
    <w:rsid w:val="294D0684"/>
    <w:rsid w:val="29BC79E2"/>
    <w:rsid w:val="29CF6D02"/>
    <w:rsid w:val="29D17CAF"/>
    <w:rsid w:val="2A0D2F81"/>
    <w:rsid w:val="2A194BBA"/>
    <w:rsid w:val="2A99482B"/>
    <w:rsid w:val="2A9E3000"/>
    <w:rsid w:val="2B1416DB"/>
    <w:rsid w:val="2B17079C"/>
    <w:rsid w:val="2B427C62"/>
    <w:rsid w:val="2B5210A0"/>
    <w:rsid w:val="2B563A4A"/>
    <w:rsid w:val="2B5E7CC7"/>
    <w:rsid w:val="2B870D88"/>
    <w:rsid w:val="2BC33163"/>
    <w:rsid w:val="2BE95FB5"/>
    <w:rsid w:val="2C782566"/>
    <w:rsid w:val="2C9D7CA8"/>
    <w:rsid w:val="2C9E18F9"/>
    <w:rsid w:val="2CC5218C"/>
    <w:rsid w:val="2CE520F6"/>
    <w:rsid w:val="2D16129C"/>
    <w:rsid w:val="2D210F9A"/>
    <w:rsid w:val="2D2D6303"/>
    <w:rsid w:val="2D450A10"/>
    <w:rsid w:val="2D6D63FA"/>
    <w:rsid w:val="2DE559E1"/>
    <w:rsid w:val="2E230861"/>
    <w:rsid w:val="2E296A5D"/>
    <w:rsid w:val="2EC53750"/>
    <w:rsid w:val="2ECD550F"/>
    <w:rsid w:val="2ED77BEE"/>
    <w:rsid w:val="2F034117"/>
    <w:rsid w:val="2F480AE1"/>
    <w:rsid w:val="2F485102"/>
    <w:rsid w:val="2F8156F8"/>
    <w:rsid w:val="301955E9"/>
    <w:rsid w:val="309062DA"/>
    <w:rsid w:val="31597F1B"/>
    <w:rsid w:val="31703CB9"/>
    <w:rsid w:val="318A62FB"/>
    <w:rsid w:val="31D1758B"/>
    <w:rsid w:val="328F0C7E"/>
    <w:rsid w:val="32BE311D"/>
    <w:rsid w:val="32E76E1F"/>
    <w:rsid w:val="333C49D9"/>
    <w:rsid w:val="336150B8"/>
    <w:rsid w:val="33767651"/>
    <w:rsid w:val="3392729F"/>
    <w:rsid w:val="33BE40D8"/>
    <w:rsid w:val="342273A3"/>
    <w:rsid w:val="34C37029"/>
    <w:rsid w:val="35763A0E"/>
    <w:rsid w:val="35F573AA"/>
    <w:rsid w:val="35F64B4B"/>
    <w:rsid w:val="36AF05CE"/>
    <w:rsid w:val="37132E66"/>
    <w:rsid w:val="37482462"/>
    <w:rsid w:val="379F020C"/>
    <w:rsid w:val="37E77EEE"/>
    <w:rsid w:val="37F52F7B"/>
    <w:rsid w:val="37F83471"/>
    <w:rsid w:val="380307FD"/>
    <w:rsid w:val="385A14E5"/>
    <w:rsid w:val="388341D7"/>
    <w:rsid w:val="38D8120E"/>
    <w:rsid w:val="390671B9"/>
    <w:rsid w:val="395827EF"/>
    <w:rsid w:val="39852248"/>
    <w:rsid w:val="398F463B"/>
    <w:rsid w:val="3A1C6CF3"/>
    <w:rsid w:val="3A22532B"/>
    <w:rsid w:val="3A7816F2"/>
    <w:rsid w:val="3A782204"/>
    <w:rsid w:val="3A7C5735"/>
    <w:rsid w:val="3AB73BE9"/>
    <w:rsid w:val="3AD0435B"/>
    <w:rsid w:val="3AF70519"/>
    <w:rsid w:val="3AF906F6"/>
    <w:rsid w:val="3B2E70E6"/>
    <w:rsid w:val="3B684771"/>
    <w:rsid w:val="3BF011BA"/>
    <w:rsid w:val="3C43601B"/>
    <w:rsid w:val="3C8C2B8B"/>
    <w:rsid w:val="3D4D23C1"/>
    <w:rsid w:val="3D806D67"/>
    <w:rsid w:val="3D8214ED"/>
    <w:rsid w:val="3DB44F16"/>
    <w:rsid w:val="3E144AC3"/>
    <w:rsid w:val="3E491BD5"/>
    <w:rsid w:val="3E6172B8"/>
    <w:rsid w:val="3E6C2E48"/>
    <w:rsid w:val="3F613079"/>
    <w:rsid w:val="3FA107C8"/>
    <w:rsid w:val="3FA21032"/>
    <w:rsid w:val="3FB94545"/>
    <w:rsid w:val="40401E7A"/>
    <w:rsid w:val="40812581"/>
    <w:rsid w:val="40BB3C6E"/>
    <w:rsid w:val="410C130E"/>
    <w:rsid w:val="41196B3E"/>
    <w:rsid w:val="413722E7"/>
    <w:rsid w:val="41433255"/>
    <w:rsid w:val="418E5CCA"/>
    <w:rsid w:val="42064E0D"/>
    <w:rsid w:val="42617BF2"/>
    <w:rsid w:val="428D1936"/>
    <w:rsid w:val="42CE7BD8"/>
    <w:rsid w:val="42ED23B4"/>
    <w:rsid w:val="42FE4E7A"/>
    <w:rsid w:val="43175781"/>
    <w:rsid w:val="439777C0"/>
    <w:rsid w:val="43C278A2"/>
    <w:rsid w:val="43EA5132"/>
    <w:rsid w:val="44447AD9"/>
    <w:rsid w:val="4490074B"/>
    <w:rsid w:val="450D1501"/>
    <w:rsid w:val="45D63044"/>
    <w:rsid w:val="45E537E9"/>
    <w:rsid w:val="460F7632"/>
    <w:rsid w:val="462E3FA3"/>
    <w:rsid w:val="46425A2C"/>
    <w:rsid w:val="469E3D99"/>
    <w:rsid w:val="47B471C7"/>
    <w:rsid w:val="4800787E"/>
    <w:rsid w:val="482D674E"/>
    <w:rsid w:val="48385B0E"/>
    <w:rsid w:val="48627072"/>
    <w:rsid w:val="490B2FFE"/>
    <w:rsid w:val="496C5C5D"/>
    <w:rsid w:val="49810C78"/>
    <w:rsid w:val="49990875"/>
    <w:rsid w:val="49AB173E"/>
    <w:rsid w:val="49BC11DA"/>
    <w:rsid w:val="49C975FD"/>
    <w:rsid w:val="4A5C1788"/>
    <w:rsid w:val="4A9B10C0"/>
    <w:rsid w:val="4AA95DD0"/>
    <w:rsid w:val="4AE97F77"/>
    <w:rsid w:val="4B3210DC"/>
    <w:rsid w:val="4B327CBB"/>
    <w:rsid w:val="4B4D3E3E"/>
    <w:rsid w:val="4B4E46D2"/>
    <w:rsid w:val="4B6A1063"/>
    <w:rsid w:val="4B9A0C40"/>
    <w:rsid w:val="4C0D7773"/>
    <w:rsid w:val="4C611283"/>
    <w:rsid w:val="4CBF09BB"/>
    <w:rsid w:val="4D020F63"/>
    <w:rsid w:val="4D916BCB"/>
    <w:rsid w:val="4DB53909"/>
    <w:rsid w:val="4E396C44"/>
    <w:rsid w:val="4E3E4C44"/>
    <w:rsid w:val="4E7D187F"/>
    <w:rsid w:val="4E9F50F0"/>
    <w:rsid w:val="4EE762F1"/>
    <w:rsid w:val="4EF34B62"/>
    <w:rsid w:val="4F1162DE"/>
    <w:rsid w:val="4F9802DB"/>
    <w:rsid w:val="4FAB3B4F"/>
    <w:rsid w:val="4FEC3966"/>
    <w:rsid w:val="5067113D"/>
    <w:rsid w:val="50DC4921"/>
    <w:rsid w:val="510D4E04"/>
    <w:rsid w:val="51675B88"/>
    <w:rsid w:val="51DE2643"/>
    <w:rsid w:val="523525A4"/>
    <w:rsid w:val="52CF2DA5"/>
    <w:rsid w:val="532D7999"/>
    <w:rsid w:val="534851DB"/>
    <w:rsid w:val="5397600B"/>
    <w:rsid w:val="53A673E4"/>
    <w:rsid w:val="54241275"/>
    <w:rsid w:val="545674F2"/>
    <w:rsid w:val="54806C00"/>
    <w:rsid w:val="54EC7D85"/>
    <w:rsid w:val="552E0E69"/>
    <w:rsid w:val="55D87C7B"/>
    <w:rsid w:val="566023D5"/>
    <w:rsid w:val="56660333"/>
    <w:rsid w:val="566F58A8"/>
    <w:rsid w:val="56CE64ED"/>
    <w:rsid w:val="570E0808"/>
    <w:rsid w:val="576C1EDB"/>
    <w:rsid w:val="57973916"/>
    <w:rsid w:val="580370C9"/>
    <w:rsid w:val="58440588"/>
    <w:rsid w:val="58455C4A"/>
    <w:rsid w:val="587321BA"/>
    <w:rsid w:val="58A87F4E"/>
    <w:rsid w:val="58AE6833"/>
    <w:rsid w:val="58B754C4"/>
    <w:rsid w:val="58ED5665"/>
    <w:rsid w:val="58FC1D8E"/>
    <w:rsid w:val="59C81A51"/>
    <w:rsid w:val="59F82056"/>
    <w:rsid w:val="5A75060A"/>
    <w:rsid w:val="5AB23AA0"/>
    <w:rsid w:val="5ADA2619"/>
    <w:rsid w:val="5B1147D4"/>
    <w:rsid w:val="5B11774C"/>
    <w:rsid w:val="5B250D22"/>
    <w:rsid w:val="5B4900C1"/>
    <w:rsid w:val="5B593F7B"/>
    <w:rsid w:val="5B883035"/>
    <w:rsid w:val="5BB80474"/>
    <w:rsid w:val="5BD90293"/>
    <w:rsid w:val="5C0C50B8"/>
    <w:rsid w:val="5C662A74"/>
    <w:rsid w:val="5C936F6B"/>
    <w:rsid w:val="5CAF1305"/>
    <w:rsid w:val="5D0938F3"/>
    <w:rsid w:val="5D156F0F"/>
    <w:rsid w:val="5D443D5F"/>
    <w:rsid w:val="5D656209"/>
    <w:rsid w:val="5D680D8B"/>
    <w:rsid w:val="5DD7635E"/>
    <w:rsid w:val="5E0E4882"/>
    <w:rsid w:val="5E64297C"/>
    <w:rsid w:val="5E7239FE"/>
    <w:rsid w:val="5E897837"/>
    <w:rsid w:val="5EAA7766"/>
    <w:rsid w:val="5EDC393A"/>
    <w:rsid w:val="5EF66EFC"/>
    <w:rsid w:val="5F083897"/>
    <w:rsid w:val="5F0B7ED3"/>
    <w:rsid w:val="5FE56E68"/>
    <w:rsid w:val="60240041"/>
    <w:rsid w:val="607404EB"/>
    <w:rsid w:val="60CC553C"/>
    <w:rsid w:val="60DE3021"/>
    <w:rsid w:val="60E63F28"/>
    <w:rsid w:val="60EF327D"/>
    <w:rsid w:val="612E4DEA"/>
    <w:rsid w:val="61DC2C83"/>
    <w:rsid w:val="61FB4E64"/>
    <w:rsid w:val="62243DF6"/>
    <w:rsid w:val="6232634D"/>
    <w:rsid w:val="62354D2C"/>
    <w:rsid w:val="62506111"/>
    <w:rsid w:val="62920B9B"/>
    <w:rsid w:val="62E23DD2"/>
    <w:rsid w:val="634C4D17"/>
    <w:rsid w:val="635F3D5A"/>
    <w:rsid w:val="636F2A34"/>
    <w:rsid w:val="639A2025"/>
    <w:rsid w:val="64A557B0"/>
    <w:rsid w:val="64D30F25"/>
    <w:rsid w:val="65142222"/>
    <w:rsid w:val="65523299"/>
    <w:rsid w:val="65612A00"/>
    <w:rsid w:val="659E3BA7"/>
    <w:rsid w:val="65F75E0B"/>
    <w:rsid w:val="663358CC"/>
    <w:rsid w:val="667F01EB"/>
    <w:rsid w:val="66811D9E"/>
    <w:rsid w:val="66936302"/>
    <w:rsid w:val="66A755D2"/>
    <w:rsid w:val="66BC4780"/>
    <w:rsid w:val="66D62F99"/>
    <w:rsid w:val="674F0806"/>
    <w:rsid w:val="676C2FDC"/>
    <w:rsid w:val="677C1FA4"/>
    <w:rsid w:val="67AC2FA4"/>
    <w:rsid w:val="67CC1113"/>
    <w:rsid w:val="68173693"/>
    <w:rsid w:val="683E6548"/>
    <w:rsid w:val="68506D9B"/>
    <w:rsid w:val="68520EDE"/>
    <w:rsid w:val="686A0569"/>
    <w:rsid w:val="687226CC"/>
    <w:rsid w:val="68982E0F"/>
    <w:rsid w:val="68A66A7C"/>
    <w:rsid w:val="68CF6364"/>
    <w:rsid w:val="693918F3"/>
    <w:rsid w:val="697D26DA"/>
    <w:rsid w:val="69820D48"/>
    <w:rsid w:val="69A21415"/>
    <w:rsid w:val="69D1128D"/>
    <w:rsid w:val="6A4E3EC6"/>
    <w:rsid w:val="6A971DFF"/>
    <w:rsid w:val="6B0712D7"/>
    <w:rsid w:val="6B2A589A"/>
    <w:rsid w:val="6B2C52BC"/>
    <w:rsid w:val="6B864F44"/>
    <w:rsid w:val="6B9E0872"/>
    <w:rsid w:val="6C61332A"/>
    <w:rsid w:val="6C7D6C82"/>
    <w:rsid w:val="6CBA609E"/>
    <w:rsid w:val="6D2B778F"/>
    <w:rsid w:val="6D582D7E"/>
    <w:rsid w:val="6D9103F2"/>
    <w:rsid w:val="6DAC45B7"/>
    <w:rsid w:val="6DD83122"/>
    <w:rsid w:val="6E110D86"/>
    <w:rsid w:val="6E4F29B0"/>
    <w:rsid w:val="6E9046EE"/>
    <w:rsid w:val="6EA37920"/>
    <w:rsid w:val="6EB422FF"/>
    <w:rsid w:val="6F776230"/>
    <w:rsid w:val="6F917E71"/>
    <w:rsid w:val="6FC80C33"/>
    <w:rsid w:val="6FD86A08"/>
    <w:rsid w:val="6FDC05C8"/>
    <w:rsid w:val="6FDF2358"/>
    <w:rsid w:val="703F7029"/>
    <w:rsid w:val="70491AFA"/>
    <w:rsid w:val="70897CD1"/>
    <w:rsid w:val="70E407CF"/>
    <w:rsid w:val="71097524"/>
    <w:rsid w:val="717E13EE"/>
    <w:rsid w:val="71EC611B"/>
    <w:rsid w:val="72434CF6"/>
    <w:rsid w:val="725C0017"/>
    <w:rsid w:val="726023D0"/>
    <w:rsid w:val="72716B8B"/>
    <w:rsid w:val="727A54E0"/>
    <w:rsid w:val="73214945"/>
    <w:rsid w:val="73224E64"/>
    <w:rsid w:val="732A528C"/>
    <w:rsid w:val="73335EE9"/>
    <w:rsid w:val="735C74E4"/>
    <w:rsid w:val="743A604B"/>
    <w:rsid w:val="74DC53F4"/>
    <w:rsid w:val="752C519F"/>
    <w:rsid w:val="75531EFA"/>
    <w:rsid w:val="76243429"/>
    <w:rsid w:val="76406CA7"/>
    <w:rsid w:val="7697312F"/>
    <w:rsid w:val="76A07F97"/>
    <w:rsid w:val="76A7769A"/>
    <w:rsid w:val="77303FE5"/>
    <w:rsid w:val="77405DE2"/>
    <w:rsid w:val="77797BD5"/>
    <w:rsid w:val="77B87159"/>
    <w:rsid w:val="782C117C"/>
    <w:rsid w:val="78901876"/>
    <w:rsid w:val="789E7FBA"/>
    <w:rsid w:val="78A0273B"/>
    <w:rsid w:val="78D2569D"/>
    <w:rsid w:val="78F14D62"/>
    <w:rsid w:val="797623C4"/>
    <w:rsid w:val="798B2F25"/>
    <w:rsid w:val="7A2001FF"/>
    <w:rsid w:val="7A242067"/>
    <w:rsid w:val="7A250FBB"/>
    <w:rsid w:val="7ACF6D43"/>
    <w:rsid w:val="7AE7504C"/>
    <w:rsid w:val="7AEF23EB"/>
    <w:rsid w:val="7B097E84"/>
    <w:rsid w:val="7B257015"/>
    <w:rsid w:val="7B3C2D0C"/>
    <w:rsid w:val="7B7B2963"/>
    <w:rsid w:val="7B8D267C"/>
    <w:rsid w:val="7B9314C4"/>
    <w:rsid w:val="7B9F69E8"/>
    <w:rsid w:val="7BA966C1"/>
    <w:rsid w:val="7BB419F7"/>
    <w:rsid w:val="7BC074B0"/>
    <w:rsid w:val="7C4D2964"/>
    <w:rsid w:val="7C7C5160"/>
    <w:rsid w:val="7CEE7043"/>
    <w:rsid w:val="7D222461"/>
    <w:rsid w:val="7D44032E"/>
    <w:rsid w:val="7D863E5D"/>
    <w:rsid w:val="7DE17D94"/>
    <w:rsid w:val="7DFC290F"/>
    <w:rsid w:val="7E470CBE"/>
    <w:rsid w:val="7E624D90"/>
    <w:rsid w:val="7EBB407E"/>
    <w:rsid w:val="7EBB6D83"/>
    <w:rsid w:val="7FDB2F0E"/>
    <w:rsid w:val="7FEF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BB269D"/>
  <w15:docId w15:val="{84770EC3-0F63-425C-917C-A84494BF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Chars="200" w:firstLine="200"/>
      <w:jc w:val="both"/>
    </w:pPr>
    <w:rPr>
      <w:kern w:val="2"/>
      <w:sz w:val="24"/>
      <w:szCs w:val="24"/>
    </w:rPr>
  </w:style>
  <w:style w:type="paragraph" w:styleId="1">
    <w:name w:val="heading 1"/>
    <w:basedOn w:val="a"/>
    <w:next w:val="a"/>
    <w:link w:val="10"/>
    <w:qFormat/>
    <w:pPr>
      <w:keepNext/>
      <w:keepLines/>
      <w:spacing w:after="120"/>
      <w:ind w:firstLineChars="0" w:firstLine="0"/>
      <w:jc w:val="center"/>
      <w:outlineLvl w:val="0"/>
    </w:pPr>
    <w:rPr>
      <w:rFonts w:eastAsia="仿宋"/>
      <w:b/>
      <w:bCs/>
      <w:kern w:val="44"/>
      <w:sz w:val="36"/>
      <w:szCs w:val="44"/>
    </w:rPr>
  </w:style>
  <w:style w:type="paragraph" w:styleId="2">
    <w:name w:val="heading 2"/>
    <w:basedOn w:val="a"/>
    <w:next w:val="a"/>
    <w:link w:val="20"/>
    <w:qFormat/>
    <w:pPr>
      <w:keepNext/>
      <w:keepLines/>
      <w:ind w:firstLineChars="0" w:firstLine="0"/>
      <w:outlineLvl w:val="1"/>
    </w:pPr>
    <w:rPr>
      <w:rFonts w:ascii="Arial" w:eastAsia="仿宋" w:hAnsi="Arial"/>
      <w:b/>
      <w:bCs/>
      <w:sz w:val="30"/>
      <w:szCs w:val="32"/>
    </w:rPr>
  </w:style>
  <w:style w:type="paragraph" w:styleId="3">
    <w:name w:val="heading 3"/>
    <w:basedOn w:val="a"/>
    <w:next w:val="a"/>
    <w:link w:val="30"/>
    <w:qFormat/>
    <w:pPr>
      <w:keepNext/>
      <w:keepLines/>
      <w:ind w:firstLineChars="0" w:firstLine="0"/>
      <w:outlineLvl w:val="2"/>
    </w:pPr>
    <w:rPr>
      <w:b/>
      <w:bCs/>
      <w:szCs w:val="32"/>
    </w:rPr>
  </w:style>
  <w:style w:type="paragraph" w:styleId="4">
    <w:name w:val="heading 4"/>
    <w:basedOn w:val="a"/>
    <w:next w:val="a"/>
    <w:link w:val="40"/>
    <w:qFormat/>
    <w:pPr>
      <w:keepNext/>
      <w:keepLines/>
      <w:spacing w:before="280" w:after="290" w:line="376" w:lineRule="auto"/>
      <w:ind w:firstLineChars="0" w:firstLine="0"/>
      <w:outlineLvl w:val="3"/>
    </w:pPr>
    <w:rPr>
      <w:rFonts w:ascii="等线 Light" w:eastAsia="仿宋" w:hAnsi="等线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Calibri" w:hAnsi="Calibri"/>
      <w:szCs w:val="22"/>
    </w:rPr>
  </w:style>
  <w:style w:type="paragraph" w:styleId="a3">
    <w:name w:val="Normal Indent"/>
    <w:basedOn w:val="a"/>
    <w:link w:val="a4"/>
    <w:qFormat/>
    <w:pPr>
      <w:ind w:firstLine="420"/>
    </w:pPr>
  </w:style>
  <w:style w:type="paragraph" w:styleId="a5">
    <w:name w:val="annotation text"/>
    <w:basedOn w:val="a"/>
    <w:link w:val="a6"/>
    <w:qFormat/>
    <w:rPr>
      <w:sz w:val="18"/>
      <w:szCs w:val="20"/>
    </w:rPr>
  </w:style>
  <w:style w:type="paragraph" w:styleId="a7">
    <w:name w:val="Body Text"/>
    <w:basedOn w:val="a"/>
    <w:link w:val="a8"/>
    <w:unhideWhenUsed/>
    <w:qFormat/>
    <w:pPr>
      <w:spacing w:after="120" w:line="240" w:lineRule="auto"/>
      <w:ind w:firstLineChars="0" w:firstLine="0"/>
    </w:pPr>
    <w:rPr>
      <w:rFonts w:ascii="Calibri" w:hAnsi="Calibri"/>
      <w:sz w:val="21"/>
      <w:szCs w:val="22"/>
    </w:rPr>
  </w:style>
  <w:style w:type="paragraph" w:styleId="a9">
    <w:name w:val="Body Text Indent"/>
    <w:basedOn w:val="a"/>
    <w:link w:val="aa"/>
    <w:qFormat/>
    <w:pPr>
      <w:ind w:firstLine="630"/>
    </w:pPr>
    <w:rPr>
      <w:sz w:val="32"/>
      <w:szCs w:val="20"/>
    </w:rPr>
  </w:style>
  <w:style w:type="paragraph" w:styleId="5">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qFormat/>
    <w:pPr>
      <w:ind w:leftChars="400" w:left="840"/>
    </w:pPr>
  </w:style>
  <w:style w:type="paragraph" w:styleId="ab">
    <w:name w:val="Plain Text"/>
    <w:basedOn w:val="a"/>
    <w:link w:val="ac"/>
    <w:qFormat/>
    <w:pPr>
      <w:autoSpaceDE w:val="0"/>
      <w:autoSpaceDN w:val="0"/>
      <w:adjustRightInd w:val="0"/>
    </w:pPr>
    <w:rPr>
      <w:rFonts w:ascii="宋体" w:hAnsi="Tms Rmn"/>
      <w:kern w:val="0"/>
      <w:szCs w:val="20"/>
    </w:rPr>
  </w:style>
  <w:style w:type="paragraph" w:styleId="8">
    <w:name w:val="toc 8"/>
    <w:basedOn w:val="a"/>
    <w:next w:val="a"/>
    <w:uiPriority w:val="39"/>
    <w:unhideWhenUsed/>
    <w:qFormat/>
    <w:pPr>
      <w:ind w:leftChars="1400" w:left="2940"/>
    </w:pPr>
    <w:rPr>
      <w:rFonts w:ascii="Calibri" w:hAnsi="Calibri"/>
      <w:szCs w:val="22"/>
    </w:rPr>
  </w:style>
  <w:style w:type="paragraph" w:styleId="32">
    <w:name w:val="index 3"/>
    <w:basedOn w:val="a"/>
    <w:next w:val="a"/>
    <w:qFormat/>
    <w:pPr>
      <w:spacing w:line="240" w:lineRule="auto"/>
      <w:ind w:leftChars="400" w:left="400" w:firstLineChars="0" w:firstLine="0"/>
    </w:pPr>
    <w:rPr>
      <w:rFonts w:ascii="Calibri" w:hAnsi="Calibri"/>
      <w:sz w:val="21"/>
      <w:szCs w:val="2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snapToGrid w:val="0"/>
    </w:pPr>
    <w:rPr>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line="240" w:lineRule="auto"/>
      <w:ind w:firstLineChars="0" w:firstLine="0"/>
    </w:pPr>
    <w:rPr>
      <w:rFonts w:eastAsia="楷体"/>
      <w:b/>
    </w:rPr>
  </w:style>
  <w:style w:type="paragraph" w:styleId="41">
    <w:name w:val="toc 4"/>
    <w:basedOn w:val="a"/>
    <w:next w:val="a"/>
    <w:uiPriority w:val="39"/>
    <w:unhideWhenUsed/>
    <w:qFormat/>
    <w:pPr>
      <w:ind w:leftChars="600" w:left="1260"/>
    </w:pPr>
    <w:rPr>
      <w:rFonts w:ascii="Calibri" w:hAnsi="Calibri"/>
      <w:szCs w:val="22"/>
    </w:rPr>
  </w:style>
  <w:style w:type="paragraph" w:styleId="af3">
    <w:name w:val="Subtitle"/>
    <w:basedOn w:val="a"/>
    <w:next w:val="a"/>
    <w:link w:val="af4"/>
    <w:qFormat/>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23">
    <w:name w:val="toc 2"/>
    <w:basedOn w:val="a"/>
    <w:next w:val="a"/>
    <w:uiPriority w:val="39"/>
    <w:qFormat/>
    <w:pPr>
      <w:spacing w:line="240" w:lineRule="auto"/>
      <w:ind w:leftChars="200" w:left="200" w:firstLineChars="0" w:firstLine="0"/>
    </w:pPr>
    <w:rPr>
      <w:rFonts w:eastAsia="楷体"/>
    </w:rPr>
  </w:style>
  <w:style w:type="paragraph" w:styleId="9">
    <w:name w:val="toc 9"/>
    <w:basedOn w:val="a"/>
    <w:next w:val="a"/>
    <w:uiPriority w:val="39"/>
    <w:unhideWhenUsed/>
    <w:qFormat/>
    <w:pPr>
      <w:ind w:leftChars="1600" w:left="3360"/>
    </w:pPr>
    <w:rPr>
      <w:rFonts w:ascii="Calibri" w:hAnsi="Calibri"/>
      <w:szCs w:val="22"/>
    </w:rPr>
  </w:style>
  <w:style w:type="paragraph" w:styleId="af5">
    <w:name w:val="Normal (Web)"/>
    <w:basedOn w:val="a"/>
    <w:link w:val="af6"/>
    <w:qFormat/>
    <w:pPr>
      <w:widowControl/>
      <w:spacing w:before="100" w:beforeAutospacing="1" w:after="100" w:afterAutospacing="1"/>
    </w:pPr>
    <w:rPr>
      <w:rFonts w:ascii="宋体" w:hAnsi="宋体"/>
      <w:kern w:val="0"/>
      <w:sz w:val="18"/>
      <w:szCs w:val="18"/>
    </w:rPr>
  </w:style>
  <w:style w:type="paragraph" w:styleId="af7">
    <w:name w:val="Title"/>
    <w:basedOn w:val="a"/>
    <w:next w:val="a"/>
    <w:link w:val="af8"/>
    <w:qFormat/>
    <w:pPr>
      <w:spacing w:before="240" w:after="60"/>
      <w:jc w:val="center"/>
      <w:outlineLvl w:val="0"/>
    </w:pPr>
    <w:rPr>
      <w:rFonts w:ascii="Cambria" w:hAnsi="Cambria"/>
      <w:b/>
      <w:bCs/>
      <w:sz w:val="32"/>
      <w:szCs w:val="32"/>
    </w:rPr>
  </w:style>
  <w:style w:type="paragraph" w:styleId="af9">
    <w:name w:val="annotation subject"/>
    <w:basedOn w:val="a5"/>
    <w:next w:val="a5"/>
    <w:link w:val="afa"/>
    <w:qFormat/>
    <w:rPr>
      <w:b/>
      <w:bCs/>
      <w:sz w:val="21"/>
      <w:szCs w:val="24"/>
    </w:r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style>
  <w:style w:type="character" w:styleId="afd">
    <w:name w:val="FollowedHyperlink"/>
    <w:basedOn w:val="a0"/>
    <w:semiHidden/>
    <w:unhideWhenUsed/>
    <w:qFormat/>
    <w:rPr>
      <w:rFonts w:ascii="微软雅黑" w:eastAsia="微软雅黑" w:hAnsi="微软雅黑" w:cs="微软雅黑"/>
      <w:color w:val="02396F"/>
      <w:u w:val="single"/>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10">
    <w:name w:val="标题 1 字符"/>
    <w:link w:val="1"/>
    <w:qFormat/>
    <w:rPr>
      <w:rFonts w:eastAsia="仿宋"/>
      <w:b/>
      <w:bCs/>
      <w:kern w:val="44"/>
      <w:sz w:val="36"/>
      <w:szCs w:val="44"/>
    </w:rPr>
  </w:style>
  <w:style w:type="character" w:customStyle="1" w:styleId="20">
    <w:name w:val="标题 2 字符"/>
    <w:link w:val="2"/>
    <w:qFormat/>
    <w:rPr>
      <w:rFonts w:ascii="Arial" w:eastAsia="仿宋" w:hAnsi="Arial"/>
      <w:b/>
      <w:bCs/>
      <w:kern w:val="2"/>
      <w:sz w:val="30"/>
      <w:szCs w:val="32"/>
    </w:rPr>
  </w:style>
  <w:style w:type="character" w:customStyle="1" w:styleId="30">
    <w:name w:val="标题 3 字符"/>
    <w:link w:val="3"/>
    <w:qFormat/>
    <w:rPr>
      <w:rFonts w:ascii="Times New Roman" w:hAnsi="Times New Roman"/>
      <w:b/>
      <w:bCs/>
      <w:kern w:val="2"/>
      <w:sz w:val="24"/>
      <w:szCs w:val="32"/>
    </w:rPr>
  </w:style>
  <w:style w:type="character" w:customStyle="1" w:styleId="40">
    <w:name w:val="标题 4 字符"/>
    <w:basedOn w:val="a0"/>
    <w:link w:val="4"/>
    <w:qFormat/>
    <w:rPr>
      <w:rFonts w:ascii="等线 Light" w:eastAsia="仿宋" w:hAnsi="等线 Light"/>
      <w:b/>
      <w:bCs/>
      <w:kern w:val="2"/>
      <w:sz w:val="24"/>
      <w:szCs w:val="28"/>
    </w:rPr>
  </w:style>
  <w:style w:type="character" w:customStyle="1" w:styleId="a4">
    <w:name w:val="正文缩进 字符"/>
    <w:link w:val="a3"/>
    <w:qFormat/>
    <w:rPr>
      <w:rFonts w:eastAsia="宋体"/>
      <w:kern w:val="2"/>
      <w:sz w:val="21"/>
      <w:szCs w:val="24"/>
      <w:lang w:val="en-US" w:eastAsia="zh-CN" w:bidi="ar-SA"/>
    </w:rPr>
  </w:style>
  <w:style w:type="character" w:customStyle="1" w:styleId="a6">
    <w:name w:val="批注文字 字符"/>
    <w:link w:val="a5"/>
    <w:qFormat/>
    <w:rPr>
      <w:kern w:val="2"/>
      <w:sz w:val="18"/>
      <w:lang w:bidi="ar-SA"/>
    </w:rPr>
  </w:style>
  <w:style w:type="character" w:customStyle="1" w:styleId="aa">
    <w:name w:val="正文文本缩进 字符"/>
    <w:link w:val="a9"/>
    <w:qFormat/>
    <w:rPr>
      <w:rFonts w:eastAsia="宋体"/>
      <w:kern w:val="2"/>
      <w:sz w:val="32"/>
      <w:lang w:val="en-US" w:eastAsia="zh-CN" w:bidi="ar-SA"/>
    </w:rPr>
  </w:style>
  <w:style w:type="character" w:customStyle="1" w:styleId="ac">
    <w:name w:val="纯文本 字符"/>
    <w:link w:val="ab"/>
    <w:unhideWhenUsed/>
    <w:qFormat/>
    <w:rPr>
      <w:rFonts w:ascii="宋体" w:eastAsia="宋体" w:hAnsi="Tms Rmn"/>
      <w:sz w:val="21"/>
      <w:lang w:val="en-US" w:eastAsia="zh-CN" w:bidi="ar-SA"/>
    </w:rPr>
  </w:style>
  <w:style w:type="character" w:customStyle="1" w:styleId="22">
    <w:name w:val="正文文本缩进 2 字符"/>
    <w:basedOn w:val="a0"/>
    <w:link w:val="21"/>
    <w:rPr>
      <w:kern w:val="2"/>
      <w:sz w:val="24"/>
      <w:szCs w:val="24"/>
    </w:rPr>
  </w:style>
  <w:style w:type="character" w:customStyle="1" w:styleId="ae">
    <w:name w:val="批注框文本 字符"/>
    <w:basedOn w:val="a0"/>
    <w:link w:val="ad"/>
    <w:qFormat/>
    <w:rPr>
      <w:kern w:val="2"/>
      <w:sz w:val="18"/>
      <w:szCs w:val="18"/>
    </w:rPr>
  </w:style>
  <w:style w:type="character" w:customStyle="1" w:styleId="af0">
    <w:name w:val="页脚 字符"/>
    <w:link w:val="af"/>
    <w:uiPriority w:val="99"/>
    <w:qFormat/>
    <w:rPr>
      <w:rFonts w:eastAsia="宋体"/>
      <w:kern w:val="2"/>
      <w:sz w:val="18"/>
      <w:lang w:val="en-US" w:eastAsia="zh-CN" w:bidi="ar-SA"/>
    </w:rPr>
  </w:style>
  <w:style w:type="character" w:customStyle="1" w:styleId="af2">
    <w:name w:val="页眉 字符"/>
    <w:link w:val="af1"/>
    <w:qFormat/>
    <w:rPr>
      <w:rFonts w:eastAsia="宋体"/>
      <w:kern w:val="2"/>
      <w:sz w:val="18"/>
      <w:lang w:val="en-US" w:eastAsia="zh-CN" w:bidi="ar-SA"/>
    </w:rPr>
  </w:style>
  <w:style w:type="character" w:customStyle="1" w:styleId="af4">
    <w:name w:val="副标题 字符"/>
    <w:link w:val="af3"/>
    <w:qFormat/>
    <w:rPr>
      <w:rFonts w:ascii="Cambria" w:hAnsi="Cambria"/>
      <w:b/>
      <w:bCs/>
      <w:kern w:val="28"/>
      <w:sz w:val="32"/>
      <w:szCs w:val="32"/>
    </w:rPr>
  </w:style>
  <w:style w:type="character" w:customStyle="1" w:styleId="34">
    <w:name w:val="正文文本缩进 3 字符"/>
    <w:link w:val="33"/>
    <w:qFormat/>
    <w:rPr>
      <w:kern w:val="2"/>
      <w:sz w:val="16"/>
      <w:szCs w:val="16"/>
    </w:rPr>
  </w:style>
  <w:style w:type="character" w:customStyle="1" w:styleId="af6">
    <w:name w:val="普通(网站) 字符"/>
    <w:link w:val="af5"/>
    <w:qFormat/>
    <w:rPr>
      <w:rFonts w:ascii="宋体" w:hAnsi="宋体"/>
      <w:sz w:val="18"/>
      <w:szCs w:val="18"/>
    </w:rPr>
  </w:style>
  <w:style w:type="character" w:customStyle="1" w:styleId="af8">
    <w:name w:val="标题 字符"/>
    <w:link w:val="af7"/>
    <w:qFormat/>
    <w:rPr>
      <w:rFonts w:ascii="Cambria" w:hAnsi="Cambria"/>
      <w:b/>
      <w:bCs/>
      <w:kern w:val="2"/>
      <w:sz w:val="32"/>
      <w:szCs w:val="32"/>
    </w:rPr>
  </w:style>
  <w:style w:type="character" w:customStyle="1" w:styleId="afa">
    <w:name w:val="批注主题 字符"/>
    <w:link w:val="af9"/>
    <w:qFormat/>
    <w:rPr>
      <w:b/>
      <w:bCs/>
      <w:kern w:val="2"/>
      <w:sz w:val="21"/>
      <w:szCs w:val="24"/>
      <w:lang w:bidi="ar-SA"/>
    </w:rPr>
  </w:style>
  <w:style w:type="character" w:customStyle="1" w:styleId="CharChar9">
    <w:name w:val="Char Char9"/>
    <w:qFormat/>
    <w:rPr>
      <w:kern w:val="2"/>
      <w:sz w:val="21"/>
    </w:rPr>
  </w:style>
  <w:style w:type="character" w:customStyle="1" w:styleId="Char1">
    <w:name w:val="批注文字 Char1"/>
    <w:qFormat/>
    <w:rPr>
      <w:kern w:val="2"/>
      <w:sz w:val="18"/>
      <w:lang w:bidi="ar-SA"/>
    </w:rPr>
  </w:style>
  <w:style w:type="character" w:customStyle="1" w:styleId="GW-Char">
    <w:name w:val="GW-正文 Char"/>
    <w:link w:val="GW-"/>
    <w:qFormat/>
    <w:rPr>
      <w:rFonts w:ascii="Times New Roman" w:hAnsi="Times New Roman"/>
      <w:b/>
      <w:kern w:val="2"/>
      <w:sz w:val="24"/>
      <w:szCs w:val="24"/>
    </w:rPr>
  </w:style>
  <w:style w:type="paragraph" w:customStyle="1" w:styleId="GW-">
    <w:name w:val="GW-正文"/>
    <w:basedOn w:val="a"/>
    <w:link w:val="GW-Char"/>
    <w:qFormat/>
    <w:pPr>
      <w:ind w:firstLineChars="0" w:firstLine="0"/>
    </w:pPr>
    <w:rPr>
      <w:b/>
    </w:rPr>
  </w:style>
  <w:style w:type="character" w:customStyle="1" w:styleId="aff0">
    <w:name w:val="列出段落 字符"/>
    <w:link w:val="aff1"/>
    <w:qFormat/>
    <w:rPr>
      <w:rFonts w:eastAsia="宋体"/>
      <w:kern w:val="2"/>
      <w:sz w:val="21"/>
      <w:szCs w:val="24"/>
      <w:lang w:val="en-US" w:eastAsia="zh-CN" w:bidi="ar-SA"/>
    </w:rPr>
  </w:style>
  <w:style w:type="paragraph" w:styleId="aff1">
    <w:name w:val="List Paragraph"/>
    <w:basedOn w:val="a"/>
    <w:link w:val="aff0"/>
    <w:qFormat/>
    <w:pPr>
      <w:ind w:firstLine="420"/>
    </w:pPr>
  </w:style>
  <w:style w:type="character" w:customStyle="1" w:styleId="aff2">
    <w:name w:val="（符号）邀请函中一、"/>
    <w:qFormat/>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aff3">
    <w:name w:val="正文首行缩进两字符"/>
    <w:basedOn w:val="a"/>
    <w:qFormat/>
  </w:style>
  <w:style w:type="paragraph" w:customStyle="1" w:styleId="24">
    <w:name w:val="样式 首行缩进:  2 字符"/>
    <w:basedOn w:val="a"/>
    <w:qFormat/>
    <w:pPr>
      <w:spacing w:line="400" w:lineRule="exact"/>
    </w:pPr>
    <w:rPr>
      <w:rFonts w:cs="宋体"/>
    </w:rPr>
  </w:style>
  <w:style w:type="paragraph" w:customStyle="1" w:styleId="12">
    <w:name w:val="正文1"/>
    <w:qFormat/>
    <w:pPr>
      <w:widowControl w:val="0"/>
      <w:adjustRightInd w:val="0"/>
      <w:spacing w:line="312" w:lineRule="atLeast"/>
      <w:jc w:val="both"/>
      <w:textAlignment w:val="baseline"/>
    </w:pPr>
    <w:rPr>
      <w:rFonts w:ascii="宋体"/>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aff5">
    <w:name w:val="表格"/>
    <w:basedOn w:val="a"/>
    <w:qFormat/>
    <w:pPr>
      <w:spacing w:line="400" w:lineRule="exact"/>
    </w:pPr>
  </w:style>
  <w:style w:type="paragraph" w:styleId="aff6">
    <w:name w:val="No Spacing"/>
    <w:uiPriority w:val="1"/>
    <w:qFormat/>
    <w:pPr>
      <w:widowControl w:val="0"/>
      <w:jc w:val="both"/>
    </w:pPr>
    <w:rPr>
      <w:kern w:val="2"/>
      <w:sz w:val="24"/>
      <w:szCs w:val="24"/>
    </w:rPr>
  </w:style>
  <w:style w:type="character" w:customStyle="1" w:styleId="gjfg">
    <w:name w:val="gjfg"/>
    <w:basedOn w:val="a0"/>
    <w:qFormat/>
  </w:style>
  <w:style w:type="character" w:customStyle="1" w:styleId="qxdate">
    <w:name w:val="qxdate"/>
    <w:basedOn w:val="a0"/>
    <w:qFormat/>
    <w:rPr>
      <w:color w:val="333333"/>
      <w:sz w:val="18"/>
      <w:szCs w:val="18"/>
    </w:rPr>
  </w:style>
  <w:style w:type="character" w:customStyle="1" w:styleId="redfilenumber">
    <w:name w:val="redfilenumber"/>
    <w:basedOn w:val="a0"/>
    <w:qFormat/>
    <w:rPr>
      <w:color w:val="BA2636"/>
      <w:sz w:val="18"/>
      <w:szCs w:val="18"/>
    </w:rPr>
  </w:style>
  <w:style w:type="character" w:customStyle="1" w:styleId="cfdate">
    <w:name w:val="cfdate"/>
    <w:basedOn w:val="a0"/>
    <w:qFormat/>
    <w:rPr>
      <w:color w:val="333333"/>
      <w:sz w:val="18"/>
      <w:szCs w:val="18"/>
    </w:rPr>
  </w:style>
  <w:style w:type="character" w:customStyle="1" w:styleId="redfilefwwh">
    <w:name w:val="redfilefwwh"/>
    <w:basedOn w:val="a0"/>
    <w:qFormat/>
    <w:rPr>
      <w:color w:val="BA2636"/>
      <w:sz w:val="18"/>
      <w:szCs w:val="18"/>
    </w:rPr>
  </w:style>
  <w:style w:type="character" w:customStyle="1" w:styleId="displayarti">
    <w:name w:val="displayarti"/>
    <w:basedOn w:val="a0"/>
    <w:qFormat/>
    <w:rPr>
      <w:color w:val="FFFFFF"/>
      <w:shd w:val="clear" w:color="auto" w:fill="A00000"/>
    </w:rPr>
  </w:style>
  <w:style w:type="character" w:customStyle="1" w:styleId="2Char1">
    <w:name w:val="标题 2 Char1"/>
    <w:qFormat/>
    <w:rPr>
      <w:rFonts w:ascii="Arial" w:eastAsia="黑体" w:hAnsi="Arial"/>
      <w:b/>
      <w:bCs/>
      <w:sz w:val="32"/>
      <w:szCs w:val="32"/>
    </w:rPr>
  </w:style>
  <w:style w:type="paragraph" w:customStyle="1" w:styleId="ListParagraph1">
    <w:name w:val="List Paragraph1"/>
    <w:basedOn w:val="a"/>
    <w:uiPriority w:val="99"/>
    <w:unhideWhenUsed/>
    <w:qFormat/>
    <w:pPr>
      <w:ind w:firstLine="420"/>
    </w:pPr>
    <w:rPr>
      <w:rFonts w:ascii="Calibri" w:hAnsi="Calibri" w:hint="eastAsia"/>
      <w:szCs w:val="20"/>
    </w:rPr>
  </w:style>
  <w:style w:type="paragraph" w:customStyle="1" w:styleId="-Y">
    <w:name w:val="正文样式-Y"/>
    <w:basedOn w:val="a"/>
    <w:link w:val="-Y0"/>
    <w:qFormat/>
    <w:pPr>
      <w:ind w:right="238" w:firstLineChars="0" w:firstLine="0"/>
      <w:jc w:val="left"/>
    </w:pPr>
    <w:rPr>
      <w:rFonts w:ascii="楷体" w:hAnsi="楷体"/>
      <w:b/>
    </w:rPr>
  </w:style>
  <w:style w:type="character" w:customStyle="1" w:styleId="-Y0">
    <w:name w:val="正文样式-Y 字符"/>
    <w:basedOn w:val="a0"/>
    <w:link w:val="-Y"/>
    <w:qFormat/>
    <w:rPr>
      <w:rFonts w:ascii="楷体" w:hAnsi="楷体"/>
      <w:b/>
      <w:kern w:val="2"/>
      <w:sz w:val="24"/>
      <w:szCs w:val="24"/>
    </w:rPr>
  </w:style>
  <w:style w:type="paragraph" w:customStyle="1" w:styleId="Y">
    <w:name w:val="正文格式Y"/>
    <w:basedOn w:val="a"/>
    <w:link w:val="Y0"/>
    <w:qFormat/>
    <w:pPr>
      <w:ind w:firstLineChars="0" w:firstLine="0"/>
      <w:jc w:val="left"/>
    </w:pPr>
    <w:rPr>
      <w:rFonts w:ascii="黑体" w:hAnsi="黑体"/>
      <w:b/>
      <w:sz w:val="28"/>
    </w:rPr>
  </w:style>
  <w:style w:type="character" w:customStyle="1" w:styleId="Y0">
    <w:name w:val="正文格式Y 字符"/>
    <w:basedOn w:val="a0"/>
    <w:link w:val="Y"/>
    <w:qFormat/>
    <w:rPr>
      <w:rFonts w:ascii="黑体" w:hAnsi="黑体"/>
      <w:b/>
      <w:kern w:val="2"/>
      <w:sz w:val="28"/>
      <w:szCs w:val="24"/>
    </w:rPr>
  </w:style>
  <w:style w:type="character" w:customStyle="1" w:styleId="a8">
    <w:name w:val="正文文本 字符"/>
    <w:basedOn w:val="a0"/>
    <w:link w:val="a7"/>
    <w:qFormat/>
    <w:rPr>
      <w:rFonts w:ascii="Calibri" w:hAnsi="Calibri"/>
      <w:kern w:val="2"/>
      <w:sz w:val="21"/>
      <w:szCs w:val="22"/>
    </w:rPr>
  </w:style>
  <w:style w:type="character" w:customStyle="1" w:styleId="13">
    <w:name w:val="批注文字 字符1"/>
    <w:qFormat/>
    <w:rPr>
      <w:kern w:val="2"/>
      <w:sz w:val="21"/>
      <w:szCs w:val="22"/>
    </w:rPr>
  </w:style>
  <w:style w:type="character" w:customStyle="1" w:styleId="aff7">
    <w:name w:val="标题三 字符"/>
    <w:link w:val="aff8"/>
    <w:qFormat/>
    <w:rPr>
      <w:rFonts w:ascii="仿宋" w:eastAsia="仿宋" w:hAnsi="仿宋" w:cs="宋体"/>
      <w:b/>
      <w:kern w:val="2"/>
      <w:sz w:val="24"/>
      <w:szCs w:val="24"/>
      <w:lang w:val="zh-CN"/>
    </w:rPr>
  </w:style>
  <w:style w:type="paragraph" w:customStyle="1" w:styleId="aff8">
    <w:name w:val="标题三"/>
    <w:basedOn w:val="a"/>
    <w:next w:val="a"/>
    <w:link w:val="aff7"/>
    <w:qFormat/>
    <w:pPr>
      <w:keepNext/>
      <w:keepLines/>
      <w:tabs>
        <w:tab w:val="left" w:pos="420"/>
      </w:tabs>
      <w:outlineLvl w:val="2"/>
    </w:pPr>
    <w:rPr>
      <w:rFonts w:ascii="仿宋" w:eastAsia="仿宋" w:hAnsi="仿宋" w:cs="宋体"/>
      <w:b/>
      <w:lang w:val="zh-CN"/>
    </w:rPr>
  </w:style>
  <w:style w:type="character" w:customStyle="1" w:styleId="Char">
    <w:name w:val="批注文字 Char"/>
    <w:qFormat/>
    <w:rPr>
      <w:kern w:val="2"/>
      <w:sz w:val="21"/>
      <w:szCs w:val="22"/>
    </w:rPr>
  </w:style>
  <w:style w:type="character" w:customStyle="1" w:styleId="myCharChar">
    <w:name w:val="my正文 Char Char"/>
    <w:link w:val="my"/>
    <w:qFormat/>
    <w:rPr>
      <w:kern w:val="2"/>
      <w:sz w:val="24"/>
      <w:szCs w:val="24"/>
    </w:rPr>
  </w:style>
  <w:style w:type="paragraph" w:customStyle="1" w:styleId="my">
    <w:name w:val="my正文"/>
    <w:basedOn w:val="a"/>
    <w:link w:val="myCharChar"/>
    <w:qFormat/>
    <w:pPr>
      <w:tabs>
        <w:tab w:val="left" w:pos="0"/>
      </w:tabs>
      <w:spacing w:beforeLines="50" w:before="156" w:afterLines="50" w:after="156"/>
      <w:ind w:firstLine="480"/>
    </w:pPr>
  </w:style>
  <w:style w:type="paragraph" w:customStyle="1" w:styleId="14">
    <w:name w:val="样式1"/>
    <w:basedOn w:val="a"/>
    <w:next w:val="32"/>
    <w:qFormat/>
    <w:pPr>
      <w:spacing w:line="560" w:lineRule="exact"/>
      <w:ind w:firstLineChars="0" w:firstLine="0"/>
      <w:jc w:val="left"/>
    </w:pPr>
    <w:rPr>
      <w:rFonts w:ascii="仿宋_GB2312" w:eastAsia="仿宋_GB2312" w:hAnsi="仿宋"/>
      <w:sz w:val="32"/>
      <w:szCs w:val="32"/>
    </w:rPr>
  </w:style>
  <w:style w:type="paragraph" w:customStyle="1" w:styleId="225">
    <w:name w:val="正文2.25"/>
    <w:basedOn w:val="a"/>
    <w:qFormat/>
    <w:pPr>
      <w:ind w:firstLineChars="225" w:firstLine="540"/>
    </w:pPr>
    <w:rPr>
      <w:rFonts w:eastAsia="仿宋_GB2312"/>
      <w:kern w:val="0"/>
    </w:rPr>
  </w:style>
  <w:style w:type="paragraph" w:customStyle="1" w:styleId="35">
    <w:name w:val="列出段落3"/>
    <w:basedOn w:val="a"/>
    <w:uiPriority w:val="34"/>
    <w:qFormat/>
    <w:pPr>
      <w:spacing w:line="240" w:lineRule="auto"/>
      <w:ind w:firstLine="420"/>
    </w:pPr>
    <w:rPr>
      <w:rFonts w:ascii="等线" w:eastAsia="等线" w:hAnsi="等线"/>
      <w:sz w:val="21"/>
      <w:szCs w:val="22"/>
    </w:rPr>
  </w:style>
  <w:style w:type="paragraph" w:customStyle="1" w:styleId="CharChar1CharCharCharChar">
    <w:name w:val="Char Char1 Char Char Char Char"/>
    <w:basedOn w:val="a"/>
    <w:qFormat/>
    <w:pPr>
      <w:spacing w:line="240" w:lineRule="atLeast"/>
      <w:ind w:left="420" w:firstLineChars="0" w:firstLine="420"/>
    </w:pPr>
    <w:rPr>
      <w:rFonts w:ascii="仿宋_GB2312" w:eastAsia="仿宋_GB2312"/>
      <w:bCs/>
      <w:sz w:val="32"/>
    </w:rPr>
  </w:style>
  <w:style w:type="paragraph" w:customStyle="1" w:styleId="15">
    <w:name w:val="修订1"/>
    <w:uiPriority w:val="99"/>
    <w:unhideWhenUsed/>
    <w:qFormat/>
    <w:rPr>
      <w:rFonts w:ascii="Calibri" w:hAnsi="Calibri"/>
      <w:kern w:val="2"/>
      <w:sz w:val="21"/>
      <w:szCs w:val="22"/>
    </w:rPr>
  </w:style>
  <w:style w:type="paragraph" w:customStyle="1" w:styleId="Style2">
    <w:name w:val="_Style 2"/>
    <w:basedOn w:val="a"/>
    <w:uiPriority w:val="34"/>
    <w:qFormat/>
    <w:pPr>
      <w:ind w:firstLine="4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hyperlink" Target="http://baike.baidu.com/subview/1452069/1452069.htm" TargetMode="External"/><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8F156-7E75-49DD-A72D-98787998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10823</Words>
  <Characters>61695</Characters>
  <Application>Microsoft Office Word</Application>
  <DocSecurity>0</DocSecurity>
  <Lines>514</Lines>
  <Paragraphs>144</Paragraphs>
  <ScaleCrop>false</ScaleCrop>
  <Company>微软中国</Company>
  <LinksUpToDate>false</LinksUpToDate>
  <CharactersWithSpaces>72374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16</cp:revision>
  <cp:lastPrinted>2021-06-23T01:46:00Z</cp:lastPrinted>
  <dcterms:created xsi:type="dcterms:W3CDTF">2021-06-22T07:41:00Z</dcterms:created>
  <dcterms:modified xsi:type="dcterms:W3CDTF">2021-06-23T01:46:00Z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BB37A2C068FB463EAE41205BC316DCB4</vt:lpwstr>
  </property>
</Properties>
</file>