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0C0A" w14:textId="67F9BF03" w:rsidR="002D46FB" w:rsidRPr="00A71F63" w:rsidRDefault="00FC5217">
      <w:pPr>
        <w:spacing w:line="360" w:lineRule="auto"/>
        <w:contextualSpacing/>
        <w:jc w:val="center"/>
        <w:rPr>
          <w:rFonts w:ascii="仿宋" w:eastAsia="仿宋" w:hAnsi="仿宋" w:cs="Marigold"/>
          <w:b/>
          <w:i w:val="0"/>
          <w:color w:val="auto"/>
          <w:sz w:val="32"/>
          <w:szCs w:val="32"/>
          <w:lang w:eastAsia="zh-CN"/>
        </w:rPr>
      </w:pPr>
      <w:r w:rsidRPr="0031554F">
        <w:rPr>
          <w:rFonts w:ascii="仿宋" w:eastAsia="仿宋" w:hAnsi="仿宋" w:cs="Marigold" w:hint="eastAsia"/>
          <w:b/>
          <w:i w:val="0"/>
          <w:color w:val="auto"/>
          <w:sz w:val="30"/>
          <w:szCs w:val="30"/>
          <w:lang w:eastAsia="zh-CN"/>
        </w:rPr>
        <w:t>项目</w:t>
      </w:r>
      <w:r w:rsidR="005E2480" w:rsidRPr="0031554F">
        <w:rPr>
          <w:rFonts w:ascii="仿宋" w:eastAsia="仿宋" w:hAnsi="仿宋" w:cs="Marigold" w:hint="eastAsia"/>
          <w:b/>
          <w:i w:val="0"/>
          <w:color w:val="auto"/>
          <w:sz w:val="30"/>
          <w:szCs w:val="30"/>
          <w:lang w:eastAsia="zh-CN"/>
        </w:rPr>
        <w:t>编号</w:t>
      </w:r>
      <w:r w:rsidR="005E2480" w:rsidRPr="0031554F">
        <w:rPr>
          <w:rFonts w:ascii="仿宋" w:eastAsia="仿宋" w:hAnsi="仿宋" w:cs="Marigold" w:hint="eastAsia"/>
          <w:b/>
          <w:i w:val="0"/>
          <w:color w:val="auto"/>
          <w:sz w:val="32"/>
          <w:szCs w:val="32"/>
          <w:lang w:eastAsia="zh-CN"/>
        </w:rPr>
        <w:t>：</w:t>
      </w:r>
      <w:r w:rsidR="0031554F" w:rsidRPr="0031554F">
        <w:rPr>
          <w:rFonts w:ascii="仿宋" w:eastAsia="仿宋" w:hAnsi="仿宋" w:cs="Marigold"/>
          <w:b/>
          <w:i w:val="0"/>
          <w:color w:val="auto"/>
          <w:sz w:val="32"/>
          <w:szCs w:val="32"/>
          <w:lang w:eastAsia="zh-CN"/>
        </w:rPr>
        <w:t>510182202100264</w:t>
      </w:r>
    </w:p>
    <w:p w14:paraId="6E411D6C" w14:textId="6DD36352" w:rsidR="006F5577" w:rsidRPr="00A71F63" w:rsidRDefault="003F0F0C" w:rsidP="00E85A06">
      <w:pPr>
        <w:spacing w:after="120" w:line="360" w:lineRule="auto"/>
        <w:contextualSpacing/>
        <w:jc w:val="center"/>
        <w:rPr>
          <w:rFonts w:ascii="仿宋" w:eastAsia="仿宋" w:hAnsi="仿宋" w:cs="Marigold"/>
          <w:b/>
          <w:i w:val="0"/>
          <w:color w:val="auto"/>
          <w:sz w:val="30"/>
          <w:szCs w:val="30"/>
          <w:lang w:eastAsia="zh-CN"/>
        </w:rPr>
      </w:pPr>
      <w:r w:rsidRPr="00A71F63">
        <w:rPr>
          <w:rFonts w:ascii="仿宋" w:eastAsia="仿宋" w:hAnsi="仿宋" w:cs="Marigold" w:hint="eastAsia"/>
          <w:b/>
          <w:i w:val="0"/>
          <w:color w:val="auto"/>
          <w:sz w:val="30"/>
          <w:szCs w:val="30"/>
          <w:lang w:eastAsia="zh-CN"/>
        </w:rPr>
        <w:t>彭州市中医医院2021年麻醉机等医疗设备采购项目</w:t>
      </w:r>
    </w:p>
    <w:p w14:paraId="5312B211" w14:textId="77777777" w:rsidR="006F5577" w:rsidRPr="00A71F63" w:rsidRDefault="006F5577">
      <w:pPr>
        <w:spacing w:after="120" w:line="360" w:lineRule="auto"/>
        <w:contextualSpacing/>
        <w:jc w:val="center"/>
        <w:rPr>
          <w:rFonts w:ascii="仿宋" w:eastAsia="仿宋" w:hAnsi="仿宋" w:cs="Marigold"/>
          <w:b/>
          <w:i w:val="0"/>
          <w:color w:val="auto"/>
          <w:sz w:val="30"/>
          <w:szCs w:val="30"/>
          <w:lang w:eastAsia="zh-CN" w:bidi="ar-SA"/>
        </w:rPr>
      </w:pPr>
    </w:p>
    <w:p w14:paraId="0F461D5B" w14:textId="77777777" w:rsidR="008D54B8" w:rsidRPr="00A71F63" w:rsidRDefault="008D54B8">
      <w:pPr>
        <w:spacing w:after="120" w:line="360" w:lineRule="auto"/>
        <w:contextualSpacing/>
        <w:jc w:val="center"/>
        <w:rPr>
          <w:rFonts w:ascii="仿宋" w:eastAsia="仿宋" w:hAnsi="仿宋" w:cs="Marigold"/>
          <w:b/>
          <w:i w:val="0"/>
          <w:color w:val="auto"/>
          <w:sz w:val="30"/>
          <w:szCs w:val="30"/>
          <w:lang w:eastAsia="zh-CN" w:bidi="ar-SA"/>
        </w:rPr>
      </w:pPr>
    </w:p>
    <w:p w14:paraId="0FE0E41C" w14:textId="77777777" w:rsidR="002D46FB" w:rsidRPr="00A71F63" w:rsidRDefault="005E2480">
      <w:pPr>
        <w:spacing w:after="120" w:line="1300" w:lineRule="exact"/>
        <w:jc w:val="center"/>
        <w:rPr>
          <w:rFonts w:ascii="仿宋" w:eastAsia="仿宋" w:hAnsi="仿宋" w:cs="Marigold"/>
          <w:b/>
          <w:i w:val="0"/>
          <w:color w:val="auto"/>
          <w:sz w:val="84"/>
          <w:szCs w:val="84"/>
          <w:lang w:eastAsia="zh-CN" w:bidi="ar-SA"/>
        </w:rPr>
      </w:pPr>
      <w:r w:rsidRPr="00A71F63">
        <w:rPr>
          <w:rFonts w:ascii="仿宋" w:eastAsia="仿宋" w:hAnsi="仿宋" w:cs="Marigold" w:hint="eastAsia"/>
          <w:b/>
          <w:i w:val="0"/>
          <w:color w:val="auto"/>
          <w:sz w:val="84"/>
          <w:szCs w:val="84"/>
          <w:lang w:eastAsia="zh-CN" w:bidi="ar-SA"/>
        </w:rPr>
        <w:t>招</w:t>
      </w:r>
    </w:p>
    <w:p w14:paraId="419BB48D" w14:textId="77777777" w:rsidR="002D46FB" w:rsidRPr="00A71F63" w:rsidRDefault="005E2480">
      <w:pPr>
        <w:spacing w:after="120" w:line="1300" w:lineRule="exact"/>
        <w:jc w:val="center"/>
        <w:rPr>
          <w:rFonts w:ascii="仿宋" w:eastAsia="仿宋" w:hAnsi="仿宋" w:cs="Marigold"/>
          <w:b/>
          <w:i w:val="0"/>
          <w:color w:val="auto"/>
          <w:sz w:val="84"/>
          <w:szCs w:val="84"/>
          <w:lang w:eastAsia="zh-CN" w:bidi="ar-SA"/>
        </w:rPr>
      </w:pPr>
      <w:r w:rsidRPr="00A71F63">
        <w:rPr>
          <w:rFonts w:ascii="仿宋" w:eastAsia="仿宋" w:hAnsi="仿宋" w:cs="Marigold" w:hint="eastAsia"/>
          <w:b/>
          <w:i w:val="0"/>
          <w:color w:val="auto"/>
          <w:sz w:val="84"/>
          <w:szCs w:val="84"/>
          <w:lang w:eastAsia="zh-CN" w:bidi="ar-SA"/>
        </w:rPr>
        <w:t>标</w:t>
      </w:r>
    </w:p>
    <w:p w14:paraId="0D6A6FC6" w14:textId="77777777" w:rsidR="002D46FB" w:rsidRPr="00A71F63" w:rsidRDefault="005E2480">
      <w:pPr>
        <w:spacing w:after="120" w:line="1300" w:lineRule="exact"/>
        <w:jc w:val="center"/>
        <w:rPr>
          <w:rFonts w:ascii="仿宋" w:eastAsia="仿宋" w:hAnsi="仿宋" w:cs="Marigold"/>
          <w:b/>
          <w:i w:val="0"/>
          <w:color w:val="auto"/>
          <w:sz w:val="84"/>
          <w:szCs w:val="84"/>
          <w:lang w:eastAsia="zh-CN" w:bidi="ar-SA"/>
        </w:rPr>
      </w:pPr>
      <w:r w:rsidRPr="00A71F63">
        <w:rPr>
          <w:rFonts w:ascii="仿宋" w:eastAsia="仿宋" w:hAnsi="仿宋" w:cs="Marigold" w:hint="eastAsia"/>
          <w:b/>
          <w:i w:val="0"/>
          <w:color w:val="auto"/>
          <w:sz w:val="84"/>
          <w:szCs w:val="84"/>
          <w:lang w:eastAsia="zh-CN" w:bidi="ar-SA"/>
        </w:rPr>
        <w:t>文</w:t>
      </w:r>
    </w:p>
    <w:p w14:paraId="474EBDA5" w14:textId="77777777" w:rsidR="002D46FB" w:rsidRPr="00A71F63" w:rsidRDefault="005E2480">
      <w:pPr>
        <w:spacing w:after="120" w:line="1300" w:lineRule="exact"/>
        <w:jc w:val="center"/>
        <w:rPr>
          <w:rFonts w:ascii="仿宋" w:eastAsia="仿宋" w:hAnsi="仿宋" w:cs="Marigold"/>
          <w:b/>
          <w:i w:val="0"/>
          <w:color w:val="auto"/>
          <w:sz w:val="72"/>
          <w:szCs w:val="72"/>
          <w:lang w:eastAsia="zh-CN" w:bidi="ar-SA"/>
        </w:rPr>
      </w:pPr>
      <w:r w:rsidRPr="00A71F63">
        <w:rPr>
          <w:rFonts w:ascii="仿宋" w:eastAsia="仿宋" w:hAnsi="仿宋" w:cs="Marigold" w:hint="eastAsia"/>
          <w:b/>
          <w:i w:val="0"/>
          <w:color w:val="auto"/>
          <w:sz w:val="84"/>
          <w:szCs w:val="84"/>
          <w:lang w:eastAsia="zh-CN" w:bidi="ar-SA"/>
        </w:rPr>
        <w:t>件</w:t>
      </w:r>
    </w:p>
    <w:p w14:paraId="32CE3E0E" w14:textId="77777777" w:rsidR="002D46FB" w:rsidRPr="00A71F63" w:rsidRDefault="002D46FB">
      <w:pPr>
        <w:spacing w:line="640" w:lineRule="exact"/>
        <w:rPr>
          <w:rFonts w:ascii="仿宋" w:eastAsia="仿宋" w:hAnsi="仿宋" w:cs="Marigold"/>
          <w:b/>
          <w:i w:val="0"/>
          <w:color w:val="auto"/>
          <w:sz w:val="30"/>
          <w:szCs w:val="30"/>
          <w:lang w:eastAsia="zh-CN" w:bidi="ar-SA"/>
        </w:rPr>
      </w:pPr>
    </w:p>
    <w:p w14:paraId="2D2F7422" w14:textId="77777777" w:rsidR="002D46FB" w:rsidRPr="00A71F63" w:rsidRDefault="002D46FB">
      <w:pPr>
        <w:spacing w:line="640" w:lineRule="exact"/>
        <w:jc w:val="center"/>
        <w:rPr>
          <w:rFonts w:ascii="仿宋" w:eastAsia="仿宋" w:hAnsi="仿宋" w:cs="Marigold"/>
          <w:b/>
          <w:i w:val="0"/>
          <w:color w:val="auto"/>
          <w:sz w:val="30"/>
          <w:szCs w:val="30"/>
          <w:lang w:eastAsia="zh-CN" w:bidi="ar-SA"/>
        </w:rPr>
      </w:pPr>
    </w:p>
    <w:p w14:paraId="1086F60D" w14:textId="77777777" w:rsidR="002D46FB" w:rsidRPr="00A71F63" w:rsidRDefault="002D46FB">
      <w:pPr>
        <w:spacing w:line="640" w:lineRule="exact"/>
        <w:jc w:val="center"/>
        <w:rPr>
          <w:rFonts w:ascii="仿宋" w:eastAsia="仿宋" w:hAnsi="仿宋" w:cs="Marigold"/>
          <w:b/>
          <w:i w:val="0"/>
          <w:color w:val="auto"/>
          <w:sz w:val="30"/>
          <w:szCs w:val="30"/>
          <w:lang w:eastAsia="zh-CN" w:bidi="ar-SA"/>
        </w:rPr>
      </w:pPr>
    </w:p>
    <w:p w14:paraId="2499FEF5" w14:textId="77777777" w:rsidR="002D46FB" w:rsidRPr="00A71F63" w:rsidRDefault="005E2480">
      <w:pPr>
        <w:spacing w:after="120"/>
        <w:jc w:val="center"/>
        <w:rPr>
          <w:rFonts w:ascii="仿宋" w:eastAsia="仿宋" w:hAnsi="仿宋" w:cs="仿宋"/>
          <w:b/>
          <w:i w:val="0"/>
          <w:color w:val="auto"/>
          <w:sz w:val="30"/>
          <w:szCs w:val="30"/>
          <w:lang w:eastAsia="zh-CN" w:bidi="ar-SA"/>
        </w:rPr>
      </w:pPr>
      <w:r w:rsidRPr="00A71F63">
        <w:rPr>
          <w:rFonts w:ascii="仿宋" w:eastAsia="仿宋" w:hAnsi="仿宋" w:cs="Marigold" w:hint="eastAsia"/>
          <w:b/>
          <w:i w:val="0"/>
          <w:color w:val="auto"/>
          <w:sz w:val="30"/>
          <w:szCs w:val="30"/>
          <w:lang w:eastAsia="zh-CN" w:bidi="ar-SA"/>
        </w:rPr>
        <w:t>中国</w:t>
      </w:r>
      <w:r w:rsidRPr="00A71F63">
        <w:rPr>
          <w:rFonts w:ascii="宋体" w:hAnsi="宋体" w:cs="宋体" w:hint="eastAsia"/>
          <w:b/>
          <w:i w:val="0"/>
          <w:color w:val="auto"/>
          <w:sz w:val="30"/>
          <w:szCs w:val="30"/>
          <w:lang w:eastAsia="zh-CN" w:bidi="ar-SA"/>
        </w:rPr>
        <w:t>•</w:t>
      </w:r>
      <w:r w:rsidRPr="00A71F63">
        <w:rPr>
          <w:rFonts w:ascii="仿宋" w:eastAsia="仿宋" w:hAnsi="仿宋" w:cs="仿宋" w:hint="eastAsia"/>
          <w:b/>
          <w:i w:val="0"/>
          <w:color w:val="auto"/>
          <w:sz w:val="30"/>
          <w:szCs w:val="30"/>
          <w:lang w:eastAsia="zh-CN" w:bidi="ar-SA"/>
        </w:rPr>
        <w:t>四川</w:t>
      </w:r>
    </w:p>
    <w:p w14:paraId="42D6B341" w14:textId="41BAA250" w:rsidR="008D54B8" w:rsidRPr="00A71F63" w:rsidRDefault="003F0F0C">
      <w:pPr>
        <w:spacing w:after="120"/>
        <w:jc w:val="center"/>
        <w:rPr>
          <w:rFonts w:ascii="仿宋" w:eastAsia="仿宋" w:hAnsi="仿宋" w:cs="Marigold"/>
          <w:b/>
          <w:i w:val="0"/>
          <w:color w:val="auto"/>
          <w:sz w:val="30"/>
          <w:szCs w:val="30"/>
          <w:lang w:eastAsia="zh-CN" w:bidi="ar-SA"/>
        </w:rPr>
      </w:pPr>
      <w:r w:rsidRPr="00A71F63">
        <w:rPr>
          <w:rFonts w:ascii="仿宋" w:eastAsia="仿宋" w:hAnsi="仿宋" w:cs="Marigold" w:hint="eastAsia"/>
          <w:b/>
          <w:i w:val="0"/>
          <w:color w:val="auto"/>
          <w:sz w:val="30"/>
          <w:szCs w:val="30"/>
          <w:lang w:eastAsia="zh-CN" w:bidi="ar-SA"/>
        </w:rPr>
        <w:t>彭州市中医医院</w:t>
      </w:r>
    </w:p>
    <w:p w14:paraId="41A78B92" w14:textId="77777777" w:rsidR="002D46FB" w:rsidRPr="00A71F63" w:rsidRDefault="005E2480">
      <w:pPr>
        <w:spacing w:after="120"/>
        <w:jc w:val="center"/>
        <w:rPr>
          <w:rFonts w:ascii="仿宋" w:eastAsia="仿宋" w:hAnsi="仿宋" w:cs="Marigold"/>
          <w:b/>
          <w:i w:val="0"/>
          <w:color w:val="auto"/>
          <w:sz w:val="30"/>
          <w:szCs w:val="30"/>
          <w:lang w:eastAsia="zh-CN" w:bidi="ar-SA"/>
        </w:rPr>
      </w:pPr>
      <w:r w:rsidRPr="00A71F63">
        <w:rPr>
          <w:rFonts w:ascii="仿宋" w:eastAsia="仿宋" w:hAnsi="仿宋" w:cs="Marigold" w:hint="eastAsia"/>
          <w:b/>
          <w:i w:val="0"/>
          <w:color w:val="auto"/>
          <w:sz w:val="30"/>
          <w:szCs w:val="30"/>
          <w:lang w:eastAsia="zh-CN" w:bidi="ar-SA"/>
        </w:rPr>
        <w:t>四川采易通招标代理有限公司共同编制</w:t>
      </w:r>
    </w:p>
    <w:p w14:paraId="53A23A67" w14:textId="1670E6BE" w:rsidR="002D46FB" w:rsidRPr="00A71F63" w:rsidRDefault="005E2480">
      <w:pPr>
        <w:jc w:val="center"/>
        <w:rPr>
          <w:rFonts w:ascii="仿宋" w:eastAsia="仿宋" w:hAnsi="仿宋" w:cs="Marigold"/>
          <w:b/>
          <w:i w:val="0"/>
          <w:color w:val="auto"/>
          <w:sz w:val="30"/>
          <w:szCs w:val="30"/>
          <w:lang w:eastAsia="zh-CN" w:bidi="ar-SA"/>
        </w:rPr>
      </w:pPr>
      <w:r w:rsidRPr="00A71F63">
        <w:rPr>
          <w:rFonts w:ascii="仿宋" w:eastAsia="仿宋" w:hAnsi="仿宋" w:cs="Marigold" w:hint="eastAsia"/>
          <w:b/>
          <w:i w:val="0"/>
          <w:color w:val="auto"/>
          <w:sz w:val="30"/>
          <w:szCs w:val="30"/>
          <w:lang w:eastAsia="zh-CN" w:bidi="ar-SA"/>
        </w:rPr>
        <w:t>二〇二</w:t>
      </w:r>
      <w:r w:rsidR="00B37DAA" w:rsidRPr="00A71F63">
        <w:rPr>
          <w:rFonts w:ascii="仿宋" w:eastAsia="仿宋" w:hAnsi="仿宋" w:cs="Marigold" w:hint="eastAsia"/>
          <w:b/>
          <w:i w:val="0"/>
          <w:color w:val="auto"/>
          <w:sz w:val="30"/>
          <w:szCs w:val="30"/>
          <w:lang w:eastAsia="zh-CN" w:bidi="ar-SA"/>
        </w:rPr>
        <w:t>一</w:t>
      </w:r>
      <w:r w:rsidRPr="00A71F63">
        <w:rPr>
          <w:rFonts w:ascii="仿宋" w:eastAsia="仿宋" w:hAnsi="仿宋" w:cs="Marigold" w:hint="eastAsia"/>
          <w:b/>
          <w:i w:val="0"/>
          <w:color w:val="auto"/>
          <w:sz w:val="30"/>
          <w:szCs w:val="30"/>
          <w:lang w:eastAsia="zh-CN" w:bidi="ar-SA"/>
        </w:rPr>
        <w:t>年</w:t>
      </w:r>
      <w:r w:rsidR="00812B79" w:rsidRPr="00A71F63">
        <w:rPr>
          <w:rFonts w:ascii="仿宋" w:eastAsia="仿宋" w:hAnsi="仿宋" w:cs="Marigold" w:hint="eastAsia"/>
          <w:b/>
          <w:i w:val="0"/>
          <w:color w:val="auto"/>
          <w:sz w:val="30"/>
          <w:szCs w:val="30"/>
          <w:lang w:eastAsia="zh-CN" w:bidi="ar-SA"/>
        </w:rPr>
        <w:t>十</w:t>
      </w:r>
      <w:r w:rsidRPr="00A71F63">
        <w:rPr>
          <w:rFonts w:ascii="仿宋" w:eastAsia="仿宋" w:hAnsi="仿宋" w:cs="Marigold" w:hint="eastAsia"/>
          <w:b/>
          <w:i w:val="0"/>
          <w:color w:val="auto"/>
          <w:sz w:val="30"/>
          <w:szCs w:val="30"/>
          <w:lang w:eastAsia="zh-CN" w:bidi="ar-SA"/>
        </w:rPr>
        <w:t>月</w:t>
      </w:r>
    </w:p>
    <w:p w14:paraId="11A75D82" w14:textId="77777777" w:rsidR="002D46FB" w:rsidRPr="00A71F63" w:rsidRDefault="002D46FB">
      <w:pPr>
        <w:jc w:val="center"/>
        <w:rPr>
          <w:rFonts w:ascii="仿宋" w:eastAsia="仿宋" w:hAnsi="仿宋" w:cs="Marigold"/>
          <w:b/>
          <w:i w:val="0"/>
          <w:color w:val="auto"/>
          <w:sz w:val="30"/>
          <w:szCs w:val="30"/>
          <w:lang w:eastAsia="zh-CN" w:bidi="ar-SA"/>
        </w:rPr>
        <w:sectPr w:rsidR="002D46FB" w:rsidRPr="00A71F63">
          <w:headerReference w:type="default" r:id="rId10"/>
          <w:footerReference w:type="default" r:id="rId11"/>
          <w:pgSz w:w="11907" w:h="16840"/>
          <w:pgMar w:top="1418" w:right="1134" w:bottom="1418" w:left="1474" w:header="851" w:footer="992" w:gutter="0"/>
          <w:cols w:space="720"/>
          <w:docGrid w:linePitch="312"/>
        </w:sectPr>
      </w:pPr>
    </w:p>
    <w:p w14:paraId="5CBB00C4" w14:textId="77777777" w:rsidR="002D46FB" w:rsidRPr="00EA5711" w:rsidRDefault="005E2480">
      <w:pPr>
        <w:jc w:val="center"/>
        <w:rPr>
          <w:rFonts w:ascii="仿宋" w:eastAsia="仿宋" w:hAnsi="仿宋" w:cs="Marigold"/>
          <w:b/>
          <w:i w:val="0"/>
          <w:color w:val="auto"/>
          <w:sz w:val="30"/>
          <w:szCs w:val="30"/>
          <w:lang w:eastAsia="zh-CN" w:bidi="ar-SA"/>
        </w:rPr>
      </w:pPr>
      <w:r w:rsidRPr="00EA5711">
        <w:rPr>
          <w:rFonts w:ascii="仿宋" w:eastAsia="仿宋" w:hAnsi="仿宋" w:cs="Marigold" w:hint="eastAsia"/>
          <w:b/>
          <w:i w:val="0"/>
          <w:color w:val="auto"/>
          <w:sz w:val="30"/>
          <w:szCs w:val="30"/>
          <w:lang w:eastAsia="zh-CN" w:bidi="ar-SA"/>
        </w:rPr>
        <w:lastRenderedPageBreak/>
        <w:t>目录</w:t>
      </w:r>
    </w:p>
    <w:p w14:paraId="06312C8C" w14:textId="77777777" w:rsidR="00DC15B5" w:rsidRPr="00DC15B5" w:rsidRDefault="005E2480">
      <w:pPr>
        <w:pStyle w:val="11"/>
        <w:tabs>
          <w:tab w:val="right" w:leader="dot" w:pos="9289"/>
        </w:tabs>
        <w:rPr>
          <w:rFonts w:ascii="仿宋" w:eastAsia="仿宋" w:hAnsi="仿宋" w:cstheme="minorBidi"/>
          <w:i w:val="0"/>
          <w:iCs w:val="0"/>
          <w:noProof/>
          <w:color w:val="auto"/>
          <w:sz w:val="24"/>
          <w:szCs w:val="24"/>
          <w:lang w:eastAsia="zh-CN" w:bidi="ar-SA"/>
        </w:rPr>
      </w:pPr>
      <w:r w:rsidRPr="00DC15B5">
        <w:rPr>
          <w:rFonts w:ascii="仿宋" w:eastAsia="仿宋" w:hAnsi="仿宋" w:cs="Marigold"/>
          <w:i w:val="0"/>
          <w:color w:val="auto"/>
          <w:sz w:val="24"/>
          <w:szCs w:val="24"/>
          <w:lang w:eastAsia="zh-CN" w:bidi="ar-SA"/>
        </w:rPr>
        <w:fldChar w:fldCharType="begin"/>
      </w:r>
      <w:r w:rsidRPr="00DC15B5">
        <w:rPr>
          <w:rFonts w:ascii="仿宋" w:eastAsia="仿宋" w:hAnsi="仿宋" w:cs="Marigold"/>
          <w:i w:val="0"/>
          <w:color w:val="auto"/>
          <w:sz w:val="24"/>
          <w:szCs w:val="24"/>
          <w:lang w:eastAsia="zh-CN" w:bidi="ar-SA"/>
        </w:rPr>
        <w:instrText xml:space="preserve"> TOC \o "1-2" \h \z \u </w:instrText>
      </w:r>
      <w:r w:rsidRPr="00DC15B5">
        <w:rPr>
          <w:rFonts w:ascii="仿宋" w:eastAsia="仿宋" w:hAnsi="仿宋" w:cs="Marigold"/>
          <w:i w:val="0"/>
          <w:color w:val="auto"/>
          <w:sz w:val="24"/>
          <w:szCs w:val="24"/>
          <w:lang w:eastAsia="zh-CN" w:bidi="ar-SA"/>
        </w:rPr>
        <w:fldChar w:fldCharType="separate"/>
      </w:r>
      <w:hyperlink w:anchor="_Toc86149116" w:history="1">
        <w:r w:rsidR="00DC15B5" w:rsidRPr="00DC15B5">
          <w:rPr>
            <w:rStyle w:val="ae"/>
            <w:rFonts w:ascii="仿宋" w:eastAsia="仿宋" w:hAnsi="仿宋" w:hint="eastAsia"/>
            <w:i w:val="0"/>
            <w:noProof/>
            <w:sz w:val="24"/>
            <w:szCs w:val="24"/>
            <w:lang w:eastAsia="zh-CN"/>
          </w:rPr>
          <w:t>第一章</w:t>
        </w:r>
        <w:r w:rsidR="00DC15B5" w:rsidRPr="00DC15B5">
          <w:rPr>
            <w:rStyle w:val="ae"/>
            <w:rFonts w:ascii="仿宋" w:eastAsia="仿宋" w:hAnsi="仿宋"/>
            <w:i w:val="0"/>
            <w:noProof/>
            <w:sz w:val="24"/>
            <w:szCs w:val="24"/>
            <w:lang w:eastAsia="zh-CN"/>
          </w:rPr>
          <w:t xml:space="preserve">  </w:t>
        </w:r>
        <w:r w:rsidR="00DC15B5" w:rsidRPr="00DC15B5">
          <w:rPr>
            <w:rStyle w:val="ae"/>
            <w:rFonts w:ascii="仿宋" w:eastAsia="仿宋" w:hAnsi="仿宋" w:hint="eastAsia"/>
            <w:i w:val="0"/>
            <w:noProof/>
            <w:sz w:val="24"/>
            <w:szCs w:val="24"/>
            <w:lang w:eastAsia="zh-CN"/>
          </w:rPr>
          <w:t>投标邀请</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_Toc86149116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w:t>
        </w:r>
        <w:r w:rsidR="00DC15B5" w:rsidRPr="00DC15B5">
          <w:rPr>
            <w:rFonts w:ascii="仿宋" w:eastAsia="仿宋" w:hAnsi="仿宋"/>
            <w:i w:val="0"/>
            <w:noProof/>
            <w:webHidden/>
            <w:sz w:val="24"/>
            <w:szCs w:val="24"/>
          </w:rPr>
          <w:fldChar w:fldCharType="end"/>
        </w:r>
      </w:hyperlink>
    </w:p>
    <w:p w14:paraId="27869C40"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17" w:history="1">
        <w:r w:rsidR="00DC15B5" w:rsidRPr="00DC15B5">
          <w:rPr>
            <w:rStyle w:val="ae"/>
            <w:rFonts w:ascii="仿宋" w:eastAsia="仿宋" w:hAnsi="仿宋" w:hint="eastAsia"/>
            <w:i w:val="0"/>
            <w:noProof/>
            <w:sz w:val="24"/>
            <w:szCs w:val="24"/>
            <w:lang w:eastAsia="zh-CN"/>
          </w:rPr>
          <w:t>第二章</w:t>
        </w:r>
        <w:r w:rsidR="00DC15B5" w:rsidRPr="00DC15B5">
          <w:rPr>
            <w:rStyle w:val="ae"/>
            <w:rFonts w:ascii="仿宋" w:eastAsia="仿宋" w:hAnsi="仿宋"/>
            <w:i w:val="0"/>
            <w:noProof/>
            <w:sz w:val="24"/>
            <w:szCs w:val="24"/>
            <w:lang w:eastAsia="zh-CN"/>
          </w:rPr>
          <w:t xml:space="preserve">  </w:t>
        </w:r>
        <w:r w:rsidR="00DC15B5" w:rsidRPr="00DC15B5">
          <w:rPr>
            <w:rStyle w:val="ae"/>
            <w:rFonts w:ascii="仿宋" w:eastAsia="仿宋" w:hAnsi="仿宋" w:hint="eastAsia"/>
            <w:i w:val="0"/>
            <w:noProof/>
            <w:sz w:val="24"/>
            <w:szCs w:val="24"/>
            <w:lang w:eastAsia="zh-CN"/>
          </w:rPr>
          <w:t>投标人须知</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_Toc86149117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8</w:t>
        </w:r>
        <w:r w:rsidR="00DC15B5" w:rsidRPr="00DC15B5">
          <w:rPr>
            <w:rFonts w:ascii="仿宋" w:eastAsia="仿宋" w:hAnsi="仿宋"/>
            <w:i w:val="0"/>
            <w:noProof/>
            <w:webHidden/>
            <w:sz w:val="24"/>
            <w:szCs w:val="24"/>
          </w:rPr>
          <w:fldChar w:fldCharType="end"/>
        </w:r>
      </w:hyperlink>
    </w:p>
    <w:p w14:paraId="72250F39"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18" w:history="1">
        <w:r w:rsidR="00DC15B5" w:rsidRPr="00DC15B5">
          <w:rPr>
            <w:rStyle w:val="ae"/>
            <w:rFonts w:ascii="仿宋" w:eastAsia="仿宋" w:hAnsi="仿宋" w:hint="eastAsia"/>
            <w:i w:val="0"/>
            <w:noProof/>
            <w:sz w:val="24"/>
            <w:szCs w:val="24"/>
            <w:lang w:eastAsia="zh-CN"/>
          </w:rPr>
          <w:t>一、投标人须知前附表</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_Toc86149118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8</w:t>
        </w:r>
        <w:r w:rsidR="00DC15B5" w:rsidRPr="00DC15B5">
          <w:rPr>
            <w:rFonts w:ascii="仿宋" w:eastAsia="仿宋" w:hAnsi="仿宋"/>
            <w:i w:val="0"/>
            <w:noProof/>
            <w:webHidden/>
            <w:sz w:val="24"/>
            <w:szCs w:val="24"/>
          </w:rPr>
          <w:fldChar w:fldCharType="end"/>
        </w:r>
      </w:hyperlink>
    </w:p>
    <w:p w14:paraId="12C604F5"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19" w:history="1">
        <w:r w:rsidR="00DC15B5" w:rsidRPr="00DC15B5">
          <w:rPr>
            <w:rStyle w:val="ae"/>
            <w:rFonts w:ascii="仿宋" w:eastAsia="仿宋" w:hAnsi="仿宋" w:hint="eastAsia"/>
            <w:i w:val="0"/>
            <w:noProof/>
            <w:sz w:val="24"/>
            <w:szCs w:val="24"/>
            <w:lang w:eastAsia="zh-CN"/>
          </w:rPr>
          <w:t>二、总则</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_Toc86149119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13</w:t>
        </w:r>
        <w:r w:rsidR="00DC15B5" w:rsidRPr="00DC15B5">
          <w:rPr>
            <w:rFonts w:ascii="仿宋" w:eastAsia="仿宋" w:hAnsi="仿宋"/>
            <w:i w:val="0"/>
            <w:noProof/>
            <w:webHidden/>
            <w:sz w:val="24"/>
            <w:szCs w:val="24"/>
          </w:rPr>
          <w:fldChar w:fldCharType="end"/>
        </w:r>
      </w:hyperlink>
    </w:p>
    <w:p w14:paraId="51B8D93C"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0" w:history="1">
        <w:r w:rsidR="00DC15B5" w:rsidRPr="00DC15B5">
          <w:rPr>
            <w:rStyle w:val="ae"/>
            <w:rFonts w:ascii="仿宋" w:eastAsia="仿宋" w:hAnsi="仿宋" w:hint="eastAsia"/>
            <w:i w:val="0"/>
            <w:noProof/>
            <w:sz w:val="24"/>
            <w:szCs w:val="24"/>
            <w:lang w:eastAsia="zh-CN"/>
          </w:rPr>
          <w:t>三、招标文件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_Toc86149120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14</w:t>
        </w:r>
        <w:r w:rsidR="00DC15B5" w:rsidRPr="00DC15B5">
          <w:rPr>
            <w:rFonts w:ascii="仿宋" w:eastAsia="仿宋" w:hAnsi="仿宋"/>
            <w:i w:val="0"/>
            <w:noProof/>
            <w:webHidden/>
            <w:sz w:val="24"/>
            <w:szCs w:val="24"/>
          </w:rPr>
          <w:fldChar w:fldCharType="end"/>
        </w:r>
      </w:hyperlink>
    </w:p>
    <w:p w14:paraId="3B72AF69"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1" w:history="1">
        <w:r w:rsidR="00DC15B5" w:rsidRPr="00DC15B5">
          <w:rPr>
            <w:rStyle w:val="ae"/>
            <w:rFonts w:ascii="仿宋" w:eastAsia="仿宋" w:hAnsi="仿宋" w:hint="eastAsia"/>
            <w:i w:val="0"/>
            <w:noProof/>
            <w:sz w:val="24"/>
            <w:szCs w:val="24"/>
            <w:lang w:eastAsia="zh-CN"/>
          </w:rPr>
          <w:t>四、投标文件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_Toc86149121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16</w:t>
        </w:r>
        <w:r w:rsidR="00DC15B5" w:rsidRPr="00DC15B5">
          <w:rPr>
            <w:rFonts w:ascii="仿宋" w:eastAsia="仿宋" w:hAnsi="仿宋"/>
            <w:i w:val="0"/>
            <w:noProof/>
            <w:webHidden/>
            <w:sz w:val="24"/>
            <w:szCs w:val="24"/>
          </w:rPr>
          <w:fldChar w:fldCharType="end"/>
        </w:r>
      </w:hyperlink>
    </w:p>
    <w:p w14:paraId="39C0161A"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2" w:history="1">
        <w:r w:rsidR="00DC15B5" w:rsidRPr="00DC15B5">
          <w:rPr>
            <w:rStyle w:val="ae"/>
            <w:rFonts w:ascii="仿宋" w:eastAsia="仿宋" w:hAnsi="仿宋" w:hint="eastAsia"/>
            <w:i w:val="0"/>
            <w:noProof/>
            <w:sz w:val="24"/>
            <w:szCs w:val="24"/>
            <w:lang w:eastAsia="zh-CN"/>
          </w:rPr>
          <w:t>五、开标和中标</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_Toc86149122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22</w:t>
        </w:r>
        <w:r w:rsidR="00DC15B5" w:rsidRPr="00DC15B5">
          <w:rPr>
            <w:rFonts w:ascii="仿宋" w:eastAsia="仿宋" w:hAnsi="仿宋"/>
            <w:i w:val="0"/>
            <w:noProof/>
            <w:webHidden/>
            <w:sz w:val="24"/>
            <w:szCs w:val="24"/>
          </w:rPr>
          <w:fldChar w:fldCharType="end"/>
        </w:r>
      </w:hyperlink>
    </w:p>
    <w:p w14:paraId="191CBDD0"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3" w:history="1">
        <w:r w:rsidR="00DC15B5" w:rsidRPr="00DC15B5">
          <w:rPr>
            <w:rStyle w:val="ae"/>
            <w:rFonts w:ascii="仿宋" w:eastAsia="仿宋" w:hAnsi="仿宋" w:hint="eastAsia"/>
            <w:i w:val="0"/>
            <w:noProof/>
            <w:sz w:val="24"/>
            <w:szCs w:val="24"/>
            <w:lang w:eastAsia="zh-CN"/>
          </w:rPr>
          <w:t>六、签订及履行合同和服务要求、考核标准</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_Toc86149123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24</w:t>
        </w:r>
        <w:r w:rsidR="00DC15B5" w:rsidRPr="00DC15B5">
          <w:rPr>
            <w:rFonts w:ascii="仿宋" w:eastAsia="仿宋" w:hAnsi="仿宋"/>
            <w:i w:val="0"/>
            <w:noProof/>
            <w:webHidden/>
            <w:sz w:val="24"/>
            <w:szCs w:val="24"/>
          </w:rPr>
          <w:fldChar w:fldCharType="end"/>
        </w:r>
      </w:hyperlink>
    </w:p>
    <w:p w14:paraId="7EAA8A48"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4" w:history="1">
        <w:r w:rsidR="00DC15B5" w:rsidRPr="00DC15B5">
          <w:rPr>
            <w:rStyle w:val="ae"/>
            <w:rFonts w:ascii="仿宋" w:eastAsia="仿宋" w:hAnsi="仿宋" w:hint="eastAsia"/>
            <w:i w:val="0"/>
            <w:noProof/>
            <w:sz w:val="24"/>
            <w:szCs w:val="24"/>
            <w:lang w:eastAsia="zh-CN"/>
          </w:rPr>
          <w:t>七、投标纪律要求</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_Toc86149124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27</w:t>
        </w:r>
        <w:r w:rsidR="00DC15B5" w:rsidRPr="00DC15B5">
          <w:rPr>
            <w:rFonts w:ascii="仿宋" w:eastAsia="仿宋" w:hAnsi="仿宋"/>
            <w:i w:val="0"/>
            <w:noProof/>
            <w:webHidden/>
            <w:sz w:val="24"/>
            <w:szCs w:val="24"/>
          </w:rPr>
          <w:fldChar w:fldCharType="end"/>
        </w:r>
      </w:hyperlink>
    </w:p>
    <w:p w14:paraId="6F87F56C"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5" w:history="1">
        <w:r w:rsidR="00DC15B5" w:rsidRPr="00DC15B5">
          <w:rPr>
            <w:rStyle w:val="ae"/>
            <w:rFonts w:ascii="仿宋" w:eastAsia="仿宋" w:hAnsi="仿宋" w:hint="eastAsia"/>
            <w:i w:val="0"/>
            <w:noProof/>
            <w:sz w:val="24"/>
            <w:szCs w:val="24"/>
            <w:lang w:eastAsia="zh-CN"/>
          </w:rPr>
          <w:t>八、质疑和投诉</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_Toc86149125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28</w:t>
        </w:r>
        <w:r w:rsidR="00DC15B5" w:rsidRPr="00DC15B5">
          <w:rPr>
            <w:rFonts w:ascii="仿宋" w:eastAsia="仿宋" w:hAnsi="仿宋"/>
            <w:i w:val="0"/>
            <w:noProof/>
            <w:webHidden/>
            <w:sz w:val="24"/>
            <w:szCs w:val="24"/>
          </w:rPr>
          <w:fldChar w:fldCharType="end"/>
        </w:r>
      </w:hyperlink>
    </w:p>
    <w:p w14:paraId="4DDF2772"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6" w:history="1">
        <w:r w:rsidR="00DC15B5" w:rsidRPr="00DC15B5">
          <w:rPr>
            <w:rStyle w:val="ae"/>
            <w:rFonts w:ascii="仿宋" w:eastAsia="仿宋" w:hAnsi="仿宋" w:hint="eastAsia"/>
            <w:i w:val="0"/>
            <w:noProof/>
            <w:sz w:val="24"/>
            <w:szCs w:val="24"/>
            <w:lang w:eastAsia="zh-CN"/>
          </w:rPr>
          <w:t>九、招标代理服务费</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_Toc86149126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28</w:t>
        </w:r>
        <w:r w:rsidR="00DC15B5" w:rsidRPr="00DC15B5">
          <w:rPr>
            <w:rFonts w:ascii="仿宋" w:eastAsia="仿宋" w:hAnsi="仿宋"/>
            <w:i w:val="0"/>
            <w:noProof/>
            <w:webHidden/>
            <w:sz w:val="24"/>
            <w:szCs w:val="24"/>
          </w:rPr>
          <w:fldChar w:fldCharType="end"/>
        </w:r>
      </w:hyperlink>
    </w:p>
    <w:p w14:paraId="04F919F5"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27" w:history="1">
        <w:r w:rsidR="00DC15B5" w:rsidRPr="00DC15B5">
          <w:rPr>
            <w:rStyle w:val="ae"/>
            <w:rFonts w:ascii="仿宋" w:eastAsia="仿宋" w:hAnsi="仿宋" w:hint="eastAsia"/>
            <w:i w:val="0"/>
            <w:noProof/>
            <w:sz w:val="24"/>
            <w:szCs w:val="24"/>
            <w:lang w:eastAsia="zh-CN"/>
          </w:rPr>
          <w:t>十、其他</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_Toc86149127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29</w:t>
        </w:r>
        <w:r w:rsidR="00DC15B5" w:rsidRPr="00DC15B5">
          <w:rPr>
            <w:rFonts w:ascii="仿宋" w:eastAsia="仿宋" w:hAnsi="仿宋"/>
            <w:i w:val="0"/>
            <w:noProof/>
            <w:webHidden/>
            <w:sz w:val="24"/>
            <w:szCs w:val="24"/>
          </w:rPr>
          <w:fldChar w:fldCharType="end"/>
        </w:r>
      </w:hyperlink>
    </w:p>
    <w:p w14:paraId="636581CD"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28" w:history="1">
        <w:r w:rsidR="00DC15B5" w:rsidRPr="00DC15B5">
          <w:rPr>
            <w:rStyle w:val="ae"/>
            <w:rFonts w:ascii="仿宋" w:eastAsia="仿宋" w:hAnsi="仿宋" w:hint="eastAsia"/>
            <w:i w:val="0"/>
            <w:noProof/>
            <w:sz w:val="24"/>
            <w:szCs w:val="24"/>
            <w:lang w:eastAsia="zh-CN"/>
          </w:rPr>
          <w:t>第三章投标文件格式</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_Toc86149128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30</w:t>
        </w:r>
        <w:r w:rsidR="00DC15B5" w:rsidRPr="00DC15B5">
          <w:rPr>
            <w:rFonts w:ascii="仿宋" w:eastAsia="仿宋" w:hAnsi="仿宋"/>
            <w:i w:val="0"/>
            <w:noProof/>
            <w:webHidden/>
            <w:sz w:val="24"/>
            <w:szCs w:val="24"/>
          </w:rPr>
          <w:fldChar w:fldCharType="end"/>
        </w:r>
      </w:hyperlink>
    </w:p>
    <w:p w14:paraId="48317F59"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29" w:history="1">
        <w:r w:rsidR="00DC15B5" w:rsidRPr="00DC15B5">
          <w:rPr>
            <w:rStyle w:val="ae"/>
            <w:rFonts w:ascii="仿宋" w:eastAsia="仿宋" w:hAnsi="仿宋" w:cs="仿宋" w:hint="eastAsia"/>
            <w:b/>
            <w:i w:val="0"/>
            <w:noProof/>
            <w:kern w:val="44"/>
            <w:sz w:val="24"/>
            <w:szCs w:val="24"/>
            <w:lang w:eastAsia="zh-CN"/>
          </w:rPr>
          <w:t>第一册</w:t>
        </w:r>
        <w:r w:rsidR="00DC15B5" w:rsidRPr="00DC15B5">
          <w:rPr>
            <w:rStyle w:val="ae"/>
            <w:rFonts w:ascii="仿宋" w:eastAsia="仿宋" w:hAnsi="仿宋" w:cs="仿宋"/>
            <w:b/>
            <w:i w:val="0"/>
            <w:noProof/>
            <w:kern w:val="44"/>
            <w:sz w:val="24"/>
            <w:szCs w:val="24"/>
            <w:lang w:eastAsia="zh-CN"/>
          </w:rPr>
          <w:t xml:space="preserve">  </w:t>
        </w:r>
        <w:r w:rsidR="00DC15B5" w:rsidRPr="00DC15B5">
          <w:rPr>
            <w:rStyle w:val="ae"/>
            <w:rFonts w:ascii="仿宋" w:eastAsia="仿宋" w:hAnsi="仿宋" w:cs="仿宋" w:hint="eastAsia"/>
            <w:b/>
            <w:i w:val="0"/>
            <w:noProof/>
            <w:kern w:val="44"/>
            <w:sz w:val="24"/>
            <w:szCs w:val="24"/>
            <w:lang w:eastAsia="zh-CN"/>
          </w:rPr>
          <w:t>资格证明文件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_Toc86149129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31</w:t>
        </w:r>
        <w:r w:rsidR="00DC15B5" w:rsidRPr="00DC15B5">
          <w:rPr>
            <w:rFonts w:ascii="仿宋" w:eastAsia="仿宋" w:hAnsi="仿宋"/>
            <w:i w:val="0"/>
            <w:noProof/>
            <w:webHidden/>
            <w:sz w:val="24"/>
            <w:szCs w:val="24"/>
          </w:rPr>
          <w:fldChar w:fldCharType="end"/>
        </w:r>
      </w:hyperlink>
    </w:p>
    <w:p w14:paraId="2DEF460F"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0" w:history="1">
        <w:r w:rsidR="00DC15B5" w:rsidRPr="00DC15B5">
          <w:rPr>
            <w:rStyle w:val="ae"/>
            <w:rFonts w:ascii="仿宋" w:eastAsia="仿宋" w:hAnsi="仿宋" w:hint="eastAsia"/>
            <w:i w:val="0"/>
            <w:noProof/>
            <w:sz w:val="24"/>
            <w:szCs w:val="24"/>
            <w:lang w:eastAsia="zh-CN"/>
          </w:rPr>
          <w:t>一、资格证明文件函</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_Toc86149130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32</w:t>
        </w:r>
        <w:r w:rsidR="00DC15B5" w:rsidRPr="00DC15B5">
          <w:rPr>
            <w:rFonts w:ascii="仿宋" w:eastAsia="仿宋" w:hAnsi="仿宋"/>
            <w:i w:val="0"/>
            <w:noProof/>
            <w:webHidden/>
            <w:sz w:val="24"/>
            <w:szCs w:val="24"/>
          </w:rPr>
          <w:fldChar w:fldCharType="end"/>
        </w:r>
      </w:hyperlink>
    </w:p>
    <w:p w14:paraId="4F5F874A"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1" w:history="1">
        <w:r w:rsidR="00DC15B5" w:rsidRPr="00DC15B5">
          <w:rPr>
            <w:rStyle w:val="ae"/>
            <w:rFonts w:ascii="仿宋" w:eastAsia="仿宋" w:hAnsi="仿宋" w:hint="eastAsia"/>
            <w:i w:val="0"/>
            <w:noProof/>
            <w:sz w:val="24"/>
            <w:szCs w:val="24"/>
            <w:lang w:eastAsia="zh-CN"/>
          </w:rPr>
          <w:t>二、法定代表人授权书</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_Toc86149131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33</w:t>
        </w:r>
        <w:r w:rsidR="00DC15B5" w:rsidRPr="00DC15B5">
          <w:rPr>
            <w:rFonts w:ascii="仿宋" w:eastAsia="仿宋" w:hAnsi="仿宋"/>
            <w:i w:val="0"/>
            <w:noProof/>
            <w:webHidden/>
            <w:sz w:val="24"/>
            <w:szCs w:val="24"/>
          </w:rPr>
          <w:fldChar w:fldCharType="end"/>
        </w:r>
      </w:hyperlink>
    </w:p>
    <w:p w14:paraId="1ED5F38F"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2" w:history="1">
        <w:r w:rsidR="00DC15B5" w:rsidRPr="00DC15B5">
          <w:rPr>
            <w:rStyle w:val="ae"/>
            <w:rFonts w:ascii="仿宋" w:eastAsia="仿宋" w:hAnsi="仿宋" w:hint="eastAsia"/>
            <w:i w:val="0"/>
            <w:noProof/>
            <w:sz w:val="24"/>
            <w:szCs w:val="24"/>
            <w:lang w:eastAsia="zh-CN"/>
          </w:rPr>
          <w:t>三、承诺函</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_Toc86149132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34</w:t>
        </w:r>
        <w:r w:rsidR="00DC15B5" w:rsidRPr="00DC15B5">
          <w:rPr>
            <w:rFonts w:ascii="仿宋" w:eastAsia="仿宋" w:hAnsi="仿宋"/>
            <w:i w:val="0"/>
            <w:noProof/>
            <w:webHidden/>
            <w:sz w:val="24"/>
            <w:szCs w:val="24"/>
          </w:rPr>
          <w:fldChar w:fldCharType="end"/>
        </w:r>
      </w:hyperlink>
    </w:p>
    <w:p w14:paraId="10ED67FB"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3" w:history="1">
        <w:r w:rsidR="00DC15B5" w:rsidRPr="00DC15B5">
          <w:rPr>
            <w:rStyle w:val="ae"/>
            <w:rFonts w:ascii="仿宋" w:eastAsia="仿宋" w:hAnsi="仿宋" w:hint="eastAsia"/>
            <w:i w:val="0"/>
            <w:noProof/>
            <w:sz w:val="24"/>
            <w:szCs w:val="24"/>
            <w:lang w:eastAsia="zh-CN"/>
          </w:rPr>
          <w:t>四、中小企业证明材料（适用于采购包五、采购包六符合要求的投标人）</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_Toc86149133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35</w:t>
        </w:r>
        <w:r w:rsidR="00DC15B5" w:rsidRPr="00DC15B5">
          <w:rPr>
            <w:rFonts w:ascii="仿宋" w:eastAsia="仿宋" w:hAnsi="仿宋"/>
            <w:i w:val="0"/>
            <w:noProof/>
            <w:webHidden/>
            <w:sz w:val="24"/>
            <w:szCs w:val="24"/>
          </w:rPr>
          <w:fldChar w:fldCharType="end"/>
        </w:r>
      </w:hyperlink>
    </w:p>
    <w:p w14:paraId="7EBAB00B"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4" w:history="1">
        <w:r w:rsidR="00DC15B5" w:rsidRPr="00DC15B5">
          <w:rPr>
            <w:rStyle w:val="ae"/>
            <w:rFonts w:ascii="仿宋" w:eastAsia="仿宋" w:hAnsi="仿宋" w:hint="eastAsia"/>
            <w:i w:val="0"/>
            <w:noProof/>
            <w:sz w:val="24"/>
            <w:szCs w:val="24"/>
            <w:lang w:eastAsia="zh-CN"/>
          </w:rPr>
          <w:t>五、监狱企业证明材料（适用于采购包五、采购包六符合要求的投标人）</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_Toc86149134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36</w:t>
        </w:r>
        <w:r w:rsidR="00DC15B5" w:rsidRPr="00DC15B5">
          <w:rPr>
            <w:rFonts w:ascii="仿宋" w:eastAsia="仿宋" w:hAnsi="仿宋"/>
            <w:i w:val="0"/>
            <w:noProof/>
            <w:webHidden/>
            <w:sz w:val="24"/>
            <w:szCs w:val="24"/>
          </w:rPr>
          <w:fldChar w:fldCharType="end"/>
        </w:r>
      </w:hyperlink>
    </w:p>
    <w:p w14:paraId="5B00881C"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5" w:history="1">
        <w:r w:rsidR="00DC15B5" w:rsidRPr="00DC15B5">
          <w:rPr>
            <w:rStyle w:val="ae"/>
            <w:rFonts w:ascii="仿宋" w:eastAsia="仿宋" w:hAnsi="仿宋" w:hint="eastAsia"/>
            <w:i w:val="0"/>
            <w:noProof/>
            <w:sz w:val="24"/>
            <w:szCs w:val="24"/>
            <w:lang w:eastAsia="zh-CN"/>
          </w:rPr>
          <w:t>六、残疾人福利性单位证明材料（适用于采购包五、采购包六符合要求的投标人）</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_Toc86149135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37</w:t>
        </w:r>
        <w:r w:rsidR="00DC15B5" w:rsidRPr="00DC15B5">
          <w:rPr>
            <w:rFonts w:ascii="仿宋" w:eastAsia="仿宋" w:hAnsi="仿宋"/>
            <w:i w:val="0"/>
            <w:noProof/>
            <w:webHidden/>
            <w:sz w:val="24"/>
            <w:szCs w:val="24"/>
          </w:rPr>
          <w:fldChar w:fldCharType="end"/>
        </w:r>
      </w:hyperlink>
    </w:p>
    <w:p w14:paraId="3E728C96"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6" w:history="1">
        <w:r w:rsidR="00DC15B5" w:rsidRPr="00DC15B5">
          <w:rPr>
            <w:rStyle w:val="ae"/>
            <w:rFonts w:ascii="仿宋" w:eastAsia="仿宋" w:hAnsi="仿宋" w:hint="eastAsia"/>
            <w:i w:val="0"/>
            <w:noProof/>
            <w:sz w:val="24"/>
            <w:szCs w:val="24"/>
            <w:lang w:eastAsia="zh-CN"/>
          </w:rPr>
          <w:t>七、招标文件要求递交其他的材料或文件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_Toc86149136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38</w:t>
        </w:r>
        <w:r w:rsidR="00DC15B5" w:rsidRPr="00DC15B5">
          <w:rPr>
            <w:rFonts w:ascii="仿宋" w:eastAsia="仿宋" w:hAnsi="仿宋"/>
            <w:i w:val="0"/>
            <w:noProof/>
            <w:webHidden/>
            <w:sz w:val="24"/>
            <w:szCs w:val="24"/>
          </w:rPr>
          <w:fldChar w:fldCharType="end"/>
        </w:r>
      </w:hyperlink>
    </w:p>
    <w:p w14:paraId="4B883E58"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7" w:history="1">
        <w:r w:rsidR="00DC15B5" w:rsidRPr="00DC15B5">
          <w:rPr>
            <w:rStyle w:val="ae"/>
            <w:rFonts w:ascii="仿宋" w:eastAsia="仿宋" w:hAnsi="仿宋" w:hint="eastAsia"/>
            <w:i w:val="0"/>
            <w:noProof/>
            <w:sz w:val="24"/>
            <w:szCs w:val="24"/>
            <w:lang w:eastAsia="zh-CN"/>
          </w:rPr>
          <w:t>八、其它投标人认为需要递交的材料或文件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_Toc86149137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38</w:t>
        </w:r>
        <w:r w:rsidR="00DC15B5" w:rsidRPr="00DC15B5">
          <w:rPr>
            <w:rFonts w:ascii="仿宋" w:eastAsia="仿宋" w:hAnsi="仿宋"/>
            <w:i w:val="0"/>
            <w:noProof/>
            <w:webHidden/>
            <w:sz w:val="24"/>
            <w:szCs w:val="24"/>
          </w:rPr>
          <w:fldChar w:fldCharType="end"/>
        </w:r>
      </w:hyperlink>
    </w:p>
    <w:p w14:paraId="44CC865E"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38" w:history="1">
        <w:r w:rsidR="00DC15B5" w:rsidRPr="00DC15B5">
          <w:rPr>
            <w:rStyle w:val="ae"/>
            <w:rFonts w:ascii="仿宋" w:eastAsia="仿宋" w:hAnsi="仿宋" w:cs="仿宋" w:hint="eastAsia"/>
            <w:b/>
            <w:i w:val="0"/>
            <w:noProof/>
            <w:kern w:val="44"/>
            <w:sz w:val="24"/>
            <w:szCs w:val="24"/>
            <w:lang w:eastAsia="zh-CN"/>
          </w:rPr>
          <w:t>第二册</w:t>
        </w:r>
        <w:r w:rsidR="00DC15B5" w:rsidRPr="00DC15B5">
          <w:rPr>
            <w:rStyle w:val="ae"/>
            <w:rFonts w:ascii="仿宋" w:eastAsia="仿宋" w:hAnsi="仿宋" w:cs="仿宋"/>
            <w:b/>
            <w:i w:val="0"/>
            <w:noProof/>
            <w:kern w:val="44"/>
            <w:sz w:val="24"/>
            <w:szCs w:val="24"/>
            <w:lang w:eastAsia="zh-CN"/>
          </w:rPr>
          <w:t xml:space="preserve"> </w:t>
        </w:r>
        <w:r w:rsidR="00DC15B5" w:rsidRPr="00DC15B5">
          <w:rPr>
            <w:rStyle w:val="ae"/>
            <w:rFonts w:ascii="仿宋" w:eastAsia="仿宋" w:hAnsi="仿宋" w:cs="仿宋" w:hint="eastAsia"/>
            <w:b/>
            <w:i w:val="0"/>
            <w:noProof/>
            <w:kern w:val="44"/>
            <w:sz w:val="24"/>
            <w:szCs w:val="24"/>
            <w:lang w:eastAsia="zh-CN"/>
          </w:rPr>
          <w:t>商务和技术文件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_Toc86149138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39</w:t>
        </w:r>
        <w:r w:rsidR="00DC15B5" w:rsidRPr="00DC15B5">
          <w:rPr>
            <w:rFonts w:ascii="仿宋" w:eastAsia="仿宋" w:hAnsi="仿宋"/>
            <w:i w:val="0"/>
            <w:noProof/>
            <w:webHidden/>
            <w:sz w:val="24"/>
            <w:szCs w:val="24"/>
          </w:rPr>
          <w:fldChar w:fldCharType="end"/>
        </w:r>
      </w:hyperlink>
    </w:p>
    <w:p w14:paraId="754B9A2A"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39" w:history="1">
        <w:r w:rsidR="00DC15B5" w:rsidRPr="00DC15B5">
          <w:rPr>
            <w:rStyle w:val="ae"/>
            <w:rFonts w:ascii="仿宋" w:eastAsia="仿宋" w:hAnsi="仿宋" w:hint="eastAsia"/>
            <w:i w:val="0"/>
            <w:noProof/>
            <w:sz w:val="24"/>
            <w:szCs w:val="24"/>
            <w:lang w:eastAsia="zh-CN"/>
          </w:rPr>
          <w:t>一、投标函（实质性要求）</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_Toc86149139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40</w:t>
        </w:r>
        <w:r w:rsidR="00DC15B5" w:rsidRPr="00DC15B5">
          <w:rPr>
            <w:rFonts w:ascii="仿宋" w:eastAsia="仿宋" w:hAnsi="仿宋"/>
            <w:i w:val="0"/>
            <w:noProof/>
            <w:webHidden/>
            <w:sz w:val="24"/>
            <w:szCs w:val="24"/>
          </w:rPr>
          <w:fldChar w:fldCharType="end"/>
        </w:r>
      </w:hyperlink>
    </w:p>
    <w:p w14:paraId="70662B2D"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0" w:history="1">
        <w:r w:rsidR="00DC15B5" w:rsidRPr="00DC15B5">
          <w:rPr>
            <w:rStyle w:val="ae"/>
            <w:rFonts w:ascii="仿宋" w:eastAsia="仿宋" w:hAnsi="仿宋" w:hint="eastAsia"/>
            <w:i w:val="0"/>
            <w:noProof/>
            <w:sz w:val="24"/>
            <w:szCs w:val="24"/>
            <w:lang w:eastAsia="zh-CN"/>
          </w:rPr>
          <w:t>二、开标一览表（实质性要求）</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_Toc86149140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41</w:t>
        </w:r>
        <w:r w:rsidR="00DC15B5" w:rsidRPr="00DC15B5">
          <w:rPr>
            <w:rFonts w:ascii="仿宋" w:eastAsia="仿宋" w:hAnsi="仿宋"/>
            <w:i w:val="0"/>
            <w:noProof/>
            <w:webHidden/>
            <w:sz w:val="24"/>
            <w:szCs w:val="24"/>
          </w:rPr>
          <w:fldChar w:fldCharType="end"/>
        </w:r>
      </w:hyperlink>
    </w:p>
    <w:p w14:paraId="1A93492C"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1" w:history="1">
        <w:r w:rsidR="00DC15B5" w:rsidRPr="00DC15B5">
          <w:rPr>
            <w:rStyle w:val="ae"/>
            <w:rFonts w:ascii="仿宋" w:eastAsia="仿宋" w:hAnsi="仿宋" w:hint="eastAsia"/>
            <w:i w:val="0"/>
            <w:noProof/>
            <w:sz w:val="24"/>
            <w:szCs w:val="24"/>
            <w:lang w:eastAsia="zh-CN"/>
          </w:rPr>
          <w:t>三、分项报价表</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_Toc86149141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42</w:t>
        </w:r>
        <w:r w:rsidR="00DC15B5" w:rsidRPr="00DC15B5">
          <w:rPr>
            <w:rFonts w:ascii="仿宋" w:eastAsia="仿宋" w:hAnsi="仿宋"/>
            <w:i w:val="0"/>
            <w:noProof/>
            <w:webHidden/>
            <w:sz w:val="24"/>
            <w:szCs w:val="24"/>
          </w:rPr>
          <w:fldChar w:fldCharType="end"/>
        </w:r>
      </w:hyperlink>
    </w:p>
    <w:p w14:paraId="1F6ADF26"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2" w:history="1">
        <w:r w:rsidR="00DC15B5" w:rsidRPr="00DC15B5">
          <w:rPr>
            <w:rStyle w:val="ae"/>
            <w:rFonts w:ascii="仿宋" w:eastAsia="仿宋" w:hAnsi="仿宋" w:hint="eastAsia"/>
            <w:i w:val="0"/>
            <w:noProof/>
            <w:sz w:val="24"/>
            <w:szCs w:val="24"/>
            <w:lang w:eastAsia="zh-CN"/>
          </w:rPr>
          <w:t>四、商务应答</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_Toc86149142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43</w:t>
        </w:r>
        <w:r w:rsidR="00DC15B5" w:rsidRPr="00DC15B5">
          <w:rPr>
            <w:rFonts w:ascii="仿宋" w:eastAsia="仿宋" w:hAnsi="仿宋"/>
            <w:i w:val="0"/>
            <w:noProof/>
            <w:webHidden/>
            <w:sz w:val="24"/>
            <w:szCs w:val="24"/>
          </w:rPr>
          <w:fldChar w:fldCharType="end"/>
        </w:r>
      </w:hyperlink>
    </w:p>
    <w:p w14:paraId="61FF7730"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3" w:history="1">
        <w:r w:rsidR="00DC15B5" w:rsidRPr="00DC15B5">
          <w:rPr>
            <w:rStyle w:val="ae"/>
            <w:rFonts w:ascii="仿宋" w:eastAsia="仿宋" w:hAnsi="仿宋" w:hint="eastAsia"/>
            <w:i w:val="0"/>
            <w:noProof/>
            <w:sz w:val="24"/>
            <w:szCs w:val="24"/>
            <w:lang w:eastAsia="zh-CN"/>
          </w:rPr>
          <w:t>五、投标人基本情况</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_Toc86149143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44</w:t>
        </w:r>
        <w:r w:rsidR="00DC15B5" w:rsidRPr="00DC15B5">
          <w:rPr>
            <w:rFonts w:ascii="仿宋" w:eastAsia="仿宋" w:hAnsi="仿宋"/>
            <w:i w:val="0"/>
            <w:noProof/>
            <w:webHidden/>
            <w:sz w:val="24"/>
            <w:szCs w:val="24"/>
          </w:rPr>
          <w:fldChar w:fldCharType="end"/>
        </w:r>
      </w:hyperlink>
    </w:p>
    <w:p w14:paraId="208C6A18"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4" w:history="1">
        <w:r w:rsidR="00DC15B5" w:rsidRPr="00DC15B5">
          <w:rPr>
            <w:rStyle w:val="ae"/>
            <w:rFonts w:ascii="仿宋" w:eastAsia="仿宋" w:hAnsi="仿宋" w:hint="eastAsia"/>
            <w:i w:val="0"/>
            <w:noProof/>
            <w:sz w:val="24"/>
            <w:szCs w:val="24"/>
            <w:lang w:eastAsia="zh-CN"/>
          </w:rPr>
          <w:t>六、技术</w:t>
        </w:r>
        <w:r w:rsidR="00DC15B5" w:rsidRPr="00DC15B5">
          <w:rPr>
            <w:rStyle w:val="ae"/>
            <w:rFonts w:ascii="仿宋" w:eastAsia="仿宋" w:hAnsi="仿宋"/>
            <w:i w:val="0"/>
            <w:noProof/>
            <w:sz w:val="24"/>
            <w:szCs w:val="24"/>
            <w:lang w:eastAsia="zh-CN"/>
          </w:rPr>
          <w:t>/</w:t>
        </w:r>
        <w:r w:rsidR="00DC15B5" w:rsidRPr="00DC15B5">
          <w:rPr>
            <w:rStyle w:val="ae"/>
            <w:rFonts w:ascii="仿宋" w:eastAsia="仿宋" w:hAnsi="仿宋" w:hint="eastAsia"/>
            <w:i w:val="0"/>
            <w:noProof/>
            <w:sz w:val="24"/>
            <w:szCs w:val="24"/>
            <w:lang w:eastAsia="zh-CN"/>
          </w:rPr>
          <w:t>服务应答</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_Toc86149144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45</w:t>
        </w:r>
        <w:r w:rsidR="00DC15B5" w:rsidRPr="00DC15B5">
          <w:rPr>
            <w:rFonts w:ascii="仿宋" w:eastAsia="仿宋" w:hAnsi="仿宋"/>
            <w:i w:val="0"/>
            <w:noProof/>
            <w:webHidden/>
            <w:sz w:val="24"/>
            <w:szCs w:val="24"/>
          </w:rPr>
          <w:fldChar w:fldCharType="end"/>
        </w:r>
      </w:hyperlink>
    </w:p>
    <w:p w14:paraId="45CEE5A6"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5" w:history="1">
        <w:r w:rsidR="00DC15B5" w:rsidRPr="00DC15B5">
          <w:rPr>
            <w:rStyle w:val="ae"/>
            <w:rFonts w:ascii="仿宋" w:eastAsia="仿宋" w:hAnsi="仿宋" w:hint="eastAsia"/>
            <w:i w:val="0"/>
            <w:noProof/>
            <w:sz w:val="24"/>
            <w:szCs w:val="24"/>
            <w:lang w:eastAsia="zh-CN"/>
          </w:rPr>
          <w:t>七、投标人本项目管理、技术、服务人员情况</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_Toc86149145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46</w:t>
        </w:r>
        <w:r w:rsidR="00DC15B5" w:rsidRPr="00DC15B5">
          <w:rPr>
            <w:rFonts w:ascii="仿宋" w:eastAsia="仿宋" w:hAnsi="仿宋"/>
            <w:i w:val="0"/>
            <w:noProof/>
            <w:webHidden/>
            <w:sz w:val="24"/>
            <w:szCs w:val="24"/>
          </w:rPr>
          <w:fldChar w:fldCharType="end"/>
        </w:r>
      </w:hyperlink>
    </w:p>
    <w:p w14:paraId="2D4CDD5C"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6" w:history="1">
        <w:r w:rsidR="00DC15B5" w:rsidRPr="00DC15B5">
          <w:rPr>
            <w:rStyle w:val="ae"/>
            <w:rFonts w:ascii="仿宋" w:eastAsia="仿宋" w:hAnsi="仿宋" w:hint="eastAsia"/>
            <w:i w:val="0"/>
            <w:noProof/>
            <w:sz w:val="24"/>
            <w:szCs w:val="24"/>
            <w:lang w:eastAsia="zh-CN"/>
          </w:rPr>
          <w:t>八、投标人类似业绩</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_Toc86149146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47</w:t>
        </w:r>
        <w:r w:rsidR="00DC15B5" w:rsidRPr="00DC15B5">
          <w:rPr>
            <w:rFonts w:ascii="仿宋" w:eastAsia="仿宋" w:hAnsi="仿宋"/>
            <w:i w:val="0"/>
            <w:noProof/>
            <w:webHidden/>
            <w:sz w:val="24"/>
            <w:szCs w:val="24"/>
          </w:rPr>
          <w:fldChar w:fldCharType="end"/>
        </w:r>
      </w:hyperlink>
    </w:p>
    <w:p w14:paraId="78D4D3E8"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7" w:history="1">
        <w:r w:rsidR="00DC15B5" w:rsidRPr="00DC15B5">
          <w:rPr>
            <w:rStyle w:val="ae"/>
            <w:rFonts w:ascii="仿宋" w:eastAsia="仿宋" w:hAnsi="仿宋" w:hint="eastAsia"/>
            <w:i w:val="0"/>
            <w:noProof/>
            <w:sz w:val="24"/>
            <w:szCs w:val="24"/>
            <w:lang w:eastAsia="zh-CN"/>
          </w:rPr>
          <w:t>九、中小企业证明材料（适用于采购包一、二、三、四、七符合要求的投标人）</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_Toc86149147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48</w:t>
        </w:r>
        <w:r w:rsidR="00DC15B5" w:rsidRPr="00DC15B5">
          <w:rPr>
            <w:rFonts w:ascii="仿宋" w:eastAsia="仿宋" w:hAnsi="仿宋"/>
            <w:i w:val="0"/>
            <w:noProof/>
            <w:webHidden/>
            <w:sz w:val="24"/>
            <w:szCs w:val="24"/>
          </w:rPr>
          <w:fldChar w:fldCharType="end"/>
        </w:r>
      </w:hyperlink>
    </w:p>
    <w:p w14:paraId="17D2620C"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8" w:history="1">
        <w:r w:rsidR="00DC15B5" w:rsidRPr="00DC15B5">
          <w:rPr>
            <w:rStyle w:val="ae"/>
            <w:rFonts w:ascii="仿宋" w:eastAsia="仿宋" w:hAnsi="仿宋" w:hint="eastAsia"/>
            <w:i w:val="0"/>
            <w:noProof/>
            <w:sz w:val="24"/>
            <w:szCs w:val="24"/>
            <w:lang w:eastAsia="zh-CN"/>
          </w:rPr>
          <w:t>十、监狱企业证明材料（适用于采购包一、二、三、四、七符合要求的投标人）</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_Toc86149148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49</w:t>
        </w:r>
        <w:r w:rsidR="00DC15B5" w:rsidRPr="00DC15B5">
          <w:rPr>
            <w:rFonts w:ascii="仿宋" w:eastAsia="仿宋" w:hAnsi="仿宋"/>
            <w:i w:val="0"/>
            <w:noProof/>
            <w:webHidden/>
            <w:sz w:val="24"/>
            <w:szCs w:val="24"/>
          </w:rPr>
          <w:fldChar w:fldCharType="end"/>
        </w:r>
      </w:hyperlink>
    </w:p>
    <w:p w14:paraId="7D081616"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49" w:history="1">
        <w:r w:rsidR="00DC15B5" w:rsidRPr="00DC15B5">
          <w:rPr>
            <w:rStyle w:val="ae"/>
            <w:rFonts w:ascii="仿宋" w:eastAsia="仿宋" w:hAnsi="仿宋" w:hint="eastAsia"/>
            <w:i w:val="0"/>
            <w:noProof/>
            <w:sz w:val="24"/>
            <w:szCs w:val="24"/>
            <w:lang w:eastAsia="zh-CN"/>
          </w:rPr>
          <w:t>十一、残疾人福利性单位证明材料（适用于采购包一、二、三、四、七符合要求的投标人）</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_Toc86149149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50</w:t>
        </w:r>
        <w:r w:rsidR="00DC15B5" w:rsidRPr="00DC15B5">
          <w:rPr>
            <w:rFonts w:ascii="仿宋" w:eastAsia="仿宋" w:hAnsi="仿宋"/>
            <w:i w:val="0"/>
            <w:noProof/>
            <w:webHidden/>
            <w:sz w:val="24"/>
            <w:szCs w:val="24"/>
          </w:rPr>
          <w:fldChar w:fldCharType="end"/>
        </w:r>
      </w:hyperlink>
    </w:p>
    <w:p w14:paraId="3A443EE2"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0" w:history="1">
        <w:r w:rsidR="00DC15B5" w:rsidRPr="00DC15B5">
          <w:rPr>
            <w:rStyle w:val="ae"/>
            <w:rFonts w:ascii="仿宋" w:eastAsia="仿宋" w:hAnsi="仿宋" w:hint="eastAsia"/>
            <w:i w:val="0"/>
            <w:noProof/>
            <w:sz w:val="24"/>
            <w:szCs w:val="24"/>
            <w:lang w:eastAsia="zh-CN"/>
          </w:rPr>
          <w:t>十二、其它投标人认为需要递交的材料或文件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_Toc86149150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50</w:t>
        </w:r>
        <w:r w:rsidR="00DC15B5" w:rsidRPr="00DC15B5">
          <w:rPr>
            <w:rFonts w:ascii="仿宋" w:eastAsia="仿宋" w:hAnsi="仿宋"/>
            <w:i w:val="0"/>
            <w:noProof/>
            <w:webHidden/>
            <w:sz w:val="24"/>
            <w:szCs w:val="24"/>
          </w:rPr>
          <w:fldChar w:fldCharType="end"/>
        </w:r>
      </w:hyperlink>
    </w:p>
    <w:p w14:paraId="672D255D"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1" w:history="1">
        <w:r w:rsidR="00DC15B5" w:rsidRPr="00DC15B5">
          <w:rPr>
            <w:rStyle w:val="ae"/>
            <w:rFonts w:ascii="仿宋" w:eastAsia="仿宋" w:hAnsi="仿宋" w:hint="eastAsia"/>
            <w:i w:val="0"/>
            <w:noProof/>
            <w:sz w:val="24"/>
            <w:szCs w:val="24"/>
            <w:lang w:eastAsia="zh-CN"/>
          </w:rPr>
          <w:t>十三、招标文件要求递交其他的材料或文件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_Toc86149151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50</w:t>
        </w:r>
        <w:r w:rsidR="00DC15B5" w:rsidRPr="00DC15B5">
          <w:rPr>
            <w:rFonts w:ascii="仿宋" w:eastAsia="仿宋" w:hAnsi="仿宋"/>
            <w:i w:val="0"/>
            <w:noProof/>
            <w:webHidden/>
            <w:sz w:val="24"/>
            <w:szCs w:val="24"/>
          </w:rPr>
          <w:fldChar w:fldCharType="end"/>
        </w:r>
      </w:hyperlink>
    </w:p>
    <w:p w14:paraId="49FF42A4"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52" w:history="1">
        <w:r w:rsidR="00DC15B5" w:rsidRPr="00DC15B5">
          <w:rPr>
            <w:rStyle w:val="ae"/>
            <w:rFonts w:ascii="仿宋" w:eastAsia="仿宋" w:hAnsi="仿宋" w:hint="eastAsia"/>
            <w:i w:val="0"/>
            <w:noProof/>
            <w:sz w:val="24"/>
            <w:szCs w:val="24"/>
            <w:lang w:eastAsia="zh-CN"/>
          </w:rPr>
          <w:t>第四章</w:t>
        </w:r>
        <w:r w:rsidR="00DC15B5" w:rsidRPr="00DC15B5">
          <w:rPr>
            <w:rStyle w:val="ae"/>
            <w:rFonts w:ascii="仿宋" w:eastAsia="仿宋" w:hAnsi="仿宋"/>
            <w:i w:val="0"/>
            <w:noProof/>
            <w:sz w:val="24"/>
            <w:szCs w:val="24"/>
            <w:lang w:eastAsia="zh-CN"/>
          </w:rPr>
          <w:t xml:space="preserve"> </w:t>
        </w:r>
        <w:r w:rsidR="00DC15B5" w:rsidRPr="00DC15B5">
          <w:rPr>
            <w:rStyle w:val="ae"/>
            <w:rFonts w:ascii="仿宋" w:eastAsia="仿宋" w:hAnsi="仿宋" w:hint="eastAsia"/>
            <w:i w:val="0"/>
            <w:noProof/>
            <w:sz w:val="24"/>
            <w:szCs w:val="24"/>
            <w:lang w:eastAsia="zh-CN"/>
          </w:rPr>
          <w:t>投标人和投标产品（如涉及）的资格、资质性及其他类似效力要求</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_Toc86149152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51</w:t>
        </w:r>
        <w:r w:rsidR="00DC15B5" w:rsidRPr="00DC15B5">
          <w:rPr>
            <w:rFonts w:ascii="仿宋" w:eastAsia="仿宋" w:hAnsi="仿宋"/>
            <w:i w:val="0"/>
            <w:noProof/>
            <w:webHidden/>
            <w:sz w:val="24"/>
            <w:szCs w:val="24"/>
          </w:rPr>
          <w:fldChar w:fldCharType="end"/>
        </w:r>
      </w:hyperlink>
    </w:p>
    <w:p w14:paraId="60AC6FF5"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53" w:history="1">
        <w:r w:rsidR="00DC15B5" w:rsidRPr="00DC15B5">
          <w:rPr>
            <w:rStyle w:val="ae"/>
            <w:rFonts w:ascii="仿宋" w:eastAsia="仿宋" w:hAnsi="仿宋" w:hint="eastAsia"/>
            <w:i w:val="0"/>
            <w:noProof/>
            <w:sz w:val="24"/>
            <w:szCs w:val="24"/>
            <w:lang w:eastAsia="zh-CN"/>
          </w:rPr>
          <w:t>第五章投标人应当提供的资格、资质性及其他类似效力要求的相关证明材料</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_Toc86149153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53</w:t>
        </w:r>
        <w:r w:rsidR="00DC15B5" w:rsidRPr="00DC15B5">
          <w:rPr>
            <w:rFonts w:ascii="仿宋" w:eastAsia="仿宋" w:hAnsi="仿宋"/>
            <w:i w:val="0"/>
            <w:noProof/>
            <w:webHidden/>
            <w:sz w:val="24"/>
            <w:szCs w:val="24"/>
          </w:rPr>
          <w:fldChar w:fldCharType="end"/>
        </w:r>
      </w:hyperlink>
    </w:p>
    <w:p w14:paraId="524FF6CD"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4" w:history="1">
        <w:r w:rsidR="00DC15B5" w:rsidRPr="00DC15B5">
          <w:rPr>
            <w:rStyle w:val="ae"/>
            <w:rFonts w:ascii="仿宋" w:eastAsia="仿宋" w:hAnsi="仿宋" w:hint="eastAsia"/>
            <w:i w:val="0"/>
            <w:noProof/>
            <w:sz w:val="24"/>
            <w:szCs w:val="24"/>
            <w:lang w:eastAsia="zh-CN"/>
          </w:rPr>
          <w:t>一、具有独立承担民事责任的能力</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_Toc86149154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53</w:t>
        </w:r>
        <w:r w:rsidR="00DC15B5" w:rsidRPr="00DC15B5">
          <w:rPr>
            <w:rFonts w:ascii="仿宋" w:eastAsia="仿宋" w:hAnsi="仿宋"/>
            <w:i w:val="0"/>
            <w:noProof/>
            <w:webHidden/>
            <w:sz w:val="24"/>
            <w:szCs w:val="24"/>
          </w:rPr>
          <w:fldChar w:fldCharType="end"/>
        </w:r>
      </w:hyperlink>
    </w:p>
    <w:p w14:paraId="60BBE66B"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5" w:history="1">
        <w:r w:rsidR="00DC15B5" w:rsidRPr="00DC15B5">
          <w:rPr>
            <w:rStyle w:val="ae"/>
            <w:rFonts w:ascii="仿宋" w:eastAsia="仿宋" w:hAnsi="仿宋" w:hint="eastAsia"/>
            <w:i w:val="0"/>
            <w:noProof/>
            <w:sz w:val="24"/>
            <w:szCs w:val="24"/>
            <w:lang w:eastAsia="zh-CN"/>
          </w:rPr>
          <w:t>二、具有良好的商业信誉和健全的财务会计制度</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_Toc86149155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53</w:t>
        </w:r>
        <w:r w:rsidR="00DC15B5" w:rsidRPr="00DC15B5">
          <w:rPr>
            <w:rFonts w:ascii="仿宋" w:eastAsia="仿宋" w:hAnsi="仿宋"/>
            <w:i w:val="0"/>
            <w:noProof/>
            <w:webHidden/>
            <w:sz w:val="24"/>
            <w:szCs w:val="24"/>
          </w:rPr>
          <w:fldChar w:fldCharType="end"/>
        </w:r>
      </w:hyperlink>
    </w:p>
    <w:p w14:paraId="23838FCF"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6" w:history="1">
        <w:r w:rsidR="00DC15B5" w:rsidRPr="00DC15B5">
          <w:rPr>
            <w:rStyle w:val="ae"/>
            <w:rFonts w:ascii="仿宋" w:eastAsia="仿宋" w:hAnsi="仿宋" w:hint="eastAsia"/>
            <w:i w:val="0"/>
            <w:noProof/>
            <w:sz w:val="24"/>
            <w:szCs w:val="24"/>
            <w:lang w:eastAsia="zh-CN"/>
          </w:rPr>
          <w:t>三、具有履行合同所必需的设备和专业技术能力</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_Toc86149156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53</w:t>
        </w:r>
        <w:r w:rsidR="00DC15B5" w:rsidRPr="00DC15B5">
          <w:rPr>
            <w:rFonts w:ascii="仿宋" w:eastAsia="仿宋" w:hAnsi="仿宋"/>
            <w:i w:val="0"/>
            <w:noProof/>
            <w:webHidden/>
            <w:sz w:val="24"/>
            <w:szCs w:val="24"/>
          </w:rPr>
          <w:fldChar w:fldCharType="end"/>
        </w:r>
      </w:hyperlink>
    </w:p>
    <w:p w14:paraId="0930B21F"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7" w:history="1">
        <w:r w:rsidR="00DC15B5" w:rsidRPr="00DC15B5">
          <w:rPr>
            <w:rStyle w:val="ae"/>
            <w:rFonts w:ascii="仿宋" w:eastAsia="仿宋" w:hAnsi="仿宋" w:hint="eastAsia"/>
            <w:i w:val="0"/>
            <w:noProof/>
            <w:sz w:val="24"/>
            <w:szCs w:val="24"/>
            <w:lang w:eastAsia="zh-CN"/>
          </w:rPr>
          <w:t>四、有依法缴纳税收的良好记录</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_Toc86149157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53</w:t>
        </w:r>
        <w:r w:rsidR="00DC15B5" w:rsidRPr="00DC15B5">
          <w:rPr>
            <w:rFonts w:ascii="仿宋" w:eastAsia="仿宋" w:hAnsi="仿宋"/>
            <w:i w:val="0"/>
            <w:noProof/>
            <w:webHidden/>
            <w:sz w:val="24"/>
            <w:szCs w:val="24"/>
          </w:rPr>
          <w:fldChar w:fldCharType="end"/>
        </w:r>
      </w:hyperlink>
    </w:p>
    <w:p w14:paraId="2C2E1266"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8" w:history="1">
        <w:r w:rsidR="00DC15B5" w:rsidRPr="00DC15B5">
          <w:rPr>
            <w:rStyle w:val="ae"/>
            <w:rFonts w:ascii="仿宋" w:eastAsia="仿宋" w:hAnsi="仿宋" w:hint="eastAsia"/>
            <w:i w:val="0"/>
            <w:noProof/>
            <w:sz w:val="24"/>
            <w:szCs w:val="24"/>
            <w:lang w:eastAsia="zh-CN"/>
          </w:rPr>
          <w:t>五、有依法缴纳社会保障资金的良好记录</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_Toc86149158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53</w:t>
        </w:r>
        <w:r w:rsidR="00DC15B5" w:rsidRPr="00DC15B5">
          <w:rPr>
            <w:rFonts w:ascii="仿宋" w:eastAsia="仿宋" w:hAnsi="仿宋"/>
            <w:i w:val="0"/>
            <w:noProof/>
            <w:webHidden/>
            <w:sz w:val="24"/>
            <w:szCs w:val="24"/>
          </w:rPr>
          <w:fldChar w:fldCharType="end"/>
        </w:r>
      </w:hyperlink>
    </w:p>
    <w:p w14:paraId="7E84A34D"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59" w:history="1">
        <w:r w:rsidR="00DC15B5" w:rsidRPr="00DC15B5">
          <w:rPr>
            <w:rStyle w:val="ae"/>
            <w:rFonts w:ascii="仿宋" w:eastAsia="仿宋" w:hAnsi="仿宋" w:hint="eastAsia"/>
            <w:i w:val="0"/>
            <w:noProof/>
            <w:sz w:val="24"/>
            <w:szCs w:val="24"/>
            <w:lang w:eastAsia="zh-CN"/>
          </w:rPr>
          <w:t>六、参加政府采购活动前三年内，在经营活动中没有重大违法记录</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_Toc86149159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54</w:t>
        </w:r>
        <w:r w:rsidR="00DC15B5" w:rsidRPr="00DC15B5">
          <w:rPr>
            <w:rFonts w:ascii="仿宋" w:eastAsia="仿宋" w:hAnsi="仿宋"/>
            <w:i w:val="0"/>
            <w:noProof/>
            <w:webHidden/>
            <w:sz w:val="24"/>
            <w:szCs w:val="24"/>
          </w:rPr>
          <w:fldChar w:fldCharType="end"/>
        </w:r>
      </w:hyperlink>
    </w:p>
    <w:p w14:paraId="4179AF6B"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0" w:history="1">
        <w:r w:rsidR="00DC15B5" w:rsidRPr="00DC15B5">
          <w:rPr>
            <w:rStyle w:val="ae"/>
            <w:rFonts w:ascii="仿宋" w:eastAsia="仿宋" w:hAnsi="仿宋" w:hint="eastAsia"/>
            <w:i w:val="0"/>
            <w:noProof/>
            <w:sz w:val="24"/>
            <w:szCs w:val="24"/>
            <w:lang w:eastAsia="zh-CN"/>
          </w:rPr>
          <w:t>七、法律、行政法规规定的其他条件</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_Toc86149160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54</w:t>
        </w:r>
        <w:r w:rsidR="00DC15B5" w:rsidRPr="00DC15B5">
          <w:rPr>
            <w:rFonts w:ascii="仿宋" w:eastAsia="仿宋" w:hAnsi="仿宋"/>
            <w:i w:val="0"/>
            <w:noProof/>
            <w:webHidden/>
            <w:sz w:val="24"/>
            <w:szCs w:val="24"/>
          </w:rPr>
          <w:fldChar w:fldCharType="end"/>
        </w:r>
      </w:hyperlink>
    </w:p>
    <w:p w14:paraId="744B6BAB"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1" w:history="1">
        <w:r w:rsidR="00DC15B5" w:rsidRPr="00DC15B5">
          <w:rPr>
            <w:rStyle w:val="ae"/>
            <w:rFonts w:ascii="仿宋" w:eastAsia="仿宋" w:hAnsi="仿宋" w:hint="eastAsia"/>
            <w:i w:val="0"/>
            <w:noProof/>
            <w:sz w:val="24"/>
            <w:szCs w:val="24"/>
            <w:lang w:eastAsia="zh-CN"/>
          </w:rPr>
          <w:t>八、本项目特殊要求：</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_Toc86149161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54</w:t>
        </w:r>
        <w:r w:rsidR="00DC15B5" w:rsidRPr="00DC15B5">
          <w:rPr>
            <w:rFonts w:ascii="仿宋" w:eastAsia="仿宋" w:hAnsi="仿宋"/>
            <w:i w:val="0"/>
            <w:noProof/>
            <w:webHidden/>
            <w:sz w:val="24"/>
            <w:szCs w:val="24"/>
          </w:rPr>
          <w:fldChar w:fldCharType="end"/>
        </w:r>
      </w:hyperlink>
    </w:p>
    <w:p w14:paraId="0C6E6A1F"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2" w:history="1">
        <w:r w:rsidR="00DC15B5" w:rsidRPr="00DC15B5">
          <w:rPr>
            <w:rStyle w:val="ae"/>
            <w:rFonts w:ascii="仿宋" w:eastAsia="仿宋" w:hAnsi="仿宋" w:hint="eastAsia"/>
            <w:i w:val="0"/>
            <w:noProof/>
            <w:sz w:val="24"/>
            <w:szCs w:val="24"/>
            <w:lang w:eastAsia="zh-CN"/>
          </w:rPr>
          <w:t>九、本项目采购包五、采购包六为专门面向中小企业采购</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_Toc86149162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55</w:t>
        </w:r>
        <w:r w:rsidR="00DC15B5" w:rsidRPr="00DC15B5">
          <w:rPr>
            <w:rFonts w:ascii="仿宋" w:eastAsia="仿宋" w:hAnsi="仿宋"/>
            <w:i w:val="0"/>
            <w:noProof/>
            <w:webHidden/>
            <w:sz w:val="24"/>
            <w:szCs w:val="24"/>
          </w:rPr>
          <w:fldChar w:fldCharType="end"/>
        </w:r>
      </w:hyperlink>
    </w:p>
    <w:p w14:paraId="02E9E96D"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3" w:history="1">
        <w:r w:rsidR="00DC15B5" w:rsidRPr="00DC15B5">
          <w:rPr>
            <w:rStyle w:val="ae"/>
            <w:rFonts w:ascii="仿宋" w:eastAsia="仿宋" w:hAnsi="仿宋" w:hint="eastAsia"/>
            <w:i w:val="0"/>
            <w:noProof/>
            <w:sz w:val="24"/>
            <w:szCs w:val="24"/>
            <w:lang w:eastAsia="zh-CN"/>
          </w:rPr>
          <w:t>十、资格证明文件函</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_Toc86149163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55</w:t>
        </w:r>
        <w:r w:rsidR="00DC15B5" w:rsidRPr="00DC15B5">
          <w:rPr>
            <w:rFonts w:ascii="仿宋" w:eastAsia="仿宋" w:hAnsi="仿宋"/>
            <w:i w:val="0"/>
            <w:noProof/>
            <w:webHidden/>
            <w:sz w:val="24"/>
            <w:szCs w:val="24"/>
          </w:rPr>
          <w:fldChar w:fldCharType="end"/>
        </w:r>
      </w:hyperlink>
    </w:p>
    <w:p w14:paraId="62ACBCFB"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4" w:history="1">
        <w:r w:rsidR="00DC15B5" w:rsidRPr="00DC15B5">
          <w:rPr>
            <w:rStyle w:val="ae"/>
            <w:rFonts w:ascii="仿宋" w:eastAsia="仿宋" w:hAnsi="仿宋" w:hint="eastAsia"/>
            <w:i w:val="0"/>
            <w:noProof/>
            <w:sz w:val="24"/>
            <w:szCs w:val="24"/>
            <w:lang w:eastAsia="zh-CN"/>
          </w:rPr>
          <w:t>十一、法定代表人授权书</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_Toc86149164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55</w:t>
        </w:r>
        <w:r w:rsidR="00DC15B5" w:rsidRPr="00DC15B5">
          <w:rPr>
            <w:rFonts w:ascii="仿宋" w:eastAsia="仿宋" w:hAnsi="仿宋"/>
            <w:i w:val="0"/>
            <w:noProof/>
            <w:webHidden/>
            <w:sz w:val="24"/>
            <w:szCs w:val="24"/>
          </w:rPr>
          <w:fldChar w:fldCharType="end"/>
        </w:r>
      </w:hyperlink>
    </w:p>
    <w:p w14:paraId="17DAE6D8"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5" w:history="1">
        <w:r w:rsidR="00DC15B5" w:rsidRPr="00DC15B5">
          <w:rPr>
            <w:rStyle w:val="ae"/>
            <w:rFonts w:ascii="仿宋" w:eastAsia="仿宋" w:hAnsi="仿宋" w:hint="eastAsia"/>
            <w:i w:val="0"/>
            <w:noProof/>
            <w:sz w:val="24"/>
            <w:szCs w:val="24"/>
            <w:lang w:eastAsia="zh-CN"/>
          </w:rPr>
          <w:t>十二、承诺函</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_Toc86149165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55</w:t>
        </w:r>
        <w:r w:rsidR="00DC15B5" w:rsidRPr="00DC15B5">
          <w:rPr>
            <w:rFonts w:ascii="仿宋" w:eastAsia="仿宋" w:hAnsi="仿宋"/>
            <w:i w:val="0"/>
            <w:noProof/>
            <w:webHidden/>
            <w:sz w:val="24"/>
            <w:szCs w:val="24"/>
          </w:rPr>
          <w:fldChar w:fldCharType="end"/>
        </w:r>
      </w:hyperlink>
    </w:p>
    <w:p w14:paraId="43D6A809"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66" w:history="1">
        <w:r w:rsidR="00DC15B5" w:rsidRPr="00DC15B5">
          <w:rPr>
            <w:rStyle w:val="ae"/>
            <w:rFonts w:ascii="仿宋" w:eastAsia="仿宋" w:hAnsi="仿宋" w:hint="eastAsia"/>
            <w:i w:val="0"/>
            <w:noProof/>
            <w:sz w:val="24"/>
            <w:szCs w:val="24"/>
            <w:lang w:eastAsia="zh-CN"/>
          </w:rPr>
          <w:t>第六章招标项目技术、服务、商务及其他要求</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_Toc86149166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57</w:t>
        </w:r>
        <w:r w:rsidR="00DC15B5" w:rsidRPr="00DC15B5">
          <w:rPr>
            <w:rFonts w:ascii="仿宋" w:eastAsia="仿宋" w:hAnsi="仿宋"/>
            <w:i w:val="0"/>
            <w:noProof/>
            <w:webHidden/>
            <w:sz w:val="24"/>
            <w:szCs w:val="24"/>
          </w:rPr>
          <w:fldChar w:fldCharType="end"/>
        </w:r>
      </w:hyperlink>
    </w:p>
    <w:p w14:paraId="1CF94A9F"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7" w:history="1">
        <w:r w:rsidR="00DC15B5" w:rsidRPr="00DC15B5">
          <w:rPr>
            <w:rStyle w:val="ae"/>
            <w:rFonts w:ascii="仿宋" w:eastAsia="仿宋" w:hAnsi="仿宋" w:hint="eastAsia"/>
            <w:i w:val="0"/>
            <w:noProof/>
            <w:sz w:val="24"/>
            <w:szCs w:val="24"/>
            <w:lang w:eastAsia="zh-CN"/>
          </w:rPr>
          <w:t>采购包一：心电</w:t>
        </w:r>
        <w:r w:rsidR="00DC15B5" w:rsidRPr="00DC15B5">
          <w:rPr>
            <w:rStyle w:val="ae"/>
            <w:rFonts w:ascii="仿宋" w:eastAsia="仿宋" w:hAnsi="仿宋"/>
            <w:i w:val="0"/>
            <w:noProof/>
            <w:sz w:val="24"/>
            <w:szCs w:val="24"/>
            <w:lang w:eastAsia="zh-CN"/>
          </w:rPr>
          <w:t>B</w:t>
        </w:r>
        <w:r w:rsidR="00DC15B5" w:rsidRPr="00DC15B5">
          <w:rPr>
            <w:rStyle w:val="ae"/>
            <w:rFonts w:ascii="仿宋" w:eastAsia="仿宋" w:hAnsi="仿宋" w:hint="eastAsia"/>
            <w:i w:val="0"/>
            <w:noProof/>
            <w:sz w:val="24"/>
            <w:szCs w:val="24"/>
            <w:lang w:eastAsia="zh-CN"/>
          </w:rPr>
          <w:t>超功能类</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_Toc86149167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57</w:t>
        </w:r>
        <w:r w:rsidR="00DC15B5" w:rsidRPr="00DC15B5">
          <w:rPr>
            <w:rFonts w:ascii="仿宋" w:eastAsia="仿宋" w:hAnsi="仿宋"/>
            <w:i w:val="0"/>
            <w:noProof/>
            <w:webHidden/>
            <w:sz w:val="24"/>
            <w:szCs w:val="24"/>
          </w:rPr>
          <w:fldChar w:fldCharType="end"/>
        </w:r>
      </w:hyperlink>
    </w:p>
    <w:p w14:paraId="22B07813"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8" w:history="1">
        <w:r w:rsidR="00DC15B5" w:rsidRPr="00DC15B5">
          <w:rPr>
            <w:rStyle w:val="ae"/>
            <w:rFonts w:ascii="仿宋" w:eastAsia="仿宋" w:hAnsi="仿宋" w:hint="eastAsia"/>
            <w:i w:val="0"/>
            <w:noProof/>
            <w:sz w:val="24"/>
            <w:szCs w:val="24"/>
            <w:lang w:eastAsia="zh-CN"/>
          </w:rPr>
          <w:t>采购包二：麻醉手术器械类</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_Toc86149168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76</w:t>
        </w:r>
        <w:r w:rsidR="00DC15B5" w:rsidRPr="00DC15B5">
          <w:rPr>
            <w:rFonts w:ascii="仿宋" w:eastAsia="仿宋" w:hAnsi="仿宋"/>
            <w:i w:val="0"/>
            <w:noProof/>
            <w:webHidden/>
            <w:sz w:val="24"/>
            <w:szCs w:val="24"/>
          </w:rPr>
          <w:fldChar w:fldCharType="end"/>
        </w:r>
      </w:hyperlink>
    </w:p>
    <w:p w14:paraId="66FB4139"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69" w:history="1">
        <w:r w:rsidR="00DC15B5" w:rsidRPr="00DC15B5">
          <w:rPr>
            <w:rStyle w:val="ae"/>
            <w:rFonts w:ascii="仿宋" w:eastAsia="仿宋" w:hAnsi="仿宋" w:hint="eastAsia"/>
            <w:i w:val="0"/>
            <w:noProof/>
            <w:sz w:val="24"/>
            <w:szCs w:val="24"/>
            <w:lang w:eastAsia="zh-CN"/>
          </w:rPr>
          <w:t>采购包三：手术室器械类</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_Toc86149169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86</w:t>
        </w:r>
        <w:r w:rsidR="00DC15B5" w:rsidRPr="00DC15B5">
          <w:rPr>
            <w:rFonts w:ascii="仿宋" w:eastAsia="仿宋" w:hAnsi="仿宋"/>
            <w:i w:val="0"/>
            <w:noProof/>
            <w:webHidden/>
            <w:sz w:val="24"/>
            <w:szCs w:val="24"/>
          </w:rPr>
          <w:fldChar w:fldCharType="end"/>
        </w:r>
      </w:hyperlink>
    </w:p>
    <w:p w14:paraId="50021D1E"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0" w:history="1">
        <w:r w:rsidR="00DC15B5" w:rsidRPr="00DC15B5">
          <w:rPr>
            <w:rStyle w:val="ae"/>
            <w:rFonts w:ascii="仿宋" w:eastAsia="仿宋" w:hAnsi="仿宋" w:hint="eastAsia"/>
            <w:i w:val="0"/>
            <w:noProof/>
            <w:sz w:val="24"/>
            <w:szCs w:val="24"/>
            <w:lang w:eastAsia="zh-CN"/>
          </w:rPr>
          <w:t>采购包四：放射设备类</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_Toc86149170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103</w:t>
        </w:r>
        <w:r w:rsidR="00DC15B5" w:rsidRPr="00DC15B5">
          <w:rPr>
            <w:rFonts w:ascii="仿宋" w:eastAsia="仿宋" w:hAnsi="仿宋"/>
            <w:i w:val="0"/>
            <w:noProof/>
            <w:webHidden/>
            <w:sz w:val="24"/>
            <w:szCs w:val="24"/>
          </w:rPr>
          <w:fldChar w:fldCharType="end"/>
        </w:r>
      </w:hyperlink>
    </w:p>
    <w:p w14:paraId="7C23F9F0"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1" w:history="1">
        <w:r w:rsidR="00DC15B5" w:rsidRPr="00DC15B5">
          <w:rPr>
            <w:rStyle w:val="ae"/>
            <w:rFonts w:ascii="仿宋" w:eastAsia="仿宋" w:hAnsi="仿宋" w:hint="eastAsia"/>
            <w:i w:val="0"/>
            <w:noProof/>
            <w:sz w:val="24"/>
            <w:szCs w:val="24"/>
            <w:lang w:eastAsia="zh-CN"/>
          </w:rPr>
          <w:t>采购包五：五官口腔设备类</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_Toc86149171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111</w:t>
        </w:r>
        <w:r w:rsidR="00DC15B5" w:rsidRPr="00DC15B5">
          <w:rPr>
            <w:rFonts w:ascii="仿宋" w:eastAsia="仿宋" w:hAnsi="仿宋"/>
            <w:i w:val="0"/>
            <w:noProof/>
            <w:webHidden/>
            <w:sz w:val="24"/>
            <w:szCs w:val="24"/>
          </w:rPr>
          <w:fldChar w:fldCharType="end"/>
        </w:r>
      </w:hyperlink>
    </w:p>
    <w:p w14:paraId="0B385790"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2" w:history="1">
        <w:r w:rsidR="00DC15B5" w:rsidRPr="00DC15B5">
          <w:rPr>
            <w:rStyle w:val="ae"/>
            <w:rFonts w:ascii="仿宋" w:eastAsia="仿宋" w:hAnsi="仿宋" w:hint="eastAsia"/>
            <w:i w:val="0"/>
            <w:noProof/>
            <w:sz w:val="24"/>
            <w:szCs w:val="24"/>
            <w:lang w:eastAsia="zh-CN"/>
          </w:rPr>
          <w:t>采购包六：中医设备类</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_Toc86149172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125</w:t>
        </w:r>
        <w:r w:rsidR="00DC15B5" w:rsidRPr="00DC15B5">
          <w:rPr>
            <w:rFonts w:ascii="仿宋" w:eastAsia="仿宋" w:hAnsi="仿宋"/>
            <w:i w:val="0"/>
            <w:noProof/>
            <w:webHidden/>
            <w:sz w:val="24"/>
            <w:szCs w:val="24"/>
          </w:rPr>
          <w:fldChar w:fldCharType="end"/>
        </w:r>
      </w:hyperlink>
    </w:p>
    <w:p w14:paraId="0B83EE08"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3" w:history="1">
        <w:r w:rsidR="00DC15B5" w:rsidRPr="00DC15B5">
          <w:rPr>
            <w:rStyle w:val="ae"/>
            <w:rFonts w:ascii="仿宋" w:eastAsia="仿宋" w:hAnsi="仿宋" w:hint="eastAsia"/>
            <w:i w:val="0"/>
            <w:noProof/>
            <w:sz w:val="24"/>
            <w:szCs w:val="24"/>
            <w:lang w:eastAsia="zh-CN"/>
          </w:rPr>
          <w:t>采购包七：病理检验设备类</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_Toc86149173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135</w:t>
        </w:r>
        <w:r w:rsidR="00DC15B5" w:rsidRPr="00DC15B5">
          <w:rPr>
            <w:rFonts w:ascii="仿宋" w:eastAsia="仿宋" w:hAnsi="仿宋"/>
            <w:i w:val="0"/>
            <w:noProof/>
            <w:webHidden/>
            <w:sz w:val="24"/>
            <w:szCs w:val="24"/>
          </w:rPr>
          <w:fldChar w:fldCharType="end"/>
        </w:r>
      </w:hyperlink>
    </w:p>
    <w:p w14:paraId="5F4F5DA7"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74" w:history="1">
        <w:r w:rsidR="00DC15B5" w:rsidRPr="00DC15B5">
          <w:rPr>
            <w:rStyle w:val="ae"/>
            <w:rFonts w:ascii="仿宋" w:eastAsia="仿宋" w:hAnsi="仿宋" w:hint="eastAsia"/>
            <w:i w:val="0"/>
            <w:noProof/>
            <w:sz w:val="24"/>
            <w:szCs w:val="24"/>
            <w:lang w:eastAsia="zh-CN"/>
          </w:rPr>
          <w:t>第七章评标办法</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_Toc86149174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148</w:t>
        </w:r>
        <w:r w:rsidR="00DC15B5" w:rsidRPr="00DC15B5">
          <w:rPr>
            <w:rFonts w:ascii="仿宋" w:eastAsia="仿宋" w:hAnsi="仿宋"/>
            <w:i w:val="0"/>
            <w:noProof/>
            <w:webHidden/>
            <w:sz w:val="24"/>
            <w:szCs w:val="24"/>
          </w:rPr>
          <w:fldChar w:fldCharType="end"/>
        </w:r>
      </w:hyperlink>
    </w:p>
    <w:p w14:paraId="02C8CB14"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5" w:history="1">
        <w:r w:rsidR="00DC15B5" w:rsidRPr="00DC15B5">
          <w:rPr>
            <w:rStyle w:val="ae"/>
            <w:rFonts w:ascii="仿宋" w:eastAsia="仿宋" w:hAnsi="仿宋" w:hint="eastAsia"/>
            <w:i w:val="0"/>
            <w:noProof/>
            <w:sz w:val="24"/>
            <w:szCs w:val="24"/>
            <w:lang w:eastAsia="zh-CN"/>
          </w:rPr>
          <w:t>一、</w:t>
        </w:r>
        <w:r w:rsidR="00DC15B5" w:rsidRPr="00DC15B5">
          <w:rPr>
            <w:rStyle w:val="ae"/>
            <w:rFonts w:ascii="仿宋" w:eastAsia="仿宋" w:hAnsi="仿宋" w:cs="Marigold" w:hint="eastAsia"/>
            <w:i w:val="0"/>
            <w:noProof/>
            <w:sz w:val="24"/>
            <w:szCs w:val="24"/>
            <w:lang w:eastAsia="zh-CN"/>
          </w:rPr>
          <w:t>总则</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_Toc86149175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148</w:t>
        </w:r>
        <w:r w:rsidR="00DC15B5" w:rsidRPr="00DC15B5">
          <w:rPr>
            <w:rFonts w:ascii="仿宋" w:eastAsia="仿宋" w:hAnsi="仿宋"/>
            <w:i w:val="0"/>
            <w:noProof/>
            <w:webHidden/>
            <w:sz w:val="24"/>
            <w:szCs w:val="24"/>
          </w:rPr>
          <w:fldChar w:fldCharType="end"/>
        </w:r>
      </w:hyperlink>
    </w:p>
    <w:p w14:paraId="6C2377F5"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6" w:history="1">
        <w:r w:rsidR="00DC15B5" w:rsidRPr="00DC15B5">
          <w:rPr>
            <w:rStyle w:val="ae"/>
            <w:rFonts w:ascii="仿宋" w:eastAsia="仿宋" w:hAnsi="仿宋" w:hint="eastAsia"/>
            <w:i w:val="0"/>
            <w:noProof/>
            <w:sz w:val="24"/>
            <w:szCs w:val="24"/>
            <w:lang w:eastAsia="zh-CN"/>
          </w:rPr>
          <w:t>二、评标方法</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_Toc86149176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149</w:t>
        </w:r>
        <w:r w:rsidR="00DC15B5" w:rsidRPr="00DC15B5">
          <w:rPr>
            <w:rFonts w:ascii="仿宋" w:eastAsia="仿宋" w:hAnsi="仿宋"/>
            <w:i w:val="0"/>
            <w:noProof/>
            <w:webHidden/>
            <w:sz w:val="24"/>
            <w:szCs w:val="24"/>
          </w:rPr>
          <w:fldChar w:fldCharType="end"/>
        </w:r>
      </w:hyperlink>
    </w:p>
    <w:p w14:paraId="27BDECF7"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7" w:history="1">
        <w:r w:rsidR="00DC15B5" w:rsidRPr="00DC15B5">
          <w:rPr>
            <w:rStyle w:val="ae"/>
            <w:rFonts w:ascii="仿宋" w:eastAsia="仿宋" w:hAnsi="仿宋" w:hint="eastAsia"/>
            <w:i w:val="0"/>
            <w:noProof/>
            <w:sz w:val="24"/>
            <w:szCs w:val="24"/>
            <w:lang w:eastAsia="zh-CN"/>
          </w:rPr>
          <w:t>三、评标程序</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_Toc86149177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149</w:t>
        </w:r>
        <w:r w:rsidR="00DC15B5" w:rsidRPr="00DC15B5">
          <w:rPr>
            <w:rFonts w:ascii="仿宋" w:eastAsia="仿宋" w:hAnsi="仿宋"/>
            <w:i w:val="0"/>
            <w:noProof/>
            <w:webHidden/>
            <w:sz w:val="24"/>
            <w:szCs w:val="24"/>
          </w:rPr>
          <w:fldChar w:fldCharType="end"/>
        </w:r>
      </w:hyperlink>
    </w:p>
    <w:p w14:paraId="3C388CFB"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8" w:history="1">
        <w:r w:rsidR="00DC15B5" w:rsidRPr="00DC15B5">
          <w:rPr>
            <w:rStyle w:val="ae"/>
            <w:rFonts w:ascii="仿宋" w:eastAsia="仿宋" w:hAnsi="仿宋" w:hint="eastAsia"/>
            <w:i w:val="0"/>
            <w:noProof/>
            <w:sz w:val="24"/>
            <w:szCs w:val="24"/>
            <w:lang w:eastAsia="zh-CN"/>
          </w:rPr>
          <w:t>四、评标细则及标准（综合评分法）</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_Toc86149178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155</w:t>
        </w:r>
        <w:r w:rsidR="00DC15B5" w:rsidRPr="00DC15B5">
          <w:rPr>
            <w:rFonts w:ascii="仿宋" w:eastAsia="仿宋" w:hAnsi="仿宋"/>
            <w:i w:val="0"/>
            <w:noProof/>
            <w:webHidden/>
            <w:sz w:val="24"/>
            <w:szCs w:val="24"/>
          </w:rPr>
          <w:fldChar w:fldCharType="end"/>
        </w:r>
      </w:hyperlink>
    </w:p>
    <w:p w14:paraId="60855D70"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79" w:history="1">
        <w:r w:rsidR="00DC15B5" w:rsidRPr="00DC15B5">
          <w:rPr>
            <w:rStyle w:val="ae"/>
            <w:rFonts w:ascii="仿宋" w:eastAsia="仿宋" w:hAnsi="仿宋" w:hint="eastAsia"/>
            <w:i w:val="0"/>
            <w:noProof/>
            <w:sz w:val="24"/>
            <w:szCs w:val="24"/>
            <w:lang w:eastAsia="zh-CN"/>
          </w:rPr>
          <w:t>五、废标</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_Toc86149179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170</w:t>
        </w:r>
        <w:r w:rsidR="00DC15B5" w:rsidRPr="00DC15B5">
          <w:rPr>
            <w:rFonts w:ascii="仿宋" w:eastAsia="仿宋" w:hAnsi="仿宋"/>
            <w:i w:val="0"/>
            <w:noProof/>
            <w:webHidden/>
            <w:sz w:val="24"/>
            <w:szCs w:val="24"/>
          </w:rPr>
          <w:fldChar w:fldCharType="end"/>
        </w:r>
      </w:hyperlink>
    </w:p>
    <w:p w14:paraId="775E6CDF"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80" w:history="1">
        <w:r w:rsidR="00DC15B5" w:rsidRPr="00DC15B5">
          <w:rPr>
            <w:rStyle w:val="ae"/>
            <w:rFonts w:ascii="仿宋" w:eastAsia="仿宋" w:hAnsi="仿宋" w:hint="eastAsia"/>
            <w:i w:val="0"/>
            <w:noProof/>
            <w:sz w:val="24"/>
            <w:szCs w:val="24"/>
            <w:lang w:eastAsia="zh-CN"/>
          </w:rPr>
          <w:t>六、定标</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_Toc86149180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170</w:t>
        </w:r>
        <w:r w:rsidR="00DC15B5" w:rsidRPr="00DC15B5">
          <w:rPr>
            <w:rFonts w:ascii="仿宋" w:eastAsia="仿宋" w:hAnsi="仿宋"/>
            <w:i w:val="0"/>
            <w:noProof/>
            <w:webHidden/>
            <w:sz w:val="24"/>
            <w:szCs w:val="24"/>
          </w:rPr>
          <w:fldChar w:fldCharType="end"/>
        </w:r>
      </w:hyperlink>
    </w:p>
    <w:p w14:paraId="7C83A962"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81" w:history="1">
        <w:r w:rsidR="00DC15B5" w:rsidRPr="00DC15B5">
          <w:rPr>
            <w:rStyle w:val="ae"/>
            <w:rFonts w:ascii="仿宋" w:eastAsia="仿宋" w:hAnsi="仿宋" w:hint="eastAsia"/>
            <w:i w:val="0"/>
            <w:noProof/>
            <w:sz w:val="24"/>
            <w:szCs w:val="24"/>
            <w:lang w:eastAsia="zh-CN"/>
          </w:rPr>
          <w:t>七、评标专家在政府采购活动中承担以下义务：</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_Toc86149181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171</w:t>
        </w:r>
        <w:r w:rsidR="00DC15B5" w:rsidRPr="00DC15B5">
          <w:rPr>
            <w:rFonts w:ascii="仿宋" w:eastAsia="仿宋" w:hAnsi="仿宋"/>
            <w:i w:val="0"/>
            <w:noProof/>
            <w:webHidden/>
            <w:sz w:val="24"/>
            <w:szCs w:val="24"/>
          </w:rPr>
          <w:fldChar w:fldCharType="end"/>
        </w:r>
      </w:hyperlink>
    </w:p>
    <w:p w14:paraId="620616E6" w14:textId="77777777" w:rsidR="00DC15B5" w:rsidRPr="00DC15B5" w:rsidRDefault="009208E5" w:rsidP="00DC15B5">
      <w:pPr>
        <w:pStyle w:val="21"/>
        <w:tabs>
          <w:tab w:val="right" w:leader="dot" w:pos="9289"/>
        </w:tabs>
        <w:ind w:left="440"/>
        <w:rPr>
          <w:rFonts w:ascii="仿宋" w:eastAsia="仿宋" w:hAnsi="仿宋" w:cstheme="minorBidi"/>
          <w:i w:val="0"/>
          <w:iCs w:val="0"/>
          <w:noProof/>
          <w:color w:val="auto"/>
          <w:sz w:val="24"/>
          <w:szCs w:val="24"/>
          <w:lang w:eastAsia="zh-CN" w:bidi="ar-SA"/>
        </w:rPr>
      </w:pPr>
      <w:hyperlink w:anchor="_Toc86149182" w:history="1">
        <w:r w:rsidR="00DC15B5" w:rsidRPr="00DC15B5">
          <w:rPr>
            <w:rStyle w:val="ae"/>
            <w:rFonts w:ascii="仿宋" w:eastAsia="仿宋" w:hAnsi="仿宋" w:hint="eastAsia"/>
            <w:i w:val="0"/>
            <w:noProof/>
            <w:sz w:val="24"/>
            <w:szCs w:val="24"/>
            <w:lang w:eastAsia="zh-CN"/>
          </w:rPr>
          <w:t>八、评标专家在政府采购活动中应当遵守以下工作纪律：</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_Toc86149182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171</w:t>
        </w:r>
        <w:r w:rsidR="00DC15B5" w:rsidRPr="00DC15B5">
          <w:rPr>
            <w:rFonts w:ascii="仿宋" w:eastAsia="仿宋" w:hAnsi="仿宋"/>
            <w:i w:val="0"/>
            <w:noProof/>
            <w:webHidden/>
            <w:sz w:val="24"/>
            <w:szCs w:val="24"/>
          </w:rPr>
          <w:fldChar w:fldCharType="end"/>
        </w:r>
      </w:hyperlink>
    </w:p>
    <w:p w14:paraId="1EA970F7" w14:textId="77777777" w:rsidR="00DC15B5" w:rsidRPr="00DC15B5" w:rsidRDefault="009208E5">
      <w:pPr>
        <w:pStyle w:val="11"/>
        <w:tabs>
          <w:tab w:val="right" w:leader="dot" w:pos="9289"/>
        </w:tabs>
        <w:rPr>
          <w:rFonts w:ascii="仿宋" w:eastAsia="仿宋" w:hAnsi="仿宋" w:cstheme="minorBidi"/>
          <w:i w:val="0"/>
          <w:iCs w:val="0"/>
          <w:noProof/>
          <w:color w:val="auto"/>
          <w:sz w:val="24"/>
          <w:szCs w:val="24"/>
          <w:lang w:eastAsia="zh-CN" w:bidi="ar-SA"/>
        </w:rPr>
      </w:pPr>
      <w:hyperlink w:anchor="_Toc86149183" w:history="1">
        <w:r w:rsidR="00DC15B5" w:rsidRPr="00DC15B5">
          <w:rPr>
            <w:rStyle w:val="ae"/>
            <w:rFonts w:ascii="仿宋" w:eastAsia="仿宋" w:hAnsi="仿宋" w:hint="eastAsia"/>
            <w:i w:val="0"/>
            <w:noProof/>
            <w:sz w:val="24"/>
            <w:szCs w:val="24"/>
            <w:lang w:eastAsia="zh-CN"/>
          </w:rPr>
          <w:t>第八章合同主要条款</w:t>
        </w:r>
        <w:r w:rsidR="00DC15B5" w:rsidRPr="00DC15B5">
          <w:rPr>
            <w:rFonts w:ascii="仿宋" w:eastAsia="仿宋" w:hAnsi="仿宋"/>
            <w:i w:val="0"/>
            <w:noProof/>
            <w:webHidden/>
            <w:sz w:val="24"/>
            <w:szCs w:val="24"/>
          </w:rPr>
          <w:tab/>
        </w:r>
        <w:r w:rsidR="00DC15B5" w:rsidRPr="00DC15B5">
          <w:rPr>
            <w:rFonts w:ascii="仿宋" w:eastAsia="仿宋" w:hAnsi="仿宋"/>
            <w:i w:val="0"/>
            <w:noProof/>
            <w:webHidden/>
            <w:sz w:val="24"/>
            <w:szCs w:val="24"/>
          </w:rPr>
          <w:fldChar w:fldCharType="begin"/>
        </w:r>
        <w:r w:rsidR="00DC15B5" w:rsidRPr="00DC15B5">
          <w:rPr>
            <w:rFonts w:ascii="仿宋" w:eastAsia="仿宋" w:hAnsi="仿宋"/>
            <w:i w:val="0"/>
            <w:noProof/>
            <w:webHidden/>
            <w:sz w:val="24"/>
            <w:szCs w:val="24"/>
          </w:rPr>
          <w:instrText xml:space="preserve"> PAGEREF _Toc86149183 \h </w:instrText>
        </w:r>
        <w:r w:rsidR="00DC15B5" w:rsidRPr="00DC15B5">
          <w:rPr>
            <w:rFonts w:ascii="仿宋" w:eastAsia="仿宋" w:hAnsi="仿宋"/>
            <w:i w:val="0"/>
            <w:noProof/>
            <w:webHidden/>
            <w:sz w:val="24"/>
            <w:szCs w:val="24"/>
          </w:rPr>
        </w:r>
        <w:r w:rsidR="00DC15B5" w:rsidRPr="00DC15B5">
          <w:rPr>
            <w:rFonts w:ascii="仿宋" w:eastAsia="仿宋" w:hAnsi="仿宋"/>
            <w:i w:val="0"/>
            <w:noProof/>
            <w:webHidden/>
            <w:sz w:val="24"/>
            <w:szCs w:val="24"/>
          </w:rPr>
          <w:fldChar w:fldCharType="separate"/>
        </w:r>
        <w:r w:rsidR="004F0C94">
          <w:rPr>
            <w:rFonts w:ascii="仿宋" w:eastAsia="仿宋" w:hAnsi="仿宋"/>
            <w:i w:val="0"/>
            <w:noProof/>
            <w:webHidden/>
            <w:sz w:val="24"/>
            <w:szCs w:val="24"/>
          </w:rPr>
          <w:t>173</w:t>
        </w:r>
        <w:r w:rsidR="00DC15B5" w:rsidRPr="00DC15B5">
          <w:rPr>
            <w:rFonts w:ascii="仿宋" w:eastAsia="仿宋" w:hAnsi="仿宋"/>
            <w:i w:val="0"/>
            <w:noProof/>
            <w:webHidden/>
            <w:sz w:val="24"/>
            <w:szCs w:val="24"/>
          </w:rPr>
          <w:fldChar w:fldCharType="end"/>
        </w:r>
      </w:hyperlink>
    </w:p>
    <w:p w14:paraId="7385DA2B" w14:textId="77777777" w:rsidR="002D46FB" w:rsidRPr="00DC15B5" w:rsidRDefault="005E2480">
      <w:pPr>
        <w:spacing w:line="360" w:lineRule="auto"/>
        <w:jc w:val="center"/>
        <w:rPr>
          <w:rFonts w:ascii="仿宋" w:eastAsia="仿宋" w:hAnsi="仿宋"/>
          <w:i w:val="0"/>
          <w:color w:val="auto"/>
          <w:sz w:val="24"/>
          <w:szCs w:val="24"/>
        </w:rPr>
        <w:sectPr w:rsidR="002D46FB" w:rsidRPr="00DC15B5">
          <w:footerReference w:type="default" r:id="rId12"/>
          <w:pgSz w:w="11907" w:h="16840"/>
          <w:pgMar w:top="1418" w:right="1134" w:bottom="1122" w:left="1474" w:header="851" w:footer="992" w:gutter="0"/>
          <w:pgNumType w:start="1"/>
          <w:cols w:space="720"/>
          <w:docGrid w:linePitch="312"/>
        </w:sectPr>
      </w:pPr>
      <w:r w:rsidRPr="00DC15B5">
        <w:rPr>
          <w:rFonts w:ascii="仿宋" w:eastAsia="仿宋" w:hAnsi="仿宋" w:cs="Marigold"/>
          <w:i w:val="0"/>
          <w:color w:val="auto"/>
          <w:sz w:val="24"/>
          <w:szCs w:val="24"/>
          <w:lang w:eastAsia="zh-CN" w:bidi="ar-SA"/>
        </w:rPr>
        <w:fldChar w:fldCharType="end"/>
      </w:r>
      <w:bookmarkStart w:id="0" w:name="_GoBack"/>
      <w:bookmarkEnd w:id="0"/>
    </w:p>
    <w:p w14:paraId="710F99C8" w14:textId="77777777" w:rsidR="002D46FB" w:rsidRPr="00A71F63" w:rsidRDefault="005E2480">
      <w:pPr>
        <w:pStyle w:val="10"/>
        <w:rPr>
          <w:rFonts w:ascii="仿宋" w:hAnsi="仿宋"/>
          <w:i w:val="0"/>
          <w:color w:val="auto"/>
          <w:lang w:eastAsia="zh-CN"/>
        </w:rPr>
      </w:pPr>
      <w:bookmarkStart w:id="1" w:name="_Toc511558610"/>
      <w:bookmarkStart w:id="2" w:name="_Toc394578393"/>
      <w:bookmarkStart w:id="3" w:name="_Toc86149116"/>
      <w:r w:rsidRPr="00A71F63">
        <w:rPr>
          <w:rFonts w:ascii="仿宋" w:hAnsi="仿宋" w:hint="eastAsia"/>
          <w:i w:val="0"/>
          <w:color w:val="auto"/>
          <w:lang w:eastAsia="zh-CN"/>
        </w:rPr>
        <w:lastRenderedPageBreak/>
        <w:t>第一章  投标邀请</w:t>
      </w:r>
      <w:bookmarkEnd w:id="1"/>
      <w:bookmarkEnd w:id="2"/>
      <w:bookmarkEnd w:id="3"/>
    </w:p>
    <w:p w14:paraId="7E8B78BA" w14:textId="3556C0AC" w:rsidR="002D46FB" w:rsidRPr="00A71F63" w:rsidRDefault="005E2480" w:rsidP="00FC5217">
      <w:pPr>
        <w:spacing w:line="360" w:lineRule="auto"/>
        <w:ind w:firstLineChars="200" w:firstLine="482"/>
        <w:contextualSpacing/>
        <w:rPr>
          <w:rFonts w:ascii="仿宋" w:eastAsia="仿宋" w:hAnsi="仿宋"/>
          <w:b/>
          <w:i w:val="0"/>
          <w:color w:val="auto"/>
          <w:sz w:val="24"/>
          <w:u w:val="single"/>
          <w:lang w:eastAsia="zh-CN"/>
        </w:rPr>
      </w:pPr>
      <w:r w:rsidRPr="00A71F63">
        <w:rPr>
          <w:rFonts w:ascii="仿宋" w:eastAsia="仿宋" w:hAnsi="仿宋" w:hint="eastAsia"/>
          <w:b/>
          <w:i w:val="0"/>
          <w:color w:val="auto"/>
          <w:sz w:val="24"/>
          <w:u w:val="single"/>
          <w:lang w:eastAsia="zh-CN"/>
        </w:rPr>
        <w:t>四川采易通招标代理有限公司</w:t>
      </w:r>
      <w:r w:rsidRPr="00A71F63">
        <w:rPr>
          <w:rFonts w:ascii="仿宋" w:eastAsia="仿宋" w:hAnsi="仿宋" w:hint="eastAsia"/>
          <w:i w:val="0"/>
          <w:color w:val="auto"/>
          <w:sz w:val="24"/>
          <w:lang w:eastAsia="zh-CN"/>
        </w:rPr>
        <w:t>受</w:t>
      </w:r>
      <w:r w:rsidR="003F0F0C" w:rsidRPr="00A71F63">
        <w:rPr>
          <w:rFonts w:ascii="仿宋" w:eastAsia="仿宋" w:hAnsi="仿宋" w:hint="eastAsia"/>
          <w:b/>
          <w:i w:val="0"/>
          <w:color w:val="auto"/>
          <w:sz w:val="24"/>
          <w:u w:val="single"/>
          <w:lang w:eastAsia="zh-CN"/>
        </w:rPr>
        <w:t>彭州市中医医院</w:t>
      </w:r>
      <w:r w:rsidRPr="00A71F63">
        <w:rPr>
          <w:rFonts w:ascii="仿宋" w:eastAsia="仿宋" w:hAnsi="仿宋" w:hint="eastAsia"/>
          <w:i w:val="0"/>
          <w:color w:val="auto"/>
          <w:sz w:val="24"/>
          <w:lang w:eastAsia="zh-CN"/>
        </w:rPr>
        <w:t>委托，拟对</w:t>
      </w:r>
      <w:r w:rsidR="003F0F0C" w:rsidRPr="00A71F63">
        <w:rPr>
          <w:rFonts w:ascii="仿宋" w:eastAsia="仿宋" w:hAnsi="仿宋" w:hint="eastAsia"/>
          <w:b/>
          <w:i w:val="0"/>
          <w:color w:val="auto"/>
          <w:sz w:val="24"/>
          <w:u w:val="single"/>
          <w:lang w:eastAsia="zh-CN"/>
        </w:rPr>
        <w:t>彭州市中医医院2021年麻醉机等医疗设备采购项目</w:t>
      </w:r>
      <w:r w:rsidRPr="00A71F63">
        <w:rPr>
          <w:rFonts w:ascii="仿宋" w:eastAsia="仿宋" w:hAnsi="仿宋" w:hint="eastAsia"/>
          <w:i w:val="0"/>
          <w:color w:val="auto"/>
          <w:sz w:val="24"/>
          <w:lang w:eastAsia="zh-CN"/>
        </w:rPr>
        <w:t>进行国内公开招标，</w:t>
      </w:r>
      <w:proofErr w:type="gramStart"/>
      <w:r w:rsidRPr="00A71F63">
        <w:rPr>
          <w:rFonts w:ascii="仿宋" w:eastAsia="仿宋" w:hAnsi="仿宋" w:hint="eastAsia"/>
          <w:i w:val="0"/>
          <w:color w:val="auto"/>
          <w:sz w:val="24"/>
          <w:lang w:eastAsia="zh-CN"/>
        </w:rPr>
        <w:t>兹邀请</w:t>
      </w:r>
      <w:proofErr w:type="gramEnd"/>
      <w:r w:rsidRPr="00A71F63">
        <w:rPr>
          <w:rFonts w:ascii="仿宋" w:eastAsia="仿宋" w:hAnsi="仿宋" w:hint="eastAsia"/>
          <w:i w:val="0"/>
          <w:color w:val="auto"/>
          <w:sz w:val="24"/>
          <w:lang w:eastAsia="zh-CN"/>
        </w:rPr>
        <w:t>符合本次招标要求的投标人参加投标。</w:t>
      </w:r>
    </w:p>
    <w:p w14:paraId="47A36723" w14:textId="5CE4C973" w:rsidR="002D46FB" w:rsidRPr="00A71F63" w:rsidRDefault="005E2480">
      <w:pPr>
        <w:spacing w:after="120" w:line="360" w:lineRule="auto"/>
        <w:rPr>
          <w:rFonts w:ascii="仿宋" w:eastAsia="仿宋" w:hAnsi="仿宋" w:cs="Marigold"/>
          <w:i w:val="0"/>
          <w:color w:val="auto"/>
          <w:sz w:val="24"/>
          <w:szCs w:val="24"/>
          <w:lang w:eastAsia="zh-CN"/>
        </w:rPr>
      </w:pPr>
      <w:r w:rsidRPr="00A71F63">
        <w:rPr>
          <w:rFonts w:ascii="仿宋" w:eastAsia="仿宋" w:hAnsi="仿宋" w:cs="Marigold" w:hint="eastAsia"/>
          <w:b/>
          <w:i w:val="0"/>
          <w:color w:val="auto"/>
          <w:sz w:val="24"/>
          <w:szCs w:val="24"/>
          <w:lang w:eastAsia="zh-CN"/>
        </w:rPr>
        <w:t>一、</w:t>
      </w:r>
      <w:r w:rsidRPr="0031554F">
        <w:rPr>
          <w:rFonts w:ascii="仿宋" w:eastAsia="仿宋" w:hAnsi="仿宋" w:cs="Marigold" w:hint="eastAsia"/>
          <w:b/>
          <w:i w:val="0"/>
          <w:color w:val="auto"/>
          <w:sz w:val="24"/>
          <w:szCs w:val="24"/>
          <w:lang w:eastAsia="zh-CN"/>
        </w:rPr>
        <w:t>招标编号：</w:t>
      </w:r>
      <w:r w:rsidR="0031554F" w:rsidRPr="0031554F">
        <w:rPr>
          <w:rFonts w:ascii="仿宋" w:eastAsia="仿宋" w:hAnsi="仿宋" w:cs="Marigold"/>
          <w:b/>
          <w:i w:val="0"/>
          <w:color w:val="auto"/>
          <w:sz w:val="24"/>
          <w:szCs w:val="24"/>
          <w:lang w:eastAsia="zh-CN"/>
        </w:rPr>
        <w:t>510182202100264</w:t>
      </w:r>
    </w:p>
    <w:p w14:paraId="62B89563" w14:textId="51143D13" w:rsidR="006F5577" w:rsidRPr="00A71F63" w:rsidRDefault="005E2480">
      <w:pPr>
        <w:spacing w:after="120" w:line="360" w:lineRule="auto"/>
        <w:ind w:left="1687" w:hangingChars="700" w:hanging="1687"/>
        <w:contextualSpacing/>
        <w:jc w:val="both"/>
        <w:rPr>
          <w:rFonts w:ascii="仿宋" w:eastAsia="仿宋" w:hAnsi="仿宋"/>
          <w:b/>
          <w:i w:val="0"/>
          <w:color w:val="auto"/>
          <w:sz w:val="24"/>
          <w:lang w:eastAsia="zh-CN"/>
        </w:rPr>
      </w:pPr>
      <w:r w:rsidRPr="00A71F63">
        <w:rPr>
          <w:rFonts w:ascii="仿宋" w:eastAsia="仿宋" w:hAnsi="仿宋" w:cs="Marigold" w:hint="eastAsia"/>
          <w:b/>
          <w:bCs/>
          <w:i w:val="0"/>
          <w:color w:val="auto"/>
          <w:sz w:val="24"/>
          <w:szCs w:val="24"/>
          <w:lang w:eastAsia="zh-CN"/>
        </w:rPr>
        <w:t>二、</w:t>
      </w:r>
      <w:r w:rsidRPr="00A71F63">
        <w:rPr>
          <w:rFonts w:ascii="仿宋" w:eastAsia="仿宋" w:hAnsi="仿宋" w:cs="Marigold"/>
          <w:b/>
          <w:bCs/>
          <w:i w:val="0"/>
          <w:color w:val="auto"/>
          <w:sz w:val="24"/>
          <w:szCs w:val="24"/>
          <w:lang w:eastAsia="zh-CN"/>
        </w:rPr>
        <w:t>项目</w:t>
      </w:r>
      <w:r w:rsidRPr="00A71F63">
        <w:rPr>
          <w:rFonts w:ascii="仿宋" w:eastAsia="仿宋" w:hAnsi="仿宋" w:cs="Marigold" w:hint="eastAsia"/>
          <w:b/>
          <w:i w:val="0"/>
          <w:color w:val="auto"/>
          <w:sz w:val="24"/>
          <w:szCs w:val="24"/>
          <w:lang w:eastAsia="zh-CN"/>
        </w:rPr>
        <w:t>名称：</w:t>
      </w:r>
      <w:r w:rsidR="003F0F0C" w:rsidRPr="00A71F63">
        <w:rPr>
          <w:rFonts w:ascii="仿宋" w:eastAsia="仿宋" w:hAnsi="仿宋" w:hint="eastAsia"/>
          <w:b/>
          <w:i w:val="0"/>
          <w:color w:val="auto"/>
          <w:sz w:val="24"/>
          <w:lang w:eastAsia="zh-CN"/>
        </w:rPr>
        <w:t>彭州市中医医院2021年麻醉机等医疗设备采购项目</w:t>
      </w:r>
    </w:p>
    <w:p w14:paraId="5E47D17A" w14:textId="77777777" w:rsidR="002D46FB" w:rsidRPr="00A71F63" w:rsidRDefault="005E2480">
      <w:pPr>
        <w:spacing w:after="120" w:line="360" w:lineRule="auto"/>
        <w:ind w:left="1687" w:hangingChars="700" w:hanging="1687"/>
        <w:contextualSpacing/>
        <w:jc w:val="both"/>
        <w:rPr>
          <w:rFonts w:ascii="仿宋" w:eastAsia="仿宋" w:hAnsi="仿宋" w:cs="Marigold"/>
          <w:i w:val="0"/>
          <w:color w:val="auto"/>
          <w:sz w:val="24"/>
          <w:szCs w:val="24"/>
          <w:lang w:eastAsia="zh-CN"/>
        </w:rPr>
      </w:pPr>
      <w:r w:rsidRPr="00A71F63">
        <w:rPr>
          <w:rFonts w:ascii="仿宋" w:eastAsia="仿宋" w:hAnsi="仿宋" w:cs="Marigold" w:hint="eastAsia"/>
          <w:b/>
          <w:i w:val="0"/>
          <w:color w:val="auto"/>
          <w:sz w:val="24"/>
          <w:szCs w:val="24"/>
          <w:lang w:eastAsia="zh-CN"/>
        </w:rPr>
        <w:t>三、资金来源：</w:t>
      </w:r>
      <w:r w:rsidRPr="00A71F63">
        <w:rPr>
          <w:rFonts w:ascii="仿宋" w:eastAsia="仿宋" w:hAnsi="仿宋" w:cs="Marigold" w:hint="eastAsia"/>
          <w:b/>
          <w:bCs/>
          <w:i w:val="0"/>
          <w:color w:val="auto"/>
          <w:sz w:val="24"/>
          <w:szCs w:val="24"/>
          <w:lang w:eastAsia="zh-CN"/>
        </w:rPr>
        <w:t>财政</w:t>
      </w:r>
      <w:r w:rsidR="00EE2675" w:rsidRPr="00A71F63">
        <w:rPr>
          <w:rFonts w:ascii="仿宋" w:eastAsia="仿宋" w:hAnsi="仿宋" w:cs="Marigold" w:hint="eastAsia"/>
          <w:b/>
          <w:bCs/>
          <w:i w:val="0"/>
          <w:color w:val="auto"/>
          <w:sz w:val="24"/>
          <w:szCs w:val="24"/>
          <w:lang w:eastAsia="zh-CN"/>
        </w:rPr>
        <w:t>性</w:t>
      </w:r>
      <w:r w:rsidRPr="00A71F63">
        <w:rPr>
          <w:rFonts w:ascii="仿宋" w:eastAsia="仿宋" w:hAnsi="仿宋" w:cs="Marigold" w:hint="eastAsia"/>
          <w:b/>
          <w:bCs/>
          <w:i w:val="0"/>
          <w:color w:val="auto"/>
          <w:sz w:val="24"/>
          <w:szCs w:val="24"/>
          <w:lang w:eastAsia="zh-CN"/>
        </w:rPr>
        <w:t>资金</w:t>
      </w:r>
    </w:p>
    <w:p w14:paraId="043C1F59" w14:textId="08A9EBD1" w:rsidR="002D46FB" w:rsidRPr="00A71F63" w:rsidRDefault="005E2480">
      <w:pPr>
        <w:tabs>
          <w:tab w:val="left" w:pos="5620"/>
        </w:tabs>
        <w:spacing w:after="120" w:line="360" w:lineRule="auto"/>
        <w:rPr>
          <w:rFonts w:ascii="仿宋" w:eastAsia="仿宋" w:hAnsi="仿宋" w:cs="Marigold"/>
          <w:i w:val="0"/>
          <w:color w:val="auto"/>
          <w:sz w:val="24"/>
          <w:szCs w:val="24"/>
          <w:lang w:eastAsia="zh-CN"/>
        </w:rPr>
      </w:pPr>
      <w:r w:rsidRPr="00A71F63">
        <w:rPr>
          <w:rFonts w:ascii="仿宋" w:eastAsia="仿宋" w:hAnsi="仿宋" w:cs="Marigold" w:hint="eastAsia"/>
          <w:b/>
          <w:i w:val="0"/>
          <w:color w:val="auto"/>
          <w:sz w:val="24"/>
          <w:szCs w:val="24"/>
          <w:lang w:eastAsia="zh-CN"/>
        </w:rPr>
        <w:t>四</w:t>
      </w:r>
      <w:r w:rsidRPr="00A71F63">
        <w:rPr>
          <w:rFonts w:ascii="仿宋" w:eastAsia="仿宋" w:hAnsi="仿宋" w:cs="Marigold" w:hint="eastAsia"/>
          <w:b/>
          <w:bCs/>
          <w:i w:val="0"/>
          <w:color w:val="auto"/>
          <w:sz w:val="24"/>
          <w:szCs w:val="24"/>
          <w:lang w:eastAsia="zh-CN"/>
        </w:rPr>
        <w:t>、</w:t>
      </w:r>
      <w:r w:rsidRPr="00A71F63">
        <w:rPr>
          <w:rFonts w:ascii="仿宋" w:eastAsia="仿宋" w:hAnsi="仿宋" w:cs="Marigold" w:hint="eastAsia"/>
          <w:b/>
          <w:i w:val="0"/>
          <w:color w:val="auto"/>
          <w:sz w:val="24"/>
          <w:szCs w:val="24"/>
          <w:lang w:eastAsia="zh-CN"/>
        </w:rPr>
        <w:t>招标项目简介：本次采购项目共</w:t>
      </w:r>
      <w:r w:rsidR="009125AE" w:rsidRPr="00A71F63">
        <w:rPr>
          <w:rFonts w:ascii="仿宋" w:eastAsia="仿宋" w:hAnsi="仿宋" w:cs="Marigold" w:hint="eastAsia"/>
          <w:b/>
          <w:i w:val="0"/>
          <w:color w:val="auto"/>
          <w:sz w:val="24"/>
          <w:szCs w:val="24"/>
          <w:lang w:eastAsia="zh-CN"/>
        </w:rPr>
        <w:t>7</w:t>
      </w:r>
      <w:r w:rsidRPr="00A71F63">
        <w:rPr>
          <w:rFonts w:ascii="仿宋" w:eastAsia="仿宋" w:hAnsi="仿宋" w:cs="Marigold" w:hint="eastAsia"/>
          <w:b/>
          <w:i w:val="0"/>
          <w:color w:val="auto"/>
          <w:sz w:val="24"/>
          <w:szCs w:val="24"/>
          <w:lang w:eastAsia="zh-CN"/>
        </w:rPr>
        <w:t>个</w:t>
      </w:r>
      <w:r w:rsidR="00DE542C" w:rsidRPr="00DE542C">
        <w:rPr>
          <w:rFonts w:ascii="仿宋" w:eastAsia="仿宋" w:hAnsi="仿宋" w:cs="Marigold" w:hint="eastAsia"/>
          <w:b/>
          <w:i w:val="0"/>
          <w:color w:val="auto"/>
          <w:sz w:val="24"/>
          <w:szCs w:val="24"/>
          <w:lang w:eastAsia="zh-CN"/>
        </w:rPr>
        <w:t>采购</w:t>
      </w:r>
      <w:r w:rsidRPr="00A71F63">
        <w:rPr>
          <w:rFonts w:ascii="仿宋" w:eastAsia="仿宋" w:hAnsi="仿宋" w:cs="Marigold" w:hint="eastAsia"/>
          <w:b/>
          <w:i w:val="0"/>
          <w:color w:val="auto"/>
          <w:sz w:val="24"/>
          <w:szCs w:val="24"/>
          <w:lang w:eastAsia="zh-CN"/>
        </w:rPr>
        <w:t>包</w:t>
      </w:r>
      <w:r w:rsidR="00A810C7">
        <w:rPr>
          <w:rFonts w:ascii="仿宋" w:eastAsia="仿宋" w:hAnsi="仿宋" w:cs="Marigold" w:hint="eastAsia"/>
          <w:b/>
          <w:i w:val="0"/>
          <w:color w:val="auto"/>
          <w:sz w:val="24"/>
          <w:szCs w:val="24"/>
          <w:lang w:eastAsia="zh-CN"/>
        </w:rPr>
        <w:t>。</w:t>
      </w:r>
    </w:p>
    <w:p w14:paraId="118B4DA3" w14:textId="77777777" w:rsidR="002D46FB" w:rsidRPr="00A71F63" w:rsidRDefault="005E2480">
      <w:pPr>
        <w:spacing w:after="120" w:line="360" w:lineRule="auto"/>
        <w:ind w:firstLineChars="200" w:firstLine="482"/>
        <w:rPr>
          <w:rFonts w:ascii="仿宋" w:eastAsia="仿宋" w:hAnsi="仿宋" w:cs="Marigold"/>
          <w:b/>
          <w:i w:val="0"/>
          <w:color w:val="auto"/>
          <w:sz w:val="24"/>
          <w:szCs w:val="24"/>
          <w:lang w:eastAsia="zh-CN"/>
        </w:rPr>
      </w:pPr>
      <w:r w:rsidRPr="00A71F63">
        <w:rPr>
          <w:rFonts w:ascii="仿宋" w:eastAsia="仿宋" w:hAnsi="仿宋" w:hint="eastAsia"/>
          <w:b/>
          <w:i w:val="0"/>
          <w:color w:val="auto"/>
          <w:sz w:val="24"/>
          <w:lang w:eastAsia="zh-CN"/>
        </w:rPr>
        <w:t>1、</w:t>
      </w:r>
      <w:r w:rsidRPr="00A71F63">
        <w:rPr>
          <w:rFonts w:ascii="仿宋" w:eastAsia="仿宋" w:hAnsi="仿宋" w:cs="Marigold" w:hint="eastAsia"/>
          <w:b/>
          <w:i w:val="0"/>
          <w:color w:val="auto"/>
          <w:sz w:val="24"/>
          <w:szCs w:val="24"/>
          <w:lang w:eastAsia="zh-CN"/>
        </w:rPr>
        <w:t>采购内容：</w:t>
      </w:r>
    </w:p>
    <w:p w14:paraId="03C844E3" w14:textId="7D5FD3E3" w:rsidR="00AB4AA3" w:rsidRPr="00A71F63" w:rsidRDefault="00AB4AA3" w:rsidP="00AB4AA3">
      <w:pPr>
        <w:pStyle w:val="af0"/>
        <w:rPr>
          <w:rFonts w:ascii="仿宋" w:eastAsia="仿宋" w:hAnsi="仿宋"/>
          <w:i w:val="0"/>
          <w:lang w:eastAsia="zh-CN"/>
        </w:rPr>
      </w:pPr>
      <w:r w:rsidRPr="00A71F63">
        <w:rPr>
          <w:rFonts w:ascii="仿宋" w:eastAsia="仿宋" w:hAnsi="仿宋" w:hint="eastAsia"/>
          <w:i w:val="0"/>
          <w:lang w:eastAsia="zh-CN"/>
        </w:rPr>
        <w:t>本项目预算金额为：803.45万元，最高限价为782.55万元。</w:t>
      </w: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082"/>
        <w:gridCol w:w="4933"/>
      </w:tblGrid>
      <w:tr w:rsidR="00431DBC" w:rsidRPr="00A71F63" w14:paraId="674EE5F7" w14:textId="2A0D2E8D" w:rsidTr="00431DBC">
        <w:trPr>
          <w:trHeight w:val="540"/>
          <w:jc w:val="center"/>
        </w:trPr>
        <w:tc>
          <w:tcPr>
            <w:tcW w:w="597" w:type="pct"/>
            <w:vAlign w:val="center"/>
          </w:tcPr>
          <w:p w14:paraId="2FF0C8A1" w14:textId="77777777" w:rsidR="00431DBC" w:rsidRPr="00A71F63" w:rsidRDefault="00431DBC" w:rsidP="00431DBC">
            <w:pPr>
              <w:spacing w:afterLines="50" w:after="156" w:line="420" w:lineRule="exact"/>
              <w:jc w:val="center"/>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序号</w:t>
            </w:r>
          </w:p>
        </w:tc>
        <w:tc>
          <w:tcPr>
            <w:tcW w:w="1307" w:type="pct"/>
            <w:vAlign w:val="center"/>
          </w:tcPr>
          <w:p w14:paraId="434D901F" w14:textId="77777777" w:rsidR="00431DBC" w:rsidRPr="00A71F63" w:rsidRDefault="00431DBC" w:rsidP="003D2F8A">
            <w:pPr>
              <w:spacing w:afterLines="50" w:after="156" w:line="420" w:lineRule="exact"/>
              <w:jc w:val="center"/>
              <w:rPr>
                <w:rFonts w:ascii="仿宋" w:eastAsia="仿宋" w:hAnsi="仿宋"/>
                <w:i w:val="0"/>
                <w:color w:val="auto"/>
                <w:sz w:val="24"/>
                <w:szCs w:val="24"/>
              </w:rPr>
            </w:pPr>
            <w:r w:rsidRPr="00A71F63">
              <w:rPr>
                <w:rFonts w:ascii="仿宋" w:eastAsia="仿宋" w:hAnsi="仿宋" w:hint="eastAsia"/>
                <w:i w:val="0"/>
                <w:color w:val="auto"/>
                <w:sz w:val="24"/>
                <w:szCs w:val="24"/>
              </w:rPr>
              <w:t>名称</w:t>
            </w:r>
          </w:p>
        </w:tc>
        <w:tc>
          <w:tcPr>
            <w:tcW w:w="3097" w:type="pct"/>
            <w:vAlign w:val="center"/>
          </w:tcPr>
          <w:p w14:paraId="119EC19E" w14:textId="4D976E14" w:rsidR="00431DBC" w:rsidRPr="00A71F63" w:rsidRDefault="00431DBC" w:rsidP="00AB4AA3">
            <w:pPr>
              <w:spacing w:afterLines="50" w:after="156" w:line="420" w:lineRule="exact"/>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各采购</w:t>
            </w:r>
            <w:proofErr w:type="gramStart"/>
            <w:r w:rsidRPr="00A71F63">
              <w:rPr>
                <w:rFonts w:ascii="仿宋" w:eastAsia="仿宋" w:hAnsi="仿宋"/>
                <w:i w:val="0"/>
                <w:color w:val="auto"/>
                <w:sz w:val="24"/>
                <w:szCs w:val="24"/>
                <w:lang w:eastAsia="zh-CN"/>
              </w:rPr>
              <w:t>包</w:t>
            </w:r>
            <w:r w:rsidRPr="00A71F63">
              <w:rPr>
                <w:rFonts w:ascii="仿宋" w:eastAsia="仿宋" w:hAnsi="仿宋" w:hint="eastAsia"/>
                <w:i w:val="0"/>
                <w:color w:val="auto"/>
                <w:sz w:val="24"/>
                <w:szCs w:val="24"/>
                <w:lang w:eastAsia="zh-CN"/>
              </w:rPr>
              <w:t>最高</w:t>
            </w:r>
            <w:proofErr w:type="gramEnd"/>
            <w:r w:rsidRPr="00A71F63">
              <w:rPr>
                <w:rFonts w:ascii="仿宋" w:eastAsia="仿宋" w:hAnsi="仿宋" w:hint="eastAsia"/>
                <w:i w:val="0"/>
                <w:color w:val="auto"/>
                <w:sz w:val="24"/>
                <w:szCs w:val="24"/>
                <w:lang w:eastAsia="zh-CN"/>
              </w:rPr>
              <w:t>限价</w:t>
            </w:r>
          </w:p>
        </w:tc>
      </w:tr>
      <w:tr w:rsidR="00431DBC" w:rsidRPr="00A71F63" w14:paraId="3DDA9A61" w14:textId="292404A7" w:rsidTr="00431DBC">
        <w:trPr>
          <w:trHeight w:val="408"/>
          <w:jc w:val="center"/>
        </w:trPr>
        <w:tc>
          <w:tcPr>
            <w:tcW w:w="597" w:type="pct"/>
            <w:vMerge w:val="restart"/>
            <w:vAlign w:val="center"/>
          </w:tcPr>
          <w:p w14:paraId="58D9329C" w14:textId="77777777" w:rsidR="00431DBC" w:rsidRPr="00A71F63" w:rsidRDefault="00431DBC" w:rsidP="00431DBC">
            <w:pPr>
              <w:spacing w:afterLines="50" w:after="156" w:line="420" w:lineRule="exact"/>
              <w:jc w:val="center"/>
              <w:rPr>
                <w:rFonts w:ascii="仿宋" w:eastAsia="仿宋" w:hAnsi="仿宋"/>
                <w:i w:val="0"/>
                <w:color w:val="auto"/>
                <w:sz w:val="24"/>
                <w:szCs w:val="24"/>
              </w:rPr>
            </w:pPr>
            <w:r w:rsidRPr="00A71F63">
              <w:rPr>
                <w:rFonts w:ascii="仿宋" w:eastAsia="仿宋" w:hAnsi="仿宋" w:hint="eastAsia"/>
                <w:i w:val="0"/>
                <w:color w:val="auto"/>
                <w:sz w:val="24"/>
                <w:szCs w:val="24"/>
              </w:rPr>
              <w:t>1</w:t>
            </w:r>
          </w:p>
        </w:tc>
        <w:tc>
          <w:tcPr>
            <w:tcW w:w="1307" w:type="pct"/>
            <w:vMerge w:val="restart"/>
            <w:vAlign w:val="center"/>
          </w:tcPr>
          <w:p w14:paraId="1F776A82" w14:textId="2AE8EFD7" w:rsidR="00431DBC" w:rsidRPr="00A71F63" w:rsidRDefault="00431DBC" w:rsidP="003D2F8A">
            <w:pPr>
              <w:spacing w:afterLines="50" w:after="156"/>
              <w:rPr>
                <w:rFonts w:ascii="仿宋" w:eastAsia="仿宋" w:hAnsi="仿宋" w:cs="Marigold"/>
                <w:bCs/>
                <w:i w:val="0"/>
                <w:color w:val="auto"/>
                <w:sz w:val="24"/>
                <w:szCs w:val="24"/>
                <w:lang w:eastAsia="zh-CN"/>
              </w:rPr>
            </w:pPr>
            <w:r w:rsidRPr="00A71F63">
              <w:rPr>
                <w:rFonts w:ascii="仿宋" w:eastAsia="仿宋" w:hAnsi="仿宋" w:hint="eastAsia"/>
                <w:i w:val="0"/>
                <w:color w:val="auto"/>
                <w:sz w:val="24"/>
                <w:lang w:eastAsia="zh-CN"/>
              </w:rPr>
              <w:t>彭州市中医医院2021年麻醉机等医疗设备采购项目</w:t>
            </w:r>
          </w:p>
        </w:tc>
        <w:tc>
          <w:tcPr>
            <w:tcW w:w="3097" w:type="pct"/>
            <w:vAlign w:val="center"/>
          </w:tcPr>
          <w:p w14:paraId="433DBCEA" w14:textId="6A974AF8" w:rsidR="00431DBC" w:rsidRPr="00A71F63" w:rsidRDefault="00431DBC" w:rsidP="003D2F8A">
            <w:pPr>
              <w:spacing w:afterLines="50" w:after="156"/>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采购包</w:t>
            </w:r>
            <w:proofErr w:type="gramStart"/>
            <w:r w:rsidRPr="00A71F63">
              <w:rPr>
                <w:rFonts w:ascii="仿宋" w:eastAsia="仿宋" w:hAnsi="仿宋"/>
                <w:i w:val="0"/>
                <w:color w:val="auto"/>
                <w:sz w:val="24"/>
                <w:szCs w:val="24"/>
                <w:lang w:eastAsia="zh-CN"/>
              </w:rPr>
              <w:t>一</w:t>
            </w:r>
            <w:proofErr w:type="gramEnd"/>
            <w:r w:rsidRPr="00A71F63">
              <w:rPr>
                <w:rFonts w:ascii="仿宋" w:eastAsia="仿宋" w:hAnsi="仿宋" w:hint="eastAsia"/>
                <w:i w:val="0"/>
                <w:color w:val="auto"/>
                <w:sz w:val="24"/>
                <w:szCs w:val="24"/>
                <w:lang w:eastAsia="zh-CN"/>
              </w:rPr>
              <w:t>：173.2万元</w:t>
            </w:r>
          </w:p>
        </w:tc>
      </w:tr>
      <w:tr w:rsidR="00431DBC" w:rsidRPr="00A71F63" w14:paraId="2B30208C" w14:textId="3F78D710" w:rsidTr="006E16E2">
        <w:trPr>
          <w:trHeight w:val="458"/>
          <w:jc w:val="center"/>
        </w:trPr>
        <w:tc>
          <w:tcPr>
            <w:tcW w:w="597" w:type="pct"/>
            <w:vMerge/>
            <w:tcBorders>
              <w:bottom w:val="single" w:sz="4" w:space="0" w:color="auto"/>
            </w:tcBorders>
            <w:vAlign w:val="center"/>
          </w:tcPr>
          <w:p w14:paraId="38B370E3" w14:textId="77777777" w:rsidR="00431DBC" w:rsidRPr="00A71F63" w:rsidRDefault="00431DBC" w:rsidP="00431DBC">
            <w:pPr>
              <w:spacing w:afterLines="50" w:after="156" w:line="420" w:lineRule="exact"/>
              <w:jc w:val="center"/>
              <w:rPr>
                <w:rFonts w:ascii="仿宋" w:eastAsia="仿宋" w:hAnsi="仿宋"/>
                <w:i w:val="0"/>
                <w:color w:val="auto"/>
                <w:sz w:val="24"/>
                <w:szCs w:val="24"/>
              </w:rPr>
            </w:pPr>
          </w:p>
        </w:tc>
        <w:tc>
          <w:tcPr>
            <w:tcW w:w="1307" w:type="pct"/>
            <w:vMerge/>
            <w:tcBorders>
              <w:bottom w:val="single" w:sz="4" w:space="0" w:color="auto"/>
            </w:tcBorders>
            <w:vAlign w:val="center"/>
          </w:tcPr>
          <w:p w14:paraId="56FE8769" w14:textId="77777777" w:rsidR="00431DBC" w:rsidRPr="00A71F63" w:rsidRDefault="00431DBC" w:rsidP="003D2F8A">
            <w:pPr>
              <w:spacing w:afterLines="50" w:after="156"/>
              <w:rPr>
                <w:rFonts w:ascii="仿宋" w:eastAsia="仿宋" w:hAnsi="仿宋"/>
                <w:i w:val="0"/>
                <w:color w:val="auto"/>
                <w:sz w:val="24"/>
                <w:lang w:eastAsia="zh-CN"/>
              </w:rPr>
            </w:pPr>
          </w:p>
        </w:tc>
        <w:tc>
          <w:tcPr>
            <w:tcW w:w="3097" w:type="pct"/>
            <w:tcBorders>
              <w:bottom w:val="single" w:sz="4" w:space="0" w:color="auto"/>
            </w:tcBorders>
            <w:vAlign w:val="center"/>
          </w:tcPr>
          <w:p w14:paraId="7D9DA3E7" w14:textId="0578D296" w:rsidR="00431DBC" w:rsidRPr="00A71F63" w:rsidRDefault="00431DBC" w:rsidP="003D2F8A">
            <w:pPr>
              <w:spacing w:afterLines="50" w:after="156"/>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采购包</w:t>
            </w:r>
            <w:r w:rsidRPr="00A71F63">
              <w:rPr>
                <w:rFonts w:ascii="仿宋" w:eastAsia="仿宋" w:hAnsi="仿宋" w:hint="eastAsia"/>
                <w:i w:val="0"/>
                <w:color w:val="auto"/>
                <w:sz w:val="24"/>
                <w:szCs w:val="24"/>
                <w:lang w:eastAsia="zh-CN"/>
              </w:rPr>
              <w:t>二：</w:t>
            </w:r>
            <w:r w:rsidRPr="00A71F63">
              <w:rPr>
                <w:rFonts w:ascii="仿宋" w:eastAsia="仿宋" w:hAnsi="仿宋"/>
                <w:i w:val="0"/>
                <w:color w:val="auto"/>
                <w:sz w:val="24"/>
                <w:szCs w:val="24"/>
                <w:lang w:eastAsia="zh-CN"/>
              </w:rPr>
              <w:t xml:space="preserve"> </w:t>
            </w:r>
            <w:r w:rsidRPr="00A71F63">
              <w:rPr>
                <w:rFonts w:ascii="仿宋" w:eastAsia="仿宋" w:hAnsi="仿宋" w:hint="eastAsia"/>
                <w:i w:val="0"/>
                <w:color w:val="auto"/>
                <w:sz w:val="24"/>
                <w:szCs w:val="24"/>
                <w:lang w:eastAsia="zh-CN"/>
              </w:rPr>
              <w:t>153.1万元</w:t>
            </w:r>
          </w:p>
        </w:tc>
      </w:tr>
      <w:tr w:rsidR="00431DBC" w:rsidRPr="00A71F63" w14:paraId="5755E697" w14:textId="314E4799" w:rsidTr="00431DBC">
        <w:trPr>
          <w:trHeight w:val="214"/>
          <w:jc w:val="center"/>
        </w:trPr>
        <w:tc>
          <w:tcPr>
            <w:tcW w:w="597" w:type="pct"/>
            <w:vMerge/>
            <w:vAlign w:val="center"/>
          </w:tcPr>
          <w:p w14:paraId="33D5B116" w14:textId="77777777" w:rsidR="00431DBC" w:rsidRPr="00A71F63" w:rsidRDefault="00431DBC" w:rsidP="00431DBC">
            <w:pPr>
              <w:spacing w:afterLines="50" w:after="156" w:line="420" w:lineRule="exact"/>
              <w:jc w:val="center"/>
              <w:rPr>
                <w:rFonts w:ascii="仿宋" w:eastAsia="仿宋" w:hAnsi="仿宋"/>
                <w:i w:val="0"/>
                <w:color w:val="auto"/>
                <w:sz w:val="24"/>
                <w:szCs w:val="24"/>
              </w:rPr>
            </w:pPr>
          </w:p>
        </w:tc>
        <w:tc>
          <w:tcPr>
            <w:tcW w:w="1307" w:type="pct"/>
            <w:vMerge/>
            <w:vAlign w:val="center"/>
          </w:tcPr>
          <w:p w14:paraId="27F768CB" w14:textId="77777777" w:rsidR="00431DBC" w:rsidRPr="00A71F63" w:rsidRDefault="00431DBC" w:rsidP="003D2F8A">
            <w:pPr>
              <w:spacing w:afterLines="50" w:after="156"/>
              <w:rPr>
                <w:rFonts w:ascii="仿宋" w:eastAsia="仿宋" w:hAnsi="仿宋"/>
                <w:i w:val="0"/>
                <w:color w:val="auto"/>
                <w:sz w:val="24"/>
                <w:lang w:eastAsia="zh-CN"/>
              </w:rPr>
            </w:pPr>
          </w:p>
        </w:tc>
        <w:tc>
          <w:tcPr>
            <w:tcW w:w="3097" w:type="pct"/>
            <w:vAlign w:val="center"/>
          </w:tcPr>
          <w:p w14:paraId="597BF861" w14:textId="5EF83AF5" w:rsidR="00431DBC" w:rsidRPr="00A71F63" w:rsidRDefault="00431DBC" w:rsidP="003D2F8A">
            <w:pPr>
              <w:spacing w:afterLines="50" w:after="156"/>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采购包</w:t>
            </w:r>
            <w:r w:rsidRPr="00A71F63">
              <w:rPr>
                <w:rFonts w:ascii="仿宋" w:eastAsia="仿宋" w:hAnsi="仿宋" w:hint="eastAsia"/>
                <w:i w:val="0"/>
                <w:color w:val="auto"/>
                <w:sz w:val="24"/>
                <w:szCs w:val="24"/>
                <w:lang w:eastAsia="zh-CN"/>
              </w:rPr>
              <w:t>三：</w:t>
            </w:r>
            <w:r w:rsidRPr="00A71F63">
              <w:rPr>
                <w:rFonts w:ascii="仿宋" w:eastAsia="仿宋" w:hAnsi="仿宋"/>
                <w:i w:val="0"/>
                <w:color w:val="auto"/>
                <w:sz w:val="24"/>
                <w:szCs w:val="24"/>
                <w:lang w:eastAsia="zh-CN"/>
              </w:rPr>
              <w:t xml:space="preserve"> </w:t>
            </w:r>
            <w:r w:rsidRPr="00A71F63">
              <w:rPr>
                <w:rFonts w:ascii="仿宋" w:eastAsia="仿宋" w:hAnsi="仿宋" w:hint="eastAsia"/>
                <w:i w:val="0"/>
                <w:color w:val="auto"/>
                <w:sz w:val="24"/>
                <w:szCs w:val="24"/>
                <w:lang w:eastAsia="zh-CN"/>
              </w:rPr>
              <w:t>94万元</w:t>
            </w:r>
          </w:p>
        </w:tc>
      </w:tr>
      <w:tr w:rsidR="00431DBC" w:rsidRPr="00A71F63" w14:paraId="0C5166BF" w14:textId="0A2E829E" w:rsidTr="00431DBC">
        <w:trPr>
          <w:trHeight w:val="195"/>
          <w:jc w:val="center"/>
        </w:trPr>
        <w:tc>
          <w:tcPr>
            <w:tcW w:w="597" w:type="pct"/>
            <w:vMerge/>
            <w:vAlign w:val="center"/>
          </w:tcPr>
          <w:p w14:paraId="1EDBE3A8" w14:textId="77777777" w:rsidR="00431DBC" w:rsidRPr="00A71F63" w:rsidRDefault="00431DBC" w:rsidP="00431DBC">
            <w:pPr>
              <w:spacing w:afterLines="50" w:after="156" w:line="420" w:lineRule="exact"/>
              <w:jc w:val="center"/>
              <w:rPr>
                <w:rFonts w:ascii="仿宋" w:eastAsia="仿宋" w:hAnsi="仿宋"/>
                <w:i w:val="0"/>
                <w:color w:val="auto"/>
                <w:sz w:val="24"/>
                <w:szCs w:val="24"/>
              </w:rPr>
            </w:pPr>
          </w:p>
        </w:tc>
        <w:tc>
          <w:tcPr>
            <w:tcW w:w="1307" w:type="pct"/>
            <w:vMerge/>
            <w:vAlign w:val="center"/>
          </w:tcPr>
          <w:p w14:paraId="74B96B5C" w14:textId="77777777" w:rsidR="00431DBC" w:rsidRPr="00A71F63" w:rsidRDefault="00431DBC" w:rsidP="003D2F8A">
            <w:pPr>
              <w:spacing w:afterLines="50" w:after="156"/>
              <w:rPr>
                <w:rFonts w:ascii="仿宋" w:eastAsia="仿宋" w:hAnsi="仿宋"/>
                <w:i w:val="0"/>
                <w:color w:val="auto"/>
                <w:sz w:val="24"/>
                <w:lang w:eastAsia="zh-CN"/>
              </w:rPr>
            </w:pPr>
          </w:p>
        </w:tc>
        <w:tc>
          <w:tcPr>
            <w:tcW w:w="3097" w:type="pct"/>
            <w:vAlign w:val="center"/>
          </w:tcPr>
          <w:p w14:paraId="0858A5A1" w14:textId="7667AF09" w:rsidR="00431DBC" w:rsidRPr="00A71F63" w:rsidRDefault="00431DBC" w:rsidP="003D2F8A">
            <w:pPr>
              <w:spacing w:afterLines="50" w:after="156"/>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采购包</w:t>
            </w:r>
            <w:r w:rsidRPr="00A71F63">
              <w:rPr>
                <w:rFonts w:ascii="仿宋" w:eastAsia="仿宋" w:hAnsi="仿宋" w:hint="eastAsia"/>
                <w:i w:val="0"/>
                <w:color w:val="auto"/>
                <w:sz w:val="24"/>
                <w:szCs w:val="24"/>
                <w:lang w:eastAsia="zh-CN"/>
              </w:rPr>
              <w:t>四：</w:t>
            </w:r>
            <w:r w:rsidRPr="00A71F63">
              <w:rPr>
                <w:rFonts w:ascii="仿宋" w:eastAsia="仿宋" w:hAnsi="仿宋"/>
                <w:i w:val="0"/>
                <w:color w:val="auto"/>
                <w:sz w:val="24"/>
                <w:szCs w:val="24"/>
                <w:lang w:eastAsia="zh-CN"/>
              </w:rPr>
              <w:t xml:space="preserve"> </w:t>
            </w:r>
            <w:r w:rsidRPr="00A71F63">
              <w:rPr>
                <w:rFonts w:ascii="仿宋" w:eastAsia="仿宋" w:hAnsi="仿宋" w:hint="eastAsia"/>
                <w:i w:val="0"/>
                <w:color w:val="auto"/>
                <w:sz w:val="24"/>
                <w:szCs w:val="24"/>
                <w:lang w:eastAsia="zh-CN"/>
              </w:rPr>
              <w:t>153.3万元</w:t>
            </w:r>
          </w:p>
        </w:tc>
      </w:tr>
      <w:tr w:rsidR="00431DBC" w:rsidRPr="00A71F63" w14:paraId="324776B5" w14:textId="39F980F4" w:rsidTr="00431DBC">
        <w:trPr>
          <w:trHeight w:val="156"/>
          <w:jc w:val="center"/>
        </w:trPr>
        <w:tc>
          <w:tcPr>
            <w:tcW w:w="597" w:type="pct"/>
            <w:vMerge/>
            <w:vAlign w:val="center"/>
          </w:tcPr>
          <w:p w14:paraId="042938EE" w14:textId="77777777" w:rsidR="00431DBC" w:rsidRPr="00A71F63" w:rsidRDefault="00431DBC" w:rsidP="00431DBC">
            <w:pPr>
              <w:spacing w:afterLines="50" w:after="156" w:line="420" w:lineRule="exact"/>
              <w:jc w:val="center"/>
              <w:rPr>
                <w:rFonts w:ascii="仿宋" w:eastAsia="仿宋" w:hAnsi="仿宋"/>
                <w:i w:val="0"/>
                <w:color w:val="auto"/>
                <w:sz w:val="24"/>
                <w:szCs w:val="24"/>
              </w:rPr>
            </w:pPr>
          </w:p>
        </w:tc>
        <w:tc>
          <w:tcPr>
            <w:tcW w:w="1307" w:type="pct"/>
            <w:vMerge/>
            <w:vAlign w:val="center"/>
          </w:tcPr>
          <w:p w14:paraId="3C79C6B9" w14:textId="77777777" w:rsidR="00431DBC" w:rsidRPr="00A71F63" w:rsidRDefault="00431DBC" w:rsidP="00836E31">
            <w:pPr>
              <w:spacing w:afterLines="50" w:after="156"/>
              <w:rPr>
                <w:rFonts w:ascii="仿宋" w:eastAsia="仿宋" w:hAnsi="仿宋"/>
                <w:i w:val="0"/>
                <w:color w:val="auto"/>
                <w:sz w:val="24"/>
                <w:lang w:eastAsia="zh-CN"/>
              </w:rPr>
            </w:pPr>
          </w:p>
        </w:tc>
        <w:tc>
          <w:tcPr>
            <w:tcW w:w="3097" w:type="pct"/>
            <w:vAlign w:val="center"/>
          </w:tcPr>
          <w:p w14:paraId="26C96CE4" w14:textId="2491366E" w:rsidR="00431DBC" w:rsidRPr="00A71F63" w:rsidRDefault="00431DBC" w:rsidP="00677C8E">
            <w:pPr>
              <w:spacing w:afterLines="50" w:after="156"/>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采购包</w:t>
            </w:r>
            <w:r w:rsidRPr="00A71F63">
              <w:rPr>
                <w:rFonts w:ascii="仿宋" w:eastAsia="仿宋" w:hAnsi="仿宋" w:hint="eastAsia"/>
                <w:i w:val="0"/>
                <w:color w:val="auto"/>
                <w:sz w:val="24"/>
                <w:szCs w:val="24"/>
                <w:lang w:eastAsia="zh-CN"/>
              </w:rPr>
              <w:t>五：</w:t>
            </w:r>
            <w:r w:rsidRPr="00A71F63">
              <w:rPr>
                <w:rFonts w:ascii="仿宋" w:eastAsia="仿宋" w:hAnsi="仿宋"/>
                <w:i w:val="0"/>
                <w:color w:val="auto"/>
                <w:sz w:val="24"/>
                <w:szCs w:val="24"/>
                <w:lang w:eastAsia="zh-CN"/>
              </w:rPr>
              <w:t xml:space="preserve"> </w:t>
            </w:r>
            <w:r w:rsidRPr="00A71F63">
              <w:rPr>
                <w:rFonts w:ascii="仿宋" w:eastAsia="仿宋" w:hAnsi="仿宋" w:hint="eastAsia"/>
                <w:i w:val="0"/>
                <w:color w:val="auto"/>
                <w:sz w:val="24"/>
                <w:szCs w:val="24"/>
                <w:lang w:eastAsia="zh-CN"/>
              </w:rPr>
              <w:t>90.15万元</w:t>
            </w:r>
          </w:p>
        </w:tc>
      </w:tr>
      <w:tr w:rsidR="00431DBC" w:rsidRPr="00A71F63" w14:paraId="22D79E92" w14:textId="5001591E" w:rsidTr="00431DBC">
        <w:trPr>
          <w:trHeight w:val="253"/>
          <w:jc w:val="center"/>
        </w:trPr>
        <w:tc>
          <w:tcPr>
            <w:tcW w:w="597" w:type="pct"/>
            <w:vMerge/>
            <w:vAlign w:val="center"/>
          </w:tcPr>
          <w:p w14:paraId="63F5834E" w14:textId="77777777" w:rsidR="00431DBC" w:rsidRPr="00A71F63" w:rsidRDefault="00431DBC" w:rsidP="00431DBC">
            <w:pPr>
              <w:spacing w:afterLines="50" w:after="156" w:line="420" w:lineRule="exact"/>
              <w:jc w:val="center"/>
              <w:rPr>
                <w:rFonts w:ascii="仿宋" w:eastAsia="仿宋" w:hAnsi="仿宋"/>
                <w:i w:val="0"/>
                <w:color w:val="auto"/>
                <w:sz w:val="24"/>
                <w:szCs w:val="24"/>
              </w:rPr>
            </w:pPr>
          </w:p>
        </w:tc>
        <w:tc>
          <w:tcPr>
            <w:tcW w:w="1307" w:type="pct"/>
            <w:vMerge/>
            <w:vAlign w:val="center"/>
          </w:tcPr>
          <w:p w14:paraId="5CBB28F7" w14:textId="77777777" w:rsidR="00431DBC" w:rsidRPr="00A71F63" w:rsidRDefault="00431DBC" w:rsidP="00836E31">
            <w:pPr>
              <w:spacing w:afterLines="50" w:after="156"/>
              <w:rPr>
                <w:rFonts w:ascii="仿宋" w:eastAsia="仿宋" w:hAnsi="仿宋"/>
                <w:i w:val="0"/>
                <w:color w:val="auto"/>
                <w:sz w:val="24"/>
                <w:lang w:eastAsia="zh-CN"/>
              </w:rPr>
            </w:pPr>
          </w:p>
        </w:tc>
        <w:tc>
          <w:tcPr>
            <w:tcW w:w="3097" w:type="pct"/>
            <w:vAlign w:val="center"/>
          </w:tcPr>
          <w:p w14:paraId="131F7F93" w14:textId="02EB9851" w:rsidR="00431DBC" w:rsidRPr="00A71F63" w:rsidRDefault="00431DBC" w:rsidP="00677C8E">
            <w:pPr>
              <w:spacing w:afterLines="50" w:after="156"/>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采购包</w:t>
            </w:r>
            <w:r w:rsidRPr="00A71F63">
              <w:rPr>
                <w:rFonts w:ascii="仿宋" w:eastAsia="仿宋" w:hAnsi="仿宋" w:hint="eastAsia"/>
                <w:i w:val="0"/>
                <w:color w:val="auto"/>
                <w:sz w:val="24"/>
                <w:szCs w:val="24"/>
                <w:lang w:eastAsia="zh-CN"/>
              </w:rPr>
              <w:t>六：</w:t>
            </w:r>
            <w:r w:rsidRPr="00A71F63">
              <w:rPr>
                <w:rFonts w:ascii="仿宋" w:eastAsia="仿宋" w:hAnsi="仿宋"/>
                <w:i w:val="0"/>
                <w:color w:val="auto"/>
                <w:sz w:val="24"/>
                <w:szCs w:val="24"/>
                <w:lang w:eastAsia="zh-CN"/>
              </w:rPr>
              <w:t xml:space="preserve"> </w:t>
            </w:r>
            <w:r w:rsidRPr="00A71F63">
              <w:rPr>
                <w:rFonts w:ascii="仿宋" w:eastAsia="仿宋" w:hAnsi="仿宋" w:hint="eastAsia"/>
                <w:i w:val="0"/>
                <w:color w:val="auto"/>
                <w:sz w:val="24"/>
                <w:szCs w:val="24"/>
                <w:lang w:eastAsia="zh-CN"/>
              </w:rPr>
              <w:t>80.6万元</w:t>
            </w:r>
          </w:p>
        </w:tc>
      </w:tr>
      <w:tr w:rsidR="00431DBC" w:rsidRPr="00A71F63" w14:paraId="3F6FB9E2" w14:textId="1524DEF7" w:rsidTr="00431DBC">
        <w:trPr>
          <w:trHeight w:val="207"/>
          <w:jc w:val="center"/>
        </w:trPr>
        <w:tc>
          <w:tcPr>
            <w:tcW w:w="597" w:type="pct"/>
            <w:vMerge/>
            <w:vAlign w:val="center"/>
          </w:tcPr>
          <w:p w14:paraId="345D62B5" w14:textId="77777777" w:rsidR="00431DBC" w:rsidRPr="00A71F63" w:rsidRDefault="00431DBC" w:rsidP="00431DBC">
            <w:pPr>
              <w:spacing w:afterLines="50" w:after="156" w:line="420" w:lineRule="exact"/>
              <w:jc w:val="center"/>
              <w:rPr>
                <w:rFonts w:ascii="仿宋" w:eastAsia="仿宋" w:hAnsi="仿宋"/>
                <w:i w:val="0"/>
                <w:color w:val="auto"/>
                <w:sz w:val="24"/>
                <w:szCs w:val="24"/>
              </w:rPr>
            </w:pPr>
          </w:p>
        </w:tc>
        <w:tc>
          <w:tcPr>
            <w:tcW w:w="1307" w:type="pct"/>
            <w:vMerge/>
            <w:vAlign w:val="center"/>
          </w:tcPr>
          <w:p w14:paraId="7DA08667" w14:textId="77777777" w:rsidR="00431DBC" w:rsidRPr="00A71F63" w:rsidRDefault="00431DBC" w:rsidP="00836E31">
            <w:pPr>
              <w:spacing w:afterLines="50" w:after="156"/>
              <w:rPr>
                <w:rFonts w:ascii="仿宋" w:eastAsia="仿宋" w:hAnsi="仿宋"/>
                <w:i w:val="0"/>
                <w:color w:val="auto"/>
                <w:sz w:val="24"/>
                <w:lang w:eastAsia="zh-CN"/>
              </w:rPr>
            </w:pPr>
          </w:p>
        </w:tc>
        <w:tc>
          <w:tcPr>
            <w:tcW w:w="3097" w:type="pct"/>
            <w:vAlign w:val="center"/>
          </w:tcPr>
          <w:p w14:paraId="125116A8" w14:textId="4633F9B2" w:rsidR="00431DBC" w:rsidRPr="00A71F63" w:rsidRDefault="00431DBC" w:rsidP="00677C8E">
            <w:pPr>
              <w:spacing w:afterLines="50" w:after="156"/>
              <w:jc w:val="center"/>
              <w:rPr>
                <w:rFonts w:ascii="仿宋" w:eastAsia="仿宋" w:hAnsi="仿宋"/>
                <w:i w:val="0"/>
                <w:color w:val="auto"/>
                <w:sz w:val="24"/>
                <w:szCs w:val="24"/>
                <w:lang w:eastAsia="zh-CN"/>
              </w:rPr>
            </w:pPr>
            <w:r w:rsidRPr="00A71F63">
              <w:rPr>
                <w:rFonts w:ascii="仿宋" w:eastAsia="仿宋" w:hAnsi="仿宋"/>
                <w:i w:val="0"/>
                <w:color w:val="auto"/>
                <w:sz w:val="24"/>
                <w:szCs w:val="24"/>
                <w:lang w:eastAsia="zh-CN"/>
              </w:rPr>
              <w:t>采购包</w:t>
            </w:r>
            <w:r w:rsidRPr="00A71F63">
              <w:rPr>
                <w:rFonts w:ascii="仿宋" w:eastAsia="仿宋" w:hAnsi="仿宋" w:hint="eastAsia"/>
                <w:i w:val="0"/>
                <w:color w:val="auto"/>
                <w:sz w:val="24"/>
                <w:szCs w:val="24"/>
                <w:lang w:eastAsia="zh-CN"/>
              </w:rPr>
              <w:t>七：</w:t>
            </w:r>
            <w:r w:rsidRPr="00A71F63">
              <w:rPr>
                <w:rFonts w:ascii="仿宋" w:eastAsia="仿宋" w:hAnsi="仿宋"/>
                <w:i w:val="0"/>
                <w:color w:val="auto"/>
                <w:sz w:val="24"/>
                <w:szCs w:val="24"/>
                <w:lang w:eastAsia="zh-CN"/>
              </w:rPr>
              <w:t xml:space="preserve"> </w:t>
            </w:r>
            <w:r w:rsidRPr="00A71F63">
              <w:rPr>
                <w:rFonts w:ascii="仿宋" w:eastAsia="仿宋" w:hAnsi="仿宋" w:hint="eastAsia"/>
                <w:i w:val="0"/>
                <w:color w:val="auto"/>
                <w:sz w:val="24"/>
                <w:szCs w:val="24"/>
                <w:lang w:eastAsia="zh-CN"/>
              </w:rPr>
              <w:t>38.2万元</w:t>
            </w:r>
          </w:p>
        </w:tc>
      </w:tr>
    </w:tbl>
    <w:p w14:paraId="09F698C3" w14:textId="77777777" w:rsidR="002D46FB" w:rsidRPr="00A71F63" w:rsidRDefault="005E2480" w:rsidP="00484CDE">
      <w:pPr>
        <w:spacing w:line="360" w:lineRule="auto"/>
        <w:ind w:firstLineChars="200" w:firstLine="480"/>
        <w:contextualSpacing/>
        <w:rPr>
          <w:rFonts w:ascii="仿宋" w:eastAsia="仿宋" w:hAnsi="仿宋" w:cs="Marigold"/>
          <w:bCs/>
          <w:i w:val="0"/>
          <w:color w:val="auto"/>
          <w:sz w:val="24"/>
          <w:szCs w:val="24"/>
          <w:lang w:eastAsia="zh-CN"/>
        </w:rPr>
      </w:pPr>
      <w:r w:rsidRPr="00A71F63">
        <w:rPr>
          <w:rFonts w:ascii="仿宋" w:eastAsia="仿宋" w:hAnsi="仿宋" w:cs="Marigold"/>
          <w:bCs/>
          <w:i w:val="0"/>
          <w:color w:val="auto"/>
          <w:sz w:val="24"/>
          <w:szCs w:val="24"/>
          <w:lang w:eastAsia="zh-CN"/>
        </w:rPr>
        <w:t>（</w:t>
      </w:r>
      <w:r w:rsidRPr="00A71F63">
        <w:rPr>
          <w:rFonts w:ascii="仿宋" w:eastAsia="仿宋" w:hAnsi="仿宋" w:cs="Marigold" w:hint="eastAsia"/>
          <w:bCs/>
          <w:i w:val="0"/>
          <w:color w:val="auto"/>
          <w:sz w:val="24"/>
          <w:szCs w:val="24"/>
          <w:lang w:eastAsia="zh-CN"/>
        </w:rPr>
        <w:t>采购</w:t>
      </w:r>
      <w:r w:rsidRPr="00A71F63">
        <w:rPr>
          <w:rFonts w:ascii="仿宋" w:eastAsia="仿宋" w:hAnsi="仿宋" w:cs="Marigold"/>
          <w:bCs/>
          <w:i w:val="0"/>
          <w:color w:val="auto"/>
          <w:sz w:val="24"/>
          <w:szCs w:val="24"/>
          <w:lang w:eastAsia="zh-CN"/>
        </w:rPr>
        <w:t>需求及</w:t>
      </w:r>
      <w:r w:rsidRPr="00A71F63">
        <w:rPr>
          <w:rFonts w:ascii="仿宋" w:eastAsia="仿宋" w:hAnsi="仿宋" w:cs="Marigold" w:hint="eastAsia"/>
          <w:bCs/>
          <w:i w:val="0"/>
          <w:color w:val="auto"/>
          <w:sz w:val="24"/>
          <w:szCs w:val="24"/>
          <w:lang w:eastAsia="zh-CN"/>
        </w:rPr>
        <w:t>要求详见招标文件第六章）</w:t>
      </w:r>
    </w:p>
    <w:p w14:paraId="544F2C08" w14:textId="77777777" w:rsidR="002D46FB" w:rsidRPr="00A71F63" w:rsidRDefault="005E2480">
      <w:pPr>
        <w:spacing w:after="120" w:line="360" w:lineRule="auto"/>
        <w:ind w:left="480"/>
        <w:rPr>
          <w:rFonts w:ascii="仿宋" w:eastAsia="仿宋" w:hAnsi="仿宋" w:cs="Marigold"/>
          <w:b/>
          <w:bCs/>
          <w:i w:val="0"/>
          <w:color w:val="auto"/>
          <w:sz w:val="24"/>
          <w:szCs w:val="24"/>
          <w:lang w:eastAsia="zh-CN"/>
        </w:rPr>
      </w:pPr>
      <w:r w:rsidRPr="00A71F63">
        <w:rPr>
          <w:rFonts w:ascii="仿宋" w:eastAsia="仿宋" w:hAnsi="仿宋" w:cs="Marigold" w:hint="eastAsia"/>
          <w:b/>
          <w:bCs/>
          <w:i w:val="0"/>
          <w:color w:val="auto"/>
          <w:sz w:val="24"/>
          <w:szCs w:val="24"/>
          <w:lang w:eastAsia="zh-CN"/>
        </w:rPr>
        <w:t>2、采购背景：</w:t>
      </w:r>
    </w:p>
    <w:p w14:paraId="0F7B0BBA" w14:textId="77777777" w:rsidR="00FA6297" w:rsidRDefault="00FA6297" w:rsidP="00FA6297">
      <w:pPr>
        <w:spacing w:after="120" w:line="360" w:lineRule="auto"/>
        <w:ind w:firstLineChars="200" w:firstLine="480"/>
        <w:rPr>
          <w:rFonts w:ascii="仿宋" w:eastAsia="仿宋" w:hAnsi="仿宋"/>
          <w:i w:val="0"/>
          <w:sz w:val="24"/>
          <w:lang w:eastAsia="zh-CN"/>
        </w:rPr>
      </w:pPr>
      <w:r w:rsidRPr="00FA6297">
        <w:rPr>
          <w:rFonts w:ascii="仿宋" w:eastAsia="仿宋" w:hAnsi="仿宋" w:hint="eastAsia"/>
          <w:i w:val="0"/>
          <w:sz w:val="24"/>
          <w:lang w:eastAsia="zh-CN"/>
        </w:rPr>
        <w:t>根据医院业务发展需要购置麻醉机等一批医疗设备。</w:t>
      </w:r>
    </w:p>
    <w:p w14:paraId="018B7837" w14:textId="7E7D9963" w:rsidR="002D46FB" w:rsidRPr="00A71F63" w:rsidRDefault="005E2480" w:rsidP="00FA6297">
      <w:pPr>
        <w:spacing w:after="120" w:line="360" w:lineRule="auto"/>
        <w:ind w:firstLineChars="200" w:firstLine="482"/>
        <w:rPr>
          <w:rFonts w:ascii="仿宋" w:eastAsia="仿宋" w:hAnsi="仿宋" w:cs="Marigold"/>
          <w:b/>
          <w:bCs/>
          <w:i w:val="0"/>
          <w:color w:val="auto"/>
          <w:sz w:val="24"/>
          <w:szCs w:val="24"/>
          <w:lang w:eastAsia="zh-CN"/>
        </w:rPr>
      </w:pPr>
      <w:r w:rsidRPr="00A71F63">
        <w:rPr>
          <w:rFonts w:ascii="仿宋" w:eastAsia="仿宋" w:hAnsi="仿宋" w:cs="Marigold" w:hint="eastAsia"/>
          <w:b/>
          <w:bCs/>
          <w:i w:val="0"/>
          <w:color w:val="auto"/>
          <w:sz w:val="24"/>
          <w:szCs w:val="24"/>
          <w:lang w:eastAsia="zh-CN"/>
        </w:rPr>
        <w:t>3、采购项目需要落实的政府采购政策：</w:t>
      </w:r>
    </w:p>
    <w:p w14:paraId="79387D53" w14:textId="77777777"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①鼓励节能政策：《国务院办公厅关于建立政府强制采购节能产品制度的通知》（国办发〔2007〕51号）、关于调整优化节能产品、环境标志产品政府采购执行机制的通知（财库〔2019〕9号）；采购人拟采购的产品属于品目清单范</w:t>
      </w:r>
      <w:r w:rsidRPr="00A71F63">
        <w:rPr>
          <w:rFonts w:ascii="仿宋" w:eastAsia="仿宋" w:hAnsi="仿宋" w:cs="Marigold" w:hint="eastAsia"/>
          <w:bCs/>
          <w:i w:val="0"/>
          <w:color w:val="auto"/>
          <w:sz w:val="24"/>
          <w:szCs w:val="24"/>
          <w:lang w:eastAsia="zh-CN"/>
        </w:rPr>
        <w:lastRenderedPageBreak/>
        <w:t>围的，采购人及其委托的采购代理机构应当依据国家确定的认证机构出具的、处于有效期之内的节能产品、环境标志产品认证证书，对获得证书的产品实施政府优先采购或强制采购。</w:t>
      </w:r>
    </w:p>
    <w:p w14:paraId="072CE1E6" w14:textId="77777777"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②鼓励环保政策：《财政部、国家环保总局关于环境标志产品政府采购实施的意见》（财库〔2006〕90号）、关于调整优化节能产品、环境标志产品政府采购执行机制的通知（财库〔2019〕9号）；采购人拟采购的产品属于品目清单范围的，采购人及其委托的采购代理机构应当依据国家确定的认证机构出具的、处于有效期之内的节能产品、环境标志产品认证证书，对获得证书的产品实施政 府优先采购或强制采购。</w:t>
      </w:r>
    </w:p>
    <w:p w14:paraId="5FE2FB10" w14:textId="77777777"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③无线局域网产品政府采购政策：本项目采购的产品属于中国政府采购网公布的《无线局域网认证产品政府采购清单》的，按照本项目《综合评分明细表》的规则进行加分。</w:t>
      </w:r>
    </w:p>
    <w:p w14:paraId="21C66BBB" w14:textId="75475ED1"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④扶持中小企业政策：《政府采购促进中小企业发展管理办法》（财库〔2020〕46 号），</w:t>
      </w:r>
      <w:r w:rsidR="00997F8B">
        <w:rPr>
          <w:rFonts w:ascii="仿宋" w:eastAsia="仿宋" w:hAnsi="仿宋" w:cs="Marigold" w:hint="eastAsia"/>
          <w:bCs/>
          <w:i w:val="0"/>
          <w:color w:val="auto"/>
          <w:sz w:val="24"/>
          <w:szCs w:val="24"/>
          <w:lang w:eastAsia="zh-CN"/>
        </w:rPr>
        <w:t>非</w:t>
      </w:r>
      <w:r w:rsidR="006E16E2">
        <w:rPr>
          <w:rFonts w:ascii="仿宋" w:eastAsia="仿宋" w:hAnsi="仿宋" w:cs="Marigold" w:hint="eastAsia"/>
          <w:bCs/>
          <w:i w:val="0"/>
          <w:color w:val="auto"/>
          <w:sz w:val="24"/>
          <w:szCs w:val="24"/>
          <w:lang w:eastAsia="zh-CN"/>
        </w:rPr>
        <w:t>专门面向中小企业采购的采购包在</w:t>
      </w:r>
      <w:r w:rsidRPr="00A71F63">
        <w:rPr>
          <w:rFonts w:ascii="仿宋" w:eastAsia="仿宋" w:hAnsi="仿宋" w:cs="Marigold" w:hint="eastAsia"/>
          <w:bCs/>
          <w:i w:val="0"/>
          <w:color w:val="auto"/>
          <w:sz w:val="24"/>
          <w:szCs w:val="24"/>
          <w:lang w:eastAsia="zh-CN"/>
        </w:rPr>
        <w:t>评审时小型和微型企业产品享受10%的价格折扣</w:t>
      </w:r>
      <w:r w:rsidR="006E16E2">
        <w:rPr>
          <w:rFonts w:ascii="仿宋" w:eastAsia="仿宋" w:hAnsi="仿宋" w:cs="Marigold" w:hint="eastAsia"/>
          <w:bCs/>
          <w:i w:val="0"/>
          <w:color w:val="auto"/>
          <w:sz w:val="24"/>
          <w:szCs w:val="24"/>
          <w:lang w:eastAsia="zh-CN"/>
        </w:rPr>
        <w:t>，专门面向中小企业采购的采购包</w:t>
      </w:r>
      <w:r w:rsidR="00305A1B" w:rsidRPr="00305A1B">
        <w:rPr>
          <w:rFonts w:ascii="仿宋" w:eastAsia="仿宋" w:hAnsi="仿宋" w:cs="Marigold" w:hint="eastAsia"/>
          <w:bCs/>
          <w:i w:val="0"/>
          <w:color w:val="auto"/>
          <w:sz w:val="24"/>
          <w:szCs w:val="24"/>
          <w:lang w:eastAsia="zh-CN"/>
        </w:rPr>
        <w:t>评审时不再享受价格扣除</w:t>
      </w:r>
      <w:r w:rsidR="00287706">
        <w:rPr>
          <w:rFonts w:ascii="仿宋" w:eastAsia="仿宋" w:hAnsi="仿宋" w:cs="Marigold" w:hint="eastAsia"/>
          <w:bCs/>
          <w:i w:val="0"/>
          <w:color w:val="auto"/>
          <w:sz w:val="24"/>
          <w:szCs w:val="24"/>
          <w:lang w:eastAsia="zh-CN"/>
        </w:rPr>
        <w:t>。</w:t>
      </w:r>
    </w:p>
    <w:p w14:paraId="541FB362" w14:textId="608787C3"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⑤监狱企业政策：《财政部、司法部关于政府采购支持监狱企业发展有关问题的通知》（财库〔2014〕68号），</w:t>
      </w:r>
      <w:r w:rsidR="00997F8B">
        <w:rPr>
          <w:rFonts w:ascii="仿宋" w:eastAsia="仿宋" w:hAnsi="仿宋" w:cs="Marigold" w:hint="eastAsia"/>
          <w:bCs/>
          <w:i w:val="0"/>
          <w:color w:val="auto"/>
          <w:sz w:val="24"/>
          <w:szCs w:val="24"/>
          <w:lang w:eastAsia="zh-CN"/>
        </w:rPr>
        <w:t>非</w:t>
      </w:r>
      <w:r w:rsidR="007C5096">
        <w:rPr>
          <w:rFonts w:ascii="仿宋" w:eastAsia="仿宋" w:hAnsi="仿宋" w:cs="Marigold" w:hint="eastAsia"/>
          <w:bCs/>
          <w:i w:val="0"/>
          <w:color w:val="auto"/>
          <w:sz w:val="24"/>
          <w:szCs w:val="24"/>
          <w:lang w:eastAsia="zh-CN"/>
        </w:rPr>
        <w:t>专门面向中小企业采购的采购包在</w:t>
      </w:r>
      <w:r w:rsidR="007C5096" w:rsidRPr="00A71F63">
        <w:rPr>
          <w:rFonts w:ascii="仿宋" w:eastAsia="仿宋" w:hAnsi="仿宋" w:cs="Marigold" w:hint="eastAsia"/>
          <w:bCs/>
          <w:i w:val="0"/>
          <w:color w:val="auto"/>
          <w:sz w:val="24"/>
          <w:szCs w:val="24"/>
          <w:lang w:eastAsia="zh-CN"/>
        </w:rPr>
        <w:t>评审时小型和微型企业产品享受10%的价格折扣</w:t>
      </w:r>
      <w:r w:rsidR="007C5096">
        <w:rPr>
          <w:rFonts w:ascii="仿宋" w:eastAsia="仿宋" w:hAnsi="仿宋" w:cs="Marigold" w:hint="eastAsia"/>
          <w:bCs/>
          <w:i w:val="0"/>
          <w:color w:val="auto"/>
          <w:sz w:val="24"/>
          <w:szCs w:val="24"/>
          <w:lang w:eastAsia="zh-CN"/>
        </w:rPr>
        <w:t>，专门面向中小企业采购的采购包</w:t>
      </w:r>
      <w:r w:rsidR="007C5096" w:rsidRPr="00305A1B">
        <w:rPr>
          <w:rFonts w:ascii="仿宋" w:eastAsia="仿宋" w:hAnsi="仿宋" w:cs="Marigold" w:hint="eastAsia"/>
          <w:bCs/>
          <w:i w:val="0"/>
          <w:color w:val="auto"/>
          <w:sz w:val="24"/>
          <w:szCs w:val="24"/>
          <w:lang w:eastAsia="zh-CN"/>
        </w:rPr>
        <w:t>评审时不再享受价格扣除</w:t>
      </w:r>
      <w:r w:rsidR="007C5096">
        <w:rPr>
          <w:rFonts w:ascii="仿宋" w:eastAsia="仿宋" w:hAnsi="仿宋" w:cs="Marigold" w:hint="eastAsia"/>
          <w:bCs/>
          <w:i w:val="0"/>
          <w:color w:val="auto"/>
          <w:sz w:val="24"/>
          <w:szCs w:val="24"/>
          <w:lang w:eastAsia="zh-CN"/>
        </w:rPr>
        <w:t>。</w:t>
      </w:r>
    </w:p>
    <w:p w14:paraId="5F319742" w14:textId="4BE45A3A"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⑥促进残疾人就业政府采购政策：《民政部、财政部、中国残疾人联合会关于促进残疾人就业政府采购政策的通知》（财库〔2017〕141号），</w:t>
      </w:r>
      <w:r w:rsidR="00997F8B">
        <w:rPr>
          <w:rFonts w:ascii="仿宋" w:eastAsia="仿宋" w:hAnsi="仿宋" w:cs="Marigold" w:hint="eastAsia"/>
          <w:bCs/>
          <w:i w:val="0"/>
          <w:color w:val="auto"/>
          <w:sz w:val="24"/>
          <w:szCs w:val="24"/>
          <w:lang w:eastAsia="zh-CN"/>
        </w:rPr>
        <w:t>非</w:t>
      </w:r>
      <w:r w:rsidR="004A4B04">
        <w:rPr>
          <w:rFonts w:ascii="仿宋" w:eastAsia="仿宋" w:hAnsi="仿宋" w:cs="Marigold" w:hint="eastAsia"/>
          <w:bCs/>
          <w:i w:val="0"/>
          <w:color w:val="auto"/>
          <w:sz w:val="24"/>
          <w:szCs w:val="24"/>
          <w:lang w:eastAsia="zh-CN"/>
        </w:rPr>
        <w:t>专门面向中小企业采购的采购包在</w:t>
      </w:r>
      <w:r w:rsidR="004A4B04" w:rsidRPr="00A71F63">
        <w:rPr>
          <w:rFonts w:ascii="仿宋" w:eastAsia="仿宋" w:hAnsi="仿宋" w:cs="Marigold" w:hint="eastAsia"/>
          <w:bCs/>
          <w:i w:val="0"/>
          <w:color w:val="auto"/>
          <w:sz w:val="24"/>
          <w:szCs w:val="24"/>
          <w:lang w:eastAsia="zh-CN"/>
        </w:rPr>
        <w:t>评审时小型和微型企业产品享受10%的价格折扣</w:t>
      </w:r>
      <w:r w:rsidR="004A4B04">
        <w:rPr>
          <w:rFonts w:ascii="仿宋" w:eastAsia="仿宋" w:hAnsi="仿宋" w:cs="Marigold" w:hint="eastAsia"/>
          <w:bCs/>
          <w:i w:val="0"/>
          <w:color w:val="auto"/>
          <w:sz w:val="24"/>
          <w:szCs w:val="24"/>
          <w:lang w:eastAsia="zh-CN"/>
        </w:rPr>
        <w:t>，专门面向中小企业采购的采购包</w:t>
      </w:r>
      <w:r w:rsidR="004A4B04" w:rsidRPr="00305A1B">
        <w:rPr>
          <w:rFonts w:ascii="仿宋" w:eastAsia="仿宋" w:hAnsi="仿宋" w:cs="Marigold" w:hint="eastAsia"/>
          <w:bCs/>
          <w:i w:val="0"/>
          <w:color w:val="auto"/>
          <w:sz w:val="24"/>
          <w:szCs w:val="24"/>
          <w:lang w:eastAsia="zh-CN"/>
        </w:rPr>
        <w:t>评审时不再享受价格扣除</w:t>
      </w:r>
      <w:r w:rsidR="004A4B04">
        <w:rPr>
          <w:rFonts w:ascii="仿宋" w:eastAsia="仿宋" w:hAnsi="仿宋" w:cs="Marigold" w:hint="eastAsia"/>
          <w:bCs/>
          <w:i w:val="0"/>
          <w:color w:val="auto"/>
          <w:sz w:val="24"/>
          <w:szCs w:val="24"/>
          <w:lang w:eastAsia="zh-CN"/>
        </w:rPr>
        <w:t>。</w:t>
      </w:r>
    </w:p>
    <w:p w14:paraId="0C84A4F5" w14:textId="77777777"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⑦其他政府采购政策执行：最后得分相同的，注册经营地在不发达地区和少数民族地区的投标人优先。</w:t>
      </w:r>
    </w:p>
    <w:p w14:paraId="57B906A5" w14:textId="77777777" w:rsidR="00DF152E"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⑧推进四川省政府采购供应商信用融资：根据《四川省财政厅关于推进四川省政府采购供应商信用融资工作的通知》（</w:t>
      </w:r>
      <w:proofErr w:type="gramStart"/>
      <w:r w:rsidRPr="00A71F63">
        <w:rPr>
          <w:rFonts w:ascii="仿宋" w:eastAsia="仿宋" w:hAnsi="仿宋" w:cs="Marigold" w:hint="eastAsia"/>
          <w:bCs/>
          <w:i w:val="0"/>
          <w:color w:val="auto"/>
          <w:sz w:val="24"/>
          <w:szCs w:val="24"/>
          <w:lang w:eastAsia="zh-CN"/>
        </w:rPr>
        <w:t>川财采</w:t>
      </w:r>
      <w:proofErr w:type="gramEnd"/>
      <w:r w:rsidRPr="00A71F63">
        <w:rPr>
          <w:rFonts w:ascii="仿宋" w:eastAsia="仿宋" w:hAnsi="仿宋" w:cs="Marigold" w:hint="eastAsia"/>
          <w:bCs/>
          <w:i w:val="0"/>
          <w:color w:val="auto"/>
          <w:sz w:val="24"/>
          <w:szCs w:val="24"/>
          <w:lang w:eastAsia="zh-CN"/>
        </w:rPr>
        <w:t>〔2018〕123号）、《成都市中小企业政府采购信用融资暂行办法》、《成都市级支持中小企业政府采购信用融资实施方案》，有融资需求的供应商可根据中国政府采购网四川省分网公示的</w:t>
      </w:r>
      <w:r w:rsidRPr="00A71F63">
        <w:rPr>
          <w:rFonts w:ascii="仿宋" w:eastAsia="仿宋" w:hAnsi="仿宋" w:cs="Marigold" w:hint="eastAsia"/>
          <w:bCs/>
          <w:i w:val="0"/>
          <w:color w:val="auto"/>
          <w:sz w:val="24"/>
          <w:szCs w:val="24"/>
          <w:lang w:eastAsia="zh-CN"/>
        </w:rPr>
        <w:lastRenderedPageBreak/>
        <w:t>银行及其“政采贷”产品，自行选择符合自身情况的“政采贷”银行及其产品，凭中标（成交）通知书向银行提出贷款意向申请。银行应及时按照有关规定完成对供应商的信用审查以及开设账户等相关工作。</w:t>
      </w:r>
    </w:p>
    <w:p w14:paraId="7D7F9F20" w14:textId="7040D842" w:rsidR="002D46FB" w:rsidRPr="00A71F63" w:rsidRDefault="00DF152E" w:rsidP="00DF152E">
      <w:pPr>
        <w:spacing w:line="360" w:lineRule="auto"/>
        <w:ind w:firstLineChars="200" w:firstLine="480"/>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⑨运用政府采购政策支持脱贫攻坚：为贯彻《国务院办公厅关于深入开展消费扶贫助力打赢脱贫攻坚战的指导意见》（国办发〔2018〕129号）要求,根据《财政部 国务院扶贫办关于运用政府采购政策支持脱贫攻坚的通知》（财库〔2019〕27号）、《财政部 国务院扶贫办中华全国供销合作总社关于印发&lt;政府采购贫困地区农副产品实施方案&gt;的通知》（财库〔2019〕41号）及《四川省人民政府办公厅关于深入开展消费扶贫助力打赢脱贫攻坚战的实施意见》（川办发〔2019〕45号）有关规定，进一步运用好政府采购政策，鼓励采用优先采购、预留采购份额方式采购贫困地区农副产品，鼓励动员各级预算单位等购买贫困地区农副产品，实施精准消费扶贫，带动建档立卡贫困户增收，助力打赢脱贫攻坚战。</w:t>
      </w:r>
    </w:p>
    <w:p w14:paraId="240895DF" w14:textId="77777777" w:rsidR="002D46FB" w:rsidRPr="00A71F63" w:rsidRDefault="005E2480">
      <w:pPr>
        <w:spacing w:after="120" w:line="360" w:lineRule="auto"/>
        <w:rPr>
          <w:rFonts w:ascii="仿宋" w:eastAsia="仿宋" w:hAnsi="仿宋" w:cs="Marigold"/>
          <w:b/>
          <w:bCs/>
          <w:i w:val="0"/>
          <w:color w:val="auto"/>
          <w:sz w:val="24"/>
          <w:szCs w:val="24"/>
          <w:lang w:eastAsia="zh-CN"/>
        </w:rPr>
      </w:pPr>
      <w:r w:rsidRPr="00A71F63">
        <w:rPr>
          <w:rFonts w:ascii="仿宋" w:eastAsia="仿宋" w:hAnsi="仿宋" w:cs="Marigold" w:hint="eastAsia"/>
          <w:b/>
          <w:bCs/>
          <w:i w:val="0"/>
          <w:color w:val="auto"/>
          <w:sz w:val="24"/>
          <w:szCs w:val="24"/>
          <w:lang w:eastAsia="zh-CN"/>
        </w:rPr>
        <w:t>五、投标人参加本次政府采购活动应具备下列条件：</w:t>
      </w:r>
    </w:p>
    <w:p w14:paraId="786A609A" w14:textId="77777777" w:rsidR="002D46FB" w:rsidRPr="00A71F63" w:rsidRDefault="005E2480">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（一）《中华人民共和国政府采购法》第二十二条第一款第（一） 至（五）规定的条件：</w:t>
      </w:r>
    </w:p>
    <w:p w14:paraId="2408F6EC" w14:textId="77777777" w:rsidR="003135FE" w:rsidRPr="00A71F63" w:rsidRDefault="003135FE" w:rsidP="003135F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1、具有独立承担民事责任的能力； </w:t>
      </w:r>
    </w:p>
    <w:p w14:paraId="06F582B2" w14:textId="77777777" w:rsidR="003135FE" w:rsidRPr="00A71F63" w:rsidRDefault="003135FE" w:rsidP="003135F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2、具有良好的商业信誉和健全的财务会计制度； </w:t>
      </w:r>
    </w:p>
    <w:p w14:paraId="13A39AAB" w14:textId="77777777" w:rsidR="003135FE" w:rsidRPr="00A71F63" w:rsidRDefault="003135FE" w:rsidP="003135F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3、具有履行合同所必需的设备和专业技术能力； </w:t>
      </w:r>
    </w:p>
    <w:p w14:paraId="067147D9" w14:textId="77777777" w:rsidR="003135FE" w:rsidRPr="00A71F63" w:rsidRDefault="003135FE" w:rsidP="003135F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4、有依法缴纳税收和社会保障资金的良好记录； </w:t>
      </w:r>
    </w:p>
    <w:p w14:paraId="42DE0C60" w14:textId="77777777" w:rsidR="003135FE" w:rsidRPr="00A71F63" w:rsidRDefault="003135FE" w:rsidP="003135FE">
      <w:pPr>
        <w:spacing w:line="400" w:lineRule="exact"/>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5、参加政府采购活动前三年内，在经营活动中没有重大违法记录。</w:t>
      </w:r>
    </w:p>
    <w:p w14:paraId="5B8D8FB9" w14:textId="77777777" w:rsidR="002D46FB" w:rsidRPr="00A71F63" w:rsidRDefault="005E2480" w:rsidP="003135FE">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 xml:space="preserve">（二）法律、行政法规规定的其他条件： </w:t>
      </w:r>
    </w:p>
    <w:p w14:paraId="3FCA024E" w14:textId="77777777" w:rsidR="00AA1CEF" w:rsidRPr="00A71F63" w:rsidRDefault="005E2480" w:rsidP="00D365E2">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1、投标人单位及其现任法定代表人/主要负责人不得具有行贿犯罪记录</w:t>
      </w:r>
      <w:r w:rsidR="00D365E2" w:rsidRPr="00A71F63">
        <w:rPr>
          <w:rFonts w:ascii="仿宋" w:eastAsia="仿宋" w:hAnsi="仿宋" w:hint="eastAsia"/>
          <w:i w:val="0"/>
          <w:sz w:val="24"/>
          <w:szCs w:val="24"/>
          <w:lang w:eastAsia="zh-CN"/>
        </w:rPr>
        <w:t>；</w:t>
      </w:r>
    </w:p>
    <w:p w14:paraId="4E9503C3" w14:textId="23BC6D27" w:rsidR="00AA1CEF" w:rsidRPr="00A71F63" w:rsidRDefault="005E2480" w:rsidP="00D365E2">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2、单位负责人为同一人或者存在控股、管理关系的不同投标人，不得参加同一合同项下的政府采购活动</w:t>
      </w:r>
      <w:r w:rsidR="00DF152E" w:rsidRPr="00A71F63">
        <w:rPr>
          <w:rFonts w:ascii="仿宋" w:eastAsia="仿宋" w:hAnsi="仿宋" w:hint="eastAsia"/>
          <w:i w:val="0"/>
          <w:sz w:val="24"/>
          <w:szCs w:val="24"/>
          <w:lang w:eastAsia="zh-CN"/>
        </w:rPr>
        <w:t>；</w:t>
      </w:r>
    </w:p>
    <w:p w14:paraId="2A0458E3" w14:textId="77777777" w:rsidR="00AA1CEF" w:rsidRPr="00A71F63" w:rsidRDefault="005E2480" w:rsidP="00D365E2">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3、投标人未对本次采购项目提供</w:t>
      </w:r>
      <w:proofErr w:type="gramStart"/>
      <w:r w:rsidRPr="00A71F63">
        <w:rPr>
          <w:rFonts w:ascii="仿宋" w:eastAsia="仿宋" w:hAnsi="仿宋"/>
          <w:i w:val="0"/>
          <w:sz w:val="24"/>
          <w:szCs w:val="24"/>
          <w:lang w:eastAsia="zh-CN"/>
        </w:rPr>
        <w:t>过整体</w:t>
      </w:r>
      <w:proofErr w:type="gramEnd"/>
      <w:r w:rsidRPr="00A71F63">
        <w:rPr>
          <w:rFonts w:ascii="仿宋" w:eastAsia="仿宋" w:hAnsi="仿宋"/>
          <w:i w:val="0"/>
          <w:sz w:val="24"/>
          <w:szCs w:val="24"/>
          <w:lang w:eastAsia="zh-CN"/>
        </w:rPr>
        <w:t>设计、规范编制或者项目管理、监理、检测等服务</w:t>
      </w:r>
      <w:r w:rsidR="00DF152E" w:rsidRPr="00A71F63">
        <w:rPr>
          <w:rFonts w:ascii="仿宋" w:eastAsia="仿宋" w:hAnsi="仿宋" w:hint="eastAsia"/>
          <w:i w:val="0"/>
          <w:sz w:val="24"/>
          <w:szCs w:val="24"/>
          <w:lang w:eastAsia="zh-CN"/>
        </w:rPr>
        <w:t>；</w:t>
      </w:r>
    </w:p>
    <w:p w14:paraId="60CF85AB" w14:textId="03D2C12E" w:rsidR="00D53E7A" w:rsidRPr="00A71F63" w:rsidRDefault="00D53E7A" w:rsidP="00D365E2">
      <w:pPr>
        <w:spacing w:line="400" w:lineRule="exact"/>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4、投标人</w:t>
      </w:r>
      <w:r w:rsidR="00E14F3D" w:rsidRPr="00A71F63">
        <w:rPr>
          <w:rFonts w:ascii="仿宋" w:eastAsia="仿宋" w:hAnsi="仿宋" w:hint="eastAsia"/>
          <w:i w:val="0"/>
          <w:sz w:val="24"/>
          <w:szCs w:val="24"/>
          <w:lang w:eastAsia="zh-CN"/>
        </w:rPr>
        <w:t>应</w:t>
      </w:r>
      <w:r w:rsidRPr="00A71F63">
        <w:rPr>
          <w:rFonts w:ascii="仿宋" w:eastAsia="仿宋" w:hAnsi="仿宋" w:hint="eastAsia"/>
          <w:i w:val="0"/>
          <w:sz w:val="24"/>
          <w:szCs w:val="24"/>
          <w:lang w:eastAsia="zh-CN"/>
        </w:rPr>
        <w:t>列明其存在直接控股、管理关系的相关供应商名单。</w:t>
      </w:r>
    </w:p>
    <w:p w14:paraId="264F96D8" w14:textId="4DB47DEF" w:rsidR="002D46FB" w:rsidRPr="00A71F63" w:rsidRDefault="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w:t>
      </w:r>
      <w:r w:rsidR="00865DE4" w:rsidRPr="00A71F63">
        <w:rPr>
          <w:rFonts w:ascii="仿宋" w:eastAsia="仿宋" w:hAnsi="仿宋" w:hint="eastAsia"/>
          <w:i w:val="0"/>
          <w:sz w:val="24"/>
          <w:szCs w:val="24"/>
          <w:lang w:eastAsia="zh-CN"/>
        </w:rPr>
        <w:t>投标人</w:t>
      </w:r>
      <w:r w:rsidR="005E2480" w:rsidRPr="00A71F63">
        <w:rPr>
          <w:rFonts w:ascii="仿宋" w:eastAsia="仿宋" w:hAnsi="仿宋" w:hint="eastAsia"/>
          <w:i w:val="0"/>
          <w:sz w:val="24"/>
          <w:szCs w:val="24"/>
        </w:rPr>
        <w:t>不得为“信用中国”网站</w:t>
      </w:r>
      <w:r w:rsidR="005E2480" w:rsidRPr="00A71F63">
        <w:rPr>
          <w:rFonts w:ascii="仿宋" w:eastAsia="仿宋" w:hAnsi="仿宋"/>
          <w:i w:val="0"/>
          <w:sz w:val="24"/>
          <w:szCs w:val="24"/>
        </w:rPr>
        <w:t>(www.creditchina.gov.cn)</w:t>
      </w:r>
      <w:r w:rsidR="005E2480" w:rsidRPr="00A71F63">
        <w:rPr>
          <w:rFonts w:ascii="仿宋" w:eastAsia="仿宋" w:hAnsi="仿宋" w:hint="eastAsia"/>
          <w:i w:val="0"/>
          <w:sz w:val="24"/>
          <w:szCs w:val="24"/>
        </w:rPr>
        <w:t>、</w:t>
      </w:r>
      <w:bookmarkStart w:id="4" w:name="_Hlk487447334"/>
      <w:r w:rsidR="005E2480" w:rsidRPr="00A71F63">
        <w:rPr>
          <w:rFonts w:ascii="仿宋" w:eastAsia="仿宋" w:hAnsi="仿宋" w:hint="eastAsia"/>
          <w:i w:val="0"/>
          <w:sz w:val="24"/>
          <w:szCs w:val="24"/>
        </w:rPr>
        <w:t>“成都信用”网站（</w:t>
      </w:r>
      <w:r w:rsidR="005E2480" w:rsidRPr="00A71F63">
        <w:rPr>
          <w:rFonts w:ascii="仿宋" w:eastAsia="仿宋" w:hAnsi="仿宋"/>
          <w:i w:val="0"/>
          <w:sz w:val="24"/>
          <w:szCs w:val="24"/>
        </w:rPr>
        <w:t>credit.chengdu.gov.cn</w:t>
      </w:r>
      <w:r w:rsidR="005E2480" w:rsidRPr="00A71F63">
        <w:rPr>
          <w:rFonts w:ascii="仿宋" w:eastAsia="仿宋" w:hAnsi="仿宋" w:hint="eastAsia"/>
          <w:i w:val="0"/>
          <w:sz w:val="24"/>
          <w:szCs w:val="24"/>
        </w:rPr>
        <w:t>）</w:t>
      </w:r>
      <w:bookmarkEnd w:id="4"/>
      <w:r w:rsidR="005E2480" w:rsidRPr="00A71F63">
        <w:rPr>
          <w:rFonts w:ascii="仿宋" w:eastAsia="仿宋" w:hAnsi="仿宋" w:hint="eastAsia"/>
          <w:i w:val="0"/>
          <w:sz w:val="24"/>
          <w:szCs w:val="24"/>
        </w:rPr>
        <w:t>列入失信被执行人、重大税收违法案件当事人名单的供应商，不得为中国政府采购网</w:t>
      </w:r>
      <w:r w:rsidR="005E2480" w:rsidRPr="00A71F63">
        <w:rPr>
          <w:rFonts w:ascii="仿宋" w:eastAsia="仿宋" w:hAnsi="仿宋"/>
          <w:i w:val="0"/>
          <w:sz w:val="24"/>
          <w:szCs w:val="24"/>
        </w:rPr>
        <w:t>(www.ccgp.gov.cn)</w:t>
      </w:r>
      <w:r w:rsidR="005E2480" w:rsidRPr="00A71F63">
        <w:rPr>
          <w:rFonts w:ascii="仿宋" w:eastAsia="仿宋" w:hAnsi="仿宋" w:hint="eastAsia"/>
          <w:i w:val="0"/>
          <w:sz w:val="24"/>
          <w:szCs w:val="24"/>
        </w:rPr>
        <w:t>、</w:t>
      </w:r>
      <w:bookmarkStart w:id="5" w:name="_Hlk487447376"/>
      <w:r w:rsidR="00AF0835" w:rsidRPr="00A71F63">
        <w:rPr>
          <w:rFonts w:ascii="仿宋" w:eastAsia="仿宋" w:hAnsi="仿宋" w:hint="eastAsia"/>
          <w:i w:val="0"/>
          <w:sz w:val="24"/>
          <w:szCs w:val="24"/>
        </w:rPr>
        <w:t>中国政府采购</w:t>
      </w:r>
      <w:r w:rsidR="00AF0835" w:rsidRPr="00A71F63">
        <w:rPr>
          <w:rFonts w:ascii="仿宋" w:eastAsia="仿宋" w:hAnsi="仿宋" w:hint="eastAsia"/>
          <w:i w:val="0"/>
          <w:sz w:val="24"/>
          <w:szCs w:val="24"/>
        </w:rPr>
        <w:lastRenderedPageBreak/>
        <w:t>网四川省分网</w:t>
      </w:r>
      <w:r w:rsidR="005E2480" w:rsidRPr="00A71F63">
        <w:rPr>
          <w:rFonts w:ascii="仿宋" w:eastAsia="仿宋" w:hAnsi="仿宋" w:hint="eastAsia"/>
          <w:i w:val="0"/>
          <w:sz w:val="24"/>
          <w:szCs w:val="24"/>
        </w:rPr>
        <w:t>曝光台（</w:t>
      </w:r>
      <w:r w:rsidR="00AF0835" w:rsidRPr="00A71F63">
        <w:rPr>
          <w:rFonts w:ascii="仿宋" w:eastAsia="仿宋" w:hAnsi="仿宋"/>
          <w:i w:val="0"/>
          <w:sz w:val="24"/>
          <w:szCs w:val="24"/>
        </w:rPr>
        <w:t>www.ccgp-sichuan.gov.cn</w:t>
      </w:r>
      <w:r w:rsidR="005E2480" w:rsidRPr="00A71F63">
        <w:rPr>
          <w:rFonts w:ascii="仿宋" w:eastAsia="仿宋" w:hAnsi="仿宋" w:hint="eastAsia"/>
          <w:i w:val="0"/>
          <w:sz w:val="24"/>
          <w:szCs w:val="24"/>
        </w:rPr>
        <w:t>）</w:t>
      </w:r>
      <w:bookmarkEnd w:id="5"/>
      <w:r w:rsidR="005E2480" w:rsidRPr="00A71F63">
        <w:rPr>
          <w:rFonts w:ascii="仿宋" w:eastAsia="仿宋" w:hAnsi="仿宋" w:hint="eastAsia"/>
          <w:i w:val="0"/>
          <w:sz w:val="24"/>
          <w:szCs w:val="24"/>
        </w:rPr>
        <w:t>政府采购严重违法失信行为记录名单中被财政部门禁止参加政府采购活动的供应商（处罚决定规定的时间和地域范围内）。</w:t>
      </w:r>
      <w:r w:rsidRPr="00A71F63">
        <w:rPr>
          <w:rFonts w:ascii="仿宋" w:eastAsia="仿宋" w:hAnsi="仿宋" w:hint="eastAsia"/>
          <w:i w:val="0"/>
          <w:sz w:val="24"/>
          <w:szCs w:val="24"/>
          <w:lang w:eastAsia="zh-CN"/>
        </w:rPr>
        <w:t>信用信息查询截止时点：同</w:t>
      </w:r>
      <w:r w:rsidR="00E34EA1" w:rsidRPr="00A71F63">
        <w:rPr>
          <w:rFonts w:ascii="仿宋" w:eastAsia="仿宋" w:hAnsi="仿宋" w:hint="eastAsia"/>
          <w:i w:val="0"/>
          <w:sz w:val="24"/>
          <w:szCs w:val="24"/>
          <w:lang w:eastAsia="zh-CN"/>
        </w:rPr>
        <w:t>投标</w:t>
      </w:r>
      <w:r w:rsidRPr="00A71F63">
        <w:rPr>
          <w:rFonts w:ascii="仿宋" w:eastAsia="仿宋" w:hAnsi="仿宋" w:hint="eastAsia"/>
          <w:i w:val="0"/>
          <w:sz w:val="24"/>
          <w:szCs w:val="24"/>
          <w:lang w:eastAsia="zh-CN"/>
        </w:rPr>
        <w:t>截止</w:t>
      </w:r>
      <w:r w:rsidR="00D277C3">
        <w:rPr>
          <w:rFonts w:ascii="仿宋" w:eastAsia="仿宋" w:hAnsi="仿宋" w:hint="eastAsia"/>
          <w:i w:val="0"/>
          <w:sz w:val="24"/>
          <w:szCs w:val="24"/>
          <w:lang w:eastAsia="zh-CN"/>
        </w:rPr>
        <w:t>日</w:t>
      </w:r>
      <w:r w:rsidRPr="00A71F63">
        <w:rPr>
          <w:rFonts w:ascii="仿宋" w:eastAsia="仿宋" w:hAnsi="仿宋" w:hint="eastAsia"/>
          <w:i w:val="0"/>
          <w:sz w:val="24"/>
          <w:szCs w:val="24"/>
          <w:lang w:eastAsia="zh-CN"/>
        </w:rPr>
        <w:t>；</w:t>
      </w:r>
    </w:p>
    <w:p w14:paraId="01DFD0B2" w14:textId="2F9E1399"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6、（除本项1-5点规定以外的）法律、行政法规规定的其他条件。</w:t>
      </w:r>
    </w:p>
    <w:p w14:paraId="4F37B54B" w14:textId="58994553"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w:t>
      </w:r>
      <w:r w:rsidR="00EB752E" w:rsidRPr="00A71F63">
        <w:rPr>
          <w:rFonts w:ascii="仿宋" w:eastAsia="仿宋" w:hAnsi="仿宋" w:hint="eastAsia"/>
          <w:i w:val="0"/>
          <w:sz w:val="24"/>
          <w:szCs w:val="24"/>
          <w:lang w:eastAsia="zh-CN"/>
        </w:rPr>
        <w:t>三</w:t>
      </w:r>
      <w:r w:rsidRPr="00A71F63">
        <w:rPr>
          <w:rFonts w:ascii="仿宋" w:eastAsia="仿宋" w:hAnsi="仿宋" w:hint="eastAsia"/>
          <w:i w:val="0"/>
          <w:sz w:val="24"/>
          <w:szCs w:val="24"/>
          <w:lang w:eastAsia="zh-CN"/>
        </w:rPr>
        <w:t>）本项目特殊要求：</w:t>
      </w:r>
    </w:p>
    <w:p w14:paraId="2732D58A" w14:textId="77777777"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1、若投标产品为医疗器械，须符合《医疗器械监督管理条例》规定：</w:t>
      </w:r>
    </w:p>
    <w:p w14:paraId="6436DA0F" w14:textId="77777777"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（1）制造商须具有《医疗器械生产企业许可证》和生产产品登记表；</w:t>
      </w:r>
    </w:p>
    <w:p w14:paraId="275863DE" w14:textId="77777777"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（2）供应商须具有《医疗器械经营企业许可证》或备案凭证（二类及以下医疗器械适用；已实行“三证合一”营业执照且含有医疗器械经营范围者除外）；</w:t>
      </w:r>
    </w:p>
    <w:p w14:paraId="04FBFD24" w14:textId="77777777"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（3）投标产品需具有有效的《医疗器械注册证》或备案证明材料（一类医疗器械适用）</w:t>
      </w:r>
    </w:p>
    <w:p w14:paraId="522AF81D" w14:textId="77777777"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2、若投标产品为消毒产品，须提供制造商《消毒产品生产企业卫生许可证》；</w:t>
      </w:r>
    </w:p>
    <w:p w14:paraId="557D468D" w14:textId="77777777"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3、若投标产品为压力设备，须提供制造商《特种设备（压力容器）制造许可证》；</w:t>
      </w:r>
    </w:p>
    <w:p w14:paraId="5E62B1B7" w14:textId="42087D25"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4、若投标产品为放射设备，须提供制造商的《辐射安全许可证》。</w:t>
      </w:r>
    </w:p>
    <w:p w14:paraId="5AB5B9D3" w14:textId="674436A9" w:rsidR="00AA1CEF" w:rsidRPr="00A71F63" w:rsidRDefault="00AA1CEF" w:rsidP="00AA1CEF">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w:t>
      </w:r>
      <w:r w:rsidR="00EB752E" w:rsidRPr="00A71F63">
        <w:rPr>
          <w:rFonts w:ascii="仿宋" w:eastAsia="仿宋" w:hAnsi="仿宋" w:hint="eastAsia"/>
          <w:i w:val="0"/>
          <w:sz w:val="24"/>
          <w:szCs w:val="24"/>
          <w:lang w:eastAsia="zh-CN"/>
        </w:rPr>
        <w:t>四</w:t>
      </w:r>
      <w:r w:rsidRPr="00A71F63">
        <w:rPr>
          <w:rFonts w:ascii="仿宋" w:eastAsia="仿宋" w:hAnsi="仿宋" w:hint="eastAsia"/>
          <w:i w:val="0"/>
          <w:sz w:val="24"/>
          <w:szCs w:val="24"/>
          <w:lang w:eastAsia="zh-CN"/>
        </w:rPr>
        <w:t>）本项目采购包五、</w:t>
      </w:r>
      <w:proofErr w:type="gramStart"/>
      <w:r w:rsidRPr="00A71F63">
        <w:rPr>
          <w:rFonts w:ascii="仿宋" w:eastAsia="仿宋" w:hAnsi="仿宋" w:hint="eastAsia"/>
          <w:i w:val="0"/>
          <w:sz w:val="24"/>
          <w:szCs w:val="24"/>
          <w:lang w:eastAsia="zh-CN"/>
        </w:rPr>
        <w:t>采购包六为</w:t>
      </w:r>
      <w:proofErr w:type="gramEnd"/>
      <w:r w:rsidRPr="00A71F63">
        <w:rPr>
          <w:rFonts w:ascii="仿宋" w:eastAsia="仿宋" w:hAnsi="仿宋" w:hint="eastAsia"/>
          <w:i w:val="0"/>
          <w:sz w:val="24"/>
          <w:szCs w:val="24"/>
          <w:lang w:eastAsia="zh-CN"/>
        </w:rPr>
        <w:t>专门面向中小企业采购。</w:t>
      </w:r>
    </w:p>
    <w:p w14:paraId="565AA8D2" w14:textId="77777777" w:rsidR="002D46FB" w:rsidRPr="00A71F63" w:rsidRDefault="00E91B6D">
      <w:pPr>
        <w:spacing w:line="360" w:lineRule="auto"/>
        <w:ind w:firstLineChars="200" w:firstLine="480"/>
        <w:contextualSpacing/>
        <w:rPr>
          <w:rFonts w:ascii="仿宋" w:eastAsia="仿宋" w:hAnsi="仿宋" w:cs="仿宋"/>
          <w:bCs/>
          <w:i w:val="0"/>
          <w:color w:val="auto"/>
          <w:sz w:val="24"/>
          <w:szCs w:val="24"/>
          <w:lang w:eastAsia="zh-CN"/>
        </w:rPr>
      </w:pPr>
      <w:r w:rsidRPr="00A71F63">
        <w:rPr>
          <w:rFonts w:ascii="仿宋" w:eastAsia="仿宋" w:hAnsi="仿宋" w:cs="仿宋" w:hint="eastAsia"/>
          <w:bCs/>
          <w:i w:val="0"/>
          <w:color w:val="auto"/>
          <w:sz w:val="24"/>
          <w:szCs w:val="24"/>
          <w:lang w:eastAsia="zh-CN"/>
        </w:rPr>
        <w:t>（详见招标文件第四章）</w:t>
      </w:r>
    </w:p>
    <w:p w14:paraId="6F0B5DA6" w14:textId="77777777" w:rsidR="002D46FB" w:rsidRPr="00A71F63" w:rsidRDefault="005E2480">
      <w:pPr>
        <w:tabs>
          <w:tab w:val="left" w:pos="6840"/>
        </w:tabs>
        <w:spacing w:line="360" w:lineRule="auto"/>
        <w:rPr>
          <w:rFonts w:ascii="仿宋" w:eastAsia="仿宋" w:hAnsi="仿宋" w:cs="Marigold"/>
          <w:b/>
          <w:i w:val="0"/>
          <w:color w:val="auto"/>
          <w:sz w:val="24"/>
          <w:szCs w:val="24"/>
          <w:lang w:eastAsia="zh-CN"/>
        </w:rPr>
      </w:pPr>
      <w:r w:rsidRPr="00A71F63">
        <w:rPr>
          <w:rFonts w:ascii="仿宋" w:eastAsia="仿宋" w:hAnsi="仿宋" w:cs="Marigold" w:hint="eastAsia"/>
          <w:b/>
          <w:i w:val="0"/>
          <w:color w:val="auto"/>
          <w:sz w:val="24"/>
          <w:szCs w:val="24"/>
          <w:lang w:eastAsia="zh-CN"/>
        </w:rPr>
        <w:t>六、招标文件</w:t>
      </w:r>
      <w:r w:rsidR="0066133E" w:rsidRPr="00A71F63">
        <w:rPr>
          <w:rFonts w:ascii="仿宋" w:eastAsia="仿宋" w:hAnsi="仿宋" w:cs="Marigold" w:hint="eastAsia"/>
          <w:b/>
          <w:i w:val="0"/>
          <w:color w:val="auto"/>
          <w:sz w:val="24"/>
          <w:szCs w:val="24"/>
          <w:lang w:eastAsia="zh-CN"/>
        </w:rPr>
        <w:t>获取</w:t>
      </w:r>
      <w:r w:rsidRPr="00A71F63">
        <w:rPr>
          <w:rFonts w:ascii="仿宋" w:eastAsia="仿宋" w:hAnsi="仿宋" w:cs="Marigold" w:hint="eastAsia"/>
          <w:b/>
          <w:i w:val="0"/>
          <w:color w:val="auto"/>
          <w:sz w:val="24"/>
          <w:szCs w:val="24"/>
          <w:lang w:eastAsia="zh-CN"/>
        </w:rPr>
        <w:t xml:space="preserve">时间、地点：  </w:t>
      </w:r>
    </w:p>
    <w:p w14:paraId="619F968B" w14:textId="4C70753F" w:rsidR="001939BB" w:rsidRPr="00A71F63" w:rsidRDefault="001939BB" w:rsidP="001939BB">
      <w:pPr>
        <w:spacing w:after="50" w:line="420" w:lineRule="exact"/>
        <w:ind w:firstLineChars="200" w:firstLine="480"/>
        <w:rPr>
          <w:rFonts w:ascii="仿宋" w:eastAsia="仿宋" w:hAnsi="仿宋"/>
          <w:i w:val="0"/>
          <w:sz w:val="24"/>
          <w:lang w:eastAsia="zh-CN"/>
        </w:rPr>
      </w:pPr>
      <w:r w:rsidRPr="00A71F63">
        <w:rPr>
          <w:rFonts w:ascii="仿宋" w:eastAsia="仿宋" w:hAnsi="仿宋" w:hint="eastAsia"/>
          <w:i w:val="0"/>
          <w:sz w:val="24"/>
          <w:lang w:eastAsia="zh-CN"/>
        </w:rPr>
        <w:t>招标文件获取时间：</w:t>
      </w:r>
      <w:r w:rsidRPr="00A71F63">
        <w:rPr>
          <w:rFonts w:ascii="仿宋" w:eastAsia="仿宋" w:hAnsi="仿宋" w:cs="仿宋" w:hint="eastAsia"/>
          <w:bCs/>
          <w:i w:val="0"/>
          <w:color w:val="auto"/>
          <w:sz w:val="24"/>
          <w:lang w:eastAsia="zh-CN"/>
        </w:rPr>
        <w:t>自</w:t>
      </w:r>
      <w:r w:rsidRPr="00AC1EAD">
        <w:rPr>
          <w:rFonts w:ascii="仿宋" w:eastAsia="仿宋" w:hAnsi="仿宋" w:cs="仿宋" w:hint="eastAsia"/>
          <w:bCs/>
          <w:i w:val="0"/>
          <w:color w:val="auto"/>
          <w:sz w:val="24"/>
          <w:u w:val="single"/>
          <w:lang w:eastAsia="zh-CN"/>
        </w:rPr>
        <w:t>2021年</w:t>
      </w:r>
      <w:r w:rsidR="001F58BC" w:rsidRPr="00AC1EAD">
        <w:rPr>
          <w:rFonts w:ascii="仿宋" w:eastAsia="仿宋" w:hAnsi="仿宋" w:cs="仿宋" w:hint="eastAsia"/>
          <w:bCs/>
          <w:i w:val="0"/>
          <w:color w:val="auto"/>
          <w:sz w:val="24"/>
          <w:u w:val="single"/>
          <w:lang w:eastAsia="zh-CN"/>
        </w:rPr>
        <w:t>1</w:t>
      </w:r>
      <w:r w:rsidR="00AC1EAD" w:rsidRPr="00AC1EAD">
        <w:rPr>
          <w:rFonts w:ascii="仿宋" w:eastAsia="仿宋" w:hAnsi="仿宋" w:cs="仿宋" w:hint="eastAsia"/>
          <w:bCs/>
          <w:i w:val="0"/>
          <w:color w:val="auto"/>
          <w:sz w:val="24"/>
          <w:u w:val="single"/>
          <w:lang w:eastAsia="zh-CN"/>
        </w:rPr>
        <w:t>1</w:t>
      </w:r>
      <w:r w:rsidRPr="00AC1EAD">
        <w:rPr>
          <w:rFonts w:ascii="仿宋" w:eastAsia="仿宋" w:hAnsi="仿宋" w:cs="仿宋" w:hint="eastAsia"/>
          <w:bCs/>
          <w:i w:val="0"/>
          <w:color w:val="auto"/>
          <w:sz w:val="24"/>
          <w:u w:val="single"/>
          <w:lang w:eastAsia="zh-CN"/>
        </w:rPr>
        <w:t>月</w:t>
      </w:r>
      <w:r w:rsidR="00AC1EAD" w:rsidRPr="00AC1EAD">
        <w:rPr>
          <w:rFonts w:ascii="仿宋" w:eastAsia="仿宋" w:hAnsi="仿宋" w:cs="仿宋" w:hint="eastAsia"/>
          <w:bCs/>
          <w:i w:val="0"/>
          <w:color w:val="auto"/>
          <w:sz w:val="24"/>
          <w:u w:val="single"/>
          <w:lang w:eastAsia="zh-CN"/>
        </w:rPr>
        <w:t>01</w:t>
      </w:r>
      <w:r w:rsidRPr="00AC1EAD">
        <w:rPr>
          <w:rFonts w:ascii="仿宋" w:eastAsia="仿宋" w:hAnsi="仿宋" w:cs="仿宋" w:hint="eastAsia"/>
          <w:bCs/>
          <w:i w:val="0"/>
          <w:color w:val="auto"/>
          <w:sz w:val="24"/>
          <w:u w:val="single"/>
          <w:lang w:eastAsia="zh-CN"/>
        </w:rPr>
        <w:t>日至2021年</w:t>
      </w:r>
      <w:r w:rsidR="001F58BC" w:rsidRPr="00AC1EAD">
        <w:rPr>
          <w:rFonts w:ascii="仿宋" w:eastAsia="仿宋" w:hAnsi="仿宋" w:cs="仿宋" w:hint="eastAsia"/>
          <w:bCs/>
          <w:i w:val="0"/>
          <w:color w:val="auto"/>
          <w:sz w:val="24"/>
          <w:u w:val="single"/>
          <w:lang w:eastAsia="zh-CN"/>
        </w:rPr>
        <w:t>1</w:t>
      </w:r>
      <w:r w:rsidR="00AC1EAD" w:rsidRPr="00AC1EAD">
        <w:rPr>
          <w:rFonts w:ascii="仿宋" w:eastAsia="仿宋" w:hAnsi="仿宋" w:cs="仿宋" w:hint="eastAsia"/>
          <w:bCs/>
          <w:i w:val="0"/>
          <w:color w:val="auto"/>
          <w:sz w:val="24"/>
          <w:u w:val="single"/>
          <w:lang w:eastAsia="zh-CN"/>
        </w:rPr>
        <w:t>1</w:t>
      </w:r>
      <w:r w:rsidRPr="00AC1EAD">
        <w:rPr>
          <w:rFonts w:ascii="仿宋" w:eastAsia="仿宋" w:hAnsi="仿宋" w:cs="仿宋" w:hint="eastAsia"/>
          <w:bCs/>
          <w:i w:val="0"/>
          <w:color w:val="auto"/>
          <w:sz w:val="24"/>
          <w:u w:val="single"/>
          <w:lang w:eastAsia="zh-CN"/>
        </w:rPr>
        <w:t>月</w:t>
      </w:r>
      <w:r w:rsidR="00AC1EAD" w:rsidRPr="00AC1EAD">
        <w:rPr>
          <w:rFonts w:ascii="仿宋" w:eastAsia="仿宋" w:hAnsi="仿宋" w:cs="仿宋" w:hint="eastAsia"/>
          <w:bCs/>
          <w:i w:val="0"/>
          <w:color w:val="auto"/>
          <w:sz w:val="24"/>
          <w:u w:val="single"/>
          <w:lang w:eastAsia="zh-CN"/>
        </w:rPr>
        <w:t>05</w:t>
      </w:r>
      <w:r w:rsidRPr="00AC1EAD">
        <w:rPr>
          <w:rFonts w:ascii="仿宋" w:eastAsia="仿宋" w:hAnsi="仿宋" w:cs="仿宋" w:hint="eastAsia"/>
          <w:bCs/>
          <w:i w:val="0"/>
          <w:color w:val="auto"/>
          <w:sz w:val="24"/>
          <w:u w:val="single"/>
          <w:lang w:eastAsia="zh-CN"/>
        </w:rPr>
        <w:t>日</w:t>
      </w:r>
      <w:r w:rsidRPr="00AC1EAD">
        <w:rPr>
          <w:rFonts w:ascii="仿宋" w:eastAsia="仿宋" w:hAnsi="仿宋" w:cs="仿宋" w:hint="eastAsia"/>
          <w:bCs/>
          <w:i w:val="0"/>
          <w:color w:val="auto"/>
          <w:sz w:val="24"/>
          <w:szCs w:val="24"/>
          <w:u w:val="single"/>
          <w:lang w:eastAsia="zh-CN"/>
        </w:rPr>
        <w:t>（北</w:t>
      </w:r>
      <w:r w:rsidRPr="00A71F63">
        <w:rPr>
          <w:rFonts w:ascii="仿宋" w:eastAsia="仿宋" w:hAnsi="仿宋" w:cs="仿宋" w:hint="eastAsia"/>
          <w:bCs/>
          <w:i w:val="0"/>
          <w:color w:val="auto"/>
          <w:sz w:val="24"/>
          <w:szCs w:val="24"/>
          <w:u w:val="single"/>
          <w:lang w:eastAsia="zh-CN"/>
        </w:rPr>
        <w:t>京时间：9</w:t>
      </w:r>
      <w:r w:rsidRPr="00A71F63">
        <w:rPr>
          <w:rFonts w:ascii="仿宋" w:eastAsia="仿宋" w:hAnsi="仿宋" w:cs="仿宋"/>
          <w:bCs/>
          <w:i w:val="0"/>
          <w:color w:val="auto"/>
          <w:sz w:val="24"/>
          <w:szCs w:val="24"/>
          <w:u w:val="single"/>
          <w:lang w:eastAsia="zh-CN"/>
        </w:rPr>
        <w:t>:00-1</w:t>
      </w:r>
      <w:r w:rsidR="004C1BDB" w:rsidRPr="00A71F63">
        <w:rPr>
          <w:rFonts w:ascii="仿宋" w:eastAsia="仿宋" w:hAnsi="仿宋" w:cs="仿宋" w:hint="eastAsia"/>
          <w:bCs/>
          <w:i w:val="0"/>
          <w:color w:val="auto"/>
          <w:sz w:val="24"/>
          <w:szCs w:val="24"/>
          <w:u w:val="single"/>
          <w:lang w:eastAsia="zh-CN"/>
        </w:rPr>
        <w:t>2</w:t>
      </w:r>
      <w:r w:rsidRPr="00A71F63">
        <w:rPr>
          <w:rFonts w:ascii="仿宋" w:eastAsia="仿宋" w:hAnsi="仿宋" w:cs="仿宋"/>
          <w:bCs/>
          <w:i w:val="0"/>
          <w:color w:val="auto"/>
          <w:sz w:val="24"/>
          <w:szCs w:val="24"/>
          <w:u w:val="single"/>
          <w:lang w:eastAsia="zh-CN"/>
        </w:rPr>
        <w:t>:00</w:t>
      </w:r>
      <w:r w:rsidR="004C1BDB" w:rsidRPr="00A71F63">
        <w:rPr>
          <w:rFonts w:ascii="仿宋" w:eastAsia="仿宋" w:hAnsi="仿宋" w:cs="仿宋" w:hint="eastAsia"/>
          <w:bCs/>
          <w:i w:val="0"/>
          <w:color w:val="auto"/>
          <w:sz w:val="24"/>
          <w:szCs w:val="24"/>
          <w:u w:val="single"/>
          <w:lang w:eastAsia="zh-CN"/>
        </w:rPr>
        <w:t>,14:00-17:00</w:t>
      </w:r>
      <w:r w:rsidRPr="00A71F63">
        <w:rPr>
          <w:rFonts w:ascii="仿宋" w:eastAsia="仿宋" w:hAnsi="仿宋" w:cs="仿宋" w:hint="eastAsia"/>
          <w:bCs/>
          <w:i w:val="0"/>
          <w:color w:val="auto"/>
          <w:sz w:val="24"/>
          <w:szCs w:val="24"/>
          <w:u w:val="single"/>
          <w:lang w:eastAsia="zh-CN"/>
        </w:rPr>
        <w:t>，法</w:t>
      </w:r>
      <w:r w:rsidRPr="00A71F63">
        <w:rPr>
          <w:rFonts w:ascii="仿宋" w:eastAsia="仿宋" w:hAnsi="仿宋" w:cs="仿宋"/>
          <w:bCs/>
          <w:i w:val="0"/>
          <w:color w:val="auto"/>
          <w:sz w:val="24"/>
          <w:szCs w:val="24"/>
          <w:u w:val="single"/>
          <w:lang w:eastAsia="zh-CN"/>
        </w:rPr>
        <w:t>定节假日除外</w:t>
      </w:r>
      <w:r w:rsidRPr="00A71F63">
        <w:rPr>
          <w:rFonts w:ascii="仿宋" w:eastAsia="仿宋" w:hAnsi="仿宋" w:cs="仿宋" w:hint="eastAsia"/>
          <w:bCs/>
          <w:i w:val="0"/>
          <w:color w:val="auto"/>
          <w:sz w:val="24"/>
          <w:szCs w:val="24"/>
          <w:u w:val="single"/>
          <w:lang w:eastAsia="zh-CN"/>
        </w:rPr>
        <w:t>）</w:t>
      </w:r>
    </w:p>
    <w:p w14:paraId="584B73A0" w14:textId="425F2F08" w:rsidR="001939BB" w:rsidRPr="00A71F63" w:rsidRDefault="001939BB" w:rsidP="00DF1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rPr>
        <w:t>招标文件获取方式：投标人从“政府采购云平台”获取采购文件（网址：</w:t>
      </w:r>
      <w:hyperlink r:id="rId13" w:history="1">
        <w:r w:rsidRPr="00A71F63">
          <w:rPr>
            <w:rFonts w:ascii="仿宋" w:eastAsia="仿宋" w:hAnsi="仿宋" w:hint="eastAsia"/>
            <w:i w:val="0"/>
            <w:sz w:val="24"/>
            <w:szCs w:val="24"/>
          </w:rPr>
          <w:t>https://www.zcygov.cn）。</w:t>
        </w:r>
        <w:r w:rsidRPr="00A71F63">
          <w:rPr>
            <w:rFonts w:ascii="仿宋" w:eastAsia="仿宋" w:hAnsi="仿宋" w:hint="eastAsia"/>
            <w:i w:val="0"/>
            <w:sz w:val="24"/>
            <w:szCs w:val="24"/>
            <w:lang w:eastAsia="zh-CN"/>
          </w:rPr>
          <w:t>登录政府采购云平台—项目采购—获取采购文件—申请获取采购文件</w:t>
        </w:r>
      </w:hyperlink>
      <w:r w:rsidRPr="00A71F63">
        <w:rPr>
          <w:rFonts w:ascii="仿宋" w:eastAsia="仿宋" w:hAnsi="仿宋" w:hint="eastAsia"/>
          <w:i w:val="0"/>
          <w:sz w:val="24"/>
          <w:szCs w:val="24"/>
          <w:lang w:eastAsia="zh-CN"/>
        </w:rPr>
        <w:t>。</w:t>
      </w:r>
    </w:p>
    <w:p w14:paraId="3933EA97" w14:textId="77777777" w:rsidR="004C1BDB" w:rsidRPr="00A71F63" w:rsidRDefault="004C1BDB" w:rsidP="00DF1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提示：</w:t>
      </w:r>
    </w:p>
    <w:p w14:paraId="17BB6FF6" w14:textId="77777777" w:rsidR="004C1BDB" w:rsidRPr="00A71F63" w:rsidRDefault="004C1BDB" w:rsidP="00DF1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（1）本项目招标文件免费获取。</w:t>
      </w:r>
    </w:p>
    <w:p w14:paraId="0CC2E053" w14:textId="77777777" w:rsidR="004C1BDB" w:rsidRPr="00A71F63" w:rsidRDefault="004C1BDB" w:rsidP="00DF1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（2）投标人只有在“政府采购云平台”完成获取招标文件申请并下载招标文件后才视作依法参与本项目。如未在“政府采购云平台”内完成相关流程，引起的投标无效责任自负。</w:t>
      </w:r>
    </w:p>
    <w:p w14:paraId="22148F95" w14:textId="58B3C207" w:rsidR="002D46FB" w:rsidRPr="00A71F63" w:rsidRDefault="004C1BDB" w:rsidP="00DF1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（3）本项目为电子招标投标项目，投标人参与本项目全过程中凡涉及系统操作请详见《供应商政府采购项目电子交易操作指南》。（操作指南以政府采购云平台网站发布为准）</w:t>
      </w:r>
    </w:p>
    <w:p w14:paraId="20D91BC7" w14:textId="567A6570" w:rsidR="002D46FB" w:rsidRPr="00A71F63" w:rsidRDefault="005E2480" w:rsidP="009840CA">
      <w:pPr>
        <w:spacing w:line="360" w:lineRule="auto"/>
        <w:ind w:firstLineChars="200" w:firstLine="482"/>
        <w:rPr>
          <w:rFonts w:ascii="仿宋" w:eastAsia="仿宋" w:hAnsi="仿宋"/>
          <w:i w:val="0"/>
          <w:color w:val="auto"/>
          <w:sz w:val="24"/>
          <w:szCs w:val="24"/>
          <w:lang w:eastAsia="zh-CN"/>
        </w:rPr>
      </w:pPr>
      <w:r w:rsidRPr="00A71F63">
        <w:rPr>
          <w:rFonts w:ascii="仿宋" w:eastAsia="仿宋" w:hAnsi="仿宋" w:hint="eastAsia"/>
          <w:b/>
          <w:i w:val="0"/>
          <w:color w:val="auto"/>
          <w:sz w:val="24"/>
          <w:szCs w:val="24"/>
          <w:lang w:eastAsia="zh-CN"/>
        </w:rPr>
        <w:t>七</w:t>
      </w:r>
      <w:r w:rsidRPr="00A71F63">
        <w:rPr>
          <w:rFonts w:ascii="仿宋" w:eastAsia="仿宋" w:hAnsi="仿宋" w:hint="eastAsia"/>
          <w:i w:val="0"/>
          <w:color w:val="auto"/>
          <w:sz w:val="24"/>
          <w:szCs w:val="24"/>
          <w:lang w:eastAsia="zh-CN"/>
        </w:rPr>
        <w:t>、</w:t>
      </w:r>
      <w:r w:rsidRPr="00A71F63">
        <w:rPr>
          <w:rFonts w:ascii="仿宋" w:eastAsia="仿宋" w:hAnsi="仿宋" w:hint="eastAsia"/>
          <w:b/>
          <w:i w:val="0"/>
          <w:color w:val="auto"/>
          <w:sz w:val="24"/>
          <w:szCs w:val="24"/>
          <w:lang w:eastAsia="zh-CN"/>
        </w:rPr>
        <w:t>投标截止时间</w:t>
      </w:r>
      <w:r w:rsidR="00381E9A" w:rsidRPr="00A71F63">
        <w:rPr>
          <w:rFonts w:ascii="仿宋" w:eastAsia="仿宋" w:hAnsi="仿宋" w:hint="eastAsia"/>
          <w:b/>
          <w:i w:val="0"/>
          <w:color w:val="auto"/>
          <w:sz w:val="24"/>
          <w:szCs w:val="24"/>
          <w:lang w:eastAsia="zh-CN"/>
        </w:rPr>
        <w:t>和开标时间</w:t>
      </w:r>
      <w:r w:rsidRPr="00A71F63">
        <w:rPr>
          <w:rFonts w:ascii="仿宋" w:eastAsia="仿宋" w:hAnsi="仿宋" w:hint="eastAsia"/>
          <w:i w:val="0"/>
          <w:color w:val="auto"/>
          <w:sz w:val="24"/>
          <w:szCs w:val="24"/>
          <w:lang w:eastAsia="zh-CN"/>
        </w:rPr>
        <w:t>：</w:t>
      </w:r>
      <w:r w:rsidRPr="00A71F63">
        <w:rPr>
          <w:rFonts w:ascii="仿宋" w:eastAsia="仿宋" w:hAnsi="仿宋"/>
          <w:i w:val="0"/>
          <w:color w:val="auto"/>
          <w:sz w:val="24"/>
          <w:szCs w:val="24"/>
          <w:u w:val="single"/>
          <w:lang w:eastAsia="zh-CN"/>
        </w:rPr>
        <w:t>20</w:t>
      </w:r>
      <w:r w:rsidRPr="00A71F63">
        <w:rPr>
          <w:rFonts w:ascii="仿宋" w:eastAsia="仿宋" w:hAnsi="仿宋" w:hint="eastAsia"/>
          <w:i w:val="0"/>
          <w:color w:val="auto"/>
          <w:sz w:val="24"/>
          <w:szCs w:val="24"/>
          <w:u w:val="single"/>
          <w:lang w:eastAsia="zh-CN"/>
        </w:rPr>
        <w:t>2</w:t>
      </w:r>
      <w:r w:rsidR="009364FB" w:rsidRPr="00A71F63">
        <w:rPr>
          <w:rFonts w:ascii="仿宋" w:eastAsia="仿宋" w:hAnsi="仿宋" w:hint="eastAsia"/>
          <w:i w:val="0"/>
          <w:color w:val="auto"/>
          <w:sz w:val="24"/>
          <w:szCs w:val="24"/>
          <w:u w:val="single"/>
          <w:lang w:eastAsia="zh-CN"/>
        </w:rPr>
        <w:t>1</w:t>
      </w:r>
      <w:r w:rsidRPr="00A71F63">
        <w:rPr>
          <w:rFonts w:ascii="仿宋" w:eastAsia="仿宋" w:hAnsi="仿宋" w:hint="eastAsia"/>
          <w:i w:val="0"/>
          <w:color w:val="auto"/>
          <w:sz w:val="24"/>
          <w:szCs w:val="24"/>
          <w:u w:val="single"/>
          <w:lang w:eastAsia="zh-CN"/>
        </w:rPr>
        <w:t>年</w:t>
      </w:r>
      <w:r w:rsidR="001F58BC" w:rsidRPr="00A71F63">
        <w:rPr>
          <w:rFonts w:ascii="仿宋" w:eastAsia="仿宋" w:hAnsi="仿宋" w:hint="eastAsia"/>
          <w:i w:val="0"/>
          <w:color w:val="auto"/>
          <w:sz w:val="24"/>
          <w:szCs w:val="24"/>
          <w:u w:val="single"/>
          <w:lang w:eastAsia="zh-CN"/>
        </w:rPr>
        <w:t>1</w:t>
      </w:r>
      <w:r w:rsidR="00AC1EAD">
        <w:rPr>
          <w:rFonts w:ascii="仿宋" w:eastAsia="仿宋" w:hAnsi="仿宋" w:hint="eastAsia"/>
          <w:i w:val="0"/>
          <w:color w:val="auto"/>
          <w:sz w:val="24"/>
          <w:szCs w:val="24"/>
          <w:u w:val="single"/>
          <w:lang w:eastAsia="zh-CN"/>
        </w:rPr>
        <w:t>1</w:t>
      </w:r>
      <w:r w:rsidRPr="00A71F63">
        <w:rPr>
          <w:rFonts w:ascii="仿宋" w:eastAsia="仿宋" w:hAnsi="仿宋" w:hint="eastAsia"/>
          <w:i w:val="0"/>
          <w:color w:val="auto"/>
          <w:sz w:val="24"/>
          <w:szCs w:val="24"/>
          <w:u w:val="single"/>
          <w:lang w:eastAsia="zh-CN"/>
        </w:rPr>
        <w:t>月</w:t>
      </w:r>
      <w:r w:rsidR="00AC1EAD">
        <w:rPr>
          <w:rFonts w:ascii="仿宋" w:eastAsia="仿宋" w:hAnsi="仿宋" w:hint="eastAsia"/>
          <w:i w:val="0"/>
          <w:color w:val="auto"/>
          <w:sz w:val="24"/>
          <w:szCs w:val="24"/>
          <w:u w:val="single"/>
          <w:lang w:eastAsia="zh-CN"/>
        </w:rPr>
        <w:t>2</w:t>
      </w:r>
      <w:r w:rsidR="00C3430B">
        <w:rPr>
          <w:rFonts w:ascii="仿宋" w:eastAsia="仿宋" w:hAnsi="仿宋" w:hint="eastAsia"/>
          <w:i w:val="0"/>
          <w:color w:val="auto"/>
          <w:sz w:val="24"/>
          <w:szCs w:val="24"/>
          <w:u w:val="single"/>
          <w:lang w:eastAsia="zh-CN"/>
        </w:rPr>
        <w:t>3</w:t>
      </w:r>
      <w:r w:rsidRPr="00A71F63">
        <w:rPr>
          <w:rFonts w:ascii="仿宋" w:eastAsia="仿宋" w:hAnsi="仿宋" w:hint="eastAsia"/>
          <w:i w:val="0"/>
          <w:color w:val="auto"/>
          <w:sz w:val="24"/>
          <w:szCs w:val="24"/>
          <w:u w:val="single"/>
          <w:lang w:eastAsia="zh-CN"/>
        </w:rPr>
        <w:t>日上午</w:t>
      </w:r>
      <w:r w:rsidR="00C3430B">
        <w:rPr>
          <w:rFonts w:ascii="仿宋" w:eastAsia="仿宋" w:hAnsi="仿宋" w:hint="eastAsia"/>
          <w:i w:val="0"/>
          <w:color w:val="auto"/>
          <w:sz w:val="24"/>
          <w:szCs w:val="24"/>
          <w:u w:val="single"/>
          <w:lang w:eastAsia="zh-CN"/>
        </w:rPr>
        <w:t>09</w:t>
      </w:r>
      <w:r w:rsidRPr="00A71F63">
        <w:rPr>
          <w:rFonts w:ascii="仿宋" w:eastAsia="仿宋" w:hAnsi="仿宋"/>
          <w:i w:val="0"/>
          <w:color w:val="auto"/>
          <w:sz w:val="24"/>
          <w:szCs w:val="24"/>
          <w:u w:val="single"/>
          <w:lang w:eastAsia="zh-CN"/>
        </w:rPr>
        <w:t>时</w:t>
      </w:r>
      <w:r w:rsidR="00AC1EAD">
        <w:rPr>
          <w:rFonts w:ascii="仿宋" w:eastAsia="仿宋" w:hAnsi="仿宋" w:hint="eastAsia"/>
          <w:i w:val="0"/>
          <w:color w:val="auto"/>
          <w:sz w:val="24"/>
          <w:szCs w:val="24"/>
          <w:u w:val="single"/>
          <w:lang w:eastAsia="zh-CN"/>
        </w:rPr>
        <w:t>3</w:t>
      </w:r>
      <w:r w:rsidRPr="00A71F63">
        <w:rPr>
          <w:rFonts w:ascii="仿宋" w:eastAsia="仿宋" w:hAnsi="仿宋" w:hint="eastAsia"/>
          <w:i w:val="0"/>
          <w:color w:val="auto"/>
          <w:sz w:val="24"/>
          <w:szCs w:val="24"/>
          <w:u w:val="single"/>
          <w:lang w:eastAsia="zh-CN"/>
        </w:rPr>
        <w:t>0分（北京时间）</w:t>
      </w:r>
      <w:r w:rsidRPr="00A71F63">
        <w:rPr>
          <w:rFonts w:ascii="仿宋" w:eastAsia="仿宋" w:hAnsi="仿宋" w:hint="eastAsia"/>
          <w:i w:val="0"/>
          <w:color w:val="auto"/>
          <w:sz w:val="24"/>
          <w:szCs w:val="24"/>
          <w:lang w:eastAsia="zh-CN"/>
        </w:rPr>
        <w:t>。</w:t>
      </w:r>
    </w:p>
    <w:p w14:paraId="1F5500F5" w14:textId="1B128BE6" w:rsidR="00381E9A" w:rsidRPr="00A71F63" w:rsidRDefault="00381E9A" w:rsidP="00381E9A">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sz w:val="24"/>
          <w:szCs w:val="28"/>
          <w:lang w:eastAsia="zh-CN"/>
        </w:rPr>
        <w:t>投标截止时间前，投标人应将加密的电子投标文件递交至“政府采购云平台”对应项目（包件）。</w:t>
      </w:r>
    </w:p>
    <w:p w14:paraId="459BE4A5" w14:textId="4721609A" w:rsidR="002D46FB" w:rsidRPr="00A71F63" w:rsidRDefault="00F12271">
      <w:pPr>
        <w:widowControl w:val="0"/>
        <w:spacing w:line="360" w:lineRule="auto"/>
        <w:ind w:left="62" w:hanging="62"/>
        <w:rPr>
          <w:rFonts w:ascii="仿宋" w:eastAsia="仿宋" w:hAnsi="仿宋" w:cs="Marigold"/>
          <w:b/>
          <w:i w:val="0"/>
          <w:color w:val="auto"/>
          <w:sz w:val="24"/>
          <w:szCs w:val="28"/>
          <w:lang w:eastAsia="zh-CN"/>
        </w:rPr>
      </w:pPr>
      <w:r w:rsidRPr="00A71F63">
        <w:rPr>
          <w:rFonts w:ascii="仿宋" w:eastAsia="仿宋" w:hAnsi="仿宋" w:cs="Marigold" w:hint="eastAsia"/>
          <w:b/>
          <w:i w:val="0"/>
          <w:color w:val="auto"/>
          <w:sz w:val="24"/>
          <w:szCs w:val="28"/>
          <w:lang w:eastAsia="zh-CN"/>
        </w:rPr>
        <w:t>八</w:t>
      </w:r>
      <w:r w:rsidR="005E2480" w:rsidRPr="00A71F63">
        <w:rPr>
          <w:rFonts w:ascii="仿宋" w:eastAsia="仿宋" w:hAnsi="仿宋" w:cs="Marigold" w:hint="eastAsia"/>
          <w:b/>
          <w:i w:val="0"/>
          <w:color w:val="auto"/>
          <w:sz w:val="24"/>
          <w:szCs w:val="28"/>
          <w:lang w:eastAsia="zh-CN"/>
        </w:rPr>
        <w:t>、</w:t>
      </w:r>
      <w:r w:rsidR="005E2480" w:rsidRPr="00A71F63">
        <w:rPr>
          <w:rFonts w:ascii="仿宋" w:eastAsia="仿宋" w:hAnsi="仿宋" w:cs="Marigold"/>
          <w:b/>
          <w:i w:val="0"/>
          <w:color w:val="auto"/>
          <w:sz w:val="24"/>
          <w:szCs w:val="28"/>
          <w:lang w:eastAsia="zh-CN"/>
        </w:rPr>
        <w:t>开标地点：</w:t>
      </w:r>
    </w:p>
    <w:p w14:paraId="0B657132" w14:textId="77777777" w:rsidR="009446D8" w:rsidRPr="00A71F63" w:rsidRDefault="009446D8" w:rsidP="009446D8">
      <w:pPr>
        <w:spacing w:after="50" w:line="420" w:lineRule="exact"/>
        <w:ind w:firstLineChars="203" w:firstLine="487"/>
        <w:rPr>
          <w:rFonts w:ascii="仿宋" w:eastAsia="仿宋" w:hAnsi="仿宋"/>
          <w:i w:val="0"/>
          <w:sz w:val="24"/>
          <w:szCs w:val="28"/>
          <w:lang w:eastAsia="zh-CN"/>
        </w:rPr>
      </w:pPr>
      <w:r w:rsidRPr="00A71F63">
        <w:rPr>
          <w:rFonts w:ascii="仿宋" w:eastAsia="仿宋" w:hAnsi="仿宋" w:hint="eastAsia"/>
          <w:i w:val="0"/>
          <w:sz w:val="24"/>
          <w:szCs w:val="28"/>
          <w:lang w:eastAsia="zh-CN"/>
        </w:rPr>
        <w:t>（1）本项目为不见面开标项目。</w:t>
      </w:r>
    </w:p>
    <w:p w14:paraId="2160F49B" w14:textId="358FDA57" w:rsidR="0026471F" w:rsidRPr="00A71F63" w:rsidRDefault="009446D8" w:rsidP="0026471F">
      <w:pPr>
        <w:spacing w:after="50" w:line="420" w:lineRule="exact"/>
        <w:ind w:firstLineChars="203" w:firstLine="487"/>
        <w:rPr>
          <w:rFonts w:ascii="仿宋" w:eastAsia="仿宋" w:hAnsi="仿宋"/>
          <w:i w:val="0"/>
          <w:sz w:val="24"/>
          <w:szCs w:val="28"/>
          <w:lang w:eastAsia="zh-CN"/>
        </w:rPr>
      </w:pPr>
      <w:r w:rsidRPr="00A71F63">
        <w:rPr>
          <w:rFonts w:ascii="仿宋" w:eastAsia="仿宋" w:hAnsi="仿宋" w:hint="eastAsia"/>
          <w:i w:val="0"/>
          <w:sz w:val="24"/>
          <w:szCs w:val="28"/>
        </w:rPr>
        <w:t>（2）开标地点：</w:t>
      </w:r>
      <w:proofErr w:type="gramStart"/>
      <w:r w:rsidRPr="00A71F63">
        <w:rPr>
          <w:rFonts w:ascii="仿宋" w:eastAsia="仿宋" w:hAnsi="仿宋" w:hint="eastAsia"/>
          <w:i w:val="0"/>
          <w:sz w:val="24"/>
          <w:szCs w:val="28"/>
        </w:rPr>
        <w:t>政府采购云平台(</w:t>
      </w:r>
      <w:proofErr w:type="gramEnd"/>
      <w:r w:rsidR="00E27B5D" w:rsidRPr="00A71F63">
        <w:fldChar w:fldCharType="begin"/>
      </w:r>
      <w:r w:rsidR="00E27B5D" w:rsidRPr="00A71F63">
        <w:rPr>
          <w:rFonts w:ascii="仿宋" w:eastAsia="仿宋" w:hAnsi="仿宋"/>
          <w:i w:val="0"/>
        </w:rPr>
        <w:instrText xml:space="preserve"> HYPERLINK "https://www.zcygov.cn" </w:instrText>
      </w:r>
      <w:r w:rsidR="00E27B5D" w:rsidRPr="00A71F63">
        <w:fldChar w:fldCharType="separate"/>
      </w:r>
      <w:r w:rsidR="0026471F" w:rsidRPr="00A71F63">
        <w:rPr>
          <w:rStyle w:val="ae"/>
          <w:rFonts w:ascii="仿宋" w:eastAsia="仿宋" w:hAnsi="仿宋" w:hint="eastAsia"/>
          <w:i w:val="0"/>
          <w:sz w:val="24"/>
          <w:szCs w:val="28"/>
        </w:rPr>
        <w:t>https://www.zcygov.cn</w:t>
      </w:r>
      <w:r w:rsidR="00E27B5D" w:rsidRPr="00A71F63">
        <w:rPr>
          <w:rStyle w:val="ae"/>
          <w:rFonts w:ascii="仿宋" w:eastAsia="仿宋" w:hAnsi="仿宋"/>
          <w:i w:val="0"/>
          <w:sz w:val="24"/>
          <w:szCs w:val="28"/>
        </w:rPr>
        <w:fldChar w:fldCharType="end"/>
      </w:r>
      <w:r w:rsidRPr="00A71F63">
        <w:rPr>
          <w:rFonts w:ascii="仿宋" w:eastAsia="仿宋" w:hAnsi="仿宋" w:hint="eastAsia"/>
          <w:i w:val="0"/>
          <w:sz w:val="24"/>
          <w:szCs w:val="28"/>
        </w:rPr>
        <w:t>)</w:t>
      </w:r>
    </w:p>
    <w:p w14:paraId="70050388" w14:textId="1F949E3A" w:rsidR="009446D8" w:rsidRPr="00A71F63" w:rsidRDefault="009446D8" w:rsidP="0026471F">
      <w:pPr>
        <w:spacing w:after="50" w:line="420" w:lineRule="exact"/>
        <w:ind w:firstLineChars="203" w:firstLine="487"/>
        <w:rPr>
          <w:rFonts w:ascii="仿宋" w:eastAsia="仿宋" w:hAnsi="仿宋"/>
          <w:i w:val="0"/>
          <w:sz w:val="24"/>
          <w:szCs w:val="28"/>
          <w:highlight w:val="yellow"/>
          <w:lang w:eastAsia="zh-CN"/>
        </w:rPr>
      </w:pPr>
      <w:r w:rsidRPr="00A71F63">
        <w:rPr>
          <w:rFonts w:ascii="仿宋" w:eastAsia="仿宋" w:hAnsi="仿宋" w:hint="eastAsia"/>
          <w:i w:val="0"/>
          <w:sz w:val="24"/>
          <w:szCs w:val="28"/>
          <w:lang w:eastAsia="zh-CN"/>
        </w:rPr>
        <w:t>（3）本项目只接受投标人加密并递交至“政府采购云平台”的投标文件。</w:t>
      </w:r>
    </w:p>
    <w:p w14:paraId="089F7ABE" w14:textId="6849B766" w:rsidR="002D46FB" w:rsidRPr="00A71F63" w:rsidRDefault="00F12271">
      <w:pPr>
        <w:spacing w:line="360" w:lineRule="auto"/>
        <w:rPr>
          <w:rFonts w:ascii="仿宋" w:eastAsia="仿宋" w:hAnsi="仿宋" w:cs="Marigold"/>
          <w:i w:val="0"/>
          <w:color w:val="auto"/>
          <w:sz w:val="24"/>
          <w:szCs w:val="24"/>
          <w:lang w:eastAsia="zh-CN"/>
        </w:rPr>
      </w:pPr>
      <w:r w:rsidRPr="00A71F63">
        <w:rPr>
          <w:rFonts w:ascii="仿宋" w:eastAsia="仿宋" w:hAnsi="仿宋" w:cs="Marigold" w:hint="eastAsia"/>
          <w:b/>
          <w:i w:val="0"/>
          <w:color w:val="auto"/>
          <w:sz w:val="24"/>
          <w:szCs w:val="24"/>
          <w:lang w:eastAsia="zh-CN"/>
        </w:rPr>
        <w:t>九</w:t>
      </w:r>
      <w:r w:rsidR="005E2480" w:rsidRPr="00A71F63">
        <w:rPr>
          <w:rFonts w:ascii="仿宋" w:eastAsia="仿宋" w:hAnsi="仿宋" w:cs="Marigold" w:hint="eastAsia"/>
          <w:b/>
          <w:i w:val="0"/>
          <w:color w:val="auto"/>
          <w:sz w:val="24"/>
          <w:szCs w:val="24"/>
          <w:lang w:eastAsia="zh-CN"/>
        </w:rPr>
        <w:t>、</w:t>
      </w:r>
      <w:r w:rsidR="005E2480" w:rsidRPr="00A71F63">
        <w:rPr>
          <w:rFonts w:ascii="仿宋" w:eastAsia="仿宋" w:hAnsi="仿宋" w:cs="Marigold"/>
          <w:b/>
          <w:i w:val="0"/>
          <w:color w:val="auto"/>
          <w:sz w:val="24"/>
          <w:szCs w:val="24"/>
          <w:lang w:eastAsia="zh-CN"/>
        </w:rPr>
        <w:t>招标公告</w:t>
      </w:r>
      <w:r w:rsidR="005E2480" w:rsidRPr="00A71F63">
        <w:rPr>
          <w:rFonts w:ascii="仿宋" w:eastAsia="仿宋" w:hAnsi="仿宋" w:cs="Marigold" w:hint="eastAsia"/>
          <w:b/>
          <w:i w:val="0"/>
          <w:color w:val="auto"/>
          <w:sz w:val="24"/>
          <w:szCs w:val="24"/>
          <w:lang w:eastAsia="zh-CN"/>
        </w:rPr>
        <w:t>期限</w:t>
      </w:r>
      <w:r w:rsidR="005E2480" w:rsidRPr="00A71F63">
        <w:rPr>
          <w:rFonts w:ascii="仿宋" w:eastAsia="仿宋" w:hAnsi="仿宋" w:cs="Marigold"/>
          <w:b/>
          <w:i w:val="0"/>
          <w:color w:val="auto"/>
          <w:sz w:val="24"/>
          <w:szCs w:val="24"/>
          <w:lang w:eastAsia="zh-CN"/>
        </w:rPr>
        <w:t>：</w:t>
      </w:r>
      <w:r w:rsidR="005E2480" w:rsidRPr="00A71F63">
        <w:rPr>
          <w:rFonts w:ascii="仿宋" w:eastAsia="仿宋" w:hAnsi="仿宋" w:cs="Marigold"/>
          <w:i w:val="0"/>
          <w:color w:val="auto"/>
          <w:sz w:val="24"/>
          <w:szCs w:val="24"/>
          <w:lang w:eastAsia="zh-CN"/>
        </w:rPr>
        <w:t>从公告之日起</w:t>
      </w:r>
      <w:r w:rsidR="005E2480" w:rsidRPr="00A71F63">
        <w:rPr>
          <w:rFonts w:ascii="仿宋" w:eastAsia="仿宋" w:hAnsi="仿宋" w:cs="Marigold" w:hint="eastAsia"/>
          <w:i w:val="0"/>
          <w:color w:val="auto"/>
          <w:sz w:val="24"/>
          <w:szCs w:val="24"/>
          <w:lang w:eastAsia="zh-CN"/>
        </w:rPr>
        <w:t>5个</w:t>
      </w:r>
      <w:r w:rsidR="005E2480" w:rsidRPr="00A71F63">
        <w:rPr>
          <w:rFonts w:ascii="仿宋" w:eastAsia="仿宋" w:hAnsi="仿宋" w:cs="Marigold"/>
          <w:i w:val="0"/>
          <w:color w:val="auto"/>
          <w:sz w:val="24"/>
          <w:szCs w:val="24"/>
          <w:lang w:eastAsia="zh-CN"/>
        </w:rPr>
        <w:t>工作日</w:t>
      </w:r>
      <w:r w:rsidR="005E2480" w:rsidRPr="00A71F63">
        <w:rPr>
          <w:rFonts w:ascii="仿宋" w:eastAsia="仿宋" w:hAnsi="仿宋" w:cs="Marigold" w:hint="eastAsia"/>
          <w:i w:val="0"/>
          <w:color w:val="auto"/>
          <w:sz w:val="24"/>
          <w:szCs w:val="24"/>
          <w:lang w:eastAsia="zh-CN"/>
        </w:rPr>
        <w:t>。</w:t>
      </w:r>
    </w:p>
    <w:p w14:paraId="6934749B" w14:textId="17162C3D" w:rsidR="002D46FB" w:rsidRPr="00A71F63" w:rsidRDefault="005E2480" w:rsidP="00AF0835">
      <w:pPr>
        <w:spacing w:line="360" w:lineRule="auto"/>
        <w:ind w:left="723" w:hangingChars="300" w:hanging="723"/>
        <w:rPr>
          <w:rFonts w:ascii="仿宋" w:eastAsia="仿宋" w:hAnsi="仿宋" w:cs="Marigold"/>
          <w:b/>
          <w:i w:val="0"/>
          <w:color w:val="auto"/>
          <w:sz w:val="24"/>
          <w:szCs w:val="24"/>
          <w:lang w:eastAsia="zh-CN"/>
        </w:rPr>
      </w:pPr>
      <w:r w:rsidRPr="00A71F63">
        <w:rPr>
          <w:rFonts w:ascii="仿宋" w:eastAsia="仿宋" w:hAnsi="仿宋" w:cs="Marigold" w:hint="eastAsia"/>
          <w:b/>
          <w:i w:val="0"/>
          <w:color w:val="auto"/>
          <w:sz w:val="24"/>
          <w:szCs w:val="24"/>
        </w:rPr>
        <w:t>十一、</w:t>
      </w:r>
      <w:proofErr w:type="gramStart"/>
      <w:r w:rsidRPr="00A71F63">
        <w:rPr>
          <w:rFonts w:ascii="仿宋" w:eastAsia="仿宋" w:hAnsi="仿宋" w:cs="Marigold" w:hint="eastAsia"/>
          <w:b/>
          <w:i w:val="0"/>
          <w:color w:val="auto"/>
          <w:sz w:val="24"/>
          <w:szCs w:val="24"/>
        </w:rPr>
        <w:t>本投标邀请在</w:t>
      </w:r>
      <w:r w:rsidR="00AF0835" w:rsidRPr="00A71F63">
        <w:rPr>
          <w:rFonts w:ascii="仿宋" w:eastAsia="仿宋" w:hAnsi="仿宋" w:cs="Marigold" w:hint="eastAsia"/>
          <w:b/>
          <w:i w:val="0"/>
          <w:color w:val="auto"/>
          <w:sz w:val="24"/>
          <w:szCs w:val="24"/>
        </w:rPr>
        <w:t>中国政府采购网四川省分网(</w:t>
      </w:r>
      <w:proofErr w:type="gramEnd"/>
      <w:r w:rsidR="00E27B5D" w:rsidRPr="00A71F63">
        <w:fldChar w:fldCharType="begin"/>
      </w:r>
      <w:r w:rsidR="00E27B5D" w:rsidRPr="00A71F63">
        <w:rPr>
          <w:rFonts w:ascii="仿宋" w:eastAsia="仿宋" w:hAnsi="仿宋"/>
          <w:i w:val="0"/>
        </w:rPr>
        <w:instrText xml:space="preserve"> HYPERLINK "http://www.ccgp-sichuan.gov.cn" </w:instrText>
      </w:r>
      <w:r w:rsidR="00E27B5D" w:rsidRPr="00A71F63">
        <w:fldChar w:fldCharType="separate"/>
      </w:r>
      <w:r w:rsidR="00AF0835" w:rsidRPr="00A71F63">
        <w:rPr>
          <w:rStyle w:val="ae"/>
          <w:rFonts w:ascii="仿宋" w:eastAsia="仿宋" w:hAnsi="仿宋" w:cs="Marigold" w:hint="eastAsia"/>
          <w:b/>
          <w:i w:val="0"/>
          <w:sz w:val="24"/>
          <w:szCs w:val="24"/>
        </w:rPr>
        <w:t>www.ccgp-sichuan.gov.cn</w:t>
      </w:r>
      <w:r w:rsidR="00E27B5D" w:rsidRPr="00A71F63">
        <w:rPr>
          <w:rStyle w:val="ae"/>
          <w:rFonts w:ascii="仿宋" w:eastAsia="仿宋" w:hAnsi="仿宋" w:cs="Marigold"/>
          <w:b/>
          <w:i w:val="0"/>
          <w:sz w:val="24"/>
          <w:szCs w:val="24"/>
        </w:rPr>
        <w:fldChar w:fldCharType="end"/>
      </w:r>
      <w:r w:rsidR="00AF0835" w:rsidRPr="00A71F63">
        <w:rPr>
          <w:rFonts w:ascii="仿宋" w:eastAsia="仿宋" w:hAnsi="仿宋" w:cs="Marigold" w:hint="eastAsia"/>
          <w:b/>
          <w:i w:val="0"/>
          <w:color w:val="auto"/>
          <w:sz w:val="24"/>
          <w:szCs w:val="24"/>
        </w:rPr>
        <w:t>)上以公告形式发布。</w:t>
      </w:r>
    </w:p>
    <w:p w14:paraId="1C6A573F" w14:textId="77777777" w:rsidR="002D46FB" w:rsidRPr="00A71F63" w:rsidRDefault="005E2480">
      <w:pPr>
        <w:spacing w:line="360" w:lineRule="auto"/>
        <w:rPr>
          <w:rFonts w:ascii="仿宋" w:eastAsia="仿宋" w:hAnsi="仿宋"/>
          <w:b/>
          <w:i w:val="0"/>
          <w:color w:val="auto"/>
          <w:sz w:val="24"/>
          <w:lang w:eastAsia="zh-CN"/>
        </w:rPr>
      </w:pPr>
      <w:r w:rsidRPr="00A71F63">
        <w:rPr>
          <w:rFonts w:ascii="仿宋" w:eastAsia="仿宋" w:hAnsi="仿宋" w:hint="eastAsia"/>
          <w:b/>
          <w:i w:val="0"/>
          <w:color w:val="auto"/>
          <w:sz w:val="24"/>
          <w:lang w:eastAsia="zh-CN"/>
        </w:rPr>
        <w:t>十</w:t>
      </w:r>
      <w:r w:rsidRPr="00A71F63">
        <w:rPr>
          <w:rFonts w:ascii="仿宋" w:eastAsia="仿宋" w:hAnsi="仿宋"/>
          <w:b/>
          <w:i w:val="0"/>
          <w:color w:val="auto"/>
          <w:sz w:val="24"/>
          <w:lang w:eastAsia="zh-CN"/>
        </w:rPr>
        <w:t>二、</w:t>
      </w:r>
      <w:r w:rsidRPr="00A71F63">
        <w:rPr>
          <w:rFonts w:ascii="仿宋" w:eastAsia="仿宋" w:hAnsi="仿宋" w:hint="eastAsia"/>
          <w:b/>
          <w:i w:val="0"/>
          <w:color w:val="auto"/>
          <w:sz w:val="24"/>
          <w:lang w:eastAsia="zh-CN"/>
        </w:rPr>
        <w:t>联系方式</w:t>
      </w:r>
    </w:p>
    <w:p w14:paraId="6129E7C3" w14:textId="0F4F7604" w:rsidR="006B540B" w:rsidRPr="002B1CD3" w:rsidRDefault="006B540B" w:rsidP="006B540B">
      <w:pPr>
        <w:spacing w:line="360" w:lineRule="auto"/>
        <w:ind w:firstLineChars="300" w:firstLine="723"/>
        <w:rPr>
          <w:rFonts w:ascii="仿宋" w:eastAsia="仿宋" w:hAnsi="仿宋" w:cs="宋体"/>
          <w:i w:val="0"/>
          <w:color w:val="auto"/>
          <w:kern w:val="0"/>
          <w:sz w:val="24"/>
          <w:lang w:eastAsia="zh-CN"/>
        </w:rPr>
      </w:pPr>
      <w:r w:rsidRPr="002B1CD3">
        <w:rPr>
          <w:rFonts w:ascii="仿宋" w:eastAsia="仿宋" w:hAnsi="仿宋" w:cs="宋体" w:hint="eastAsia"/>
          <w:b/>
          <w:i w:val="0"/>
          <w:color w:val="auto"/>
          <w:kern w:val="0"/>
          <w:sz w:val="24"/>
          <w:lang w:eastAsia="zh-CN"/>
        </w:rPr>
        <w:t>采 购 人：</w:t>
      </w:r>
      <w:r w:rsidR="003F0F0C" w:rsidRPr="002B1CD3">
        <w:rPr>
          <w:rFonts w:ascii="仿宋" w:eastAsia="仿宋" w:hAnsi="仿宋" w:cs="宋体" w:hint="eastAsia"/>
          <w:i w:val="0"/>
          <w:color w:val="auto"/>
          <w:kern w:val="0"/>
          <w:sz w:val="24"/>
          <w:lang w:eastAsia="zh-CN"/>
        </w:rPr>
        <w:t>彭州市中医医院</w:t>
      </w:r>
    </w:p>
    <w:p w14:paraId="1FAD1535" w14:textId="6C9E7EA2" w:rsidR="006B540B" w:rsidRPr="002B1CD3" w:rsidRDefault="006B540B" w:rsidP="006B540B">
      <w:pPr>
        <w:spacing w:line="360" w:lineRule="auto"/>
        <w:ind w:firstLineChars="300" w:firstLine="723"/>
        <w:rPr>
          <w:rFonts w:ascii="仿宋" w:eastAsia="仿宋" w:hAnsi="仿宋"/>
          <w:i w:val="0"/>
          <w:color w:val="auto"/>
          <w:sz w:val="24"/>
          <w:lang w:eastAsia="zh-CN"/>
        </w:rPr>
      </w:pPr>
      <w:r w:rsidRPr="002B1CD3">
        <w:rPr>
          <w:rFonts w:ascii="仿宋" w:eastAsia="仿宋" w:hAnsi="仿宋" w:hint="eastAsia"/>
          <w:b/>
          <w:i w:val="0"/>
          <w:color w:val="auto"/>
          <w:sz w:val="24"/>
          <w:lang w:eastAsia="zh-CN"/>
        </w:rPr>
        <w:t>地    址：</w:t>
      </w:r>
      <w:r w:rsidR="00B86C20" w:rsidRPr="002B1CD3">
        <w:rPr>
          <w:rFonts w:ascii="仿宋" w:eastAsia="仿宋" w:hAnsi="仿宋" w:hint="eastAsia"/>
          <w:i w:val="0"/>
          <w:color w:val="auto"/>
          <w:sz w:val="24"/>
          <w:lang w:eastAsia="zh-CN"/>
        </w:rPr>
        <w:t>彭州市天</w:t>
      </w:r>
      <w:proofErr w:type="gramStart"/>
      <w:r w:rsidR="00B86C20" w:rsidRPr="002B1CD3">
        <w:rPr>
          <w:rFonts w:ascii="仿宋" w:eastAsia="仿宋" w:hAnsi="仿宋" w:hint="eastAsia"/>
          <w:i w:val="0"/>
          <w:color w:val="auto"/>
          <w:sz w:val="24"/>
          <w:lang w:eastAsia="zh-CN"/>
        </w:rPr>
        <w:t>彭</w:t>
      </w:r>
      <w:proofErr w:type="gramEnd"/>
      <w:r w:rsidR="00B86C20" w:rsidRPr="002B1CD3">
        <w:rPr>
          <w:rFonts w:ascii="仿宋" w:eastAsia="仿宋" w:hAnsi="仿宋" w:hint="eastAsia"/>
          <w:i w:val="0"/>
          <w:color w:val="auto"/>
          <w:sz w:val="24"/>
          <w:lang w:eastAsia="zh-CN"/>
        </w:rPr>
        <w:t>街道南大街396号</w:t>
      </w:r>
    </w:p>
    <w:p w14:paraId="4E136546" w14:textId="2708080B" w:rsidR="006B540B" w:rsidRPr="002B1CD3" w:rsidRDefault="006B540B" w:rsidP="006B540B">
      <w:pPr>
        <w:spacing w:line="360" w:lineRule="auto"/>
        <w:ind w:firstLineChars="300" w:firstLine="723"/>
        <w:rPr>
          <w:rFonts w:ascii="仿宋" w:eastAsia="仿宋" w:hAnsi="仿宋" w:cs="宋体"/>
          <w:i w:val="0"/>
          <w:color w:val="auto"/>
          <w:kern w:val="0"/>
          <w:sz w:val="24"/>
          <w:lang w:eastAsia="zh-CN"/>
        </w:rPr>
      </w:pPr>
      <w:r w:rsidRPr="002B1CD3">
        <w:rPr>
          <w:rFonts w:ascii="仿宋" w:eastAsia="仿宋" w:hAnsi="仿宋" w:cs="宋体" w:hint="eastAsia"/>
          <w:b/>
          <w:i w:val="0"/>
          <w:color w:val="auto"/>
          <w:kern w:val="0"/>
          <w:sz w:val="24"/>
          <w:lang w:eastAsia="zh-CN"/>
        </w:rPr>
        <w:t>联 系 人：</w:t>
      </w:r>
      <w:r w:rsidR="00B86C20" w:rsidRPr="002B1CD3">
        <w:rPr>
          <w:rFonts w:ascii="仿宋" w:eastAsia="仿宋" w:hAnsi="仿宋" w:cs="宋体" w:hint="eastAsia"/>
          <w:i w:val="0"/>
          <w:color w:val="auto"/>
          <w:kern w:val="0"/>
          <w:sz w:val="24"/>
          <w:lang w:eastAsia="zh-CN"/>
        </w:rPr>
        <w:t>桑</w:t>
      </w:r>
      <w:r w:rsidRPr="002B1CD3">
        <w:rPr>
          <w:rFonts w:ascii="仿宋" w:eastAsia="仿宋" w:hAnsi="仿宋" w:cs="宋体"/>
          <w:i w:val="0"/>
          <w:color w:val="auto"/>
          <w:kern w:val="0"/>
          <w:sz w:val="24"/>
          <w:lang w:eastAsia="zh-CN"/>
        </w:rPr>
        <w:t>老师</w:t>
      </w:r>
    </w:p>
    <w:p w14:paraId="59211228" w14:textId="2600A1D8" w:rsidR="006B540B" w:rsidRPr="00A71F63" w:rsidRDefault="006B540B" w:rsidP="006B540B">
      <w:pPr>
        <w:spacing w:line="360" w:lineRule="auto"/>
        <w:ind w:firstLineChars="300" w:firstLine="723"/>
        <w:rPr>
          <w:rFonts w:ascii="仿宋" w:eastAsia="仿宋" w:hAnsi="仿宋" w:cs="宋体"/>
          <w:i w:val="0"/>
          <w:color w:val="auto"/>
          <w:kern w:val="0"/>
          <w:sz w:val="24"/>
          <w:lang w:eastAsia="zh-CN"/>
        </w:rPr>
      </w:pPr>
      <w:r w:rsidRPr="002B1CD3">
        <w:rPr>
          <w:rFonts w:ascii="仿宋" w:eastAsia="仿宋" w:hAnsi="仿宋" w:cs="宋体" w:hint="eastAsia"/>
          <w:b/>
          <w:i w:val="0"/>
          <w:color w:val="auto"/>
          <w:kern w:val="0"/>
          <w:sz w:val="24"/>
          <w:lang w:eastAsia="zh-CN"/>
        </w:rPr>
        <w:t>联系电话：</w:t>
      </w:r>
      <w:r w:rsidR="0090620C" w:rsidRPr="002B1CD3">
        <w:rPr>
          <w:rFonts w:ascii="仿宋" w:eastAsia="仿宋" w:hAnsi="仿宋" w:cs="宋体" w:hint="eastAsia"/>
          <w:i w:val="0"/>
          <w:color w:val="auto"/>
          <w:kern w:val="0"/>
          <w:sz w:val="24"/>
          <w:lang w:eastAsia="zh-CN"/>
        </w:rPr>
        <w:t>028-83811193</w:t>
      </w:r>
    </w:p>
    <w:p w14:paraId="2280A7B7" w14:textId="77777777" w:rsidR="006B540B" w:rsidRPr="00A71F63" w:rsidRDefault="007837DB" w:rsidP="006B540B">
      <w:pPr>
        <w:spacing w:line="360" w:lineRule="auto"/>
        <w:ind w:firstLineChars="300" w:firstLine="723"/>
        <w:rPr>
          <w:rFonts w:ascii="仿宋" w:eastAsia="仿宋" w:hAnsi="仿宋" w:cs="仿宋"/>
          <w:bCs/>
          <w:i w:val="0"/>
          <w:color w:val="auto"/>
          <w:sz w:val="24"/>
          <w:lang w:eastAsia="zh-CN"/>
        </w:rPr>
      </w:pPr>
      <w:r w:rsidRPr="00A71F63">
        <w:rPr>
          <w:rFonts w:ascii="仿宋" w:eastAsia="仿宋" w:hAnsi="仿宋" w:cs="仿宋" w:hint="eastAsia"/>
          <w:b/>
          <w:bCs/>
          <w:i w:val="0"/>
          <w:color w:val="auto"/>
          <w:sz w:val="24"/>
          <w:lang w:eastAsia="zh-CN"/>
        </w:rPr>
        <w:t>采购代理机构：</w:t>
      </w:r>
      <w:r w:rsidR="005E2480" w:rsidRPr="00A71F63">
        <w:rPr>
          <w:rFonts w:ascii="仿宋" w:eastAsia="仿宋" w:hAnsi="仿宋" w:cs="仿宋" w:hint="eastAsia"/>
          <w:bCs/>
          <w:i w:val="0"/>
          <w:color w:val="auto"/>
          <w:sz w:val="24"/>
          <w:lang w:eastAsia="zh-CN"/>
        </w:rPr>
        <w:t>四川采易通招标代理有限公司</w:t>
      </w:r>
    </w:p>
    <w:p w14:paraId="28794DF3" w14:textId="3CAEDEBD" w:rsidR="002D46FB" w:rsidRPr="00A71F63" w:rsidRDefault="005E2480" w:rsidP="006B540B">
      <w:pPr>
        <w:spacing w:line="360" w:lineRule="auto"/>
        <w:ind w:firstLineChars="300" w:firstLine="723"/>
        <w:rPr>
          <w:rFonts w:ascii="仿宋" w:eastAsia="仿宋" w:hAnsi="仿宋" w:cs="仿宋"/>
          <w:bCs/>
          <w:i w:val="0"/>
          <w:color w:val="auto"/>
          <w:sz w:val="24"/>
          <w:lang w:eastAsia="zh-CN"/>
        </w:rPr>
      </w:pPr>
      <w:r w:rsidRPr="00A71F63">
        <w:rPr>
          <w:rFonts w:ascii="仿宋" w:eastAsia="仿宋" w:hAnsi="仿宋" w:hint="eastAsia"/>
          <w:b/>
          <w:i w:val="0"/>
          <w:color w:val="auto"/>
          <w:sz w:val="24"/>
          <w:lang w:eastAsia="zh-CN"/>
        </w:rPr>
        <w:t>地    址：</w:t>
      </w:r>
      <w:r w:rsidR="007B0FA8" w:rsidRPr="00A71F63">
        <w:rPr>
          <w:rFonts w:ascii="仿宋" w:eastAsia="仿宋" w:hAnsi="仿宋" w:hint="eastAsia"/>
          <w:i w:val="0"/>
          <w:color w:val="auto"/>
          <w:sz w:val="24"/>
          <w:lang w:eastAsia="zh-CN"/>
        </w:rPr>
        <w:t>中国（四川）自由贸易试验区成都高新区天府二街166号雄川金融中心1栋09层05号</w:t>
      </w:r>
    </w:p>
    <w:p w14:paraId="50B025D0" w14:textId="6F7E921B" w:rsidR="002D46FB" w:rsidRPr="00A71F63" w:rsidRDefault="005E2480" w:rsidP="006B540B">
      <w:pPr>
        <w:spacing w:line="360" w:lineRule="auto"/>
        <w:ind w:firstLineChars="300" w:firstLine="723"/>
        <w:rPr>
          <w:rFonts w:ascii="仿宋" w:eastAsia="仿宋" w:hAnsi="仿宋" w:cs="仿宋"/>
          <w:bCs/>
          <w:i w:val="0"/>
          <w:color w:val="auto"/>
          <w:sz w:val="24"/>
          <w:lang w:eastAsia="zh-CN"/>
        </w:rPr>
      </w:pPr>
      <w:r w:rsidRPr="00A71F63">
        <w:rPr>
          <w:rFonts w:ascii="仿宋" w:eastAsia="仿宋" w:hAnsi="仿宋" w:cs="仿宋" w:hint="eastAsia"/>
          <w:b/>
          <w:bCs/>
          <w:i w:val="0"/>
          <w:color w:val="auto"/>
          <w:sz w:val="24"/>
          <w:lang w:eastAsia="zh-CN"/>
        </w:rPr>
        <w:t>联 系 人：</w:t>
      </w:r>
      <w:r w:rsidR="00D85668" w:rsidRPr="00A71F63">
        <w:rPr>
          <w:rFonts w:ascii="仿宋" w:eastAsia="仿宋" w:hAnsi="仿宋" w:cs="仿宋" w:hint="eastAsia"/>
          <w:bCs/>
          <w:i w:val="0"/>
          <w:color w:val="auto"/>
          <w:sz w:val="24"/>
          <w:lang w:eastAsia="zh-CN"/>
        </w:rPr>
        <w:t>许</w:t>
      </w:r>
      <w:r w:rsidR="0029498C" w:rsidRPr="00A71F63">
        <w:rPr>
          <w:rFonts w:ascii="仿宋" w:eastAsia="仿宋" w:hAnsi="仿宋" w:cs="仿宋" w:hint="eastAsia"/>
          <w:bCs/>
          <w:i w:val="0"/>
          <w:color w:val="auto"/>
          <w:sz w:val="24"/>
          <w:lang w:eastAsia="zh-CN"/>
        </w:rPr>
        <w:t>老师</w:t>
      </w:r>
      <w:r w:rsidR="0002027E" w:rsidRPr="00A71F63">
        <w:rPr>
          <w:rFonts w:ascii="仿宋" w:eastAsia="仿宋" w:hAnsi="仿宋" w:cs="仿宋" w:hint="eastAsia"/>
          <w:bCs/>
          <w:i w:val="0"/>
          <w:color w:val="auto"/>
          <w:sz w:val="24"/>
          <w:lang w:eastAsia="zh-CN"/>
        </w:rPr>
        <w:t xml:space="preserve">  </w:t>
      </w:r>
    </w:p>
    <w:p w14:paraId="10A781CB" w14:textId="77777777" w:rsidR="002D46FB" w:rsidRPr="00A71F63" w:rsidRDefault="005E2480" w:rsidP="006B540B">
      <w:pPr>
        <w:spacing w:line="360" w:lineRule="auto"/>
        <w:ind w:firstLineChars="300" w:firstLine="723"/>
        <w:rPr>
          <w:rFonts w:ascii="仿宋" w:eastAsia="仿宋" w:hAnsi="仿宋" w:cs="仿宋"/>
          <w:bCs/>
          <w:i w:val="0"/>
          <w:color w:val="auto"/>
          <w:sz w:val="24"/>
          <w:lang w:eastAsia="zh-CN"/>
        </w:rPr>
      </w:pPr>
      <w:r w:rsidRPr="00A71F63">
        <w:rPr>
          <w:rFonts w:ascii="仿宋" w:eastAsia="仿宋" w:hAnsi="仿宋" w:cs="仿宋" w:hint="eastAsia"/>
          <w:b/>
          <w:bCs/>
          <w:i w:val="0"/>
          <w:color w:val="auto"/>
          <w:sz w:val="24"/>
          <w:lang w:eastAsia="zh-CN"/>
        </w:rPr>
        <w:t>邮政编码：</w:t>
      </w:r>
      <w:r w:rsidRPr="00A71F63">
        <w:rPr>
          <w:rFonts w:ascii="仿宋" w:eastAsia="仿宋" w:hAnsi="仿宋" w:cs="仿宋" w:hint="eastAsia"/>
          <w:bCs/>
          <w:i w:val="0"/>
          <w:color w:val="auto"/>
          <w:sz w:val="24"/>
          <w:lang w:eastAsia="zh-CN"/>
        </w:rPr>
        <w:t>610041</w:t>
      </w:r>
    </w:p>
    <w:p w14:paraId="052B0B70" w14:textId="77777777" w:rsidR="002D46FB" w:rsidRPr="00A71F63" w:rsidRDefault="005E2480" w:rsidP="006B540B">
      <w:pPr>
        <w:spacing w:line="360" w:lineRule="auto"/>
        <w:ind w:leftChars="106" w:left="233" w:firstLineChars="200" w:firstLine="482"/>
        <w:rPr>
          <w:rFonts w:ascii="仿宋" w:eastAsia="仿宋" w:hAnsi="仿宋" w:cs="仿宋"/>
          <w:bCs/>
          <w:i w:val="0"/>
          <w:color w:val="auto"/>
          <w:sz w:val="24"/>
          <w:lang w:eastAsia="zh-CN"/>
        </w:rPr>
      </w:pPr>
      <w:r w:rsidRPr="00A71F63">
        <w:rPr>
          <w:rFonts w:ascii="仿宋" w:eastAsia="仿宋" w:hAnsi="仿宋" w:cs="仿宋" w:hint="eastAsia"/>
          <w:b/>
          <w:bCs/>
          <w:i w:val="0"/>
          <w:color w:val="auto"/>
          <w:sz w:val="24"/>
          <w:lang w:eastAsia="zh-CN"/>
        </w:rPr>
        <w:t>电    话：</w:t>
      </w:r>
      <w:r w:rsidRPr="00A71F63">
        <w:rPr>
          <w:rFonts w:ascii="仿宋" w:eastAsia="仿宋" w:hAnsi="仿宋" w:cs="仿宋"/>
          <w:bCs/>
          <w:i w:val="0"/>
          <w:color w:val="auto"/>
          <w:sz w:val="24"/>
          <w:lang w:eastAsia="zh-CN"/>
        </w:rPr>
        <w:t>028-85410068</w:t>
      </w:r>
      <w:r w:rsidR="008D54B8" w:rsidRPr="00A71F63">
        <w:rPr>
          <w:rFonts w:ascii="仿宋" w:eastAsia="仿宋" w:hAnsi="仿宋" w:cs="仿宋" w:hint="eastAsia"/>
          <w:bCs/>
          <w:i w:val="0"/>
          <w:color w:val="auto"/>
          <w:sz w:val="24"/>
          <w:lang w:eastAsia="zh-CN"/>
        </w:rPr>
        <w:t>（采购项目相关事宜咨询）</w:t>
      </w:r>
      <w:r w:rsidRPr="00A71F63">
        <w:rPr>
          <w:rFonts w:ascii="仿宋" w:eastAsia="仿宋" w:hAnsi="仿宋" w:cs="仿宋" w:hint="eastAsia"/>
          <w:bCs/>
          <w:i w:val="0"/>
          <w:color w:val="auto"/>
          <w:sz w:val="24"/>
          <w:lang w:eastAsia="zh-CN"/>
        </w:rPr>
        <w:t>、</w:t>
      </w:r>
      <w:r w:rsidRPr="00A71F63">
        <w:rPr>
          <w:rFonts w:ascii="仿宋" w:eastAsia="仿宋" w:hAnsi="仿宋" w:cs="仿宋"/>
          <w:bCs/>
          <w:i w:val="0"/>
          <w:color w:val="auto"/>
          <w:sz w:val="24"/>
          <w:lang w:eastAsia="zh-CN"/>
        </w:rPr>
        <w:t>028-62093108</w:t>
      </w:r>
      <w:r w:rsidR="008D54B8" w:rsidRPr="00A71F63">
        <w:rPr>
          <w:rFonts w:ascii="仿宋" w:eastAsia="仿宋" w:hAnsi="仿宋" w:cs="仿宋" w:hint="eastAsia"/>
          <w:bCs/>
          <w:i w:val="0"/>
          <w:color w:val="auto"/>
          <w:sz w:val="24"/>
          <w:lang w:eastAsia="zh-CN"/>
        </w:rPr>
        <w:t>（获取文件相关事宜咨询）</w:t>
      </w:r>
    </w:p>
    <w:p w14:paraId="5F626E20" w14:textId="77777777" w:rsidR="002D46FB" w:rsidRPr="00A71F63" w:rsidRDefault="005E2480">
      <w:pPr>
        <w:pStyle w:val="10"/>
        <w:spacing w:line="240" w:lineRule="auto"/>
        <w:rPr>
          <w:rFonts w:ascii="仿宋" w:hAnsi="仿宋"/>
          <w:i w:val="0"/>
          <w:color w:val="auto"/>
          <w:lang w:eastAsia="zh-CN"/>
        </w:rPr>
      </w:pPr>
      <w:bookmarkStart w:id="6" w:name="_Toc213496267"/>
      <w:bookmarkStart w:id="7" w:name="_Toc213396759"/>
      <w:bookmarkStart w:id="8" w:name="_Toc217446031"/>
      <w:bookmarkStart w:id="9" w:name="_Toc213397009"/>
      <w:bookmarkStart w:id="10" w:name="_Toc394578394"/>
      <w:bookmarkStart w:id="11" w:name="_Toc511558611"/>
      <w:bookmarkStart w:id="12" w:name="_Toc213396945"/>
      <w:r w:rsidRPr="00A71F63">
        <w:rPr>
          <w:rFonts w:ascii="仿宋" w:hAnsi="仿宋"/>
          <w:i w:val="0"/>
          <w:color w:val="auto"/>
          <w:lang w:eastAsia="zh-CN"/>
        </w:rPr>
        <w:br w:type="page"/>
      </w:r>
      <w:bookmarkStart w:id="13" w:name="_Toc86149117"/>
      <w:r w:rsidRPr="00A71F63">
        <w:rPr>
          <w:rFonts w:ascii="仿宋" w:hAnsi="仿宋" w:hint="eastAsia"/>
          <w:i w:val="0"/>
          <w:color w:val="auto"/>
          <w:lang w:eastAsia="zh-CN"/>
        </w:rPr>
        <w:lastRenderedPageBreak/>
        <w:t>第二章  投标人须知</w:t>
      </w:r>
      <w:bookmarkEnd w:id="6"/>
      <w:bookmarkEnd w:id="7"/>
      <w:bookmarkEnd w:id="8"/>
      <w:bookmarkEnd w:id="9"/>
      <w:bookmarkEnd w:id="10"/>
      <w:bookmarkEnd w:id="11"/>
      <w:bookmarkEnd w:id="12"/>
      <w:bookmarkEnd w:id="13"/>
    </w:p>
    <w:p w14:paraId="5E27A26E" w14:textId="77777777" w:rsidR="002D46FB" w:rsidRPr="00A71F63" w:rsidRDefault="005E2480">
      <w:pPr>
        <w:pStyle w:val="20"/>
        <w:spacing w:line="240" w:lineRule="auto"/>
        <w:rPr>
          <w:color w:val="auto"/>
          <w:lang w:eastAsia="zh-CN"/>
        </w:rPr>
      </w:pPr>
      <w:bookmarkStart w:id="14" w:name="_Toc468331060"/>
      <w:bookmarkStart w:id="15" w:name="_Toc511558612"/>
      <w:bookmarkStart w:id="16" w:name="_Toc524910110"/>
      <w:bookmarkStart w:id="17" w:name="_Toc189727030"/>
      <w:bookmarkStart w:id="18" w:name="_Toc395625016"/>
      <w:bookmarkStart w:id="19" w:name="_Toc213397010"/>
      <w:bookmarkStart w:id="20" w:name="_Toc213496268"/>
      <w:bookmarkStart w:id="21" w:name="_Toc468346351"/>
      <w:bookmarkStart w:id="22" w:name="_Toc213396946"/>
      <w:bookmarkStart w:id="23" w:name="_Toc217446032"/>
      <w:bookmarkStart w:id="24" w:name="_Toc213396760"/>
      <w:bookmarkStart w:id="25" w:name="_Toc468330934"/>
      <w:bookmarkStart w:id="26" w:name="_Toc86149118"/>
      <w:r w:rsidRPr="00A71F63">
        <w:rPr>
          <w:rFonts w:hint="eastAsia"/>
          <w:color w:val="auto"/>
          <w:lang w:eastAsia="zh-CN"/>
        </w:rPr>
        <w:t>一、投标人须知前附表</w:t>
      </w:r>
      <w:bookmarkEnd w:id="14"/>
      <w:bookmarkEnd w:id="15"/>
      <w:bookmarkEnd w:id="16"/>
      <w:bookmarkEnd w:id="17"/>
      <w:bookmarkEnd w:id="18"/>
      <w:bookmarkEnd w:id="19"/>
      <w:bookmarkEnd w:id="20"/>
      <w:bookmarkEnd w:id="21"/>
      <w:bookmarkEnd w:id="22"/>
      <w:bookmarkEnd w:id="23"/>
      <w:bookmarkEnd w:id="24"/>
      <w:bookmarkEnd w:id="25"/>
      <w:bookmarkEnd w:id="26"/>
    </w:p>
    <w:p w14:paraId="318F49E0" w14:textId="77777777" w:rsidR="002D46FB" w:rsidRPr="00A71F63" w:rsidRDefault="005E2480">
      <w:pPr>
        <w:rPr>
          <w:rFonts w:ascii="仿宋" w:eastAsia="仿宋" w:hAnsi="仿宋" w:cs="仿宋"/>
          <w:b/>
          <w:i w:val="0"/>
          <w:color w:val="auto"/>
          <w:kern w:val="0"/>
          <w:sz w:val="24"/>
          <w:szCs w:val="24"/>
          <w:lang w:eastAsia="zh-CN"/>
        </w:rPr>
      </w:pPr>
      <w:r w:rsidRPr="00A71F63">
        <w:rPr>
          <w:rFonts w:ascii="仿宋" w:eastAsia="仿宋" w:hAnsi="仿宋" w:cs="仿宋" w:hint="eastAsia"/>
          <w:b/>
          <w:i w:val="0"/>
          <w:color w:val="auto"/>
          <w:kern w:val="0"/>
          <w:sz w:val="24"/>
          <w:szCs w:val="24"/>
          <w:lang w:eastAsia="zh-CN"/>
        </w:rPr>
        <w:t>本表是对“投标人须知”的具体补充和修改，如有矛盾，应以本表内容为准。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6"/>
        <w:gridCol w:w="1701"/>
        <w:gridCol w:w="2201"/>
        <w:gridCol w:w="2693"/>
        <w:gridCol w:w="1455"/>
      </w:tblGrid>
      <w:tr w:rsidR="002D46FB" w:rsidRPr="00A71F63" w14:paraId="4D3A9479" w14:textId="77777777" w:rsidTr="001A3790">
        <w:trPr>
          <w:trHeight w:hRule="exact" w:val="551"/>
          <w:tblHeader/>
          <w:jc w:val="center"/>
        </w:trPr>
        <w:tc>
          <w:tcPr>
            <w:tcW w:w="596" w:type="dxa"/>
            <w:vAlign w:val="center"/>
          </w:tcPr>
          <w:p w14:paraId="6111F023" w14:textId="77777777" w:rsidR="002D46FB" w:rsidRPr="00A71F63" w:rsidRDefault="005E2480">
            <w:pPr>
              <w:jc w:val="center"/>
              <w:rPr>
                <w:rFonts w:ascii="仿宋" w:eastAsia="仿宋" w:hAnsi="仿宋"/>
                <w:i w:val="0"/>
                <w:color w:val="auto"/>
                <w:lang w:val="zh-CN"/>
              </w:rPr>
            </w:pPr>
            <w:r w:rsidRPr="00A71F63">
              <w:rPr>
                <w:rFonts w:ascii="仿宋" w:eastAsia="仿宋" w:hAnsi="仿宋" w:hint="eastAsia"/>
                <w:i w:val="0"/>
                <w:color w:val="auto"/>
                <w:lang w:val="zh-CN"/>
              </w:rPr>
              <w:t>序号</w:t>
            </w:r>
          </w:p>
        </w:tc>
        <w:tc>
          <w:tcPr>
            <w:tcW w:w="1701" w:type="dxa"/>
            <w:vAlign w:val="center"/>
          </w:tcPr>
          <w:p w14:paraId="08365FC9" w14:textId="77777777" w:rsidR="002D46FB" w:rsidRPr="00A71F63" w:rsidRDefault="005E2480">
            <w:pPr>
              <w:jc w:val="center"/>
              <w:rPr>
                <w:rFonts w:ascii="仿宋" w:eastAsia="仿宋" w:hAnsi="仿宋"/>
                <w:i w:val="0"/>
                <w:color w:val="auto"/>
                <w:lang w:val="zh-CN"/>
              </w:rPr>
            </w:pPr>
            <w:r w:rsidRPr="00A71F63">
              <w:rPr>
                <w:rFonts w:ascii="仿宋" w:eastAsia="仿宋" w:hAnsi="仿宋" w:hint="eastAsia"/>
                <w:i w:val="0"/>
                <w:color w:val="auto"/>
                <w:lang w:val="zh-CN"/>
              </w:rPr>
              <w:t>应知</w:t>
            </w:r>
            <w:r w:rsidRPr="00A71F63">
              <w:rPr>
                <w:rFonts w:ascii="仿宋" w:eastAsia="仿宋" w:hAnsi="仿宋"/>
                <w:i w:val="0"/>
                <w:color w:val="auto"/>
                <w:lang w:val="zh-CN"/>
              </w:rPr>
              <w:t>事项</w:t>
            </w:r>
          </w:p>
        </w:tc>
        <w:tc>
          <w:tcPr>
            <w:tcW w:w="6349" w:type="dxa"/>
            <w:gridSpan w:val="3"/>
            <w:vAlign w:val="center"/>
          </w:tcPr>
          <w:p w14:paraId="2905592B" w14:textId="77777777" w:rsidR="002D46FB" w:rsidRPr="00A71F63" w:rsidRDefault="005E2480">
            <w:pPr>
              <w:jc w:val="center"/>
              <w:rPr>
                <w:rFonts w:ascii="仿宋" w:eastAsia="仿宋" w:hAnsi="仿宋"/>
                <w:i w:val="0"/>
                <w:color w:val="auto"/>
                <w:lang w:val="zh-CN"/>
              </w:rPr>
            </w:pPr>
            <w:r w:rsidRPr="00A71F63">
              <w:rPr>
                <w:rFonts w:ascii="仿宋" w:eastAsia="仿宋" w:hAnsi="仿宋" w:hint="eastAsia"/>
                <w:i w:val="0"/>
                <w:color w:val="auto"/>
                <w:lang w:val="zh-CN"/>
              </w:rPr>
              <w:t>说明和要求</w:t>
            </w:r>
          </w:p>
        </w:tc>
      </w:tr>
      <w:tr w:rsidR="00B37DAA" w:rsidRPr="00A71F63" w14:paraId="7E77AD63" w14:textId="77777777" w:rsidTr="001A3790">
        <w:trPr>
          <w:trHeight w:hRule="exact" w:val="4939"/>
          <w:jc w:val="center"/>
        </w:trPr>
        <w:tc>
          <w:tcPr>
            <w:tcW w:w="596" w:type="dxa"/>
            <w:vAlign w:val="center"/>
          </w:tcPr>
          <w:p w14:paraId="5B5EB53B" w14:textId="77777777" w:rsidR="00B37DAA" w:rsidRPr="00A71F63" w:rsidRDefault="00B37DAA" w:rsidP="0029498C">
            <w:pPr>
              <w:jc w:val="center"/>
              <w:rPr>
                <w:rFonts w:ascii="仿宋" w:eastAsia="仿宋" w:hAnsi="仿宋"/>
                <w:i w:val="0"/>
                <w:color w:val="auto"/>
              </w:rPr>
            </w:pPr>
            <w:r w:rsidRPr="00A71F63">
              <w:rPr>
                <w:rFonts w:ascii="仿宋" w:eastAsia="仿宋" w:hAnsi="仿宋" w:hint="eastAsia"/>
                <w:i w:val="0"/>
                <w:color w:val="auto"/>
              </w:rPr>
              <w:t>1</w:t>
            </w:r>
          </w:p>
        </w:tc>
        <w:tc>
          <w:tcPr>
            <w:tcW w:w="1701" w:type="dxa"/>
            <w:vAlign w:val="center"/>
          </w:tcPr>
          <w:p w14:paraId="5B5B7904" w14:textId="77777777" w:rsidR="00B37DAA" w:rsidRPr="00A71F63" w:rsidRDefault="00B37DAA" w:rsidP="0029498C">
            <w:pPr>
              <w:jc w:val="center"/>
              <w:rPr>
                <w:rFonts w:ascii="仿宋" w:eastAsia="仿宋" w:hAnsi="仿宋" w:cs="宋体"/>
                <w:i w:val="0"/>
                <w:color w:val="auto"/>
                <w:lang w:eastAsia="zh-CN"/>
              </w:rPr>
            </w:pPr>
            <w:r w:rsidRPr="00A71F63">
              <w:rPr>
                <w:rFonts w:ascii="仿宋" w:eastAsia="仿宋" w:hAnsi="仿宋" w:cs="宋体" w:hint="eastAsia"/>
                <w:i w:val="0"/>
                <w:color w:val="auto"/>
                <w:lang w:eastAsia="zh-CN"/>
              </w:rPr>
              <w:t>采购预算及最高限价</w:t>
            </w:r>
          </w:p>
          <w:p w14:paraId="5F3E6D76" w14:textId="3EC15E6A" w:rsidR="00871565" w:rsidRPr="00A71F63" w:rsidRDefault="00B37DAA" w:rsidP="00871565">
            <w:pPr>
              <w:jc w:val="center"/>
              <w:rPr>
                <w:rFonts w:ascii="仿宋" w:eastAsia="仿宋" w:hAnsi="仿宋" w:cs="宋体"/>
                <w:i w:val="0"/>
                <w:color w:val="auto"/>
                <w:lang w:eastAsia="zh-CN"/>
              </w:rPr>
            </w:pPr>
            <w:r w:rsidRPr="00A71F63">
              <w:rPr>
                <w:rFonts w:ascii="仿宋" w:eastAsia="仿宋" w:hAnsi="仿宋" w:cs="宋体" w:hint="eastAsia"/>
                <w:i w:val="0"/>
                <w:color w:val="auto"/>
                <w:lang w:eastAsia="zh-CN"/>
              </w:rPr>
              <w:t>（实质性要求）</w:t>
            </w:r>
          </w:p>
        </w:tc>
        <w:tc>
          <w:tcPr>
            <w:tcW w:w="6349" w:type="dxa"/>
            <w:gridSpan w:val="3"/>
            <w:vAlign w:val="center"/>
          </w:tcPr>
          <w:p w14:paraId="2C0E56FA" w14:textId="5F4286AF" w:rsidR="00996CB5" w:rsidRPr="00A71F63" w:rsidRDefault="00734C34" w:rsidP="00B94306">
            <w:pPr>
              <w:ind w:leftChars="145" w:left="319" w:rightChars="84" w:right="185"/>
              <w:rPr>
                <w:rFonts w:ascii="仿宋" w:eastAsia="仿宋" w:hAnsi="仿宋" w:cs="宋体"/>
                <w:i w:val="0"/>
                <w:color w:val="auto"/>
                <w:lang w:eastAsia="zh-CN"/>
              </w:rPr>
            </w:pPr>
            <w:r w:rsidRPr="00A71F63">
              <w:rPr>
                <w:rFonts w:ascii="仿宋" w:eastAsia="仿宋" w:hAnsi="仿宋" w:cs="宋体" w:hint="eastAsia"/>
                <w:i w:val="0"/>
                <w:color w:val="auto"/>
                <w:lang w:eastAsia="zh-CN"/>
              </w:rPr>
              <w:t>本项目</w:t>
            </w:r>
            <w:r w:rsidR="00B37DAA" w:rsidRPr="00A71F63">
              <w:rPr>
                <w:rFonts w:ascii="仿宋" w:eastAsia="仿宋" w:hAnsi="仿宋" w:cs="宋体" w:hint="eastAsia"/>
                <w:i w:val="0"/>
                <w:color w:val="auto"/>
                <w:lang w:eastAsia="zh-CN"/>
              </w:rPr>
              <w:t>采购预算</w:t>
            </w:r>
            <w:r w:rsidR="009A29A0" w:rsidRPr="00A71F63">
              <w:rPr>
                <w:rFonts w:ascii="仿宋" w:eastAsia="仿宋" w:hAnsi="仿宋" w:cs="宋体" w:hint="eastAsia"/>
                <w:i w:val="0"/>
                <w:color w:val="auto"/>
                <w:lang w:eastAsia="zh-CN"/>
              </w:rPr>
              <w:t>803.45万元，</w:t>
            </w:r>
            <w:r w:rsidR="00B37DAA" w:rsidRPr="00A71F63">
              <w:rPr>
                <w:rFonts w:ascii="仿宋" w:eastAsia="仿宋" w:hAnsi="仿宋" w:cs="宋体" w:hint="eastAsia"/>
                <w:i w:val="0"/>
                <w:color w:val="auto"/>
                <w:lang w:eastAsia="zh-CN"/>
              </w:rPr>
              <w:t>最高限价为</w:t>
            </w:r>
            <w:r w:rsidR="00B94306" w:rsidRPr="00A71F63">
              <w:rPr>
                <w:rFonts w:ascii="仿宋" w:eastAsia="仿宋" w:hAnsi="仿宋" w:cs="宋体"/>
                <w:i w:val="0"/>
                <w:color w:val="auto"/>
                <w:lang w:eastAsia="zh-CN"/>
              </w:rPr>
              <w:t>782.55</w:t>
            </w:r>
            <w:r w:rsidR="00B94306" w:rsidRPr="00A71F63">
              <w:rPr>
                <w:rFonts w:ascii="仿宋" w:eastAsia="仿宋" w:hAnsi="仿宋" w:cs="宋体" w:hint="eastAsia"/>
                <w:i w:val="0"/>
                <w:color w:val="auto"/>
                <w:lang w:eastAsia="zh-CN"/>
              </w:rPr>
              <w:t>万元。</w:t>
            </w:r>
            <w:r w:rsidR="006E7812" w:rsidRPr="00A71F63">
              <w:rPr>
                <w:rFonts w:ascii="仿宋" w:eastAsia="仿宋" w:hAnsi="仿宋" w:cs="宋体" w:hint="eastAsia"/>
                <w:i w:val="0"/>
                <w:color w:val="auto"/>
                <w:lang w:eastAsia="zh-CN"/>
              </w:rPr>
              <w:t>（其中</w:t>
            </w:r>
            <w:r w:rsidR="009A29A0" w:rsidRPr="00A71F63">
              <w:rPr>
                <w:rFonts w:ascii="仿宋" w:eastAsia="仿宋" w:hAnsi="仿宋" w:cs="宋体" w:hint="eastAsia"/>
                <w:i w:val="0"/>
                <w:color w:val="auto"/>
                <w:lang w:eastAsia="zh-CN"/>
              </w:rPr>
              <w:t>各采购</w:t>
            </w:r>
            <w:proofErr w:type="gramStart"/>
            <w:r w:rsidR="009A29A0" w:rsidRPr="00A71F63">
              <w:rPr>
                <w:rFonts w:ascii="仿宋" w:eastAsia="仿宋" w:hAnsi="仿宋" w:cs="宋体" w:hint="eastAsia"/>
                <w:i w:val="0"/>
                <w:color w:val="auto"/>
                <w:lang w:eastAsia="zh-CN"/>
              </w:rPr>
              <w:t>包最高</w:t>
            </w:r>
            <w:proofErr w:type="gramEnd"/>
            <w:r w:rsidR="009A29A0" w:rsidRPr="00A71F63">
              <w:rPr>
                <w:rFonts w:ascii="仿宋" w:eastAsia="仿宋" w:hAnsi="仿宋" w:cs="宋体" w:hint="eastAsia"/>
                <w:i w:val="0"/>
                <w:color w:val="auto"/>
                <w:lang w:eastAsia="zh-CN"/>
              </w:rPr>
              <w:t>限价为：</w:t>
            </w:r>
            <w:r w:rsidR="006E7812" w:rsidRPr="00A71F63">
              <w:rPr>
                <w:rFonts w:ascii="仿宋" w:eastAsia="仿宋" w:hAnsi="仿宋" w:cs="宋体" w:hint="eastAsia"/>
                <w:i w:val="0"/>
                <w:color w:val="auto"/>
                <w:lang w:eastAsia="zh-CN"/>
              </w:rPr>
              <w:t>采购包</w:t>
            </w:r>
            <w:proofErr w:type="gramStart"/>
            <w:r w:rsidR="006E7812" w:rsidRPr="00A71F63">
              <w:rPr>
                <w:rFonts w:ascii="仿宋" w:eastAsia="仿宋" w:hAnsi="仿宋" w:cs="宋体" w:hint="eastAsia"/>
                <w:i w:val="0"/>
                <w:color w:val="auto"/>
                <w:lang w:eastAsia="zh-CN"/>
              </w:rPr>
              <w:t>一</w:t>
            </w:r>
            <w:proofErr w:type="gramEnd"/>
            <w:r w:rsidR="006E7812" w:rsidRPr="00A71F63">
              <w:rPr>
                <w:rFonts w:ascii="仿宋" w:eastAsia="仿宋" w:hAnsi="仿宋" w:cs="宋体" w:hint="eastAsia"/>
                <w:i w:val="0"/>
                <w:color w:val="auto"/>
                <w:lang w:eastAsia="zh-CN"/>
              </w:rPr>
              <w:t>：173.2万元，采购包二：153.1万元，采购包三：94万元，采购包四：153.3万元；采购包五：90.15万元；采购包六：80.6万元；采购包七：38.2万元。）</w:t>
            </w:r>
          </w:p>
          <w:p w14:paraId="16127DDD" w14:textId="68236F5B" w:rsidR="00B20064" w:rsidRPr="00D135FF" w:rsidRDefault="003B584E" w:rsidP="00B20064">
            <w:pPr>
              <w:ind w:leftChars="145" w:left="319" w:rightChars="84" w:right="185"/>
              <w:rPr>
                <w:rFonts w:ascii="仿宋" w:eastAsia="仿宋" w:hAnsi="仿宋" w:cs="宋体"/>
                <w:i w:val="0"/>
                <w:color w:val="auto"/>
                <w:lang w:eastAsia="zh-CN"/>
              </w:rPr>
            </w:pPr>
            <w:r>
              <w:rPr>
                <w:rFonts w:ascii="仿宋" w:eastAsia="仿宋" w:hAnsi="仿宋" w:cs="宋体" w:hint="eastAsia"/>
                <w:i w:val="0"/>
                <w:color w:val="auto"/>
                <w:lang w:eastAsia="zh-CN"/>
              </w:rPr>
              <w:t>各包件按“总价”进行报价，并且每一个产品的报价不能超过对应的单价最高限价。</w:t>
            </w:r>
          </w:p>
          <w:p w14:paraId="5E733EBB" w14:textId="77777777" w:rsidR="00B20064" w:rsidRPr="00D135FF" w:rsidRDefault="00B20064" w:rsidP="00B20064">
            <w:pPr>
              <w:ind w:leftChars="145" w:left="319" w:rightChars="84" w:right="185"/>
              <w:rPr>
                <w:rFonts w:ascii="仿宋" w:eastAsia="仿宋" w:hAnsi="仿宋" w:cs="宋体"/>
                <w:b/>
                <w:i w:val="0"/>
                <w:color w:val="auto"/>
                <w:lang w:eastAsia="zh-CN"/>
              </w:rPr>
            </w:pPr>
            <w:r w:rsidRPr="00D135FF">
              <w:rPr>
                <w:rFonts w:ascii="仿宋" w:eastAsia="仿宋" w:hAnsi="仿宋" w:cs="宋体" w:hint="eastAsia"/>
                <w:b/>
                <w:i w:val="0"/>
                <w:color w:val="auto"/>
                <w:lang w:eastAsia="zh-CN"/>
              </w:rPr>
              <w:t>超过</w:t>
            </w:r>
            <w:r>
              <w:rPr>
                <w:rFonts w:ascii="仿宋" w:eastAsia="仿宋" w:hAnsi="仿宋" w:cs="宋体" w:hint="eastAsia"/>
                <w:b/>
                <w:i w:val="0"/>
                <w:color w:val="auto"/>
                <w:lang w:eastAsia="zh-CN"/>
              </w:rPr>
              <w:t>各采购包的</w:t>
            </w:r>
            <w:r w:rsidRPr="00D135FF">
              <w:rPr>
                <w:rFonts w:ascii="仿宋" w:eastAsia="仿宋" w:hAnsi="仿宋" w:cs="宋体" w:hint="eastAsia"/>
                <w:b/>
                <w:i w:val="0"/>
                <w:color w:val="auto"/>
                <w:lang w:eastAsia="zh-CN"/>
              </w:rPr>
              <w:t>采购预算或者不按招标文件进行报价的投标为无效投标。</w:t>
            </w:r>
          </w:p>
          <w:p w14:paraId="063A75A9" w14:textId="77777777" w:rsidR="00B20064" w:rsidRDefault="00B20064" w:rsidP="00B20064">
            <w:pPr>
              <w:ind w:leftChars="145" w:left="319" w:rightChars="84" w:right="185"/>
              <w:rPr>
                <w:rFonts w:ascii="仿宋" w:eastAsia="仿宋" w:hAnsi="仿宋" w:cs="宋体"/>
                <w:i w:val="0"/>
                <w:color w:val="auto"/>
                <w:lang w:eastAsia="zh-CN"/>
              </w:rPr>
            </w:pPr>
            <w:r w:rsidRPr="00D135FF">
              <w:rPr>
                <w:rFonts w:ascii="仿宋" w:eastAsia="仿宋" w:hAnsi="仿宋" w:cs="宋体" w:hint="eastAsia"/>
                <w:i w:val="0"/>
                <w:color w:val="auto"/>
                <w:lang w:eastAsia="zh-CN"/>
              </w:rPr>
              <w:t>（投标人的报价是投标人全部工作内容的价格体现，包括投标人完成本项目所需的一切费用）。</w:t>
            </w:r>
          </w:p>
          <w:p w14:paraId="51427B0E" w14:textId="59DE9D54" w:rsidR="00B20064" w:rsidRPr="00A71F63" w:rsidRDefault="00B20064" w:rsidP="0029498C">
            <w:pPr>
              <w:ind w:leftChars="145" w:left="319" w:rightChars="84" w:right="185"/>
              <w:rPr>
                <w:rFonts w:ascii="仿宋" w:eastAsia="仿宋" w:hAnsi="仿宋" w:cs="宋体"/>
                <w:i w:val="0"/>
                <w:color w:val="auto"/>
                <w:lang w:eastAsia="zh-CN"/>
              </w:rPr>
            </w:pPr>
            <w:r w:rsidRPr="0060627F">
              <w:rPr>
                <w:rFonts w:ascii="仿宋" w:eastAsia="仿宋" w:hAnsi="仿宋" w:cs="仿宋" w:hint="eastAsia"/>
                <w:bCs/>
                <w:i w:val="0"/>
                <w:iCs w:val="0"/>
                <w:szCs w:val="21"/>
                <w:lang w:eastAsia="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B37DAA" w:rsidRPr="00A71F63" w14:paraId="52ACFD88" w14:textId="77777777" w:rsidTr="001A3790">
        <w:trPr>
          <w:trHeight w:hRule="exact" w:val="558"/>
          <w:jc w:val="center"/>
        </w:trPr>
        <w:tc>
          <w:tcPr>
            <w:tcW w:w="596" w:type="dxa"/>
            <w:vAlign w:val="center"/>
          </w:tcPr>
          <w:p w14:paraId="50439EFB" w14:textId="77777777" w:rsidR="00B37DAA" w:rsidRPr="00A71F63" w:rsidRDefault="00B37DAA">
            <w:pPr>
              <w:jc w:val="center"/>
              <w:rPr>
                <w:rFonts w:ascii="仿宋" w:eastAsia="仿宋" w:hAnsi="仿宋"/>
                <w:i w:val="0"/>
                <w:color w:val="auto"/>
                <w:lang w:eastAsia="zh-CN"/>
              </w:rPr>
            </w:pPr>
            <w:r w:rsidRPr="00A71F63">
              <w:rPr>
                <w:rFonts w:ascii="仿宋" w:eastAsia="仿宋" w:hAnsi="仿宋" w:hint="eastAsia"/>
                <w:i w:val="0"/>
                <w:color w:val="auto"/>
                <w:lang w:eastAsia="zh-CN"/>
              </w:rPr>
              <w:t>2</w:t>
            </w:r>
          </w:p>
        </w:tc>
        <w:tc>
          <w:tcPr>
            <w:tcW w:w="1701" w:type="dxa"/>
            <w:vAlign w:val="center"/>
          </w:tcPr>
          <w:p w14:paraId="4D36F24D" w14:textId="77777777" w:rsidR="00B37DAA" w:rsidRPr="00A71F63" w:rsidRDefault="00B37DAA">
            <w:pPr>
              <w:jc w:val="center"/>
              <w:rPr>
                <w:rFonts w:ascii="仿宋" w:eastAsia="仿宋" w:hAnsi="仿宋" w:cs="宋体"/>
                <w:i w:val="0"/>
                <w:color w:val="auto"/>
                <w:lang w:eastAsia="zh-CN"/>
              </w:rPr>
            </w:pPr>
            <w:r w:rsidRPr="00A71F63">
              <w:rPr>
                <w:rFonts w:ascii="仿宋" w:eastAsia="仿宋" w:hAnsi="仿宋" w:cs="宋体"/>
                <w:i w:val="0"/>
                <w:color w:val="auto"/>
                <w:lang w:eastAsia="zh-CN"/>
              </w:rPr>
              <w:t>本项目所属行业</w:t>
            </w:r>
          </w:p>
        </w:tc>
        <w:tc>
          <w:tcPr>
            <w:tcW w:w="6349" w:type="dxa"/>
            <w:gridSpan w:val="3"/>
            <w:vAlign w:val="center"/>
          </w:tcPr>
          <w:p w14:paraId="4FFA5C1F" w14:textId="6F8960F9" w:rsidR="00B37DAA" w:rsidRPr="00A71F63" w:rsidRDefault="00CA3FF8" w:rsidP="007C5E65">
            <w:pPr>
              <w:ind w:leftChars="145" w:left="319" w:rightChars="84" w:right="185"/>
              <w:rPr>
                <w:rFonts w:ascii="仿宋" w:eastAsia="仿宋" w:hAnsi="仿宋" w:cs="宋体"/>
                <w:b/>
                <w:i w:val="0"/>
                <w:color w:val="auto"/>
                <w:lang w:eastAsia="zh-CN"/>
              </w:rPr>
            </w:pPr>
            <w:r>
              <w:rPr>
                <w:rFonts w:ascii="仿宋" w:eastAsia="仿宋" w:hAnsi="仿宋" w:cs="宋体" w:hint="eastAsia"/>
                <w:b/>
                <w:i w:val="0"/>
                <w:color w:val="auto"/>
                <w:lang w:eastAsia="zh-CN"/>
              </w:rPr>
              <w:t>工业</w:t>
            </w:r>
            <w:r w:rsidR="00E72FB4" w:rsidRPr="00A71F63">
              <w:rPr>
                <w:rFonts w:ascii="仿宋" w:eastAsia="仿宋" w:hAnsi="仿宋" w:cs="宋体" w:hint="eastAsia"/>
                <w:b/>
                <w:i w:val="0"/>
                <w:color w:val="auto"/>
                <w:lang w:eastAsia="zh-CN"/>
              </w:rPr>
              <w:t>。</w:t>
            </w:r>
          </w:p>
        </w:tc>
      </w:tr>
      <w:tr w:rsidR="00B37DAA" w:rsidRPr="00A71F63" w14:paraId="56BCA79F" w14:textId="77777777" w:rsidTr="001A3790">
        <w:trPr>
          <w:trHeight w:val="5590"/>
          <w:jc w:val="center"/>
        </w:trPr>
        <w:tc>
          <w:tcPr>
            <w:tcW w:w="596" w:type="dxa"/>
            <w:vAlign w:val="center"/>
          </w:tcPr>
          <w:p w14:paraId="5187364D" w14:textId="77777777" w:rsidR="00B37DAA" w:rsidRPr="00A71F63" w:rsidRDefault="00B37DAA">
            <w:pPr>
              <w:jc w:val="center"/>
              <w:rPr>
                <w:rFonts w:ascii="仿宋" w:eastAsia="仿宋" w:hAnsi="仿宋"/>
                <w:i w:val="0"/>
                <w:color w:val="auto"/>
                <w:lang w:eastAsia="zh-CN"/>
              </w:rPr>
            </w:pPr>
            <w:r w:rsidRPr="00A71F63">
              <w:rPr>
                <w:rFonts w:ascii="仿宋" w:eastAsia="仿宋" w:hAnsi="仿宋" w:hint="eastAsia"/>
                <w:i w:val="0"/>
                <w:color w:val="auto"/>
                <w:lang w:eastAsia="zh-CN"/>
              </w:rPr>
              <w:t>3</w:t>
            </w:r>
          </w:p>
        </w:tc>
        <w:tc>
          <w:tcPr>
            <w:tcW w:w="1701" w:type="dxa"/>
            <w:vAlign w:val="center"/>
          </w:tcPr>
          <w:p w14:paraId="4B3B1764" w14:textId="77777777" w:rsidR="00B37DAA" w:rsidRPr="00A71F63" w:rsidRDefault="00B37DAA">
            <w:pPr>
              <w:rPr>
                <w:rFonts w:ascii="仿宋" w:eastAsia="仿宋" w:hAnsi="仿宋"/>
                <w:i w:val="0"/>
                <w:color w:val="auto"/>
                <w:lang w:eastAsia="zh-CN"/>
              </w:rPr>
            </w:pPr>
            <w:r w:rsidRPr="00A71F63">
              <w:rPr>
                <w:rFonts w:ascii="仿宋" w:eastAsia="仿宋" w:hAnsi="仿宋" w:hint="eastAsia"/>
                <w:i w:val="0"/>
                <w:color w:val="auto"/>
                <w:lang w:eastAsia="zh-CN"/>
              </w:rPr>
              <w:t>低于成本价不正当竞争预防措施</w:t>
            </w:r>
          </w:p>
          <w:p w14:paraId="34FD34FD" w14:textId="77777777" w:rsidR="00B37DAA" w:rsidRPr="00A71F63" w:rsidRDefault="00B37DAA">
            <w:pPr>
              <w:rPr>
                <w:rFonts w:ascii="仿宋" w:eastAsia="仿宋" w:hAnsi="仿宋"/>
                <w:i w:val="0"/>
                <w:color w:val="auto"/>
              </w:rPr>
            </w:pPr>
            <w:r w:rsidRPr="00A71F63">
              <w:rPr>
                <w:rFonts w:ascii="仿宋" w:eastAsia="仿宋" w:hAnsi="仿宋" w:cs="宋体" w:hint="eastAsia"/>
                <w:i w:val="0"/>
                <w:color w:val="auto"/>
              </w:rPr>
              <w:t>（实质性要求）</w:t>
            </w:r>
          </w:p>
        </w:tc>
        <w:tc>
          <w:tcPr>
            <w:tcW w:w="6349" w:type="dxa"/>
            <w:gridSpan w:val="3"/>
            <w:vAlign w:val="center"/>
          </w:tcPr>
          <w:p w14:paraId="70E6A9B2" w14:textId="77777777" w:rsidR="00B37DAA" w:rsidRPr="00A71F63" w:rsidRDefault="00B37DAA">
            <w:pPr>
              <w:ind w:leftChars="128" w:left="282" w:rightChars="84" w:right="185" w:firstLine="1"/>
              <w:rPr>
                <w:rFonts w:ascii="仿宋" w:eastAsia="仿宋" w:hAnsi="仿宋" w:cs="宋体"/>
                <w:i w:val="0"/>
                <w:color w:val="auto"/>
                <w:lang w:eastAsia="zh-CN"/>
              </w:rPr>
            </w:pPr>
            <w:r w:rsidRPr="00A71F63">
              <w:rPr>
                <w:rFonts w:ascii="仿宋" w:eastAsia="仿宋" w:hAnsi="仿宋" w:cs="宋体" w:hint="eastAsia"/>
                <w:i w:val="0"/>
                <w:color w:val="auto"/>
                <w:lang w:eastAsia="zh-CN"/>
              </w:rPr>
              <w:t>在评标过程中，投标人报价有可能影响产品质量或者不能诚信履约的，评标委员会应当要求其在评标现场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C08FF0F" w14:textId="77777777" w:rsidR="00B37DAA" w:rsidRPr="00A71F63" w:rsidRDefault="00B37DAA">
            <w:pPr>
              <w:ind w:leftChars="128" w:left="282" w:rightChars="84" w:right="185" w:firstLine="1"/>
              <w:rPr>
                <w:rFonts w:ascii="仿宋" w:eastAsia="仿宋" w:hAnsi="仿宋" w:cs="宋体"/>
                <w:i w:val="0"/>
                <w:color w:val="auto"/>
                <w:lang w:eastAsia="zh-CN"/>
              </w:rPr>
            </w:pPr>
            <w:r w:rsidRPr="00A71F63">
              <w:rPr>
                <w:rFonts w:ascii="仿宋" w:eastAsia="仿宋" w:hAnsi="仿宋" w:cs="宋体" w:hint="eastAsia"/>
                <w:i w:val="0"/>
                <w:color w:val="auto"/>
                <w:lang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602DC3C8" w14:textId="77777777" w:rsidR="00B37DAA" w:rsidRPr="00A71F63" w:rsidRDefault="00B37DAA">
            <w:pPr>
              <w:ind w:leftChars="128" w:left="282" w:rightChars="84" w:right="185" w:firstLine="1"/>
              <w:rPr>
                <w:rFonts w:ascii="仿宋" w:eastAsia="仿宋" w:hAnsi="仿宋" w:cs="宋体"/>
                <w:i w:val="0"/>
                <w:color w:val="auto"/>
                <w:lang w:eastAsia="zh-CN"/>
              </w:rPr>
            </w:pPr>
            <w:r w:rsidRPr="00A71F63">
              <w:rPr>
                <w:rFonts w:ascii="仿宋" w:eastAsia="仿宋" w:hAnsi="仿宋" w:cs="宋体" w:hint="eastAsia"/>
                <w:i w:val="0"/>
                <w:color w:val="auto"/>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B37DAA" w:rsidRPr="00A71F63" w14:paraId="0A37C029" w14:textId="77777777" w:rsidTr="001A3790">
        <w:trPr>
          <w:trHeight w:val="900"/>
          <w:jc w:val="center"/>
        </w:trPr>
        <w:tc>
          <w:tcPr>
            <w:tcW w:w="596" w:type="dxa"/>
            <w:vAlign w:val="center"/>
          </w:tcPr>
          <w:p w14:paraId="1E77620B" w14:textId="77777777" w:rsidR="00B37DAA" w:rsidRPr="00A71F63" w:rsidRDefault="00B37DAA">
            <w:pPr>
              <w:jc w:val="center"/>
              <w:rPr>
                <w:rFonts w:ascii="仿宋" w:eastAsia="仿宋" w:hAnsi="仿宋"/>
                <w:i w:val="0"/>
                <w:color w:val="auto"/>
                <w:lang w:eastAsia="zh-CN"/>
              </w:rPr>
            </w:pPr>
            <w:r w:rsidRPr="00A71F63">
              <w:rPr>
                <w:rFonts w:ascii="仿宋" w:eastAsia="仿宋" w:hAnsi="仿宋" w:hint="eastAsia"/>
                <w:i w:val="0"/>
                <w:color w:val="auto"/>
                <w:lang w:eastAsia="zh-CN"/>
              </w:rPr>
              <w:lastRenderedPageBreak/>
              <w:t>4</w:t>
            </w:r>
          </w:p>
        </w:tc>
        <w:tc>
          <w:tcPr>
            <w:tcW w:w="1701" w:type="dxa"/>
            <w:vAlign w:val="center"/>
          </w:tcPr>
          <w:p w14:paraId="64F90D52" w14:textId="77777777" w:rsidR="00B37DAA" w:rsidRPr="00A71F63" w:rsidRDefault="00B37DAA">
            <w:pPr>
              <w:rPr>
                <w:rFonts w:ascii="仿宋" w:eastAsia="仿宋" w:hAnsi="仿宋"/>
                <w:i w:val="0"/>
                <w:color w:val="auto"/>
                <w:lang w:eastAsia="zh-CN"/>
              </w:rPr>
            </w:pPr>
            <w:r w:rsidRPr="00A71F63">
              <w:rPr>
                <w:rFonts w:ascii="仿宋" w:eastAsia="仿宋" w:hAnsi="仿宋" w:hint="eastAsia"/>
                <w:i w:val="0"/>
                <w:color w:val="auto"/>
                <w:lang w:eastAsia="zh-CN"/>
              </w:rPr>
              <w:t>是否专门面向中小企业的项目或专门面向小</w:t>
            </w:r>
            <w:proofErr w:type="gramStart"/>
            <w:r w:rsidRPr="00A71F63">
              <w:rPr>
                <w:rFonts w:ascii="仿宋" w:eastAsia="仿宋" w:hAnsi="仿宋" w:hint="eastAsia"/>
                <w:i w:val="0"/>
                <w:color w:val="auto"/>
                <w:lang w:eastAsia="zh-CN"/>
              </w:rPr>
              <w:t>微企业</w:t>
            </w:r>
            <w:proofErr w:type="gramEnd"/>
            <w:r w:rsidRPr="00A71F63">
              <w:rPr>
                <w:rFonts w:ascii="仿宋" w:eastAsia="仿宋" w:hAnsi="仿宋" w:hint="eastAsia"/>
                <w:i w:val="0"/>
                <w:color w:val="auto"/>
                <w:lang w:eastAsia="zh-CN"/>
              </w:rPr>
              <w:t>采购的项目</w:t>
            </w:r>
          </w:p>
        </w:tc>
        <w:tc>
          <w:tcPr>
            <w:tcW w:w="6349" w:type="dxa"/>
            <w:gridSpan w:val="3"/>
            <w:vAlign w:val="center"/>
          </w:tcPr>
          <w:p w14:paraId="4180EE03" w14:textId="4EC214DB" w:rsidR="00B37DAA" w:rsidRPr="00A71F63" w:rsidRDefault="00B37DAA" w:rsidP="00016119">
            <w:pPr>
              <w:ind w:leftChars="128" w:left="282" w:rightChars="84" w:right="185" w:firstLine="1"/>
              <w:rPr>
                <w:rFonts w:ascii="仿宋" w:eastAsia="仿宋" w:hAnsi="仿宋" w:cs="宋体"/>
                <w:i w:val="0"/>
                <w:color w:val="auto"/>
                <w:lang w:eastAsia="zh-CN"/>
              </w:rPr>
            </w:pPr>
            <w:r w:rsidRPr="00A71F63">
              <w:rPr>
                <w:rFonts w:ascii="仿宋" w:eastAsia="仿宋" w:hAnsi="仿宋" w:cs="宋体" w:hint="eastAsia"/>
                <w:i w:val="0"/>
                <w:color w:val="auto"/>
                <w:lang w:eastAsia="zh-CN"/>
              </w:rPr>
              <w:t>本项目</w:t>
            </w:r>
            <w:r w:rsidR="00016119" w:rsidRPr="00A71F63">
              <w:rPr>
                <w:rFonts w:ascii="仿宋" w:eastAsia="仿宋" w:hAnsi="仿宋" w:cs="宋体" w:hint="eastAsia"/>
                <w:i w:val="0"/>
                <w:color w:val="auto"/>
                <w:lang w:eastAsia="zh-CN"/>
              </w:rPr>
              <w:t>采购包五、采购</w:t>
            </w:r>
            <w:proofErr w:type="gramStart"/>
            <w:r w:rsidR="00016119" w:rsidRPr="00A71F63">
              <w:rPr>
                <w:rFonts w:ascii="仿宋" w:eastAsia="仿宋" w:hAnsi="仿宋" w:cs="宋体" w:hint="eastAsia"/>
                <w:i w:val="0"/>
                <w:color w:val="auto"/>
                <w:lang w:eastAsia="zh-CN"/>
              </w:rPr>
              <w:t>包六</w:t>
            </w:r>
            <w:r w:rsidRPr="00A71F63">
              <w:rPr>
                <w:rFonts w:ascii="仿宋" w:eastAsia="仿宋" w:hAnsi="仿宋" w:cs="宋体" w:hint="eastAsia"/>
                <w:i w:val="0"/>
                <w:color w:val="auto"/>
                <w:lang w:eastAsia="zh-CN"/>
              </w:rPr>
              <w:t>专门</w:t>
            </w:r>
            <w:proofErr w:type="gramEnd"/>
            <w:r w:rsidRPr="00A71F63">
              <w:rPr>
                <w:rFonts w:ascii="仿宋" w:eastAsia="仿宋" w:hAnsi="仿宋" w:cs="宋体" w:hint="eastAsia"/>
                <w:i w:val="0"/>
                <w:color w:val="auto"/>
                <w:lang w:eastAsia="zh-CN"/>
              </w:rPr>
              <w:t>面向中小企业采购的项目</w:t>
            </w:r>
            <w:r w:rsidR="00AC742D" w:rsidRPr="00A71F63">
              <w:rPr>
                <w:rFonts w:ascii="仿宋" w:eastAsia="仿宋" w:hAnsi="仿宋" w:cs="宋体" w:hint="eastAsia"/>
                <w:i w:val="0"/>
                <w:color w:val="auto"/>
                <w:lang w:eastAsia="zh-CN"/>
              </w:rPr>
              <w:t>,其余采购包为非专门面向中小企业采购的项目</w:t>
            </w:r>
            <w:r w:rsidRPr="00A71F63">
              <w:rPr>
                <w:rFonts w:ascii="仿宋" w:eastAsia="仿宋" w:hAnsi="仿宋" w:cs="宋体" w:hint="eastAsia"/>
                <w:i w:val="0"/>
                <w:color w:val="auto"/>
                <w:lang w:eastAsia="zh-CN"/>
              </w:rPr>
              <w:t>。</w:t>
            </w:r>
            <w:r w:rsidRPr="00A71F63">
              <w:rPr>
                <w:rFonts w:ascii="仿宋" w:eastAsia="仿宋" w:hAnsi="仿宋" w:cs="宋体"/>
                <w:i w:val="0"/>
                <w:color w:val="auto"/>
                <w:lang w:eastAsia="zh-CN"/>
              </w:rPr>
              <w:t xml:space="preserve"> </w:t>
            </w:r>
          </w:p>
        </w:tc>
      </w:tr>
      <w:tr w:rsidR="00CE70AF" w:rsidRPr="00A71F63" w14:paraId="124BA8E2" w14:textId="77777777" w:rsidTr="001A3790">
        <w:trPr>
          <w:trHeight w:val="8189"/>
          <w:jc w:val="center"/>
        </w:trPr>
        <w:tc>
          <w:tcPr>
            <w:tcW w:w="596" w:type="dxa"/>
            <w:vMerge w:val="restart"/>
            <w:vAlign w:val="center"/>
          </w:tcPr>
          <w:p w14:paraId="17D39AEC" w14:textId="77777777" w:rsidR="00CE70AF" w:rsidRPr="00A71F63" w:rsidRDefault="00CE70AF">
            <w:pPr>
              <w:jc w:val="center"/>
              <w:rPr>
                <w:rFonts w:ascii="仿宋" w:eastAsia="仿宋" w:hAnsi="仿宋" w:cs="Courier New"/>
                <w:i w:val="0"/>
                <w:color w:val="auto"/>
                <w:lang w:val="zh-CN" w:eastAsia="zh-CN"/>
              </w:rPr>
            </w:pPr>
            <w:r w:rsidRPr="00A71F63">
              <w:rPr>
                <w:rFonts w:ascii="仿宋" w:eastAsia="仿宋" w:hAnsi="仿宋" w:cs="Courier New" w:hint="eastAsia"/>
                <w:i w:val="0"/>
                <w:color w:val="auto"/>
                <w:lang w:val="zh-CN" w:eastAsia="zh-CN"/>
              </w:rPr>
              <w:t>5</w:t>
            </w:r>
          </w:p>
        </w:tc>
        <w:tc>
          <w:tcPr>
            <w:tcW w:w="1701" w:type="dxa"/>
            <w:vMerge w:val="restart"/>
            <w:vAlign w:val="center"/>
          </w:tcPr>
          <w:p w14:paraId="2BEB01CA" w14:textId="00C3DAD5" w:rsidR="00CE70AF" w:rsidRPr="00A71F63" w:rsidRDefault="00CE70AF" w:rsidP="000A0A3C">
            <w:pPr>
              <w:rPr>
                <w:rFonts w:ascii="仿宋" w:eastAsia="仿宋" w:hAnsi="仿宋"/>
                <w:i w:val="0"/>
                <w:color w:val="auto"/>
                <w:lang w:eastAsia="zh-CN"/>
              </w:rPr>
            </w:pPr>
            <w:r w:rsidRPr="00A71F63">
              <w:rPr>
                <w:rFonts w:ascii="仿宋" w:eastAsia="仿宋" w:hAnsi="仿宋" w:hint="eastAsia"/>
                <w:i w:val="0"/>
                <w:color w:val="auto"/>
                <w:lang w:eastAsia="zh-CN"/>
              </w:rPr>
              <w:t>小微企业（监狱企业</w:t>
            </w:r>
            <w:r w:rsidRPr="00A71F63">
              <w:rPr>
                <w:rFonts w:ascii="仿宋" w:eastAsia="仿宋" w:hAnsi="仿宋" w:cs="宋体" w:hint="eastAsia"/>
                <w:i w:val="0"/>
                <w:color w:val="auto"/>
                <w:lang w:eastAsia="zh-CN"/>
              </w:rPr>
              <w:t>视同小微企业</w:t>
            </w:r>
            <w:r w:rsidRPr="00A71F63">
              <w:rPr>
                <w:rFonts w:ascii="仿宋" w:eastAsia="仿宋" w:hAnsi="仿宋" w:hint="eastAsia"/>
                <w:i w:val="0"/>
                <w:color w:val="auto"/>
                <w:lang w:eastAsia="zh-CN"/>
              </w:rPr>
              <w:t>）价格扣除</w:t>
            </w:r>
          </w:p>
        </w:tc>
        <w:tc>
          <w:tcPr>
            <w:tcW w:w="6349" w:type="dxa"/>
            <w:gridSpan w:val="3"/>
            <w:vAlign w:val="center"/>
          </w:tcPr>
          <w:p w14:paraId="24EEF0A0" w14:textId="7A54091B" w:rsidR="00CE70AF" w:rsidRPr="00614BFB" w:rsidRDefault="00CE70AF" w:rsidP="00E7797D">
            <w:pPr>
              <w:ind w:leftChars="128" w:left="282" w:rightChars="84" w:right="185"/>
              <w:rPr>
                <w:rFonts w:ascii="仿宋" w:eastAsia="仿宋" w:hAnsi="仿宋" w:cs="宋体"/>
                <w:b/>
                <w:i w:val="0"/>
                <w:color w:val="auto"/>
                <w:lang w:eastAsia="zh-CN"/>
              </w:rPr>
            </w:pPr>
            <w:r w:rsidRPr="00614BFB">
              <w:rPr>
                <w:rFonts w:ascii="仿宋" w:eastAsia="仿宋" w:hAnsi="仿宋" w:cs="Marigold" w:hint="eastAsia"/>
                <w:b/>
                <w:bCs/>
                <w:i w:val="0"/>
                <w:color w:val="auto"/>
                <w:lang w:eastAsia="zh-CN"/>
              </w:rPr>
              <w:t>一、非专门面向中小企业采购的</w:t>
            </w:r>
            <w:proofErr w:type="gramStart"/>
            <w:r w:rsidRPr="00614BFB">
              <w:rPr>
                <w:rFonts w:ascii="仿宋" w:eastAsia="仿宋" w:hAnsi="仿宋" w:cs="Marigold" w:hint="eastAsia"/>
                <w:b/>
                <w:bCs/>
                <w:i w:val="0"/>
                <w:color w:val="auto"/>
                <w:lang w:eastAsia="zh-CN"/>
              </w:rPr>
              <w:t>采购包按下列</w:t>
            </w:r>
            <w:proofErr w:type="gramEnd"/>
            <w:r w:rsidRPr="00614BFB">
              <w:rPr>
                <w:rFonts w:ascii="仿宋" w:eastAsia="仿宋" w:hAnsi="仿宋" w:cs="Marigold" w:hint="eastAsia"/>
                <w:b/>
                <w:bCs/>
                <w:i w:val="0"/>
                <w:color w:val="auto"/>
                <w:lang w:eastAsia="zh-CN"/>
              </w:rPr>
              <w:t>要求执行：</w:t>
            </w:r>
          </w:p>
          <w:p w14:paraId="18F4759A" w14:textId="4780FC6C" w:rsidR="00CE70AF" w:rsidRPr="00A71F63" w:rsidRDefault="00CE70AF" w:rsidP="00E7797D">
            <w:pPr>
              <w:ind w:leftChars="128" w:left="282" w:rightChars="84" w:right="185"/>
              <w:rPr>
                <w:rFonts w:ascii="仿宋" w:eastAsia="仿宋" w:hAnsi="仿宋" w:cs="宋体"/>
                <w:i w:val="0"/>
                <w:color w:val="auto"/>
                <w:lang w:eastAsia="zh-CN"/>
              </w:rPr>
            </w:pPr>
            <w:r>
              <w:rPr>
                <w:rFonts w:ascii="仿宋" w:eastAsia="仿宋" w:hAnsi="仿宋" w:cs="宋体" w:hint="eastAsia"/>
                <w:i w:val="0"/>
                <w:color w:val="auto"/>
                <w:lang w:eastAsia="zh-CN"/>
              </w:rPr>
              <w:t>1</w:t>
            </w:r>
            <w:r w:rsidRPr="00A71F63">
              <w:rPr>
                <w:rFonts w:ascii="仿宋" w:eastAsia="仿宋" w:hAnsi="仿宋" w:cs="宋体" w:hint="eastAsia"/>
                <w:i w:val="0"/>
                <w:color w:val="auto"/>
                <w:lang w:eastAsia="zh-CN"/>
              </w:rPr>
              <w:t>、小微企业（监狱企业、残疾人福利单位视同小微企业）价格扣除</w:t>
            </w:r>
            <w:r w:rsidRPr="00A71F63">
              <w:rPr>
                <w:rFonts w:ascii="仿宋" w:eastAsia="仿宋" w:hAnsi="仿宋" w:cs="宋体" w:hint="eastAsia"/>
                <w:b/>
                <w:i w:val="0"/>
                <w:color w:val="auto"/>
                <w:lang w:eastAsia="zh-CN"/>
              </w:rPr>
              <w:t xml:space="preserve"> </w:t>
            </w:r>
          </w:p>
          <w:p w14:paraId="7550566E" w14:textId="6E6E4858" w:rsidR="00CE70AF" w:rsidRPr="00A71F63" w:rsidRDefault="00CE70AF" w:rsidP="00E7797D">
            <w:pPr>
              <w:pStyle w:val="af8"/>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1.1</w:t>
            </w:r>
            <w:r w:rsidRPr="00A71F63">
              <w:rPr>
                <w:rFonts w:ascii="仿宋" w:eastAsia="仿宋" w:hAnsi="仿宋" w:cs="宋体" w:hint="eastAsia"/>
                <w:iCs/>
                <w:sz w:val="22"/>
                <w:lang w:bidi="en-US"/>
              </w:rPr>
              <w:t>根据《政府采购促进中小企业发展管理办法》（财库〔2020〕46号）的规定，对小型和微型企业产品的价格给予10%的价格扣除，用扣除后的价格参与评标。</w:t>
            </w:r>
          </w:p>
          <w:p w14:paraId="69587F4C" w14:textId="433D39EE" w:rsidR="00CE70AF" w:rsidRPr="00A71F63" w:rsidRDefault="00CE70AF" w:rsidP="00CE70AF">
            <w:pPr>
              <w:pStyle w:val="af8"/>
              <w:tabs>
                <w:tab w:val="left" w:pos="318"/>
              </w:tabs>
              <w:ind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1.2</w:t>
            </w:r>
            <w:r w:rsidRPr="00A71F63">
              <w:rPr>
                <w:rFonts w:ascii="仿宋" w:eastAsia="仿宋" w:hAnsi="仿宋" w:cs="宋体" w:hint="eastAsia"/>
                <w:iCs/>
                <w:sz w:val="22"/>
                <w:lang w:bidi="en-US"/>
              </w:rPr>
              <w:t>参加政府采购活动的中小企业应当提供《中小企业声明函》</w:t>
            </w:r>
            <w:r>
              <w:rPr>
                <w:rFonts w:ascii="仿宋" w:eastAsia="仿宋" w:hAnsi="仿宋" w:cs="宋体" w:hint="eastAsia"/>
                <w:iCs/>
                <w:sz w:val="22"/>
                <w:lang w:bidi="en-US"/>
              </w:rPr>
              <w:t>1.3</w:t>
            </w:r>
            <w:r w:rsidRPr="00A71F63">
              <w:rPr>
                <w:rFonts w:ascii="仿宋" w:eastAsia="仿宋" w:hAnsi="仿宋" w:cs="宋体" w:hint="eastAsia"/>
                <w:iCs/>
                <w:sz w:val="22"/>
                <w:lang w:bidi="en-US"/>
              </w:rPr>
              <w:t xml:space="preserve">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3%的价格扣除。 </w:t>
            </w:r>
          </w:p>
          <w:p w14:paraId="03187B80" w14:textId="77777777" w:rsidR="00CE70AF" w:rsidRPr="00A71F63" w:rsidRDefault="00CE70AF" w:rsidP="00400033">
            <w:pPr>
              <w:ind w:leftChars="128" w:left="282" w:rightChars="84" w:right="185"/>
              <w:rPr>
                <w:rFonts w:ascii="仿宋" w:eastAsia="仿宋" w:hAnsi="仿宋" w:cs="宋体"/>
                <w:i w:val="0"/>
                <w:color w:val="auto"/>
                <w:lang w:eastAsia="zh-CN"/>
              </w:rPr>
            </w:pPr>
            <w:r w:rsidRPr="00A71F63">
              <w:rPr>
                <w:rFonts w:ascii="仿宋" w:eastAsia="仿宋" w:hAnsi="仿宋" w:cs="宋体" w:hint="eastAsia"/>
                <w:i w:val="0"/>
                <w:color w:val="auto"/>
                <w:lang w:eastAsia="zh-CN"/>
              </w:rPr>
              <w:t xml:space="preserve">联合体各方均为小型、微型企业的，联合体视同为小型、微型企业享受规定的扶持政策。组成联合体的大中型企业和其他自然人、法人或者其他组织，与小型、微型企业之间不得存在投资关系。 </w:t>
            </w:r>
          </w:p>
          <w:p w14:paraId="5D469EC3" w14:textId="31FBCD3A" w:rsidR="00CE70AF" w:rsidRPr="00A71F63" w:rsidRDefault="00CE70AF" w:rsidP="00400033">
            <w:pPr>
              <w:pStyle w:val="af8"/>
              <w:ind w:leftChars="128" w:left="282" w:rightChars="84" w:right="185" w:firstLineChars="0" w:firstLine="0"/>
              <w:jc w:val="left"/>
              <w:rPr>
                <w:rFonts w:ascii="仿宋" w:eastAsia="仿宋" w:hAnsi="仿宋" w:cs="宋体"/>
                <w:b/>
                <w:iCs/>
                <w:sz w:val="22"/>
                <w:lang w:bidi="en-US"/>
              </w:rPr>
            </w:pPr>
            <w:r>
              <w:rPr>
                <w:rFonts w:ascii="仿宋" w:eastAsia="仿宋" w:hAnsi="仿宋" w:cs="宋体" w:hint="eastAsia"/>
                <w:iCs/>
                <w:sz w:val="22"/>
                <w:lang w:bidi="en-US"/>
              </w:rPr>
              <w:t>2</w:t>
            </w:r>
            <w:r w:rsidRPr="00A71F63">
              <w:rPr>
                <w:rFonts w:ascii="仿宋" w:eastAsia="仿宋" w:hAnsi="仿宋" w:cs="宋体" w:hint="eastAsia"/>
                <w:iCs/>
                <w:sz w:val="22"/>
                <w:lang w:bidi="en-US"/>
              </w:rPr>
              <w:t>、监狱</w:t>
            </w:r>
            <w:r w:rsidRPr="00A71F63">
              <w:rPr>
                <w:rFonts w:ascii="仿宋" w:eastAsia="仿宋" w:hAnsi="仿宋" w:cs="宋体"/>
                <w:iCs/>
                <w:sz w:val="22"/>
                <w:lang w:bidi="en-US"/>
              </w:rPr>
              <w:t>企业价格</w:t>
            </w:r>
            <w:r w:rsidRPr="00A71F63">
              <w:rPr>
                <w:rFonts w:ascii="仿宋" w:eastAsia="仿宋" w:hAnsi="仿宋" w:cs="宋体" w:hint="eastAsia"/>
                <w:iCs/>
                <w:sz w:val="22"/>
                <w:lang w:bidi="en-US"/>
              </w:rPr>
              <w:t>扣除</w:t>
            </w:r>
            <w:r w:rsidRPr="00A71F63">
              <w:rPr>
                <w:rFonts w:ascii="仿宋" w:eastAsia="仿宋" w:hAnsi="仿宋" w:cs="宋体" w:hint="eastAsia"/>
                <w:b/>
                <w:iCs/>
                <w:sz w:val="22"/>
                <w:lang w:bidi="en-US"/>
              </w:rPr>
              <w:t xml:space="preserve"> </w:t>
            </w:r>
          </w:p>
          <w:p w14:paraId="794580B2" w14:textId="0FC7CAF8" w:rsidR="00CE70AF" w:rsidRPr="00A71F63" w:rsidRDefault="00CE70AF" w:rsidP="00400033">
            <w:pPr>
              <w:pStyle w:val="af8"/>
              <w:tabs>
                <w:tab w:val="left" w:pos="318"/>
              </w:tabs>
              <w:ind w:leftChars="128"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2.1</w:t>
            </w:r>
            <w:r w:rsidRPr="00A71F63">
              <w:rPr>
                <w:rFonts w:ascii="仿宋" w:eastAsia="仿宋" w:hAnsi="仿宋" w:cs="宋体" w:hint="eastAsia"/>
                <w:iCs/>
                <w:sz w:val="22"/>
                <w:lang w:bidi="en-US"/>
              </w:rPr>
              <w:t>根据</w:t>
            </w:r>
            <w:r w:rsidRPr="00A71F63">
              <w:rPr>
                <w:rFonts w:ascii="仿宋" w:eastAsia="仿宋" w:hAnsi="仿宋" w:cs="宋体"/>
                <w:iCs/>
                <w:sz w:val="22"/>
                <w:lang w:bidi="en-US"/>
              </w:rPr>
              <w:t>财政</w:t>
            </w:r>
            <w:r w:rsidRPr="00A71F63">
              <w:rPr>
                <w:rFonts w:ascii="仿宋" w:eastAsia="仿宋" w:hAnsi="仿宋" w:cs="宋体" w:hint="eastAsia"/>
                <w:iCs/>
                <w:sz w:val="22"/>
                <w:lang w:bidi="en-US"/>
              </w:rPr>
              <w:t>部</w:t>
            </w:r>
            <w:r w:rsidRPr="00A71F63">
              <w:rPr>
                <w:rFonts w:ascii="仿宋" w:eastAsia="仿宋" w:hAnsi="仿宋" w:cs="宋体"/>
                <w:iCs/>
                <w:sz w:val="22"/>
                <w:lang w:bidi="en-US"/>
              </w:rPr>
              <w:t>司法部关于政府采购支持</w:t>
            </w:r>
            <w:r w:rsidRPr="00A71F63">
              <w:rPr>
                <w:rFonts w:ascii="仿宋" w:eastAsia="仿宋" w:hAnsi="仿宋" w:cs="宋体" w:hint="eastAsia"/>
                <w:iCs/>
                <w:sz w:val="22"/>
                <w:lang w:bidi="en-US"/>
              </w:rPr>
              <w:t>监狱</w:t>
            </w:r>
            <w:r w:rsidRPr="00A71F63">
              <w:rPr>
                <w:rFonts w:ascii="仿宋" w:eastAsia="仿宋" w:hAnsi="仿宋" w:cs="宋体"/>
                <w:iCs/>
                <w:sz w:val="22"/>
                <w:lang w:bidi="en-US"/>
              </w:rPr>
              <w:t>企业发展有关问题的通知财库</w:t>
            </w:r>
            <w:r w:rsidRPr="00A71F63">
              <w:rPr>
                <w:rFonts w:ascii="仿宋" w:eastAsia="仿宋" w:hAnsi="仿宋" w:cs="宋体" w:hint="eastAsia"/>
                <w:iCs/>
                <w:sz w:val="22"/>
                <w:lang w:bidi="en-US"/>
              </w:rPr>
              <w:t>〔2014〕</w:t>
            </w:r>
            <w:r w:rsidRPr="00A71F63">
              <w:rPr>
                <w:rFonts w:ascii="仿宋" w:eastAsia="仿宋" w:hAnsi="仿宋" w:cs="宋体"/>
                <w:iCs/>
                <w:sz w:val="22"/>
                <w:lang w:bidi="en-US"/>
              </w:rPr>
              <w:t>68</w:t>
            </w:r>
            <w:r w:rsidRPr="00A71F63">
              <w:rPr>
                <w:rFonts w:ascii="仿宋" w:eastAsia="仿宋" w:hAnsi="仿宋" w:cs="宋体" w:hint="eastAsia"/>
                <w:iCs/>
                <w:sz w:val="22"/>
                <w:lang w:bidi="en-US"/>
              </w:rPr>
              <w:t>号</w:t>
            </w:r>
            <w:r w:rsidRPr="00A71F63">
              <w:rPr>
                <w:rFonts w:ascii="仿宋" w:eastAsia="仿宋" w:hAnsi="仿宋" w:cs="宋体"/>
                <w:iCs/>
                <w:sz w:val="22"/>
                <w:lang w:bidi="en-US"/>
              </w:rPr>
              <w:t>的规定</w:t>
            </w:r>
            <w:r w:rsidRPr="00A71F63">
              <w:rPr>
                <w:rFonts w:ascii="仿宋" w:eastAsia="仿宋" w:hAnsi="仿宋" w:cs="宋体" w:hint="eastAsia"/>
                <w:iCs/>
                <w:sz w:val="22"/>
                <w:lang w:bidi="en-US"/>
              </w:rPr>
              <w:t>，在</w:t>
            </w:r>
            <w:r w:rsidRPr="00A71F63">
              <w:rPr>
                <w:rFonts w:ascii="仿宋" w:eastAsia="仿宋" w:hAnsi="仿宋" w:cs="宋体"/>
                <w:iCs/>
                <w:sz w:val="22"/>
                <w:lang w:bidi="en-US"/>
              </w:rPr>
              <w:t>政府采购活动中</w:t>
            </w:r>
            <w:r w:rsidRPr="00A71F63">
              <w:rPr>
                <w:rFonts w:ascii="仿宋" w:eastAsia="仿宋" w:hAnsi="仿宋" w:cs="宋体" w:hint="eastAsia"/>
                <w:iCs/>
                <w:sz w:val="22"/>
                <w:lang w:bidi="en-US"/>
              </w:rPr>
              <w:t>，监狱</w:t>
            </w:r>
            <w:r w:rsidRPr="00A71F63">
              <w:rPr>
                <w:rFonts w:ascii="仿宋" w:eastAsia="仿宋" w:hAnsi="仿宋" w:cs="宋体"/>
                <w:iCs/>
                <w:sz w:val="22"/>
                <w:lang w:bidi="en-US"/>
              </w:rPr>
              <w:t>企业视同小型</w:t>
            </w:r>
            <w:r w:rsidRPr="00A71F63">
              <w:rPr>
                <w:rFonts w:ascii="仿宋" w:eastAsia="仿宋" w:hAnsi="仿宋" w:cs="宋体" w:hint="eastAsia"/>
                <w:iCs/>
                <w:sz w:val="22"/>
                <w:lang w:bidi="en-US"/>
              </w:rPr>
              <w:t>、微</w:t>
            </w:r>
            <w:r w:rsidRPr="00A71F63">
              <w:rPr>
                <w:rFonts w:ascii="仿宋" w:eastAsia="仿宋" w:hAnsi="仿宋" w:cs="宋体"/>
                <w:iCs/>
                <w:sz w:val="22"/>
                <w:lang w:bidi="en-US"/>
              </w:rPr>
              <w:t>型企业</w:t>
            </w:r>
            <w:r w:rsidRPr="00A71F63">
              <w:rPr>
                <w:rFonts w:ascii="仿宋" w:eastAsia="仿宋" w:hAnsi="仿宋" w:cs="宋体" w:hint="eastAsia"/>
                <w:iCs/>
                <w:sz w:val="22"/>
                <w:lang w:bidi="en-US"/>
              </w:rPr>
              <w:t>，享受</w:t>
            </w:r>
            <w:r w:rsidRPr="00A71F63">
              <w:rPr>
                <w:rFonts w:ascii="仿宋" w:eastAsia="仿宋" w:hAnsi="仿宋" w:cs="宋体"/>
                <w:iCs/>
                <w:sz w:val="22"/>
                <w:lang w:bidi="en-US"/>
              </w:rPr>
              <w:t>预</w:t>
            </w:r>
            <w:r w:rsidRPr="00A71F63">
              <w:rPr>
                <w:rFonts w:ascii="仿宋" w:eastAsia="仿宋" w:hAnsi="仿宋" w:cs="宋体" w:hint="eastAsia"/>
                <w:iCs/>
                <w:sz w:val="22"/>
                <w:lang w:bidi="en-US"/>
              </w:rPr>
              <w:t>留</w:t>
            </w:r>
            <w:r w:rsidRPr="00A71F63">
              <w:rPr>
                <w:rFonts w:ascii="仿宋" w:eastAsia="仿宋" w:hAnsi="仿宋" w:cs="宋体"/>
                <w:iCs/>
                <w:sz w:val="22"/>
                <w:lang w:bidi="en-US"/>
              </w:rPr>
              <w:t>份额</w:t>
            </w:r>
            <w:r w:rsidRPr="00A71F63">
              <w:rPr>
                <w:rFonts w:ascii="仿宋" w:eastAsia="仿宋" w:hAnsi="仿宋" w:cs="宋体" w:hint="eastAsia"/>
                <w:iCs/>
                <w:sz w:val="22"/>
                <w:lang w:bidi="en-US"/>
              </w:rPr>
              <w:t>、评</w:t>
            </w:r>
            <w:r w:rsidRPr="00A71F63">
              <w:rPr>
                <w:rFonts w:ascii="仿宋" w:eastAsia="仿宋" w:hAnsi="仿宋" w:cs="宋体"/>
                <w:iCs/>
                <w:sz w:val="22"/>
                <w:lang w:bidi="en-US"/>
              </w:rPr>
              <w:t>审中价格扣除等政府采购促进中小企业发展的政府采购</w:t>
            </w:r>
            <w:r w:rsidRPr="00A71F63">
              <w:rPr>
                <w:rFonts w:ascii="仿宋" w:eastAsia="仿宋" w:hAnsi="仿宋" w:cs="宋体" w:hint="eastAsia"/>
                <w:iCs/>
                <w:sz w:val="22"/>
                <w:lang w:bidi="en-US"/>
              </w:rPr>
              <w:t>政策。</w:t>
            </w:r>
          </w:p>
          <w:p w14:paraId="7A67260B" w14:textId="6AAAC34C" w:rsidR="00CE70AF" w:rsidRPr="00A71F63" w:rsidRDefault="00CE70AF" w:rsidP="00400033">
            <w:pPr>
              <w:pStyle w:val="af8"/>
              <w:tabs>
                <w:tab w:val="left" w:pos="318"/>
              </w:tabs>
              <w:ind w:leftChars="128"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2.2</w:t>
            </w:r>
            <w:r w:rsidRPr="00A71F63">
              <w:rPr>
                <w:rFonts w:ascii="仿宋" w:eastAsia="仿宋" w:hAnsi="仿宋" w:cs="宋体" w:hint="eastAsia"/>
                <w:iCs/>
                <w:sz w:val="22"/>
                <w:lang w:bidi="en-US"/>
              </w:rPr>
              <w:t>本</w:t>
            </w:r>
            <w:r w:rsidRPr="00A71F63">
              <w:rPr>
                <w:rFonts w:ascii="仿宋" w:eastAsia="仿宋" w:hAnsi="仿宋" w:cs="宋体"/>
                <w:iCs/>
                <w:sz w:val="22"/>
                <w:lang w:bidi="en-US"/>
              </w:rPr>
              <w:t>项目对监狱企业参与</w:t>
            </w:r>
            <w:r w:rsidRPr="00A71F63">
              <w:rPr>
                <w:rFonts w:ascii="仿宋" w:eastAsia="仿宋" w:hAnsi="仿宋" w:cs="宋体" w:hint="eastAsia"/>
                <w:iCs/>
                <w:sz w:val="22"/>
                <w:lang w:bidi="en-US"/>
              </w:rPr>
              <w:t>投标</w:t>
            </w:r>
            <w:r w:rsidRPr="00A71F63">
              <w:rPr>
                <w:rFonts w:ascii="仿宋" w:eastAsia="仿宋" w:hAnsi="仿宋" w:cs="宋体"/>
                <w:iCs/>
                <w:sz w:val="22"/>
                <w:lang w:bidi="en-US"/>
              </w:rPr>
              <w:t>的价格给予</w:t>
            </w:r>
            <w:r w:rsidRPr="00A71F63">
              <w:rPr>
                <w:rFonts w:ascii="仿宋" w:eastAsia="仿宋" w:hAnsi="仿宋" w:cs="宋体" w:hint="eastAsia"/>
                <w:iCs/>
                <w:sz w:val="22"/>
                <w:lang w:bidi="en-US"/>
              </w:rPr>
              <w:t>10</w:t>
            </w:r>
            <w:r w:rsidRPr="00A71F63">
              <w:rPr>
                <w:rFonts w:ascii="仿宋" w:eastAsia="仿宋" w:hAnsi="仿宋" w:cs="宋体"/>
                <w:iCs/>
                <w:sz w:val="22"/>
                <w:lang w:bidi="en-US"/>
              </w:rPr>
              <w:t>%</w:t>
            </w:r>
            <w:r w:rsidRPr="00A71F63">
              <w:rPr>
                <w:rFonts w:ascii="仿宋" w:eastAsia="仿宋" w:hAnsi="仿宋" w:cs="宋体" w:hint="eastAsia"/>
                <w:iCs/>
                <w:sz w:val="22"/>
                <w:lang w:bidi="en-US"/>
              </w:rPr>
              <w:t>的</w:t>
            </w:r>
            <w:r w:rsidRPr="00A71F63">
              <w:rPr>
                <w:rFonts w:ascii="仿宋" w:eastAsia="仿宋" w:hAnsi="仿宋" w:cs="宋体"/>
                <w:iCs/>
                <w:sz w:val="22"/>
                <w:lang w:bidi="en-US"/>
              </w:rPr>
              <w:t>扣除</w:t>
            </w:r>
            <w:r w:rsidRPr="00A71F63">
              <w:rPr>
                <w:rFonts w:ascii="仿宋" w:eastAsia="仿宋" w:hAnsi="仿宋" w:cs="宋体" w:hint="eastAsia"/>
                <w:iCs/>
                <w:sz w:val="22"/>
                <w:lang w:bidi="en-US"/>
              </w:rPr>
              <w:t>，用</w:t>
            </w:r>
            <w:r w:rsidRPr="00A71F63">
              <w:rPr>
                <w:rFonts w:ascii="仿宋" w:eastAsia="仿宋" w:hAnsi="仿宋" w:cs="宋体"/>
                <w:iCs/>
                <w:sz w:val="22"/>
                <w:lang w:bidi="en-US"/>
              </w:rPr>
              <w:t>扣除后的价格参与评审</w:t>
            </w:r>
            <w:r w:rsidRPr="00A71F63">
              <w:rPr>
                <w:rFonts w:ascii="仿宋" w:eastAsia="仿宋" w:hAnsi="仿宋" w:cs="宋体" w:hint="eastAsia"/>
                <w:iCs/>
                <w:sz w:val="22"/>
                <w:lang w:bidi="en-US"/>
              </w:rPr>
              <w:t>。</w:t>
            </w:r>
          </w:p>
          <w:p w14:paraId="306E4B4D" w14:textId="7A67A7ED" w:rsidR="00CE70AF" w:rsidRPr="00E7797D" w:rsidRDefault="00CE70AF" w:rsidP="00E7797D">
            <w:pPr>
              <w:pStyle w:val="af8"/>
              <w:tabs>
                <w:tab w:val="left" w:pos="318"/>
              </w:tabs>
              <w:ind w:leftChars="128" w:left="282" w:rightChars="84" w:right="185" w:firstLineChars="0" w:firstLine="0"/>
              <w:jc w:val="left"/>
              <w:rPr>
                <w:rFonts w:ascii="仿宋" w:eastAsia="仿宋" w:hAnsi="仿宋" w:cs="宋体"/>
                <w:iCs/>
                <w:sz w:val="22"/>
                <w:lang w:bidi="en-US"/>
              </w:rPr>
            </w:pPr>
            <w:r>
              <w:rPr>
                <w:rFonts w:ascii="仿宋" w:eastAsia="仿宋" w:hAnsi="仿宋" w:cs="宋体" w:hint="eastAsia"/>
                <w:iCs/>
                <w:sz w:val="22"/>
                <w:lang w:bidi="en-US"/>
              </w:rPr>
              <w:t>2.3</w:t>
            </w:r>
            <w:r w:rsidRPr="00A71F63">
              <w:rPr>
                <w:rFonts w:ascii="仿宋" w:eastAsia="仿宋" w:hAnsi="仿宋" w:cs="宋体" w:hint="eastAsia"/>
                <w:iCs/>
                <w:sz w:val="22"/>
                <w:lang w:bidi="en-US"/>
              </w:rPr>
              <w:t>监狱</w:t>
            </w:r>
            <w:r w:rsidRPr="00A71F63">
              <w:rPr>
                <w:rFonts w:ascii="仿宋" w:eastAsia="仿宋" w:hAnsi="仿宋" w:cs="宋体"/>
                <w:iCs/>
                <w:sz w:val="22"/>
                <w:lang w:bidi="en-US"/>
              </w:rPr>
              <w:t>企业参加政府采购活动时</w:t>
            </w:r>
            <w:r w:rsidRPr="00A71F63">
              <w:rPr>
                <w:rFonts w:ascii="仿宋" w:eastAsia="仿宋" w:hAnsi="仿宋" w:cs="宋体" w:hint="eastAsia"/>
                <w:iCs/>
                <w:sz w:val="22"/>
                <w:lang w:bidi="en-US"/>
              </w:rPr>
              <w:t>，应当</w:t>
            </w:r>
            <w:r w:rsidRPr="00A71F63">
              <w:rPr>
                <w:rFonts w:ascii="仿宋" w:eastAsia="仿宋" w:hAnsi="仿宋" w:cs="宋体"/>
                <w:iCs/>
                <w:sz w:val="22"/>
                <w:lang w:bidi="en-US"/>
              </w:rPr>
              <w:t>提供由省级以上监狱管理局</w:t>
            </w:r>
            <w:r w:rsidRPr="00A71F63">
              <w:rPr>
                <w:rFonts w:ascii="仿宋" w:eastAsia="仿宋" w:hAnsi="仿宋" w:cs="宋体" w:hint="eastAsia"/>
                <w:iCs/>
                <w:sz w:val="22"/>
                <w:lang w:bidi="en-US"/>
              </w:rPr>
              <w:t>、戒</w:t>
            </w:r>
            <w:r w:rsidRPr="00A71F63">
              <w:rPr>
                <w:rFonts w:ascii="仿宋" w:eastAsia="仿宋" w:hAnsi="仿宋" w:cs="宋体"/>
                <w:iCs/>
                <w:sz w:val="22"/>
                <w:lang w:bidi="en-US"/>
              </w:rPr>
              <w:t>毒</w:t>
            </w:r>
            <w:r w:rsidRPr="00A71F63">
              <w:rPr>
                <w:rFonts w:ascii="仿宋" w:eastAsia="仿宋" w:hAnsi="仿宋" w:cs="宋体" w:hint="eastAsia"/>
                <w:iCs/>
                <w:sz w:val="22"/>
                <w:lang w:bidi="en-US"/>
              </w:rPr>
              <w:t>管理</w:t>
            </w:r>
            <w:r w:rsidRPr="00A71F63">
              <w:rPr>
                <w:rFonts w:ascii="仿宋" w:eastAsia="仿宋" w:hAnsi="仿宋" w:cs="宋体"/>
                <w:iCs/>
                <w:sz w:val="22"/>
                <w:lang w:bidi="en-US"/>
              </w:rPr>
              <w:t>局</w:t>
            </w:r>
            <w:r w:rsidRPr="00A71F63">
              <w:rPr>
                <w:rFonts w:ascii="仿宋" w:eastAsia="仿宋" w:hAnsi="仿宋" w:cs="宋体" w:hint="eastAsia"/>
                <w:iCs/>
                <w:sz w:val="22"/>
                <w:lang w:bidi="en-US"/>
              </w:rPr>
              <w:t>（含</w:t>
            </w:r>
            <w:r w:rsidRPr="00A71F63">
              <w:rPr>
                <w:rFonts w:ascii="仿宋" w:eastAsia="仿宋" w:hAnsi="仿宋" w:cs="宋体"/>
                <w:iCs/>
                <w:sz w:val="22"/>
                <w:lang w:bidi="en-US"/>
              </w:rPr>
              <w:t>新疆生产建设兵团</w:t>
            </w:r>
            <w:r w:rsidRPr="00A71F63">
              <w:rPr>
                <w:rFonts w:ascii="仿宋" w:eastAsia="仿宋" w:hAnsi="仿宋" w:cs="宋体" w:hint="eastAsia"/>
                <w:iCs/>
                <w:sz w:val="22"/>
                <w:lang w:bidi="en-US"/>
              </w:rPr>
              <w:t>）出</w:t>
            </w:r>
            <w:r w:rsidRPr="00A71F63">
              <w:rPr>
                <w:rFonts w:ascii="仿宋" w:eastAsia="仿宋" w:hAnsi="仿宋" w:cs="宋体"/>
                <w:iCs/>
                <w:sz w:val="22"/>
                <w:lang w:bidi="en-US"/>
              </w:rPr>
              <w:t>具的属于监狱企业的证明文件</w:t>
            </w:r>
            <w:r w:rsidRPr="00A71F63">
              <w:rPr>
                <w:rFonts w:ascii="仿宋" w:eastAsia="仿宋" w:hAnsi="仿宋" w:cs="宋体" w:hint="eastAsia"/>
                <w:iCs/>
                <w:sz w:val="22"/>
                <w:lang w:bidi="en-US"/>
              </w:rPr>
              <w:t>。</w:t>
            </w:r>
          </w:p>
        </w:tc>
      </w:tr>
      <w:tr w:rsidR="00CE70AF" w:rsidRPr="00A71F63" w14:paraId="30716847" w14:textId="77777777" w:rsidTr="001A3790">
        <w:trPr>
          <w:trHeight w:val="238"/>
          <w:jc w:val="center"/>
        </w:trPr>
        <w:tc>
          <w:tcPr>
            <w:tcW w:w="596" w:type="dxa"/>
            <w:vMerge/>
            <w:vAlign w:val="center"/>
          </w:tcPr>
          <w:p w14:paraId="32CC0D98" w14:textId="77777777" w:rsidR="00CE70AF" w:rsidRPr="00A71F63" w:rsidRDefault="00CE70AF">
            <w:pPr>
              <w:jc w:val="center"/>
              <w:rPr>
                <w:rFonts w:ascii="仿宋" w:eastAsia="仿宋" w:hAnsi="仿宋" w:cs="Courier New"/>
                <w:i w:val="0"/>
                <w:color w:val="auto"/>
                <w:lang w:val="zh-CN" w:eastAsia="zh-CN"/>
              </w:rPr>
            </w:pPr>
          </w:p>
        </w:tc>
        <w:tc>
          <w:tcPr>
            <w:tcW w:w="1701" w:type="dxa"/>
            <w:vMerge/>
            <w:vAlign w:val="center"/>
          </w:tcPr>
          <w:p w14:paraId="59325842" w14:textId="77777777" w:rsidR="00CE70AF" w:rsidRPr="00A71F63" w:rsidRDefault="00CE70AF" w:rsidP="000A0A3C">
            <w:pPr>
              <w:rPr>
                <w:rFonts w:ascii="仿宋" w:eastAsia="仿宋" w:hAnsi="仿宋"/>
                <w:i w:val="0"/>
                <w:color w:val="auto"/>
                <w:lang w:eastAsia="zh-CN"/>
              </w:rPr>
            </w:pPr>
          </w:p>
        </w:tc>
        <w:tc>
          <w:tcPr>
            <w:tcW w:w="6349" w:type="dxa"/>
            <w:gridSpan w:val="3"/>
            <w:vAlign w:val="center"/>
          </w:tcPr>
          <w:p w14:paraId="7B70C639" w14:textId="4C976237" w:rsidR="00CE70AF" w:rsidRPr="00122379" w:rsidRDefault="00CE70AF" w:rsidP="00122379">
            <w:pPr>
              <w:ind w:leftChars="128" w:left="282" w:rightChars="84" w:right="185"/>
              <w:rPr>
                <w:rFonts w:ascii="仿宋" w:eastAsia="仿宋" w:hAnsi="仿宋" w:cs="宋体"/>
                <w:b/>
                <w:i w:val="0"/>
                <w:color w:val="auto"/>
                <w:lang w:eastAsia="zh-CN"/>
              </w:rPr>
            </w:pPr>
            <w:r w:rsidRPr="00614BFB">
              <w:rPr>
                <w:rFonts w:ascii="仿宋" w:eastAsia="仿宋" w:hAnsi="仿宋" w:cs="Marigold" w:hint="eastAsia"/>
                <w:b/>
                <w:bCs/>
                <w:i w:val="0"/>
                <w:color w:val="auto"/>
                <w:szCs w:val="24"/>
                <w:lang w:eastAsia="zh-CN"/>
              </w:rPr>
              <w:t>二、专门面向中小企业采购的采购包评审时不再享受价格扣除，</w:t>
            </w:r>
            <w:r w:rsidR="00122379" w:rsidRPr="00614BFB">
              <w:rPr>
                <w:rFonts w:ascii="仿宋" w:eastAsia="仿宋" w:hAnsi="仿宋" w:cs="Marigold" w:hint="eastAsia"/>
                <w:bCs/>
                <w:i w:val="0"/>
                <w:color w:val="auto"/>
                <w:szCs w:val="24"/>
                <w:lang w:eastAsia="zh-CN"/>
              </w:rPr>
              <w:t>监狱企业、</w:t>
            </w:r>
            <w:r w:rsidR="00122379" w:rsidRPr="00614BFB">
              <w:rPr>
                <w:rFonts w:ascii="仿宋" w:eastAsia="仿宋" w:hAnsi="仿宋" w:hint="eastAsia"/>
                <w:i w:val="0"/>
                <w:szCs w:val="24"/>
                <w:lang w:eastAsia="zh-CN"/>
              </w:rPr>
              <w:t>残疾人福利性单位参与投标的视为中小企业。</w:t>
            </w:r>
          </w:p>
        </w:tc>
      </w:tr>
      <w:tr w:rsidR="00400033" w:rsidRPr="00A71F63" w14:paraId="56A5B233" w14:textId="77777777" w:rsidTr="001A3790">
        <w:trPr>
          <w:trHeight w:val="4832"/>
          <w:jc w:val="center"/>
        </w:trPr>
        <w:tc>
          <w:tcPr>
            <w:tcW w:w="596" w:type="dxa"/>
            <w:vAlign w:val="center"/>
          </w:tcPr>
          <w:p w14:paraId="3FD5182C" w14:textId="613ABAA1" w:rsidR="00400033" w:rsidRPr="00A71F63" w:rsidRDefault="00225034">
            <w:pPr>
              <w:jc w:val="center"/>
              <w:rPr>
                <w:rFonts w:ascii="仿宋" w:eastAsia="仿宋" w:hAnsi="仿宋"/>
                <w:i w:val="0"/>
                <w:color w:val="auto"/>
                <w:lang w:eastAsia="zh-CN"/>
              </w:rPr>
            </w:pPr>
            <w:r>
              <w:rPr>
                <w:rFonts w:ascii="仿宋" w:eastAsia="仿宋" w:hAnsi="仿宋" w:hint="eastAsia"/>
                <w:i w:val="0"/>
                <w:color w:val="auto"/>
                <w:lang w:eastAsia="zh-CN"/>
              </w:rPr>
              <w:lastRenderedPageBreak/>
              <w:t>6</w:t>
            </w:r>
          </w:p>
        </w:tc>
        <w:tc>
          <w:tcPr>
            <w:tcW w:w="1701" w:type="dxa"/>
            <w:vAlign w:val="center"/>
          </w:tcPr>
          <w:p w14:paraId="6D0D26D3" w14:textId="77777777" w:rsidR="00400033" w:rsidRPr="00A71F63" w:rsidRDefault="00400033">
            <w:pPr>
              <w:jc w:val="center"/>
              <w:rPr>
                <w:rFonts w:ascii="仿宋" w:eastAsia="仿宋" w:hAnsi="仿宋"/>
                <w:i w:val="0"/>
                <w:color w:val="auto"/>
                <w:lang w:val="zh-CN"/>
              </w:rPr>
            </w:pPr>
            <w:r w:rsidRPr="00A71F63">
              <w:rPr>
                <w:rFonts w:ascii="仿宋" w:eastAsia="仿宋" w:hAnsi="仿宋" w:cs="宋体" w:hint="eastAsia"/>
                <w:bCs/>
                <w:i w:val="0"/>
                <w:color w:val="auto"/>
              </w:rPr>
              <w:t>信用记录</w:t>
            </w:r>
          </w:p>
        </w:tc>
        <w:tc>
          <w:tcPr>
            <w:tcW w:w="6349" w:type="dxa"/>
            <w:gridSpan w:val="3"/>
            <w:vAlign w:val="center"/>
          </w:tcPr>
          <w:p w14:paraId="45779EEA" w14:textId="3F658E70" w:rsidR="00400033" w:rsidRPr="00A71F63" w:rsidRDefault="00400033" w:rsidP="000A75D7">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1. 根据《财政部关于在政府采购活动中查询及使用信用记录有关问题的通知》财库〔2016〕125号信用记录查询渠道：</w:t>
            </w:r>
            <w:r w:rsidR="00CA12BA" w:rsidRPr="00CA12BA">
              <w:rPr>
                <w:rFonts w:ascii="仿宋" w:eastAsia="仿宋" w:hAnsi="仿宋" w:hint="eastAsia"/>
                <w:i w:val="0"/>
                <w:color w:val="auto"/>
                <w:lang w:val="zh-CN" w:eastAsia="zh-CN"/>
              </w:rPr>
              <w:t>通过“信用中国”网站（http://www.creditchina.gov.cn）、“成都信用”网站（http://credit.chengdu.gov.cn）、中国政府采购网（http://www.ccgp.gov.cn）、中国政府采购网四川省分网曝光台（</w:t>
            </w:r>
            <w:r w:rsidR="00177A6B">
              <w:rPr>
                <w:rFonts w:ascii="仿宋" w:eastAsia="仿宋" w:hAnsi="仿宋" w:hint="eastAsia"/>
                <w:i w:val="0"/>
                <w:color w:val="auto"/>
                <w:lang w:val="zh-CN" w:eastAsia="zh-CN"/>
              </w:rPr>
              <w:t>http://www.ccgp-sichuan.gov.cn</w:t>
            </w:r>
            <w:r w:rsidR="00CA12BA" w:rsidRPr="00CA12BA">
              <w:rPr>
                <w:rFonts w:ascii="仿宋" w:eastAsia="仿宋" w:hAnsi="仿宋" w:hint="eastAsia"/>
                <w:i w:val="0"/>
                <w:color w:val="auto"/>
                <w:lang w:val="zh-CN" w:eastAsia="zh-CN"/>
              </w:rPr>
              <w:t>）</w:t>
            </w:r>
            <w:r w:rsidRPr="00A71F63">
              <w:rPr>
                <w:rFonts w:ascii="仿宋" w:eastAsia="仿宋" w:hAnsi="仿宋" w:hint="eastAsia"/>
                <w:i w:val="0"/>
                <w:color w:val="auto"/>
                <w:lang w:val="zh-CN" w:eastAsia="zh-CN"/>
              </w:rPr>
              <w:t>等渠道查询相关主体信用记录，</w:t>
            </w:r>
            <w:r w:rsidRPr="00A71F63">
              <w:rPr>
                <w:rFonts w:ascii="仿宋" w:eastAsia="仿宋" w:hAnsi="仿宋" w:hint="eastAsia"/>
                <w:i w:val="0"/>
                <w:color w:val="auto"/>
                <w:lang w:eastAsia="zh-CN"/>
              </w:rPr>
              <w:t>在投标截止</w:t>
            </w:r>
            <w:r w:rsidR="00CA12BA">
              <w:rPr>
                <w:rFonts w:ascii="仿宋" w:eastAsia="仿宋" w:hAnsi="仿宋" w:hint="eastAsia"/>
                <w:i w:val="0"/>
                <w:color w:val="auto"/>
                <w:lang w:eastAsia="zh-CN"/>
              </w:rPr>
              <w:t>日</w:t>
            </w:r>
            <w:r w:rsidRPr="00A71F63">
              <w:rPr>
                <w:rFonts w:ascii="仿宋" w:eastAsia="仿宋" w:hAnsi="仿宋" w:hint="eastAsia"/>
                <w:i w:val="0"/>
                <w:color w:val="auto"/>
                <w:lang w:eastAsia="zh-CN"/>
              </w:rPr>
              <w:t>，四川采易通招标代理有限公司将信用信息查询记录和证据通过网页截图的方式进行留存做好信用信息查询记录和证据留存，信用信息查询记录及相关证据应当与其他采购文件一并保存。</w:t>
            </w:r>
          </w:p>
          <w:p w14:paraId="19185C9D" w14:textId="77777777" w:rsidR="00400033" w:rsidRPr="00A71F63" w:rsidRDefault="00400033">
            <w:pPr>
              <w:ind w:leftChars="128" w:left="282" w:rightChars="84" w:right="185"/>
              <w:rPr>
                <w:rFonts w:ascii="仿宋" w:eastAsia="仿宋" w:hAnsi="仿宋"/>
                <w:i w:val="0"/>
                <w:color w:val="auto"/>
                <w:lang w:eastAsia="zh-CN"/>
              </w:rPr>
            </w:pPr>
            <w:r w:rsidRPr="00A71F63">
              <w:rPr>
                <w:rFonts w:ascii="仿宋" w:eastAsia="仿宋" w:hAnsi="仿宋" w:hint="eastAsia"/>
                <w:i w:val="0"/>
                <w:color w:val="auto"/>
                <w:lang w:val="zh-CN" w:eastAsia="zh-CN"/>
              </w:rPr>
              <w:t>2.信用记录的使用：对列入失信被执行人、重大税收违法案件当事人名单、政府采购严重违法失信行为记录名单及其他不符合《中华人民共和国政府采购法》第二十二条规定条件的投标人，应当拒绝其参与政府采购活动。</w:t>
            </w:r>
            <w:r w:rsidRPr="00A71F63">
              <w:rPr>
                <w:rFonts w:ascii="仿宋" w:eastAsia="仿宋" w:hAnsi="仿宋"/>
                <w:i w:val="0"/>
                <w:color w:val="auto"/>
                <w:lang w:val="zh-CN" w:eastAsia="zh-CN"/>
              </w:rPr>
              <w:t>两个以上的自然人、法人或者其他组织组成一个联合体，以一个投标人的身份共同参加</w:t>
            </w:r>
            <w:r w:rsidRPr="00A71F63">
              <w:rPr>
                <w:rFonts w:ascii="仿宋" w:eastAsia="仿宋" w:hAnsi="仿宋" w:hint="eastAsia"/>
                <w:i w:val="0"/>
                <w:color w:val="auto"/>
                <w:lang w:val="zh-CN" w:eastAsia="zh-CN"/>
              </w:rPr>
              <w:t>投标</w:t>
            </w:r>
            <w:r w:rsidRPr="00A71F63">
              <w:rPr>
                <w:rFonts w:ascii="仿宋" w:eastAsia="仿宋" w:hAnsi="仿宋"/>
                <w:i w:val="0"/>
                <w:color w:val="auto"/>
                <w:lang w:val="zh-CN" w:eastAsia="zh-CN"/>
              </w:rPr>
              <w:t>的，对所有联合体成员进行信用记录查询，联合体成员存在不良信用记录的，视同联合体存在不良信用记录</w:t>
            </w:r>
            <w:r w:rsidRPr="00A71F63">
              <w:rPr>
                <w:rFonts w:ascii="仿宋" w:eastAsia="仿宋" w:hAnsi="仿宋" w:hint="eastAsia"/>
                <w:i w:val="0"/>
                <w:color w:val="auto"/>
                <w:lang w:val="zh-CN" w:eastAsia="zh-CN"/>
              </w:rPr>
              <w:t>。</w:t>
            </w:r>
          </w:p>
        </w:tc>
      </w:tr>
      <w:tr w:rsidR="00400033" w:rsidRPr="00A71F63" w14:paraId="67733235" w14:textId="77777777" w:rsidTr="001A3790">
        <w:trPr>
          <w:trHeight w:val="1179"/>
          <w:jc w:val="center"/>
        </w:trPr>
        <w:tc>
          <w:tcPr>
            <w:tcW w:w="596" w:type="dxa"/>
            <w:vAlign w:val="center"/>
          </w:tcPr>
          <w:p w14:paraId="2DB22D17" w14:textId="70429F75" w:rsidR="00400033" w:rsidRPr="00A71F63" w:rsidRDefault="00225034">
            <w:pPr>
              <w:jc w:val="center"/>
              <w:rPr>
                <w:rFonts w:ascii="仿宋" w:eastAsia="仿宋" w:hAnsi="仿宋"/>
                <w:i w:val="0"/>
                <w:color w:val="auto"/>
                <w:lang w:eastAsia="zh-CN"/>
              </w:rPr>
            </w:pPr>
            <w:r>
              <w:rPr>
                <w:rFonts w:ascii="仿宋" w:eastAsia="仿宋" w:hAnsi="仿宋" w:hint="eastAsia"/>
                <w:i w:val="0"/>
                <w:color w:val="auto"/>
                <w:lang w:eastAsia="zh-CN"/>
              </w:rPr>
              <w:t>7</w:t>
            </w:r>
          </w:p>
        </w:tc>
        <w:tc>
          <w:tcPr>
            <w:tcW w:w="1701" w:type="dxa"/>
            <w:vAlign w:val="center"/>
          </w:tcPr>
          <w:p w14:paraId="277887AD" w14:textId="77777777" w:rsidR="00400033" w:rsidRPr="00A71F63" w:rsidRDefault="00400033">
            <w:pPr>
              <w:jc w:val="center"/>
              <w:rPr>
                <w:rFonts w:ascii="仿宋" w:eastAsia="仿宋" w:hAnsi="仿宋"/>
                <w:i w:val="0"/>
                <w:color w:val="auto"/>
              </w:rPr>
            </w:pPr>
            <w:r w:rsidRPr="00A71F63">
              <w:rPr>
                <w:rFonts w:ascii="仿宋" w:eastAsia="仿宋" w:hAnsi="仿宋" w:hint="eastAsia"/>
                <w:i w:val="0"/>
                <w:color w:val="auto"/>
              </w:rPr>
              <w:t>评标情况公告</w:t>
            </w:r>
          </w:p>
        </w:tc>
        <w:tc>
          <w:tcPr>
            <w:tcW w:w="6349" w:type="dxa"/>
            <w:gridSpan w:val="3"/>
            <w:vAlign w:val="center"/>
          </w:tcPr>
          <w:p w14:paraId="55F9B3CA" w14:textId="0355C9E3" w:rsidR="00400033" w:rsidRPr="00A71F63" w:rsidRDefault="00400033">
            <w:pPr>
              <w:ind w:leftChars="128" w:left="282" w:rightChars="84" w:right="185"/>
              <w:rPr>
                <w:rFonts w:ascii="仿宋" w:eastAsia="仿宋" w:hAnsi="仿宋"/>
                <w:i w:val="0"/>
                <w:color w:val="auto"/>
                <w:lang w:eastAsia="zh-CN"/>
              </w:rPr>
            </w:pPr>
            <w:r w:rsidRPr="00A71F63">
              <w:rPr>
                <w:rFonts w:ascii="仿宋" w:eastAsia="仿宋" w:hAnsi="仿宋" w:hint="eastAsia"/>
                <w:i w:val="0"/>
                <w:color w:val="auto"/>
                <w:lang w:eastAsia="zh-CN"/>
              </w:rPr>
              <w:t>所有投标人投标文件资格性、符合性检查情况、采用综合评分法时的总得分和分项汇总得分情况、评标结果等将在中国政府采购网四川省分网上采购结果公告栏中予以公告。</w:t>
            </w:r>
          </w:p>
        </w:tc>
      </w:tr>
      <w:tr w:rsidR="00400033" w:rsidRPr="00A71F63" w14:paraId="49DE0D46" w14:textId="77777777" w:rsidTr="001A3790">
        <w:trPr>
          <w:trHeight w:hRule="exact" w:val="1366"/>
          <w:jc w:val="center"/>
        </w:trPr>
        <w:tc>
          <w:tcPr>
            <w:tcW w:w="596" w:type="dxa"/>
            <w:vAlign w:val="center"/>
          </w:tcPr>
          <w:p w14:paraId="495A15B0" w14:textId="6F2492E6" w:rsidR="00400033" w:rsidRPr="00A71F63" w:rsidRDefault="00225034">
            <w:pPr>
              <w:jc w:val="center"/>
              <w:rPr>
                <w:rFonts w:ascii="仿宋" w:eastAsia="仿宋" w:hAnsi="仿宋"/>
                <w:i w:val="0"/>
                <w:color w:val="auto"/>
                <w:lang w:eastAsia="zh-CN"/>
              </w:rPr>
            </w:pPr>
            <w:r>
              <w:rPr>
                <w:rFonts w:ascii="仿宋" w:eastAsia="仿宋" w:hAnsi="仿宋" w:hint="eastAsia"/>
                <w:i w:val="0"/>
                <w:color w:val="auto"/>
                <w:lang w:eastAsia="zh-CN"/>
              </w:rPr>
              <w:t>8</w:t>
            </w:r>
          </w:p>
        </w:tc>
        <w:tc>
          <w:tcPr>
            <w:tcW w:w="1701" w:type="dxa"/>
            <w:vAlign w:val="center"/>
          </w:tcPr>
          <w:p w14:paraId="63A0ED2F" w14:textId="77777777" w:rsidR="00400033" w:rsidRPr="00A71F63" w:rsidRDefault="00400033" w:rsidP="00247BB6">
            <w:pPr>
              <w:jc w:val="center"/>
              <w:rPr>
                <w:rFonts w:ascii="仿宋" w:eastAsia="仿宋" w:hAnsi="仿宋" w:cs="宋体"/>
                <w:i w:val="0"/>
                <w:color w:val="auto"/>
                <w:lang w:val="zh-CN" w:eastAsia="zh-CN"/>
              </w:rPr>
            </w:pPr>
            <w:r w:rsidRPr="00A71F63">
              <w:rPr>
                <w:rFonts w:ascii="仿宋" w:eastAsia="仿宋" w:hAnsi="仿宋" w:cs="宋体" w:hint="eastAsia"/>
                <w:i w:val="0"/>
                <w:color w:val="auto"/>
                <w:lang w:val="zh-CN" w:eastAsia="zh-CN"/>
              </w:rPr>
              <w:t>投标保证金</w:t>
            </w:r>
          </w:p>
          <w:p w14:paraId="1FFED323" w14:textId="5E2BE69C" w:rsidR="00400033" w:rsidRPr="00A71F63" w:rsidRDefault="00400033" w:rsidP="00247BB6">
            <w:pPr>
              <w:jc w:val="center"/>
              <w:rPr>
                <w:rFonts w:ascii="仿宋" w:eastAsia="仿宋" w:hAnsi="仿宋" w:cs="宋体"/>
                <w:i w:val="0"/>
                <w:color w:val="auto"/>
                <w:lang w:val="zh-CN" w:eastAsia="zh-CN"/>
              </w:rPr>
            </w:pPr>
            <w:r w:rsidRPr="00A71F63">
              <w:rPr>
                <w:rFonts w:ascii="仿宋" w:eastAsia="仿宋" w:hAnsi="仿宋" w:cs="宋体" w:hint="eastAsia"/>
                <w:i w:val="0"/>
                <w:color w:val="auto"/>
                <w:lang w:val="zh-CN" w:eastAsia="zh-CN"/>
              </w:rPr>
              <w:t>（实质性要求）</w:t>
            </w:r>
          </w:p>
        </w:tc>
        <w:tc>
          <w:tcPr>
            <w:tcW w:w="6349" w:type="dxa"/>
            <w:gridSpan w:val="3"/>
            <w:vAlign w:val="center"/>
          </w:tcPr>
          <w:p w14:paraId="0DF6A329" w14:textId="77777777" w:rsidR="00400033" w:rsidRPr="00A71F63" w:rsidRDefault="00400033" w:rsidP="00CD0ABB">
            <w:pPr>
              <w:ind w:leftChars="128" w:left="282" w:rightChars="84" w:right="185"/>
              <w:rPr>
                <w:rFonts w:ascii="仿宋" w:eastAsia="仿宋" w:hAnsi="仿宋" w:cs="宋体"/>
                <w:i w:val="0"/>
                <w:color w:val="auto"/>
                <w:lang w:val="zh-CN" w:eastAsia="zh-CN"/>
              </w:rPr>
            </w:pPr>
            <w:r w:rsidRPr="00A71F63">
              <w:rPr>
                <w:rFonts w:ascii="仿宋" w:eastAsia="仿宋" w:hAnsi="仿宋" w:cs="宋体" w:hint="eastAsia"/>
                <w:i w:val="0"/>
                <w:color w:val="auto"/>
                <w:lang w:val="zh-CN" w:eastAsia="zh-CN"/>
              </w:rPr>
              <w:t>根据《四川省财政厅关于进一步做好疫情防控期间 政府采购工作有关事项的通知》（</w:t>
            </w:r>
            <w:proofErr w:type="gramStart"/>
            <w:r w:rsidRPr="00A71F63">
              <w:rPr>
                <w:rFonts w:ascii="仿宋" w:eastAsia="仿宋" w:hAnsi="仿宋" w:cs="宋体" w:hint="eastAsia"/>
                <w:i w:val="0"/>
                <w:color w:val="auto"/>
                <w:lang w:val="zh-CN" w:eastAsia="zh-CN"/>
              </w:rPr>
              <w:t>川财采</w:t>
            </w:r>
            <w:proofErr w:type="gramEnd"/>
            <w:r w:rsidRPr="00A71F63">
              <w:rPr>
                <w:rFonts w:ascii="仿宋" w:eastAsia="仿宋" w:hAnsi="仿宋" w:cs="宋体" w:hint="eastAsia"/>
                <w:i w:val="0"/>
                <w:color w:val="auto"/>
                <w:lang w:val="zh-CN" w:eastAsia="zh-CN"/>
              </w:rPr>
              <w:t>〔2020〕28号），本项目按照“第二章 四、投标文件 16、投标保证金”相关要求执行。</w:t>
            </w:r>
          </w:p>
        </w:tc>
      </w:tr>
      <w:tr w:rsidR="00400033" w:rsidRPr="00A71F63" w14:paraId="109685EE" w14:textId="77777777" w:rsidTr="001A3790">
        <w:trPr>
          <w:trHeight w:val="829"/>
          <w:jc w:val="center"/>
        </w:trPr>
        <w:tc>
          <w:tcPr>
            <w:tcW w:w="596" w:type="dxa"/>
            <w:vAlign w:val="center"/>
          </w:tcPr>
          <w:p w14:paraId="66B004CD" w14:textId="371A3217" w:rsidR="00400033" w:rsidRPr="00A71F63" w:rsidRDefault="00225034">
            <w:pPr>
              <w:jc w:val="center"/>
              <w:rPr>
                <w:rFonts w:ascii="仿宋" w:eastAsia="仿宋" w:hAnsi="仿宋"/>
                <w:i w:val="0"/>
                <w:color w:val="auto"/>
                <w:lang w:eastAsia="zh-CN"/>
              </w:rPr>
            </w:pPr>
            <w:r>
              <w:rPr>
                <w:rFonts w:ascii="仿宋" w:eastAsia="仿宋" w:hAnsi="仿宋" w:hint="eastAsia"/>
                <w:i w:val="0"/>
                <w:color w:val="auto"/>
                <w:lang w:eastAsia="zh-CN"/>
              </w:rPr>
              <w:t>9</w:t>
            </w:r>
          </w:p>
        </w:tc>
        <w:tc>
          <w:tcPr>
            <w:tcW w:w="1701" w:type="dxa"/>
            <w:vAlign w:val="center"/>
          </w:tcPr>
          <w:p w14:paraId="09B52C87" w14:textId="77777777" w:rsidR="00400033" w:rsidRPr="00A71F63" w:rsidRDefault="00400033">
            <w:pPr>
              <w:jc w:val="center"/>
              <w:rPr>
                <w:rFonts w:ascii="仿宋" w:eastAsia="仿宋" w:hAnsi="仿宋" w:cs="宋体"/>
                <w:i w:val="0"/>
                <w:color w:val="auto"/>
                <w:lang w:val="zh-CN"/>
              </w:rPr>
            </w:pPr>
            <w:r w:rsidRPr="00A71F63">
              <w:rPr>
                <w:rFonts w:ascii="仿宋" w:eastAsia="仿宋" w:hAnsi="仿宋" w:cs="宋体" w:hint="eastAsia"/>
                <w:i w:val="0"/>
                <w:color w:val="auto"/>
                <w:lang w:val="zh-CN"/>
              </w:rPr>
              <w:t>履约保证金</w:t>
            </w:r>
          </w:p>
        </w:tc>
        <w:tc>
          <w:tcPr>
            <w:tcW w:w="6349" w:type="dxa"/>
            <w:gridSpan w:val="3"/>
            <w:vAlign w:val="center"/>
          </w:tcPr>
          <w:p w14:paraId="0679FAC8" w14:textId="4A2633F6" w:rsidR="00400033" w:rsidRPr="00A71F63" w:rsidRDefault="00FD2404" w:rsidP="00605F03">
            <w:pPr>
              <w:ind w:leftChars="159" w:left="350" w:rightChars="115" w:right="253"/>
              <w:rPr>
                <w:rFonts w:ascii="仿宋" w:eastAsia="仿宋" w:hAnsi="仿宋" w:cs="宋体"/>
                <w:i w:val="0"/>
                <w:iCs w:val="0"/>
                <w:color w:val="auto"/>
                <w:kern w:val="0"/>
                <w:lang w:eastAsia="zh-CN" w:bidi="ar-SA"/>
              </w:rPr>
            </w:pPr>
            <w:r w:rsidRPr="00A71F63">
              <w:rPr>
                <w:rFonts w:ascii="仿宋" w:eastAsia="仿宋" w:hAnsi="仿宋" w:cs="宋体"/>
                <w:i w:val="0"/>
                <w:iCs w:val="0"/>
                <w:color w:val="auto"/>
                <w:kern w:val="0"/>
                <w:lang w:eastAsia="zh-CN" w:bidi="ar-SA"/>
              </w:rPr>
              <w:t>本项目不收取履约保证金</w:t>
            </w:r>
            <w:r w:rsidRPr="00A71F63">
              <w:rPr>
                <w:rFonts w:ascii="仿宋" w:eastAsia="仿宋" w:hAnsi="仿宋" w:cs="宋体" w:hint="eastAsia"/>
                <w:i w:val="0"/>
                <w:iCs w:val="0"/>
                <w:color w:val="auto"/>
                <w:kern w:val="0"/>
                <w:lang w:eastAsia="zh-CN" w:bidi="ar-SA"/>
              </w:rPr>
              <w:t>。</w:t>
            </w:r>
          </w:p>
        </w:tc>
      </w:tr>
      <w:tr w:rsidR="00400033" w:rsidRPr="00A71F63" w14:paraId="6E8B54B3" w14:textId="77777777" w:rsidTr="001A3790">
        <w:trPr>
          <w:trHeight w:val="1288"/>
          <w:jc w:val="center"/>
        </w:trPr>
        <w:tc>
          <w:tcPr>
            <w:tcW w:w="596" w:type="dxa"/>
            <w:vAlign w:val="center"/>
          </w:tcPr>
          <w:p w14:paraId="799CA292" w14:textId="441C49D4"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0</w:t>
            </w:r>
          </w:p>
        </w:tc>
        <w:tc>
          <w:tcPr>
            <w:tcW w:w="1701" w:type="dxa"/>
            <w:vAlign w:val="center"/>
          </w:tcPr>
          <w:p w14:paraId="0915B434" w14:textId="77777777" w:rsidR="00400033" w:rsidRPr="00A71F63" w:rsidRDefault="00400033">
            <w:pPr>
              <w:jc w:val="center"/>
              <w:rPr>
                <w:rFonts w:ascii="仿宋" w:eastAsia="仿宋" w:hAnsi="仿宋" w:cs="宋体"/>
                <w:i w:val="0"/>
                <w:color w:val="auto"/>
                <w:lang w:val="zh-CN" w:eastAsia="zh-CN"/>
              </w:rPr>
            </w:pPr>
            <w:r w:rsidRPr="00A71F63">
              <w:rPr>
                <w:rFonts w:ascii="仿宋" w:eastAsia="仿宋" w:hAnsi="仿宋" w:cs="宋体" w:hint="eastAsia"/>
                <w:i w:val="0"/>
                <w:color w:val="auto"/>
                <w:lang w:val="zh-CN" w:eastAsia="zh-CN"/>
              </w:rPr>
              <w:t>进口产品</w:t>
            </w:r>
          </w:p>
        </w:tc>
        <w:tc>
          <w:tcPr>
            <w:tcW w:w="6349" w:type="dxa"/>
            <w:gridSpan w:val="3"/>
            <w:vAlign w:val="center"/>
          </w:tcPr>
          <w:p w14:paraId="20AED76E" w14:textId="77777777" w:rsidR="00400033" w:rsidRPr="00A71F63" w:rsidRDefault="00400033">
            <w:pPr>
              <w:ind w:leftChars="159" w:left="350" w:rightChars="115" w:right="253"/>
              <w:rPr>
                <w:rFonts w:ascii="仿宋" w:eastAsia="仿宋" w:hAnsi="仿宋" w:cs="宋体"/>
                <w:i w:val="0"/>
                <w:iCs w:val="0"/>
                <w:color w:val="auto"/>
                <w:kern w:val="0"/>
                <w:lang w:eastAsia="zh-CN" w:bidi="ar-SA"/>
              </w:rPr>
            </w:pPr>
            <w:r w:rsidRPr="00A71F63">
              <w:rPr>
                <w:rFonts w:ascii="仿宋" w:eastAsia="仿宋" w:hAnsi="仿宋" w:cs="宋体"/>
                <w:i w:val="0"/>
                <w:iCs w:val="0"/>
                <w:color w:val="auto"/>
                <w:kern w:val="0"/>
                <w:lang w:eastAsia="zh-CN" w:bidi="ar-SA"/>
              </w:rPr>
              <w:t>本项目不允许进口产品投标。</w:t>
            </w:r>
            <w:r w:rsidRPr="00A71F63">
              <w:rPr>
                <w:rFonts w:ascii="仿宋" w:eastAsia="仿宋" w:hAnsi="仿宋" w:cs="宋体"/>
                <w:i w:val="0"/>
                <w:iCs w:val="0"/>
                <w:color w:val="auto"/>
                <w:kern w:val="0"/>
                <w:lang w:eastAsia="zh-CN" w:bidi="ar-SA"/>
              </w:rPr>
              <w:br/>
              <w:t>国家关于政府采购进口产品的规定：在没有注明“允许进口产品参与投标”的情况下，只有国产产品（其中可以含进口部件，见以下释义）才可中标，只有技术需求中标明为“允许进口产品参与投标”，才允许进口产品投标，但不排斥满足条件国产产品投标和中标。</w:t>
            </w:r>
            <w:r w:rsidRPr="00A71F63">
              <w:rPr>
                <w:rFonts w:ascii="仿宋" w:eastAsia="仿宋" w:hAnsi="仿宋" w:cs="宋体"/>
                <w:i w:val="0"/>
                <w:iCs w:val="0"/>
                <w:color w:val="auto"/>
                <w:kern w:val="0"/>
                <w:lang w:eastAsia="zh-CN" w:bidi="ar-SA"/>
              </w:rPr>
              <w:br/>
              <w:t>国产产品定义：在中华人民共和国关境内生产的产品。</w:t>
            </w:r>
            <w:r w:rsidRPr="00A71F63">
              <w:rPr>
                <w:rFonts w:ascii="仿宋" w:eastAsia="仿宋" w:hAnsi="仿宋" w:cs="宋体"/>
                <w:i w:val="0"/>
                <w:iCs w:val="0"/>
                <w:color w:val="auto"/>
                <w:kern w:val="0"/>
                <w:lang w:eastAsia="zh-CN" w:bidi="ar-SA"/>
              </w:rPr>
              <w:br/>
              <w:t>根据《中华人民共和国海关法》（以下简称海关法）的规定，我国现行关境是指适用海关法的中华人民共和国行政管辖区域，不包括香港、澳门台湾金马等单独关境地区。</w:t>
            </w:r>
            <w:r w:rsidRPr="00A71F63">
              <w:rPr>
                <w:rFonts w:ascii="仿宋" w:eastAsia="仿宋" w:hAnsi="仿宋" w:cs="宋体"/>
                <w:i w:val="0"/>
                <w:iCs w:val="0"/>
                <w:color w:val="auto"/>
                <w:kern w:val="0"/>
                <w:lang w:eastAsia="zh-CN" w:bidi="ar-SA"/>
              </w:rPr>
              <w:br/>
              <w:t>保税区、出口加工区、保税港区、综合保税区等区域，为海关特殊监管区域，这些区域仅在关税待遇及贸易管制方面实施不同于</w:t>
            </w:r>
            <w:proofErr w:type="gramStart"/>
            <w:r w:rsidRPr="00A71F63">
              <w:rPr>
                <w:rFonts w:ascii="仿宋" w:eastAsia="仿宋" w:hAnsi="仿宋" w:cs="宋体"/>
                <w:i w:val="0"/>
                <w:iCs w:val="0"/>
                <w:color w:val="auto"/>
                <w:kern w:val="0"/>
                <w:lang w:eastAsia="zh-CN" w:bidi="ar-SA"/>
              </w:rPr>
              <w:t>我国关</w:t>
            </w:r>
            <w:proofErr w:type="gramEnd"/>
            <w:r w:rsidRPr="00A71F63">
              <w:rPr>
                <w:rFonts w:ascii="仿宋" w:eastAsia="仿宋" w:hAnsi="仿宋" w:cs="宋体"/>
                <w:i w:val="0"/>
                <w:iCs w:val="0"/>
                <w:color w:val="auto"/>
                <w:kern w:val="0"/>
                <w:lang w:eastAsia="zh-CN" w:bidi="ar-SA"/>
              </w:rPr>
              <w:t>境内其他地区的特殊政策，但仍属于中华人民共和国关境内区域，由海关按照海关法实施监管。</w:t>
            </w:r>
            <w:r w:rsidRPr="00A71F63">
              <w:rPr>
                <w:rFonts w:ascii="仿宋" w:eastAsia="仿宋" w:hAnsi="仿宋" w:cs="宋体"/>
                <w:i w:val="0"/>
                <w:iCs w:val="0"/>
                <w:color w:val="auto"/>
                <w:kern w:val="0"/>
                <w:lang w:eastAsia="zh-CN" w:bidi="ar-SA"/>
              </w:rPr>
              <w:br/>
            </w:r>
            <w:r w:rsidRPr="00A71F63">
              <w:rPr>
                <w:rFonts w:ascii="仿宋" w:eastAsia="仿宋" w:hAnsi="仿宋" w:cs="宋体"/>
                <w:i w:val="0"/>
                <w:iCs w:val="0"/>
                <w:color w:val="auto"/>
                <w:kern w:val="0"/>
                <w:lang w:eastAsia="zh-CN" w:bidi="ar-SA"/>
              </w:rPr>
              <w:lastRenderedPageBreak/>
              <w:t>因此，凡在海关特殊监管区域内企业生产或加工（包括从境外进口料件）销往境内其他地区的产品，不作为政府采购项下进口产品。</w:t>
            </w:r>
            <w:r w:rsidRPr="00A71F63">
              <w:rPr>
                <w:rFonts w:ascii="仿宋" w:eastAsia="仿宋" w:hAnsi="仿宋" w:cs="宋体"/>
                <w:i w:val="0"/>
                <w:iCs w:val="0"/>
                <w:color w:val="auto"/>
                <w:kern w:val="0"/>
                <w:lang w:eastAsia="zh-CN" w:bidi="ar-SA"/>
              </w:rPr>
              <w:br/>
              <w:t>对从境外进入海关特殊监管区域，再经办理报关手续后从海关特殊监管区进入境内其他地区的产品，应当认定为进口产品。</w:t>
            </w:r>
          </w:p>
        </w:tc>
      </w:tr>
      <w:tr w:rsidR="00400033" w:rsidRPr="00A71F63" w14:paraId="6B5BAF72" w14:textId="77777777" w:rsidTr="001A3790">
        <w:trPr>
          <w:trHeight w:val="658"/>
          <w:jc w:val="center"/>
        </w:trPr>
        <w:tc>
          <w:tcPr>
            <w:tcW w:w="596" w:type="dxa"/>
            <w:vAlign w:val="center"/>
          </w:tcPr>
          <w:p w14:paraId="723D4AA4" w14:textId="6AFA67DD"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lastRenderedPageBreak/>
              <w:t>1</w:t>
            </w:r>
            <w:r w:rsidR="00225034">
              <w:rPr>
                <w:rFonts w:ascii="仿宋" w:eastAsia="仿宋" w:hAnsi="仿宋" w:hint="eastAsia"/>
                <w:i w:val="0"/>
                <w:color w:val="auto"/>
                <w:lang w:eastAsia="zh-CN"/>
              </w:rPr>
              <w:t>1</w:t>
            </w:r>
          </w:p>
        </w:tc>
        <w:tc>
          <w:tcPr>
            <w:tcW w:w="1701" w:type="dxa"/>
            <w:vAlign w:val="center"/>
          </w:tcPr>
          <w:p w14:paraId="346559E8" w14:textId="77777777" w:rsidR="00400033" w:rsidRPr="00A71F63" w:rsidRDefault="00400033">
            <w:pPr>
              <w:jc w:val="center"/>
              <w:rPr>
                <w:rFonts w:ascii="仿宋" w:eastAsia="仿宋" w:hAnsi="仿宋"/>
                <w:i w:val="0"/>
                <w:color w:val="auto"/>
              </w:rPr>
            </w:pPr>
            <w:r w:rsidRPr="00A71F63">
              <w:rPr>
                <w:rFonts w:ascii="仿宋" w:eastAsia="仿宋" w:hAnsi="仿宋" w:hint="eastAsia"/>
                <w:i w:val="0"/>
                <w:color w:val="auto"/>
              </w:rPr>
              <w:t>投标有效期</w:t>
            </w:r>
          </w:p>
        </w:tc>
        <w:tc>
          <w:tcPr>
            <w:tcW w:w="6349" w:type="dxa"/>
            <w:gridSpan w:val="3"/>
            <w:vAlign w:val="center"/>
          </w:tcPr>
          <w:p w14:paraId="2F36FB83" w14:textId="77777777" w:rsidR="00400033" w:rsidRPr="00A71F63" w:rsidRDefault="00400033">
            <w:pPr>
              <w:ind w:leftChars="128" w:left="282"/>
              <w:rPr>
                <w:rFonts w:ascii="仿宋" w:eastAsia="仿宋" w:hAnsi="仿宋"/>
                <w:i w:val="0"/>
                <w:color w:val="auto"/>
                <w:lang w:eastAsia="zh-CN"/>
              </w:rPr>
            </w:pPr>
            <w:r w:rsidRPr="00A71F63">
              <w:rPr>
                <w:rFonts w:ascii="仿宋" w:eastAsia="仿宋" w:hAnsi="仿宋" w:hint="eastAsia"/>
                <w:i w:val="0"/>
                <w:color w:val="auto"/>
                <w:lang w:eastAsia="zh-CN"/>
              </w:rPr>
              <w:t>开标后</w:t>
            </w:r>
            <w:r w:rsidRPr="00A71F63">
              <w:rPr>
                <w:rFonts w:ascii="仿宋" w:eastAsia="仿宋" w:hAnsi="仿宋"/>
                <w:i w:val="0"/>
                <w:color w:val="auto"/>
                <w:lang w:eastAsia="zh-CN"/>
              </w:rPr>
              <w:t>90</w:t>
            </w:r>
            <w:r w:rsidRPr="00A71F63">
              <w:rPr>
                <w:rFonts w:ascii="仿宋" w:eastAsia="仿宋" w:hAnsi="仿宋" w:hint="eastAsia"/>
                <w:i w:val="0"/>
                <w:color w:val="auto"/>
                <w:lang w:eastAsia="zh-CN"/>
              </w:rPr>
              <w:t>天，从投标截止之日</w:t>
            </w:r>
            <w:r w:rsidRPr="00A71F63">
              <w:rPr>
                <w:rFonts w:ascii="仿宋" w:eastAsia="仿宋" w:hAnsi="仿宋"/>
                <w:i w:val="0"/>
                <w:color w:val="auto"/>
                <w:lang w:eastAsia="zh-CN"/>
              </w:rPr>
              <w:t>起计算。</w:t>
            </w:r>
          </w:p>
        </w:tc>
      </w:tr>
      <w:tr w:rsidR="00400033" w:rsidRPr="00A71F63" w14:paraId="12752EB5" w14:textId="77777777" w:rsidTr="001A3790">
        <w:trPr>
          <w:trHeight w:val="498"/>
          <w:jc w:val="center"/>
        </w:trPr>
        <w:tc>
          <w:tcPr>
            <w:tcW w:w="596" w:type="dxa"/>
            <w:vMerge w:val="restart"/>
            <w:vAlign w:val="center"/>
          </w:tcPr>
          <w:p w14:paraId="3766A6F8" w14:textId="06652FE8"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2</w:t>
            </w:r>
          </w:p>
        </w:tc>
        <w:tc>
          <w:tcPr>
            <w:tcW w:w="1701" w:type="dxa"/>
            <w:vMerge w:val="restart"/>
            <w:vAlign w:val="center"/>
          </w:tcPr>
          <w:p w14:paraId="782049FD" w14:textId="77777777" w:rsidR="00400033" w:rsidRPr="00A71F63" w:rsidRDefault="00400033">
            <w:pPr>
              <w:jc w:val="center"/>
              <w:rPr>
                <w:rFonts w:ascii="仿宋" w:eastAsia="仿宋" w:hAnsi="仿宋"/>
                <w:i w:val="0"/>
                <w:color w:val="auto"/>
              </w:rPr>
            </w:pPr>
            <w:r w:rsidRPr="00A71F63">
              <w:rPr>
                <w:rFonts w:ascii="仿宋" w:eastAsia="仿宋" w:hAnsi="仿宋" w:hint="eastAsia"/>
                <w:i w:val="0"/>
                <w:color w:val="auto"/>
              </w:rPr>
              <w:t>投标文件份数</w:t>
            </w:r>
          </w:p>
        </w:tc>
        <w:tc>
          <w:tcPr>
            <w:tcW w:w="2201" w:type="dxa"/>
            <w:vAlign w:val="center"/>
          </w:tcPr>
          <w:p w14:paraId="09C35D35" w14:textId="77777777" w:rsidR="00400033" w:rsidRPr="00A71F63" w:rsidRDefault="00400033">
            <w:pPr>
              <w:jc w:val="center"/>
              <w:rPr>
                <w:rFonts w:ascii="仿宋" w:eastAsia="仿宋" w:hAnsi="仿宋" w:cs="仿宋"/>
                <w:b/>
                <w:i w:val="0"/>
                <w:color w:val="auto"/>
              </w:rPr>
            </w:pPr>
            <w:r w:rsidRPr="00A71F63">
              <w:rPr>
                <w:rFonts w:ascii="仿宋" w:eastAsia="仿宋" w:hAnsi="仿宋" w:cs="仿宋" w:hint="eastAsia"/>
                <w:b/>
                <w:i w:val="0"/>
                <w:color w:val="auto"/>
              </w:rPr>
              <w:t>投标文件</w:t>
            </w:r>
            <w:r w:rsidRPr="00A71F63">
              <w:rPr>
                <w:rFonts w:ascii="仿宋" w:eastAsia="仿宋" w:hAnsi="仿宋" w:cs="仿宋"/>
                <w:b/>
                <w:i w:val="0"/>
                <w:color w:val="auto"/>
              </w:rPr>
              <w:t>组成</w:t>
            </w:r>
          </w:p>
        </w:tc>
        <w:tc>
          <w:tcPr>
            <w:tcW w:w="2693" w:type="dxa"/>
            <w:vAlign w:val="center"/>
          </w:tcPr>
          <w:p w14:paraId="26DB7C1E" w14:textId="77777777" w:rsidR="00400033" w:rsidRPr="00A71F63" w:rsidRDefault="00400033">
            <w:pPr>
              <w:jc w:val="center"/>
              <w:rPr>
                <w:rFonts w:ascii="仿宋" w:eastAsia="仿宋" w:hAnsi="仿宋" w:cs="仿宋"/>
                <w:b/>
                <w:i w:val="0"/>
                <w:color w:val="auto"/>
              </w:rPr>
            </w:pPr>
            <w:r w:rsidRPr="00A71F63">
              <w:rPr>
                <w:rFonts w:ascii="仿宋" w:eastAsia="仿宋" w:hAnsi="仿宋" w:cs="仿宋" w:hint="eastAsia"/>
                <w:b/>
                <w:i w:val="0"/>
                <w:color w:val="auto"/>
              </w:rPr>
              <w:t>投标文件数量</w:t>
            </w:r>
          </w:p>
        </w:tc>
        <w:tc>
          <w:tcPr>
            <w:tcW w:w="1455" w:type="dxa"/>
            <w:vAlign w:val="center"/>
          </w:tcPr>
          <w:p w14:paraId="4D3557C6" w14:textId="77777777" w:rsidR="00400033" w:rsidRPr="00A71F63" w:rsidRDefault="00400033">
            <w:pPr>
              <w:jc w:val="center"/>
              <w:rPr>
                <w:rFonts w:ascii="仿宋" w:eastAsia="仿宋" w:hAnsi="仿宋" w:cs="仿宋"/>
                <w:b/>
                <w:i w:val="0"/>
                <w:color w:val="auto"/>
              </w:rPr>
            </w:pPr>
            <w:r w:rsidRPr="00A71F63">
              <w:rPr>
                <w:rFonts w:ascii="仿宋" w:eastAsia="仿宋" w:hAnsi="仿宋" w:cs="仿宋" w:hint="eastAsia"/>
                <w:b/>
                <w:i w:val="0"/>
                <w:color w:val="auto"/>
              </w:rPr>
              <w:t>备注</w:t>
            </w:r>
          </w:p>
        </w:tc>
      </w:tr>
      <w:tr w:rsidR="00400033" w:rsidRPr="00A71F63" w14:paraId="134FE837" w14:textId="77777777" w:rsidTr="001A3790">
        <w:trPr>
          <w:trHeight w:val="498"/>
          <w:jc w:val="center"/>
        </w:trPr>
        <w:tc>
          <w:tcPr>
            <w:tcW w:w="596" w:type="dxa"/>
            <w:vMerge/>
            <w:vAlign w:val="center"/>
          </w:tcPr>
          <w:p w14:paraId="348D9F2F" w14:textId="77777777" w:rsidR="00400033" w:rsidRPr="00A71F63" w:rsidRDefault="00400033">
            <w:pPr>
              <w:jc w:val="center"/>
              <w:rPr>
                <w:rFonts w:ascii="仿宋" w:eastAsia="仿宋" w:hAnsi="仿宋"/>
                <w:i w:val="0"/>
                <w:color w:val="auto"/>
                <w:lang w:eastAsia="zh-CN"/>
              </w:rPr>
            </w:pPr>
          </w:p>
        </w:tc>
        <w:tc>
          <w:tcPr>
            <w:tcW w:w="1701" w:type="dxa"/>
            <w:vMerge/>
            <w:vAlign w:val="center"/>
          </w:tcPr>
          <w:p w14:paraId="3820A837" w14:textId="77777777" w:rsidR="00400033" w:rsidRPr="00A71F63" w:rsidRDefault="00400033">
            <w:pPr>
              <w:jc w:val="center"/>
              <w:rPr>
                <w:rFonts w:ascii="仿宋" w:eastAsia="仿宋" w:hAnsi="仿宋"/>
                <w:i w:val="0"/>
                <w:color w:val="auto"/>
              </w:rPr>
            </w:pPr>
          </w:p>
        </w:tc>
        <w:tc>
          <w:tcPr>
            <w:tcW w:w="2201" w:type="dxa"/>
            <w:vAlign w:val="center"/>
          </w:tcPr>
          <w:p w14:paraId="57E20D29" w14:textId="77777777" w:rsidR="00400033" w:rsidRPr="00A71F63" w:rsidRDefault="00400033">
            <w:pPr>
              <w:jc w:val="center"/>
              <w:rPr>
                <w:rFonts w:ascii="仿宋" w:eastAsia="仿宋" w:hAnsi="仿宋" w:cs="仿宋"/>
                <w:i w:val="0"/>
                <w:color w:val="auto"/>
              </w:rPr>
            </w:pPr>
            <w:r w:rsidRPr="00A71F63">
              <w:rPr>
                <w:rFonts w:ascii="仿宋" w:eastAsia="仿宋" w:hAnsi="仿宋" w:cs="仿宋" w:hint="eastAsia"/>
                <w:i w:val="0"/>
                <w:color w:val="auto"/>
              </w:rPr>
              <w:t>资格证明</w:t>
            </w:r>
            <w:r w:rsidRPr="00A71F63">
              <w:rPr>
                <w:rFonts w:ascii="仿宋" w:eastAsia="仿宋" w:hAnsi="仿宋" w:cs="仿宋"/>
                <w:i w:val="0"/>
                <w:color w:val="auto"/>
              </w:rPr>
              <w:t>文件</w:t>
            </w:r>
          </w:p>
        </w:tc>
        <w:tc>
          <w:tcPr>
            <w:tcW w:w="2693" w:type="dxa"/>
            <w:vAlign w:val="center"/>
          </w:tcPr>
          <w:p w14:paraId="161FCD2A" w14:textId="71E4016D" w:rsidR="00400033" w:rsidRPr="00A71F63" w:rsidRDefault="00400033">
            <w:pPr>
              <w:jc w:val="center"/>
              <w:rPr>
                <w:rFonts w:ascii="仿宋" w:eastAsia="仿宋" w:hAnsi="仿宋" w:cs="仿宋"/>
                <w:i w:val="0"/>
                <w:color w:val="auto"/>
                <w:lang w:eastAsia="zh-CN"/>
              </w:rPr>
            </w:pPr>
            <w:r w:rsidRPr="00A71F63">
              <w:rPr>
                <w:rFonts w:ascii="仿宋" w:eastAsia="仿宋" w:hAnsi="仿宋" w:cs="仿宋" w:hint="eastAsia"/>
                <w:i w:val="0"/>
                <w:color w:val="auto"/>
                <w:lang w:eastAsia="zh-CN"/>
              </w:rPr>
              <w:t>1份</w:t>
            </w:r>
          </w:p>
        </w:tc>
        <w:tc>
          <w:tcPr>
            <w:tcW w:w="1455" w:type="dxa"/>
            <w:vAlign w:val="center"/>
          </w:tcPr>
          <w:p w14:paraId="5D0E93FB" w14:textId="77777777" w:rsidR="00400033" w:rsidRPr="00A71F63" w:rsidRDefault="00400033">
            <w:pPr>
              <w:rPr>
                <w:rFonts w:ascii="仿宋" w:eastAsia="仿宋" w:hAnsi="仿宋"/>
                <w:i w:val="0"/>
                <w:color w:val="auto"/>
                <w:lang w:eastAsia="zh-CN"/>
              </w:rPr>
            </w:pPr>
          </w:p>
        </w:tc>
      </w:tr>
      <w:tr w:rsidR="00400033" w:rsidRPr="00A71F63" w14:paraId="7A74FC0A" w14:textId="77777777" w:rsidTr="001A3790">
        <w:trPr>
          <w:trHeight w:val="498"/>
          <w:jc w:val="center"/>
        </w:trPr>
        <w:tc>
          <w:tcPr>
            <w:tcW w:w="596" w:type="dxa"/>
            <w:vMerge/>
            <w:vAlign w:val="center"/>
          </w:tcPr>
          <w:p w14:paraId="7B8C4C43" w14:textId="77777777" w:rsidR="00400033" w:rsidRPr="00A71F63" w:rsidRDefault="00400033">
            <w:pPr>
              <w:jc w:val="center"/>
              <w:rPr>
                <w:rFonts w:ascii="仿宋" w:eastAsia="仿宋" w:hAnsi="仿宋"/>
                <w:i w:val="0"/>
                <w:color w:val="auto"/>
                <w:lang w:eastAsia="zh-CN"/>
              </w:rPr>
            </w:pPr>
          </w:p>
        </w:tc>
        <w:tc>
          <w:tcPr>
            <w:tcW w:w="1701" w:type="dxa"/>
            <w:vMerge/>
            <w:vAlign w:val="center"/>
          </w:tcPr>
          <w:p w14:paraId="50568EB7" w14:textId="77777777" w:rsidR="00400033" w:rsidRPr="00A71F63" w:rsidRDefault="00400033">
            <w:pPr>
              <w:jc w:val="center"/>
              <w:rPr>
                <w:rFonts w:ascii="仿宋" w:eastAsia="仿宋" w:hAnsi="仿宋"/>
                <w:i w:val="0"/>
                <w:color w:val="auto"/>
              </w:rPr>
            </w:pPr>
          </w:p>
        </w:tc>
        <w:tc>
          <w:tcPr>
            <w:tcW w:w="2201" w:type="dxa"/>
            <w:vAlign w:val="center"/>
          </w:tcPr>
          <w:p w14:paraId="23ADDD5F" w14:textId="77777777" w:rsidR="00400033" w:rsidRPr="00A71F63" w:rsidRDefault="00400033">
            <w:pPr>
              <w:jc w:val="center"/>
              <w:rPr>
                <w:rFonts w:ascii="仿宋" w:eastAsia="仿宋" w:hAnsi="仿宋" w:cs="仿宋"/>
                <w:i w:val="0"/>
                <w:color w:val="auto"/>
              </w:rPr>
            </w:pPr>
            <w:r w:rsidRPr="00A71F63">
              <w:rPr>
                <w:rFonts w:ascii="仿宋" w:eastAsia="仿宋" w:hAnsi="仿宋" w:cs="仿宋" w:hint="eastAsia"/>
                <w:i w:val="0"/>
                <w:color w:val="auto"/>
              </w:rPr>
              <w:t>商务</w:t>
            </w:r>
            <w:r w:rsidRPr="00A71F63">
              <w:rPr>
                <w:rFonts w:ascii="仿宋" w:eastAsia="仿宋" w:hAnsi="仿宋" w:cs="仿宋"/>
                <w:i w:val="0"/>
                <w:color w:val="auto"/>
              </w:rPr>
              <w:t>和技术文件</w:t>
            </w:r>
          </w:p>
        </w:tc>
        <w:tc>
          <w:tcPr>
            <w:tcW w:w="2693" w:type="dxa"/>
            <w:vAlign w:val="center"/>
          </w:tcPr>
          <w:p w14:paraId="601245A6" w14:textId="4E7593AF" w:rsidR="00400033" w:rsidRPr="00A71F63" w:rsidRDefault="00400033" w:rsidP="00872D9B">
            <w:pPr>
              <w:jc w:val="center"/>
              <w:rPr>
                <w:rFonts w:ascii="仿宋" w:eastAsia="仿宋" w:hAnsi="仿宋" w:cs="仿宋"/>
                <w:i w:val="0"/>
                <w:color w:val="auto"/>
                <w:lang w:eastAsia="zh-CN"/>
              </w:rPr>
            </w:pPr>
            <w:r w:rsidRPr="00A71F63">
              <w:rPr>
                <w:rFonts w:ascii="仿宋" w:eastAsia="仿宋" w:hAnsi="仿宋" w:cs="仿宋" w:hint="eastAsia"/>
                <w:i w:val="0"/>
                <w:color w:val="auto"/>
                <w:lang w:eastAsia="zh-CN"/>
              </w:rPr>
              <w:t>1份</w:t>
            </w:r>
          </w:p>
        </w:tc>
        <w:tc>
          <w:tcPr>
            <w:tcW w:w="1455" w:type="dxa"/>
            <w:vAlign w:val="center"/>
          </w:tcPr>
          <w:p w14:paraId="3806DDBA" w14:textId="77777777" w:rsidR="00400033" w:rsidRPr="00A71F63" w:rsidRDefault="00400033">
            <w:pPr>
              <w:rPr>
                <w:rFonts w:ascii="仿宋" w:eastAsia="仿宋" w:hAnsi="仿宋"/>
                <w:i w:val="0"/>
                <w:color w:val="auto"/>
                <w:lang w:eastAsia="zh-CN"/>
              </w:rPr>
            </w:pPr>
          </w:p>
        </w:tc>
      </w:tr>
      <w:tr w:rsidR="00400033" w:rsidRPr="00A71F63" w14:paraId="69F598CB" w14:textId="77777777" w:rsidTr="001A3790">
        <w:trPr>
          <w:trHeight w:val="498"/>
          <w:jc w:val="center"/>
        </w:trPr>
        <w:tc>
          <w:tcPr>
            <w:tcW w:w="596" w:type="dxa"/>
            <w:vMerge/>
            <w:vAlign w:val="center"/>
          </w:tcPr>
          <w:p w14:paraId="699A76D4" w14:textId="77777777" w:rsidR="00400033" w:rsidRPr="00A71F63" w:rsidRDefault="00400033">
            <w:pPr>
              <w:jc w:val="center"/>
              <w:rPr>
                <w:rFonts w:ascii="仿宋" w:eastAsia="仿宋" w:hAnsi="仿宋"/>
                <w:i w:val="0"/>
                <w:color w:val="auto"/>
                <w:lang w:eastAsia="zh-CN"/>
              </w:rPr>
            </w:pPr>
          </w:p>
        </w:tc>
        <w:tc>
          <w:tcPr>
            <w:tcW w:w="1701" w:type="dxa"/>
            <w:vMerge/>
            <w:vAlign w:val="center"/>
          </w:tcPr>
          <w:p w14:paraId="65CD96B4" w14:textId="77777777" w:rsidR="00400033" w:rsidRPr="00A71F63" w:rsidRDefault="00400033">
            <w:pPr>
              <w:jc w:val="center"/>
              <w:rPr>
                <w:rFonts w:ascii="仿宋" w:eastAsia="仿宋" w:hAnsi="仿宋"/>
                <w:i w:val="0"/>
                <w:color w:val="auto"/>
              </w:rPr>
            </w:pPr>
          </w:p>
        </w:tc>
        <w:tc>
          <w:tcPr>
            <w:tcW w:w="2201" w:type="dxa"/>
            <w:vAlign w:val="center"/>
          </w:tcPr>
          <w:p w14:paraId="1B1B629E" w14:textId="77777777" w:rsidR="00400033" w:rsidRPr="00A71F63" w:rsidRDefault="00400033">
            <w:pPr>
              <w:jc w:val="center"/>
              <w:rPr>
                <w:rFonts w:ascii="仿宋" w:eastAsia="仿宋" w:hAnsi="仿宋" w:cs="仿宋"/>
                <w:i w:val="0"/>
                <w:color w:val="auto"/>
              </w:rPr>
            </w:pPr>
            <w:r w:rsidRPr="00A71F63">
              <w:rPr>
                <w:rFonts w:ascii="仿宋" w:eastAsia="仿宋" w:hAnsi="仿宋" w:cs="仿宋" w:hint="eastAsia"/>
                <w:i w:val="0"/>
                <w:color w:val="auto"/>
                <w:lang w:eastAsia="zh-CN"/>
              </w:rPr>
              <w:t>开标一览表</w:t>
            </w:r>
          </w:p>
        </w:tc>
        <w:tc>
          <w:tcPr>
            <w:tcW w:w="2693" w:type="dxa"/>
            <w:vAlign w:val="center"/>
          </w:tcPr>
          <w:p w14:paraId="04A2F81B" w14:textId="0FAF7459" w:rsidR="00400033" w:rsidRPr="00A71F63" w:rsidRDefault="00400033">
            <w:pPr>
              <w:jc w:val="center"/>
              <w:rPr>
                <w:rFonts w:ascii="仿宋" w:eastAsia="仿宋" w:hAnsi="仿宋" w:cs="仿宋"/>
                <w:i w:val="0"/>
                <w:color w:val="auto"/>
                <w:lang w:eastAsia="zh-CN"/>
              </w:rPr>
            </w:pPr>
            <w:r w:rsidRPr="00A71F63">
              <w:rPr>
                <w:rFonts w:ascii="仿宋" w:eastAsia="仿宋" w:hAnsi="仿宋" w:cs="仿宋" w:hint="eastAsia"/>
                <w:i w:val="0"/>
                <w:color w:val="auto"/>
                <w:lang w:eastAsia="zh-CN"/>
              </w:rPr>
              <w:t>1份</w:t>
            </w:r>
          </w:p>
        </w:tc>
        <w:tc>
          <w:tcPr>
            <w:tcW w:w="1455" w:type="dxa"/>
            <w:vAlign w:val="center"/>
          </w:tcPr>
          <w:p w14:paraId="7B14D9D4" w14:textId="77777777" w:rsidR="00400033" w:rsidRPr="00A71F63" w:rsidRDefault="00400033">
            <w:pPr>
              <w:rPr>
                <w:rFonts w:ascii="仿宋" w:eastAsia="仿宋" w:hAnsi="仿宋"/>
                <w:i w:val="0"/>
                <w:color w:val="auto"/>
                <w:lang w:eastAsia="zh-CN"/>
              </w:rPr>
            </w:pPr>
          </w:p>
        </w:tc>
      </w:tr>
      <w:tr w:rsidR="00400033" w:rsidRPr="00A71F63" w14:paraId="657F3229" w14:textId="77777777" w:rsidTr="001A3790">
        <w:trPr>
          <w:trHeight w:val="667"/>
          <w:jc w:val="center"/>
        </w:trPr>
        <w:tc>
          <w:tcPr>
            <w:tcW w:w="596" w:type="dxa"/>
            <w:vAlign w:val="center"/>
          </w:tcPr>
          <w:p w14:paraId="1B56E554" w14:textId="5081EE4C"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3</w:t>
            </w:r>
          </w:p>
        </w:tc>
        <w:tc>
          <w:tcPr>
            <w:tcW w:w="1701" w:type="dxa"/>
            <w:vAlign w:val="center"/>
          </w:tcPr>
          <w:p w14:paraId="6FA89A9C" w14:textId="77777777" w:rsidR="00400033" w:rsidRPr="00A71F63" w:rsidRDefault="00400033">
            <w:pPr>
              <w:rPr>
                <w:rFonts w:ascii="仿宋" w:eastAsia="仿宋" w:hAnsi="仿宋"/>
                <w:i w:val="0"/>
                <w:color w:val="auto"/>
                <w:lang w:val="zh-CN" w:eastAsia="zh-CN"/>
              </w:rPr>
            </w:pPr>
            <w:r w:rsidRPr="00A71F63">
              <w:rPr>
                <w:rFonts w:ascii="仿宋" w:eastAsia="仿宋" w:hAnsi="仿宋" w:hint="eastAsia"/>
                <w:i w:val="0"/>
                <w:color w:val="auto"/>
                <w:lang w:val="zh-CN" w:eastAsia="zh-CN"/>
              </w:rPr>
              <w:t>构成招标文件的其他文件</w:t>
            </w:r>
          </w:p>
        </w:tc>
        <w:tc>
          <w:tcPr>
            <w:tcW w:w="6349" w:type="dxa"/>
            <w:gridSpan w:val="3"/>
            <w:vAlign w:val="center"/>
          </w:tcPr>
          <w:p w14:paraId="32403D5F"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招标文件的澄清、修改书及有关补充通知为招标文件的有效组成部分。</w:t>
            </w:r>
          </w:p>
        </w:tc>
      </w:tr>
      <w:tr w:rsidR="00400033" w:rsidRPr="00A71F63" w14:paraId="698DB3CA" w14:textId="77777777" w:rsidTr="001A3790">
        <w:trPr>
          <w:trHeight w:val="405"/>
          <w:jc w:val="center"/>
        </w:trPr>
        <w:tc>
          <w:tcPr>
            <w:tcW w:w="596" w:type="dxa"/>
            <w:vAlign w:val="center"/>
          </w:tcPr>
          <w:p w14:paraId="5BB44821" w14:textId="3F4FA47C"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4</w:t>
            </w:r>
          </w:p>
        </w:tc>
        <w:tc>
          <w:tcPr>
            <w:tcW w:w="1701" w:type="dxa"/>
            <w:vAlign w:val="center"/>
          </w:tcPr>
          <w:p w14:paraId="2E3FEFC8" w14:textId="77777777" w:rsidR="00400033" w:rsidRPr="00A71F63" w:rsidRDefault="00400033">
            <w:pPr>
              <w:jc w:val="center"/>
              <w:rPr>
                <w:rFonts w:ascii="仿宋" w:eastAsia="仿宋" w:hAnsi="仿宋"/>
                <w:i w:val="0"/>
                <w:color w:val="auto"/>
              </w:rPr>
            </w:pPr>
            <w:r w:rsidRPr="00A71F63">
              <w:rPr>
                <w:rFonts w:ascii="仿宋" w:eastAsia="仿宋" w:hAnsi="仿宋" w:hint="eastAsia"/>
                <w:i w:val="0"/>
                <w:color w:val="auto"/>
              </w:rPr>
              <w:t>采购文件咨询</w:t>
            </w:r>
          </w:p>
        </w:tc>
        <w:tc>
          <w:tcPr>
            <w:tcW w:w="6349" w:type="dxa"/>
            <w:gridSpan w:val="3"/>
            <w:vAlign w:val="center"/>
          </w:tcPr>
          <w:p w14:paraId="65DEA4AB" w14:textId="309C3C58"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eastAsia="zh-CN"/>
              </w:rPr>
              <w:t>联系人：</w:t>
            </w:r>
            <w:r w:rsidR="005762E0" w:rsidRPr="00A71F63">
              <w:rPr>
                <w:rFonts w:ascii="仿宋" w:eastAsia="仿宋" w:hAnsi="仿宋" w:hint="eastAsia"/>
                <w:i w:val="0"/>
                <w:color w:val="auto"/>
                <w:lang w:val="zh-CN" w:eastAsia="zh-CN"/>
              </w:rPr>
              <w:t>许</w:t>
            </w:r>
            <w:r w:rsidRPr="00A71F63">
              <w:rPr>
                <w:rFonts w:ascii="仿宋" w:eastAsia="仿宋" w:hAnsi="仿宋" w:hint="eastAsia"/>
                <w:i w:val="0"/>
                <w:color w:val="auto"/>
                <w:lang w:val="zh-CN" w:eastAsia="zh-CN"/>
              </w:rPr>
              <w:t>老师、</w:t>
            </w:r>
            <w:r w:rsidR="005762E0" w:rsidRPr="00A71F63">
              <w:rPr>
                <w:rFonts w:ascii="仿宋" w:eastAsia="仿宋" w:hAnsi="仿宋" w:hint="eastAsia"/>
                <w:i w:val="0"/>
                <w:color w:val="auto"/>
                <w:lang w:val="zh-CN" w:eastAsia="zh-CN"/>
              </w:rPr>
              <w:t>宋</w:t>
            </w:r>
            <w:r w:rsidRPr="00A71F63">
              <w:rPr>
                <w:rFonts w:ascii="仿宋" w:eastAsia="仿宋" w:hAnsi="仿宋" w:hint="eastAsia"/>
                <w:i w:val="0"/>
                <w:color w:val="auto"/>
                <w:lang w:val="zh-CN" w:eastAsia="zh-CN"/>
              </w:rPr>
              <w:t>老师</w:t>
            </w:r>
          </w:p>
          <w:p w14:paraId="29602C3C" w14:textId="77777777" w:rsidR="00400033" w:rsidRPr="00A71F63" w:rsidRDefault="00400033">
            <w:pPr>
              <w:ind w:leftChars="128" w:left="282" w:rightChars="84" w:right="185"/>
              <w:rPr>
                <w:rFonts w:ascii="仿宋" w:eastAsia="仿宋" w:hAnsi="仿宋"/>
                <w:i w:val="0"/>
                <w:color w:val="auto"/>
                <w:lang w:eastAsia="zh-CN"/>
              </w:rPr>
            </w:pPr>
            <w:r w:rsidRPr="00A71F63">
              <w:rPr>
                <w:rFonts w:ascii="仿宋" w:eastAsia="仿宋" w:hAnsi="仿宋" w:hint="eastAsia"/>
                <w:i w:val="0"/>
                <w:color w:val="auto"/>
                <w:lang w:eastAsia="zh-CN"/>
              </w:rPr>
              <w:t>联系电话：</w:t>
            </w:r>
            <w:r w:rsidRPr="00A71F63">
              <w:rPr>
                <w:rFonts w:ascii="仿宋" w:eastAsia="仿宋" w:hAnsi="仿宋" w:cs="仿宋"/>
                <w:bCs/>
                <w:i w:val="0"/>
                <w:color w:val="auto"/>
                <w:lang w:eastAsia="zh-CN"/>
              </w:rPr>
              <w:t>028-85410068</w:t>
            </w:r>
            <w:r w:rsidRPr="00A71F63">
              <w:rPr>
                <w:rFonts w:ascii="仿宋" w:eastAsia="仿宋" w:hAnsi="仿宋"/>
                <w:i w:val="0"/>
                <w:color w:val="auto"/>
                <w:lang w:val="zh-CN" w:eastAsia="zh-CN"/>
              </w:rPr>
              <w:t>。</w:t>
            </w:r>
          </w:p>
        </w:tc>
      </w:tr>
      <w:tr w:rsidR="00400033" w:rsidRPr="00A71F63" w14:paraId="6A1F2006" w14:textId="77777777" w:rsidTr="001A3790">
        <w:trPr>
          <w:trHeight w:val="467"/>
          <w:jc w:val="center"/>
        </w:trPr>
        <w:tc>
          <w:tcPr>
            <w:tcW w:w="596" w:type="dxa"/>
            <w:vAlign w:val="center"/>
          </w:tcPr>
          <w:p w14:paraId="7C373CD9" w14:textId="7F4FBBB3"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5</w:t>
            </w:r>
          </w:p>
        </w:tc>
        <w:tc>
          <w:tcPr>
            <w:tcW w:w="1701" w:type="dxa"/>
            <w:vAlign w:val="center"/>
          </w:tcPr>
          <w:p w14:paraId="6E264352" w14:textId="77777777" w:rsidR="00400033" w:rsidRPr="00A71F63" w:rsidRDefault="00400033">
            <w:pPr>
              <w:rPr>
                <w:rFonts w:ascii="仿宋" w:eastAsia="仿宋" w:hAnsi="仿宋"/>
                <w:i w:val="0"/>
                <w:color w:val="auto"/>
              </w:rPr>
            </w:pPr>
            <w:r w:rsidRPr="00A71F63">
              <w:rPr>
                <w:rFonts w:ascii="仿宋" w:eastAsia="仿宋" w:hAnsi="仿宋" w:hint="eastAsia"/>
                <w:i w:val="0"/>
                <w:color w:val="auto"/>
              </w:rPr>
              <w:t>开标、评标工作咨询</w:t>
            </w:r>
          </w:p>
        </w:tc>
        <w:tc>
          <w:tcPr>
            <w:tcW w:w="6349" w:type="dxa"/>
            <w:gridSpan w:val="3"/>
            <w:vAlign w:val="center"/>
          </w:tcPr>
          <w:p w14:paraId="4CF18F9C" w14:textId="77777777" w:rsidR="00400033" w:rsidRPr="00A71F63" w:rsidRDefault="00400033" w:rsidP="00DA5FBD">
            <w:pPr>
              <w:ind w:leftChars="128" w:left="282" w:rightChars="84" w:right="185"/>
              <w:rPr>
                <w:rFonts w:ascii="仿宋" w:eastAsia="仿宋" w:hAnsi="仿宋"/>
                <w:i w:val="0"/>
                <w:color w:val="auto"/>
                <w:lang w:eastAsia="zh-CN"/>
              </w:rPr>
            </w:pPr>
            <w:r w:rsidRPr="00A71F63">
              <w:rPr>
                <w:rFonts w:ascii="仿宋" w:eastAsia="仿宋" w:hAnsi="仿宋" w:hint="eastAsia"/>
                <w:i w:val="0"/>
                <w:color w:val="auto"/>
                <w:lang w:eastAsia="zh-CN"/>
              </w:rPr>
              <w:t>联系人：王老师，联系电话：</w:t>
            </w:r>
            <w:r w:rsidRPr="00A71F63">
              <w:rPr>
                <w:rFonts w:ascii="仿宋" w:eastAsia="仿宋" w:hAnsi="仿宋" w:cs="仿宋"/>
                <w:bCs/>
                <w:i w:val="0"/>
                <w:color w:val="auto"/>
                <w:lang w:eastAsia="zh-CN"/>
              </w:rPr>
              <w:t>028-85410068</w:t>
            </w:r>
            <w:r w:rsidRPr="00A71F63">
              <w:rPr>
                <w:rFonts w:ascii="仿宋" w:eastAsia="仿宋" w:hAnsi="仿宋"/>
                <w:i w:val="0"/>
                <w:color w:val="auto"/>
                <w:lang w:val="zh-CN" w:eastAsia="zh-CN"/>
              </w:rPr>
              <w:t>。</w:t>
            </w:r>
          </w:p>
        </w:tc>
      </w:tr>
      <w:tr w:rsidR="00400033" w:rsidRPr="00A71F63" w14:paraId="2304BFFF" w14:textId="77777777" w:rsidTr="001A3790">
        <w:trPr>
          <w:trHeight w:val="414"/>
          <w:jc w:val="center"/>
        </w:trPr>
        <w:tc>
          <w:tcPr>
            <w:tcW w:w="596" w:type="dxa"/>
            <w:vAlign w:val="center"/>
          </w:tcPr>
          <w:p w14:paraId="471C638A" w14:textId="399F2225"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6</w:t>
            </w:r>
          </w:p>
        </w:tc>
        <w:tc>
          <w:tcPr>
            <w:tcW w:w="1701" w:type="dxa"/>
            <w:vAlign w:val="center"/>
          </w:tcPr>
          <w:p w14:paraId="27238B69" w14:textId="77777777" w:rsidR="00400033" w:rsidRPr="00A71F63" w:rsidRDefault="00400033">
            <w:pPr>
              <w:jc w:val="center"/>
              <w:rPr>
                <w:rFonts w:ascii="仿宋" w:eastAsia="仿宋" w:hAnsi="仿宋"/>
                <w:i w:val="0"/>
                <w:color w:val="auto"/>
              </w:rPr>
            </w:pPr>
            <w:r w:rsidRPr="00A71F63">
              <w:rPr>
                <w:rFonts w:ascii="仿宋" w:eastAsia="仿宋" w:hAnsi="仿宋" w:hint="eastAsia"/>
                <w:i w:val="0"/>
                <w:color w:val="auto"/>
              </w:rPr>
              <w:t>中标通知书领取</w:t>
            </w:r>
          </w:p>
        </w:tc>
        <w:tc>
          <w:tcPr>
            <w:tcW w:w="6349" w:type="dxa"/>
            <w:gridSpan w:val="3"/>
            <w:vAlign w:val="center"/>
          </w:tcPr>
          <w:p w14:paraId="19A812AA" w14:textId="53A62BA5" w:rsidR="00400033" w:rsidRPr="00A71F63" w:rsidRDefault="00400033">
            <w:pPr>
              <w:ind w:leftChars="128" w:left="282" w:rightChars="84" w:right="185"/>
              <w:rPr>
                <w:rFonts w:ascii="仿宋" w:eastAsia="仿宋" w:hAnsi="仿宋"/>
                <w:i w:val="0"/>
                <w:color w:val="auto"/>
                <w:lang w:eastAsia="zh-CN"/>
              </w:rPr>
            </w:pPr>
            <w:r w:rsidRPr="00A71F63">
              <w:rPr>
                <w:rFonts w:ascii="仿宋" w:eastAsia="仿宋" w:hAnsi="仿宋" w:hint="eastAsia"/>
                <w:i w:val="0"/>
                <w:color w:val="auto"/>
                <w:lang w:eastAsia="zh-CN"/>
              </w:rPr>
              <w:t>中标公告在中国政府采购网四川省分网上公告后，请中标人凭有效身份证明材料到四川采易通招标代理有限公司领取中标通知书。</w:t>
            </w:r>
          </w:p>
          <w:p w14:paraId="5FE0BD3A" w14:textId="151F9835"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联系人：</w:t>
            </w:r>
            <w:r w:rsidR="005762E0" w:rsidRPr="00A71F63">
              <w:rPr>
                <w:rFonts w:ascii="仿宋" w:eastAsia="仿宋" w:hAnsi="仿宋" w:hint="eastAsia"/>
                <w:i w:val="0"/>
                <w:color w:val="auto"/>
                <w:lang w:val="zh-CN" w:eastAsia="zh-CN"/>
              </w:rPr>
              <w:t>邓</w:t>
            </w:r>
            <w:r w:rsidRPr="00A71F63">
              <w:rPr>
                <w:rFonts w:ascii="仿宋" w:eastAsia="仿宋" w:hAnsi="仿宋" w:hint="eastAsia"/>
                <w:i w:val="0"/>
                <w:color w:val="auto"/>
                <w:lang w:val="zh-CN" w:eastAsia="zh-CN"/>
              </w:rPr>
              <w:t>老师。</w:t>
            </w:r>
          </w:p>
          <w:p w14:paraId="4BC8401F"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联系电话：</w:t>
            </w:r>
            <w:r w:rsidRPr="00A71F63">
              <w:rPr>
                <w:rFonts w:ascii="仿宋" w:eastAsia="仿宋" w:hAnsi="仿宋" w:cs="仿宋"/>
                <w:bCs/>
                <w:i w:val="0"/>
                <w:color w:val="auto"/>
                <w:lang w:eastAsia="zh-CN"/>
              </w:rPr>
              <w:t>028-62093108</w:t>
            </w:r>
            <w:r w:rsidRPr="00A71F63">
              <w:rPr>
                <w:rFonts w:ascii="仿宋" w:eastAsia="仿宋" w:hAnsi="仿宋" w:hint="eastAsia"/>
                <w:i w:val="0"/>
                <w:color w:val="auto"/>
                <w:lang w:val="zh-CN" w:eastAsia="zh-CN"/>
              </w:rPr>
              <w:t>。</w:t>
            </w:r>
          </w:p>
          <w:p w14:paraId="5C50CE3C"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地址：</w:t>
            </w:r>
            <w:r w:rsidRPr="00A71F63">
              <w:rPr>
                <w:rFonts w:ascii="仿宋" w:eastAsia="仿宋" w:hAnsi="仿宋" w:hint="eastAsia"/>
                <w:i w:val="0"/>
                <w:color w:val="auto"/>
                <w:lang w:eastAsia="zh-CN"/>
              </w:rPr>
              <w:t>中国（四川）自由贸易试验区成都高新区天府二街166号雄川金融中心1栋09层05号</w:t>
            </w:r>
            <w:r w:rsidRPr="00A71F63">
              <w:rPr>
                <w:rFonts w:ascii="仿宋" w:eastAsia="仿宋" w:hAnsi="仿宋" w:hint="eastAsia"/>
                <w:i w:val="0"/>
                <w:color w:val="auto"/>
                <w:lang w:val="zh-CN" w:eastAsia="zh-CN"/>
              </w:rPr>
              <w:t>。</w:t>
            </w:r>
          </w:p>
        </w:tc>
      </w:tr>
      <w:tr w:rsidR="00400033" w:rsidRPr="00A71F63" w14:paraId="6D6836EF" w14:textId="77777777" w:rsidTr="001A3790">
        <w:trPr>
          <w:trHeight w:val="438"/>
          <w:jc w:val="center"/>
        </w:trPr>
        <w:tc>
          <w:tcPr>
            <w:tcW w:w="596" w:type="dxa"/>
            <w:vAlign w:val="center"/>
          </w:tcPr>
          <w:p w14:paraId="08465835" w14:textId="45990A44"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7</w:t>
            </w:r>
          </w:p>
        </w:tc>
        <w:tc>
          <w:tcPr>
            <w:tcW w:w="1701" w:type="dxa"/>
            <w:vAlign w:val="center"/>
          </w:tcPr>
          <w:p w14:paraId="0DB29012" w14:textId="77777777" w:rsidR="00400033" w:rsidRPr="00A71F63" w:rsidRDefault="00400033">
            <w:pPr>
              <w:jc w:val="center"/>
              <w:rPr>
                <w:rFonts w:ascii="仿宋" w:eastAsia="仿宋" w:hAnsi="仿宋"/>
                <w:i w:val="0"/>
                <w:color w:val="auto"/>
              </w:rPr>
            </w:pPr>
            <w:r w:rsidRPr="00A71F63">
              <w:rPr>
                <w:rFonts w:ascii="仿宋" w:eastAsia="仿宋" w:hAnsi="仿宋" w:hint="eastAsia"/>
                <w:i w:val="0"/>
                <w:color w:val="auto"/>
              </w:rPr>
              <w:t>投标人询问</w:t>
            </w:r>
          </w:p>
        </w:tc>
        <w:tc>
          <w:tcPr>
            <w:tcW w:w="6349" w:type="dxa"/>
            <w:gridSpan w:val="3"/>
          </w:tcPr>
          <w:p w14:paraId="164DB977"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eastAsia="zh-CN"/>
              </w:rPr>
              <w:t>根据委托代理协议约定，投标人询问由四川采易通招标代理有限公司</w:t>
            </w:r>
            <w:r w:rsidRPr="00A71F63">
              <w:rPr>
                <w:rFonts w:ascii="仿宋" w:eastAsia="仿宋" w:hAnsi="仿宋" w:hint="eastAsia"/>
                <w:i w:val="0"/>
                <w:color w:val="auto"/>
                <w:lang w:val="zh-CN" w:eastAsia="zh-CN"/>
              </w:rPr>
              <w:t>负责答复。</w:t>
            </w:r>
          </w:p>
          <w:p w14:paraId="3ED0C32D" w14:textId="44538B10"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联系人：</w:t>
            </w:r>
            <w:r w:rsidR="007E64CB" w:rsidRPr="00A71F63">
              <w:rPr>
                <w:rFonts w:ascii="仿宋" w:eastAsia="仿宋" w:hAnsi="仿宋" w:hint="eastAsia"/>
                <w:i w:val="0"/>
                <w:color w:val="auto"/>
                <w:lang w:val="zh-CN" w:eastAsia="zh-CN"/>
              </w:rPr>
              <w:t>王</w:t>
            </w:r>
            <w:r w:rsidRPr="00A71F63">
              <w:rPr>
                <w:rFonts w:ascii="仿宋" w:eastAsia="仿宋" w:hAnsi="仿宋" w:hint="eastAsia"/>
                <w:i w:val="0"/>
                <w:color w:val="auto"/>
                <w:lang w:val="zh-CN" w:eastAsia="zh-CN"/>
              </w:rPr>
              <w:t>老师。</w:t>
            </w:r>
          </w:p>
          <w:p w14:paraId="69DC70FC"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联系电话：</w:t>
            </w:r>
            <w:r w:rsidRPr="00A71F63">
              <w:rPr>
                <w:rFonts w:ascii="仿宋" w:eastAsia="仿宋" w:hAnsi="仿宋" w:cs="仿宋"/>
                <w:bCs/>
                <w:i w:val="0"/>
                <w:color w:val="auto"/>
                <w:lang w:eastAsia="zh-CN"/>
              </w:rPr>
              <w:t>028-85410068</w:t>
            </w:r>
            <w:r w:rsidRPr="00A71F63">
              <w:rPr>
                <w:rFonts w:ascii="仿宋" w:eastAsia="仿宋" w:hAnsi="仿宋" w:cs="仿宋" w:hint="eastAsia"/>
                <w:bCs/>
                <w:i w:val="0"/>
                <w:color w:val="auto"/>
                <w:lang w:eastAsia="zh-CN"/>
              </w:rPr>
              <w:t>。</w:t>
            </w:r>
          </w:p>
          <w:p w14:paraId="48E75301"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本项目受理地址：</w:t>
            </w:r>
            <w:r w:rsidRPr="00A71F63">
              <w:rPr>
                <w:rFonts w:ascii="仿宋" w:eastAsia="仿宋" w:hAnsi="仿宋" w:hint="eastAsia"/>
                <w:i w:val="0"/>
                <w:color w:val="auto"/>
                <w:lang w:eastAsia="zh-CN"/>
              </w:rPr>
              <w:t>中国（四川）自由贸易试验区成都高新区天府二街166号雄川金融中心1栋09层05号，邮编：610064</w:t>
            </w:r>
            <w:r w:rsidRPr="00A71F63">
              <w:rPr>
                <w:rFonts w:ascii="仿宋" w:eastAsia="仿宋" w:hAnsi="仿宋" w:hint="eastAsia"/>
                <w:i w:val="0"/>
                <w:color w:val="auto"/>
                <w:lang w:val="zh-CN" w:eastAsia="zh-CN"/>
              </w:rPr>
              <w:t>。</w:t>
            </w:r>
          </w:p>
        </w:tc>
      </w:tr>
      <w:tr w:rsidR="00400033" w:rsidRPr="00A71F63" w14:paraId="45F2950F" w14:textId="77777777" w:rsidTr="001A3790">
        <w:trPr>
          <w:trHeight w:val="566"/>
          <w:jc w:val="center"/>
        </w:trPr>
        <w:tc>
          <w:tcPr>
            <w:tcW w:w="596" w:type="dxa"/>
            <w:vAlign w:val="center"/>
          </w:tcPr>
          <w:p w14:paraId="52106C67" w14:textId="7500083E" w:rsidR="00400033" w:rsidRPr="00A71F63" w:rsidRDefault="00872D9B"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1</w:t>
            </w:r>
            <w:r w:rsidR="00225034">
              <w:rPr>
                <w:rFonts w:ascii="仿宋" w:eastAsia="仿宋" w:hAnsi="仿宋" w:hint="eastAsia"/>
                <w:i w:val="0"/>
                <w:color w:val="auto"/>
                <w:lang w:eastAsia="zh-CN"/>
              </w:rPr>
              <w:t>8</w:t>
            </w:r>
          </w:p>
        </w:tc>
        <w:tc>
          <w:tcPr>
            <w:tcW w:w="1701" w:type="dxa"/>
            <w:vAlign w:val="center"/>
          </w:tcPr>
          <w:p w14:paraId="5B1B95BD" w14:textId="77777777" w:rsidR="00400033" w:rsidRPr="00A71F63" w:rsidRDefault="00400033">
            <w:pPr>
              <w:jc w:val="center"/>
              <w:rPr>
                <w:rFonts w:ascii="仿宋" w:eastAsia="仿宋" w:hAnsi="仿宋"/>
                <w:i w:val="0"/>
                <w:color w:val="auto"/>
              </w:rPr>
            </w:pPr>
            <w:r w:rsidRPr="00A71F63">
              <w:rPr>
                <w:rFonts w:ascii="仿宋" w:eastAsia="仿宋" w:hAnsi="仿宋" w:hint="eastAsia"/>
                <w:i w:val="0"/>
                <w:color w:val="auto"/>
              </w:rPr>
              <w:t>投标人质疑</w:t>
            </w:r>
          </w:p>
        </w:tc>
        <w:tc>
          <w:tcPr>
            <w:tcW w:w="6349" w:type="dxa"/>
            <w:gridSpan w:val="3"/>
            <w:vAlign w:val="center"/>
          </w:tcPr>
          <w:p w14:paraId="4C4C6A32" w14:textId="77777777" w:rsidR="00400033" w:rsidRPr="00A71F63" w:rsidRDefault="00400033">
            <w:pPr>
              <w:ind w:leftChars="128" w:left="282" w:rightChars="84" w:right="185"/>
              <w:rPr>
                <w:rFonts w:ascii="仿宋" w:eastAsia="仿宋" w:hAnsi="仿宋"/>
                <w:b/>
                <w:i w:val="0"/>
                <w:color w:val="auto"/>
                <w:lang w:eastAsia="zh-CN"/>
              </w:rPr>
            </w:pPr>
            <w:r w:rsidRPr="00A71F63">
              <w:rPr>
                <w:rFonts w:ascii="仿宋" w:eastAsia="仿宋" w:hAnsi="仿宋" w:hint="eastAsia"/>
                <w:b/>
                <w:i w:val="0"/>
                <w:color w:val="auto"/>
                <w:lang w:eastAsia="zh-CN"/>
              </w:rPr>
              <w:t>根据委托代理协议约定：对于采购文件的质疑由</w:t>
            </w:r>
            <w:r w:rsidRPr="00A71F63">
              <w:rPr>
                <w:rFonts w:ascii="仿宋" w:eastAsia="仿宋" w:hAnsi="仿宋" w:hint="eastAsia"/>
                <w:b/>
                <w:i w:val="0"/>
                <w:color w:val="auto"/>
                <w:lang w:val="zh-CN" w:eastAsia="zh-CN"/>
              </w:rPr>
              <w:t>采购人及</w:t>
            </w:r>
            <w:r w:rsidRPr="00A71F63">
              <w:rPr>
                <w:rFonts w:ascii="仿宋" w:eastAsia="仿宋" w:hAnsi="仿宋"/>
                <w:b/>
                <w:i w:val="0"/>
                <w:color w:val="auto"/>
                <w:lang w:val="zh-CN" w:eastAsia="zh-CN"/>
              </w:rPr>
              <w:t>采购代理机构</w:t>
            </w:r>
            <w:r w:rsidRPr="00A71F63">
              <w:rPr>
                <w:rFonts w:ascii="仿宋" w:eastAsia="仿宋" w:hAnsi="仿宋" w:hint="eastAsia"/>
                <w:b/>
                <w:i w:val="0"/>
                <w:color w:val="auto"/>
                <w:lang w:val="zh-CN" w:eastAsia="zh-CN"/>
              </w:rPr>
              <w:t>负责答复；对于采购过程</w:t>
            </w:r>
            <w:r w:rsidRPr="00A71F63">
              <w:rPr>
                <w:rFonts w:ascii="仿宋" w:eastAsia="仿宋" w:hAnsi="仿宋" w:hint="eastAsia"/>
                <w:b/>
                <w:i w:val="0"/>
                <w:color w:val="auto"/>
                <w:lang w:eastAsia="zh-CN"/>
              </w:rPr>
              <w:t>由</w:t>
            </w:r>
            <w:r w:rsidRPr="00A71F63">
              <w:rPr>
                <w:rFonts w:ascii="仿宋" w:eastAsia="仿宋" w:hAnsi="仿宋"/>
                <w:b/>
                <w:i w:val="0"/>
                <w:color w:val="auto"/>
                <w:lang w:val="zh-CN" w:eastAsia="zh-CN"/>
              </w:rPr>
              <w:t>采购代理机构</w:t>
            </w:r>
            <w:r w:rsidRPr="00A71F63">
              <w:rPr>
                <w:rFonts w:ascii="仿宋" w:eastAsia="仿宋" w:hAnsi="仿宋" w:hint="eastAsia"/>
                <w:b/>
                <w:i w:val="0"/>
                <w:color w:val="auto"/>
                <w:lang w:val="zh-CN" w:eastAsia="zh-CN"/>
              </w:rPr>
              <w:t>负责答复；对于采购结果</w:t>
            </w:r>
            <w:r w:rsidRPr="00A71F63">
              <w:rPr>
                <w:rFonts w:ascii="仿宋" w:eastAsia="仿宋" w:hAnsi="仿宋" w:hint="eastAsia"/>
                <w:b/>
                <w:i w:val="0"/>
                <w:color w:val="auto"/>
                <w:lang w:eastAsia="zh-CN"/>
              </w:rPr>
              <w:t>由</w:t>
            </w:r>
            <w:r w:rsidRPr="00A71F63">
              <w:rPr>
                <w:rFonts w:ascii="仿宋" w:eastAsia="仿宋" w:hAnsi="仿宋" w:hint="eastAsia"/>
                <w:b/>
                <w:i w:val="0"/>
                <w:color w:val="auto"/>
                <w:lang w:val="zh-CN" w:eastAsia="zh-CN"/>
              </w:rPr>
              <w:t>采购人负责答复</w:t>
            </w:r>
            <w:r w:rsidRPr="00A71F63">
              <w:rPr>
                <w:rFonts w:ascii="仿宋" w:eastAsia="仿宋" w:hAnsi="仿宋" w:hint="eastAsia"/>
                <w:b/>
                <w:i w:val="0"/>
                <w:color w:val="auto"/>
                <w:lang w:eastAsia="zh-CN"/>
              </w:rPr>
              <w:t>。</w:t>
            </w:r>
          </w:p>
          <w:p w14:paraId="2A92E7A4" w14:textId="77777777" w:rsidR="00400033" w:rsidRPr="00A71F63" w:rsidRDefault="00400033">
            <w:pPr>
              <w:ind w:leftChars="128" w:left="282" w:rightChars="84" w:right="185"/>
              <w:rPr>
                <w:rFonts w:ascii="仿宋" w:eastAsia="仿宋" w:hAnsi="仿宋"/>
                <w:b/>
                <w:i w:val="0"/>
                <w:color w:val="auto"/>
                <w:lang w:val="zh-CN" w:eastAsia="zh-CN"/>
              </w:rPr>
            </w:pPr>
            <w:r w:rsidRPr="00A71F63">
              <w:rPr>
                <w:rFonts w:ascii="仿宋" w:eastAsia="仿宋" w:hAnsi="仿宋" w:hint="eastAsia"/>
                <w:b/>
                <w:i w:val="0"/>
                <w:color w:val="auto"/>
                <w:lang w:val="zh-CN" w:eastAsia="zh-CN"/>
              </w:rPr>
              <w:t>投标人根据《政府采购质疑和投诉办法》（财政部94号令）等规定进行质疑。</w:t>
            </w:r>
          </w:p>
          <w:p w14:paraId="60CD527F" w14:textId="77777777" w:rsidR="00400033" w:rsidRPr="00A71F63" w:rsidRDefault="00400033">
            <w:pPr>
              <w:ind w:leftChars="128" w:left="282" w:rightChars="84" w:right="185"/>
              <w:rPr>
                <w:rFonts w:ascii="仿宋" w:eastAsia="仿宋" w:hAnsi="仿宋"/>
                <w:b/>
                <w:i w:val="0"/>
                <w:color w:val="auto"/>
                <w:lang w:val="zh-CN" w:eastAsia="zh-CN"/>
              </w:rPr>
            </w:pPr>
            <w:r w:rsidRPr="00A71F63">
              <w:rPr>
                <w:rFonts w:ascii="仿宋" w:eastAsia="仿宋" w:hAnsi="仿宋" w:hint="eastAsia"/>
                <w:b/>
                <w:i w:val="0"/>
                <w:color w:val="auto"/>
                <w:lang w:val="zh-CN" w:eastAsia="zh-CN"/>
              </w:rPr>
              <w:t>投标人质疑不得超出采购文件、采购过程、中标或者成交结果使自己的权益受到损害的范围。</w:t>
            </w:r>
          </w:p>
          <w:p w14:paraId="3FE2BCC3" w14:textId="77777777" w:rsidR="00400033" w:rsidRPr="00A71F63" w:rsidRDefault="00400033">
            <w:pPr>
              <w:ind w:leftChars="128" w:left="282" w:rightChars="84" w:right="185"/>
              <w:rPr>
                <w:rFonts w:ascii="仿宋" w:eastAsia="仿宋" w:hAnsi="仿宋"/>
                <w:i w:val="0"/>
                <w:color w:val="auto"/>
                <w:lang w:eastAsia="zh-CN"/>
              </w:rPr>
            </w:pPr>
            <w:r w:rsidRPr="00A71F63">
              <w:rPr>
                <w:rFonts w:ascii="仿宋" w:eastAsia="仿宋" w:hAnsi="仿宋" w:hint="eastAsia"/>
                <w:b/>
                <w:i w:val="0"/>
                <w:color w:val="auto"/>
                <w:lang w:val="zh-CN" w:eastAsia="zh-CN"/>
              </w:rPr>
              <w:t>对同一采购过程环节的质疑：投标人须在法定质疑期内一次性</w:t>
            </w:r>
            <w:r w:rsidRPr="00A71F63">
              <w:rPr>
                <w:rFonts w:ascii="仿宋" w:eastAsia="仿宋" w:hAnsi="仿宋" w:hint="eastAsia"/>
                <w:b/>
                <w:i w:val="0"/>
                <w:color w:val="auto"/>
                <w:lang w:val="zh-CN" w:eastAsia="zh-CN"/>
              </w:rPr>
              <w:lastRenderedPageBreak/>
              <w:t>提出针对同一采购程序环节的质疑。</w:t>
            </w:r>
          </w:p>
          <w:p w14:paraId="78704A85" w14:textId="77777777" w:rsidR="00400033" w:rsidRPr="00A71F63" w:rsidRDefault="00400033">
            <w:pPr>
              <w:ind w:leftChars="128" w:left="282" w:rightChars="84" w:right="185"/>
              <w:rPr>
                <w:rFonts w:ascii="仿宋" w:eastAsia="仿宋" w:hAnsi="仿宋"/>
                <w:b/>
                <w:i w:val="0"/>
                <w:color w:val="auto"/>
                <w:lang w:eastAsia="zh-CN"/>
              </w:rPr>
            </w:pPr>
            <w:r w:rsidRPr="00A71F63">
              <w:rPr>
                <w:rFonts w:ascii="仿宋" w:eastAsia="仿宋" w:hAnsi="仿宋" w:hint="eastAsia"/>
                <w:b/>
                <w:i w:val="0"/>
                <w:color w:val="auto"/>
                <w:lang w:eastAsia="zh-CN"/>
              </w:rPr>
              <w:t>递交质疑的方式：书面形式依法递交，质疑人须向代理机构进行现场确认。</w:t>
            </w:r>
          </w:p>
          <w:p w14:paraId="06E7CDAD" w14:textId="77777777" w:rsidR="00400033" w:rsidRPr="00A71F63" w:rsidRDefault="00400033">
            <w:pPr>
              <w:ind w:leftChars="128" w:left="282" w:rightChars="84" w:right="185"/>
              <w:rPr>
                <w:rFonts w:ascii="仿宋" w:eastAsia="仿宋" w:hAnsi="仿宋"/>
                <w:i w:val="0"/>
                <w:color w:val="auto"/>
                <w:lang w:eastAsia="zh-CN"/>
              </w:rPr>
            </w:pPr>
            <w:r w:rsidRPr="00A71F63">
              <w:rPr>
                <w:rFonts w:ascii="仿宋" w:eastAsia="仿宋" w:hAnsi="仿宋" w:hint="eastAsia"/>
                <w:i w:val="0"/>
                <w:color w:val="auto"/>
                <w:lang w:eastAsia="zh-CN"/>
              </w:rPr>
              <w:t>联系部门：四川采易通招标代理有限公司法</w:t>
            </w:r>
            <w:proofErr w:type="gramStart"/>
            <w:r w:rsidRPr="00A71F63">
              <w:rPr>
                <w:rFonts w:ascii="仿宋" w:eastAsia="仿宋" w:hAnsi="仿宋" w:hint="eastAsia"/>
                <w:i w:val="0"/>
                <w:color w:val="auto"/>
                <w:lang w:eastAsia="zh-CN"/>
              </w:rPr>
              <w:t>务</w:t>
            </w:r>
            <w:proofErr w:type="gramEnd"/>
            <w:r w:rsidRPr="00A71F63">
              <w:rPr>
                <w:rFonts w:ascii="仿宋" w:eastAsia="仿宋" w:hAnsi="仿宋" w:hint="eastAsia"/>
                <w:i w:val="0"/>
                <w:color w:val="auto"/>
                <w:lang w:eastAsia="zh-CN"/>
              </w:rPr>
              <w:t>部</w:t>
            </w:r>
          </w:p>
          <w:p w14:paraId="05CA14FB"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联系人：杨老师、孙老师。</w:t>
            </w:r>
          </w:p>
          <w:p w14:paraId="34939E53"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val="zh-CN" w:eastAsia="zh-CN"/>
              </w:rPr>
              <w:t>联系电话：</w:t>
            </w:r>
            <w:r w:rsidRPr="00A71F63">
              <w:rPr>
                <w:rFonts w:ascii="仿宋" w:eastAsia="仿宋" w:hAnsi="仿宋" w:cs="仿宋"/>
                <w:bCs/>
                <w:i w:val="0"/>
                <w:color w:val="auto"/>
                <w:lang w:eastAsia="zh-CN"/>
              </w:rPr>
              <w:t>028-85410068</w:t>
            </w:r>
            <w:r w:rsidRPr="00A71F63">
              <w:rPr>
                <w:rFonts w:ascii="仿宋" w:eastAsia="仿宋" w:hAnsi="仿宋" w:hint="eastAsia"/>
                <w:i w:val="0"/>
                <w:color w:val="auto"/>
                <w:lang w:val="zh-CN" w:eastAsia="zh-CN"/>
              </w:rPr>
              <w:t>。</w:t>
            </w:r>
          </w:p>
          <w:p w14:paraId="1E2DB863" w14:textId="77777777" w:rsidR="00400033" w:rsidRPr="00A71F63" w:rsidRDefault="00400033">
            <w:pPr>
              <w:ind w:leftChars="128" w:left="282" w:rightChars="84" w:right="185"/>
              <w:rPr>
                <w:rFonts w:ascii="仿宋" w:eastAsia="仿宋" w:hAnsi="仿宋"/>
                <w:i w:val="0"/>
                <w:color w:val="auto"/>
                <w:lang w:eastAsia="zh-CN"/>
              </w:rPr>
            </w:pPr>
            <w:r w:rsidRPr="00A71F63">
              <w:rPr>
                <w:rFonts w:ascii="仿宋" w:eastAsia="仿宋" w:hAnsi="仿宋" w:hint="eastAsia"/>
                <w:i w:val="0"/>
                <w:color w:val="auto"/>
                <w:lang w:val="zh-CN" w:eastAsia="zh-CN"/>
              </w:rPr>
              <w:t>通讯地址：</w:t>
            </w:r>
            <w:r w:rsidRPr="00A71F63">
              <w:rPr>
                <w:rFonts w:ascii="仿宋" w:eastAsia="仿宋" w:hAnsi="仿宋" w:hint="eastAsia"/>
                <w:i w:val="0"/>
                <w:color w:val="auto"/>
                <w:lang w:eastAsia="zh-CN"/>
              </w:rPr>
              <w:t>中国（四川）自由贸易试验区成都高新区天府二街166号雄川金融中心1栋09层05号</w:t>
            </w:r>
            <w:r w:rsidRPr="00A71F63">
              <w:rPr>
                <w:rFonts w:ascii="仿宋" w:eastAsia="仿宋" w:hAnsi="仿宋" w:hint="eastAsia"/>
                <w:i w:val="0"/>
                <w:color w:val="auto"/>
                <w:lang w:val="zh-CN" w:eastAsia="zh-CN"/>
              </w:rPr>
              <w:t>。</w:t>
            </w:r>
          </w:p>
          <w:p w14:paraId="5B076676" w14:textId="77777777" w:rsidR="00400033" w:rsidRPr="00A71F63" w:rsidRDefault="00400033">
            <w:pPr>
              <w:ind w:leftChars="128" w:left="282" w:rightChars="84" w:right="185"/>
              <w:rPr>
                <w:rFonts w:ascii="仿宋" w:eastAsia="仿宋" w:hAnsi="仿宋"/>
                <w:i w:val="0"/>
                <w:color w:val="auto"/>
                <w:lang w:val="zh-CN" w:eastAsia="zh-CN"/>
              </w:rPr>
            </w:pPr>
            <w:r w:rsidRPr="00A71F63">
              <w:rPr>
                <w:rFonts w:ascii="仿宋" w:eastAsia="仿宋" w:hAnsi="仿宋" w:hint="eastAsia"/>
                <w:i w:val="0"/>
                <w:color w:val="auto"/>
                <w:lang w:eastAsia="zh-CN"/>
              </w:rPr>
              <w:t>邮编：</w:t>
            </w:r>
            <w:r w:rsidRPr="00A71F63">
              <w:rPr>
                <w:rFonts w:ascii="仿宋" w:eastAsia="仿宋" w:hAnsi="仿宋"/>
                <w:i w:val="0"/>
                <w:color w:val="auto"/>
                <w:lang w:val="zh-CN" w:eastAsia="zh-CN"/>
              </w:rPr>
              <w:t>610064</w:t>
            </w:r>
            <w:r w:rsidRPr="00A71F63">
              <w:rPr>
                <w:rFonts w:ascii="仿宋" w:eastAsia="仿宋" w:hAnsi="仿宋" w:hint="eastAsia"/>
                <w:i w:val="0"/>
                <w:color w:val="auto"/>
                <w:lang w:val="zh-CN" w:eastAsia="zh-CN"/>
              </w:rPr>
              <w:t>。</w:t>
            </w:r>
          </w:p>
        </w:tc>
      </w:tr>
      <w:tr w:rsidR="00400033" w:rsidRPr="00A71F63" w14:paraId="70DAA6A0" w14:textId="77777777" w:rsidTr="001A3790">
        <w:trPr>
          <w:trHeight w:val="708"/>
          <w:jc w:val="center"/>
        </w:trPr>
        <w:tc>
          <w:tcPr>
            <w:tcW w:w="596" w:type="dxa"/>
            <w:vAlign w:val="center"/>
          </w:tcPr>
          <w:p w14:paraId="064D3246" w14:textId="08C08ED7" w:rsidR="00400033" w:rsidRPr="00A71F63" w:rsidRDefault="00225034" w:rsidP="00872D9B">
            <w:pPr>
              <w:jc w:val="center"/>
              <w:rPr>
                <w:rFonts w:ascii="仿宋" w:eastAsia="仿宋" w:hAnsi="仿宋"/>
                <w:i w:val="0"/>
                <w:color w:val="auto"/>
                <w:lang w:eastAsia="zh-CN"/>
              </w:rPr>
            </w:pPr>
            <w:r>
              <w:rPr>
                <w:rFonts w:ascii="仿宋" w:eastAsia="仿宋" w:hAnsi="仿宋" w:hint="eastAsia"/>
                <w:i w:val="0"/>
                <w:color w:val="auto"/>
                <w:lang w:eastAsia="zh-CN"/>
              </w:rPr>
              <w:lastRenderedPageBreak/>
              <w:t>19</w:t>
            </w:r>
          </w:p>
        </w:tc>
        <w:tc>
          <w:tcPr>
            <w:tcW w:w="1701" w:type="dxa"/>
            <w:vAlign w:val="center"/>
          </w:tcPr>
          <w:p w14:paraId="5A8E6864" w14:textId="77777777" w:rsidR="00400033" w:rsidRPr="00A71F63" w:rsidRDefault="00400033">
            <w:pPr>
              <w:jc w:val="center"/>
              <w:rPr>
                <w:rFonts w:ascii="仿宋" w:eastAsia="仿宋" w:hAnsi="仿宋"/>
                <w:i w:val="0"/>
                <w:color w:val="auto"/>
                <w:lang w:eastAsia="zh-CN"/>
              </w:rPr>
            </w:pPr>
            <w:r w:rsidRPr="00A71F63">
              <w:rPr>
                <w:rFonts w:ascii="仿宋" w:eastAsia="仿宋" w:hAnsi="仿宋" w:hint="eastAsia"/>
                <w:i w:val="0"/>
                <w:color w:val="auto"/>
                <w:lang w:eastAsia="zh-CN"/>
              </w:rPr>
              <w:t>投标人投诉</w:t>
            </w:r>
          </w:p>
        </w:tc>
        <w:tc>
          <w:tcPr>
            <w:tcW w:w="6349" w:type="dxa"/>
            <w:gridSpan w:val="3"/>
          </w:tcPr>
          <w:p w14:paraId="10D83924" w14:textId="77777777" w:rsidR="001F1895" w:rsidRPr="00A71F63" w:rsidRDefault="001F1895" w:rsidP="001F1895">
            <w:pPr>
              <w:ind w:rightChars="84" w:right="185" w:firstLineChars="100" w:firstLine="220"/>
              <w:rPr>
                <w:rFonts w:ascii="仿宋" w:eastAsia="仿宋" w:hAnsi="仿宋"/>
                <w:i w:val="0"/>
                <w:color w:val="auto"/>
                <w:lang w:eastAsia="zh-CN"/>
              </w:rPr>
            </w:pPr>
            <w:r w:rsidRPr="00A71F63">
              <w:rPr>
                <w:rFonts w:ascii="仿宋" w:eastAsia="仿宋" w:hAnsi="仿宋" w:hint="eastAsia"/>
                <w:i w:val="0"/>
                <w:color w:val="auto"/>
                <w:lang w:eastAsia="zh-CN"/>
              </w:rPr>
              <w:t>投诉受理单位：本采购项目同级财政部门，即彭州市财政局。</w:t>
            </w:r>
          </w:p>
          <w:p w14:paraId="5214C503" w14:textId="77777777" w:rsidR="001F1895" w:rsidRPr="00A71F63" w:rsidRDefault="001F1895" w:rsidP="001F1895">
            <w:pPr>
              <w:ind w:rightChars="84" w:right="185" w:firstLineChars="100" w:firstLine="220"/>
              <w:rPr>
                <w:rFonts w:ascii="仿宋" w:eastAsia="仿宋" w:hAnsi="仿宋"/>
                <w:i w:val="0"/>
                <w:color w:val="auto"/>
                <w:lang w:eastAsia="zh-CN"/>
              </w:rPr>
            </w:pPr>
            <w:r w:rsidRPr="00A71F63">
              <w:rPr>
                <w:rFonts w:ascii="仿宋" w:eastAsia="仿宋" w:hAnsi="仿宋" w:hint="eastAsia"/>
                <w:i w:val="0"/>
                <w:color w:val="auto"/>
                <w:lang w:eastAsia="zh-CN"/>
              </w:rPr>
              <w:t>联系电话：028-83888323。</w:t>
            </w:r>
          </w:p>
          <w:p w14:paraId="6D51A959" w14:textId="01D6F802" w:rsidR="00400033" w:rsidRPr="00A71F63" w:rsidRDefault="001F1895" w:rsidP="001F1895">
            <w:pPr>
              <w:ind w:rightChars="84" w:right="185" w:firstLineChars="100" w:firstLine="220"/>
              <w:rPr>
                <w:rFonts w:ascii="仿宋" w:eastAsia="仿宋" w:hAnsi="仿宋"/>
                <w:i w:val="0"/>
                <w:color w:val="auto"/>
                <w:lang w:eastAsia="zh-CN"/>
              </w:rPr>
            </w:pPr>
            <w:r w:rsidRPr="00A71F63">
              <w:rPr>
                <w:rFonts w:ascii="仿宋" w:eastAsia="仿宋" w:hAnsi="仿宋" w:hint="eastAsia"/>
                <w:i w:val="0"/>
                <w:color w:val="auto"/>
                <w:lang w:eastAsia="zh-CN"/>
              </w:rPr>
              <w:t>联系地址：彭州市牡丹大道北二段486号。</w:t>
            </w:r>
          </w:p>
        </w:tc>
      </w:tr>
      <w:tr w:rsidR="00400033" w:rsidRPr="00A71F63" w14:paraId="06F73A7D" w14:textId="77777777" w:rsidTr="001A3790">
        <w:trPr>
          <w:trHeight w:val="708"/>
          <w:jc w:val="center"/>
        </w:trPr>
        <w:tc>
          <w:tcPr>
            <w:tcW w:w="596" w:type="dxa"/>
            <w:vAlign w:val="center"/>
          </w:tcPr>
          <w:p w14:paraId="0F374C87" w14:textId="1EAF8A90"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2</w:t>
            </w:r>
            <w:r w:rsidR="00225034">
              <w:rPr>
                <w:rFonts w:ascii="仿宋" w:eastAsia="仿宋" w:hAnsi="仿宋" w:hint="eastAsia"/>
                <w:i w:val="0"/>
                <w:color w:val="auto"/>
                <w:lang w:eastAsia="zh-CN"/>
              </w:rPr>
              <w:t>0</w:t>
            </w:r>
          </w:p>
        </w:tc>
        <w:tc>
          <w:tcPr>
            <w:tcW w:w="1701" w:type="dxa"/>
            <w:vAlign w:val="center"/>
          </w:tcPr>
          <w:p w14:paraId="577F8905" w14:textId="77777777" w:rsidR="00400033" w:rsidRPr="00A71F63" w:rsidRDefault="00400033" w:rsidP="00595548">
            <w:pPr>
              <w:jc w:val="center"/>
              <w:rPr>
                <w:rFonts w:ascii="仿宋" w:eastAsia="仿宋" w:hAnsi="仿宋"/>
                <w:i w:val="0"/>
                <w:color w:val="auto"/>
                <w:lang w:eastAsia="zh-CN"/>
              </w:rPr>
            </w:pPr>
            <w:r w:rsidRPr="00A71F63">
              <w:rPr>
                <w:rFonts w:ascii="仿宋" w:eastAsia="仿宋" w:hAnsi="仿宋" w:hint="eastAsia"/>
                <w:i w:val="0"/>
                <w:color w:val="auto"/>
                <w:lang w:eastAsia="zh-CN"/>
              </w:rPr>
              <w:t>签字盖章</w:t>
            </w:r>
          </w:p>
        </w:tc>
        <w:tc>
          <w:tcPr>
            <w:tcW w:w="6349" w:type="dxa"/>
            <w:gridSpan w:val="3"/>
            <w:vAlign w:val="center"/>
          </w:tcPr>
          <w:p w14:paraId="52B86493" w14:textId="77777777" w:rsidR="00400033" w:rsidRPr="00A71F63" w:rsidRDefault="00400033" w:rsidP="00723876">
            <w:pPr>
              <w:ind w:leftChars="128" w:left="282" w:rightChars="84" w:right="185"/>
              <w:jc w:val="both"/>
              <w:rPr>
                <w:rFonts w:ascii="仿宋" w:eastAsia="仿宋" w:hAnsi="仿宋"/>
                <w:i w:val="0"/>
                <w:color w:val="auto"/>
                <w:lang w:eastAsia="zh-CN"/>
              </w:rPr>
            </w:pPr>
            <w:r w:rsidRPr="00A71F63">
              <w:rPr>
                <w:rFonts w:ascii="仿宋" w:eastAsia="仿宋" w:hAnsi="仿宋" w:hint="eastAsia"/>
                <w:i w:val="0"/>
                <w:color w:val="auto"/>
                <w:lang w:eastAsia="zh-CN"/>
              </w:rPr>
              <w:t>投标人必须按照招标文件的规定和要求盖章、签字。</w:t>
            </w:r>
          </w:p>
        </w:tc>
      </w:tr>
      <w:tr w:rsidR="00E44677" w:rsidRPr="00A71F63" w14:paraId="0673C8AD" w14:textId="77777777" w:rsidTr="001A3790">
        <w:trPr>
          <w:trHeight w:val="1647"/>
          <w:jc w:val="center"/>
        </w:trPr>
        <w:tc>
          <w:tcPr>
            <w:tcW w:w="596" w:type="dxa"/>
            <w:vAlign w:val="center"/>
          </w:tcPr>
          <w:p w14:paraId="3BCA4F02" w14:textId="365C5F58" w:rsidR="00465BDE" w:rsidRPr="00A71F63" w:rsidRDefault="00465BDE"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2</w:t>
            </w:r>
            <w:r w:rsidR="00225034">
              <w:rPr>
                <w:rFonts w:ascii="仿宋" w:eastAsia="仿宋" w:hAnsi="仿宋" w:hint="eastAsia"/>
                <w:i w:val="0"/>
                <w:color w:val="auto"/>
                <w:lang w:eastAsia="zh-CN"/>
              </w:rPr>
              <w:t>1</w:t>
            </w:r>
          </w:p>
        </w:tc>
        <w:tc>
          <w:tcPr>
            <w:tcW w:w="1701" w:type="dxa"/>
            <w:vAlign w:val="center"/>
          </w:tcPr>
          <w:p w14:paraId="5B45D2BF" w14:textId="70694E9F" w:rsidR="00465BDE" w:rsidRPr="00A71F63" w:rsidRDefault="00465BDE" w:rsidP="005D77D5">
            <w:pPr>
              <w:jc w:val="center"/>
              <w:rPr>
                <w:rFonts w:ascii="仿宋" w:eastAsia="仿宋" w:hAnsi="仿宋"/>
                <w:i w:val="0"/>
                <w:color w:val="auto"/>
                <w:lang w:eastAsia="zh-CN"/>
              </w:rPr>
            </w:pPr>
            <w:r w:rsidRPr="00A71F63">
              <w:rPr>
                <w:rFonts w:ascii="仿宋" w:eastAsia="仿宋" w:hAnsi="仿宋" w:hint="eastAsia"/>
                <w:i w:val="0"/>
                <w:color w:val="auto"/>
                <w:lang w:eastAsia="zh-CN"/>
              </w:rPr>
              <w:t>其他强制性规定(实质性要求)</w:t>
            </w:r>
          </w:p>
        </w:tc>
        <w:tc>
          <w:tcPr>
            <w:tcW w:w="6349" w:type="dxa"/>
            <w:gridSpan w:val="3"/>
            <w:vAlign w:val="center"/>
          </w:tcPr>
          <w:p w14:paraId="20B2CD1E" w14:textId="045FDBA2" w:rsidR="00465BDE" w:rsidRPr="00A71F63" w:rsidRDefault="00946728" w:rsidP="007E3658">
            <w:pPr>
              <w:ind w:leftChars="128" w:left="282" w:rightChars="84" w:right="185"/>
              <w:jc w:val="both"/>
              <w:rPr>
                <w:rFonts w:ascii="仿宋" w:eastAsia="仿宋" w:hAnsi="仿宋"/>
                <w:i w:val="0"/>
                <w:color w:val="auto"/>
                <w:lang w:eastAsia="zh-CN"/>
              </w:rPr>
            </w:pPr>
            <w:r w:rsidRPr="00A71F63">
              <w:rPr>
                <w:rFonts w:ascii="仿宋" w:eastAsia="仿宋" w:hAnsi="仿宋" w:hint="eastAsia"/>
                <w:i w:val="0"/>
                <w:color w:val="auto"/>
                <w:lang w:eastAsia="zh-CN"/>
              </w:rPr>
              <w:t>国家或行业主管部门对采购产品的技术标准,质量标准和资格资质条件等有强制性规定的,必须符合其要求。如涉及3C认证产品的3C认证证书在</w:t>
            </w:r>
            <w:r w:rsidR="007B695A" w:rsidRPr="00A71F63">
              <w:rPr>
                <w:rFonts w:ascii="仿宋" w:eastAsia="仿宋" w:hAnsi="仿宋" w:hint="eastAsia"/>
                <w:i w:val="0"/>
                <w:color w:val="auto"/>
                <w:lang w:eastAsia="zh-CN"/>
              </w:rPr>
              <w:t>投标</w:t>
            </w:r>
            <w:r w:rsidRPr="00A71F63">
              <w:rPr>
                <w:rFonts w:ascii="仿宋" w:eastAsia="仿宋" w:hAnsi="仿宋" w:hint="eastAsia"/>
                <w:i w:val="0"/>
                <w:color w:val="auto"/>
                <w:lang w:eastAsia="zh-CN"/>
              </w:rPr>
              <w:t>文件中可不提供(</w:t>
            </w:r>
            <w:r w:rsidR="007B695A" w:rsidRPr="00A71F63">
              <w:rPr>
                <w:rFonts w:ascii="仿宋" w:eastAsia="仿宋" w:hAnsi="仿宋" w:hint="eastAsia"/>
                <w:i w:val="0"/>
                <w:color w:val="auto"/>
                <w:lang w:eastAsia="zh-CN"/>
              </w:rPr>
              <w:t>招标</w:t>
            </w:r>
            <w:r w:rsidRPr="00A71F63">
              <w:rPr>
                <w:rFonts w:ascii="仿宋" w:eastAsia="仿宋" w:hAnsi="仿宋" w:hint="eastAsia"/>
                <w:i w:val="0"/>
                <w:color w:val="auto"/>
                <w:lang w:eastAsia="zh-CN"/>
              </w:rPr>
              <w:t>文件有要求在</w:t>
            </w:r>
            <w:r w:rsidR="007B695A" w:rsidRPr="00A71F63">
              <w:rPr>
                <w:rFonts w:ascii="仿宋" w:eastAsia="仿宋" w:hAnsi="仿宋" w:hint="eastAsia"/>
                <w:i w:val="0"/>
                <w:color w:val="auto"/>
                <w:lang w:eastAsia="zh-CN"/>
              </w:rPr>
              <w:t>投标</w:t>
            </w:r>
            <w:r w:rsidRPr="00A71F63">
              <w:rPr>
                <w:rFonts w:ascii="仿宋" w:eastAsia="仿宋" w:hAnsi="仿宋" w:hint="eastAsia"/>
                <w:i w:val="0"/>
                <w:color w:val="auto"/>
                <w:lang w:eastAsia="zh-CN"/>
              </w:rPr>
              <w:t>时提供证明材料的除外),但</w:t>
            </w:r>
            <w:r w:rsidR="007B695A" w:rsidRPr="00A71F63">
              <w:rPr>
                <w:rFonts w:ascii="仿宋" w:eastAsia="仿宋" w:hAnsi="仿宋" w:hint="eastAsia"/>
                <w:i w:val="0"/>
                <w:color w:val="auto"/>
                <w:lang w:eastAsia="zh-CN"/>
              </w:rPr>
              <w:t>投标人</w:t>
            </w:r>
            <w:r w:rsidRPr="00A71F63">
              <w:rPr>
                <w:rFonts w:ascii="仿宋" w:eastAsia="仿宋" w:hAnsi="仿宋" w:hint="eastAsia"/>
                <w:i w:val="0"/>
                <w:color w:val="auto"/>
                <w:lang w:eastAsia="zh-CN"/>
              </w:rPr>
              <w:t>在</w:t>
            </w:r>
            <w:r w:rsidR="007B695A" w:rsidRPr="00A71F63">
              <w:rPr>
                <w:rFonts w:ascii="仿宋" w:eastAsia="仿宋" w:hAnsi="仿宋" w:hint="eastAsia"/>
                <w:i w:val="0"/>
                <w:color w:val="auto"/>
                <w:lang w:eastAsia="zh-CN"/>
              </w:rPr>
              <w:t>投标</w:t>
            </w:r>
            <w:r w:rsidRPr="00A71F63">
              <w:rPr>
                <w:rFonts w:ascii="仿宋" w:eastAsia="仿宋" w:hAnsi="仿宋" w:hint="eastAsia"/>
                <w:i w:val="0"/>
                <w:color w:val="auto"/>
                <w:lang w:eastAsia="zh-CN"/>
              </w:rPr>
              <w:t>文件中应承诺所提供的产品必须满足国家或行业主管部门的强制性规定。</w:t>
            </w:r>
          </w:p>
        </w:tc>
      </w:tr>
      <w:tr w:rsidR="00400033" w:rsidRPr="00A71F63" w14:paraId="156C12DB" w14:textId="77777777" w:rsidTr="001A3790">
        <w:trPr>
          <w:trHeight w:val="708"/>
          <w:jc w:val="center"/>
        </w:trPr>
        <w:tc>
          <w:tcPr>
            <w:tcW w:w="596" w:type="dxa"/>
            <w:vAlign w:val="center"/>
          </w:tcPr>
          <w:p w14:paraId="558B9424" w14:textId="136FA990"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2</w:t>
            </w:r>
            <w:r w:rsidR="00225034">
              <w:rPr>
                <w:rFonts w:ascii="仿宋" w:eastAsia="仿宋" w:hAnsi="仿宋" w:hint="eastAsia"/>
                <w:i w:val="0"/>
                <w:color w:val="auto"/>
                <w:lang w:eastAsia="zh-CN"/>
              </w:rPr>
              <w:t>2</w:t>
            </w:r>
          </w:p>
        </w:tc>
        <w:tc>
          <w:tcPr>
            <w:tcW w:w="1701" w:type="dxa"/>
            <w:vAlign w:val="center"/>
          </w:tcPr>
          <w:p w14:paraId="66BF14E6" w14:textId="77777777" w:rsidR="00400033" w:rsidRPr="00A71F63" w:rsidRDefault="00400033" w:rsidP="009A2D06">
            <w:pPr>
              <w:jc w:val="center"/>
              <w:rPr>
                <w:rFonts w:ascii="仿宋" w:eastAsia="仿宋" w:hAnsi="仿宋"/>
                <w:i w:val="0"/>
                <w:color w:val="auto"/>
                <w:lang w:eastAsia="zh-CN"/>
              </w:rPr>
            </w:pPr>
            <w:r w:rsidRPr="00A71F63">
              <w:rPr>
                <w:rFonts w:ascii="仿宋" w:eastAsia="仿宋" w:hAnsi="仿宋" w:hint="eastAsia"/>
                <w:i w:val="0"/>
                <w:color w:val="auto"/>
                <w:lang w:eastAsia="zh-CN"/>
              </w:rPr>
              <w:t>联合体投标</w:t>
            </w:r>
          </w:p>
          <w:p w14:paraId="4B91A401" w14:textId="77777777" w:rsidR="00400033" w:rsidRPr="00A71F63" w:rsidRDefault="00400033" w:rsidP="009A2D06">
            <w:pPr>
              <w:jc w:val="center"/>
              <w:rPr>
                <w:rFonts w:ascii="仿宋" w:eastAsia="仿宋" w:hAnsi="仿宋"/>
                <w:i w:val="0"/>
                <w:iCs w:val="0"/>
                <w:color w:val="auto"/>
                <w:lang w:eastAsia="zh-CN"/>
              </w:rPr>
            </w:pPr>
            <w:r w:rsidRPr="00A71F63">
              <w:rPr>
                <w:rFonts w:ascii="仿宋" w:eastAsia="仿宋" w:hAnsi="仿宋" w:hint="eastAsia"/>
                <w:i w:val="0"/>
                <w:color w:val="auto"/>
                <w:lang w:eastAsia="zh-CN"/>
              </w:rPr>
              <w:t>（实质性要求</w:t>
            </w:r>
            <w:r w:rsidRPr="00A71F63">
              <w:rPr>
                <w:rFonts w:ascii="仿宋" w:eastAsia="仿宋" w:hAnsi="仿宋" w:hint="eastAsia"/>
                <w:i w:val="0"/>
                <w:iCs w:val="0"/>
                <w:color w:val="auto"/>
                <w:lang w:eastAsia="zh-CN"/>
              </w:rPr>
              <w:t>）</w:t>
            </w:r>
          </w:p>
        </w:tc>
        <w:tc>
          <w:tcPr>
            <w:tcW w:w="6349" w:type="dxa"/>
            <w:gridSpan w:val="3"/>
            <w:vAlign w:val="center"/>
          </w:tcPr>
          <w:p w14:paraId="2D4D9C25" w14:textId="77777777" w:rsidR="00400033" w:rsidRPr="00A71F63" w:rsidRDefault="00400033" w:rsidP="009A2D06">
            <w:pPr>
              <w:ind w:leftChars="128" w:left="282" w:rightChars="84" w:right="185"/>
              <w:jc w:val="both"/>
              <w:rPr>
                <w:rFonts w:ascii="仿宋" w:eastAsia="仿宋" w:hAnsi="仿宋"/>
                <w:i w:val="0"/>
                <w:color w:val="auto"/>
                <w:lang w:eastAsia="zh-CN"/>
              </w:rPr>
            </w:pPr>
            <w:r w:rsidRPr="00A71F63">
              <w:rPr>
                <w:rFonts w:ascii="仿宋" w:eastAsia="仿宋" w:hAnsi="仿宋" w:hint="eastAsia"/>
                <w:i w:val="0"/>
                <w:color w:val="auto"/>
                <w:lang w:eastAsia="zh-CN"/>
              </w:rPr>
              <w:t>本项目不接受联合体投标。</w:t>
            </w:r>
          </w:p>
        </w:tc>
      </w:tr>
      <w:tr w:rsidR="00400033" w:rsidRPr="00A71F63" w14:paraId="066C51B3" w14:textId="77777777" w:rsidTr="001A3790">
        <w:trPr>
          <w:trHeight w:val="1147"/>
          <w:jc w:val="center"/>
        </w:trPr>
        <w:tc>
          <w:tcPr>
            <w:tcW w:w="596" w:type="dxa"/>
            <w:tcBorders>
              <w:bottom w:val="single" w:sz="2" w:space="0" w:color="auto"/>
            </w:tcBorders>
            <w:vAlign w:val="center"/>
          </w:tcPr>
          <w:p w14:paraId="6E1C261C" w14:textId="580F423E"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2</w:t>
            </w:r>
            <w:r w:rsidR="00225034">
              <w:rPr>
                <w:rFonts w:ascii="仿宋" w:eastAsia="仿宋" w:hAnsi="仿宋" w:hint="eastAsia"/>
                <w:i w:val="0"/>
                <w:color w:val="auto"/>
                <w:lang w:eastAsia="zh-CN"/>
              </w:rPr>
              <w:t>3</w:t>
            </w:r>
          </w:p>
        </w:tc>
        <w:tc>
          <w:tcPr>
            <w:tcW w:w="1701" w:type="dxa"/>
            <w:tcBorders>
              <w:bottom w:val="single" w:sz="2" w:space="0" w:color="auto"/>
            </w:tcBorders>
            <w:vAlign w:val="center"/>
          </w:tcPr>
          <w:p w14:paraId="48EEF61C" w14:textId="77777777" w:rsidR="00400033" w:rsidRPr="00A71F63" w:rsidRDefault="00400033">
            <w:pPr>
              <w:jc w:val="center"/>
              <w:rPr>
                <w:rFonts w:ascii="仿宋" w:eastAsia="仿宋" w:hAnsi="仿宋"/>
                <w:i w:val="0"/>
                <w:color w:val="auto"/>
                <w:lang w:eastAsia="zh-CN"/>
              </w:rPr>
            </w:pPr>
            <w:r w:rsidRPr="00A71F63">
              <w:rPr>
                <w:rFonts w:ascii="仿宋" w:eastAsia="仿宋" w:hAnsi="仿宋" w:hint="eastAsia"/>
                <w:i w:val="0"/>
                <w:color w:val="auto"/>
                <w:lang w:eastAsia="zh-CN"/>
              </w:rPr>
              <w:t>政府采购合同</w:t>
            </w:r>
          </w:p>
          <w:p w14:paraId="12646645" w14:textId="77777777" w:rsidR="00400033" w:rsidRPr="00A71F63" w:rsidRDefault="00400033">
            <w:pPr>
              <w:jc w:val="center"/>
              <w:rPr>
                <w:rFonts w:ascii="仿宋" w:eastAsia="仿宋" w:hAnsi="仿宋"/>
                <w:i w:val="0"/>
                <w:color w:val="auto"/>
                <w:lang w:eastAsia="zh-CN"/>
              </w:rPr>
            </w:pPr>
            <w:r w:rsidRPr="00A71F63">
              <w:rPr>
                <w:rFonts w:ascii="仿宋" w:eastAsia="仿宋" w:hAnsi="仿宋" w:hint="eastAsia"/>
                <w:i w:val="0"/>
                <w:color w:val="auto"/>
                <w:lang w:eastAsia="zh-CN"/>
              </w:rPr>
              <w:t>公告备案</w:t>
            </w:r>
          </w:p>
        </w:tc>
        <w:tc>
          <w:tcPr>
            <w:tcW w:w="6349" w:type="dxa"/>
            <w:gridSpan w:val="3"/>
            <w:tcBorders>
              <w:bottom w:val="single" w:sz="2" w:space="0" w:color="auto"/>
            </w:tcBorders>
            <w:vAlign w:val="center"/>
          </w:tcPr>
          <w:p w14:paraId="30B40D3B" w14:textId="7F7A6A8D" w:rsidR="00400033" w:rsidRPr="00A71F63" w:rsidRDefault="00400033">
            <w:pPr>
              <w:ind w:leftChars="127" w:left="279" w:rightChars="84" w:right="185" w:firstLine="2"/>
              <w:rPr>
                <w:rFonts w:ascii="仿宋" w:eastAsia="仿宋" w:hAnsi="仿宋"/>
                <w:i w:val="0"/>
                <w:color w:val="auto"/>
                <w:lang w:eastAsia="zh-CN"/>
              </w:rPr>
            </w:pPr>
            <w:r w:rsidRPr="00A71F63">
              <w:rPr>
                <w:rFonts w:ascii="仿宋" w:eastAsia="仿宋" w:hAnsi="仿宋" w:hint="eastAsia"/>
                <w:i w:val="0"/>
                <w:color w:val="auto"/>
                <w:lang w:eastAsia="zh-CN"/>
              </w:rPr>
              <w:t>政府采购合同签订之日起2个工作日内，政府采购合同将在中国政府采购网四川省分网公告；政府采购合同签订之日起7个工作日内，政府采购合同将向本采购项目同级财政部门备案</w:t>
            </w:r>
            <w:r w:rsidRPr="00A71F63">
              <w:rPr>
                <w:rFonts w:ascii="仿宋" w:eastAsia="仿宋" w:hAnsi="仿宋" w:hint="eastAsia"/>
                <w:i w:val="0"/>
                <w:color w:val="auto"/>
                <w:lang w:val="zh-CN" w:eastAsia="zh-CN"/>
              </w:rPr>
              <w:t>。</w:t>
            </w:r>
          </w:p>
        </w:tc>
      </w:tr>
      <w:tr w:rsidR="00400033" w:rsidRPr="00A71F63" w14:paraId="7B454AD0" w14:textId="77777777" w:rsidTr="001A3790">
        <w:trPr>
          <w:trHeight w:val="507"/>
          <w:jc w:val="center"/>
        </w:trPr>
        <w:tc>
          <w:tcPr>
            <w:tcW w:w="596" w:type="dxa"/>
            <w:tcBorders>
              <w:top w:val="single" w:sz="2" w:space="0" w:color="auto"/>
              <w:bottom w:val="single" w:sz="2" w:space="0" w:color="auto"/>
            </w:tcBorders>
            <w:vAlign w:val="center"/>
          </w:tcPr>
          <w:p w14:paraId="0486FB86" w14:textId="615525E7" w:rsidR="00400033" w:rsidRPr="00A71F63" w:rsidRDefault="00400033"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2</w:t>
            </w:r>
            <w:r w:rsidR="00225034">
              <w:rPr>
                <w:rFonts w:ascii="仿宋" w:eastAsia="仿宋" w:hAnsi="仿宋" w:hint="eastAsia"/>
                <w:i w:val="0"/>
                <w:color w:val="auto"/>
                <w:lang w:eastAsia="zh-CN"/>
              </w:rPr>
              <w:t>4</w:t>
            </w:r>
          </w:p>
        </w:tc>
        <w:tc>
          <w:tcPr>
            <w:tcW w:w="1701" w:type="dxa"/>
            <w:tcBorders>
              <w:top w:val="single" w:sz="2" w:space="0" w:color="auto"/>
              <w:bottom w:val="single" w:sz="2" w:space="0" w:color="auto"/>
            </w:tcBorders>
            <w:vAlign w:val="center"/>
          </w:tcPr>
          <w:p w14:paraId="496BFFB2" w14:textId="77777777" w:rsidR="00400033" w:rsidRPr="00A71F63" w:rsidRDefault="00400033">
            <w:pPr>
              <w:jc w:val="center"/>
              <w:rPr>
                <w:rFonts w:ascii="仿宋" w:eastAsia="仿宋" w:hAnsi="仿宋"/>
                <w:i w:val="0"/>
                <w:color w:val="auto"/>
                <w:lang w:eastAsia="zh-CN"/>
              </w:rPr>
            </w:pPr>
            <w:r w:rsidRPr="00A71F63">
              <w:rPr>
                <w:rFonts w:ascii="仿宋" w:eastAsia="仿宋" w:hAnsi="仿宋" w:hint="eastAsia"/>
                <w:i w:val="0"/>
                <w:color w:val="auto"/>
                <w:lang w:eastAsia="zh-CN"/>
              </w:rPr>
              <w:t>备注</w:t>
            </w:r>
          </w:p>
        </w:tc>
        <w:tc>
          <w:tcPr>
            <w:tcW w:w="6349" w:type="dxa"/>
            <w:gridSpan w:val="3"/>
            <w:tcBorders>
              <w:top w:val="single" w:sz="2" w:space="0" w:color="auto"/>
              <w:bottom w:val="single" w:sz="2" w:space="0" w:color="auto"/>
            </w:tcBorders>
            <w:vAlign w:val="center"/>
          </w:tcPr>
          <w:p w14:paraId="4F3D3C76" w14:textId="77777777" w:rsidR="00400033" w:rsidRPr="00A71F63" w:rsidRDefault="00400033">
            <w:pPr>
              <w:ind w:leftChars="127" w:left="279" w:rightChars="84" w:right="185" w:firstLine="2"/>
              <w:rPr>
                <w:rFonts w:ascii="仿宋" w:eastAsia="仿宋" w:hAnsi="仿宋"/>
                <w:i w:val="0"/>
                <w:color w:val="auto"/>
                <w:lang w:eastAsia="zh-CN"/>
              </w:rPr>
            </w:pPr>
            <w:r w:rsidRPr="00A71F63">
              <w:rPr>
                <w:rFonts w:ascii="仿宋" w:eastAsia="仿宋" w:hAnsi="仿宋" w:hint="eastAsia"/>
                <w:i w:val="0"/>
                <w:color w:val="auto"/>
                <w:lang w:eastAsia="zh-CN"/>
              </w:rPr>
              <w:t>如招标文件其他内容与本表有矛盾，应以本表内容为准。</w:t>
            </w:r>
          </w:p>
        </w:tc>
      </w:tr>
      <w:tr w:rsidR="00776EB5" w:rsidRPr="00A71F63" w14:paraId="4E9DF646" w14:textId="77777777" w:rsidTr="001A3790">
        <w:trPr>
          <w:trHeight w:val="507"/>
          <w:jc w:val="center"/>
        </w:trPr>
        <w:tc>
          <w:tcPr>
            <w:tcW w:w="596" w:type="dxa"/>
            <w:tcBorders>
              <w:top w:val="single" w:sz="2" w:space="0" w:color="auto"/>
            </w:tcBorders>
            <w:vAlign w:val="center"/>
          </w:tcPr>
          <w:p w14:paraId="7B747B44" w14:textId="6E423DD9" w:rsidR="00776EB5" w:rsidRPr="00A71F63" w:rsidRDefault="00776EB5" w:rsidP="00225034">
            <w:pPr>
              <w:jc w:val="center"/>
              <w:rPr>
                <w:rFonts w:ascii="仿宋" w:eastAsia="仿宋" w:hAnsi="仿宋"/>
                <w:i w:val="0"/>
                <w:color w:val="auto"/>
                <w:lang w:eastAsia="zh-CN"/>
              </w:rPr>
            </w:pPr>
            <w:r w:rsidRPr="00A71F63">
              <w:rPr>
                <w:rFonts w:ascii="仿宋" w:eastAsia="仿宋" w:hAnsi="仿宋" w:hint="eastAsia"/>
                <w:i w:val="0"/>
                <w:color w:val="auto"/>
                <w:lang w:eastAsia="zh-CN"/>
              </w:rPr>
              <w:t>2</w:t>
            </w:r>
            <w:r w:rsidR="00225034">
              <w:rPr>
                <w:rFonts w:ascii="仿宋" w:eastAsia="仿宋" w:hAnsi="仿宋" w:hint="eastAsia"/>
                <w:i w:val="0"/>
                <w:color w:val="auto"/>
                <w:lang w:eastAsia="zh-CN"/>
              </w:rPr>
              <w:t>5</w:t>
            </w:r>
          </w:p>
        </w:tc>
        <w:tc>
          <w:tcPr>
            <w:tcW w:w="1701" w:type="dxa"/>
            <w:tcBorders>
              <w:top w:val="single" w:sz="2" w:space="0" w:color="auto"/>
            </w:tcBorders>
            <w:vAlign w:val="center"/>
          </w:tcPr>
          <w:p w14:paraId="3EA9DCE9" w14:textId="6F6501E5" w:rsidR="00776EB5" w:rsidRPr="00A71F63" w:rsidRDefault="00776EB5" w:rsidP="00776EB5">
            <w:pPr>
              <w:ind w:leftChars="127" w:left="279" w:rightChars="84" w:right="185" w:firstLine="2"/>
              <w:rPr>
                <w:rFonts w:ascii="仿宋" w:eastAsia="仿宋" w:hAnsi="仿宋"/>
                <w:i w:val="0"/>
                <w:color w:val="auto"/>
                <w:lang w:eastAsia="zh-CN"/>
              </w:rPr>
            </w:pPr>
            <w:r w:rsidRPr="00A71F63">
              <w:rPr>
                <w:rFonts w:ascii="仿宋" w:eastAsia="仿宋" w:hAnsi="仿宋" w:hint="eastAsia"/>
                <w:i w:val="0"/>
                <w:color w:val="auto"/>
                <w:lang w:eastAsia="zh-CN"/>
              </w:rPr>
              <w:t>温馨提示</w:t>
            </w:r>
          </w:p>
        </w:tc>
        <w:tc>
          <w:tcPr>
            <w:tcW w:w="6349" w:type="dxa"/>
            <w:gridSpan w:val="3"/>
            <w:tcBorders>
              <w:top w:val="single" w:sz="2" w:space="0" w:color="auto"/>
            </w:tcBorders>
            <w:vAlign w:val="center"/>
          </w:tcPr>
          <w:p w14:paraId="1106A2A2" w14:textId="7096DD07" w:rsidR="00776EB5" w:rsidRPr="00A71F63" w:rsidRDefault="00E65A4E" w:rsidP="007C4C46">
            <w:pPr>
              <w:pStyle w:val="afd"/>
              <w:wordWrap w:val="0"/>
              <w:ind w:left="281" w:rightChars="84" w:right="185"/>
              <w:rPr>
                <w:rFonts w:ascii="仿宋" w:eastAsia="仿宋" w:hAnsi="仿宋" w:cs="Times New Roman"/>
                <w:iCs/>
                <w:kern w:val="2"/>
                <w:sz w:val="22"/>
                <w:szCs w:val="22"/>
                <w:lang w:bidi="en-US"/>
              </w:rPr>
            </w:pPr>
            <w:r w:rsidRPr="00A71F63">
              <w:rPr>
                <w:rFonts w:ascii="仿宋" w:eastAsia="仿宋" w:hAnsi="仿宋" w:cs="Times New Roman" w:hint="eastAsia"/>
                <w:iCs/>
                <w:kern w:val="2"/>
                <w:sz w:val="22"/>
                <w:szCs w:val="22"/>
                <w:lang w:bidi="en-US"/>
              </w:rPr>
              <w:t>1.</w:t>
            </w:r>
            <w:r w:rsidR="007B695A" w:rsidRPr="00A71F63">
              <w:rPr>
                <w:rFonts w:ascii="仿宋" w:eastAsia="仿宋" w:hAnsi="仿宋" w:cs="Times New Roman" w:hint="eastAsia"/>
                <w:iCs/>
                <w:kern w:val="2"/>
                <w:sz w:val="22"/>
                <w:szCs w:val="22"/>
                <w:lang w:bidi="en-US"/>
              </w:rPr>
              <w:t>投标人</w:t>
            </w:r>
            <w:r w:rsidR="00776EB5" w:rsidRPr="00A71F63">
              <w:rPr>
                <w:rFonts w:ascii="仿宋" w:eastAsia="仿宋" w:hAnsi="仿宋" w:cs="Times New Roman" w:hint="eastAsia"/>
                <w:iCs/>
                <w:kern w:val="2"/>
                <w:sz w:val="22"/>
                <w:szCs w:val="22"/>
                <w:lang w:bidi="en-US"/>
              </w:rPr>
              <w:t>需准备全流程所必需的硬件设备包括电脑（版本 win7 64位及以上）、麦克风、摄像头、CA证书等。建议使用同一台电脑完成投标、评标相关事宜，推荐安装 chrome 浏览器，且解密CA必须和加密CA为同一把。</w:t>
            </w:r>
          </w:p>
          <w:p w14:paraId="4699DEAB" w14:textId="77777777" w:rsidR="00776EB5" w:rsidRPr="00A71F63" w:rsidRDefault="00776EB5" w:rsidP="007C4C46">
            <w:pPr>
              <w:pStyle w:val="afd"/>
              <w:wordWrap w:val="0"/>
              <w:ind w:leftChars="127" w:left="279" w:rightChars="84" w:right="185" w:firstLine="2"/>
              <w:rPr>
                <w:rFonts w:ascii="仿宋" w:eastAsia="仿宋" w:hAnsi="仿宋" w:cs="Times New Roman"/>
                <w:iCs/>
                <w:kern w:val="2"/>
                <w:sz w:val="22"/>
                <w:szCs w:val="22"/>
                <w:lang w:bidi="en-US"/>
              </w:rPr>
            </w:pPr>
            <w:r w:rsidRPr="00A71F63">
              <w:rPr>
                <w:rFonts w:ascii="仿宋" w:eastAsia="仿宋" w:hAnsi="仿宋" w:cs="Times New Roman" w:hint="eastAsia"/>
                <w:iCs/>
                <w:kern w:val="2"/>
                <w:sz w:val="22"/>
                <w:szCs w:val="22"/>
                <w:lang w:bidi="en-US"/>
              </w:rPr>
              <w:t>2.政府采购云平台供应</w:t>
            </w:r>
            <w:proofErr w:type="gramStart"/>
            <w:r w:rsidRPr="00A71F63">
              <w:rPr>
                <w:rFonts w:ascii="仿宋" w:eastAsia="仿宋" w:hAnsi="仿宋" w:cs="Times New Roman" w:hint="eastAsia"/>
                <w:iCs/>
                <w:kern w:val="2"/>
                <w:sz w:val="22"/>
                <w:szCs w:val="22"/>
                <w:lang w:bidi="en-US"/>
              </w:rPr>
              <w:t>商注册</w:t>
            </w:r>
            <w:proofErr w:type="gramEnd"/>
            <w:r w:rsidRPr="00A71F63">
              <w:rPr>
                <w:rFonts w:ascii="仿宋" w:eastAsia="仿宋" w:hAnsi="仿宋" w:cs="Times New Roman" w:hint="eastAsia"/>
                <w:iCs/>
                <w:kern w:val="2"/>
                <w:sz w:val="22"/>
                <w:szCs w:val="22"/>
                <w:lang w:bidi="en-US"/>
              </w:rPr>
              <w:t>地址：</w:t>
            </w:r>
          </w:p>
          <w:p w14:paraId="158C9E34" w14:textId="18001A58" w:rsidR="00776EB5" w:rsidRPr="00A71F63" w:rsidRDefault="00776EB5" w:rsidP="007C4C46">
            <w:pPr>
              <w:wordWrap w:val="0"/>
              <w:ind w:leftChars="127" w:left="279" w:rightChars="84" w:right="185" w:firstLine="2"/>
              <w:rPr>
                <w:rFonts w:ascii="仿宋" w:eastAsia="仿宋" w:hAnsi="仿宋"/>
                <w:i w:val="0"/>
                <w:color w:val="auto"/>
                <w:lang w:eastAsia="zh-CN"/>
              </w:rPr>
            </w:pPr>
            <w:r w:rsidRPr="00A71F63">
              <w:rPr>
                <w:rFonts w:ascii="仿宋" w:eastAsia="仿宋" w:hAnsi="仿宋" w:hint="eastAsia"/>
                <w:i w:val="0"/>
                <w:color w:val="auto"/>
                <w:lang w:eastAsia="zh-CN"/>
              </w:rPr>
              <w:t>https://middle.zcygov.cn/v-settle-front/registry?settleCategory=1&amp;entranceType=119&amp;utm=a0017.b1347.cl50.3.c0de9400b91b11eb870ad7da87d69c97</w:t>
            </w:r>
          </w:p>
        </w:tc>
      </w:tr>
    </w:tbl>
    <w:p w14:paraId="2E8A166C" w14:textId="77777777" w:rsidR="002D46FB" w:rsidRPr="00A71F63" w:rsidRDefault="005E2480">
      <w:pPr>
        <w:pStyle w:val="20"/>
        <w:rPr>
          <w:color w:val="auto"/>
          <w:lang w:eastAsia="zh-CN"/>
        </w:rPr>
      </w:pPr>
      <w:r w:rsidRPr="00A71F63">
        <w:rPr>
          <w:color w:val="auto"/>
          <w:lang w:eastAsia="zh-CN"/>
        </w:rPr>
        <w:br w:type="page"/>
      </w:r>
      <w:bookmarkStart w:id="27" w:name="_Toc524910111"/>
      <w:bookmarkStart w:id="28" w:name="_Toc468346352"/>
      <w:bookmarkStart w:id="29" w:name="_Toc395625017"/>
      <w:bookmarkStart w:id="30" w:name="_Toc468331061"/>
      <w:bookmarkStart w:id="31" w:name="_Toc511558613"/>
      <w:bookmarkStart w:id="32" w:name="_Toc468330935"/>
      <w:bookmarkStart w:id="33" w:name="_Toc86149119"/>
      <w:r w:rsidRPr="00A71F63">
        <w:rPr>
          <w:rFonts w:hint="eastAsia"/>
          <w:color w:val="auto"/>
          <w:lang w:eastAsia="zh-CN"/>
        </w:rPr>
        <w:lastRenderedPageBreak/>
        <w:t>二、总则</w:t>
      </w:r>
      <w:bookmarkEnd w:id="27"/>
      <w:bookmarkEnd w:id="28"/>
      <w:bookmarkEnd w:id="29"/>
      <w:bookmarkEnd w:id="30"/>
      <w:bookmarkEnd w:id="31"/>
      <w:bookmarkEnd w:id="32"/>
      <w:bookmarkEnd w:id="33"/>
    </w:p>
    <w:p w14:paraId="028AF060" w14:textId="77777777" w:rsidR="002D46FB" w:rsidRPr="00A71F63" w:rsidRDefault="005E2480">
      <w:pPr>
        <w:pStyle w:val="30"/>
        <w:spacing w:line="360" w:lineRule="auto"/>
        <w:rPr>
          <w:rFonts w:ascii="仿宋" w:hAnsi="仿宋"/>
          <w:i w:val="0"/>
          <w:color w:val="auto"/>
          <w:lang w:eastAsia="zh-CN"/>
        </w:rPr>
      </w:pPr>
      <w:bookmarkStart w:id="34" w:name="_Toc217446034"/>
      <w:bookmarkStart w:id="35" w:name="_Toc511558614"/>
      <w:bookmarkStart w:id="36" w:name="_Toc468640261"/>
      <w:bookmarkStart w:id="37" w:name="_Toc395625018"/>
      <w:bookmarkStart w:id="38" w:name="_Toc505762707"/>
      <w:bookmarkStart w:id="39" w:name="_Toc468654118"/>
      <w:bookmarkStart w:id="40" w:name="_Toc468330936"/>
      <w:bookmarkStart w:id="41" w:name="_Toc468331062"/>
      <w:bookmarkStart w:id="42" w:name="_Toc468633928"/>
      <w:bookmarkStart w:id="43" w:name="_Toc468641477"/>
      <w:bookmarkStart w:id="44" w:name="_Toc468320430"/>
      <w:bookmarkStart w:id="45" w:name="_Toc468346353"/>
      <w:bookmarkStart w:id="46" w:name="_Toc497752207"/>
      <w:bookmarkStart w:id="47" w:name="_Toc468640356"/>
      <w:r w:rsidRPr="00A71F63">
        <w:rPr>
          <w:rFonts w:ascii="仿宋" w:hAnsi="仿宋" w:hint="eastAsia"/>
          <w:i w:val="0"/>
          <w:color w:val="auto"/>
          <w:lang w:eastAsia="zh-CN"/>
        </w:rPr>
        <w:t>1、适用范围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7343CC3" w14:textId="77777777" w:rsidR="002D46FB" w:rsidRPr="00A71F63" w:rsidRDefault="005E2480">
      <w:pPr>
        <w:spacing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w:t>
      </w:r>
      <w:r w:rsidRPr="00A71F63">
        <w:rPr>
          <w:rFonts w:ascii="仿宋" w:eastAsia="仿宋" w:hAnsi="仿宋" w:cs="Marigold"/>
          <w:i w:val="0"/>
          <w:color w:val="auto"/>
          <w:sz w:val="24"/>
          <w:szCs w:val="24"/>
          <w:lang w:eastAsia="zh-CN"/>
        </w:rPr>
        <w:t>.</w:t>
      </w:r>
      <w:r w:rsidRPr="00A71F63">
        <w:rPr>
          <w:rFonts w:ascii="仿宋" w:eastAsia="仿宋" w:hAnsi="仿宋" w:cs="Marigold" w:hint="eastAsia"/>
          <w:i w:val="0"/>
          <w:color w:val="auto"/>
          <w:sz w:val="24"/>
          <w:szCs w:val="24"/>
          <w:lang w:eastAsia="zh-CN"/>
        </w:rPr>
        <w:t>1本招标文件仅适用于本次公开招标的采购项目。</w:t>
      </w:r>
    </w:p>
    <w:p w14:paraId="1A0BCCED" w14:textId="77777777" w:rsidR="002D46FB" w:rsidRPr="00A71F63" w:rsidRDefault="005E2480">
      <w:pPr>
        <w:pStyle w:val="30"/>
        <w:spacing w:line="360" w:lineRule="auto"/>
        <w:rPr>
          <w:rFonts w:ascii="仿宋" w:hAnsi="仿宋"/>
          <w:i w:val="0"/>
          <w:color w:val="auto"/>
          <w:lang w:eastAsia="zh-CN"/>
        </w:rPr>
      </w:pPr>
      <w:bookmarkStart w:id="48" w:name="_Toc217446035"/>
      <w:bookmarkStart w:id="49" w:name="_Toc468640262"/>
      <w:bookmarkStart w:id="50" w:name="_Toc468346354"/>
      <w:bookmarkStart w:id="51" w:name="_Toc468320431"/>
      <w:bookmarkStart w:id="52" w:name="_Toc468641478"/>
      <w:bookmarkStart w:id="53" w:name="_Toc505762708"/>
      <w:bookmarkStart w:id="54" w:name="_Toc468633929"/>
      <w:bookmarkStart w:id="55" w:name="_Toc468330937"/>
      <w:bookmarkStart w:id="56" w:name="_Toc468331063"/>
      <w:bookmarkStart w:id="57" w:name="_Toc497752208"/>
      <w:bookmarkStart w:id="58" w:name="_Toc468654119"/>
      <w:bookmarkStart w:id="59" w:name="_Toc395625019"/>
      <w:bookmarkStart w:id="60" w:name="_Toc468640357"/>
      <w:bookmarkStart w:id="61" w:name="_Toc511558615"/>
      <w:r w:rsidRPr="00A71F63">
        <w:rPr>
          <w:rFonts w:ascii="仿宋" w:hAnsi="仿宋" w:hint="eastAsia"/>
          <w:i w:val="0"/>
          <w:color w:val="auto"/>
          <w:lang w:eastAsia="zh-CN"/>
        </w:rPr>
        <w:t>2、有关定义</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1C16089" w14:textId="24C87BDD"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w:t>
      </w:r>
      <w:r w:rsidRPr="00A71F63">
        <w:rPr>
          <w:rFonts w:ascii="仿宋" w:eastAsia="仿宋" w:hAnsi="仿宋" w:cs="Marigold"/>
          <w:i w:val="0"/>
          <w:color w:val="auto"/>
          <w:sz w:val="24"/>
          <w:szCs w:val="24"/>
          <w:lang w:eastAsia="zh-CN"/>
        </w:rPr>
        <w:t>.</w:t>
      </w:r>
      <w:r w:rsidRPr="00A71F63">
        <w:rPr>
          <w:rFonts w:ascii="仿宋" w:eastAsia="仿宋" w:hAnsi="仿宋" w:cs="Marigold" w:hint="eastAsia"/>
          <w:i w:val="0"/>
          <w:color w:val="auto"/>
          <w:sz w:val="24"/>
          <w:szCs w:val="24"/>
          <w:lang w:eastAsia="zh-CN"/>
        </w:rPr>
        <w:t>1 “采购人”系指依法进行政府采购的国家机关、事业单位、团体组织。本次招标的采购人是</w:t>
      </w:r>
      <w:r w:rsidR="003F0F0C" w:rsidRPr="00A71F63">
        <w:rPr>
          <w:rFonts w:ascii="仿宋" w:eastAsia="仿宋" w:hAnsi="仿宋" w:hint="eastAsia"/>
          <w:b/>
          <w:i w:val="0"/>
          <w:color w:val="auto"/>
          <w:sz w:val="24"/>
          <w:u w:val="single"/>
          <w:lang w:eastAsia="zh-CN"/>
        </w:rPr>
        <w:t>彭州市中医医院</w:t>
      </w:r>
      <w:r w:rsidRPr="00A71F63">
        <w:rPr>
          <w:rFonts w:ascii="仿宋" w:eastAsia="仿宋" w:hAnsi="仿宋" w:cs="Marigold" w:hint="eastAsia"/>
          <w:i w:val="0"/>
          <w:color w:val="auto"/>
          <w:sz w:val="24"/>
          <w:szCs w:val="24"/>
          <w:lang w:eastAsia="zh-CN"/>
        </w:rPr>
        <w:t>。</w:t>
      </w:r>
    </w:p>
    <w:p w14:paraId="02A149B4"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w:t>
      </w:r>
      <w:r w:rsidRPr="00A71F63">
        <w:rPr>
          <w:rFonts w:ascii="仿宋" w:eastAsia="仿宋" w:hAnsi="仿宋" w:cs="Marigold"/>
          <w:i w:val="0"/>
          <w:color w:val="auto"/>
          <w:sz w:val="24"/>
          <w:szCs w:val="24"/>
          <w:lang w:eastAsia="zh-CN"/>
        </w:rPr>
        <w:t>.</w:t>
      </w:r>
      <w:r w:rsidRPr="00A71F63">
        <w:rPr>
          <w:rFonts w:ascii="仿宋" w:eastAsia="仿宋" w:hAnsi="仿宋" w:cs="Marigold" w:hint="eastAsia"/>
          <w:i w:val="0"/>
          <w:color w:val="auto"/>
          <w:sz w:val="24"/>
          <w:szCs w:val="24"/>
          <w:lang w:eastAsia="zh-CN"/>
        </w:rPr>
        <w:t>2 “采购代理机构”系指根据采购人的委托依法办理招标事宜的采购机构。本次招标的采购代理机构是</w:t>
      </w:r>
      <w:r w:rsidRPr="00A71F63">
        <w:rPr>
          <w:rFonts w:ascii="仿宋" w:eastAsia="仿宋" w:hAnsi="仿宋" w:cs="Marigold" w:hint="eastAsia"/>
          <w:b/>
          <w:i w:val="0"/>
          <w:color w:val="auto"/>
          <w:sz w:val="24"/>
          <w:szCs w:val="24"/>
          <w:u w:val="single"/>
          <w:lang w:eastAsia="zh-CN"/>
        </w:rPr>
        <w:t>四川采易通招标代理有限公司</w:t>
      </w:r>
      <w:r w:rsidRPr="00A71F63">
        <w:rPr>
          <w:rFonts w:ascii="仿宋" w:eastAsia="仿宋" w:hAnsi="仿宋" w:cs="Marigold" w:hint="eastAsia"/>
          <w:i w:val="0"/>
          <w:color w:val="auto"/>
          <w:sz w:val="24"/>
          <w:szCs w:val="24"/>
          <w:lang w:eastAsia="zh-CN"/>
        </w:rPr>
        <w:t>。</w:t>
      </w:r>
    </w:p>
    <w:p w14:paraId="00954161"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2.3 “招标采购单位”系指“采购人”和“采购代理机构”的统称。</w:t>
      </w:r>
    </w:p>
    <w:p w14:paraId="78F9E88D" w14:textId="77777777" w:rsidR="002D46FB" w:rsidRPr="00A71F63" w:rsidRDefault="005E2480">
      <w:pPr>
        <w:spacing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w:t>
      </w:r>
      <w:r w:rsidRPr="00A71F63">
        <w:rPr>
          <w:rFonts w:ascii="仿宋" w:eastAsia="仿宋" w:hAnsi="仿宋" w:cs="Marigold"/>
          <w:i w:val="0"/>
          <w:color w:val="auto"/>
          <w:sz w:val="24"/>
          <w:szCs w:val="24"/>
          <w:lang w:eastAsia="zh-CN"/>
        </w:rPr>
        <w:t>.</w:t>
      </w:r>
      <w:r w:rsidRPr="00A71F63">
        <w:rPr>
          <w:rFonts w:ascii="仿宋" w:eastAsia="仿宋" w:hAnsi="仿宋" w:cs="Marigold" w:hint="eastAsia"/>
          <w:i w:val="0"/>
          <w:color w:val="auto"/>
          <w:sz w:val="24"/>
          <w:szCs w:val="24"/>
          <w:lang w:eastAsia="zh-CN"/>
        </w:rPr>
        <w:t xml:space="preserve">4 </w:t>
      </w:r>
      <w:r w:rsidR="004767A6" w:rsidRPr="00A71F63">
        <w:rPr>
          <w:rFonts w:ascii="仿宋" w:eastAsia="仿宋" w:hAnsi="仿宋" w:cs="Marigold" w:hint="eastAsia"/>
          <w:i w:val="0"/>
          <w:color w:val="auto"/>
          <w:sz w:val="24"/>
          <w:szCs w:val="24"/>
          <w:lang w:eastAsia="zh-CN"/>
        </w:rPr>
        <w:t>“投标人”系指按招标文件要求的获取方式获取了招标文件拟参加投标和向采购人提供货物或服务的</w:t>
      </w:r>
      <w:r w:rsidR="00A94425" w:rsidRPr="00A71F63">
        <w:rPr>
          <w:rFonts w:ascii="仿宋" w:eastAsia="仿宋" w:hAnsi="仿宋" w:cs="Marigold" w:hint="eastAsia"/>
          <w:i w:val="0"/>
          <w:color w:val="auto"/>
          <w:sz w:val="24"/>
          <w:szCs w:val="24"/>
          <w:lang w:eastAsia="zh-CN"/>
        </w:rPr>
        <w:t>供应商</w:t>
      </w:r>
      <w:r w:rsidR="004767A6" w:rsidRPr="00A71F63">
        <w:rPr>
          <w:rFonts w:ascii="仿宋" w:eastAsia="仿宋" w:hAnsi="仿宋" w:cs="Marigold" w:hint="eastAsia"/>
          <w:i w:val="0"/>
          <w:color w:val="auto"/>
          <w:sz w:val="24"/>
          <w:szCs w:val="24"/>
          <w:lang w:eastAsia="zh-CN"/>
        </w:rPr>
        <w:t>。</w:t>
      </w:r>
    </w:p>
    <w:p w14:paraId="265B508B" w14:textId="77777777" w:rsidR="002D46FB" w:rsidRPr="00A71F63" w:rsidRDefault="005E2480">
      <w:pPr>
        <w:pStyle w:val="30"/>
        <w:spacing w:line="360" w:lineRule="auto"/>
        <w:rPr>
          <w:rFonts w:ascii="仿宋" w:hAnsi="仿宋" w:cs="Marigold"/>
          <w:i w:val="0"/>
          <w:color w:val="auto"/>
          <w:lang w:eastAsia="zh-CN"/>
        </w:rPr>
      </w:pPr>
      <w:bookmarkStart w:id="62" w:name="_Toc468330938"/>
      <w:bookmarkStart w:id="63" w:name="_Toc468654120"/>
      <w:bookmarkStart w:id="64" w:name="_Toc183682344"/>
      <w:bookmarkStart w:id="65" w:name="_Toc217390843"/>
      <w:bookmarkStart w:id="66" w:name="_Toc468320432"/>
      <w:bookmarkStart w:id="67" w:name="_Toc468640263"/>
      <w:bookmarkStart w:id="68" w:name="_Toc468331064"/>
      <w:bookmarkStart w:id="69" w:name="_Toc468641479"/>
      <w:bookmarkStart w:id="70" w:name="_Toc468346355"/>
      <w:bookmarkStart w:id="71" w:name="_Toc395625020"/>
      <w:bookmarkStart w:id="72" w:name="_Toc217446036"/>
      <w:bookmarkStart w:id="73" w:name="_Toc183582207"/>
      <w:bookmarkStart w:id="74" w:name="_Toc468633930"/>
      <w:bookmarkStart w:id="75" w:name="_Toc468640358"/>
      <w:bookmarkStart w:id="76" w:name="_Toc497752209"/>
      <w:bookmarkStart w:id="77" w:name="_Toc505762709"/>
      <w:bookmarkStart w:id="78" w:name="_Toc511558616"/>
      <w:r w:rsidRPr="00A71F63">
        <w:rPr>
          <w:rFonts w:ascii="仿宋" w:hAnsi="仿宋" w:hint="eastAsia"/>
          <w:i w:val="0"/>
          <w:color w:val="auto"/>
          <w:lang w:eastAsia="zh-CN"/>
        </w:rPr>
        <w:t>3、合格的</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A71F63">
        <w:rPr>
          <w:rFonts w:ascii="仿宋" w:hAnsi="仿宋" w:cs="Marigold" w:hint="eastAsia"/>
          <w:i w:val="0"/>
          <w:color w:val="auto"/>
          <w:lang w:eastAsia="zh-CN"/>
        </w:rPr>
        <w:t>投标人</w:t>
      </w:r>
      <w:bookmarkEnd w:id="76"/>
      <w:bookmarkEnd w:id="77"/>
      <w:bookmarkEnd w:id="78"/>
      <w:r w:rsidRPr="00A71F63">
        <w:rPr>
          <w:rFonts w:ascii="仿宋" w:hAnsi="仿宋" w:cs="Marigold" w:hint="eastAsia"/>
          <w:i w:val="0"/>
          <w:color w:val="auto"/>
          <w:lang w:eastAsia="zh-CN"/>
        </w:rPr>
        <w:t>（实质性要求）</w:t>
      </w:r>
    </w:p>
    <w:p w14:paraId="182DBDBD" w14:textId="77777777" w:rsidR="002D46FB" w:rsidRPr="00A71F63" w:rsidRDefault="005E2480">
      <w:pPr>
        <w:tabs>
          <w:tab w:val="left" w:pos="7665"/>
        </w:tabs>
        <w:spacing w:after="120" w:line="360" w:lineRule="auto"/>
        <w:ind w:firstLine="426"/>
        <w:rPr>
          <w:rFonts w:ascii="仿宋" w:eastAsia="仿宋" w:hAnsi="仿宋" w:cs="Marigold"/>
          <w:i w:val="0"/>
          <w:color w:val="auto"/>
          <w:spacing w:val="-4"/>
          <w:sz w:val="24"/>
          <w:szCs w:val="24"/>
          <w:lang w:eastAsia="zh-CN"/>
        </w:rPr>
      </w:pPr>
      <w:r w:rsidRPr="00A71F63">
        <w:rPr>
          <w:rFonts w:ascii="仿宋" w:eastAsia="仿宋" w:hAnsi="仿宋" w:cs="Marigold" w:hint="eastAsia"/>
          <w:i w:val="0"/>
          <w:color w:val="auto"/>
          <w:sz w:val="24"/>
          <w:szCs w:val="24"/>
          <w:lang w:eastAsia="zh-CN"/>
        </w:rPr>
        <w:t>3.1本招标文件“投标邀请”第五条规定的条件</w:t>
      </w:r>
      <w:r w:rsidRPr="00A71F63">
        <w:rPr>
          <w:rFonts w:ascii="仿宋" w:eastAsia="仿宋" w:hAnsi="仿宋" w:cs="Marigold" w:hint="eastAsia"/>
          <w:i w:val="0"/>
          <w:color w:val="auto"/>
          <w:spacing w:val="-4"/>
          <w:sz w:val="24"/>
          <w:szCs w:val="24"/>
          <w:lang w:eastAsia="zh-CN"/>
        </w:rPr>
        <w:t>；</w:t>
      </w:r>
    </w:p>
    <w:p w14:paraId="2DD4BBF3" w14:textId="77777777" w:rsidR="002D46FB" w:rsidRPr="00A71F63"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3.2遵守国家有关的法律、法规、规章和其他政策制度；</w:t>
      </w:r>
    </w:p>
    <w:p w14:paraId="553B2D45" w14:textId="77777777" w:rsidR="002D46FB" w:rsidRPr="00A71F63" w:rsidRDefault="005E2480" w:rsidP="00D30619">
      <w:pPr>
        <w:tabs>
          <w:tab w:val="left" w:pos="7665"/>
        </w:tabs>
        <w:spacing w:after="120" w:line="360" w:lineRule="auto"/>
        <w:ind w:firstLineChars="177" w:firstLine="425"/>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3.3</w:t>
      </w:r>
      <w:r w:rsidR="00EA3227" w:rsidRPr="00A71F63">
        <w:rPr>
          <w:rFonts w:ascii="仿宋" w:eastAsia="仿宋" w:hAnsi="仿宋" w:cs="Marigold" w:hint="eastAsia"/>
          <w:i w:val="0"/>
          <w:color w:val="auto"/>
          <w:sz w:val="24"/>
          <w:szCs w:val="24"/>
          <w:lang w:eastAsia="zh-CN"/>
        </w:rPr>
        <w:t>按照招标文件要求向采购代理机构获取了招标文件并登记备案。</w:t>
      </w:r>
    </w:p>
    <w:p w14:paraId="5A44A1A8" w14:textId="77777777" w:rsidR="002D46FB" w:rsidRPr="00A71F63" w:rsidRDefault="005E2480">
      <w:pPr>
        <w:pStyle w:val="30"/>
        <w:spacing w:line="360" w:lineRule="auto"/>
        <w:rPr>
          <w:rFonts w:ascii="仿宋" w:hAnsi="仿宋"/>
          <w:i w:val="0"/>
          <w:color w:val="auto"/>
          <w:lang w:eastAsia="zh-CN"/>
        </w:rPr>
      </w:pPr>
      <w:bookmarkStart w:id="79" w:name="_Toc511558617"/>
      <w:bookmarkStart w:id="80" w:name="_Toc217446037"/>
      <w:bookmarkStart w:id="81" w:name="_Toc468320434"/>
      <w:bookmarkStart w:id="82" w:name="_Toc505762710"/>
      <w:bookmarkStart w:id="83" w:name="_Toc468641481"/>
      <w:bookmarkStart w:id="84" w:name="_Toc468633932"/>
      <w:bookmarkStart w:id="85" w:name="_Toc468640360"/>
      <w:bookmarkStart w:id="86" w:name="_Toc468330940"/>
      <w:bookmarkStart w:id="87" w:name="_Toc468640265"/>
      <w:bookmarkStart w:id="88" w:name="_Toc468654122"/>
      <w:bookmarkStart w:id="89" w:name="_Toc183682345"/>
      <w:bookmarkStart w:id="90" w:name="_Toc468331066"/>
      <w:bookmarkStart w:id="91" w:name="_Toc183582208"/>
      <w:bookmarkStart w:id="92" w:name="_Toc497752210"/>
      <w:bookmarkStart w:id="93" w:name="_Toc468346357"/>
      <w:bookmarkStart w:id="94" w:name="_Toc308164787"/>
      <w:r w:rsidRPr="00A71F63">
        <w:rPr>
          <w:rFonts w:ascii="仿宋" w:hAnsi="仿宋" w:hint="eastAsia"/>
          <w:i w:val="0"/>
          <w:color w:val="auto"/>
          <w:lang w:eastAsia="zh-CN"/>
        </w:rPr>
        <w:t>4、投标费用</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71F63">
        <w:rPr>
          <w:rFonts w:ascii="仿宋" w:hAnsi="仿宋" w:hint="eastAsia"/>
          <w:i w:val="0"/>
          <w:color w:val="auto"/>
          <w:lang w:eastAsia="zh-CN"/>
        </w:rPr>
        <w:t>（实质性要求）</w:t>
      </w:r>
    </w:p>
    <w:p w14:paraId="15FA91F6" w14:textId="77777777" w:rsidR="002D46FB" w:rsidRPr="00A71F63" w:rsidRDefault="005E2480">
      <w:pPr>
        <w:tabs>
          <w:tab w:val="left" w:pos="7665"/>
        </w:tabs>
        <w:spacing w:line="360" w:lineRule="auto"/>
        <w:ind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4.1投标人参加投标的有关费用由投标人自行承担。不论投标的结果如何，招标采购单位均无义务和责任承担这些费用。</w:t>
      </w:r>
    </w:p>
    <w:p w14:paraId="48BE3B5F" w14:textId="77777777" w:rsidR="002D46FB" w:rsidRPr="00A71F63" w:rsidRDefault="005E2480">
      <w:pPr>
        <w:pStyle w:val="30"/>
        <w:rPr>
          <w:rFonts w:ascii="仿宋" w:hAnsi="仿宋"/>
          <w:i w:val="0"/>
          <w:color w:val="auto"/>
          <w:lang w:eastAsia="zh-CN"/>
        </w:rPr>
      </w:pPr>
      <w:bookmarkStart w:id="95" w:name="_Toc468641482"/>
      <w:bookmarkStart w:id="96" w:name="_Toc497752211"/>
      <w:bookmarkStart w:id="97" w:name="_Toc468330941"/>
      <w:bookmarkStart w:id="98" w:name="_Toc468331067"/>
      <w:bookmarkStart w:id="99" w:name="_Toc468640266"/>
      <w:bookmarkStart w:id="100" w:name="_Toc468346358"/>
      <w:bookmarkStart w:id="101" w:name="_Toc468654123"/>
      <w:bookmarkStart w:id="102" w:name="_Toc505762711"/>
      <w:bookmarkStart w:id="103" w:name="_Toc468640361"/>
      <w:bookmarkStart w:id="104" w:name="_Toc468320435"/>
      <w:bookmarkStart w:id="105" w:name="_Toc468633933"/>
      <w:bookmarkStart w:id="106" w:name="_Toc511558618"/>
      <w:r w:rsidRPr="00A71F63">
        <w:rPr>
          <w:rFonts w:ascii="仿宋" w:hAnsi="仿宋" w:hint="eastAsia"/>
          <w:i w:val="0"/>
          <w:color w:val="auto"/>
          <w:lang w:eastAsia="zh-CN"/>
        </w:rPr>
        <w:t>5、充分、公平竞争保障措施</w:t>
      </w:r>
      <w:bookmarkEnd w:id="95"/>
      <w:bookmarkEnd w:id="96"/>
      <w:bookmarkEnd w:id="97"/>
      <w:bookmarkEnd w:id="98"/>
      <w:bookmarkEnd w:id="99"/>
      <w:bookmarkEnd w:id="100"/>
      <w:bookmarkEnd w:id="101"/>
      <w:bookmarkEnd w:id="102"/>
      <w:bookmarkEnd w:id="103"/>
      <w:bookmarkEnd w:id="104"/>
      <w:bookmarkEnd w:id="105"/>
      <w:bookmarkEnd w:id="106"/>
      <w:r w:rsidRPr="00A71F63">
        <w:rPr>
          <w:rFonts w:ascii="仿宋" w:hAnsi="仿宋" w:cs="Marigold" w:hint="eastAsia"/>
          <w:i w:val="0"/>
          <w:color w:val="auto"/>
          <w:lang w:eastAsia="zh-CN"/>
        </w:rPr>
        <w:t>（实质性要求）</w:t>
      </w:r>
    </w:p>
    <w:p w14:paraId="44F87D69" w14:textId="77777777" w:rsidR="002D46FB" w:rsidRPr="00A71F6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A71F63">
        <w:rPr>
          <w:rFonts w:ascii="仿宋" w:eastAsia="仿宋" w:hAnsi="仿宋" w:cs="Marigold" w:hint="eastAsia"/>
          <w:i w:val="0"/>
          <w:color w:val="auto"/>
          <w:kern w:val="0"/>
          <w:sz w:val="24"/>
          <w:szCs w:val="24"/>
          <w:lang w:eastAsia="zh-CN"/>
        </w:rPr>
        <w:t>5.1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w:t>
      </w:r>
      <w:r w:rsidRPr="00A71F63">
        <w:rPr>
          <w:rFonts w:ascii="仿宋" w:eastAsia="仿宋" w:hAnsi="仿宋" w:cs="Marigold" w:hint="eastAsia"/>
          <w:i w:val="0"/>
          <w:color w:val="auto"/>
          <w:kern w:val="0"/>
          <w:sz w:val="24"/>
          <w:szCs w:val="24"/>
          <w:lang w:eastAsia="zh-CN"/>
        </w:rPr>
        <w:lastRenderedPageBreak/>
        <w:t>一个参加评标的投标人，招标文件未规定的采取随机抽取方式确定，其他投标无效。</w:t>
      </w:r>
    </w:p>
    <w:p w14:paraId="0BEFED14" w14:textId="77777777" w:rsidR="002D46FB" w:rsidRPr="00A71F6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A71F63">
        <w:rPr>
          <w:rFonts w:ascii="仿宋" w:eastAsia="仿宋" w:hAnsi="仿宋" w:cs="Marigold" w:hint="eastAsia"/>
          <w:i w:val="0"/>
          <w:color w:val="auto"/>
          <w:kern w:val="0"/>
          <w:sz w:val="24"/>
          <w:szCs w:val="24"/>
          <w:lang w:eastAsia="zh-CN"/>
        </w:rPr>
        <w:t>5.2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E66DA22" w14:textId="77777777" w:rsidR="002D46FB" w:rsidRPr="00A71F6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A71F63">
        <w:rPr>
          <w:rFonts w:ascii="仿宋" w:eastAsia="仿宋" w:hAnsi="仿宋" w:cs="Marigold" w:hint="eastAsia"/>
          <w:i w:val="0"/>
          <w:color w:val="auto"/>
          <w:kern w:val="0"/>
          <w:sz w:val="24"/>
          <w:szCs w:val="24"/>
          <w:lang w:eastAsia="zh-CN"/>
        </w:rPr>
        <w:t>5.3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1ACAF0DE" w14:textId="77777777" w:rsidR="002D46FB" w:rsidRPr="00A71F63" w:rsidRDefault="005E2480">
      <w:pPr>
        <w:adjustRightInd w:val="0"/>
        <w:spacing w:after="120" w:line="360" w:lineRule="auto"/>
        <w:ind w:firstLineChars="200" w:firstLine="480"/>
        <w:textAlignment w:val="baseline"/>
        <w:rPr>
          <w:rFonts w:ascii="仿宋" w:eastAsia="仿宋" w:hAnsi="仿宋" w:cs="Marigold"/>
          <w:i w:val="0"/>
          <w:color w:val="auto"/>
          <w:kern w:val="0"/>
          <w:sz w:val="24"/>
          <w:szCs w:val="24"/>
          <w:lang w:eastAsia="zh-CN"/>
        </w:rPr>
      </w:pPr>
      <w:r w:rsidRPr="00A71F63">
        <w:rPr>
          <w:rFonts w:ascii="仿宋" w:eastAsia="仿宋" w:hAnsi="仿宋" w:cs="Marigold" w:hint="eastAsia"/>
          <w:i w:val="0"/>
          <w:color w:val="auto"/>
          <w:kern w:val="0"/>
          <w:sz w:val="24"/>
          <w:szCs w:val="24"/>
          <w:lang w:eastAsia="zh-CN"/>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7687360F" w14:textId="77777777" w:rsidR="002D46FB" w:rsidRPr="00A71F63" w:rsidRDefault="005E2480">
      <w:pPr>
        <w:spacing w:line="360" w:lineRule="auto"/>
        <w:ind w:firstLineChars="200" w:firstLine="480"/>
        <w:rPr>
          <w:rFonts w:ascii="仿宋" w:eastAsia="仿宋" w:hAnsi="仿宋" w:cs="Marigold"/>
          <w:i w:val="0"/>
          <w:color w:val="auto"/>
          <w:kern w:val="0"/>
          <w:sz w:val="24"/>
          <w:szCs w:val="24"/>
          <w:lang w:eastAsia="zh-CN"/>
        </w:rPr>
      </w:pPr>
      <w:r w:rsidRPr="00A71F63">
        <w:rPr>
          <w:rFonts w:ascii="仿宋" w:eastAsia="仿宋" w:hAnsi="仿宋" w:cs="Marigold" w:hint="eastAsia"/>
          <w:i w:val="0"/>
          <w:color w:val="auto"/>
          <w:kern w:val="0"/>
          <w:sz w:val="24"/>
          <w:szCs w:val="24"/>
          <w:lang w:eastAsia="zh-CN"/>
        </w:rPr>
        <w:t>5.5利害关系代理人处理。2家以上的供应商不得在同一合同项下的采购项目中，同时委托同一个自然人、同一家庭的人员、同一单位的人员作为其代理人，否则，其响应文件作为无效处理。</w:t>
      </w:r>
    </w:p>
    <w:p w14:paraId="3C31CD3E" w14:textId="77777777" w:rsidR="002D46FB" w:rsidRPr="00A71F63" w:rsidRDefault="005E2480">
      <w:pPr>
        <w:pStyle w:val="20"/>
        <w:rPr>
          <w:color w:val="auto"/>
          <w:lang w:eastAsia="zh-CN"/>
        </w:rPr>
      </w:pPr>
      <w:bookmarkStart w:id="107" w:name="_Toc524910112"/>
      <w:bookmarkStart w:id="108" w:name="_Toc511558619"/>
      <w:bookmarkStart w:id="109" w:name="_Toc86149120"/>
      <w:r w:rsidRPr="00A71F63">
        <w:rPr>
          <w:rFonts w:hint="eastAsia"/>
          <w:color w:val="auto"/>
          <w:lang w:eastAsia="zh-CN"/>
        </w:rPr>
        <w:t>三、招标文件</w:t>
      </w:r>
      <w:bookmarkEnd w:id="107"/>
      <w:bookmarkEnd w:id="108"/>
      <w:bookmarkEnd w:id="109"/>
    </w:p>
    <w:p w14:paraId="5D9B9DA9" w14:textId="77777777" w:rsidR="002D46FB" w:rsidRPr="00A71F63" w:rsidRDefault="005E2480">
      <w:pPr>
        <w:pStyle w:val="30"/>
        <w:spacing w:line="360" w:lineRule="auto"/>
        <w:rPr>
          <w:rFonts w:ascii="仿宋" w:hAnsi="仿宋"/>
          <w:i w:val="0"/>
          <w:color w:val="auto"/>
          <w:lang w:eastAsia="zh-CN"/>
        </w:rPr>
      </w:pPr>
      <w:bookmarkStart w:id="110" w:name="_Toc395625024"/>
      <w:bookmarkStart w:id="111" w:name="_Toc468331069"/>
      <w:bookmarkStart w:id="112" w:name="_Toc468320437"/>
      <w:bookmarkStart w:id="113" w:name="_Toc505762713"/>
      <w:bookmarkStart w:id="114" w:name="_Toc183682347"/>
      <w:bookmarkStart w:id="115" w:name="_Toc468346360"/>
      <w:bookmarkStart w:id="116" w:name="_Toc497752213"/>
      <w:bookmarkStart w:id="117" w:name="_Toc468654125"/>
      <w:bookmarkStart w:id="118" w:name="_Toc468641484"/>
      <w:bookmarkStart w:id="119" w:name="_Toc217446039"/>
      <w:bookmarkStart w:id="120" w:name="_Toc468640268"/>
      <w:bookmarkStart w:id="121" w:name="_Toc183582210"/>
      <w:bookmarkStart w:id="122" w:name="_Toc468640363"/>
      <w:bookmarkStart w:id="123" w:name="_Toc511558620"/>
      <w:r w:rsidRPr="00A71F63">
        <w:rPr>
          <w:rFonts w:ascii="仿宋" w:hAnsi="仿宋" w:hint="eastAsia"/>
          <w:i w:val="0"/>
          <w:color w:val="auto"/>
          <w:lang w:eastAsia="zh-CN"/>
        </w:rPr>
        <w:t>6、招标文件的构成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5FC49F1"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6.</w:t>
      </w:r>
      <w:r w:rsidRPr="00A71F63">
        <w:rPr>
          <w:rFonts w:ascii="仿宋" w:eastAsia="仿宋" w:hAnsi="仿宋" w:cs="Marigold" w:hint="eastAsia"/>
          <w:i w:val="0"/>
          <w:color w:val="auto"/>
          <w:sz w:val="24"/>
          <w:szCs w:val="24"/>
          <w:lang w:eastAsia="zh-CN"/>
        </w:rPr>
        <w:t>1 招标文件是</w:t>
      </w:r>
      <w:r w:rsidRPr="00A71F63">
        <w:rPr>
          <w:rFonts w:ascii="仿宋" w:eastAsia="仿宋" w:hAnsi="仿宋" w:hint="eastAsia"/>
          <w:i w:val="0"/>
          <w:color w:val="auto"/>
          <w:sz w:val="24"/>
          <w:szCs w:val="24"/>
          <w:lang w:eastAsia="zh-CN"/>
        </w:rPr>
        <w:t>投标人</w:t>
      </w:r>
      <w:r w:rsidRPr="00A71F63">
        <w:rPr>
          <w:rFonts w:ascii="仿宋" w:eastAsia="仿宋" w:hAnsi="仿宋" w:cs="Marigold" w:hint="eastAsia"/>
          <w:i w:val="0"/>
          <w:color w:val="auto"/>
          <w:sz w:val="24"/>
          <w:szCs w:val="24"/>
          <w:lang w:eastAsia="zh-CN"/>
        </w:rPr>
        <w:t>准备投标文件和参加投标的依据，同时也是评标的重要依据，具有</w:t>
      </w:r>
      <w:proofErr w:type="gramStart"/>
      <w:r w:rsidRPr="00A71F63">
        <w:rPr>
          <w:rFonts w:ascii="仿宋" w:eastAsia="仿宋" w:hAnsi="仿宋" w:cs="Marigold" w:hint="eastAsia"/>
          <w:i w:val="0"/>
          <w:color w:val="auto"/>
          <w:sz w:val="24"/>
          <w:szCs w:val="24"/>
          <w:lang w:eastAsia="zh-CN"/>
        </w:rPr>
        <w:t>准法律</w:t>
      </w:r>
      <w:proofErr w:type="gramEnd"/>
      <w:r w:rsidRPr="00A71F63">
        <w:rPr>
          <w:rFonts w:ascii="仿宋" w:eastAsia="仿宋" w:hAnsi="仿宋" w:cs="Marigold" w:hint="eastAsia"/>
          <w:i w:val="0"/>
          <w:color w:val="auto"/>
          <w:sz w:val="24"/>
          <w:szCs w:val="24"/>
          <w:lang w:eastAsia="zh-CN"/>
        </w:rPr>
        <w:t>文件性质。招标文件用以阐明招标项目所需的资质、技术、</w:t>
      </w:r>
      <w:r w:rsidRPr="00A71F63">
        <w:rPr>
          <w:rFonts w:ascii="仿宋" w:eastAsia="仿宋" w:hAnsi="仿宋" w:cs="Marigold" w:hint="eastAsia"/>
          <w:i w:val="0"/>
          <w:color w:val="auto"/>
          <w:sz w:val="24"/>
          <w:szCs w:val="24"/>
          <w:lang w:eastAsia="zh-CN"/>
        </w:rPr>
        <w:lastRenderedPageBreak/>
        <w:t>服务及报价等要求、招标投标程序、有关规定和注意事项以及合同主要条款等。本招标文件包括以下内容：</w:t>
      </w:r>
    </w:p>
    <w:p w14:paraId="2AAD6B75"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（1）投标邀请；</w:t>
      </w:r>
      <w:r w:rsidRPr="00A71F63">
        <w:rPr>
          <w:rFonts w:ascii="仿宋" w:eastAsia="仿宋" w:hAnsi="仿宋" w:cs="Marigold"/>
          <w:i w:val="0"/>
          <w:color w:val="auto"/>
          <w:sz w:val="24"/>
          <w:szCs w:val="24"/>
          <w:lang w:eastAsia="zh-CN"/>
        </w:rPr>
        <w:tab/>
      </w:r>
    </w:p>
    <w:p w14:paraId="5A00373A"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（2）投标人须知；</w:t>
      </w:r>
    </w:p>
    <w:p w14:paraId="55539019"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（3）投标文件格式；</w:t>
      </w:r>
    </w:p>
    <w:p w14:paraId="01CBFBBB"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hint="eastAsia"/>
          <w:i w:val="0"/>
          <w:color w:val="auto"/>
          <w:sz w:val="24"/>
          <w:szCs w:val="24"/>
          <w:lang w:eastAsia="zh-CN"/>
        </w:rPr>
        <w:t>（4）投标人</w:t>
      </w:r>
      <w:r w:rsidRPr="00A71F63">
        <w:rPr>
          <w:rFonts w:ascii="仿宋" w:eastAsia="仿宋" w:hAnsi="仿宋" w:cs="Marigold" w:hint="eastAsia"/>
          <w:i w:val="0"/>
          <w:color w:val="auto"/>
          <w:sz w:val="24"/>
          <w:szCs w:val="24"/>
          <w:lang w:eastAsia="zh-CN"/>
        </w:rPr>
        <w:t>和投</w:t>
      </w:r>
      <w:r w:rsidRPr="00A71F63">
        <w:rPr>
          <w:rFonts w:ascii="仿宋" w:eastAsia="仿宋" w:hAnsi="仿宋" w:cs="Marigold"/>
          <w:i w:val="0"/>
          <w:color w:val="auto"/>
          <w:sz w:val="24"/>
          <w:szCs w:val="24"/>
          <w:lang w:eastAsia="zh-CN"/>
        </w:rPr>
        <w:t>标产品</w:t>
      </w:r>
      <w:r w:rsidRPr="00A71F63">
        <w:rPr>
          <w:rFonts w:ascii="仿宋" w:eastAsia="仿宋" w:hAnsi="仿宋" w:cs="Marigold" w:hint="eastAsia"/>
          <w:i w:val="0"/>
          <w:color w:val="auto"/>
          <w:sz w:val="24"/>
          <w:szCs w:val="24"/>
          <w:lang w:eastAsia="zh-CN"/>
        </w:rPr>
        <w:t>（如</w:t>
      </w:r>
      <w:r w:rsidRPr="00A71F63">
        <w:rPr>
          <w:rFonts w:ascii="仿宋" w:eastAsia="仿宋" w:hAnsi="仿宋" w:cs="Marigold"/>
          <w:i w:val="0"/>
          <w:color w:val="auto"/>
          <w:sz w:val="24"/>
          <w:szCs w:val="24"/>
          <w:lang w:eastAsia="zh-CN"/>
        </w:rPr>
        <w:t>涉及）</w:t>
      </w:r>
      <w:r w:rsidRPr="00A71F63">
        <w:rPr>
          <w:rFonts w:ascii="仿宋" w:eastAsia="仿宋" w:hAnsi="仿宋" w:cs="Marigold" w:hint="eastAsia"/>
          <w:i w:val="0"/>
          <w:color w:val="auto"/>
          <w:sz w:val="24"/>
          <w:szCs w:val="24"/>
          <w:lang w:eastAsia="zh-CN"/>
        </w:rPr>
        <w:t>的资格、资质性及其他类似效力要求；</w:t>
      </w:r>
    </w:p>
    <w:p w14:paraId="0984F6F3"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hint="eastAsia"/>
          <w:i w:val="0"/>
          <w:color w:val="auto"/>
          <w:sz w:val="24"/>
          <w:szCs w:val="24"/>
          <w:lang w:eastAsia="zh-CN"/>
        </w:rPr>
        <w:t>（5）投标人</w:t>
      </w:r>
      <w:r w:rsidRPr="00A71F63">
        <w:rPr>
          <w:rFonts w:ascii="仿宋" w:eastAsia="仿宋" w:hAnsi="仿宋" w:cs="Marigold" w:hint="eastAsia"/>
          <w:i w:val="0"/>
          <w:color w:val="auto"/>
          <w:sz w:val="24"/>
          <w:szCs w:val="24"/>
          <w:lang w:eastAsia="zh-CN"/>
        </w:rPr>
        <w:t>应当提供的资格、资质性及其他类似效力要求的相关证明材料；</w:t>
      </w:r>
    </w:p>
    <w:p w14:paraId="4D027CBB"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（6）招标项目技术、服务、商务及其他要求；</w:t>
      </w:r>
    </w:p>
    <w:p w14:paraId="7377E218"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（7）评标办法；</w:t>
      </w:r>
    </w:p>
    <w:p w14:paraId="5929B145" w14:textId="77777777" w:rsidR="002D46FB" w:rsidRPr="00A71F63" w:rsidRDefault="005E2480">
      <w:pPr>
        <w:spacing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（8）合同主要条款。</w:t>
      </w:r>
    </w:p>
    <w:p w14:paraId="2F829C54"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6</w:t>
      </w:r>
      <w:r w:rsidRPr="00A71F63">
        <w:rPr>
          <w:rFonts w:ascii="仿宋" w:eastAsia="仿宋" w:hAnsi="仿宋" w:cs="Marigold" w:hint="eastAsia"/>
          <w:b/>
          <w:bCs/>
          <w:i w:val="0"/>
          <w:color w:val="auto"/>
          <w:sz w:val="24"/>
          <w:szCs w:val="24"/>
          <w:lang w:eastAsia="zh-CN"/>
        </w:rPr>
        <w:t>.</w:t>
      </w:r>
      <w:r w:rsidRPr="00A71F63">
        <w:rPr>
          <w:rFonts w:ascii="仿宋" w:eastAsia="仿宋" w:hAnsi="仿宋" w:cs="Marigold" w:hint="eastAsia"/>
          <w:i w:val="0"/>
          <w:color w:val="auto"/>
          <w:sz w:val="24"/>
          <w:szCs w:val="24"/>
          <w:lang w:eastAsia="zh-CN"/>
        </w:rPr>
        <w:t xml:space="preserve">2 </w:t>
      </w:r>
      <w:r w:rsidRPr="00A71F63">
        <w:rPr>
          <w:rFonts w:ascii="仿宋" w:eastAsia="仿宋" w:hAnsi="仿宋" w:hint="eastAsia"/>
          <w:i w:val="0"/>
          <w:color w:val="auto"/>
          <w:sz w:val="24"/>
          <w:szCs w:val="24"/>
          <w:lang w:eastAsia="zh-CN"/>
        </w:rPr>
        <w:t>投标人</w:t>
      </w:r>
      <w:r w:rsidRPr="00A71F63">
        <w:rPr>
          <w:rFonts w:ascii="仿宋" w:eastAsia="仿宋" w:hAnsi="仿宋" w:cs="Marigold" w:hint="eastAsia"/>
          <w:i w:val="0"/>
          <w:color w:val="auto"/>
          <w:sz w:val="24"/>
          <w:szCs w:val="24"/>
          <w:lang w:eastAsia="zh-CN"/>
        </w:rPr>
        <w:t>应认真阅读和充分理解招标文件中所有的事项、格式条款和规范要求。</w:t>
      </w:r>
      <w:r w:rsidRPr="00A71F63">
        <w:rPr>
          <w:rFonts w:ascii="仿宋" w:eastAsia="仿宋" w:hAnsi="仿宋" w:hint="eastAsia"/>
          <w:i w:val="0"/>
          <w:color w:val="auto"/>
          <w:sz w:val="24"/>
          <w:szCs w:val="24"/>
          <w:lang w:eastAsia="zh-CN"/>
        </w:rPr>
        <w:t>投标人</w:t>
      </w:r>
      <w:r w:rsidRPr="00A71F63">
        <w:rPr>
          <w:rFonts w:ascii="仿宋" w:eastAsia="仿宋" w:hAnsi="仿宋" w:cs="Marigold" w:hint="eastAsia"/>
          <w:i w:val="0"/>
          <w:color w:val="auto"/>
          <w:sz w:val="24"/>
          <w:szCs w:val="24"/>
          <w:lang w:eastAsia="zh-CN"/>
        </w:rPr>
        <w:t>没有对招标文件全面做出实质性响应是</w:t>
      </w:r>
      <w:r w:rsidRPr="00A71F63">
        <w:rPr>
          <w:rFonts w:ascii="仿宋" w:eastAsia="仿宋" w:hAnsi="仿宋" w:hint="eastAsia"/>
          <w:i w:val="0"/>
          <w:color w:val="auto"/>
          <w:sz w:val="24"/>
          <w:szCs w:val="24"/>
          <w:lang w:eastAsia="zh-CN"/>
        </w:rPr>
        <w:t>投标人</w:t>
      </w:r>
      <w:r w:rsidRPr="00A71F63">
        <w:rPr>
          <w:rFonts w:ascii="仿宋" w:eastAsia="仿宋" w:hAnsi="仿宋" w:cs="Marigold" w:hint="eastAsia"/>
          <w:i w:val="0"/>
          <w:color w:val="auto"/>
          <w:sz w:val="24"/>
          <w:szCs w:val="24"/>
          <w:lang w:eastAsia="zh-CN"/>
        </w:rPr>
        <w:t>的风险。没有按照招标文件要求</w:t>
      </w:r>
      <w:proofErr w:type="gramStart"/>
      <w:r w:rsidRPr="00A71F63">
        <w:rPr>
          <w:rFonts w:ascii="仿宋" w:eastAsia="仿宋" w:hAnsi="仿宋" w:cs="Marigold" w:hint="eastAsia"/>
          <w:i w:val="0"/>
          <w:color w:val="auto"/>
          <w:sz w:val="24"/>
          <w:szCs w:val="24"/>
          <w:lang w:eastAsia="zh-CN"/>
        </w:rPr>
        <w:t>作出</w:t>
      </w:r>
      <w:proofErr w:type="gramEnd"/>
      <w:r w:rsidRPr="00A71F63">
        <w:rPr>
          <w:rFonts w:ascii="仿宋" w:eastAsia="仿宋" w:hAnsi="仿宋" w:cs="Marigold" w:hint="eastAsia"/>
          <w:i w:val="0"/>
          <w:color w:val="auto"/>
          <w:sz w:val="24"/>
          <w:szCs w:val="24"/>
          <w:lang w:eastAsia="zh-CN"/>
        </w:rPr>
        <w:t>实质性响应的投标文件将被视为无效投标。</w:t>
      </w:r>
    </w:p>
    <w:p w14:paraId="40B40A72" w14:textId="77777777" w:rsidR="002D46FB" w:rsidRPr="00A71F63" w:rsidRDefault="005E2480">
      <w:pPr>
        <w:pStyle w:val="30"/>
        <w:spacing w:line="360" w:lineRule="auto"/>
        <w:rPr>
          <w:rFonts w:ascii="仿宋" w:hAnsi="仿宋"/>
          <w:i w:val="0"/>
          <w:color w:val="auto"/>
          <w:lang w:eastAsia="zh-CN"/>
        </w:rPr>
      </w:pPr>
      <w:bookmarkStart w:id="124" w:name="_Toc183682348"/>
      <w:bookmarkStart w:id="125" w:name="_Toc183582211"/>
      <w:bookmarkStart w:id="126" w:name="_Toc468640364"/>
      <w:bookmarkStart w:id="127" w:name="_Toc468641485"/>
      <w:bookmarkStart w:id="128" w:name="_Toc468640269"/>
      <w:bookmarkStart w:id="129" w:name="_Toc217446040"/>
      <w:bookmarkStart w:id="130" w:name="_Toc395625025"/>
      <w:bookmarkStart w:id="131" w:name="_Toc497752214"/>
      <w:bookmarkStart w:id="132" w:name="_Toc468654126"/>
      <w:bookmarkStart w:id="133" w:name="_Toc468346361"/>
      <w:bookmarkStart w:id="134" w:name="_Toc505762714"/>
      <w:bookmarkStart w:id="135" w:name="_Toc511558621"/>
      <w:bookmarkStart w:id="136" w:name="_Toc468331070"/>
      <w:bookmarkStart w:id="137" w:name="_Toc468320438"/>
      <w:r w:rsidRPr="00A71F63">
        <w:rPr>
          <w:rFonts w:ascii="仿宋" w:hAnsi="仿宋" w:hint="eastAsia"/>
          <w:i w:val="0"/>
          <w:color w:val="auto"/>
          <w:lang w:eastAsia="zh-CN"/>
        </w:rPr>
        <w:t>7、招标文件的澄清</w:t>
      </w:r>
      <w:bookmarkEnd w:id="124"/>
      <w:bookmarkEnd w:id="125"/>
      <w:r w:rsidRPr="00A71F63">
        <w:rPr>
          <w:rFonts w:ascii="仿宋" w:hAnsi="仿宋" w:hint="eastAsia"/>
          <w:i w:val="0"/>
          <w:color w:val="auto"/>
          <w:lang w:eastAsia="zh-CN"/>
        </w:rPr>
        <w:t>和修改</w:t>
      </w:r>
      <w:bookmarkEnd w:id="126"/>
      <w:bookmarkEnd w:id="127"/>
      <w:bookmarkEnd w:id="128"/>
      <w:bookmarkEnd w:id="129"/>
      <w:bookmarkEnd w:id="130"/>
      <w:bookmarkEnd w:id="131"/>
      <w:bookmarkEnd w:id="132"/>
      <w:bookmarkEnd w:id="133"/>
      <w:bookmarkEnd w:id="134"/>
      <w:bookmarkEnd w:id="135"/>
      <w:bookmarkEnd w:id="136"/>
      <w:bookmarkEnd w:id="137"/>
    </w:p>
    <w:p w14:paraId="56019FA3"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7.1</w:t>
      </w:r>
      <w:r w:rsidRPr="00A71F63">
        <w:rPr>
          <w:rFonts w:ascii="仿宋" w:eastAsia="仿宋" w:hAnsi="仿宋" w:cs="Marigold" w:hint="eastAsia"/>
          <w:i w:val="0"/>
          <w:color w:val="auto"/>
          <w:sz w:val="24"/>
          <w:szCs w:val="24"/>
          <w:lang w:eastAsia="zh-CN"/>
        </w:rPr>
        <w:t>招标采购单位可以依法对招标文件进行澄清或者修改。</w:t>
      </w:r>
    </w:p>
    <w:p w14:paraId="17562375" w14:textId="1674AB01"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7.2</w:t>
      </w:r>
      <w:r w:rsidRPr="00A71F63">
        <w:rPr>
          <w:rFonts w:ascii="仿宋" w:eastAsia="仿宋" w:hAnsi="仿宋" w:hint="eastAsia"/>
          <w:i w:val="0"/>
          <w:color w:val="auto"/>
          <w:sz w:val="24"/>
          <w:szCs w:val="24"/>
          <w:lang w:eastAsia="zh-CN"/>
        </w:rPr>
        <w:t>招标采购单位对已发出的招标文件进行澄清或者修改，应当以书面形式将澄清或者修改的内容通知所有</w:t>
      </w:r>
      <w:r w:rsidR="00CD0ABB" w:rsidRPr="00A71F63">
        <w:rPr>
          <w:rFonts w:ascii="仿宋" w:eastAsia="仿宋" w:hAnsi="仿宋" w:hint="eastAsia"/>
          <w:i w:val="0"/>
          <w:color w:val="auto"/>
          <w:sz w:val="24"/>
          <w:szCs w:val="24"/>
          <w:lang w:eastAsia="zh-CN"/>
        </w:rPr>
        <w:t>获取</w:t>
      </w:r>
      <w:r w:rsidRPr="00A71F63">
        <w:rPr>
          <w:rFonts w:ascii="仿宋" w:eastAsia="仿宋" w:hAnsi="仿宋" w:hint="eastAsia"/>
          <w:i w:val="0"/>
          <w:color w:val="auto"/>
          <w:sz w:val="24"/>
          <w:szCs w:val="24"/>
          <w:lang w:eastAsia="zh-CN"/>
        </w:rPr>
        <w:t>了招标文件的投标人，同时在</w:t>
      </w:r>
      <w:r w:rsidR="00AF0835" w:rsidRPr="00A71F63">
        <w:rPr>
          <w:rFonts w:ascii="仿宋" w:eastAsia="仿宋" w:hAnsi="仿宋" w:hint="eastAsia"/>
          <w:i w:val="0"/>
          <w:color w:val="auto"/>
          <w:sz w:val="24"/>
          <w:szCs w:val="24"/>
          <w:lang w:eastAsia="zh-CN"/>
        </w:rPr>
        <w:t>中国政府采购网四川省分网</w:t>
      </w:r>
      <w:r w:rsidRPr="00A71F63">
        <w:rPr>
          <w:rFonts w:ascii="仿宋" w:eastAsia="仿宋" w:hAnsi="仿宋" w:hint="eastAsia"/>
          <w:i w:val="0"/>
          <w:color w:val="auto"/>
          <w:sz w:val="24"/>
          <w:szCs w:val="24"/>
          <w:lang w:eastAsia="zh-CN"/>
        </w:rPr>
        <w:t>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A71F63">
        <w:rPr>
          <w:rFonts w:ascii="仿宋" w:eastAsia="仿宋" w:hAnsi="仿宋"/>
          <w:i w:val="0"/>
          <w:color w:val="auto"/>
          <w:sz w:val="24"/>
          <w:szCs w:val="24"/>
          <w:lang w:eastAsia="zh-CN"/>
        </w:rPr>
        <w:t>5</w:t>
      </w:r>
      <w:r w:rsidRPr="00A71F63">
        <w:rPr>
          <w:rFonts w:ascii="仿宋" w:eastAsia="仿宋" w:hAnsi="仿宋" w:hint="eastAsia"/>
          <w:i w:val="0"/>
          <w:color w:val="auto"/>
          <w:sz w:val="24"/>
          <w:szCs w:val="24"/>
          <w:lang w:eastAsia="zh-CN"/>
        </w:rPr>
        <w:t>日前、提交资格预审申请文件截止时间至少３日前；不足上述时间的，应当顺延提交投标文件、资格预审申请文件的截止时间。</w:t>
      </w:r>
    </w:p>
    <w:p w14:paraId="5E9B00EA" w14:textId="77777777" w:rsidR="002D46FB" w:rsidRPr="00A71F63" w:rsidRDefault="005E2480">
      <w:pPr>
        <w:spacing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7</w:t>
      </w:r>
      <w:r w:rsidRPr="00A71F63">
        <w:rPr>
          <w:rFonts w:ascii="仿宋" w:eastAsia="仿宋" w:hAnsi="仿宋" w:cs="Marigold" w:hint="eastAsia"/>
          <w:i w:val="0"/>
          <w:color w:val="auto"/>
          <w:sz w:val="24"/>
          <w:szCs w:val="24"/>
          <w:lang w:eastAsia="zh-CN"/>
        </w:rPr>
        <w:t>.3在投标截止时间前，招标采购单位可以视采购具体情况，延长投标截止时间和开标时间。</w:t>
      </w:r>
    </w:p>
    <w:p w14:paraId="7B7F00CC" w14:textId="77777777" w:rsidR="002D46FB" w:rsidRPr="00A71F63" w:rsidRDefault="005E2480">
      <w:pPr>
        <w:pStyle w:val="30"/>
        <w:rPr>
          <w:rFonts w:ascii="仿宋" w:hAnsi="仿宋"/>
          <w:i w:val="0"/>
          <w:color w:val="auto"/>
          <w:lang w:eastAsia="zh-CN"/>
        </w:rPr>
      </w:pPr>
      <w:bookmarkStart w:id="138" w:name="_Toc511558622"/>
      <w:bookmarkStart w:id="139" w:name="_Toc497752215"/>
      <w:bookmarkStart w:id="140" w:name="_Toc505762715"/>
      <w:r w:rsidRPr="00A71F63">
        <w:rPr>
          <w:rFonts w:ascii="仿宋" w:hAnsi="仿宋" w:cs="Marigold" w:hint="eastAsia"/>
          <w:i w:val="0"/>
          <w:color w:val="auto"/>
          <w:lang w:eastAsia="zh-CN"/>
        </w:rPr>
        <w:lastRenderedPageBreak/>
        <w:t>8、答疑会和现场考察</w:t>
      </w:r>
      <w:bookmarkEnd w:id="138"/>
      <w:bookmarkEnd w:id="139"/>
      <w:bookmarkEnd w:id="140"/>
    </w:p>
    <w:p w14:paraId="524E929C" w14:textId="77777777" w:rsidR="00BF6D8D" w:rsidRPr="00A71F63" w:rsidRDefault="00BF6D8D" w:rsidP="00BF6D8D">
      <w:pPr>
        <w:pStyle w:val="af0"/>
        <w:rPr>
          <w:rFonts w:ascii="仿宋" w:eastAsia="仿宋" w:hAnsi="仿宋"/>
          <w:i w:val="0"/>
          <w:color w:val="auto"/>
          <w:lang w:eastAsia="zh-CN"/>
        </w:rPr>
      </w:pPr>
      <w:r w:rsidRPr="00A71F63">
        <w:rPr>
          <w:rFonts w:ascii="仿宋" w:eastAsia="仿宋" w:hAnsi="仿宋" w:hint="eastAsia"/>
          <w:i w:val="0"/>
          <w:color w:val="auto"/>
          <w:lang w:eastAsia="zh-CN"/>
        </w:rPr>
        <w:t>8.1 本项目不组织。</w:t>
      </w:r>
    </w:p>
    <w:p w14:paraId="2B5B584B" w14:textId="77777777" w:rsidR="002D46FB" w:rsidRPr="00A71F63" w:rsidRDefault="00BF6D8D" w:rsidP="00BF6D8D">
      <w:pPr>
        <w:pStyle w:val="af0"/>
        <w:rPr>
          <w:rFonts w:ascii="仿宋" w:eastAsia="仿宋" w:hAnsi="仿宋"/>
          <w:i w:val="0"/>
          <w:color w:val="auto"/>
          <w:lang w:eastAsia="zh-CN"/>
        </w:rPr>
      </w:pPr>
      <w:r w:rsidRPr="00A71F63">
        <w:rPr>
          <w:rFonts w:ascii="仿宋" w:eastAsia="仿宋" w:hAnsi="仿宋" w:hint="eastAsia"/>
          <w:i w:val="0"/>
          <w:color w:val="auto"/>
          <w:lang w:eastAsia="zh-CN"/>
        </w:rPr>
        <w:t>8.2 投标人自行考察现场所发生的一切费用及相关风险由投标人自己承担。</w:t>
      </w:r>
    </w:p>
    <w:p w14:paraId="6A57051E" w14:textId="77777777" w:rsidR="002D46FB" w:rsidRPr="00A71F63" w:rsidRDefault="005E2480">
      <w:pPr>
        <w:pStyle w:val="20"/>
        <w:spacing w:line="360" w:lineRule="auto"/>
        <w:rPr>
          <w:color w:val="auto"/>
          <w:lang w:eastAsia="zh-CN"/>
        </w:rPr>
      </w:pPr>
      <w:bookmarkStart w:id="141" w:name="_Toc511558623"/>
      <w:bookmarkStart w:id="142" w:name="_Toc524910113"/>
      <w:bookmarkStart w:id="143" w:name="_Toc497752216"/>
      <w:bookmarkStart w:id="144" w:name="_Toc86149121"/>
      <w:r w:rsidRPr="00A71F63">
        <w:rPr>
          <w:rFonts w:hint="eastAsia"/>
          <w:color w:val="auto"/>
          <w:lang w:eastAsia="zh-CN"/>
        </w:rPr>
        <w:t>四、投标文件</w:t>
      </w:r>
      <w:bookmarkEnd w:id="141"/>
      <w:bookmarkEnd w:id="142"/>
      <w:bookmarkEnd w:id="143"/>
      <w:bookmarkEnd w:id="144"/>
    </w:p>
    <w:p w14:paraId="276C41DE" w14:textId="77777777" w:rsidR="002D46FB" w:rsidRPr="00A71F63" w:rsidRDefault="005E2480">
      <w:pPr>
        <w:pStyle w:val="30"/>
        <w:spacing w:line="360" w:lineRule="auto"/>
        <w:rPr>
          <w:rFonts w:ascii="仿宋" w:hAnsi="仿宋"/>
          <w:i w:val="0"/>
          <w:color w:val="auto"/>
          <w:lang w:eastAsia="zh-CN"/>
        </w:rPr>
      </w:pPr>
      <w:r w:rsidRPr="00A71F63">
        <w:rPr>
          <w:rFonts w:ascii="仿宋" w:hAnsi="仿宋" w:hint="eastAsia"/>
          <w:i w:val="0"/>
          <w:color w:val="auto"/>
          <w:lang w:eastAsia="zh-CN"/>
        </w:rPr>
        <w:t>9、投标文件的语言</w:t>
      </w:r>
    </w:p>
    <w:p w14:paraId="7F279FAF"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9.1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投标人的法定代表人为外籍人士的，则法定代表人的签字和护照除外。）</w:t>
      </w:r>
    </w:p>
    <w:p w14:paraId="2E260C10"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9.2 翻译的中文资料与外文资料如果出现差异和矛盾时，以中文为准。但不能故意错误翻译，否则，投标人的投标文件将作为无效投标处理。</w:t>
      </w:r>
    </w:p>
    <w:p w14:paraId="04A995A9" w14:textId="77777777" w:rsidR="002D46FB" w:rsidRPr="00A71F63" w:rsidRDefault="005E2480">
      <w:pPr>
        <w:pStyle w:val="30"/>
        <w:spacing w:line="360" w:lineRule="auto"/>
        <w:rPr>
          <w:rFonts w:ascii="仿宋" w:hAnsi="仿宋"/>
          <w:i w:val="0"/>
          <w:color w:val="auto"/>
          <w:lang w:eastAsia="zh-CN"/>
        </w:rPr>
      </w:pPr>
      <w:bookmarkStart w:id="145" w:name="_Toc468641488"/>
      <w:bookmarkStart w:id="146" w:name="_Toc497752218"/>
      <w:bookmarkStart w:id="147" w:name="_Toc468654129"/>
      <w:bookmarkStart w:id="148" w:name="_Toc468331073"/>
      <w:bookmarkStart w:id="149" w:name="_Toc468640272"/>
      <w:bookmarkStart w:id="150" w:name="_Toc395625029"/>
      <w:bookmarkStart w:id="151" w:name="_Toc468320441"/>
      <w:bookmarkStart w:id="152" w:name="_Toc217446044"/>
      <w:bookmarkStart w:id="153" w:name="_Toc183682353"/>
      <w:bookmarkStart w:id="154" w:name="_Toc511558625"/>
      <w:bookmarkStart w:id="155" w:name="_Toc505762718"/>
      <w:bookmarkStart w:id="156" w:name="_Toc468346364"/>
      <w:bookmarkStart w:id="157" w:name="_Toc468640367"/>
      <w:bookmarkStart w:id="158" w:name="_Toc183582216"/>
      <w:r w:rsidRPr="00A71F63">
        <w:rPr>
          <w:rFonts w:ascii="仿宋" w:hAnsi="仿宋" w:hint="eastAsia"/>
          <w:i w:val="0"/>
          <w:color w:val="auto"/>
          <w:lang w:eastAsia="zh-CN"/>
        </w:rPr>
        <w:t>10、计量单位</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8DF31AF"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除技术规格及要求中另有规定外，本次采购项目的投标均采用国家法定的计量单位。</w:t>
      </w:r>
    </w:p>
    <w:p w14:paraId="2581F6BE" w14:textId="77777777" w:rsidR="002D46FB" w:rsidRPr="00A71F63" w:rsidRDefault="005E2480">
      <w:pPr>
        <w:pStyle w:val="30"/>
        <w:rPr>
          <w:rFonts w:ascii="仿宋" w:hAnsi="仿宋"/>
          <w:i w:val="0"/>
          <w:color w:val="auto"/>
          <w:lang w:eastAsia="zh-CN"/>
        </w:rPr>
      </w:pPr>
      <w:bookmarkStart w:id="159" w:name="_Toc468641489"/>
      <w:bookmarkStart w:id="160" w:name="_Toc468654130"/>
      <w:bookmarkStart w:id="161" w:name="_Toc511558626"/>
      <w:bookmarkStart w:id="162" w:name="_Toc497752219"/>
      <w:bookmarkStart w:id="163" w:name="_Toc468346365"/>
      <w:bookmarkStart w:id="164" w:name="_Toc395625030"/>
      <w:bookmarkStart w:id="165" w:name="_Toc505762719"/>
      <w:bookmarkStart w:id="166" w:name="_Toc468320442"/>
      <w:bookmarkStart w:id="167" w:name="_Toc217446045"/>
      <w:bookmarkStart w:id="168" w:name="_Toc468640273"/>
      <w:bookmarkStart w:id="169" w:name="_Toc468640368"/>
      <w:bookmarkStart w:id="170" w:name="_Toc468331074"/>
      <w:r w:rsidRPr="00A71F63">
        <w:rPr>
          <w:rFonts w:ascii="仿宋" w:hAnsi="仿宋" w:hint="eastAsia"/>
          <w:i w:val="0"/>
          <w:color w:val="auto"/>
          <w:lang w:eastAsia="zh-CN"/>
        </w:rPr>
        <w:t>11、投标货币</w:t>
      </w:r>
      <w:bookmarkEnd w:id="159"/>
      <w:bookmarkEnd w:id="160"/>
      <w:bookmarkEnd w:id="161"/>
      <w:bookmarkEnd w:id="162"/>
      <w:bookmarkEnd w:id="163"/>
      <w:bookmarkEnd w:id="164"/>
      <w:bookmarkEnd w:id="165"/>
      <w:bookmarkEnd w:id="166"/>
      <w:bookmarkEnd w:id="167"/>
      <w:bookmarkEnd w:id="168"/>
      <w:bookmarkEnd w:id="169"/>
      <w:bookmarkEnd w:id="170"/>
    </w:p>
    <w:p w14:paraId="05E3ADB8" w14:textId="77777777" w:rsidR="002D46FB" w:rsidRPr="00A71F63" w:rsidRDefault="005E2480">
      <w:pPr>
        <w:ind w:firstLineChars="200" w:firstLine="480"/>
        <w:rPr>
          <w:rFonts w:ascii="仿宋" w:eastAsia="仿宋" w:hAnsi="仿宋"/>
          <w:i w:val="0"/>
          <w:color w:val="auto"/>
          <w:lang w:eastAsia="zh-CN"/>
        </w:rPr>
      </w:pPr>
      <w:r w:rsidRPr="00A71F63">
        <w:rPr>
          <w:rFonts w:ascii="仿宋" w:eastAsia="仿宋" w:hAnsi="仿宋" w:cs="Marigold" w:hint="eastAsia"/>
          <w:i w:val="0"/>
          <w:color w:val="auto"/>
          <w:sz w:val="24"/>
          <w:szCs w:val="24"/>
          <w:lang w:eastAsia="zh-CN"/>
        </w:rPr>
        <w:t>本次采购项目的投标均以人民币报价。</w:t>
      </w:r>
    </w:p>
    <w:p w14:paraId="0A8C2564" w14:textId="77777777" w:rsidR="002D46FB" w:rsidRPr="00A71F63" w:rsidRDefault="005E2480">
      <w:pPr>
        <w:pStyle w:val="30"/>
        <w:rPr>
          <w:rFonts w:ascii="仿宋" w:hAnsi="仿宋"/>
          <w:i w:val="0"/>
          <w:color w:val="auto"/>
          <w:lang w:eastAsia="zh-CN"/>
        </w:rPr>
      </w:pPr>
      <w:r w:rsidRPr="00A71F63">
        <w:rPr>
          <w:rFonts w:ascii="仿宋" w:hAnsi="仿宋" w:hint="eastAsia"/>
          <w:i w:val="0"/>
          <w:color w:val="auto"/>
          <w:lang w:eastAsia="zh-CN"/>
        </w:rPr>
        <w:t>12、联合体投标 （本项目不接受联合体投标）</w:t>
      </w:r>
    </w:p>
    <w:p w14:paraId="3D8333FC"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12.1 两个以上供应商可以组成一个联合体投标，以一个投标人的身份投标。以联合体形</w:t>
      </w:r>
      <w:proofErr w:type="gramStart"/>
      <w:r w:rsidRPr="00A71F63">
        <w:rPr>
          <w:rFonts w:ascii="仿宋" w:eastAsia="仿宋" w:hAnsi="仿宋" w:hint="eastAsia"/>
          <w:i w:val="0"/>
          <w:color w:val="auto"/>
          <w:lang w:eastAsia="zh-CN"/>
        </w:rPr>
        <w:t>式参加</w:t>
      </w:r>
      <w:proofErr w:type="gramEnd"/>
      <w:r w:rsidRPr="00A71F63">
        <w:rPr>
          <w:rFonts w:ascii="仿宋" w:eastAsia="仿宋" w:hAnsi="仿宋" w:hint="eastAsia"/>
          <w:i w:val="0"/>
          <w:color w:val="auto"/>
          <w:lang w:eastAsia="zh-CN"/>
        </w:rPr>
        <w:t>投标的，联合体各方均应当符合《政府采购法》第二十二条第一款规定的条件。采购人根据采购项目的特殊要求规定投标人特定条件的，联合体各方中至少应当有一方符合采购人规定的特定条件。</w:t>
      </w:r>
    </w:p>
    <w:p w14:paraId="6D6E2F66"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lastRenderedPageBreak/>
        <w:t>12.2 联合体各方之间应当签订联合体投标协议，明确约定联合体各方承担的工作和相应的责任，并将共同联合体投标协议连同投标文件一并提交招标采购单位。</w:t>
      </w:r>
    </w:p>
    <w:p w14:paraId="371D48A0"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12.3 联合体应当确定其中一个单位为投标的全权代表，负责参加投标的一切事务，并承担投标及履约中应承担的全部责任与义务。</w:t>
      </w:r>
    </w:p>
    <w:p w14:paraId="7978039B"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12.4 联合体各方应当共同与采购人签订采购合同，就采购合同约定的事项对采购人承担连带责任。</w:t>
      </w:r>
    </w:p>
    <w:p w14:paraId="0C2F3737"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12.5联合体中有同类资质的供应</w:t>
      </w:r>
      <w:proofErr w:type="gramStart"/>
      <w:r w:rsidRPr="00A71F63">
        <w:rPr>
          <w:rFonts w:ascii="仿宋" w:eastAsia="仿宋" w:hAnsi="仿宋" w:hint="eastAsia"/>
          <w:i w:val="0"/>
          <w:color w:val="auto"/>
          <w:lang w:eastAsia="zh-CN"/>
        </w:rPr>
        <w:t>商按照</w:t>
      </w:r>
      <w:proofErr w:type="gramEnd"/>
      <w:r w:rsidRPr="00A71F63">
        <w:rPr>
          <w:rFonts w:ascii="仿宋" w:eastAsia="仿宋" w:hAnsi="仿宋" w:hint="eastAsia"/>
          <w:i w:val="0"/>
          <w:color w:val="auto"/>
          <w:lang w:eastAsia="zh-CN"/>
        </w:rPr>
        <w:t>联合体分工承担相同工作的，应当按照资质等级较低的供应商确定资质等级。</w:t>
      </w:r>
      <w:r w:rsidRPr="00A71F63">
        <w:rPr>
          <w:rFonts w:ascii="仿宋" w:eastAsia="仿宋" w:hAnsi="仿宋" w:hint="eastAsia"/>
          <w:i w:val="0"/>
          <w:color w:val="auto"/>
          <w:lang w:eastAsia="zh-CN"/>
        </w:rPr>
        <w:br/>
        <w:t xml:space="preserve">    12.6以联合体形</w:t>
      </w:r>
      <w:proofErr w:type="gramStart"/>
      <w:r w:rsidRPr="00A71F63">
        <w:rPr>
          <w:rFonts w:ascii="仿宋" w:eastAsia="仿宋" w:hAnsi="仿宋" w:hint="eastAsia"/>
          <w:i w:val="0"/>
          <w:color w:val="auto"/>
          <w:lang w:eastAsia="zh-CN"/>
        </w:rPr>
        <w:t>式参加</w:t>
      </w:r>
      <w:proofErr w:type="gramEnd"/>
      <w:r w:rsidRPr="00A71F63">
        <w:rPr>
          <w:rFonts w:ascii="仿宋" w:eastAsia="仿宋" w:hAnsi="仿宋" w:hint="eastAsia"/>
          <w:i w:val="0"/>
          <w:color w:val="auto"/>
          <w:lang w:eastAsia="zh-CN"/>
        </w:rPr>
        <w:t>政府采购活动的，联合体各方不得再单独参加或者与其</w:t>
      </w:r>
      <w:proofErr w:type="gramStart"/>
      <w:r w:rsidRPr="00A71F63">
        <w:rPr>
          <w:rFonts w:ascii="仿宋" w:eastAsia="仿宋" w:hAnsi="仿宋" w:hint="eastAsia"/>
          <w:i w:val="0"/>
          <w:color w:val="auto"/>
          <w:lang w:eastAsia="zh-CN"/>
        </w:rPr>
        <w:t>他供应</w:t>
      </w:r>
      <w:proofErr w:type="gramEnd"/>
      <w:r w:rsidRPr="00A71F63">
        <w:rPr>
          <w:rFonts w:ascii="仿宋" w:eastAsia="仿宋" w:hAnsi="仿宋" w:hint="eastAsia"/>
          <w:i w:val="0"/>
          <w:color w:val="auto"/>
          <w:lang w:eastAsia="zh-CN"/>
        </w:rPr>
        <w:t>商另外组成联合体参加同一合同项下的政府采购活动。</w:t>
      </w:r>
    </w:p>
    <w:p w14:paraId="0A65EDA9" w14:textId="77777777" w:rsidR="002D46FB" w:rsidRPr="00A71F63" w:rsidRDefault="005E2480">
      <w:pPr>
        <w:pStyle w:val="30"/>
        <w:rPr>
          <w:rFonts w:ascii="仿宋" w:hAnsi="仿宋"/>
          <w:i w:val="0"/>
          <w:color w:val="auto"/>
          <w:lang w:eastAsia="zh-CN"/>
        </w:rPr>
      </w:pPr>
      <w:r w:rsidRPr="00A71F63">
        <w:rPr>
          <w:rFonts w:ascii="仿宋" w:hAnsi="仿宋" w:hint="eastAsia"/>
          <w:i w:val="0"/>
          <w:color w:val="auto"/>
          <w:lang w:eastAsia="zh-CN"/>
        </w:rPr>
        <w:t>13、知识产权（实质性要求）</w:t>
      </w:r>
    </w:p>
    <w:p w14:paraId="035B141C"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i w:val="0"/>
          <w:color w:val="auto"/>
          <w:lang w:eastAsia="zh-CN"/>
        </w:rPr>
        <w:t>1</w:t>
      </w:r>
      <w:r w:rsidRPr="00A71F63">
        <w:rPr>
          <w:rFonts w:ascii="仿宋" w:eastAsia="仿宋" w:hAnsi="仿宋" w:hint="eastAsia"/>
          <w:i w:val="0"/>
          <w:color w:val="auto"/>
          <w:lang w:eastAsia="zh-CN"/>
        </w:rPr>
        <w:t>3</w:t>
      </w:r>
      <w:r w:rsidRPr="00A71F63">
        <w:rPr>
          <w:rFonts w:ascii="仿宋" w:eastAsia="仿宋" w:hAnsi="仿宋"/>
          <w:i w:val="0"/>
          <w:color w:val="auto"/>
          <w:lang w:eastAsia="zh-CN"/>
        </w:rPr>
        <w:t>.1</w:t>
      </w:r>
      <w:r w:rsidR="000528EC" w:rsidRPr="00A71F63">
        <w:rPr>
          <w:rFonts w:ascii="仿宋" w:eastAsia="仿宋" w:hAnsi="仿宋" w:hint="eastAsia"/>
          <w:i w:val="0"/>
          <w:color w:val="auto"/>
          <w:lang w:eastAsia="zh-CN"/>
        </w:rPr>
        <w:t>投标人应单独承诺</w:t>
      </w:r>
      <w:r w:rsidR="00A94425" w:rsidRPr="00A71F63">
        <w:rPr>
          <w:rFonts w:ascii="仿宋" w:eastAsia="仿宋" w:hAnsi="仿宋" w:hint="eastAsia"/>
          <w:i w:val="0"/>
          <w:color w:val="auto"/>
          <w:lang w:eastAsia="zh-CN"/>
        </w:rPr>
        <w:t>保证</w:t>
      </w:r>
      <w:r w:rsidR="000528EC" w:rsidRPr="00A71F63">
        <w:rPr>
          <w:rFonts w:ascii="仿宋" w:eastAsia="仿宋" w:hAnsi="仿宋" w:hint="eastAsia"/>
          <w:i w:val="0"/>
          <w:color w:val="auto"/>
          <w:lang w:eastAsia="zh-CN"/>
        </w:rPr>
        <w:t>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81F33FD" w14:textId="77777777" w:rsidR="002D46FB" w:rsidRPr="00A71F63" w:rsidRDefault="005E2480">
      <w:pPr>
        <w:pStyle w:val="af0"/>
        <w:rPr>
          <w:rFonts w:ascii="仿宋" w:eastAsia="仿宋" w:hAnsi="仿宋" w:cs="仿宋"/>
          <w:i w:val="0"/>
          <w:color w:val="auto"/>
          <w:lang w:eastAsia="zh-CN"/>
        </w:rPr>
      </w:pPr>
      <w:r w:rsidRPr="00A71F63">
        <w:rPr>
          <w:rFonts w:ascii="仿宋" w:eastAsia="仿宋" w:hAnsi="仿宋"/>
          <w:i w:val="0"/>
          <w:color w:val="auto"/>
          <w:lang w:eastAsia="zh-CN"/>
        </w:rPr>
        <w:t>1</w:t>
      </w:r>
      <w:r w:rsidRPr="00A71F63">
        <w:rPr>
          <w:rFonts w:ascii="仿宋" w:eastAsia="仿宋" w:hAnsi="仿宋" w:hint="eastAsia"/>
          <w:i w:val="0"/>
          <w:color w:val="auto"/>
          <w:lang w:eastAsia="zh-CN"/>
        </w:rPr>
        <w:t>3</w:t>
      </w:r>
      <w:r w:rsidRPr="00A71F63">
        <w:rPr>
          <w:rFonts w:ascii="仿宋" w:eastAsia="仿宋" w:hAnsi="仿宋"/>
          <w:i w:val="0"/>
          <w:color w:val="auto"/>
          <w:lang w:eastAsia="zh-CN"/>
        </w:rPr>
        <w:t>.2</w:t>
      </w:r>
      <w:r w:rsidRPr="00A71F63">
        <w:rPr>
          <w:rFonts w:ascii="仿宋" w:eastAsia="仿宋" w:hAnsi="仿宋" w:hint="eastAsia"/>
          <w:i w:val="0"/>
          <w:color w:val="auto"/>
          <w:lang w:eastAsia="zh-CN"/>
        </w:rPr>
        <w:t>采购人享有本次采购项目实施过程中产生的知识成果及知识产权。</w:t>
      </w:r>
    </w:p>
    <w:p w14:paraId="401A4521" w14:textId="77777777" w:rsidR="00BD4F82" w:rsidRPr="00A71F63" w:rsidRDefault="005E2480" w:rsidP="00BD4F82">
      <w:pPr>
        <w:pStyle w:val="af0"/>
        <w:rPr>
          <w:rFonts w:ascii="仿宋" w:eastAsia="仿宋" w:hAnsi="仿宋"/>
          <w:i w:val="0"/>
          <w:color w:val="auto"/>
          <w:lang w:eastAsia="zh-CN"/>
        </w:rPr>
      </w:pPr>
      <w:r w:rsidRPr="00A71F63">
        <w:rPr>
          <w:rFonts w:ascii="仿宋" w:eastAsia="仿宋" w:hAnsi="仿宋" w:hint="eastAsia"/>
          <w:i w:val="0"/>
          <w:color w:val="auto"/>
          <w:lang w:eastAsia="zh-CN"/>
        </w:rPr>
        <w:t>13.3投标人</w:t>
      </w:r>
      <w:r w:rsidR="00BD4F82" w:rsidRPr="00A71F63">
        <w:rPr>
          <w:rFonts w:ascii="仿宋" w:eastAsia="仿宋" w:hAnsi="仿宋" w:hint="eastAsia"/>
          <w:i w:val="0"/>
          <w:color w:val="auto"/>
          <w:lang w:eastAsia="zh-CN"/>
        </w:rPr>
        <w:t>如欲在</w:t>
      </w:r>
      <w:r w:rsidRPr="00A71F63">
        <w:rPr>
          <w:rFonts w:ascii="仿宋" w:eastAsia="仿宋" w:hAnsi="仿宋" w:hint="eastAsia"/>
          <w:i w:val="0"/>
          <w:color w:val="auto"/>
          <w:lang w:eastAsia="zh-CN"/>
        </w:rPr>
        <w:t>在项目实施过程中采用自有</w:t>
      </w:r>
      <w:r w:rsidR="00A94425" w:rsidRPr="00A71F63">
        <w:rPr>
          <w:rFonts w:ascii="仿宋" w:eastAsia="仿宋" w:hAnsi="仿宋" w:hint="eastAsia"/>
          <w:i w:val="0"/>
          <w:color w:val="auto"/>
          <w:lang w:eastAsia="zh-CN"/>
        </w:rPr>
        <w:t>或者第三</w:t>
      </w:r>
      <w:proofErr w:type="gramStart"/>
      <w:r w:rsidR="00A94425" w:rsidRPr="00A71F63">
        <w:rPr>
          <w:rFonts w:ascii="仿宋" w:eastAsia="仿宋" w:hAnsi="仿宋" w:hint="eastAsia"/>
          <w:i w:val="0"/>
          <w:color w:val="auto"/>
          <w:lang w:eastAsia="zh-CN"/>
        </w:rPr>
        <w:t>方知识</w:t>
      </w:r>
      <w:proofErr w:type="gramEnd"/>
      <w:r w:rsidR="00A94425" w:rsidRPr="00A71F63">
        <w:rPr>
          <w:rFonts w:ascii="仿宋" w:eastAsia="仿宋" w:hAnsi="仿宋" w:hint="eastAsia"/>
          <w:i w:val="0"/>
          <w:color w:val="auto"/>
          <w:lang w:eastAsia="zh-CN"/>
        </w:rPr>
        <w:t>成果的</w:t>
      </w:r>
      <w:r w:rsidRPr="00A71F63">
        <w:rPr>
          <w:rFonts w:ascii="仿宋" w:eastAsia="仿宋" w:hAnsi="仿宋" w:hint="eastAsia"/>
          <w:i w:val="0"/>
          <w:color w:val="auto"/>
          <w:lang w:eastAsia="zh-CN"/>
        </w:rPr>
        <w:t>，使用</w:t>
      </w:r>
      <w:proofErr w:type="gramStart"/>
      <w:r w:rsidRPr="00A71F63">
        <w:rPr>
          <w:rFonts w:ascii="仿宋" w:eastAsia="仿宋" w:hAnsi="仿宋" w:hint="eastAsia"/>
          <w:i w:val="0"/>
          <w:color w:val="auto"/>
          <w:lang w:eastAsia="zh-CN"/>
        </w:rPr>
        <w:t>该知识</w:t>
      </w:r>
      <w:proofErr w:type="gramEnd"/>
      <w:r w:rsidRPr="00A71F63">
        <w:rPr>
          <w:rFonts w:ascii="仿宋" w:eastAsia="仿宋" w:hAnsi="仿宋" w:hint="eastAsia"/>
          <w:i w:val="0"/>
          <w:color w:val="auto"/>
          <w:lang w:eastAsia="zh-CN"/>
        </w:rPr>
        <w:t>成果后，</w:t>
      </w:r>
      <w:bookmarkStart w:id="171" w:name="_Toc468654133"/>
      <w:bookmarkStart w:id="172" w:name="_Toc468640371"/>
      <w:bookmarkStart w:id="173" w:name="_Toc468346368"/>
      <w:bookmarkStart w:id="174" w:name="_Toc468641492"/>
      <w:bookmarkStart w:id="175" w:name="_Toc183682354"/>
      <w:bookmarkStart w:id="176" w:name="_Toc183582217"/>
      <w:bookmarkStart w:id="177" w:name="_Toc468320445"/>
      <w:bookmarkStart w:id="178" w:name="_Toc395625033"/>
      <w:bookmarkStart w:id="179" w:name="_Toc468640276"/>
      <w:bookmarkStart w:id="180" w:name="_Toc505762722"/>
      <w:bookmarkStart w:id="181" w:name="_Toc468331077"/>
      <w:bookmarkStart w:id="182" w:name="_Toc497752222"/>
      <w:bookmarkStart w:id="183" w:name="_Toc217446048"/>
      <w:bookmarkStart w:id="184" w:name="_Toc511558629"/>
      <w:r w:rsidR="00BD4F82" w:rsidRPr="00A71F63">
        <w:rPr>
          <w:rFonts w:ascii="仿宋" w:eastAsia="仿宋" w:hAnsi="仿宋" w:hint="eastAsia"/>
          <w:i w:val="0"/>
          <w:color w:val="auto"/>
          <w:lang w:eastAsia="zh-CN"/>
        </w:rPr>
        <w:t xml:space="preserve">投标人需提供开发接口和开发手册等技术资料，并承诺提供无限期技术支持，采购人享有永久使用权（含采购人委托第三方在该项目后续开发的使用权），同时需在投标文件中提供声明，并提供相关知识产权证明文件，否则视为投标人未在本项目实施过程中采用自有知识成果，不影响有效性。   </w:t>
      </w:r>
    </w:p>
    <w:p w14:paraId="4ADAE31F" w14:textId="77777777" w:rsidR="00BD4F82" w:rsidRPr="00A71F63" w:rsidRDefault="00BD4F82" w:rsidP="00BD4F82">
      <w:pPr>
        <w:pStyle w:val="af0"/>
        <w:rPr>
          <w:rFonts w:ascii="仿宋" w:eastAsia="仿宋" w:hAnsi="仿宋"/>
          <w:i w:val="0"/>
          <w:color w:val="auto"/>
          <w:lang w:eastAsia="zh-CN"/>
        </w:rPr>
      </w:pPr>
      <w:r w:rsidRPr="00A71F63">
        <w:rPr>
          <w:rFonts w:ascii="仿宋" w:eastAsia="仿宋" w:hAnsi="仿宋"/>
          <w:i w:val="0"/>
          <w:color w:val="auto"/>
          <w:lang w:eastAsia="zh-CN"/>
        </w:rPr>
        <w:t>13.</w:t>
      </w:r>
      <w:r w:rsidRPr="00A71F63">
        <w:rPr>
          <w:rFonts w:ascii="仿宋" w:eastAsia="仿宋" w:hAnsi="仿宋" w:hint="eastAsia"/>
          <w:i w:val="0"/>
          <w:color w:val="auto"/>
          <w:lang w:eastAsia="zh-CN"/>
        </w:rPr>
        <w:t>4如采用投标人所不拥有的知识产权，则在投标报价中必须包括合法获取该知识产权的相关费用，采购人不再因投标人采用所不拥有的知识产权而另行支付任何费用。</w:t>
      </w:r>
    </w:p>
    <w:p w14:paraId="4A47F7D3" w14:textId="77777777" w:rsidR="002D46FB" w:rsidRPr="00A71F63" w:rsidRDefault="005E2480" w:rsidP="00BD4F82">
      <w:pPr>
        <w:pStyle w:val="30"/>
        <w:rPr>
          <w:rFonts w:ascii="仿宋" w:hAnsi="仿宋"/>
          <w:i w:val="0"/>
          <w:color w:val="auto"/>
          <w:lang w:eastAsia="zh-CN"/>
        </w:rPr>
      </w:pPr>
      <w:r w:rsidRPr="00A71F63">
        <w:rPr>
          <w:rFonts w:ascii="仿宋" w:hAnsi="仿宋" w:hint="eastAsia"/>
          <w:i w:val="0"/>
          <w:color w:val="auto"/>
          <w:lang w:eastAsia="zh-CN"/>
        </w:rPr>
        <w:lastRenderedPageBreak/>
        <w:t>14、投标文件的组成</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5FB3225"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投标人应按照招标文件的规定和要求编制投标文件。投标人拟在中标后将中标项目的非主体、非关键性工作交由他人完成的，应当在投标文件中载明。投标人编写的投标文件应包括下列部分：</w:t>
      </w:r>
    </w:p>
    <w:p w14:paraId="50BF7CC6" w14:textId="77777777" w:rsidR="002D46FB" w:rsidRPr="00A71F63" w:rsidRDefault="005E2480">
      <w:pPr>
        <w:pStyle w:val="af0"/>
        <w:ind w:firstLineChars="196" w:firstLine="472"/>
        <w:rPr>
          <w:rFonts w:ascii="仿宋" w:eastAsia="仿宋" w:hAnsi="仿宋" w:cs="Marigold"/>
          <w:b/>
          <w:i w:val="0"/>
          <w:color w:val="auto"/>
          <w:szCs w:val="24"/>
          <w:lang w:eastAsia="zh-CN"/>
        </w:rPr>
      </w:pPr>
      <w:r w:rsidRPr="00A71F63">
        <w:rPr>
          <w:rFonts w:ascii="仿宋" w:eastAsia="仿宋" w:hAnsi="仿宋" w:cs="Marigold" w:hint="eastAsia"/>
          <w:b/>
          <w:i w:val="0"/>
          <w:color w:val="auto"/>
          <w:szCs w:val="24"/>
          <w:lang w:eastAsia="zh-CN"/>
        </w:rPr>
        <w:t>14.1 第</w:t>
      </w:r>
      <w:r w:rsidRPr="00A71F63">
        <w:rPr>
          <w:rFonts w:ascii="仿宋" w:eastAsia="仿宋" w:hAnsi="仿宋" w:cs="Marigold"/>
          <w:b/>
          <w:i w:val="0"/>
          <w:color w:val="auto"/>
          <w:szCs w:val="24"/>
          <w:lang w:eastAsia="zh-CN"/>
        </w:rPr>
        <w:t>一册</w:t>
      </w:r>
      <w:r w:rsidRPr="00A71F63">
        <w:rPr>
          <w:rFonts w:ascii="仿宋" w:eastAsia="仿宋" w:hAnsi="仿宋" w:cs="Marigold" w:hint="eastAsia"/>
          <w:b/>
          <w:i w:val="0"/>
          <w:color w:val="auto"/>
          <w:szCs w:val="24"/>
          <w:lang w:eastAsia="zh-CN"/>
        </w:rPr>
        <w:t>：资格证明文件</w:t>
      </w:r>
    </w:p>
    <w:p w14:paraId="5D228EC5" w14:textId="77777777" w:rsidR="002D46FB" w:rsidRPr="00A71F63" w:rsidRDefault="005E2480">
      <w:pPr>
        <w:pStyle w:val="af0"/>
        <w:rPr>
          <w:rFonts w:ascii="仿宋" w:eastAsia="仿宋" w:hAnsi="仿宋" w:cs="Marigold"/>
          <w:i w:val="0"/>
          <w:color w:val="auto"/>
          <w:szCs w:val="24"/>
          <w:lang w:eastAsia="zh-CN"/>
        </w:rPr>
      </w:pPr>
      <w:r w:rsidRPr="00A71F63">
        <w:rPr>
          <w:rFonts w:ascii="仿宋" w:eastAsia="仿宋" w:hAnsi="仿宋" w:cs="Marigold" w:hint="eastAsia"/>
          <w:i w:val="0"/>
          <w:color w:val="auto"/>
          <w:szCs w:val="24"/>
          <w:lang w:eastAsia="zh-CN"/>
        </w:rPr>
        <w:t>投</w:t>
      </w:r>
      <w:r w:rsidRPr="00A71F63">
        <w:rPr>
          <w:rFonts w:ascii="仿宋" w:eastAsia="仿宋" w:hAnsi="仿宋" w:cs="Marigold"/>
          <w:i w:val="0"/>
          <w:color w:val="auto"/>
          <w:szCs w:val="24"/>
          <w:lang w:eastAsia="zh-CN"/>
        </w:rPr>
        <w:t>标人</w:t>
      </w:r>
      <w:r w:rsidRPr="00A71F63">
        <w:rPr>
          <w:rFonts w:ascii="仿宋" w:eastAsia="仿宋" w:hAnsi="仿宋" w:cs="Marigold" w:hint="eastAsia"/>
          <w:i w:val="0"/>
          <w:color w:val="auto"/>
          <w:szCs w:val="24"/>
          <w:lang w:eastAsia="zh-CN"/>
        </w:rPr>
        <w:t>应提交</w:t>
      </w:r>
      <w:r w:rsidRPr="00A71F63">
        <w:rPr>
          <w:rFonts w:ascii="仿宋" w:eastAsia="仿宋" w:hAnsi="仿宋" w:cs="Marigold"/>
          <w:i w:val="0"/>
          <w:color w:val="auto"/>
          <w:szCs w:val="24"/>
          <w:lang w:eastAsia="zh-CN"/>
        </w:rPr>
        <w:t>证明文件</w:t>
      </w:r>
      <w:r w:rsidRPr="00A71F63">
        <w:rPr>
          <w:rFonts w:ascii="仿宋" w:eastAsia="仿宋" w:hAnsi="仿宋" w:cs="Marigold" w:hint="eastAsia"/>
          <w:i w:val="0"/>
          <w:color w:val="auto"/>
          <w:szCs w:val="24"/>
          <w:lang w:eastAsia="zh-CN"/>
        </w:rPr>
        <w:t>，证明投</w:t>
      </w:r>
      <w:r w:rsidRPr="00A71F63">
        <w:rPr>
          <w:rFonts w:ascii="仿宋" w:eastAsia="仿宋" w:hAnsi="仿宋" w:cs="Marigold"/>
          <w:i w:val="0"/>
          <w:color w:val="auto"/>
          <w:szCs w:val="24"/>
          <w:lang w:eastAsia="zh-CN"/>
        </w:rPr>
        <w:t>标人资格符合</w:t>
      </w:r>
      <w:r w:rsidRPr="00A71F63">
        <w:rPr>
          <w:rFonts w:ascii="仿宋" w:eastAsia="仿宋" w:hAnsi="仿宋" w:cs="Marigold" w:hint="eastAsia"/>
          <w:i w:val="0"/>
          <w:color w:val="auto"/>
          <w:szCs w:val="24"/>
          <w:lang w:eastAsia="zh-CN"/>
        </w:rPr>
        <w:t>本章</w:t>
      </w:r>
      <w:r w:rsidRPr="00A71F63">
        <w:rPr>
          <w:rFonts w:ascii="仿宋" w:eastAsia="仿宋" w:hAnsi="仿宋" w:cs="Marigold"/>
          <w:i w:val="0"/>
          <w:color w:val="auto"/>
          <w:szCs w:val="24"/>
          <w:lang w:eastAsia="zh-CN"/>
        </w:rPr>
        <w:t>第</w:t>
      </w:r>
      <w:r w:rsidRPr="00A71F63">
        <w:rPr>
          <w:rFonts w:ascii="仿宋" w:eastAsia="仿宋" w:hAnsi="仿宋" w:cs="Marigold" w:hint="eastAsia"/>
          <w:i w:val="0"/>
          <w:color w:val="auto"/>
          <w:szCs w:val="24"/>
          <w:lang w:eastAsia="zh-CN"/>
        </w:rPr>
        <w:t>3条</w:t>
      </w:r>
      <w:r w:rsidRPr="00A71F63">
        <w:rPr>
          <w:rFonts w:ascii="仿宋" w:eastAsia="仿宋" w:hAnsi="仿宋" w:cs="Marigold"/>
          <w:i w:val="0"/>
          <w:color w:val="auto"/>
          <w:szCs w:val="24"/>
          <w:lang w:eastAsia="zh-CN"/>
        </w:rPr>
        <w:t>及第</w:t>
      </w:r>
      <w:r w:rsidRPr="00A71F63">
        <w:rPr>
          <w:rFonts w:ascii="仿宋" w:eastAsia="仿宋" w:hAnsi="仿宋" w:cs="Marigold" w:hint="eastAsia"/>
          <w:i w:val="0"/>
          <w:color w:val="auto"/>
          <w:szCs w:val="24"/>
          <w:lang w:eastAsia="zh-CN"/>
        </w:rPr>
        <w:t>三</w:t>
      </w:r>
      <w:r w:rsidRPr="00A71F63">
        <w:rPr>
          <w:rFonts w:ascii="仿宋" w:eastAsia="仿宋" w:hAnsi="仿宋" w:cs="Marigold"/>
          <w:i w:val="0"/>
          <w:color w:val="auto"/>
          <w:szCs w:val="24"/>
          <w:lang w:eastAsia="zh-CN"/>
        </w:rPr>
        <w:t>章、第</w:t>
      </w:r>
      <w:r w:rsidRPr="00A71F63">
        <w:rPr>
          <w:rFonts w:ascii="仿宋" w:eastAsia="仿宋" w:hAnsi="仿宋" w:cs="Marigold" w:hint="eastAsia"/>
          <w:i w:val="0"/>
          <w:color w:val="auto"/>
          <w:szCs w:val="24"/>
          <w:lang w:eastAsia="zh-CN"/>
        </w:rPr>
        <w:t>四</w:t>
      </w:r>
      <w:r w:rsidRPr="00A71F63">
        <w:rPr>
          <w:rFonts w:ascii="仿宋" w:eastAsia="仿宋" w:hAnsi="仿宋" w:cs="Marigold"/>
          <w:i w:val="0"/>
          <w:color w:val="auto"/>
          <w:szCs w:val="24"/>
          <w:lang w:eastAsia="zh-CN"/>
        </w:rPr>
        <w:t>章、第五章</w:t>
      </w:r>
      <w:r w:rsidRPr="00A71F63">
        <w:rPr>
          <w:rFonts w:ascii="仿宋" w:eastAsia="仿宋" w:hAnsi="仿宋" w:cs="Marigold" w:hint="eastAsia"/>
          <w:i w:val="0"/>
          <w:color w:val="auto"/>
          <w:szCs w:val="24"/>
          <w:lang w:eastAsia="zh-CN"/>
        </w:rPr>
        <w:t>的</w:t>
      </w:r>
      <w:r w:rsidRPr="00A71F63">
        <w:rPr>
          <w:rFonts w:ascii="仿宋" w:eastAsia="仿宋" w:hAnsi="仿宋" w:cs="Marigold"/>
          <w:i w:val="0"/>
          <w:color w:val="auto"/>
          <w:szCs w:val="24"/>
          <w:lang w:eastAsia="zh-CN"/>
        </w:rPr>
        <w:t>各项</w:t>
      </w:r>
      <w:r w:rsidRPr="00A71F63">
        <w:rPr>
          <w:rFonts w:ascii="仿宋" w:eastAsia="仿宋" w:hAnsi="仿宋" w:cs="Marigold" w:hint="eastAsia"/>
          <w:i w:val="0"/>
          <w:color w:val="auto"/>
          <w:szCs w:val="24"/>
          <w:lang w:eastAsia="zh-CN"/>
        </w:rPr>
        <w:t>要求。</w:t>
      </w:r>
      <w:r w:rsidRPr="00A71F63">
        <w:rPr>
          <w:rFonts w:ascii="仿宋" w:eastAsia="仿宋" w:hAnsi="仿宋" w:cs="Marigold"/>
          <w:i w:val="0"/>
          <w:color w:val="auto"/>
          <w:szCs w:val="24"/>
          <w:lang w:eastAsia="zh-CN"/>
        </w:rPr>
        <w:t>该</w:t>
      </w:r>
      <w:r w:rsidRPr="00A71F63">
        <w:rPr>
          <w:rFonts w:ascii="仿宋" w:eastAsia="仿宋" w:hAnsi="仿宋" w:cs="Marigold" w:hint="eastAsia"/>
          <w:i w:val="0"/>
          <w:color w:val="auto"/>
          <w:szCs w:val="24"/>
          <w:lang w:eastAsia="zh-CN"/>
        </w:rPr>
        <w:t>证明</w:t>
      </w:r>
      <w:r w:rsidRPr="00A71F63">
        <w:rPr>
          <w:rFonts w:ascii="仿宋" w:eastAsia="仿宋" w:hAnsi="仿宋" w:cs="Marigold"/>
          <w:i w:val="0"/>
          <w:color w:val="auto"/>
          <w:szCs w:val="24"/>
          <w:lang w:eastAsia="zh-CN"/>
        </w:rPr>
        <w:t>文件作为投标文件的一部分。</w:t>
      </w:r>
    </w:p>
    <w:p w14:paraId="11CC096A" w14:textId="77777777" w:rsidR="002D46FB" w:rsidRPr="00A71F63" w:rsidRDefault="005E2480">
      <w:pPr>
        <w:pStyle w:val="af0"/>
        <w:ind w:firstLineChars="196" w:firstLine="472"/>
        <w:rPr>
          <w:rFonts w:ascii="仿宋" w:eastAsia="仿宋" w:hAnsi="仿宋" w:cs="Marigold"/>
          <w:b/>
          <w:i w:val="0"/>
          <w:color w:val="auto"/>
          <w:szCs w:val="24"/>
          <w:lang w:eastAsia="zh-CN"/>
        </w:rPr>
      </w:pPr>
      <w:r w:rsidRPr="00A71F63">
        <w:rPr>
          <w:rFonts w:ascii="仿宋" w:eastAsia="仿宋" w:hAnsi="仿宋" w:cs="Marigold" w:hint="eastAsia"/>
          <w:b/>
          <w:i w:val="0"/>
          <w:color w:val="auto"/>
          <w:szCs w:val="24"/>
          <w:lang w:eastAsia="zh-CN"/>
        </w:rPr>
        <w:t>14.</w:t>
      </w:r>
      <w:r w:rsidRPr="00A71F63">
        <w:rPr>
          <w:rFonts w:ascii="仿宋" w:eastAsia="仿宋" w:hAnsi="仿宋" w:cs="Marigold"/>
          <w:b/>
          <w:i w:val="0"/>
          <w:color w:val="auto"/>
          <w:szCs w:val="24"/>
          <w:lang w:eastAsia="zh-CN"/>
        </w:rPr>
        <w:t xml:space="preserve">2 </w:t>
      </w:r>
      <w:r w:rsidRPr="00A71F63">
        <w:rPr>
          <w:rFonts w:ascii="仿宋" w:eastAsia="仿宋" w:hAnsi="仿宋" w:cs="Marigold" w:hint="eastAsia"/>
          <w:b/>
          <w:i w:val="0"/>
          <w:color w:val="auto"/>
          <w:szCs w:val="24"/>
          <w:lang w:eastAsia="zh-CN"/>
        </w:rPr>
        <w:t>第</w:t>
      </w:r>
      <w:r w:rsidRPr="00A71F63">
        <w:rPr>
          <w:rFonts w:ascii="仿宋" w:eastAsia="仿宋" w:hAnsi="仿宋" w:cs="Marigold"/>
          <w:b/>
          <w:i w:val="0"/>
          <w:color w:val="auto"/>
          <w:szCs w:val="24"/>
          <w:lang w:eastAsia="zh-CN"/>
        </w:rPr>
        <w:t>二册：技术和</w:t>
      </w:r>
      <w:r w:rsidRPr="00A71F63">
        <w:rPr>
          <w:rFonts w:ascii="仿宋" w:eastAsia="仿宋" w:hAnsi="仿宋" w:cs="Marigold" w:hint="eastAsia"/>
          <w:b/>
          <w:i w:val="0"/>
          <w:color w:val="auto"/>
          <w:szCs w:val="24"/>
          <w:lang w:eastAsia="zh-CN"/>
        </w:rPr>
        <w:t>商务</w:t>
      </w:r>
      <w:r w:rsidRPr="00A71F63">
        <w:rPr>
          <w:rFonts w:ascii="仿宋" w:eastAsia="仿宋" w:hAnsi="仿宋" w:cs="Marigold"/>
          <w:b/>
          <w:i w:val="0"/>
          <w:color w:val="auto"/>
          <w:szCs w:val="24"/>
          <w:lang w:eastAsia="zh-CN"/>
        </w:rPr>
        <w:t>文件</w:t>
      </w:r>
    </w:p>
    <w:p w14:paraId="5B91E5EC" w14:textId="77777777" w:rsidR="002D46FB" w:rsidRPr="00A71F63" w:rsidRDefault="005E2480">
      <w:pPr>
        <w:pStyle w:val="af0"/>
        <w:ind w:firstLine="482"/>
        <w:rPr>
          <w:rFonts w:ascii="仿宋" w:eastAsia="仿宋" w:hAnsi="仿宋" w:cs="Marigold"/>
          <w:i w:val="0"/>
          <w:color w:val="auto"/>
          <w:szCs w:val="24"/>
          <w:lang w:eastAsia="zh-CN"/>
        </w:rPr>
      </w:pPr>
      <w:r w:rsidRPr="00A71F63">
        <w:rPr>
          <w:rFonts w:ascii="仿宋" w:eastAsia="仿宋" w:hAnsi="仿宋" w:cs="Marigold" w:hint="eastAsia"/>
          <w:b/>
          <w:i w:val="0"/>
          <w:color w:val="auto"/>
          <w:szCs w:val="24"/>
          <w:lang w:eastAsia="zh-CN"/>
        </w:rPr>
        <w:t>14.2.1 报价部分。</w:t>
      </w:r>
      <w:r w:rsidRPr="00A71F63">
        <w:rPr>
          <w:rFonts w:ascii="仿宋" w:eastAsia="仿宋" w:hAnsi="仿宋" w:cs="Marigold" w:hint="eastAsia"/>
          <w:bCs/>
          <w:i w:val="0"/>
          <w:color w:val="auto"/>
          <w:szCs w:val="24"/>
          <w:lang w:eastAsia="zh-CN"/>
        </w:rPr>
        <w:t>投标人</w:t>
      </w:r>
      <w:r w:rsidRPr="00A71F63">
        <w:rPr>
          <w:rFonts w:ascii="仿宋" w:eastAsia="仿宋" w:hAnsi="仿宋" w:cs="Marigold" w:hint="eastAsia"/>
          <w:i w:val="0"/>
          <w:color w:val="auto"/>
          <w:szCs w:val="24"/>
          <w:lang w:eastAsia="zh-CN"/>
        </w:rPr>
        <w:t>按照招标文件要求填写的“开标一览表”及“分项报价表”。</w:t>
      </w:r>
    </w:p>
    <w:p w14:paraId="072E7457" w14:textId="77777777" w:rsidR="002D46FB" w:rsidRPr="00A71F63" w:rsidRDefault="005E2480">
      <w:pPr>
        <w:pStyle w:val="af0"/>
        <w:rPr>
          <w:rFonts w:ascii="仿宋" w:eastAsia="仿宋" w:hAnsi="仿宋" w:cs="Marigold"/>
          <w:b/>
          <w:i w:val="0"/>
          <w:color w:val="auto"/>
          <w:szCs w:val="24"/>
          <w:lang w:eastAsia="zh-CN"/>
        </w:rPr>
      </w:pPr>
      <w:r w:rsidRPr="00A71F63">
        <w:rPr>
          <w:rFonts w:ascii="仿宋" w:eastAsia="仿宋" w:hAnsi="仿宋" w:cs="Marigold" w:hint="eastAsia"/>
          <w:i w:val="0"/>
          <w:color w:val="auto"/>
          <w:szCs w:val="24"/>
          <w:lang w:eastAsia="zh-CN"/>
        </w:rPr>
        <w:t>本次招标报价要求：</w:t>
      </w:r>
    </w:p>
    <w:p w14:paraId="1C31ECC6" w14:textId="77777777" w:rsidR="002D46FB" w:rsidRPr="00A71F63" w:rsidRDefault="005E2480">
      <w:pPr>
        <w:pStyle w:val="af0"/>
        <w:rPr>
          <w:rFonts w:ascii="仿宋" w:eastAsia="仿宋" w:hAnsi="仿宋" w:cs="Marigold"/>
          <w:b/>
          <w:i w:val="0"/>
          <w:color w:val="auto"/>
          <w:szCs w:val="24"/>
          <w:lang w:eastAsia="zh-CN"/>
        </w:rPr>
      </w:pPr>
      <w:r w:rsidRPr="00A71F63">
        <w:rPr>
          <w:rFonts w:ascii="仿宋" w:eastAsia="仿宋" w:hAnsi="仿宋" w:cs="Marigold" w:hint="eastAsia"/>
          <w:i w:val="0"/>
          <w:color w:val="auto"/>
          <w:szCs w:val="24"/>
          <w:lang w:eastAsia="zh-CN"/>
        </w:rPr>
        <w:t>（1）投标人的报价是投标人响应招标项目要求的全部工作内容的价格体现，包括投标人完成本次采购项目所需的一切费用。</w:t>
      </w:r>
    </w:p>
    <w:p w14:paraId="42552020" w14:textId="77777777" w:rsidR="002D46FB" w:rsidRPr="00A71F63" w:rsidRDefault="005E2480">
      <w:pPr>
        <w:pStyle w:val="af0"/>
        <w:rPr>
          <w:rFonts w:ascii="仿宋" w:eastAsia="仿宋" w:hAnsi="仿宋" w:cs="Marigold"/>
          <w:i w:val="0"/>
          <w:color w:val="auto"/>
          <w:szCs w:val="24"/>
          <w:lang w:eastAsia="zh-CN"/>
        </w:rPr>
      </w:pPr>
      <w:r w:rsidRPr="00A71F63">
        <w:rPr>
          <w:rFonts w:ascii="仿宋" w:eastAsia="仿宋" w:hAnsi="仿宋" w:cs="Marigold" w:hint="eastAsia"/>
          <w:i w:val="0"/>
          <w:color w:val="auto"/>
          <w:szCs w:val="24"/>
          <w:lang w:eastAsia="zh-CN"/>
        </w:rPr>
        <w:t>（2）投标人每</w:t>
      </w:r>
      <w:r w:rsidRPr="00A71F63">
        <w:rPr>
          <w:rFonts w:ascii="仿宋" w:eastAsia="仿宋" w:hAnsi="仿宋" w:cs="Marigold"/>
          <w:i w:val="0"/>
          <w:color w:val="auto"/>
          <w:szCs w:val="24"/>
          <w:lang w:eastAsia="zh-CN"/>
        </w:rPr>
        <w:t>种</w:t>
      </w:r>
      <w:r w:rsidRPr="00A71F63">
        <w:rPr>
          <w:rFonts w:ascii="仿宋" w:eastAsia="仿宋" w:hAnsi="仿宋" w:cs="Marigold" w:hint="eastAsia"/>
          <w:i w:val="0"/>
          <w:color w:val="auto"/>
          <w:szCs w:val="24"/>
          <w:lang w:eastAsia="zh-CN"/>
        </w:rPr>
        <w:t>服务</w:t>
      </w:r>
      <w:r w:rsidRPr="00A71F63">
        <w:rPr>
          <w:rFonts w:ascii="仿宋" w:eastAsia="仿宋" w:hAnsi="仿宋" w:cs="Marigold"/>
          <w:i w:val="0"/>
          <w:color w:val="auto"/>
          <w:szCs w:val="24"/>
          <w:lang w:eastAsia="zh-CN"/>
        </w:rPr>
        <w:t>只允许有一个报</w:t>
      </w:r>
      <w:r w:rsidRPr="00A71F63">
        <w:rPr>
          <w:rFonts w:ascii="仿宋" w:eastAsia="仿宋" w:hAnsi="仿宋" w:cs="Marigold" w:hint="eastAsia"/>
          <w:i w:val="0"/>
          <w:color w:val="auto"/>
          <w:szCs w:val="24"/>
          <w:lang w:eastAsia="zh-CN"/>
        </w:rPr>
        <w:t>价</w:t>
      </w:r>
      <w:r w:rsidRPr="00A71F63">
        <w:rPr>
          <w:rFonts w:ascii="仿宋" w:eastAsia="仿宋" w:hAnsi="仿宋" w:cs="Marigold"/>
          <w:i w:val="0"/>
          <w:color w:val="auto"/>
          <w:szCs w:val="24"/>
          <w:lang w:eastAsia="zh-CN"/>
        </w:rPr>
        <w:t>，</w:t>
      </w:r>
      <w:r w:rsidRPr="00A71F63">
        <w:rPr>
          <w:rFonts w:ascii="仿宋" w:eastAsia="仿宋" w:hAnsi="仿宋" w:cs="Marigold" w:hint="eastAsia"/>
          <w:i w:val="0"/>
          <w:color w:val="auto"/>
          <w:szCs w:val="24"/>
          <w:lang w:eastAsia="zh-CN"/>
        </w:rPr>
        <w:t>并且</w:t>
      </w:r>
      <w:r w:rsidRPr="00A71F63">
        <w:rPr>
          <w:rFonts w:ascii="仿宋" w:eastAsia="仿宋" w:hAnsi="仿宋" w:cs="Marigold"/>
          <w:i w:val="0"/>
          <w:color w:val="auto"/>
          <w:szCs w:val="24"/>
          <w:lang w:eastAsia="zh-CN"/>
        </w:rPr>
        <w:t>在合同履行过</w:t>
      </w:r>
      <w:r w:rsidRPr="00A71F63">
        <w:rPr>
          <w:rFonts w:ascii="仿宋" w:eastAsia="仿宋" w:hAnsi="仿宋" w:cs="Marigold" w:hint="eastAsia"/>
          <w:i w:val="0"/>
          <w:color w:val="auto"/>
          <w:szCs w:val="24"/>
          <w:lang w:eastAsia="zh-CN"/>
        </w:rPr>
        <w:t>程</w:t>
      </w:r>
      <w:r w:rsidRPr="00A71F63">
        <w:rPr>
          <w:rFonts w:ascii="仿宋" w:eastAsia="仿宋" w:hAnsi="仿宋" w:cs="Marigold"/>
          <w:i w:val="0"/>
          <w:color w:val="auto"/>
          <w:szCs w:val="24"/>
          <w:lang w:eastAsia="zh-CN"/>
        </w:rPr>
        <w:t>中是固定不变的，任何有选择</w:t>
      </w:r>
      <w:r w:rsidRPr="00A71F63">
        <w:rPr>
          <w:rFonts w:ascii="仿宋" w:eastAsia="仿宋" w:hAnsi="仿宋" w:cs="Marigold" w:hint="eastAsia"/>
          <w:i w:val="0"/>
          <w:color w:val="auto"/>
          <w:szCs w:val="24"/>
          <w:lang w:eastAsia="zh-CN"/>
        </w:rPr>
        <w:t>或</w:t>
      </w:r>
      <w:r w:rsidRPr="00A71F63">
        <w:rPr>
          <w:rFonts w:ascii="仿宋" w:eastAsia="仿宋" w:hAnsi="仿宋" w:cs="Marigold"/>
          <w:i w:val="0"/>
          <w:color w:val="auto"/>
          <w:szCs w:val="24"/>
          <w:lang w:eastAsia="zh-CN"/>
        </w:rPr>
        <w:t>可调整的报价将不予接受，并按无效投标处理</w:t>
      </w:r>
      <w:r w:rsidRPr="00A71F63">
        <w:rPr>
          <w:rFonts w:ascii="仿宋" w:eastAsia="仿宋" w:hAnsi="仿宋" w:cs="Marigold" w:hint="eastAsia"/>
          <w:i w:val="0"/>
          <w:color w:val="auto"/>
          <w:szCs w:val="24"/>
          <w:lang w:eastAsia="zh-CN"/>
        </w:rPr>
        <w:t>。</w:t>
      </w:r>
    </w:p>
    <w:p w14:paraId="56BE4E4E" w14:textId="77777777" w:rsidR="002D46FB" w:rsidRPr="00A71F63" w:rsidRDefault="005E2480">
      <w:pPr>
        <w:pStyle w:val="af0"/>
        <w:rPr>
          <w:rFonts w:ascii="仿宋" w:eastAsia="仿宋" w:hAnsi="仿宋" w:cs="仿宋"/>
          <w:i w:val="0"/>
          <w:color w:val="auto"/>
          <w:szCs w:val="24"/>
          <w:lang w:eastAsia="zh-CN" w:bidi="ar-SA"/>
        </w:rPr>
      </w:pPr>
      <w:r w:rsidRPr="00A71F63">
        <w:rPr>
          <w:rFonts w:ascii="仿宋" w:eastAsia="仿宋" w:hAnsi="仿宋" w:cs="Marigold" w:hint="eastAsia"/>
          <w:i w:val="0"/>
          <w:color w:val="auto"/>
          <w:szCs w:val="24"/>
          <w:lang w:eastAsia="zh-CN" w:bidi="ar-SA"/>
        </w:rPr>
        <w:t>（3</w:t>
      </w:r>
      <w:r w:rsidRPr="00A71F63">
        <w:rPr>
          <w:rFonts w:ascii="仿宋" w:eastAsia="仿宋" w:hAnsi="仿宋" w:cs="Marigold"/>
          <w:i w:val="0"/>
          <w:color w:val="auto"/>
          <w:szCs w:val="24"/>
          <w:lang w:eastAsia="zh-CN" w:bidi="ar-SA"/>
        </w:rPr>
        <w:t>）</w:t>
      </w:r>
      <w:r w:rsidRPr="00A71F63">
        <w:rPr>
          <w:rFonts w:ascii="仿宋" w:eastAsia="仿宋" w:hAnsi="仿宋" w:cs="仿宋" w:hint="eastAsia"/>
          <w:i w:val="0"/>
          <w:color w:val="auto"/>
          <w:szCs w:val="24"/>
          <w:lang w:eastAsia="zh-CN" w:bidi="ar-SA"/>
        </w:rPr>
        <w:t>投标人估算错误或漏项的风险一律由投标人承担。如果任何项目没有标明报价，将被视为投标人不再收取采购人任何额外费用或是该项费用已计算在另外的项目之中。</w:t>
      </w:r>
    </w:p>
    <w:p w14:paraId="1680C19C" w14:textId="77777777" w:rsidR="00400033" w:rsidRPr="00A71F63" w:rsidRDefault="005E2480" w:rsidP="00400033">
      <w:pPr>
        <w:pStyle w:val="af0"/>
        <w:ind w:firstLine="482"/>
        <w:rPr>
          <w:rFonts w:ascii="仿宋" w:eastAsia="仿宋" w:hAnsi="仿宋" w:cs="Marigold"/>
          <w:i w:val="0"/>
          <w:color w:val="auto"/>
          <w:szCs w:val="24"/>
          <w:lang w:eastAsia="zh-CN"/>
        </w:rPr>
      </w:pPr>
      <w:r w:rsidRPr="00A71F63">
        <w:rPr>
          <w:rFonts w:ascii="仿宋" w:eastAsia="仿宋" w:hAnsi="仿宋" w:cs="Marigold" w:hint="eastAsia"/>
          <w:b/>
          <w:bCs/>
          <w:i w:val="0"/>
          <w:color w:val="auto"/>
          <w:szCs w:val="24"/>
          <w:lang w:eastAsia="zh-CN"/>
        </w:rPr>
        <w:t xml:space="preserve">14.2 </w:t>
      </w:r>
      <w:r w:rsidRPr="00A71F63">
        <w:rPr>
          <w:rFonts w:ascii="仿宋" w:eastAsia="仿宋" w:hAnsi="仿宋" w:cs="Marigold"/>
          <w:b/>
          <w:bCs/>
          <w:i w:val="0"/>
          <w:color w:val="auto"/>
          <w:szCs w:val="24"/>
          <w:lang w:eastAsia="zh-CN"/>
        </w:rPr>
        <w:t>.2</w:t>
      </w:r>
      <w:r w:rsidRPr="00A71F63">
        <w:rPr>
          <w:rFonts w:ascii="仿宋" w:eastAsia="仿宋" w:hAnsi="仿宋" w:cs="Marigold" w:hint="eastAsia"/>
          <w:b/>
          <w:bCs/>
          <w:i w:val="0"/>
          <w:color w:val="auto"/>
          <w:szCs w:val="24"/>
          <w:lang w:eastAsia="zh-CN"/>
        </w:rPr>
        <w:t>技术及商务部分。</w:t>
      </w:r>
      <w:r w:rsidR="00400033" w:rsidRPr="00A71F63">
        <w:rPr>
          <w:rFonts w:ascii="仿宋" w:eastAsia="仿宋" w:hAnsi="仿宋" w:cs="Marigold" w:hint="eastAsia"/>
          <w:bCs/>
          <w:i w:val="0"/>
          <w:color w:val="auto"/>
          <w:szCs w:val="24"/>
          <w:lang w:eastAsia="zh-CN"/>
        </w:rPr>
        <w:t>投标人</w:t>
      </w:r>
      <w:r w:rsidR="00400033" w:rsidRPr="00A71F63">
        <w:rPr>
          <w:rFonts w:ascii="仿宋" w:eastAsia="仿宋" w:hAnsi="仿宋" w:cs="Marigold" w:hint="eastAsia"/>
          <w:i w:val="0"/>
          <w:color w:val="auto"/>
          <w:szCs w:val="24"/>
          <w:lang w:eastAsia="zh-CN"/>
        </w:rPr>
        <w:t>按照招标文件要求做出的技术/服务应答，主要是针对采购项目的技术指标、参数和技术要求（包括但</w:t>
      </w:r>
      <w:r w:rsidR="00400033" w:rsidRPr="00A71F63">
        <w:rPr>
          <w:rFonts w:ascii="仿宋" w:eastAsia="仿宋" w:hAnsi="仿宋" w:cs="Marigold"/>
          <w:i w:val="0"/>
          <w:color w:val="auto"/>
          <w:szCs w:val="24"/>
          <w:lang w:eastAsia="zh-CN"/>
        </w:rPr>
        <w:t>不限于</w:t>
      </w:r>
      <w:r w:rsidR="00400033" w:rsidRPr="00A71F63">
        <w:rPr>
          <w:rFonts w:ascii="仿宋" w:eastAsia="仿宋" w:hAnsi="仿宋" w:cs="Marigold" w:hint="eastAsia"/>
          <w:i w:val="0"/>
          <w:color w:val="auto"/>
          <w:szCs w:val="24"/>
          <w:lang w:eastAsia="zh-CN"/>
        </w:rPr>
        <w:t>服务</w:t>
      </w:r>
      <w:r w:rsidR="00400033" w:rsidRPr="00A71F63">
        <w:rPr>
          <w:rFonts w:ascii="仿宋" w:eastAsia="仿宋" w:hAnsi="仿宋" w:cs="Marigold"/>
          <w:i w:val="0"/>
          <w:color w:val="auto"/>
          <w:szCs w:val="24"/>
          <w:lang w:eastAsia="zh-CN"/>
        </w:rPr>
        <w:t>内容、服务</w:t>
      </w:r>
      <w:r w:rsidR="00400033" w:rsidRPr="00A71F63">
        <w:rPr>
          <w:rFonts w:ascii="仿宋" w:eastAsia="仿宋" w:hAnsi="仿宋" w:cs="Marigold" w:hint="eastAsia"/>
          <w:i w:val="0"/>
          <w:color w:val="auto"/>
          <w:szCs w:val="24"/>
          <w:lang w:eastAsia="zh-CN"/>
        </w:rPr>
        <w:t>标准、效率</w:t>
      </w:r>
      <w:r w:rsidR="00400033" w:rsidRPr="00A71F63">
        <w:rPr>
          <w:rFonts w:ascii="仿宋" w:eastAsia="仿宋" w:hAnsi="仿宋" w:cs="Marigold"/>
          <w:i w:val="0"/>
          <w:color w:val="auto"/>
          <w:szCs w:val="24"/>
          <w:lang w:eastAsia="zh-CN"/>
        </w:rPr>
        <w:t>及要求</w:t>
      </w:r>
      <w:r w:rsidR="00400033" w:rsidRPr="00A71F63">
        <w:rPr>
          <w:rFonts w:ascii="仿宋" w:eastAsia="仿宋" w:hAnsi="仿宋" w:cs="Marigold" w:hint="eastAsia"/>
          <w:i w:val="0"/>
          <w:color w:val="auto"/>
          <w:szCs w:val="24"/>
          <w:lang w:eastAsia="zh-CN"/>
        </w:rPr>
        <w:t>）做出的实质性响应和满足。</w:t>
      </w:r>
    </w:p>
    <w:p w14:paraId="64904394"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投标人按照招标文件要求提供的有关文件的商务部分应包括以下内容：</w:t>
      </w:r>
    </w:p>
    <w:p w14:paraId="0D7D70AA"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（1）投标函；</w:t>
      </w:r>
    </w:p>
    <w:p w14:paraId="2057F2D1"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（2）开标一览表；</w:t>
      </w:r>
    </w:p>
    <w:p w14:paraId="690AF338"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（3）分项报价表；</w:t>
      </w:r>
    </w:p>
    <w:p w14:paraId="6421AD7E"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（4）投标人基本情况；</w:t>
      </w:r>
    </w:p>
    <w:p w14:paraId="7B09A82A"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 xml:space="preserve">（5）投标产品制造商家授权书原件（如涉及）； </w:t>
      </w:r>
    </w:p>
    <w:p w14:paraId="3C855AF4"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lastRenderedPageBreak/>
        <w:t>（6）投标人和投标产品符合招标文件规定的资格、资质性及其他具有类似效力要求的相关证明材料；</w:t>
      </w:r>
    </w:p>
    <w:p w14:paraId="62FF1AAE"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（7）证明投标人业绩和荣誉的有关材料复印件；</w:t>
      </w:r>
    </w:p>
    <w:p w14:paraId="6FAF6F75" w14:textId="77777777" w:rsidR="00400033" w:rsidRPr="00A71F63" w:rsidRDefault="00400033" w:rsidP="00400033">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（8）商务应答表；</w:t>
      </w:r>
    </w:p>
    <w:p w14:paraId="6DF0C45E" w14:textId="3853CB13" w:rsidR="002D46FB" w:rsidRPr="00A71F63" w:rsidRDefault="00400033" w:rsidP="00400033">
      <w:pPr>
        <w:pStyle w:val="af0"/>
        <w:rPr>
          <w:rFonts w:ascii="仿宋" w:eastAsia="仿宋" w:hAnsi="仿宋" w:cs="Marigold"/>
          <w:i w:val="0"/>
          <w:color w:val="auto"/>
          <w:szCs w:val="24"/>
          <w:lang w:eastAsia="zh-CN"/>
        </w:rPr>
      </w:pPr>
      <w:r w:rsidRPr="00A71F63">
        <w:rPr>
          <w:rFonts w:ascii="仿宋" w:eastAsia="仿宋" w:hAnsi="仿宋" w:cs="Marigold" w:hint="eastAsia"/>
          <w:i w:val="0"/>
          <w:color w:val="auto"/>
          <w:szCs w:val="24"/>
          <w:lang w:eastAsia="zh-CN"/>
        </w:rPr>
        <w:t>（9）其他投标人认为需要提供的文件和资料。</w:t>
      </w:r>
    </w:p>
    <w:p w14:paraId="48AA3DFD" w14:textId="77777777" w:rsidR="002D46FB" w:rsidRPr="00A71F63" w:rsidRDefault="005E2480">
      <w:pPr>
        <w:pStyle w:val="30"/>
        <w:rPr>
          <w:rFonts w:ascii="仿宋" w:hAnsi="仿宋"/>
          <w:i w:val="0"/>
          <w:color w:val="auto"/>
          <w:lang w:eastAsia="zh-CN"/>
        </w:rPr>
      </w:pPr>
      <w:bookmarkStart w:id="185" w:name="_Toc395625034"/>
      <w:bookmarkStart w:id="186" w:name="_Toc468654134"/>
      <w:bookmarkStart w:id="187" w:name="_Toc468346369"/>
      <w:bookmarkStart w:id="188" w:name="_Toc468320446"/>
      <w:bookmarkStart w:id="189" w:name="_Toc505762723"/>
      <w:bookmarkStart w:id="190" w:name="_Toc468640277"/>
      <w:bookmarkStart w:id="191" w:name="_Toc468641493"/>
      <w:bookmarkStart w:id="192" w:name="_Toc183682355"/>
      <w:bookmarkStart w:id="193" w:name="_Toc468640372"/>
      <w:bookmarkStart w:id="194" w:name="_Toc511558630"/>
      <w:bookmarkStart w:id="195" w:name="_Toc497752223"/>
      <w:bookmarkStart w:id="196" w:name="_Toc217446049"/>
      <w:bookmarkStart w:id="197" w:name="_Toc468331078"/>
      <w:bookmarkStart w:id="198" w:name="_Toc183582218"/>
      <w:r w:rsidRPr="00A71F63">
        <w:rPr>
          <w:rFonts w:ascii="仿宋" w:hAnsi="仿宋" w:hint="eastAsia"/>
          <w:i w:val="0"/>
          <w:color w:val="auto"/>
          <w:lang w:eastAsia="zh-CN"/>
        </w:rPr>
        <w:t>15、投标文件格式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618E5B5" w14:textId="77777777" w:rsidR="002D46FB" w:rsidRPr="00A71F63" w:rsidRDefault="005E2480">
      <w:pPr>
        <w:tabs>
          <w:tab w:val="left" w:pos="7665"/>
        </w:tabs>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15.1 投标人按照招标文件第三章中提供的“投标文件格式”填写相关内容。</w:t>
      </w:r>
    </w:p>
    <w:p w14:paraId="44311F94" w14:textId="77777777" w:rsidR="002D46FB" w:rsidRPr="00A71F63" w:rsidRDefault="005E2480">
      <w:pPr>
        <w:pStyle w:val="af0"/>
        <w:rPr>
          <w:rFonts w:ascii="仿宋" w:eastAsia="仿宋" w:hAnsi="仿宋" w:cs="Marigold"/>
          <w:i w:val="0"/>
          <w:color w:val="auto"/>
          <w:szCs w:val="24"/>
          <w:lang w:eastAsia="zh-CN"/>
        </w:rPr>
      </w:pPr>
      <w:r w:rsidRPr="00A71F63">
        <w:rPr>
          <w:rFonts w:ascii="仿宋" w:eastAsia="仿宋" w:hAnsi="仿宋" w:cs="Marigold" w:hint="eastAsia"/>
          <w:i w:val="0"/>
          <w:color w:val="auto"/>
          <w:szCs w:val="24"/>
          <w:lang w:eastAsia="zh-CN"/>
        </w:rPr>
        <w:t>15.2 对于没有格式要求的投标文件由投标人自行编写。</w:t>
      </w:r>
    </w:p>
    <w:p w14:paraId="2B954DE7" w14:textId="77777777" w:rsidR="000528EC" w:rsidRPr="00A71F63" w:rsidRDefault="000528EC" w:rsidP="000528EC">
      <w:pPr>
        <w:pStyle w:val="30"/>
        <w:rPr>
          <w:rFonts w:ascii="仿宋" w:hAnsi="仿宋"/>
          <w:i w:val="0"/>
          <w:color w:val="auto"/>
          <w:szCs w:val="24"/>
          <w:lang w:eastAsia="zh-CN"/>
        </w:rPr>
      </w:pPr>
      <w:bookmarkStart w:id="199" w:name="_Toc183582223"/>
      <w:bookmarkStart w:id="200" w:name="_Toc183682360"/>
      <w:bookmarkStart w:id="201" w:name="_Toc468346370"/>
      <w:bookmarkStart w:id="202" w:name="_Toc468320447"/>
      <w:bookmarkStart w:id="203" w:name="_Toc395625035"/>
      <w:bookmarkStart w:id="204" w:name="_Toc468640278"/>
      <w:bookmarkStart w:id="205" w:name="_Toc468331079"/>
      <w:bookmarkStart w:id="206" w:name="_Toc468641494"/>
      <w:bookmarkStart w:id="207" w:name="_Toc217446050"/>
      <w:bookmarkStart w:id="208" w:name="_Toc468640373"/>
      <w:bookmarkStart w:id="209" w:name="_Toc468654135"/>
      <w:bookmarkStart w:id="210" w:name="_Toc497752224"/>
      <w:bookmarkStart w:id="211" w:name="_Toc511558631"/>
      <w:bookmarkStart w:id="212" w:name="_Toc505762724"/>
      <w:r w:rsidRPr="00A71F63">
        <w:rPr>
          <w:rFonts w:ascii="仿宋" w:hAnsi="仿宋" w:hint="eastAsia"/>
          <w:i w:val="0"/>
          <w:color w:val="auto"/>
          <w:szCs w:val="24"/>
          <w:lang w:eastAsia="zh-CN"/>
        </w:rPr>
        <w:t>16、投标保证金</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A71F63">
        <w:rPr>
          <w:rFonts w:ascii="仿宋" w:hAnsi="仿宋" w:hint="eastAsia"/>
          <w:i w:val="0"/>
          <w:color w:val="auto"/>
          <w:szCs w:val="24"/>
          <w:lang w:eastAsia="zh-CN"/>
        </w:rPr>
        <w:t>（实质性要求）</w:t>
      </w:r>
    </w:p>
    <w:p w14:paraId="19DA684B"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16.1 投标人投标时，必须以人民币提交招标文件规定数额的投标保证金，并作为其投标的一部分。（本项目不适用）</w:t>
      </w:r>
    </w:p>
    <w:p w14:paraId="6ADFC2C3"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16.2投标保证金形式为：</w:t>
      </w:r>
      <w:r w:rsidRPr="00A71F63">
        <w:rPr>
          <w:rFonts w:ascii="仿宋" w:eastAsia="仿宋" w:hAnsi="仿宋" w:hint="eastAsia"/>
          <w:bCs/>
          <w:i w:val="0"/>
          <w:color w:val="auto"/>
          <w:lang w:eastAsia="zh-CN"/>
        </w:rPr>
        <w:t>支票、汇票、本票或者金融机构、担保机构出具的保函等非现金形式提交。交款账户名称和投标人名称必须一致。将支票、汇票、本票等经招标代理机构确认后的复印件装订到投标文件中作为已缴纳凭证</w:t>
      </w:r>
      <w:r w:rsidRPr="00A71F63">
        <w:rPr>
          <w:rFonts w:ascii="仿宋" w:eastAsia="仿宋" w:hAnsi="仿宋" w:hint="eastAsia"/>
          <w:i w:val="0"/>
          <w:color w:val="auto"/>
          <w:lang w:eastAsia="zh-CN"/>
        </w:rPr>
        <w:t>；本项目不接受其他形式的投标保证金。（本项目不适用）</w:t>
      </w:r>
    </w:p>
    <w:p w14:paraId="253F918D"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i w:val="0"/>
          <w:color w:val="auto"/>
          <w:lang w:eastAsia="zh-CN"/>
        </w:rPr>
        <w:t>1</w:t>
      </w:r>
      <w:r w:rsidRPr="00A71F63">
        <w:rPr>
          <w:rFonts w:ascii="仿宋" w:eastAsia="仿宋" w:hAnsi="仿宋" w:hint="eastAsia"/>
          <w:i w:val="0"/>
          <w:color w:val="auto"/>
          <w:lang w:eastAsia="zh-CN"/>
        </w:rPr>
        <w:t>6</w:t>
      </w:r>
      <w:r w:rsidRPr="00A71F63">
        <w:rPr>
          <w:rFonts w:ascii="仿宋" w:eastAsia="仿宋" w:hAnsi="仿宋"/>
          <w:i w:val="0"/>
          <w:color w:val="auto"/>
          <w:lang w:eastAsia="zh-CN"/>
        </w:rPr>
        <w:t>.</w:t>
      </w:r>
      <w:r w:rsidRPr="00A71F63">
        <w:rPr>
          <w:rFonts w:ascii="仿宋" w:eastAsia="仿宋" w:hAnsi="仿宋" w:hint="eastAsia"/>
          <w:i w:val="0"/>
          <w:color w:val="auto"/>
          <w:lang w:eastAsia="zh-CN"/>
        </w:rPr>
        <w:t>3未按招标文件要求在规定时间前交纳规定数额投标保证金的投标将被拒绝。（本项目不适用）</w:t>
      </w:r>
    </w:p>
    <w:p w14:paraId="12BF987B"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i w:val="0"/>
          <w:color w:val="auto"/>
          <w:lang w:eastAsia="zh-CN"/>
        </w:rPr>
        <w:t>1</w:t>
      </w:r>
      <w:r w:rsidRPr="00A71F63">
        <w:rPr>
          <w:rFonts w:ascii="仿宋" w:eastAsia="仿宋" w:hAnsi="仿宋" w:hint="eastAsia"/>
          <w:i w:val="0"/>
          <w:color w:val="auto"/>
          <w:lang w:eastAsia="zh-CN"/>
        </w:rPr>
        <w:t>6</w:t>
      </w:r>
      <w:r w:rsidRPr="00A71F63">
        <w:rPr>
          <w:rFonts w:ascii="仿宋" w:eastAsia="仿宋" w:hAnsi="仿宋"/>
          <w:i w:val="0"/>
          <w:color w:val="auto"/>
          <w:lang w:eastAsia="zh-CN"/>
        </w:rPr>
        <w:t>.</w:t>
      </w:r>
      <w:r w:rsidRPr="00A71F63">
        <w:rPr>
          <w:rFonts w:ascii="仿宋" w:eastAsia="仿宋" w:hAnsi="仿宋" w:hint="eastAsia"/>
          <w:i w:val="0"/>
          <w:color w:val="auto"/>
          <w:lang w:eastAsia="zh-CN"/>
        </w:rPr>
        <w:t>4投标人所交纳的投标保证金不计利息。（本项目不适用）</w:t>
      </w:r>
    </w:p>
    <w:p w14:paraId="5B495A62" w14:textId="5FB1270B"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16.5未中标人的投标保证金，将在中标通知书发出后五个工作日内全额退还。中标人的投标保证金，按</w:t>
      </w:r>
      <w:r w:rsidRPr="00A71F63">
        <w:rPr>
          <w:rFonts w:ascii="仿宋" w:eastAsia="仿宋" w:hAnsi="仿宋"/>
          <w:i w:val="0"/>
          <w:color w:val="auto"/>
          <w:lang w:eastAsia="zh-CN"/>
        </w:rPr>
        <w:t>规定交纳了履约保证</w:t>
      </w:r>
      <w:r w:rsidRPr="00A71F63">
        <w:rPr>
          <w:rFonts w:ascii="仿宋" w:eastAsia="仿宋" w:hAnsi="仿宋" w:hint="eastAsia"/>
          <w:i w:val="0"/>
          <w:color w:val="auto"/>
          <w:lang w:eastAsia="zh-CN"/>
        </w:rPr>
        <w:t>金</w:t>
      </w:r>
      <w:r w:rsidR="00605F03" w:rsidRPr="00A71F63">
        <w:rPr>
          <w:rFonts w:ascii="仿宋" w:eastAsia="仿宋" w:hAnsi="仿宋" w:hint="eastAsia"/>
          <w:i w:val="0"/>
          <w:color w:val="auto"/>
          <w:lang w:eastAsia="zh-CN"/>
        </w:rPr>
        <w:t>（如有）</w:t>
      </w:r>
      <w:r w:rsidRPr="00A71F63">
        <w:rPr>
          <w:rFonts w:ascii="仿宋" w:eastAsia="仿宋" w:hAnsi="仿宋" w:hint="eastAsia"/>
          <w:i w:val="0"/>
          <w:color w:val="auto"/>
          <w:lang w:eastAsia="zh-CN"/>
        </w:rPr>
        <w:t>，在合同签订生效并递交合同原件至采购代理机构登记备案，同时交纳足额招标代理服务费后五个工作日内全额无息退还。（本项目不适用）</w:t>
      </w:r>
    </w:p>
    <w:p w14:paraId="281D482E"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注</w:t>
      </w:r>
      <w:r w:rsidRPr="00A71F63">
        <w:rPr>
          <w:rFonts w:ascii="仿宋" w:eastAsia="仿宋" w:hAnsi="仿宋"/>
          <w:i w:val="0"/>
          <w:color w:val="auto"/>
          <w:lang w:eastAsia="zh-CN"/>
        </w:rPr>
        <w:t>：</w:t>
      </w:r>
      <w:r w:rsidRPr="00A71F63">
        <w:rPr>
          <w:rFonts w:ascii="仿宋" w:eastAsia="仿宋" w:hAnsi="仿宋"/>
          <w:i w:val="0"/>
          <w:color w:val="auto"/>
        </w:rPr>
        <w:fldChar w:fldCharType="begin"/>
      </w:r>
      <w:r w:rsidRPr="00A71F63">
        <w:rPr>
          <w:rFonts w:ascii="仿宋" w:eastAsia="仿宋" w:hAnsi="仿宋" w:hint="eastAsia"/>
          <w:i w:val="0"/>
          <w:color w:val="auto"/>
          <w:lang w:eastAsia="zh-CN"/>
        </w:rPr>
        <w:instrText>= 1 \* GB3</w:instrText>
      </w:r>
      <w:r w:rsidRPr="00A71F63">
        <w:rPr>
          <w:rFonts w:ascii="仿宋" w:eastAsia="仿宋" w:hAnsi="仿宋"/>
          <w:i w:val="0"/>
          <w:color w:val="auto"/>
        </w:rPr>
        <w:fldChar w:fldCharType="separate"/>
      </w:r>
      <w:r w:rsidRPr="00A71F63">
        <w:rPr>
          <w:rFonts w:ascii="仿宋" w:eastAsia="仿宋" w:hAnsi="仿宋" w:hint="eastAsia"/>
          <w:i w:val="0"/>
          <w:color w:val="auto"/>
          <w:lang w:eastAsia="zh-CN"/>
        </w:rPr>
        <w:t>①</w:t>
      </w:r>
      <w:r w:rsidRPr="00A71F63">
        <w:rPr>
          <w:rFonts w:ascii="仿宋" w:eastAsia="仿宋" w:hAnsi="仿宋"/>
          <w:i w:val="0"/>
          <w:color w:val="auto"/>
        </w:rPr>
        <w:fldChar w:fldCharType="end"/>
      </w:r>
      <w:r w:rsidRPr="00A71F63">
        <w:rPr>
          <w:rFonts w:ascii="仿宋" w:eastAsia="仿宋" w:hAnsi="仿宋" w:hint="eastAsia"/>
          <w:i w:val="0"/>
          <w:color w:val="auto"/>
          <w:lang w:eastAsia="zh-CN"/>
        </w:rPr>
        <w:t>因</w:t>
      </w:r>
      <w:r w:rsidRPr="00A71F63">
        <w:rPr>
          <w:rFonts w:ascii="仿宋" w:eastAsia="仿宋" w:hAnsi="仿宋"/>
          <w:i w:val="0"/>
          <w:color w:val="auto"/>
          <w:lang w:eastAsia="zh-CN"/>
        </w:rPr>
        <w:t>投标人自</w:t>
      </w:r>
      <w:r w:rsidRPr="00A71F63">
        <w:rPr>
          <w:rFonts w:ascii="仿宋" w:eastAsia="仿宋" w:hAnsi="仿宋" w:hint="eastAsia"/>
          <w:i w:val="0"/>
          <w:color w:val="auto"/>
          <w:lang w:eastAsia="zh-CN"/>
        </w:rPr>
        <w:t>身</w:t>
      </w:r>
      <w:r w:rsidRPr="00A71F63">
        <w:rPr>
          <w:rFonts w:ascii="仿宋" w:eastAsia="仿宋" w:hAnsi="仿宋"/>
          <w:i w:val="0"/>
          <w:color w:val="auto"/>
          <w:lang w:eastAsia="zh-CN"/>
        </w:rPr>
        <w:t>原因造成的</w:t>
      </w:r>
      <w:r w:rsidRPr="00A71F63">
        <w:rPr>
          <w:rFonts w:ascii="仿宋" w:eastAsia="仿宋" w:hAnsi="仿宋" w:hint="eastAsia"/>
          <w:i w:val="0"/>
          <w:color w:val="auto"/>
          <w:lang w:eastAsia="zh-CN"/>
        </w:rPr>
        <w:t>保证</w:t>
      </w:r>
      <w:r w:rsidRPr="00A71F63">
        <w:rPr>
          <w:rFonts w:ascii="仿宋" w:eastAsia="仿宋" w:hAnsi="仿宋"/>
          <w:i w:val="0"/>
          <w:color w:val="auto"/>
          <w:lang w:eastAsia="zh-CN"/>
        </w:rPr>
        <w:t>金延迟退</w:t>
      </w:r>
      <w:r w:rsidRPr="00A71F63">
        <w:rPr>
          <w:rFonts w:ascii="仿宋" w:eastAsia="仿宋" w:hAnsi="仿宋" w:hint="eastAsia"/>
          <w:i w:val="0"/>
          <w:color w:val="auto"/>
          <w:lang w:eastAsia="zh-CN"/>
        </w:rPr>
        <w:t>还</w:t>
      </w:r>
      <w:r w:rsidRPr="00A71F63">
        <w:rPr>
          <w:rFonts w:ascii="仿宋" w:eastAsia="仿宋" w:hAnsi="仿宋"/>
          <w:i w:val="0"/>
          <w:color w:val="auto"/>
          <w:lang w:eastAsia="zh-CN"/>
        </w:rPr>
        <w:t>或者投</w:t>
      </w:r>
      <w:r w:rsidRPr="00A71F63">
        <w:rPr>
          <w:rFonts w:ascii="仿宋" w:eastAsia="仿宋" w:hAnsi="仿宋" w:hint="eastAsia"/>
          <w:i w:val="0"/>
          <w:color w:val="auto"/>
          <w:lang w:eastAsia="zh-CN"/>
        </w:rPr>
        <w:t>标</w:t>
      </w:r>
      <w:r w:rsidRPr="00A71F63">
        <w:rPr>
          <w:rFonts w:ascii="仿宋" w:eastAsia="仿宋" w:hAnsi="仿宋"/>
          <w:i w:val="0"/>
          <w:color w:val="auto"/>
          <w:lang w:eastAsia="zh-CN"/>
        </w:rPr>
        <w:t>人和采购代理机构书面协商量可以延迟退还的，采购代理机构不</w:t>
      </w:r>
      <w:r w:rsidRPr="00A71F63">
        <w:rPr>
          <w:rFonts w:ascii="仿宋" w:eastAsia="仿宋" w:hAnsi="仿宋" w:hint="eastAsia"/>
          <w:i w:val="0"/>
          <w:color w:val="auto"/>
          <w:lang w:eastAsia="zh-CN"/>
        </w:rPr>
        <w:t>承担</w:t>
      </w:r>
      <w:r w:rsidRPr="00A71F63">
        <w:rPr>
          <w:rFonts w:ascii="仿宋" w:eastAsia="仿宋" w:hAnsi="仿宋"/>
          <w:i w:val="0"/>
          <w:color w:val="auto"/>
          <w:lang w:eastAsia="zh-CN"/>
        </w:rPr>
        <w:t>相应责任；</w:t>
      </w:r>
      <w:r w:rsidRPr="00A71F63">
        <w:rPr>
          <w:rFonts w:ascii="仿宋" w:eastAsia="仿宋" w:hAnsi="仿宋"/>
          <w:i w:val="0"/>
          <w:color w:val="auto"/>
        </w:rPr>
        <w:fldChar w:fldCharType="begin"/>
      </w:r>
      <w:r w:rsidRPr="00A71F63">
        <w:rPr>
          <w:rFonts w:ascii="仿宋" w:eastAsia="仿宋" w:hAnsi="仿宋" w:hint="eastAsia"/>
          <w:i w:val="0"/>
          <w:color w:val="auto"/>
          <w:lang w:eastAsia="zh-CN"/>
        </w:rPr>
        <w:instrText>= 2 \* GB3</w:instrText>
      </w:r>
      <w:r w:rsidRPr="00A71F63">
        <w:rPr>
          <w:rFonts w:ascii="仿宋" w:eastAsia="仿宋" w:hAnsi="仿宋"/>
          <w:i w:val="0"/>
          <w:color w:val="auto"/>
        </w:rPr>
        <w:fldChar w:fldCharType="separate"/>
      </w:r>
      <w:r w:rsidRPr="00A71F63">
        <w:rPr>
          <w:rFonts w:ascii="仿宋" w:eastAsia="仿宋" w:hAnsi="仿宋" w:hint="eastAsia"/>
          <w:i w:val="0"/>
          <w:color w:val="auto"/>
          <w:lang w:eastAsia="zh-CN"/>
        </w:rPr>
        <w:t>②</w:t>
      </w:r>
      <w:r w:rsidRPr="00A71F63">
        <w:rPr>
          <w:rFonts w:ascii="仿宋" w:eastAsia="仿宋" w:hAnsi="仿宋"/>
          <w:i w:val="0"/>
          <w:color w:val="auto"/>
        </w:rPr>
        <w:fldChar w:fldCharType="end"/>
      </w:r>
      <w:r w:rsidRPr="00A71F63">
        <w:rPr>
          <w:rFonts w:ascii="仿宋" w:eastAsia="仿宋" w:hAnsi="仿宋" w:hint="eastAsia"/>
          <w:i w:val="0"/>
          <w:color w:val="auto"/>
          <w:lang w:eastAsia="zh-CN"/>
        </w:rPr>
        <w:t>投</w:t>
      </w:r>
      <w:r w:rsidRPr="00A71F63">
        <w:rPr>
          <w:rFonts w:ascii="仿宋" w:eastAsia="仿宋" w:hAnsi="仿宋"/>
          <w:i w:val="0"/>
          <w:color w:val="auto"/>
          <w:lang w:eastAsia="zh-CN"/>
        </w:rPr>
        <w:t>标人因涉嫌违法违规，按照</w:t>
      </w:r>
      <w:r w:rsidRPr="00A71F63">
        <w:rPr>
          <w:rFonts w:ascii="仿宋" w:eastAsia="仿宋" w:hAnsi="仿宋" w:hint="eastAsia"/>
          <w:i w:val="0"/>
          <w:color w:val="auto"/>
          <w:lang w:eastAsia="zh-CN"/>
        </w:rPr>
        <w:t>规定</w:t>
      </w:r>
      <w:r w:rsidRPr="00A71F63">
        <w:rPr>
          <w:rFonts w:ascii="仿宋" w:eastAsia="仿宋" w:hAnsi="仿宋"/>
          <w:i w:val="0"/>
          <w:color w:val="auto"/>
          <w:lang w:eastAsia="zh-CN"/>
        </w:rPr>
        <w:t>应当不</w:t>
      </w:r>
      <w:r w:rsidRPr="00A71F63">
        <w:rPr>
          <w:rFonts w:ascii="仿宋" w:eastAsia="仿宋" w:hAnsi="仿宋" w:hint="eastAsia"/>
          <w:i w:val="0"/>
          <w:color w:val="auto"/>
          <w:lang w:eastAsia="zh-CN"/>
        </w:rPr>
        <w:t>予</w:t>
      </w:r>
      <w:r w:rsidRPr="00A71F63">
        <w:rPr>
          <w:rFonts w:ascii="仿宋" w:eastAsia="仿宋" w:hAnsi="仿宋"/>
          <w:i w:val="0"/>
          <w:color w:val="auto"/>
          <w:lang w:eastAsia="zh-CN"/>
        </w:rPr>
        <w:t>退还</w:t>
      </w:r>
      <w:r w:rsidRPr="00A71F63">
        <w:rPr>
          <w:rFonts w:ascii="仿宋" w:eastAsia="仿宋" w:hAnsi="仿宋" w:hint="eastAsia"/>
          <w:i w:val="0"/>
          <w:color w:val="auto"/>
          <w:lang w:eastAsia="zh-CN"/>
        </w:rPr>
        <w:t>保证</w:t>
      </w:r>
      <w:r w:rsidRPr="00A71F63">
        <w:rPr>
          <w:rFonts w:ascii="仿宋" w:eastAsia="仿宋" w:hAnsi="仿宋"/>
          <w:i w:val="0"/>
          <w:color w:val="auto"/>
          <w:lang w:eastAsia="zh-CN"/>
        </w:rPr>
        <w:t>金的，有关部门处理</w:t>
      </w:r>
      <w:r w:rsidRPr="00A71F63">
        <w:rPr>
          <w:rFonts w:ascii="仿宋" w:eastAsia="仿宋" w:hAnsi="仿宋" w:hint="eastAsia"/>
          <w:i w:val="0"/>
          <w:color w:val="auto"/>
          <w:lang w:eastAsia="zh-CN"/>
        </w:rPr>
        <w:t>认</w:t>
      </w:r>
      <w:r w:rsidRPr="00A71F63">
        <w:rPr>
          <w:rFonts w:ascii="仿宋" w:eastAsia="仿宋" w:hAnsi="仿宋"/>
          <w:i w:val="0"/>
          <w:color w:val="auto"/>
          <w:lang w:eastAsia="zh-CN"/>
        </w:rPr>
        <w:t>定违法违</w:t>
      </w:r>
      <w:r w:rsidRPr="00A71F63">
        <w:rPr>
          <w:rFonts w:ascii="仿宋" w:eastAsia="仿宋" w:hAnsi="仿宋" w:hint="eastAsia"/>
          <w:i w:val="0"/>
          <w:color w:val="auto"/>
          <w:lang w:eastAsia="zh-CN"/>
        </w:rPr>
        <w:t>规行</w:t>
      </w:r>
      <w:r w:rsidRPr="00A71F63">
        <w:rPr>
          <w:rFonts w:ascii="仿宋" w:eastAsia="仿宋" w:hAnsi="仿宋"/>
          <w:i w:val="0"/>
          <w:color w:val="auto"/>
          <w:lang w:eastAsia="zh-CN"/>
        </w:rPr>
        <w:t>为期间不计入退还保</w:t>
      </w:r>
      <w:r w:rsidRPr="00A71F63">
        <w:rPr>
          <w:rFonts w:ascii="仿宋" w:eastAsia="仿宋" w:hAnsi="仿宋" w:hint="eastAsia"/>
          <w:i w:val="0"/>
          <w:color w:val="auto"/>
          <w:lang w:eastAsia="zh-CN"/>
        </w:rPr>
        <w:t>证</w:t>
      </w:r>
      <w:r w:rsidRPr="00A71F63">
        <w:rPr>
          <w:rFonts w:ascii="仿宋" w:eastAsia="仿宋" w:hAnsi="仿宋"/>
          <w:i w:val="0"/>
          <w:color w:val="auto"/>
          <w:lang w:eastAsia="zh-CN"/>
        </w:rPr>
        <w:t>金时限</w:t>
      </w:r>
      <w:r w:rsidRPr="00A71F63">
        <w:rPr>
          <w:rFonts w:ascii="仿宋" w:eastAsia="仿宋" w:hAnsi="仿宋" w:hint="eastAsia"/>
          <w:i w:val="0"/>
          <w:color w:val="auto"/>
          <w:lang w:eastAsia="zh-CN"/>
        </w:rPr>
        <w:t>之内。</w:t>
      </w:r>
    </w:p>
    <w:p w14:paraId="0666D9BE"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i w:val="0"/>
          <w:color w:val="auto"/>
          <w:lang w:eastAsia="zh-CN"/>
        </w:rPr>
        <w:lastRenderedPageBreak/>
        <w:t>1</w:t>
      </w:r>
      <w:r w:rsidRPr="00A71F63">
        <w:rPr>
          <w:rFonts w:ascii="仿宋" w:eastAsia="仿宋" w:hAnsi="仿宋" w:hint="eastAsia"/>
          <w:i w:val="0"/>
          <w:color w:val="auto"/>
          <w:lang w:eastAsia="zh-CN"/>
        </w:rPr>
        <w:t>6</w:t>
      </w:r>
      <w:r w:rsidRPr="00A71F63">
        <w:rPr>
          <w:rFonts w:ascii="仿宋" w:eastAsia="仿宋" w:hAnsi="仿宋"/>
          <w:i w:val="0"/>
          <w:color w:val="auto"/>
          <w:lang w:eastAsia="zh-CN"/>
        </w:rPr>
        <w:t>.</w:t>
      </w:r>
      <w:r w:rsidRPr="00A71F63">
        <w:rPr>
          <w:rFonts w:ascii="仿宋" w:eastAsia="仿宋" w:hAnsi="仿宋" w:hint="eastAsia"/>
          <w:i w:val="0"/>
          <w:color w:val="auto"/>
          <w:lang w:eastAsia="zh-CN"/>
        </w:rPr>
        <w:t>6发生下列情形之一的，采购代理机构将不予退还投标人交纳的投标保证金：（</w:t>
      </w:r>
      <w:r w:rsidRPr="00A71F63">
        <w:rPr>
          <w:rFonts w:ascii="仿宋" w:eastAsia="仿宋" w:hAnsi="仿宋" w:hint="eastAsia"/>
          <w:b/>
          <w:i w:val="0"/>
          <w:color w:val="auto"/>
          <w:lang w:eastAsia="zh-CN"/>
        </w:rPr>
        <w:t>因本项目不收取投标保证金，故投标人须在投标文件中单独承诺不会发生下列情形</w:t>
      </w:r>
      <w:r w:rsidRPr="00A71F63">
        <w:rPr>
          <w:rFonts w:ascii="仿宋" w:eastAsia="仿宋" w:hAnsi="仿宋" w:hint="eastAsia"/>
          <w:i w:val="0"/>
          <w:color w:val="auto"/>
          <w:lang w:eastAsia="zh-CN"/>
        </w:rPr>
        <w:t>）</w:t>
      </w:r>
    </w:p>
    <w:p w14:paraId="32BBF703"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（1）投标人在招标文件规定的投标有</w:t>
      </w:r>
      <w:r w:rsidRPr="00A71F63">
        <w:rPr>
          <w:rFonts w:ascii="仿宋" w:eastAsia="仿宋" w:hAnsi="仿宋"/>
          <w:i w:val="0"/>
          <w:color w:val="auto"/>
          <w:lang w:eastAsia="zh-CN"/>
        </w:rPr>
        <w:t>效期</w:t>
      </w:r>
      <w:r w:rsidRPr="00A71F63">
        <w:rPr>
          <w:rFonts w:ascii="仿宋" w:eastAsia="仿宋" w:hAnsi="仿宋" w:hint="eastAsia"/>
          <w:i w:val="0"/>
          <w:color w:val="auto"/>
          <w:lang w:eastAsia="zh-CN"/>
        </w:rPr>
        <w:t>内撤回投标的；</w:t>
      </w:r>
    </w:p>
    <w:p w14:paraId="6FFFEF46"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（2）在</w:t>
      </w:r>
      <w:r w:rsidRPr="00A71F63">
        <w:rPr>
          <w:rFonts w:ascii="仿宋" w:eastAsia="仿宋" w:hAnsi="仿宋"/>
          <w:i w:val="0"/>
          <w:color w:val="auto"/>
          <w:lang w:eastAsia="zh-CN"/>
        </w:rPr>
        <w:t>采购人确定中标人以前放弃中标候选资格的；</w:t>
      </w:r>
    </w:p>
    <w:p w14:paraId="488B51AE"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（3）中</w:t>
      </w:r>
      <w:r w:rsidRPr="00A71F63">
        <w:rPr>
          <w:rFonts w:ascii="仿宋" w:eastAsia="仿宋" w:hAnsi="仿宋"/>
          <w:i w:val="0"/>
          <w:color w:val="auto"/>
          <w:lang w:eastAsia="zh-CN"/>
        </w:rPr>
        <w:t>标后放弃中标、不领取</w:t>
      </w:r>
      <w:r w:rsidRPr="00A71F63">
        <w:rPr>
          <w:rFonts w:ascii="仿宋" w:eastAsia="仿宋" w:hAnsi="仿宋" w:hint="eastAsia"/>
          <w:i w:val="0"/>
          <w:color w:val="auto"/>
          <w:lang w:eastAsia="zh-CN"/>
        </w:rPr>
        <w:t>或</w:t>
      </w:r>
      <w:r w:rsidRPr="00A71F63">
        <w:rPr>
          <w:rFonts w:ascii="仿宋" w:eastAsia="仿宋" w:hAnsi="仿宋"/>
          <w:i w:val="0"/>
          <w:color w:val="auto"/>
          <w:lang w:eastAsia="zh-CN"/>
        </w:rPr>
        <w:t>者不接收中标通知书的；</w:t>
      </w:r>
    </w:p>
    <w:p w14:paraId="23C966CA"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（4）由于中标人的原因未能按照招标文件的规定给与</w:t>
      </w:r>
      <w:r w:rsidRPr="00A71F63">
        <w:rPr>
          <w:rFonts w:ascii="仿宋" w:eastAsia="仿宋" w:hAnsi="仿宋"/>
          <w:i w:val="0"/>
          <w:color w:val="auto"/>
          <w:lang w:eastAsia="zh-CN"/>
        </w:rPr>
        <w:t>采购人签订合同的</w:t>
      </w:r>
      <w:r w:rsidRPr="00A71F63">
        <w:rPr>
          <w:rFonts w:ascii="仿宋" w:eastAsia="仿宋" w:hAnsi="仿宋" w:hint="eastAsia"/>
          <w:i w:val="0"/>
          <w:color w:val="auto"/>
          <w:lang w:eastAsia="zh-CN"/>
        </w:rPr>
        <w:t>；</w:t>
      </w:r>
    </w:p>
    <w:p w14:paraId="0079206A"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（5）由于中标人的原因未能按照招标文件的规定交纳履约保证金；</w:t>
      </w:r>
    </w:p>
    <w:p w14:paraId="41DD2B7E"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（6）投标</w:t>
      </w:r>
      <w:r w:rsidRPr="00A71F63">
        <w:rPr>
          <w:rFonts w:ascii="仿宋" w:eastAsia="仿宋" w:hAnsi="仿宋"/>
          <w:i w:val="0"/>
          <w:color w:val="auto"/>
          <w:lang w:eastAsia="zh-CN"/>
        </w:rPr>
        <w:t>人提供</w:t>
      </w:r>
      <w:r w:rsidRPr="00A71F63">
        <w:rPr>
          <w:rFonts w:ascii="仿宋" w:eastAsia="仿宋" w:hAnsi="仿宋" w:hint="eastAsia"/>
          <w:i w:val="0"/>
          <w:color w:val="auto"/>
          <w:lang w:eastAsia="zh-CN"/>
        </w:rPr>
        <w:t>虚假</w:t>
      </w:r>
      <w:r w:rsidRPr="00A71F63">
        <w:rPr>
          <w:rFonts w:ascii="仿宋" w:eastAsia="仿宋" w:hAnsi="仿宋"/>
          <w:i w:val="0"/>
          <w:color w:val="auto"/>
          <w:lang w:eastAsia="zh-CN"/>
        </w:rPr>
        <w:t>资料的；</w:t>
      </w:r>
    </w:p>
    <w:p w14:paraId="5CDA6853" w14:textId="77777777" w:rsidR="000528EC" w:rsidRPr="00A71F63" w:rsidRDefault="000528EC" w:rsidP="000528EC">
      <w:pPr>
        <w:pStyle w:val="af0"/>
        <w:rPr>
          <w:rFonts w:ascii="仿宋" w:eastAsia="仿宋" w:hAnsi="仿宋"/>
          <w:i w:val="0"/>
          <w:color w:val="auto"/>
          <w:lang w:eastAsia="zh-CN"/>
        </w:rPr>
      </w:pPr>
      <w:r w:rsidRPr="00A71F63">
        <w:rPr>
          <w:rFonts w:ascii="仿宋" w:eastAsia="仿宋" w:hAnsi="仿宋" w:hint="eastAsia"/>
          <w:i w:val="0"/>
          <w:color w:val="auto"/>
          <w:lang w:eastAsia="zh-CN"/>
        </w:rPr>
        <w:t>（7）投标有效期内，投标人在政府采购活动中有违法、违规、违纪行为。</w:t>
      </w:r>
    </w:p>
    <w:p w14:paraId="41E11E81" w14:textId="77777777" w:rsidR="002D46FB" w:rsidRPr="00A71F63" w:rsidRDefault="005E2480">
      <w:pPr>
        <w:pStyle w:val="30"/>
        <w:rPr>
          <w:rFonts w:ascii="仿宋" w:hAnsi="仿宋"/>
          <w:i w:val="0"/>
          <w:color w:val="auto"/>
          <w:lang w:eastAsia="zh-CN"/>
        </w:rPr>
      </w:pPr>
      <w:r w:rsidRPr="00A71F63">
        <w:rPr>
          <w:rFonts w:ascii="仿宋" w:hAnsi="仿宋" w:hint="eastAsia"/>
          <w:i w:val="0"/>
          <w:color w:val="auto"/>
          <w:lang w:eastAsia="zh-CN"/>
        </w:rPr>
        <w:t>17、投标有效期（实质性要求）</w:t>
      </w:r>
    </w:p>
    <w:p w14:paraId="745C1958" w14:textId="01A25D37" w:rsidR="002D46FB" w:rsidRPr="00A71F63" w:rsidRDefault="005E2480">
      <w:pPr>
        <w:pStyle w:val="af0"/>
        <w:rPr>
          <w:rFonts w:ascii="仿宋" w:eastAsia="仿宋" w:hAnsi="仿宋" w:cs="Marigold"/>
          <w:i w:val="0"/>
          <w:color w:val="auto"/>
          <w:lang w:eastAsia="zh-CN"/>
        </w:rPr>
      </w:pPr>
      <w:r w:rsidRPr="00A71F63">
        <w:rPr>
          <w:rFonts w:ascii="仿宋" w:eastAsia="仿宋" w:hAnsi="仿宋" w:cs="Marigold" w:hint="eastAsia"/>
          <w:i w:val="0"/>
          <w:color w:val="auto"/>
          <w:lang w:eastAsia="zh-CN"/>
        </w:rPr>
        <w:t>17</w:t>
      </w:r>
      <w:r w:rsidRPr="00A71F63">
        <w:rPr>
          <w:rFonts w:ascii="仿宋" w:eastAsia="仿宋" w:hAnsi="仿宋" w:cs="Marigold"/>
          <w:i w:val="0"/>
          <w:color w:val="auto"/>
          <w:lang w:eastAsia="zh-CN"/>
        </w:rPr>
        <w:t>.</w:t>
      </w:r>
      <w:r w:rsidRPr="00A71F63">
        <w:rPr>
          <w:rFonts w:ascii="仿宋" w:eastAsia="仿宋" w:hAnsi="仿宋" w:cs="Marigold" w:hint="eastAsia"/>
          <w:i w:val="0"/>
          <w:color w:val="auto"/>
          <w:lang w:eastAsia="zh-CN"/>
        </w:rPr>
        <w:t>1</w:t>
      </w:r>
      <w:r w:rsidRPr="00A71F63">
        <w:rPr>
          <w:rFonts w:ascii="仿宋" w:eastAsia="仿宋" w:hAnsi="仿宋" w:hint="eastAsia"/>
          <w:i w:val="0"/>
          <w:color w:val="auto"/>
          <w:lang w:eastAsia="zh-CN"/>
        </w:rPr>
        <w:t>本项目投标有效期为开标后</w:t>
      </w:r>
      <w:r w:rsidRPr="00A71F63">
        <w:rPr>
          <w:rFonts w:ascii="仿宋" w:eastAsia="仿宋" w:hAnsi="仿宋"/>
          <w:i w:val="0"/>
          <w:color w:val="auto"/>
          <w:lang w:eastAsia="zh-CN"/>
        </w:rPr>
        <w:t>90</w:t>
      </w:r>
      <w:r w:rsidRPr="00A71F63">
        <w:rPr>
          <w:rFonts w:ascii="仿宋" w:eastAsia="仿宋" w:hAnsi="仿宋" w:hint="eastAsia"/>
          <w:i w:val="0"/>
          <w:color w:val="auto"/>
          <w:lang w:eastAsia="zh-CN"/>
        </w:rPr>
        <w:t>天</w:t>
      </w:r>
      <w:r w:rsidRPr="00A71F63">
        <w:rPr>
          <w:rFonts w:ascii="仿宋" w:eastAsia="仿宋" w:hAnsi="仿宋"/>
          <w:i w:val="0"/>
          <w:color w:val="auto"/>
          <w:lang w:eastAsia="zh-CN"/>
        </w:rPr>
        <w:t>,</w:t>
      </w:r>
      <w:r w:rsidRPr="00A71F63">
        <w:rPr>
          <w:rFonts w:ascii="仿宋" w:eastAsia="仿宋" w:hAnsi="仿宋" w:hint="eastAsia"/>
          <w:i w:val="0"/>
          <w:color w:val="auto"/>
          <w:lang w:eastAsia="zh-CN"/>
        </w:rPr>
        <w:t>从投标截止之日</w:t>
      </w:r>
      <w:r w:rsidRPr="00A71F63">
        <w:rPr>
          <w:rFonts w:ascii="仿宋" w:eastAsia="仿宋" w:hAnsi="仿宋"/>
          <w:i w:val="0"/>
          <w:color w:val="auto"/>
          <w:lang w:eastAsia="zh-CN"/>
        </w:rPr>
        <w:t>起计算</w:t>
      </w:r>
      <w:r w:rsidRPr="00A71F63">
        <w:rPr>
          <w:rFonts w:ascii="仿宋" w:eastAsia="仿宋" w:hAnsi="仿宋" w:cs="Marigold" w:hint="eastAsia"/>
          <w:i w:val="0"/>
          <w:color w:val="auto"/>
          <w:lang w:eastAsia="zh-CN"/>
        </w:rPr>
        <w:t>。</w:t>
      </w:r>
      <w:r w:rsidRPr="00A71F63">
        <w:rPr>
          <w:rFonts w:ascii="仿宋" w:eastAsia="仿宋" w:hAnsi="仿宋" w:hint="eastAsia"/>
          <w:i w:val="0"/>
          <w:color w:val="auto"/>
          <w:lang w:eastAsia="zh-CN"/>
        </w:rPr>
        <w:t>投标人投标文件中必须</w:t>
      </w:r>
      <w:r w:rsidR="00400033" w:rsidRPr="00A71F63">
        <w:rPr>
          <w:rFonts w:ascii="仿宋" w:eastAsia="仿宋" w:hAnsi="仿宋" w:hint="eastAsia"/>
          <w:i w:val="0"/>
          <w:color w:val="auto"/>
          <w:lang w:eastAsia="zh-CN"/>
        </w:rPr>
        <w:t>单独</w:t>
      </w:r>
      <w:r w:rsidRPr="00A71F63">
        <w:rPr>
          <w:rFonts w:ascii="仿宋" w:eastAsia="仿宋" w:hAnsi="仿宋" w:hint="eastAsia"/>
          <w:i w:val="0"/>
          <w:color w:val="auto"/>
          <w:lang w:eastAsia="zh-CN"/>
        </w:rPr>
        <w:t>载明投标有效期，投标文件中载明的投标有效期可以长于招标文件规定的期限，但不得短于招标文件规定的期限。否则，其投标文件将作为无效投标处理</w:t>
      </w:r>
      <w:r w:rsidRPr="00A71F63">
        <w:rPr>
          <w:rFonts w:ascii="仿宋" w:eastAsia="仿宋" w:hAnsi="仿宋" w:cs="Marigold" w:hint="eastAsia"/>
          <w:i w:val="0"/>
          <w:color w:val="auto"/>
          <w:lang w:eastAsia="zh-CN"/>
        </w:rPr>
        <w:t>。</w:t>
      </w:r>
    </w:p>
    <w:p w14:paraId="0C45470C"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cs="Marigold" w:hint="eastAsia"/>
          <w:i w:val="0"/>
          <w:color w:val="auto"/>
          <w:lang w:eastAsia="zh-CN"/>
        </w:rPr>
        <w:t>17</w:t>
      </w:r>
      <w:r w:rsidRPr="00A71F63">
        <w:rPr>
          <w:rFonts w:ascii="仿宋" w:eastAsia="仿宋" w:hAnsi="仿宋" w:cs="Marigold"/>
          <w:i w:val="0"/>
          <w:color w:val="auto"/>
          <w:lang w:eastAsia="zh-CN"/>
        </w:rPr>
        <w:t>.</w:t>
      </w:r>
      <w:r w:rsidRPr="00A71F63">
        <w:rPr>
          <w:rFonts w:ascii="仿宋" w:eastAsia="仿宋" w:hAnsi="仿宋" w:cs="Marigold" w:hint="eastAsia"/>
          <w:i w:val="0"/>
          <w:color w:val="auto"/>
          <w:lang w:eastAsia="zh-CN"/>
        </w:rPr>
        <w:t>2</w:t>
      </w:r>
      <w:r w:rsidRPr="00A71F63">
        <w:rPr>
          <w:rFonts w:ascii="仿宋" w:eastAsia="仿宋" w:hAnsi="仿宋" w:hint="eastAsia"/>
          <w:i w:val="0"/>
          <w:color w:val="auto"/>
          <w:lang w:eastAsia="zh-CN"/>
        </w:rPr>
        <w:t>因不可抗力事件或者采购需求</w:t>
      </w:r>
      <w:proofErr w:type="gramStart"/>
      <w:r w:rsidRPr="00A71F63">
        <w:rPr>
          <w:rFonts w:ascii="仿宋" w:eastAsia="仿宋" w:hAnsi="仿宋" w:hint="eastAsia"/>
          <w:i w:val="0"/>
          <w:color w:val="auto"/>
          <w:lang w:eastAsia="zh-CN"/>
        </w:rPr>
        <w:t>作出</w:t>
      </w:r>
      <w:proofErr w:type="gramEnd"/>
      <w:r w:rsidRPr="00A71F63">
        <w:rPr>
          <w:rFonts w:ascii="仿宋" w:eastAsia="仿宋" w:hAnsi="仿宋"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C3576C" w14:textId="77777777" w:rsidR="002D46FB" w:rsidRPr="00A71F63" w:rsidRDefault="005E2480">
      <w:pPr>
        <w:pStyle w:val="af0"/>
        <w:rPr>
          <w:rFonts w:ascii="仿宋" w:eastAsia="仿宋" w:hAnsi="仿宋" w:cs="Marigold"/>
          <w:i w:val="0"/>
          <w:color w:val="auto"/>
          <w:lang w:eastAsia="zh-CN"/>
        </w:rPr>
      </w:pPr>
      <w:r w:rsidRPr="00A71F63">
        <w:rPr>
          <w:rFonts w:ascii="仿宋" w:eastAsia="仿宋" w:hAnsi="仿宋" w:cs="Marigold" w:hint="eastAsia"/>
          <w:i w:val="0"/>
          <w:color w:val="auto"/>
          <w:lang w:eastAsia="zh-CN"/>
        </w:rPr>
        <w:t>17</w:t>
      </w:r>
      <w:r w:rsidRPr="00A71F63">
        <w:rPr>
          <w:rFonts w:ascii="仿宋" w:eastAsia="仿宋" w:hAnsi="仿宋" w:cs="Marigold"/>
          <w:i w:val="0"/>
          <w:color w:val="auto"/>
          <w:lang w:eastAsia="zh-CN"/>
        </w:rPr>
        <w:t>.3 因采购人采购需求</w:t>
      </w:r>
      <w:proofErr w:type="gramStart"/>
      <w:r w:rsidRPr="00A71F63">
        <w:rPr>
          <w:rFonts w:ascii="仿宋" w:eastAsia="仿宋" w:hAnsi="仿宋" w:cs="Marigold" w:hint="eastAsia"/>
          <w:i w:val="0"/>
          <w:color w:val="auto"/>
          <w:lang w:eastAsia="zh-CN"/>
        </w:rPr>
        <w:t>作出</w:t>
      </w:r>
      <w:proofErr w:type="gramEnd"/>
      <w:r w:rsidRPr="00A71F63">
        <w:rPr>
          <w:rFonts w:ascii="仿宋" w:eastAsia="仿宋" w:hAnsi="仿宋" w:cs="Marigold" w:hint="eastAsia"/>
          <w:i w:val="0"/>
          <w:color w:val="auto"/>
          <w:lang w:eastAsia="zh-CN"/>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58FDAFB0" w14:textId="37A69048" w:rsidR="002D46FB" w:rsidRPr="00A71F63" w:rsidRDefault="005E2480">
      <w:pPr>
        <w:pStyle w:val="30"/>
        <w:rPr>
          <w:rFonts w:ascii="仿宋" w:hAnsi="仿宋"/>
          <w:i w:val="0"/>
          <w:color w:val="auto"/>
          <w:lang w:eastAsia="zh-CN"/>
        </w:rPr>
      </w:pPr>
      <w:bookmarkStart w:id="213" w:name="_Toc468320449"/>
      <w:bookmarkStart w:id="214" w:name="_Toc183582225"/>
      <w:bookmarkStart w:id="215" w:name="_Toc468331081"/>
      <w:bookmarkStart w:id="216" w:name="_Toc395625037"/>
      <w:bookmarkStart w:id="217" w:name="_Toc468654137"/>
      <w:bookmarkStart w:id="218" w:name="_Toc468640375"/>
      <w:bookmarkStart w:id="219" w:name="_Toc511558633"/>
      <w:bookmarkStart w:id="220" w:name="_Toc217446052"/>
      <w:bookmarkStart w:id="221" w:name="_Toc505762726"/>
      <w:bookmarkStart w:id="222" w:name="_Toc497752226"/>
      <w:bookmarkStart w:id="223" w:name="_Toc468641496"/>
      <w:bookmarkStart w:id="224" w:name="_Toc468640280"/>
      <w:bookmarkStart w:id="225" w:name="_Toc183682362"/>
      <w:bookmarkStart w:id="226" w:name="_Toc468346372"/>
      <w:r w:rsidRPr="00A71F63">
        <w:rPr>
          <w:rFonts w:ascii="仿宋" w:hAnsi="仿宋" w:hint="eastAsia"/>
          <w:i w:val="0"/>
          <w:color w:val="auto"/>
          <w:lang w:eastAsia="zh-CN"/>
        </w:rPr>
        <w:t>18、投标文件的</w:t>
      </w:r>
      <w:r w:rsidR="00724405" w:rsidRPr="00A71F63">
        <w:rPr>
          <w:rFonts w:ascii="仿宋" w:hAnsi="仿宋" w:hint="eastAsia"/>
          <w:i w:val="0"/>
          <w:color w:val="auto"/>
          <w:lang w:eastAsia="zh-CN"/>
        </w:rPr>
        <w:t>制作和签章、加密</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5698260" w14:textId="66AA55BE" w:rsidR="003417EB" w:rsidRPr="00A71F63" w:rsidRDefault="003417EB" w:rsidP="003417EB">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18.1 本项目实行电子投标。投标人应先安装“政</w:t>
      </w:r>
      <w:proofErr w:type="gramStart"/>
      <w:r w:rsidRPr="00A71F63">
        <w:rPr>
          <w:rFonts w:ascii="仿宋" w:eastAsia="仿宋" w:hAnsi="仿宋" w:hint="eastAsia"/>
          <w:i w:val="0"/>
          <w:color w:val="auto"/>
          <w:sz w:val="24"/>
          <w:lang w:eastAsia="zh-CN"/>
        </w:rPr>
        <w:t>采云</w:t>
      </w:r>
      <w:proofErr w:type="gramEnd"/>
      <w:r w:rsidRPr="00A71F63">
        <w:rPr>
          <w:rFonts w:ascii="仿宋" w:eastAsia="仿宋" w:hAnsi="仿宋" w:hint="eastAsia"/>
          <w:i w:val="0"/>
          <w:color w:val="auto"/>
          <w:sz w:val="24"/>
          <w:lang w:eastAsia="zh-CN"/>
        </w:rPr>
        <w:t>投标客户端”。（政府采购云平台—CA管理—绑定CA—下载驱动—“政</w:t>
      </w:r>
      <w:proofErr w:type="gramStart"/>
      <w:r w:rsidRPr="00A71F63">
        <w:rPr>
          <w:rFonts w:ascii="仿宋" w:eastAsia="仿宋" w:hAnsi="仿宋" w:hint="eastAsia"/>
          <w:i w:val="0"/>
          <w:color w:val="auto"/>
          <w:sz w:val="24"/>
          <w:lang w:eastAsia="zh-CN"/>
        </w:rPr>
        <w:t>采云</w:t>
      </w:r>
      <w:proofErr w:type="gramEnd"/>
      <w:r w:rsidRPr="00A71F63">
        <w:rPr>
          <w:rFonts w:ascii="仿宋" w:eastAsia="仿宋" w:hAnsi="仿宋" w:hint="eastAsia"/>
          <w:i w:val="0"/>
          <w:color w:val="auto"/>
          <w:sz w:val="24"/>
          <w:lang w:eastAsia="zh-CN"/>
        </w:rPr>
        <w:t>投标客户端”立即下载）。</w:t>
      </w:r>
      <w:r w:rsidRPr="00A71F63">
        <w:rPr>
          <w:rFonts w:ascii="仿宋" w:eastAsia="仿宋" w:hAnsi="仿宋" w:hint="eastAsia"/>
          <w:i w:val="0"/>
          <w:color w:val="auto"/>
          <w:sz w:val="24"/>
          <w:lang w:eastAsia="zh-CN"/>
        </w:rPr>
        <w:lastRenderedPageBreak/>
        <w:t>投标人应按招标文件要求，通过“政</w:t>
      </w:r>
      <w:proofErr w:type="gramStart"/>
      <w:r w:rsidRPr="00A71F63">
        <w:rPr>
          <w:rFonts w:ascii="仿宋" w:eastAsia="仿宋" w:hAnsi="仿宋" w:hint="eastAsia"/>
          <w:i w:val="0"/>
          <w:color w:val="auto"/>
          <w:sz w:val="24"/>
          <w:lang w:eastAsia="zh-CN"/>
        </w:rPr>
        <w:t>采云</w:t>
      </w:r>
      <w:proofErr w:type="gramEnd"/>
      <w:r w:rsidRPr="00A71F63">
        <w:rPr>
          <w:rFonts w:ascii="仿宋" w:eastAsia="仿宋" w:hAnsi="仿宋" w:hint="eastAsia"/>
          <w:i w:val="0"/>
          <w:color w:val="auto"/>
          <w:sz w:val="24"/>
          <w:lang w:eastAsia="zh-CN"/>
        </w:rPr>
        <w:t>投标客户端”制作、加密并提交投标文件。</w:t>
      </w:r>
    </w:p>
    <w:p w14:paraId="3BBB5A8B" w14:textId="2FA85223" w:rsidR="003417EB" w:rsidRPr="00A71F63" w:rsidRDefault="003417EB" w:rsidP="003417EB">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18.2 投标文件每页均应加盖投标人（法定名称）电子签章，不得使用投标人专用章（如经济合同章、投标专用章等）或下属单位印章代替。</w:t>
      </w:r>
    </w:p>
    <w:p w14:paraId="1D8D4CC8" w14:textId="6763C2B5" w:rsidR="003417EB" w:rsidRPr="00A71F63" w:rsidRDefault="003417EB" w:rsidP="003417EB">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18.3 投标人应使用本企业CA数字证书对投标文件进行加密。</w:t>
      </w:r>
    </w:p>
    <w:p w14:paraId="50C756AB" w14:textId="63C7B181" w:rsidR="003417EB" w:rsidRPr="00A71F63" w:rsidRDefault="003417EB" w:rsidP="003417EB">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18.4 招标文件若有修改，投标人根据修改后的招标文件制作或修改并递交投标文件。</w:t>
      </w:r>
    </w:p>
    <w:p w14:paraId="5956D60A" w14:textId="79318A38" w:rsidR="002D46FB" w:rsidRPr="00A71F63" w:rsidRDefault="003417EB" w:rsidP="003417EB">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18.5 使用“政府采购云平台”需要提前申领CA数字证书及电子签章，请自行前往四川CA、CFCA、天威CA、北京CA、重庆CA、山西CA、</w:t>
      </w:r>
      <w:proofErr w:type="gramStart"/>
      <w:r w:rsidRPr="00A71F63">
        <w:rPr>
          <w:rFonts w:ascii="仿宋" w:eastAsia="仿宋" w:hAnsi="仿宋" w:hint="eastAsia"/>
          <w:i w:val="0"/>
          <w:color w:val="auto"/>
          <w:sz w:val="24"/>
          <w:lang w:eastAsia="zh-CN"/>
        </w:rPr>
        <w:t>浙江汇信</w:t>
      </w:r>
      <w:proofErr w:type="gramEnd"/>
      <w:r w:rsidRPr="00A71F63">
        <w:rPr>
          <w:rFonts w:ascii="仿宋" w:eastAsia="仿宋" w:hAnsi="仿宋" w:hint="eastAsia"/>
          <w:i w:val="0"/>
          <w:color w:val="auto"/>
          <w:sz w:val="24"/>
          <w:lang w:eastAsia="zh-CN"/>
        </w:rPr>
        <w:t>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w:t>
      </w:r>
    </w:p>
    <w:p w14:paraId="366F9F25" w14:textId="437D40D9" w:rsidR="002D46FB" w:rsidRPr="00A71F63" w:rsidRDefault="003417EB">
      <w:pPr>
        <w:pStyle w:val="30"/>
        <w:rPr>
          <w:rFonts w:ascii="仿宋" w:hAnsi="仿宋"/>
          <w:i w:val="0"/>
          <w:color w:val="auto"/>
          <w:lang w:eastAsia="zh-CN"/>
        </w:rPr>
      </w:pPr>
      <w:bookmarkStart w:id="227" w:name="_Toc497752228"/>
      <w:bookmarkStart w:id="228" w:name="_Toc511558635"/>
      <w:bookmarkStart w:id="229" w:name="_Toc505762728"/>
      <w:r w:rsidRPr="00A71F63">
        <w:rPr>
          <w:rFonts w:ascii="仿宋" w:hAnsi="仿宋" w:hint="eastAsia"/>
          <w:i w:val="0"/>
          <w:color w:val="auto"/>
          <w:lang w:eastAsia="zh-CN"/>
        </w:rPr>
        <w:t>19</w:t>
      </w:r>
      <w:r w:rsidR="005E2480" w:rsidRPr="00A71F63">
        <w:rPr>
          <w:rFonts w:ascii="仿宋" w:hAnsi="仿宋" w:hint="eastAsia"/>
          <w:i w:val="0"/>
          <w:color w:val="auto"/>
          <w:lang w:eastAsia="zh-CN"/>
        </w:rPr>
        <w:t>、投标文件的递交</w:t>
      </w:r>
      <w:bookmarkEnd w:id="227"/>
      <w:bookmarkEnd w:id="228"/>
      <w:bookmarkEnd w:id="229"/>
    </w:p>
    <w:p w14:paraId="763DA2C9" w14:textId="1F78F381" w:rsidR="003417EB" w:rsidRPr="00A71F63" w:rsidRDefault="003417EB" w:rsidP="003417EB">
      <w:pPr>
        <w:tabs>
          <w:tab w:val="left" w:pos="1095"/>
        </w:tabs>
        <w:spacing w:line="400" w:lineRule="exact"/>
        <w:ind w:firstLineChars="192" w:firstLine="461"/>
        <w:rPr>
          <w:rFonts w:ascii="仿宋" w:eastAsia="仿宋" w:hAnsi="仿宋"/>
          <w:i w:val="0"/>
          <w:sz w:val="24"/>
          <w:lang w:eastAsia="zh-CN"/>
        </w:rPr>
      </w:pPr>
      <w:r w:rsidRPr="00A71F63">
        <w:rPr>
          <w:rFonts w:ascii="仿宋" w:eastAsia="仿宋" w:hAnsi="仿宋" w:hint="eastAsia"/>
          <w:i w:val="0"/>
          <w:sz w:val="24"/>
          <w:lang w:eastAsia="zh-CN"/>
        </w:rPr>
        <w:t>19.1 投标人应当在投标文件递交截止时间前，将生成的已加密的电子投标文件成功递交至“政府采购云平台”。</w:t>
      </w:r>
    </w:p>
    <w:p w14:paraId="648FDC67" w14:textId="071399B8" w:rsidR="002D46FB" w:rsidRPr="00A71F63" w:rsidRDefault="003417EB" w:rsidP="003417EB">
      <w:pPr>
        <w:pStyle w:val="af0"/>
        <w:rPr>
          <w:rFonts w:ascii="仿宋" w:eastAsia="仿宋" w:hAnsi="仿宋"/>
          <w:i w:val="0"/>
          <w:color w:val="auto"/>
          <w:lang w:eastAsia="zh-CN"/>
        </w:rPr>
      </w:pPr>
      <w:r w:rsidRPr="00A71F63">
        <w:rPr>
          <w:rFonts w:ascii="仿宋" w:eastAsia="仿宋" w:hAnsi="仿宋" w:hint="eastAsia"/>
          <w:i w:val="0"/>
          <w:lang w:eastAsia="zh-CN"/>
        </w:rPr>
        <w:t>19.2投标人应充分考虑递交文件的不可预见因素，在投标截止时间后将无法递交。</w:t>
      </w:r>
    </w:p>
    <w:p w14:paraId="7E07381A" w14:textId="160A6998" w:rsidR="002D46FB" w:rsidRPr="00A71F63" w:rsidRDefault="00E32676">
      <w:pPr>
        <w:pStyle w:val="30"/>
        <w:spacing w:line="360" w:lineRule="auto"/>
        <w:rPr>
          <w:rFonts w:ascii="仿宋" w:hAnsi="仿宋"/>
          <w:i w:val="0"/>
          <w:color w:val="auto"/>
          <w:lang w:eastAsia="zh-CN"/>
        </w:rPr>
      </w:pPr>
      <w:bookmarkStart w:id="230" w:name="_Toc183582228"/>
      <w:bookmarkStart w:id="231" w:name="_Toc183682365"/>
      <w:bookmarkStart w:id="232" w:name="_Toc497752229"/>
      <w:bookmarkStart w:id="233" w:name="_Toc468641499"/>
      <w:bookmarkStart w:id="234" w:name="_Toc505762729"/>
      <w:bookmarkStart w:id="235" w:name="_Toc511558636"/>
      <w:bookmarkStart w:id="236" w:name="_Toc395625040"/>
      <w:bookmarkStart w:id="237" w:name="_Toc468320452"/>
      <w:bookmarkStart w:id="238" w:name="_Toc217446055"/>
      <w:bookmarkStart w:id="239" w:name="_Toc468654140"/>
      <w:bookmarkStart w:id="240" w:name="_Toc468640283"/>
      <w:bookmarkStart w:id="241" w:name="_Toc468640378"/>
      <w:bookmarkStart w:id="242" w:name="_Toc468331084"/>
      <w:bookmarkStart w:id="243" w:name="_Toc468346375"/>
      <w:r w:rsidRPr="00A71F63">
        <w:rPr>
          <w:rFonts w:ascii="仿宋" w:hAnsi="仿宋" w:hint="eastAsia"/>
          <w:i w:val="0"/>
          <w:color w:val="auto"/>
          <w:lang w:eastAsia="zh-CN"/>
        </w:rPr>
        <w:t>20</w:t>
      </w:r>
      <w:r w:rsidR="005E2480" w:rsidRPr="00A71F63">
        <w:rPr>
          <w:rFonts w:ascii="仿宋" w:hAnsi="仿宋" w:hint="eastAsia"/>
          <w:i w:val="0"/>
          <w:color w:val="auto"/>
          <w:lang w:eastAsia="zh-CN"/>
        </w:rPr>
        <w: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A71F63">
        <w:rPr>
          <w:rFonts w:ascii="仿宋" w:hAnsi="仿宋" w:hint="eastAsia"/>
          <w:i w:val="0"/>
          <w:color w:val="auto"/>
          <w:lang w:eastAsia="zh-CN"/>
        </w:rPr>
        <w:t>投标文件的补充、修改或撤回</w:t>
      </w:r>
    </w:p>
    <w:p w14:paraId="3F068659" w14:textId="2BC2F0A6" w:rsidR="00E32676" w:rsidRPr="00A71F63" w:rsidRDefault="00E32676" w:rsidP="00E32676">
      <w:pPr>
        <w:spacing w:line="360" w:lineRule="auto"/>
        <w:ind w:firstLineChars="196" w:firstLine="470"/>
        <w:rPr>
          <w:rFonts w:ascii="仿宋" w:eastAsia="仿宋" w:hAnsi="仿宋"/>
          <w:i w:val="0"/>
          <w:sz w:val="24"/>
          <w:highlight w:val="yellow"/>
          <w:lang w:eastAsia="zh-CN"/>
        </w:rPr>
      </w:pPr>
      <w:r w:rsidRPr="00A71F63">
        <w:rPr>
          <w:rFonts w:ascii="仿宋" w:eastAsia="仿宋" w:hAnsi="仿宋" w:hint="eastAsia"/>
          <w:i w:val="0"/>
          <w:sz w:val="24"/>
          <w:lang w:eastAsia="zh-CN"/>
        </w:rPr>
        <w:t>20.1投标截止时间前，投标人可对已递交的投标文件进行补充、修改。补充或者修改投标文件的，应当先撤回已递交的投标文件，在“政</w:t>
      </w:r>
      <w:proofErr w:type="gramStart"/>
      <w:r w:rsidRPr="00A71F63">
        <w:rPr>
          <w:rFonts w:ascii="仿宋" w:eastAsia="仿宋" w:hAnsi="仿宋" w:hint="eastAsia"/>
          <w:i w:val="0"/>
          <w:sz w:val="24"/>
          <w:lang w:eastAsia="zh-CN"/>
        </w:rPr>
        <w:t>采云</w:t>
      </w:r>
      <w:proofErr w:type="gramEnd"/>
      <w:r w:rsidRPr="00A71F63">
        <w:rPr>
          <w:rFonts w:ascii="仿宋" w:eastAsia="仿宋" w:hAnsi="仿宋" w:hint="eastAsia"/>
          <w:i w:val="0"/>
          <w:sz w:val="24"/>
          <w:lang w:eastAsia="zh-CN"/>
        </w:rPr>
        <w:t>投标客户端”补充、修改投标文件并签章、加密后重新递交。撤回投标文件进行补充、修改，在投标截止时间前未重新递交的，视为撤回投标文件。</w:t>
      </w:r>
    </w:p>
    <w:p w14:paraId="68A6BDAB" w14:textId="7E6B65FA" w:rsidR="002D46FB" w:rsidRPr="00A71F63" w:rsidRDefault="00E32676" w:rsidP="00E32676">
      <w:pPr>
        <w:spacing w:line="360" w:lineRule="auto"/>
        <w:ind w:firstLineChars="200" w:firstLine="480"/>
        <w:rPr>
          <w:rFonts w:ascii="仿宋" w:eastAsia="仿宋" w:hAnsi="仿宋"/>
          <w:i w:val="0"/>
          <w:sz w:val="24"/>
          <w:lang w:eastAsia="zh-CN"/>
        </w:rPr>
      </w:pPr>
      <w:r w:rsidRPr="00A71F63">
        <w:rPr>
          <w:rFonts w:ascii="仿宋" w:eastAsia="仿宋" w:hAnsi="仿宋" w:hint="eastAsia"/>
          <w:i w:val="0"/>
          <w:sz w:val="24"/>
          <w:lang w:eastAsia="zh-CN"/>
        </w:rPr>
        <w:t>20.2投标截止时间后，投标人不得对其递交的投标文件做任何补充、修改。</w:t>
      </w:r>
    </w:p>
    <w:p w14:paraId="2B04DD83" w14:textId="17E1EB4C" w:rsidR="00FE218B" w:rsidRPr="00A71F63" w:rsidRDefault="00FE218B" w:rsidP="00FE218B">
      <w:pPr>
        <w:pStyle w:val="30"/>
        <w:spacing w:line="360" w:lineRule="auto"/>
        <w:rPr>
          <w:rFonts w:ascii="仿宋" w:hAnsi="仿宋"/>
          <w:i w:val="0"/>
          <w:color w:val="auto"/>
          <w:lang w:eastAsia="zh-CN"/>
        </w:rPr>
      </w:pPr>
      <w:r w:rsidRPr="00A71F63">
        <w:rPr>
          <w:rFonts w:ascii="仿宋" w:hAnsi="仿宋" w:hint="eastAsia"/>
          <w:i w:val="0"/>
          <w:color w:val="auto"/>
          <w:lang w:eastAsia="zh-CN"/>
        </w:rPr>
        <w:lastRenderedPageBreak/>
        <w:t>21.投标文件的解密</w:t>
      </w:r>
    </w:p>
    <w:p w14:paraId="74B2C76C" w14:textId="77777777" w:rsidR="00FE218B" w:rsidRPr="00A71F63" w:rsidRDefault="00FE218B" w:rsidP="00FE218B">
      <w:pPr>
        <w:spacing w:line="400" w:lineRule="exact"/>
        <w:ind w:firstLineChars="196" w:firstLine="470"/>
        <w:rPr>
          <w:rFonts w:ascii="仿宋" w:eastAsia="仿宋" w:hAnsi="仿宋"/>
          <w:i w:val="0"/>
          <w:sz w:val="24"/>
          <w:lang w:eastAsia="zh-CN"/>
        </w:rPr>
      </w:pPr>
      <w:r w:rsidRPr="00A71F63">
        <w:rPr>
          <w:rFonts w:ascii="仿宋" w:eastAsia="仿宋" w:hAnsi="仿宋" w:hint="eastAsia"/>
          <w:i w:val="0"/>
          <w:sz w:val="24"/>
          <w:lang w:eastAsia="zh-CN"/>
        </w:rPr>
        <w:t>投标人登录政府采购云平台，点击“项目采购—开标评标”模块，进入本项目“开标大厅”，等待代理机构开启解密后，进行线上解密。</w:t>
      </w:r>
      <w:r w:rsidRPr="00A71F63">
        <w:rPr>
          <w:rFonts w:ascii="仿宋" w:eastAsia="仿宋" w:hAnsi="仿宋" w:hint="eastAsia"/>
          <w:i w:val="0"/>
          <w:color w:val="auto"/>
          <w:sz w:val="24"/>
          <w:lang w:eastAsia="zh-CN"/>
        </w:rPr>
        <w:t>除因断电、断网、系统故障或其他不可抗力等因素，导致系统无法使用外，</w:t>
      </w:r>
      <w:r w:rsidRPr="00A71F63">
        <w:rPr>
          <w:rFonts w:ascii="仿宋" w:eastAsia="仿宋" w:hAnsi="仿宋" w:hint="eastAsia"/>
          <w:i w:val="0"/>
          <w:sz w:val="24"/>
          <w:lang w:eastAsia="zh-CN"/>
        </w:rPr>
        <w:t>投标人在规定的解密时间内，未成功解密的投标文件将视为无效投标文件。</w:t>
      </w:r>
    </w:p>
    <w:p w14:paraId="5FC72F79" w14:textId="77777777" w:rsidR="002D46FB" w:rsidRPr="00A71F63" w:rsidRDefault="005E2480">
      <w:pPr>
        <w:pStyle w:val="20"/>
        <w:rPr>
          <w:color w:val="auto"/>
          <w:lang w:eastAsia="zh-CN"/>
        </w:rPr>
      </w:pPr>
      <w:bookmarkStart w:id="244" w:name="_Toc183582231"/>
      <w:bookmarkStart w:id="245" w:name="_Toc217446056"/>
      <w:bookmarkStart w:id="246" w:name="_Toc183682368"/>
      <w:bookmarkStart w:id="247" w:name="_Toc89075878"/>
      <w:bookmarkStart w:id="248" w:name="_Toc77400782"/>
      <w:bookmarkStart w:id="249" w:name="_Toc524910114"/>
      <w:bookmarkStart w:id="250" w:name="_Toc468346376"/>
      <w:bookmarkStart w:id="251" w:name="_Toc511558637"/>
      <w:bookmarkStart w:id="252" w:name="_Toc395625041"/>
      <w:bookmarkStart w:id="253" w:name="_Toc468331085"/>
      <w:bookmarkStart w:id="254" w:name="_Toc86149122"/>
      <w:r w:rsidRPr="00A71F63">
        <w:rPr>
          <w:rFonts w:hint="eastAsia"/>
          <w:color w:val="auto"/>
          <w:lang w:eastAsia="zh-CN"/>
        </w:rPr>
        <w:t>五、开标和</w:t>
      </w:r>
      <w:bookmarkEnd w:id="244"/>
      <w:bookmarkEnd w:id="245"/>
      <w:bookmarkEnd w:id="246"/>
      <w:bookmarkEnd w:id="247"/>
      <w:bookmarkEnd w:id="248"/>
      <w:r w:rsidRPr="00A71F63">
        <w:rPr>
          <w:rFonts w:hint="eastAsia"/>
          <w:color w:val="auto"/>
          <w:lang w:eastAsia="zh-CN"/>
        </w:rPr>
        <w:t>中标</w:t>
      </w:r>
      <w:bookmarkEnd w:id="249"/>
      <w:bookmarkEnd w:id="250"/>
      <w:bookmarkEnd w:id="251"/>
      <w:bookmarkEnd w:id="252"/>
      <w:bookmarkEnd w:id="253"/>
      <w:bookmarkEnd w:id="254"/>
    </w:p>
    <w:p w14:paraId="77751EE7" w14:textId="0FBF43DD" w:rsidR="002D46FB" w:rsidRPr="00A71F63" w:rsidRDefault="005E2480">
      <w:pPr>
        <w:pStyle w:val="30"/>
        <w:rPr>
          <w:rFonts w:ascii="仿宋" w:hAnsi="仿宋"/>
          <w:i w:val="0"/>
          <w:color w:val="auto"/>
          <w:lang w:eastAsia="zh-CN"/>
        </w:rPr>
      </w:pPr>
      <w:bookmarkStart w:id="255" w:name="_Toc395625042"/>
      <w:bookmarkStart w:id="256" w:name="_Toc468640285"/>
      <w:bookmarkStart w:id="257" w:name="_Toc468320454"/>
      <w:bookmarkStart w:id="258" w:name="_Toc183582232"/>
      <w:bookmarkStart w:id="259" w:name="_Toc183682369"/>
      <w:bookmarkStart w:id="260" w:name="_Toc468640380"/>
      <w:bookmarkStart w:id="261" w:name="_Toc497752231"/>
      <w:bookmarkStart w:id="262" w:name="_Toc468346377"/>
      <w:bookmarkStart w:id="263" w:name="_Toc468641501"/>
      <w:bookmarkStart w:id="264" w:name="_Toc468654142"/>
      <w:bookmarkStart w:id="265" w:name="_Toc511558638"/>
      <w:bookmarkStart w:id="266" w:name="_Toc505762731"/>
      <w:bookmarkStart w:id="267" w:name="_Toc468331086"/>
      <w:bookmarkStart w:id="268" w:name="_Toc217446057"/>
      <w:r w:rsidRPr="00A71F63">
        <w:rPr>
          <w:rFonts w:ascii="仿宋" w:hAnsi="仿宋" w:hint="eastAsia"/>
          <w:i w:val="0"/>
          <w:color w:val="auto"/>
          <w:lang w:eastAsia="zh-CN"/>
        </w:rPr>
        <w:t>22、</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00D3779D" w:rsidRPr="00A71F63">
        <w:rPr>
          <w:rFonts w:ascii="仿宋" w:hAnsi="仿宋" w:hint="eastAsia"/>
          <w:i w:val="0"/>
          <w:color w:val="auto"/>
          <w:lang w:eastAsia="zh-CN"/>
        </w:rPr>
        <w:t>开标及开标程序</w:t>
      </w:r>
    </w:p>
    <w:p w14:paraId="632F7DF9" w14:textId="54BC165C" w:rsidR="002D46FB" w:rsidRPr="00A71F63" w:rsidRDefault="005E2480">
      <w:pPr>
        <w:pStyle w:val="af0"/>
        <w:rPr>
          <w:rFonts w:ascii="仿宋" w:eastAsia="仿宋" w:hAnsi="仿宋"/>
          <w:b/>
          <w:bCs/>
          <w:i w:val="0"/>
          <w:color w:val="auto"/>
          <w:lang w:eastAsia="zh-CN"/>
        </w:rPr>
      </w:pPr>
      <w:r w:rsidRPr="00A71F63">
        <w:rPr>
          <w:rFonts w:ascii="仿宋" w:eastAsia="仿宋" w:hAnsi="仿宋" w:hint="eastAsia"/>
          <w:i w:val="0"/>
          <w:color w:val="auto"/>
          <w:lang w:eastAsia="zh-CN"/>
        </w:rPr>
        <w:t>22</w:t>
      </w:r>
      <w:r w:rsidRPr="00A71F63">
        <w:rPr>
          <w:rFonts w:ascii="仿宋" w:eastAsia="仿宋" w:hAnsi="仿宋"/>
          <w:i w:val="0"/>
          <w:color w:val="auto"/>
          <w:lang w:eastAsia="zh-CN"/>
        </w:rPr>
        <w:t>.</w:t>
      </w:r>
      <w:r w:rsidRPr="00A71F63">
        <w:rPr>
          <w:rFonts w:ascii="仿宋" w:eastAsia="仿宋" w:hAnsi="仿宋" w:hint="eastAsia"/>
          <w:i w:val="0"/>
          <w:color w:val="auto"/>
          <w:lang w:eastAsia="zh-CN"/>
        </w:rPr>
        <w:t>1</w:t>
      </w:r>
      <w:r w:rsidR="00020097" w:rsidRPr="00A71F63">
        <w:rPr>
          <w:rFonts w:ascii="仿宋" w:eastAsia="仿宋" w:hAnsi="仿宋" w:hint="eastAsia"/>
          <w:i w:val="0"/>
          <w:color w:val="auto"/>
          <w:lang w:eastAsia="zh-CN"/>
        </w:rPr>
        <w:t>本项目为电子开评标，递交电子投标文件的投标人不足3家的，不予开标。</w:t>
      </w:r>
    </w:p>
    <w:p w14:paraId="3000B59D" w14:textId="703ECB94"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22.</w:t>
      </w:r>
      <w:r w:rsidRPr="00A71F63">
        <w:rPr>
          <w:rFonts w:ascii="仿宋" w:eastAsia="仿宋" w:hAnsi="仿宋"/>
          <w:i w:val="0"/>
          <w:color w:val="auto"/>
          <w:lang w:eastAsia="zh-CN"/>
        </w:rPr>
        <w:t>2</w:t>
      </w:r>
      <w:r w:rsidR="00020097" w:rsidRPr="00A71F63">
        <w:rPr>
          <w:rFonts w:ascii="仿宋" w:eastAsia="仿宋" w:hAnsi="仿宋" w:hint="eastAsia"/>
          <w:i w:val="0"/>
          <w:color w:val="auto"/>
          <w:lang w:eastAsia="zh-CN"/>
        </w:rPr>
        <w:t>开标准备工作。投标人需在开标当日、投标截止时间前登录“政府采购云平台”，通过本项目“开标大厅”参与不见面开标。登录政府采购云平台—项目采购—开标评标—开标大厅（确保进入本项目开标大厅）。</w:t>
      </w:r>
    </w:p>
    <w:p w14:paraId="6E13A3C8" w14:textId="027F272C" w:rsidR="006F4E2D" w:rsidRPr="00A71F63" w:rsidRDefault="006F4E2D" w:rsidP="006F4E2D">
      <w:pPr>
        <w:pStyle w:val="af0"/>
        <w:ind w:firstLine="482"/>
        <w:rPr>
          <w:rFonts w:ascii="仿宋" w:eastAsia="仿宋" w:hAnsi="仿宋"/>
          <w:i w:val="0"/>
          <w:color w:val="auto"/>
          <w:lang w:eastAsia="zh-CN"/>
        </w:rPr>
      </w:pPr>
      <w:r w:rsidRPr="00A71F63">
        <w:rPr>
          <w:rFonts w:ascii="仿宋" w:eastAsia="仿宋" w:hAnsi="仿宋" w:hint="eastAsia"/>
          <w:b/>
          <w:bCs/>
          <w:i w:val="0"/>
          <w:lang w:eastAsia="zh-CN"/>
        </w:rPr>
        <w:t>提示：投标人未按时登录不见面开标系统，错过开标解密时间的，由投标人自行承担不利后果。</w:t>
      </w:r>
    </w:p>
    <w:p w14:paraId="2644210D" w14:textId="0562E099"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22.3</w:t>
      </w:r>
      <w:r w:rsidR="00110D86" w:rsidRPr="00A71F63">
        <w:rPr>
          <w:rFonts w:ascii="仿宋" w:eastAsia="仿宋" w:hAnsi="仿宋" w:hint="eastAsia"/>
          <w:i w:val="0"/>
          <w:lang w:eastAsia="zh-CN"/>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14:paraId="1EB4C179" w14:textId="0FEB7F0F" w:rsidR="002D46FB" w:rsidRPr="00A71F63" w:rsidRDefault="00046FB3">
      <w:pPr>
        <w:pStyle w:val="af0"/>
        <w:rPr>
          <w:rFonts w:ascii="仿宋" w:eastAsia="仿宋" w:hAnsi="仿宋"/>
          <w:bCs/>
          <w:i w:val="0"/>
          <w:color w:val="auto"/>
          <w:lang w:eastAsia="zh-CN"/>
        </w:rPr>
      </w:pPr>
      <w:r w:rsidRPr="00A71F63">
        <w:rPr>
          <w:rFonts w:ascii="仿宋" w:eastAsia="仿宋" w:hAnsi="仿宋" w:hint="eastAsia"/>
          <w:bCs/>
          <w:i w:val="0"/>
          <w:color w:val="auto"/>
          <w:lang w:eastAsia="zh-CN"/>
        </w:rPr>
        <w:t>22.4</w:t>
      </w:r>
      <w:r w:rsidRPr="00A71F63">
        <w:rPr>
          <w:rFonts w:ascii="仿宋" w:eastAsia="仿宋" w:hAnsi="仿宋" w:hint="eastAsia"/>
          <w:i w:val="0"/>
          <w:lang w:eastAsia="zh-CN"/>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r w:rsidR="005E2480" w:rsidRPr="00A71F63">
        <w:rPr>
          <w:rFonts w:ascii="仿宋" w:eastAsia="仿宋" w:hAnsi="仿宋" w:hint="eastAsia"/>
          <w:bCs/>
          <w:i w:val="0"/>
          <w:color w:val="auto"/>
          <w:lang w:eastAsia="zh-CN"/>
        </w:rPr>
        <w:t>。</w:t>
      </w:r>
    </w:p>
    <w:p w14:paraId="176EF8F4" w14:textId="52852DA9"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22.</w:t>
      </w:r>
      <w:r w:rsidR="0094525C" w:rsidRPr="00A71F63">
        <w:rPr>
          <w:rFonts w:ascii="仿宋" w:eastAsia="仿宋" w:hAnsi="仿宋" w:hint="eastAsia"/>
          <w:i w:val="0"/>
          <w:color w:val="auto"/>
          <w:lang w:eastAsia="zh-CN"/>
        </w:rPr>
        <w:t>5</w:t>
      </w:r>
      <w:r w:rsidR="0094525C" w:rsidRPr="00A71F63">
        <w:rPr>
          <w:rFonts w:ascii="仿宋" w:eastAsia="仿宋" w:hAnsi="仿宋" w:hint="eastAsia"/>
          <w:i w:val="0"/>
          <w:lang w:eastAsia="zh-CN"/>
        </w:rPr>
        <w:t>投标人电脑终端等硬件设备和软件系统配置：投标人电脑终端等硬件设备和软件系统配置应符合电子投标（含不见面开标大厅）投标人电脑终端配置要求并运行正常，投标人承担因未尽职责产生的不利后果。</w:t>
      </w:r>
    </w:p>
    <w:p w14:paraId="175172BF" w14:textId="6FE40865"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lastRenderedPageBreak/>
        <w:t>22.</w:t>
      </w:r>
      <w:r w:rsidR="0048574A" w:rsidRPr="00A71F63">
        <w:rPr>
          <w:rFonts w:ascii="仿宋" w:eastAsia="仿宋" w:hAnsi="仿宋" w:hint="eastAsia"/>
          <w:i w:val="0"/>
          <w:color w:val="auto"/>
          <w:lang w:eastAsia="zh-CN"/>
        </w:rPr>
        <w:t>6因断电、断网、系统故障或其他不可抗力等因素导致不见面开标系统无法正常运行的，开标活动中止或延迟，待系统恢复正常后继续进行开标活动。</w:t>
      </w:r>
    </w:p>
    <w:p w14:paraId="2AABD584" w14:textId="5D355915"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22.</w:t>
      </w:r>
      <w:r w:rsidRPr="00A71F63">
        <w:rPr>
          <w:rFonts w:ascii="仿宋" w:eastAsia="仿宋" w:hAnsi="仿宋"/>
          <w:i w:val="0"/>
          <w:color w:val="auto"/>
          <w:lang w:eastAsia="zh-CN"/>
        </w:rPr>
        <w:t>6</w:t>
      </w:r>
      <w:r w:rsidR="00CA4E59" w:rsidRPr="00A71F63">
        <w:rPr>
          <w:rFonts w:ascii="仿宋" w:eastAsia="仿宋" w:hAnsi="仿宋" w:hint="eastAsia"/>
          <w:i w:val="0"/>
          <w:color w:val="auto"/>
          <w:lang w:eastAsia="zh-CN"/>
        </w:rPr>
        <w:t>不见面开标过程中，各方主体均应遵守互联网有关规定，不得发表与交易活动无关的言论。</w:t>
      </w:r>
    </w:p>
    <w:p w14:paraId="57651759" w14:textId="77777777" w:rsidR="002D46FB" w:rsidRPr="00A71F63" w:rsidRDefault="005E2480">
      <w:pPr>
        <w:pStyle w:val="30"/>
        <w:rPr>
          <w:rFonts w:ascii="仿宋" w:hAnsi="仿宋"/>
          <w:i w:val="0"/>
          <w:color w:val="auto"/>
          <w:lang w:eastAsia="zh-CN"/>
        </w:rPr>
      </w:pPr>
      <w:bookmarkStart w:id="269" w:name="_Toc511558641"/>
      <w:bookmarkStart w:id="270" w:name="_Toc505762734"/>
      <w:bookmarkStart w:id="271" w:name="_Toc497752234"/>
      <w:r w:rsidRPr="00A71F63">
        <w:rPr>
          <w:rFonts w:ascii="仿宋" w:hAnsi="仿宋" w:hint="eastAsia"/>
          <w:i w:val="0"/>
          <w:color w:val="auto"/>
          <w:lang w:eastAsia="zh-CN"/>
        </w:rPr>
        <w:t>25、开评标过程存档</w:t>
      </w:r>
      <w:bookmarkEnd w:id="269"/>
      <w:bookmarkEnd w:id="270"/>
      <w:bookmarkEnd w:id="271"/>
    </w:p>
    <w:p w14:paraId="5C3D8480"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开标和评标过程进行全过程电子监控，并将电子监控资料存储介质留存归档。</w:t>
      </w:r>
    </w:p>
    <w:p w14:paraId="3F11142B" w14:textId="77777777" w:rsidR="002D46FB" w:rsidRPr="00A71F63" w:rsidRDefault="005E2480">
      <w:pPr>
        <w:pStyle w:val="30"/>
        <w:spacing w:line="360" w:lineRule="auto"/>
        <w:rPr>
          <w:rFonts w:ascii="仿宋" w:hAnsi="仿宋"/>
          <w:i w:val="0"/>
          <w:color w:val="auto"/>
          <w:lang w:eastAsia="zh-CN"/>
        </w:rPr>
      </w:pPr>
      <w:bookmarkStart w:id="272" w:name="_Toc497752235"/>
      <w:bookmarkStart w:id="273" w:name="_Toc505762735"/>
      <w:bookmarkStart w:id="274" w:name="_Toc511558642"/>
      <w:r w:rsidRPr="00A71F63">
        <w:rPr>
          <w:rFonts w:ascii="仿宋" w:hAnsi="仿宋" w:hint="eastAsia"/>
          <w:i w:val="0"/>
          <w:color w:val="auto"/>
          <w:lang w:eastAsia="zh-CN"/>
        </w:rPr>
        <w:t>26、评标情况公告</w:t>
      </w:r>
      <w:bookmarkEnd w:id="272"/>
      <w:bookmarkEnd w:id="273"/>
      <w:bookmarkEnd w:id="274"/>
    </w:p>
    <w:p w14:paraId="0D3F7E28" w14:textId="10303DFA" w:rsidR="00761994" w:rsidRPr="00A71F63" w:rsidRDefault="005E2480" w:rsidP="00BD4F82">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所有投标人投标文件资格性、符合性检查情况、采用综合评分法时的总得分和分项汇总得分情况、评标结果等将在</w:t>
      </w:r>
      <w:r w:rsidR="00AF0835" w:rsidRPr="00A71F63">
        <w:rPr>
          <w:rFonts w:ascii="仿宋" w:eastAsia="仿宋" w:hAnsi="仿宋" w:hint="eastAsia"/>
          <w:i w:val="0"/>
          <w:color w:val="auto"/>
          <w:sz w:val="24"/>
          <w:szCs w:val="24"/>
          <w:lang w:eastAsia="zh-CN"/>
        </w:rPr>
        <w:t>中国政府采购网四川省分网</w:t>
      </w:r>
      <w:r w:rsidRPr="00A71F63">
        <w:rPr>
          <w:rFonts w:ascii="仿宋" w:eastAsia="仿宋" w:hAnsi="仿宋" w:hint="eastAsia"/>
          <w:i w:val="0"/>
          <w:color w:val="auto"/>
          <w:sz w:val="24"/>
          <w:szCs w:val="24"/>
          <w:lang w:eastAsia="zh-CN"/>
        </w:rPr>
        <w:t>上采购结果公告栏中予以公告。</w:t>
      </w:r>
    </w:p>
    <w:p w14:paraId="57D7716A" w14:textId="77777777" w:rsidR="00761994" w:rsidRPr="00A71F63" w:rsidRDefault="00BD4F82" w:rsidP="00BD4F82">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根据《中华人民共和国政府采购法实施条例》第四十三条的规定，公告内容应当包括主要中标标的</w:t>
      </w:r>
      <w:proofErr w:type="gramStart"/>
      <w:r w:rsidRPr="00A71F63">
        <w:rPr>
          <w:rFonts w:ascii="仿宋" w:eastAsia="仿宋" w:hAnsi="仿宋" w:hint="eastAsia"/>
          <w:i w:val="0"/>
          <w:color w:val="auto"/>
          <w:sz w:val="24"/>
          <w:szCs w:val="24"/>
          <w:lang w:eastAsia="zh-CN"/>
        </w:rPr>
        <w:t>的</w:t>
      </w:r>
      <w:proofErr w:type="gramEnd"/>
      <w:r w:rsidRPr="00A71F63">
        <w:rPr>
          <w:rFonts w:ascii="仿宋" w:eastAsia="仿宋" w:hAnsi="仿宋" w:hint="eastAsia"/>
          <w:i w:val="0"/>
          <w:color w:val="auto"/>
          <w:sz w:val="24"/>
          <w:szCs w:val="24"/>
          <w:lang w:eastAsia="zh-CN"/>
        </w:rPr>
        <w:t>名称、规格型号、数量、单价、服务要求以及评审专家名单。</w:t>
      </w:r>
    </w:p>
    <w:p w14:paraId="7F26C1C7" w14:textId="77777777" w:rsidR="00BD4F82" w:rsidRPr="00A71F63" w:rsidRDefault="00BD4F82" w:rsidP="00BD4F82">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投标人需将投标文件中涉及商业秘密和知识产权的内容进行标注和说明。若未进行标注和说明的，视为全部内容均可公布，采购人或者采购代理机构对此不承担任何责任。</w:t>
      </w:r>
    </w:p>
    <w:p w14:paraId="0CE4DA12" w14:textId="77777777" w:rsidR="002D46FB" w:rsidRPr="00A71F63" w:rsidRDefault="005E2480">
      <w:pPr>
        <w:pStyle w:val="30"/>
        <w:spacing w:line="360" w:lineRule="auto"/>
        <w:rPr>
          <w:rFonts w:ascii="仿宋" w:hAnsi="仿宋"/>
          <w:i w:val="0"/>
          <w:color w:val="auto"/>
          <w:lang w:eastAsia="zh-CN"/>
        </w:rPr>
      </w:pPr>
      <w:bookmarkStart w:id="275" w:name="_Toc505762736"/>
      <w:bookmarkStart w:id="276" w:name="_Toc497752236"/>
      <w:bookmarkStart w:id="277" w:name="_Toc511558643"/>
      <w:r w:rsidRPr="00A71F63">
        <w:rPr>
          <w:rFonts w:ascii="仿宋" w:hAnsi="仿宋" w:hint="eastAsia"/>
          <w:i w:val="0"/>
          <w:color w:val="auto"/>
          <w:lang w:eastAsia="zh-CN"/>
        </w:rPr>
        <w:t>27、中标通知书</w:t>
      </w:r>
      <w:bookmarkEnd w:id="275"/>
      <w:bookmarkEnd w:id="276"/>
      <w:bookmarkEnd w:id="277"/>
    </w:p>
    <w:p w14:paraId="428E91DF"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27.1中标通知书为签订政府采购合同的依据之一，是合同的有效组成部分。</w:t>
      </w:r>
    </w:p>
    <w:p w14:paraId="727EEDBA"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27.2投标</w:t>
      </w:r>
      <w:r w:rsidRPr="00A71F63">
        <w:rPr>
          <w:rFonts w:ascii="仿宋" w:eastAsia="仿宋" w:hAnsi="仿宋"/>
          <w:i w:val="0"/>
          <w:color w:val="auto"/>
          <w:sz w:val="24"/>
          <w:lang w:eastAsia="zh-CN"/>
        </w:rPr>
        <w:t>人中标后，拒绝领取中标通知书的，招标采购单位将于中标人确定之日起</w:t>
      </w:r>
      <w:r w:rsidRPr="00A71F63">
        <w:rPr>
          <w:rFonts w:ascii="仿宋" w:eastAsia="仿宋" w:hAnsi="仿宋" w:hint="eastAsia"/>
          <w:i w:val="0"/>
          <w:color w:val="auto"/>
          <w:sz w:val="24"/>
          <w:lang w:eastAsia="zh-CN"/>
        </w:rPr>
        <w:t>两</w:t>
      </w:r>
      <w:r w:rsidRPr="00A71F63">
        <w:rPr>
          <w:rFonts w:ascii="仿宋" w:eastAsia="仿宋" w:hAnsi="仿宋"/>
          <w:i w:val="0"/>
          <w:color w:val="auto"/>
          <w:sz w:val="24"/>
          <w:lang w:eastAsia="zh-CN"/>
        </w:rPr>
        <w:t>个工作日内采</w:t>
      </w:r>
      <w:r w:rsidRPr="00A71F63">
        <w:rPr>
          <w:rFonts w:ascii="仿宋" w:eastAsia="仿宋" w:hAnsi="仿宋" w:hint="eastAsia"/>
          <w:i w:val="0"/>
          <w:color w:val="auto"/>
          <w:sz w:val="24"/>
          <w:lang w:eastAsia="zh-CN"/>
        </w:rPr>
        <w:t>用</w:t>
      </w:r>
      <w:r w:rsidRPr="00A71F63">
        <w:rPr>
          <w:rFonts w:ascii="仿宋" w:eastAsia="仿宋" w:hAnsi="仿宋"/>
          <w:i w:val="0"/>
          <w:color w:val="auto"/>
          <w:sz w:val="24"/>
          <w:lang w:eastAsia="zh-CN"/>
        </w:rPr>
        <w:t>邮寄、快递方式按照投标人投标</w:t>
      </w:r>
      <w:r w:rsidRPr="00A71F63">
        <w:rPr>
          <w:rFonts w:ascii="仿宋" w:eastAsia="仿宋" w:hAnsi="仿宋" w:hint="eastAsia"/>
          <w:i w:val="0"/>
          <w:color w:val="auto"/>
          <w:sz w:val="24"/>
          <w:lang w:eastAsia="zh-CN"/>
        </w:rPr>
        <w:t>文件</w:t>
      </w:r>
      <w:r w:rsidRPr="00A71F63">
        <w:rPr>
          <w:rFonts w:ascii="仿宋" w:eastAsia="仿宋" w:hAnsi="仿宋"/>
          <w:i w:val="0"/>
          <w:color w:val="auto"/>
          <w:sz w:val="24"/>
          <w:lang w:eastAsia="zh-CN"/>
        </w:rPr>
        <w:t>中的地址发出中标通知书</w:t>
      </w:r>
      <w:r w:rsidRPr="00A71F63">
        <w:rPr>
          <w:rFonts w:ascii="仿宋" w:eastAsia="仿宋" w:hAnsi="仿宋" w:hint="eastAsia"/>
          <w:i w:val="0"/>
          <w:color w:val="auto"/>
          <w:sz w:val="24"/>
          <w:lang w:eastAsia="zh-CN"/>
        </w:rPr>
        <w:t>。</w:t>
      </w:r>
    </w:p>
    <w:p w14:paraId="0A72F0FC"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27.3中标通知书对采购人和中标人均具有法律效力。中标通知书发出后，采购人改变中标结果，或者中标人无正当理由放弃中标的，应当承担相应的法律责任。</w:t>
      </w:r>
    </w:p>
    <w:p w14:paraId="7693A320"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27.4中标人的投标文件本应作为无效投标处理或者有政府采购法律法规规章制度规定的中标无效情形的，采购代理机构在取得有权主体的认定以后，应当</w:t>
      </w:r>
      <w:r w:rsidRPr="00A71F63">
        <w:rPr>
          <w:rFonts w:ascii="仿宋" w:eastAsia="仿宋" w:hAnsi="仿宋" w:hint="eastAsia"/>
          <w:i w:val="0"/>
          <w:color w:val="auto"/>
          <w:sz w:val="24"/>
          <w:lang w:eastAsia="zh-CN"/>
        </w:rPr>
        <w:lastRenderedPageBreak/>
        <w:t>宣布发出的中标通知书无效，并收回发出的中标通知书（中标人也应当缴回），依法重新确定中标人或者重新开展采购活动。</w:t>
      </w:r>
    </w:p>
    <w:p w14:paraId="18E5E994"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27.5中标公告发出后，中标人</w:t>
      </w:r>
      <w:r w:rsidRPr="00A71F63">
        <w:rPr>
          <w:rFonts w:ascii="仿宋" w:eastAsia="仿宋" w:hAnsi="仿宋"/>
          <w:i w:val="0"/>
          <w:color w:val="auto"/>
          <w:sz w:val="24"/>
          <w:lang w:eastAsia="zh-CN"/>
        </w:rPr>
        <w:t>凭有效身份证明、</w:t>
      </w:r>
      <w:r w:rsidRPr="00A71F63">
        <w:rPr>
          <w:rFonts w:ascii="仿宋" w:eastAsia="仿宋" w:hAnsi="仿宋" w:hint="eastAsia"/>
          <w:i w:val="0"/>
          <w:color w:val="auto"/>
          <w:sz w:val="24"/>
          <w:lang w:eastAsia="zh-CN"/>
        </w:rPr>
        <w:t>代理服务费交纳凭证领取通知书。</w:t>
      </w:r>
    </w:p>
    <w:p w14:paraId="473E9C45" w14:textId="77777777" w:rsidR="002D46FB" w:rsidRPr="00A71F63" w:rsidRDefault="005E2480">
      <w:pPr>
        <w:pStyle w:val="20"/>
        <w:spacing w:line="360" w:lineRule="auto"/>
        <w:rPr>
          <w:color w:val="auto"/>
          <w:lang w:eastAsia="zh-CN"/>
        </w:rPr>
      </w:pPr>
      <w:bookmarkStart w:id="278" w:name="_Toc524910115"/>
      <w:bookmarkStart w:id="279" w:name="_Toc217446064"/>
      <w:bookmarkStart w:id="280" w:name="_Toc395625045"/>
      <w:bookmarkStart w:id="281" w:name="_Toc468346380"/>
      <w:bookmarkStart w:id="282" w:name="_Toc511558644"/>
      <w:bookmarkStart w:id="283" w:name="_Toc468331089"/>
      <w:bookmarkStart w:id="284" w:name="_Toc86149123"/>
      <w:r w:rsidRPr="00A71F63">
        <w:rPr>
          <w:rFonts w:hint="eastAsia"/>
          <w:color w:val="auto"/>
          <w:lang w:eastAsia="zh-CN"/>
        </w:rPr>
        <w:t>六、签订及履行合同和服务要求、考核标准</w:t>
      </w:r>
      <w:bookmarkEnd w:id="278"/>
      <w:bookmarkEnd w:id="279"/>
      <w:bookmarkEnd w:id="280"/>
      <w:bookmarkEnd w:id="281"/>
      <w:bookmarkEnd w:id="282"/>
      <w:bookmarkEnd w:id="283"/>
      <w:bookmarkEnd w:id="284"/>
    </w:p>
    <w:p w14:paraId="47FDE42C" w14:textId="77777777" w:rsidR="002D46FB" w:rsidRPr="00A71F63" w:rsidRDefault="005E2480">
      <w:pPr>
        <w:pStyle w:val="30"/>
        <w:spacing w:line="360" w:lineRule="auto"/>
        <w:rPr>
          <w:rFonts w:ascii="仿宋" w:hAnsi="仿宋"/>
          <w:i w:val="0"/>
          <w:color w:val="auto"/>
          <w:lang w:eastAsia="zh-CN"/>
        </w:rPr>
      </w:pPr>
      <w:bookmarkStart w:id="285" w:name="_Toc468641505"/>
      <w:bookmarkStart w:id="286" w:name="_Toc468346381"/>
      <w:bookmarkStart w:id="287" w:name="_Toc395625046"/>
      <w:bookmarkStart w:id="288" w:name="_Toc468320458"/>
      <w:bookmarkStart w:id="289" w:name="_Toc497752238"/>
      <w:bookmarkStart w:id="290" w:name="_Toc468331090"/>
      <w:bookmarkStart w:id="291" w:name="_Toc468654146"/>
      <w:bookmarkStart w:id="292" w:name="_Toc505762738"/>
      <w:bookmarkStart w:id="293" w:name="_Toc468640384"/>
      <w:bookmarkStart w:id="294" w:name="_Toc217446065"/>
      <w:bookmarkStart w:id="295" w:name="_Toc511558645"/>
      <w:bookmarkStart w:id="296" w:name="_Toc468640289"/>
      <w:r w:rsidRPr="00A71F63">
        <w:rPr>
          <w:rFonts w:ascii="仿宋" w:hAnsi="仿宋" w:hint="eastAsia"/>
          <w:i w:val="0"/>
          <w:color w:val="auto"/>
          <w:lang w:eastAsia="zh-CN"/>
        </w:rPr>
        <w:t>28、签订合同</w:t>
      </w:r>
      <w:bookmarkEnd w:id="285"/>
      <w:bookmarkEnd w:id="286"/>
      <w:bookmarkEnd w:id="287"/>
      <w:bookmarkEnd w:id="288"/>
      <w:bookmarkEnd w:id="289"/>
      <w:bookmarkEnd w:id="290"/>
      <w:bookmarkEnd w:id="291"/>
      <w:bookmarkEnd w:id="292"/>
      <w:bookmarkEnd w:id="293"/>
      <w:bookmarkEnd w:id="294"/>
      <w:bookmarkEnd w:id="295"/>
      <w:bookmarkEnd w:id="296"/>
    </w:p>
    <w:p w14:paraId="72275568"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28.1中标人应在《中标通知书》发出之日起三十</w:t>
      </w:r>
      <w:proofErr w:type="gramStart"/>
      <w:r w:rsidRPr="00A71F63">
        <w:rPr>
          <w:rFonts w:ascii="仿宋" w:eastAsia="仿宋" w:hAnsi="仿宋" w:hint="eastAsia"/>
          <w:i w:val="0"/>
          <w:color w:val="auto"/>
          <w:sz w:val="24"/>
          <w:lang w:eastAsia="zh-CN"/>
        </w:rPr>
        <w:t>日内与</w:t>
      </w:r>
      <w:proofErr w:type="gramEnd"/>
      <w:r w:rsidRPr="00A71F63">
        <w:rPr>
          <w:rFonts w:ascii="仿宋" w:eastAsia="仿宋" w:hAnsi="仿宋" w:hint="eastAsia"/>
          <w:i w:val="0"/>
          <w:color w:val="auto"/>
          <w:sz w:val="24"/>
          <w:lang w:eastAsia="zh-CN"/>
        </w:rPr>
        <w:t>采购人签订采购合同。由于中标人的原因逾期未与采购人签订采购合同的，将视为放弃中标，取消其中标资格并将按相关规定进行处理。</w:t>
      </w:r>
    </w:p>
    <w:p w14:paraId="6A04666C"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28.2 采购人不得向中标人提出任何不合理的要求，作为签订合同的条件，不得与中标人私下订立背离合同实质性内容的任何协议，所签订的合同不得对招标文件和中标人投标文件作实质性修改。</w:t>
      </w:r>
    </w:p>
    <w:p w14:paraId="45DA2FCD"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28.3 中标人因不可抗力原因不能履行采购合同或放弃中标的，采购人可以与排在中标人之后第一位的中标候选人签订采购合同，以此类推，无法确定中标人的采购人将重新组织采购。</w:t>
      </w:r>
    </w:p>
    <w:p w14:paraId="5E689AE5"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28.4 中标人在合同签订之后七个工作日内，将签订的合同原件（一</w:t>
      </w:r>
      <w:r w:rsidRPr="00A71F63">
        <w:rPr>
          <w:rFonts w:ascii="仿宋" w:eastAsia="仿宋" w:hAnsi="仿宋"/>
          <w:i w:val="0"/>
          <w:color w:val="auto"/>
          <w:sz w:val="24"/>
          <w:lang w:eastAsia="zh-CN"/>
        </w:rPr>
        <w:t>式</w:t>
      </w:r>
      <w:r w:rsidRPr="00A71F63">
        <w:rPr>
          <w:rFonts w:ascii="仿宋" w:eastAsia="仿宋" w:hAnsi="仿宋" w:hint="eastAsia"/>
          <w:i w:val="0"/>
          <w:color w:val="auto"/>
          <w:sz w:val="24"/>
          <w:lang w:eastAsia="zh-CN"/>
        </w:rPr>
        <w:t>一份</w:t>
      </w:r>
      <w:r w:rsidRPr="00A71F63">
        <w:rPr>
          <w:rFonts w:ascii="仿宋" w:eastAsia="仿宋" w:hAnsi="仿宋"/>
          <w:i w:val="0"/>
          <w:color w:val="auto"/>
          <w:sz w:val="24"/>
          <w:lang w:eastAsia="zh-CN"/>
        </w:rPr>
        <w:t>）</w:t>
      </w:r>
      <w:r w:rsidRPr="00A71F63">
        <w:rPr>
          <w:rFonts w:ascii="仿宋" w:eastAsia="仿宋" w:hAnsi="仿宋" w:hint="eastAsia"/>
          <w:i w:val="0"/>
          <w:color w:val="auto"/>
          <w:sz w:val="24"/>
          <w:lang w:eastAsia="zh-CN"/>
        </w:rPr>
        <w:t>送采购代理机构登记留存。联系人：许老师，联系电话：</w:t>
      </w:r>
      <w:r w:rsidRPr="00A71F63">
        <w:rPr>
          <w:rFonts w:ascii="仿宋" w:eastAsia="仿宋" w:hAnsi="仿宋" w:cs="仿宋"/>
          <w:bCs/>
          <w:i w:val="0"/>
          <w:color w:val="auto"/>
          <w:sz w:val="24"/>
          <w:lang w:eastAsia="zh-CN"/>
        </w:rPr>
        <w:t>028-62093108</w:t>
      </w:r>
      <w:r w:rsidRPr="00A71F63">
        <w:rPr>
          <w:rFonts w:ascii="仿宋" w:eastAsia="仿宋" w:hAnsi="仿宋" w:hint="eastAsia"/>
          <w:i w:val="0"/>
          <w:color w:val="auto"/>
          <w:sz w:val="24"/>
          <w:lang w:eastAsia="zh-CN"/>
        </w:rPr>
        <w:t>。</w:t>
      </w:r>
    </w:p>
    <w:p w14:paraId="6E0B31B5" w14:textId="77777777" w:rsidR="002D46FB" w:rsidRPr="00A71F63" w:rsidRDefault="005E2480">
      <w:pPr>
        <w:pStyle w:val="30"/>
        <w:rPr>
          <w:rFonts w:ascii="仿宋" w:hAnsi="仿宋"/>
          <w:i w:val="0"/>
          <w:color w:val="auto"/>
          <w:lang w:eastAsia="zh-CN"/>
        </w:rPr>
      </w:pPr>
      <w:bookmarkStart w:id="297" w:name="_Toc217446066"/>
      <w:bookmarkStart w:id="298" w:name="_Toc505762739"/>
      <w:bookmarkStart w:id="299" w:name="_Toc468320459"/>
      <w:bookmarkStart w:id="300" w:name="_Toc468640385"/>
      <w:bookmarkStart w:id="301" w:name="_Toc468640290"/>
      <w:bookmarkStart w:id="302" w:name="_Toc468641506"/>
      <w:bookmarkStart w:id="303" w:name="_Toc468346382"/>
      <w:bookmarkStart w:id="304" w:name="_Toc468331091"/>
      <w:bookmarkStart w:id="305" w:name="_Toc511558646"/>
      <w:bookmarkStart w:id="306" w:name="_Toc496564770"/>
      <w:bookmarkStart w:id="307" w:name="_Toc497752239"/>
      <w:bookmarkStart w:id="308" w:name="_Toc468654147"/>
      <w:bookmarkStart w:id="309" w:name="_Toc395625047"/>
      <w:r w:rsidRPr="00A71F63">
        <w:rPr>
          <w:rFonts w:ascii="仿宋" w:hAnsi="仿宋" w:hint="eastAsia"/>
          <w:i w:val="0"/>
          <w:color w:val="auto"/>
          <w:lang w:eastAsia="zh-CN"/>
        </w:rPr>
        <w:t>29、合同分包</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3E7EE9E2"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29.1 经采购人同意，中标人可以依法采取分包方式履行合同。这种要求应当在合同签订之前征得采购人同意，并且分包供应</w:t>
      </w:r>
      <w:proofErr w:type="gramStart"/>
      <w:r w:rsidRPr="00A71F63">
        <w:rPr>
          <w:rFonts w:ascii="仿宋" w:eastAsia="仿宋" w:hAnsi="仿宋" w:hint="eastAsia"/>
          <w:i w:val="0"/>
          <w:color w:val="auto"/>
          <w:sz w:val="24"/>
          <w:lang w:eastAsia="zh-CN"/>
        </w:rPr>
        <w:t>商履行</w:t>
      </w:r>
      <w:proofErr w:type="gramEnd"/>
      <w:r w:rsidRPr="00A71F63">
        <w:rPr>
          <w:rFonts w:ascii="仿宋" w:eastAsia="仿宋" w:hAnsi="仿宋" w:hint="eastAsia"/>
          <w:i w:val="0"/>
          <w:color w:val="auto"/>
          <w:sz w:val="24"/>
          <w:lang w:eastAsia="zh-CN"/>
        </w:rPr>
        <w:t>的分包项目的品牌、规格型号及技术（服务）要求等，必须与中标的一致。</w:t>
      </w:r>
    </w:p>
    <w:p w14:paraId="25DF69FB"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分包履行合同的部分应当为采购项目的非主体、非关键性工作，不属于中标人的主要合同义务。</w:t>
      </w:r>
    </w:p>
    <w:p w14:paraId="06F184B9"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29.2 采购合同实行分包履行的，中标人就采购项目和分包项目向采购人负责，分包供应商就分包项目承担责任。</w:t>
      </w:r>
    </w:p>
    <w:p w14:paraId="7A7D6C12"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lastRenderedPageBreak/>
        <w:t>29.3 中小企业依据</w:t>
      </w:r>
      <w:r w:rsidR="00CA3F91" w:rsidRPr="00A71F63">
        <w:rPr>
          <w:rFonts w:ascii="仿宋" w:eastAsia="仿宋" w:hAnsi="仿宋" w:hint="eastAsia"/>
          <w:i w:val="0"/>
          <w:color w:val="auto"/>
          <w:sz w:val="24"/>
          <w:lang w:eastAsia="zh-CN"/>
        </w:rPr>
        <w:t>《政府采购促进中小企业发展管理办法》（财库〔2020〕46 号）</w:t>
      </w:r>
      <w:r w:rsidRPr="00A71F63">
        <w:rPr>
          <w:rFonts w:ascii="仿宋" w:eastAsia="仿宋" w:hAnsi="仿宋" w:hint="eastAsia"/>
          <w:i w:val="0"/>
          <w:color w:val="auto"/>
          <w:sz w:val="24"/>
          <w:lang w:eastAsia="zh-CN"/>
        </w:rPr>
        <w:t>规定的政策获取政府采购合同后，小型、微型企业不得分包或转包给大型、中型企业，中型企业不得分包或转包给大型企业。</w:t>
      </w:r>
    </w:p>
    <w:p w14:paraId="38A7D797" w14:textId="77777777" w:rsidR="002D46FB" w:rsidRPr="00A71F63" w:rsidRDefault="005E2480">
      <w:pPr>
        <w:pStyle w:val="30"/>
        <w:rPr>
          <w:rFonts w:ascii="仿宋" w:hAnsi="仿宋"/>
          <w:i w:val="0"/>
          <w:color w:val="auto"/>
          <w:lang w:eastAsia="zh-CN"/>
        </w:rPr>
      </w:pPr>
      <w:bookmarkStart w:id="310" w:name="_Toc511558647"/>
      <w:bookmarkStart w:id="311" w:name="_Toc505762740"/>
      <w:r w:rsidRPr="00A71F63">
        <w:rPr>
          <w:rFonts w:ascii="仿宋" w:hAnsi="仿宋" w:hint="eastAsia"/>
          <w:i w:val="0"/>
          <w:color w:val="auto"/>
          <w:lang w:eastAsia="zh-CN"/>
        </w:rPr>
        <w:t>30、合同转包</w:t>
      </w:r>
      <w:bookmarkEnd w:id="310"/>
      <w:bookmarkEnd w:id="311"/>
    </w:p>
    <w:p w14:paraId="1A0688A9"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30.1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07B575D8"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30.2中标人转包的，视同拒绝履行政府采购合同义务，将依法追究法律责任。</w:t>
      </w:r>
    </w:p>
    <w:p w14:paraId="577686A8" w14:textId="77777777" w:rsidR="002D46FB" w:rsidRPr="00A71F63" w:rsidRDefault="005E2480">
      <w:pPr>
        <w:pStyle w:val="30"/>
        <w:rPr>
          <w:rFonts w:ascii="仿宋" w:hAnsi="仿宋"/>
          <w:i w:val="0"/>
          <w:color w:val="auto"/>
          <w:lang w:eastAsia="zh-CN"/>
        </w:rPr>
      </w:pPr>
      <w:bookmarkStart w:id="312" w:name="_Toc497752241"/>
      <w:bookmarkStart w:id="313" w:name="_Toc505762741"/>
      <w:bookmarkStart w:id="314" w:name="_Toc511558648"/>
      <w:r w:rsidRPr="00A71F63">
        <w:rPr>
          <w:rFonts w:ascii="仿宋" w:hAnsi="仿宋"/>
          <w:i w:val="0"/>
          <w:color w:val="auto"/>
          <w:lang w:eastAsia="zh-CN"/>
        </w:rPr>
        <w:t>3</w:t>
      </w:r>
      <w:r w:rsidRPr="00A71F63">
        <w:rPr>
          <w:rFonts w:ascii="仿宋" w:hAnsi="仿宋" w:hint="eastAsia"/>
          <w:i w:val="0"/>
          <w:color w:val="auto"/>
          <w:lang w:eastAsia="zh-CN"/>
        </w:rPr>
        <w:t>1、补充合同</w:t>
      </w:r>
      <w:bookmarkEnd w:id="312"/>
      <w:bookmarkEnd w:id="313"/>
      <w:bookmarkEnd w:id="314"/>
    </w:p>
    <w:p w14:paraId="7918B4CB"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采购合同履行过程中，采购人需要追加与合同标的相同的货物或者服务的，在不改变合同其他条款的前提下，可以与中标投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43DCC0D0" w14:textId="77777777" w:rsidR="002D46FB" w:rsidRPr="00A71F63" w:rsidRDefault="005E2480">
      <w:pPr>
        <w:pStyle w:val="30"/>
        <w:rPr>
          <w:rFonts w:ascii="仿宋" w:hAnsi="仿宋"/>
          <w:i w:val="0"/>
          <w:color w:val="auto"/>
          <w:lang w:eastAsia="zh-CN"/>
        </w:rPr>
      </w:pPr>
      <w:bookmarkStart w:id="315" w:name="_Toc468331093"/>
      <w:bookmarkStart w:id="316" w:name="_Toc468640292"/>
      <w:bookmarkStart w:id="317" w:name="_Toc395625049"/>
      <w:bookmarkStart w:id="318" w:name="_Toc468654150"/>
      <w:bookmarkStart w:id="319" w:name="_Toc468346384"/>
      <w:bookmarkStart w:id="320" w:name="_Toc505762742"/>
      <w:bookmarkStart w:id="321" w:name="_Toc497752242"/>
      <w:bookmarkStart w:id="322" w:name="_Toc511558649"/>
      <w:bookmarkStart w:id="323" w:name="_Toc468320461"/>
      <w:bookmarkStart w:id="324" w:name="_Toc468641508"/>
      <w:bookmarkStart w:id="325" w:name="_Toc468640387"/>
      <w:bookmarkStart w:id="326" w:name="_Toc217446068"/>
      <w:r w:rsidRPr="00A71F63">
        <w:rPr>
          <w:rFonts w:ascii="仿宋" w:hAnsi="仿宋" w:hint="eastAsia"/>
          <w:i w:val="0"/>
          <w:color w:val="auto"/>
          <w:lang w:eastAsia="zh-CN"/>
        </w:rPr>
        <w:t>32、履约保证金</w:t>
      </w:r>
      <w:bookmarkEnd w:id="315"/>
      <w:bookmarkEnd w:id="316"/>
      <w:bookmarkEnd w:id="317"/>
      <w:bookmarkEnd w:id="318"/>
      <w:bookmarkEnd w:id="319"/>
      <w:bookmarkEnd w:id="320"/>
      <w:bookmarkEnd w:id="321"/>
      <w:bookmarkEnd w:id="322"/>
      <w:bookmarkEnd w:id="323"/>
      <w:bookmarkEnd w:id="324"/>
      <w:bookmarkEnd w:id="325"/>
      <w:bookmarkEnd w:id="326"/>
    </w:p>
    <w:p w14:paraId="06DDC927" w14:textId="77777777" w:rsidR="002D46FB" w:rsidRPr="00A71F63" w:rsidRDefault="005E2480">
      <w:pPr>
        <w:spacing w:after="120" w:line="360" w:lineRule="auto"/>
        <w:ind w:firstLine="480"/>
        <w:rPr>
          <w:rFonts w:ascii="仿宋" w:eastAsia="仿宋" w:hAnsi="仿宋" w:cs="Marigold"/>
          <w:i w:val="0"/>
          <w:color w:val="auto"/>
          <w:sz w:val="24"/>
          <w:szCs w:val="24"/>
          <w:lang w:eastAsia="zh-CN"/>
        </w:rPr>
      </w:pPr>
      <w:r w:rsidRPr="00A71F63">
        <w:rPr>
          <w:rFonts w:ascii="仿宋" w:eastAsia="仿宋" w:hAnsi="仿宋"/>
          <w:i w:val="0"/>
          <w:color w:val="auto"/>
          <w:sz w:val="24"/>
          <w:szCs w:val="24"/>
          <w:lang w:eastAsia="zh-CN"/>
        </w:rPr>
        <w:t>3</w:t>
      </w:r>
      <w:r w:rsidRPr="00A71F63">
        <w:rPr>
          <w:rFonts w:ascii="仿宋" w:eastAsia="仿宋" w:hAnsi="仿宋" w:hint="eastAsia"/>
          <w:i w:val="0"/>
          <w:color w:val="auto"/>
          <w:sz w:val="24"/>
          <w:szCs w:val="24"/>
          <w:lang w:eastAsia="zh-CN"/>
        </w:rPr>
        <w:t>2</w:t>
      </w:r>
      <w:r w:rsidRPr="00A71F63">
        <w:rPr>
          <w:rFonts w:ascii="仿宋" w:eastAsia="仿宋" w:hAnsi="仿宋"/>
          <w:i w:val="0"/>
          <w:color w:val="auto"/>
          <w:sz w:val="24"/>
          <w:szCs w:val="24"/>
          <w:lang w:eastAsia="zh-CN"/>
        </w:rPr>
        <w:t xml:space="preserve">.1 </w:t>
      </w:r>
      <w:r w:rsidRPr="00A71F63">
        <w:rPr>
          <w:rFonts w:ascii="仿宋" w:eastAsia="仿宋" w:hAnsi="仿宋" w:hint="eastAsia"/>
          <w:i w:val="0"/>
          <w:color w:val="auto"/>
          <w:sz w:val="24"/>
          <w:szCs w:val="24"/>
          <w:lang w:eastAsia="zh-CN"/>
        </w:rPr>
        <w:t>中标人应在合同签订之前交纳招标文件规定数额的履约保证金（</w:t>
      </w:r>
      <w:r w:rsidRPr="00A71F63">
        <w:rPr>
          <w:rFonts w:ascii="仿宋" w:eastAsia="仿宋" w:hAnsi="仿宋" w:cs="Marigold" w:hint="eastAsia"/>
          <w:i w:val="0"/>
          <w:color w:val="auto"/>
          <w:sz w:val="24"/>
          <w:szCs w:val="24"/>
          <w:lang w:eastAsia="zh-CN"/>
        </w:rPr>
        <w:t>详见</w:t>
      </w:r>
      <w:r w:rsidRPr="00A71F63">
        <w:rPr>
          <w:rFonts w:ascii="仿宋" w:eastAsia="仿宋" w:hAnsi="仿宋" w:cs="Marigold"/>
          <w:i w:val="0"/>
          <w:color w:val="auto"/>
          <w:sz w:val="24"/>
          <w:szCs w:val="24"/>
          <w:lang w:eastAsia="zh-CN"/>
        </w:rPr>
        <w:t>投标人须知前附表</w:t>
      </w:r>
      <w:r w:rsidRPr="00A71F63">
        <w:rPr>
          <w:rFonts w:ascii="仿宋" w:eastAsia="仿宋" w:hAnsi="仿宋" w:hint="eastAsia"/>
          <w:i w:val="0"/>
          <w:color w:val="auto"/>
          <w:sz w:val="24"/>
          <w:szCs w:val="24"/>
          <w:lang w:eastAsia="zh-CN"/>
        </w:rPr>
        <w:t>）。</w:t>
      </w:r>
    </w:p>
    <w:p w14:paraId="057A8BA1" w14:textId="77777777" w:rsidR="002D46FB" w:rsidRPr="00A71F63" w:rsidRDefault="005E2480">
      <w:pPr>
        <w:spacing w:after="120" w:line="360" w:lineRule="auto"/>
        <w:ind w:firstLine="480"/>
        <w:rPr>
          <w:rFonts w:ascii="仿宋" w:eastAsia="仿宋" w:hAnsi="仿宋" w:cs="Marigold"/>
          <w:i w:val="0"/>
          <w:color w:val="auto"/>
          <w:sz w:val="24"/>
          <w:szCs w:val="24"/>
          <w:lang w:eastAsia="zh-CN"/>
        </w:rPr>
      </w:pPr>
      <w:r w:rsidRPr="00A71F63">
        <w:rPr>
          <w:rFonts w:ascii="仿宋" w:eastAsia="仿宋" w:hAnsi="仿宋"/>
          <w:i w:val="0"/>
          <w:color w:val="auto"/>
          <w:sz w:val="24"/>
          <w:szCs w:val="24"/>
          <w:lang w:eastAsia="zh-CN"/>
        </w:rPr>
        <w:t>3</w:t>
      </w:r>
      <w:r w:rsidRPr="00A71F63">
        <w:rPr>
          <w:rFonts w:ascii="仿宋" w:eastAsia="仿宋" w:hAnsi="仿宋" w:hint="eastAsia"/>
          <w:i w:val="0"/>
          <w:color w:val="auto"/>
          <w:sz w:val="24"/>
          <w:szCs w:val="24"/>
          <w:lang w:eastAsia="zh-CN"/>
        </w:rPr>
        <w:t>2</w:t>
      </w:r>
      <w:r w:rsidRPr="00A71F63">
        <w:rPr>
          <w:rFonts w:ascii="仿宋" w:eastAsia="仿宋" w:hAnsi="仿宋"/>
          <w:i w:val="0"/>
          <w:color w:val="auto"/>
          <w:sz w:val="24"/>
          <w:szCs w:val="24"/>
          <w:lang w:eastAsia="zh-CN"/>
        </w:rPr>
        <w:t xml:space="preserve">.2 </w:t>
      </w:r>
      <w:r w:rsidRPr="00A71F63">
        <w:rPr>
          <w:rFonts w:ascii="仿宋" w:eastAsia="仿宋" w:hAnsi="仿宋" w:hint="eastAsia"/>
          <w:i w:val="0"/>
          <w:color w:val="auto"/>
          <w:sz w:val="24"/>
          <w:szCs w:val="24"/>
          <w:lang w:eastAsia="zh-CN"/>
        </w:rPr>
        <w:t>如果中标人在规定的合同签订时间内，没有按照招标文件的规定交纳履约保证金，且又无正当理由的，将视为放弃中标。</w:t>
      </w:r>
    </w:p>
    <w:p w14:paraId="494B4447" w14:textId="77777777" w:rsidR="002D46FB" w:rsidRPr="00A71F63" w:rsidRDefault="005E2480">
      <w:pPr>
        <w:pStyle w:val="30"/>
        <w:rPr>
          <w:rFonts w:ascii="仿宋" w:hAnsi="仿宋" w:cs="Marigold"/>
          <w:i w:val="0"/>
          <w:color w:val="auto"/>
          <w:lang w:eastAsia="zh-CN"/>
        </w:rPr>
      </w:pPr>
      <w:bookmarkStart w:id="327" w:name="_Toc497752243"/>
      <w:bookmarkStart w:id="328" w:name="_Toc511558650"/>
      <w:bookmarkStart w:id="329" w:name="_Toc505762743"/>
      <w:r w:rsidRPr="00A71F63">
        <w:rPr>
          <w:rFonts w:ascii="仿宋" w:hAnsi="仿宋"/>
          <w:i w:val="0"/>
          <w:color w:val="auto"/>
          <w:lang w:eastAsia="zh-CN"/>
        </w:rPr>
        <w:t>3</w:t>
      </w:r>
      <w:r w:rsidRPr="00A71F63">
        <w:rPr>
          <w:rFonts w:ascii="仿宋" w:hAnsi="仿宋" w:hint="eastAsia"/>
          <w:i w:val="0"/>
          <w:color w:val="auto"/>
          <w:lang w:eastAsia="zh-CN"/>
        </w:rPr>
        <w:t>3、合同公告</w:t>
      </w:r>
      <w:bookmarkEnd w:id="327"/>
      <w:bookmarkEnd w:id="328"/>
      <w:bookmarkEnd w:id="329"/>
    </w:p>
    <w:p w14:paraId="678738C0" w14:textId="471CBDC3" w:rsidR="00761994"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采购人应当自政府采购合同签订（双方当事人均已签字盖章）之日起二个工作日内，将政府采购合同在省级以上人民政府财政部门指定的媒体上公告（</w:t>
      </w:r>
      <w:r w:rsidR="00AF0835" w:rsidRPr="00A71F63">
        <w:rPr>
          <w:rFonts w:ascii="仿宋" w:eastAsia="仿宋" w:hAnsi="仿宋" w:hint="eastAsia"/>
          <w:i w:val="0"/>
          <w:color w:val="auto"/>
          <w:lang w:eastAsia="zh-CN"/>
        </w:rPr>
        <w:t>中国</w:t>
      </w:r>
      <w:r w:rsidR="00AF0835" w:rsidRPr="00A71F63">
        <w:rPr>
          <w:rFonts w:ascii="仿宋" w:eastAsia="仿宋" w:hAnsi="仿宋" w:hint="eastAsia"/>
          <w:i w:val="0"/>
          <w:color w:val="auto"/>
          <w:lang w:eastAsia="zh-CN"/>
        </w:rPr>
        <w:lastRenderedPageBreak/>
        <w:t>政府采购网四川省分网</w:t>
      </w:r>
      <w:r w:rsidRPr="00A71F63">
        <w:rPr>
          <w:rFonts w:ascii="仿宋" w:eastAsia="仿宋" w:hAnsi="仿宋" w:hint="eastAsia"/>
          <w:i w:val="0"/>
          <w:color w:val="auto"/>
          <w:lang w:eastAsia="zh-CN"/>
        </w:rPr>
        <w:t>），但政府采购合同中涉及国家秘密、商业秘密的内容除外。</w:t>
      </w:r>
    </w:p>
    <w:p w14:paraId="4998F93D" w14:textId="77777777" w:rsidR="002D46FB" w:rsidRPr="00A71F63" w:rsidRDefault="00BD4F82">
      <w:pPr>
        <w:pStyle w:val="af0"/>
        <w:rPr>
          <w:rFonts w:ascii="仿宋" w:eastAsia="仿宋" w:hAnsi="仿宋"/>
          <w:i w:val="0"/>
          <w:color w:val="auto"/>
          <w:lang w:eastAsia="zh-CN"/>
        </w:rPr>
      </w:pPr>
      <w:r w:rsidRPr="00A71F63">
        <w:rPr>
          <w:rFonts w:ascii="仿宋" w:eastAsia="仿宋" w:hAnsi="仿宋" w:hint="eastAsia"/>
          <w:i w:val="0"/>
          <w:color w:val="auto"/>
          <w:lang w:eastAsia="zh-CN"/>
        </w:rPr>
        <w:t>投标人需将投标文件中涉及商业秘密和知识产权的内容进行标注和说明。若未进行标注和说明的，视为全部内容均可公布，采购人或者采购代理机构对此不承担任何责任。</w:t>
      </w:r>
    </w:p>
    <w:p w14:paraId="0C9E6AB0" w14:textId="77777777" w:rsidR="002D46FB" w:rsidRPr="00A71F63" w:rsidRDefault="005E2480">
      <w:pPr>
        <w:pStyle w:val="30"/>
        <w:rPr>
          <w:rFonts w:ascii="仿宋" w:hAnsi="仿宋"/>
          <w:i w:val="0"/>
          <w:color w:val="auto"/>
          <w:lang w:eastAsia="zh-CN"/>
        </w:rPr>
      </w:pPr>
      <w:bookmarkStart w:id="330" w:name="_Toc466502359"/>
      <w:bookmarkStart w:id="331" w:name="_Toc466301279"/>
      <w:bookmarkStart w:id="332" w:name="_Toc497752244"/>
      <w:bookmarkStart w:id="333" w:name="_Toc505762744"/>
      <w:bookmarkStart w:id="334" w:name="_Toc466502096"/>
      <w:bookmarkStart w:id="335" w:name="_Toc511558651"/>
      <w:r w:rsidRPr="00A71F63">
        <w:rPr>
          <w:rFonts w:ascii="仿宋" w:hAnsi="仿宋" w:hint="eastAsia"/>
          <w:i w:val="0"/>
          <w:color w:val="auto"/>
          <w:lang w:eastAsia="zh-CN"/>
        </w:rPr>
        <w:t>34、合同备案</w:t>
      </w:r>
      <w:bookmarkEnd w:id="330"/>
      <w:bookmarkEnd w:id="331"/>
      <w:bookmarkEnd w:id="332"/>
      <w:bookmarkEnd w:id="333"/>
      <w:bookmarkEnd w:id="334"/>
      <w:bookmarkEnd w:id="335"/>
    </w:p>
    <w:p w14:paraId="346F8707" w14:textId="7323BAB1" w:rsidR="002D46FB" w:rsidRPr="00A71F63" w:rsidRDefault="002374C7" w:rsidP="002374C7">
      <w:pPr>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采购人应当将政府采购合同副本自签订之日起七个工作日内通过政</w:t>
      </w:r>
      <w:proofErr w:type="gramStart"/>
      <w:r w:rsidRPr="00A71F63">
        <w:rPr>
          <w:rFonts w:ascii="仿宋" w:eastAsia="仿宋" w:hAnsi="仿宋" w:cs="Marigold" w:hint="eastAsia"/>
          <w:i w:val="0"/>
          <w:color w:val="auto"/>
          <w:sz w:val="24"/>
          <w:szCs w:val="24"/>
          <w:lang w:eastAsia="zh-CN"/>
        </w:rPr>
        <w:t>采云</w:t>
      </w:r>
      <w:proofErr w:type="gramEnd"/>
      <w:r w:rsidRPr="00A71F63">
        <w:rPr>
          <w:rFonts w:ascii="仿宋" w:eastAsia="仿宋" w:hAnsi="仿宋" w:cs="Marigold" w:hint="eastAsia"/>
          <w:i w:val="0"/>
          <w:color w:val="auto"/>
          <w:sz w:val="24"/>
          <w:szCs w:val="24"/>
          <w:lang w:eastAsia="zh-CN"/>
        </w:rPr>
        <w:t>平台报同级财政部门备案。</w:t>
      </w:r>
    </w:p>
    <w:p w14:paraId="359BEE03" w14:textId="77777777" w:rsidR="002D46FB" w:rsidRPr="00A71F63" w:rsidRDefault="005E2480">
      <w:pPr>
        <w:pStyle w:val="30"/>
        <w:rPr>
          <w:rFonts w:ascii="仿宋" w:hAnsi="仿宋"/>
          <w:i w:val="0"/>
          <w:color w:val="auto"/>
          <w:lang w:eastAsia="zh-CN"/>
        </w:rPr>
      </w:pPr>
      <w:bookmarkStart w:id="336" w:name="_Toc468640294"/>
      <w:bookmarkStart w:id="337" w:name="_Toc505762745"/>
      <w:bookmarkStart w:id="338" w:name="_Toc468640389"/>
      <w:bookmarkStart w:id="339" w:name="_Toc468331095"/>
      <w:bookmarkStart w:id="340" w:name="_Toc468320463"/>
      <w:bookmarkStart w:id="341" w:name="_Toc468346386"/>
      <w:bookmarkStart w:id="342" w:name="_Toc511558652"/>
      <w:bookmarkStart w:id="343" w:name="_Toc468641510"/>
      <w:bookmarkStart w:id="344" w:name="_Toc497752245"/>
      <w:bookmarkStart w:id="345" w:name="_Toc468654152"/>
      <w:r w:rsidRPr="00A71F63">
        <w:rPr>
          <w:rFonts w:ascii="仿宋" w:hAnsi="仿宋" w:hint="eastAsia"/>
          <w:i w:val="0"/>
          <w:color w:val="auto"/>
          <w:lang w:eastAsia="zh-CN"/>
        </w:rPr>
        <w:t>35、履行合同</w:t>
      </w:r>
      <w:bookmarkEnd w:id="336"/>
      <w:bookmarkEnd w:id="337"/>
      <w:bookmarkEnd w:id="338"/>
      <w:bookmarkEnd w:id="339"/>
      <w:bookmarkEnd w:id="340"/>
      <w:bookmarkEnd w:id="341"/>
      <w:bookmarkEnd w:id="342"/>
      <w:bookmarkEnd w:id="343"/>
      <w:bookmarkEnd w:id="344"/>
      <w:bookmarkEnd w:id="345"/>
    </w:p>
    <w:p w14:paraId="3A06B418" w14:textId="77777777" w:rsidR="002D46FB" w:rsidRPr="00A71F63" w:rsidRDefault="005E2480">
      <w:pPr>
        <w:spacing w:after="120" w:line="360" w:lineRule="auto"/>
        <w:ind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3</w:t>
      </w:r>
      <w:r w:rsidRPr="00A71F63">
        <w:rPr>
          <w:rFonts w:ascii="仿宋" w:eastAsia="仿宋" w:hAnsi="仿宋" w:cs="Marigold" w:hint="eastAsia"/>
          <w:i w:val="0"/>
          <w:color w:val="auto"/>
          <w:sz w:val="24"/>
          <w:szCs w:val="24"/>
          <w:lang w:eastAsia="zh-CN"/>
        </w:rPr>
        <w:t>5.1 中标人与采购人签订合同后，合同双方应严格执行合同条款，履行合同规定的义务，保证合同的顺利完成。</w:t>
      </w:r>
    </w:p>
    <w:p w14:paraId="2E37CFBE" w14:textId="19AC01D2" w:rsidR="002D46FB" w:rsidRPr="00A71F63" w:rsidRDefault="005E2480">
      <w:pPr>
        <w:spacing w:after="120" w:line="360" w:lineRule="auto"/>
        <w:ind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3</w:t>
      </w:r>
      <w:r w:rsidRPr="00A71F63">
        <w:rPr>
          <w:rFonts w:ascii="仿宋" w:eastAsia="仿宋" w:hAnsi="仿宋" w:cs="Marigold" w:hint="eastAsia"/>
          <w:i w:val="0"/>
          <w:color w:val="auto"/>
          <w:sz w:val="24"/>
          <w:szCs w:val="24"/>
          <w:lang w:eastAsia="zh-CN"/>
        </w:rPr>
        <w:t>5.2 在合同履行过程中，如发生合同纠纷，合同双方应按照《</w:t>
      </w:r>
      <w:r w:rsidR="007A6AC7" w:rsidRPr="00A71F63">
        <w:rPr>
          <w:rFonts w:ascii="仿宋" w:eastAsia="仿宋" w:hAnsi="仿宋" w:cs="Marigold" w:hint="eastAsia"/>
          <w:i w:val="0"/>
          <w:color w:val="auto"/>
          <w:sz w:val="24"/>
          <w:szCs w:val="24"/>
          <w:lang w:eastAsia="zh-CN"/>
        </w:rPr>
        <w:t>民法典</w:t>
      </w:r>
      <w:r w:rsidRPr="00A71F63">
        <w:rPr>
          <w:rFonts w:ascii="仿宋" w:eastAsia="仿宋" w:hAnsi="仿宋" w:cs="Marigold" w:hint="eastAsia"/>
          <w:i w:val="0"/>
          <w:color w:val="auto"/>
          <w:sz w:val="24"/>
          <w:szCs w:val="24"/>
          <w:lang w:eastAsia="zh-CN"/>
        </w:rPr>
        <w:t>》的有关规定进行处理。</w:t>
      </w:r>
    </w:p>
    <w:p w14:paraId="2E296964" w14:textId="77777777" w:rsidR="002D46FB" w:rsidRPr="00A71F63" w:rsidRDefault="005E2480">
      <w:pPr>
        <w:pStyle w:val="30"/>
        <w:rPr>
          <w:rFonts w:ascii="仿宋" w:hAnsi="仿宋"/>
          <w:i w:val="0"/>
          <w:color w:val="auto"/>
          <w:lang w:eastAsia="zh-CN"/>
        </w:rPr>
      </w:pPr>
      <w:bookmarkStart w:id="346" w:name="_Toc468640390"/>
      <w:bookmarkStart w:id="347" w:name="_Toc468640295"/>
      <w:bookmarkStart w:id="348" w:name="_Toc497752246"/>
      <w:bookmarkStart w:id="349" w:name="_Toc468641511"/>
      <w:bookmarkStart w:id="350" w:name="_Toc468346387"/>
      <w:bookmarkStart w:id="351" w:name="_Toc511558653"/>
      <w:bookmarkStart w:id="352" w:name="_Toc468320464"/>
      <w:bookmarkStart w:id="353" w:name="_Toc505762746"/>
      <w:bookmarkStart w:id="354" w:name="_Toc395625051"/>
      <w:bookmarkStart w:id="355" w:name="_Toc468331096"/>
      <w:bookmarkStart w:id="356" w:name="_Toc468654153"/>
      <w:r w:rsidRPr="00A71F63">
        <w:rPr>
          <w:rFonts w:ascii="仿宋" w:hAnsi="仿宋" w:hint="eastAsia"/>
          <w:i w:val="0"/>
          <w:color w:val="auto"/>
          <w:lang w:eastAsia="zh-CN"/>
        </w:rPr>
        <w:t>36、验收</w:t>
      </w:r>
      <w:bookmarkEnd w:id="346"/>
      <w:bookmarkEnd w:id="347"/>
      <w:bookmarkEnd w:id="348"/>
      <w:bookmarkEnd w:id="349"/>
      <w:bookmarkEnd w:id="350"/>
      <w:bookmarkEnd w:id="351"/>
      <w:bookmarkEnd w:id="352"/>
      <w:bookmarkEnd w:id="353"/>
      <w:bookmarkEnd w:id="354"/>
      <w:bookmarkEnd w:id="355"/>
      <w:bookmarkEnd w:id="356"/>
    </w:p>
    <w:p w14:paraId="05BCF21B" w14:textId="77777777" w:rsidR="003B486B" w:rsidRPr="00A71F63" w:rsidRDefault="005E2480">
      <w:pPr>
        <w:pStyle w:val="af0"/>
        <w:rPr>
          <w:rFonts w:ascii="仿宋" w:eastAsia="仿宋" w:hAnsi="仿宋"/>
          <w:i w:val="0"/>
          <w:color w:val="auto"/>
          <w:lang w:eastAsia="zh-CN"/>
        </w:rPr>
      </w:pPr>
      <w:r w:rsidRPr="00A71F63">
        <w:rPr>
          <w:rFonts w:ascii="仿宋" w:eastAsia="仿宋" w:hAnsi="仿宋" w:cs="Marigold" w:hint="eastAsia"/>
          <w:i w:val="0"/>
          <w:color w:val="auto"/>
          <w:lang w:eastAsia="zh-CN"/>
        </w:rPr>
        <w:t>36</w:t>
      </w:r>
      <w:r w:rsidRPr="00A71F63">
        <w:rPr>
          <w:rFonts w:ascii="仿宋" w:eastAsia="仿宋" w:hAnsi="仿宋" w:cs="Marigold"/>
          <w:i w:val="0"/>
          <w:color w:val="auto"/>
          <w:lang w:eastAsia="zh-CN"/>
        </w:rPr>
        <w:t>.</w:t>
      </w:r>
      <w:r w:rsidRPr="00A71F63">
        <w:rPr>
          <w:rFonts w:ascii="仿宋" w:eastAsia="仿宋" w:hAnsi="仿宋" w:cs="Marigold" w:hint="eastAsia"/>
          <w:i w:val="0"/>
          <w:color w:val="auto"/>
          <w:lang w:eastAsia="zh-CN"/>
        </w:rPr>
        <w:t>1</w:t>
      </w:r>
      <w:r w:rsidR="004E1043" w:rsidRPr="00A71F63">
        <w:rPr>
          <w:rFonts w:ascii="仿宋" w:eastAsia="仿宋" w:hAnsi="仿宋" w:hint="eastAsia"/>
          <w:i w:val="0"/>
          <w:color w:val="auto"/>
          <w:lang w:eastAsia="zh-CN"/>
        </w:rPr>
        <w:t>中标人与采购人应严格按照政府采购相关法律法规以及《财政部关于进一步加强政府采购需求和履约验收管理的指导意见》（财库〔2016〕205号）的要求进行验收。</w:t>
      </w:r>
    </w:p>
    <w:p w14:paraId="3CA0A1F1" w14:textId="77777777" w:rsidR="002D46FB" w:rsidRPr="00A71F63" w:rsidRDefault="005E2480">
      <w:pPr>
        <w:pStyle w:val="af0"/>
        <w:rPr>
          <w:rFonts w:ascii="仿宋" w:eastAsia="仿宋" w:hAnsi="仿宋" w:cs="Arial"/>
          <w:i w:val="0"/>
          <w:color w:val="auto"/>
          <w:kern w:val="0"/>
          <w:lang w:eastAsia="zh-CN"/>
        </w:rPr>
      </w:pPr>
      <w:r w:rsidRPr="00A71F63">
        <w:rPr>
          <w:rFonts w:ascii="仿宋" w:eastAsia="仿宋" w:hAnsi="仿宋" w:cs="Arial"/>
          <w:i w:val="0"/>
          <w:color w:val="auto"/>
          <w:kern w:val="0"/>
          <w:lang w:eastAsia="zh-CN"/>
        </w:rPr>
        <w:t>3</w:t>
      </w:r>
      <w:r w:rsidRPr="00A71F63">
        <w:rPr>
          <w:rFonts w:ascii="仿宋" w:eastAsia="仿宋" w:hAnsi="仿宋" w:cs="Arial" w:hint="eastAsia"/>
          <w:i w:val="0"/>
          <w:color w:val="auto"/>
          <w:kern w:val="0"/>
          <w:lang w:eastAsia="zh-CN"/>
        </w:rPr>
        <w:t>6.2 验收结果合格的，中标人凭验收合格证明到采购人办理履约保证金的退</w:t>
      </w:r>
      <w:proofErr w:type="gramStart"/>
      <w:r w:rsidRPr="00A71F63">
        <w:rPr>
          <w:rFonts w:ascii="仿宋" w:eastAsia="仿宋" w:hAnsi="仿宋" w:cs="Arial" w:hint="eastAsia"/>
          <w:i w:val="0"/>
          <w:color w:val="auto"/>
          <w:kern w:val="0"/>
          <w:lang w:eastAsia="zh-CN"/>
        </w:rPr>
        <w:t>付手</w:t>
      </w:r>
      <w:proofErr w:type="gramEnd"/>
      <w:r w:rsidRPr="00A71F63">
        <w:rPr>
          <w:rFonts w:ascii="仿宋" w:eastAsia="仿宋" w:hAnsi="仿宋" w:cs="Arial" w:hint="eastAsia"/>
          <w:i w:val="0"/>
          <w:color w:val="auto"/>
          <w:kern w:val="0"/>
          <w:lang w:eastAsia="zh-CN"/>
        </w:rPr>
        <w:t>续；验收结果不合格的，履约保证金将不予退还，也将不予支付采购资金，还可能会报告本项目同级财政部门按照政府采购法律法规等有关规定给予行政处罚或者以失信行为记入诚信档案。</w:t>
      </w:r>
    </w:p>
    <w:p w14:paraId="797173DD" w14:textId="77777777" w:rsidR="002D46FB" w:rsidRPr="00A71F63" w:rsidRDefault="005E2480">
      <w:pPr>
        <w:pStyle w:val="30"/>
        <w:rPr>
          <w:rFonts w:ascii="仿宋" w:hAnsi="仿宋"/>
          <w:i w:val="0"/>
          <w:color w:val="auto"/>
          <w:lang w:eastAsia="zh-CN"/>
        </w:rPr>
      </w:pPr>
      <w:bookmarkStart w:id="357" w:name="_Toc511558654"/>
      <w:bookmarkStart w:id="358" w:name="_Toc505762747"/>
      <w:bookmarkStart w:id="359" w:name="_Toc497752247"/>
      <w:r w:rsidRPr="00A71F63">
        <w:rPr>
          <w:rFonts w:ascii="仿宋" w:hAnsi="仿宋" w:hint="eastAsia"/>
          <w:i w:val="0"/>
          <w:color w:val="auto"/>
          <w:lang w:eastAsia="zh-CN"/>
        </w:rPr>
        <w:t>37、资金支付</w:t>
      </w:r>
      <w:bookmarkEnd w:id="357"/>
      <w:bookmarkEnd w:id="358"/>
      <w:bookmarkEnd w:id="359"/>
    </w:p>
    <w:p w14:paraId="1076D2E9" w14:textId="77777777" w:rsidR="002D46FB" w:rsidRPr="00A71F63" w:rsidRDefault="005E2480">
      <w:pPr>
        <w:spacing w:after="120" w:line="360" w:lineRule="auto"/>
        <w:ind w:firstLineChars="200" w:firstLine="480"/>
        <w:rPr>
          <w:rFonts w:ascii="仿宋" w:eastAsia="仿宋" w:hAnsi="仿宋" w:cs="Arial"/>
          <w:i w:val="0"/>
          <w:color w:val="auto"/>
          <w:kern w:val="0"/>
          <w:sz w:val="24"/>
          <w:szCs w:val="24"/>
          <w:lang w:eastAsia="zh-CN"/>
        </w:rPr>
      </w:pPr>
      <w:r w:rsidRPr="00A71F63">
        <w:rPr>
          <w:rFonts w:ascii="仿宋" w:eastAsia="仿宋" w:hAnsi="仿宋" w:cs="Arial" w:hint="eastAsia"/>
          <w:i w:val="0"/>
          <w:color w:val="auto"/>
          <w:kern w:val="0"/>
          <w:sz w:val="24"/>
          <w:szCs w:val="24"/>
          <w:lang w:eastAsia="zh-CN"/>
        </w:rPr>
        <w:t>37.1采购人将按照政府采购合同规定，及时向中标人支付采购资金。</w:t>
      </w:r>
    </w:p>
    <w:p w14:paraId="3985DE3B" w14:textId="77777777" w:rsidR="002D46FB" w:rsidRPr="00A71F63" w:rsidRDefault="005E2480">
      <w:pPr>
        <w:pStyle w:val="20"/>
        <w:rPr>
          <w:color w:val="auto"/>
          <w:lang w:eastAsia="zh-CN"/>
        </w:rPr>
      </w:pPr>
      <w:bookmarkStart w:id="360" w:name="_Toc468331097"/>
      <w:bookmarkStart w:id="361" w:name="_Toc395625052"/>
      <w:bookmarkStart w:id="362" w:name="_Toc511558655"/>
      <w:bookmarkStart w:id="363" w:name="_Toc524910116"/>
      <w:bookmarkStart w:id="364" w:name="_Toc468346388"/>
      <w:bookmarkStart w:id="365" w:name="_Toc217446074"/>
      <w:bookmarkStart w:id="366" w:name="_Toc86149124"/>
      <w:r w:rsidRPr="00A71F63">
        <w:rPr>
          <w:rFonts w:hint="eastAsia"/>
          <w:color w:val="auto"/>
          <w:lang w:eastAsia="zh-CN"/>
        </w:rPr>
        <w:lastRenderedPageBreak/>
        <w:t>七、投标纪律要求</w:t>
      </w:r>
      <w:bookmarkEnd w:id="360"/>
      <w:bookmarkEnd w:id="361"/>
      <w:bookmarkEnd w:id="362"/>
      <w:bookmarkEnd w:id="363"/>
      <w:bookmarkEnd w:id="364"/>
      <w:bookmarkEnd w:id="365"/>
      <w:bookmarkEnd w:id="366"/>
    </w:p>
    <w:p w14:paraId="5FAB5001" w14:textId="77777777" w:rsidR="002D46FB" w:rsidRPr="00A71F63" w:rsidRDefault="005E2480">
      <w:pPr>
        <w:pStyle w:val="30"/>
        <w:spacing w:line="360" w:lineRule="auto"/>
        <w:rPr>
          <w:rFonts w:ascii="仿宋" w:hAnsi="仿宋"/>
          <w:i w:val="0"/>
          <w:color w:val="auto"/>
          <w:lang w:eastAsia="zh-CN"/>
        </w:rPr>
      </w:pPr>
      <w:bookmarkStart w:id="367" w:name="_Toc468640392"/>
      <w:bookmarkStart w:id="368" w:name="_Toc468320466"/>
      <w:bookmarkStart w:id="369" w:name="_Toc217446075"/>
      <w:bookmarkStart w:id="370" w:name="_Toc497752249"/>
      <w:bookmarkStart w:id="371" w:name="_Toc468331098"/>
      <w:bookmarkStart w:id="372" w:name="_Toc468641513"/>
      <w:bookmarkStart w:id="373" w:name="_Toc511558656"/>
      <w:bookmarkStart w:id="374" w:name="_Toc468640297"/>
      <w:bookmarkStart w:id="375" w:name="_Toc505762749"/>
      <w:bookmarkStart w:id="376" w:name="_Toc468346389"/>
      <w:bookmarkStart w:id="377" w:name="_Toc395625053"/>
      <w:bookmarkStart w:id="378" w:name="_Toc468654155"/>
      <w:r w:rsidRPr="00A71F63">
        <w:rPr>
          <w:rFonts w:ascii="仿宋" w:hAnsi="仿宋" w:hint="eastAsia"/>
          <w:i w:val="0"/>
          <w:color w:val="auto"/>
          <w:lang w:eastAsia="zh-CN"/>
        </w:rPr>
        <w:t>38、投标人不得具有的情形</w:t>
      </w:r>
      <w:bookmarkEnd w:id="367"/>
      <w:bookmarkEnd w:id="368"/>
      <w:bookmarkEnd w:id="369"/>
      <w:bookmarkEnd w:id="370"/>
      <w:bookmarkEnd w:id="371"/>
      <w:bookmarkEnd w:id="372"/>
      <w:bookmarkEnd w:id="373"/>
      <w:bookmarkEnd w:id="374"/>
      <w:bookmarkEnd w:id="375"/>
      <w:bookmarkEnd w:id="376"/>
      <w:bookmarkEnd w:id="377"/>
      <w:bookmarkEnd w:id="378"/>
    </w:p>
    <w:p w14:paraId="4A2916A5"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投标人参加本采购</w:t>
      </w:r>
      <w:r w:rsidRPr="00A71F63">
        <w:rPr>
          <w:rFonts w:ascii="仿宋" w:eastAsia="仿宋" w:hAnsi="仿宋"/>
          <w:i w:val="0"/>
          <w:color w:val="auto"/>
          <w:lang w:eastAsia="zh-CN"/>
        </w:rPr>
        <w:t>项目</w:t>
      </w:r>
      <w:r w:rsidRPr="00A71F63">
        <w:rPr>
          <w:rFonts w:ascii="仿宋" w:eastAsia="仿宋" w:hAnsi="仿宋" w:hint="eastAsia"/>
          <w:i w:val="0"/>
          <w:color w:val="auto"/>
          <w:lang w:eastAsia="zh-CN"/>
        </w:rPr>
        <w:t>投标不得有下列情形：</w:t>
      </w:r>
    </w:p>
    <w:p w14:paraId="2556A171"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（1）提供虚假材料谋取中标；</w:t>
      </w:r>
    </w:p>
    <w:p w14:paraId="077C3C4E"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（2）采取不正当手段诋毁、排挤其他投标人；</w:t>
      </w:r>
    </w:p>
    <w:p w14:paraId="44221E0E"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（3）与招标采购单位、其他投标人恶意串通；</w:t>
      </w:r>
    </w:p>
    <w:p w14:paraId="6BE7CEE2"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（4）向招标采购单位、评标委员会成员行贿或者提供其他不正当利益；</w:t>
      </w:r>
    </w:p>
    <w:p w14:paraId="36F89F1A"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（5）在招标过程中与招标采购单位进行协商谈判；</w:t>
      </w:r>
    </w:p>
    <w:p w14:paraId="7AFC6A9B"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（6）中标或者成交后无正当理由拒不与采购人签订政府采购合同；</w:t>
      </w:r>
    </w:p>
    <w:p w14:paraId="4092A50F"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（7）未按照采购文件确定的事项签订政府采购合同；</w:t>
      </w:r>
    </w:p>
    <w:p w14:paraId="54D307BD"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（8）将政府采购合同转包或者违规分包；</w:t>
      </w:r>
    </w:p>
    <w:p w14:paraId="3EDCCEF4"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w:t>
      </w:r>
      <w:r w:rsidR="006C6ABB" w:rsidRPr="00A71F63">
        <w:rPr>
          <w:rFonts w:ascii="仿宋" w:eastAsia="仿宋" w:hAnsi="仿宋" w:hint="eastAsia"/>
          <w:i w:val="0"/>
          <w:color w:val="auto"/>
          <w:lang w:eastAsia="zh-CN"/>
        </w:rPr>
        <w:t>9</w:t>
      </w:r>
      <w:r w:rsidRPr="00A71F63">
        <w:rPr>
          <w:rFonts w:ascii="仿宋" w:eastAsia="仿宋" w:hAnsi="仿宋" w:hint="eastAsia"/>
          <w:i w:val="0"/>
          <w:color w:val="auto"/>
          <w:lang w:eastAsia="zh-CN"/>
        </w:rPr>
        <w:t>）提供假冒伪劣产品；</w:t>
      </w:r>
    </w:p>
    <w:p w14:paraId="37FC32B2"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w:t>
      </w:r>
      <w:r w:rsidR="006C6ABB" w:rsidRPr="00A71F63">
        <w:rPr>
          <w:rFonts w:ascii="仿宋" w:eastAsia="仿宋" w:hAnsi="仿宋" w:hint="eastAsia"/>
          <w:i w:val="0"/>
          <w:color w:val="auto"/>
          <w:lang w:eastAsia="zh-CN"/>
        </w:rPr>
        <w:t>10</w:t>
      </w:r>
      <w:r w:rsidRPr="00A71F63">
        <w:rPr>
          <w:rFonts w:ascii="仿宋" w:eastAsia="仿宋" w:hAnsi="仿宋" w:hint="eastAsia"/>
          <w:i w:val="0"/>
          <w:color w:val="auto"/>
          <w:lang w:eastAsia="zh-CN"/>
        </w:rPr>
        <w:t>）擅自变更、中止或者终止政府采购合同；</w:t>
      </w:r>
    </w:p>
    <w:p w14:paraId="61319826"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w:t>
      </w:r>
      <w:r w:rsidR="006C6ABB" w:rsidRPr="00A71F63">
        <w:rPr>
          <w:rFonts w:ascii="仿宋" w:eastAsia="仿宋" w:hAnsi="仿宋" w:hint="eastAsia"/>
          <w:i w:val="0"/>
          <w:color w:val="auto"/>
          <w:lang w:eastAsia="zh-CN"/>
        </w:rPr>
        <w:t>11</w:t>
      </w:r>
      <w:r w:rsidRPr="00A71F63">
        <w:rPr>
          <w:rFonts w:ascii="仿宋" w:eastAsia="仿宋" w:hAnsi="仿宋" w:hint="eastAsia"/>
          <w:i w:val="0"/>
          <w:color w:val="auto"/>
          <w:lang w:eastAsia="zh-CN"/>
        </w:rPr>
        <w:t>）拒绝有关部门的监督检查或者向监督检查部门提供虚假情况；</w:t>
      </w:r>
    </w:p>
    <w:p w14:paraId="46A6E091"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w:t>
      </w:r>
      <w:r w:rsidR="006C6ABB" w:rsidRPr="00A71F63">
        <w:rPr>
          <w:rFonts w:ascii="仿宋" w:eastAsia="仿宋" w:hAnsi="仿宋" w:hint="eastAsia"/>
          <w:i w:val="0"/>
          <w:color w:val="auto"/>
          <w:lang w:eastAsia="zh-CN"/>
        </w:rPr>
        <w:t>12</w:t>
      </w:r>
      <w:r w:rsidRPr="00A71F63">
        <w:rPr>
          <w:rFonts w:ascii="仿宋" w:eastAsia="仿宋" w:hAnsi="仿宋" w:hint="eastAsia"/>
          <w:i w:val="0"/>
          <w:color w:val="auto"/>
          <w:lang w:eastAsia="zh-CN"/>
        </w:rPr>
        <w:t>）法律法规规定的其他情形。</w:t>
      </w:r>
    </w:p>
    <w:p w14:paraId="0B01F0B2" w14:textId="77777777" w:rsidR="002D46FB" w:rsidRPr="00A71F63" w:rsidRDefault="005E2480">
      <w:pPr>
        <w:pStyle w:val="af0"/>
        <w:contextualSpacing/>
        <w:rPr>
          <w:rFonts w:ascii="仿宋" w:eastAsia="仿宋" w:hAnsi="仿宋"/>
          <w:i w:val="0"/>
          <w:color w:val="auto"/>
          <w:lang w:eastAsia="zh-CN"/>
        </w:rPr>
      </w:pPr>
      <w:r w:rsidRPr="00A71F63">
        <w:rPr>
          <w:rFonts w:ascii="仿宋" w:eastAsia="仿宋" w:hAnsi="仿宋" w:hint="eastAsia"/>
          <w:i w:val="0"/>
          <w:color w:val="auto"/>
          <w:lang w:eastAsia="zh-CN"/>
        </w:rPr>
        <w:t>投标人有上述情形的，按照规定追究法律责任，具备（1）-（</w:t>
      </w:r>
      <w:r w:rsidR="00E23BAA" w:rsidRPr="00A71F63">
        <w:rPr>
          <w:rFonts w:ascii="仿宋" w:eastAsia="仿宋" w:hAnsi="仿宋" w:hint="eastAsia"/>
          <w:i w:val="0"/>
          <w:color w:val="auto"/>
          <w:lang w:eastAsia="zh-CN"/>
        </w:rPr>
        <w:t>8</w:t>
      </w:r>
      <w:r w:rsidRPr="00A71F63">
        <w:rPr>
          <w:rFonts w:ascii="仿宋" w:eastAsia="仿宋" w:hAnsi="仿宋" w:hint="eastAsia"/>
          <w:i w:val="0"/>
          <w:color w:val="auto"/>
          <w:lang w:eastAsia="zh-CN"/>
        </w:rPr>
        <w:t>）条情形之一的，同时将取消中标资格或者认定中标无效。</w:t>
      </w:r>
    </w:p>
    <w:p w14:paraId="647BA438" w14:textId="77777777" w:rsidR="002D46FB" w:rsidRPr="00A71F63" w:rsidRDefault="005E2480">
      <w:pPr>
        <w:keepNext/>
        <w:keepLines/>
        <w:spacing w:after="120" w:line="360" w:lineRule="auto"/>
        <w:outlineLvl w:val="2"/>
        <w:rPr>
          <w:rFonts w:ascii="仿宋" w:eastAsia="仿宋" w:hAnsi="仿宋"/>
          <w:b/>
          <w:i w:val="0"/>
          <w:color w:val="auto"/>
          <w:sz w:val="24"/>
          <w:szCs w:val="24"/>
          <w:lang w:eastAsia="zh-CN"/>
        </w:rPr>
      </w:pPr>
      <w:bookmarkStart w:id="379" w:name="_Toc507188735"/>
      <w:r w:rsidRPr="00A71F63">
        <w:rPr>
          <w:rFonts w:ascii="仿宋" w:eastAsia="仿宋" w:hAnsi="仿宋" w:hint="eastAsia"/>
          <w:b/>
          <w:i w:val="0"/>
          <w:color w:val="auto"/>
          <w:sz w:val="24"/>
          <w:szCs w:val="24"/>
          <w:lang w:eastAsia="zh-CN"/>
        </w:rPr>
        <w:t>39.投标人有下列情形之一的，视为投标人串通投标，其投标无效：</w:t>
      </w:r>
      <w:bookmarkEnd w:id="379"/>
    </w:p>
    <w:p w14:paraId="7657E416" w14:textId="77777777" w:rsidR="002D46FB" w:rsidRPr="00A71F63" w:rsidRDefault="005E2480">
      <w:pPr>
        <w:spacing w:after="120"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（1）不同投标人的投标文件由同一单位或者个人编制；</w:t>
      </w:r>
    </w:p>
    <w:p w14:paraId="24D627D7" w14:textId="77777777" w:rsidR="002D46FB" w:rsidRPr="00A71F63" w:rsidRDefault="005E2480">
      <w:pPr>
        <w:spacing w:after="120"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（2）不同投标人委托同一单位或者个人办理投标事宜；</w:t>
      </w:r>
    </w:p>
    <w:p w14:paraId="46C322B8" w14:textId="77777777" w:rsidR="002D46FB" w:rsidRPr="00A71F63" w:rsidRDefault="005E2480">
      <w:pPr>
        <w:spacing w:after="120"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（3）不同投标人的投标文件载明的项目管理成员或者联系人员为同一人；</w:t>
      </w:r>
    </w:p>
    <w:p w14:paraId="4717CEDA" w14:textId="77777777" w:rsidR="002D46FB" w:rsidRPr="00A71F63" w:rsidRDefault="005E2480">
      <w:pPr>
        <w:spacing w:after="120"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（4）不同投标人的投标文件异常一致或者投标报价呈规律性差异；</w:t>
      </w:r>
    </w:p>
    <w:p w14:paraId="77674B25" w14:textId="77777777" w:rsidR="002D46FB" w:rsidRPr="00A71F63" w:rsidRDefault="005E2480">
      <w:pPr>
        <w:spacing w:after="120"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（5）不同投标人的投标文件相互混装；</w:t>
      </w:r>
    </w:p>
    <w:p w14:paraId="50BAD55C" w14:textId="77777777" w:rsidR="002D46FB" w:rsidRPr="00A71F63" w:rsidRDefault="005E2480">
      <w:pPr>
        <w:spacing w:after="120"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（6）不同投标人的投标保证金从同一单位或者个人的账户转出。（本项目不收取投标保证金）</w:t>
      </w:r>
    </w:p>
    <w:p w14:paraId="2A97FB1F" w14:textId="77777777" w:rsidR="002D46FB" w:rsidRPr="00A71F63" w:rsidRDefault="005E2480">
      <w:pPr>
        <w:pStyle w:val="20"/>
        <w:rPr>
          <w:color w:val="auto"/>
          <w:lang w:eastAsia="zh-CN"/>
        </w:rPr>
      </w:pPr>
      <w:bookmarkStart w:id="380" w:name="_Toc511558657"/>
      <w:bookmarkStart w:id="381" w:name="_Toc468346392"/>
      <w:bookmarkStart w:id="382" w:name="_Toc217446078"/>
      <w:bookmarkStart w:id="383" w:name="_Toc524910117"/>
      <w:bookmarkStart w:id="384" w:name="_Toc468331101"/>
      <w:bookmarkStart w:id="385" w:name="_Toc395625056"/>
      <w:bookmarkStart w:id="386" w:name="_Toc86149125"/>
      <w:r w:rsidRPr="00A71F63">
        <w:rPr>
          <w:rFonts w:hint="eastAsia"/>
          <w:color w:val="auto"/>
          <w:lang w:eastAsia="zh-CN"/>
        </w:rPr>
        <w:lastRenderedPageBreak/>
        <w:t>八、质疑和投诉</w:t>
      </w:r>
      <w:bookmarkEnd w:id="380"/>
      <w:bookmarkEnd w:id="381"/>
      <w:bookmarkEnd w:id="382"/>
      <w:bookmarkEnd w:id="383"/>
      <w:bookmarkEnd w:id="384"/>
      <w:bookmarkEnd w:id="385"/>
      <w:bookmarkEnd w:id="386"/>
    </w:p>
    <w:p w14:paraId="23899FCB" w14:textId="77777777" w:rsidR="002D46FB" w:rsidRPr="00A71F63" w:rsidRDefault="005E2480">
      <w:pPr>
        <w:pStyle w:val="30"/>
        <w:rPr>
          <w:rFonts w:ascii="仿宋" w:hAnsi="仿宋"/>
          <w:i w:val="0"/>
          <w:color w:val="auto"/>
          <w:lang w:eastAsia="zh-CN"/>
        </w:rPr>
      </w:pPr>
      <w:bookmarkStart w:id="387" w:name="_Toc468654159"/>
      <w:bookmarkStart w:id="388" w:name="_Toc468640396"/>
      <w:bookmarkStart w:id="389" w:name="_Toc468331102"/>
      <w:bookmarkStart w:id="390" w:name="_Toc497752251"/>
      <w:bookmarkStart w:id="391" w:name="_Toc468641517"/>
      <w:bookmarkStart w:id="392" w:name="_Toc505762751"/>
      <w:bookmarkStart w:id="393" w:name="_Toc511558658"/>
      <w:bookmarkStart w:id="394" w:name="_Toc468346393"/>
      <w:bookmarkStart w:id="395" w:name="_Toc468320470"/>
      <w:r w:rsidRPr="00A71F63">
        <w:rPr>
          <w:rFonts w:ascii="仿宋" w:hAnsi="仿宋" w:hint="eastAsia"/>
          <w:i w:val="0"/>
          <w:color w:val="auto"/>
          <w:lang w:eastAsia="zh-CN"/>
        </w:rPr>
        <w:t>40、质疑、投诉的处理方式</w:t>
      </w:r>
      <w:bookmarkEnd w:id="387"/>
      <w:bookmarkEnd w:id="388"/>
      <w:bookmarkEnd w:id="389"/>
      <w:bookmarkEnd w:id="390"/>
      <w:bookmarkEnd w:id="391"/>
      <w:bookmarkEnd w:id="392"/>
      <w:bookmarkEnd w:id="393"/>
      <w:bookmarkEnd w:id="394"/>
      <w:bookmarkEnd w:id="395"/>
    </w:p>
    <w:p w14:paraId="71C3E5D1" w14:textId="23109049"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质疑、投诉的接收和处理严格按照《中华人民共和国政府采购法》、《中华人民共和国政府采购法实施条例》、《政府采购货物和服务招标投标管理办法》、《政府采购质疑和投诉办法》、《</w:t>
      </w:r>
      <w:r w:rsidRPr="00A71F63">
        <w:rPr>
          <w:rFonts w:ascii="仿宋" w:eastAsia="仿宋" w:hAnsi="仿宋"/>
          <w:i w:val="0"/>
          <w:color w:val="auto"/>
          <w:sz w:val="24"/>
          <w:lang w:eastAsia="zh-CN"/>
        </w:rPr>
        <w:t>财政部关于加强政府采购投标人投诉受理审查工作的通知</w:t>
      </w:r>
      <w:r w:rsidRPr="00A71F63">
        <w:rPr>
          <w:rFonts w:ascii="仿宋" w:eastAsia="仿宋" w:hAnsi="仿宋" w:hint="eastAsia"/>
          <w:i w:val="0"/>
          <w:color w:val="auto"/>
          <w:sz w:val="24"/>
          <w:lang w:eastAsia="zh-CN"/>
        </w:rPr>
        <w:t>》的规定办理（详细规定请在</w:t>
      </w:r>
      <w:r w:rsidR="00AF0835" w:rsidRPr="00A71F63">
        <w:rPr>
          <w:rFonts w:ascii="仿宋" w:eastAsia="仿宋" w:hAnsi="仿宋" w:hint="eastAsia"/>
          <w:i w:val="0"/>
          <w:color w:val="auto"/>
          <w:sz w:val="24"/>
          <w:lang w:eastAsia="zh-CN"/>
        </w:rPr>
        <w:t>中国政府采购网四川省分网</w:t>
      </w:r>
      <w:r w:rsidRPr="00A71F63">
        <w:rPr>
          <w:rFonts w:ascii="仿宋" w:eastAsia="仿宋" w:hAnsi="仿宋" w:hint="eastAsia"/>
          <w:i w:val="0"/>
          <w:color w:val="auto"/>
          <w:sz w:val="24"/>
          <w:lang w:eastAsia="zh-CN"/>
        </w:rPr>
        <w:t>法律法规模块查询）。</w:t>
      </w:r>
    </w:p>
    <w:p w14:paraId="0354702D"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投标人如认为招标文件使自己的合法权益受到损害，可按照以上规定程序和办法提出询</w:t>
      </w:r>
      <w:r w:rsidRPr="00A71F63">
        <w:rPr>
          <w:rFonts w:ascii="仿宋" w:eastAsia="仿宋" w:hAnsi="仿宋"/>
          <w:i w:val="0"/>
          <w:color w:val="auto"/>
          <w:sz w:val="24"/>
          <w:lang w:eastAsia="zh-CN"/>
        </w:rPr>
        <w:t>问、</w:t>
      </w:r>
      <w:r w:rsidRPr="00A71F63">
        <w:rPr>
          <w:rFonts w:ascii="仿宋" w:eastAsia="仿宋" w:hAnsi="仿宋" w:hint="eastAsia"/>
          <w:i w:val="0"/>
          <w:color w:val="auto"/>
          <w:sz w:val="24"/>
          <w:lang w:eastAsia="zh-CN"/>
        </w:rPr>
        <w:t>质疑。投标人对招标文件的询</w:t>
      </w:r>
      <w:r w:rsidRPr="00A71F63">
        <w:rPr>
          <w:rFonts w:ascii="仿宋" w:eastAsia="仿宋" w:hAnsi="仿宋"/>
          <w:i w:val="0"/>
          <w:color w:val="auto"/>
          <w:sz w:val="24"/>
          <w:lang w:eastAsia="zh-CN"/>
        </w:rPr>
        <w:t>问、</w:t>
      </w:r>
      <w:r w:rsidRPr="00A71F63">
        <w:rPr>
          <w:rFonts w:ascii="仿宋" w:eastAsia="仿宋" w:hAnsi="仿宋" w:hint="eastAsia"/>
          <w:i w:val="0"/>
          <w:color w:val="auto"/>
          <w:sz w:val="24"/>
          <w:lang w:eastAsia="zh-CN"/>
        </w:rPr>
        <w:t>质疑，应当在自获得招标文件起七个工作日内提出，供应商质疑不得</w:t>
      </w:r>
      <w:r w:rsidR="006C6ABB" w:rsidRPr="00A71F63">
        <w:rPr>
          <w:rFonts w:ascii="仿宋" w:eastAsia="仿宋" w:hAnsi="仿宋" w:hint="eastAsia"/>
          <w:i w:val="0"/>
          <w:color w:val="auto"/>
          <w:sz w:val="24"/>
          <w:lang w:eastAsia="zh-CN"/>
        </w:rPr>
        <w:t>超出采购文件、采购过程、中标或者成交结果使自己的权益受到损害的</w:t>
      </w:r>
      <w:r w:rsidRPr="00A71F63">
        <w:rPr>
          <w:rFonts w:ascii="仿宋" w:eastAsia="仿宋" w:hAnsi="仿宋" w:hint="eastAsia"/>
          <w:i w:val="0"/>
          <w:color w:val="auto"/>
          <w:sz w:val="24"/>
          <w:lang w:eastAsia="zh-CN"/>
        </w:rPr>
        <w:t>范围，供应商须在法定质疑期内一次性提出针对同一采购程序环节的质疑。在规定的时间内未提出询问</w:t>
      </w:r>
      <w:r w:rsidRPr="00A71F63">
        <w:rPr>
          <w:rFonts w:ascii="仿宋" w:eastAsia="仿宋" w:hAnsi="仿宋"/>
          <w:i w:val="0"/>
          <w:color w:val="auto"/>
          <w:sz w:val="24"/>
          <w:lang w:eastAsia="zh-CN"/>
        </w:rPr>
        <w:t>、</w:t>
      </w:r>
      <w:r w:rsidRPr="00A71F63">
        <w:rPr>
          <w:rFonts w:ascii="仿宋" w:eastAsia="仿宋" w:hAnsi="仿宋" w:hint="eastAsia"/>
          <w:i w:val="0"/>
          <w:color w:val="auto"/>
          <w:sz w:val="24"/>
          <w:lang w:eastAsia="zh-CN"/>
        </w:rPr>
        <w:t>质疑的，将视为完全认同本招标文件的要求。</w:t>
      </w:r>
    </w:p>
    <w:p w14:paraId="59601B61" w14:textId="77777777" w:rsidR="002D46FB" w:rsidRPr="00A71F63" w:rsidRDefault="005E2480">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质疑、投诉应当采用书面形式，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57073873" w14:textId="77777777" w:rsidR="002D46FB" w:rsidRPr="00A71F63" w:rsidRDefault="005E2480">
      <w:pPr>
        <w:pStyle w:val="20"/>
        <w:rPr>
          <w:color w:val="auto"/>
          <w:lang w:eastAsia="zh-CN"/>
        </w:rPr>
      </w:pPr>
      <w:bookmarkStart w:id="396" w:name="_Toc511558659"/>
      <w:bookmarkStart w:id="397" w:name="_Toc524910118"/>
      <w:bookmarkStart w:id="398" w:name="_Toc468346394"/>
      <w:bookmarkStart w:id="399" w:name="_Toc468331103"/>
      <w:bookmarkStart w:id="400" w:name="_Toc86149126"/>
      <w:r w:rsidRPr="00A71F63">
        <w:rPr>
          <w:rFonts w:hint="eastAsia"/>
          <w:color w:val="auto"/>
          <w:lang w:eastAsia="zh-CN"/>
        </w:rPr>
        <w:t>九、招标代理服务费</w:t>
      </w:r>
      <w:bookmarkEnd w:id="396"/>
      <w:bookmarkEnd w:id="397"/>
      <w:bookmarkEnd w:id="398"/>
      <w:bookmarkEnd w:id="399"/>
      <w:bookmarkEnd w:id="400"/>
    </w:p>
    <w:p w14:paraId="4B0D66F3" w14:textId="77777777" w:rsidR="002D46FB" w:rsidRPr="00A71F63" w:rsidRDefault="005E2480">
      <w:pPr>
        <w:keepNext/>
        <w:keepLines/>
        <w:tabs>
          <w:tab w:val="center" w:pos="4890"/>
        </w:tabs>
        <w:spacing w:after="120" w:line="360" w:lineRule="auto"/>
        <w:outlineLvl w:val="2"/>
        <w:rPr>
          <w:rFonts w:ascii="仿宋" w:eastAsia="仿宋" w:hAnsi="仿宋"/>
          <w:b/>
          <w:i w:val="0"/>
          <w:color w:val="auto"/>
          <w:sz w:val="24"/>
          <w:szCs w:val="24"/>
          <w:lang w:eastAsia="zh-CN"/>
        </w:rPr>
      </w:pPr>
      <w:bookmarkStart w:id="401" w:name="_Toc497752253"/>
      <w:bookmarkStart w:id="402" w:name="_Toc468331104"/>
      <w:bookmarkStart w:id="403" w:name="_Toc468640398"/>
      <w:bookmarkStart w:id="404" w:name="_Toc468641519"/>
      <w:bookmarkStart w:id="405" w:name="_Toc468320472"/>
      <w:bookmarkStart w:id="406" w:name="_Toc505762753"/>
      <w:bookmarkStart w:id="407" w:name="_Toc511558660"/>
      <w:bookmarkStart w:id="408" w:name="_Toc468654161"/>
      <w:bookmarkStart w:id="409" w:name="_Toc468346395"/>
      <w:r w:rsidRPr="00A71F63">
        <w:rPr>
          <w:rFonts w:ascii="仿宋" w:eastAsia="仿宋" w:hAnsi="仿宋" w:hint="eastAsia"/>
          <w:b/>
          <w:i w:val="0"/>
          <w:color w:val="auto"/>
          <w:sz w:val="24"/>
          <w:szCs w:val="24"/>
          <w:lang w:eastAsia="zh-CN"/>
        </w:rPr>
        <w:t>41、招标代理服务费</w:t>
      </w:r>
      <w:bookmarkEnd w:id="401"/>
      <w:bookmarkEnd w:id="402"/>
      <w:bookmarkEnd w:id="403"/>
      <w:bookmarkEnd w:id="404"/>
      <w:bookmarkEnd w:id="405"/>
      <w:bookmarkEnd w:id="406"/>
      <w:bookmarkEnd w:id="407"/>
      <w:bookmarkEnd w:id="408"/>
      <w:bookmarkEnd w:id="409"/>
      <w:r w:rsidRPr="00A71F63">
        <w:rPr>
          <w:rFonts w:ascii="仿宋" w:eastAsia="仿宋" w:hAnsi="仿宋"/>
          <w:b/>
          <w:i w:val="0"/>
          <w:color w:val="auto"/>
          <w:sz w:val="24"/>
          <w:szCs w:val="24"/>
          <w:lang w:eastAsia="zh-CN"/>
        </w:rPr>
        <w:tab/>
      </w:r>
    </w:p>
    <w:p w14:paraId="5C334394" w14:textId="2041FD85" w:rsidR="005D2FAB" w:rsidRPr="00A71F63" w:rsidRDefault="00C73D7B" w:rsidP="005D2FAB">
      <w:pPr>
        <w:pStyle w:val="af0"/>
        <w:rPr>
          <w:rFonts w:ascii="仿宋" w:eastAsia="仿宋" w:hAnsi="仿宋"/>
          <w:i w:val="0"/>
          <w:color w:val="auto"/>
          <w:lang w:eastAsia="zh-CN"/>
        </w:rPr>
      </w:pPr>
      <w:r w:rsidRPr="00A71F63">
        <w:rPr>
          <w:rFonts w:ascii="仿宋" w:eastAsia="仿宋" w:hAnsi="仿宋" w:hint="eastAsia"/>
          <w:i w:val="0"/>
          <w:color w:val="auto"/>
          <w:lang w:eastAsia="zh-CN"/>
        </w:rPr>
        <w:t>根据成本加合理利润原则，定额向各采购包</w:t>
      </w:r>
      <w:r w:rsidR="00430DBF" w:rsidRPr="00A71F63">
        <w:rPr>
          <w:rFonts w:ascii="仿宋" w:eastAsia="仿宋" w:hAnsi="仿宋" w:hint="eastAsia"/>
          <w:i w:val="0"/>
          <w:color w:val="auto"/>
          <w:lang w:eastAsia="zh-CN"/>
        </w:rPr>
        <w:t>中标人</w:t>
      </w:r>
      <w:r w:rsidRPr="00A71F63">
        <w:rPr>
          <w:rFonts w:ascii="仿宋" w:eastAsia="仿宋" w:hAnsi="仿宋" w:hint="eastAsia"/>
          <w:i w:val="0"/>
          <w:color w:val="auto"/>
          <w:lang w:eastAsia="zh-CN"/>
        </w:rPr>
        <w:t>收取招标代理服务费，</w:t>
      </w:r>
      <w:r w:rsidR="00430DBF" w:rsidRPr="00A71F63">
        <w:rPr>
          <w:rFonts w:ascii="仿宋" w:eastAsia="仿宋" w:hAnsi="仿宋" w:hint="eastAsia"/>
          <w:i w:val="0"/>
          <w:color w:val="auto"/>
          <w:lang w:eastAsia="zh-CN"/>
        </w:rPr>
        <w:t>采购包</w:t>
      </w:r>
      <w:proofErr w:type="gramStart"/>
      <w:r w:rsidR="00430DBF" w:rsidRPr="00A71F63">
        <w:rPr>
          <w:rFonts w:ascii="仿宋" w:eastAsia="仿宋" w:hAnsi="仿宋" w:hint="eastAsia"/>
          <w:i w:val="0"/>
          <w:color w:val="auto"/>
          <w:lang w:eastAsia="zh-CN"/>
        </w:rPr>
        <w:t>一</w:t>
      </w:r>
      <w:proofErr w:type="gramEnd"/>
      <w:r w:rsidR="00430DBF" w:rsidRPr="00A71F63">
        <w:rPr>
          <w:rFonts w:ascii="仿宋" w:eastAsia="仿宋" w:hAnsi="仿宋" w:hint="eastAsia"/>
          <w:i w:val="0"/>
          <w:color w:val="auto"/>
          <w:lang w:eastAsia="zh-CN"/>
        </w:rPr>
        <w:t>：19594.20元；采购包二：17724.20元；采购包三：11985.00元：采购包四：17733.55元：采购包五：11494.13元：采购包六：10276.50元：采购包七：5000.00元。</w:t>
      </w:r>
      <w:r w:rsidR="00007062" w:rsidRPr="00A71F63">
        <w:rPr>
          <w:rFonts w:ascii="仿宋" w:eastAsia="仿宋" w:hAnsi="仿宋" w:hint="eastAsia"/>
          <w:i w:val="0"/>
          <w:color w:val="auto"/>
          <w:lang w:eastAsia="zh-CN"/>
        </w:rPr>
        <w:t>中标人在</w:t>
      </w:r>
      <w:r w:rsidR="00400033" w:rsidRPr="00A71F63">
        <w:rPr>
          <w:rFonts w:ascii="仿宋" w:eastAsia="仿宋" w:hAnsi="仿宋" w:hint="eastAsia"/>
          <w:i w:val="0"/>
          <w:color w:val="auto"/>
          <w:lang w:eastAsia="zh-CN"/>
        </w:rPr>
        <w:t>领取中标通知书前须向代理公司一次性交纳招标代理服务费用。</w:t>
      </w:r>
    </w:p>
    <w:p w14:paraId="35B473A9" w14:textId="77777777" w:rsidR="005D2FAB" w:rsidRPr="00A71F63" w:rsidRDefault="005D2FAB" w:rsidP="005D2FAB">
      <w:pPr>
        <w:pStyle w:val="af0"/>
        <w:rPr>
          <w:rFonts w:ascii="仿宋" w:eastAsia="仿宋" w:hAnsi="仿宋"/>
          <w:i w:val="0"/>
          <w:color w:val="auto"/>
          <w:lang w:eastAsia="zh-CN"/>
        </w:rPr>
      </w:pPr>
      <w:r w:rsidRPr="00A71F63">
        <w:rPr>
          <w:rFonts w:ascii="仿宋" w:eastAsia="仿宋" w:hAnsi="仿宋" w:hint="eastAsia"/>
          <w:i w:val="0"/>
          <w:color w:val="auto"/>
          <w:lang w:eastAsia="zh-CN"/>
        </w:rPr>
        <w:t>收款单位：四川采易通招标代理有限公司</w:t>
      </w:r>
    </w:p>
    <w:p w14:paraId="66C5EDA3" w14:textId="77777777" w:rsidR="005D2FAB" w:rsidRPr="00A71F63" w:rsidRDefault="005D2FAB" w:rsidP="005D2FAB">
      <w:pPr>
        <w:pStyle w:val="af0"/>
        <w:rPr>
          <w:rFonts w:ascii="仿宋" w:eastAsia="仿宋" w:hAnsi="仿宋"/>
          <w:i w:val="0"/>
          <w:color w:val="auto"/>
          <w:lang w:eastAsia="zh-CN"/>
        </w:rPr>
      </w:pPr>
      <w:r w:rsidRPr="00A71F63">
        <w:rPr>
          <w:rFonts w:ascii="仿宋" w:eastAsia="仿宋" w:hAnsi="仿宋" w:hint="eastAsia"/>
          <w:i w:val="0"/>
          <w:color w:val="auto"/>
          <w:lang w:eastAsia="zh-CN"/>
        </w:rPr>
        <w:t>开户银行：中国民生银行股份有限公司成都分行</w:t>
      </w:r>
    </w:p>
    <w:p w14:paraId="523A7ED9" w14:textId="76069282" w:rsidR="005D2FAB" w:rsidRPr="00A71F63" w:rsidRDefault="005D2FAB" w:rsidP="005D2FAB">
      <w:pPr>
        <w:pStyle w:val="af0"/>
        <w:rPr>
          <w:rFonts w:ascii="仿宋" w:eastAsia="仿宋" w:hAnsi="仿宋"/>
          <w:i w:val="0"/>
          <w:color w:val="auto"/>
          <w:lang w:eastAsia="zh-CN"/>
        </w:rPr>
      </w:pPr>
      <w:r w:rsidRPr="00A71F63">
        <w:rPr>
          <w:rFonts w:ascii="仿宋" w:eastAsia="仿宋" w:hAnsi="仿宋" w:hint="eastAsia"/>
          <w:i w:val="0"/>
          <w:color w:val="auto"/>
          <w:lang w:eastAsia="zh-CN"/>
        </w:rPr>
        <w:lastRenderedPageBreak/>
        <w:t>银行账号：610552237</w:t>
      </w:r>
    </w:p>
    <w:p w14:paraId="2921359B" w14:textId="77777777" w:rsidR="002D46FB" w:rsidRPr="00A71F63" w:rsidRDefault="005E2480">
      <w:pPr>
        <w:pStyle w:val="20"/>
        <w:spacing w:line="360" w:lineRule="auto"/>
        <w:rPr>
          <w:color w:val="auto"/>
          <w:lang w:eastAsia="zh-CN" w:bidi="ar-SA"/>
        </w:rPr>
      </w:pPr>
      <w:bookmarkStart w:id="410" w:name="_Toc511558661"/>
      <w:bookmarkStart w:id="411" w:name="_Toc492856488"/>
      <w:bookmarkStart w:id="412" w:name="_Toc524910119"/>
      <w:bookmarkStart w:id="413" w:name="_Toc86149127"/>
      <w:r w:rsidRPr="00A71F63">
        <w:rPr>
          <w:rFonts w:hint="eastAsia"/>
          <w:color w:val="auto"/>
          <w:lang w:eastAsia="zh-CN" w:bidi="ar-SA"/>
        </w:rPr>
        <w:t>十、其他</w:t>
      </w:r>
      <w:bookmarkEnd w:id="410"/>
      <w:bookmarkEnd w:id="411"/>
      <w:bookmarkEnd w:id="412"/>
      <w:bookmarkEnd w:id="413"/>
    </w:p>
    <w:p w14:paraId="7A124EED" w14:textId="77777777" w:rsidR="00657A47" w:rsidRPr="00A71F63" w:rsidRDefault="00657A47" w:rsidP="00657A47">
      <w:pPr>
        <w:spacing w:after="120" w:line="360" w:lineRule="auto"/>
        <w:ind w:firstLineChars="177" w:firstLine="425"/>
        <w:rPr>
          <w:rFonts w:ascii="仿宋" w:eastAsia="仿宋" w:hAnsi="仿宋" w:cs="Marigold"/>
          <w:i w:val="0"/>
          <w:color w:val="auto"/>
          <w:sz w:val="24"/>
          <w:szCs w:val="24"/>
          <w:lang w:eastAsia="zh-CN" w:bidi="ar-SA"/>
        </w:rPr>
      </w:pPr>
      <w:r w:rsidRPr="00A71F63">
        <w:rPr>
          <w:rFonts w:ascii="仿宋" w:eastAsia="仿宋" w:hAnsi="仿宋" w:cs="Marigold" w:hint="eastAsia"/>
          <w:i w:val="0"/>
          <w:color w:val="auto"/>
          <w:sz w:val="24"/>
          <w:szCs w:val="24"/>
          <w:lang w:eastAsia="zh-CN" w:bidi="ar-SA"/>
        </w:rPr>
        <w:t>42、本招标文件中所引相关法律制度规定，在政府采购中有变化的，按照变化后的相关法律制度规定执行。本章和第7章中“一、总则，二、评标方法，三、评标程序”规定的内容条款，在本项目投标截止时间届满后，因相关法律制度规定的变化导致不符合相关法律制度规定的，直接按照变化后的相关法律制度规定执行，本招标文件不再做调整。</w:t>
      </w:r>
    </w:p>
    <w:p w14:paraId="2B6ACF36" w14:textId="77777777" w:rsidR="00657A47" w:rsidRPr="00A71F63" w:rsidRDefault="00657A47" w:rsidP="00657A47">
      <w:pPr>
        <w:spacing w:line="360" w:lineRule="auto"/>
        <w:ind w:firstLineChars="200" w:firstLine="480"/>
        <w:contextualSpacing/>
        <w:rPr>
          <w:rFonts w:ascii="仿宋" w:eastAsia="仿宋" w:hAnsi="仿宋" w:cs="Marigold"/>
          <w:i w:val="0"/>
          <w:color w:val="auto"/>
          <w:sz w:val="24"/>
          <w:szCs w:val="24"/>
          <w:lang w:eastAsia="zh-CN" w:bidi="ar-SA"/>
        </w:rPr>
      </w:pPr>
      <w:r w:rsidRPr="00A71F63">
        <w:rPr>
          <w:rFonts w:ascii="仿宋" w:eastAsia="仿宋" w:hAnsi="仿宋" w:cs="Marigold" w:hint="eastAsia"/>
          <w:i w:val="0"/>
          <w:color w:val="auto"/>
          <w:sz w:val="24"/>
          <w:szCs w:val="24"/>
          <w:lang w:eastAsia="zh-CN" w:bidi="ar-SA"/>
        </w:rPr>
        <w:t>本招标文件中未引用的相关法律制度规定，按照中华人民共和国政府采购法及其实施条例，以及其他相关的法律、规章的规定执行。</w:t>
      </w:r>
    </w:p>
    <w:p w14:paraId="3B9C20DC" w14:textId="77777777" w:rsidR="002D46FB" w:rsidRPr="00A71F63" w:rsidRDefault="005E2480">
      <w:pPr>
        <w:rPr>
          <w:rFonts w:ascii="仿宋" w:eastAsia="仿宋" w:hAnsi="仿宋" w:cs="Marigold"/>
          <w:i w:val="0"/>
          <w:color w:val="auto"/>
          <w:sz w:val="24"/>
          <w:szCs w:val="24"/>
          <w:lang w:eastAsia="zh-CN" w:bidi="ar-SA"/>
        </w:rPr>
      </w:pPr>
      <w:r w:rsidRPr="00A71F63">
        <w:rPr>
          <w:rFonts w:ascii="仿宋" w:eastAsia="仿宋" w:hAnsi="仿宋" w:cs="Marigold"/>
          <w:i w:val="0"/>
          <w:color w:val="auto"/>
          <w:sz w:val="24"/>
          <w:szCs w:val="24"/>
          <w:lang w:eastAsia="zh-CN" w:bidi="ar-SA"/>
        </w:rPr>
        <w:br w:type="page"/>
      </w:r>
    </w:p>
    <w:p w14:paraId="6FA57461" w14:textId="4F24FE55" w:rsidR="002D46FB" w:rsidRPr="00A71F63" w:rsidRDefault="005E2480">
      <w:pPr>
        <w:pStyle w:val="10"/>
        <w:rPr>
          <w:rFonts w:ascii="仿宋" w:hAnsi="仿宋" w:cs="Marigold"/>
          <w:i w:val="0"/>
          <w:color w:val="auto"/>
          <w:sz w:val="24"/>
          <w:szCs w:val="24"/>
          <w:lang w:eastAsia="zh-CN" w:bidi="ar-SA"/>
        </w:rPr>
      </w:pPr>
      <w:bookmarkStart w:id="414" w:name="_Toc511558662"/>
      <w:bookmarkStart w:id="415" w:name="_Toc38274191"/>
      <w:bookmarkStart w:id="416" w:name="_Toc86149128"/>
      <w:r w:rsidRPr="00A71F63">
        <w:rPr>
          <w:rFonts w:ascii="仿宋" w:hAnsi="仿宋" w:hint="eastAsia"/>
          <w:i w:val="0"/>
          <w:color w:val="auto"/>
          <w:lang w:eastAsia="zh-CN"/>
        </w:rPr>
        <w:lastRenderedPageBreak/>
        <w:t>第三章投标文件格式</w:t>
      </w:r>
      <w:bookmarkEnd w:id="414"/>
      <w:bookmarkEnd w:id="415"/>
      <w:bookmarkEnd w:id="416"/>
    </w:p>
    <w:p w14:paraId="396EB2FC" w14:textId="15C85B40" w:rsidR="002D46FB" w:rsidRPr="00A71F63" w:rsidRDefault="005E2480">
      <w:pPr>
        <w:pStyle w:val="af0"/>
        <w:ind w:firstLine="482"/>
        <w:rPr>
          <w:rFonts w:ascii="仿宋" w:eastAsia="仿宋" w:hAnsi="仿宋"/>
          <w:b/>
          <w:i w:val="0"/>
          <w:color w:val="auto"/>
          <w:szCs w:val="24"/>
          <w:lang w:eastAsia="zh-CN"/>
        </w:rPr>
      </w:pPr>
      <w:r w:rsidRPr="00A71F63">
        <w:rPr>
          <w:rFonts w:ascii="仿宋" w:eastAsia="仿宋" w:hAnsi="仿宋" w:hint="eastAsia"/>
          <w:b/>
          <w:i w:val="0"/>
          <w:color w:val="auto"/>
          <w:szCs w:val="24"/>
          <w:lang w:eastAsia="zh-CN"/>
        </w:rPr>
        <w:t>一、本章所制投标文件格式，除格式中明确将该格式作为实质性要求的，一律不具有强制性，也不是强制适用，是投标人编制具体投标文件的参考，里面内容是可以增减删改的。</w:t>
      </w:r>
    </w:p>
    <w:p w14:paraId="66D5503A" w14:textId="77777777" w:rsidR="002D46FB" w:rsidRPr="00A71F63" w:rsidRDefault="005E2480">
      <w:pPr>
        <w:pStyle w:val="af0"/>
        <w:ind w:firstLine="482"/>
        <w:rPr>
          <w:rFonts w:ascii="仿宋" w:eastAsia="仿宋" w:hAnsi="仿宋"/>
          <w:b/>
          <w:i w:val="0"/>
          <w:color w:val="auto"/>
          <w:szCs w:val="24"/>
          <w:lang w:eastAsia="zh-CN"/>
        </w:rPr>
      </w:pPr>
      <w:r w:rsidRPr="00A71F63">
        <w:rPr>
          <w:rFonts w:ascii="仿宋" w:eastAsia="仿宋" w:hAnsi="仿宋" w:hint="eastAsia"/>
          <w:b/>
          <w:i w:val="0"/>
          <w:color w:val="auto"/>
          <w:szCs w:val="24"/>
          <w:lang w:eastAsia="zh-CN"/>
        </w:rPr>
        <w:t>二、本章所制投标文件格式有关表格中的备注栏，由投标人根据自身投标情况作解释性说明，不作为必填项。</w:t>
      </w:r>
    </w:p>
    <w:p w14:paraId="2073A361" w14:textId="77777777" w:rsidR="002D46FB" w:rsidRPr="00A71F63" w:rsidRDefault="005E2480">
      <w:pPr>
        <w:spacing w:line="360" w:lineRule="auto"/>
        <w:ind w:firstLineChars="200" w:firstLine="482"/>
        <w:rPr>
          <w:rFonts w:ascii="仿宋" w:eastAsia="仿宋" w:hAnsi="仿宋"/>
          <w:b/>
          <w:i w:val="0"/>
          <w:color w:val="auto"/>
          <w:sz w:val="24"/>
          <w:szCs w:val="24"/>
          <w:lang w:eastAsia="zh-CN"/>
        </w:rPr>
      </w:pPr>
      <w:r w:rsidRPr="00A71F63">
        <w:rPr>
          <w:rFonts w:ascii="仿宋" w:eastAsia="仿宋" w:hAnsi="仿宋" w:hint="eastAsia"/>
          <w:b/>
          <w:i w:val="0"/>
          <w:color w:val="auto"/>
          <w:sz w:val="24"/>
          <w:szCs w:val="24"/>
          <w:lang w:eastAsia="zh-CN"/>
        </w:rPr>
        <w:t>三、本章所制投标文件格式中需要填写的相关内容事项，可能会与本采购项目无关，在不改变投标文件原义、不影响本项目采购需求的情况下，投标人可以不予填写，但应当注明。</w:t>
      </w:r>
    </w:p>
    <w:p w14:paraId="0F4F7FB5" w14:textId="77777777" w:rsidR="002D46FB" w:rsidRPr="00A71F63" w:rsidRDefault="005E2480">
      <w:pPr>
        <w:rPr>
          <w:rFonts w:ascii="仿宋" w:eastAsia="仿宋" w:hAnsi="仿宋"/>
          <w:i w:val="0"/>
          <w:color w:val="auto"/>
          <w:szCs w:val="24"/>
          <w:lang w:eastAsia="zh-CN"/>
        </w:rPr>
      </w:pPr>
      <w:r w:rsidRPr="00A71F63">
        <w:rPr>
          <w:rFonts w:ascii="仿宋" w:eastAsia="仿宋" w:hAnsi="仿宋"/>
          <w:i w:val="0"/>
          <w:color w:val="auto"/>
          <w:szCs w:val="24"/>
          <w:lang w:eastAsia="zh-CN"/>
        </w:rPr>
        <w:br w:type="page"/>
      </w:r>
    </w:p>
    <w:p w14:paraId="77E2F075" w14:textId="77777777" w:rsidR="002D46FB" w:rsidRPr="00A71F63" w:rsidRDefault="002D46FB">
      <w:pPr>
        <w:spacing w:line="360" w:lineRule="auto"/>
        <w:jc w:val="center"/>
        <w:rPr>
          <w:rFonts w:ascii="仿宋" w:eastAsia="仿宋" w:hAnsi="仿宋" w:cs="仿宋"/>
          <w:b/>
          <w:i w:val="0"/>
          <w:color w:val="auto"/>
          <w:sz w:val="84"/>
          <w:szCs w:val="84"/>
          <w:lang w:eastAsia="zh-CN" w:bidi="ar-SA"/>
        </w:rPr>
      </w:pPr>
    </w:p>
    <w:p w14:paraId="582FB110" w14:textId="77777777" w:rsidR="002D46FB" w:rsidRPr="00A71F63" w:rsidRDefault="005E2480">
      <w:pPr>
        <w:spacing w:line="360" w:lineRule="auto"/>
        <w:jc w:val="center"/>
        <w:rPr>
          <w:rFonts w:ascii="仿宋" w:eastAsia="仿宋" w:hAnsi="仿宋" w:cs="仿宋"/>
          <w:b/>
          <w:i w:val="0"/>
          <w:color w:val="auto"/>
          <w:sz w:val="84"/>
          <w:szCs w:val="84"/>
          <w:lang w:eastAsia="zh-CN" w:bidi="ar-SA"/>
        </w:rPr>
      </w:pPr>
      <w:r w:rsidRPr="00A71F63">
        <w:rPr>
          <w:rFonts w:ascii="仿宋" w:eastAsia="仿宋" w:hAnsi="仿宋" w:cs="仿宋" w:hint="eastAsia"/>
          <w:b/>
          <w:i w:val="0"/>
          <w:color w:val="auto"/>
          <w:sz w:val="84"/>
          <w:szCs w:val="84"/>
          <w:lang w:eastAsia="zh-CN" w:bidi="ar-SA"/>
        </w:rPr>
        <w:t>投标文件</w:t>
      </w:r>
    </w:p>
    <w:p w14:paraId="38A896B1" w14:textId="77777777" w:rsidR="002D46FB" w:rsidRPr="00A71F63" w:rsidRDefault="002D46FB">
      <w:pPr>
        <w:spacing w:line="360" w:lineRule="auto"/>
        <w:rPr>
          <w:rFonts w:ascii="仿宋" w:eastAsia="仿宋" w:hAnsi="仿宋" w:cs="仿宋"/>
          <w:b/>
          <w:i w:val="0"/>
          <w:color w:val="auto"/>
          <w:sz w:val="32"/>
          <w:szCs w:val="32"/>
          <w:lang w:eastAsia="zh-CN" w:bidi="ar-SA"/>
        </w:rPr>
      </w:pPr>
    </w:p>
    <w:p w14:paraId="36A9E303" w14:textId="77777777" w:rsidR="002D46FB" w:rsidRPr="00A71F63" w:rsidRDefault="002D46FB">
      <w:pPr>
        <w:spacing w:line="360" w:lineRule="auto"/>
        <w:rPr>
          <w:rFonts w:ascii="仿宋" w:eastAsia="仿宋" w:hAnsi="仿宋" w:cs="仿宋"/>
          <w:b/>
          <w:i w:val="0"/>
          <w:color w:val="auto"/>
          <w:sz w:val="32"/>
          <w:szCs w:val="32"/>
          <w:lang w:eastAsia="zh-CN" w:bidi="ar-SA"/>
        </w:rPr>
      </w:pPr>
    </w:p>
    <w:p w14:paraId="2E76B458" w14:textId="77777777" w:rsidR="002D46FB" w:rsidRPr="00A71F63" w:rsidRDefault="002D46FB">
      <w:pPr>
        <w:spacing w:line="360" w:lineRule="auto"/>
        <w:rPr>
          <w:rFonts w:ascii="仿宋" w:eastAsia="仿宋" w:hAnsi="仿宋" w:cs="仿宋"/>
          <w:b/>
          <w:i w:val="0"/>
          <w:color w:val="auto"/>
          <w:sz w:val="32"/>
          <w:szCs w:val="32"/>
          <w:lang w:eastAsia="zh-CN" w:bidi="ar-SA"/>
        </w:rPr>
      </w:pPr>
    </w:p>
    <w:p w14:paraId="1AF16E09" w14:textId="77777777" w:rsidR="002D46FB" w:rsidRPr="00A71F63"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17" w:name="_Toc524910121"/>
      <w:bookmarkStart w:id="418" w:name="_Toc492286424"/>
      <w:bookmarkStart w:id="419" w:name="_Toc511558663"/>
      <w:bookmarkStart w:id="420" w:name="_Toc86149129"/>
      <w:r w:rsidRPr="00A71F63">
        <w:rPr>
          <w:rFonts w:ascii="仿宋" w:eastAsia="仿宋" w:hAnsi="仿宋" w:cs="仿宋" w:hint="eastAsia"/>
          <w:b/>
          <w:i w:val="0"/>
          <w:color w:val="auto"/>
          <w:kern w:val="44"/>
          <w:sz w:val="32"/>
          <w:szCs w:val="32"/>
          <w:lang w:eastAsia="zh-CN" w:bidi="ar-SA"/>
        </w:rPr>
        <w:t>第一册  资格证明文件</w:t>
      </w:r>
      <w:bookmarkEnd w:id="417"/>
      <w:bookmarkEnd w:id="418"/>
      <w:bookmarkEnd w:id="419"/>
      <w:bookmarkEnd w:id="420"/>
    </w:p>
    <w:p w14:paraId="3B170F7C" w14:textId="77777777" w:rsidR="002D46FB" w:rsidRPr="00A71F63" w:rsidRDefault="005E2480">
      <w:pPr>
        <w:rPr>
          <w:rFonts w:ascii="仿宋" w:eastAsia="仿宋" w:hAnsi="仿宋" w:cs="仿宋"/>
          <w:b/>
          <w:i w:val="0"/>
          <w:color w:val="auto"/>
          <w:kern w:val="44"/>
          <w:sz w:val="32"/>
          <w:szCs w:val="32"/>
          <w:lang w:eastAsia="zh-CN" w:bidi="ar-SA"/>
        </w:rPr>
      </w:pPr>
      <w:r w:rsidRPr="00A71F63">
        <w:rPr>
          <w:rFonts w:ascii="仿宋" w:eastAsia="仿宋" w:hAnsi="仿宋" w:cs="仿宋"/>
          <w:b/>
          <w:i w:val="0"/>
          <w:color w:val="auto"/>
          <w:kern w:val="44"/>
          <w:sz w:val="32"/>
          <w:szCs w:val="32"/>
          <w:lang w:eastAsia="zh-CN" w:bidi="ar-SA"/>
        </w:rPr>
        <w:br w:type="page"/>
      </w:r>
    </w:p>
    <w:p w14:paraId="7EB9D512" w14:textId="77777777" w:rsidR="002D46FB" w:rsidRPr="00A71F63" w:rsidRDefault="008D0D2E">
      <w:pPr>
        <w:pStyle w:val="20"/>
        <w:rPr>
          <w:color w:val="auto"/>
          <w:lang w:eastAsia="zh-CN"/>
        </w:rPr>
      </w:pPr>
      <w:bookmarkStart w:id="421" w:name="_Toc505762757"/>
      <w:bookmarkStart w:id="422" w:name="_Toc524910122"/>
      <w:bookmarkStart w:id="423" w:name="_Toc511558664"/>
      <w:bookmarkStart w:id="424" w:name="_Toc497752257"/>
      <w:bookmarkStart w:id="425" w:name="_Toc499918727"/>
      <w:bookmarkStart w:id="426" w:name="_Toc492286425"/>
      <w:bookmarkStart w:id="427" w:name="_Toc86149130"/>
      <w:r w:rsidRPr="00A71F63">
        <w:rPr>
          <w:rFonts w:hint="eastAsia"/>
          <w:color w:val="auto"/>
          <w:lang w:eastAsia="zh-CN"/>
        </w:rPr>
        <w:lastRenderedPageBreak/>
        <w:t>一、资格证明文件</w:t>
      </w:r>
      <w:r w:rsidR="005E2480" w:rsidRPr="00A71F63">
        <w:rPr>
          <w:rFonts w:hint="eastAsia"/>
          <w:color w:val="auto"/>
          <w:lang w:eastAsia="zh-CN"/>
        </w:rPr>
        <w:t>函</w:t>
      </w:r>
      <w:bookmarkEnd w:id="421"/>
      <w:bookmarkEnd w:id="422"/>
      <w:bookmarkEnd w:id="423"/>
      <w:bookmarkEnd w:id="424"/>
      <w:bookmarkEnd w:id="425"/>
      <w:bookmarkEnd w:id="426"/>
      <w:bookmarkEnd w:id="427"/>
    </w:p>
    <w:p w14:paraId="3A300941" w14:textId="77777777" w:rsidR="002D46FB" w:rsidRPr="00A71F63" w:rsidRDefault="005E2480">
      <w:pPr>
        <w:pStyle w:val="af0"/>
        <w:ind w:firstLine="562"/>
        <w:jc w:val="center"/>
        <w:rPr>
          <w:rFonts w:ascii="仿宋" w:eastAsia="仿宋" w:hAnsi="仿宋"/>
          <w:b/>
          <w:i w:val="0"/>
          <w:color w:val="auto"/>
          <w:sz w:val="28"/>
          <w:lang w:eastAsia="zh-CN"/>
        </w:rPr>
      </w:pPr>
      <w:r w:rsidRPr="00A71F63">
        <w:rPr>
          <w:rFonts w:ascii="仿宋" w:eastAsia="仿宋" w:hAnsi="仿宋" w:hint="eastAsia"/>
          <w:b/>
          <w:i w:val="0"/>
          <w:color w:val="auto"/>
          <w:sz w:val="28"/>
          <w:lang w:eastAsia="zh-CN"/>
        </w:rPr>
        <w:t>资格证明文件函</w:t>
      </w:r>
    </w:p>
    <w:p w14:paraId="5FDFC3E0" w14:textId="77777777" w:rsidR="002D46FB" w:rsidRPr="00A71F63" w:rsidRDefault="005E2480">
      <w:pPr>
        <w:pStyle w:val="af0"/>
        <w:ind w:firstLineChars="0" w:firstLine="0"/>
        <w:rPr>
          <w:rFonts w:ascii="仿宋" w:eastAsia="仿宋" w:hAnsi="仿宋"/>
          <w:i w:val="0"/>
          <w:color w:val="auto"/>
          <w:szCs w:val="24"/>
          <w:u w:val="single"/>
          <w:lang w:eastAsia="zh-CN"/>
        </w:rPr>
      </w:pPr>
      <w:r w:rsidRPr="00A71F63">
        <w:rPr>
          <w:rFonts w:ascii="仿宋" w:eastAsia="仿宋" w:hAnsi="仿宋" w:hint="eastAsia"/>
          <w:i w:val="0"/>
          <w:color w:val="auto"/>
          <w:szCs w:val="24"/>
          <w:u w:val="single"/>
          <w:lang w:eastAsia="zh-CN"/>
        </w:rPr>
        <w:t>四川采易通招标代理有限公司：</w:t>
      </w:r>
    </w:p>
    <w:p w14:paraId="266A4A3C" w14:textId="4EF869EA" w:rsidR="002D46FB" w:rsidRPr="00A71F63" w:rsidRDefault="005E2480">
      <w:pPr>
        <w:pStyle w:val="af0"/>
        <w:rPr>
          <w:rFonts w:ascii="仿宋" w:eastAsia="仿宋" w:hAnsi="仿宋"/>
          <w:i w:val="0"/>
          <w:color w:val="auto"/>
          <w:szCs w:val="24"/>
          <w:lang w:eastAsia="zh-CN"/>
        </w:rPr>
      </w:pPr>
      <w:r w:rsidRPr="00A71F63">
        <w:rPr>
          <w:rFonts w:ascii="仿宋" w:eastAsia="仿宋" w:hAnsi="仿宋" w:hint="eastAsia"/>
          <w:i w:val="0"/>
          <w:color w:val="auto"/>
          <w:szCs w:val="24"/>
          <w:lang w:eastAsia="zh-CN"/>
        </w:rPr>
        <w:t xml:space="preserve"> 根据贵公司为</w:t>
      </w:r>
      <w:r w:rsidRPr="00A71F63">
        <w:rPr>
          <w:rFonts w:ascii="仿宋" w:eastAsia="仿宋" w:hAnsi="仿宋" w:hint="eastAsia"/>
          <w:i w:val="0"/>
          <w:color w:val="auto"/>
          <w:szCs w:val="24"/>
          <w:u w:val="single"/>
          <w:lang w:eastAsia="zh-CN"/>
        </w:rPr>
        <w:t xml:space="preserve">     </w:t>
      </w:r>
      <w:r w:rsidR="00750262">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u w:val="single"/>
          <w:lang w:eastAsia="zh-CN"/>
        </w:rPr>
        <w:t xml:space="preserve"> </w:t>
      </w:r>
      <w:r w:rsidR="00750262">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lang w:eastAsia="zh-CN"/>
        </w:rPr>
        <w:t>（项目名称）项目招标采购项目的投标邀请</w:t>
      </w:r>
      <w:r w:rsidRPr="00A71F63">
        <w:rPr>
          <w:rFonts w:ascii="仿宋" w:eastAsia="仿宋" w:hAnsi="仿宋" w:hint="eastAsia"/>
          <w:i w:val="0"/>
          <w:color w:val="auto"/>
          <w:szCs w:val="24"/>
          <w:u w:val="single"/>
          <w:lang w:eastAsia="zh-CN"/>
        </w:rPr>
        <w:t xml:space="preserve"> </w:t>
      </w:r>
      <w:r w:rsidR="00750262">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u w:val="single"/>
          <w:lang w:eastAsia="zh-CN"/>
        </w:rPr>
        <w:t xml:space="preserve">   </w:t>
      </w:r>
      <w:r w:rsidR="00750262">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lang w:eastAsia="zh-CN"/>
        </w:rPr>
        <w:t>（招标编号），授权代表</w:t>
      </w:r>
      <w:r w:rsidRPr="00A71F63">
        <w:rPr>
          <w:rFonts w:ascii="仿宋" w:eastAsia="仿宋" w:hAnsi="仿宋" w:hint="eastAsia"/>
          <w:i w:val="0"/>
          <w:color w:val="auto"/>
          <w:szCs w:val="24"/>
          <w:u w:val="single"/>
          <w:lang w:eastAsia="zh-CN"/>
        </w:rPr>
        <w:t xml:space="preserve">  </w:t>
      </w:r>
      <w:r w:rsidR="00750262">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u w:val="single"/>
          <w:lang w:eastAsia="zh-CN"/>
        </w:rPr>
        <w:t xml:space="preserve">  </w:t>
      </w:r>
      <w:r w:rsidR="00750262">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lang w:eastAsia="zh-CN"/>
        </w:rPr>
        <w:t>（姓名、职务） 经正式授权并代表投标人</w:t>
      </w:r>
      <w:r w:rsidRPr="00A71F63">
        <w:rPr>
          <w:rFonts w:ascii="仿宋" w:eastAsia="仿宋" w:hAnsi="仿宋" w:hint="eastAsia"/>
          <w:i w:val="0"/>
          <w:color w:val="auto"/>
          <w:szCs w:val="24"/>
          <w:u w:val="single"/>
          <w:lang w:eastAsia="zh-CN"/>
        </w:rPr>
        <w:t xml:space="preserve">    </w:t>
      </w:r>
      <w:r w:rsidR="00750262">
        <w:rPr>
          <w:rFonts w:ascii="仿宋" w:eastAsia="仿宋" w:hAnsi="仿宋" w:hint="eastAsia"/>
          <w:i w:val="0"/>
          <w:color w:val="auto"/>
          <w:szCs w:val="24"/>
          <w:u w:val="single"/>
          <w:lang w:eastAsia="zh-CN"/>
        </w:rPr>
        <w:t xml:space="preserve">   </w:t>
      </w:r>
      <w:r w:rsidR="00DD677A">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lang w:eastAsia="zh-CN"/>
        </w:rPr>
        <w:t>（投标人名称、地址）提交资格证明文件。</w:t>
      </w:r>
    </w:p>
    <w:p w14:paraId="56AE9BD0" w14:textId="77777777" w:rsidR="002D46FB" w:rsidRPr="00A71F63" w:rsidRDefault="002D46FB">
      <w:pPr>
        <w:pStyle w:val="af0"/>
        <w:rPr>
          <w:rFonts w:ascii="仿宋" w:eastAsia="仿宋" w:hAnsi="仿宋"/>
          <w:i w:val="0"/>
          <w:color w:val="auto"/>
          <w:szCs w:val="24"/>
          <w:lang w:eastAsia="zh-CN"/>
        </w:rPr>
      </w:pPr>
    </w:p>
    <w:p w14:paraId="039C675D" w14:textId="77777777" w:rsidR="002D46FB" w:rsidRPr="00A71F63" w:rsidRDefault="002D46FB">
      <w:pPr>
        <w:pStyle w:val="af0"/>
        <w:rPr>
          <w:rFonts w:ascii="仿宋" w:eastAsia="仿宋" w:hAnsi="仿宋"/>
          <w:i w:val="0"/>
          <w:color w:val="auto"/>
          <w:szCs w:val="24"/>
          <w:lang w:eastAsia="zh-CN"/>
        </w:rPr>
      </w:pPr>
    </w:p>
    <w:p w14:paraId="2236045F" w14:textId="77777777" w:rsidR="002D46FB" w:rsidRPr="00A71F63" w:rsidRDefault="005E2480">
      <w:pPr>
        <w:pStyle w:val="af0"/>
        <w:rPr>
          <w:rFonts w:ascii="仿宋" w:eastAsia="仿宋" w:hAnsi="仿宋"/>
          <w:i w:val="0"/>
          <w:color w:val="auto"/>
          <w:szCs w:val="24"/>
          <w:lang w:eastAsia="zh-CN"/>
        </w:rPr>
      </w:pPr>
      <w:proofErr w:type="gramStart"/>
      <w:r w:rsidRPr="00A71F63">
        <w:rPr>
          <w:rFonts w:ascii="仿宋" w:eastAsia="仿宋" w:hAnsi="仿宋" w:hint="eastAsia"/>
          <w:i w:val="0"/>
          <w:color w:val="auto"/>
          <w:szCs w:val="24"/>
          <w:lang w:eastAsia="zh-CN"/>
        </w:rPr>
        <w:t>本资格</w:t>
      </w:r>
      <w:proofErr w:type="gramEnd"/>
      <w:r w:rsidRPr="00A71F63">
        <w:rPr>
          <w:rFonts w:ascii="仿宋" w:eastAsia="仿宋" w:hAnsi="仿宋" w:hint="eastAsia"/>
          <w:i w:val="0"/>
          <w:color w:val="auto"/>
          <w:szCs w:val="24"/>
          <w:lang w:eastAsia="zh-CN"/>
        </w:rPr>
        <w:t>证明文件中所有内容均为其有效组成部分，投标人对其真实性承担完全责任。</w:t>
      </w:r>
    </w:p>
    <w:p w14:paraId="0D528316" w14:textId="77777777" w:rsidR="002D46FB" w:rsidRPr="00A71F63" w:rsidRDefault="002D46FB">
      <w:pPr>
        <w:pStyle w:val="af0"/>
        <w:rPr>
          <w:rFonts w:ascii="仿宋" w:eastAsia="仿宋" w:hAnsi="仿宋"/>
          <w:i w:val="0"/>
          <w:color w:val="auto"/>
          <w:szCs w:val="24"/>
          <w:lang w:eastAsia="zh-CN"/>
        </w:rPr>
      </w:pPr>
    </w:p>
    <w:p w14:paraId="317B9CEA" w14:textId="77777777" w:rsidR="002D46FB" w:rsidRPr="00A71F63" w:rsidRDefault="002D46FB">
      <w:pPr>
        <w:pStyle w:val="af0"/>
        <w:rPr>
          <w:rFonts w:ascii="仿宋" w:eastAsia="仿宋" w:hAnsi="仿宋"/>
          <w:i w:val="0"/>
          <w:color w:val="auto"/>
          <w:szCs w:val="24"/>
          <w:lang w:eastAsia="zh-CN"/>
        </w:rPr>
      </w:pPr>
    </w:p>
    <w:p w14:paraId="6E3F8024" w14:textId="77777777" w:rsidR="002D46FB" w:rsidRPr="00A71F63" w:rsidRDefault="005E2480">
      <w:pPr>
        <w:pStyle w:val="af0"/>
        <w:rPr>
          <w:rFonts w:ascii="仿宋" w:eastAsia="仿宋" w:hAnsi="仿宋"/>
          <w:i w:val="0"/>
          <w:color w:val="auto"/>
          <w:szCs w:val="24"/>
          <w:lang w:eastAsia="zh-CN"/>
        </w:rPr>
      </w:pPr>
      <w:r w:rsidRPr="00A71F63">
        <w:rPr>
          <w:rFonts w:ascii="仿宋" w:eastAsia="仿宋" w:hAnsi="仿宋" w:hint="eastAsia"/>
          <w:i w:val="0"/>
          <w:color w:val="auto"/>
          <w:szCs w:val="24"/>
          <w:lang w:eastAsia="zh-CN"/>
        </w:rPr>
        <w:t>投标人名称（盖单位章）:</w:t>
      </w:r>
      <w:r w:rsidRPr="00A71F63">
        <w:rPr>
          <w:rFonts w:ascii="仿宋" w:eastAsia="仿宋" w:hAnsi="仿宋" w:hint="eastAsia"/>
          <w:i w:val="0"/>
          <w:color w:val="auto"/>
          <w:szCs w:val="24"/>
          <w:u w:val="single"/>
          <w:lang w:eastAsia="zh-CN"/>
        </w:rPr>
        <w:t xml:space="preserve">                           </w:t>
      </w:r>
    </w:p>
    <w:p w14:paraId="1523DBB1" w14:textId="77777777" w:rsidR="002D46FB" w:rsidRPr="00A71F63" w:rsidRDefault="005E2480">
      <w:pPr>
        <w:pStyle w:val="af0"/>
        <w:rPr>
          <w:rFonts w:ascii="仿宋" w:eastAsia="仿宋" w:hAnsi="仿宋"/>
          <w:i w:val="0"/>
          <w:color w:val="auto"/>
          <w:szCs w:val="24"/>
          <w:lang w:eastAsia="zh-CN"/>
        </w:rPr>
      </w:pPr>
      <w:r w:rsidRPr="00A71F63">
        <w:rPr>
          <w:rFonts w:ascii="仿宋" w:eastAsia="仿宋" w:hAnsi="仿宋" w:hint="eastAsia"/>
          <w:i w:val="0"/>
          <w:color w:val="auto"/>
          <w:lang w:eastAsia="zh-CN"/>
        </w:rPr>
        <w:t>法定代表人或其委托代理人</w:t>
      </w:r>
      <w:r w:rsidRPr="00A71F63">
        <w:rPr>
          <w:rFonts w:ascii="仿宋" w:eastAsia="仿宋" w:hAnsi="仿宋" w:hint="eastAsia"/>
          <w:i w:val="0"/>
          <w:color w:val="auto"/>
          <w:szCs w:val="24"/>
          <w:lang w:eastAsia="zh-CN"/>
        </w:rPr>
        <w:t>（签字）:</w:t>
      </w:r>
      <w:r w:rsidRPr="00A71F63">
        <w:rPr>
          <w:rFonts w:ascii="仿宋" w:eastAsia="仿宋" w:hAnsi="仿宋" w:hint="eastAsia"/>
          <w:i w:val="0"/>
          <w:color w:val="auto"/>
          <w:szCs w:val="24"/>
          <w:u w:val="single"/>
          <w:lang w:eastAsia="zh-CN"/>
        </w:rPr>
        <w:t xml:space="preserve">                 </w:t>
      </w:r>
    </w:p>
    <w:p w14:paraId="1BAFDD76" w14:textId="77777777" w:rsidR="002D46FB" w:rsidRPr="00A71F63" w:rsidRDefault="005E2480">
      <w:pPr>
        <w:pStyle w:val="af0"/>
        <w:rPr>
          <w:rFonts w:ascii="仿宋" w:eastAsia="仿宋" w:hAnsi="仿宋"/>
          <w:i w:val="0"/>
          <w:color w:val="auto"/>
          <w:szCs w:val="24"/>
          <w:u w:val="single"/>
          <w:lang w:eastAsia="zh-CN"/>
        </w:rPr>
      </w:pPr>
      <w:r w:rsidRPr="00A71F63">
        <w:rPr>
          <w:rFonts w:ascii="仿宋" w:eastAsia="仿宋" w:hAnsi="仿宋" w:hint="eastAsia"/>
          <w:i w:val="0"/>
          <w:color w:val="auto"/>
          <w:szCs w:val="24"/>
          <w:lang w:eastAsia="zh-CN"/>
        </w:rPr>
        <w:t xml:space="preserve">日期: </w:t>
      </w:r>
      <w:r w:rsidRPr="00A71F63">
        <w:rPr>
          <w:rFonts w:ascii="仿宋" w:eastAsia="仿宋" w:hAnsi="仿宋" w:hint="eastAsia"/>
          <w:i w:val="0"/>
          <w:color w:val="auto"/>
          <w:szCs w:val="24"/>
          <w:u w:val="single"/>
          <w:lang w:eastAsia="zh-CN"/>
        </w:rPr>
        <w:t xml:space="preserve">                          </w:t>
      </w:r>
    </w:p>
    <w:p w14:paraId="44CFA845" w14:textId="77777777" w:rsidR="002D46FB" w:rsidRPr="00A71F63" w:rsidRDefault="005E2480">
      <w:pPr>
        <w:pStyle w:val="af0"/>
        <w:rPr>
          <w:rFonts w:ascii="仿宋" w:eastAsia="仿宋" w:hAnsi="仿宋"/>
          <w:i w:val="0"/>
          <w:color w:val="auto"/>
          <w:szCs w:val="24"/>
          <w:lang w:eastAsia="zh-CN"/>
        </w:rPr>
      </w:pPr>
      <w:r w:rsidRPr="00A71F63">
        <w:rPr>
          <w:rFonts w:ascii="仿宋" w:eastAsia="仿宋" w:hAnsi="仿宋" w:hint="eastAsia"/>
          <w:i w:val="0"/>
          <w:color w:val="auto"/>
          <w:szCs w:val="24"/>
          <w:lang w:eastAsia="zh-CN"/>
        </w:rPr>
        <w:t>地址 ：</w:t>
      </w:r>
      <w:r w:rsidRPr="00A71F63">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lang w:eastAsia="zh-CN"/>
        </w:rPr>
        <w:t xml:space="preserve"> 传真：</w:t>
      </w:r>
      <w:r w:rsidRPr="00A71F63">
        <w:rPr>
          <w:rFonts w:ascii="仿宋" w:eastAsia="仿宋" w:hAnsi="仿宋" w:hint="eastAsia"/>
          <w:i w:val="0"/>
          <w:color w:val="auto"/>
          <w:szCs w:val="24"/>
          <w:u w:val="single"/>
          <w:lang w:eastAsia="zh-CN"/>
        </w:rPr>
        <w:t xml:space="preserve">                       </w:t>
      </w:r>
    </w:p>
    <w:p w14:paraId="6D7745F1" w14:textId="77777777" w:rsidR="002D46FB" w:rsidRPr="00A71F63" w:rsidRDefault="005E2480">
      <w:pPr>
        <w:pStyle w:val="af0"/>
        <w:rPr>
          <w:rFonts w:ascii="仿宋" w:eastAsia="仿宋" w:hAnsi="仿宋"/>
          <w:i w:val="0"/>
          <w:color w:val="auto"/>
          <w:szCs w:val="24"/>
          <w:u w:val="single"/>
          <w:lang w:eastAsia="zh-CN"/>
        </w:rPr>
      </w:pPr>
      <w:r w:rsidRPr="00A71F63">
        <w:rPr>
          <w:rFonts w:ascii="仿宋" w:eastAsia="仿宋" w:hAnsi="仿宋" w:hint="eastAsia"/>
          <w:i w:val="0"/>
          <w:color w:val="auto"/>
          <w:szCs w:val="24"/>
          <w:lang w:eastAsia="zh-CN"/>
        </w:rPr>
        <w:t>联系方式 ：</w:t>
      </w:r>
      <w:r w:rsidRPr="00A71F63">
        <w:rPr>
          <w:rFonts w:ascii="仿宋" w:eastAsia="仿宋" w:hAnsi="仿宋" w:hint="eastAsia"/>
          <w:i w:val="0"/>
          <w:color w:val="auto"/>
          <w:szCs w:val="24"/>
          <w:u w:val="single"/>
          <w:lang w:eastAsia="zh-CN"/>
        </w:rPr>
        <w:t xml:space="preserve">                       </w:t>
      </w:r>
      <w:r w:rsidRPr="00A71F63">
        <w:rPr>
          <w:rFonts w:ascii="仿宋" w:eastAsia="仿宋" w:hAnsi="仿宋" w:hint="eastAsia"/>
          <w:i w:val="0"/>
          <w:color w:val="auto"/>
          <w:szCs w:val="24"/>
          <w:lang w:eastAsia="zh-CN"/>
        </w:rPr>
        <w:t xml:space="preserve"> 电子邮箱：</w:t>
      </w:r>
      <w:r w:rsidRPr="00A71F63">
        <w:rPr>
          <w:rFonts w:ascii="仿宋" w:eastAsia="仿宋" w:hAnsi="仿宋" w:hint="eastAsia"/>
          <w:i w:val="0"/>
          <w:color w:val="auto"/>
          <w:szCs w:val="24"/>
          <w:u w:val="single"/>
          <w:lang w:eastAsia="zh-CN"/>
        </w:rPr>
        <w:t xml:space="preserve">                   </w:t>
      </w:r>
    </w:p>
    <w:p w14:paraId="13C31774" w14:textId="77777777" w:rsidR="002D46FB" w:rsidRPr="00A71F63" w:rsidRDefault="005E2480">
      <w:pPr>
        <w:pStyle w:val="af1"/>
        <w:rPr>
          <w:rFonts w:ascii="仿宋" w:eastAsia="仿宋" w:hAnsi="仿宋"/>
          <w:i w:val="0"/>
          <w:lang w:eastAsia="zh-CN"/>
        </w:rPr>
      </w:pPr>
      <w:r w:rsidRPr="00A71F63">
        <w:rPr>
          <w:rFonts w:ascii="仿宋" w:eastAsia="仿宋" w:hAnsi="仿宋"/>
          <w:i w:val="0"/>
          <w:lang w:eastAsia="zh-CN"/>
        </w:rPr>
        <w:br w:type="page"/>
      </w:r>
    </w:p>
    <w:p w14:paraId="3E677C02" w14:textId="77777777" w:rsidR="002D46FB" w:rsidRPr="00A71F63" w:rsidRDefault="005E2480">
      <w:pPr>
        <w:pStyle w:val="20"/>
        <w:rPr>
          <w:color w:val="auto"/>
          <w:lang w:eastAsia="zh-CN"/>
        </w:rPr>
      </w:pPr>
      <w:bookmarkStart w:id="428" w:name="_Toc511558665"/>
      <w:bookmarkStart w:id="429" w:name="_Toc499918728"/>
      <w:bookmarkStart w:id="430" w:name="_Toc524910123"/>
      <w:bookmarkStart w:id="431" w:name="_Toc497752258"/>
      <w:bookmarkStart w:id="432" w:name="_Toc505762758"/>
      <w:bookmarkStart w:id="433" w:name="_Toc492286427"/>
      <w:bookmarkStart w:id="434" w:name="_Toc86149131"/>
      <w:r w:rsidRPr="00A71F63">
        <w:rPr>
          <w:rFonts w:hint="eastAsia"/>
          <w:color w:val="auto"/>
          <w:lang w:eastAsia="zh-CN"/>
        </w:rPr>
        <w:lastRenderedPageBreak/>
        <w:t>二、</w:t>
      </w:r>
      <w:bookmarkEnd w:id="428"/>
      <w:bookmarkEnd w:id="429"/>
      <w:bookmarkEnd w:id="430"/>
      <w:bookmarkEnd w:id="431"/>
      <w:bookmarkEnd w:id="432"/>
      <w:bookmarkEnd w:id="433"/>
      <w:r w:rsidR="00657A47" w:rsidRPr="00A71F63">
        <w:rPr>
          <w:rFonts w:hint="eastAsia"/>
          <w:color w:val="auto"/>
          <w:lang w:eastAsia="zh-CN"/>
        </w:rPr>
        <w:t>法定代表人授权书</w:t>
      </w:r>
      <w:bookmarkEnd w:id="434"/>
    </w:p>
    <w:p w14:paraId="230D1B6A" w14:textId="77777777" w:rsidR="002D46FB" w:rsidRPr="00A71F63" w:rsidRDefault="002D46FB" w:rsidP="0043535B">
      <w:pPr>
        <w:pStyle w:val="a"/>
        <w:numPr>
          <w:ilvl w:val="0"/>
          <w:numId w:val="0"/>
        </w:numPr>
        <w:spacing w:before="46" w:after="46"/>
        <w:ind w:left="988" w:hanging="420"/>
        <w:rPr>
          <w:rFonts w:ascii="仿宋" w:eastAsia="仿宋" w:hAnsi="仿宋"/>
          <w:b/>
          <w:i w:val="0"/>
          <w:color w:val="auto"/>
          <w:sz w:val="24"/>
          <w:lang w:eastAsia="zh-CN"/>
        </w:rPr>
      </w:pPr>
    </w:p>
    <w:p w14:paraId="48E17E4F" w14:textId="77777777" w:rsidR="002D46FB" w:rsidRPr="00A71F63" w:rsidRDefault="005E2480">
      <w:pPr>
        <w:pStyle w:val="18"/>
        <w:spacing w:line="360" w:lineRule="auto"/>
        <w:jc w:val="center"/>
        <w:rPr>
          <w:rFonts w:ascii="仿宋" w:eastAsia="仿宋" w:hAnsi="仿宋"/>
          <w:b/>
          <w:iCs/>
          <w:sz w:val="28"/>
          <w:szCs w:val="28"/>
        </w:rPr>
      </w:pPr>
      <w:r w:rsidRPr="00A71F63">
        <w:rPr>
          <w:rFonts w:ascii="仿宋" w:eastAsia="仿宋" w:hAnsi="仿宋" w:hint="eastAsia"/>
          <w:b/>
          <w:iCs/>
          <w:sz w:val="28"/>
          <w:szCs w:val="28"/>
        </w:rPr>
        <w:t>法定代表人授权书</w:t>
      </w:r>
    </w:p>
    <w:p w14:paraId="0DB77D83" w14:textId="77777777" w:rsidR="002D46FB" w:rsidRPr="00A71F63" w:rsidRDefault="005E2480">
      <w:pPr>
        <w:pStyle w:val="af0"/>
        <w:ind w:firstLineChars="0" w:firstLine="0"/>
        <w:rPr>
          <w:rFonts w:ascii="仿宋" w:eastAsia="仿宋" w:hAnsi="仿宋"/>
          <w:i w:val="0"/>
          <w:color w:val="auto"/>
          <w:szCs w:val="24"/>
          <w:u w:val="single"/>
          <w:lang w:eastAsia="zh-CN"/>
        </w:rPr>
      </w:pPr>
      <w:r w:rsidRPr="00A71F63">
        <w:rPr>
          <w:rFonts w:ascii="仿宋" w:eastAsia="仿宋" w:hAnsi="仿宋" w:hint="eastAsia"/>
          <w:i w:val="0"/>
          <w:color w:val="auto"/>
          <w:szCs w:val="24"/>
          <w:u w:val="single"/>
          <w:lang w:eastAsia="zh-CN"/>
        </w:rPr>
        <w:t>四川采易通招标代理有限公司</w:t>
      </w:r>
    </w:p>
    <w:p w14:paraId="5356B1C7" w14:textId="77777777" w:rsidR="002D46FB" w:rsidRPr="00A71F63"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本授权声明：</w:t>
      </w:r>
      <w:r w:rsidRPr="00A71F63">
        <w:rPr>
          <w:rFonts w:ascii="仿宋" w:eastAsia="仿宋" w:hAnsi="仿宋" w:cs="Marigold" w:hint="eastAsia"/>
          <w:i w:val="0"/>
          <w:color w:val="auto"/>
          <w:sz w:val="24"/>
          <w:szCs w:val="24"/>
          <w:u w:val="single"/>
          <w:lang w:eastAsia="zh-CN"/>
        </w:rPr>
        <w:t xml:space="preserve">                  </w:t>
      </w:r>
      <w:r w:rsidRPr="00A71F63">
        <w:rPr>
          <w:rFonts w:ascii="仿宋" w:eastAsia="仿宋" w:hAnsi="仿宋" w:cs="Marigold" w:hint="eastAsia"/>
          <w:i w:val="0"/>
          <w:color w:val="auto"/>
          <w:sz w:val="24"/>
          <w:szCs w:val="24"/>
          <w:lang w:eastAsia="zh-CN"/>
        </w:rPr>
        <w:t>（投标人名称）</w:t>
      </w:r>
      <w:r w:rsidRPr="00A71F63">
        <w:rPr>
          <w:rFonts w:ascii="仿宋" w:eastAsia="仿宋" w:hAnsi="仿宋" w:cs="Marigold" w:hint="eastAsia"/>
          <w:i w:val="0"/>
          <w:color w:val="auto"/>
          <w:sz w:val="24"/>
          <w:szCs w:val="24"/>
          <w:u w:val="single"/>
          <w:lang w:eastAsia="zh-CN"/>
        </w:rPr>
        <w:t xml:space="preserve">          </w:t>
      </w:r>
      <w:r w:rsidRPr="00A71F63">
        <w:rPr>
          <w:rFonts w:ascii="仿宋" w:eastAsia="仿宋" w:hAnsi="仿宋" w:cs="Marigold" w:hint="eastAsia"/>
          <w:i w:val="0"/>
          <w:color w:val="auto"/>
          <w:sz w:val="24"/>
          <w:szCs w:val="24"/>
          <w:lang w:eastAsia="zh-CN"/>
        </w:rPr>
        <w:t>（法定代表人姓名、职务）授权</w:t>
      </w:r>
      <w:r w:rsidRPr="00A71F63">
        <w:rPr>
          <w:rFonts w:ascii="仿宋" w:eastAsia="仿宋" w:hAnsi="仿宋" w:cs="Marigold" w:hint="eastAsia"/>
          <w:i w:val="0"/>
          <w:color w:val="auto"/>
          <w:sz w:val="24"/>
          <w:szCs w:val="24"/>
          <w:u w:val="single"/>
          <w:lang w:eastAsia="zh-CN"/>
        </w:rPr>
        <w:t xml:space="preserve">                        </w:t>
      </w:r>
      <w:r w:rsidRPr="00A71F63">
        <w:rPr>
          <w:rFonts w:ascii="仿宋" w:eastAsia="仿宋" w:hAnsi="仿宋" w:cs="Marigold" w:hint="eastAsia"/>
          <w:i w:val="0"/>
          <w:color w:val="auto"/>
          <w:sz w:val="24"/>
          <w:szCs w:val="24"/>
          <w:lang w:eastAsia="zh-CN"/>
        </w:rPr>
        <w:t>（被授权人姓名、职务）为我方 “</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bCs/>
          <w:i w:val="0"/>
          <w:color w:val="auto"/>
          <w:sz w:val="24"/>
          <w:szCs w:val="24"/>
          <w:u w:val="single"/>
          <w:lang w:eastAsia="zh-CN"/>
        </w:rPr>
        <w:t xml:space="preserve">   </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hint="eastAsia"/>
          <w:bCs/>
          <w:i w:val="0"/>
          <w:color w:val="auto"/>
          <w:sz w:val="24"/>
          <w:szCs w:val="24"/>
          <w:lang w:eastAsia="zh-CN"/>
        </w:rPr>
        <w:t>”项目</w:t>
      </w:r>
      <w:r w:rsidRPr="00A71F63">
        <w:rPr>
          <w:rFonts w:ascii="仿宋" w:eastAsia="仿宋" w:hAnsi="仿宋" w:cs="Marigold" w:hint="eastAsia"/>
          <w:i w:val="0"/>
          <w:color w:val="auto"/>
          <w:sz w:val="24"/>
          <w:szCs w:val="24"/>
          <w:lang w:eastAsia="zh-CN"/>
        </w:rPr>
        <w:t>（招标编号</w:t>
      </w:r>
      <w:r w:rsidRPr="00A71F63">
        <w:rPr>
          <w:rFonts w:ascii="仿宋" w:eastAsia="仿宋" w:hAnsi="仿宋" w:cs="Marigold" w:hint="eastAsia"/>
          <w:i w:val="0"/>
          <w:color w:val="auto"/>
          <w:sz w:val="24"/>
          <w:szCs w:val="24"/>
          <w:u w:val="single"/>
          <w:lang w:eastAsia="zh-CN"/>
        </w:rPr>
        <w:t xml:space="preserve">             </w:t>
      </w:r>
      <w:r w:rsidRPr="00A71F63">
        <w:rPr>
          <w:rFonts w:ascii="仿宋" w:eastAsia="仿宋" w:hAnsi="仿宋" w:cs="Marigold" w:hint="eastAsia"/>
          <w:i w:val="0"/>
          <w:color w:val="auto"/>
          <w:sz w:val="24"/>
          <w:szCs w:val="24"/>
          <w:lang w:eastAsia="zh-CN"/>
        </w:rPr>
        <w:t>）投标活动的合法代表，以我方名义全权处理该项目有关投标、签订合同以及执行合同等一切事宜。</w:t>
      </w:r>
    </w:p>
    <w:p w14:paraId="3FEEF90F" w14:textId="77777777" w:rsidR="002D46FB" w:rsidRPr="00A71F63" w:rsidRDefault="005E2480">
      <w:pPr>
        <w:widowControl w:val="0"/>
        <w:spacing w:after="120"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特此声明。</w:t>
      </w:r>
    </w:p>
    <w:p w14:paraId="4DD57F27" w14:textId="77777777" w:rsidR="002D46FB" w:rsidRPr="00A71F63" w:rsidRDefault="002D46FB">
      <w:pPr>
        <w:widowControl w:val="0"/>
        <w:spacing w:after="120" w:line="500" w:lineRule="exact"/>
        <w:rPr>
          <w:rFonts w:ascii="仿宋" w:eastAsia="仿宋" w:hAnsi="仿宋" w:cs="Marigold"/>
          <w:i w:val="0"/>
          <w:color w:val="auto"/>
          <w:sz w:val="24"/>
          <w:szCs w:val="24"/>
          <w:lang w:eastAsia="zh-CN"/>
        </w:rPr>
      </w:pPr>
    </w:p>
    <w:p w14:paraId="127BD8AE" w14:textId="77777777" w:rsidR="002D46FB" w:rsidRPr="00A71F63" w:rsidRDefault="002D46FB">
      <w:pPr>
        <w:widowControl w:val="0"/>
        <w:spacing w:after="120" w:line="360" w:lineRule="auto"/>
        <w:rPr>
          <w:rFonts w:ascii="仿宋" w:eastAsia="仿宋" w:hAnsi="仿宋" w:cs="Marigold"/>
          <w:i w:val="0"/>
          <w:color w:val="auto"/>
          <w:sz w:val="24"/>
          <w:szCs w:val="24"/>
          <w:lang w:eastAsia="zh-CN"/>
        </w:rPr>
      </w:pPr>
    </w:p>
    <w:p w14:paraId="34345910" w14:textId="77777777" w:rsidR="002D46FB" w:rsidRPr="00A71F63" w:rsidRDefault="002D46FB">
      <w:pPr>
        <w:widowControl w:val="0"/>
        <w:spacing w:after="120" w:line="360" w:lineRule="auto"/>
        <w:rPr>
          <w:rFonts w:ascii="仿宋" w:eastAsia="仿宋" w:hAnsi="仿宋" w:cs="Marigold"/>
          <w:i w:val="0"/>
          <w:color w:val="auto"/>
          <w:sz w:val="24"/>
          <w:szCs w:val="24"/>
          <w:lang w:eastAsia="zh-CN"/>
        </w:rPr>
      </w:pPr>
    </w:p>
    <w:p w14:paraId="57498A16" w14:textId="0CF81AC8" w:rsidR="002D46FB" w:rsidRPr="00A71F63"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法定代表人签字：</w:t>
      </w:r>
    </w:p>
    <w:p w14:paraId="202A3C6A" w14:textId="5F9908EB" w:rsidR="002D46FB" w:rsidRPr="00A71F63" w:rsidRDefault="005E2480">
      <w:pPr>
        <w:widowControl w:val="0"/>
        <w:spacing w:after="120" w:line="360" w:lineRule="auto"/>
        <w:ind w:firstLineChars="100" w:firstLine="240"/>
        <w:rPr>
          <w:rFonts w:ascii="仿宋" w:eastAsia="仿宋" w:hAnsi="仿宋" w:cs="Marigold"/>
          <w:i w:val="0"/>
          <w:color w:val="auto"/>
          <w:sz w:val="24"/>
          <w:szCs w:val="24"/>
          <w:lang w:eastAsia="zh-CN"/>
        </w:rPr>
      </w:pPr>
      <w:r w:rsidRPr="00A71F63">
        <w:rPr>
          <w:rFonts w:ascii="仿宋" w:eastAsia="仿宋" w:hAnsi="仿宋" w:hint="eastAsia"/>
          <w:i w:val="0"/>
          <w:color w:val="auto"/>
          <w:sz w:val="24"/>
          <w:szCs w:val="24"/>
          <w:lang w:eastAsia="zh-CN"/>
        </w:rPr>
        <w:t>投标人名称：</w:t>
      </w:r>
      <w:r w:rsidRPr="00A71F63">
        <w:rPr>
          <w:rFonts w:ascii="仿宋" w:eastAsia="仿宋" w:hAnsi="仿宋" w:hint="eastAsia"/>
          <w:i w:val="0"/>
          <w:color w:val="auto"/>
          <w:sz w:val="24"/>
          <w:szCs w:val="24"/>
          <w:u w:val="single"/>
          <w:lang w:eastAsia="zh-CN"/>
        </w:rPr>
        <w:t xml:space="preserve">    </w:t>
      </w:r>
      <w:r w:rsidR="006725D2">
        <w:rPr>
          <w:rFonts w:ascii="仿宋" w:eastAsia="仿宋" w:hAnsi="仿宋" w:hint="eastAsia"/>
          <w:i w:val="0"/>
          <w:color w:val="auto"/>
          <w:sz w:val="24"/>
          <w:szCs w:val="24"/>
          <w:u w:val="single"/>
          <w:lang w:eastAsia="zh-CN"/>
        </w:rPr>
        <w:t xml:space="preserve">               </w:t>
      </w:r>
      <w:r w:rsidRPr="00A71F63">
        <w:rPr>
          <w:rFonts w:ascii="仿宋" w:eastAsia="仿宋" w:hAnsi="仿宋" w:hint="eastAsia"/>
          <w:i w:val="0"/>
          <w:color w:val="auto"/>
          <w:sz w:val="24"/>
          <w:szCs w:val="24"/>
          <w:u w:val="single"/>
          <w:lang w:eastAsia="zh-CN"/>
        </w:rPr>
        <w:t xml:space="preserve">    </w:t>
      </w:r>
      <w:r w:rsidRPr="00A71F63">
        <w:rPr>
          <w:rFonts w:ascii="仿宋" w:eastAsia="仿宋" w:hAnsi="仿宋" w:hint="eastAsia"/>
          <w:i w:val="0"/>
          <w:color w:val="auto"/>
          <w:sz w:val="24"/>
          <w:szCs w:val="24"/>
          <w:lang w:eastAsia="zh-CN"/>
        </w:rPr>
        <w:t>（单位公章</w:t>
      </w:r>
      <w:r w:rsidRPr="00A71F63">
        <w:rPr>
          <w:rFonts w:ascii="仿宋" w:eastAsia="仿宋" w:hAnsi="仿宋" w:cs="Marigold" w:hint="eastAsia"/>
          <w:i w:val="0"/>
          <w:color w:val="auto"/>
          <w:sz w:val="24"/>
          <w:szCs w:val="24"/>
          <w:lang w:eastAsia="zh-CN"/>
        </w:rPr>
        <w:t>）</w:t>
      </w:r>
    </w:p>
    <w:p w14:paraId="0F5C6E46" w14:textId="77777777" w:rsidR="002D46FB" w:rsidRPr="00A71F63" w:rsidRDefault="005E2480">
      <w:pPr>
        <w:widowControl w:val="0"/>
        <w:spacing w:after="120" w:line="360" w:lineRule="auto"/>
        <w:ind w:firstLineChars="100" w:firstLine="240"/>
        <w:rPr>
          <w:rFonts w:ascii="仿宋" w:eastAsia="仿宋" w:hAnsi="仿宋" w:cs="Marigold"/>
          <w:bCs/>
          <w:i w:val="0"/>
          <w:color w:val="auto"/>
          <w:sz w:val="24"/>
          <w:szCs w:val="24"/>
          <w:lang w:eastAsia="zh-CN"/>
        </w:rPr>
      </w:pPr>
      <w:r w:rsidRPr="00A71F63">
        <w:rPr>
          <w:rFonts w:ascii="仿宋" w:eastAsia="仿宋" w:hAnsi="仿宋" w:cs="Marigold" w:hint="eastAsia"/>
          <w:i w:val="0"/>
          <w:color w:val="auto"/>
          <w:sz w:val="24"/>
          <w:szCs w:val="24"/>
          <w:lang w:eastAsia="zh-CN"/>
        </w:rPr>
        <w:t>日    期：</w:t>
      </w:r>
      <w:r w:rsidRPr="00A71F63">
        <w:rPr>
          <w:rFonts w:ascii="仿宋" w:eastAsia="仿宋" w:hAnsi="仿宋" w:cs="Marigold" w:hint="eastAsia"/>
          <w:bCs/>
          <w:i w:val="0"/>
          <w:color w:val="auto"/>
          <w:sz w:val="24"/>
          <w:szCs w:val="24"/>
          <w:lang w:eastAsia="zh-CN"/>
        </w:rPr>
        <w:t xml:space="preserve">     年    月    日</w:t>
      </w:r>
    </w:p>
    <w:p w14:paraId="67FF3D02" w14:textId="42F72FD4" w:rsidR="002D46FB" w:rsidRPr="00A71F63" w:rsidRDefault="002D46FB">
      <w:pPr>
        <w:widowControl w:val="0"/>
        <w:spacing w:after="120" w:line="360" w:lineRule="auto"/>
        <w:rPr>
          <w:rFonts w:ascii="仿宋" w:eastAsia="仿宋" w:hAnsi="仿宋" w:cs="Marigold"/>
          <w:i w:val="0"/>
          <w:color w:val="auto"/>
          <w:szCs w:val="21"/>
          <w:lang w:eastAsia="zh-CN"/>
        </w:rPr>
      </w:pPr>
    </w:p>
    <w:p w14:paraId="45D45DCD" w14:textId="77777777" w:rsidR="002D46FB" w:rsidRPr="00A71F63" w:rsidRDefault="005E2480">
      <w:pPr>
        <w:widowControl w:val="0"/>
        <w:spacing w:after="120" w:line="360" w:lineRule="auto"/>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说明：后附</w:t>
      </w:r>
      <w:r w:rsidRPr="00A71F63">
        <w:rPr>
          <w:rFonts w:ascii="仿宋" w:eastAsia="仿宋" w:hAnsi="仿宋" w:cs="Marigold"/>
          <w:i w:val="0"/>
          <w:color w:val="auto"/>
          <w:sz w:val="24"/>
          <w:szCs w:val="24"/>
          <w:lang w:eastAsia="zh-CN"/>
        </w:rPr>
        <w:t>法定代表人</w:t>
      </w:r>
      <w:r w:rsidRPr="00A71F63">
        <w:rPr>
          <w:rFonts w:ascii="仿宋" w:eastAsia="仿宋" w:hAnsi="仿宋" w:cs="Marigold" w:hint="eastAsia"/>
          <w:i w:val="0"/>
          <w:color w:val="auto"/>
          <w:sz w:val="24"/>
          <w:szCs w:val="24"/>
          <w:lang w:eastAsia="zh-CN"/>
        </w:rPr>
        <w:t>和</w:t>
      </w:r>
      <w:r w:rsidRPr="00A71F63">
        <w:rPr>
          <w:rFonts w:ascii="仿宋" w:eastAsia="仿宋" w:hAnsi="仿宋" w:cs="Marigold"/>
          <w:i w:val="0"/>
          <w:color w:val="auto"/>
          <w:sz w:val="24"/>
          <w:szCs w:val="24"/>
          <w:lang w:eastAsia="zh-CN"/>
        </w:rPr>
        <w:t>授权代表身份证（身份证</w:t>
      </w:r>
      <w:r w:rsidRPr="00A71F63">
        <w:rPr>
          <w:rFonts w:ascii="仿宋" w:eastAsia="仿宋" w:hAnsi="仿宋" w:cs="Marigold" w:hint="eastAsia"/>
          <w:i w:val="0"/>
          <w:color w:val="auto"/>
          <w:sz w:val="24"/>
          <w:szCs w:val="24"/>
          <w:lang w:eastAsia="zh-CN"/>
        </w:rPr>
        <w:t>两面均应复印或</w:t>
      </w:r>
      <w:r w:rsidRPr="00A71F63">
        <w:rPr>
          <w:rFonts w:ascii="仿宋" w:eastAsia="仿宋" w:hAnsi="仿宋" w:cs="Marigold"/>
          <w:i w:val="0"/>
          <w:color w:val="auto"/>
          <w:sz w:val="24"/>
          <w:szCs w:val="24"/>
          <w:lang w:eastAsia="zh-CN"/>
        </w:rPr>
        <w:t>扫描</w:t>
      </w:r>
      <w:r w:rsidRPr="00A71F63">
        <w:rPr>
          <w:rFonts w:ascii="仿宋" w:eastAsia="仿宋" w:hAnsi="仿宋" w:cs="Marigold" w:hint="eastAsia"/>
          <w:i w:val="0"/>
          <w:color w:val="auto"/>
          <w:sz w:val="24"/>
          <w:szCs w:val="24"/>
          <w:lang w:eastAsia="zh-CN"/>
        </w:rPr>
        <w:t>件</w:t>
      </w:r>
      <w:r w:rsidRPr="00A71F63">
        <w:rPr>
          <w:rFonts w:ascii="仿宋" w:eastAsia="仿宋" w:hAnsi="仿宋" w:cs="Marigold"/>
          <w:i w:val="0"/>
          <w:color w:val="auto"/>
          <w:sz w:val="24"/>
          <w:szCs w:val="24"/>
          <w:lang w:eastAsia="zh-CN"/>
        </w:rPr>
        <w:t>）</w:t>
      </w:r>
      <w:r w:rsidRPr="00A71F63">
        <w:rPr>
          <w:rFonts w:ascii="仿宋" w:eastAsia="仿宋" w:hAnsi="仿宋" w:cs="Marigold" w:hint="eastAsia"/>
          <w:i w:val="0"/>
          <w:color w:val="auto"/>
          <w:sz w:val="24"/>
          <w:szCs w:val="24"/>
          <w:lang w:eastAsia="zh-CN"/>
        </w:rPr>
        <w:t>或护照（投标人的法定代表人为外籍人士的，则提供护照复印或扫描件）</w:t>
      </w:r>
      <w:r w:rsidRPr="00A71F63">
        <w:rPr>
          <w:rFonts w:ascii="仿宋" w:eastAsia="仿宋" w:hAnsi="仿宋" w:cs="Marigold"/>
          <w:i w:val="0"/>
          <w:color w:val="auto"/>
          <w:sz w:val="24"/>
          <w:szCs w:val="24"/>
          <w:lang w:eastAsia="zh-CN"/>
        </w:rPr>
        <w:t>时才能生效</w:t>
      </w:r>
      <w:r w:rsidRPr="00A71F63">
        <w:rPr>
          <w:rFonts w:ascii="仿宋" w:eastAsia="仿宋" w:hAnsi="仿宋" w:cs="Marigold" w:hint="eastAsia"/>
          <w:i w:val="0"/>
          <w:color w:val="auto"/>
          <w:sz w:val="24"/>
          <w:szCs w:val="24"/>
          <w:lang w:eastAsia="zh-CN"/>
        </w:rPr>
        <w:t>，复印或扫描件盖有投标人公章</w:t>
      </w:r>
      <w:r w:rsidRPr="00A71F63">
        <w:rPr>
          <w:rFonts w:ascii="仿宋" w:eastAsia="仿宋" w:hAnsi="仿宋" w:cs="Marigold"/>
          <w:i w:val="0"/>
          <w:color w:val="auto"/>
          <w:sz w:val="24"/>
          <w:szCs w:val="24"/>
          <w:lang w:eastAsia="zh-CN"/>
        </w:rPr>
        <w:t>。</w:t>
      </w:r>
    </w:p>
    <w:p w14:paraId="7F1F66C6" w14:textId="77777777" w:rsidR="002D46FB" w:rsidRPr="00A71F63" w:rsidRDefault="002D46FB">
      <w:pPr>
        <w:pStyle w:val="18"/>
        <w:spacing w:line="360" w:lineRule="auto"/>
        <w:jc w:val="center"/>
        <w:rPr>
          <w:rFonts w:ascii="仿宋" w:eastAsia="仿宋" w:hAnsi="仿宋" w:cs="Marigold"/>
          <w:b/>
          <w:sz w:val="24"/>
          <w:szCs w:val="24"/>
        </w:rPr>
      </w:pPr>
    </w:p>
    <w:p w14:paraId="72B6A9F2" w14:textId="77777777" w:rsidR="002D46FB" w:rsidRPr="00A71F63" w:rsidRDefault="002D46FB">
      <w:pPr>
        <w:widowControl w:val="0"/>
        <w:spacing w:after="120" w:line="360" w:lineRule="auto"/>
        <w:rPr>
          <w:rFonts w:ascii="仿宋" w:eastAsia="仿宋" w:hAnsi="仿宋" w:cs="Marigold"/>
          <w:b/>
          <w:i w:val="0"/>
          <w:color w:val="auto"/>
          <w:sz w:val="24"/>
          <w:szCs w:val="24"/>
          <w:lang w:eastAsia="zh-CN"/>
        </w:rPr>
      </w:pPr>
    </w:p>
    <w:p w14:paraId="64A29808" w14:textId="77777777" w:rsidR="002D46FB" w:rsidRPr="00A71F63" w:rsidRDefault="005E2480">
      <w:pPr>
        <w:rPr>
          <w:rFonts w:ascii="仿宋" w:eastAsia="仿宋" w:hAnsi="仿宋" w:cs="Marigold"/>
          <w:b/>
          <w:i w:val="0"/>
          <w:color w:val="auto"/>
          <w:sz w:val="24"/>
          <w:szCs w:val="24"/>
          <w:lang w:eastAsia="zh-CN"/>
        </w:rPr>
      </w:pPr>
      <w:r w:rsidRPr="00A71F63">
        <w:rPr>
          <w:rFonts w:ascii="仿宋" w:eastAsia="仿宋" w:hAnsi="仿宋" w:cs="Marigold"/>
          <w:b/>
          <w:i w:val="0"/>
          <w:color w:val="auto"/>
          <w:sz w:val="24"/>
          <w:szCs w:val="24"/>
          <w:lang w:eastAsia="zh-CN"/>
        </w:rPr>
        <w:br w:type="page"/>
      </w:r>
    </w:p>
    <w:p w14:paraId="4CAF5322" w14:textId="77777777" w:rsidR="002D46FB" w:rsidRPr="00A71F63" w:rsidRDefault="005E2480">
      <w:pPr>
        <w:pStyle w:val="20"/>
        <w:rPr>
          <w:color w:val="auto"/>
          <w:lang w:eastAsia="zh-CN"/>
        </w:rPr>
      </w:pPr>
      <w:bookmarkStart w:id="435" w:name="_Toc524910124"/>
      <w:bookmarkStart w:id="436" w:name="_Toc86149132"/>
      <w:r w:rsidRPr="00A71F63">
        <w:rPr>
          <w:rFonts w:hint="eastAsia"/>
          <w:color w:val="auto"/>
          <w:lang w:eastAsia="zh-CN"/>
        </w:rPr>
        <w:lastRenderedPageBreak/>
        <w:t>三、承诺函</w:t>
      </w:r>
      <w:bookmarkEnd w:id="435"/>
      <w:bookmarkEnd w:id="436"/>
    </w:p>
    <w:p w14:paraId="7D150C39" w14:textId="77777777" w:rsidR="002D46FB" w:rsidRPr="00A71F63" w:rsidRDefault="005E2480">
      <w:pPr>
        <w:pStyle w:val="af0"/>
        <w:ind w:firstLineChars="0" w:firstLine="0"/>
        <w:jc w:val="center"/>
        <w:rPr>
          <w:rFonts w:ascii="仿宋" w:eastAsia="仿宋" w:hAnsi="仿宋"/>
          <w:b/>
          <w:i w:val="0"/>
          <w:color w:val="auto"/>
          <w:sz w:val="28"/>
          <w:lang w:eastAsia="zh-CN" w:bidi="ar-SA"/>
        </w:rPr>
      </w:pPr>
      <w:r w:rsidRPr="00A71F63">
        <w:rPr>
          <w:rFonts w:ascii="仿宋" w:eastAsia="仿宋" w:hAnsi="仿宋" w:hint="eastAsia"/>
          <w:b/>
          <w:i w:val="0"/>
          <w:color w:val="auto"/>
          <w:sz w:val="28"/>
          <w:lang w:eastAsia="zh-CN" w:bidi="ar-SA"/>
        </w:rPr>
        <w:t>承诺函</w:t>
      </w:r>
    </w:p>
    <w:p w14:paraId="2B82F4D9" w14:textId="77777777" w:rsidR="002D46FB" w:rsidRPr="00A71F63" w:rsidRDefault="005E2480">
      <w:pPr>
        <w:pStyle w:val="af0"/>
        <w:ind w:firstLineChars="0" w:firstLine="0"/>
        <w:rPr>
          <w:rFonts w:ascii="仿宋" w:eastAsia="仿宋" w:hAnsi="仿宋"/>
          <w:i w:val="0"/>
          <w:color w:val="auto"/>
          <w:szCs w:val="24"/>
          <w:u w:val="single"/>
          <w:lang w:eastAsia="zh-CN"/>
        </w:rPr>
      </w:pPr>
      <w:bookmarkStart w:id="437" w:name="_Toc507188767"/>
      <w:r w:rsidRPr="00A71F63">
        <w:rPr>
          <w:rFonts w:ascii="仿宋" w:eastAsia="仿宋" w:hAnsi="仿宋" w:hint="eastAsia"/>
          <w:i w:val="0"/>
          <w:color w:val="auto"/>
          <w:szCs w:val="24"/>
          <w:u w:val="single"/>
          <w:lang w:eastAsia="zh-CN"/>
        </w:rPr>
        <w:t>四川采易通招标代理有限公司</w:t>
      </w:r>
    </w:p>
    <w:p w14:paraId="59F7F256" w14:textId="77777777" w:rsidR="002D46FB" w:rsidRPr="00A71F63" w:rsidRDefault="005E2480">
      <w:pPr>
        <w:pStyle w:val="af0"/>
        <w:rPr>
          <w:rFonts w:ascii="仿宋" w:eastAsia="仿宋" w:hAnsi="仿宋"/>
          <w:i w:val="0"/>
          <w:color w:val="auto"/>
          <w:lang w:eastAsia="zh-CN" w:bidi="ar-SA"/>
        </w:rPr>
      </w:pPr>
      <w:r w:rsidRPr="00A71F63">
        <w:rPr>
          <w:rFonts w:ascii="仿宋" w:eastAsia="仿宋" w:hAnsi="仿宋" w:hint="eastAsia"/>
          <w:i w:val="0"/>
          <w:color w:val="auto"/>
          <w:lang w:eastAsia="zh-CN" w:bidi="ar-SA"/>
        </w:rPr>
        <w:t>公司作为本次采购项目的投标人，根据招标文件要求，现郑重承诺如下：</w:t>
      </w:r>
    </w:p>
    <w:p w14:paraId="1818AE5A" w14:textId="77777777" w:rsidR="002D46FB" w:rsidRPr="00A71F63" w:rsidRDefault="005E2480">
      <w:pPr>
        <w:pStyle w:val="af0"/>
        <w:rPr>
          <w:rFonts w:ascii="仿宋" w:eastAsia="仿宋" w:hAnsi="仿宋"/>
          <w:i w:val="0"/>
          <w:color w:val="auto"/>
          <w:lang w:eastAsia="zh-CN" w:bidi="ar-SA"/>
        </w:rPr>
      </w:pPr>
      <w:r w:rsidRPr="00A71F63">
        <w:rPr>
          <w:rFonts w:ascii="仿宋" w:eastAsia="仿宋" w:hAnsi="仿宋" w:hint="eastAsia"/>
          <w:i w:val="0"/>
          <w:color w:val="auto"/>
          <w:lang w:eastAsia="zh-CN" w:bidi="ar-SA"/>
        </w:rPr>
        <w:t>一</w:t>
      </w:r>
      <w:r w:rsidRPr="00A71F63">
        <w:rPr>
          <w:rFonts w:ascii="仿宋" w:eastAsia="仿宋" w:hAnsi="仿宋"/>
          <w:i w:val="0"/>
          <w:color w:val="auto"/>
          <w:lang w:eastAsia="zh-CN" w:bidi="ar-SA"/>
        </w:rPr>
        <w:t>、</w:t>
      </w:r>
      <w:bookmarkEnd w:id="437"/>
      <w:r w:rsidR="00657A47" w:rsidRPr="00A71F63">
        <w:rPr>
          <w:rFonts w:ascii="仿宋" w:eastAsia="仿宋" w:hAnsi="仿宋" w:hint="eastAsia"/>
          <w:i w:val="0"/>
          <w:color w:val="auto"/>
          <w:lang w:eastAsia="zh-CN" w:bidi="ar-SA"/>
        </w:rPr>
        <w:t>如对招标文件有异议，已经在投标截止时间届满前依法进行维权救济，不存在对招标文件有异议的同时又参加投标以求侥幸中标或者为实现其他非法目的的行为。</w:t>
      </w:r>
    </w:p>
    <w:p w14:paraId="05E575C3" w14:textId="77777777" w:rsidR="002D46FB" w:rsidRPr="00A71F63" w:rsidRDefault="005E2480">
      <w:pPr>
        <w:pStyle w:val="af0"/>
        <w:rPr>
          <w:rFonts w:ascii="仿宋" w:eastAsia="仿宋" w:hAnsi="仿宋"/>
          <w:i w:val="0"/>
          <w:color w:val="auto"/>
          <w:lang w:eastAsia="zh-CN" w:bidi="ar-SA"/>
        </w:rPr>
      </w:pPr>
      <w:bookmarkStart w:id="438" w:name="_Toc507188768"/>
      <w:r w:rsidRPr="00A71F63">
        <w:rPr>
          <w:rFonts w:ascii="仿宋" w:eastAsia="仿宋" w:hAnsi="仿宋" w:hint="eastAsia"/>
          <w:i w:val="0"/>
          <w:color w:val="auto"/>
          <w:lang w:eastAsia="zh-CN" w:bidi="ar-SA"/>
        </w:rPr>
        <w:t>二、参加本次招标采购活动，不存在与单位负责人为同一人或者存在直接控股、管理关系的其他供应商参与同一合同项下的政府采购活动的行为。</w:t>
      </w:r>
      <w:bookmarkEnd w:id="438"/>
    </w:p>
    <w:p w14:paraId="4EE35CC1" w14:textId="77777777" w:rsidR="002D46FB" w:rsidRPr="00A71F63" w:rsidRDefault="005E2480">
      <w:pPr>
        <w:pStyle w:val="af0"/>
        <w:rPr>
          <w:rFonts w:ascii="仿宋" w:eastAsia="仿宋" w:hAnsi="仿宋"/>
          <w:i w:val="0"/>
          <w:color w:val="auto"/>
          <w:lang w:eastAsia="zh-CN" w:bidi="ar-SA"/>
        </w:rPr>
      </w:pPr>
      <w:bookmarkStart w:id="439" w:name="_Toc507188769"/>
      <w:r w:rsidRPr="00A71F63">
        <w:rPr>
          <w:rFonts w:ascii="仿宋" w:eastAsia="仿宋" w:hAnsi="仿宋" w:hint="eastAsia"/>
          <w:i w:val="0"/>
          <w:color w:val="auto"/>
          <w:lang w:eastAsia="zh-CN" w:bidi="ar-SA"/>
        </w:rPr>
        <w:t>三、参加本次招标采购活动，不存在和其他供应商在同一合同项下的采购项目中，同时委托同一个自然人、同一家庭的人员、同一单位的人员作为代理人的行为。</w:t>
      </w:r>
      <w:bookmarkEnd w:id="439"/>
    </w:p>
    <w:p w14:paraId="1FBFC4A3" w14:textId="57B77A69" w:rsidR="002D46FB" w:rsidRPr="00A71F63" w:rsidRDefault="005E2480" w:rsidP="0010282B">
      <w:pPr>
        <w:pStyle w:val="af0"/>
        <w:rPr>
          <w:rFonts w:ascii="仿宋" w:eastAsia="仿宋" w:hAnsi="仿宋"/>
          <w:i w:val="0"/>
          <w:color w:val="auto"/>
          <w:lang w:eastAsia="zh-CN" w:bidi="ar-SA"/>
        </w:rPr>
      </w:pPr>
      <w:bookmarkStart w:id="440" w:name="_Toc507188770"/>
      <w:r w:rsidRPr="00A71F63">
        <w:rPr>
          <w:rFonts w:ascii="仿宋" w:eastAsia="仿宋" w:hAnsi="仿宋" w:hint="eastAsia"/>
          <w:i w:val="0"/>
          <w:color w:val="auto"/>
          <w:lang w:eastAsia="zh-CN" w:bidi="ar-SA"/>
        </w:rPr>
        <w:t>四、</w:t>
      </w:r>
      <w:bookmarkStart w:id="441" w:name="_Toc507188771"/>
      <w:bookmarkEnd w:id="440"/>
      <w:r w:rsidRPr="00A71F63">
        <w:rPr>
          <w:rFonts w:ascii="仿宋" w:eastAsia="仿宋" w:hAnsi="仿宋" w:hint="eastAsia"/>
          <w:i w:val="0"/>
          <w:color w:val="auto"/>
          <w:lang w:eastAsia="zh-CN" w:bidi="ar-SA"/>
        </w:rPr>
        <w:t>投标文件中提供的能够给予我公司带来优惠、好处的任何材料资料和技术、服务、商务等响应承诺情况都是真实的、有效的、合法的。</w:t>
      </w:r>
      <w:bookmarkEnd w:id="441"/>
    </w:p>
    <w:p w14:paraId="1AE76960" w14:textId="6DD728D6" w:rsidR="002D46FB" w:rsidRPr="00A71F63" w:rsidRDefault="00FA4477">
      <w:pPr>
        <w:pStyle w:val="af0"/>
        <w:rPr>
          <w:rFonts w:ascii="仿宋" w:eastAsia="仿宋" w:hAnsi="仿宋"/>
          <w:i w:val="0"/>
          <w:color w:val="auto"/>
          <w:lang w:eastAsia="zh-CN" w:bidi="ar-SA"/>
        </w:rPr>
      </w:pPr>
      <w:r w:rsidRPr="00A71F63">
        <w:rPr>
          <w:rFonts w:ascii="仿宋" w:eastAsia="仿宋" w:hAnsi="仿宋" w:cs="Marigold" w:hint="eastAsia"/>
          <w:i w:val="0"/>
          <w:color w:val="auto"/>
          <w:lang w:eastAsia="zh-CN"/>
        </w:rPr>
        <w:t>五</w:t>
      </w:r>
      <w:r w:rsidR="005E2480" w:rsidRPr="00A71F63">
        <w:rPr>
          <w:rFonts w:ascii="仿宋" w:eastAsia="仿宋" w:hAnsi="仿宋" w:cs="Marigold" w:hint="eastAsia"/>
          <w:i w:val="0"/>
          <w:color w:val="auto"/>
          <w:lang w:eastAsia="zh-CN"/>
        </w:rPr>
        <w:t>、我单位没有向采购项目提供整体设计、规范编制或者项目管理、监理、检测等服务。（供应商为采购人、采购代理机构在确定采购需求、编制投标文件过程中提供咨询论证，其提供的咨询论证意见成为投标文件中规定的供应商资格条件、技术服务商务要求、评审因素和标准、政府采购合同等实质性内容条款的，视同为采购项目提供规范编制。）</w:t>
      </w:r>
    </w:p>
    <w:p w14:paraId="3AC23848" w14:textId="77777777" w:rsidR="002D46FB" w:rsidRPr="00A71F63" w:rsidRDefault="005E2480">
      <w:pPr>
        <w:pStyle w:val="af0"/>
        <w:rPr>
          <w:rFonts w:ascii="仿宋" w:eastAsia="仿宋" w:hAnsi="仿宋"/>
          <w:i w:val="0"/>
          <w:color w:val="auto"/>
          <w:lang w:eastAsia="zh-CN" w:bidi="ar-SA"/>
        </w:rPr>
      </w:pPr>
      <w:bookmarkStart w:id="442" w:name="_Toc507188773"/>
      <w:r w:rsidRPr="00A71F63">
        <w:rPr>
          <w:rFonts w:ascii="仿宋" w:eastAsia="仿宋" w:hAnsi="仿宋" w:hint="eastAsia"/>
          <w:i w:val="0"/>
          <w:color w:val="auto"/>
          <w:lang w:eastAsia="zh-CN" w:bidi="ar-SA"/>
        </w:rPr>
        <w:t>本公司对上述承诺的内容事项真实性负责。如经查实上述承诺的内容事项存在虚假，我公司愿意接受以提供虚假材料谋取中标追究法律责任。</w:t>
      </w:r>
      <w:bookmarkEnd w:id="442"/>
    </w:p>
    <w:p w14:paraId="47F5E2AB" w14:textId="77777777" w:rsidR="002D46FB" w:rsidRPr="00A71F63" w:rsidRDefault="002D46FB">
      <w:pPr>
        <w:pStyle w:val="af0"/>
        <w:ind w:firstLineChars="0" w:firstLine="0"/>
        <w:rPr>
          <w:rFonts w:ascii="仿宋" w:eastAsia="仿宋" w:hAnsi="仿宋"/>
          <w:i w:val="0"/>
          <w:color w:val="auto"/>
          <w:lang w:eastAsia="zh-CN" w:bidi="ar-SA"/>
        </w:rPr>
      </w:pPr>
    </w:p>
    <w:p w14:paraId="3F05A305" w14:textId="77777777" w:rsidR="002D46FB" w:rsidRPr="00A71F63" w:rsidRDefault="005E2480">
      <w:pPr>
        <w:pStyle w:val="af0"/>
        <w:rPr>
          <w:rFonts w:ascii="仿宋" w:eastAsia="仿宋" w:hAnsi="仿宋"/>
          <w:i w:val="0"/>
          <w:color w:val="auto"/>
          <w:lang w:eastAsia="zh-CN" w:bidi="ar-SA"/>
        </w:rPr>
      </w:pPr>
      <w:bookmarkStart w:id="443" w:name="_Toc507188774"/>
      <w:r w:rsidRPr="00A71F63">
        <w:rPr>
          <w:rFonts w:ascii="仿宋" w:eastAsia="仿宋" w:hAnsi="仿宋" w:hint="eastAsia"/>
          <w:i w:val="0"/>
          <w:color w:val="auto"/>
          <w:lang w:eastAsia="zh-CN" w:bidi="ar-SA"/>
        </w:rPr>
        <w:t>投标人名称：（单位公章）</w:t>
      </w:r>
      <w:bookmarkEnd w:id="443"/>
    </w:p>
    <w:p w14:paraId="564BDC0B" w14:textId="77777777" w:rsidR="002D46FB" w:rsidRPr="00A71F63" w:rsidRDefault="005E2480">
      <w:pPr>
        <w:pStyle w:val="af0"/>
        <w:rPr>
          <w:rFonts w:ascii="仿宋" w:eastAsia="仿宋" w:hAnsi="仿宋"/>
          <w:i w:val="0"/>
          <w:color w:val="auto"/>
          <w:lang w:eastAsia="zh-CN" w:bidi="ar-SA"/>
        </w:rPr>
      </w:pPr>
      <w:bookmarkStart w:id="444" w:name="_Toc507188775"/>
      <w:r w:rsidRPr="00A71F63">
        <w:rPr>
          <w:rFonts w:ascii="仿宋" w:eastAsia="仿宋" w:hAnsi="仿宋" w:hint="eastAsia"/>
          <w:i w:val="0"/>
          <w:color w:val="auto"/>
          <w:lang w:eastAsia="zh-CN" w:bidi="ar-SA"/>
        </w:rPr>
        <w:t>法定代表人或授权代表（签字）：</w:t>
      </w:r>
      <w:bookmarkEnd w:id="444"/>
    </w:p>
    <w:p w14:paraId="37457B0C" w14:textId="77777777" w:rsidR="002D46FB" w:rsidRPr="00A71F63" w:rsidRDefault="005E2480">
      <w:pPr>
        <w:pStyle w:val="af0"/>
        <w:rPr>
          <w:rFonts w:ascii="仿宋" w:eastAsia="仿宋" w:hAnsi="仿宋"/>
          <w:i w:val="0"/>
          <w:color w:val="auto"/>
          <w:lang w:eastAsia="zh-CN" w:bidi="ar-SA"/>
        </w:rPr>
      </w:pPr>
      <w:bookmarkStart w:id="445" w:name="_Toc507188776"/>
      <w:r w:rsidRPr="00A71F63">
        <w:rPr>
          <w:rFonts w:ascii="仿宋" w:eastAsia="仿宋" w:hAnsi="仿宋" w:hint="eastAsia"/>
          <w:i w:val="0"/>
          <w:color w:val="auto"/>
          <w:lang w:eastAsia="zh-CN" w:bidi="ar-SA"/>
        </w:rPr>
        <w:t>日    期：</w:t>
      </w:r>
      <w:bookmarkEnd w:id="445"/>
    </w:p>
    <w:p w14:paraId="7F8E4828" w14:textId="77777777" w:rsidR="00657A47" w:rsidRPr="00A71F63" w:rsidRDefault="00CD0ABB" w:rsidP="00657A47">
      <w:pPr>
        <w:pStyle w:val="20"/>
        <w:rPr>
          <w:color w:val="auto"/>
          <w:lang w:eastAsia="zh-CN"/>
        </w:rPr>
      </w:pPr>
      <w:bookmarkStart w:id="446" w:name="_Toc497752261"/>
      <w:bookmarkStart w:id="447" w:name="_Toc505762760"/>
      <w:bookmarkStart w:id="448" w:name="_Toc524910125"/>
      <w:bookmarkStart w:id="449" w:name="_Toc511558667"/>
      <w:bookmarkEnd w:id="446"/>
      <w:r w:rsidRPr="00A71F63">
        <w:rPr>
          <w:color w:val="auto"/>
          <w:lang w:eastAsia="zh-CN"/>
        </w:rPr>
        <w:br w:type="page"/>
      </w:r>
    </w:p>
    <w:p w14:paraId="54137E5B" w14:textId="44F0096B" w:rsidR="00095C00" w:rsidRPr="00A71F63" w:rsidRDefault="00095C00" w:rsidP="00095C00">
      <w:pPr>
        <w:pStyle w:val="20"/>
        <w:rPr>
          <w:color w:val="auto"/>
          <w:lang w:eastAsia="zh-CN"/>
        </w:rPr>
      </w:pPr>
      <w:bookmarkStart w:id="450" w:name="_Toc505762771"/>
      <w:bookmarkStart w:id="451" w:name="_Toc511558678"/>
      <w:bookmarkStart w:id="452" w:name="_Toc497752272"/>
      <w:bookmarkStart w:id="453" w:name="_Toc524910136"/>
      <w:bookmarkStart w:id="454" w:name="_Toc38274207"/>
      <w:bookmarkStart w:id="455" w:name="_Toc86149133"/>
      <w:r w:rsidRPr="00A71F63">
        <w:rPr>
          <w:rFonts w:hint="eastAsia"/>
          <w:lang w:eastAsia="zh-CN"/>
        </w:rPr>
        <w:lastRenderedPageBreak/>
        <w:t>四</w:t>
      </w:r>
      <w:r w:rsidRPr="00A71F63">
        <w:rPr>
          <w:lang w:eastAsia="zh-CN"/>
        </w:rPr>
        <w:t>、</w:t>
      </w:r>
      <w:r w:rsidRPr="00A71F63">
        <w:rPr>
          <w:rFonts w:hint="eastAsia"/>
          <w:lang w:eastAsia="zh-CN"/>
        </w:rPr>
        <w:t>中小企业证明材料（</w:t>
      </w:r>
      <w:r w:rsidR="008E4B93">
        <w:rPr>
          <w:rFonts w:hint="eastAsia"/>
          <w:lang w:eastAsia="zh-CN"/>
        </w:rPr>
        <w:t>适用于采购包五、</w:t>
      </w:r>
      <w:proofErr w:type="gramStart"/>
      <w:r w:rsidR="008E4B93">
        <w:rPr>
          <w:rFonts w:hint="eastAsia"/>
          <w:lang w:eastAsia="zh-CN"/>
        </w:rPr>
        <w:t>采购包六</w:t>
      </w:r>
      <w:r w:rsidRPr="00A71F63">
        <w:rPr>
          <w:lang w:eastAsia="zh-CN"/>
        </w:rPr>
        <w:t>符合</w:t>
      </w:r>
      <w:proofErr w:type="gramEnd"/>
      <w:r w:rsidRPr="00A71F63">
        <w:rPr>
          <w:lang w:eastAsia="zh-CN"/>
        </w:rPr>
        <w:t>要求的投标人）</w:t>
      </w:r>
      <w:bookmarkEnd w:id="450"/>
      <w:bookmarkEnd w:id="451"/>
      <w:bookmarkEnd w:id="452"/>
      <w:bookmarkEnd w:id="453"/>
      <w:bookmarkEnd w:id="454"/>
      <w:bookmarkEnd w:id="455"/>
    </w:p>
    <w:p w14:paraId="0AE34CB7" w14:textId="77777777" w:rsidR="00095C00" w:rsidRPr="00A71F63" w:rsidRDefault="00095C00" w:rsidP="00095C00">
      <w:pPr>
        <w:jc w:val="center"/>
        <w:rPr>
          <w:rFonts w:ascii="仿宋" w:eastAsia="仿宋" w:hAnsi="仿宋"/>
          <w:b/>
          <w:i w:val="0"/>
          <w:sz w:val="28"/>
          <w:szCs w:val="28"/>
          <w:lang w:eastAsia="zh-CN"/>
        </w:rPr>
      </w:pPr>
      <w:r w:rsidRPr="00A71F63">
        <w:rPr>
          <w:rFonts w:ascii="仿宋" w:eastAsia="仿宋" w:hAnsi="仿宋" w:hint="eastAsia"/>
          <w:b/>
          <w:i w:val="0"/>
          <w:sz w:val="28"/>
          <w:szCs w:val="28"/>
          <w:lang w:eastAsia="zh-CN"/>
        </w:rPr>
        <w:t>中小企业声明函</w:t>
      </w:r>
    </w:p>
    <w:p w14:paraId="4D02D249"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本公司（联合体）郑重声明，根据《政府采购促进中小企业发展管理办法》（财库﹝2020﹞46 号）的规定，本公司（联合体）参加</w:t>
      </w:r>
      <w:r w:rsidRPr="00A71F63">
        <w:rPr>
          <w:rFonts w:ascii="仿宋" w:eastAsia="仿宋" w:hAnsi="仿宋" w:cs="宋体" w:hint="eastAsia"/>
          <w:i w:val="0"/>
          <w:sz w:val="24"/>
          <w:u w:val="single"/>
          <w:lang w:eastAsia="zh-CN"/>
        </w:rPr>
        <w:t>（单位名称）</w:t>
      </w:r>
      <w:r w:rsidRPr="00A71F63">
        <w:rPr>
          <w:rFonts w:ascii="仿宋" w:eastAsia="仿宋" w:hAnsi="仿宋" w:cs="宋体" w:hint="eastAsia"/>
          <w:i w:val="0"/>
          <w:sz w:val="24"/>
          <w:lang w:eastAsia="zh-CN"/>
        </w:rPr>
        <w:t>的</w:t>
      </w:r>
      <w:r w:rsidRPr="00A71F63">
        <w:rPr>
          <w:rFonts w:ascii="仿宋" w:eastAsia="仿宋" w:hAnsi="仿宋" w:cs="宋体" w:hint="eastAsia"/>
          <w:i w:val="0"/>
          <w:sz w:val="24"/>
          <w:u w:val="single"/>
          <w:lang w:eastAsia="zh-CN"/>
        </w:rPr>
        <w:t>（项目名称）</w:t>
      </w:r>
      <w:r w:rsidRPr="00A71F63">
        <w:rPr>
          <w:rFonts w:ascii="仿宋" w:eastAsia="仿宋" w:hAnsi="仿宋" w:cs="宋体" w:hint="eastAsia"/>
          <w:i w:val="0"/>
          <w:sz w:val="24"/>
          <w:lang w:eastAsia="zh-CN"/>
        </w:rPr>
        <w:t>采购活动，提供的货物全部由符合政策要求的中小企业制造。相关企业（含联合体中的中小企业、签订分包意向协议的中小企业）的具体情况如下：</w:t>
      </w:r>
    </w:p>
    <w:p w14:paraId="004A1124"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1.</w:t>
      </w:r>
      <w:r w:rsidRPr="00A71F63">
        <w:rPr>
          <w:rFonts w:ascii="仿宋" w:eastAsia="仿宋" w:hAnsi="仿宋" w:hint="eastAsia"/>
          <w:i w:val="0"/>
          <w:lang w:eastAsia="zh-CN"/>
        </w:rPr>
        <w:t xml:space="preserve"> </w:t>
      </w:r>
      <w:r w:rsidRPr="00A71F63">
        <w:rPr>
          <w:rFonts w:ascii="仿宋" w:eastAsia="仿宋" w:hAnsi="仿宋" w:cs="宋体" w:hint="eastAsia"/>
          <w:i w:val="0"/>
          <w:sz w:val="24"/>
          <w:u w:val="single"/>
          <w:lang w:eastAsia="zh-CN"/>
        </w:rPr>
        <w:t>（标的名称）</w:t>
      </w:r>
      <w:r w:rsidRPr="00A71F63">
        <w:rPr>
          <w:rFonts w:ascii="仿宋" w:eastAsia="仿宋" w:hAnsi="仿宋" w:cs="宋体" w:hint="eastAsia"/>
          <w:i w:val="0"/>
          <w:sz w:val="24"/>
          <w:lang w:eastAsia="zh-CN"/>
        </w:rPr>
        <w:t xml:space="preserve"> ，属于</w:t>
      </w:r>
      <w:r w:rsidRPr="00A71F63">
        <w:rPr>
          <w:rFonts w:ascii="仿宋" w:eastAsia="仿宋" w:hAnsi="仿宋" w:cs="宋体" w:hint="eastAsia"/>
          <w:i w:val="0"/>
          <w:sz w:val="24"/>
          <w:u w:val="single"/>
          <w:lang w:eastAsia="zh-CN"/>
        </w:rPr>
        <w:t>（采购文件中明确的所属行业）</w:t>
      </w:r>
      <w:r w:rsidRPr="00A71F63">
        <w:rPr>
          <w:rFonts w:ascii="仿宋" w:eastAsia="仿宋" w:hAnsi="仿宋" w:cs="宋体" w:hint="eastAsia"/>
          <w:i w:val="0"/>
          <w:sz w:val="24"/>
          <w:lang w:eastAsia="zh-CN"/>
        </w:rPr>
        <w:t>行业；制造商为</w:t>
      </w:r>
      <w:r w:rsidRPr="00A71F63">
        <w:rPr>
          <w:rFonts w:ascii="仿宋" w:eastAsia="仿宋" w:hAnsi="仿宋" w:cs="宋体" w:hint="eastAsia"/>
          <w:i w:val="0"/>
          <w:sz w:val="24"/>
          <w:u w:val="single"/>
          <w:lang w:eastAsia="zh-CN"/>
        </w:rPr>
        <w:t>（企业名称）</w:t>
      </w:r>
      <w:r w:rsidRPr="00A71F63">
        <w:rPr>
          <w:rFonts w:ascii="仿宋" w:eastAsia="仿宋" w:hAnsi="仿宋" w:cs="宋体" w:hint="eastAsia"/>
          <w:i w:val="0"/>
          <w:sz w:val="24"/>
          <w:lang w:eastAsia="zh-CN"/>
        </w:rPr>
        <w:t>，从业人员</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人，营业收入为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万元，资产总额为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万元，属于</w:t>
      </w:r>
      <w:r w:rsidRPr="00A71F63">
        <w:rPr>
          <w:rFonts w:ascii="仿宋" w:eastAsia="仿宋" w:hAnsi="仿宋" w:cs="宋体" w:hint="eastAsia"/>
          <w:i w:val="0"/>
          <w:sz w:val="24"/>
          <w:u w:val="single"/>
          <w:lang w:eastAsia="zh-CN"/>
        </w:rPr>
        <w:t>（中型企业、小型企业、微型企业）</w:t>
      </w:r>
      <w:r w:rsidRPr="00A71F63">
        <w:rPr>
          <w:rFonts w:ascii="仿宋" w:eastAsia="仿宋" w:hAnsi="仿宋" w:cs="宋体" w:hint="eastAsia"/>
          <w:i w:val="0"/>
          <w:sz w:val="24"/>
          <w:lang w:eastAsia="zh-CN"/>
        </w:rPr>
        <w:t>；</w:t>
      </w:r>
    </w:p>
    <w:p w14:paraId="348044A8"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2.</w:t>
      </w:r>
      <w:r w:rsidRPr="00A71F63">
        <w:rPr>
          <w:rFonts w:ascii="仿宋" w:eastAsia="仿宋" w:hAnsi="仿宋" w:hint="eastAsia"/>
          <w:i w:val="0"/>
          <w:lang w:eastAsia="zh-CN"/>
        </w:rPr>
        <w:t xml:space="preserve"> </w:t>
      </w:r>
      <w:r w:rsidRPr="00A71F63">
        <w:rPr>
          <w:rFonts w:ascii="仿宋" w:eastAsia="仿宋" w:hAnsi="仿宋" w:cs="宋体" w:hint="eastAsia"/>
          <w:i w:val="0"/>
          <w:sz w:val="24"/>
          <w:u w:val="single"/>
          <w:lang w:eastAsia="zh-CN"/>
        </w:rPr>
        <w:t>（标的名称）</w:t>
      </w:r>
      <w:r w:rsidRPr="00A71F63">
        <w:rPr>
          <w:rFonts w:ascii="仿宋" w:eastAsia="仿宋" w:hAnsi="仿宋" w:cs="宋体" w:hint="eastAsia"/>
          <w:i w:val="0"/>
          <w:sz w:val="24"/>
          <w:lang w:eastAsia="zh-CN"/>
        </w:rPr>
        <w:t xml:space="preserve"> ，属于</w:t>
      </w:r>
      <w:r w:rsidRPr="00A71F63">
        <w:rPr>
          <w:rFonts w:ascii="仿宋" w:eastAsia="仿宋" w:hAnsi="仿宋" w:cs="宋体" w:hint="eastAsia"/>
          <w:i w:val="0"/>
          <w:sz w:val="24"/>
          <w:u w:val="single"/>
          <w:lang w:eastAsia="zh-CN"/>
        </w:rPr>
        <w:t>（采购文件中明确的所属行业）</w:t>
      </w:r>
      <w:r w:rsidRPr="00A71F63">
        <w:rPr>
          <w:rFonts w:ascii="仿宋" w:eastAsia="仿宋" w:hAnsi="仿宋" w:cs="宋体" w:hint="eastAsia"/>
          <w:i w:val="0"/>
          <w:sz w:val="24"/>
          <w:lang w:eastAsia="zh-CN"/>
        </w:rPr>
        <w:t>行业；制造商为</w:t>
      </w:r>
      <w:r w:rsidRPr="00A71F63">
        <w:rPr>
          <w:rFonts w:ascii="仿宋" w:eastAsia="仿宋" w:hAnsi="仿宋" w:cs="宋体" w:hint="eastAsia"/>
          <w:i w:val="0"/>
          <w:sz w:val="24"/>
          <w:u w:val="single"/>
          <w:lang w:eastAsia="zh-CN"/>
        </w:rPr>
        <w:t>（企业名称）</w:t>
      </w:r>
      <w:r w:rsidRPr="00A71F63">
        <w:rPr>
          <w:rFonts w:ascii="仿宋" w:eastAsia="仿宋" w:hAnsi="仿宋" w:cs="宋体" w:hint="eastAsia"/>
          <w:i w:val="0"/>
          <w:sz w:val="24"/>
          <w:lang w:eastAsia="zh-CN"/>
        </w:rPr>
        <w:t>，从业人员</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人，营业收入为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万元，资产总额为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万元，属于</w:t>
      </w:r>
      <w:r w:rsidRPr="00A71F63">
        <w:rPr>
          <w:rFonts w:ascii="仿宋" w:eastAsia="仿宋" w:hAnsi="仿宋" w:cs="宋体" w:hint="eastAsia"/>
          <w:i w:val="0"/>
          <w:sz w:val="24"/>
          <w:u w:val="single"/>
          <w:lang w:eastAsia="zh-CN"/>
        </w:rPr>
        <w:t>（中型企业、小型企业、微型企业）</w:t>
      </w:r>
      <w:r w:rsidRPr="00A71F63">
        <w:rPr>
          <w:rFonts w:ascii="仿宋" w:eastAsia="仿宋" w:hAnsi="仿宋" w:cs="宋体" w:hint="eastAsia"/>
          <w:i w:val="0"/>
          <w:sz w:val="24"/>
          <w:lang w:eastAsia="zh-CN"/>
        </w:rPr>
        <w:t>；</w:t>
      </w:r>
    </w:p>
    <w:p w14:paraId="37D6ABD0"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w:t>
      </w:r>
    </w:p>
    <w:p w14:paraId="418A1711"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69A3AC1C"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本企业对上述声明内容的真实性负责。如有虚假，将依法承担相应责任。</w:t>
      </w:r>
    </w:p>
    <w:p w14:paraId="470E8C35"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p>
    <w:p w14:paraId="1425A586" w14:textId="77777777" w:rsidR="00095C00" w:rsidRPr="00A71F63" w:rsidRDefault="00095C00" w:rsidP="00095C00">
      <w:pPr>
        <w:ind w:firstLineChars="200" w:firstLine="482"/>
        <w:rPr>
          <w:rFonts w:ascii="仿宋" w:eastAsia="仿宋" w:hAnsi="仿宋"/>
          <w:b/>
          <w:i w:val="0"/>
          <w:lang w:eastAsia="zh-CN"/>
        </w:rPr>
      </w:pPr>
      <w:r w:rsidRPr="00A71F63">
        <w:rPr>
          <w:rFonts w:ascii="仿宋" w:eastAsia="仿宋" w:hAnsi="仿宋" w:cs="宋体" w:hint="eastAsia"/>
          <w:b/>
          <w:i w:val="0"/>
          <w:sz w:val="24"/>
          <w:lang w:eastAsia="zh-CN"/>
        </w:rPr>
        <w:t>注：从业人员、营业收入、资产总额填报上一年度数据，无上</w:t>
      </w:r>
      <w:proofErr w:type="gramStart"/>
      <w:r w:rsidRPr="00A71F63">
        <w:rPr>
          <w:rFonts w:ascii="仿宋" w:eastAsia="仿宋" w:hAnsi="仿宋" w:cs="宋体" w:hint="eastAsia"/>
          <w:b/>
          <w:i w:val="0"/>
          <w:sz w:val="24"/>
          <w:lang w:eastAsia="zh-CN"/>
        </w:rPr>
        <w:t>一</w:t>
      </w:r>
      <w:proofErr w:type="gramEnd"/>
      <w:r w:rsidRPr="00A71F63">
        <w:rPr>
          <w:rFonts w:ascii="仿宋" w:eastAsia="仿宋" w:hAnsi="仿宋" w:cs="宋体" w:hint="eastAsia"/>
          <w:b/>
          <w:i w:val="0"/>
          <w:sz w:val="24"/>
          <w:lang w:eastAsia="zh-CN"/>
        </w:rPr>
        <w:t>年度数据的新成立企业可不填报。</w:t>
      </w:r>
    </w:p>
    <w:p w14:paraId="034BB81C"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p>
    <w:p w14:paraId="0AE2C704"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p>
    <w:p w14:paraId="38F9AAD0"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p>
    <w:p w14:paraId="5D1ACD89" w14:textId="77777777" w:rsidR="00095C00" w:rsidRPr="00A71F63" w:rsidRDefault="00095C00" w:rsidP="00095C00">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企业名称（盖章）：</w:t>
      </w:r>
    </w:p>
    <w:p w14:paraId="684BE579" w14:textId="77777777" w:rsidR="00095C00" w:rsidRPr="00A71F63" w:rsidRDefault="00095C00" w:rsidP="00095C00">
      <w:pPr>
        <w:widowControl w:val="0"/>
        <w:spacing w:after="156" w:line="360" w:lineRule="auto"/>
        <w:ind w:leftChars="220" w:left="484"/>
        <w:rPr>
          <w:rFonts w:ascii="仿宋" w:eastAsia="仿宋" w:hAnsi="仿宋" w:cs="Marigold"/>
          <w:i w:val="0"/>
          <w:color w:val="auto"/>
          <w:sz w:val="24"/>
          <w:szCs w:val="24"/>
          <w:lang w:eastAsia="zh-CN" w:bidi="ar-SA"/>
        </w:rPr>
      </w:pPr>
      <w:r w:rsidRPr="00A71F63">
        <w:rPr>
          <w:rFonts w:ascii="仿宋" w:eastAsia="仿宋" w:hAnsi="仿宋" w:cs="宋体" w:hint="eastAsia"/>
          <w:i w:val="0"/>
          <w:sz w:val="24"/>
          <w:lang w:eastAsia="zh-CN"/>
        </w:rPr>
        <w:t>日 期：</w:t>
      </w:r>
    </w:p>
    <w:p w14:paraId="42AF3197" w14:textId="77777777" w:rsidR="00095C00" w:rsidRPr="00A71F63" w:rsidRDefault="00095C00" w:rsidP="00095C00">
      <w:pPr>
        <w:rPr>
          <w:rFonts w:ascii="仿宋" w:eastAsia="仿宋" w:hAnsi="仿宋"/>
          <w:i w:val="0"/>
          <w:color w:val="auto"/>
          <w:lang w:eastAsia="zh-CN"/>
        </w:rPr>
      </w:pPr>
      <w:r w:rsidRPr="00A71F63">
        <w:rPr>
          <w:rFonts w:ascii="仿宋" w:eastAsia="仿宋" w:hAnsi="仿宋"/>
          <w:i w:val="0"/>
          <w:color w:val="auto"/>
          <w:lang w:eastAsia="zh-CN"/>
        </w:rPr>
        <w:br w:type="page"/>
      </w:r>
    </w:p>
    <w:p w14:paraId="3E1A8306" w14:textId="73DA93C9" w:rsidR="00095C00" w:rsidRPr="00A71F63" w:rsidRDefault="00095C00" w:rsidP="00095C00">
      <w:pPr>
        <w:pStyle w:val="20"/>
        <w:rPr>
          <w:color w:val="auto"/>
          <w:lang w:eastAsia="zh-CN"/>
        </w:rPr>
      </w:pPr>
      <w:bookmarkStart w:id="456" w:name="_Toc497752273"/>
      <w:bookmarkStart w:id="457" w:name="_Toc524910137"/>
      <w:bookmarkStart w:id="458" w:name="_Toc505762772"/>
      <w:bookmarkStart w:id="459" w:name="_Toc511558679"/>
      <w:bookmarkStart w:id="460" w:name="_Toc494034632"/>
      <w:bookmarkStart w:id="461" w:name="_Toc38274208"/>
      <w:bookmarkStart w:id="462" w:name="_Toc86149134"/>
      <w:r w:rsidRPr="00A71F63">
        <w:rPr>
          <w:rFonts w:hint="eastAsia"/>
          <w:lang w:eastAsia="zh-CN"/>
        </w:rPr>
        <w:lastRenderedPageBreak/>
        <w:t>五、监狱企业证明材料</w:t>
      </w:r>
      <w:bookmarkEnd w:id="456"/>
      <w:bookmarkEnd w:id="457"/>
      <w:bookmarkEnd w:id="458"/>
      <w:bookmarkEnd w:id="459"/>
      <w:bookmarkEnd w:id="460"/>
      <w:bookmarkEnd w:id="461"/>
      <w:r w:rsidR="008A3BD6" w:rsidRPr="00A71F63">
        <w:rPr>
          <w:rFonts w:hint="eastAsia"/>
          <w:lang w:eastAsia="zh-CN"/>
        </w:rPr>
        <w:t>（</w:t>
      </w:r>
      <w:r w:rsidR="008A3BD6">
        <w:rPr>
          <w:rFonts w:hint="eastAsia"/>
          <w:lang w:eastAsia="zh-CN"/>
        </w:rPr>
        <w:t>适用于采购包五、</w:t>
      </w:r>
      <w:proofErr w:type="gramStart"/>
      <w:r w:rsidR="008A3BD6">
        <w:rPr>
          <w:rFonts w:hint="eastAsia"/>
          <w:lang w:eastAsia="zh-CN"/>
        </w:rPr>
        <w:t>采购包六</w:t>
      </w:r>
      <w:r w:rsidR="008A3BD6" w:rsidRPr="00A71F63">
        <w:rPr>
          <w:lang w:eastAsia="zh-CN"/>
        </w:rPr>
        <w:t>符合</w:t>
      </w:r>
      <w:proofErr w:type="gramEnd"/>
      <w:r w:rsidR="008A3BD6" w:rsidRPr="00A71F63">
        <w:rPr>
          <w:lang w:eastAsia="zh-CN"/>
        </w:rPr>
        <w:t>要求的投标人）</w:t>
      </w:r>
      <w:bookmarkEnd w:id="462"/>
    </w:p>
    <w:p w14:paraId="1A21621C" w14:textId="77777777" w:rsidR="00095C00" w:rsidRPr="00A71F63" w:rsidRDefault="00095C00" w:rsidP="00095C00">
      <w:pPr>
        <w:widowControl w:val="0"/>
        <w:spacing w:line="360" w:lineRule="auto"/>
        <w:jc w:val="center"/>
        <w:rPr>
          <w:rFonts w:ascii="仿宋" w:eastAsia="仿宋" w:hAnsi="仿宋"/>
          <w:b/>
          <w:i w:val="0"/>
          <w:color w:val="auto"/>
          <w:sz w:val="28"/>
          <w:szCs w:val="28"/>
          <w:lang w:eastAsia="zh-CN" w:bidi="ar-SA"/>
        </w:rPr>
      </w:pPr>
      <w:r w:rsidRPr="00A71F63">
        <w:rPr>
          <w:rFonts w:ascii="仿宋" w:eastAsia="仿宋" w:hAnsi="仿宋" w:hint="eastAsia"/>
          <w:b/>
          <w:i w:val="0"/>
          <w:color w:val="auto"/>
          <w:sz w:val="28"/>
          <w:szCs w:val="28"/>
          <w:lang w:eastAsia="zh-CN" w:bidi="ar-SA"/>
        </w:rPr>
        <w:t>监狱企业证明</w:t>
      </w:r>
    </w:p>
    <w:p w14:paraId="0DBD995A" w14:textId="77777777" w:rsidR="00095C00" w:rsidRPr="00A71F63" w:rsidRDefault="00095C00" w:rsidP="00095C00">
      <w:pPr>
        <w:widowControl w:val="0"/>
        <w:rPr>
          <w:rFonts w:ascii="仿宋" w:eastAsia="仿宋" w:hAnsi="仿宋"/>
          <w:i w:val="0"/>
          <w:color w:val="auto"/>
          <w:sz w:val="21"/>
          <w:lang w:eastAsia="zh-CN" w:bidi="ar-SA"/>
        </w:rPr>
      </w:pPr>
    </w:p>
    <w:p w14:paraId="3DB0C89E" w14:textId="77777777" w:rsidR="00095C00" w:rsidRPr="00A71F63" w:rsidRDefault="00095C00" w:rsidP="00095C00">
      <w:pPr>
        <w:widowControl w:val="0"/>
        <w:spacing w:line="360" w:lineRule="auto"/>
        <w:rPr>
          <w:rFonts w:ascii="仿宋" w:eastAsia="仿宋" w:hAnsi="仿宋"/>
          <w:i w:val="0"/>
          <w:color w:val="auto"/>
          <w:sz w:val="24"/>
          <w:szCs w:val="21"/>
          <w:lang w:eastAsia="zh-CN" w:bidi="ar-SA"/>
        </w:rPr>
      </w:pPr>
    </w:p>
    <w:p w14:paraId="420D34B5" w14:textId="77777777" w:rsidR="00095C00" w:rsidRPr="00A71F63" w:rsidRDefault="00095C00" w:rsidP="00095C00">
      <w:pPr>
        <w:widowControl w:val="0"/>
        <w:rPr>
          <w:rFonts w:ascii="仿宋" w:eastAsia="仿宋" w:hAnsi="仿宋"/>
          <w:i w:val="0"/>
          <w:color w:val="auto"/>
          <w:sz w:val="21"/>
          <w:lang w:eastAsia="zh-CN" w:bidi="ar-SA"/>
        </w:rPr>
      </w:pPr>
    </w:p>
    <w:p w14:paraId="0FABDF65" w14:textId="77777777" w:rsidR="00095C00" w:rsidRPr="00A71F63" w:rsidRDefault="00095C00" w:rsidP="00095C00">
      <w:pPr>
        <w:widowControl w:val="0"/>
        <w:spacing w:after="120" w:line="480" w:lineRule="auto"/>
        <w:jc w:val="both"/>
        <w:rPr>
          <w:rFonts w:ascii="仿宋" w:eastAsia="仿宋" w:hAnsi="仿宋"/>
          <w:i w:val="0"/>
          <w:color w:val="auto"/>
          <w:kern w:val="0"/>
          <w:sz w:val="24"/>
          <w:szCs w:val="24"/>
          <w:u w:val="single"/>
          <w:lang w:eastAsia="zh-CN" w:bidi="ar-SA"/>
        </w:rPr>
      </w:pPr>
    </w:p>
    <w:p w14:paraId="4FA5DEC9" w14:textId="77777777" w:rsidR="00095C00" w:rsidRPr="00A71F63" w:rsidRDefault="00095C00" w:rsidP="00095C00">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A71F63">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2960AE98" w14:textId="77777777" w:rsidR="00095C00" w:rsidRPr="00A71F63" w:rsidRDefault="00095C00" w:rsidP="00095C00">
      <w:pPr>
        <w:widowControl w:val="0"/>
        <w:rPr>
          <w:rFonts w:ascii="仿宋" w:eastAsia="仿宋" w:hAnsi="仿宋"/>
          <w:i w:val="0"/>
          <w:color w:val="auto"/>
          <w:sz w:val="21"/>
          <w:lang w:eastAsia="zh-CN" w:bidi="ar-SA"/>
        </w:rPr>
      </w:pPr>
    </w:p>
    <w:p w14:paraId="7D16D46F" w14:textId="77777777" w:rsidR="00095C00" w:rsidRPr="00A71F63" w:rsidRDefault="00095C00" w:rsidP="00095C00">
      <w:pPr>
        <w:widowControl w:val="0"/>
        <w:spacing w:after="156"/>
        <w:rPr>
          <w:rFonts w:ascii="仿宋" w:eastAsia="仿宋" w:hAnsi="仿宋" w:cs="Marigold"/>
          <w:i w:val="0"/>
          <w:color w:val="auto"/>
          <w:sz w:val="24"/>
          <w:szCs w:val="24"/>
          <w:lang w:eastAsia="zh-CN" w:bidi="ar-SA"/>
        </w:rPr>
      </w:pPr>
    </w:p>
    <w:p w14:paraId="6FE090A5" w14:textId="77777777" w:rsidR="00095C00" w:rsidRPr="00A71F63" w:rsidRDefault="00095C00" w:rsidP="00095C00">
      <w:pPr>
        <w:widowControl w:val="0"/>
        <w:spacing w:after="156"/>
        <w:rPr>
          <w:rFonts w:ascii="仿宋" w:eastAsia="仿宋" w:hAnsi="仿宋" w:cs="Marigold"/>
          <w:i w:val="0"/>
          <w:color w:val="auto"/>
          <w:sz w:val="24"/>
          <w:szCs w:val="24"/>
          <w:lang w:eastAsia="zh-CN" w:bidi="ar-SA"/>
        </w:rPr>
      </w:pPr>
    </w:p>
    <w:p w14:paraId="151A008E" w14:textId="77777777" w:rsidR="00095C00" w:rsidRPr="00A71F63" w:rsidRDefault="00095C00" w:rsidP="00095C00">
      <w:pPr>
        <w:widowControl w:val="0"/>
        <w:spacing w:after="156"/>
        <w:rPr>
          <w:rFonts w:ascii="仿宋" w:eastAsia="仿宋" w:hAnsi="仿宋" w:cs="Marigold"/>
          <w:i w:val="0"/>
          <w:color w:val="auto"/>
          <w:sz w:val="24"/>
          <w:szCs w:val="24"/>
          <w:lang w:eastAsia="zh-CN" w:bidi="ar-SA"/>
        </w:rPr>
      </w:pPr>
    </w:p>
    <w:p w14:paraId="21940FBE" w14:textId="77777777" w:rsidR="00095C00" w:rsidRPr="00A71F63" w:rsidRDefault="00095C00" w:rsidP="00095C00">
      <w:pPr>
        <w:widowControl w:val="0"/>
        <w:spacing w:after="156"/>
        <w:rPr>
          <w:rFonts w:ascii="仿宋" w:eastAsia="仿宋" w:hAnsi="仿宋" w:cs="Marigold"/>
          <w:i w:val="0"/>
          <w:color w:val="auto"/>
          <w:sz w:val="24"/>
          <w:szCs w:val="24"/>
          <w:lang w:eastAsia="zh-CN" w:bidi="ar-SA"/>
        </w:rPr>
      </w:pPr>
    </w:p>
    <w:p w14:paraId="482CC2CA" w14:textId="77777777" w:rsidR="00095C00" w:rsidRPr="00A71F63" w:rsidRDefault="00095C00" w:rsidP="00095C00">
      <w:pPr>
        <w:widowControl w:val="0"/>
        <w:spacing w:after="156"/>
        <w:rPr>
          <w:rFonts w:ascii="仿宋" w:eastAsia="仿宋" w:hAnsi="仿宋" w:cs="Marigold"/>
          <w:i w:val="0"/>
          <w:color w:val="auto"/>
          <w:sz w:val="24"/>
          <w:szCs w:val="24"/>
          <w:lang w:eastAsia="zh-CN" w:bidi="ar-SA"/>
        </w:rPr>
      </w:pPr>
      <w:r w:rsidRPr="00A71F63">
        <w:rPr>
          <w:rFonts w:ascii="仿宋" w:eastAsia="仿宋" w:hAnsi="仿宋" w:cs="Marigold" w:hint="eastAsia"/>
          <w:i w:val="0"/>
          <w:color w:val="auto"/>
          <w:sz w:val="24"/>
          <w:szCs w:val="24"/>
          <w:lang w:eastAsia="zh-CN" w:bidi="ar-SA"/>
        </w:rPr>
        <w:t>注</w:t>
      </w:r>
      <w:r w:rsidRPr="00A71F63">
        <w:rPr>
          <w:rFonts w:ascii="仿宋" w:eastAsia="仿宋" w:hAnsi="仿宋" w:cs="Marigold"/>
          <w:i w:val="0"/>
          <w:color w:val="auto"/>
          <w:sz w:val="24"/>
          <w:szCs w:val="24"/>
          <w:lang w:eastAsia="zh-CN" w:bidi="ar-SA"/>
        </w:rPr>
        <w:t>：</w:t>
      </w:r>
      <w:r w:rsidRPr="00A71F63">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7839A642" w14:textId="77777777" w:rsidR="00095C00" w:rsidRPr="00A71F63" w:rsidRDefault="00095C00" w:rsidP="00095C00">
      <w:pPr>
        <w:widowControl w:val="0"/>
        <w:spacing w:after="156"/>
        <w:rPr>
          <w:rFonts w:ascii="仿宋" w:eastAsia="仿宋" w:hAnsi="仿宋" w:cs="Marigold"/>
          <w:i w:val="0"/>
          <w:color w:val="auto"/>
          <w:sz w:val="24"/>
          <w:szCs w:val="24"/>
          <w:lang w:eastAsia="zh-CN" w:bidi="ar-SA"/>
        </w:rPr>
      </w:pPr>
    </w:p>
    <w:p w14:paraId="56AC1AE0" w14:textId="77777777" w:rsidR="00095C00" w:rsidRPr="00A71F63" w:rsidRDefault="00095C00" w:rsidP="00095C00">
      <w:pPr>
        <w:widowControl w:val="0"/>
        <w:spacing w:line="360" w:lineRule="auto"/>
        <w:ind w:firstLineChars="200" w:firstLine="480"/>
        <w:rPr>
          <w:rFonts w:ascii="仿宋" w:eastAsia="仿宋" w:hAnsi="仿宋"/>
          <w:i w:val="0"/>
          <w:color w:val="auto"/>
          <w:lang w:eastAsia="zh-CN"/>
        </w:rPr>
      </w:pPr>
      <w:r w:rsidRPr="00A71F63">
        <w:rPr>
          <w:rFonts w:ascii="仿宋" w:eastAsia="仿宋" w:hAnsi="仿宋"/>
          <w:i w:val="0"/>
          <w:color w:val="auto"/>
          <w:sz w:val="24"/>
          <w:szCs w:val="21"/>
          <w:lang w:eastAsia="zh-CN" w:bidi="ar-SA"/>
        </w:rPr>
        <w:br w:type="page"/>
      </w:r>
    </w:p>
    <w:p w14:paraId="683F6919" w14:textId="06CD9CE5" w:rsidR="00095C00" w:rsidRPr="00A71F63" w:rsidRDefault="00095C00" w:rsidP="00095C00">
      <w:pPr>
        <w:pStyle w:val="20"/>
        <w:rPr>
          <w:color w:val="auto"/>
          <w:lang w:eastAsia="zh-CN"/>
        </w:rPr>
      </w:pPr>
      <w:bookmarkStart w:id="463" w:name="_Toc505762773"/>
      <w:bookmarkStart w:id="464" w:name="_Toc497752274"/>
      <w:bookmarkStart w:id="465" w:name="_Toc524910138"/>
      <w:bookmarkStart w:id="466" w:name="_Toc511558680"/>
      <w:bookmarkStart w:id="467" w:name="_Toc38274209"/>
      <w:bookmarkStart w:id="468" w:name="_Toc86149135"/>
      <w:bookmarkStart w:id="469" w:name="_Toc468346411"/>
      <w:bookmarkStart w:id="470" w:name="_Toc468331120"/>
      <w:bookmarkStart w:id="471" w:name="_Toc471381167"/>
      <w:r w:rsidRPr="00A71F63">
        <w:rPr>
          <w:rFonts w:hint="eastAsia"/>
          <w:lang w:eastAsia="zh-CN"/>
        </w:rPr>
        <w:lastRenderedPageBreak/>
        <w:t>六、残疾人福利性单位证明材料</w:t>
      </w:r>
      <w:bookmarkEnd w:id="463"/>
      <w:bookmarkEnd w:id="464"/>
      <w:bookmarkEnd w:id="465"/>
      <w:bookmarkEnd w:id="466"/>
      <w:bookmarkEnd w:id="467"/>
      <w:r w:rsidR="00C7322C" w:rsidRPr="00A71F63">
        <w:rPr>
          <w:rFonts w:hint="eastAsia"/>
          <w:lang w:eastAsia="zh-CN"/>
        </w:rPr>
        <w:t>（</w:t>
      </w:r>
      <w:r w:rsidR="00C7322C">
        <w:rPr>
          <w:rFonts w:hint="eastAsia"/>
          <w:lang w:eastAsia="zh-CN"/>
        </w:rPr>
        <w:t>适用于采购包五、</w:t>
      </w:r>
      <w:proofErr w:type="gramStart"/>
      <w:r w:rsidR="00C7322C">
        <w:rPr>
          <w:rFonts w:hint="eastAsia"/>
          <w:lang w:eastAsia="zh-CN"/>
        </w:rPr>
        <w:t>采购包六</w:t>
      </w:r>
      <w:r w:rsidR="00C7322C" w:rsidRPr="00A71F63">
        <w:rPr>
          <w:lang w:eastAsia="zh-CN"/>
        </w:rPr>
        <w:t>符合</w:t>
      </w:r>
      <w:proofErr w:type="gramEnd"/>
      <w:r w:rsidR="00C7322C" w:rsidRPr="00A71F63">
        <w:rPr>
          <w:lang w:eastAsia="zh-CN"/>
        </w:rPr>
        <w:t>要求的投标人）</w:t>
      </w:r>
      <w:bookmarkEnd w:id="468"/>
    </w:p>
    <w:p w14:paraId="63AFDBD1" w14:textId="77777777" w:rsidR="00095C00" w:rsidRPr="00A71F63" w:rsidRDefault="00095C00" w:rsidP="00095C00">
      <w:pPr>
        <w:widowControl w:val="0"/>
        <w:spacing w:line="588" w:lineRule="exact"/>
        <w:jc w:val="center"/>
        <w:rPr>
          <w:rFonts w:ascii="仿宋" w:eastAsia="仿宋" w:hAnsi="仿宋"/>
          <w:b/>
          <w:i w:val="0"/>
          <w:color w:val="auto"/>
          <w:spacing w:val="6"/>
          <w:sz w:val="30"/>
          <w:szCs w:val="30"/>
          <w:lang w:eastAsia="zh-CN" w:bidi="ar-SA"/>
        </w:rPr>
      </w:pPr>
      <w:r w:rsidRPr="00A71F63">
        <w:rPr>
          <w:rFonts w:ascii="仿宋" w:eastAsia="仿宋" w:hAnsi="仿宋" w:hint="eastAsia"/>
          <w:b/>
          <w:i w:val="0"/>
          <w:color w:val="auto"/>
          <w:spacing w:val="6"/>
          <w:sz w:val="30"/>
          <w:szCs w:val="30"/>
          <w:lang w:eastAsia="zh-CN" w:bidi="ar-SA"/>
        </w:rPr>
        <w:t>残疾人福利性单位声明函</w:t>
      </w:r>
    </w:p>
    <w:p w14:paraId="6C90C4CE" w14:textId="77777777" w:rsidR="00095C00" w:rsidRPr="00A71F63" w:rsidRDefault="00095C00" w:rsidP="00095C00">
      <w:pPr>
        <w:widowControl w:val="0"/>
        <w:spacing w:line="588" w:lineRule="exact"/>
        <w:jc w:val="both"/>
        <w:rPr>
          <w:rFonts w:ascii="仿宋" w:eastAsia="仿宋" w:hAnsi="仿宋"/>
          <w:b/>
          <w:i w:val="0"/>
          <w:color w:val="auto"/>
          <w:spacing w:val="6"/>
          <w:sz w:val="30"/>
          <w:szCs w:val="30"/>
          <w:lang w:eastAsia="zh-CN" w:bidi="ar-SA"/>
        </w:rPr>
      </w:pPr>
    </w:p>
    <w:p w14:paraId="08DAF18D" w14:textId="77777777" w:rsidR="00095C00" w:rsidRPr="00A71F63" w:rsidRDefault="00095C00" w:rsidP="00095C00">
      <w:pPr>
        <w:spacing w:line="360" w:lineRule="auto"/>
        <w:ind w:firstLineChars="200" w:firstLine="480"/>
        <w:contextualSpacing/>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71521D" w14:textId="77777777" w:rsidR="00095C00" w:rsidRPr="00A71F63" w:rsidRDefault="00095C00" w:rsidP="00095C00">
      <w:pPr>
        <w:spacing w:line="360" w:lineRule="auto"/>
        <w:contextualSpacing/>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本单位对上述声明的真实性负责。如有虚假，将依法承担相应责任。</w:t>
      </w:r>
    </w:p>
    <w:p w14:paraId="6067FC99" w14:textId="77777777" w:rsidR="00095C00" w:rsidRPr="00A71F63" w:rsidRDefault="00095C00" w:rsidP="00095C00">
      <w:pPr>
        <w:spacing w:line="360" w:lineRule="auto"/>
        <w:contextualSpacing/>
        <w:rPr>
          <w:rFonts w:ascii="仿宋" w:eastAsia="仿宋" w:hAnsi="仿宋"/>
          <w:i w:val="0"/>
          <w:color w:val="auto"/>
          <w:sz w:val="24"/>
          <w:lang w:eastAsia="zh-CN" w:bidi="ar-SA"/>
        </w:rPr>
      </w:pPr>
    </w:p>
    <w:p w14:paraId="10526029" w14:textId="77777777" w:rsidR="00095C00" w:rsidRPr="00A71F63" w:rsidRDefault="00095C00" w:rsidP="00095C00">
      <w:pPr>
        <w:spacing w:line="360" w:lineRule="auto"/>
        <w:contextualSpacing/>
        <w:rPr>
          <w:rFonts w:ascii="仿宋" w:eastAsia="仿宋" w:hAnsi="仿宋"/>
          <w:i w:val="0"/>
          <w:color w:val="auto"/>
          <w:sz w:val="24"/>
          <w:lang w:eastAsia="zh-CN" w:bidi="ar-SA"/>
        </w:rPr>
      </w:pPr>
    </w:p>
    <w:p w14:paraId="433FD1EC" w14:textId="77777777" w:rsidR="00095C00" w:rsidRPr="00A71F63" w:rsidRDefault="00095C00" w:rsidP="00095C00">
      <w:pPr>
        <w:spacing w:line="360" w:lineRule="auto"/>
        <w:contextualSpacing/>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 xml:space="preserve">       单位名称（盖章）</w:t>
      </w:r>
    </w:p>
    <w:p w14:paraId="02651A16" w14:textId="77777777" w:rsidR="00095C00" w:rsidRPr="00A71F63" w:rsidRDefault="00095C00" w:rsidP="00095C00">
      <w:pPr>
        <w:spacing w:line="360" w:lineRule="auto"/>
        <w:ind w:firstLineChars="400" w:firstLine="960"/>
        <w:contextualSpacing/>
        <w:rPr>
          <w:rFonts w:ascii="仿宋" w:eastAsia="仿宋" w:hAnsi="仿宋" w:cs="宋体"/>
          <w:i w:val="0"/>
          <w:color w:val="auto"/>
          <w:sz w:val="24"/>
          <w:lang w:eastAsia="zh-CN"/>
        </w:rPr>
      </w:pPr>
      <w:r w:rsidRPr="00A71F63">
        <w:rPr>
          <w:rFonts w:ascii="仿宋" w:eastAsia="仿宋" w:hAnsi="仿宋" w:hint="eastAsia"/>
          <w:i w:val="0"/>
          <w:color w:val="auto"/>
          <w:sz w:val="24"/>
          <w:lang w:eastAsia="zh-CN" w:bidi="ar-SA"/>
        </w:rPr>
        <w:t>投标日期：</w:t>
      </w:r>
    </w:p>
    <w:p w14:paraId="7BA67F2D" w14:textId="77777777" w:rsidR="00095C00" w:rsidRPr="00A71F63" w:rsidRDefault="00095C00" w:rsidP="00095C00">
      <w:pPr>
        <w:spacing w:line="360" w:lineRule="auto"/>
        <w:rPr>
          <w:rFonts w:ascii="仿宋" w:eastAsia="仿宋" w:hAnsi="仿宋" w:cs="宋体"/>
          <w:i w:val="0"/>
          <w:color w:val="auto"/>
          <w:sz w:val="24"/>
          <w:lang w:eastAsia="zh-CN"/>
        </w:rPr>
      </w:pPr>
    </w:p>
    <w:p w14:paraId="3D69E29A" w14:textId="77777777" w:rsidR="00095C00" w:rsidRPr="00A71F63" w:rsidRDefault="00095C00" w:rsidP="00095C00">
      <w:pPr>
        <w:spacing w:line="360" w:lineRule="auto"/>
        <w:ind w:firstLineChars="200" w:firstLine="480"/>
        <w:rPr>
          <w:rFonts w:ascii="仿宋" w:eastAsia="仿宋" w:hAnsi="仿宋" w:cs="宋体"/>
          <w:i w:val="0"/>
          <w:color w:val="auto"/>
          <w:sz w:val="24"/>
          <w:lang w:eastAsia="zh-CN"/>
        </w:rPr>
      </w:pPr>
      <w:r w:rsidRPr="00A71F63">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22270517" w14:textId="77777777" w:rsidR="00095C00" w:rsidRPr="00A71F63" w:rsidRDefault="00095C00" w:rsidP="00095C00">
      <w:pPr>
        <w:widowControl w:val="0"/>
        <w:spacing w:line="360" w:lineRule="auto"/>
        <w:ind w:firstLineChars="250" w:firstLine="600"/>
        <w:jc w:val="both"/>
        <w:rPr>
          <w:rFonts w:ascii="仿宋" w:eastAsia="仿宋" w:hAnsi="仿宋" w:cs="宋体"/>
          <w:i w:val="0"/>
          <w:color w:val="auto"/>
          <w:sz w:val="24"/>
          <w:lang w:eastAsia="zh-CN"/>
        </w:rPr>
      </w:pPr>
      <w:r w:rsidRPr="00A71F63">
        <w:rPr>
          <w:rFonts w:ascii="仿宋" w:eastAsia="仿宋" w:hAnsi="仿宋" w:cs="宋体" w:hint="eastAsia"/>
          <w:i w:val="0"/>
          <w:color w:val="auto"/>
          <w:sz w:val="24"/>
          <w:lang w:eastAsia="zh-CN"/>
        </w:rPr>
        <w:t>2、投标人为非残疾人福利性单位的，可不提供此声明。</w:t>
      </w:r>
    </w:p>
    <w:p w14:paraId="4DFB0059" w14:textId="77777777" w:rsidR="00095C00" w:rsidRPr="00A71F63" w:rsidRDefault="00095C00" w:rsidP="00095C00">
      <w:pPr>
        <w:widowControl w:val="0"/>
        <w:tabs>
          <w:tab w:val="left" w:pos="4860"/>
        </w:tabs>
        <w:spacing w:line="588" w:lineRule="exact"/>
        <w:ind w:right="1560" w:firstLineChars="200" w:firstLine="504"/>
        <w:rPr>
          <w:rFonts w:ascii="仿宋" w:eastAsia="仿宋" w:hAnsi="仿宋"/>
          <w:i w:val="0"/>
          <w:color w:val="auto"/>
          <w:spacing w:val="6"/>
          <w:sz w:val="24"/>
          <w:szCs w:val="24"/>
          <w:lang w:eastAsia="zh-CN" w:bidi="ar-SA"/>
        </w:rPr>
      </w:pPr>
    </w:p>
    <w:p w14:paraId="31492AA1" w14:textId="77777777" w:rsidR="00095C00" w:rsidRPr="00A71F63" w:rsidRDefault="00095C00" w:rsidP="00095C00">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14:paraId="5EF5233A" w14:textId="77777777" w:rsidR="00095C00" w:rsidRPr="00A71F63" w:rsidRDefault="00095C00" w:rsidP="00095C00">
      <w:pPr>
        <w:widowControl w:val="0"/>
        <w:tabs>
          <w:tab w:val="left" w:pos="4860"/>
        </w:tabs>
        <w:spacing w:line="588" w:lineRule="exact"/>
        <w:ind w:right="1560" w:firstLineChars="200" w:firstLine="504"/>
        <w:jc w:val="center"/>
        <w:rPr>
          <w:rFonts w:ascii="仿宋" w:eastAsia="仿宋" w:hAnsi="仿宋"/>
          <w:i w:val="0"/>
          <w:color w:val="auto"/>
          <w:spacing w:val="6"/>
          <w:sz w:val="24"/>
          <w:szCs w:val="24"/>
          <w:lang w:eastAsia="zh-CN" w:bidi="ar-SA"/>
        </w:rPr>
      </w:pPr>
    </w:p>
    <w:p w14:paraId="7D553F82" w14:textId="77777777" w:rsidR="00095C00" w:rsidRPr="00A71F63" w:rsidRDefault="00095C00" w:rsidP="00095C00">
      <w:pPr>
        <w:rPr>
          <w:rFonts w:ascii="仿宋" w:eastAsia="仿宋" w:hAnsi="仿宋" w:cs="Marigold"/>
          <w:bCs/>
          <w:i w:val="0"/>
          <w:color w:val="auto"/>
          <w:sz w:val="24"/>
          <w:szCs w:val="24"/>
          <w:lang w:eastAsia="zh-CN"/>
        </w:rPr>
      </w:pPr>
      <w:r w:rsidRPr="00A71F63">
        <w:rPr>
          <w:rFonts w:ascii="仿宋" w:eastAsia="仿宋" w:hAnsi="仿宋"/>
          <w:i w:val="0"/>
          <w:color w:val="auto"/>
          <w:spacing w:val="6"/>
          <w:sz w:val="24"/>
          <w:szCs w:val="24"/>
          <w:lang w:eastAsia="zh-CN" w:bidi="ar-SA"/>
        </w:rPr>
        <w:br w:type="page"/>
      </w:r>
      <w:bookmarkEnd w:id="469"/>
      <w:bookmarkEnd w:id="470"/>
      <w:bookmarkEnd w:id="471"/>
    </w:p>
    <w:p w14:paraId="10732DB5" w14:textId="45AA166E" w:rsidR="002D46FB" w:rsidRPr="00A71F63" w:rsidRDefault="00095C00">
      <w:pPr>
        <w:pStyle w:val="20"/>
        <w:rPr>
          <w:color w:val="auto"/>
          <w:lang w:eastAsia="zh-CN"/>
        </w:rPr>
      </w:pPr>
      <w:bookmarkStart w:id="472" w:name="_Toc86149136"/>
      <w:r w:rsidRPr="00A71F63">
        <w:rPr>
          <w:rFonts w:hint="eastAsia"/>
          <w:color w:val="auto"/>
          <w:lang w:eastAsia="zh-CN"/>
        </w:rPr>
        <w:lastRenderedPageBreak/>
        <w:t>七</w:t>
      </w:r>
      <w:r w:rsidR="005E2480" w:rsidRPr="00A71F63">
        <w:rPr>
          <w:rFonts w:hint="eastAsia"/>
          <w:color w:val="auto"/>
          <w:lang w:eastAsia="zh-CN"/>
        </w:rPr>
        <w:t>、招标文件要求递交其他的材料或文件</w:t>
      </w:r>
      <w:bookmarkEnd w:id="447"/>
      <w:bookmarkEnd w:id="448"/>
      <w:bookmarkEnd w:id="449"/>
      <w:bookmarkEnd w:id="472"/>
    </w:p>
    <w:p w14:paraId="2DAD1FF1" w14:textId="7D185E34" w:rsidR="002D46FB" w:rsidRPr="00A71F63" w:rsidRDefault="00095C00">
      <w:pPr>
        <w:pStyle w:val="20"/>
        <w:rPr>
          <w:color w:val="auto"/>
          <w:lang w:eastAsia="zh-CN"/>
        </w:rPr>
      </w:pPr>
      <w:bookmarkStart w:id="473" w:name="_Toc524910126"/>
      <w:bookmarkStart w:id="474" w:name="_Toc511558668"/>
      <w:bookmarkStart w:id="475" w:name="_Toc505762761"/>
      <w:bookmarkStart w:id="476" w:name="_Toc86149137"/>
      <w:r w:rsidRPr="00A71F63">
        <w:rPr>
          <w:rFonts w:hint="eastAsia"/>
          <w:color w:val="auto"/>
          <w:lang w:eastAsia="zh-CN"/>
        </w:rPr>
        <w:t>八</w:t>
      </w:r>
      <w:r w:rsidR="002374C7" w:rsidRPr="00A71F63">
        <w:rPr>
          <w:color w:val="auto"/>
          <w:lang w:eastAsia="zh-CN"/>
        </w:rPr>
        <w:t>、</w:t>
      </w:r>
      <w:r w:rsidR="002374C7" w:rsidRPr="00A71F63">
        <w:rPr>
          <w:rFonts w:hint="eastAsia"/>
          <w:color w:val="auto"/>
          <w:lang w:eastAsia="zh-CN"/>
        </w:rPr>
        <w:t>其它投标人认为需要递交的材料或文件</w:t>
      </w:r>
      <w:bookmarkEnd w:id="473"/>
      <w:bookmarkEnd w:id="474"/>
      <w:bookmarkEnd w:id="475"/>
      <w:bookmarkEnd w:id="476"/>
    </w:p>
    <w:p w14:paraId="65AF3A50" w14:textId="77777777" w:rsidR="002D46FB" w:rsidRPr="00A71F63" w:rsidRDefault="002D46FB">
      <w:pPr>
        <w:pStyle w:val="af0"/>
        <w:rPr>
          <w:rFonts w:ascii="仿宋" w:eastAsia="仿宋" w:hAnsi="仿宋"/>
          <w:i w:val="0"/>
          <w:color w:val="auto"/>
          <w:szCs w:val="24"/>
          <w:lang w:eastAsia="zh-CN"/>
        </w:rPr>
      </w:pPr>
    </w:p>
    <w:p w14:paraId="0E5D0022" w14:textId="77777777" w:rsidR="002D46FB" w:rsidRPr="00A71F63" w:rsidRDefault="002D46FB">
      <w:pPr>
        <w:pStyle w:val="af0"/>
        <w:rPr>
          <w:rFonts w:ascii="仿宋" w:eastAsia="仿宋" w:hAnsi="仿宋"/>
          <w:i w:val="0"/>
          <w:color w:val="auto"/>
          <w:szCs w:val="24"/>
          <w:lang w:eastAsia="zh-CN"/>
        </w:rPr>
      </w:pPr>
    </w:p>
    <w:p w14:paraId="20DACF80" w14:textId="77777777" w:rsidR="002D46FB" w:rsidRPr="00A71F63" w:rsidRDefault="002D46FB">
      <w:pPr>
        <w:pStyle w:val="af0"/>
        <w:rPr>
          <w:rFonts w:ascii="仿宋" w:eastAsia="仿宋" w:hAnsi="仿宋"/>
          <w:i w:val="0"/>
          <w:color w:val="auto"/>
          <w:szCs w:val="24"/>
          <w:lang w:eastAsia="zh-CN"/>
        </w:rPr>
      </w:pPr>
    </w:p>
    <w:p w14:paraId="05572F5B" w14:textId="77777777" w:rsidR="002D46FB" w:rsidRPr="00A71F63" w:rsidRDefault="002D46FB">
      <w:pPr>
        <w:pStyle w:val="af0"/>
        <w:rPr>
          <w:rFonts w:ascii="仿宋" w:eastAsia="仿宋" w:hAnsi="仿宋"/>
          <w:i w:val="0"/>
          <w:color w:val="auto"/>
          <w:szCs w:val="24"/>
          <w:lang w:eastAsia="zh-CN"/>
        </w:rPr>
      </w:pPr>
    </w:p>
    <w:p w14:paraId="7CC05EF7" w14:textId="77777777" w:rsidR="002D46FB" w:rsidRPr="00A71F63" w:rsidRDefault="002D46FB">
      <w:pPr>
        <w:spacing w:line="360" w:lineRule="auto"/>
        <w:rPr>
          <w:rFonts w:ascii="仿宋" w:eastAsia="仿宋" w:hAnsi="仿宋" w:cs="仿宋"/>
          <w:b/>
          <w:i w:val="0"/>
          <w:color w:val="auto"/>
          <w:sz w:val="32"/>
          <w:szCs w:val="32"/>
          <w:lang w:eastAsia="zh-CN" w:bidi="ar-SA"/>
        </w:rPr>
      </w:pPr>
    </w:p>
    <w:p w14:paraId="7B0830AC" w14:textId="77777777" w:rsidR="002D46FB" w:rsidRPr="00A71F63" w:rsidRDefault="005E2480">
      <w:pPr>
        <w:rPr>
          <w:rFonts w:ascii="仿宋" w:eastAsia="仿宋" w:hAnsi="仿宋" w:cs="仿宋"/>
          <w:b/>
          <w:i w:val="0"/>
          <w:color w:val="auto"/>
          <w:sz w:val="84"/>
          <w:szCs w:val="84"/>
          <w:lang w:eastAsia="zh-CN" w:bidi="ar-SA"/>
        </w:rPr>
      </w:pPr>
      <w:r w:rsidRPr="00A71F63">
        <w:rPr>
          <w:rFonts w:ascii="仿宋" w:eastAsia="仿宋" w:hAnsi="仿宋" w:cs="仿宋"/>
          <w:b/>
          <w:i w:val="0"/>
          <w:color w:val="auto"/>
          <w:sz w:val="84"/>
          <w:szCs w:val="84"/>
          <w:lang w:eastAsia="zh-CN" w:bidi="ar-SA"/>
        </w:rPr>
        <w:br w:type="page"/>
      </w:r>
    </w:p>
    <w:p w14:paraId="04403BF0" w14:textId="77777777" w:rsidR="002D46FB" w:rsidRPr="00A71F63" w:rsidRDefault="002D46FB">
      <w:pPr>
        <w:spacing w:line="360" w:lineRule="auto"/>
        <w:jc w:val="center"/>
        <w:rPr>
          <w:rFonts w:ascii="仿宋" w:eastAsia="仿宋" w:hAnsi="仿宋" w:cs="仿宋"/>
          <w:b/>
          <w:i w:val="0"/>
          <w:color w:val="auto"/>
          <w:sz w:val="84"/>
          <w:szCs w:val="84"/>
          <w:lang w:eastAsia="zh-CN" w:bidi="ar-SA"/>
        </w:rPr>
      </w:pPr>
    </w:p>
    <w:p w14:paraId="2F4806A2" w14:textId="77777777" w:rsidR="002D46FB" w:rsidRPr="00A71F63" w:rsidRDefault="002D46FB">
      <w:pPr>
        <w:spacing w:line="360" w:lineRule="auto"/>
        <w:jc w:val="center"/>
        <w:rPr>
          <w:rFonts w:ascii="仿宋" w:eastAsia="仿宋" w:hAnsi="仿宋" w:cs="仿宋"/>
          <w:b/>
          <w:i w:val="0"/>
          <w:color w:val="auto"/>
          <w:sz w:val="84"/>
          <w:szCs w:val="84"/>
          <w:lang w:eastAsia="zh-CN" w:bidi="ar-SA"/>
        </w:rPr>
      </w:pPr>
    </w:p>
    <w:p w14:paraId="79334146" w14:textId="77777777" w:rsidR="002D46FB" w:rsidRPr="00A71F63" w:rsidRDefault="005E2480">
      <w:pPr>
        <w:spacing w:line="360" w:lineRule="auto"/>
        <w:jc w:val="center"/>
        <w:rPr>
          <w:rFonts w:ascii="仿宋" w:eastAsia="仿宋" w:hAnsi="仿宋" w:cs="仿宋"/>
          <w:b/>
          <w:i w:val="0"/>
          <w:color w:val="auto"/>
          <w:sz w:val="84"/>
          <w:szCs w:val="84"/>
          <w:lang w:eastAsia="zh-CN" w:bidi="ar-SA"/>
        </w:rPr>
      </w:pPr>
      <w:r w:rsidRPr="00A71F63">
        <w:rPr>
          <w:rFonts w:ascii="仿宋" w:eastAsia="仿宋" w:hAnsi="仿宋" w:cs="仿宋" w:hint="eastAsia"/>
          <w:b/>
          <w:i w:val="0"/>
          <w:color w:val="auto"/>
          <w:sz w:val="84"/>
          <w:szCs w:val="84"/>
          <w:lang w:eastAsia="zh-CN" w:bidi="ar-SA"/>
        </w:rPr>
        <w:t>投标文件</w:t>
      </w:r>
    </w:p>
    <w:p w14:paraId="3E5C251F" w14:textId="77777777" w:rsidR="002D46FB" w:rsidRPr="00A71F63" w:rsidRDefault="002D46FB">
      <w:pPr>
        <w:spacing w:line="360" w:lineRule="auto"/>
        <w:jc w:val="center"/>
        <w:rPr>
          <w:rFonts w:ascii="仿宋" w:eastAsia="仿宋" w:hAnsi="仿宋" w:cs="仿宋"/>
          <w:b/>
          <w:i w:val="0"/>
          <w:color w:val="auto"/>
          <w:sz w:val="84"/>
          <w:szCs w:val="84"/>
          <w:lang w:eastAsia="zh-CN" w:bidi="ar-SA"/>
        </w:rPr>
      </w:pPr>
    </w:p>
    <w:p w14:paraId="7008F87D" w14:textId="77777777" w:rsidR="002D46FB" w:rsidRPr="00A71F63" w:rsidRDefault="005E2480">
      <w:pPr>
        <w:keepNext/>
        <w:keepLines/>
        <w:spacing w:before="100" w:beforeAutospacing="1" w:after="100" w:afterAutospacing="1" w:line="360" w:lineRule="auto"/>
        <w:jc w:val="center"/>
        <w:outlineLvl w:val="0"/>
        <w:rPr>
          <w:rFonts w:ascii="仿宋" w:eastAsia="仿宋" w:hAnsi="仿宋" w:cs="仿宋"/>
          <w:b/>
          <w:i w:val="0"/>
          <w:color w:val="auto"/>
          <w:kern w:val="44"/>
          <w:sz w:val="32"/>
          <w:szCs w:val="32"/>
          <w:lang w:eastAsia="zh-CN" w:bidi="ar-SA"/>
        </w:rPr>
      </w:pPr>
      <w:bookmarkStart w:id="477" w:name="_Toc524910127"/>
      <w:bookmarkStart w:id="478" w:name="_Toc492286431"/>
      <w:bookmarkStart w:id="479" w:name="_Toc511558669"/>
      <w:bookmarkStart w:id="480" w:name="_Toc86149138"/>
      <w:r w:rsidRPr="00A71F63">
        <w:rPr>
          <w:rFonts w:ascii="仿宋" w:eastAsia="仿宋" w:hAnsi="仿宋" w:cs="仿宋" w:hint="eastAsia"/>
          <w:b/>
          <w:i w:val="0"/>
          <w:color w:val="auto"/>
          <w:kern w:val="44"/>
          <w:sz w:val="32"/>
          <w:szCs w:val="32"/>
          <w:lang w:eastAsia="zh-CN" w:bidi="ar-SA"/>
        </w:rPr>
        <w:t>第二册 商务和技术文件</w:t>
      </w:r>
      <w:bookmarkEnd w:id="477"/>
      <w:bookmarkEnd w:id="478"/>
      <w:bookmarkEnd w:id="479"/>
      <w:bookmarkEnd w:id="480"/>
    </w:p>
    <w:p w14:paraId="2331D8A2" w14:textId="77777777" w:rsidR="002D46FB" w:rsidRPr="00A71F63" w:rsidRDefault="002D46FB">
      <w:pPr>
        <w:rPr>
          <w:rFonts w:ascii="仿宋" w:eastAsia="仿宋" w:hAnsi="仿宋" w:cs="仿宋"/>
          <w:b/>
          <w:i w:val="0"/>
          <w:color w:val="auto"/>
          <w:sz w:val="84"/>
          <w:szCs w:val="84"/>
          <w:lang w:eastAsia="zh-CN" w:bidi="ar-SA"/>
        </w:rPr>
      </w:pPr>
    </w:p>
    <w:p w14:paraId="4A50970B" w14:textId="77777777" w:rsidR="002D46FB" w:rsidRPr="00A71F63" w:rsidRDefault="005E2480">
      <w:pPr>
        <w:rPr>
          <w:rFonts w:ascii="仿宋" w:eastAsia="仿宋" w:hAnsi="仿宋"/>
          <w:i w:val="0"/>
          <w:color w:val="auto"/>
          <w:lang w:eastAsia="zh-CN"/>
        </w:rPr>
      </w:pPr>
      <w:r w:rsidRPr="00A71F63">
        <w:rPr>
          <w:rFonts w:ascii="仿宋" w:eastAsia="仿宋" w:hAnsi="仿宋"/>
          <w:i w:val="0"/>
          <w:color w:val="auto"/>
          <w:lang w:eastAsia="zh-CN"/>
        </w:rPr>
        <w:br w:type="page"/>
      </w:r>
    </w:p>
    <w:p w14:paraId="10BF52D2" w14:textId="77777777" w:rsidR="002D46FB" w:rsidRPr="00A71F63" w:rsidRDefault="005E2480">
      <w:pPr>
        <w:pStyle w:val="20"/>
        <w:rPr>
          <w:color w:val="auto"/>
          <w:lang w:eastAsia="zh-CN"/>
        </w:rPr>
      </w:pPr>
      <w:bookmarkStart w:id="481" w:name="_Toc395625058"/>
      <w:bookmarkStart w:id="482" w:name="_Toc468331106"/>
      <w:bookmarkStart w:id="483" w:name="_Toc497752263"/>
      <w:bookmarkStart w:id="484" w:name="_Toc468346397"/>
      <w:bookmarkStart w:id="485" w:name="_Toc505762763"/>
      <w:bookmarkStart w:id="486" w:name="_Toc511558670"/>
      <w:bookmarkStart w:id="487" w:name="_Toc217446082"/>
      <w:bookmarkStart w:id="488" w:name="_Toc524910128"/>
      <w:bookmarkStart w:id="489" w:name="_Toc86149139"/>
      <w:r w:rsidRPr="00A71F63">
        <w:rPr>
          <w:rFonts w:hint="eastAsia"/>
          <w:color w:val="auto"/>
          <w:lang w:eastAsia="zh-CN"/>
        </w:rPr>
        <w:lastRenderedPageBreak/>
        <w:t>一、投标函</w:t>
      </w:r>
      <w:bookmarkEnd w:id="481"/>
      <w:bookmarkEnd w:id="482"/>
      <w:bookmarkEnd w:id="483"/>
      <w:bookmarkEnd w:id="484"/>
      <w:bookmarkEnd w:id="485"/>
      <w:bookmarkEnd w:id="486"/>
      <w:bookmarkEnd w:id="487"/>
      <w:r w:rsidRPr="00A71F63">
        <w:rPr>
          <w:rFonts w:hint="eastAsia"/>
          <w:color w:val="auto"/>
          <w:lang w:eastAsia="zh-CN"/>
        </w:rPr>
        <w:t>（实质性要求）</w:t>
      </w:r>
      <w:bookmarkEnd w:id="488"/>
      <w:bookmarkEnd w:id="489"/>
    </w:p>
    <w:p w14:paraId="16D90341" w14:textId="77777777" w:rsidR="002D46FB" w:rsidRPr="00A71F63" w:rsidRDefault="005E2480">
      <w:pPr>
        <w:jc w:val="center"/>
        <w:rPr>
          <w:rFonts w:ascii="仿宋" w:eastAsia="仿宋" w:hAnsi="仿宋"/>
          <w:b/>
          <w:i w:val="0"/>
          <w:color w:val="auto"/>
          <w:sz w:val="28"/>
          <w:lang w:eastAsia="zh-CN"/>
        </w:rPr>
      </w:pPr>
      <w:r w:rsidRPr="00A71F63">
        <w:rPr>
          <w:rFonts w:ascii="仿宋" w:eastAsia="仿宋" w:hAnsi="仿宋" w:hint="eastAsia"/>
          <w:b/>
          <w:i w:val="0"/>
          <w:color w:val="auto"/>
          <w:sz w:val="28"/>
          <w:lang w:eastAsia="zh-CN"/>
        </w:rPr>
        <w:t>投标函</w:t>
      </w:r>
    </w:p>
    <w:p w14:paraId="1E5E9A99" w14:textId="77777777" w:rsidR="002D46FB" w:rsidRPr="00A71F63" w:rsidRDefault="005E2480">
      <w:pPr>
        <w:pStyle w:val="af0"/>
        <w:ind w:firstLineChars="0" w:firstLine="0"/>
        <w:rPr>
          <w:rFonts w:ascii="仿宋" w:eastAsia="仿宋" w:hAnsi="仿宋"/>
          <w:i w:val="0"/>
          <w:color w:val="auto"/>
          <w:szCs w:val="24"/>
          <w:u w:val="single"/>
          <w:lang w:eastAsia="zh-CN"/>
        </w:rPr>
      </w:pPr>
      <w:r w:rsidRPr="00A71F63">
        <w:rPr>
          <w:rFonts w:ascii="仿宋" w:eastAsia="仿宋" w:hAnsi="仿宋" w:hint="eastAsia"/>
          <w:i w:val="0"/>
          <w:color w:val="auto"/>
          <w:szCs w:val="24"/>
          <w:u w:val="single"/>
          <w:lang w:eastAsia="zh-CN"/>
        </w:rPr>
        <w:t>四川采易通招标代理有限公司</w:t>
      </w:r>
    </w:p>
    <w:p w14:paraId="2E5DAC16" w14:textId="77777777" w:rsidR="002D46FB" w:rsidRPr="00A71F63" w:rsidRDefault="005E2480">
      <w:pPr>
        <w:spacing w:after="120" w:line="276" w:lineRule="auto"/>
        <w:ind w:firstLineChars="200" w:firstLine="480"/>
        <w:rPr>
          <w:rFonts w:ascii="仿宋" w:eastAsia="仿宋" w:hAnsi="仿宋"/>
          <w:bCs/>
          <w:i w:val="0"/>
          <w:color w:val="auto"/>
          <w:sz w:val="24"/>
          <w:szCs w:val="24"/>
          <w:lang w:eastAsia="zh-CN"/>
        </w:rPr>
      </w:pPr>
      <w:r w:rsidRPr="00A71F63">
        <w:rPr>
          <w:rFonts w:ascii="仿宋" w:eastAsia="仿宋" w:hAnsi="仿宋" w:hint="eastAsia"/>
          <w:bCs/>
          <w:i w:val="0"/>
          <w:color w:val="auto"/>
          <w:sz w:val="24"/>
          <w:szCs w:val="24"/>
          <w:lang w:eastAsia="zh-CN"/>
        </w:rPr>
        <w:t>我方全面研究了 “</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bCs/>
          <w:i w:val="0"/>
          <w:color w:val="auto"/>
          <w:sz w:val="24"/>
          <w:szCs w:val="24"/>
          <w:u w:val="single"/>
          <w:lang w:eastAsia="zh-CN"/>
        </w:rPr>
        <w:t xml:space="preserve">     </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hint="eastAsia"/>
          <w:bCs/>
          <w:i w:val="0"/>
          <w:color w:val="auto"/>
          <w:sz w:val="24"/>
          <w:szCs w:val="24"/>
          <w:lang w:eastAsia="zh-CN"/>
        </w:rPr>
        <w:t>”项目（招标编号</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hint="eastAsia"/>
          <w:bCs/>
          <w:i w:val="0"/>
          <w:color w:val="auto"/>
          <w:sz w:val="24"/>
          <w:szCs w:val="24"/>
          <w:lang w:eastAsia="zh-CN"/>
        </w:rPr>
        <w:t>），决定参加贵单位组织的本项目投标。我方授权</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hint="eastAsia"/>
          <w:bCs/>
          <w:i w:val="0"/>
          <w:color w:val="auto"/>
          <w:sz w:val="24"/>
          <w:szCs w:val="24"/>
          <w:lang w:eastAsia="zh-CN"/>
        </w:rPr>
        <w:t>（姓名、职务）代表我方</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hint="eastAsia"/>
          <w:bCs/>
          <w:i w:val="0"/>
          <w:color w:val="auto"/>
          <w:sz w:val="24"/>
          <w:szCs w:val="24"/>
          <w:lang w:eastAsia="zh-CN"/>
        </w:rPr>
        <w:t>（投标单位的名称）全权处理本次采购项目投标的有关事宜。</w:t>
      </w:r>
    </w:p>
    <w:p w14:paraId="5A9F8CED" w14:textId="77777777" w:rsidR="002D46FB" w:rsidRPr="00A71F63" w:rsidRDefault="005E2480">
      <w:pPr>
        <w:spacing w:after="120" w:line="276" w:lineRule="auto"/>
        <w:ind w:firstLineChars="200" w:firstLine="480"/>
        <w:rPr>
          <w:rFonts w:ascii="仿宋" w:eastAsia="仿宋" w:hAnsi="仿宋"/>
          <w:bCs/>
          <w:i w:val="0"/>
          <w:color w:val="auto"/>
          <w:sz w:val="24"/>
          <w:szCs w:val="24"/>
          <w:lang w:eastAsia="zh-CN"/>
        </w:rPr>
      </w:pPr>
      <w:r w:rsidRPr="00A71F63">
        <w:rPr>
          <w:rFonts w:ascii="仿宋" w:eastAsia="仿宋" w:hAnsi="仿宋" w:hint="eastAsia"/>
          <w:bCs/>
          <w:i w:val="0"/>
          <w:color w:val="auto"/>
          <w:sz w:val="24"/>
          <w:szCs w:val="24"/>
          <w:lang w:eastAsia="zh-CN"/>
        </w:rPr>
        <w:t>1、我方自愿按照招标文件规定的各项要求向采购人提供所需服务/货物，投标报价为</w:t>
      </w:r>
      <w:r w:rsidRPr="00A71F63">
        <w:rPr>
          <w:rFonts w:ascii="仿宋" w:eastAsia="仿宋" w:hAnsi="仿宋" w:hint="eastAsia"/>
          <w:bCs/>
          <w:i w:val="0"/>
          <w:color w:val="auto"/>
          <w:sz w:val="24"/>
          <w:szCs w:val="24"/>
          <w:u w:val="single"/>
          <w:lang w:eastAsia="zh-CN"/>
        </w:rPr>
        <w:t xml:space="preserve">  </w:t>
      </w:r>
      <w:r w:rsidRPr="00A71F63">
        <w:rPr>
          <w:rFonts w:ascii="仿宋" w:eastAsia="仿宋" w:hAnsi="仿宋"/>
          <w:bCs/>
          <w:i w:val="0"/>
          <w:color w:val="auto"/>
          <w:sz w:val="24"/>
          <w:szCs w:val="24"/>
          <w:u w:val="single"/>
          <w:lang w:eastAsia="zh-CN"/>
        </w:rPr>
        <w:t xml:space="preserve">   </w:t>
      </w:r>
      <w:r w:rsidRPr="00A71F63">
        <w:rPr>
          <w:rFonts w:ascii="仿宋" w:eastAsia="仿宋" w:hAnsi="仿宋" w:hint="eastAsia"/>
          <w:bCs/>
          <w:i w:val="0"/>
          <w:color w:val="auto"/>
          <w:sz w:val="24"/>
          <w:szCs w:val="24"/>
          <w:lang w:eastAsia="zh-CN"/>
        </w:rPr>
        <w:t>。</w:t>
      </w:r>
    </w:p>
    <w:p w14:paraId="35EE3E22" w14:textId="77777777" w:rsidR="002D46FB" w:rsidRPr="00A71F63" w:rsidRDefault="005E2480">
      <w:pPr>
        <w:spacing w:after="120" w:line="276" w:lineRule="auto"/>
        <w:ind w:firstLineChars="200" w:firstLine="480"/>
        <w:rPr>
          <w:rFonts w:ascii="仿宋" w:eastAsia="仿宋" w:hAnsi="仿宋"/>
          <w:bCs/>
          <w:i w:val="0"/>
          <w:color w:val="auto"/>
          <w:sz w:val="24"/>
          <w:szCs w:val="24"/>
          <w:lang w:eastAsia="zh-CN"/>
        </w:rPr>
      </w:pPr>
      <w:r w:rsidRPr="00A71F63">
        <w:rPr>
          <w:rFonts w:ascii="仿宋" w:eastAsia="仿宋" w:hAnsi="仿宋" w:hint="eastAsia"/>
          <w:bCs/>
          <w:i w:val="0"/>
          <w:color w:val="auto"/>
          <w:sz w:val="24"/>
          <w:szCs w:val="24"/>
          <w:lang w:eastAsia="zh-CN"/>
        </w:rPr>
        <w:t>2、一旦我方中标，我方将严格履行合同规定的责任和义务，保证在规定时间内完成应尽义务，并交付采购人验收、使用。</w:t>
      </w:r>
    </w:p>
    <w:p w14:paraId="0FD2769F" w14:textId="77777777" w:rsidR="002D46FB" w:rsidRPr="00A71F63" w:rsidRDefault="005E2480">
      <w:pPr>
        <w:spacing w:after="120" w:line="276" w:lineRule="auto"/>
        <w:ind w:firstLineChars="200" w:firstLine="480"/>
        <w:rPr>
          <w:rFonts w:ascii="仿宋" w:eastAsia="仿宋" w:hAnsi="仿宋"/>
          <w:bCs/>
          <w:i w:val="0"/>
          <w:color w:val="auto"/>
          <w:sz w:val="24"/>
          <w:szCs w:val="24"/>
          <w:lang w:eastAsia="zh-CN"/>
        </w:rPr>
      </w:pPr>
      <w:r w:rsidRPr="00A71F63">
        <w:rPr>
          <w:rFonts w:ascii="仿宋" w:eastAsia="仿宋" w:hAnsi="仿宋" w:hint="eastAsia"/>
          <w:i w:val="0"/>
          <w:color w:val="auto"/>
          <w:sz w:val="24"/>
          <w:szCs w:val="24"/>
          <w:lang w:eastAsia="zh-CN"/>
        </w:rPr>
        <w:t>3、我方同意本招标文件依据</w:t>
      </w:r>
      <w:r w:rsidR="00A860A5" w:rsidRPr="00A71F63">
        <w:rPr>
          <w:rFonts w:ascii="仿宋" w:eastAsia="仿宋" w:hAnsi="仿宋" w:hint="eastAsia"/>
          <w:i w:val="0"/>
          <w:color w:val="auto"/>
          <w:sz w:val="24"/>
          <w:szCs w:val="24"/>
          <w:lang w:eastAsia="zh-CN"/>
        </w:rPr>
        <w:t>政府采购法等相关法律法规</w:t>
      </w:r>
      <w:r w:rsidRPr="00A71F63">
        <w:rPr>
          <w:rFonts w:ascii="仿宋" w:eastAsia="仿宋" w:hAnsi="仿宋" w:hint="eastAsia"/>
          <w:i w:val="0"/>
          <w:color w:val="auto"/>
          <w:sz w:val="24"/>
          <w:szCs w:val="24"/>
          <w:lang w:eastAsia="zh-CN"/>
        </w:rPr>
        <w:t>对我方可能存在的失信行为进行的惩戒。</w:t>
      </w:r>
    </w:p>
    <w:p w14:paraId="181D6431" w14:textId="35C92D39" w:rsidR="002D46FB" w:rsidRPr="00A71F63" w:rsidRDefault="005E2480">
      <w:pPr>
        <w:spacing w:after="120" w:line="276" w:lineRule="auto"/>
        <w:ind w:firstLineChars="200" w:firstLine="480"/>
        <w:rPr>
          <w:rFonts w:ascii="仿宋" w:eastAsia="仿宋" w:hAnsi="仿宋"/>
          <w:bCs/>
          <w:i w:val="0"/>
          <w:color w:val="auto"/>
          <w:sz w:val="24"/>
          <w:szCs w:val="24"/>
          <w:lang w:eastAsia="zh-CN"/>
        </w:rPr>
      </w:pPr>
      <w:r w:rsidRPr="00A71F63">
        <w:rPr>
          <w:rFonts w:ascii="仿宋" w:eastAsia="仿宋" w:hAnsi="仿宋" w:hint="eastAsia"/>
          <w:bCs/>
          <w:i w:val="0"/>
          <w:color w:val="auto"/>
          <w:sz w:val="24"/>
          <w:szCs w:val="24"/>
          <w:lang w:eastAsia="zh-CN"/>
        </w:rPr>
        <w:t>4、我方为本次采购项目提交的资格证明1份；商务和技术文件</w:t>
      </w:r>
      <w:r w:rsidR="00E91D32" w:rsidRPr="00A71F63">
        <w:rPr>
          <w:rFonts w:ascii="仿宋" w:eastAsia="仿宋" w:hAnsi="仿宋" w:hint="eastAsia"/>
          <w:bCs/>
          <w:i w:val="0"/>
          <w:color w:val="auto"/>
          <w:sz w:val="24"/>
          <w:szCs w:val="24"/>
          <w:lang w:eastAsia="zh-CN"/>
        </w:rPr>
        <w:t>1</w:t>
      </w:r>
      <w:r w:rsidRPr="00A71F63">
        <w:rPr>
          <w:rFonts w:ascii="仿宋" w:eastAsia="仿宋" w:hAnsi="仿宋" w:hint="eastAsia"/>
          <w:bCs/>
          <w:i w:val="0"/>
          <w:color w:val="auto"/>
          <w:sz w:val="24"/>
          <w:szCs w:val="24"/>
          <w:lang w:eastAsia="zh-CN"/>
        </w:rPr>
        <w:t>份；用于唱标的“开标一览表”</w:t>
      </w:r>
      <w:r w:rsidRPr="00A71F63">
        <w:rPr>
          <w:rFonts w:ascii="仿宋" w:eastAsia="仿宋" w:hAnsi="仿宋"/>
          <w:bCs/>
          <w:i w:val="0"/>
          <w:color w:val="auto"/>
          <w:sz w:val="24"/>
          <w:szCs w:val="24"/>
          <w:lang w:eastAsia="zh-CN"/>
        </w:rPr>
        <w:t>1</w:t>
      </w:r>
      <w:r w:rsidRPr="00A71F63">
        <w:rPr>
          <w:rFonts w:ascii="仿宋" w:eastAsia="仿宋" w:hAnsi="仿宋" w:hint="eastAsia"/>
          <w:bCs/>
          <w:i w:val="0"/>
          <w:color w:val="auto"/>
          <w:sz w:val="24"/>
          <w:szCs w:val="24"/>
          <w:lang w:eastAsia="zh-CN"/>
        </w:rPr>
        <w:t>份。</w:t>
      </w:r>
    </w:p>
    <w:p w14:paraId="3A9968A5" w14:textId="77777777" w:rsidR="002D46FB" w:rsidRPr="00A71F63" w:rsidRDefault="005E2480">
      <w:pPr>
        <w:spacing w:after="120" w:line="276" w:lineRule="auto"/>
        <w:ind w:firstLineChars="200" w:firstLine="480"/>
        <w:rPr>
          <w:rFonts w:ascii="仿宋" w:eastAsia="仿宋" w:hAnsi="仿宋"/>
          <w:bCs/>
          <w:i w:val="0"/>
          <w:color w:val="auto"/>
          <w:sz w:val="24"/>
          <w:szCs w:val="24"/>
          <w:lang w:eastAsia="zh-CN"/>
        </w:rPr>
      </w:pPr>
      <w:r w:rsidRPr="00A71F63">
        <w:rPr>
          <w:rFonts w:ascii="仿宋" w:eastAsia="仿宋" w:hAnsi="仿宋" w:hint="eastAsia"/>
          <w:bCs/>
          <w:i w:val="0"/>
          <w:color w:val="auto"/>
          <w:sz w:val="24"/>
          <w:szCs w:val="24"/>
          <w:lang w:eastAsia="zh-CN"/>
        </w:rPr>
        <w:t>5、我方愿意提供贵单位可能另外要求的，与投标有关的文件资料，并保证我方已提供和将要提供的文件资料是真实、准确的。</w:t>
      </w:r>
    </w:p>
    <w:p w14:paraId="2A50484D" w14:textId="77777777" w:rsidR="002D46FB" w:rsidRPr="00A71F63" w:rsidRDefault="005E2480">
      <w:pPr>
        <w:spacing w:after="120" w:line="276" w:lineRule="auto"/>
        <w:ind w:firstLineChars="200" w:firstLine="480"/>
        <w:rPr>
          <w:rFonts w:ascii="仿宋" w:eastAsia="仿宋" w:hAnsi="仿宋"/>
          <w:bCs/>
          <w:i w:val="0"/>
          <w:color w:val="auto"/>
          <w:sz w:val="24"/>
          <w:szCs w:val="24"/>
          <w:lang w:eastAsia="zh-CN"/>
        </w:rPr>
      </w:pPr>
      <w:r w:rsidRPr="00A71F63">
        <w:rPr>
          <w:rFonts w:ascii="仿宋" w:eastAsia="仿宋" w:hAnsi="仿宋" w:hint="eastAsia"/>
          <w:bCs/>
          <w:i w:val="0"/>
          <w:color w:val="auto"/>
          <w:sz w:val="24"/>
          <w:szCs w:val="24"/>
          <w:lang w:eastAsia="zh-CN"/>
        </w:rPr>
        <w:t>6、我方完全理解采购人不一定将合同授予最低报价的投标人的行为。</w:t>
      </w:r>
    </w:p>
    <w:p w14:paraId="64F27AF3" w14:textId="77777777" w:rsidR="002D46FB" w:rsidRPr="00A71F63" w:rsidRDefault="002D46FB">
      <w:pPr>
        <w:spacing w:after="120" w:line="276" w:lineRule="auto"/>
        <w:ind w:firstLineChars="200" w:firstLine="480"/>
        <w:rPr>
          <w:rFonts w:ascii="仿宋" w:eastAsia="仿宋" w:hAnsi="仿宋"/>
          <w:bCs/>
          <w:i w:val="0"/>
          <w:color w:val="auto"/>
          <w:sz w:val="24"/>
          <w:szCs w:val="24"/>
          <w:lang w:eastAsia="zh-CN"/>
        </w:rPr>
      </w:pPr>
    </w:p>
    <w:p w14:paraId="4563B955" w14:textId="77777777" w:rsidR="002D46FB" w:rsidRPr="00A71F63" w:rsidRDefault="005E2480">
      <w:pPr>
        <w:spacing w:after="120" w:line="276" w:lineRule="auto"/>
        <w:ind w:firstLineChars="236" w:firstLine="566"/>
        <w:rPr>
          <w:rFonts w:ascii="仿宋" w:eastAsia="仿宋" w:hAnsi="仿宋" w:cs="Marigold"/>
          <w:i w:val="0"/>
          <w:color w:val="auto"/>
          <w:sz w:val="24"/>
          <w:szCs w:val="24"/>
          <w:lang w:eastAsia="zh-CN"/>
        </w:rPr>
      </w:pPr>
      <w:r w:rsidRPr="00A71F63">
        <w:rPr>
          <w:rFonts w:ascii="仿宋" w:eastAsia="仿宋" w:hAnsi="仿宋" w:hint="eastAsia"/>
          <w:i w:val="0"/>
          <w:color w:val="auto"/>
          <w:sz w:val="24"/>
          <w:szCs w:val="24"/>
          <w:lang w:eastAsia="zh-CN"/>
        </w:rPr>
        <w:t>投标人名称：</w:t>
      </w:r>
      <w:r w:rsidRPr="00A71F63">
        <w:rPr>
          <w:rFonts w:ascii="仿宋" w:eastAsia="仿宋" w:hAnsi="仿宋"/>
          <w:i w:val="0"/>
          <w:color w:val="auto"/>
          <w:sz w:val="24"/>
          <w:szCs w:val="24"/>
          <w:lang w:eastAsia="zh-CN"/>
        </w:rPr>
        <w:t xml:space="preserve"> </w:t>
      </w:r>
      <w:r w:rsidRPr="00A71F63">
        <w:rPr>
          <w:rFonts w:ascii="仿宋" w:eastAsia="仿宋" w:hAnsi="仿宋" w:hint="eastAsia"/>
          <w:i w:val="0"/>
          <w:color w:val="auto"/>
          <w:sz w:val="24"/>
          <w:szCs w:val="24"/>
          <w:lang w:eastAsia="zh-CN"/>
        </w:rPr>
        <w:t xml:space="preserve">              （单位公章</w:t>
      </w:r>
      <w:r w:rsidRPr="00A71F63">
        <w:rPr>
          <w:rFonts w:ascii="仿宋" w:eastAsia="仿宋" w:hAnsi="仿宋" w:cs="Marigold" w:hint="eastAsia"/>
          <w:i w:val="0"/>
          <w:color w:val="auto"/>
          <w:sz w:val="24"/>
          <w:szCs w:val="24"/>
          <w:lang w:eastAsia="zh-CN"/>
        </w:rPr>
        <w:t>）</w:t>
      </w:r>
    </w:p>
    <w:p w14:paraId="1DC9D1CA" w14:textId="77777777" w:rsidR="002D46FB" w:rsidRPr="00A71F63" w:rsidRDefault="005E2480">
      <w:pPr>
        <w:spacing w:after="120" w:line="276" w:lineRule="auto"/>
        <w:ind w:firstLineChars="236" w:firstLine="566"/>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法定代表人（签</w:t>
      </w:r>
      <w:r w:rsidR="00723876" w:rsidRPr="00A71F63">
        <w:rPr>
          <w:rFonts w:ascii="仿宋" w:eastAsia="仿宋" w:hAnsi="仿宋" w:hint="eastAsia"/>
          <w:i w:val="0"/>
          <w:color w:val="auto"/>
          <w:sz w:val="24"/>
          <w:szCs w:val="24"/>
          <w:lang w:eastAsia="zh-CN"/>
        </w:rPr>
        <w:t>字</w:t>
      </w:r>
      <w:r w:rsidRPr="00A71F63">
        <w:rPr>
          <w:rFonts w:ascii="仿宋" w:eastAsia="仿宋" w:hAnsi="仿宋" w:hint="eastAsia"/>
          <w:i w:val="0"/>
          <w:color w:val="auto"/>
          <w:sz w:val="24"/>
          <w:szCs w:val="24"/>
          <w:lang w:eastAsia="zh-CN"/>
        </w:rPr>
        <w:t>）：</w:t>
      </w:r>
    </w:p>
    <w:p w14:paraId="6281F90A" w14:textId="77777777" w:rsidR="002D46FB" w:rsidRPr="00A71F63" w:rsidRDefault="005E2480">
      <w:pPr>
        <w:spacing w:after="120" w:line="276" w:lineRule="auto"/>
        <w:ind w:firstLineChars="236" w:firstLine="566"/>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 xml:space="preserve">通讯地址： </w:t>
      </w:r>
    </w:p>
    <w:p w14:paraId="2F3BD97D" w14:textId="77777777" w:rsidR="002D46FB" w:rsidRPr="00A71F63" w:rsidRDefault="005E2480">
      <w:pPr>
        <w:spacing w:after="120" w:line="276" w:lineRule="auto"/>
        <w:ind w:firstLineChars="236" w:firstLine="566"/>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邮政编码：</w:t>
      </w:r>
    </w:p>
    <w:p w14:paraId="2613569F" w14:textId="77777777" w:rsidR="002D46FB" w:rsidRPr="00A71F63" w:rsidRDefault="005E2480">
      <w:pPr>
        <w:spacing w:after="120" w:line="276" w:lineRule="auto"/>
        <w:ind w:firstLineChars="236" w:firstLine="566"/>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联系电话：</w:t>
      </w:r>
    </w:p>
    <w:p w14:paraId="4EEECCCE" w14:textId="77777777" w:rsidR="002D46FB" w:rsidRPr="00A71F63" w:rsidRDefault="005E2480">
      <w:pPr>
        <w:spacing w:after="120" w:line="276" w:lineRule="auto"/>
        <w:ind w:firstLineChars="236" w:firstLine="566"/>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传    真：</w:t>
      </w:r>
    </w:p>
    <w:p w14:paraId="3A33D9C5" w14:textId="77777777" w:rsidR="002D46FB" w:rsidRPr="00A71F63" w:rsidRDefault="005E2480">
      <w:pPr>
        <w:spacing w:after="120" w:line="276" w:lineRule="auto"/>
        <w:ind w:firstLineChars="236" w:firstLine="566"/>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日    期：    年    月   日</w:t>
      </w:r>
    </w:p>
    <w:p w14:paraId="723639B9" w14:textId="77777777" w:rsidR="002D46FB" w:rsidRPr="00A71F63" w:rsidRDefault="005E2480">
      <w:pPr>
        <w:pStyle w:val="20"/>
        <w:rPr>
          <w:color w:val="auto"/>
          <w:lang w:eastAsia="zh-CN"/>
        </w:rPr>
      </w:pPr>
      <w:r w:rsidRPr="00A71F63">
        <w:rPr>
          <w:rFonts w:cs="仿宋" w:hint="eastAsia"/>
          <w:color w:val="auto"/>
          <w:sz w:val="21"/>
          <w:szCs w:val="21"/>
          <w:lang w:eastAsia="zh-CN"/>
        </w:rPr>
        <w:br w:type="page"/>
      </w:r>
      <w:bookmarkStart w:id="490" w:name="_Toc524910129"/>
      <w:bookmarkStart w:id="491" w:name="_Toc86149140"/>
      <w:r w:rsidRPr="00A71F63">
        <w:rPr>
          <w:rFonts w:hint="eastAsia"/>
          <w:color w:val="auto"/>
          <w:lang w:eastAsia="zh-CN"/>
        </w:rPr>
        <w:lastRenderedPageBreak/>
        <w:t>二、开标一览表（实质性要求）</w:t>
      </w:r>
      <w:bookmarkEnd w:id="490"/>
      <w:bookmarkEnd w:id="491"/>
    </w:p>
    <w:p w14:paraId="25516246" w14:textId="77777777" w:rsidR="002D46FB" w:rsidRPr="00A71F63" w:rsidRDefault="005E2480">
      <w:pPr>
        <w:jc w:val="center"/>
        <w:rPr>
          <w:rFonts w:ascii="仿宋" w:eastAsia="仿宋" w:hAnsi="仿宋"/>
          <w:b/>
          <w:i w:val="0"/>
          <w:color w:val="auto"/>
          <w:sz w:val="28"/>
          <w:szCs w:val="28"/>
          <w:lang w:eastAsia="zh-CN"/>
        </w:rPr>
      </w:pPr>
      <w:r w:rsidRPr="00A71F63">
        <w:rPr>
          <w:rFonts w:ascii="仿宋" w:eastAsia="仿宋" w:hAnsi="仿宋" w:hint="eastAsia"/>
          <w:b/>
          <w:i w:val="0"/>
          <w:color w:val="auto"/>
          <w:sz w:val="28"/>
          <w:szCs w:val="28"/>
          <w:lang w:eastAsia="zh-CN"/>
        </w:rPr>
        <w:t>开标一览表</w:t>
      </w:r>
    </w:p>
    <w:tbl>
      <w:tblPr>
        <w:tblW w:w="8662" w:type="dxa"/>
        <w:tblInd w:w="93" w:type="dxa"/>
        <w:tblLayout w:type="fixed"/>
        <w:tblLook w:val="04A0" w:firstRow="1" w:lastRow="0" w:firstColumn="1" w:lastColumn="0" w:noHBand="0" w:noVBand="1"/>
      </w:tblPr>
      <w:tblGrid>
        <w:gridCol w:w="1008"/>
        <w:gridCol w:w="1884"/>
        <w:gridCol w:w="1376"/>
        <w:gridCol w:w="2551"/>
        <w:gridCol w:w="1843"/>
      </w:tblGrid>
      <w:tr w:rsidR="002D46FB" w:rsidRPr="00A71F63" w14:paraId="738D14B1" w14:textId="77777777">
        <w:trPr>
          <w:trHeight w:val="751"/>
        </w:trPr>
        <w:tc>
          <w:tcPr>
            <w:tcW w:w="2892" w:type="dxa"/>
            <w:gridSpan w:val="2"/>
            <w:tcBorders>
              <w:top w:val="single" w:sz="4" w:space="0" w:color="auto"/>
              <w:left w:val="single" w:sz="4" w:space="0" w:color="auto"/>
              <w:bottom w:val="single" w:sz="4" w:space="0" w:color="auto"/>
              <w:right w:val="single" w:sz="4" w:space="0" w:color="auto"/>
            </w:tcBorders>
            <w:vAlign w:val="center"/>
          </w:tcPr>
          <w:p w14:paraId="3E33D8D8" w14:textId="77777777" w:rsidR="002D46FB" w:rsidRPr="00A71F63" w:rsidRDefault="005E2480">
            <w:pPr>
              <w:spacing w:line="360" w:lineRule="auto"/>
              <w:jc w:val="center"/>
              <w:rPr>
                <w:rFonts w:ascii="仿宋" w:eastAsia="仿宋" w:hAnsi="仿宋" w:cs="宋体"/>
                <w:i w:val="0"/>
                <w:color w:val="auto"/>
                <w:kern w:val="0"/>
                <w:sz w:val="24"/>
              </w:rPr>
            </w:pPr>
            <w:r w:rsidRPr="00A71F63">
              <w:rPr>
                <w:rFonts w:ascii="仿宋" w:eastAsia="仿宋" w:hAnsi="仿宋" w:cs="宋体" w:hint="eastAsia"/>
                <w:i w:val="0"/>
                <w:color w:val="auto"/>
                <w:kern w:val="0"/>
                <w:sz w:val="24"/>
              </w:rPr>
              <w:t>项目名称</w:t>
            </w:r>
          </w:p>
        </w:tc>
        <w:tc>
          <w:tcPr>
            <w:tcW w:w="5770" w:type="dxa"/>
            <w:gridSpan w:val="3"/>
            <w:tcBorders>
              <w:top w:val="single" w:sz="4" w:space="0" w:color="auto"/>
              <w:left w:val="nil"/>
              <w:bottom w:val="single" w:sz="4" w:space="0" w:color="auto"/>
              <w:right w:val="single" w:sz="4" w:space="0" w:color="auto"/>
            </w:tcBorders>
            <w:vAlign w:val="center"/>
          </w:tcPr>
          <w:p w14:paraId="66129FE5" w14:textId="77777777" w:rsidR="002D46FB" w:rsidRPr="00A71F63" w:rsidRDefault="002D46FB">
            <w:pPr>
              <w:spacing w:line="360" w:lineRule="auto"/>
              <w:rPr>
                <w:rFonts w:ascii="仿宋" w:eastAsia="仿宋" w:hAnsi="仿宋" w:cs="宋体"/>
                <w:i w:val="0"/>
                <w:color w:val="auto"/>
                <w:kern w:val="0"/>
                <w:sz w:val="24"/>
              </w:rPr>
            </w:pPr>
          </w:p>
        </w:tc>
      </w:tr>
      <w:tr w:rsidR="002D46FB" w:rsidRPr="00A71F63" w14:paraId="684DCA62"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065FB7DA" w14:textId="77777777" w:rsidR="002D46FB" w:rsidRPr="00A71F63" w:rsidRDefault="005E2480">
            <w:pPr>
              <w:spacing w:line="360" w:lineRule="auto"/>
              <w:jc w:val="center"/>
              <w:rPr>
                <w:rFonts w:ascii="仿宋" w:eastAsia="仿宋" w:hAnsi="仿宋" w:cs="宋体"/>
                <w:i w:val="0"/>
                <w:color w:val="auto"/>
                <w:kern w:val="0"/>
                <w:sz w:val="24"/>
              </w:rPr>
            </w:pPr>
            <w:r w:rsidRPr="00A71F63">
              <w:rPr>
                <w:rFonts w:ascii="仿宋" w:eastAsia="仿宋" w:hAnsi="仿宋" w:cs="宋体" w:hint="eastAsia"/>
                <w:i w:val="0"/>
                <w:color w:val="auto"/>
                <w:kern w:val="0"/>
                <w:sz w:val="24"/>
              </w:rPr>
              <w:t>招标编号</w:t>
            </w:r>
          </w:p>
        </w:tc>
        <w:tc>
          <w:tcPr>
            <w:tcW w:w="5770" w:type="dxa"/>
            <w:gridSpan w:val="3"/>
            <w:tcBorders>
              <w:top w:val="single" w:sz="4" w:space="0" w:color="auto"/>
              <w:left w:val="nil"/>
              <w:bottom w:val="single" w:sz="4" w:space="0" w:color="auto"/>
              <w:right w:val="single" w:sz="4" w:space="0" w:color="auto"/>
            </w:tcBorders>
            <w:vAlign w:val="center"/>
          </w:tcPr>
          <w:p w14:paraId="211CC8BD" w14:textId="77777777" w:rsidR="002D46FB" w:rsidRPr="00A71F63" w:rsidRDefault="002D46FB">
            <w:pPr>
              <w:spacing w:line="360" w:lineRule="auto"/>
              <w:rPr>
                <w:rFonts w:ascii="仿宋" w:eastAsia="仿宋" w:hAnsi="仿宋"/>
                <w:i w:val="0"/>
                <w:color w:val="auto"/>
                <w:kern w:val="0"/>
                <w:sz w:val="24"/>
              </w:rPr>
            </w:pPr>
          </w:p>
        </w:tc>
      </w:tr>
      <w:tr w:rsidR="002E7E82" w:rsidRPr="00A71F63" w14:paraId="26D7A908" w14:textId="77777777">
        <w:trPr>
          <w:trHeight w:val="846"/>
        </w:trPr>
        <w:tc>
          <w:tcPr>
            <w:tcW w:w="2892" w:type="dxa"/>
            <w:gridSpan w:val="2"/>
            <w:tcBorders>
              <w:top w:val="single" w:sz="4" w:space="0" w:color="auto"/>
              <w:left w:val="single" w:sz="4" w:space="0" w:color="auto"/>
              <w:bottom w:val="single" w:sz="4" w:space="0" w:color="auto"/>
              <w:right w:val="single" w:sz="4" w:space="0" w:color="auto"/>
            </w:tcBorders>
            <w:vAlign w:val="center"/>
          </w:tcPr>
          <w:p w14:paraId="478B4289" w14:textId="69415BE7" w:rsidR="002E7E82" w:rsidRPr="00A71F63" w:rsidRDefault="000758ED">
            <w:pPr>
              <w:spacing w:line="360" w:lineRule="auto"/>
              <w:jc w:val="center"/>
              <w:rPr>
                <w:rFonts w:ascii="仿宋" w:eastAsia="仿宋" w:hAnsi="仿宋" w:cs="宋体"/>
                <w:i w:val="0"/>
                <w:color w:val="auto"/>
                <w:kern w:val="0"/>
                <w:sz w:val="24"/>
              </w:rPr>
            </w:pPr>
            <w:proofErr w:type="gramStart"/>
            <w:r>
              <w:rPr>
                <w:rFonts w:ascii="仿宋" w:eastAsia="仿宋" w:hAnsi="仿宋" w:cs="宋体" w:hint="eastAsia"/>
                <w:i w:val="0"/>
                <w:color w:val="auto"/>
                <w:kern w:val="0"/>
                <w:sz w:val="24"/>
                <w:lang w:eastAsia="zh-CN"/>
              </w:rPr>
              <w:t>采购</w:t>
            </w:r>
            <w:r>
              <w:rPr>
                <w:rFonts w:ascii="仿宋" w:eastAsia="仿宋" w:hAnsi="仿宋" w:cs="宋体" w:hint="eastAsia"/>
                <w:i w:val="0"/>
                <w:color w:val="auto"/>
                <w:kern w:val="0"/>
                <w:sz w:val="24"/>
              </w:rPr>
              <w:t>包</w:t>
            </w:r>
            <w:r w:rsidR="002E7E82" w:rsidRPr="00A71F63">
              <w:rPr>
                <w:rFonts w:ascii="仿宋" w:eastAsia="仿宋" w:hAnsi="仿宋" w:cs="宋体" w:hint="eastAsia"/>
                <w:i w:val="0"/>
                <w:color w:val="auto"/>
                <w:kern w:val="0"/>
                <w:sz w:val="24"/>
              </w:rPr>
              <w:t>号</w:t>
            </w:r>
            <w:proofErr w:type="gramEnd"/>
          </w:p>
        </w:tc>
        <w:tc>
          <w:tcPr>
            <w:tcW w:w="5770" w:type="dxa"/>
            <w:gridSpan w:val="3"/>
            <w:tcBorders>
              <w:top w:val="single" w:sz="4" w:space="0" w:color="auto"/>
              <w:left w:val="nil"/>
              <w:bottom w:val="single" w:sz="4" w:space="0" w:color="auto"/>
              <w:right w:val="single" w:sz="4" w:space="0" w:color="auto"/>
            </w:tcBorders>
            <w:vAlign w:val="center"/>
          </w:tcPr>
          <w:p w14:paraId="448469B2" w14:textId="77777777" w:rsidR="002E7E82" w:rsidRPr="00A71F63" w:rsidRDefault="002E7E82">
            <w:pPr>
              <w:spacing w:line="360" w:lineRule="auto"/>
              <w:rPr>
                <w:rFonts w:ascii="仿宋" w:eastAsia="仿宋" w:hAnsi="仿宋"/>
                <w:i w:val="0"/>
                <w:color w:val="auto"/>
                <w:kern w:val="0"/>
                <w:sz w:val="24"/>
              </w:rPr>
            </w:pPr>
          </w:p>
        </w:tc>
      </w:tr>
      <w:tr w:rsidR="002D46FB" w:rsidRPr="00A71F63" w14:paraId="568A6722" w14:textId="77777777">
        <w:trPr>
          <w:trHeight w:val="960"/>
        </w:trPr>
        <w:tc>
          <w:tcPr>
            <w:tcW w:w="1008" w:type="dxa"/>
            <w:tcBorders>
              <w:top w:val="single" w:sz="4" w:space="0" w:color="auto"/>
              <w:left w:val="single" w:sz="4" w:space="0" w:color="auto"/>
              <w:bottom w:val="single" w:sz="4" w:space="0" w:color="auto"/>
              <w:right w:val="single" w:sz="4" w:space="0" w:color="auto"/>
            </w:tcBorders>
            <w:vAlign w:val="center"/>
          </w:tcPr>
          <w:p w14:paraId="0B59F5A2" w14:textId="77777777" w:rsidR="002D46FB" w:rsidRPr="00A71F63" w:rsidRDefault="005E2480">
            <w:pPr>
              <w:spacing w:line="360" w:lineRule="auto"/>
              <w:jc w:val="center"/>
              <w:rPr>
                <w:rFonts w:ascii="仿宋" w:eastAsia="仿宋" w:hAnsi="仿宋" w:cs="宋体"/>
                <w:bCs/>
                <w:i w:val="0"/>
                <w:color w:val="auto"/>
                <w:kern w:val="0"/>
                <w:sz w:val="24"/>
                <w:lang w:eastAsia="zh-CN"/>
              </w:rPr>
            </w:pPr>
            <w:r w:rsidRPr="00A71F63">
              <w:rPr>
                <w:rFonts w:ascii="仿宋" w:eastAsia="仿宋" w:hAnsi="仿宋" w:cs="宋体" w:hint="eastAsia"/>
                <w:bCs/>
                <w:i w:val="0"/>
                <w:color w:val="auto"/>
                <w:kern w:val="0"/>
                <w:sz w:val="24"/>
              </w:rPr>
              <w:t>序号</w:t>
            </w:r>
          </w:p>
        </w:tc>
        <w:tc>
          <w:tcPr>
            <w:tcW w:w="3260" w:type="dxa"/>
            <w:gridSpan w:val="2"/>
            <w:tcBorders>
              <w:top w:val="single" w:sz="4" w:space="0" w:color="auto"/>
              <w:left w:val="nil"/>
              <w:bottom w:val="single" w:sz="4" w:space="0" w:color="auto"/>
              <w:right w:val="single" w:sz="4" w:space="0" w:color="auto"/>
            </w:tcBorders>
            <w:vAlign w:val="center"/>
          </w:tcPr>
          <w:p w14:paraId="15310E23" w14:textId="77777777" w:rsidR="002D46FB" w:rsidRPr="00A71F63" w:rsidRDefault="005E2480">
            <w:pPr>
              <w:spacing w:line="360" w:lineRule="auto"/>
              <w:jc w:val="center"/>
              <w:rPr>
                <w:rFonts w:ascii="仿宋" w:eastAsia="仿宋" w:hAnsi="仿宋" w:cs="宋体"/>
                <w:bCs/>
                <w:i w:val="0"/>
                <w:color w:val="auto"/>
                <w:kern w:val="0"/>
                <w:sz w:val="24"/>
                <w:lang w:eastAsia="zh-CN"/>
              </w:rPr>
            </w:pPr>
            <w:r w:rsidRPr="00A71F63">
              <w:rPr>
                <w:rFonts w:ascii="仿宋" w:eastAsia="仿宋" w:hAnsi="仿宋" w:cs="宋体" w:hint="eastAsia"/>
                <w:bCs/>
                <w:i w:val="0"/>
                <w:color w:val="auto"/>
                <w:kern w:val="0"/>
                <w:sz w:val="24"/>
                <w:lang w:eastAsia="zh-CN"/>
              </w:rPr>
              <w:t>采购内容</w:t>
            </w:r>
          </w:p>
        </w:tc>
        <w:tc>
          <w:tcPr>
            <w:tcW w:w="2551" w:type="dxa"/>
            <w:tcBorders>
              <w:top w:val="single" w:sz="4" w:space="0" w:color="auto"/>
              <w:left w:val="nil"/>
              <w:bottom w:val="single" w:sz="4" w:space="0" w:color="auto"/>
              <w:right w:val="single" w:sz="4" w:space="0" w:color="auto"/>
            </w:tcBorders>
            <w:vAlign w:val="center"/>
          </w:tcPr>
          <w:p w14:paraId="15F816BB" w14:textId="75C0E3BA" w:rsidR="002D46FB" w:rsidRPr="00A71F63" w:rsidRDefault="005E2480" w:rsidP="00711032">
            <w:pPr>
              <w:spacing w:line="360" w:lineRule="auto"/>
              <w:jc w:val="center"/>
              <w:rPr>
                <w:rFonts w:ascii="仿宋" w:eastAsia="仿宋" w:hAnsi="仿宋" w:cs="宋体"/>
                <w:bCs/>
                <w:i w:val="0"/>
                <w:color w:val="auto"/>
                <w:kern w:val="0"/>
                <w:sz w:val="24"/>
                <w:lang w:eastAsia="zh-CN"/>
              </w:rPr>
            </w:pPr>
            <w:r w:rsidRPr="00A71F63">
              <w:rPr>
                <w:rFonts w:ascii="仿宋" w:eastAsia="仿宋" w:hAnsi="仿宋" w:cs="宋体" w:hint="eastAsia"/>
                <w:bCs/>
                <w:i w:val="0"/>
                <w:color w:val="auto"/>
                <w:kern w:val="0"/>
                <w:sz w:val="24"/>
                <w:lang w:eastAsia="zh-CN"/>
              </w:rPr>
              <w:t>投标报价</w:t>
            </w:r>
            <w:r w:rsidR="002E7E82" w:rsidRPr="00A71F63">
              <w:rPr>
                <w:rFonts w:ascii="仿宋" w:eastAsia="仿宋" w:hAnsi="仿宋" w:cs="宋体" w:hint="eastAsia"/>
                <w:bCs/>
                <w:i w:val="0"/>
                <w:color w:val="auto"/>
                <w:kern w:val="0"/>
                <w:sz w:val="24"/>
                <w:lang w:eastAsia="zh-CN"/>
              </w:rPr>
              <w:t>（万元）</w:t>
            </w:r>
            <w:r w:rsidR="00BB69D8" w:rsidRPr="00A71F63">
              <w:rPr>
                <w:rFonts w:ascii="仿宋" w:eastAsia="仿宋" w:hAnsi="仿宋" w:cs="宋体" w:hint="eastAsia"/>
                <w:bCs/>
                <w:i w:val="0"/>
                <w:color w:val="auto"/>
                <w:kern w:val="0"/>
                <w:sz w:val="24"/>
                <w:lang w:eastAsia="zh-CN"/>
              </w:rPr>
              <w:t xml:space="preserve"> </w:t>
            </w:r>
            <w:r w:rsidR="00711032" w:rsidRPr="00A71F63">
              <w:rPr>
                <w:rFonts w:ascii="仿宋" w:eastAsia="仿宋" w:hAnsi="仿宋" w:cs="宋体" w:hint="eastAsia"/>
                <w:bCs/>
                <w:i w:val="0"/>
                <w:color w:val="auto"/>
                <w:kern w:val="0"/>
                <w:sz w:val="24"/>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698CB862" w14:textId="77777777" w:rsidR="002D46FB" w:rsidRPr="00A71F63" w:rsidRDefault="005E2480">
            <w:pPr>
              <w:spacing w:line="360" w:lineRule="auto"/>
              <w:jc w:val="center"/>
              <w:rPr>
                <w:rFonts w:ascii="仿宋" w:eastAsia="仿宋" w:hAnsi="仿宋" w:cs="宋体"/>
                <w:bCs/>
                <w:i w:val="0"/>
                <w:color w:val="auto"/>
                <w:kern w:val="0"/>
                <w:sz w:val="24"/>
                <w:lang w:eastAsia="zh-CN"/>
              </w:rPr>
            </w:pPr>
            <w:r w:rsidRPr="00A71F63">
              <w:rPr>
                <w:rFonts w:ascii="仿宋" w:eastAsia="仿宋" w:hAnsi="仿宋" w:cs="宋体" w:hint="eastAsia"/>
                <w:bCs/>
                <w:i w:val="0"/>
                <w:color w:val="auto"/>
                <w:kern w:val="0"/>
                <w:sz w:val="24"/>
                <w:lang w:eastAsia="zh-CN"/>
              </w:rPr>
              <w:t>交付时间</w:t>
            </w:r>
          </w:p>
        </w:tc>
      </w:tr>
      <w:tr w:rsidR="002D46FB" w:rsidRPr="00A71F63" w14:paraId="418360D5" w14:textId="77777777">
        <w:trPr>
          <w:trHeight w:val="1566"/>
        </w:trPr>
        <w:tc>
          <w:tcPr>
            <w:tcW w:w="1008" w:type="dxa"/>
            <w:tcBorders>
              <w:top w:val="single" w:sz="4" w:space="0" w:color="auto"/>
              <w:left w:val="single" w:sz="4" w:space="0" w:color="auto"/>
              <w:bottom w:val="single" w:sz="4" w:space="0" w:color="auto"/>
              <w:right w:val="single" w:sz="4" w:space="0" w:color="auto"/>
            </w:tcBorders>
            <w:vAlign w:val="center"/>
          </w:tcPr>
          <w:p w14:paraId="16A373E6" w14:textId="77777777" w:rsidR="002D46FB" w:rsidRPr="00A71F63" w:rsidRDefault="002D46FB">
            <w:pPr>
              <w:spacing w:line="360" w:lineRule="auto"/>
              <w:jc w:val="center"/>
              <w:rPr>
                <w:rFonts w:ascii="仿宋" w:eastAsia="仿宋" w:hAnsi="仿宋" w:cs="宋体"/>
                <w:bCs/>
                <w:i w:val="0"/>
                <w:color w:val="auto"/>
                <w:kern w:val="0"/>
                <w:sz w:val="24"/>
                <w:lang w:eastAsia="zh-CN"/>
              </w:rPr>
            </w:pPr>
          </w:p>
        </w:tc>
        <w:tc>
          <w:tcPr>
            <w:tcW w:w="3260" w:type="dxa"/>
            <w:gridSpan w:val="2"/>
            <w:tcBorders>
              <w:top w:val="single" w:sz="4" w:space="0" w:color="auto"/>
              <w:left w:val="nil"/>
              <w:bottom w:val="single" w:sz="4" w:space="0" w:color="auto"/>
              <w:right w:val="single" w:sz="4" w:space="0" w:color="auto"/>
            </w:tcBorders>
            <w:vAlign w:val="center"/>
          </w:tcPr>
          <w:p w14:paraId="17A1EB4A" w14:textId="77777777" w:rsidR="002D46FB" w:rsidRPr="00A71F63" w:rsidRDefault="002D46FB">
            <w:pPr>
              <w:spacing w:line="360" w:lineRule="auto"/>
              <w:jc w:val="center"/>
              <w:rPr>
                <w:rFonts w:ascii="仿宋" w:eastAsia="仿宋" w:hAnsi="仿宋" w:cs="宋体"/>
                <w:bCs/>
                <w:i w:val="0"/>
                <w:color w:val="auto"/>
                <w:kern w:val="0"/>
                <w:sz w:val="24"/>
                <w:lang w:eastAsia="zh-CN"/>
              </w:rPr>
            </w:pPr>
          </w:p>
        </w:tc>
        <w:tc>
          <w:tcPr>
            <w:tcW w:w="2551" w:type="dxa"/>
            <w:tcBorders>
              <w:top w:val="single" w:sz="4" w:space="0" w:color="auto"/>
              <w:left w:val="nil"/>
              <w:bottom w:val="single" w:sz="4" w:space="0" w:color="auto"/>
              <w:right w:val="single" w:sz="4" w:space="0" w:color="auto"/>
            </w:tcBorders>
            <w:vAlign w:val="center"/>
          </w:tcPr>
          <w:p w14:paraId="7454AF38" w14:textId="77777777" w:rsidR="00883095" w:rsidRPr="00A71F63" w:rsidRDefault="00A52162" w:rsidP="009109E6">
            <w:pPr>
              <w:spacing w:line="360" w:lineRule="auto"/>
              <w:rPr>
                <w:rFonts w:ascii="仿宋" w:eastAsia="仿宋" w:hAnsi="仿宋" w:cs="宋体"/>
                <w:bCs/>
                <w:i w:val="0"/>
                <w:color w:val="auto"/>
                <w:kern w:val="0"/>
                <w:sz w:val="24"/>
                <w:u w:val="single"/>
                <w:lang w:eastAsia="zh-CN"/>
              </w:rPr>
            </w:pPr>
            <w:r w:rsidRPr="00A71F63">
              <w:rPr>
                <w:rFonts w:ascii="仿宋" w:eastAsia="仿宋" w:hAnsi="仿宋" w:cs="宋体"/>
                <w:bCs/>
                <w:i w:val="0"/>
                <w:color w:val="auto"/>
                <w:kern w:val="0"/>
                <w:sz w:val="24"/>
                <w:lang w:eastAsia="zh-CN"/>
              </w:rPr>
              <w:t>大写</w:t>
            </w:r>
            <w:r w:rsidRPr="00A71F63">
              <w:rPr>
                <w:rFonts w:ascii="仿宋" w:eastAsia="仿宋" w:hAnsi="仿宋" w:cs="宋体" w:hint="eastAsia"/>
                <w:bCs/>
                <w:i w:val="0"/>
                <w:color w:val="auto"/>
                <w:kern w:val="0"/>
                <w:sz w:val="24"/>
                <w:lang w:eastAsia="zh-CN"/>
              </w:rPr>
              <w:t>：</w:t>
            </w:r>
            <w:r w:rsidRPr="00A71F63">
              <w:rPr>
                <w:rFonts w:ascii="仿宋" w:eastAsia="仿宋" w:hAnsi="仿宋" w:cs="宋体" w:hint="eastAsia"/>
                <w:bCs/>
                <w:i w:val="0"/>
                <w:color w:val="auto"/>
                <w:kern w:val="0"/>
                <w:sz w:val="24"/>
                <w:u w:val="single"/>
                <w:lang w:eastAsia="zh-CN"/>
              </w:rPr>
              <w:t xml:space="preserve">         </w:t>
            </w:r>
          </w:p>
          <w:p w14:paraId="05310383" w14:textId="335B70E3" w:rsidR="00A52162" w:rsidRPr="00A71F63" w:rsidRDefault="00A52162" w:rsidP="009109E6">
            <w:pPr>
              <w:spacing w:line="360" w:lineRule="auto"/>
              <w:rPr>
                <w:rFonts w:ascii="仿宋" w:eastAsia="仿宋" w:hAnsi="仿宋" w:cs="宋体"/>
                <w:bCs/>
                <w:i w:val="0"/>
                <w:color w:val="auto"/>
                <w:kern w:val="0"/>
                <w:sz w:val="24"/>
                <w:lang w:eastAsia="zh-CN"/>
              </w:rPr>
            </w:pPr>
            <w:r w:rsidRPr="00A71F63">
              <w:rPr>
                <w:rFonts w:ascii="仿宋" w:eastAsia="仿宋" w:hAnsi="仿宋" w:cs="宋体" w:hint="eastAsia"/>
                <w:bCs/>
                <w:i w:val="0"/>
                <w:color w:val="auto"/>
                <w:kern w:val="0"/>
                <w:sz w:val="24"/>
                <w:lang w:eastAsia="zh-CN"/>
              </w:rPr>
              <w:t>小写：</w:t>
            </w:r>
            <w:r w:rsidRPr="00A71F63">
              <w:rPr>
                <w:rFonts w:ascii="仿宋" w:eastAsia="仿宋" w:hAnsi="仿宋" w:cs="宋体" w:hint="eastAsia"/>
                <w:bCs/>
                <w:i w:val="0"/>
                <w:color w:val="auto"/>
                <w:kern w:val="0"/>
                <w:sz w:val="24"/>
                <w:u w:val="single"/>
                <w:lang w:eastAsia="zh-CN"/>
              </w:rPr>
              <w:t xml:space="preserve">         </w:t>
            </w:r>
          </w:p>
        </w:tc>
        <w:tc>
          <w:tcPr>
            <w:tcW w:w="1843" w:type="dxa"/>
            <w:tcBorders>
              <w:top w:val="single" w:sz="4" w:space="0" w:color="auto"/>
              <w:left w:val="nil"/>
              <w:bottom w:val="single" w:sz="4" w:space="0" w:color="auto"/>
              <w:right w:val="single" w:sz="4" w:space="0" w:color="auto"/>
            </w:tcBorders>
            <w:vAlign w:val="center"/>
          </w:tcPr>
          <w:p w14:paraId="44606805" w14:textId="77777777" w:rsidR="002D46FB" w:rsidRPr="00A71F63" w:rsidRDefault="002D46FB">
            <w:pPr>
              <w:spacing w:line="360" w:lineRule="auto"/>
              <w:jc w:val="center"/>
              <w:rPr>
                <w:rFonts w:ascii="仿宋" w:eastAsia="仿宋" w:hAnsi="仿宋" w:cs="宋体"/>
                <w:bCs/>
                <w:i w:val="0"/>
                <w:color w:val="auto"/>
                <w:kern w:val="0"/>
                <w:sz w:val="24"/>
                <w:u w:val="single"/>
                <w:lang w:eastAsia="zh-CN"/>
              </w:rPr>
            </w:pPr>
          </w:p>
        </w:tc>
      </w:tr>
    </w:tbl>
    <w:p w14:paraId="106E2015" w14:textId="77777777" w:rsidR="00C26248" w:rsidRPr="00A71F63" w:rsidRDefault="005E2480" w:rsidP="00C26248">
      <w:pPr>
        <w:spacing w:line="360" w:lineRule="auto"/>
        <w:ind w:firstLineChars="200" w:firstLine="440"/>
        <w:rPr>
          <w:rFonts w:ascii="仿宋" w:eastAsia="仿宋" w:hAnsi="仿宋" w:cs="Marigold"/>
          <w:i w:val="0"/>
          <w:color w:val="auto"/>
          <w:szCs w:val="24"/>
          <w:lang w:eastAsia="zh-CN"/>
        </w:rPr>
      </w:pPr>
      <w:r w:rsidRPr="00A71F63">
        <w:rPr>
          <w:rFonts w:ascii="仿宋" w:eastAsia="仿宋" w:hAnsi="仿宋" w:cs="Marigold" w:hint="eastAsia"/>
          <w:i w:val="0"/>
          <w:color w:val="auto"/>
          <w:szCs w:val="24"/>
          <w:lang w:eastAsia="zh-CN"/>
        </w:rPr>
        <w:t xml:space="preserve">注： </w:t>
      </w:r>
      <w:r w:rsidR="00C26248" w:rsidRPr="00A71F63">
        <w:rPr>
          <w:rFonts w:ascii="仿宋" w:eastAsia="仿宋" w:hAnsi="仿宋" w:cs="Marigold" w:hint="eastAsia"/>
          <w:i w:val="0"/>
          <w:color w:val="auto"/>
          <w:szCs w:val="24"/>
          <w:lang w:eastAsia="zh-CN"/>
        </w:rPr>
        <w:t>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6BD18C22" w14:textId="4313C74E" w:rsidR="00C26248" w:rsidRPr="00A71F63" w:rsidRDefault="00C26248" w:rsidP="00C26248">
      <w:pPr>
        <w:spacing w:line="360" w:lineRule="auto"/>
        <w:ind w:firstLineChars="200" w:firstLine="440"/>
        <w:rPr>
          <w:rFonts w:ascii="仿宋" w:eastAsia="仿宋" w:hAnsi="仿宋" w:cs="Marigold"/>
          <w:i w:val="0"/>
          <w:color w:val="auto"/>
          <w:szCs w:val="24"/>
          <w:lang w:eastAsia="zh-CN"/>
        </w:rPr>
      </w:pPr>
      <w:r w:rsidRPr="00A71F63">
        <w:rPr>
          <w:rFonts w:ascii="仿宋" w:eastAsia="仿宋" w:hAnsi="仿宋" w:cs="Marigold" w:hint="eastAsia"/>
          <w:i w:val="0"/>
          <w:color w:val="auto"/>
          <w:szCs w:val="24"/>
          <w:lang w:eastAsia="zh-CN"/>
        </w:rPr>
        <w:t>2. 以上表格如不能完全表达清楚供应商认为必要的费用明细，报价人可自行补充。“开标一览表”为多页的，每页均需由法定代表人或授权代表签字并盖投标人公章。</w:t>
      </w:r>
    </w:p>
    <w:p w14:paraId="7B39F1A6" w14:textId="50C283B8" w:rsidR="002D46FB" w:rsidRPr="00A71F63" w:rsidRDefault="00711032" w:rsidP="00C26248">
      <w:pPr>
        <w:spacing w:line="360" w:lineRule="auto"/>
        <w:ind w:firstLineChars="200" w:firstLine="440"/>
        <w:rPr>
          <w:rFonts w:ascii="仿宋" w:eastAsia="仿宋" w:hAnsi="仿宋" w:cs="Marigold"/>
          <w:i w:val="0"/>
          <w:color w:val="auto"/>
          <w:szCs w:val="24"/>
          <w:lang w:eastAsia="zh-CN"/>
        </w:rPr>
      </w:pPr>
      <w:r w:rsidRPr="00A71F63">
        <w:rPr>
          <w:rFonts w:ascii="仿宋" w:eastAsia="仿宋" w:hAnsi="仿宋" w:cs="Marigold" w:hint="eastAsia"/>
          <w:i w:val="0"/>
          <w:color w:val="auto"/>
          <w:szCs w:val="24"/>
          <w:lang w:eastAsia="zh-CN"/>
        </w:rPr>
        <w:t>3</w:t>
      </w:r>
      <w:r w:rsidR="005E2480" w:rsidRPr="00A71F63">
        <w:rPr>
          <w:rFonts w:ascii="仿宋" w:eastAsia="仿宋" w:hAnsi="仿宋" w:cs="Marigold" w:hint="eastAsia"/>
          <w:i w:val="0"/>
          <w:color w:val="auto"/>
          <w:szCs w:val="24"/>
          <w:lang w:eastAsia="zh-CN"/>
        </w:rPr>
        <w:t>.</w:t>
      </w:r>
      <w:r w:rsidR="00C26248" w:rsidRPr="00A71F63">
        <w:rPr>
          <w:rFonts w:ascii="仿宋" w:eastAsia="仿宋" w:hAnsi="仿宋" w:cs="Marigold"/>
          <w:i w:val="0"/>
          <w:color w:val="auto"/>
          <w:szCs w:val="24"/>
          <w:lang w:eastAsia="zh-CN"/>
        </w:rPr>
        <w:t xml:space="preserve"> </w:t>
      </w:r>
      <w:r w:rsidR="005E2480" w:rsidRPr="00A71F63">
        <w:rPr>
          <w:rFonts w:ascii="仿宋" w:eastAsia="仿宋" w:hAnsi="仿宋" w:cs="Marigold" w:hint="eastAsia"/>
          <w:i w:val="0"/>
          <w:color w:val="auto"/>
          <w:szCs w:val="24"/>
          <w:lang w:eastAsia="zh-CN"/>
        </w:rPr>
        <w:t>“开标一览表”投标</w:t>
      </w:r>
      <w:r w:rsidR="00A52162" w:rsidRPr="00A71F63">
        <w:rPr>
          <w:rFonts w:ascii="仿宋" w:eastAsia="仿宋" w:hAnsi="仿宋" w:cs="Marigold" w:hint="eastAsia"/>
          <w:i w:val="0"/>
          <w:color w:val="auto"/>
          <w:szCs w:val="24"/>
          <w:lang w:eastAsia="zh-CN"/>
        </w:rPr>
        <w:t>报价</w:t>
      </w:r>
      <w:r w:rsidR="005E2480" w:rsidRPr="00A71F63">
        <w:rPr>
          <w:rFonts w:ascii="仿宋" w:eastAsia="仿宋" w:hAnsi="仿宋" w:cs="Marigold" w:hint="eastAsia"/>
          <w:i w:val="0"/>
          <w:color w:val="auto"/>
          <w:szCs w:val="24"/>
          <w:lang w:eastAsia="zh-CN"/>
        </w:rPr>
        <w:t>应与“分项报价表”分项报价合计一致。</w:t>
      </w:r>
    </w:p>
    <w:p w14:paraId="78F85FCB" w14:textId="3E644B9B" w:rsidR="002D46FB" w:rsidRPr="00A71F63" w:rsidRDefault="00711032" w:rsidP="00C26248">
      <w:pPr>
        <w:spacing w:line="360" w:lineRule="auto"/>
        <w:ind w:firstLineChars="200" w:firstLine="440"/>
        <w:rPr>
          <w:rFonts w:ascii="仿宋" w:eastAsia="仿宋" w:hAnsi="仿宋" w:cs="Marigold"/>
          <w:i w:val="0"/>
          <w:color w:val="auto"/>
          <w:sz w:val="24"/>
          <w:szCs w:val="24"/>
          <w:lang w:eastAsia="zh-CN"/>
        </w:rPr>
      </w:pPr>
      <w:r w:rsidRPr="00A71F63">
        <w:rPr>
          <w:rFonts w:ascii="仿宋" w:eastAsia="仿宋" w:hAnsi="仿宋" w:cs="Marigold" w:hint="eastAsia"/>
          <w:i w:val="0"/>
          <w:color w:val="auto"/>
          <w:szCs w:val="24"/>
          <w:lang w:eastAsia="zh-CN"/>
        </w:rPr>
        <w:t>4</w:t>
      </w:r>
      <w:r w:rsidR="005E2480" w:rsidRPr="00A71F63">
        <w:rPr>
          <w:rFonts w:ascii="仿宋" w:eastAsia="仿宋" w:hAnsi="仿宋" w:cs="Marigold" w:hint="eastAsia"/>
          <w:i w:val="0"/>
          <w:color w:val="auto"/>
          <w:szCs w:val="24"/>
          <w:lang w:eastAsia="zh-CN"/>
        </w:rPr>
        <w:t>．如投标文件中未对第1条做出明确承诺，视为默认。</w:t>
      </w:r>
    </w:p>
    <w:p w14:paraId="6B7FDD90" w14:textId="77777777" w:rsidR="002D46FB" w:rsidRPr="00A71F63" w:rsidRDefault="002D46FB">
      <w:pPr>
        <w:spacing w:line="360" w:lineRule="auto"/>
        <w:ind w:firstLineChars="350" w:firstLine="840"/>
        <w:rPr>
          <w:rFonts w:ascii="仿宋" w:eastAsia="仿宋" w:hAnsi="仿宋" w:cs="Marigold"/>
          <w:i w:val="0"/>
          <w:color w:val="auto"/>
          <w:sz w:val="24"/>
          <w:szCs w:val="24"/>
          <w:lang w:eastAsia="zh-CN"/>
        </w:rPr>
      </w:pPr>
    </w:p>
    <w:p w14:paraId="473079FA" w14:textId="77777777" w:rsidR="002D46FB" w:rsidRPr="00A71F63" w:rsidRDefault="002D46FB">
      <w:pPr>
        <w:spacing w:line="360" w:lineRule="auto"/>
        <w:ind w:firstLineChars="350" w:firstLine="840"/>
        <w:rPr>
          <w:rFonts w:ascii="仿宋" w:eastAsia="仿宋" w:hAnsi="仿宋" w:cs="Marigold"/>
          <w:i w:val="0"/>
          <w:color w:val="auto"/>
          <w:sz w:val="24"/>
          <w:szCs w:val="24"/>
          <w:lang w:eastAsia="zh-CN"/>
        </w:rPr>
      </w:pPr>
    </w:p>
    <w:p w14:paraId="29C45911" w14:textId="77777777" w:rsidR="002D46FB" w:rsidRPr="00A71F63" w:rsidRDefault="005E2480" w:rsidP="00D30619">
      <w:pPr>
        <w:spacing w:after="120" w:line="360" w:lineRule="auto"/>
        <w:ind w:firstLineChars="177" w:firstLine="425"/>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投标人名称：（单位公章）</w:t>
      </w:r>
    </w:p>
    <w:p w14:paraId="6C99B492" w14:textId="77777777" w:rsidR="002D46FB" w:rsidRPr="00A71F63" w:rsidRDefault="005E2480" w:rsidP="00D30619">
      <w:pPr>
        <w:adjustRightInd w:val="0"/>
        <w:spacing w:after="120" w:line="360" w:lineRule="auto"/>
        <w:ind w:firstLineChars="177" w:firstLine="425"/>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法定代表人或授权代表（签字）：</w:t>
      </w:r>
    </w:p>
    <w:p w14:paraId="5FB1253F" w14:textId="77777777" w:rsidR="002D46FB" w:rsidRPr="00A71F63" w:rsidRDefault="005E2480">
      <w:pPr>
        <w:ind w:firstLineChars="200" w:firstLine="480"/>
        <w:rPr>
          <w:rFonts w:ascii="仿宋" w:eastAsia="仿宋" w:hAnsi="仿宋"/>
          <w:i w:val="0"/>
          <w:lang w:eastAsia="zh-CN"/>
        </w:rPr>
      </w:pPr>
      <w:r w:rsidRPr="00A71F63">
        <w:rPr>
          <w:rFonts w:ascii="仿宋" w:eastAsia="仿宋" w:hAnsi="仿宋" w:cs="Marigold" w:hint="eastAsia"/>
          <w:i w:val="0"/>
          <w:color w:val="auto"/>
          <w:sz w:val="24"/>
          <w:szCs w:val="24"/>
          <w:lang w:eastAsia="zh-CN"/>
        </w:rPr>
        <w:t>投标</w:t>
      </w:r>
      <w:r w:rsidRPr="00A71F63">
        <w:rPr>
          <w:rFonts w:ascii="仿宋" w:eastAsia="仿宋" w:hAnsi="仿宋" w:cs="Marigold" w:hint="eastAsia"/>
          <w:bCs/>
          <w:i w:val="0"/>
          <w:color w:val="auto"/>
          <w:sz w:val="24"/>
          <w:szCs w:val="24"/>
          <w:lang w:eastAsia="zh-CN"/>
        </w:rPr>
        <w:t>日期</w:t>
      </w:r>
      <w:r w:rsidRPr="00A71F63">
        <w:rPr>
          <w:rFonts w:ascii="仿宋" w:eastAsia="仿宋" w:hAnsi="仿宋" w:cs="Marigold"/>
          <w:bCs/>
          <w:i w:val="0"/>
          <w:color w:val="auto"/>
          <w:sz w:val="24"/>
          <w:szCs w:val="24"/>
          <w:lang w:eastAsia="zh-CN"/>
        </w:rPr>
        <w:t>:</w:t>
      </w:r>
      <w:r w:rsidRPr="00A71F63">
        <w:rPr>
          <w:rFonts w:ascii="仿宋" w:eastAsia="仿宋" w:hAnsi="仿宋" w:cs="Marigold" w:hint="eastAsia"/>
          <w:bCs/>
          <w:i w:val="0"/>
          <w:color w:val="auto"/>
          <w:sz w:val="24"/>
          <w:szCs w:val="24"/>
          <w:lang w:eastAsia="zh-CN"/>
        </w:rPr>
        <w:t xml:space="preserve">      年    月    日</w:t>
      </w:r>
    </w:p>
    <w:p w14:paraId="06F1A4FE" w14:textId="77777777" w:rsidR="00063F4E" w:rsidRPr="00A71F63" w:rsidRDefault="00063F4E">
      <w:pPr>
        <w:rPr>
          <w:rFonts w:ascii="仿宋" w:eastAsia="仿宋" w:hAnsi="仿宋" w:cs="黑体"/>
          <w:b/>
          <w:bCs/>
          <w:i w:val="0"/>
          <w:sz w:val="28"/>
          <w:szCs w:val="32"/>
          <w:lang w:eastAsia="zh-CN"/>
        </w:rPr>
      </w:pPr>
      <w:r w:rsidRPr="00A71F63">
        <w:rPr>
          <w:rFonts w:ascii="仿宋" w:eastAsia="仿宋" w:hAnsi="仿宋"/>
          <w:i w:val="0"/>
          <w:lang w:eastAsia="zh-CN"/>
        </w:rPr>
        <w:br w:type="page"/>
      </w:r>
    </w:p>
    <w:p w14:paraId="1B628DC2" w14:textId="186F753F" w:rsidR="002D46FB" w:rsidRPr="00A71F63" w:rsidRDefault="005E2480">
      <w:pPr>
        <w:pStyle w:val="20"/>
        <w:rPr>
          <w:lang w:eastAsia="zh-CN"/>
        </w:rPr>
      </w:pPr>
      <w:bookmarkStart w:id="492" w:name="_Toc86149141"/>
      <w:r w:rsidRPr="00A71F63">
        <w:rPr>
          <w:rFonts w:hint="eastAsia"/>
          <w:lang w:eastAsia="zh-CN"/>
        </w:rPr>
        <w:lastRenderedPageBreak/>
        <w:t>三、分项报价表</w:t>
      </w:r>
      <w:bookmarkEnd w:id="492"/>
    </w:p>
    <w:p w14:paraId="2EE4FE5B" w14:textId="77777777" w:rsidR="002D46FB" w:rsidRPr="00A71F63" w:rsidRDefault="009F3C36">
      <w:pPr>
        <w:spacing w:line="400" w:lineRule="exact"/>
        <w:jc w:val="center"/>
        <w:rPr>
          <w:rFonts w:ascii="仿宋" w:eastAsia="仿宋" w:hAnsi="仿宋"/>
          <w:i w:val="0"/>
          <w:color w:val="auto"/>
          <w:sz w:val="24"/>
          <w:lang w:eastAsia="zh-CN"/>
        </w:rPr>
      </w:pPr>
      <w:r w:rsidRPr="00A71F63">
        <w:rPr>
          <w:rFonts w:ascii="仿宋" w:eastAsia="仿宋" w:hAnsi="仿宋" w:hint="eastAsia"/>
          <w:i w:val="0"/>
          <w:color w:val="auto"/>
          <w:sz w:val="24"/>
          <w:lang w:eastAsia="zh-CN"/>
        </w:rPr>
        <w:t>仅作参考，</w:t>
      </w:r>
      <w:r w:rsidR="005E2480" w:rsidRPr="00A71F63">
        <w:rPr>
          <w:rFonts w:ascii="仿宋" w:eastAsia="仿宋" w:hAnsi="仿宋" w:hint="eastAsia"/>
          <w:i w:val="0"/>
          <w:color w:val="auto"/>
          <w:sz w:val="24"/>
          <w:lang w:eastAsia="zh-CN"/>
        </w:rPr>
        <w:t>投标人</w:t>
      </w:r>
      <w:r w:rsidRPr="00A71F63">
        <w:rPr>
          <w:rFonts w:ascii="仿宋" w:eastAsia="仿宋" w:hAnsi="仿宋" w:hint="eastAsia"/>
          <w:i w:val="0"/>
          <w:color w:val="auto"/>
          <w:sz w:val="24"/>
          <w:lang w:eastAsia="zh-CN"/>
        </w:rPr>
        <w:t>可</w:t>
      </w:r>
      <w:r w:rsidR="005E2480" w:rsidRPr="00A71F63">
        <w:rPr>
          <w:rFonts w:ascii="仿宋" w:eastAsia="仿宋" w:hAnsi="仿宋" w:hint="eastAsia"/>
          <w:i w:val="0"/>
          <w:color w:val="auto"/>
          <w:sz w:val="24"/>
          <w:lang w:eastAsia="zh-CN"/>
        </w:rPr>
        <w:t>自行拟定格式</w:t>
      </w:r>
    </w:p>
    <w:tbl>
      <w:tblPr>
        <w:tblW w:w="8520" w:type="dxa"/>
        <w:tblInd w:w="93" w:type="dxa"/>
        <w:tblLayout w:type="fixed"/>
        <w:tblLook w:val="0000" w:firstRow="0" w:lastRow="0" w:firstColumn="0" w:lastColumn="0" w:noHBand="0" w:noVBand="0"/>
      </w:tblPr>
      <w:tblGrid>
        <w:gridCol w:w="820"/>
        <w:gridCol w:w="1605"/>
        <w:gridCol w:w="1985"/>
        <w:gridCol w:w="1275"/>
        <w:gridCol w:w="993"/>
        <w:gridCol w:w="850"/>
        <w:gridCol w:w="992"/>
      </w:tblGrid>
      <w:tr w:rsidR="00A52162" w:rsidRPr="00A71F63" w14:paraId="70CEBBB9" w14:textId="2CB0FE2C" w:rsidTr="00A52162">
        <w:trPr>
          <w:trHeight w:val="960"/>
        </w:trPr>
        <w:tc>
          <w:tcPr>
            <w:tcW w:w="820" w:type="dxa"/>
            <w:tcBorders>
              <w:top w:val="single" w:sz="4" w:space="0" w:color="auto"/>
              <w:left w:val="single" w:sz="4" w:space="0" w:color="auto"/>
              <w:bottom w:val="single" w:sz="4" w:space="0" w:color="auto"/>
              <w:right w:val="single" w:sz="4" w:space="0" w:color="auto"/>
            </w:tcBorders>
            <w:vAlign w:val="center"/>
          </w:tcPr>
          <w:p w14:paraId="0F3F970F" w14:textId="77777777" w:rsidR="00A52162" w:rsidRPr="00A71F63" w:rsidRDefault="00A52162" w:rsidP="00016EDF">
            <w:pPr>
              <w:spacing w:line="360" w:lineRule="auto"/>
              <w:jc w:val="center"/>
              <w:rPr>
                <w:rFonts w:ascii="仿宋" w:eastAsia="仿宋" w:hAnsi="仿宋"/>
                <w:bCs/>
                <w:i w:val="0"/>
                <w:sz w:val="24"/>
              </w:rPr>
            </w:pPr>
            <w:r w:rsidRPr="00A71F63">
              <w:rPr>
                <w:rFonts w:ascii="仿宋" w:eastAsia="仿宋" w:hAnsi="仿宋"/>
                <w:bCs/>
                <w:i w:val="0"/>
                <w:sz w:val="24"/>
              </w:rPr>
              <w:t>序号</w:t>
            </w:r>
          </w:p>
        </w:tc>
        <w:tc>
          <w:tcPr>
            <w:tcW w:w="1605" w:type="dxa"/>
            <w:tcBorders>
              <w:top w:val="single" w:sz="4" w:space="0" w:color="auto"/>
              <w:left w:val="nil"/>
              <w:bottom w:val="single" w:sz="4" w:space="0" w:color="auto"/>
              <w:right w:val="single" w:sz="4" w:space="0" w:color="auto"/>
            </w:tcBorders>
            <w:vAlign w:val="center"/>
          </w:tcPr>
          <w:p w14:paraId="1592C8C2" w14:textId="77777777" w:rsidR="00A52162" w:rsidRPr="00A71F63" w:rsidRDefault="00A52162" w:rsidP="00016EDF">
            <w:pPr>
              <w:spacing w:line="360" w:lineRule="auto"/>
              <w:jc w:val="center"/>
              <w:rPr>
                <w:rFonts w:ascii="仿宋" w:eastAsia="仿宋" w:hAnsi="仿宋"/>
                <w:bCs/>
                <w:i w:val="0"/>
                <w:sz w:val="24"/>
              </w:rPr>
            </w:pPr>
            <w:r w:rsidRPr="00A71F63">
              <w:rPr>
                <w:rFonts w:ascii="仿宋" w:eastAsia="仿宋" w:hAnsi="仿宋"/>
                <w:bCs/>
                <w:i w:val="0"/>
                <w:sz w:val="24"/>
              </w:rPr>
              <w:t>采购标的</w:t>
            </w:r>
          </w:p>
        </w:tc>
        <w:tc>
          <w:tcPr>
            <w:tcW w:w="1985" w:type="dxa"/>
            <w:tcBorders>
              <w:top w:val="single" w:sz="4" w:space="0" w:color="auto"/>
              <w:left w:val="nil"/>
              <w:bottom w:val="single" w:sz="4" w:space="0" w:color="auto"/>
              <w:right w:val="single" w:sz="4" w:space="0" w:color="auto"/>
            </w:tcBorders>
            <w:vAlign w:val="center"/>
          </w:tcPr>
          <w:p w14:paraId="3B2C77B2" w14:textId="77777777" w:rsidR="00A52162" w:rsidRPr="00A71F63" w:rsidRDefault="00A52162" w:rsidP="00016EDF">
            <w:pPr>
              <w:spacing w:line="360" w:lineRule="auto"/>
              <w:jc w:val="center"/>
              <w:rPr>
                <w:rFonts w:ascii="仿宋" w:eastAsia="仿宋" w:hAnsi="仿宋"/>
                <w:bCs/>
                <w:i w:val="0"/>
                <w:sz w:val="24"/>
              </w:rPr>
            </w:pPr>
            <w:r w:rsidRPr="00A71F63">
              <w:rPr>
                <w:rFonts w:ascii="仿宋" w:eastAsia="仿宋" w:hAnsi="仿宋"/>
                <w:bCs/>
                <w:i w:val="0"/>
                <w:sz w:val="24"/>
              </w:rPr>
              <w:t>规格型号</w:t>
            </w:r>
          </w:p>
        </w:tc>
        <w:tc>
          <w:tcPr>
            <w:tcW w:w="1275" w:type="dxa"/>
            <w:tcBorders>
              <w:top w:val="single" w:sz="4" w:space="0" w:color="auto"/>
              <w:left w:val="nil"/>
              <w:bottom w:val="single" w:sz="4" w:space="0" w:color="auto"/>
              <w:right w:val="single" w:sz="4" w:space="0" w:color="auto"/>
            </w:tcBorders>
            <w:vAlign w:val="center"/>
          </w:tcPr>
          <w:p w14:paraId="33F8AA80" w14:textId="77777777" w:rsidR="00A52162" w:rsidRPr="00A71F63" w:rsidRDefault="00A52162" w:rsidP="00016EDF">
            <w:pPr>
              <w:spacing w:line="360" w:lineRule="auto"/>
              <w:jc w:val="center"/>
              <w:rPr>
                <w:rFonts w:ascii="仿宋" w:eastAsia="仿宋" w:hAnsi="仿宋"/>
                <w:bCs/>
                <w:i w:val="0"/>
                <w:sz w:val="24"/>
              </w:rPr>
            </w:pPr>
            <w:r w:rsidRPr="00A71F63">
              <w:rPr>
                <w:rFonts w:ascii="仿宋" w:eastAsia="仿宋" w:hAnsi="仿宋"/>
                <w:bCs/>
                <w:i w:val="0"/>
                <w:sz w:val="24"/>
              </w:rPr>
              <w:t>品牌</w:t>
            </w:r>
          </w:p>
        </w:tc>
        <w:tc>
          <w:tcPr>
            <w:tcW w:w="993" w:type="dxa"/>
            <w:tcBorders>
              <w:top w:val="single" w:sz="4" w:space="0" w:color="auto"/>
              <w:left w:val="nil"/>
              <w:bottom w:val="single" w:sz="4" w:space="0" w:color="auto"/>
              <w:right w:val="single" w:sz="4" w:space="0" w:color="auto"/>
            </w:tcBorders>
            <w:vAlign w:val="center"/>
          </w:tcPr>
          <w:p w14:paraId="65B1CB3C" w14:textId="0520E73F" w:rsidR="00A52162" w:rsidRPr="00A71F63" w:rsidRDefault="00A52162" w:rsidP="00A52162">
            <w:pPr>
              <w:spacing w:line="360" w:lineRule="auto"/>
              <w:jc w:val="center"/>
              <w:rPr>
                <w:rFonts w:ascii="仿宋" w:eastAsia="仿宋" w:hAnsi="仿宋"/>
                <w:bCs/>
                <w:i w:val="0"/>
                <w:sz w:val="24"/>
              </w:rPr>
            </w:pPr>
            <w:r w:rsidRPr="00A71F63">
              <w:rPr>
                <w:rFonts w:ascii="仿宋" w:eastAsia="仿宋" w:hAnsi="仿宋"/>
                <w:bCs/>
                <w:i w:val="0"/>
                <w:sz w:val="24"/>
              </w:rPr>
              <w:t>单价</w:t>
            </w:r>
          </w:p>
        </w:tc>
        <w:tc>
          <w:tcPr>
            <w:tcW w:w="850" w:type="dxa"/>
            <w:tcBorders>
              <w:top w:val="single" w:sz="4" w:space="0" w:color="auto"/>
              <w:left w:val="nil"/>
              <w:bottom w:val="single" w:sz="4" w:space="0" w:color="auto"/>
              <w:right w:val="single" w:sz="4" w:space="0" w:color="auto"/>
            </w:tcBorders>
            <w:vAlign w:val="center"/>
          </w:tcPr>
          <w:p w14:paraId="78B19BCB" w14:textId="581A444E" w:rsidR="00A52162" w:rsidRPr="00A71F63" w:rsidRDefault="00A52162" w:rsidP="00063F4E">
            <w:pPr>
              <w:spacing w:line="360" w:lineRule="auto"/>
              <w:jc w:val="center"/>
              <w:rPr>
                <w:rFonts w:ascii="仿宋" w:eastAsia="仿宋" w:hAnsi="仿宋"/>
                <w:bCs/>
                <w:i w:val="0"/>
                <w:sz w:val="24"/>
              </w:rPr>
            </w:pPr>
            <w:r w:rsidRPr="00A71F63">
              <w:rPr>
                <w:rFonts w:ascii="仿宋" w:eastAsia="仿宋" w:hAnsi="仿宋" w:hint="eastAsia"/>
                <w:i w:val="0"/>
                <w:sz w:val="24"/>
                <w:lang w:eastAsia="zh-CN"/>
              </w:rPr>
              <w:t>数量</w:t>
            </w:r>
          </w:p>
        </w:tc>
        <w:tc>
          <w:tcPr>
            <w:tcW w:w="992" w:type="dxa"/>
            <w:tcBorders>
              <w:top w:val="single" w:sz="4" w:space="0" w:color="auto"/>
              <w:left w:val="nil"/>
              <w:bottom w:val="single" w:sz="4" w:space="0" w:color="auto"/>
              <w:right w:val="single" w:sz="4" w:space="0" w:color="auto"/>
            </w:tcBorders>
            <w:vAlign w:val="center"/>
          </w:tcPr>
          <w:p w14:paraId="1D13A133" w14:textId="65B465DA" w:rsidR="00A52162" w:rsidRPr="00A71F63" w:rsidRDefault="00A52162" w:rsidP="00A52162">
            <w:pPr>
              <w:spacing w:line="360" w:lineRule="auto"/>
              <w:jc w:val="center"/>
              <w:rPr>
                <w:rFonts w:ascii="仿宋" w:eastAsia="仿宋" w:hAnsi="仿宋"/>
                <w:bCs/>
                <w:i w:val="0"/>
                <w:sz w:val="24"/>
              </w:rPr>
            </w:pPr>
            <w:r w:rsidRPr="00A71F63">
              <w:rPr>
                <w:rFonts w:ascii="仿宋" w:eastAsia="仿宋" w:hAnsi="仿宋" w:hint="eastAsia"/>
                <w:bCs/>
                <w:i w:val="0"/>
                <w:sz w:val="24"/>
                <w:lang w:eastAsia="zh-CN"/>
              </w:rPr>
              <w:t>金额</w:t>
            </w:r>
          </w:p>
        </w:tc>
      </w:tr>
      <w:tr w:rsidR="00A52162" w:rsidRPr="00A71F63" w14:paraId="34D391FD" w14:textId="5F632999" w:rsidTr="00A52162">
        <w:trPr>
          <w:trHeight w:val="597"/>
        </w:trPr>
        <w:tc>
          <w:tcPr>
            <w:tcW w:w="820" w:type="dxa"/>
            <w:tcBorders>
              <w:top w:val="nil"/>
              <w:left w:val="single" w:sz="4" w:space="0" w:color="auto"/>
              <w:bottom w:val="single" w:sz="4" w:space="0" w:color="auto"/>
              <w:right w:val="single" w:sz="4" w:space="0" w:color="auto"/>
            </w:tcBorders>
            <w:vAlign w:val="center"/>
          </w:tcPr>
          <w:p w14:paraId="46049CDF" w14:textId="77777777" w:rsidR="00A52162" w:rsidRPr="00A71F63" w:rsidRDefault="00A52162" w:rsidP="00016EDF">
            <w:pPr>
              <w:spacing w:line="360" w:lineRule="auto"/>
              <w:jc w:val="center"/>
              <w:rPr>
                <w:rFonts w:ascii="仿宋" w:eastAsia="仿宋" w:hAnsi="仿宋"/>
                <w:bCs/>
                <w:i w:val="0"/>
                <w:sz w:val="24"/>
              </w:rPr>
            </w:pPr>
            <w:r w:rsidRPr="00A71F63">
              <w:rPr>
                <w:rFonts w:ascii="仿宋" w:eastAsia="仿宋" w:hAnsi="仿宋"/>
                <w:bCs/>
                <w:i w:val="0"/>
                <w:sz w:val="24"/>
              </w:rPr>
              <w:t>1</w:t>
            </w:r>
          </w:p>
        </w:tc>
        <w:tc>
          <w:tcPr>
            <w:tcW w:w="1605" w:type="dxa"/>
            <w:tcBorders>
              <w:top w:val="nil"/>
              <w:left w:val="nil"/>
              <w:bottom w:val="single" w:sz="4" w:space="0" w:color="auto"/>
              <w:right w:val="single" w:sz="4" w:space="0" w:color="auto"/>
            </w:tcBorders>
            <w:vAlign w:val="center"/>
          </w:tcPr>
          <w:p w14:paraId="3A02E9CF" w14:textId="77777777" w:rsidR="00A52162" w:rsidRPr="00A71F6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1CD07907" w14:textId="77777777" w:rsidR="00A52162" w:rsidRPr="00A71F6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04BFB852" w14:textId="77777777" w:rsidR="00A52162" w:rsidRPr="00A71F6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4A0ECCCC" w14:textId="77777777" w:rsidR="00A52162" w:rsidRPr="00A71F6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70D84042" w14:textId="77777777" w:rsidR="00A52162" w:rsidRPr="00A71F6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7A3FBD34" w14:textId="77777777" w:rsidR="00A52162" w:rsidRPr="00A71F63" w:rsidRDefault="00A52162" w:rsidP="00016EDF">
            <w:pPr>
              <w:spacing w:line="360" w:lineRule="auto"/>
              <w:jc w:val="center"/>
              <w:rPr>
                <w:rFonts w:ascii="仿宋" w:eastAsia="仿宋" w:hAnsi="仿宋"/>
                <w:bCs/>
                <w:i w:val="0"/>
                <w:sz w:val="24"/>
              </w:rPr>
            </w:pPr>
          </w:p>
        </w:tc>
      </w:tr>
      <w:tr w:rsidR="00A52162" w:rsidRPr="00A71F63" w14:paraId="650C53AC" w14:textId="3216D9EC" w:rsidTr="00A52162">
        <w:trPr>
          <w:trHeight w:val="691"/>
        </w:trPr>
        <w:tc>
          <w:tcPr>
            <w:tcW w:w="820" w:type="dxa"/>
            <w:tcBorders>
              <w:top w:val="nil"/>
              <w:left w:val="single" w:sz="4" w:space="0" w:color="auto"/>
              <w:bottom w:val="single" w:sz="4" w:space="0" w:color="auto"/>
              <w:right w:val="single" w:sz="4" w:space="0" w:color="auto"/>
            </w:tcBorders>
            <w:vAlign w:val="center"/>
          </w:tcPr>
          <w:p w14:paraId="3394759F" w14:textId="77777777" w:rsidR="00A52162" w:rsidRPr="00A71F63" w:rsidRDefault="00A52162" w:rsidP="00016EDF">
            <w:pPr>
              <w:spacing w:line="360" w:lineRule="auto"/>
              <w:jc w:val="center"/>
              <w:rPr>
                <w:rFonts w:ascii="仿宋" w:eastAsia="仿宋" w:hAnsi="仿宋"/>
                <w:bCs/>
                <w:i w:val="0"/>
                <w:sz w:val="24"/>
              </w:rPr>
            </w:pPr>
            <w:r w:rsidRPr="00A71F63">
              <w:rPr>
                <w:rFonts w:ascii="仿宋" w:eastAsia="仿宋" w:hAnsi="仿宋"/>
                <w:bCs/>
                <w:i w:val="0"/>
                <w:sz w:val="24"/>
              </w:rPr>
              <w:t>2</w:t>
            </w:r>
          </w:p>
        </w:tc>
        <w:tc>
          <w:tcPr>
            <w:tcW w:w="1605" w:type="dxa"/>
            <w:tcBorders>
              <w:top w:val="nil"/>
              <w:left w:val="nil"/>
              <w:bottom w:val="single" w:sz="4" w:space="0" w:color="auto"/>
              <w:right w:val="single" w:sz="4" w:space="0" w:color="auto"/>
            </w:tcBorders>
            <w:vAlign w:val="center"/>
          </w:tcPr>
          <w:p w14:paraId="61711F04" w14:textId="77777777" w:rsidR="00A52162" w:rsidRPr="00A71F6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4BBFB684" w14:textId="77777777" w:rsidR="00A52162" w:rsidRPr="00A71F6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14C9CC88" w14:textId="77777777" w:rsidR="00A52162" w:rsidRPr="00A71F6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CB84A6F" w14:textId="77777777" w:rsidR="00A52162" w:rsidRPr="00A71F6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3FD4136D" w14:textId="77777777" w:rsidR="00A52162" w:rsidRPr="00A71F6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31B31198" w14:textId="77777777" w:rsidR="00A52162" w:rsidRPr="00A71F63" w:rsidRDefault="00A52162" w:rsidP="00016EDF">
            <w:pPr>
              <w:spacing w:line="360" w:lineRule="auto"/>
              <w:jc w:val="center"/>
              <w:rPr>
                <w:rFonts w:ascii="仿宋" w:eastAsia="仿宋" w:hAnsi="仿宋"/>
                <w:bCs/>
                <w:i w:val="0"/>
                <w:sz w:val="24"/>
              </w:rPr>
            </w:pPr>
          </w:p>
        </w:tc>
      </w:tr>
      <w:tr w:rsidR="00A52162" w:rsidRPr="00A71F63" w14:paraId="2B0344BA" w14:textId="2F080FD4" w:rsidTr="00A52162">
        <w:trPr>
          <w:trHeight w:val="691"/>
        </w:trPr>
        <w:tc>
          <w:tcPr>
            <w:tcW w:w="820" w:type="dxa"/>
            <w:tcBorders>
              <w:top w:val="nil"/>
              <w:left w:val="single" w:sz="4" w:space="0" w:color="auto"/>
              <w:bottom w:val="single" w:sz="4" w:space="0" w:color="auto"/>
              <w:right w:val="single" w:sz="4" w:space="0" w:color="auto"/>
            </w:tcBorders>
            <w:vAlign w:val="center"/>
          </w:tcPr>
          <w:p w14:paraId="24F2D50A" w14:textId="77777777" w:rsidR="00A52162" w:rsidRPr="00A71F63" w:rsidRDefault="00A52162" w:rsidP="00016EDF">
            <w:pPr>
              <w:spacing w:line="360" w:lineRule="auto"/>
              <w:jc w:val="center"/>
              <w:rPr>
                <w:rFonts w:ascii="仿宋" w:eastAsia="仿宋" w:hAnsi="仿宋"/>
                <w:bCs/>
                <w:i w:val="0"/>
                <w:sz w:val="24"/>
              </w:rPr>
            </w:pPr>
            <w:r w:rsidRPr="00A71F63">
              <w:rPr>
                <w:rFonts w:ascii="仿宋" w:eastAsia="仿宋" w:hAnsi="仿宋"/>
                <w:bCs/>
                <w:i w:val="0"/>
                <w:sz w:val="24"/>
              </w:rPr>
              <w:t>3</w:t>
            </w:r>
          </w:p>
        </w:tc>
        <w:tc>
          <w:tcPr>
            <w:tcW w:w="1605" w:type="dxa"/>
            <w:tcBorders>
              <w:top w:val="nil"/>
              <w:left w:val="nil"/>
              <w:bottom w:val="single" w:sz="4" w:space="0" w:color="auto"/>
              <w:right w:val="single" w:sz="4" w:space="0" w:color="auto"/>
            </w:tcBorders>
            <w:vAlign w:val="center"/>
          </w:tcPr>
          <w:p w14:paraId="12E39529" w14:textId="77777777" w:rsidR="00A52162" w:rsidRPr="00A71F63" w:rsidRDefault="00A52162" w:rsidP="00016EDF">
            <w:pPr>
              <w:spacing w:line="360" w:lineRule="auto"/>
              <w:jc w:val="center"/>
              <w:rPr>
                <w:rFonts w:ascii="仿宋" w:eastAsia="仿宋" w:hAnsi="仿宋"/>
                <w:bCs/>
                <w:i w:val="0"/>
                <w:sz w:val="24"/>
              </w:rPr>
            </w:pPr>
          </w:p>
        </w:tc>
        <w:tc>
          <w:tcPr>
            <w:tcW w:w="1985" w:type="dxa"/>
            <w:tcBorders>
              <w:top w:val="nil"/>
              <w:left w:val="nil"/>
              <w:bottom w:val="single" w:sz="4" w:space="0" w:color="auto"/>
              <w:right w:val="single" w:sz="4" w:space="0" w:color="auto"/>
            </w:tcBorders>
            <w:vAlign w:val="center"/>
          </w:tcPr>
          <w:p w14:paraId="3FDE0609" w14:textId="77777777" w:rsidR="00A52162" w:rsidRPr="00A71F63" w:rsidRDefault="00A52162" w:rsidP="00016EDF">
            <w:pPr>
              <w:spacing w:line="360" w:lineRule="auto"/>
              <w:jc w:val="center"/>
              <w:rPr>
                <w:rFonts w:ascii="仿宋" w:eastAsia="仿宋" w:hAnsi="仿宋"/>
                <w:bCs/>
                <w:i w:val="0"/>
                <w:sz w:val="24"/>
              </w:rPr>
            </w:pPr>
          </w:p>
        </w:tc>
        <w:tc>
          <w:tcPr>
            <w:tcW w:w="1275" w:type="dxa"/>
            <w:tcBorders>
              <w:top w:val="nil"/>
              <w:left w:val="nil"/>
              <w:bottom w:val="single" w:sz="4" w:space="0" w:color="auto"/>
              <w:right w:val="single" w:sz="4" w:space="0" w:color="auto"/>
            </w:tcBorders>
            <w:vAlign w:val="center"/>
          </w:tcPr>
          <w:p w14:paraId="439A4D54" w14:textId="77777777" w:rsidR="00A52162" w:rsidRPr="00A71F63" w:rsidRDefault="00A52162" w:rsidP="00016EDF">
            <w:pPr>
              <w:spacing w:line="360" w:lineRule="auto"/>
              <w:jc w:val="center"/>
              <w:rPr>
                <w:rFonts w:ascii="仿宋" w:eastAsia="仿宋" w:hAnsi="仿宋"/>
                <w:bCs/>
                <w:i w:val="0"/>
                <w:sz w:val="24"/>
              </w:rPr>
            </w:pPr>
          </w:p>
        </w:tc>
        <w:tc>
          <w:tcPr>
            <w:tcW w:w="993" w:type="dxa"/>
            <w:tcBorders>
              <w:top w:val="nil"/>
              <w:left w:val="nil"/>
              <w:bottom w:val="single" w:sz="4" w:space="0" w:color="auto"/>
              <w:right w:val="single" w:sz="4" w:space="0" w:color="auto"/>
            </w:tcBorders>
            <w:vAlign w:val="center"/>
          </w:tcPr>
          <w:p w14:paraId="119562FD" w14:textId="77777777" w:rsidR="00A52162" w:rsidRPr="00A71F63" w:rsidRDefault="00A52162" w:rsidP="00016EDF">
            <w:pPr>
              <w:spacing w:line="360" w:lineRule="auto"/>
              <w:jc w:val="center"/>
              <w:rPr>
                <w:rFonts w:ascii="仿宋" w:eastAsia="仿宋" w:hAnsi="仿宋"/>
                <w:bCs/>
                <w:i w:val="0"/>
                <w:sz w:val="24"/>
              </w:rPr>
            </w:pPr>
          </w:p>
        </w:tc>
        <w:tc>
          <w:tcPr>
            <w:tcW w:w="850" w:type="dxa"/>
            <w:tcBorders>
              <w:top w:val="nil"/>
              <w:left w:val="nil"/>
              <w:bottom w:val="single" w:sz="4" w:space="0" w:color="auto"/>
              <w:right w:val="single" w:sz="4" w:space="0" w:color="auto"/>
            </w:tcBorders>
            <w:vAlign w:val="center"/>
          </w:tcPr>
          <w:p w14:paraId="2148E90A" w14:textId="77777777" w:rsidR="00A52162" w:rsidRPr="00A71F63" w:rsidRDefault="00A52162" w:rsidP="00016EDF">
            <w:pPr>
              <w:spacing w:line="360" w:lineRule="auto"/>
              <w:jc w:val="center"/>
              <w:rPr>
                <w:rFonts w:ascii="仿宋" w:eastAsia="仿宋" w:hAnsi="仿宋"/>
                <w:bCs/>
                <w:i w:val="0"/>
                <w:sz w:val="24"/>
              </w:rPr>
            </w:pPr>
          </w:p>
        </w:tc>
        <w:tc>
          <w:tcPr>
            <w:tcW w:w="992" w:type="dxa"/>
            <w:tcBorders>
              <w:top w:val="nil"/>
              <w:left w:val="nil"/>
              <w:bottom w:val="single" w:sz="4" w:space="0" w:color="auto"/>
              <w:right w:val="single" w:sz="4" w:space="0" w:color="auto"/>
            </w:tcBorders>
            <w:vAlign w:val="center"/>
          </w:tcPr>
          <w:p w14:paraId="6353FCF3" w14:textId="77777777" w:rsidR="00A52162" w:rsidRPr="00A71F63" w:rsidRDefault="00A52162" w:rsidP="00016EDF">
            <w:pPr>
              <w:spacing w:line="360" w:lineRule="auto"/>
              <w:jc w:val="center"/>
              <w:rPr>
                <w:rFonts w:ascii="仿宋" w:eastAsia="仿宋" w:hAnsi="仿宋"/>
                <w:bCs/>
                <w:i w:val="0"/>
                <w:sz w:val="24"/>
              </w:rPr>
            </w:pPr>
          </w:p>
        </w:tc>
      </w:tr>
      <w:tr w:rsidR="00C26248" w:rsidRPr="00A71F63" w14:paraId="462B6CA0" w14:textId="77777777" w:rsidTr="00016EDF">
        <w:trPr>
          <w:trHeight w:val="698"/>
        </w:trPr>
        <w:tc>
          <w:tcPr>
            <w:tcW w:w="2425" w:type="dxa"/>
            <w:gridSpan w:val="2"/>
            <w:tcBorders>
              <w:top w:val="single" w:sz="4" w:space="0" w:color="auto"/>
              <w:left w:val="single" w:sz="4" w:space="0" w:color="auto"/>
              <w:bottom w:val="single" w:sz="4" w:space="0" w:color="auto"/>
              <w:right w:val="single" w:sz="4" w:space="0" w:color="auto"/>
            </w:tcBorders>
            <w:vAlign w:val="center"/>
          </w:tcPr>
          <w:p w14:paraId="37704B9E" w14:textId="609650A1" w:rsidR="00C26248" w:rsidRPr="00A71F63" w:rsidRDefault="001F13CB" w:rsidP="00063F4E">
            <w:pPr>
              <w:spacing w:line="360" w:lineRule="auto"/>
              <w:jc w:val="center"/>
              <w:rPr>
                <w:rFonts w:ascii="仿宋" w:eastAsia="仿宋" w:hAnsi="仿宋"/>
                <w:i w:val="0"/>
                <w:sz w:val="24"/>
              </w:rPr>
            </w:pPr>
            <w:r w:rsidRPr="00A71F63">
              <w:rPr>
                <w:rFonts w:ascii="仿宋" w:eastAsia="仿宋" w:hAnsi="仿宋" w:hint="eastAsia"/>
                <w:i w:val="0"/>
                <w:sz w:val="24"/>
                <w:lang w:eastAsia="zh-CN"/>
              </w:rPr>
              <w:t>合计</w:t>
            </w:r>
            <w:r w:rsidR="0065080F" w:rsidRPr="00A71F63">
              <w:rPr>
                <w:rFonts w:ascii="仿宋" w:eastAsia="仿宋" w:hAnsi="仿宋" w:hint="eastAsia"/>
                <w:i w:val="0"/>
                <w:sz w:val="24"/>
                <w:lang w:eastAsia="zh-CN"/>
              </w:rPr>
              <w:t>（万元）</w:t>
            </w:r>
          </w:p>
        </w:tc>
        <w:tc>
          <w:tcPr>
            <w:tcW w:w="6095" w:type="dxa"/>
            <w:gridSpan w:val="5"/>
            <w:tcBorders>
              <w:top w:val="single" w:sz="4" w:space="0" w:color="auto"/>
              <w:left w:val="nil"/>
              <w:bottom w:val="single" w:sz="4" w:space="0" w:color="auto"/>
              <w:right w:val="single" w:sz="4" w:space="0" w:color="auto"/>
            </w:tcBorders>
            <w:vAlign w:val="center"/>
          </w:tcPr>
          <w:p w14:paraId="6A11C124" w14:textId="77777777" w:rsidR="00C26248" w:rsidRPr="00A71F63" w:rsidRDefault="00C26248" w:rsidP="00016EDF">
            <w:pPr>
              <w:spacing w:line="360" w:lineRule="auto"/>
              <w:rPr>
                <w:rFonts w:ascii="仿宋" w:eastAsia="仿宋" w:hAnsi="仿宋"/>
                <w:i w:val="0"/>
                <w:sz w:val="24"/>
              </w:rPr>
            </w:pPr>
          </w:p>
        </w:tc>
      </w:tr>
    </w:tbl>
    <w:p w14:paraId="4775273D" w14:textId="77777777" w:rsidR="009F3C36" w:rsidRPr="00A71F63" w:rsidRDefault="009F3C36" w:rsidP="00E05F40">
      <w:pPr>
        <w:spacing w:line="400" w:lineRule="exact"/>
        <w:rPr>
          <w:rFonts w:ascii="仿宋" w:eastAsia="仿宋" w:hAnsi="仿宋"/>
          <w:i w:val="0"/>
          <w:color w:val="auto"/>
          <w:sz w:val="24"/>
          <w:lang w:eastAsia="zh-CN"/>
        </w:rPr>
      </w:pPr>
    </w:p>
    <w:p w14:paraId="746F3C67" w14:textId="77777777" w:rsidR="002D46FB" w:rsidRPr="00A71F63" w:rsidRDefault="002D46FB">
      <w:pPr>
        <w:spacing w:line="400" w:lineRule="exact"/>
        <w:rPr>
          <w:rFonts w:ascii="仿宋" w:eastAsia="仿宋" w:hAnsi="仿宋"/>
          <w:i w:val="0"/>
          <w:color w:val="auto"/>
          <w:sz w:val="24"/>
          <w:lang w:eastAsia="zh-CN"/>
        </w:rPr>
      </w:pPr>
    </w:p>
    <w:p w14:paraId="6D696904" w14:textId="77777777" w:rsidR="00C26248" w:rsidRPr="00A71F63" w:rsidRDefault="00C26248" w:rsidP="00C26248">
      <w:pPr>
        <w:adjustRightInd w:val="0"/>
        <w:spacing w:line="400" w:lineRule="exact"/>
        <w:rPr>
          <w:rFonts w:ascii="仿宋" w:eastAsia="仿宋" w:hAnsi="仿宋"/>
          <w:i w:val="0"/>
          <w:color w:val="auto"/>
          <w:sz w:val="24"/>
          <w:lang w:eastAsia="zh-CN"/>
        </w:rPr>
      </w:pPr>
      <w:r w:rsidRPr="00A71F63">
        <w:rPr>
          <w:rFonts w:ascii="仿宋" w:eastAsia="仿宋" w:hAnsi="仿宋" w:hint="eastAsia"/>
          <w:i w:val="0"/>
          <w:color w:val="auto"/>
          <w:sz w:val="24"/>
          <w:lang w:eastAsia="zh-CN"/>
        </w:rPr>
        <w:t>注：1、 报价应是最终用户验收合格后的总价，包括但不限于货款、货物运输、保险、代理、培训、材料损耗和设备折旧成本、投入项目人员的工资、福利、社保等人工成本，税金及附加、销售费用、管理费用、财务费用等多种构成因素、采购文件规定的其它一切费用。</w:t>
      </w:r>
    </w:p>
    <w:p w14:paraId="7FEEC013" w14:textId="762085C7" w:rsidR="00C26248" w:rsidRPr="00A71F63" w:rsidRDefault="00C26248" w:rsidP="00C26248">
      <w:pPr>
        <w:adjustRightInd w:val="0"/>
        <w:spacing w:line="400" w:lineRule="exact"/>
        <w:rPr>
          <w:rFonts w:ascii="仿宋" w:eastAsia="仿宋" w:hAnsi="仿宋"/>
          <w:i w:val="0"/>
          <w:color w:val="auto"/>
          <w:sz w:val="24"/>
          <w:lang w:eastAsia="zh-CN"/>
        </w:rPr>
      </w:pPr>
      <w:r w:rsidRPr="00A71F63">
        <w:rPr>
          <w:rFonts w:ascii="仿宋" w:eastAsia="仿宋" w:hAnsi="仿宋" w:hint="eastAsia"/>
          <w:i w:val="0"/>
          <w:color w:val="auto"/>
          <w:sz w:val="24"/>
          <w:lang w:eastAsia="zh-CN"/>
        </w:rPr>
        <w:t>2、“分项报价表”各分项报价合计应当与“</w:t>
      </w:r>
      <w:r w:rsidR="00063F4E" w:rsidRPr="00A71F63">
        <w:rPr>
          <w:rFonts w:ascii="仿宋" w:eastAsia="仿宋" w:hAnsi="仿宋" w:hint="eastAsia"/>
          <w:i w:val="0"/>
          <w:color w:val="auto"/>
          <w:sz w:val="24"/>
          <w:lang w:eastAsia="zh-CN"/>
        </w:rPr>
        <w:t>开标一览表</w:t>
      </w:r>
      <w:r w:rsidRPr="00A71F63">
        <w:rPr>
          <w:rFonts w:ascii="仿宋" w:eastAsia="仿宋" w:hAnsi="仿宋" w:hint="eastAsia"/>
          <w:i w:val="0"/>
          <w:color w:val="auto"/>
          <w:sz w:val="24"/>
          <w:lang w:eastAsia="zh-CN"/>
        </w:rPr>
        <w:t>”报价合计相等。</w:t>
      </w:r>
    </w:p>
    <w:p w14:paraId="15990CFD" w14:textId="054BA240" w:rsidR="002D46FB" w:rsidRPr="00A71F63" w:rsidRDefault="00C26248" w:rsidP="00C26248">
      <w:pPr>
        <w:adjustRightInd w:val="0"/>
        <w:spacing w:line="400" w:lineRule="exact"/>
        <w:rPr>
          <w:rFonts w:ascii="仿宋" w:eastAsia="仿宋" w:hAnsi="仿宋"/>
          <w:i w:val="0"/>
          <w:iCs w:val="0"/>
          <w:color w:val="auto"/>
          <w:sz w:val="28"/>
          <w:szCs w:val="28"/>
          <w:lang w:eastAsia="zh-CN"/>
        </w:rPr>
      </w:pPr>
      <w:r w:rsidRPr="00A71F63">
        <w:rPr>
          <w:rFonts w:ascii="仿宋" w:eastAsia="仿宋" w:hAnsi="仿宋" w:hint="eastAsia"/>
          <w:i w:val="0"/>
          <w:color w:val="auto"/>
          <w:sz w:val="24"/>
          <w:lang w:eastAsia="zh-CN"/>
        </w:rPr>
        <w:t>3、“分项报价表”为多页的，每页均需由法定代表人或授权代表签字并盖投标人公章。</w:t>
      </w:r>
    </w:p>
    <w:p w14:paraId="2B941629" w14:textId="77777777" w:rsidR="002D46FB" w:rsidRPr="00A71F63" w:rsidRDefault="002D46FB">
      <w:pPr>
        <w:spacing w:line="400" w:lineRule="exact"/>
        <w:rPr>
          <w:rFonts w:ascii="仿宋" w:eastAsia="仿宋" w:hAnsi="仿宋"/>
          <w:i w:val="0"/>
          <w:color w:val="auto"/>
          <w:sz w:val="24"/>
          <w:lang w:eastAsia="zh-CN"/>
        </w:rPr>
      </w:pPr>
    </w:p>
    <w:p w14:paraId="6B22EAF9" w14:textId="77777777" w:rsidR="002D46FB" w:rsidRPr="00A71F63" w:rsidRDefault="002D46FB">
      <w:pPr>
        <w:adjustRightInd w:val="0"/>
        <w:spacing w:line="360" w:lineRule="auto"/>
        <w:rPr>
          <w:rFonts w:ascii="仿宋" w:eastAsia="仿宋" w:hAnsi="仿宋"/>
          <w:i w:val="0"/>
          <w:color w:val="auto"/>
          <w:sz w:val="36"/>
          <w:lang w:eastAsia="zh-CN" w:bidi="ar-SA"/>
        </w:rPr>
      </w:pPr>
    </w:p>
    <w:p w14:paraId="359D489F" w14:textId="77777777" w:rsidR="002D46FB" w:rsidRPr="00A71F63" w:rsidRDefault="005E2480">
      <w:pPr>
        <w:adjustRightInd w:val="0"/>
        <w:spacing w:line="360" w:lineRule="auto"/>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投标人名称：（单位公章）</w:t>
      </w:r>
    </w:p>
    <w:p w14:paraId="6DF7C078" w14:textId="77777777" w:rsidR="002D46FB" w:rsidRPr="00A71F63" w:rsidRDefault="005E2480">
      <w:pPr>
        <w:adjustRightInd w:val="0"/>
        <w:spacing w:line="360" w:lineRule="auto"/>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法定代表人或授权代表（签字）：</w:t>
      </w:r>
    </w:p>
    <w:p w14:paraId="549FAB16" w14:textId="77777777" w:rsidR="002D46FB" w:rsidRPr="00A71F63" w:rsidRDefault="005E2480">
      <w:pPr>
        <w:spacing w:line="360" w:lineRule="auto"/>
        <w:rPr>
          <w:rFonts w:ascii="仿宋" w:eastAsia="仿宋" w:hAnsi="仿宋"/>
          <w:bCs/>
          <w:i w:val="0"/>
          <w:color w:val="auto"/>
          <w:sz w:val="24"/>
          <w:lang w:eastAsia="zh-CN" w:bidi="ar-SA"/>
        </w:rPr>
      </w:pPr>
      <w:r w:rsidRPr="00A71F63">
        <w:rPr>
          <w:rFonts w:ascii="仿宋" w:eastAsia="仿宋" w:hAnsi="仿宋" w:hint="eastAsia"/>
          <w:i w:val="0"/>
          <w:color w:val="auto"/>
          <w:sz w:val="24"/>
          <w:lang w:eastAsia="zh-CN" w:bidi="ar-SA"/>
        </w:rPr>
        <w:t>投标</w:t>
      </w:r>
      <w:r w:rsidRPr="00A71F63">
        <w:rPr>
          <w:rFonts w:ascii="仿宋" w:eastAsia="仿宋" w:hAnsi="仿宋" w:hint="eastAsia"/>
          <w:bCs/>
          <w:i w:val="0"/>
          <w:color w:val="auto"/>
          <w:sz w:val="24"/>
          <w:lang w:eastAsia="zh-CN" w:bidi="ar-SA"/>
        </w:rPr>
        <w:t>日期</w:t>
      </w:r>
      <w:r w:rsidRPr="00A71F63">
        <w:rPr>
          <w:rFonts w:ascii="仿宋" w:eastAsia="仿宋" w:hAnsi="仿宋"/>
          <w:bCs/>
          <w:i w:val="0"/>
          <w:color w:val="auto"/>
          <w:sz w:val="24"/>
          <w:lang w:eastAsia="zh-CN" w:bidi="ar-SA"/>
        </w:rPr>
        <w:t>:</w:t>
      </w:r>
      <w:r w:rsidRPr="00A71F63">
        <w:rPr>
          <w:rFonts w:ascii="仿宋" w:eastAsia="仿宋" w:hAnsi="仿宋" w:hint="eastAsia"/>
          <w:bCs/>
          <w:i w:val="0"/>
          <w:color w:val="auto"/>
          <w:sz w:val="24"/>
          <w:lang w:eastAsia="zh-CN" w:bidi="ar-SA"/>
        </w:rPr>
        <w:t xml:space="preserve">      年    月   日</w:t>
      </w:r>
    </w:p>
    <w:p w14:paraId="0C734FA0" w14:textId="77777777" w:rsidR="002D46FB" w:rsidRPr="00A71F63" w:rsidRDefault="002D46FB">
      <w:pPr>
        <w:rPr>
          <w:rFonts w:ascii="仿宋" w:eastAsia="仿宋" w:hAnsi="仿宋" w:cs="黑体"/>
          <w:b/>
          <w:bCs/>
          <w:i w:val="0"/>
          <w:sz w:val="28"/>
          <w:szCs w:val="32"/>
          <w:lang w:eastAsia="zh-CN"/>
        </w:rPr>
      </w:pPr>
      <w:bookmarkStart w:id="493" w:name="_Toc511558673"/>
      <w:bookmarkStart w:id="494" w:name="_Toc468346403"/>
      <w:bookmarkStart w:id="495" w:name="_Toc468331112"/>
      <w:bookmarkStart w:id="496" w:name="_Toc505762766"/>
      <w:bookmarkStart w:id="497" w:name="_Toc524910131"/>
      <w:bookmarkStart w:id="498" w:name="_Toc497752266"/>
      <w:bookmarkStart w:id="499" w:name="_Toc38274202"/>
    </w:p>
    <w:p w14:paraId="1DEF089B" w14:textId="77777777" w:rsidR="00C26248" w:rsidRPr="00A71F63" w:rsidRDefault="00C26248">
      <w:pPr>
        <w:rPr>
          <w:rFonts w:ascii="仿宋" w:eastAsia="仿宋" w:hAnsi="仿宋" w:cs="黑体"/>
          <w:b/>
          <w:bCs/>
          <w:i w:val="0"/>
          <w:sz w:val="28"/>
          <w:szCs w:val="32"/>
          <w:lang w:eastAsia="zh-CN"/>
        </w:rPr>
      </w:pPr>
      <w:r w:rsidRPr="00A71F63">
        <w:rPr>
          <w:rFonts w:ascii="仿宋" w:eastAsia="仿宋" w:hAnsi="仿宋"/>
          <w:i w:val="0"/>
          <w:lang w:eastAsia="zh-CN"/>
        </w:rPr>
        <w:br w:type="page"/>
      </w:r>
    </w:p>
    <w:p w14:paraId="3EC25E6E" w14:textId="5F949402" w:rsidR="002D46FB" w:rsidRPr="00A71F63" w:rsidRDefault="005E2480">
      <w:pPr>
        <w:pStyle w:val="20"/>
        <w:rPr>
          <w:color w:val="auto"/>
          <w:lang w:eastAsia="zh-CN" w:bidi="ar-SA"/>
        </w:rPr>
      </w:pPr>
      <w:bookmarkStart w:id="500" w:name="_Toc86149142"/>
      <w:r w:rsidRPr="00A71F63">
        <w:rPr>
          <w:rFonts w:hint="eastAsia"/>
          <w:lang w:eastAsia="zh-CN"/>
        </w:rPr>
        <w:lastRenderedPageBreak/>
        <w:t>四、商务应答</w:t>
      </w:r>
      <w:bookmarkEnd w:id="493"/>
      <w:bookmarkEnd w:id="494"/>
      <w:bookmarkEnd w:id="495"/>
      <w:bookmarkEnd w:id="496"/>
      <w:bookmarkEnd w:id="497"/>
      <w:bookmarkEnd w:id="498"/>
      <w:bookmarkEnd w:id="499"/>
      <w:bookmarkEnd w:id="500"/>
    </w:p>
    <w:p w14:paraId="41AD695E" w14:textId="77777777" w:rsidR="002D46FB" w:rsidRPr="00A71F63" w:rsidRDefault="005E2480">
      <w:pPr>
        <w:jc w:val="center"/>
        <w:rPr>
          <w:rFonts w:ascii="仿宋" w:eastAsia="仿宋" w:hAnsi="仿宋"/>
          <w:b/>
          <w:i w:val="0"/>
          <w:sz w:val="28"/>
          <w:szCs w:val="28"/>
          <w:lang w:val="zh-CN" w:eastAsia="zh-CN" w:bidi="ar-SA"/>
        </w:rPr>
      </w:pPr>
      <w:r w:rsidRPr="00A71F63">
        <w:rPr>
          <w:rFonts w:ascii="仿宋" w:eastAsia="仿宋" w:hAnsi="仿宋" w:hint="eastAsia"/>
          <w:b/>
          <w:i w:val="0"/>
          <w:sz w:val="28"/>
          <w:szCs w:val="28"/>
          <w:lang w:val="zh-CN" w:eastAsia="zh-CN" w:bidi="ar-SA"/>
        </w:rPr>
        <w:t>商务应答表</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1831"/>
      </w:tblGrid>
      <w:tr w:rsidR="002D46FB" w:rsidRPr="00A71F63" w14:paraId="31F3D2CE" w14:textId="77777777">
        <w:trPr>
          <w:trHeight w:val="606"/>
          <w:jc w:val="center"/>
        </w:trPr>
        <w:tc>
          <w:tcPr>
            <w:tcW w:w="957" w:type="dxa"/>
            <w:vAlign w:val="center"/>
          </w:tcPr>
          <w:p w14:paraId="34B018F6" w14:textId="77777777" w:rsidR="002D46FB" w:rsidRPr="00A71F63" w:rsidRDefault="005E2480">
            <w:pPr>
              <w:spacing w:after="156" w:line="360" w:lineRule="auto"/>
              <w:jc w:val="center"/>
              <w:rPr>
                <w:rFonts w:ascii="仿宋" w:eastAsia="仿宋" w:hAnsi="仿宋" w:cs="Marigold"/>
                <w:b/>
                <w:i w:val="0"/>
                <w:color w:val="auto"/>
                <w:sz w:val="24"/>
                <w:szCs w:val="24"/>
                <w:lang w:eastAsia="zh-CN"/>
              </w:rPr>
            </w:pPr>
            <w:r w:rsidRPr="00A71F63">
              <w:rPr>
                <w:rFonts w:ascii="仿宋" w:eastAsia="仿宋" w:hAnsi="仿宋" w:cs="Marigold" w:hint="eastAsia"/>
                <w:b/>
                <w:i w:val="0"/>
                <w:color w:val="auto"/>
                <w:sz w:val="24"/>
                <w:szCs w:val="24"/>
                <w:lang w:eastAsia="zh-CN"/>
              </w:rPr>
              <w:t>序号</w:t>
            </w:r>
          </w:p>
        </w:tc>
        <w:tc>
          <w:tcPr>
            <w:tcW w:w="2914" w:type="dxa"/>
            <w:vAlign w:val="center"/>
          </w:tcPr>
          <w:p w14:paraId="62BA58BA" w14:textId="77777777" w:rsidR="002D46FB" w:rsidRPr="00A71F63" w:rsidRDefault="005E2480">
            <w:pPr>
              <w:spacing w:after="156" w:line="360" w:lineRule="auto"/>
              <w:jc w:val="center"/>
              <w:rPr>
                <w:rFonts w:ascii="仿宋" w:eastAsia="仿宋" w:hAnsi="仿宋" w:cs="Marigold"/>
                <w:b/>
                <w:i w:val="0"/>
                <w:color w:val="auto"/>
                <w:sz w:val="24"/>
                <w:szCs w:val="24"/>
              </w:rPr>
            </w:pPr>
            <w:r w:rsidRPr="00A71F63">
              <w:rPr>
                <w:rFonts w:ascii="仿宋" w:eastAsia="仿宋" w:hAnsi="仿宋" w:cs="Marigold" w:hint="eastAsia"/>
                <w:b/>
                <w:i w:val="0"/>
                <w:color w:val="auto"/>
                <w:sz w:val="24"/>
                <w:szCs w:val="24"/>
              </w:rPr>
              <w:t>招标</w:t>
            </w:r>
            <w:r w:rsidRPr="00A71F63">
              <w:rPr>
                <w:rFonts w:ascii="仿宋" w:eastAsia="仿宋" w:hAnsi="仿宋" w:cs="Marigold"/>
                <w:b/>
                <w:i w:val="0"/>
                <w:color w:val="auto"/>
                <w:sz w:val="24"/>
                <w:szCs w:val="24"/>
              </w:rPr>
              <w:t>要求</w:t>
            </w:r>
          </w:p>
        </w:tc>
        <w:tc>
          <w:tcPr>
            <w:tcW w:w="2771" w:type="dxa"/>
            <w:vAlign w:val="center"/>
          </w:tcPr>
          <w:p w14:paraId="21EABCBA" w14:textId="77777777" w:rsidR="002D46FB" w:rsidRPr="00A71F63" w:rsidRDefault="005E2480">
            <w:pPr>
              <w:spacing w:after="156" w:line="360" w:lineRule="auto"/>
              <w:jc w:val="center"/>
              <w:rPr>
                <w:rFonts w:ascii="仿宋" w:eastAsia="仿宋" w:hAnsi="仿宋" w:cs="Marigold"/>
                <w:b/>
                <w:i w:val="0"/>
                <w:color w:val="auto"/>
                <w:sz w:val="24"/>
                <w:szCs w:val="24"/>
              </w:rPr>
            </w:pPr>
            <w:r w:rsidRPr="00A71F63">
              <w:rPr>
                <w:rFonts w:ascii="仿宋" w:eastAsia="仿宋" w:hAnsi="仿宋" w:cs="Marigold" w:hint="eastAsia"/>
                <w:b/>
                <w:i w:val="0"/>
                <w:color w:val="auto"/>
                <w:sz w:val="24"/>
                <w:szCs w:val="24"/>
              </w:rPr>
              <w:t>投标</w:t>
            </w:r>
            <w:r w:rsidRPr="00A71F63">
              <w:rPr>
                <w:rFonts w:ascii="仿宋" w:eastAsia="仿宋" w:hAnsi="仿宋" w:cs="Marigold"/>
                <w:b/>
                <w:i w:val="0"/>
                <w:color w:val="auto"/>
                <w:sz w:val="24"/>
                <w:szCs w:val="24"/>
              </w:rPr>
              <w:t>应</w:t>
            </w:r>
            <w:r w:rsidRPr="00A71F63">
              <w:rPr>
                <w:rFonts w:ascii="仿宋" w:eastAsia="仿宋" w:hAnsi="仿宋" w:cs="Marigold" w:hint="eastAsia"/>
                <w:b/>
                <w:i w:val="0"/>
                <w:color w:val="auto"/>
                <w:sz w:val="24"/>
                <w:szCs w:val="24"/>
              </w:rPr>
              <w:t>答</w:t>
            </w:r>
          </w:p>
        </w:tc>
        <w:tc>
          <w:tcPr>
            <w:tcW w:w="1831" w:type="dxa"/>
            <w:vAlign w:val="center"/>
          </w:tcPr>
          <w:p w14:paraId="4556E74A" w14:textId="77777777" w:rsidR="002D46FB" w:rsidRPr="00A71F63" w:rsidRDefault="005E2480">
            <w:pPr>
              <w:spacing w:after="156" w:line="360" w:lineRule="auto"/>
              <w:jc w:val="center"/>
              <w:rPr>
                <w:rFonts w:ascii="仿宋" w:eastAsia="仿宋" w:hAnsi="仿宋" w:cs="Marigold"/>
                <w:b/>
                <w:i w:val="0"/>
                <w:color w:val="auto"/>
                <w:sz w:val="24"/>
                <w:szCs w:val="24"/>
              </w:rPr>
            </w:pPr>
            <w:r w:rsidRPr="00A71F63">
              <w:rPr>
                <w:rFonts w:ascii="仿宋" w:eastAsia="仿宋" w:hAnsi="仿宋" w:cs="Marigold" w:hint="eastAsia"/>
                <w:b/>
                <w:i w:val="0"/>
                <w:color w:val="auto"/>
                <w:sz w:val="24"/>
                <w:szCs w:val="24"/>
              </w:rPr>
              <w:t>说明</w:t>
            </w:r>
          </w:p>
        </w:tc>
      </w:tr>
      <w:tr w:rsidR="002D46FB" w:rsidRPr="00A71F63" w14:paraId="5AAF2168" w14:textId="77777777">
        <w:trPr>
          <w:trHeight w:hRule="exact" w:val="397"/>
          <w:jc w:val="center"/>
        </w:trPr>
        <w:tc>
          <w:tcPr>
            <w:tcW w:w="957" w:type="dxa"/>
          </w:tcPr>
          <w:p w14:paraId="71EB0944"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60CF6D23"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109AC616"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1CAE02D3"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4F32A4FC" w14:textId="77777777">
        <w:trPr>
          <w:trHeight w:hRule="exact" w:val="397"/>
          <w:jc w:val="center"/>
        </w:trPr>
        <w:tc>
          <w:tcPr>
            <w:tcW w:w="957" w:type="dxa"/>
          </w:tcPr>
          <w:p w14:paraId="0BA17AEF"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4CF5E8BB"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10EE39D5"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1E2D6970"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7E8434FC" w14:textId="77777777">
        <w:trPr>
          <w:trHeight w:hRule="exact" w:val="397"/>
          <w:jc w:val="center"/>
        </w:trPr>
        <w:tc>
          <w:tcPr>
            <w:tcW w:w="957" w:type="dxa"/>
          </w:tcPr>
          <w:p w14:paraId="64F03355"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6DEE3146"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65E52BC2"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23CCAFE2"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6BEE0ECE" w14:textId="77777777">
        <w:trPr>
          <w:trHeight w:hRule="exact" w:val="397"/>
          <w:jc w:val="center"/>
        </w:trPr>
        <w:tc>
          <w:tcPr>
            <w:tcW w:w="957" w:type="dxa"/>
          </w:tcPr>
          <w:p w14:paraId="30F1971E"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3F3F1F35"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739D0EC4"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6B4C5F39"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270C3C2A" w14:textId="77777777">
        <w:trPr>
          <w:trHeight w:hRule="exact" w:val="397"/>
          <w:jc w:val="center"/>
        </w:trPr>
        <w:tc>
          <w:tcPr>
            <w:tcW w:w="957" w:type="dxa"/>
          </w:tcPr>
          <w:p w14:paraId="26BAF3D7"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6D295472"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65999558"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50033B71"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7C7408BF" w14:textId="77777777">
        <w:trPr>
          <w:trHeight w:hRule="exact" w:val="397"/>
          <w:jc w:val="center"/>
        </w:trPr>
        <w:tc>
          <w:tcPr>
            <w:tcW w:w="957" w:type="dxa"/>
          </w:tcPr>
          <w:p w14:paraId="1B6CD022"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387956A8"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21FE4E9D"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341A9FDF"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5F8274B3" w14:textId="77777777">
        <w:trPr>
          <w:trHeight w:hRule="exact" w:val="397"/>
          <w:jc w:val="center"/>
        </w:trPr>
        <w:tc>
          <w:tcPr>
            <w:tcW w:w="957" w:type="dxa"/>
          </w:tcPr>
          <w:p w14:paraId="0A808652"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7FAD9FB9"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42D5754B"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1201861B"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61869D53" w14:textId="77777777">
        <w:trPr>
          <w:trHeight w:hRule="exact" w:val="397"/>
          <w:jc w:val="center"/>
        </w:trPr>
        <w:tc>
          <w:tcPr>
            <w:tcW w:w="957" w:type="dxa"/>
          </w:tcPr>
          <w:p w14:paraId="2AC3EE64"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399D335E"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5EC86A19"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499B2FD3"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1211D464" w14:textId="77777777">
        <w:trPr>
          <w:trHeight w:hRule="exact" w:val="397"/>
          <w:jc w:val="center"/>
        </w:trPr>
        <w:tc>
          <w:tcPr>
            <w:tcW w:w="957" w:type="dxa"/>
          </w:tcPr>
          <w:p w14:paraId="044E53AB"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4BEC8AC8"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4C94F552"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09941C64"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69C7DAFA" w14:textId="77777777">
        <w:trPr>
          <w:trHeight w:hRule="exact" w:val="397"/>
          <w:jc w:val="center"/>
        </w:trPr>
        <w:tc>
          <w:tcPr>
            <w:tcW w:w="957" w:type="dxa"/>
          </w:tcPr>
          <w:p w14:paraId="510DAC4F"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14984471"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3086728D"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30E55A59" w14:textId="77777777" w:rsidR="002D46FB" w:rsidRPr="00A71F63" w:rsidRDefault="002D46FB">
            <w:pPr>
              <w:spacing w:after="156" w:line="360" w:lineRule="auto"/>
              <w:rPr>
                <w:rFonts w:ascii="仿宋" w:eastAsia="仿宋" w:hAnsi="仿宋" w:cs="Marigold"/>
                <w:i w:val="0"/>
                <w:color w:val="auto"/>
                <w:sz w:val="24"/>
                <w:szCs w:val="24"/>
              </w:rPr>
            </w:pPr>
          </w:p>
        </w:tc>
      </w:tr>
      <w:tr w:rsidR="002D46FB" w:rsidRPr="00A71F63" w14:paraId="550F90B8" w14:textId="77777777">
        <w:trPr>
          <w:trHeight w:hRule="exact" w:val="397"/>
          <w:jc w:val="center"/>
        </w:trPr>
        <w:tc>
          <w:tcPr>
            <w:tcW w:w="957" w:type="dxa"/>
          </w:tcPr>
          <w:p w14:paraId="33289013" w14:textId="77777777" w:rsidR="002D46FB" w:rsidRPr="00A71F63" w:rsidRDefault="002D46FB">
            <w:pPr>
              <w:spacing w:after="156" w:line="360" w:lineRule="auto"/>
              <w:rPr>
                <w:rFonts w:ascii="仿宋" w:eastAsia="仿宋" w:hAnsi="仿宋" w:cs="Marigold"/>
                <w:i w:val="0"/>
                <w:color w:val="auto"/>
                <w:sz w:val="24"/>
                <w:szCs w:val="24"/>
              </w:rPr>
            </w:pPr>
          </w:p>
        </w:tc>
        <w:tc>
          <w:tcPr>
            <w:tcW w:w="2914" w:type="dxa"/>
          </w:tcPr>
          <w:p w14:paraId="362BE7EB" w14:textId="77777777" w:rsidR="002D46FB" w:rsidRPr="00A71F63" w:rsidRDefault="002D46FB">
            <w:pPr>
              <w:spacing w:after="156" w:line="360" w:lineRule="auto"/>
              <w:rPr>
                <w:rFonts w:ascii="仿宋" w:eastAsia="仿宋" w:hAnsi="仿宋" w:cs="Marigold"/>
                <w:i w:val="0"/>
                <w:color w:val="auto"/>
                <w:sz w:val="24"/>
                <w:szCs w:val="24"/>
              </w:rPr>
            </w:pPr>
          </w:p>
        </w:tc>
        <w:tc>
          <w:tcPr>
            <w:tcW w:w="2771" w:type="dxa"/>
          </w:tcPr>
          <w:p w14:paraId="4D6CF2FE" w14:textId="77777777" w:rsidR="002D46FB" w:rsidRPr="00A71F63" w:rsidRDefault="002D46FB">
            <w:pPr>
              <w:spacing w:after="156" w:line="360" w:lineRule="auto"/>
              <w:rPr>
                <w:rFonts w:ascii="仿宋" w:eastAsia="仿宋" w:hAnsi="仿宋" w:cs="Marigold"/>
                <w:i w:val="0"/>
                <w:color w:val="auto"/>
                <w:sz w:val="24"/>
                <w:szCs w:val="24"/>
              </w:rPr>
            </w:pPr>
          </w:p>
        </w:tc>
        <w:tc>
          <w:tcPr>
            <w:tcW w:w="1831" w:type="dxa"/>
          </w:tcPr>
          <w:p w14:paraId="67B2E532" w14:textId="77777777" w:rsidR="002D46FB" w:rsidRPr="00A71F63" w:rsidRDefault="002D46FB">
            <w:pPr>
              <w:spacing w:after="156" w:line="360" w:lineRule="auto"/>
              <w:rPr>
                <w:rFonts w:ascii="仿宋" w:eastAsia="仿宋" w:hAnsi="仿宋" w:cs="Marigold"/>
                <w:i w:val="0"/>
                <w:color w:val="auto"/>
                <w:sz w:val="24"/>
                <w:szCs w:val="24"/>
              </w:rPr>
            </w:pPr>
          </w:p>
        </w:tc>
      </w:tr>
    </w:tbl>
    <w:p w14:paraId="512FCFB7" w14:textId="77777777" w:rsidR="002D46FB" w:rsidRPr="00A71F63" w:rsidRDefault="005E2480">
      <w:pPr>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注：投标人必须据实填写，不得虚假应答，否则将取消其投标或中标资格。</w:t>
      </w:r>
    </w:p>
    <w:p w14:paraId="32407666" w14:textId="77777777" w:rsidR="002D46FB" w:rsidRPr="00A71F63" w:rsidRDefault="002D46FB">
      <w:pPr>
        <w:rPr>
          <w:rFonts w:ascii="仿宋" w:eastAsia="仿宋" w:hAnsi="仿宋" w:cs="Marigold"/>
          <w:bCs/>
          <w:i w:val="0"/>
          <w:color w:val="auto"/>
          <w:sz w:val="24"/>
          <w:szCs w:val="24"/>
          <w:lang w:eastAsia="zh-CN"/>
        </w:rPr>
      </w:pPr>
    </w:p>
    <w:p w14:paraId="6E0AF581" w14:textId="77777777" w:rsidR="002D46FB" w:rsidRPr="00A71F63" w:rsidRDefault="002D46FB">
      <w:pPr>
        <w:rPr>
          <w:rFonts w:ascii="仿宋" w:eastAsia="仿宋" w:hAnsi="仿宋" w:cs="Marigold"/>
          <w:bCs/>
          <w:i w:val="0"/>
          <w:color w:val="auto"/>
          <w:sz w:val="24"/>
          <w:szCs w:val="24"/>
          <w:lang w:eastAsia="zh-CN"/>
        </w:rPr>
      </w:pPr>
    </w:p>
    <w:p w14:paraId="35793686" w14:textId="77777777" w:rsidR="002D46FB" w:rsidRPr="00A71F63" w:rsidRDefault="005E2480">
      <w:pPr>
        <w:adjustRightInd w:val="0"/>
        <w:spacing w:after="156" w:line="360" w:lineRule="auto"/>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投标人名称：（单位公章）</w:t>
      </w:r>
    </w:p>
    <w:p w14:paraId="062D724C" w14:textId="77777777" w:rsidR="002D46FB" w:rsidRPr="00A71F63" w:rsidRDefault="005E2480">
      <w:pPr>
        <w:adjustRightInd w:val="0"/>
        <w:spacing w:after="156" w:line="360" w:lineRule="auto"/>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法定代表人或授权代表（签字）：</w:t>
      </w:r>
    </w:p>
    <w:p w14:paraId="18868941" w14:textId="77777777" w:rsidR="002D46FB" w:rsidRPr="00A71F63" w:rsidRDefault="005E2480">
      <w:pPr>
        <w:spacing w:line="360" w:lineRule="auto"/>
        <w:rPr>
          <w:rFonts w:ascii="仿宋" w:eastAsia="仿宋" w:hAnsi="仿宋" w:cs="Marigold"/>
          <w:bCs/>
          <w:i w:val="0"/>
          <w:color w:val="auto"/>
          <w:sz w:val="24"/>
          <w:szCs w:val="24"/>
          <w:lang w:eastAsia="zh-CN"/>
        </w:rPr>
      </w:pPr>
      <w:r w:rsidRPr="00A71F63">
        <w:rPr>
          <w:rFonts w:ascii="仿宋" w:eastAsia="仿宋" w:hAnsi="仿宋" w:cs="Marigold" w:hint="eastAsia"/>
          <w:i w:val="0"/>
          <w:color w:val="auto"/>
          <w:sz w:val="24"/>
          <w:szCs w:val="24"/>
          <w:lang w:eastAsia="zh-CN"/>
        </w:rPr>
        <w:t>投标</w:t>
      </w:r>
      <w:r w:rsidRPr="00A71F63">
        <w:rPr>
          <w:rFonts w:ascii="仿宋" w:eastAsia="仿宋" w:hAnsi="仿宋" w:cs="Marigold" w:hint="eastAsia"/>
          <w:bCs/>
          <w:i w:val="0"/>
          <w:color w:val="auto"/>
          <w:sz w:val="24"/>
          <w:szCs w:val="24"/>
          <w:lang w:eastAsia="zh-CN"/>
        </w:rPr>
        <w:t>日期</w:t>
      </w:r>
      <w:r w:rsidRPr="00A71F63">
        <w:rPr>
          <w:rFonts w:ascii="仿宋" w:eastAsia="仿宋" w:hAnsi="仿宋" w:cs="Marigold"/>
          <w:bCs/>
          <w:i w:val="0"/>
          <w:color w:val="auto"/>
          <w:sz w:val="24"/>
          <w:szCs w:val="24"/>
          <w:lang w:eastAsia="zh-CN"/>
        </w:rPr>
        <w:t>:</w:t>
      </w:r>
      <w:r w:rsidRPr="00A71F63">
        <w:rPr>
          <w:rFonts w:ascii="仿宋" w:eastAsia="仿宋" w:hAnsi="仿宋" w:cs="Marigold" w:hint="eastAsia"/>
          <w:bCs/>
          <w:i w:val="0"/>
          <w:color w:val="auto"/>
          <w:sz w:val="24"/>
          <w:szCs w:val="24"/>
          <w:lang w:eastAsia="zh-CN"/>
        </w:rPr>
        <w:t xml:space="preserve">      年    月    日</w:t>
      </w:r>
    </w:p>
    <w:p w14:paraId="7C4C4C90" w14:textId="77777777" w:rsidR="002D46FB" w:rsidRPr="00A71F63" w:rsidRDefault="005E2480">
      <w:pPr>
        <w:spacing w:line="360" w:lineRule="auto"/>
        <w:rPr>
          <w:rFonts w:ascii="仿宋" w:eastAsia="仿宋" w:hAnsi="仿宋" w:cs="Marigold"/>
          <w:bCs/>
          <w:i w:val="0"/>
          <w:color w:val="auto"/>
          <w:sz w:val="24"/>
          <w:szCs w:val="24"/>
          <w:lang w:eastAsia="zh-CN"/>
        </w:rPr>
      </w:pPr>
      <w:r w:rsidRPr="00A71F63">
        <w:rPr>
          <w:rFonts w:ascii="仿宋" w:eastAsia="仿宋" w:hAnsi="仿宋" w:cs="Marigold"/>
          <w:bCs/>
          <w:i w:val="0"/>
          <w:color w:val="auto"/>
          <w:sz w:val="24"/>
          <w:szCs w:val="24"/>
          <w:lang w:eastAsia="zh-CN"/>
        </w:rPr>
        <w:br w:type="page"/>
      </w:r>
    </w:p>
    <w:p w14:paraId="16223B3C" w14:textId="77777777" w:rsidR="002D46FB" w:rsidRPr="00A71F63" w:rsidRDefault="005E2480">
      <w:pPr>
        <w:pStyle w:val="20"/>
        <w:rPr>
          <w:rFonts w:cs="Marigold"/>
          <w:color w:val="auto"/>
          <w:szCs w:val="24"/>
          <w:lang w:eastAsia="zh-CN"/>
        </w:rPr>
      </w:pPr>
      <w:bookmarkStart w:id="501" w:name="_Toc217446088"/>
      <w:bookmarkStart w:id="502" w:name="_Toc395625064"/>
      <w:bookmarkStart w:id="503" w:name="_Toc468331113"/>
      <w:bookmarkStart w:id="504" w:name="_Toc497752267"/>
      <w:bookmarkStart w:id="505" w:name="_Toc505762767"/>
      <w:bookmarkStart w:id="506" w:name="_Toc468346404"/>
      <w:bookmarkStart w:id="507" w:name="_Toc524910132"/>
      <w:bookmarkStart w:id="508" w:name="_Toc511558674"/>
      <w:bookmarkStart w:id="509" w:name="_Toc38274203"/>
      <w:bookmarkStart w:id="510" w:name="_Toc86149143"/>
      <w:r w:rsidRPr="00A71F63">
        <w:rPr>
          <w:rFonts w:hint="eastAsia"/>
          <w:lang w:eastAsia="zh-CN"/>
        </w:rPr>
        <w:lastRenderedPageBreak/>
        <w:t>五、投标人基本情</w:t>
      </w:r>
      <w:bookmarkEnd w:id="501"/>
      <w:bookmarkEnd w:id="502"/>
      <w:bookmarkEnd w:id="503"/>
      <w:bookmarkEnd w:id="504"/>
      <w:bookmarkEnd w:id="505"/>
      <w:bookmarkEnd w:id="506"/>
      <w:bookmarkEnd w:id="507"/>
      <w:bookmarkEnd w:id="508"/>
      <w:r w:rsidRPr="00A71F63">
        <w:rPr>
          <w:rFonts w:hint="eastAsia"/>
          <w:lang w:eastAsia="zh-CN"/>
        </w:rPr>
        <w:t>况</w:t>
      </w:r>
      <w:bookmarkEnd w:id="509"/>
      <w:bookmarkEnd w:id="510"/>
    </w:p>
    <w:p w14:paraId="3A471722" w14:textId="77777777" w:rsidR="002D46FB" w:rsidRPr="00A71F63" w:rsidRDefault="005E2480">
      <w:pPr>
        <w:jc w:val="center"/>
        <w:rPr>
          <w:rFonts w:ascii="仿宋" w:eastAsia="仿宋" w:hAnsi="仿宋"/>
          <w:b/>
          <w:i w:val="0"/>
          <w:sz w:val="28"/>
          <w:szCs w:val="28"/>
          <w:lang w:eastAsia="zh-CN"/>
        </w:rPr>
      </w:pPr>
      <w:r w:rsidRPr="00A71F63">
        <w:rPr>
          <w:rFonts w:ascii="仿宋" w:eastAsia="仿宋" w:hAnsi="仿宋" w:hint="eastAsia"/>
          <w:b/>
          <w:i w:val="0"/>
          <w:sz w:val="28"/>
          <w:szCs w:val="28"/>
          <w:lang w:eastAsia="zh-CN"/>
        </w:rPr>
        <w:t>投标人基本情况表</w:t>
      </w:r>
    </w:p>
    <w:tbl>
      <w:tblPr>
        <w:tblW w:w="82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4"/>
        <w:gridCol w:w="846"/>
        <w:gridCol w:w="266"/>
        <w:gridCol w:w="523"/>
        <w:gridCol w:w="719"/>
        <w:gridCol w:w="34"/>
        <w:gridCol w:w="560"/>
        <w:gridCol w:w="857"/>
        <w:gridCol w:w="986"/>
        <w:gridCol w:w="1615"/>
      </w:tblGrid>
      <w:tr w:rsidR="002D46FB" w:rsidRPr="00A71F63" w14:paraId="5A1B543B" w14:textId="77777777">
        <w:trPr>
          <w:trHeight w:hRule="exact" w:val="383"/>
          <w:jc w:val="center"/>
        </w:trPr>
        <w:tc>
          <w:tcPr>
            <w:tcW w:w="1844" w:type="dxa"/>
            <w:vAlign w:val="center"/>
          </w:tcPr>
          <w:p w14:paraId="544F3EE1"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投标人名称</w:t>
            </w:r>
          </w:p>
        </w:tc>
        <w:tc>
          <w:tcPr>
            <w:tcW w:w="6406" w:type="dxa"/>
            <w:gridSpan w:val="9"/>
            <w:vAlign w:val="center"/>
          </w:tcPr>
          <w:p w14:paraId="7F2C1B2C"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A71F63" w14:paraId="2E119D1D" w14:textId="77777777">
        <w:trPr>
          <w:trHeight w:hRule="exact" w:val="383"/>
          <w:jc w:val="center"/>
        </w:trPr>
        <w:tc>
          <w:tcPr>
            <w:tcW w:w="1844" w:type="dxa"/>
            <w:vAlign w:val="center"/>
          </w:tcPr>
          <w:p w14:paraId="657B2ED4"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注册地址</w:t>
            </w:r>
          </w:p>
        </w:tc>
        <w:tc>
          <w:tcPr>
            <w:tcW w:w="2388" w:type="dxa"/>
            <w:gridSpan w:val="5"/>
            <w:vAlign w:val="center"/>
          </w:tcPr>
          <w:p w14:paraId="41C05B39"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B787C3E"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邮政编码</w:t>
            </w:r>
          </w:p>
        </w:tc>
        <w:tc>
          <w:tcPr>
            <w:tcW w:w="2601" w:type="dxa"/>
            <w:gridSpan w:val="2"/>
            <w:vAlign w:val="center"/>
          </w:tcPr>
          <w:p w14:paraId="28430488"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A71F63" w14:paraId="735A0038" w14:textId="77777777">
        <w:trPr>
          <w:trHeight w:hRule="exact" w:val="383"/>
          <w:jc w:val="center"/>
        </w:trPr>
        <w:tc>
          <w:tcPr>
            <w:tcW w:w="1844" w:type="dxa"/>
            <w:vMerge w:val="restart"/>
            <w:vAlign w:val="center"/>
          </w:tcPr>
          <w:p w14:paraId="74C534DA"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联系方式</w:t>
            </w:r>
          </w:p>
        </w:tc>
        <w:tc>
          <w:tcPr>
            <w:tcW w:w="1112" w:type="dxa"/>
            <w:gridSpan w:val="2"/>
            <w:vAlign w:val="center"/>
          </w:tcPr>
          <w:p w14:paraId="4C898ECC"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联系人</w:t>
            </w:r>
          </w:p>
        </w:tc>
        <w:tc>
          <w:tcPr>
            <w:tcW w:w="1276" w:type="dxa"/>
            <w:gridSpan w:val="3"/>
            <w:vAlign w:val="center"/>
          </w:tcPr>
          <w:p w14:paraId="54380ED6"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059E02B6"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电话</w:t>
            </w:r>
          </w:p>
        </w:tc>
        <w:tc>
          <w:tcPr>
            <w:tcW w:w="2601" w:type="dxa"/>
            <w:gridSpan w:val="2"/>
            <w:vAlign w:val="center"/>
          </w:tcPr>
          <w:p w14:paraId="19DAA0DD"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A71F63" w14:paraId="539EC978" w14:textId="77777777">
        <w:trPr>
          <w:trHeight w:hRule="exact" w:val="383"/>
          <w:jc w:val="center"/>
        </w:trPr>
        <w:tc>
          <w:tcPr>
            <w:tcW w:w="1844" w:type="dxa"/>
            <w:vMerge/>
            <w:vAlign w:val="center"/>
          </w:tcPr>
          <w:p w14:paraId="5EC75E8D" w14:textId="77777777" w:rsidR="002D46FB" w:rsidRPr="00A71F63" w:rsidRDefault="002D46FB">
            <w:pPr>
              <w:autoSpaceDE w:val="0"/>
              <w:autoSpaceDN w:val="0"/>
              <w:adjustRightInd w:val="0"/>
              <w:spacing w:after="156" w:line="240" w:lineRule="atLeast"/>
              <w:jc w:val="center"/>
              <w:rPr>
                <w:rFonts w:ascii="仿宋" w:eastAsia="仿宋" w:hAnsi="仿宋" w:cs="Marigold"/>
                <w:i w:val="0"/>
                <w:color w:val="auto"/>
                <w:kern w:val="0"/>
                <w:sz w:val="24"/>
                <w:szCs w:val="24"/>
              </w:rPr>
            </w:pPr>
          </w:p>
        </w:tc>
        <w:tc>
          <w:tcPr>
            <w:tcW w:w="1112" w:type="dxa"/>
            <w:gridSpan w:val="2"/>
            <w:vAlign w:val="center"/>
          </w:tcPr>
          <w:p w14:paraId="21832AF4"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传真</w:t>
            </w:r>
          </w:p>
        </w:tc>
        <w:tc>
          <w:tcPr>
            <w:tcW w:w="1276" w:type="dxa"/>
            <w:gridSpan w:val="3"/>
            <w:vAlign w:val="center"/>
          </w:tcPr>
          <w:p w14:paraId="4013A36A"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417" w:type="dxa"/>
            <w:gridSpan w:val="2"/>
            <w:vAlign w:val="center"/>
          </w:tcPr>
          <w:p w14:paraId="4C70EC01"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网址</w:t>
            </w:r>
          </w:p>
        </w:tc>
        <w:tc>
          <w:tcPr>
            <w:tcW w:w="2601" w:type="dxa"/>
            <w:gridSpan w:val="2"/>
            <w:vAlign w:val="center"/>
          </w:tcPr>
          <w:p w14:paraId="231ABBAE"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A71F63" w14:paraId="5CFAFD91" w14:textId="77777777">
        <w:trPr>
          <w:trHeight w:hRule="exact" w:val="383"/>
          <w:jc w:val="center"/>
        </w:trPr>
        <w:tc>
          <w:tcPr>
            <w:tcW w:w="1844" w:type="dxa"/>
            <w:vAlign w:val="center"/>
          </w:tcPr>
          <w:p w14:paraId="0DA3D079"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组织结构</w:t>
            </w:r>
          </w:p>
        </w:tc>
        <w:tc>
          <w:tcPr>
            <w:tcW w:w="6406" w:type="dxa"/>
            <w:gridSpan w:val="9"/>
            <w:vAlign w:val="center"/>
          </w:tcPr>
          <w:p w14:paraId="60815732"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r>
      <w:tr w:rsidR="002D46FB" w:rsidRPr="00A71F63" w14:paraId="2A6A01A0" w14:textId="77777777">
        <w:trPr>
          <w:trHeight w:hRule="exact" w:val="383"/>
          <w:jc w:val="center"/>
        </w:trPr>
        <w:tc>
          <w:tcPr>
            <w:tcW w:w="1844" w:type="dxa"/>
            <w:vAlign w:val="center"/>
          </w:tcPr>
          <w:p w14:paraId="23DE8CCD"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法定代表人</w:t>
            </w:r>
          </w:p>
        </w:tc>
        <w:tc>
          <w:tcPr>
            <w:tcW w:w="846" w:type="dxa"/>
            <w:vAlign w:val="center"/>
          </w:tcPr>
          <w:p w14:paraId="2BCC683E"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姓名</w:t>
            </w:r>
          </w:p>
        </w:tc>
        <w:tc>
          <w:tcPr>
            <w:tcW w:w="789" w:type="dxa"/>
            <w:gridSpan w:val="2"/>
            <w:vAlign w:val="center"/>
          </w:tcPr>
          <w:p w14:paraId="5BC7EF35"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2030B88B"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技术职称</w:t>
            </w:r>
          </w:p>
        </w:tc>
        <w:tc>
          <w:tcPr>
            <w:tcW w:w="857" w:type="dxa"/>
            <w:vAlign w:val="center"/>
          </w:tcPr>
          <w:p w14:paraId="082482BE"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7BB8691E"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电话</w:t>
            </w:r>
          </w:p>
        </w:tc>
        <w:tc>
          <w:tcPr>
            <w:tcW w:w="1615" w:type="dxa"/>
            <w:vAlign w:val="center"/>
          </w:tcPr>
          <w:p w14:paraId="6CA5A9A5" w14:textId="77777777" w:rsidR="002D46FB" w:rsidRPr="00A71F6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A71F63" w14:paraId="40029346" w14:textId="77777777">
        <w:trPr>
          <w:trHeight w:hRule="exact" w:val="383"/>
          <w:jc w:val="center"/>
        </w:trPr>
        <w:tc>
          <w:tcPr>
            <w:tcW w:w="1844" w:type="dxa"/>
            <w:vAlign w:val="center"/>
          </w:tcPr>
          <w:p w14:paraId="3FCD1325"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技术负责人</w:t>
            </w:r>
          </w:p>
        </w:tc>
        <w:tc>
          <w:tcPr>
            <w:tcW w:w="846" w:type="dxa"/>
            <w:vAlign w:val="center"/>
          </w:tcPr>
          <w:p w14:paraId="396438E0"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姓名</w:t>
            </w:r>
          </w:p>
        </w:tc>
        <w:tc>
          <w:tcPr>
            <w:tcW w:w="789" w:type="dxa"/>
            <w:gridSpan w:val="2"/>
            <w:vAlign w:val="center"/>
          </w:tcPr>
          <w:p w14:paraId="54E6B953"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1313" w:type="dxa"/>
            <w:gridSpan w:val="3"/>
            <w:vAlign w:val="center"/>
          </w:tcPr>
          <w:p w14:paraId="326077B9"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技术职称</w:t>
            </w:r>
          </w:p>
        </w:tc>
        <w:tc>
          <w:tcPr>
            <w:tcW w:w="857" w:type="dxa"/>
            <w:vAlign w:val="center"/>
          </w:tcPr>
          <w:p w14:paraId="39DDD47E"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986" w:type="dxa"/>
            <w:vAlign w:val="center"/>
          </w:tcPr>
          <w:p w14:paraId="0E2DA8EA"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电话</w:t>
            </w:r>
          </w:p>
        </w:tc>
        <w:tc>
          <w:tcPr>
            <w:tcW w:w="1615" w:type="dxa"/>
            <w:vAlign w:val="center"/>
          </w:tcPr>
          <w:p w14:paraId="08B5C2E5" w14:textId="77777777" w:rsidR="002D46FB" w:rsidRPr="00A71F6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A71F63" w14:paraId="34FBDFC7" w14:textId="77777777">
        <w:trPr>
          <w:trHeight w:hRule="exact" w:val="383"/>
          <w:jc w:val="center"/>
        </w:trPr>
        <w:tc>
          <w:tcPr>
            <w:tcW w:w="1844" w:type="dxa"/>
            <w:vAlign w:val="center"/>
          </w:tcPr>
          <w:p w14:paraId="3DD8B43B"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成立时间</w:t>
            </w:r>
          </w:p>
        </w:tc>
        <w:tc>
          <w:tcPr>
            <w:tcW w:w="1635" w:type="dxa"/>
            <w:gridSpan w:val="3"/>
            <w:vAlign w:val="center"/>
          </w:tcPr>
          <w:p w14:paraId="3D870012"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4771" w:type="dxa"/>
            <w:gridSpan w:val="6"/>
            <w:vAlign w:val="center"/>
          </w:tcPr>
          <w:p w14:paraId="7F1A74B2" w14:textId="77777777" w:rsidR="002D46FB" w:rsidRPr="00A71F63" w:rsidRDefault="005E2480">
            <w:pPr>
              <w:autoSpaceDE w:val="0"/>
              <w:autoSpaceDN w:val="0"/>
              <w:adjustRightInd w:val="0"/>
              <w:spacing w:after="156" w:line="240" w:lineRule="atLeast"/>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员工总人数：</w:t>
            </w:r>
          </w:p>
        </w:tc>
      </w:tr>
      <w:tr w:rsidR="002D46FB" w:rsidRPr="00A71F63" w14:paraId="0A962CAA" w14:textId="77777777">
        <w:trPr>
          <w:trHeight w:hRule="exact" w:val="383"/>
          <w:jc w:val="center"/>
        </w:trPr>
        <w:tc>
          <w:tcPr>
            <w:tcW w:w="1844" w:type="dxa"/>
            <w:vAlign w:val="center"/>
          </w:tcPr>
          <w:p w14:paraId="3DC4AC96"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企业资质等级</w:t>
            </w:r>
          </w:p>
        </w:tc>
        <w:tc>
          <w:tcPr>
            <w:tcW w:w="1635" w:type="dxa"/>
            <w:gridSpan w:val="3"/>
            <w:vAlign w:val="center"/>
          </w:tcPr>
          <w:p w14:paraId="3D1DC16C"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restart"/>
            <w:vAlign w:val="center"/>
          </w:tcPr>
          <w:p w14:paraId="3992184A"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其中</w:t>
            </w:r>
          </w:p>
        </w:tc>
        <w:tc>
          <w:tcPr>
            <w:tcW w:w="2437" w:type="dxa"/>
            <w:gridSpan w:val="4"/>
            <w:vAlign w:val="center"/>
          </w:tcPr>
          <w:p w14:paraId="34BA905F"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项目经理</w:t>
            </w:r>
          </w:p>
        </w:tc>
        <w:tc>
          <w:tcPr>
            <w:tcW w:w="1615" w:type="dxa"/>
            <w:vAlign w:val="center"/>
          </w:tcPr>
          <w:p w14:paraId="74415CE8" w14:textId="77777777" w:rsidR="002D46FB" w:rsidRPr="00A71F6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A71F63" w14:paraId="372C3C7A" w14:textId="77777777">
        <w:trPr>
          <w:trHeight w:hRule="exact" w:val="383"/>
          <w:jc w:val="center"/>
        </w:trPr>
        <w:tc>
          <w:tcPr>
            <w:tcW w:w="1844" w:type="dxa"/>
            <w:vAlign w:val="center"/>
          </w:tcPr>
          <w:p w14:paraId="3E3C3D51"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营业执照号</w:t>
            </w:r>
          </w:p>
        </w:tc>
        <w:tc>
          <w:tcPr>
            <w:tcW w:w="1635" w:type="dxa"/>
            <w:gridSpan w:val="3"/>
            <w:vAlign w:val="center"/>
          </w:tcPr>
          <w:p w14:paraId="280911D0"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7EFD13AD"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4DE8E01D"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高级职称人员</w:t>
            </w:r>
          </w:p>
        </w:tc>
        <w:tc>
          <w:tcPr>
            <w:tcW w:w="1615" w:type="dxa"/>
            <w:vAlign w:val="center"/>
          </w:tcPr>
          <w:p w14:paraId="79EA9392" w14:textId="77777777" w:rsidR="002D46FB" w:rsidRPr="00A71F6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A71F63" w14:paraId="7E549E0C" w14:textId="77777777">
        <w:trPr>
          <w:trHeight w:hRule="exact" w:val="383"/>
          <w:jc w:val="center"/>
        </w:trPr>
        <w:tc>
          <w:tcPr>
            <w:tcW w:w="1844" w:type="dxa"/>
            <w:vAlign w:val="center"/>
          </w:tcPr>
          <w:p w14:paraId="3718F880"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注册资金</w:t>
            </w:r>
          </w:p>
        </w:tc>
        <w:tc>
          <w:tcPr>
            <w:tcW w:w="1635" w:type="dxa"/>
            <w:gridSpan w:val="3"/>
            <w:vAlign w:val="center"/>
          </w:tcPr>
          <w:p w14:paraId="54021AB8"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6FC7E4F9"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62A82662"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中级职称人员</w:t>
            </w:r>
          </w:p>
        </w:tc>
        <w:tc>
          <w:tcPr>
            <w:tcW w:w="1615" w:type="dxa"/>
            <w:vAlign w:val="center"/>
          </w:tcPr>
          <w:p w14:paraId="67D55617" w14:textId="77777777" w:rsidR="002D46FB" w:rsidRPr="00A71F6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A71F63" w14:paraId="4572FE6E" w14:textId="77777777">
        <w:trPr>
          <w:trHeight w:hRule="exact" w:val="383"/>
          <w:jc w:val="center"/>
        </w:trPr>
        <w:tc>
          <w:tcPr>
            <w:tcW w:w="1844" w:type="dxa"/>
            <w:vAlign w:val="center"/>
          </w:tcPr>
          <w:p w14:paraId="0F402F91"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开户银行</w:t>
            </w:r>
          </w:p>
        </w:tc>
        <w:tc>
          <w:tcPr>
            <w:tcW w:w="1635" w:type="dxa"/>
            <w:gridSpan w:val="3"/>
            <w:vAlign w:val="center"/>
          </w:tcPr>
          <w:p w14:paraId="2C6D953C"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0302E42F"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20F89A32"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初级职称人员</w:t>
            </w:r>
          </w:p>
        </w:tc>
        <w:tc>
          <w:tcPr>
            <w:tcW w:w="1615" w:type="dxa"/>
            <w:vAlign w:val="center"/>
          </w:tcPr>
          <w:p w14:paraId="7C402FB4" w14:textId="77777777" w:rsidR="002D46FB" w:rsidRPr="00A71F6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A71F63" w14:paraId="3AF0E5E6" w14:textId="77777777">
        <w:trPr>
          <w:trHeight w:hRule="exact" w:val="383"/>
          <w:jc w:val="center"/>
        </w:trPr>
        <w:tc>
          <w:tcPr>
            <w:tcW w:w="1844" w:type="dxa"/>
            <w:vAlign w:val="center"/>
          </w:tcPr>
          <w:p w14:paraId="6797AD55"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账号</w:t>
            </w:r>
          </w:p>
        </w:tc>
        <w:tc>
          <w:tcPr>
            <w:tcW w:w="1635" w:type="dxa"/>
            <w:gridSpan w:val="3"/>
            <w:vAlign w:val="center"/>
          </w:tcPr>
          <w:p w14:paraId="40E17AE2"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719" w:type="dxa"/>
            <w:vMerge/>
            <w:vAlign w:val="center"/>
          </w:tcPr>
          <w:p w14:paraId="2534043F" w14:textId="77777777" w:rsidR="002D46FB" w:rsidRPr="00A71F63" w:rsidRDefault="002D46FB">
            <w:pPr>
              <w:autoSpaceDE w:val="0"/>
              <w:autoSpaceDN w:val="0"/>
              <w:adjustRightInd w:val="0"/>
              <w:spacing w:after="156" w:line="240" w:lineRule="atLeast"/>
              <w:rPr>
                <w:rFonts w:ascii="仿宋" w:eastAsia="仿宋" w:hAnsi="仿宋" w:cs="Marigold"/>
                <w:i w:val="0"/>
                <w:color w:val="auto"/>
                <w:kern w:val="0"/>
                <w:sz w:val="24"/>
                <w:szCs w:val="24"/>
              </w:rPr>
            </w:pPr>
          </w:p>
        </w:tc>
        <w:tc>
          <w:tcPr>
            <w:tcW w:w="2437" w:type="dxa"/>
            <w:gridSpan w:val="4"/>
            <w:vAlign w:val="center"/>
          </w:tcPr>
          <w:p w14:paraId="5793BE0D" w14:textId="77777777" w:rsidR="002D46FB" w:rsidRPr="00A71F63" w:rsidRDefault="005E2480">
            <w:pPr>
              <w:autoSpaceDE w:val="0"/>
              <w:autoSpaceDN w:val="0"/>
              <w:adjustRightInd w:val="0"/>
              <w:spacing w:after="156" w:line="240" w:lineRule="atLeast"/>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技工</w:t>
            </w:r>
          </w:p>
        </w:tc>
        <w:tc>
          <w:tcPr>
            <w:tcW w:w="1615" w:type="dxa"/>
            <w:vAlign w:val="center"/>
          </w:tcPr>
          <w:p w14:paraId="59EED868" w14:textId="77777777" w:rsidR="002D46FB" w:rsidRPr="00A71F63" w:rsidRDefault="002D46FB">
            <w:pPr>
              <w:autoSpaceDE w:val="0"/>
              <w:autoSpaceDN w:val="0"/>
              <w:adjustRightInd w:val="0"/>
              <w:spacing w:after="156" w:line="240" w:lineRule="atLeast"/>
              <w:rPr>
                <w:rFonts w:ascii="仿宋" w:eastAsia="仿宋" w:hAnsi="仿宋" w:cs="Marigold"/>
                <w:b/>
                <w:bCs/>
                <w:i w:val="0"/>
                <w:color w:val="auto"/>
                <w:kern w:val="0"/>
                <w:sz w:val="24"/>
                <w:szCs w:val="24"/>
              </w:rPr>
            </w:pPr>
          </w:p>
        </w:tc>
      </w:tr>
      <w:tr w:rsidR="002D46FB" w:rsidRPr="00A71F63" w14:paraId="4207C50B" w14:textId="77777777">
        <w:trPr>
          <w:cantSplit/>
          <w:trHeight w:val="1567"/>
          <w:jc w:val="center"/>
        </w:trPr>
        <w:tc>
          <w:tcPr>
            <w:tcW w:w="1844" w:type="dxa"/>
            <w:vAlign w:val="center"/>
          </w:tcPr>
          <w:p w14:paraId="46B07368" w14:textId="77777777" w:rsidR="002D46FB" w:rsidRPr="00A71F63"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经营范围</w:t>
            </w:r>
          </w:p>
        </w:tc>
        <w:tc>
          <w:tcPr>
            <w:tcW w:w="6406" w:type="dxa"/>
            <w:gridSpan w:val="9"/>
            <w:vAlign w:val="center"/>
          </w:tcPr>
          <w:p w14:paraId="7A48483A" w14:textId="77777777" w:rsidR="002D46FB" w:rsidRPr="00A71F63"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r w:rsidR="002D46FB" w:rsidRPr="00A71F63" w14:paraId="128EFD1D" w14:textId="77777777">
        <w:trPr>
          <w:cantSplit/>
          <w:trHeight w:val="911"/>
          <w:jc w:val="center"/>
        </w:trPr>
        <w:tc>
          <w:tcPr>
            <w:tcW w:w="1844" w:type="dxa"/>
            <w:vAlign w:val="center"/>
          </w:tcPr>
          <w:p w14:paraId="3F1F0718" w14:textId="77777777" w:rsidR="002D46FB" w:rsidRPr="00A71F63" w:rsidRDefault="005E2480">
            <w:pPr>
              <w:autoSpaceDE w:val="0"/>
              <w:autoSpaceDN w:val="0"/>
              <w:adjustRightInd w:val="0"/>
              <w:spacing w:after="156" w:line="360" w:lineRule="auto"/>
              <w:jc w:val="center"/>
              <w:rPr>
                <w:rFonts w:ascii="仿宋" w:eastAsia="仿宋" w:hAnsi="仿宋" w:cs="Marigold"/>
                <w:i w:val="0"/>
                <w:color w:val="auto"/>
                <w:kern w:val="0"/>
                <w:sz w:val="24"/>
                <w:szCs w:val="24"/>
              </w:rPr>
            </w:pPr>
            <w:r w:rsidRPr="00A71F63">
              <w:rPr>
                <w:rFonts w:ascii="仿宋" w:eastAsia="仿宋" w:hAnsi="仿宋" w:cs="Marigold" w:hint="eastAsia"/>
                <w:i w:val="0"/>
                <w:color w:val="auto"/>
                <w:kern w:val="0"/>
                <w:sz w:val="24"/>
                <w:szCs w:val="24"/>
              </w:rPr>
              <w:t>备注</w:t>
            </w:r>
          </w:p>
        </w:tc>
        <w:tc>
          <w:tcPr>
            <w:tcW w:w="6406" w:type="dxa"/>
            <w:gridSpan w:val="9"/>
            <w:vAlign w:val="center"/>
          </w:tcPr>
          <w:p w14:paraId="2460043A" w14:textId="77777777" w:rsidR="002D46FB" w:rsidRPr="00A71F63" w:rsidRDefault="002D46FB">
            <w:pPr>
              <w:autoSpaceDE w:val="0"/>
              <w:autoSpaceDN w:val="0"/>
              <w:adjustRightInd w:val="0"/>
              <w:spacing w:after="156" w:line="360" w:lineRule="auto"/>
              <w:rPr>
                <w:rFonts w:ascii="仿宋" w:eastAsia="仿宋" w:hAnsi="仿宋" w:cs="Marigold"/>
                <w:b/>
                <w:bCs/>
                <w:i w:val="0"/>
                <w:color w:val="auto"/>
                <w:kern w:val="0"/>
                <w:sz w:val="24"/>
                <w:szCs w:val="24"/>
              </w:rPr>
            </w:pPr>
          </w:p>
        </w:tc>
      </w:tr>
    </w:tbl>
    <w:p w14:paraId="1291056C" w14:textId="77777777" w:rsidR="002D46FB" w:rsidRPr="00A71F63" w:rsidRDefault="002D46FB">
      <w:pPr>
        <w:adjustRightInd w:val="0"/>
        <w:spacing w:after="156" w:line="360" w:lineRule="auto"/>
        <w:rPr>
          <w:rFonts w:ascii="仿宋" w:eastAsia="仿宋" w:hAnsi="仿宋"/>
          <w:i w:val="0"/>
          <w:color w:val="auto"/>
          <w:sz w:val="24"/>
          <w:szCs w:val="24"/>
          <w:lang w:eastAsia="zh-CN"/>
        </w:rPr>
      </w:pPr>
    </w:p>
    <w:p w14:paraId="6089C970" w14:textId="77777777" w:rsidR="002D46FB" w:rsidRPr="00A71F63" w:rsidRDefault="005E2480">
      <w:pPr>
        <w:adjustRightInd w:val="0"/>
        <w:spacing w:after="156" w:line="360" w:lineRule="auto"/>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投标人名称：（单位公章）</w:t>
      </w:r>
    </w:p>
    <w:p w14:paraId="2101B949" w14:textId="77777777" w:rsidR="002D46FB" w:rsidRPr="00A71F63" w:rsidRDefault="005E2480">
      <w:pPr>
        <w:adjustRightInd w:val="0"/>
        <w:spacing w:after="156" w:line="360" w:lineRule="auto"/>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法定代表人或授权代表（签字）：</w:t>
      </w:r>
    </w:p>
    <w:p w14:paraId="5A2DF910" w14:textId="77777777" w:rsidR="002D46FB" w:rsidRPr="00A71F63" w:rsidRDefault="005E2480">
      <w:pPr>
        <w:spacing w:line="360" w:lineRule="auto"/>
        <w:rPr>
          <w:rFonts w:ascii="仿宋" w:eastAsia="仿宋" w:hAnsi="仿宋" w:cs="Marigold"/>
          <w:bCs/>
          <w:i w:val="0"/>
          <w:color w:val="auto"/>
          <w:sz w:val="24"/>
          <w:szCs w:val="24"/>
          <w:lang w:eastAsia="zh-CN"/>
        </w:rPr>
      </w:pPr>
      <w:r w:rsidRPr="00A71F63">
        <w:rPr>
          <w:rFonts w:ascii="仿宋" w:eastAsia="仿宋" w:hAnsi="仿宋" w:cs="Marigold" w:hint="eastAsia"/>
          <w:i w:val="0"/>
          <w:color w:val="auto"/>
          <w:sz w:val="24"/>
          <w:szCs w:val="24"/>
          <w:lang w:eastAsia="zh-CN"/>
        </w:rPr>
        <w:t>投标</w:t>
      </w:r>
      <w:r w:rsidRPr="00A71F63">
        <w:rPr>
          <w:rFonts w:ascii="仿宋" w:eastAsia="仿宋" w:hAnsi="仿宋" w:cs="Marigold" w:hint="eastAsia"/>
          <w:bCs/>
          <w:i w:val="0"/>
          <w:color w:val="auto"/>
          <w:sz w:val="24"/>
          <w:szCs w:val="24"/>
          <w:lang w:eastAsia="zh-CN"/>
        </w:rPr>
        <w:t>日期</w:t>
      </w:r>
      <w:r w:rsidRPr="00A71F63">
        <w:rPr>
          <w:rFonts w:ascii="仿宋" w:eastAsia="仿宋" w:hAnsi="仿宋" w:cs="Marigold"/>
          <w:bCs/>
          <w:i w:val="0"/>
          <w:color w:val="auto"/>
          <w:sz w:val="24"/>
          <w:szCs w:val="24"/>
          <w:lang w:eastAsia="zh-CN"/>
        </w:rPr>
        <w:t>:</w:t>
      </w:r>
      <w:r w:rsidRPr="00A71F63">
        <w:rPr>
          <w:rFonts w:ascii="仿宋" w:eastAsia="仿宋" w:hAnsi="仿宋" w:cs="Marigold" w:hint="eastAsia"/>
          <w:bCs/>
          <w:i w:val="0"/>
          <w:color w:val="auto"/>
          <w:sz w:val="24"/>
          <w:szCs w:val="24"/>
          <w:lang w:eastAsia="zh-CN"/>
        </w:rPr>
        <w:t xml:space="preserve">      年    月    日</w:t>
      </w:r>
    </w:p>
    <w:p w14:paraId="30B8C8F5" w14:textId="77777777" w:rsidR="002D46FB" w:rsidRPr="00A71F63" w:rsidRDefault="005E2480">
      <w:pPr>
        <w:rPr>
          <w:rFonts w:ascii="仿宋" w:eastAsia="仿宋" w:hAnsi="仿宋" w:cs="Marigold"/>
          <w:bCs/>
          <w:i w:val="0"/>
          <w:color w:val="auto"/>
          <w:sz w:val="24"/>
          <w:szCs w:val="24"/>
          <w:lang w:eastAsia="zh-CN"/>
        </w:rPr>
      </w:pPr>
      <w:r w:rsidRPr="00A71F63">
        <w:rPr>
          <w:rFonts w:ascii="仿宋" w:eastAsia="仿宋" w:hAnsi="仿宋" w:cs="Marigold"/>
          <w:bCs/>
          <w:i w:val="0"/>
          <w:color w:val="auto"/>
          <w:sz w:val="24"/>
          <w:szCs w:val="24"/>
          <w:lang w:eastAsia="zh-CN"/>
        </w:rPr>
        <w:br w:type="page"/>
      </w:r>
    </w:p>
    <w:p w14:paraId="3C02394B" w14:textId="61FF0098" w:rsidR="002D46FB" w:rsidRPr="00A71F63" w:rsidRDefault="005E2480">
      <w:pPr>
        <w:pStyle w:val="20"/>
        <w:rPr>
          <w:rFonts w:cs="Marigold"/>
          <w:color w:val="auto"/>
          <w:szCs w:val="24"/>
          <w:lang w:eastAsia="zh-CN"/>
        </w:rPr>
      </w:pPr>
      <w:bookmarkStart w:id="511" w:name="_Toc511558675"/>
      <w:bookmarkStart w:id="512" w:name="_Toc497752268"/>
      <w:bookmarkStart w:id="513" w:name="_Toc524910133"/>
      <w:bookmarkStart w:id="514" w:name="_Toc505762768"/>
      <w:bookmarkStart w:id="515" w:name="_Toc38274204"/>
      <w:bookmarkStart w:id="516" w:name="_Toc86149144"/>
      <w:r w:rsidRPr="00A71F63">
        <w:rPr>
          <w:rFonts w:hint="eastAsia"/>
          <w:lang w:eastAsia="zh-CN"/>
        </w:rPr>
        <w:lastRenderedPageBreak/>
        <w:t>六、技术/服务应答</w:t>
      </w:r>
      <w:bookmarkEnd w:id="511"/>
      <w:bookmarkEnd w:id="512"/>
      <w:bookmarkEnd w:id="513"/>
      <w:bookmarkEnd w:id="514"/>
      <w:bookmarkEnd w:id="515"/>
      <w:bookmarkEnd w:id="516"/>
    </w:p>
    <w:p w14:paraId="3C5CC75D" w14:textId="77777777" w:rsidR="002D46FB" w:rsidRPr="00A71F63" w:rsidRDefault="005E2480">
      <w:pPr>
        <w:jc w:val="center"/>
        <w:rPr>
          <w:rFonts w:ascii="仿宋" w:eastAsia="仿宋" w:hAnsi="仿宋"/>
          <w:b/>
          <w:i w:val="0"/>
          <w:sz w:val="28"/>
          <w:szCs w:val="28"/>
          <w:lang w:eastAsia="zh-CN"/>
        </w:rPr>
      </w:pPr>
      <w:r w:rsidRPr="00A71F63">
        <w:rPr>
          <w:rFonts w:ascii="仿宋" w:eastAsia="仿宋" w:hAnsi="仿宋" w:hint="eastAsia"/>
          <w:b/>
          <w:i w:val="0"/>
          <w:sz w:val="28"/>
          <w:szCs w:val="28"/>
          <w:lang w:eastAsia="zh-CN"/>
        </w:rPr>
        <w:t>技术/服务应答表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2524"/>
        <w:gridCol w:w="3258"/>
        <w:gridCol w:w="1244"/>
      </w:tblGrid>
      <w:tr w:rsidR="002D46FB" w:rsidRPr="00A71F63" w14:paraId="60EE9644" w14:textId="77777777">
        <w:trPr>
          <w:trHeight w:val="789"/>
          <w:jc w:val="center"/>
        </w:trPr>
        <w:tc>
          <w:tcPr>
            <w:tcW w:w="1044" w:type="dxa"/>
            <w:vAlign w:val="center"/>
          </w:tcPr>
          <w:p w14:paraId="4E5921D0" w14:textId="77777777" w:rsidR="002D46FB" w:rsidRPr="00A71F63" w:rsidRDefault="005E2480">
            <w:pPr>
              <w:tabs>
                <w:tab w:val="left" w:pos="6880"/>
              </w:tabs>
              <w:spacing w:line="360" w:lineRule="auto"/>
              <w:jc w:val="center"/>
              <w:rPr>
                <w:rFonts w:ascii="仿宋" w:eastAsia="仿宋" w:hAnsi="仿宋" w:cs="宋体"/>
                <w:b/>
                <w:i w:val="0"/>
                <w:color w:val="auto"/>
                <w:kern w:val="0"/>
                <w:sz w:val="24"/>
                <w:szCs w:val="24"/>
              </w:rPr>
            </w:pPr>
            <w:r w:rsidRPr="00A71F63">
              <w:rPr>
                <w:rFonts w:ascii="仿宋" w:eastAsia="仿宋" w:hAnsi="仿宋" w:cs="宋体" w:hint="eastAsia"/>
                <w:b/>
                <w:i w:val="0"/>
                <w:color w:val="auto"/>
                <w:kern w:val="0"/>
                <w:sz w:val="24"/>
                <w:szCs w:val="24"/>
              </w:rPr>
              <w:t>序号</w:t>
            </w:r>
          </w:p>
        </w:tc>
        <w:tc>
          <w:tcPr>
            <w:tcW w:w="2524" w:type="dxa"/>
            <w:vAlign w:val="center"/>
          </w:tcPr>
          <w:p w14:paraId="4C72F909" w14:textId="77777777" w:rsidR="002D46FB" w:rsidRPr="00A71F63" w:rsidRDefault="005E2480">
            <w:pPr>
              <w:tabs>
                <w:tab w:val="left" w:pos="6880"/>
              </w:tabs>
              <w:spacing w:line="360" w:lineRule="auto"/>
              <w:jc w:val="center"/>
              <w:rPr>
                <w:rFonts w:ascii="仿宋" w:eastAsia="仿宋" w:hAnsi="仿宋" w:cs="宋体"/>
                <w:b/>
                <w:i w:val="0"/>
                <w:color w:val="auto"/>
                <w:kern w:val="0"/>
                <w:sz w:val="24"/>
                <w:szCs w:val="24"/>
              </w:rPr>
            </w:pPr>
            <w:r w:rsidRPr="00A71F63">
              <w:rPr>
                <w:rFonts w:ascii="仿宋" w:eastAsia="仿宋" w:hAnsi="仿宋" w:cs="宋体" w:hint="eastAsia"/>
                <w:b/>
                <w:i w:val="0"/>
                <w:color w:val="auto"/>
                <w:kern w:val="0"/>
                <w:sz w:val="24"/>
                <w:szCs w:val="24"/>
              </w:rPr>
              <w:t>招标文件要求</w:t>
            </w:r>
          </w:p>
        </w:tc>
        <w:tc>
          <w:tcPr>
            <w:tcW w:w="3258" w:type="dxa"/>
            <w:vAlign w:val="center"/>
          </w:tcPr>
          <w:p w14:paraId="71C8AB41" w14:textId="77777777" w:rsidR="002D46FB" w:rsidRPr="00A71F63" w:rsidRDefault="005E2480">
            <w:pPr>
              <w:tabs>
                <w:tab w:val="left" w:pos="6880"/>
              </w:tabs>
              <w:spacing w:line="360" w:lineRule="auto"/>
              <w:jc w:val="center"/>
              <w:rPr>
                <w:rFonts w:ascii="仿宋" w:eastAsia="仿宋" w:hAnsi="仿宋" w:cs="宋体"/>
                <w:b/>
                <w:i w:val="0"/>
                <w:color w:val="auto"/>
                <w:kern w:val="0"/>
                <w:sz w:val="24"/>
                <w:szCs w:val="24"/>
              </w:rPr>
            </w:pPr>
            <w:r w:rsidRPr="00A71F63">
              <w:rPr>
                <w:rFonts w:ascii="仿宋" w:eastAsia="仿宋" w:hAnsi="仿宋" w:cs="宋体" w:hint="eastAsia"/>
                <w:b/>
                <w:i w:val="0"/>
                <w:color w:val="auto"/>
                <w:kern w:val="0"/>
                <w:sz w:val="24"/>
                <w:szCs w:val="24"/>
              </w:rPr>
              <w:t>技术</w:t>
            </w:r>
            <w:r w:rsidRPr="00A71F63">
              <w:rPr>
                <w:rFonts w:ascii="仿宋" w:eastAsia="仿宋" w:hAnsi="仿宋" w:cs="宋体" w:hint="eastAsia"/>
                <w:b/>
                <w:i w:val="0"/>
                <w:color w:val="auto"/>
                <w:kern w:val="0"/>
                <w:sz w:val="24"/>
                <w:szCs w:val="24"/>
                <w:lang w:eastAsia="zh-CN"/>
              </w:rPr>
              <w:t>/</w:t>
            </w:r>
            <w:r w:rsidRPr="00A71F63">
              <w:rPr>
                <w:rFonts w:ascii="仿宋" w:eastAsia="仿宋" w:hAnsi="仿宋" w:cs="宋体" w:hint="eastAsia"/>
                <w:b/>
                <w:i w:val="0"/>
                <w:color w:val="auto"/>
                <w:kern w:val="0"/>
                <w:sz w:val="24"/>
                <w:szCs w:val="24"/>
              </w:rPr>
              <w:t>服务应答</w:t>
            </w:r>
          </w:p>
        </w:tc>
        <w:tc>
          <w:tcPr>
            <w:tcW w:w="1244" w:type="dxa"/>
            <w:vAlign w:val="center"/>
          </w:tcPr>
          <w:p w14:paraId="3A5EC66A" w14:textId="77777777" w:rsidR="002D46FB" w:rsidRPr="00A71F63" w:rsidRDefault="005E2480">
            <w:pPr>
              <w:tabs>
                <w:tab w:val="left" w:pos="6880"/>
              </w:tabs>
              <w:spacing w:line="360" w:lineRule="auto"/>
              <w:jc w:val="center"/>
              <w:rPr>
                <w:rFonts w:ascii="仿宋" w:eastAsia="仿宋" w:hAnsi="仿宋" w:cs="宋体"/>
                <w:b/>
                <w:i w:val="0"/>
                <w:color w:val="auto"/>
                <w:kern w:val="0"/>
                <w:sz w:val="24"/>
                <w:szCs w:val="24"/>
              </w:rPr>
            </w:pPr>
            <w:r w:rsidRPr="00A71F63">
              <w:rPr>
                <w:rFonts w:ascii="仿宋" w:eastAsia="仿宋" w:hAnsi="仿宋" w:cs="宋体" w:hint="eastAsia"/>
                <w:b/>
                <w:i w:val="0"/>
                <w:color w:val="auto"/>
                <w:kern w:val="0"/>
                <w:sz w:val="24"/>
                <w:szCs w:val="24"/>
              </w:rPr>
              <w:t>说明</w:t>
            </w:r>
          </w:p>
        </w:tc>
      </w:tr>
      <w:tr w:rsidR="002D46FB" w:rsidRPr="00A71F63" w14:paraId="75D8FA78" w14:textId="77777777">
        <w:trPr>
          <w:trHeight w:val="466"/>
          <w:jc w:val="center"/>
        </w:trPr>
        <w:tc>
          <w:tcPr>
            <w:tcW w:w="1044" w:type="dxa"/>
            <w:vAlign w:val="center"/>
          </w:tcPr>
          <w:p w14:paraId="3C078CAA" w14:textId="77777777" w:rsidR="002D46FB" w:rsidRPr="00A71F63" w:rsidRDefault="005E2480">
            <w:pPr>
              <w:tabs>
                <w:tab w:val="left" w:pos="34"/>
              </w:tabs>
              <w:spacing w:line="360" w:lineRule="auto"/>
              <w:jc w:val="center"/>
              <w:rPr>
                <w:rFonts w:ascii="仿宋" w:eastAsia="仿宋" w:hAnsi="仿宋" w:cs="宋体"/>
                <w:i w:val="0"/>
                <w:color w:val="auto"/>
                <w:kern w:val="0"/>
                <w:sz w:val="24"/>
                <w:szCs w:val="24"/>
              </w:rPr>
            </w:pPr>
            <w:r w:rsidRPr="00A71F63">
              <w:rPr>
                <w:rFonts w:ascii="仿宋" w:eastAsia="仿宋" w:hAnsi="仿宋" w:cs="宋体" w:hint="eastAsia"/>
                <w:i w:val="0"/>
                <w:color w:val="auto"/>
                <w:kern w:val="0"/>
                <w:sz w:val="24"/>
                <w:szCs w:val="24"/>
              </w:rPr>
              <w:t>1</w:t>
            </w:r>
          </w:p>
        </w:tc>
        <w:tc>
          <w:tcPr>
            <w:tcW w:w="2524" w:type="dxa"/>
            <w:vAlign w:val="center"/>
          </w:tcPr>
          <w:p w14:paraId="08AC270F"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F6320FF"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8F5B978"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A71F63" w14:paraId="679CC6E5" w14:textId="77777777">
        <w:trPr>
          <w:trHeight w:val="466"/>
          <w:jc w:val="center"/>
        </w:trPr>
        <w:tc>
          <w:tcPr>
            <w:tcW w:w="1044" w:type="dxa"/>
            <w:vAlign w:val="center"/>
          </w:tcPr>
          <w:p w14:paraId="200DD18B" w14:textId="77777777" w:rsidR="002D46FB" w:rsidRPr="00A71F63" w:rsidRDefault="005E2480">
            <w:pPr>
              <w:tabs>
                <w:tab w:val="left" w:pos="34"/>
              </w:tabs>
              <w:spacing w:line="360" w:lineRule="auto"/>
              <w:jc w:val="center"/>
              <w:rPr>
                <w:rFonts w:ascii="仿宋" w:eastAsia="仿宋" w:hAnsi="仿宋" w:cs="宋体"/>
                <w:i w:val="0"/>
                <w:color w:val="auto"/>
                <w:kern w:val="0"/>
                <w:sz w:val="24"/>
                <w:szCs w:val="24"/>
              </w:rPr>
            </w:pPr>
            <w:r w:rsidRPr="00A71F63">
              <w:rPr>
                <w:rFonts w:ascii="仿宋" w:eastAsia="仿宋" w:hAnsi="仿宋" w:cs="宋体" w:hint="eastAsia"/>
                <w:i w:val="0"/>
                <w:color w:val="auto"/>
                <w:kern w:val="0"/>
                <w:sz w:val="24"/>
                <w:szCs w:val="24"/>
              </w:rPr>
              <w:t>2</w:t>
            </w:r>
          </w:p>
        </w:tc>
        <w:tc>
          <w:tcPr>
            <w:tcW w:w="2524" w:type="dxa"/>
            <w:vAlign w:val="center"/>
          </w:tcPr>
          <w:p w14:paraId="4D2C9664"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42924C73"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18BB49E"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A71F63" w14:paraId="35B7B5F4" w14:textId="77777777">
        <w:trPr>
          <w:trHeight w:val="466"/>
          <w:jc w:val="center"/>
        </w:trPr>
        <w:tc>
          <w:tcPr>
            <w:tcW w:w="1044" w:type="dxa"/>
            <w:vAlign w:val="center"/>
          </w:tcPr>
          <w:p w14:paraId="0487338F" w14:textId="77777777" w:rsidR="002D46FB" w:rsidRPr="00A71F63" w:rsidRDefault="005E2480">
            <w:pPr>
              <w:tabs>
                <w:tab w:val="left" w:pos="34"/>
              </w:tabs>
              <w:spacing w:line="360" w:lineRule="auto"/>
              <w:jc w:val="center"/>
              <w:rPr>
                <w:rFonts w:ascii="仿宋" w:eastAsia="仿宋" w:hAnsi="仿宋" w:cs="宋体"/>
                <w:i w:val="0"/>
                <w:color w:val="auto"/>
                <w:kern w:val="0"/>
                <w:sz w:val="24"/>
                <w:szCs w:val="24"/>
              </w:rPr>
            </w:pPr>
            <w:r w:rsidRPr="00A71F63">
              <w:rPr>
                <w:rFonts w:ascii="仿宋" w:eastAsia="仿宋" w:hAnsi="仿宋" w:cs="宋体" w:hint="eastAsia"/>
                <w:i w:val="0"/>
                <w:color w:val="auto"/>
                <w:kern w:val="0"/>
                <w:sz w:val="24"/>
                <w:szCs w:val="24"/>
              </w:rPr>
              <w:t>3</w:t>
            </w:r>
          </w:p>
        </w:tc>
        <w:tc>
          <w:tcPr>
            <w:tcW w:w="2524" w:type="dxa"/>
            <w:vAlign w:val="center"/>
          </w:tcPr>
          <w:p w14:paraId="51D1B743"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757055A9"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719329CE"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A71F63" w14:paraId="30C77F39" w14:textId="77777777">
        <w:trPr>
          <w:trHeight w:val="466"/>
          <w:jc w:val="center"/>
        </w:trPr>
        <w:tc>
          <w:tcPr>
            <w:tcW w:w="1044" w:type="dxa"/>
            <w:vAlign w:val="center"/>
          </w:tcPr>
          <w:p w14:paraId="63CC1DB1" w14:textId="77777777" w:rsidR="002D46FB" w:rsidRPr="00A71F63" w:rsidRDefault="005E2480">
            <w:pPr>
              <w:tabs>
                <w:tab w:val="left" w:pos="34"/>
              </w:tabs>
              <w:spacing w:line="360" w:lineRule="auto"/>
              <w:jc w:val="center"/>
              <w:rPr>
                <w:rFonts w:ascii="仿宋" w:eastAsia="仿宋" w:hAnsi="仿宋" w:cs="宋体"/>
                <w:i w:val="0"/>
                <w:color w:val="auto"/>
                <w:kern w:val="0"/>
                <w:sz w:val="24"/>
                <w:szCs w:val="24"/>
              </w:rPr>
            </w:pPr>
            <w:r w:rsidRPr="00A71F63">
              <w:rPr>
                <w:rFonts w:ascii="仿宋" w:eastAsia="仿宋" w:hAnsi="仿宋" w:cs="宋体" w:hint="eastAsia"/>
                <w:i w:val="0"/>
                <w:color w:val="auto"/>
                <w:kern w:val="0"/>
                <w:sz w:val="24"/>
                <w:szCs w:val="24"/>
              </w:rPr>
              <w:t>4</w:t>
            </w:r>
          </w:p>
        </w:tc>
        <w:tc>
          <w:tcPr>
            <w:tcW w:w="2524" w:type="dxa"/>
            <w:vAlign w:val="center"/>
          </w:tcPr>
          <w:p w14:paraId="289BF727"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02656392"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06A987B3"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A71F63" w14:paraId="440B69EA" w14:textId="77777777">
        <w:trPr>
          <w:trHeight w:val="477"/>
          <w:jc w:val="center"/>
        </w:trPr>
        <w:tc>
          <w:tcPr>
            <w:tcW w:w="1044" w:type="dxa"/>
            <w:vAlign w:val="center"/>
          </w:tcPr>
          <w:p w14:paraId="70688A16" w14:textId="77777777" w:rsidR="002D46FB" w:rsidRPr="00A71F63" w:rsidRDefault="005E2480">
            <w:pPr>
              <w:tabs>
                <w:tab w:val="left" w:pos="34"/>
              </w:tabs>
              <w:spacing w:line="360" w:lineRule="auto"/>
              <w:jc w:val="center"/>
              <w:rPr>
                <w:rFonts w:ascii="仿宋" w:eastAsia="仿宋" w:hAnsi="仿宋" w:cs="宋体"/>
                <w:i w:val="0"/>
                <w:color w:val="auto"/>
                <w:kern w:val="0"/>
                <w:sz w:val="24"/>
                <w:szCs w:val="24"/>
              </w:rPr>
            </w:pPr>
            <w:r w:rsidRPr="00A71F63">
              <w:rPr>
                <w:rFonts w:ascii="仿宋" w:eastAsia="仿宋" w:hAnsi="仿宋" w:cs="宋体" w:hint="eastAsia"/>
                <w:i w:val="0"/>
                <w:color w:val="auto"/>
                <w:kern w:val="0"/>
                <w:sz w:val="24"/>
                <w:szCs w:val="24"/>
              </w:rPr>
              <w:t>5</w:t>
            </w:r>
          </w:p>
        </w:tc>
        <w:tc>
          <w:tcPr>
            <w:tcW w:w="2524" w:type="dxa"/>
            <w:vAlign w:val="center"/>
          </w:tcPr>
          <w:p w14:paraId="75866520"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3FE2757C"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DC1EF6F"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A71F63" w14:paraId="191E647D" w14:textId="77777777">
        <w:trPr>
          <w:trHeight w:val="466"/>
          <w:jc w:val="center"/>
        </w:trPr>
        <w:tc>
          <w:tcPr>
            <w:tcW w:w="1044" w:type="dxa"/>
            <w:vAlign w:val="center"/>
          </w:tcPr>
          <w:p w14:paraId="04EB01C4" w14:textId="77777777" w:rsidR="002D46FB" w:rsidRPr="00A71F63" w:rsidRDefault="005E2480">
            <w:pPr>
              <w:tabs>
                <w:tab w:val="left" w:pos="34"/>
              </w:tabs>
              <w:spacing w:line="360" w:lineRule="auto"/>
              <w:jc w:val="center"/>
              <w:rPr>
                <w:rFonts w:ascii="仿宋" w:eastAsia="仿宋" w:hAnsi="仿宋" w:cs="宋体"/>
                <w:i w:val="0"/>
                <w:color w:val="auto"/>
                <w:kern w:val="0"/>
                <w:sz w:val="24"/>
                <w:szCs w:val="24"/>
              </w:rPr>
            </w:pPr>
            <w:r w:rsidRPr="00A71F63">
              <w:rPr>
                <w:rFonts w:ascii="仿宋" w:eastAsia="仿宋" w:hAnsi="仿宋"/>
                <w:i w:val="0"/>
                <w:color w:val="auto"/>
                <w:kern w:val="0"/>
                <w:sz w:val="24"/>
                <w:szCs w:val="24"/>
              </w:rPr>
              <w:t>…</w:t>
            </w:r>
          </w:p>
        </w:tc>
        <w:tc>
          <w:tcPr>
            <w:tcW w:w="2524" w:type="dxa"/>
            <w:vAlign w:val="center"/>
          </w:tcPr>
          <w:p w14:paraId="46AF61D1"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1486FCF"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62F62CB7"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A71F63" w14:paraId="32F6C042" w14:textId="77777777">
        <w:trPr>
          <w:trHeight w:val="466"/>
          <w:jc w:val="center"/>
        </w:trPr>
        <w:tc>
          <w:tcPr>
            <w:tcW w:w="1044" w:type="dxa"/>
            <w:vAlign w:val="center"/>
          </w:tcPr>
          <w:p w14:paraId="3E01DA7D" w14:textId="77777777" w:rsidR="002D46FB" w:rsidRPr="00A71F63"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6827C766"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591973A9"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407711E8"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r w:rsidR="002D46FB" w:rsidRPr="00A71F63" w14:paraId="3526DF45" w14:textId="77777777">
        <w:trPr>
          <w:trHeight w:val="477"/>
          <w:jc w:val="center"/>
        </w:trPr>
        <w:tc>
          <w:tcPr>
            <w:tcW w:w="1044" w:type="dxa"/>
            <w:vAlign w:val="center"/>
          </w:tcPr>
          <w:p w14:paraId="3F3A68B0" w14:textId="77777777" w:rsidR="002D46FB" w:rsidRPr="00A71F63" w:rsidRDefault="002D46FB">
            <w:pPr>
              <w:tabs>
                <w:tab w:val="left" w:pos="34"/>
              </w:tabs>
              <w:spacing w:line="360" w:lineRule="auto"/>
              <w:jc w:val="center"/>
              <w:rPr>
                <w:rFonts w:ascii="仿宋" w:eastAsia="仿宋" w:hAnsi="仿宋" w:cs="宋体"/>
                <w:i w:val="0"/>
                <w:color w:val="auto"/>
                <w:kern w:val="0"/>
                <w:sz w:val="24"/>
                <w:szCs w:val="24"/>
              </w:rPr>
            </w:pPr>
          </w:p>
        </w:tc>
        <w:tc>
          <w:tcPr>
            <w:tcW w:w="2524" w:type="dxa"/>
            <w:vAlign w:val="center"/>
          </w:tcPr>
          <w:p w14:paraId="3ECEF111"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3258" w:type="dxa"/>
            <w:vAlign w:val="center"/>
          </w:tcPr>
          <w:p w14:paraId="2402FDCE"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c>
          <w:tcPr>
            <w:tcW w:w="1244" w:type="dxa"/>
            <w:vAlign w:val="center"/>
          </w:tcPr>
          <w:p w14:paraId="21CF9F81" w14:textId="77777777" w:rsidR="002D46FB" w:rsidRPr="00A71F63" w:rsidRDefault="002D46FB">
            <w:pPr>
              <w:tabs>
                <w:tab w:val="left" w:pos="6880"/>
              </w:tabs>
              <w:spacing w:line="360" w:lineRule="auto"/>
              <w:jc w:val="center"/>
              <w:rPr>
                <w:rFonts w:ascii="仿宋" w:eastAsia="仿宋" w:hAnsi="仿宋" w:cs="宋体"/>
                <w:i w:val="0"/>
                <w:color w:val="auto"/>
                <w:kern w:val="0"/>
                <w:sz w:val="24"/>
                <w:szCs w:val="24"/>
              </w:rPr>
            </w:pPr>
          </w:p>
        </w:tc>
      </w:tr>
    </w:tbl>
    <w:p w14:paraId="2F5037E1" w14:textId="77777777" w:rsidR="002D46FB" w:rsidRPr="00A71F63" w:rsidRDefault="005E2480">
      <w:pPr>
        <w:pStyle w:val="af0"/>
        <w:ind w:firstLineChars="0" w:firstLine="0"/>
        <w:rPr>
          <w:rFonts w:ascii="仿宋" w:eastAsia="仿宋" w:hAnsi="仿宋"/>
          <w:i w:val="0"/>
          <w:color w:val="auto"/>
          <w:lang w:eastAsia="zh-CN"/>
        </w:rPr>
      </w:pPr>
      <w:r w:rsidRPr="00A71F63">
        <w:rPr>
          <w:rFonts w:ascii="仿宋" w:eastAsia="仿宋" w:hAnsi="仿宋" w:hint="eastAsia"/>
          <w:i w:val="0"/>
          <w:color w:val="auto"/>
          <w:lang w:eastAsia="zh-CN"/>
        </w:rPr>
        <w:t>注：1. 投标人必须把招标文件的采购内容及要求列入此表。</w:t>
      </w:r>
    </w:p>
    <w:p w14:paraId="337C761A"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2．按照采购内容及要求的顺序对应填写。</w:t>
      </w:r>
    </w:p>
    <w:p w14:paraId="48CB823C" w14:textId="77777777" w:rsidR="002D46FB" w:rsidRPr="00A71F63" w:rsidRDefault="005E2480">
      <w:pPr>
        <w:pStyle w:val="af0"/>
        <w:rPr>
          <w:rFonts w:ascii="仿宋" w:eastAsia="仿宋" w:hAnsi="仿宋"/>
          <w:i w:val="0"/>
          <w:color w:val="auto"/>
          <w:lang w:eastAsia="zh-CN"/>
        </w:rPr>
      </w:pPr>
      <w:r w:rsidRPr="00A71F63">
        <w:rPr>
          <w:rFonts w:ascii="仿宋" w:eastAsia="仿宋" w:hAnsi="仿宋" w:hint="eastAsia"/>
          <w:i w:val="0"/>
          <w:color w:val="auto"/>
          <w:lang w:eastAsia="zh-CN"/>
        </w:rPr>
        <w:t>3．投标人必须据实填写，不得虚假填写，否则将取消其投标或中标资格。</w:t>
      </w:r>
    </w:p>
    <w:p w14:paraId="425019E1" w14:textId="77777777" w:rsidR="002D46FB" w:rsidRPr="00A71F63" w:rsidRDefault="002D46FB">
      <w:pPr>
        <w:rPr>
          <w:rFonts w:ascii="仿宋" w:eastAsia="仿宋" w:hAnsi="仿宋"/>
          <w:i w:val="0"/>
          <w:color w:val="auto"/>
          <w:lang w:eastAsia="zh-CN"/>
        </w:rPr>
      </w:pPr>
    </w:p>
    <w:p w14:paraId="15FD9DAA" w14:textId="77777777" w:rsidR="002D46FB" w:rsidRPr="00A71F63" w:rsidRDefault="002D46FB">
      <w:pPr>
        <w:rPr>
          <w:rFonts w:ascii="仿宋" w:eastAsia="仿宋" w:hAnsi="仿宋"/>
          <w:i w:val="0"/>
          <w:color w:val="auto"/>
          <w:lang w:eastAsia="zh-CN"/>
        </w:rPr>
      </w:pPr>
    </w:p>
    <w:p w14:paraId="3D963CD4" w14:textId="77777777" w:rsidR="002D46FB" w:rsidRPr="00A71F63" w:rsidRDefault="002D46FB">
      <w:pPr>
        <w:rPr>
          <w:rFonts w:ascii="仿宋" w:eastAsia="仿宋" w:hAnsi="仿宋"/>
          <w:i w:val="0"/>
          <w:color w:val="auto"/>
          <w:lang w:eastAsia="zh-CN"/>
        </w:rPr>
      </w:pPr>
    </w:p>
    <w:p w14:paraId="47A86217" w14:textId="77777777" w:rsidR="002D46FB" w:rsidRPr="00A71F63" w:rsidRDefault="005E2480" w:rsidP="00D30619">
      <w:pPr>
        <w:adjustRightInd w:val="0"/>
        <w:spacing w:after="156" w:line="360" w:lineRule="auto"/>
        <w:ind w:firstLineChars="177" w:firstLine="425"/>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投标人名称：（单位公章）</w:t>
      </w:r>
    </w:p>
    <w:p w14:paraId="21C7D45D" w14:textId="77777777" w:rsidR="002D46FB" w:rsidRPr="00A71F63" w:rsidRDefault="005E2480" w:rsidP="00D30619">
      <w:pPr>
        <w:adjustRightInd w:val="0"/>
        <w:spacing w:after="156" w:line="360" w:lineRule="auto"/>
        <w:ind w:firstLineChars="177" w:firstLine="425"/>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法定代表人或授权代表（签字）：</w:t>
      </w:r>
    </w:p>
    <w:p w14:paraId="0A2ABC9E" w14:textId="77777777" w:rsidR="002D46FB" w:rsidRPr="00A71F63" w:rsidRDefault="005E2480" w:rsidP="00D30619">
      <w:pPr>
        <w:adjustRightInd w:val="0"/>
        <w:spacing w:after="156" w:line="360" w:lineRule="auto"/>
        <w:ind w:firstLineChars="177" w:firstLine="425"/>
        <w:rPr>
          <w:rFonts w:ascii="仿宋" w:eastAsia="仿宋" w:hAnsi="仿宋" w:cs="Marigold"/>
          <w:bCs/>
          <w:i w:val="0"/>
          <w:color w:val="auto"/>
          <w:sz w:val="24"/>
          <w:szCs w:val="24"/>
          <w:lang w:eastAsia="zh-CN"/>
        </w:rPr>
      </w:pPr>
      <w:r w:rsidRPr="00A71F63">
        <w:rPr>
          <w:rFonts w:ascii="仿宋" w:eastAsia="仿宋" w:hAnsi="仿宋" w:cs="Marigold" w:hint="eastAsia"/>
          <w:i w:val="0"/>
          <w:color w:val="auto"/>
          <w:sz w:val="24"/>
          <w:szCs w:val="24"/>
          <w:lang w:eastAsia="zh-CN"/>
        </w:rPr>
        <w:t>投标</w:t>
      </w:r>
      <w:r w:rsidRPr="00A71F63">
        <w:rPr>
          <w:rFonts w:ascii="仿宋" w:eastAsia="仿宋" w:hAnsi="仿宋" w:cs="Marigold" w:hint="eastAsia"/>
          <w:bCs/>
          <w:i w:val="0"/>
          <w:color w:val="auto"/>
          <w:sz w:val="24"/>
          <w:szCs w:val="24"/>
          <w:lang w:eastAsia="zh-CN"/>
        </w:rPr>
        <w:t>日期</w:t>
      </w:r>
      <w:r w:rsidRPr="00A71F63">
        <w:rPr>
          <w:rFonts w:ascii="仿宋" w:eastAsia="仿宋" w:hAnsi="仿宋" w:cs="Marigold"/>
          <w:bCs/>
          <w:i w:val="0"/>
          <w:color w:val="auto"/>
          <w:sz w:val="24"/>
          <w:szCs w:val="24"/>
          <w:lang w:eastAsia="zh-CN"/>
        </w:rPr>
        <w:t>:</w:t>
      </w:r>
      <w:r w:rsidRPr="00A71F63">
        <w:rPr>
          <w:rFonts w:ascii="仿宋" w:eastAsia="仿宋" w:hAnsi="仿宋" w:cs="Marigold" w:hint="eastAsia"/>
          <w:bCs/>
          <w:i w:val="0"/>
          <w:color w:val="auto"/>
          <w:sz w:val="24"/>
          <w:szCs w:val="24"/>
          <w:lang w:eastAsia="zh-CN"/>
        </w:rPr>
        <w:t xml:space="preserve">      年    月    日</w:t>
      </w:r>
    </w:p>
    <w:p w14:paraId="2492C228" w14:textId="77777777" w:rsidR="002D46FB" w:rsidRPr="00A71F63" w:rsidRDefault="005E2480">
      <w:pPr>
        <w:rPr>
          <w:rFonts w:ascii="仿宋" w:eastAsia="仿宋" w:hAnsi="仿宋"/>
          <w:i w:val="0"/>
          <w:color w:val="auto"/>
          <w:lang w:eastAsia="zh-CN"/>
        </w:rPr>
      </w:pPr>
      <w:r w:rsidRPr="00A71F63">
        <w:rPr>
          <w:rFonts w:ascii="仿宋" w:eastAsia="仿宋" w:hAnsi="仿宋"/>
          <w:i w:val="0"/>
          <w:color w:val="auto"/>
          <w:lang w:eastAsia="zh-CN"/>
        </w:rPr>
        <w:br w:type="page"/>
      </w:r>
    </w:p>
    <w:p w14:paraId="2D2F3A52" w14:textId="77777777" w:rsidR="002D46FB" w:rsidRPr="00A71F63" w:rsidRDefault="005E2480">
      <w:pPr>
        <w:pStyle w:val="20"/>
        <w:rPr>
          <w:color w:val="auto"/>
          <w:lang w:eastAsia="zh-CN"/>
        </w:rPr>
      </w:pPr>
      <w:bookmarkStart w:id="517" w:name="_Toc497752269"/>
      <w:bookmarkStart w:id="518" w:name="_Toc511558676"/>
      <w:bookmarkStart w:id="519" w:name="_Toc524910134"/>
      <w:bookmarkStart w:id="520" w:name="_Toc505762769"/>
      <w:bookmarkStart w:id="521" w:name="_Toc38274205"/>
      <w:bookmarkStart w:id="522" w:name="_Toc86149145"/>
      <w:r w:rsidRPr="00A71F63">
        <w:rPr>
          <w:rFonts w:hint="eastAsia"/>
          <w:lang w:eastAsia="zh-CN"/>
        </w:rPr>
        <w:lastRenderedPageBreak/>
        <w:t>七、投标人本项目管理、技术、服务人员情况</w:t>
      </w:r>
      <w:bookmarkEnd w:id="517"/>
      <w:bookmarkEnd w:id="518"/>
      <w:bookmarkEnd w:id="519"/>
      <w:bookmarkEnd w:id="520"/>
      <w:bookmarkEnd w:id="521"/>
      <w:bookmarkEnd w:id="522"/>
    </w:p>
    <w:p w14:paraId="07DD21B3" w14:textId="77777777" w:rsidR="002D46FB" w:rsidRPr="00A71F63" w:rsidRDefault="002D46FB">
      <w:pPr>
        <w:rPr>
          <w:rFonts w:ascii="仿宋" w:eastAsia="仿宋" w:hAnsi="仿宋"/>
          <w:i w:val="0"/>
          <w:lang w:eastAsia="zh-CN"/>
        </w:rPr>
      </w:pPr>
    </w:p>
    <w:p w14:paraId="49629590" w14:textId="77777777" w:rsidR="002D46FB" w:rsidRPr="00A71F63" w:rsidRDefault="005E2480">
      <w:pPr>
        <w:jc w:val="center"/>
        <w:rPr>
          <w:rFonts w:ascii="仿宋" w:eastAsia="仿宋" w:hAnsi="仿宋"/>
          <w:b/>
          <w:i w:val="0"/>
          <w:sz w:val="28"/>
          <w:szCs w:val="28"/>
          <w:lang w:eastAsia="zh-CN"/>
        </w:rPr>
      </w:pPr>
      <w:r w:rsidRPr="00A71F63">
        <w:rPr>
          <w:rFonts w:ascii="仿宋" w:eastAsia="仿宋" w:hAnsi="仿宋" w:hint="eastAsia"/>
          <w:b/>
          <w:i w:val="0"/>
          <w:sz w:val="28"/>
          <w:szCs w:val="28"/>
          <w:lang w:eastAsia="zh-CN"/>
        </w:rPr>
        <w:t>投标人本项目管理、技术、服务人员情况表</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21"/>
        <w:gridCol w:w="921"/>
        <w:gridCol w:w="921"/>
        <w:gridCol w:w="921"/>
        <w:gridCol w:w="1202"/>
        <w:gridCol w:w="844"/>
        <w:gridCol w:w="961"/>
        <w:gridCol w:w="848"/>
      </w:tblGrid>
      <w:tr w:rsidR="002D46FB" w:rsidRPr="00A71F63" w14:paraId="58DB9074" w14:textId="77777777">
        <w:trPr>
          <w:cantSplit/>
          <w:trHeight w:hRule="exact" w:val="738"/>
          <w:jc w:val="center"/>
        </w:trPr>
        <w:tc>
          <w:tcPr>
            <w:tcW w:w="1070" w:type="dxa"/>
            <w:vMerge w:val="restart"/>
            <w:vAlign w:val="center"/>
          </w:tcPr>
          <w:p w14:paraId="66107E5E"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类别</w:t>
            </w:r>
          </w:p>
        </w:tc>
        <w:tc>
          <w:tcPr>
            <w:tcW w:w="921" w:type="dxa"/>
            <w:vMerge w:val="restart"/>
            <w:vAlign w:val="center"/>
          </w:tcPr>
          <w:p w14:paraId="21CCB9D0"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职务</w:t>
            </w:r>
          </w:p>
        </w:tc>
        <w:tc>
          <w:tcPr>
            <w:tcW w:w="921" w:type="dxa"/>
            <w:vMerge w:val="restart"/>
            <w:vAlign w:val="center"/>
          </w:tcPr>
          <w:p w14:paraId="460115FD"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姓名</w:t>
            </w:r>
          </w:p>
        </w:tc>
        <w:tc>
          <w:tcPr>
            <w:tcW w:w="921" w:type="dxa"/>
            <w:vMerge w:val="restart"/>
            <w:vAlign w:val="center"/>
          </w:tcPr>
          <w:p w14:paraId="32B551F1"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职称</w:t>
            </w:r>
          </w:p>
        </w:tc>
        <w:tc>
          <w:tcPr>
            <w:tcW w:w="921" w:type="dxa"/>
            <w:vMerge w:val="restart"/>
            <w:vAlign w:val="center"/>
          </w:tcPr>
          <w:p w14:paraId="71156BE1"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常住地</w:t>
            </w:r>
          </w:p>
        </w:tc>
        <w:tc>
          <w:tcPr>
            <w:tcW w:w="3855" w:type="dxa"/>
            <w:gridSpan w:val="4"/>
            <w:vAlign w:val="center"/>
          </w:tcPr>
          <w:p w14:paraId="5DD89511" w14:textId="77777777" w:rsidR="002D46FB" w:rsidRPr="00A71F63" w:rsidRDefault="005E2480">
            <w:pPr>
              <w:spacing w:after="156"/>
              <w:jc w:val="center"/>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资格证明（附复印件）</w:t>
            </w:r>
          </w:p>
        </w:tc>
      </w:tr>
      <w:tr w:rsidR="002D46FB" w:rsidRPr="00A71F63" w14:paraId="4C8BFEA3" w14:textId="77777777">
        <w:trPr>
          <w:cantSplit/>
          <w:trHeight w:hRule="exact" w:val="738"/>
          <w:jc w:val="center"/>
        </w:trPr>
        <w:tc>
          <w:tcPr>
            <w:tcW w:w="1070" w:type="dxa"/>
            <w:vMerge/>
            <w:vAlign w:val="center"/>
          </w:tcPr>
          <w:p w14:paraId="7A41A5D4" w14:textId="77777777" w:rsidR="002D46FB" w:rsidRPr="00A71F6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4383A13D" w14:textId="77777777" w:rsidR="002D46FB" w:rsidRPr="00A71F6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2BCD784E" w14:textId="77777777" w:rsidR="002D46FB" w:rsidRPr="00A71F6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048D0555" w14:textId="77777777" w:rsidR="002D46FB" w:rsidRPr="00A71F63" w:rsidRDefault="002D46FB">
            <w:pPr>
              <w:spacing w:after="156"/>
              <w:jc w:val="center"/>
              <w:rPr>
                <w:rFonts w:ascii="仿宋" w:eastAsia="仿宋" w:hAnsi="仿宋" w:cs="Marigold"/>
                <w:i w:val="0"/>
                <w:color w:val="auto"/>
                <w:sz w:val="24"/>
                <w:szCs w:val="24"/>
                <w:lang w:eastAsia="zh-CN"/>
              </w:rPr>
            </w:pPr>
          </w:p>
        </w:tc>
        <w:tc>
          <w:tcPr>
            <w:tcW w:w="921" w:type="dxa"/>
            <w:vMerge/>
            <w:vAlign w:val="center"/>
          </w:tcPr>
          <w:p w14:paraId="31123BD0" w14:textId="77777777" w:rsidR="002D46FB" w:rsidRPr="00A71F63" w:rsidRDefault="002D46FB">
            <w:pPr>
              <w:spacing w:after="156"/>
              <w:jc w:val="center"/>
              <w:rPr>
                <w:rFonts w:ascii="仿宋" w:eastAsia="仿宋" w:hAnsi="仿宋" w:cs="Marigold"/>
                <w:i w:val="0"/>
                <w:color w:val="auto"/>
                <w:sz w:val="24"/>
                <w:szCs w:val="24"/>
                <w:lang w:eastAsia="zh-CN"/>
              </w:rPr>
            </w:pPr>
          </w:p>
        </w:tc>
        <w:tc>
          <w:tcPr>
            <w:tcW w:w="1202" w:type="dxa"/>
            <w:vAlign w:val="center"/>
          </w:tcPr>
          <w:p w14:paraId="238D5B4D"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证书名称</w:t>
            </w:r>
          </w:p>
        </w:tc>
        <w:tc>
          <w:tcPr>
            <w:tcW w:w="844" w:type="dxa"/>
            <w:vAlign w:val="center"/>
          </w:tcPr>
          <w:p w14:paraId="00F4706B"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级别</w:t>
            </w:r>
          </w:p>
        </w:tc>
        <w:tc>
          <w:tcPr>
            <w:tcW w:w="961" w:type="dxa"/>
            <w:vAlign w:val="center"/>
          </w:tcPr>
          <w:p w14:paraId="3C896B60"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证号</w:t>
            </w:r>
          </w:p>
        </w:tc>
        <w:tc>
          <w:tcPr>
            <w:tcW w:w="848" w:type="dxa"/>
            <w:vAlign w:val="center"/>
          </w:tcPr>
          <w:p w14:paraId="7EE905AF"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专业</w:t>
            </w:r>
          </w:p>
        </w:tc>
      </w:tr>
      <w:tr w:rsidR="002D46FB" w:rsidRPr="00A71F63" w14:paraId="3D3B7689" w14:textId="77777777">
        <w:trPr>
          <w:cantSplit/>
          <w:trHeight w:hRule="exact" w:val="738"/>
          <w:jc w:val="center"/>
        </w:trPr>
        <w:tc>
          <w:tcPr>
            <w:tcW w:w="1070" w:type="dxa"/>
            <w:vMerge w:val="restart"/>
            <w:vAlign w:val="center"/>
          </w:tcPr>
          <w:p w14:paraId="31B49AFE"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管</w:t>
            </w:r>
          </w:p>
          <w:p w14:paraId="78AACBB3"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理</w:t>
            </w:r>
          </w:p>
          <w:p w14:paraId="4B559287"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人</w:t>
            </w:r>
          </w:p>
          <w:p w14:paraId="2CE332AA"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员</w:t>
            </w:r>
          </w:p>
        </w:tc>
        <w:tc>
          <w:tcPr>
            <w:tcW w:w="921" w:type="dxa"/>
          </w:tcPr>
          <w:p w14:paraId="231B73A2"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6F2FD974"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19B61B8C"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7A4B8C9E" w14:textId="77777777" w:rsidR="002D46FB" w:rsidRPr="00A71F63" w:rsidRDefault="002D46FB">
            <w:pPr>
              <w:spacing w:after="156"/>
              <w:jc w:val="center"/>
              <w:rPr>
                <w:rFonts w:ascii="仿宋" w:eastAsia="仿宋" w:hAnsi="仿宋" w:cs="Marigold"/>
                <w:i w:val="0"/>
                <w:color w:val="auto"/>
                <w:sz w:val="24"/>
                <w:szCs w:val="24"/>
              </w:rPr>
            </w:pPr>
          </w:p>
        </w:tc>
        <w:tc>
          <w:tcPr>
            <w:tcW w:w="1202" w:type="dxa"/>
          </w:tcPr>
          <w:p w14:paraId="3F5E8388" w14:textId="77777777" w:rsidR="002D46FB" w:rsidRPr="00A71F63" w:rsidRDefault="002D46FB">
            <w:pPr>
              <w:spacing w:after="156"/>
              <w:jc w:val="center"/>
              <w:rPr>
                <w:rFonts w:ascii="仿宋" w:eastAsia="仿宋" w:hAnsi="仿宋" w:cs="Marigold"/>
                <w:i w:val="0"/>
                <w:color w:val="auto"/>
                <w:sz w:val="24"/>
                <w:szCs w:val="24"/>
              </w:rPr>
            </w:pPr>
          </w:p>
        </w:tc>
        <w:tc>
          <w:tcPr>
            <w:tcW w:w="844" w:type="dxa"/>
          </w:tcPr>
          <w:p w14:paraId="27E8D518" w14:textId="77777777" w:rsidR="002D46FB" w:rsidRPr="00A71F63" w:rsidRDefault="002D46FB">
            <w:pPr>
              <w:spacing w:after="156"/>
              <w:jc w:val="center"/>
              <w:rPr>
                <w:rFonts w:ascii="仿宋" w:eastAsia="仿宋" w:hAnsi="仿宋" w:cs="Marigold"/>
                <w:i w:val="0"/>
                <w:color w:val="auto"/>
                <w:sz w:val="24"/>
                <w:szCs w:val="24"/>
              </w:rPr>
            </w:pPr>
          </w:p>
        </w:tc>
        <w:tc>
          <w:tcPr>
            <w:tcW w:w="961" w:type="dxa"/>
          </w:tcPr>
          <w:p w14:paraId="2A43C7A5" w14:textId="77777777" w:rsidR="002D46FB" w:rsidRPr="00A71F63" w:rsidRDefault="002D46FB">
            <w:pPr>
              <w:spacing w:after="156"/>
              <w:jc w:val="center"/>
              <w:rPr>
                <w:rFonts w:ascii="仿宋" w:eastAsia="仿宋" w:hAnsi="仿宋" w:cs="Marigold"/>
                <w:i w:val="0"/>
                <w:color w:val="auto"/>
                <w:sz w:val="24"/>
                <w:szCs w:val="24"/>
              </w:rPr>
            </w:pPr>
          </w:p>
        </w:tc>
        <w:tc>
          <w:tcPr>
            <w:tcW w:w="848" w:type="dxa"/>
          </w:tcPr>
          <w:p w14:paraId="054EDB30" w14:textId="77777777" w:rsidR="002D46FB" w:rsidRPr="00A71F63" w:rsidRDefault="002D46FB">
            <w:pPr>
              <w:spacing w:after="156"/>
              <w:jc w:val="center"/>
              <w:rPr>
                <w:rFonts w:ascii="仿宋" w:eastAsia="仿宋" w:hAnsi="仿宋" w:cs="Marigold"/>
                <w:i w:val="0"/>
                <w:color w:val="auto"/>
                <w:sz w:val="24"/>
                <w:szCs w:val="24"/>
              </w:rPr>
            </w:pPr>
          </w:p>
        </w:tc>
      </w:tr>
      <w:tr w:rsidR="002D46FB" w:rsidRPr="00A71F63" w14:paraId="217D2217" w14:textId="77777777">
        <w:trPr>
          <w:cantSplit/>
          <w:trHeight w:hRule="exact" w:val="738"/>
          <w:jc w:val="center"/>
        </w:trPr>
        <w:tc>
          <w:tcPr>
            <w:tcW w:w="1070" w:type="dxa"/>
            <w:vMerge/>
            <w:vAlign w:val="center"/>
          </w:tcPr>
          <w:p w14:paraId="2D3F4528"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6F4CCBC5"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70324644"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53BE88BA"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4F90224F" w14:textId="77777777" w:rsidR="002D46FB" w:rsidRPr="00A71F63" w:rsidRDefault="002D46FB">
            <w:pPr>
              <w:spacing w:after="156"/>
              <w:jc w:val="center"/>
              <w:rPr>
                <w:rFonts w:ascii="仿宋" w:eastAsia="仿宋" w:hAnsi="仿宋" w:cs="Marigold"/>
                <w:i w:val="0"/>
                <w:color w:val="auto"/>
                <w:sz w:val="24"/>
                <w:szCs w:val="24"/>
              </w:rPr>
            </w:pPr>
          </w:p>
        </w:tc>
        <w:tc>
          <w:tcPr>
            <w:tcW w:w="1202" w:type="dxa"/>
          </w:tcPr>
          <w:p w14:paraId="67810943" w14:textId="77777777" w:rsidR="002D46FB" w:rsidRPr="00A71F63" w:rsidRDefault="002D46FB">
            <w:pPr>
              <w:spacing w:after="156"/>
              <w:jc w:val="center"/>
              <w:rPr>
                <w:rFonts w:ascii="仿宋" w:eastAsia="仿宋" w:hAnsi="仿宋" w:cs="Marigold"/>
                <w:i w:val="0"/>
                <w:color w:val="auto"/>
                <w:sz w:val="24"/>
                <w:szCs w:val="24"/>
              </w:rPr>
            </w:pPr>
          </w:p>
        </w:tc>
        <w:tc>
          <w:tcPr>
            <w:tcW w:w="844" w:type="dxa"/>
          </w:tcPr>
          <w:p w14:paraId="5C4D4400" w14:textId="77777777" w:rsidR="002D46FB" w:rsidRPr="00A71F63" w:rsidRDefault="002D46FB">
            <w:pPr>
              <w:spacing w:after="156"/>
              <w:jc w:val="center"/>
              <w:rPr>
                <w:rFonts w:ascii="仿宋" w:eastAsia="仿宋" w:hAnsi="仿宋" w:cs="Marigold"/>
                <w:i w:val="0"/>
                <w:color w:val="auto"/>
                <w:sz w:val="24"/>
                <w:szCs w:val="24"/>
              </w:rPr>
            </w:pPr>
          </w:p>
        </w:tc>
        <w:tc>
          <w:tcPr>
            <w:tcW w:w="961" w:type="dxa"/>
          </w:tcPr>
          <w:p w14:paraId="1B36AD16" w14:textId="77777777" w:rsidR="002D46FB" w:rsidRPr="00A71F63" w:rsidRDefault="002D46FB">
            <w:pPr>
              <w:spacing w:after="156"/>
              <w:jc w:val="center"/>
              <w:rPr>
                <w:rFonts w:ascii="仿宋" w:eastAsia="仿宋" w:hAnsi="仿宋" w:cs="Marigold"/>
                <w:i w:val="0"/>
                <w:color w:val="auto"/>
                <w:sz w:val="24"/>
                <w:szCs w:val="24"/>
              </w:rPr>
            </w:pPr>
          </w:p>
        </w:tc>
        <w:tc>
          <w:tcPr>
            <w:tcW w:w="848" w:type="dxa"/>
          </w:tcPr>
          <w:p w14:paraId="1B9AECDA" w14:textId="77777777" w:rsidR="002D46FB" w:rsidRPr="00A71F63" w:rsidRDefault="002D46FB">
            <w:pPr>
              <w:spacing w:after="156"/>
              <w:jc w:val="center"/>
              <w:rPr>
                <w:rFonts w:ascii="仿宋" w:eastAsia="仿宋" w:hAnsi="仿宋" w:cs="Marigold"/>
                <w:i w:val="0"/>
                <w:color w:val="auto"/>
                <w:sz w:val="24"/>
                <w:szCs w:val="24"/>
              </w:rPr>
            </w:pPr>
          </w:p>
        </w:tc>
      </w:tr>
      <w:tr w:rsidR="002D46FB" w:rsidRPr="00A71F63" w14:paraId="4C3FEAFE" w14:textId="77777777">
        <w:trPr>
          <w:cantSplit/>
          <w:trHeight w:hRule="exact" w:val="738"/>
          <w:jc w:val="center"/>
        </w:trPr>
        <w:tc>
          <w:tcPr>
            <w:tcW w:w="1070" w:type="dxa"/>
            <w:vMerge/>
            <w:vAlign w:val="center"/>
          </w:tcPr>
          <w:p w14:paraId="58919D5A"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654E6D18"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0CBC2509"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28E592A7"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0A37D5FB" w14:textId="77777777" w:rsidR="002D46FB" w:rsidRPr="00A71F63" w:rsidRDefault="002D46FB">
            <w:pPr>
              <w:spacing w:after="156"/>
              <w:jc w:val="center"/>
              <w:rPr>
                <w:rFonts w:ascii="仿宋" w:eastAsia="仿宋" w:hAnsi="仿宋" w:cs="Marigold"/>
                <w:i w:val="0"/>
                <w:color w:val="auto"/>
                <w:sz w:val="24"/>
                <w:szCs w:val="24"/>
              </w:rPr>
            </w:pPr>
          </w:p>
        </w:tc>
        <w:tc>
          <w:tcPr>
            <w:tcW w:w="1202" w:type="dxa"/>
          </w:tcPr>
          <w:p w14:paraId="1B18B256" w14:textId="77777777" w:rsidR="002D46FB" w:rsidRPr="00A71F63" w:rsidRDefault="002D46FB">
            <w:pPr>
              <w:spacing w:after="156"/>
              <w:jc w:val="center"/>
              <w:rPr>
                <w:rFonts w:ascii="仿宋" w:eastAsia="仿宋" w:hAnsi="仿宋" w:cs="Marigold"/>
                <w:i w:val="0"/>
                <w:color w:val="auto"/>
                <w:sz w:val="24"/>
                <w:szCs w:val="24"/>
              </w:rPr>
            </w:pPr>
          </w:p>
        </w:tc>
        <w:tc>
          <w:tcPr>
            <w:tcW w:w="844" w:type="dxa"/>
          </w:tcPr>
          <w:p w14:paraId="1D7E50E8" w14:textId="77777777" w:rsidR="002D46FB" w:rsidRPr="00A71F63" w:rsidRDefault="002D46FB">
            <w:pPr>
              <w:spacing w:after="156"/>
              <w:jc w:val="center"/>
              <w:rPr>
                <w:rFonts w:ascii="仿宋" w:eastAsia="仿宋" w:hAnsi="仿宋" w:cs="Marigold"/>
                <w:i w:val="0"/>
                <w:color w:val="auto"/>
                <w:sz w:val="24"/>
                <w:szCs w:val="24"/>
              </w:rPr>
            </w:pPr>
          </w:p>
        </w:tc>
        <w:tc>
          <w:tcPr>
            <w:tcW w:w="961" w:type="dxa"/>
          </w:tcPr>
          <w:p w14:paraId="11F28896" w14:textId="77777777" w:rsidR="002D46FB" w:rsidRPr="00A71F63" w:rsidRDefault="002D46FB">
            <w:pPr>
              <w:spacing w:after="156"/>
              <w:jc w:val="center"/>
              <w:rPr>
                <w:rFonts w:ascii="仿宋" w:eastAsia="仿宋" w:hAnsi="仿宋" w:cs="Marigold"/>
                <w:i w:val="0"/>
                <w:color w:val="auto"/>
                <w:sz w:val="24"/>
                <w:szCs w:val="24"/>
              </w:rPr>
            </w:pPr>
          </w:p>
        </w:tc>
        <w:tc>
          <w:tcPr>
            <w:tcW w:w="848" w:type="dxa"/>
          </w:tcPr>
          <w:p w14:paraId="206E8DBA" w14:textId="77777777" w:rsidR="002D46FB" w:rsidRPr="00A71F63" w:rsidRDefault="002D46FB">
            <w:pPr>
              <w:spacing w:after="156"/>
              <w:jc w:val="center"/>
              <w:rPr>
                <w:rFonts w:ascii="仿宋" w:eastAsia="仿宋" w:hAnsi="仿宋" w:cs="Marigold"/>
                <w:i w:val="0"/>
                <w:color w:val="auto"/>
                <w:sz w:val="24"/>
                <w:szCs w:val="24"/>
              </w:rPr>
            </w:pPr>
          </w:p>
        </w:tc>
      </w:tr>
      <w:tr w:rsidR="002D46FB" w:rsidRPr="00A71F63" w14:paraId="784CCE5F" w14:textId="77777777">
        <w:trPr>
          <w:cantSplit/>
          <w:trHeight w:hRule="exact" w:val="738"/>
          <w:jc w:val="center"/>
        </w:trPr>
        <w:tc>
          <w:tcPr>
            <w:tcW w:w="1070" w:type="dxa"/>
            <w:vMerge w:val="restart"/>
            <w:vAlign w:val="center"/>
          </w:tcPr>
          <w:p w14:paraId="4B26E49F"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技</w:t>
            </w:r>
          </w:p>
          <w:p w14:paraId="2E1D7324"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术</w:t>
            </w:r>
          </w:p>
          <w:p w14:paraId="3AD6FB94"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人</w:t>
            </w:r>
          </w:p>
          <w:p w14:paraId="647E2BE3"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员</w:t>
            </w:r>
          </w:p>
        </w:tc>
        <w:tc>
          <w:tcPr>
            <w:tcW w:w="921" w:type="dxa"/>
          </w:tcPr>
          <w:p w14:paraId="57669C79"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168DB536"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556D97A2"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685EF279" w14:textId="77777777" w:rsidR="002D46FB" w:rsidRPr="00A71F63" w:rsidRDefault="002D46FB">
            <w:pPr>
              <w:spacing w:after="156"/>
              <w:jc w:val="center"/>
              <w:rPr>
                <w:rFonts w:ascii="仿宋" w:eastAsia="仿宋" w:hAnsi="仿宋" w:cs="Marigold"/>
                <w:i w:val="0"/>
                <w:color w:val="auto"/>
                <w:sz w:val="24"/>
                <w:szCs w:val="24"/>
              </w:rPr>
            </w:pPr>
          </w:p>
        </w:tc>
        <w:tc>
          <w:tcPr>
            <w:tcW w:w="1202" w:type="dxa"/>
          </w:tcPr>
          <w:p w14:paraId="1D88F6E2" w14:textId="77777777" w:rsidR="002D46FB" w:rsidRPr="00A71F63" w:rsidRDefault="002D46FB">
            <w:pPr>
              <w:spacing w:after="156"/>
              <w:jc w:val="center"/>
              <w:rPr>
                <w:rFonts w:ascii="仿宋" w:eastAsia="仿宋" w:hAnsi="仿宋" w:cs="Marigold"/>
                <w:i w:val="0"/>
                <w:color w:val="auto"/>
                <w:sz w:val="24"/>
                <w:szCs w:val="24"/>
              </w:rPr>
            </w:pPr>
          </w:p>
        </w:tc>
        <w:tc>
          <w:tcPr>
            <w:tcW w:w="844" w:type="dxa"/>
          </w:tcPr>
          <w:p w14:paraId="2A73F74C" w14:textId="77777777" w:rsidR="002D46FB" w:rsidRPr="00A71F63" w:rsidRDefault="002D46FB">
            <w:pPr>
              <w:spacing w:after="156"/>
              <w:jc w:val="center"/>
              <w:rPr>
                <w:rFonts w:ascii="仿宋" w:eastAsia="仿宋" w:hAnsi="仿宋" w:cs="Marigold"/>
                <w:i w:val="0"/>
                <w:color w:val="auto"/>
                <w:sz w:val="24"/>
                <w:szCs w:val="24"/>
              </w:rPr>
            </w:pPr>
          </w:p>
        </w:tc>
        <w:tc>
          <w:tcPr>
            <w:tcW w:w="961" w:type="dxa"/>
          </w:tcPr>
          <w:p w14:paraId="3DE2E51E" w14:textId="77777777" w:rsidR="002D46FB" w:rsidRPr="00A71F63" w:rsidRDefault="002D46FB">
            <w:pPr>
              <w:spacing w:after="156"/>
              <w:jc w:val="center"/>
              <w:rPr>
                <w:rFonts w:ascii="仿宋" w:eastAsia="仿宋" w:hAnsi="仿宋" w:cs="Marigold"/>
                <w:i w:val="0"/>
                <w:color w:val="auto"/>
                <w:sz w:val="24"/>
                <w:szCs w:val="24"/>
              </w:rPr>
            </w:pPr>
          </w:p>
        </w:tc>
        <w:tc>
          <w:tcPr>
            <w:tcW w:w="848" w:type="dxa"/>
          </w:tcPr>
          <w:p w14:paraId="447C86D1" w14:textId="77777777" w:rsidR="002D46FB" w:rsidRPr="00A71F63" w:rsidRDefault="002D46FB">
            <w:pPr>
              <w:spacing w:after="156"/>
              <w:jc w:val="center"/>
              <w:rPr>
                <w:rFonts w:ascii="仿宋" w:eastAsia="仿宋" w:hAnsi="仿宋" w:cs="Marigold"/>
                <w:i w:val="0"/>
                <w:color w:val="auto"/>
                <w:sz w:val="24"/>
                <w:szCs w:val="24"/>
              </w:rPr>
            </w:pPr>
          </w:p>
        </w:tc>
      </w:tr>
      <w:tr w:rsidR="002D46FB" w:rsidRPr="00A71F63" w14:paraId="11271247" w14:textId="77777777">
        <w:trPr>
          <w:cantSplit/>
          <w:trHeight w:hRule="exact" w:val="738"/>
          <w:jc w:val="center"/>
        </w:trPr>
        <w:tc>
          <w:tcPr>
            <w:tcW w:w="1070" w:type="dxa"/>
            <w:vMerge/>
            <w:vAlign w:val="center"/>
          </w:tcPr>
          <w:p w14:paraId="35961989"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5A5E5C62"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710AFD9B"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4DB013A0"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76EDC5C0" w14:textId="77777777" w:rsidR="002D46FB" w:rsidRPr="00A71F63" w:rsidRDefault="002D46FB">
            <w:pPr>
              <w:spacing w:after="156"/>
              <w:jc w:val="center"/>
              <w:rPr>
                <w:rFonts w:ascii="仿宋" w:eastAsia="仿宋" w:hAnsi="仿宋" w:cs="Marigold"/>
                <w:i w:val="0"/>
                <w:color w:val="auto"/>
                <w:sz w:val="24"/>
                <w:szCs w:val="24"/>
              </w:rPr>
            </w:pPr>
          </w:p>
        </w:tc>
        <w:tc>
          <w:tcPr>
            <w:tcW w:w="1202" w:type="dxa"/>
          </w:tcPr>
          <w:p w14:paraId="1AC854C8" w14:textId="77777777" w:rsidR="002D46FB" w:rsidRPr="00A71F63" w:rsidRDefault="002D46FB">
            <w:pPr>
              <w:spacing w:after="156"/>
              <w:jc w:val="center"/>
              <w:rPr>
                <w:rFonts w:ascii="仿宋" w:eastAsia="仿宋" w:hAnsi="仿宋" w:cs="Marigold"/>
                <w:i w:val="0"/>
                <w:color w:val="auto"/>
                <w:sz w:val="24"/>
                <w:szCs w:val="24"/>
              </w:rPr>
            </w:pPr>
          </w:p>
        </w:tc>
        <w:tc>
          <w:tcPr>
            <w:tcW w:w="844" w:type="dxa"/>
          </w:tcPr>
          <w:p w14:paraId="12694411" w14:textId="77777777" w:rsidR="002D46FB" w:rsidRPr="00A71F63" w:rsidRDefault="002D46FB">
            <w:pPr>
              <w:spacing w:after="156"/>
              <w:jc w:val="center"/>
              <w:rPr>
                <w:rFonts w:ascii="仿宋" w:eastAsia="仿宋" w:hAnsi="仿宋" w:cs="Marigold"/>
                <w:i w:val="0"/>
                <w:color w:val="auto"/>
                <w:sz w:val="24"/>
                <w:szCs w:val="24"/>
              </w:rPr>
            </w:pPr>
          </w:p>
        </w:tc>
        <w:tc>
          <w:tcPr>
            <w:tcW w:w="961" w:type="dxa"/>
          </w:tcPr>
          <w:p w14:paraId="6B64F79F" w14:textId="77777777" w:rsidR="002D46FB" w:rsidRPr="00A71F63" w:rsidRDefault="002D46FB">
            <w:pPr>
              <w:spacing w:after="156"/>
              <w:jc w:val="center"/>
              <w:rPr>
                <w:rFonts w:ascii="仿宋" w:eastAsia="仿宋" w:hAnsi="仿宋" w:cs="Marigold"/>
                <w:i w:val="0"/>
                <w:color w:val="auto"/>
                <w:sz w:val="24"/>
                <w:szCs w:val="24"/>
              </w:rPr>
            </w:pPr>
          </w:p>
        </w:tc>
        <w:tc>
          <w:tcPr>
            <w:tcW w:w="848" w:type="dxa"/>
          </w:tcPr>
          <w:p w14:paraId="1B7C787D" w14:textId="77777777" w:rsidR="002D46FB" w:rsidRPr="00A71F63" w:rsidRDefault="002D46FB">
            <w:pPr>
              <w:spacing w:after="156"/>
              <w:jc w:val="center"/>
              <w:rPr>
                <w:rFonts w:ascii="仿宋" w:eastAsia="仿宋" w:hAnsi="仿宋" w:cs="Marigold"/>
                <w:i w:val="0"/>
                <w:color w:val="auto"/>
                <w:sz w:val="24"/>
                <w:szCs w:val="24"/>
              </w:rPr>
            </w:pPr>
          </w:p>
        </w:tc>
      </w:tr>
      <w:tr w:rsidR="002D46FB" w:rsidRPr="00A71F63" w14:paraId="5BD9B2C8" w14:textId="77777777">
        <w:trPr>
          <w:cantSplit/>
          <w:trHeight w:hRule="exact" w:val="738"/>
          <w:jc w:val="center"/>
        </w:trPr>
        <w:tc>
          <w:tcPr>
            <w:tcW w:w="1070" w:type="dxa"/>
            <w:vMerge/>
            <w:vAlign w:val="center"/>
          </w:tcPr>
          <w:p w14:paraId="22F4F07B"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29BA6B7D"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6FBA54DA"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5A56231C"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358DC303" w14:textId="77777777" w:rsidR="002D46FB" w:rsidRPr="00A71F63" w:rsidRDefault="002D46FB">
            <w:pPr>
              <w:spacing w:after="156"/>
              <w:jc w:val="center"/>
              <w:rPr>
                <w:rFonts w:ascii="仿宋" w:eastAsia="仿宋" w:hAnsi="仿宋" w:cs="Marigold"/>
                <w:i w:val="0"/>
                <w:color w:val="auto"/>
                <w:sz w:val="24"/>
                <w:szCs w:val="24"/>
              </w:rPr>
            </w:pPr>
          </w:p>
        </w:tc>
        <w:tc>
          <w:tcPr>
            <w:tcW w:w="1202" w:type="dxa"/>
          </w:tcPr>
          <w:p w14:paraId="1A7F1BC4" w14:textId="77777777" w:rsidR="002D46FB" w:rsidRPr="00A71F63" w:rsidRDefault="002D46FB">
            <w:pPr>
              <w:spacing w:after="156"/>
              <w:jc w:val="center"/>
              <w:rPr>
                <w:rFonts w:ascii="仿宋" w:eastAsia="仿宋" w:hAnsi="仿宋" w:cs="Marigold"/>
                <w:i w:val="0"/>
                <w:color w:val="auto"/>
                <w:sz w:val="24"/>
                <w:szCs w:val="24"/>
              </w:rPr>
            </w:pPr>
          </w:p>
        </w:tc>
        <w:tc>
          <w:tcPr>
            <w:tcW w:w="844" w:type="dxa"/>
          </w:tcPr>
          <w:p w14:paraId="1958E13B" w14:textId="77777777" w:rsidR="002D46FB" w:rsidRPr="00A71F63" w:rsidRDefault="002D46FB">
            <w:pPr>
              <w:spacing w:after="156"/>
              <w:jc w:val="center"/>
              <w:rPr>
                <w:rFonts w:ascii="仿宋" w:eastAsia="仿宋" w:hAnsi="仿宋" w:cs="Marigold"/>
                <w:i w:val="0"/>
                <w:color w:val="auto"/>
                <w:sz w:val="24"/>
                <w:szCs w:val="24"/>
              </w:rPr>
            </w:pPr>
          </w:p>
        </w:tc>
        <w:tc>
          <w:tcPr>
            <w:tcW w:w="961" w:type="dxa"/>
          </w:tcPr>
          <w:p w14:paraId="01C562AA" w14:textId="77777777" w:rsidR="002D46FB" w:rsidRPr="00A71F63" w:rsidRDefault="002D46FB">
            <w:pPr>
              <w:spacing w:after="156"/>
              <w:jc w:val="center"/>
              <w:rPr>
                <w:rFonts w:ascii="仿宋" w:eastAsia="仿宋" w:hAnsi="仿宋" w:cs="Marigold"/>
                <w:i w:val="0"/>
                <w:color w:val="auto"/>
                <w:sz w:val="24"/>
                <w:szCs w:val="24"/>
              </w:rPr>
            </w:pPr>
          </w:p>
        </w:tc>
        <w:tc>
          <w:tcPr>
            <w:tcW w:w="848" w:type="dxa"/>
          </w:tcPr>
          <w:p w14:paraId="0C66B927" w14:textId="77777777" w:rsidR="002D46FB" w:rsidRPr="00A71F63" w:rsidRDefault="002D46FB">
            <w:pPr>
              <w:spacing w:after="156"/>
              <w:jc w:val="center"/>
              <w:rPr>
                <w:rFonts w:ascii="仿宋" w:eastAsia="仿宋" w:hAnsi="仿宋" w:cs="Marigold"/>
                <w:i w:val="0"/>
                <w:color w:val="auto"/>
                <w:sz w:val="24"/>
                <w:szCs w:val="24"/>
              </w:rPr>
            </w:pPr>
          </w:p>
        </w:tc>
      </w:tr>
      <w:tr w:rsidR="002D46FB" w:rsidRPr="00A71F63" w14:paraId="0A543E4D" w14:textId="77777777">
        <w:trPr>
          <w:cantSplit/>
          <w:trHeight w:hRule="exact" w:val="738"/>
          <w:jc w:val="center"/>
        </w:trPr>
        <w:tc>
          <w:tcPr>
            <w:tcW w:w="1070" w:type="dxa"/>
            <w:vMerge w:val="restart"/>
            <w:vAlign w:val="center"/>
          </w:tcPr>
          <w:p w14:paraId="49AC9A88"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售后</w:t>
            </w:r>
          </w:p>
          <w:p w14:paraId="7DB135EF"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服务</w:t>
            </w:r>
          </w:p>
          <w:p w14:paraId="126F0C8F" w14:textId="77777777" w:rsidR="002D46FB" w:rsidRPr="00A71F63" w:rsidRDefault="005E2480">
            <w:pPr>
              <w:spacing w:after="156"/>
              <w:jc w:val="center"/>
              <w:rPr>
                <w:rFonts w:ascii="仿宋" w:eastAsia="仿宋" w:hAnsi="仿宋" w:cs="Marigold"/>
                <w:i w:val="0"/>
                <w:color w:val="auto"/>
                <w:sz w:val="24"/>
                <w:szCs w:val="24"/>
              </w:rPr>
            </w:pPr>
            <w:r w:rsidRPr="00A71F63">
              <w:rPr>
                <w:rFonts w:ascii="仿宋" w:eastAsia="仿宋" w:hAnsi="仿宋" w:cs="Marigold" w:hint="eastAsia"/>
                <w:i w:val="0"/>
                <w:color w:val="auto"/>
                <w:sz w:val="24"/>
                <w:szCs w:val="24"/>
              </w:rPr>
              <w:t>人员</w:t>
            </w:r>
          </w:p>
        </w:tc>
        <w:tc>
          <w:tcPr>
            <w:tcW w:w="921" w:type="dxa"/>
          </w:tcPr>
          <w:p w14:paraId="494191A8"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737DAD59"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37702EF0"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65C56D8D" w14:textId="77777777" w:rsidR="002D46FB" w:rsidRPr="00A71F63" w:rsidRDefault="002D46FB">
            <w:pPr>
              <w:spacing w:after="156"/>
              <w:jc w:val="center"/>
              <w:rPr>
                <w:rFonts w:ascii="仿宋" w:eastAsia="仿宋" w:hAnsi="仿宋" w:cs="Marigold"/>
                <w:i w:val="0"/>
                <w:color w:val="auto"/>
                <w:sz w:val="24"/>
                <w:szCs w:val="24"/>
              </w:rPr>
            </w:pPr>
          </w:p>
        </w:tc>
        <w:tc>
          <w:tcPr>
            <w:tcW w:w="1202" w:type="dxa"/>
          </w:tcPr>
          <w:p w14:paraId="6208952F" w14:textId="77777777" w:rsidR="002D46FB" w:rsidRPr="00A71F63" w:rsidRDefault="002D46FB">
            <w:pPr>
              <w:spacing w:after="156"/>
              <w:jc w:val="center"/>
              <w:rPr>
                <w:rFonts w:ascii="仿宋" w:eastAsia="仿宋" w:hAnsi="仿宋" w:cs="Marigold"/>
                <w:i w:val="0"/>
                <w:color w:val="auto"/>
                <w:sz w:val="24"/>
                <w:szCs w:val="24"/>
              </w:rPr>
            </w:pPr>
          </w:p>
        </w:tc>
        <w:tc>
          <w:tcPr>
            <w:tcW w:w="844" w:type="dxa"/>
          </w:tcPr>
          <w:p w14:paraId="7E50198A" w14:textId="77777777" w:rsidR="002D46FB" w:rsidRPr="00A71F63" w:rsidRDefault="002D46FB">
            <w:pPr>
              <w:spacing w:after="156"/>
              <w:jc w:val="center"/>
              <w:rPr>
                <w:rFonts w:ascii="仿宋" w:eastAsia="仿宋" w:hAnsi="仿宋" w:cs="Marigold"/>
                <w:i w:val="0"/>
                <w:color w:val="auto"/>
                <w:sz w:val="24"/>
                <w:szCs w:val="24"/>
              </w:rPr>
            </w:pPr>
          </w:p>
        </w:tc>
        <w:tc>
          <w:tcPr>
            <w:tcW w:w="961" w:type="dxa"/>
          </w:tcPr>
          <w:p w14:paraId="61F0D1CB" w14:textId="77777777" w:rsidR="002D46FB" w:rsidRPr="00A71F63" w:rsidRDefault="002D46FB">
            <w:pPr>
              <w:spacing w:after="156"/>
              <w:jc w:val="center"/>
              <w:rPr>
                <w:rFonts w:ascii="仿宋" w:eastAsia="仿宋" w:hAnsi="仿宋" w:cs="Marigold"/>
                <w:i w:val="0"/>
                <w:color w:val="auto"/>
                <w:sz w:val="24"/>
                <w:szCs w:val="24"/>
              </w:rPr>
            </w:pPr>
          </w:p>
        </w:tc>
        <w:tc>
          <w:tcPr>
            <w:tcW w:w="848" w:type="dxa"/>
          </w:tcPr>
          <w:p w14:paraId="6EAD52F4" w14:textId="77777777" w:rsidR="002D46FB" w:rsidRPr="00A71F63" w:rsidRDefault="002D46FB">
            <w:pPr>
              <w:spacing w:after="156"/>
              <w:jc w:val="center"/>
              <w:rPr>
                <w:rFonts w:ascii="仿宋" w:eastAsia="仿宋" w:hAnsi="仿宋" w:cs="Marigold"/>
                <w:i w:val="0"/>
                <w:color w:val="auto"/>
                <w:sz w:val="24"/>
                <w:szCs w:val="24"/>
              </w:rPr>
            </w:pPr>
          </w:p>
        </w:tc>
      </w:tr>
      <w:tr w:rsidR="002D46FB" w:rsidRPr="00A71F63" w14:paraId="2C4C1E18" w14:textId="77777777">
        <w:trPr>
          <w:cantSplit/>
          <w:trHeight w:hRule="exact" w:val="738"/>
          <w:jc w:val="center"/>
        </w:trPr>
        <w:tc>
          <w:tcPr>
            <w:tcW w:w="1070" w:type="dxa"/>
            <w:vMerge/>
          </w:tcPr>
          <w:p w14:paraId="5CE6B36A"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197DC021"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08406492" w14:textId="77777777" w:rsidR="002D46FB" w:rsidRPr="00A71F63" w:rsidRDefault="002D46FB">
            <w:pPr>
              <w:spacing w:after="156"/>
              <w:jc w:val="center"/>
              <w:rPr>
                <w:rFonts w:ascii="仿宋" w:eastAsia="仿宋" w:hAnsi="仿宋" w:cs="Marigold"/>
                <w:b/>
                <w:bCs/>
                <w:i w:val="0"/>
                <w:color w:val="auto"/>
                <w:sz w:val="24"/>
                <w:szCs w:val="24"/>
              </w:rPr>
            </w:pPr>
          </w:p>
        </w:tc>
        <w:tc>
          <w:tcPr>
            <w:tcW w:w="921" w:type="dxa"/>
          </w:tcPr>
          <w:p w14:paraId="295ED975" w14:textId="77777777" w:rsidR="002D46FB" w:rsidRPr="00A71F63" w:rsidRDefault="002D46FB">
            <w:pPr>
              <w:spacing w:after="156"/>
              <w:jc w:val="center"/>
              <w:rPr>
                <w:rFonts w:ascii="仿宋" w:eastAsia="仿宋" w:hAnsi="仿宋" w:cs="Marigold"/>
                <w:b/>
                <w:bCs/>
                <w:i w:val="0"/>
                <w:color w:val="auto"/>
                <w:sz w:val="24"/>
                <w:szCs w:val="24"/>
              </w:rPr>
            </w:pPr>
          </w:p>
        </w:tc>
        <w:tc>
          <w:tcPr>
            <w:tcW w:w="921" w:type="dxa"/>
          </w:tcPr>
          <w:p w14:paraId="36C91B9F" w14:textId="77777777" w:rsidR="002D46FB" w:rsidRPr="00A71F63" w:rsidRDefault="002D46FB">
            <w:pPr>
              <w:spacing w:after="156"/>
              <w:jc w:val="center"/>
              <w:rPr>
                <w:rFonts w:ascii="仿宋" w:eastAsia="仿宋" w:hAnsi="仿宋" w:cs="Marigold"/>
                <w:b/>
                <w:bCs/>
                <w:i w:val="0"/>
                <w:color w:val="auto"/>
                <w:sz w:val="24"/>
                <w:szCs w:val="24"/>
              </w:rPr>
            </w:pPr>
          </w:p>
        </w:tc>
        <w:tc>
          <w:tcPr>
            <w:tcW w:w="1202" w:type="dxa"/>
          </w:tcPr>
          <w:p w14:paraId="5C356C7D" w14:textId="77777777" w:rsidR="002D46FB" w:rsidRPr="00A71F63" w:rsidRDefault="002D46FB">
            <w:pPr>
              <w:spacing w:after="156"/>
              <w:jc w:val="center"/>
              <w:rPr>
                <w:rFonts w:ascii="仿宋" w:eastAsia="仿宋" w:hAnsi="仿宋" w:cs="Marigold"/>
                <w:b/>
                <w:bCs/>
                <w:i w:val="0"/>
                <w:color w:val="auto"/>
                <w:sz w:val="24"/>
                <w:szCs w:val="24"/>
              </w:rPr>
            </w:pPr>
          </w:p>
        </w:tc>
        <w:tc>
          <w:tcPr>
            <w:tcW w:w="844" w:type="dxa"/>
          </w:tcPr>
          <w:p w14:paraId="088FED6D" w14:textId="77777777" w:rsidR="002D46FB" w:rsidRPr="00A71F63" w:rsidRDefault="002D46FB">
            <w:pPr>
              <w:spacing w:after="156"/>
              <w:jc w:val="center"/>
              <w:rPr>
                <w:rFonts w:ascii="仿宋" w:eastAsia="仿宋" w:hAnsi="仿宋" w:cs="Marigold"/>
                <w:b/>
                <w:bCs/>
                <w:i w:val="0"/>
                <w:color w:val="auto"/>
                <w:sz w:val="24"/>
                <w:szCs w:val="24"/>
              </w:rPr>
            </w:pPr>
          </w:p>
        </w:tc>
        <w:tc>
          <w:tcPr>
            <w:tcW w:w="961" w:type="dxa"/>
          </w:tcPr>
          <w:p w14:paraId="1494254C" w14:textId="77777777" w:rsidR="002D46FB" w:rsidRPr="00A71F63" w:rsidRDefault="002D46FB">
            <w:pPr>
              <w:spacing w:after="156"/>
              <w:jc w:val="center"/>
              <w:rPr>
                <w:rFonts w:ascii="仿宋" w:eastAsia="仿宋" w:hAnsi="仿宋" w:cs="Marigold"/>
                <w:b/>
                <w:bCs/>
                <w:i w:val="0"/>
                <w:color w:val="auto"/>
                <w:sz w:val="24"/>
                <w:szCs w:val="24"/>
              </w:rPr>
            </w:pPr>
          </w:p>
        </w:tc>
        <w:tc>
          <w:tcPr>
            <w:tcW w:w="848" w:type="dxa"/>
          </w:tcPr>
          <w:p w14:paraId="12679F04" w14:textId="77777777" w:rsidR="002D46FB" w:rsidRPr="00A71F63" w:rsidRDefault="002D46FB">
            <w:pPr>
              <w:spacing w:after="156"/>
              <w:jc w:val="center"/>
              <w:rPr>
                <w:rFonts w:ascii="仿宋" w:eastAsia="仿宋" w:hAnsi="仿宋" w:cs="Marigold"/>
                <w:b/>
                <w:bCs/>
                <w:i w:val="0"/>
                <w:color w:val="auto"/>
                <w:sz w:val="24"/>
                <w:szCs w:val="24"/>
              </w:rPr>
            </w:pPr>
          </w:p>
        </w:tc>
      </w:tr>
      <w:tr w:rsidR="002D46FB" w:rsidRPr="00A71F63" w14:paraId="432D739D" w14:textId="77777777">
        <w:trPr>
          <w:cantSplit/>
          <w:trHeight w:hRule="exact" w:val="738"/>
          <w:jc w:val="center"/>
        </w:trPr>
        <w:tc>
          <w:tcPr>
            <w:tcW w:w="1070" w:type="dxa"/>
            <w:vMerge/>
          </w:tcPr>
          <w:p w14:paraId="7F2B36B0"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37DDF214" w14:textId="77777777" w:rsidR="002D46FB" w:rsidRPr="00A71F63" w:rsidRDefault="002D46FB">
            <w:pPr>
              <w:spacing w:after="156"/>
              <w:jc w:val="center"/>
              <w:rPr>
                <w:rFonts w:ascii="仿宋" w:eastAsia="仿宋" w:hAnsi="仿宋" w:cs="Marigold"/>
                <w:i w:val="0"/>
                <w:color w:val="auto"/>
                <w:sz w:val="24"/>
                <w:szCs w:val="24"/>
              </w:rPr>
            </w:pPr>
          </w:p>
        </w:tc>
        <w:tc>
          <w:tcPr>
            <w:tcW w:w="921" w:type="dxa"/>
          </w:tcPr>
          <w:p w14:paraId="589CB192" w14:textId="77777777" w:rsidR="002D46FB" w:rsidRPr="00A71F63" w:rsidRDefault="002D46FB">
            <w:pPr>
              <w:spacing w:after="156"/>
              <w:jc w:val="center"/>
              <w:rPr>
                <w:rFonts w:ascii="仿宋" w:eastAsia="仿宋" w:hAnsi="仿宋" w:cs="Marigold"/>
                <w:b/>
                <w:bCs/>
                <w:i w:val="0"/>
                <w:color w:val="auto"/>
                <w:sz w:val="24"/>
                <w:szCs w:val="24"/>
              </w:rPr>
            </w:pPr>
          </w:p>
        </w:tc>
        <w:tc>
          <w:tcPr>
            <w:tcW w:w="921" w:type="dxa"/>
          </w:tcPr>
          <w:p w14:paraId="0E5512BF" w14:textId="77777777" w:rsidR="002D46FB" w:rsidRPr="00A71F63" w:rsidRDefault="002D46FB">
            <w:pPr>
              <w:spacing w:after="156"/>
              <w:jc w:val="center"/>
              <w:rPr>
                <w:rFonts w:ascii="仿宋" w:eastAsia="仿宋" w:hAnsi="仿宋" w:cs="Marigold"/>
                <w:b/>
                <w:bCs/>
                <w:i w:val="0"/>
                <w:color w:val="auto"/>
                <w:sz w:val="24"/>
                <w:szCs w:val="24"/>
              </w:rPr>
            </w:pPr>
          </w:p>
        </w:tc>
        <w:tc>
          <w:tcPr>
            <w:tcW w:w="921" w:type="dxa"/>
          </w:tcPr>
          <w:p w14:paraId="70BCE1A8" w14:textId="77777777" w:rsidR="002D46FB" w:rsidRPr="00A71F63" w:rsidRDefault="002D46FB">
            <w:pPr>
              <w:spacing w:after="156"/>
              <w:jc w:val="center"/>
              <w:rPr>
                <w:rFonts w:ascii="仿宋" w:eastAsia="仿宋" w:hAnsi="仿宋" w:cs="Marigold"/>
                <w:b/>
                <w:bCs/>
                <w:i w:val="0"/>
                <w:color w:val="auto"/>
                <w:sz w:val="24"/>
                <w:szCs w:val="24"/>
              </w:rPr>
            </w:pPr>
          </w:p>
        </w:tc>
        <w:tc>
          <w:tcPr>
            <w:tcW w:w="1202" w:type="dxa"/>
          </w:tcPr>
          <w:p w14:paraId="1929D3AF" w14:textId="77777777" w:rsidR="002D46FB" w:rsidRPr="00A71F63" w:rsidRDefault="002D46FB">
            <w:pPr>
              <w:spacing w:after="156"/>
              <w:jc w:val="center"/>
              <w:rPr>
                <w:rFonts w:ascii="仿宋" w:eastAsia="仿宋" w:hAnsi="仿宋" w:cs="Marigold"/>
                <w:b/>
                <w:bCs/>
                <w:i w:val="0"/>
                <w:color w:val="auto"/>
                <w:sz w:val="24"/>
                <w:szCs w:val="24"/>
              </w:rPr>
            </w:pPr>
          </w:p>
        </w:tc>
        <w:tc>
          <w:tcPr>
            <w:tcW w:w="844" w:type="dxa"/>
          </w:tcPr>
          <w:p w14:paraId="74AA9865" w14:textId="77777777" w:rsidR="002D46FB" w:rsidRPr="00A71F63" w:rsidRDefault="002D46FB">
            <w:pPr>
              <w:spacing w:after="156"/>
              <w:jc w:val="center"/>
              <w:rPr>
                <w:rFonts w:ascii="仿宋" w:eastAsia="仿宋" w:hAnsi="仿宋" w:cs="Marigold"/>
                <w:b/>
                <w:bCs/>
                <w:i w:val="0"/>
                <w:color w:val="auto"/>
                <w:sz w:val="24"/>
                <w:szCs w:val="24"/>
              </w:rPr>
            </w:pPr>
          </w:p>
        </w:tc>
        <w:tc>
          <w:tcPr>
            <w:tcW w:w="961" w:type="dxa"/>
          </w:tcPr>
          <w:p w14:paraId="4FA540E5" w14:textId="77777777" w:rsidR="002D46FB" w:rsidRPr="00A71F63" w:rsidRDefault="002D46FB">
            <w:pPr>
              <w:spacing w:after="156"/>
              <w:jc w:val="center"/>
              <w:rPr>
                <w:rFonts w:ascii="仿宋" w:eastAsia="仿宋" w:hAnsi="仿宋" w:cs="Marigold"/>
                <w:b/>
                <w:bCs/>
                <w:i w:val="0"/>
                <w:color w:val="auto"/>
                <w:sz w:val="24"/>
                <w:szCs w:val="24"/>
              </w:rPr>
            </w:pPr>
          </w:p>
        </w:tc>
        <w:tc>
          <w:tcPr>
            <w:tcW w:w="848" w:type="dxa"/>
          </w:tcPr>
          <w:p w14:paraId="11B761BE" w14:textId="77777777" w:rsidR="002D46FB" w:rsidRPr="00A71F63" w:rsidRDefault="002D46FB">
            <w:pPr>
              <w:spacing w:after="156"/>
              <w:jc w:val="center"/>
              <w:rPr>
                <w:rFonts w:ascii="仿宋" w:eastAsia="仿宋" w:hAnsi="仿宋" w:cs="Marigold"/>
                <w:b/>
                <w:bCs/>
                <w:i w:val="0"/>
                <w:color w:val="auto"/>
                <w:sz w:val="24"/>
                <w:szCs w:val="24"/>
              </w:rPr>
            </w:pPr>
          </w:p>
        </w:tc>
      </w:tr>
    </w:tbl>
    <w:p w14:paraId="41B933B7" w14:textId="77777777" w:rsidR="002D46FB" w:rsidRPr="00A71F63" w:rsidRDefault="002D46FB">
      <w:pPr>
        <w:adjustRightInd w:val="0"/>
        <w:spacing w:after="156"/>
        <w:rPr>
          <w:rFonts w:ascii="仿宋" w:eastAsia="仿宋" w:hAnsi="仿宋"/>
          <w:i w:val="0"/>
          <w:color w:val="auto"/>
          <w:sz w:val="24"/>
          <w:szCs w:val="24"/>
          <w:lang w:eastAsia="zh-CN"/>
        </w:rPr>
      </w:pPr>
    </w:p>
    <w:p w14:paraId="7901B99C" w14:textId="77777777" w:rsidR="002D46FB" w:rsidRPr="00A71F63" w:rsidRDefault="002D46FB">
      <w:pPr>
        <w:adjustRightInd w:val="0"/>
        <w:spacing w:after="156"/>
        <w:rPr>
          <w:rFonts w:ascii="仿宋" w:eastAsia="仿宋" w:hAnsi="仿宋"/>
          <w:i w:val="0"/>
          <w:color w:val="auto"/>
          <w:sz w:val="24"/>
          <w:szCs w:val="24"/>
          <w:lang w:eastAsia="zh-CN"/>
        </w:rPr>
      </w:pPr>
    </w:p>
    <w:p w14:paraId="523A9679" w14:textId="77777777" w:rsidR="002D46FB" w:rsidRPr="00A71F63" w:rsidRDefault="005E2480">
      <w:pPr>
        <w:adjustRightInd w:val="0"/>
        <w:spacing w:after="156" w:line="360" w:lineRule="auto"/>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投标人名称：（单位公章）</w:t>
      </w:r>
    </w:p>
    <w:p w14:paraId="2CAB8317" w14:textId="77777777" w:rsidR="002D46FB" w:rsidRPr="00A71F63" w:rsidRDefault="005E2480">
      <w:pPr>
        <w:adjustRightInd w:val="0"/>
        <w:spacing w:after="156" w:line="360" w:lineRule="auto"/>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法定代表人或授权代表（签字）：</w:t>
      </w:r>
    </w:p>
    <w:p w14:paraId="4AD0C8BF" w14:textId="77777777" w:rsidR="002D46FB" w:rsidRPr="00A71F63" w:rsidRDefault="005E2480">
      <w:pPr>
        <w:adjustRightInd w:val="0"/>
        <w:spacing w:after="156" w:line="360" w:lineRule="auto"/>
        <w:rPr>
          <w:rFonts w:ascii="仿宋" w:eastAsia="仿宋" w:hAnsi="仿宋" w:cs="Marigold"/>
          <w:bCs/>
          <w:i w:val="0"/>
          <w:color w:val="auto"/>
          <w:sz w:val="24"/>
          <w:szCs w:val="24"/>
          <w:lang w:eastAsia="zh-CN"/>
        </w:rPr>
      </w:pPr>
      <w:r w:rsidRPr="00A71F63">
        <w:rPr>
          <w:rFonts w:ascii="仿宋" w:eastAsia="仿宋" w:hAnsi="仿宋" w:cs="Marigold" w:hint="eastAsia"/>
          <w:i w:val="0"/>
          <w:color w:val="auto"/>
          <w:sz w:val="24"/>
          <w:szCs w:val="24"/>
          <w:lang w:eastAsia="zh-CN"/>
        </w:rPr>
        <w:t>投标</w:t>
      </w:r>
      <w:r w:rsidRPr="00A71F63">
        <w:rPr>
          <w:rFonts w:ascii="仿宋" w:eastAsia="仿宋" w:hAnsi="仿宋" w:cs="Marigold" w:hint="eastAsia"/>
          <w:bCs/>
          <w:i w:val="0"/>
          <w:color w:val="auto"/>
          <w:sz w:val="24"/>
          <w:szCs w:val="24"/>
          <w:lang w:eastAsia="zh-CN"/>
        </w:rPr>
        <w:t>日期</w:t>
      </w:r>
      <w:r w:rsidRPr="00A71F63">
        <w:rPr>
          <w:rFonts w:ascii="仿宋" w:eastAsia="仿宋" w:hAnsi="仿宋" w:cs="Marigold"/>
          <w:bCs/>
          <w:i w:val="0"/>
          <w:color w:val="auto"/>
          <w:sz w:val="24"/>
          <w:szCs w:val="24"/>
          <w:lang w:eastAsia="zh-CN"/>
        </w:rPr>
        <w:t>:</w:t>
      </w:r>
      <w:r w:rsidRPr="00A71F63">
        <w:rPr>
          <w:rFonts w:ascii="仿宋" w:eastAsia="仿宋" w:hAnsi="仿宋" w:cs="Marigold" w:hint="eastAsia"/>
          <w:bCs/>
          <w:i w:val="0"/>
          <w:color w:val="auto"/>
          <w:sz w:val="24"/>
          <w:szCs w:val="24"/>
          <w:lang w:eastAsia="zh-CN"/>
        </w:rPr>
        <w:t xml:space="preserve">      年    月    日</w:t>
      </w:r>
    </w:p>
    <w:p w14:paraId="46B2147D" w14:textId="77777777" w:rsidR="002D46FB" w:rsidRPr="00A71F63" w:rsidRDefault="005E2480">
      <w:pPr>
        <w:rPr>
          <w:rFonts w:ascii="仿宋" w:eastAsia="仿宋" w:hAnsi="仿宋"/>
          <w:i w:val="0"/>
          <w:color w:val="auto"/>
          <w:lang w:eastAsia="zh-CN"/>
        </w:rPr>
      </w:pPr>
      <w:r w:rsidRPr="00A71F63">
        <w:rPr>
          <w:rFonts w:ascii="仿宋" w:eastAsia="仿宋" w:hAnsi="仿宋"/>
          <w:i w:val="0"/>
          <w:color w:val="auto"/>
          <w:lang w:eastAsia="zh-CN"/>
        </w:rPr>
        <w:br w:type="page"/>
      </w:r>
    </w:p>
    <w:p w14:paraId="38C8D5BA" w14:textId="77777777" w:rsidR="002D46FB" w:rsidRPr="00A71F63" w:rsidRDefault="005E2480">
      <w:pPr>
        <w:pStyle w:val="20"/>
        <w:rPr>
          <w:color w:val="auto"/>
          <w:lang w:eastAsia="zh-CN"/>
        </w:rPr>
      </w:pPr>
      <w:bookmarkStart w:id="523" w:name="_Toc511558677"/>
      <w:bookmarkStart w:id="524" w:name="_Toc505762770"/>
      <w:bookmarkStart w:id="525" w:name="_Toc524910135"/>
      <w:bookmarkStart w:id="526" w:name="_Toc497752270"/>
      <w:bookmarkStart w:id="527" w:name="_Toc38274206"/>
      <w:bookmarkStart w:id="528" w:name="_Toc86149146"/>
      <w:r w:rsidRPr="00A71F63">
        <w:rPr>
          <w:rFonts w:hint="eastAsia"/>
          <w:lang w:eastAsia="zh-CN"/>
        </w:rPr>
        <w:lastRenderedPageBreak/>
        <w:t>八、投标人类似业绩</w:t>
      </w:r>
      <w:bookmarkEnd w:id="523"/>
      <w:bookmarkEnd w:id="524"/>
      <w:bookmarkEnd w:id="525"/>
      <w:bookmarkEnd w:id="526"/>
      <w:bookmarkEnd w:id="527"/>
      <w:bookmarkEnd w:id="528"/>
    </w:p>
    <w:p w14:paraId="0BBC2401" w14:textId="77777777" w:rsidR="002D46FB" w:rsidRPr="00A71F63" w:rsidRDefault="005E2480">
      <w:pPr>
        <w:jc w:val="center"/>
        <w:rPr>
          <w:rFonts w:ascii="仿宋" w:eastAsia="仿宋" w:hAnsi="仿宋"/>
          <w:b/>
          <w:i w:val="0"/>
          <w:sz w:val="28"/>
          <w:szCs w:val="28"/>
          <w:lang w:eastAsia="zh-CN"/>
        </w:rPr>
      </w:pPr>
      <w:r w:rsidRPr="00A71F63">
        <w:rPr>
          <w:rFonts w:ascii="仿宋" w:eastAsia="仿宋" w:hAnsi="仿宋" w:hint="eastAsia"/>
          <w:b/>
          <w:i w:val="0"/>
          <w:sz w:val="28"/>
          <w:szCs w:val="28"/>
          <w:lang w:eastAsia="zh-CN"/>
        </w:rPr>
        <w:t>投标人类似业绩一览表</w:t>
      </w:r>
    </w:p>
    <w:tbl>
      <w:tblPr>
        <w:tblW w:w="80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122"/>
        <w:gridCol w:w="2888"/>
        <w:gridCol w:w="1593"/>
        <w:gridCol w:w="1275"/>
        <w:gridCol w:w="1134"/>
      </w:tblGrid>
      <w:tr w:rsidR="002D46FB" w:rsidRPr="00A71F63" w14:paraId="15940046" w14:textId="77777777">
        <w:trPr>
          <w:cantSplit/>
          <w:trHeight w:val="573"/>
          <w:jc w:val="center"/>
        </w:trPr>
        <w:tc>
          <w:tcPr>
            <w:tcW w:w="1122" w:type="dxa"/>
            <w:tcBorders>
              <w:top w:val="single" w:sz="4" w:space="0" w:color="auto"/>
            </w:tcBorders>
            <w:vAlign w:val="center"/>
          </w:tcPr>
          <w:p w14:paraId="4BBDEF43" w14:textId="77777777" w:rsidR="002D46FB" w:rsidRPr="00A71F63" w:rsidRDefault="005E2480">
            <w:pPr>
              <w:spacing w:after="156" w:line="360" w:lineRule="auto"/>
              <w:ind w:firstLineChars="50" w:firstLine="120"/>
              <w:jc w:val="center"/>
              <w:rPr>
                <w:rFonts w:ascii="仿宋" w:eastAsia="仿宋" w:hAnsi="仿宋" w:cs="Marigold"/>
                <w:b/>
                <w:i w:val="0"/>
                <w:color w:val="auto"/>
                <w:sz w:val="24"/>
                <w:szCs w:val="24"/>
              </w:rPr>
            </w:pPr>
            <w:r w:rsidRPr="00A71F63">
              <w:rPr>
                <w:rFonts w:ascii="仿宋" w:eastAsia="仿宋" w:hAnsi="仿宋" w:cs="Marigold" w:hint="eastAsia"/>
                <w:b/>
                <w:i w:val="0"/>
                <w:color w:val="auto"/>
                <w:sz w:val="24"/>
                <w:szCs w:val="24"/>
              </w:rPr>
              <w:t>年份</w:t>
            </w:r>
          </w:p>
        </w:tc>
        <w:tc>
          <w:tcPr>
            <w:tcW w:w="2888" w:type="dxa"/>
            <w:vAlign w:val="center"/>
          </w:tcPr>
          <w:p w14:paraId="5090C052" w14:textId="77777777" w:rsidR="002D46FB" w:rsidRPr="00A71F63" w:rsidRDefault="005E2480">
            <w:pPr>
              <w:spacing w:after="156" w:line="360" w:lineRule="auto"/>
              <w:jc w:val="center"/>
              <w:rPr>
                <w:rFonts w:ascii="仿宋" w:eastAsia="仿宋" w:hAnsi="仿宋" w:cs="Marigold"/>
                <w:b/>
                <w:i w:val="0"/>
                <w:color w:val="auto"/>
                <w:sz w:val="24"/>
                <w:szCs w:val="24"/>
              </w:rPr>
            </w:pPr>
            <w:r w:rsidRPr="00A71F63">
              <w:rPr>
                <w:rFonts w:ascii="仿宋" w:eastAsia="仿宋" w:hAnsi="仿宋" w:cs="Marigold" w:hint="eastAsia"/>
                <w:b/>
                <w:i w:val="0"/>
                <w:color w:val="auto"/>
                <w:sz w:val="24"/>
                <w:szCs w:val="24"/>
              </w:rPr>
              <w:t>用户名称</w:t>
            </w:r>
          </w:p>
        </w:tc>
        <w:tc>
          <w:tcPr>
            <w:tcW w:w="1593" w:type="dxa"/>
            <w:vAlign w:val="center"/>
          </w:tcPr>
          <w:p w14:paraId="5C2EE19B" w14:textId="77777777" w:rsidR="002D46FB" w:rsidRPr="00A71F63" w:rsidRDefault="005E2480">
            <w:pPr>
              <w:spacing w:after="156" w:line="360" w:lineRule="auto"/>
              <w:jc w:val="center"/>
              <w:rPr>
                <w:rFonts w:ascii="仿宋" w:eastAsia="仿宋" w:hAnsi="仿宋" w:cs="Marigold"/>
                <w:b/>
                <w:i w:val="0"/>
                <w:color w:val="auto"/>
                <w:sz w:val="24"/>
                <w:szCs w:val="24"/>
              </w:rPr>
            </w:pPr>
            <w:r w:rsidRPr="00A71F63">
              <w:rPr>
                <w:rFonts w:ascii="仿宋" w:eastAsia="仿宋" w:hAnsi="仿宋" w:cs="Marigold"/>
                <w:b/>
                <w:i w:val="0"/>
                <w:color w:val="auto"/>
                <w:sz w:val="24"/>
                <w:szCs w:val="24"/>
              </w:rPr>
              <w:t>项目名称</w:t>
            </w:r>
          </w:p>
        </w:tc>
        <w:tc>
          <w:tcPr>
            <w:tcW w:w="1275" w:type="dxa"/>
            <w:vAlign w:val="center"/>
          </w:tcPr>
          <w:p w14:paraId="0D91CCA8" w14:textId="77777777" w:rsidR="002D46FB" w:rsidRPr="00A71F63" w:rsidRDefault="005E2480">
            <w:pPr>
              <w:spacing w:after="156" w:line="360" w:lineRule="auto"/>
              <w:ind w:firstLineChars="50" w:firstLine="120"/>
              <w:jc w:val="center"/>
              <w:rPr>
                <w:rFonts w:ascii="仿宋" w:eastAsia="仿宋" w:hAnsi="仿宋" w:cs="Marigold"/>
                <w:b/>
                <w:i w:val="0"/>
                <w:color w:val="auto"/>
                <w:sz w:val="24"/>
                <w:szCs w:val="24"/>
              </w:rPr>
            </w:pPr>
            <w:r w:rsidRPr="00A71F63">
              <w:rPr>
                <w:rFonts w:ascii="仿宋" w:eastAsia="仿宋" w:hAnsi="仿宋" w:cs="Marigold"/>
                <w:b/>
                <w:i w:val="0"/>
                <w:color w:val="auto"/>
                <w:sz w:val="24"/>
                <w:szCs w:val="24"/>
              </w:rPr>
              <w:t>合同金额</w:t>
            </w:r>
          </w:p>
        </w:tc>
        <w:tc>
          <w:tcPr>
            <w:tcW w:w="1134" w:type="dxa"/>
            <w:tcBorders>
              <w:left w:val="single" w:sz="4" w:space="0" w:color="auto"/>
            </w:tcBorders>
            <w:vAlign w:val="center"/>
          </w:tcPr>
          <w:p w14:paraId="2D64F83D" w14:textId="77777777" w:rsidR="002D46FB" w:rsidRPr="00A71F63" w:rsidRDefault="005E2480">
            <w:pPr>
              <w:spacing w:after="156" w:line="360" w:lineRule="auto"/>
              <w:jc w:val="center"/>
              <w:rPr>
                <w:rFonts w:ascii="仿宋" w:eastAsia="仿宋" w:hAnsi="仿宋" w:cs="Marigold"/>
                <w:b/>
                <w:i w:val="0"/>
                <w:color w:val="auto"/>
                <w:sz w:val="24"/>
                <w:szCs w:val="24"/>
              </w:rPr>
            </w:pPr>
            <w:r w:rsidRPr="00A71F63">
              <w:rPr>
                <w:rFonts w:ascii="仿宋" w:eastAsia="仿宋" w:hAnsi="仿宋" w:cs="Marigold" w:hint="eastAsia"/>
                <w:b/>
                <w:i w:val="0"/>
                <w:color w:val="auto"/>
                <w:sz w:val="24"/>
                <w:szCs w:val="24"/>
              </w:rPr>
              <w:t>备注</w:t>
            </w:r>
          </w:p>
        </w:tc>
      </w:tr>
      <w:tr w:rsidR="002D46FB" w:rsidRPr="00A71F63" w14:paraId="19A78175" w14:textId="77777777">
        <w:trPr>
          <w:cantSplit/>
          <w:trHeight w:hRule="exact" w:val="397"/>
          <w:jc w:val="center"/>
        </w:trPr>
        <w:tc>
          <w:tcPr>
            <w:tcW w:w="1122" w:type="dxa"/>
            <w:vAlign w:val="center"/>
          </w:tcPr>
          <w:p w14:paraId="69DB352D"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1993DE96"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8CECECC"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0E04BB1"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7C48824"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7C63D7E9" w14:textId="77777777">
        <w:trPr>
          <w:cantSplit/>
          <w:trHeight w:hRule="exact" w:val="397"/>
          <w:jc w:val="center"/>
        </w:trPr>
        <w:tc>
          <w:tcPr>
            <w:tcW w:w="1122" w:type="dxa"/>
            <w:vAlign w:val="center"/>
          </w:tcPr>
          <w:p w14:paraId="4A1E17B5"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7F80490D"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777F70CE"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6F177D0E"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325636A"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5B1A4196" w14:textId="77777777">
        <w:trPr>
          <w:cantSplit/>
          <w:trHeight w:hRule="exact" w:val="397"/>
          <w:jc w:val="center"/>
        </w:trPr>
        <w:tc>
          <w:tcPr>
            <w:tcW w:w="1122" w:type="dxa"/>
            <w:vAlign w:val="center"/>
          </w:tcPr>
          <w:p w14:paraId="1D5EEFF8"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5E28CD57"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E5A710C"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4EAFCF85"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9B90C50"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1CA3CF15" w14:textId="77777777">
        <w:trPr>
          <w:cantSplit/>
          <w:trHeight w:hRule="exact" w:val="397"/>
          <w:jc w:val="center"/>
        </w:trPr>
        <w:tc>
          <w:tcPr>
            <w:tcW w:w="1122" w:type="dxa"/>
            <w:vAlign w:val="center"/>
          </w:tcPr>
          <w:p w14:paraId="1953003F"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tcBorders>
              <w:right w:val="single" w:sz="4" w:space="0" w:color="auto"/>
            </w:tcBorders>
            <w:vAlign w:val="center"/>
          </w:tcPr>
          <w:p w14:paraId="203D21D1"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tcBorders>
            <w:vAlign w:val="center"/>
          </w:tcPr>
          <w:p w14:paraId="644719DA"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vAlign w:val="center"/>
          </w:tcPr>
          <w:p w14:paraId="16B7B29D"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04BF286"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7CA489B7" w14:textId="77777777">
        <w:trPr>
          <w:cantSplit/>
          <w:trHeight w:hRule="exact" w:val="397"/>
          <w:jc w:val="center"/>
        </w:trPr>
        <w:tc>
          <w:tcPr>
            <w:tcW w:w="1122" w:type="dxa"/>
            <w:tcBorders>
              <w:right w:val="single" w:sz="4" w:space="0" w:color="auto"/>
            </w:tcBorders>
            <w:vAlign w:val="center"/>
          </w:tcPr>
          <w:p w14:paraId="534C0848"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tcBorders>
              <w:left w:val="single" w:sz="4" w:space="0" w:color="auto"/>
              <w:right w:val="single" w:sz="4" w:space="0" w:color="auto"/>
            </w:tcBorders>
            <w:vAlign w:val="center"/>
          </w:tcPr>
          <w:p w14:paraId="26E6A014"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tcBorders>
              <w:left w:val="single" w:sz="4" w:space="0" w:color="auto"/>
              <w:right w:val="single" w:sz="4" w:space="0" w:color="auto"/>
            </w:tcBorders>
            <w:vAlign w:val="center"/>
          </w:tcPr>
          <w:p w14:paraId="7897E4A5"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left w:val="single" w:sz="4" w:space="0" w:color="auto"/>
              <w:right w:val="single" w:sz="4" w:space="0" w:color="auto"/>
            </w:tcBorders>
            <w:vAlign w:val="center"/>
          </w:tcPr>
          <w:p w14:paraId="762B95C9"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011E2600"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5D24ECF9" w14:textId="77777777">
        <w:trPr>
          <w:cantSplit/>
          <w:trHeight w:hRule="exact" w:val="397"/>
          <w:jc w:val="center"/>
        </w:trPr>
        <w:tc>
          <w:tcPr>
            <w:tcW w:w="1122" w:type="dxa"/>
            <w:vAlign w:val="center"/>
          </w:tcPr>
          <w:p w14:paraId="4F4428C4"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04DCD32E"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269E355F"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1E72570E"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238269E3"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73CA5D09" w14:textId="77777777">
        <w:trPr>
          <w:cantSplit/>
          <w:trHeight w:hRule="exact" w:val="397"/>
          <w:jc w:val="center"/>
        </w:trPr>
        <w:tc>
          <w:tcPr>
            <w:tcW w:w="1122" w:type="dxa"/>
            <w:vAlign w:val="center"/>
          </w:tcPr>
          <w:p w14:paraId="6CA3FF8B"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6A8F77B2"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1CEFDFC7"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39688F4A"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7B4DD3FC"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71DEF019" w14:textId="77777777">
        <w:trPr>
          <w:cantSplit/>
          <w:trHeight w:hRule="exact" w:val="397"/>
          <w:jc w:val="center"/>
        </w:trPr>
        <w:tc>
          <w:tcPr>
            <w:tcW w:w="1122" w:type="dxa"/>
            <w:vAlign w:val="center"/>
          </w:tcPr>
          <w:p w14:paraId="35601117"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vAlign w:val="center"/>
          </w:tcPr>
          <w:p w14:paraId="417C6BB5"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vAlign w:val="center"/>
          </w:tcPr>
          <w:p w14:paraId="5D3CDC1D"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right w:val="single" w:sz="4" w:space="0" w:color="auto"/>
            </w:tcBorders>
            <w:vAlign w:val="center"/>
          </w:tcPr>
          <w:p w14:paraId="02D52AD1"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tcBorders>
            <w:vAlign w:val="center"/>
          </w:tcPr>
          <w:p w14:paraId="46D84514"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5C93F4E2" w14:textId="77777777">
        <w:trPr>
          <w:cantSplit/>
          <w:trHeight w:hRule="exact" w:val="397"/>
          <w:jc w:val="center"/>
        </w:trPr>
        <w:tc>
          <w:tcPr>
            <w:tcW w:w="1122" w:type="dxa"/>
            <w:tcBorders>
              <w:bottom w:val="single" w:sz="4" w:space="0" w:color="auto"/>
            </w:tcBorders>
            <w:vAlign w:val="center"/>
          </w:tcPr>
          <w:p w14:paraId="10ADEC24"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tcBorders>
              <w:bottom w:val="single" w:sz="4" w:space="0" w:color="auto"/>
            </w:tcBorders>
            <w:vAlign w:val="center"/>
          </w:tcPr>
          <w:p w14:paraId="7B48DAB2"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tcBorders>
              <w:bottom w:val="single" w:sz="4" w:space="0" w:color="auto"/>
            </w:tcBorders>
            <w:vAlign w:val="center"/>
          </w:tcPr>
          <w:p w14:paraId="34FAD2A7"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bottom w:val="single" w:sz="4" w:space="0" w:color="auto"/>
              <w:right w:val="single" w:sz="4" w:space="0" w:color="auto"/>
            </w:tcBorders>
            <w:vAlign w:val="center"/>
          </w:tcPr>
          <w:p w14:paraId="15703167"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left w:val="single" w:sz="4" w:space="0" w:color="auto"/>
              <w:bottom w:val="single" w:sz="4" w:space="0" w:color="auto"/>
            </w:tcBorders>
            <w:vAlign w:val="center"/>
          </w:tcPr>
          <w:p w14:paraId="0C240301"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5407D10C" w14:textId="77777777">
        <w:trPr>
          <w:cantSplit/>
          <w:trHeight w:hRule="exact" w:val="397"/>
          <w:jc w:val="center"/>
        </w:trPr>
        <w:tc>
          <w:tcPr>
            <w:tcW w:w="1122" w:type="dxa"/>
            <w:tcBorders>
              <w:top w:val="single" w:sz="4" w:space="0" w:color="auto"/>
              <w:bottom w:val="single" w:sz="4" w:space="0" w:color="auto"/>
            </w:tcBorders>
            <w:vAlign w:val="center"/>
          </w:tcPr>
          <w:p w14:paraId="332672CB"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650EB6C7"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0086D2C1"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4F4FDD26"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45E3ECFF"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7E0CE994" w14:textId="77777777">
        <w:trPr>
          <w:cantSplit/>
          <w:trHeight w:hRule="exact" w:val="397"/>
          <w:jc w:val="center"/>
        </w:trPr>
        <w:tc>
          <w:tcPr>
            <w:tcW w:w="1122" w:type="dxa"/>
            <w:tcBorders>
              <w:top w:val="single" w:sz="4" w:space="0" w:color="auto"/>
              <w:bottom w:val="single" w:sz="4" w:space="0" w:color="auto"/>
            </w:tcBorders>
            <w:vAlign w:val="center"/>
          </w:tcPr>
          <w:p w14:paraId="4AEB8E1A"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49B765FE"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1BD0A65B"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2E8AA5CF"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1807CB3F"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1D7CF085" w14:textId="77777777">
        <w:trPr>
          <w:cantSplit/>
          <w:trHeight w:hRule="exact" w:val="397"/>
          <w:jc w:val="center"/>
        </w:trPr>
        <w:tc>
          <w:tcPr>
            <w:tcW w:w="1122" w:type="dxa"/>
            <w:tcBorders>
              <w:top w:val="single" w:sz="4" w:space="0" w:color="auto"/>
              <w:bottom w:val="single" w:sz="4" w:space="0" w:color="auto"/>
            </w:tcBorders>
            <w:vAlign w:val="center"/>
          </w:tcPr>
          <w:p w14:paraId="5069CDB9"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bottom w:val="single" w:sz="4" w:space="0" w:color="auto"/>
            </w:tcBorders>
            <w:vAlign w:val="center"/>
          </w:tcPr>
          <w:p w14:paraId="06060EE6"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bottom w:val="single" w:sz="4" w:space="0" w:color="auto"/>
            </w:tcBorders>
            <w:vAlign w:val="center"/>
          </w:tcPr>
          <w:p w14:paraId="3176351E"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bottom w:val="single" w:sz="4" w:space="0" w:color="auto"/>
              <w:right w:val="single" w:sz="4" w:space="0" w:color="auto"/>
            </w:tcBorders>
            <w:vAlign w:val="center"/>
          </w:tcPr>
          <w:p w14:paraId="1EE09625"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bottom w:val="single" w:sz="4" w:space="0" w:color="auto"/>
            </w:tcBorders>
            <w:vAlign w:val="center"/>
          </w:tcPr>
          <w:p w14:paraId="28ECBF8B" w14:textId="77777777" w:rsidR="002D46FB" w:rsidRPr="00A71F63" w:rsidRDefault="002D46FB">
            <w:pPr>
              <w:spacing w:after="156" w:line="240" w:lineRule="atLeast"/>
              <w:jc w:val="center"/>
              <w:rPr>
                <w:rFonts w:ascii="仿宋" w:eastAsia="仿宋" w:hAnsi="仿宋" w:cs="Marigold"/>
                <w:i w:val="0"/>
                <w:color w:val="auto"/>
                <w:sz w:val="24"/>
                <w:szCs w:val="24"/>
              </w:rPr>
            </w:pPr>
          </w:p>
        </w:tc>
      </w:tr>
      <w:tr w:rsidR="002D46FB" w:rsidRPr="00A71F63" w14:paraId="1F4CD5FE" w14:textId="77777777">
        <w:trPr>
          <w:cantSplit/>
          <w:trHeight w:hRule="exact" w:val="397"/>
          <w:jc w:val="center"/>
        </w:trPr>
        <w:tc>
          <w:tcPr>
            <w:tcW w:w="1122" w:type="dxa"/>
            <w:tcBorders>
              <w:top w:val="single" w:sz="4" w:space="0" w:color="auto"/>
            </w:tcBorders>
            <w:vAlign w:val="center"/>
          </w:tcPr>
          <w:p w14:paraId="5D23DA8F"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2888" w:type="dxa"/>
            <w:tcBorders>
              <w:top w:val="single" w:sz="4" w:space="0" w:color="auto"/>
            </w:tcBorders>
            <w:vAlign w:val="center"/>
          </w:tcPr>
          <w:p w14:paraId="43847B49"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593" w:type="dxa"/>
            <w:tcBorders>
              <w:top w:val="single" w:sz="4" w:space="0" w:color="auto"/>
            </w:tcBorders>
            <w:vAlign w:val="center"/>
          </w:tcPr>
          <w:p w14:paraId="4C7A8978"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275" w:type="dxa"/>
            <w:tcBorders>
              <w:top w:val="single" w:sz="4" w:space="0" w:color="auto"/>
              <w:right w:val="single" w:sz="4" w:space="0" w:color="auto"/>
            </w:tcBorders>
            <w:vAlign w:val="center"/>
          </w:tcPr>
          <w:p w14:paraId="13F8944B" w14:textId="77777777" w:rsidR="002D46FB" w:rsidRPr="00A71F63" w:rsidRDefault="002D46FB">
            <w:pPr>
              <w:spacing w:after="156" w:line="240" w:lineRule="atLeast"/>
              <w:jc w:val="center"/>
              <w:rPr>
                <w:rFonts w:ascii="仿宋" w:eastAsia="仿宋" w:hAnsi="仿宋" w:cs="Marigold"/>
                <w:i w:val="0"/>
                <w:color w:val="auto"/>
                <w:sz w:val="24"/>
                <w:szCs w:val="24"/>
              </w:rPr>
            </w:pPr>
          </w:p>
        </w:tc>
        <w:tc>
          <w:tcPr>
            <w:tcW w:w="1134" w:type="dxa"/>
            <w:tcBorders>
              <w:top w:val="single" w:sz="4" w:space="0" w:color="auto"/>
              <w:left w:val="single" w:sz="4" w:space="0" w:color="auto"/>
            </w:tcBorders>
            <w:vAlign w:val="center"/>
          </w:tcPr>
          <w:p w14:paraId="425DB09A" w14:textId="77777777" w:rsidR="002D46FB" w:rsidRPr="00A71F63" w:rsidRDefault="002D46FB">
            <w:pPr>
              <w:spacing w:after="156" w:line="240" w:lineRule="atLeast"/>
              <w:jc w:val="center"/>
              <w:rPr>
                <w:rFonts w:ascii="仿宋" w:eastAsia="仿宋" w:hAnsi="仿宋" w:cs="Marigold"/>
                <w:i w:val="0"/>
                <w:color w:val="auto"/>
                <w:sz w:val="24"/>
                <w:szCs w:val="24"/>
              </w:rPr>
            </w:pPr>
          </w:p>
        </w:tc>
      </w:tr>
    </w:tbl>
    <w:p w14:paraId="61BA4724" w14:textId="77777777" w:rsidR="002D46FB" w:rsidRPr="00A71F63" w:rsidRDefault="002D46FB">
      <w:pPr>
        <w:rPr>
          <w:rFonts w:ascii="仿宋" w:eastAsia="仿宋" w:hAnsi="仿宋"/>
          <w:i w:val="0"/>
          <w:color w:val="auto"/>
          <w:lang w:eastAsia="zh-CN"/>
        </w:rPr>
      </w:pPr>
    </w:p>
    <w:p w14:paraId="42481010" w14:textId="77777777" w:rsidR="002D46FB" w:rsidRPr="00A71F63" w:rsidRDefault="002D46FB">
      <w:pPr>
        <w:rPr>
          <w:rFonts w:ascii="仿宋" w:eastAsia="仿宋" w:hAnsi="仿宋"/>
          <w:i w:val="0"/>
          <w:color w:val="auto"/>
          <w:lang w:eastAsia="zh-CN"/>
        </w:rPr>
      </w:pPr>
    </w:p>
    <w:p w14:paraId="619D0370" w14:textId="77777777" w:rsidR="002D46FB" w:rsidRPr="00A71F63" w:rsidRDefault="002D46FB">
      <w:pPr>
        <w:rPr>
          <w:rFonts w:ascii="仿宋" w:eastAsia="仿宋" w:hAnsi="仿宋"/>
          <w:i w:val="0"/>
          <w:color w:val="auto"/>
          <w:lang w:eastAsia="zh-CN"/>
        </w:rPr>
      </w:pPr>
    </w:p>
    <w:p w14:paraId="5F99C06B" w14:textId="77777777" w:rsidR="002D46FB" w:rsidRPr="00A71F63" w:rsidRDefault="005E2480" w:rsidP="00D30619">
      <w:pPr>
        <w:adjustRightInd w:val="0"/>
        <w:spacing w:after="156" w:line="440" w:lineRule="exact"/>
        <w:ind w:firstLineChars="177" w:firstLine="425"/>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投标人名称：（单位公章）</w:t>
      </w:r>
    </w:p>
    <w:p w14:paraId="2877B5D2" w14:textId="77777777" w:rsidR="002D46FB" w:rsidRPr="00A71F63" w:rsidRDefault="005E2480" w:rsidP="00D30619">
      <w:pPr>
        <w:adjustRightInd w:val="0"/>
        <w:spacing w:after="156" w:line="440" w:lineRule="exact"/>
        <w:ind w:firstLineChars="177" w:firstLine="425"/>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法定代表人或授权代表（签字）：</w:t>
      </w:r>
    </w:p>
    <w:p w14:paraId="1386F0D0" w14:textId="77777777" w:rsidR="002D46FB" w:rsidRPr="00A71F63" w:rsidRDefault="005E2480" w:rsidP="00D30619">
      <w:pPr>
        <w:adjustRightInd w:val="0"/>
        <w:spacing w:after="156" w:line="440" w:lineRule="exact"/>
        <w:ind w:firstLineChars="177" w:firstLine="425"/>
        <w:rPr>
          <w:rFonts w:ascii="仿宋" w:eastAsia="仿宋" w:hAnsi="仿宋" w:cs="Marigold"/>
          <w:bCs/>
          <w:i w:val="0"/>
          <w:color w:val="auto"/>
          <w:sz w:val="24"/>
          <w:szCs w:val="24"/>
          <w:lang w:eastAsia="zh-CN"/>
        </w:rPr>
      </w:pPr>
      <w:r w:rsidRPr="00A71F63">
        <w:rPr>
          <w:rFonts w:ascii="仿宋" w:eastAsia="仿宋" w:hAnsi="仿宋" w:cs="Marigold" w:hint="eastAsia"/>
          <w:i w:val="0"/>
          <w:color w:val="auto"/>
          <w:sz w:val="24"/>
          <w:szCs w:val="24"/>
          <w:lang w:eastAsia="zh-CN"/>
        </w:rPr>
        <w:t>投标</w:t>
      </w:r>
      <w:r w:rsidRPr="00A71F63">
        <w:rPr>
          <w:rFonts w:ascii="仿宋" w:eastAsia="仿宋" w:hAnsi="仿宋" w:cs="Marigold" w:hint="eastAsia"/>
          <w:bCs/>
          <w:i w:val="0"/>
          <w:color w:val="auto"/>
          <w:sz w:val="24"/>
          <w:szCs w:val="24"/>
          <w:lang w:eastAsia="zh-CN"/>
        </w:rPr>
        <w:t>日期</w:t>
      </w:r>
      <w:r w:rsidRPr="00A71F63">
        <w:rPr>
          <w:rFonts w:ascii="仿宋" w:eastAsia="仿宋" w:hAnsi="仿宋" w:cs="Marigold"/>
          <w:bCs/>
          <w:i w:val="0"/>
          <w:color w:val="auto"/>
          <w:sz w:val="24"/>
          <w:szCs w:val="24"/>
          <w:lang w:eastAsia="zh-CN"/>
        </w:rPr>
        <w:t>:</w:t>
      </w:r>
      <w:r w:rsidRPr="00A71F63">
        <w:rPr>
          <w:rFonts w:ascii="仿宋" w:eastAsia="仿宋" w:hAnsi="仿宋" w:cs="Marigold" w:hint="eastAsia"/>
          <w:bCs/>
          <w:i w:val="0"/>
          <w:color w:val="auto"/>
          <w:sz w:val="24"/>
          <w:szCs w:val="24"/>
          <w:lang w:eastAsia="zh-CN"/>
        </w:rPr>
        <w:t xml:space="preserve">      年    月    日</w:t>
      </w:r>
    </w:p>
    <w:p w14:paraId="3AD125E4" w14:textId="76684E70" w:rsidR="00950E58" w:rsidRDefault="00950E58">
      <w:pPr>
        <w:rPr>
          <w:rFonts w:ascii="仿宋" w:eastAsia="仿宋" w:hAnsi="仿宋"/>
          <w:i w:val="0"/>
          <w:color w:val="auto"/>
          <w:lang w:eastAsia="zh-CN"/>
        </w:rPr>
      </w:pPr>
      <w:r>
        <w:rPr>
          <w:rFonts w:ascii="仿宋" w:eastAsia="仿宋" w:hAnsi="仿宋"/>
          <w:i w:val="0"/>
          <w:color w:val="auto"/>
          <w:lang w:eastAsia="zh-CN"/>
        </w:rPr>
        <w:br w:type="page"/>
      </w:r>
    </w:p>
    <w:p w14:paraId="0ADB91A2" w14:textId="380D553F" w:rsidR="00950E58" w:rsidRPr="00A71F63" w:rsidRDefault="00950E58" w:rsidP="00950E58">
      <w:pPr>
        <w:pStyle w:val="20"/>
        <w:rPr>
          <w:color w:val="auto"/>
          <w:lang w:eastAsia="zh-CN"/>
        </w:rPr>
      </w:pPr>
      <w:bookmarkStart w:id="529" w:name="_Toc86149147"/>
      <w:r>
        <w:rPr>
          <w:rFonts w:hint="eastAsia"/>
          <w:lang w:eastAsia="zh-CN"/>
        </w:rPr>
        <w:lastRenderedPageBreak/>
        <w:t>九</w:t>
      </w:r>
      <w:r w:rsidRPr="00A71F63">
        <w:rPr>
          <w:lang w:eastAsia="zh-CN"/>
        </w:rPr>
        <w:t>、</w:t>
      </w:r>
      <w:r w:rsidRPr="00A71F63">
        <w:rPr>
          <w:rFonts w:hint="eastAsia"/>
          <w:lang w:eastAsia="zh-CN"/>
        </w:rPr>
        <w:t>中小企业证明材料（</w:t>
      </w:r>
      <w:r>
        <w:rPr>
          <w:rFonts w:hint="eastAsia"/>
          <w:lang w:eastAsia="zh-CN"/>
        </w:rPr>
        <w:t>适用于采购包一、二、三、四、七</w:t>
      </w:r>
      <w:r w:rsidRPr="00A71F63">
        <w:rPr>
          <w:lang w:eastAsia="zh-CN"/>
        </w:rPr>
        <w:t>符合要求的投标人）</w:t>
      </w:r>
      <w:bookmarkEnd w:id="529"/>
    </w:p>
    <w:p w14:paraId="246EBCAF" w14:textId="77777777" w:rsidR="00950E58" w:rsidRPr="00A71F63" w:rsidRDefault="00950E58" w:rsidP="00950E58">
      <w:pPr>
        <w:jc w:val="center"/>
        <w:rPr>
          <w:rFonts w:ascii="仿宋" w:eastAsia="仿宋" w:hAnsi="仿宋"/>
          <w:b/>
          <w:i w:val="0"/>
          <w:sz w:val="28"/>
          <w:szCs w:val="28"/>
          <w:lang w:eastAsia="zh-CN"/>
        </w:rPr>
      </w:pPr>
      <w:r w:rsidRPr="00A71F63">
        <w:rPr>
          <w:rFonts w:ascii="仿宋" w:eastAsia="仿宋" w:hAnsi="仿宋" w:hint="eastAsia"/>
          <w:b/>
          <w:i w:val="0"/>
          <w:sz w:val="28"/>
          <w:szCs w:val="28"/>
          <w:lang w:eastAsia="zh-CN"/>
        </w:rPr>
        <w:t>中小企业声明函</w:t>
      </w:r>
    </w:p>
    <w:p w14:paraId="47494E54"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本公司（联合体）郑重声明，根据《政府采购促进中小企业发展管理办法》（财库﹝2020﹞46 号）的规定，本公司（联合体）参加</w:t>
      </w:r>
      <w:r w:rsidRPr="00A71F63">
        <w:rPr>
          <w:rFonts w:ascii="仿宋" w:eastAsia="仿宋" w:hAnsi="仿宋" w:cs="宋体" w:hint="eastAsia"/>
          <w:i w:val="0"/>
          <w:sz w:val="24"/>
          <w:u w:val="single"/>
          <w:lang w:eastAsia="zh-CN"/>
        </w:rPr>
        <w:t>（单位名称）</w:t>
      </w:r>
      <w:r w:rsidRPr="00A71F63">
        <w:rPr>
          <w:rFonts w:ascii="仿宋" w:eastAsia="仿宋" w:hAnsi="仿宋" w:cs="宋体" w:hint="eastAsia"/>
          <w:i w:val="0"/>
          <w:sz w:val="24"/>
          <w:lang w:eastAsia="zh-CN"/>
        </w:rPr>
        <w:t>的</w:t>
      </w:r>
      <w:r w:rsidRPr="00A71F63">
        <w:rPr>
          <w:rFonts w:ascii="仿宋" w:eastAsia="仿宋" w:hAnsi="仿宋" w:cs="宋体" w:hint="eastAsia"/>
          <w:i w:val="0"/>
          <w:sz w:val="24"/>
          <w:u w:val="single"/>
          <w:lang w:eastAsia="zh-CN"/>
        </w:rPr>
        <w:t>（项目名称）</w:t>
      </w:r>
      <w:r w:rsidRPr="00A71F63">
        <w:rPr>
          <w:rFonts w:ascii="仿宋" w:eastAsia="仿宋" w:hAnsi="仿宋" w:cs="宋体" w:hint="eastAsia"/>
          <w:i w:val="0"/>
          <w:sz w:val="24"/>
          <w:lang w:eastAsia="zh-CN"/>
        </w:rPr>
        <w:t>采购活动，提供的货物全部由符合政策要求的中小企业制造。相关企业（含联合体中的中小企业、签订分包意向协议的中小企业）的具体情况如下：</w:t>
      </w:r>
    </w:p>
    <w:p w14:paraId="624ED4AA"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1.</w:t>
      </w:r>
      <w:r w:rsidRPr="00A71F63">
        <w:rPr>
          <w:rFonts w:ascii="仿宋" w:eastAsia="仿宋" w:hAnsi="仿宋" w:hint="eastAsia"/>
          <w:i w:val="0"/>
          <w:lang w:eastAsia="zh-CN"/>
        </w:rPr>
        <w:t xml:space="preserve"> </w:t>
      </w:r>
      <w:r w:rsidRPr="00A71F63">
        <w:rPr>
          <w:rFonts w:ascii="仿宋" w:eastAsia="仿宋" w:hAnsi="仿宋" w:cs="宋体" w:hint="eastAsia"/>
          <w:i w:val="0"/>
          <w:sz w:val="24"/>
          <w:u w:val="single"/>
          <w:lang w:eastAsia="zh-CN"/>
        </w:rPr>
        <w:t>（标的名称）</w:t>
      </w:r>
      <w:r w:rsidRPr="00A71F63">
        <w:rPr>
          <w:rFonts w:ascii="仿宋" w:eastAsia="仿宋" w:hAnsi="仿宋" w:cs="宋体" w:hint="eastAsia"/>
          <w:i w:val="0"/>
          <w:sz w:val="24"/>
          <w:lang w:eastAsia="zh-CN"/>
        </w:rPr>
        <w:t xml:space="preserve"> ，属于</w:t>
      </w:r>
      <w:r w:rsidRPr="00A71F63">
        <w:rPr>
          <w:rFonts w:ascii="仿宋" w:eastAsia="仿宋" w:hAnsi="仿宋" w:cs="宋体" w:hint="eastAsia"/>
          <w:i w:val="0"/>
          <w:sz w:val="24"/>
          <w:u w:val="single"/>
          <w:lang w:eastAsia="zh-CN"/>
        </w:rPr>
        <w:t>（采购文件中明确的所属行业）</w:t>
      </w:r>
      <w:r w:rsidRPr="00A71F63">
        <w:rPr>
          <w:rFonts w:ascii="仿宋" w:eastAsia="仿宋" w:hAnsi="仿宋" w:cs="宋体" w:hint="eastAsia"/>
          <w:i w:val="0"/>
          <w:sz w:val="24"/>
          <w:lang w:eastAsia="zh-CN"/>
        </w:rPr>
        <w:t>行业；制造商为</w:t>
      </w:r>
      <w:r w:rsidRPr="00A71F63">
        <w:rPr>
          <w:rFonts w:ascii="仿宋" w:eastAsia="仿宋" w:hAnsi="仿宋" w:cs="宋体" w:hint="eastAsia"/>
          <w:i w:val="0"/>
          <w:sz w:val="24"/>
          <w:u w:val="single"/>
          <w:lang w:eastAsia="zh-CN"/>
        </w:rPr>
        <w:t>（企业名称）</w:t>
      </w:r>
      <w:r w:rsidRPr="00A71F63">
        <w:rPr>
          <w:rFonts w:ascii="仿宋" w:eastAsia="仿宋" w:hAnsi="仿宋" w:cs="宋体" w:hint="eastAsia"/>
          <w:i w:val="0"/>
          <w:sz w:val="24"/>
          <w:lang w:eastAsia="zh-CN"/>
        </w:rPr>
        <w:t>，从业人员</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人，营业收入为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万元，资产总额为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万元，属于</w:t>
      </w:r>
      <w:r w:rsidRPr="00A71F63">
        <w:rPr>
          <w:rFonts w:ascii="仿宋" w:eastAsia="仿宋" w:hAnsi="仿宋" w:cs="宋体" w:hint="eastAsia"/>
          <w:i w:val="0"/>
          <w:sz w:val="24"/>
          <w:u w:val="single"/>
          <w:lang w:eastAsia="zh-CN"/>
        </w:rPr>
        <w:t>（中型企业、小型企业、微型企业）</w:t>
      </w:r>
      <w:r w:rsidRPr="00A71F63">
        <w:rPr>
          <w:rFonts w:ascii="仿宋" w:eastAsia="仿宋" w:hAnsi="仿宋" w:cs="宋体" w:hint="eastAsia"/>
          <w:i w:val="0"/>
          <w:sz w:val="24"/>
          <w:lang w:eastAsia="zh-CN"/>
        </w:rPr>
        <w:t>；</w:t>
      </w:r>
    </w:p>
    <w:p w14:paraId="05416A08"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2.</w:t>
      </w:r>
      <w:r w:rsidRPr="00A71F63">
        <w:rPr>
          <w:rFonts w:ascii="仿宋" w:eastAsia="仿宋" w:hAnsi="仿宋" w:hint="eastAsia"/>
          <w:i w:val="0"/>
          <w:lang w:eastAsia="zh-CN"/>
        </w:rPr>
        <w:t xml:space="preserve"> </w:t>
      </w:r>
      <w:r w:rsidRPr="00A71F63">
        <w:rPr>
          <w:rFonts w:ascii="仿宋" w:eastAsia="仿宋" w:hAnsi="仿宋" w:cs="宋体" w:hint="eastAsia"/>
          <w:i w:val="0"/>
          <w:sz w:val="24"/>
          <w:u w:val="single"/>
          <w:lang w:eastAsia="zh-CN"/>
        </w:rPr>
        <w:t>（标的名称）</w:t>
      </w:r>
      <w:r w:rsidRPr="00A71F63">
        <w:rPr>
          <w:rFonts w:ascii="仿宋" w:eastAsia="仿宋" w:hAnsi="仿宋" w:cs="宋体" w:hint="eastAsia"/>
          <w:i w:val="0"/>
          <w:sz w:val="24"/>
          <w:lang w:eastAsia="zh-CN"/>
        </w:rPr>
        <w:t xml:space="preserve"> ，属于</w:t>
      </w:r>
      <w:r w:rsidRPr="00A71F63">
        <w:rPr>
          <w:rFonts w:ascii="仿宋" w:eastAsia="仿宋" w:hAnsi="仿宋" w:cs="宋体" w:hint="eastAsia"/>
          <w:i w:val="0"/>
          <w:sz w:val="24"/>
          <w:u w:val="single"/>
          <w:lang w:eastAsia="zh-CN"/>
        </w:rPr>
        <w:t>（采购文件中明确的所属行业）</w:t>
      </w:r>
      <w:r w:rsidRPr="00A71F63">
        <w:rPr>
          <w:rFonts w:ascii="仿宋" w:eastAsia="仿宋" w:hAnsi="仿宋" w:cs="宋体" w:hint="eastAsia"/>
          <w:i w:val="0"/>
          <w:sz w:val="24"/>
          <w:lang w:eastAsia="zh-CN"/>
        </w:rPr>
        <w:t>行业；制造商为</w:t>
      </w:r>
      <w:r w:rsidRPr="00A71F63">
        <w:rPr>
          <w:rFonts w:ascii="仿宋" w:eastAsia="仿宋" w:hAnsi="仿宋" w:cs="宋体" w:hint="eastAsia"/>
          <w:i w:val="0"/>
          <w:sz w:val="24"/>
          <w:u w:val="single"/>
          <w:lang w:eastAsia="zh-CN"/>
        </w:rPr>
        <w:t>（企业名称）</w:t>
      </w:r>
      <w:r w:rsidRPr="00A71F63">
        <w:rPr>
          <w:rFonts w:ascii="仿宋" w:eastAsia="仿宋" w:hAnsi="仿宋" w:cs="宋体" w:hint="eastAsia"/>
          <w:i w:val="0"/>
          <w:sz w:val="24"/>
          <w:lang w:eastAsia="zh-CN"/>
        </w:rPr>
        <w:t>，从业人员</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人，营业收入为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万元，资产总额为</w:t>
      </w:r>
      <w:r w:rsidRPr="00A71F63">
        <w:rPr>
          <w:rFonts w:ascii="仿宋" w:eastAsia="仿宋" w:hAnsi="仿宋" w:cs="宋体" w:hint="eastAsia"/>
          <w:i w:val="0"/>
          <w:sz w:val="24"/>
          <w:u w:val="single"/>
          <w:lang w:eastAsia="zh-CN"/>
        </w:rPr>
        <w:t xml:space="preserve">   </w:t>
      </w:r>
      <w:r w:rsidRPr="00A71F63">
        <w:rPr>
          <w:rFonts w:ascii="仿宋" w:eastAsia="仿宋" w:hAnsi="仿宋" w:cs="宋体" w:hint="eastAsia"/>
          <w:i w:val="0"/>
          <w:sz w:val="24"/>
          <w:lang w:eastAsia="zh-CN"/>
        </w:rPr>
        <w:t>万元，属于</w:t>
      </w:r>
      <w:r w:rsidRPr="00A71F63">
        <w:rPr>
          <w:rFonts w:ascii="仿宋" w:eastAsia="仿宋" w:hAnsi="仿宋" w:cs="宋体" w:hint="eastAsia"/>
          <w:i w:val="0"/>
          <w:sz w:val="24"/>
          <w:u w:val="single"/>
          <w:lang w:eastAsia="zh-CN"/>
        </w:rPr>
        <w:t>（中型企业、小型企业、微型企业）</w:t>
      </w:r>
      <w:r w:rsidRPr="00A71F63">
        <w:rPr>
          <w:rFonts w:ascii="仿宋" w:eastAsia="仿宋" w:hAnsi="仿宋" w:cs="宋体" w:hint="eastAsia"/>
          <w:i w:val="0"/>
          <w:sz w:val="24"/>
          <w:lang w:eastAsia="zh-CN"/>
        </w:rPr>
        <w:t>；</w:t>
      </w:r>
    </w:p>
    <w:p w14:paraId="398D7A71"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w:t>
      </w:r>
    </w:p>
    <w:p w14:paraId="039F0A1C"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以上企业，不属于大企业的分支机构，不存在控股股东为大企业的情形，也不存在与大企业的负责人为同一人的情形。</w:t>
      </w:r>
    </w:p>
    <w:p w14:paraId="07538B79"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本企业对上述声明内容的真实性负责。如有虚假，将依法承担相应责任。</w:t>
      </w:r>
    </w:p>
    <w:p w14:paraId="2B1A5662"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p>
    <w:p w14:paraId="2C70B4A3" w14:textId="77777777" w:rsidR="00950E58" w:rsidRPr="00A71F63" w:rsidRDefault="00950E58" w:rsidP="00950E58">
      <w:pPr>
        <w:ind w:firstLineChars="200" w:firstLine="482"/>
        <w:rPr>
          <w:rFonts w:ascii="仿宋" w:eastAsia="仿宋" w:hAnsi="仿宋"/>
          <w:b/>
          <w:i w:val="0"/>
          <w:lang w:eastAsia="zh-CN"/>
        </w:rPr>
      </w:pPr>
      <w:r w:rsidRPr="00A71F63">
        <w:rPr>
          <w:rFonts w:ascii="仿宋" w:eastAsia="仿宋" w:hAnsi="仿宋" w:cs="宋体" w:hint="eastAsia"/>
          <w:b/>
          <w:i w:val="0"/>
          <w:sz w:val="24"/>
          <w:lang w:eastAsia="zh-CN"/>
        </w:rPr>
        <w:t>注：从业人员、营业收入、资产总额填报上一年度数据，无上</w:t>
      </w:r>
      <w:proofErr w:type="gramStart"/>
      <w:r w:rsidRPr="00A71F63">
        <w:rPr>
          <w:rFonts w:ascii="仿宋" w:eastAsia="仿宋" w:hAnsi="仿宋" w:cs="宋体" w:hint="eastAsia"/>
          <w:b/>
          <w:i w:val="0"/>
          <w:sz w:val="24"/>
          <w:lang w:eastAsia="zh-CN"/>
        </w:rPr>
        <w:t>一</w:t>
      </w:r>
      <w:proofErr w:type="gramEnd"/>
      <w:r w:rsidRPr="00A71F63">
        <w:rPr>
          <w:rFonts w:ascii="仿宋" w:eastAsia="仿宋" w:hAnsi="仿宋" w:cs="宋体" w:hint="eastAsia"/>
          <w:b/>
          <w:i w:val="0"/>
          <w:sz w:val="24"/>
          <w:lang w:eastAsia="zh-CN"/>
        </w:rPr>
        <w:t>年度数据的新成立企业可不填报。</w:t>
      </w:r>
    </w:p>
    <w:p w14:paraId="7ACE8C2E"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p>
    <w:p w14:paraId="60E4BF0A"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p>
    <w:p w14:paraId="4281C5EA"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p>
    <w:p w14:paraId="07926F56" w14:textId="77777777" w:rsidR="00950E58" w:rsidRPr="00A71F63" w:rsidRDefault="00950E58" w:rsidP="00950E58">
      <w:pPr>
        <w:tabs>
          <w:tab w:val="left" w:pos="0"/>
        </w:tabs>
        <w:spacing w:line="360" w:lineRule="auto"/>
        <w:ind w:firstLineChars="200" w:firstLine="480"/>
        <w:rPr>
          <w:rFonts w:ascii="仿宋" w:eastAsia="仿宋" w:hAnsi="仿宋" w:cs="宋体"/>
          <w:i w:val="0"/>
          <w:sz w:val="24"/>
          <w:lang w:eastAsia="zh-CN"/>
        </w:rPr>
      </w:pPr>
      <w:r w:rsidRPr="00A71F63">
        <w:rPr>
          <w:rFonts w:ascii="仿宋" w:eastAsia="仿宋" w:hAnsi="仿宋" w:cs="宋体" w:hint="eastAsia"/>
          <w:i w:val="0"/>
          <w:sz w:val="24"/>
          <w:lang w:eastAsia="zh-CN"/>
        </w:rPr>
        <w:t>企业名称（盖章）：</w:t>
      </w:r>
    </w:p>
    <w:p w14:paraId="17C5FB1B" w14:textId="77777777" w:rsidR="00950E58" w:rsidRPr="00A71F63" w:rsidRDefault="00950E58" w:rsidP="00950E58">
      <w:pPr>
        <w:widowControl w:val="0"/>
        <w:spacing w:after="156" w:line="360" w:lineRule="auto"/>
        <w:ind w:leftChars="220" w:left="484"/>
        <w:rPr>
          <w:rFonts w:ascii="仿宋" w:eastAsia="仿宋" w:hAnsi="仿宋" w:cs="Marigold"/>
          <w:i w:val="0"/>
          <w:color w:val="auto"/>
          <w:sz w:val="24"/>
          <w:szCs w:val="24"/>
          <w:lang w:eastAsia="zh-CN" w:bidi="ar-SA"/>
        </w:rPr>
      </w:pPr>
      <w:r w:rsidRPr="00A71F63">
        <w:rPr>
          <w:rFonts w:ascii="仿宋" w:eastAsia="仿宋" w:hAnsi="仿宋" w:cs="宋体" w:hint="eastAsia"/>
          <w:i w:val="0"/>
          <w:sz w:val="24"/>
          <w:lang w:eastAsia="zh-CN"/>
        </w:rPr>
        <w:t>日 期：</w:t>
      </w:r>
    </w:p>
    <w:p w14:paraId="213EEB84" w14:textId="77777777" w:rsidR="00950E58" w:rsidRPr="00A71F63" w:rsidRDefault="00950E58" w:rsidP="00950E58">
      <w:pPr>
        <w:rPr>
          <w:rFonts w:ascii="仿宋" w:eastAsia="仿宋" w:hAnsi="仿宋"/>
          <w:i w:val="0"/>
          <w:color w:val="auto"/>
          <w:lang w:eastAsia="zh-CN"/>
        </w:rPr>
      </w:pPr>
      <w:r w:rsidRPr="00A71F63">
        <w:rPr>
          <w:rFonts w:ascii="仿宋" w:eastAsia="仿宋" w:hAnsi="仿宋"/>
          <w:i w:val="0"/>
          <w:color w:val="auto"/>
          <w:lang w:eastAsia="zh-CN"/>
        </w:rPr>
        <w:br w:type="page"/>
      </w:r>
    </w:p>
    <w:p w14:paraId="05DDDCFB" w14:textId="07E07FF3" w:rsidR="00950E58" w:rsidRPr="00A71F63" w:rsidRDefault="00950E58" w:rsidP="00950E58">
      <w:pPr>
        <w:pStyle w:val="20"/>
        <w:rPr>
          <w:color w:val="auto"/>
          <w:lang w:eastAsia="zh-CN"/>
        </w:rPr>
      </w:pPr>
      <w:bookmarkStart w:id="530" w:name="_Toc86149148"/>
      <w:r>
        <w:rPr>
          <w:rFonts w:hint="eastAsia"/>
          <w:lang w:eastAsia="zh-CN"/>
        </w:rPr>
        <w:lastRenderedPageBreak/>
        <w:t>十</w:t>
      </w:r>
      <w:r w:rsidRPr="00A71F63">
        <w:rPr>
          <w:rFonts w:hint="eastAsia"/>
          <w:lang w:eastAsia="zh-CN"/>
        </w:rPr>
        <w:t>、监狱企业证明材料（</w:t>
      </w:r>
      <w:r>
        <w:rPr>
          <w:rFonts w:hint="eastAsia"/>
          <w:lang w:eastAsia="zh-CN"/>
        </w:rPr>
        <w:t>适用于采购包一、二、三、四、七</w:t>
      </w:r>
      <w:r w:rsidRPr="00A71F63">
        <w:rPr>
          <w:lang w:eastAsia="zh-CN"/>
        </w:rPr>
        <w:t>符合要求的投标人）</w:t>
      </w:r>
      <w:bookmarkEnd w:id="530"/>
    </w:p>
    <w:p w14:paraId="2B733B3D" w14:textId="77777777" w:rsidR="00950E58" w:rsidRPr="00A71F63" w:rsidRDefault="00950E58" w:rsidP="00950E58">
      <w:pPr>
        <w:widowControl w:val="0"/>
        <w:spacing w:line="360" w:lineRule="auto"/>
        <w:jc w:val="center"/>
        <w:rPr>
          <w:rFonts w:ascii="仿宋" w:eastAsia="仿宋" w:hAnsi="仿宋"/>
          <w:b/>
          <w:i w:val="0"/>
          <w:color w:val="auto"/>
          <w:sz w:val="28"/>
          <w:szCs w:val="28"/>
          <w:lang w:eastAsia="zh-CN" w:bidi="ar-SA"/>
        </w:rPr>
      </w:pPr>
      <w:r w:rsidRPr="00A71F63">
        <w:rPr>
          <w:rFonts w:ascii="仿宋" w:eastAsia="仿宋" w:hAnsi="仿宋" w:hint="eastAsia"/>
          <w:b/>
          <w:i w:val="0"/>
          <w:color w:val="auto"/>
          <w:sz w:val="28"/>
          <w:szCs w:val="28"/>
          <w:lang w:eastAsia="zh-CN" w:bidi="ar-SA"/>
        </w:rPr>
        <w:t>监狱企业证明</w:t>
      </w:r>
    </w:p>
    <w:p w14:paraId="7EB45385" w14:textId="77777777" w:rsidR="00950E58" w:rsidRPr="00A71F63" w:rsidRDefault="00950E58" w:rsidP="00950E58">
      <w:pPr>
        <w:widowControl w:val="0"/>
        <w:rPr>
          <w:rFonts w:ascii="仿宋" w:eastAsia="仿宋" w:hAnsi="仿宋"/>
          <w:i w:val="0"/>
          <w:color w:val="auto"/>
          <w:sz w:val="21"/>
          <w:lang w:eastAsia="zh-CN" w:bidi="ar-SA"/>
        </w:rPr>
      </w:pPr>
    </w:p>
    <w:p w14:paraId="66F516A4" w14:textId="77777777" w:rsidR="00950E58" w:rsidRPr="00A71F63" w:rsidRDefault="00950E58" w:rsidP="00950E58">
      <w:pPr>
        <w:widowControl w:val="0"/>
        <w:spacing w:line="360" w:lineRule="auto"/>
        <w:rPr>
          <w:rFonts w:ascii="仿宋" w:eastAsia="仿宋" w:hAnsi="仿宋"/>
          <w:i w:val="0"/>
          <w:color w:val="auto"/>
          <w:sz w:val="24"/>
          <w:szCs w:val="21"/>
          <w:lang w:eastAsia="zh-CN" w:bidi="ar-SA"/>
        </w:rPr>
      </w:pPr>
    </w:p>
    <w:p w14:paraId="63727F0C" w14:textId="77777777" w:rsidR="00950E58" w:rsidRPr="00A71F63" w:rsidRDefault="00950E58" w:rsidP="00950E58">
      <w:pPr>
        <w:widowControl w:val="0"/>
        <w:rPr>
          <w:rFonts w:ascii="仿宋" w:eastAsia="仿宋" w:hAnsi="仿宋"/>
          <w:i w:val="0"/>
          <w:color w:val="auto"/>
          <w:sz w:val="21"/>
          <w:lang w:eastAsia="zh-CN" w:bidi="ar-SA"/>
        </w:rPr>
      </w:pPr>
    </w:p>
    <w:p w14:paraId="3A80D7A9" w14:textId="77777777" w:rsidR="00950E58" w:rsidRPr="00A71F63" w:rsidRDefault="00950E58" w:rsidP="00950E58">
      <w:pPr>
        <w:widowControl w:val="0"/>
        <w:spacing w:after="120" w:line="480" w:lineRule="auto"/>
        <w:jc w:val="both"/>
        <w:rPr>
          <w:rFonts w:ascii="仿宋" w:eastAsia="仿宋" w:hAnsi="仿宋"/>
          <w:i w:val="0"/>
          <w:color w:val="auto"/>
          <w:kern w:val="0"/>
          <w:sz w:val="24"/>
          <w:szCs w:val="24"/>
          <w:u w:val="single"/>
          <w:lang w:eastAsia="zh-CN" w:bidi="ar-SA"/>
        </w:rPr>
      </w:pPr>
    </w:p>
    <w:p w14:paraId="7BDE423C" w14:textId="77777777" w:rsidR="00950E58" w:rsidRPr="00A71F63" w:rsidRDefault="00950E58" w:rsidP="00950E58">
      <w:pPr>
        <w:widowControl w:val="0"/>
        <w:spacing w:after="120" w:line="360" w:lineRule="auto"/>
        <w:ind w:firstLineChars="200" w:firstLine="480"/>
        <w:jc w:val="both"/>
        <w:rPr>
          <w:rFonts w:ascii="仿宋" w:eastAsia="仿宋" w:hAnsi="仿宋"/>
          <w:i w:val="0"/>
          <w:color w:val="auto"/>
          <w:kern w:val="0"/>
          <w:sz w:val="24"/>
          <w:szCs w:val="24"/>
          <w:lang w:eastAsia="zh-CN" w:bidi="ar-SA"/>
        </w:rPr>
      </w:pPr>
      <w:r w:rsidRPr="00A71F63">
        <w:rPr>
          <w:rFonts w:ascii="仿宋" w:eastAsia="仿宋" w:hAnsi="仿宋" w:hint="eastAsia"/>
          <w:i w:val="0"/>
          <w:color w:val="auto"/>
          <w:kern w:val="0"/>
          <w:sz w:val="24"/>
          <w:szCs w:val="24"/>
          <w:lang w:eastAsia="zh-CN" w:bidi="ar-SA"/>
        </w:rPr>
        <w:t>参加政府采购活动的监狱企业应当提供省级以上监狱管理局、戒毒管理局（含新疆生产建设兵团）出具的属于监狱企业的证明文件复印件加盖投标人公章，原件备查。</w:t>
      </w:r>
    </w:p>
    <w:p w14:paraId="18A001D1" w14:textId="77777777" w:rsidR="00950E58" w:rsidRPr="00A71F63" w:rsidRDefault="00950E58" w:rsidP="00950E58">
      <w:pPr>
        <w:widowControl w:val="0"/>
        <w:rPr>
          <w:rFonts w:ascii="仿宋" w:eastAsia="仿宋" w:hAnsi="仿宋"/>
          <w:i w:val="0"/>
          <w:color w:val="auto"/>
          <w:sz w:val="21"/>
          <w:lang w:eastAsia="zh-CN" w:bidi="ar-SA"/>
        </w:rPr>
      </w:pPr>
    </w:p>
    <w:p w14:paraId="4D7278BB" w14:textId="77777777" w:rsidR="00950E58" w:rsidRPr="00A71F63" w:rsidRDefault="00950E58" w:rsidP="00950E58">
      <w:pPr>
        <w:widowControl w:val="0"/>
        <w:spacing w:after="156"/>
        <w:rPr>
          <w:rFonts w:ascii="仿宋" w:eastAsia="仿宋" w:hAnsi="仿宋" w:cs="Marigold"/>
          <w:i w:val="0"/>
          <w:color w:val="auto"/>
          <w:sz w:val="24"/>
          <w:szCs w:val="24"/>
          <w:lang w:eastAsia="zh-CN" w:bidi="ar-SA"/>
        </w:rPr>
      </w:pPr>
    </w:p>
    <w:p w14:paraId="3B8E748D" w14:textId="77777777" w:rsidR="00950E58" w:rsidRPr="00A71F63" w:rsidRDefault="00950E58" w:rsidP="00950E58">
      <w:pPr>
        <w:widowControl w:val="0"/>
        <w:spacing w:after="156"/>
        <w:rPr>
          <w:rFonts w:ascii="仿宋" w:eastAsia="仿宋" w:hAnsi="仿宋" w:cs="Marigold"/>
          <w:i w:val="0"/>
          <w:color w:val="auto"/>
          <w:sz w:val="24"/>
          <w:szCs w:val="24"/>
          <w:lang w:eastAsia="zh-CN" w:bidi="ar-SA"/>
        </w:rPr>
      </w:pPr>
    </w:p>
    <w:p w14:paraId="631A1E29" w14:textId="77777777" w:rsidR="00950E58" w:rsidRPr="00A71F63" w:rsidRDefault="00950E58" w:rsidP="00950E58">
      <w:pPr>
        <w:widowControl w:val="0"/>
        <w:spacing w:after="156"/>
        <w:rPr>
          <w:rFonts w:ascii="仿宋" w:eastAsia="仿宋" w:hAnsi="仿宋" w:cs="Marigold"/>
          <w:i w:val="0"/>
          <w:color w:val="auto"/>
          <w:sz w:val="24"/>
          <w:szCs w:val="24"/>
          <w:lang w:eastAsia="zh-CN" w:bidi="ar-SA"/>
        </w:rPr>
      </w:pPr>
    </w:p>
    <w:p w14:paraId="7C03FC08" w14:textId="77777777" w:rsidR="00950E58" w:rsidRPr="00A71F63" w:rsidRDefault="00950E58" w:rsidP="00950E58">
      <w:pPr>
        <w:widowControl w:val="0"/>
        <w:spacing w:after="156"/>
        <w:rPr>
          <w:rFonts w:ascii="仿宋" w:eastAsia="仿宋" w:hAnsi="仿宋" w:cs="Marigold"/>
          <w:i w:val="0"/>
          <w:color w:val="auto"/>
          <w:sz w:val="24"/>
          <w:szCs w:val="24"/>
          <w:lang w:eastAsia="zh-CN" w:bidi="ar-SA"/>
        </w:rPr>
      </w:pPr>
    </w:p>
    <w:p w14:paraId="3FE8C9C0" w14:textId="77777777" w:rsidR="00950E58" w:rsidRPr="00A71F63" w:rsidRDefault="00950E58" w:rsidP="00950E58">
      <w:pPr>
        <w:widowControl w:val="0"/>
        <w:spacing w:after="156"/>
        <w:rPr>
          <w:rFonts w:ascii="仿宋" w:eastAsia="仿宋" w:hAnsi="仿宋" w:cs="Marigold"/>
          <w:i w:val="0"/>
          <w:color w:val="auto"/>
          <w:sz w:val="24"/>
          <w:szCs w:val="24"/>
          <w:lang w:eastAsia="zh-CN" w:bidi="ar-SA"/>
        </w:rPr>
      </w:pPr>
      <w:r w:rsidRPr="00A71F63">
        <w:rPr>
          <w:rFonts w:ascii="仿宋" w:eastAsia="仿宋" w:hAnsi="仿宋" w:cs="Marigold" w:hint="eastAsia"/>
          <w:i w:val="0"/>
          <w:color w:val="auto"/>
          <w:sz w:val="24"/>
          <w:szCs w:val="24"/>
          <w:lang w:eastAsia="zh-CN" w:bidi="ar-SA"/>
        </w:rPr>
        <w:t>注</w:t>
      </w:r>
      <w:r w:rsidRPr="00A71F63">
        <w:rPr>
          <w:rFonts w:ascii="仿宋" w:eastAsia="仿宋" w:hAnsi="仿宋" w:cs="Marigold"/>
          <w:i w:val="0"/>
          <w:color w:val="auto"/>
          <w:sz w:val="24"/>
          <w:szCs w:val="24"/>
          <w:lang w:eastAsia="zh-CN" w:bidi="ar-SA"/>
        </w:rPr>
        <w:t>：</w:t>
      </w:r>
      <w:r w:rsidRPr="00A71F63">
        <w:rPr>
          <w:rFonts w:ascii="仿宋" w:eastAsia="仿宋" w:hAnsi="仿宋" w:cs="Marigold" w:hint="eastAsia"/>
          <w:i w:val="0"/>
          <w:color w:val="auto"/>
          <w:sz w:val="24"/>
          <w:szCs w:val="24"/>
          <w:lang w:eastAsia="zh-CN" w:bidi="ar-SA"/>
        </w:rPr>
        <w:t>在政府采购活动中，监狱企业视同小型、微型企业，享受预留份额、评审中价格扣除等政府采购促进中小企业发展的政府采购政策。</w:t>
      </w:r>
    </w:p>
    <w:p w14:paraId="6090948D" w14:textId="77777777" w:rsidR="00950E58" w:rsidRPr="00A71F63" w:rsidRDefault="00950E58" w:rsidP="00950E58">
      <w:pPr>
        <w:widowControl w:val="0"/>
        <w:spacing w:after="156"/>
        <w:rPr>
          <w:rFonts w:ascii="仿宋" w:eastAsia="仿宋" w:hAnsi="仿宋" w:cs="Marigold"/>
          <w:i w:val="0"/>
          <w:color w:val="auto"/>
          <w:sz w:val="24"/>
          <w:szCs w:val="24"/>
          <w:lang w:eastAsia="zh-CN" w:bidi="ar-SA"/>
        </w:rPr>
      </w:pPr>
    </w:p>
    <w:p w14:paraId="259FE234" w14:textId="77777777" w:rsidR="00950E58" w:rsidRPr="00A71F63" w:rsidRDefault="00950E58" w:rsidP="00950E58">
      <w:pPr>
        <w:widowControl w:val="0"/>
        <w:spacing w:line="360" w:lineRule="auto"/>
        <w:ind w:firstLineChars="200" w:firstLine="480"/>
        <w:rPr>
          <w:rFonts w:ascii="仿宋" w:eastAsia="仿宋" w:hAnsi="仿宋"/>
          <w:i w:val="0"/>
          <w:color w:val="auto"/>
          <w:lang w:eastAsia="zh-CN"/>
        </w:rPr>
      </w:pPr>
      <w:r w:rsidRPr="00A71F63">
        <w:rPr>
          <w:rFonts w:ascii="仿宋" w:eastAsia="仿宋" w:hAnsi="仿宋"/>
          <w:i w:val="0"/>
          <w:color w:val="auto"/>
          <w:sz w:val="24"/>
          <w:szCs w:val="21"/>
          <w:lang w:eastAsia="zh-CN" w:bidi="ar-SA"/>
        </w:rPr>
        <w:br w:type="page"/>
      </w:r>
    </w:p>
    <w:p w14:paraId="01B5BDD6" w14:textId="76F0DFC7" w:rsidR="00950E58" w:rsidRPr="00A71F63" w:rsidRDefault="00950E58" w:rsidP="00950E58">
      <w:pPr>
        <w:pStyle w:val="20"/>
        <w:rPr>
          <w:color w:val="auto"/>
          <w:lang w:eastAsia="zh-CN"/>
        </w:rPr>
      </w:pPr>
      <w:bookmarkStart w:id="531" w:name="_Toc86149149"/>
      <w:r>
        <w:rPr>
          <w:rFonts w:hint="eastAsia"/>
          <w:lang w:eastAsia="zh-CN"/>
        </w:rPr>
        <w:lastRenderedPageBreak/>
        <w:t>十一</w:t>
      </w:r>
      <w:r w:rsidRPr="00A71F63">
        <w:rPr>
          <w:rFonts w:hint="eastAsia"/>
          <w:lang w:eastAsia="zh-CN"/>
        </w:rPr>
        <w:t>、残疾人福利性单位证明材料（</w:t>
      </w:r>
      <w:r>
        <w:rPr>
          <w:rFonts w:hint="eastAsia"/>
          <w:lang w:eastAsia="zh-CN"/>
        </w:rPr>
        <w:t>适用于采购包一、二、三、四、七</w:t>
      </w:r>
      <w:r w:rsidRPr="00A71F63">
        <w:rPr>
          <w:lang w:eastAsia="zh-CN"/>
        </w:rPr>
        <w:t>符合要求的投标人）</w:t>
      </w:r>
      <w:bookmarkEnd w:id="531"/>
    </w:p>
    <w:p w14:paraId="34405F29" w14:textId="77777777" w:rsidR="00950E58" w:rsidRPr="00A71F63" w:rsidRDefault="00950E58" w:rsidP="00950E58">
      <w:pPr>
        <w:widowControl w:val="0"/>
        <w:spacing w:line="588" w:lineRule="exact"/>
        <w:jc w:val="center"/>
        <w:rPr>
          <w:rFonts w:ascii="仿宋" w:eastAsia="仿宋" w:hAnsi="仿宋"/>
          <w:b/>
          <w:i w:val="0"/>
          <w:color w:val="auto"/>
          <w:spacing w:val="6"/>
          <w:sz w:val="30"/>
          <w:szCs w:val="30"/>
          <w:lang w:eastAsia="zh-CN" w:bidi="ar-SA"/>
        </w:rPr>
      </w:pPr>
      <w:r w:rsidRPr="00A71F63">
        <w:rPr>
          <w:rFonts w:ascii="仿宋" w:eastAsia="仿宋" w:hAnsi="仿宋" w:hint="eastAsia"/>
          <w:b/>
          <w:i w:val="0"/>
          <w:color w:val="auto"/>
          <w:spacing w:val="6"/>
          <w:sz w:val="30"/>
          <w:szCs w:val="30"/>
          <w:lang w:eastAsia="zh-CN" w:bidi="ar-SA"/>
        </w:rPr>
        <w:t>残疾人福利性单位声明函</w:t>
      </w:r>
    </w:p>
    <w:p w14:paraId="248F6604" w14:textId="77777777" w:rsidR="00950E58" w:rsidRPr="00A71F63" w:rsidRDefault="00950E58" w:rsidP="00950E58">
      <w:pPr>
        <w:widowControl w:val="0"/>
        <w:spacing w:line="588" w:lineRule="exact"/>
        <w:jc w:val="both"/>
        <w:rPr>
          <w:rFonts w:ascii="仿宋" w:eastAsia="仿宋" w:hAnsi="仿宋"/>
          <w:b/>
          <w:i w:val="0"/>
          <w:color w:val="auto"/>
          <w:spacing w:val="6"/>
          <w:sz w:val="30"/>
          <w:szCs w:val="30"/>
          <w:lang w:eastAsia="zh-CN" w:bidi="ar-SA"/>
        </w:rPr>
      </w:pPr>
    </w:p>
    <w:p w14:paraId="2C4961D3" w14:textId="77777777" w:rsidR="00950E58" w:rsidRPr="00A71F63" w:rsidRDefault="00950E58" w:rsidP="00950E58">
      <w:pPr>
        <w:spacing w:line="360" w:lineRule="auto"/>
        <w:ind w:firstLineChars="200" w:firstLine="480"/>
        <w:contextualSpacing/>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3AA23D" w14:textId="77777777" w:rsidR="00950E58" w:rsidRPr="00A71F63" w:rsidRDefault="00950E58" w:rsidP="00950E58">
      <w:pPr>
        <w:spacing w:line="360" w:lineRule="auto"/>
        <w:contextualSpacing/>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本单位对上述声明的真实性负责。如有虚假，将依法承担相应责任。</w:t>
      </w:r>
    </w:p>
    <w:p w14:paraId="626EB5AE" w14:textId="77777777" w:rsidR="00950E58" w:rsidRPr="00A71F63" w:rsidRDefault="00950E58" w:rsidP="00950E58">
      <w:pPr>
        <w:spacing w:line="360" w:lineRule="auto"/>
        <w:contextualSpacing/>
        <w:rPr>
          <w:rFonts w:ascii="仿宋" w:eastAsia="仿宋" w:hAnsi="仿宋"/>
          <w:i w:val="0"/>
          <w:color w:val="auto"/>
          <w:sz w:val="24"/>
          <w:lang w:eastAsia="zh-CN" w:bidi="ar-SA"/>
        </w:rPr>
      </w:pPr>
    </w:p>
    <w:p w14:paraId="4C3CC4E7" w14:textId="77777777" w:rsidR="00950E58" w:rsidRPr="00A71F63" w:rsidRDefault="00950E58" w:rsidP="00950E58">
      <w:pPr>
        <w:spacing w:line="360" w:lineRule="auto"/>
        <w:contextualSpacing/>
        <w:rPr>
          <w:rFonts w:ascii="仿宋" w:eastAsia="仿宋" w:hAnsi="仿宋"/>
          <w:i w:val="0"/>
          <w:color w:val="auto"/>
          <w:sz w:val="24"/>
          <w:lang w:eastAsia="zh-CN" w:bidi="ar-SA"/>
        </w:rPr>
      </w:pPr>
    </w:p>
    <w:p w14:paraId="525AB2F3" w14:textId="77777777" w:rsidR="00950E58" w:rsidRPr="00A71F63" w:rsidRDefault="00950E58" w:rsidP="00950E58">
      <w:pPr>
        <w:spacing w:line="360" w:lineRule="auto"/>
        <w:contextualSpacing/>
        <w:rPr>
          <w:rFonts w:ascii="仿宋" w:eastAsia="仿宋" w:hAnsi="仿宋"/>
          <w:i w:val="0"/>
          <w:color w:val="auto"/>
          <w:sz w:val="24"/>
          <w:lang w:eastAsia="zh-CN" w:bidi="ar-SA"/>
        </w:rPr>
      </w:pPr>
      <w:r w:rsidRPr="00A71F63">
        <w:rPr>
          <w:rFonts w:ascii="仿宋" w:eastAsia="仿宋" w:hAnsi="仿宋" w:hint="eastAsia"/>
          <w:i w:val="0"/>
          <w:color w:val="auto"/>
          <w:sz w:val="24"/>
          <w:lang w:eastAsia="zh-CN" w:bidi="ar-SA"/>
        </w:rPr>
        <w:t xml:space="preserve">       单位名称（盖章）</w:t>
      </w:r>
    </w:p>
    <w:p w14:paraId="7C8FF6BB" w14:textId="77777777" w:rsidR="00950E58" w:rsidRPr="00A71F63" w:rsidRDefault="00950E58" w:rsidP="00950E58">
      <w:pPr>
        <w:spacing w:line="360" w:lineRule="auto"/>
        <w:ind w:firstLineChars="400" w:firstLine="960"/>
        <w:contextualSpacing/>
        <w:rPr>
          <w:rFonts w:ascii="仿宋" w:eastAsia="仿宋" w:hAnsi="仿宋" w:cs="宋体"/>
          <w:i w:val="0"/>
          <w:color w:val="auto"/>
          <w:sz w:val="24"/>
          <w:lang w:eastAsia="zh-CN"/>
        </w:rPr>
      </w:pPr>
      <w:r w:rsidRPr="00A71F63">
        <w:rPr>
          <w:rFonts w:ascii="仿宋" w:eastAsia="仿宋" w:hAnsi="仿宋" w:hint="eastAsia"/>
          <w:i w:val="0"/>
          <w:color w:val="auto"/>
          <w:sz w:val="24"/>
          <w:lang w:eastAsia="zh-CN" w:bidi="ar-SA"/>
        </w:rPr>
        <w:t>投标日期：</w:t>
      </w:r>
    </w:p>
    <w:p w14:paraId="39F957B3" w14:textId="77777777" w:rsidR="00950E58" w:rsidRPr="00A71F63" w:rsidRDefault="00950E58" w:rsidP="00950E58">
      <w:pPr>
        <w:spacing w:line="360" w:lineRule="auto"/>
        <w:rPr>
          <w:rFonts w:ascii="仿宋" w:eastAsia="仿宋" w:hAnsi="仿宋" w:cs="宋体"/>
          <w:i w:val="0"/>
          <w:color w:val="auto"/>
          <w:sz w:val="24"/>
          <w:lang w:eastAsia="zh-CN"/>
        </w:rPr>
      </w:pPr>
    </w:p>
    <w:p w14:paraId="2DA639EE" w14:textId="77777777" w:rsidR="00950E58" w:rsidRPr="00A71F63" w:rsidRDefault="00950E58" w:rsidP="00950E58">
      <w:pPr>
        <w:spacing w:line="360" w:lineRule="auto"/>
        <w:ind w:firstLineChars="200" w:firstLine="480"/>
        <w:rPr>
          <w:rFonts w:ascii="仿宋" w:eastAsia="仿宋" w:hAnsi="仿宋" w:cs="宋体"/>
          <w:i w:val="0"/>
          <w:color w:val="auto"/>
          <w:sz w:val="24"/>
          <w:lang w:eastAsia="zh-CN"/>
        </w:rPr>
      </w:pPr>
      <w:r w:rsidRPr="00A71F63">
        <w:rPr>
          <w:rFonts w:ascii="仿宋" w:eastAsia="仿宋" w:hAnsi="仿宋" w:cs="宋体" w:hint="eastAsia"/>
          <w:i w:val="0"/>
          <w:color w:val="auto"/>
          <w:sz w:val="24"/>
          <w:lang w:eastAsia="zh-CN"/>
        </w:rPr>
        <w:t>注：1、残疾人福利性单位视同小型、微型企业，享受预留份额、评审中价格扣除等促进中小企业发展的政府采购政策。残疾人福利性单位属于小型、微型企业的，不重复享受政策。</w:t>
      </w:r>
    </w:p>
    <w:p w14:paraId="1A961620" w14:textId="5D093960" w:rsidR="002D46FB" w:rsidRPr="00A71F63" w:rsidRDefault="00950E58" w:rsidP="00950E58">
      <w:pPr>
        <w:rPr>
          <w:rFonts w:ascii="仿宋" w:eastAsia="仿宋" w:hAnsi="仿宋"/>
          <w:i w:val="0"/>
          <w:color w:val="auto"/>
          <w:lang w:eastAsia="zh-CN"/>
        </w:rPr>
      </w:pPr>
      <w:r w:rsidRPr="00A71F63">
        <w:rPr>
          <w:rFonts w:ascii="仿宋" w:eastAsia="仿宋" w:hAnsi="仿宋" w:cs="宋体" w:hint="eastAsia"/>
          <w:i w:val="0"/>
          <w:color w:val="auto"/>
          <w:sz w:val="24"/>
          <w:lang w:eastAsia="zh-CN"/>
        </w:rPr>
        <w:t>2、投标人为非残疾人福利性单位的，可不提供此声明。</w:t>
      </w:r>
    </w:p>
    <w:p w14:paraId="316BEA29" w14:textId="6DFDF67C" w:rsidR="002D46FB" w:rsidRPr="00A71F63" w:rsidRDefault="00950E58">
      <w:pPr>
        <w:pStyle w:val="20"/>
        <w:rPr>
          <w:color w:val="auto"/>
          <w:lang w:eastAsia="zh-CN"/>
        </w:rPr>
      </w:pPr>
      <w:bookmarkStart w:id="532" w:name="_Toc505762774"/>
      <w:bookmarkStart w:id="533" w:name="_Toc497752276"/>
      <w:bookmarkStart w:id="534" w:name="_Toc524910139"/>
      <w:bookmarkStart w:id="535" w:name="_Toc511558681"/>
      <w:bookmarkStart w:id="536" w:name="_Toc86149150"/>
      <w:r>
        <w:rPr>
          <w:rFonts w:hint="eastAsia"/>
          <w:color w:val="auto"/>
          <w:lang w:eastAsia="zh-CN"/>
        </w:rPr>
        <w:t>十二</w:t>
      </w:r>
      <w:r w:rsidR="005E2480" w:rsidRPr="00A71F63">
        <w:rPr>
          <w:color w:val="auto"/>
          <w:lang w:eastAsia="zh-CN"/>
        </w:rPr>
        <w:t>、</w:t>
      </w:r>
      <w:r w:rsidR="005E2480" w:rsidRPr="00A71F63">
        <w:rPr>
          <w:rFonts w:hint="eastAsia"/>
          <w:color w:val="auto"/>
          <w:lang w:eastAsia="zh-CN"/>
        </w:rPr>
        <w:t>其它投标人认为需要递交的材料或文件</w:t>
      </w:r>
      <w:bookmarkEnd w:id="532"/>
      <w:bookmarkEnd w:id="533"/>
      <w:bookmarkEnd w:id="534"/>
      <w:bookmarkEnd w:id="535"/>
      <w:bookmarkEnd w:id="536"/>
    </w:p>
    <w:p w14:paraId="14030648" w14:textId="77777777" w:rsidR="002D46FB" w:rsidRPr="00A71F63" w:rsidRDefault="005E2480">
      <w:pPr>
        <w:spacing w:after="156"/>
        <w:jc w:val="center"/>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（格式自拟）</w:t>
      </w:r>
    </w:p>
    <w:p w14:paraId="5314B466" w14:textId="77777777" w:rsidR="002D46FB" w:rsidRPr="00A71F63" w:rsidRDefault="002D46FB">
      <w:pPr>
        <w:spacing w:after="156"/>
        <w:rPr>
          <w:rFonts w:ascii="仿宋" w:eastAsia="仿宋" w:hAnsi="仿宋" w:cs="Marigold"/>
          <w:bCs/>
          <w:i w:val="0"/>
          <w:color w:val="auto"/>
          <w:sz w:val="24"/>
          <w:szCs w:val="24"/>
          <w:lang w:eastAsia="zh-CN"/>
        </w:rPr>
      </w:pPr>
    </w:p>
    <w:p w14:paraId="5C598864" w14:textId="42E5E0BE" w:rsidR="002D46FB" w:rsidRPr="00A71F63" w:rsidRDefault="0088539D">
      <w:pPr>
        <w:pStyle w:val="20"/>
        <w:rPr>
          <w:color w:val="auto"/>
          <w:lang w:eastAsia="zh-CN"/>
        </w:rPr>
      </w:pPr>
      <w:bookmarkStart w:id="537" w:name="_Toc511558682"/>
      <w:bookmarkStart w:id="538" w:name="_Toc468346412"/>
      <w:bookmarkStart w:id="539" w:name="_Toc505762775"/>
      <w:bookmarkStart w:id="540" w:name="_Toc468331121"/>
      <w:bookmarkStart w:id="541" w:name="_Toc497752277"/>
      <w:bookmarkStart w:id="542" w:name="_Toc524910140"/>
      <w:bookmarkStart w:id="543" w:name="_Toc86149151"/>
      <w:r w:rsidRPr="00A71F63">
        <w:rPr>
          <w:rFonts w:hint="eastAsia"/>
          <w:color w:val="auto"/>
          <w:lang w:eastAsia="zh-CN"/>
        </w:rPr>
        <w:t>十</w:t>
      </w:r>
      <w:r w:rsidR="00950E58">
        <w:rPr>
          <w:rFonts w:hint="eastAsia"/>
          <w:color w:val="auto"/>
          <w:lang w:eastAsia="zh-CN"/>
        </w:rPr>
        <w:t>三</w:t>
      </w:r>
      <w:r w:rsidR="005E2480" w:rsidRPr="00A71F63">
        <w:rPr>
          <w:rFonts w:hint="eastAsia"/>
          <w:color w:val="auto"/>
          <w:lang w:eastAsia="zh-CN"/>
        </w:rPr>
        <w:t>、招标文件要求递交其他的材料或文件</w:t>
      </w:r>
      <w:bookmarkEnd w:id="537"/>
      <w:bookmarkEnd w:id="538"/>
      <w:bookmarkEnd w:id="539"/>
      <w:bookmarkEnd w:id="540"/>
      <w:bookmarkEnd w:id="541"/>
      <w:bookmarkEnd w:id="542"/>
      <w:bookmarkEnd w:id="543"/>
    </w:p>
    <w:p w14:paraId="71D24E46" w14:textId="77777777" w:rsidR="002D46FB" w:rsidRPr="00A71F63" w:rsidRDefault="005E2480">
      <w:pPr>
        <w:spacing w:after="156"/>
        <w:jc w:val="center"/>
        <w:rPr>
          <w:rFonts w:ascii="仿宋" w:eastAsia="仿宋" w:hAnsi="仿宋" w:cs="Marigold"/>
          <w:bCs/>
          <w:i w:val="0"/>
          <w:color w:val="auto"/>
          <w:sz w:val="24"/>
          <w:szCs w:val="24"/>
          <w:lang w:eastAsia="zh-CN"/>
        </w:rPr>
      </w:pPr>
      <w:r w:rsidRPr="00A71F63">
        <w:rPr>
          <w:rFonts w:ascii="仿宋" w:eastAsia="仿宋" w:hAnsi="仿宋" w:cs="Marigold" w:hint="eastAsia"/>
          <w:bCs/>
          <w:i w:val="0"/>
          <w:color w:val="auto"/>
          <w:sz w:val="24"/>
          <w:szCs w:val="24"/>
          <w:lang w:eastAsia="zh-CN"/>
        </w:rPr>
        <w:t>（格式自拟）</w:t>
      </w:r>
    </w:p>
    <w:p w14:paraId="2C11CD7D" w14:textId="77777777" w:rsidR="002D46FB" w:rsidRPr="00A71F63" w:rsidRDefault="002D46FB">
      <w:pPr>
        <w:spacing w:after="156" w:line="360" w:lineRule="auto"/>
        <w:rPr>
          <w:rFonts w:ascii="仿宋" w:eastAsia="仿宋" w:hAnsi="仿宋" w:cs="Marigold"/>
          <w:b/>
          <w:bCs/>
          <w:i w:val="0"/>
          <w:color w:val="auto"/>
          <w:kern w:val="0"/>
          <w:sz w:val="24"/>
          <w:szCs w:val="24"/>
          <w:lang w:eastAsia="zh-CN"/>
        </w:rPr>
      </w:pPr>
    </w:p>
    <w:p w14:paraId="42050A34" w14:textId="77777777" w:rsidR="002D46FB" w:rsidRPr="00A71F63" w:rsidRDefault="002D46FB">
      <w:pPr>
        <w:spacing w:after="156" w:line="360" w:lineRule="auto"/>
        <w:rPr>
          <w:rFonts w:ascii="仿宋" w:eastAsia="仿宋" w:hAnsi="仿宋" w:cs="Marigold"/>
          <w:b/>
          <w:bCs/>
          <w:i w:val="0"/>
          <w:color w:val="auto"/>
          <w:kern w:val="0"/>
          <w:sz w:val="24"/>
          <w:szCs w:val="24"/>
          <w:lang w:eastAsia="zh-CN"/>
        </w:rPr>
      </w:pPr>
    </w:p>
    <w:p w14:paraId="5E719ECF" w14:textId="77777777" w:rsidR="002D46FB" w:rsidRPr="00A71F63" w:rsidRDefault="005E2480">
      <w:pPr>
        <w:pStyle w:val="10"/>
        <w:rPr>
          <w:rFonts w:ascii="仿宋" w:hAnsi="仿宋"/>
          <w:i w:val="0"/>
          <w:color w:val="auto"/>
          <w:lang w:eastAsia="zh-CN"/>
        </w:rPr>
      </w:pPr>
      <w:bookmarkStart w:id="544" w:name="_Toc86149152"/>
      <w:r w:rsidRPr="00A71F63">
        <w:rPr>
          <w:rFonts w:ascii="仿宋" w:hAnsi="仿宋" w:hint="eastAsia"/>
          <w:i w:val="0"/>
          <w:color w:val="auto"/>
          <w:lang w:eastAsia="zh-CN"/>
        </w:rPr>
        <w:lastRenderedPageBreak/>
        <w:t>第四章 投标人和投标产品（如涉及）的资格、资质性及其他类似效力要求</w:t>
      </w:r>
      <w:bookmarkEnd w:id="544"/>
    </w:p>
    <w:p w14:paraId="38F7A113" w14:textId="77777777" w:rsidR="00EB752E" w:rsidRPr="00A71F63" w:rsidRDefault="00EB752E" w:rsidP="00EB752E">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（一）《中华人民共和国政府采购法》第二十二条第一款第（一） 至（五）规定的条件：</w:t>
      </w:r>
    </w:p>
    <w:p w14:paraId="0EEB1D76" w14:textId="77777777" w:rsidR="00EB752E" w:rsidRPr="00A71F63" w:rsidRDefault="00EB752E" w:rsidP="00EB752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1、具有独立承担民事责任的能力； </w:t>
      </w:r>
    </w:p>
    <w:p w14:paraId="6CD5FD40" w14:textId="77777777" w:rsidR="00EB752E" w:rsidRPr="00A71F63" w:rsidRDefault="00EB752E" w:rsidP="00EB752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2、具有良好的商业信誉和健全的财务会计制度； </w:t>
      </w:r>
    </w:p>
    <w:p w14:paraId="686161BB" w14:textId="77777777" w:rsidR="00EB752E" w:rsidRPr="00A71F63" w:rsidRDefault="00EB752E" w:rsidP="00EB752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3、具有履行合同所必需的设备和专业技术能力； </w:t>
      </w:r>
    </w:p>
    <w:p w14:paraId="7AEF28E8" w14:textId="77777777" w:rsidR="00EB752E" w:rsidRPr="00A71F63" w:rsidRDefault="00EB752E" w:rsidP="00EB752E">
      <w:pPr>
        <w:spacing w:line="360" w:lineRule="auto"/>
        <w:ind w:firstLineChars="200" w:firstLine="480"/>
        <w:contextualSpacing/>
        <w:rPr>
          <w:rFonts w:ascii="仿宋" w:eastAsia="仿宋" w:hAnsi="仿宋"/>
          <w:i w:val="0"/>
          <w:color w:val="auto"/>
          <w:sz w:val="24"/>
          <w:lang w:eastAsia="zh-CN"/>
        </w:rPr>
      </w:pPr>
      <w:r w:rsidRPr="00A71F63">
        <w:rPr>
          <w:rFonts w:ascii="仿宋" w:eastAsia="仿宋" w:hAnsi="仿宋" w:hint="eastAsia"/>
          <w:i w:val="0"/>
          <w:color w:val="auto"/>
          <w:sz w:val="24"/>
          <w:lang w:eastAsia="zh-CN"/>
        </w:rPr>
        <w:t xml:space="preserve">4、有依法缴纳税收和社会保障资金的良好记录； </w:t>
      </w:r>
    </w:p>
    <w:p w14:paraId="440154A7" w14:textId="77777777" w:rsidR="00EB752E" w:rsidRPr="00A71F63" w:rsidRDefault="00EB752E" w:rsidP="00EB752E">
      <w:pPr>
        <w:spacing w:line="400" w:lineRule="exact"/>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5、参加政府采购活动前三年内，在经营活动中没有重大违法记录。</w:t>
      </w:r>
    </w:p>
    <w:p w14:paraId="021954A0" w14:textId="77777777" w:rsidR="00EB752E" w:rsidRPr="00A71F63" w:rsidRDefault="00EB752E" w:rsidP="00EB752E">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 xml:space="preserve">（二）法律、行政法规规定的其他条件： </w:t>
      </w:r>
    </w:p>
    <w:p w14:paraId="20D03C51" w14:textId="77777777" w:rsidR="00EB752E" w:rsidRPr="00A71F63" w:rsidRDefault="00EB752E" w:rsidP="00EB752E">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1、投标人单位及其现任法定代表人/主要负责人不得具有行贿犯罪记录</w:t>
      </w:r>
      <w:r w:rsidRPr="00A71F63">
        <w:rPr>
          <w:rFonts w:ascii="仿宋" w:eastAsia="仿宋" w:hAnsi="仿宋" w:hint="eastAsia"/>
          <w:i w:val="0"/>
          <w:sz w:val="24"/>
          <w:szCs w:val="24"/>
          <w:lang w:eastAsia="zh-CN"/>
        </w:rPr>
        <w:t>；</w:t>
      </w:r>
    </w:p>
    <w:p w14:paraId="6FA6C020" w14:textId="4CDC45D7" w:rsidR="00EB752E" w:rsidRPr="00A71F63" w:rsidRDefault="00EB752E" w:rsidP="00EB752E">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2、单位负责人为同一人或者存在控股、管理关系的不同投标人，不得参加同一合同项下的政府采购活动</w:t>
      </w:r>
      <w:r w:rsidRPr="00A71F63">
        <w:rPr>
          <w:rFonts w:ascii="仿宋" w:eastAsia="仿宋" w:hAnsi="仿宋" w:hint="eastAsia"/>
          <w:i w:val="0"/>
          <w:sz w:val="24"/>
          <w:szCs w:val="24"/>
          <w:lang w:eastAsia="zh-CN"/>
        </w:rPr>
        <w:t>；</w:t>
      </w:r>
    </w:p>
    <w:p w14:paraId="6B256E27" w14:textId="77777777" w:rsidR="00EB752E" w:rsidRPr="00A71F63" w:rsidRDefault="00EB752E" w:rsidP="00EB752E">
      <w:pPr>
        <w:spacing w:line="400" w:lineRule="exact"/>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3、投标人未对本次采购项目提供</w:t>
      </w:r>
      <w:proofErr w:type="gramStart"/>
      <w:r w:rsidRPr="00A71F63">
        <w:rPr>
          <w:rFonts w:ascii="仿宋" w:eastAsia="仿宋" w:hAnsi="仿宋"/>
          <w:i w:val="0"/>
          <w:sz w:val="24"/>
          <w:szCs w:val="24"/>
          <w:lang w:eastAsia="zh-CN"/>
        </w:rPr>
        <w:t>过整体</w:t>
      </w:r>
      <w:proofErr w:type="gramEnd"/>
      <w:r w:rsidRPr="00A71F63">
        <w:rPr>
          <w:rFonts w:ascii="仿宋" w:eastAsia="仿宋" w:hAnsi="仿宋"/>
          <w:i w:val="0"/>
          <w:sz w:val="24"/>
          <w:szCs w:val="24"/>
          <w:lang w:eastAsia="zh-CN"/>
        </w:rPr>
        <w:t>设计、规范编制或者项目管理、监理、检测等服务</w:t>
      </w:r>
      <w:r w:rsidRPr="00A71F63">
        <w:rPr>
          <w:rFonts w:ascii="仿宋" w:eastAsia="仿宋" w:hAnsi="仿宋" w:hint="eastAsia"/>
          <w:i w:val="0"/>
          <w:sz w:val="24"/>
          <w:szCs w:val="24"/>
          <w:lang w:eastAsia="zh-CN"/>
        </w:rPr>
        <w:t>；</w:t>
      </w:r>
    </w:p>
    <w:p w14:paraId="15FFC8FA" w14:textId="77777777" w:rsidR="00EB752E" w:rsidRPr="00A71F63" w:rsidRDefault="00EB752E" w:rsidP="00EB752E">
      <w:pPr>
        <w:spacing w:line="400" w:lineRule="exact"/>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4、投标人应列明其存在直接控股、管理关系的相关供应商名单。</w:t>
      </w:r>
    </w:p>
    <w:p w14:paraId="10CDED93" w14:textId="1004BEA9"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5、投标人</w:t>
      </w:r>
      <w:r w:rsidRPr="00A71F63">
        <w:rPr>
          <w:rFonts w:ascii="仿宋" w:eastAsia="仿宋" w:hAnsi="仿宋" w:hint="eastAsia"/>
          <w:i w:val="0"/>
          <w:sz w:val="24"/>
          <w:szCs w:val="24"/>
        </w:rPr>
        <w:t>不得为“信用中国”网站</w:t>
      </w:r>
      <w:r w:rsidRPr="00A71F63">
        <w:rPr>
          <w:rFonts w:ascii="仿宋" w:eastAsia="仿宋" w:hAnsi="仿宋"/>
          <w:i w:val="0"/>
          <w:sz w:val="24"/>
          <w:szCs w:val="24"/>
        </w:rPr>
        <w:t>(www.creditchina.gov.cn)</w:t>
      </w:r>
      <w:r w:rsidRPr="00A71F63">
        <w:rPr>
          <w:rFonts w:ascii="仿宋" w:eastAsia="仿宋" w:hAnsi="仿宋" w:hint="eastAsia"/>
          <w:i w:val="0"/>
          <w:sz w:val="24"/>
          <w:szCs w:val="24"/>
        </w:rPr>
        <w:t>、“成都信用”网站（</w:t>
      </w:r>
      <w:r w:rsidRPr="00A71F63">
        <w:rPr>
          <w:rFonts w:ascii="仿宋" w:eastAsia="仿宋" w:hAnsi="仿宋"/>
          <w:i w:val="0"/>
          <w:sz w:val="24"/>
          <w:szCs w:val="24"/>
        </w:rPr>
        <w:t>credit.chengdu.gov.cn</w:t>
      </w:r>
      <w:r w:rsidRPr="00A71F63">
        <w:rPr>
          <w:rFonts w:ascii="仿宋" w:eastAsia="仿宋" w:hAnsi="仿宋" w:hint="eastAsia"/>
          <w:i w:val="0"/>
          <w:sz w:val="24"/>
          <w:szCs w:val="24"/>
        </w:rPr>
        <w:t>）列入失信被执行人、重大税收违法案件当事人名单的供应商，不得为中国政府采购网</w:t>
      </w:r>
      <w:r w:rsidRPr="00A71F63">
        <w:rPr>
          <w:rFonts w:ascii="仿宋" w:eastAsia="仿宋" w:hAnsi="仿宋"/>
          <w:i w:val="0"/>
          <w:sz w:val="24"/>
          <w:szCs w:val="24"/>
        </w:rPr>
        <w:t>(www.ccgp.gov.cn)</w:t>
      </w:r>
      <w:r w:rsidRPr="00A71F63">
        <w:rPr>
          <w:rFonts w:ascii="仿宋" w:eastAsia="仿宋" w:hAnsi="仿宋" w:hint="eastAsia"/>
          <w:i w:val="0"/>
          <w:sz w:val="24"/>
          <w:szCs w:val="24"/>
        </w:rPr>
        <w:t>、中国政府采购网四川省分网曝光台（</w:t>
      </w:r>
      <w:r w:rsidRPr="00A71F63">
        <w:rPr>
          <w:rFonts w:ascii="仿宋" w:eastAsia="仿宋" w:hAnsi="仿宋"/>
          <w:i w:val="0"/>
          <w:sz w:val="24"/>
          <w:szCs w:val="24"/>
        </w:rPr>
        <w:t>www.ccgp-sichuan.gov.cn</w:t>
      </w:r>
      <w:r w:rsidRPr="00A71F63">
        <w:rPr>
          <w:rFonts w:ascii="仿宋" w:eastAsia="仿宋" w:hAnsi="仿宋" w:hint="eastAsia"/>
          <w:i w:val="0"/>
          <w:sz w:val="24"/>
          <w:szCs w:val="24"/>
        </w:rPr>
        <w:t>）政府采购严重违法失信行为记录名单中被财政部门禁止参加政府采购活动的供应商（处罚决定规定的时间和地域范围内）。</w:t>
      </w:r>
      <w:r w:rsidRPr="00A71F63">
        <w:rPr>
          <w:rFonts w:ascii="仿宋" w:eastAsia="仿宋" w:hAnsi="仿宋" w:hint="eastAsia"/>
          <w:i w:val="0"/>
          <w:sz w:val="24"/>
          <w:szCs w:val="24"/>
          <w:lang w:eastAsia="zh-CN"/>
        </w:rPr>
        <w:t>信用信息查询截止时点：同投标截止</w:t>
      </w:r>
      <w:r w:rsidR="002E2D50">
        <w:rPr>
          <w:rFonts w:ascii="仿宋" w:eastAsia="仿宋" w:hAnsi="仿宋" w:hint="eastAsia"/>
          <w:i w:val="0"/>
          <w:sz w:val="24"/>
          <w:szCs w:val="24"/>
          <w:lang w:eastAsia="zh-CN"/>
        </w:rPr>
        <w:t>日</w:t>
      </w:r>
      <w:r w:rsidRPr="00A71F63">
        <w:rPr>
          <w:rFonts w:ascii="仿宋" w:eastAsia="仿宋" w:hAnsi="仿宋" w:hint="eastAsia"/>
          <w:i w:val="0"/>
          <w:sz w:val="24"/>
          <w:szCs w:val="24"/>
          <w:lang w:eastAsia="zh-CN"/>
        </w:rPr>
        <w:t>；</w:t>
      </w:r>
    </w:p>
    <w:p w14:paraId="471FD035"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6、（除本项1-5点规定以外的）法律、行政法规规定的其他条件。</w:t>
      </w:r>
    </w:p>
    <w:p w14:paraId="2A8356C0" w14:textId="5E75DE4D"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（三）本项目特殊要求：</w:t>
      </w:r>
    </w:p>
    <w:p w14:paraId="0BA3C0E5"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1、若投标产品为医疗器械，须符合《医疗器械监督管理条例》规定：</w:t>
      </w:r>
    </w:p>
    <w:p w14:paraId="242BCD10"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（1）制造商须具有《医疗器械生产企业许可证》和生产产品登记表；</w:t>
      </w:r>
    </w:p>
    <w:p w14:paraId="3F66974F"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（2）供应商须具有《医疗器械经营企业许可证》或备案凭证（二类及以下医疗器械适用；已实行“三证合一”营业执照且含有医疗器械经营范围者除外）；</w:t>
      </w:r>
    </w:p>
    <w:p w14:paraId="5DC789E3"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（3）投标产品需具有有效的《医疗器械注册证》或备案证明材料（一类医疗器械适用）</w:t>
      </w:r>
    </w:p>
    <w:p w14:paraId="4B01C1A6"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2、若投标产品为消毒产品，须提供制造商《消毒产品生产企业卫生许可证》；</w:t>
      </w:r>
    </w:p>
    <w:p w14:paraId="1D6EE4A2"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3、若投标产品为压力设备，须提供制造商《特种设备（压力容器）制造许可证》；</w:t>
      </w:r>
    </w:p>
    <w:p w14:paraId="4245E0D6" w14:textId="77777777"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4、若投标产品为放射设备，须提供制造商的《辐射安全许可证》。</w:t>
      </w:r>
    </w:p>
    <w:p w14:paraId="0DCF3E3F" w14:textId="66643D1E" w:rsidR="00EB752E" w:rsidRPr="00A71F63" w:rsidRDefault="00EB752E" w:rsidP="00EB752E">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（四）本项目采购包五、</w:t>
      </w:r>
      <w:proofErr w:type="gramStart"/>
      <w:r w:rsidRPr="00A71F63">
        <w:rPr>
          <w:rFonts w:ascii="仿宋" w:eastAsia="仿宋" w:hAnsi="仿宋" w:hint="eastAsia"/>
          <w:i w:val="0"/>
          <w:sz w:val="24"/>
          <w:szCs w:val="24"/>
          <w:lang w:eastAsia="zh-CN"/>
        </w:rPr>
        <w:t>采购包六为</w:t>
      </w:r>
      <w:proofErr w:type="gramEnd"/>
      <w:r w:rsidRPr="00A71F63">
        <w:rPr>
          <w:rFonts w:ascii="仿宋" w:eastAsia="仿宋" w:hAnsi="仿宋" w:hint="eastAsia"/>
          <w:i w:val="0"/>
          <w:sz w:val="24"/>
          <w:szCs w:val="24"/>
          <w:lang w:eastAsia="zh-CN"/>
        </w:rPr>
        <w:t>专门面向中小企业采购。</w:t>
      </w:r>
    </w:p>
    <w:p w14:paraId="109C2B11" w14:textId="6D2EB6BA"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w:t>
      </w:r>
      <w:r w:rsidR="00EB752E" w:rsidRPr="00A71F63">
        <w:rPr>
          <w:rFonts w:ascii="仿宋" w:eastAsia="仿宋" w:hAnsi="仿宋" w:hint="eastAsia"/>
          <w:i w:val="0"/>
          <w:color w:val="auto"/>
          <w:sz w:val="24"/>
          <w:lang w:eastAsia="zh-CN"/>
        </w:rPr>
        <w:t>五</w:t>
      </w:r>
      <w:r w:rsidRPr="00A71F63">
        <w:rPr>
          <w:rFonts w:ascii="仿宋" w:eastAsia="仿宋" w:hAnsi="仿宋" w:hint="eastAsia"/>
          <w:i w:val="0"/>
          <w:color w:val="auto"/>
          <w:sz w:val="24"/>
          <w:lang w:eastAsia="zh-CN"/>
        </w:rPr>
        <w:t>）资格证明文件函。</w:t>
      </w:r>
    </w:p>
    <w:p w14:paraId="522CD6DC" w14:textId="05711CFF"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w:t>
      </w:r>
      <w:r w:rsidR="00EB752E" w:rsidRPr="00A71F63">
        <w:rPr>
          <w:rFonts w:ascii="仿宋" w:eastAsia="仿宋" w:hAnsi="仿宋" w:hint="eastAsia"/>
          <w:i w:val="0"/>
          <w:color w:val="auto"/>
          <w:sz w:val="24"/>
          <w:lang w:eastAsia="zh-CN"/>
        </w:rPr>
        <w:t>六</w:t>
      </w:r>
      <w:r w:rsidRPr="00A71F63">
        <w:rPr>
          <w:rFonts w:ascii="仿宋" w:eastAsia="仿宋" w:hAnsi="仿宋" w:hint="eastAsia"/>
          <w:i w:val="0"/>
          <w:color w:val="auto"/>
          <w:sz w:val="24"/>
          <w:lang w:eastAsia="zh-CN"/>
        </w:rPr>
        <w:t>）法定代表人授权书。</w:t>
      </w:r>
    </w:p>
    <w:p w14:paraId="1D3B8BCB" w14:textId="386DB532"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w:t>
      </w:r>
      <w:r w:rsidR="00EB752E" w:rsidRPr="00A71F63">
        <w:rPr>
          <w:rFonts w:ascii="仿宋" w:eastAsia="仿宋" w:hAnsi="仿宋" w:hint="eastAsia"/>
          <w:i w:val="0"/>
          <w:color w:val="auto"/>
          <w:sz w:val="24"/>
          <w:lang w:eastAsia="zh-CN"/>
        </w:rPr>
        <w:t>七</w:t>
      </w:r>
      <w:r w:rsidRPr="00A71F63">
        <w:rPr>
          <w:rFonts w:ascii="仿宋" w:eastAsia="仿宋" w:hAnsi="仿宋" w:hint="eastAsia"/>
          <w:i w:val="0"/>
          <w:color w:val="auto"/>
          <w:sz w:val="24"/>
          <w:lang w:eastAsia="zh-CN"/>
        </w:rPr>
        <w:t>）承诺函。</w:t>
      </w:r>
    </w:p>
    <w:p w14:paraId="6C76856C" w14:textId="77777777" w:rsidR="007C549F" w:rsidRPr="00A71F63" w:rsidRDefault="007C549F">
      <w:pPr>
        <w:rPr>
          <w:rFonts w:ascii="仿宋" w:eastAsia="仿宋" w:hAnsi="仿宋"/>
          <w:b/>
          <w:bCs/>
          <w:i w:val="0"/>
          <w:color w:val="auto"/>
          <w:kern w:val="44"/>
          <w:sz w:val="28"/>
          <w:szCs w:val="44"/>
          <w:lang w:eastAsia="zh-CN"/>
        </w:rPr>
      </w:pPr>
      <w:bookmarkStart w:id="545" w:name="_Toc511558685"/>
      <w:r w:rsidRPr="00A71F63">
        <w:rPr>
          <w:rFonts w:ascii="仿宋" w:eastAsia="仿宋" w:hAnsi="仿宋"/>
          <w:i w:val="0"/>
          <w:color w:val="auto"/>
          <w:lang w:eastAsia="zh-CN"/>
        </w:rPr>
        <w:br w:type="page"/>
      </w:r>
    </w:p>
    <w:p w14:paraId="106EA45F" w14:textId="10356BD5" w:rsidR="002D46FB" w:rsidRPr="00A71F63" w:rsidRDefault="005E2480">
      <w:pPr>
        <w:pStyle w:val="10"/>
        <w:rPr>
          <w:rFonts w:ascii="仿宋" w:hAnsi="仿宋"/>
          <w:i w:val="0"/>
          <w:color w:val="auto"/>
          <w:lang w:eastAsia="zh-CN"/>
        </w:rPr>
      </w:pPr>
      <w:bookmarkStart w:id="546" w:name="_Toc86149153"/>
      <w:r w:rsidRPr="00A71F63">
        <w:rPr>
          <w:rFonts w:ascii="仿宋" w:hAnsi="仿宋" w:hint="eastAsia"/>
          <w:i w:val="0"/>
          <w:color w:val="auto"/>
          <w:lang w:eastAsia="zh-CN"/>
        </w:rPr>
        <w:lastRenderedPageBreak/>
        <w:t>第五章投标人应当提供的资格、资质性及其他类似效力要求的相关证明材料</w:t>
      </w:r>
      <w:bookmarkEnd w:id="545"/>
      <w:bookmarkEnd w:id="546"/>
    </w:p>
    <w:p w14:paraId="5743365A" w14:textId="77777777" w:rsidR="007C549F" w:rsidRPr="00A71F63" w:rsidRDefault="007C549F" w:rsidP="007C549F">
      <w:pPr>
        <w:pStyle w:val="20"/>
        <w:rPr>
          <w:szCs w:val="24"/>
          <w:lang w:eastAsia="zh-CN"/>
        </w:rPr>
      </w:pPr>
      <w:bookmarkStart w:id="547" w:name="_Toc81362806"/>
      <w:bookmarkStart w:id="548" w:name="_Toc86149154"/>
      <w:r w:rsidRPr="00A71F63">
        <w:rPr>
          <w:rFonts w:hint="eastAsia"/>
          <w:szCs w:val="24"/>
          <w:lang w:eastAsia="zh-CN"/>
        </w:rPr>
        <w:t>一、具有独立承担民事责任的能力</w:t>
      </w:r>
      <w:bookmarkEnd w:id="547"/>
      <w:bookmarkEnd w:id="548"/>
    </w:p>
    <w:p w14:paraId="4888F116" w14:textId="2B502C48" w:rsidR="007C549F" w:rsidRPr="00A71F63" w:rsidRDefault="007C549F" w:rsidP="007C549F">
      <w:pPr>
        <w:pStyle w:val="af0"/>
        <w:rPr>
          <w:rFonts w:ascii="仿宋" w:eastAsia="仿宋" w:hAnsi="仿宋"/>
          <w:i w:val="0"/>
          <w:color w:val="auto"/>
          <w:lang w:eastAsia="zh-CN"/>
        </w:rPr>
      </w:pPr>
      <w:r w:rsidRPr="00A71F63">
        <w:rPr>
          <w:rFonts w:ascii="仿宋" w:eastAsia="仿宋" w:hAnsi="仿宋" w:hint="eastAsia"/>
          <w:i w:val="0"/>
          <w:color w:val="auto"/>
          <w:lang w:eastAsia="zh-CN"/>
        </w:rPr>
        <w:t>投标人提供营业执照、税务登记证及组织机构代码证副本复印件；</w:t>
      </w:r>
      <w:r w:rsidRPr="00A71F63">
        <w:rPr>
          <w:rFonts w:ascii="仿宋" w:eastAsia="仿宋" w:hAnsi="仿宋" w:cs="仿宋" w:hint="eastAsia"/>
          <w:i w:val="0"/>
          <w:color w:val="auto"/>
          <w:lang w:eastAsia="zh-CN"/>
        </w:rPr>
        <w:t>对</w:t>
      </w:r>
      <w:r w:rsidRPr="00A71F63">
        <w:rPr>
          <w:rFonts w:ascii="仿宋" w:eastAsia="仿宋" w:hAnsi="仿宋" w:hint="eastAsia"/>
          <w:i w:val="0"/>
          <w:color w:val="auto"/>
          <w:lang w:eastAsia="zh-CN"/>
        </w:rPr>
        <w:t>于已完成“多证合一”登记制度改革的投标人，提供由相关政府部门核发的已加载法人和其他组织统一社会信用代码的营业执照副本复印件；投标人为机关、事业单位和社会团体法人的提供法人证书复印件；投标人为自然人的提供身份证复印件</w:t>
      </w:r>
      <w:r w:rsidR="00E16D56" w:rsidRPr="00A71F63">
        <w:rPr>
          <w:rFonts w:ascii="仿宋" w:eastAsia="仿宋" w:hAnsi="仿宋" w:hint="eastAsia"/>
          <w:i w:val="0"/>
          <w:color w:val="auto"/>
          <w:lang w:eastAsia="zh-CN"/>
        </w:rPr>
        <w:t>。</w:t>
      </w:r>
    </w:p>
    <w:p w14:paraId="0D1F2B16" w14:textId="3CCEDC5A" w:rsidR="00E16D56" w:rsidRPr="00A71F63" w:rsidRDefault="00E16D56" w:rsidP="00E16D56">
      <w:pPr>
        <w:pStyle w:val="20"/>
        <w:rPr>
          <w:szCs w:val="24"/>
          <w:lang w:eastAsia="zh-CN"/>
        </w:rPr>
      </w:pPr>
      <w:bookmarkStart w:id="549" w:name="_Toc81362808"/>
      <w:bookmarkStart w:id="550" w:name="_Toc86149155"/>
      <w:bookmarkStart w:id="551" w:name="_Toc81362807"/>
      <w:r w:rsidRPr="00A71F63">
        <w:rPr>
          <w:rFonts w:hint="eastAsia"/>
          <w:szCs w:val="24"/>
          <w:lang w:eastAsia="zh-CN"/>
        </w:rPr>
        <w:t>二、具有良好的商业信誉和健全的财务会计制度</w:t>
      </w:r>
      <w:bookmarkEnd w:id="549"/>
      <w:bookmarkEnd w:id="550"/>
    </w:p>
    <w:p w14:paraId="14D6BD0C" w14:textId="61348DFF" w:rsidR="00E16D56" w:rsidRPr="00A71F63" w:rsidRDefault="00E16D56" w:rsidP="00E16D56">
      <w:pPr>
        <w:pStyle w:val="af0"/>
        <w:rPr>
          <w:rFonts w:ascii="仿宋" w:eastAsia="仿宋" w:hAnsi="仿宋"/>
          <w:i w:val="0"/>
          <w:color w:val="auto"/>
          <w:lang w:eastAsia="zh-CN"/>
        </w:rPr>
      </w:pPr>
      <w:r w:rsidRPr="00A71F63">
        <w:rPr>
          <w:rFonts w:ascii="仿宋" w:eastAsia="仿宋" w:hAnsi="仿宋" w:hint="eastAsia"/>
          <w:i w:val="0"/>
          <w:color w:val="auto"/>
          <w:lang w:eastAsia="zh-CN"/>
        </w:rPr>
        <w:t>具有良好的商业信誉，投标人提供承诺函，承诺函格式自拟；具有健全的财务会计制度，投标人提供经第三方审计机构审计后出具的投标人2019年度以来任意一年财务审计报告复印件或提供投标人2019年度以来任意一年内部财务报表复印件或提供投标人开户银行出具的银行资信证明材料复印件。</w:t>
      </w:r>
    </w:p>
    <w:p w14:paraId="4895C364" w14:textId="73F4D0FB" w:rsidR="007C549F" w:rsidRPr="00A71F63" w:rsidRDefault="00E16D56" w:rsidP="007C549F">
      <w:pPr>
        <w:pStyle w:val="20"/>
        <w:rPr>
          <w:szCs w:val="24"/>
          <w:lang w:eastAsia="zh-CN"/>
        </w:rPr>
      </w:pPr>
      <w:bookmarkStart w:id="552" w:name="_Toc86149156"/>
      <w:r w:rsidRPr="00A71F63">
        <w:rPr>
          <w:rFonts w:hint="eastAsia"/>
          <w:szCs w:val="24"/>
          <w:lang w:eastAsia="zh-CN"/>
        </w:rPr>
        <w:t>三</w:t>
      </w:r>
      <w:r w:rsidR="007C549F" w:rsidRPr="00A71F63">
        <w:rPr>
          <w:rFonts w:hint="eastAsia"/>
          <w:szCs w:val="24"/>
          <w:lang w:eastAsia="zh-CN"/>
        </w:rPr>
        <w:t>、具有履行合同所必需的设备和专业技术能力</w:t>
      </w:r>
      <w:bookmarkEnd w:id="551"/>
      <w:bookmarkEnd w:id="552"/>
    </w:p>
    <w:p w14:paraId="3475AA79" w14:textId="1236B7D6" w:rsidR="007C549F" w:rsidRPr="00A71F63" w:rsidRDefault="007C549F" w:rsidP="007C549F">
      <w:pPr>
        <w:pStyle w:val="af0"/>
        <w:rPr>
          <w:rFonts w:ascii="仿宋" w:eastAsia="仿宋" w:hAnsi="仿宋"/>
          <w:i w:val="0"/>
          <w:color w:val="auto"/>
          <w:lang w:eastAsia="zh-CN"/>
        </w:rPr>
      </w:pPr>
      <w:r w:rsidRPr="00A71F63">
        <w:rPr>
          <w:rFonts w:ascii="仿宋" w:eastAsia="仿宋" w:hAnsi="仿宋" w:hint="eastAsia"/>
          <w:i w:val="0"/>
          <w:color w:val="auto"/>
          <w:lang w:eastAsia="zh-CN"/>
        </w:rPr>
        <w:t>投标人提供承诺函，承诺函格式自拟</w:t>
      </w:r>
      <w:r w:rsidR="00E16D56" w:rsidRPr="00A71F63">
        <w:rPr>
          <w:rFonts w:ascii="仿宋" w:eastAsia="仿宋" w:hAnsi="仿宋" w:hint="eastAsia"/>
          <w:i w:val="0"/>
          <w:color w:val="auto"/>
          <w:lang w:eastAsia="zh-CN"/>
        </w:rPr>
        <w:t>。</w:t>
      </w:r>
    </w:p>
    <w:p w14:paraId="1378EE25" w14:textId="77777777" w:rsidR="007C549F" w:rsidRPr="00A71F63" w:rsidRDefault="007C549F" w:rsidP="007C549F">
      <w:pPr>
        <w:pStyle w:val="20"/>
        <w:rPr>
          <w:szCs w:val="24"/>
          <w:lang w:eastAsia="zh-CN"/>
        </w:rPr>
      </w:pPr>
      <w:bookmarkStart w:id="553" w:name="_Toc81362809"/>
      <w:bookmarkStart w:id="554" w:name="_Toc86149157"/>
      <w:r w:rsidRPr="00A71F63">
        <w:rPr>
          <w:rFonts w:hint="eastAsia"/>
          <w:szCs w:val="24"/>
          <w:lang w:eastAsia="zh-CN"/>
        </w:rPr>
        <w:t>四、有依法缴纳税收</w:t>
      </w:r>
      <w:r w:rsidRPr="00A71F63">
        <w:rPr>
          <w:szCs w:val="24"/>
          <w:lang w:eastAsia="zh-CN"/>
        </w:rPr>
        <w:t>的</w:t>
      </w:r>
      <w:r w:rsidRPr="00A71F63">
        <w:rPr>
          <w:rFonts w:hint="eastAsia"/>
          <w:szCs w:val="24"/>
          <w:lang w:eastAsia="zh-CN"/>
        </w:rPr>
        <w:t>良好记录</w:t>
      </w:r>
      <w:bookmarkEnd w:id="553"/>
      <w:bookmarkEnd w:id="554"/>
    </w:p>
    <w:p w14:paraId="2154B286" w14:textId="3B366637" w:rsidR="007C549F" w:rsidRPr="00A71F63" w:rsidRDefault="007C549F" w:rsidP="007C549F">
      <w:pPr>
        <w:pStyle w:val="af0"/>
        <w:rPr>
          <w:rFonts w:ascii="仿宋" w:eastAsia="仿宋" w:hAnsi="仿宋"/>
          <w:i w:val="0"/>
          <w:color w:val="auto"/>
          <w:lang w:eastAsia="zh-CN"/>
        </w:rPr>
      </w:pPr>
      <w:r w:rsidRPr="00A71F63">
        <w:rPr>
          <w:rFonts w:ascii="仿宋" w:eastAsia="仿宋" w:hAnsi="仿宋"/>
          <w:i w:val="0"/>
          <w:color w:val="auto"/>
          <w:lang w:eastAsia="zh-CN"/>
        </w:rPr>
        <w:t>投标人提供</w:t>
      </w:r>
      <w:r w:rsidRPr="00A71F63">
        <w:rPr>
          <w:rFonts w:ascii="仿宋" w:eastAsia="仿宋" w:hAnsi="仿宋" w:hint="eastAsia"/>
          <w:i w:val="0"/>
          <w:color w:val="auto"/>
          <w:lang w:eastAsia="zh-CN"/>
        </w:rPr>
        <w:t>2020年至本项目开标前任意3个月投标人缴纳税收后税务部门出具的纳税证明材料复印件或提供2020年至本项目开标前任意3个月投标人缴纳税收后银行出具的回执单复印件</w:t>
      </w:r>
      <w:r w:rsidR="00E16D56" w:rsidRPr="00A71F63">
        <w:rPr>
          <w:rFonts w:ascii="仿宋" w:eastAsia="仿宋" w:hAnsi="仿宋" w:hint="eastAsia"/>
          <w:i w:val="0"/>
          <w:color w:val="auto"/>
          <w:lang w:eastAsia="zh-CN"/>
        </w:rPr>
        <w:t>。</w:t>
      </w:r>
      <w:r w:rsidR="00AB5CFF" w:rsidRPr="00A71F63">
        <w:rPr>
          <w:rFonts w:ascii="仿宋" w:eastAsia="仿宋" w:hAnsi="仿宋" w:hint="eastAsia"/>
          <w:i w:val="0"/>
          <w:color w:val="auto"/>
          <w:lang w:eastAsia="zh-CN"/>
        </w:rPr>
        <w:t>2020年至本项目开标前</w:t>
      </w:r>
      <w:r w:rsidR="00AB5CFF">
        <w:rPr>
          <w:rFonts w:ascii="仿宋" w:eastAsia="仿宋" w:hAnsi="仿宋" w:hint="eastAsia"/>
          <w:i w:val="0"/>
          <w:color w:val="auto"/>
          <w:lang w:eastAsia="zh-CN"/>
        </w:rPr>
        <w:t>依法免税的提供相关证明材料。</w:t>
      </w:r>
    </w:p>
    <w:p w14:paraId="4951712E" w14:textId="77777777" w:rsidR="007C549F" w:rsidRPr="00A71F63" w:rsidRDefault="007C549F" w:rsidP="007C549F">
      <w:pPr>
        <w:pStyle w:val="20"/>
        <w:rPr>
          <w:szCs w:val="24"/>
          <w:lang w:eastAsia="zh-CN"/>
        </w:rPr>
      </w:pPr>
      <w:bookmarkStart w:id="555" w:name="_Toc81362810"/>
      <w:bookmarkStart w:id="556" w:name="_Toc86149158"/>
      <w:r w:rsidRPr="00A71F63">
        <w:rPr>
          <w:rFonts w:hint="eastAsia"/>
          <w:szCs w:val="24"/>
          <w:lang w:eastAsia="zh-CN"/>
        </w:rPr>
        <w:t>五、</w:t>
      </w:r>
      <w:r w:rsidRPr="00A71F63">
        <w:rPr>
          <w:szCs w:val="24"/>
          <w:lang w:eastAsia="zh-CN"/>
        </w:rPr>
        <w:t>有</w:t>
      </w:r>
      <w:r w:rsidRPr="00A71F63">
        <w:rPr>
          <w:rFonts w:hint="eastAsia"/>
          <w:szCs w:val="24"/>
          <w:lang w:eastAsia="zh-CN"/>
        </w:rPr>
        <w:t>依法缴纳社会保障资金的良好记录</w:t>
      </w:r>
      <w:bookmarkEnd w:id="555"/>
      <w:bookmarkEnd w:id="556"/>
    </w:p>
    <w:p w14:paraId="546FDBE2" w14:textId="4263B027" w:rsidR="007C549F" w:rsidRPr="00A71F63" w:rsidRDefault="007C549F" w:rsidP="007C549F">
      <w:pPr>
        <w:pStyle w:val="af0"/>
        <w:rPr>
          <w:rFonts w:ascii="仿宋" w:eastAsia="仿宋" w:hAnsi="仿宋"/>
          <w:i w:val="0"/>
          <w:color w:val="auto"/>
          <w:lang w:eastAsia="zh-CN"/>
        </w:rPr>
      </w:pPr>
      <w:r w:rsidRPr="00A71F63">
        <w:rPr>
          <w:rFonts w:ascii="仿宋" w:eastAsia="仿宋" w:hAnsi="仿宋"/>
          <w:i w:val="0"/>
          <w:color w:val="auto"/>
          <w:lang w:eastAsia="zh-CN"/>
        </w:rPr>
        <w:t>投标人提供</w:t>
      </w:r>
      <w:r w:rsidRPr="00A71F63">
        <w:rPr>
          <w:rFonts w:ascii="仿宋" w:eastAsia="仿宋" w:hAnsi="仿宋" w:hint="eastAsia"/>
          <w:i w:val="0"/>
          <w:color w:val="auto"/>
          <w:lang w:eastAsia="zh-CN"/>
        </w:rPr>
        <w:t>2020年至本项目开标前任</w:t>
      </w:r>
      <w:proofErr w:type="gramStart"/>
      <w:r w:rsidRPr="00A71F63">
        <w:rPr>
          <w:rFonts w:ascii="仿宋" w:eastAsia="仿宋" w:hAnsi="仿宋" w:hint="eastAsia"/>
          <w:i w:val="0"/>
          <w:color w:val="auto"/>
          <w:lang w:eastAsia="zh-CN"/>
        </w:rPr>
        <w:t>意连续</w:t>
      </w:r>
      <w:proofErr w:type="gramEnd"/>
      <w:r w:rsidRPr="00A71F63">
        <w:rPr>
          <w:rFonts w:ascii="仿宋" w:eastAsia="仿宋" w:hAnsi="仿宋" w:hint="eastAsia"/>
          <w:i w:val="0"/>
          <w:color w:val="auto"/>
          <w:lang w:eastAsia="zh-CN"/>
        </w:rPr>
        <w:t>2个月投标人缴纳社保后社保部门或税务部门或银行出具的</w:t>
      </w:r>
      <w:proofErr w:type="gramStart"/>
      <w:r w:rsidRPr="00A71F63">
        <w:rPr>
          <w:rFonts w:ascii="仿宋" w:eastAsia="仿宋" w:hAnsi="仿宋" w:hint="eastAsia"/>
          <w:i w:val="0"/>
          <w:color w:val="auto"/>
          <w:lang w:eastAsia="zh-CN"/>
        </w:rPr>
        <w:t>社</w:t>
      </w:r>
      <w:r w:rsidRPr="00A71F63">
        <w:rPr>
          <w:rFonts w:ascii="仿宋" w:eastAsia="仿宋" w:hAnsi="仿宋"/>
          <w:i w:val="0"/>
          <w:color w:val="auto"/>
          <w:lang w:eastAsia="zh-CN"/>
        </w:rPr>
        <w:t>保</w:t>
      </w:r>
      <w:r w:rsidRPr="00A71F63">
        <w:rPr>
          <w:rFonts w:ascii="仿宋" w:eastAsia="仿宋" w:hAnsi="仿宋" w:hint="eastAsia"/>
          <w:i w:val="0"/>
          <w:color w:val="auto"/>
          <w:lang w:eastAsia="zh-CN"/>
        </w:rPr>
        <w:t>证明</w:t>
      </w:r>
      <w:proofErr w:type="gramEnd"/>
      <w:r w:rsidRPr="00A71F63">
        <w:rPr>
          <w:rFonts w:ascii="仿宋" w:eastAsia="仿宋" w:hAnsi="仿宋" w:hint="eastAsia"/>
          <w:i w:val="0"/>
          <w:color w:val="auto"/>
          <w:lang w:eastAsia="zh-CN"/>
        </w:rPr>
        <w:t>材料复印件</w:t>
      </w:r>
      <w:r w:rsidR="00E16D56" w:rsidRPr="00A71F63">
        <w:rPr>
          <w:rFonts w:ascii="仿宋" w:eastAsia="仿宋" w:hAnsi="仿宋" w:hint="eastAsia"/>
          <w:i w:val="0"/>
          <w:color w:val="auto"/>
          <w:lang w:eastAsia="zh-CN"/>
        </w:rPr>
        <w:t>。</w:t>
      </w:r>
    </w:p>
    <w:p w14:paraId="625355B3" w14:textId="77777777" w:rsidR="007C549F" w:rsidRPr="00A71F63" w:rsidRDefault="007C549F" w:rsidP="007C549F">
      <w:pPr>
        <w:pStyle w:val="20"/>
        <w:rPr>
          <w:szCs w:val="24"/>
          <w:lang w:eastAsia="zh-CN"/>
        </w:rPr>
      </w:pPr>
      <w:bookmarkStart w:id="557" w:name="_Toc81362811"/>
      <w:bookmarkStart w:id="558" w:name="_Toc86149159"/>
      <w:r w:rsidRPr="00A71F63">
        <w:rPr>
          <w:rFonts w:hint="eastAsia"/>
          <w:szCs w:val="24"/>
          <w:lang w:eastAsia="zh-CN"/>
        </w:rPr>
        <w:lastRenderedPageBreak/>
        <w:t>六、参加政府采购活动前三年内，在经营活动中没有重大违法记录</w:t>
      </w:r>
      <w:bookmarkEnd w:id="557"/>
      <w:bookmarkEnd w:id="558"/>
    </w:p>
    <w:p w14:paraId="320BA3BF" w14:textId="156DBB3C" w:rsidR="007C549F" w:rsidRPr="00A71F63" w:rsidRDefault="007C549F" w:rsidP="007C549F">
      <w:pPr>
        <w:pStyle w:val="af0"/>
        <w:rPr>
          <w:rFonts w:ascii="仿宋" w:eastAsia="仿宋" w:hAnsi="仿宋"/>
          <w:i w:val="0"/>
          <w:color w:val="auto"/>
          <w:lang w:eastAsia="zh-CN"/>
        </w:rPr>
      </w:pPr>
      <w:r w:rsidRPr="00A71F63">
        <w:rPr>
          <w:rFonts w:ascii="仿宋" w:eastAsia="仿宋" w:hAnsi="仿宋" w:hint="eastAsia"/>
          <w:i w:val="0"/>
          <w:color w:val="auto"/>
          <w:lang w:eastAsia="zh-CN"/>
        </w:rPr>
        <w:t>投标人提供承诺函，承诺函格式自拟</w:t>
      </w:r>
      <w:r w:rsidR="00DF5782" w:rsidRPr="00A71F63">
        <w:rPr>
          <w:rFonts w:ascii="仿宋" w:eastAsia="仿宋" w:hAnsi="仿宋" w:hint="eastAsia"/>
          <w:i w:val="0"/>
          <w:color w:val="auto"/>
          <w:lang w:eastAsia="zh-CN"/>
        </w:rPr>
        <w:t>。</w:t>
      </w:r>
    </w:p>
    <w:p w14:paraId="0395A990" w14:textId="77777777" w:rsidR="007C549F" w:rsidRPr="00A71F63" w:rsidRDefault="007C549F" w:rsidP="007C549F">
      <w:pPr>
        <w:pStyle w:val="20"/>
        <w:rPr>
          <w:szCs w:val="24"/>
          <w:lang w:eastAsia="zh-CN"/>
        </w:rPr>
      </w:pPr>
      <w:bookmarkStart w:id="559" w:name="_Toc81362812"/>
      <w:bookmarkStart w:id="560" w:name="_Toc86149160"/>
      <w:r w:rsidRPr="00A71F63">
        <w:rPr>
          <w:rFonts w:hint="eastAsia"/>
          <w:szCs w:val="24"/>
          <w:lang w:eastAsia="zh-CN"/>
        </w:rPr>
        <w:t>七、法律、行政法规规定的其他条件</w:t>
      </w:r>
      <w:bookmarkEnd w:id="559"/>
      <w:bookmarkEnd w:id="560"/>
    </w:p>
    <w:p w14:paraId="1F969E41" w14:textId="77777777" w:rsidR="007C549F" w:rsidRPr="00A71F63" w:rsidRDefault="007C549F" w:rsidP="00AB5CFF">
      <w:pPr>
        <w:pStyle w:val="af0"/>
        <w:ind w:leftChars="100" w:left="220"/>
        <w:rPr>
          <w:rFonts w:ascii="仿宋" w:eastAsia="仿宋" w:hAnsi="仿宋"/>
          <w:i w:val="0"/>
          <w:color w:val="auto"/>
          <w:lang w:eastAsia="zh-CN"/>
        </w:rPr>
      </w:pPr>
      <w:r w:rsidRPr="00A71F63">
        <w:rPr>
          <w:rFonts w:ascii="仿宋" w:eastAsia="仿宋" w:hAnsi="仿宋" w:hint="eastAsia"/>
          <w:i w:val="0"/>
          <w:color w:val="auto"/>
          <w:lang w:eastAsia="zh-CN"/>
        </w:rPr>
        <w:t>1、投标人单位及其现任法定代表人/主要负责人不得具有行贿犯罪记录；</w:t>
      </w:r>
    </w:p>
    <w:p w14:paraId="7041EC24" w14:textId="77777777" w:rsidR="007C549F" w:rsidRPr="00A71F63" w:rsidRDefault="007C549F" w:rsidP="00AB5CFF">
      <w:pPr>
        <w:pStyle w:val="af0"/>
        <w:ind w:leftChars="100" w:left="220"/>
        <w:rPr>
          <w:rFonts w:ascii="仿宋" w:eastAsia="仿宋" w:hAnsi="仿宋"/>
          <w:i w:val="0"/>
          <w:color w:val="auto"/>
          <w:lang w:eastAsia="zh-CN"/>
        </w:rPr>
      </w:pPr>
      <w:r w:rsidRPr="00A71F63">
        <w:rPr>
          <w:rFonts w:ascii="仿宋" w:eastAsia="仿宋" w:hAnsi="仿宋" w:hint="eastAsia"/>
          <w:i w:val="0"/>
          <w:color w:val="auto"/>
          <w:lang w:eastAsia="zh-CN"/>
        </w:rPr>
        <w:t>2、单位负责人为同一人或者存在控股、管理关系的不同投标人，不得参加同一合同项下的政府采购活动；</w:t>
      </w:r>
    </w:p>
    <w:p w14:paraId="2C0D1AB0" w14:textId="77777777" w:rsidR="007C549F" w:rsidRPr="00A71F63" w:rsidRDefault="007C549F" w:rsidP="00AB5CFF">
      <w:pPr>
        <w:pStyle w:val="af0"/>
        <w:ind w:leftChars="100" w:left="220"/>
        <w:rPr>
          <w:rFonts w:ascii="仿宋" w:eastAsia="仿宋" w:hAnsi="仿宋"/>
          <w:i w:val="0"/>
          <w:color w:val="auto"/>
          <w:lang w:eastAsia="zh-CN"/>
        </w:rPr>
      </w:pPr>
      <w:r w:rsidRPr="00A71F63">
        <w:rPr>
          <w:rFonts w:ascii="仿宋" w:eastAsia="仿宋" w:hAnsi="仿宋" w:hint="eastAsia"/>
          <w:i w:val="0"/>
          <w:color w:val="auto"/>
          <w:lang w:eastAsia="zh-CN"/>
        </w:rPr>
        <w:t>3、投标人未对本次采购项目提供</w:t>
      </w:r>
      <w:proofErr w:type="gramStart"/>
      <w:r w:rsidRPr="00A71F63">
        <w:rPr>
          <w:rFonts w:ascii="仿宋" w:eastAsia="仿宋" w:hAnsi="仿宋" w:hint="eastAsia"/>
          <w:i w:val="0"/>
          <w:color w:val="auto"/>
          <w:lang w:eastAsia="zh-CN"/>
        </w:rPr>
        <w:t>过整体</w:t>
      </w:r>
      <w:proofErr w:type="gramEnd"/>
      <w:r w:rsidRPr="00A71F63">
        <w:rPr>
          <w:rFonts w:ascii="仿宋" w:eastAsia="仿宋" w:hAnsi="仿宋" w:hint="eastAsia"/>
          <w:i w:val="0"/>
          <w:color w:val="auto"/>
          <w:lang w:eastAsia="zh-CN"/>
        </w:rPr>
        <w:t>设计、规范编制或者项目管理、监理、检测等服务；</w:t>
      </w:r>
    </w:p>
    <w:p w14:paraId="0DC5A449" w14:textId="77777777" w:rsidR="007C549F" w:rsidRPr="00A71F63" w:rsidRDefault="007C549F" w:rsidP="00AB5CFF">
      <w:pPr>
        <w:pStyle w:val="af0"/>
        <w:ind w:leftChars="100" w:left="220"/>
        <w:rPr>
          <w:rFonts w:ascii="仿宋" w:eastAsia="仿宋" w:hAnsi="仿宋"/>
          <w:i w:val="0"/>
          <w:color w:val="auto"/>
          <w:lang w:eastAsia="zh-CN"/>
        </w:rPr>
      </w:pPr>
      <w:r w:rsidRPr="00A71F63">
        <w:rPr>
          <w:rFonts w:ascii="仿宋" w:eastAsia="仿宋" w:hAnsi="仿宋" w:hint="eastAsia"/>
          <w:i w:val="0"/>
          <w:color w:val="auto"/>
          <w:lang w:eastAsia="zh-CN"/>
        </w:rPr>
        <w:t>4、投标人应列明其存在直接控股、管理关系的相关供应商名单；</w:t>
      </w:r>
    </w:p>
    <w:p w14:paraId="723C4FE5" w14:textId="3FFF69C1" w:rsidR="007C549F" w:rsidRPr="00A71F63" w:rsidRDefault="007C549F" w:rsidP="00AB5CFF">
      <w:pPr>
        <w:pStyle w:val="af0"/>
        <w:ind w:leftChars="100" w:left="220"/>
        <w:rPr>
          <w:rFonts w:ascii="仿宋" w:eastAsia="仿宋" w:hAnsi="仿宋"/>
          <w:i w:val="0"/>
          <w:color w:val="auto"/>
          <w:lang w:eastAsia="zh-CN"/>
        </w:rPr>
      </w:pPr>
      <w:r w:rsidRPr="00A71F63">
        <w:rPr>
          <w:rFonts w:ascii="仿宋" w:eastAsia="仿宋" w:hAnsi="仿宋" w:hint="eastAsia"/>
          <w:i w:val="0"/>
          <w:color w:val="auto"/>
          <w:lang w:eastAsia="zh-CN"/>
        </w:rPr>
        <w:t>5、</w:t>
      </w:r>
      <w:r w:rsidR="001B5CCC" w:rsidRPr="00A71F63">
        <w:rPr>
          <w:rFonts w:ascii="仿宋" w:eastAsia="仿宋" w:hAnsi="仿宋" w:hint="eastAsia"/>
          <w:i w:val="0"/>
          <w:szCs w:val="24"/>
          <w:lang w:eastAsia="zh-CN"/>
        </w:rPr>
        <w:t>投标人</w:t>
      </w:r>
      <w:r w:rsidR="001B5CCC" w:rsidRPr="00A71F63">
        <w:rPr>
          <w:rFonts w:ascii="仿宋" w:eastAsia="仿宋" w:hAnsi="仿宋" w:hint="eastAsia"/>
          <w:i w:val="0"/>
          <w:szCs w:val="24"/>
        </w:rPr>
        <w:t>不得为“信用中国”网站</w:t>
      </w:r>
      <w:r w:rsidR="001B5CCC" w:rsidRPr="00A71F63">
        <w:rPr>
          <w:rFonts w:ascii="仿宋" w:eastAsia="仿宋" w:hAnsi="仿宋"/>
          <w:i w:val="0"/>
          <w:szCs w:val="24"/>
        </w:rPr>
        <w:t>(www.creditchina.gov.cn)</w:t>
      </w:r>
      <w:r w:rsidR="001B5CCC" w:rsidRPr="00A71F63">
        <w:rPr>
          <w:rFonts w:ascii="仿宋" w:eastAsia="仿宋" w:hAnsi="仿宋" w:hint="eastAsia"/>
          <w:i w:val="0"/>
          <w:szCs w:val="24"/>
        </w:rPr>
        <w:t>、“成都信用”网站（</w:t>
      </w:r>
      <w:r w:rsidR="001B5CCC" w:rsidRPr="00A71F63">
        <w:rPr>
          <w:rFonts w:ascii="仿宋" w:eastAsia="仿宋" w:hAnsi="仿宋"/>
          <w:i w:val="0"/>
          <w:szCs w:val="24"/>
        </w:rPr>
        <w:t>credit.chengdu.gov.cn</w:t>
      </w:r>
      <w:r w:rsidR="001B5CCC" w:rsidRPr="00A71F63">
        <w:rPr>
          <w:rFonts w:ascii="仿宋" w:eastAsia="仿宋" w:hAnsi="仿宋" w:hint="eastAsia"/>
          <w:i w:val="0"/>
          <w:szCs w:val="24"/>
        </w:rPr>
        <w:t>）列入失信被执行人、重大税收违法案件当事人名单的供应商，不得为中国政府采购网</w:t>
      </w:r>
      <w:r w:rsidR="001B5CCC" w:rsidRPr="00A71F63">
        <w:rPr>
          <w:rFonts w:ascii="仿宋" w:eastAsia="仿宋" w:hAnsi="仿宋"/>
          <w:i w:val="0"/>
          <w:szCs w:val="24"/>
        </w:rPr>
        <w:t>(www.ccgp.gov.cn)</w:t>
      </w:r>
      <w:r w:rsidR="001B5CCC" w:rsidRPr="00A71F63">
        <w:rPr>
          <w:rFonts w:ascii="仿宋" w:eastAsia="仿宋" w:hAnsi="仿宋" w:hint="eastAsia"/>
          <w:i w:val="0"/>
          <w:szCs w:val="24"/>
        </w:rPr>
        <w:t>、中国政府采购网四川省分网曝光台（</w:t>
      </w:r>
      <w:r w:rsidR="001B5CCC" w:rsidRPr="00A71F63">
        <w:rPr>
          <w:rFonts w:ascii="仿宋" w:eastAsia="仿宋" w:hAnsi="仿宋"/>
          <w:i w:val="0"/>
          <w:szCs w:val="24"/>
        </w:rPr>
        <w:t>www.ccgp-sichuan.gov.cn</w:t>
      </w:r>
      <w:r w:rsidR="001B5CCC" w:rsidRPr="00A71F63">
        <w:rPr>
          <w:rFonts w:ascii="仿宋" w:eastAsia="仿宋" w:hAnsi="仿宋" w:hint="eastAsia"/>
          <w:i w:val="0"/>
          <w:szCs w:val="24"/>
        </w:rPr>
        <w:t>）政府采购严重违法失信行为记录名单中被财政部门禁止参加政府采购活动的供应商（处罚决定规定的时间和地域范围内）。</w:t>
      </w:r>
      <w:r w:rsidR="001B5CCC" w:rsidRPr="00A71F63">
        <w:rPr>
          <w:rFonts w:ascii="仿宋" w:eastAsia="仿宋" w:hAnsi="仿宋" w:hint="eastAsia"/>
          <w:i w:val="0"/>
          <w:szCs w:val="24"/>
          <w:lang w:eastAsia="zh-CN"/>
        </w:rPr>
        <w:t>信用信息查询截止时点：同投标截止</w:t>
      </w:r>
      <w:r w:rsidR="001869F3">
        <w:rPr>
          <w:rFonts w:ascii="仿宋" w:eastAsia="仿宋" w:hAnsi="仿宋" w:hint="eastAsia"/>
          <w:i w:val="0"/>
          <w:szCs w:val="24"/>
          <w:lang w:eastAsia="zh-CN"/>
        </w:rPr>
        <w:t>日</w:t>
      </w:r>
      <w:r w:rsidRPr="00A71F63">
        <w:rPr>
          <w:rFonts w:ascii="仿宋" w:eastAsia="仿宋" w:hAnsi="仿宋" w:hint="eastAsia"/>
          <w:i w:val="0"/>
          <w:color w:val="auto"/>
          <w:lang w:eastAsia="zh-CN"/>
        </w:rPr>
        <w:t>；</w:t>
      </w:r>
    </w:p>
    <w:p w14:paraId="0ED1FA0F" w14:textId="77777777" w:rsidR="007C549F" w:rsidRPr="00A71F63" w:rsidRDefault="007C549F" w:rsidP="00AB5CFF">
      <w:pPr>
        <w:pStyle w:val="af0"/>
        <w:ind w:leftChars="100" w:left="220"/>
        <w:rPr>
          <w:rFonts w:ascii="仿宋" w:eastAsia="仿宋" w:hAnsi="仿宋"/>
          <w:i w:val="0"/>
          <w:color w:val="auto"/>
          <w:lang w:eastAsia="zh-CN"/>
        </w:rPr>
      </w:pPr>
      <w:r w:rsidRPr="00A71F63">
        <w:rPr>
          <w:rFonts w:ascii="仿宋" w:eastAsia="仿宋" w:hAnsi="仿宋" w:hint="eastAsia"/>
          <w:i w:val="0"/>
          <w:color w:val="auto"/>
          <w:lang w:eastAsia="zh-CN"/>
        </w:rPr>
        <w:t>6、（除本项1-5条规定以外的）法律、行政法规规定的其他条件；</w:t>
      </w:r>
    </w:p>
    <w:p w14:paraId="2872BA49" w14:textId="76C2A42D" w:rsidR="007C549F" w:rsidRPr="00A71F63" w:rsidRDefault="0056628C" w:rsidP="00AB5CFF">
      <w:pPr>
        <w:pStyle w:val="af0"/>
        <w:ind w:leftChars="100" w:left="220"/>
        <w:rPr>
          <w:rFonts w:ascii="仿宋" w:eastAsia="仿宋" w:hAnsi="仿宋"/>
          <w:i w:val="0"/>
          <w:color w:val="auto"/>
          <w:lang w:eastAsia="zh-CN"/>
        </w:rPr>
      </w:pPr>
      <w:r w:rsidRPr="00A71F63">
        <w:rPr>
          <w:rFonts w:ascii="仿宋" w:eastAsia="仿宋" w:hAnsi="仿宋" w:hint="eastAsia"/>
          <w:i w:val="0"/>
          <w:color w:val="auto"/>
          <w:lang w:eastAsia="zh-CN"/>
        </w:rPr>
        <w:t>以上内容</w:t>
      </w:r>
      <w:r w:rsidR="007C549F" w:rsidRPr="00A71F63">
        <w:rPr>
          <w:rFonts w:ascii="仿宋" w:eastAsia="仿宋" w:hAnsi="仿宋" w:hint="eastAsia"/>
          <w:i w:val="0"/>
          <w:color w:val="auto"/>
          <w:lang w:eastAsia="zh-CN"/>
        </w:rPr>
        <w:t>投标人提供承诺函，承诺函格式自拟。</w:t>
      </w:r>
    </w:p>
    <w:p w14:paraId="128C38C0" w14:textId="5F5F8354" w:rsidR="00543594" w:rsidRPr="00A71F63" w:rsidRDefault="00543594" w:rsidP="00543594">
      <w:pPr>
        <w:pStyle w:val="20"/>
        <w:rPr>
          <w:szCs w:val="24"/>
          <w:lang w:eastAsia="zh-CN"/>
        </w:rPr>
      </w:pPr>
      <w:bookmarkStart w:id="561" w:name="_Toc86149161"/>
      <w:r w:rsidRPr="00A71F63">
        <w:rPr>
          <w:rFonts w:hint="eastAsia"/>
          <w:szCs w:val="24"/>
          <w:lang w:eastAsia="zh-CN"/>
        </w:rPr>
        <w:t>八、本项目特殊要求：</w:t>
      </w:r>
      <w:bookmarkEnd w:id="561"/>
    </w:p>
    <w:p w14:paraId="2869E605" w14:textId="77777777" w:rsidR="00543594" w:rsidRPr="00A71F63" w:rsidRDefault="00543594" w:rsidP="00543594">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1、若投标产品为医疗器械，须符合《医疗器械监督管理条例》规定：</w:t>
      </w:r>
    </w:p>
    <w:p w14:paraId="01AA1BDC" w14:textId="77777777" w:rsidR="00543594" w:rsidRPr="00A71F63" w:rsidRDefault="00543594" w:rsidP="00543594">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（1）制造商须具有《医疗器械生产企业许可证》和生产产品登记表；</w:t>
      </w:r>
    </w:p>
    <w:p w14:paraId="75FB6E12" w14:textId="77777777" w:rsidR="00543594" w:rsidRPr="00A71F63" w:rsidRDefault="00543594" w:rsidP="00543594">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（2）供应商须具有《医疗器械经营企业许可证》或备案凭证（二类及以下医疗器械适用；已实行“三证合一”营业执照且含有医疗器械经营范围者除外）；</w:t>
      </w:r>
    </w:p>
    <w:p w14:paraId="49BA9200" w14:textId="77777777" w:rsidR="00543594" w:rsidRPr="00A71F63" w:rsidRDefault="00543594" w:rsidP="00543594">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（3）投标产品需具有有效的《医疗器械注册证》或备案证明材料（一类医疗器械适用）</w:t>
      </w:r>
    </w:p>
    <w:p w14:paraId="157FF560" w14:textId="77777777" w:rsidR="00543594" w:rsidRPr="00A71F63" w:rsidRDefault="00543594" w:rsidP="00543594">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2、若投标产品为消毒产品，须提供制造商《消毒产品生产企业卫生许可证》；</w:t>
      </w:r>
    </w:p>
    <w:p w14:paraId="68F52283" w14:textId="65386842" w:rsidR="00543594" w:rsidRPr="00A71F63" w:rsidRDefault="00543594" w:rsidP="00543594">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3、若投标产品为压力设备，须提供制造商《特种设备（压力容器）制造许可证》</w:t>
      </w:r>
      <w:r w:rsidR="00BD748C">
        <w:rPr>
          <w:rFonts w:ascii="仿宋" w:eastAsia="仿宋" w:hAnsi="仿宋" w:hint="eastAsia"/>
          <w:i w:val="0"/>
          <w:sz w:val="24"/>
          <w:szCs w:val="24"/>
          <w:lang w:eastAsia="zh-CN"/>
        </w:rPr>
        <w:t>复印件</w:t>
      </w:r>
      <w:r w:rsidRPr="00A71F63">
        <w:rPr>
          <w:rFonts w:ascii="仿宋" w:eastAsia="仿宋" w:hAnsi="仿宋" w:hint="eastAsia"/>
          <w:i w:val="0"/>
          <w:sz w:val="24"/>
          <w:szCs w:val="24"/>
          <w:lang w:eastAsia="zh-CN"/>
        </w:rPr>
        <w:t>；</w:t>
      </w:r>
    </w:p>
    <w:p w14:paraId="7B9146FF" w14:textId="0A1842E2" w:rsidR="00A42ABE" w:rsidRPr="00BD748C" w:rsidRDefault="00543594" w:rsidP="00BD748C">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4、若投标产品为放射设备，须提供制造商的《辐射安全许可证》</w:t>
      </w:r>
      <w:r w:rsidR="00BD748C">
        <w:rPr>
          <w:rFonts w:ascii="仿宋" w:eastAsia="仿宋" w:hAnsi="仿宋" w:hint="eastAsia"/>
          <w:i w:val="0"/>
          <w:sz w:val="24"/>
          <w:szCs w:val="24"/>
          <w:lang w:eastAsia="zh-CN"/>
        </w:rPr>
        <w:t>复印件</w:t>
      </w:r>
      <w:r w:rsidRPr="00A71F63">
        <w:rPr>
          <w:rFonts w:ascii="仿宋" w:eastAsia="仿宋" w:hAnsi="仿宋" w:hint="eastAsia"/>
          <w:i w:val="0"/>
          <w:sz w:val="24"/>
          <w:szCs w:val="24"/>
          <w:lang w:eastAsia="zh-CN"/>
        </w:rPr>
        <w:t>。</w:t>
      </w:r>
    </w:p>
    <w:p w14:paraId="0DA2F640" w14:textId="25289361" w:rsidR="00543594" w:rsidRPr="00A71F63" w:rsidRDefault="00E147DF" w:rsidP="00E147DF">
      <w:pPr>
        <w:pStyle w:val="20"/>
        <w:rPr>
          <w:szCs w:val="24"/>
          <w:lang w:eastAsia="zh-CN"/>
        </w:rPr>
      </w:pPr>
      <w:bookmarkStart w:id="562" w:name="_Toc86149162"/>
      <w:r w:rsidRPr="00A71F63">
        <w:rPr>
          <w:rFonts w:hint="eastAsia"/>
          <w:szCs w:val="24"/>
          <w:lang w:eastAsia="zh-CN"/>
        </w:rPr>
        <w:t>九、</w:t>
      </w:r>
      <w:r w:rsidR="00543594" w:rsidRPr="00A71F63">
        <w:rPr>
          <w:rFonts w:hint="eastAsia"/>
          <w:szCs w:val="24"/>
          <w:lang w:eastAsia="zh-CN"/>
        </w:rPr>
        <w:t>本项目采购包五、</w:t>
      </w:r>
      <w:proofErr w:type="gramStart"/>
      <w:r w:rsidR="00543594" w:rsidRPr="00A71F63">
        <w:rPr>
          <w:rFonts w:hint="eastAsia"/>
          <w:szCs w:val="24"/>
          <w:lang w:eastAsia="zh-CN"/>
        </w:rPr>
        <w:t>采购包六为</w:t>
      </w:r>
      <w:proofErr w:type="gramEnd"/>
      <w:r w:rsidR="00543594" w:rsidRPr="00A71F63">
        <w:rPr>
          <w:rFonts w:hint="eastAsia"/>
          <w:szCs w:val="24"/>
          <w:lang w:eastAsia="zh-CN"/>
        </w:rPr>
        <w:t>专门面向中小企业采购</w:t>
      </w:r>
      <w:bookmarkEnd w:id="562"/>
    </w:p>
    <w:p w14:paraId="2A9884A4" w14:textId="48B3F9A5" w:rsidR="00543594" w:rsidRPr="00A71F63" w:rsidRDefault="00652038" w:rsidP="00AA4C05">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本项目采购包五、</w:t>
      </w:r>
      <w:proofErr w:type="gramStart"/>
      <w:r w:rsidRPr="00A71F63">
        <w:rPr>
          <w:rFonts w:ascii="仿宋" w:eastAsia="仿宋" w:hAnsi="仿宋" w:hint="eastAsia"/>
          <w:i w:val="0"/>
          <w:sz w:val="24"/>
          <w:szCs w:val="24"/>
          <w:lang w:eastAsia="zh-CN"/>
        </w:rPr>
        <w:t>采购包六为</w:t>
      </w:r>
      <w:proofErr w:type="gramEnd"/>
      <w:r w:rsidRPr="00A71F63">
        <w:rPr>
          <w:rFonts w:ascii="仿宋" w:eastAsia="仿宋" w:hAnsi="仿宋" w:hint="eastAsia"/>
          <w:i w:val="0"/>
          <w:sz w:val="24"/>
          <w:szCs w:val="24"/>
          <w:lang w:eastAsia="zh-CN"/>
        </w:rPr>
        <w:t>专门面向中小企业采购（投标人为中小企业的提供承诺函，监狱企业参与本项目的提供招标文件规定的证明材料，残疾人福利性单位参与本项目的提供招标文件规定的证明材料</w:t>
      </w:r>
      <w:r w:rsidR="004022D0">
        <w:rPr>
          <w:rFonts w:ascii="仿宋" w:eastAsia="仿宋" w:hAnsi="仿宋" w:hint="eastAsia"/>
          <w:i w:val="0"/>
          <w:sz w:val="24"/>
          <w:szCs w:val="24"/>
          <w:lang w:eastAsia="zh-CN"/>
        </w:rPr>
        <w:t>，格式详见本招标文件</w:t>
      </w:r>
      <w:r w:rsidR="006327C0">
        <w:rPr>
          <w:rFonts w:ascii="仿宋" w:eastAsia="仿宋" w:hAnsi="仿宋" w:hint="eastAsia"/>
          <w:i w:val="0"/>
          <w:sz w:val="24"/>
          <w:szCs w:val="24"/>
          <w:lang w:eastAsia="zh-CN"/>
        </w:rPr>
        <w:t>第三章</w:t>
      </w:r>
      <w:r w:rsidR="00F46AB5">
        <w:rPr>
          <w:rFonts w:ascii="仿宋" w:eastAsia="仿宋" w:hAnsi="仿宋" w:hint="eastAsia"/>
          <w:i w:val="0"/>
          <w:sz w:val="24"/>
          <w:szCs w:val="24"/>
          <w:lang w:eastAsia="zh-CN"/>
        </w:rPr>
        <w:t>“</w:t>
      </w:r>
      <w:r w:rsidR="00F46AB5" w:rsidRPr="004022D0">
        <w:rPr>
          <w:rFonts w:ascii="仿宋" w:eastAsia="仿宋" w:hAnsi="仿宋" w:hint="eastAsia"/>
          <w:i w:val="0"/>
          <w:sz w:val="24"/>
          <w:szCs w:val="24"/>
          <w:lang w:eastAsia="zh-CN"/>
        </w:rPr>
        <w:t>第一册  资格证明文件</w:t>
      </w:r>
      <w:r w:rsidR="00F46AB5">
        <w:rPr>
          <w:rFonts w:ascii="仿宋" w:eastAsia="仿宋" w:hAnsi="仿宋" w:hint="eastAsia"/>
          <w:i w:val="0"/>
          <w:sz w:val="24"/>
          <w:szCs w:val="24"/>
          <w:lang w:eastAsia="zh-CN"/>
        </w:rPr>
        <w:t>”</w:t>
      </w:r>
      <w:r w:rsidRPr="00A71F63">
        <w:rPr>
          <w:rFonts w:ascii="仿宋" w:eastAsia="仿宋" w:hAnsi="仿宋" w:hint="eastAsia"/>
          <w:i w:val="0"/>
          <w:sz w:val="24"/>
          <w:szCs w:val="24"/>
          <w:lang w:eastAsia="zh-CN"/>
        </w:rPr>
        <w:t>）。</w:t>
      </w:r>
    </w:p>
    <w:p w14:paraId="54615C22" w14:textId="69C4015C" w:rsidR="007C549F" w:rsidRPr="00A71F63" w:rsidRDefault="00AA4C05" w:rsidP="007C549F">
      <w:pPr>
        <w:pStyle w:val="20"/>
        <w:rPr>
          <w:szCs w:val="24"/>
          <w:lang w:eastAsia="zh-CN"/>
        </w:rPr>
      </w:pPr>
      <w:bookmarkStart w:id="563" w:name="_Toc81362813"/>
      <w:bookmarkStart w:id="564" w:name="_Toc86149163"/>
      <w:r w:rsidRPr="00A71F63">
        <w:rPr>
          <w:rFonts w:hint="eastAsia"/>
          <w:szCs w:val="24"/>
          <w:lang w:eastAsia="zh-CN"/>
        </w:rPr>
        <w:t>十</w:t>
      </w:r>
      <w:r w:rsidR="007C549F" w:rsidRPr="00A71F63">
        <w:rPr>
          <w:rFonts w:hint="eastAsia"/>
          <w:szCs w:val="24"/>
          <w:lang w:eastAsia="zh-CN"/>
        </w:rPr>
        <w:t>、资格证明文件函</w:t>
      </w:r>
      <w:bookmarkEnd w:id="563"/>
      <w:bookmarkEnd w:id="564"/>
    </w:p>
    <w:p w14:paraId="3618677C" w14:textId="456B4C8A" w:rsidR="007C549F" w:rsidRPr="00A71F63" w:rsidRDefault="007C549F" w:rsidP="007C549F">
      <w:pPr>
        <w:pStyle w:val="af0"/>
        <w:rPr>
          <w:rFonts w:ascii="仿宋" w:eastAsia="仿宋" w:hAnsi="仿宋"/>
          <w:i w:val="0"/>
          <w:color w:val="auto"/>
          <w:lang w:eastAsia="zh-CN"/>
        </w:rPr>
      </w:pPr>
      <w:r w:rsidRPr="00A71F63">
        <w:rPr>
          <w:rFonts w:ascii="仿宋" w:eastAsia="仿宋" w:hAnsi="仿宋" w:hint="eastAsia"/>
          <w:i w:val="0"/>
          <w:color w:val="auto"/>
          <w:lang w:eastAsia="zh-CN"/>
        </w:rPr>
        <w:t xml:space="preserve">格式见本招标文件第三章 </w:t>
      </w:r>
      <w:r w:rsidR="00AA4C05" w:rsidRPr="00A71F63">
        <w:rPr>
          <w:rFonts w:ascii="仿宋" w:eastAsia="仿宋" w:hAnsi="仿宋" w:hint="eastAsia"/>
          <w:i w:val="0"/>
          <w:color w:val="auto"/>
          <w:lang w:eastAsia="zh-CN"/>
        </w:rPr>
        <w:t>“一、资格证明文件函”</w:t>
      </w:r>
      <w:r w:rsidRPr="00A71F63">
        <w:rPr>
          <w:rFonts w:ascii="仿宋" w:eastAsia="仿宋" w:hAnsi="仿宋" w:hint="eastAsia"/>
          <w:i w:val="0"/>
          <w:color w:val="auto"/>
          <w:lang w:eastAsia="zh-CN"/>
        </w:rPr>
        <w:t>。</w:t>
      </w:r>
    </w:p>
    <w:p w14:paraId="6146BF6F" w14:textId="6BC7E043" w:rsidR="007C549F" w:rsidRPr="00A71F63" w:rsidRDefault="00AA4C05" w:rsidP="007C549F">
      <w:pPr>
        <w:pStyle w:val="20"/>
        <w:rPr>
          <w:szCs w:val="24"/>
          <w:lang w:eastAsia="zh-CN"/>
        </w:rPr>
      </w:pPr>
      <w:bookmarkStart w:id="565" w:name="_Toc81362814"/>
      <w:bookmarkStart w:id="566" w:name="_Toc86149164"/>
      <w:r w:rsidRPr="00A71F63">
        <w:rPr>
          <w:rFonts w:hint="eastAsia"/>
          <w:szCs w:val="24"/>
          <w:lang w:eastAsia="zh-CN"/>
        </w:rPr>
        <w:t>十一</w:t>
      </w:r>
      <w:r w:rsidR="007C549F" w:rsidRPr="00A71F63">
        <w:rPr>
          <w:rFonts w:hint="eastAsia"/>
          <w:szCs w:val="24"/>
          <w:lang w:eastAsia="zh-CN"/>
        </w:rPr>
        <w:t>、法定代表人授权书</w:t>
      </w:r>
      <w:bookmarkEnd w:id="565"/>
      <w:bookmarkEnd w:id="566"/>
    </w:p>
    <w:p w14:paraId="722AF8C9" w14:textId="084B6A1B" w:rsidR="007C549F" w:rsidRPr="00A71F63" w:rsidRDefault="007C549F" w:rsidP="007C549F">
      <w:pPr>
        <w:pStyle w:val="af0"/>
        <w:rPr>
          <w:rFonts w:ascii="仿宋" w:eastAsia="仿宋" w:hAnsi="仿宋"/>
          <w:i w:val="0"/>
          <w:color w:val="auto"/>
          <w:lang w:eastAsia="zh-CN"/>
        </w:rPr>
      </w:pPr>
      <w:r w:rsidRPr="00A71F63">
        <w:rPr>
          <w:rFonts w:ascii="仿宋" w:eastAsia="仿宋" w:hAnsi="仿宋" w:hint="eastAsia"/>
          <w:i w:val="0"/>
          <w:color w:val="auto"/>
          <w:lang w:eastAsia="zh-CN"/>
        </w:rPr>
        <w:t xml:space="preserve">格式见本招标文件第三章 </w:t>
      </w:r>
      <w:r w:rsidR="00AA4C05" w:rsidRPr="00A71F63">
        <w:rPr>
          <w:rFonts w:ascii="仿宋" w:eastAsia="仿宋" w:hAnsi="仿宋" w:hint="eastAsia"/>
          <w:i w:val="0"/>
          <w:color w:val="auto"/>
          <w:lang w:eastAsia="zh-CN"/>
        </w:rPr>
        <w:t>“二、法定代表人授权书”</w:t>
      </w:r>
      <w:r w:rsidRPr="00A71F63">
        <w:rPr>
          <w:rFonts w:ascii="仿宋" w:eastAsia="仿宋" w:hAnsi="仿宋" w:hint="eastAsia"/>
          <w:i w:val="0"/>
          <w:color w:val="auto"/>
          <w:lang w:eastAsia="zh-CN"/>
        </w:rPr>
        <w:t>。</w:t>
      </w:r>
    </w:p>
    <w:p w14:paraId="759733B2" w14:textId="6DF351F7" w:rsidR="007C549F" w:rsidRPr="00A71F63" w:rsidRDefault="007C549F" w:rsidP="007C549F">
      <w:pPr>
        <w:pStyle w:val="20"/>
        <w:rPr>
          <w:szCs w:val="24"/>
          <w:lang w:eastAsia="zh-CN"/>
        </w:rPr>
      </w:pPr>
      <w:bookmarkStart w:id="567" w:name="_Toc81362815"/>
      <w:bookmarkStart w:id="568" w:name="_Toc86149165"/>
      <w:r w:rsidRPr="00A71F63">
        <w:rPr>
          <w:rFonts w:hint="eastAsia"/>
          <w:szCs w:val="24"/>
          <w:lang w:eastAsia="zh-CN"/>
        </w:rPr>
        <w:t>十</w:t>
      </w:r>
      <w:r w:rsidR="00AA4C05" w:rsidRPr="00A71F63">
        <w:rPr>
          <w:rFonts w:hint="eastAsia"/>
          <w:szCs w:val="24"/>
          <w:lang w:eastAsia="zh-CN"/>
        </w:rPr>
        <w:t>二</w:t>
      </w:r>
      <w:r w:rsidRPr="00A71F63">
        <w:rPr>
          <w:rFonts w:hint="eastAsia"/>
          <w:szCs w:val="24"/>
          <w:lang w:eastAsia="zh-CN"/>
        </w:rPr>
        <w:t>、承诺函</w:t>
      </w:r>
      <w:bookmarkEnd w:id="567"/>
      <w:bookmarkEnd w:id="568"/>
    </w:p>
    <w:p w14:paraId="44A73D75" w14:textId="63782D84" w:rsidR="007C549F" w:rsidRPr="00A71F63" w:rsidRDefault="007C549F" w:rsidP="007C549F">
      <w:pPr>
        <w:pStyle w:val="af0"/>
        <w:rPr>
          <w:rFonts w:ascii="仿宋" w:eastAsia="仿宋" w:hAnsi="仿宋"/>
          <w:i w:val="0"/>
          <w:color w:val="auto"/>
          <w:lang w:eastAsia="zh-CN"/>
        </w:rPr>
      </w:pPr>
      <w:r w:rsidRPr="00A71F63">
        <w:rPr>
          <w:rFonts w:ascii="仿宋" w:eastAsia="仿宋" w:hAnsi="仿宋" w:hint="eastAsia"/>
          <w:i w:val="0"/>
          <w:color w:val="auto"/>
          <w:lang w:eastAsia="zh-CN"/>
        </w:rPr>
        <w:t xml:space="preserve">格式见本招标文件第三章 </w:t>
      </w:r>
      <w:r w:rsidR="00AA4C05" w:rsidRPr="00A71F63">
        <w:rPr>
          <w:rFonts w:ascii="仿宋" w:eastAsia="仿宋" w:hAnsi="仿宋" w:hint="eastAsia"/>
          <w:i w:val="0"/>
          <w:color w:val="auto"/>
          <w:lang w:eastAsia="zh-CN"/>
        </w:rPr>
        <w:t>“三、承诺函”</w:t>
      </w:r>
      <w:r w:rsidRPr="00A71F63">
        <w:rPr>
          <w:rFonts w:ascii="仿宋" w:eastAsia="仿宋" w:hAnsi="仿宋" w:hint="eastAsia"/>
          <w:i w:val="0"/>
          <w:color w:val="auto"/>
          <w:lang w:eastAsia="zh-CN"/>
        </w:rPr>
        <w:t>。</w:t>
      </w:r>
    </w:p>
    <w:p w14:paraId="5EED8CD7" w14:textId="77777777" w:rsidR="007C549F" w:rsidRPr="00A71F63" w:rsidRDefault="007C549F" w:rsidP="007C549F">
      <w:pPr>
        <w:pStyle w:val="af0"/>
        <w:rPr>
          <w:rFonts w:ascii="仿宋" w:eastAsia="仿宋" w:hAnsi="仿宋"/>
          <w:i w:val="0"/>
          <w:color w:val="auto"/>
          <w:lang w:eastAsia="zh-CN"/>
        </w:rPr>
      </w:pPr>
    </w:p>
    <w:p w14:paraId="5C3B1AA2" w14:textId="77777777" w:rsidR="00046C31" w:rsidRPr="00A71F63" w:rsidRDefault="00046C31" w:rsidP="00D65034">
      <w:pPr>
        <w:spacing w:line="360" w:lineRule="auto"/>
        <w:ind w:firstLineChars="200" w:firstLine="422"/>
        <w:rPr>
          <w:rFonts w:ascii="仿宋" w:eastAsia="仿宋" w:hAnsi="仿宋" w:cs="仿宋"/>
          <w:b/>
          <w:i w:val="0"/>
          <w:color w:val="auto"/>
          <w:sz w:val="21"/>
          <w:szCs w:val="21"/>
          <w:lang w:eastAsia="zh-CN"/>
        </w:rPr>
      </w:pPr>
    </w:p>
    <w:p w14:paraId="30580951" w14:textId="77777777" w:rsidR="00D53E7A" w:rsidRPr="00A71F63" w:rsidRDefault="00D53E7A" w:rsidP="00D65034">
      <w:pPr>
        <w:spacing w:line="360" w:lineRule="auto"/>
        <w:ind w:firstLineChars="200" w:firstLine="422"/>
        <w:rPr>
          <w:rFonts w:ascii="仿宋" w:eastAsia="仿宋" w:hAnsi="仿宋" w:cs="仿宋"/>
          <w:b/>
          <w:i w:val="0"/>
          <w:color w:val="auto"/>
          <w:sz w:val="21"/>
          <w:szCs w:val="21"/>
          <w:lang w:eastAsia="zh-CN"/>
        </w:rPr>
      </w:pPr>
      <w:r w:rsidRPr="00A71F63">
        <w:rPr>
          <w:rFonts w:ascii="仿宋" w:eastAsia="仿宋" w:hAnsi="仿宋" w:cs="仿宋" w:hint="eastAsia"/>
          <w:b/>
          <w:i w:val="0"/>
          <w:color w:val="auto"/>
          <w:sz w:val="21"/>
          <w:szCs w:val="21"/>
          <w:lang w:eastAsia="zh-CN"/>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3C6A35AD" w14:textId="77777777" w:rsidR="00D53E7A" w:rsidRPr="00A71F63" w:rsidRDefault="00D53E7A" w:rsidP="00D65034">
      <w:pPr>
        <w:spacing w:line="360" w:lineRule="auto"/>
        <w:ind w:firstLineChars="200" w:firstLine="422"/>
        <w:rPr>
          <w:rFonts w:ascii="仿宋" w:eastAsia="仿宋" w:hAnsi="仿宋" w:cs="仿宋"/>
          <w:b/>
          <w:i w:val="0"/>
          <w:color w:val="auto"/>
          <w:sz w:val="21"/>
          <w:szCs w:val="21"/>
          <w:lang w:eastAsia="zh-CN"/>
        </w:rPr>
      </w:pPr>
      <w:r w:rsidRPr="00A71F63">
        <w:rPr>
          <w:rFonts w:ascii="仿宋" w:eastAsia="仿宋" w:hAnsi="仿宋" w:cs="仿宋" w:hint="eastAsia"/>
          <w:b/>
          <w:i w:val="0"/>
          <w:color w:val="auto"/>
          <w:sz w:val="21"/>
          <w:szCs w:val="21"/>
          <w:lang w:eastAsia="zh-CN"/>
        </w:rPr>
        <w:t>2.本章为资格审查的主要依据，采购人和采购代理机构会将核实投标人所作承诺的真实性，确保投标人诚信承诺。</w:t>
      </w:r>
    </w:p>
    <w:p w14:paraId="519A121A" w14:textId="77777777" w:rsidR="00D53E7A" w:rsidRPr="00A71F63" w:rsidRDefault="00D53E7A" w:rsidP="00D65034">
      <w:pPr>
        <w:spacing w:line="360" w:lineRule="auto"/>
        <w:ind w:firstLineChars="200" w:firstLine="422"/>
        <w:rPr>
          <w:rFonts w:ascii="仿宋" w:eastAsia="仿宋" w:hAnsi="仿宋" w:cs="仿宋"/>
          <w:b/>
          <w:i w:val="0"/>
          <w:color w:val="auto"/>
          <w:sz w:val="21"/>
          <w:szCs w:val="21"/>
          <w:lang w:eastAsia="zh-CN"/>
        </w:rPr>
      </w:pPr>
      <w:r w:rsidRPr="00A71F63">
        <w:rPr>
          <w:rFonts w:ascii="仿宋" w:eastAsia="仿宋" w:hAnsi="仿宋" w:cs="仿宋" w:hint="eastAsia"/>
          <w:b/>
          <w:i w:val="0"/>
          <w:color w:val="auto"/>
          <w:sz w:val="21"/>
          <w:szCs w:val="21"/>
          <w:lang w:eastAsia="zh-CN"/>
        </w:rPr>
        <w:t>3.以上证明材料均须加盖投标人公章。</w:t>
      </w:r>
    </w:p>
    <w:p w14:paraId="1EB54AA3" w14:textId="77777777" w:rsidR="00D53E7A" w:rsidRPr="00A71F63" w:rsidRDefault="00D53E7A" w:rsidP="00D65034">
      <w:pPr>
        <w:spacing w:line="360" w:lineRule="auto"/>
        <w:ind w:firstLineChars="200" w:firstLine="422"/>
        <w:rPr>
          <w:rFonts w:ascii="仿宋" w:eastAsia="仿宋" w:hAnsi="仿宋" w:cs="仿宋"/>
          <w:b/>
          <w:i w:val="0"/>
          <w:color w:val="auto"/>
          <w:sz w:val="21"/>
          <w:szCs w:val="21"/>
          <w:lang w:eastAsia="zh-CN"/>
        </w:rPr>
      </w:pPr>
      <w:r w:rsidRPr="00A71F63">
        <w:rPr>
          <w:rFonts w:ascii="仿宋" w:eastAsia="仿宋" w:hAnsi="仿宋" w:cs="仿宋" w:hint="eastAsia"/>
          <w:b/>
          <w:i w:val="0"/>
          <w:color w:val="auto"/>
          <w:sz w:val="21"/>
          <w:szCs w:val="21"/>
          <w:lang w:eastAsia="zh-CN"/>
        </w:rPr>
        <w:t>4. 投标人严禁提供虚假承诺，如提供虚假承诺将报告监管部门严肃追究法律责任。</w:t>
      </w:r>
    </w:p>
    <w:p w14:paraId="2BFD04DD" w14:textId="77777777" w:rsidR="00D53E7A" w:rsidRPr="00A71F63" w:rsidRDefault="00D53E7A" w:rsidP="00D65034">
      <w:pPr>
        <w:spacing w:line="360" w:lineRule="auto"/>
        <w:ind w:firstLineChars="200" w:firstLine="422"/>
        <w:rPr>
          <w:rFonts w:ascii="仿宋" w:eastAsia="仿宋" w:hAnsi="仿宋" w:cs="仿宋"/>
          <w:b/>
          <w:i w:val="0"/>
          <w:color w:val="auto"/>
          <w:sz w:val="21"/>
          <w:szCs w:val="21"/>
          <w:lang w:eastAsia="zh-CN"/>
        </w:rPr>
      </w:pPr>
      <w:r w:rsidRPr="00A71F63">
        <w:rPr>
          <w:rFonts w:ascii="仿宋" w:eastAsia="仿宋" w:hAnsi="仿宋" w:cs="仿宋" w:hint="eastAsia"/>
          <w:b/>
          <w:i w:val="0"/>
          <w:color w:val="auto"/>
          <w:sz w:val="21"/>
          <w:szCs w:val="21"/>
          <w:lang w:eastAsia="zh-CN"/>
        </w:rPr>
        <w:lastRenderedPageBreak/>
        <w:t>5. 供应商在前三年政府采购合同履约过程中及其他经营活动履约过程中未依法履约被有关部门处理的，本项目</w:t>
      </w:r>
      <w:proofErr w:type="gramStart"/>
      <w:r w:rsidRPr="00A71F63">
        <w:rPr>
          <w:rFonts w:ascii="仿宋" w:eastAsia="仿宋" w:hAnsi="仿宋" w:cs="仿宋" w:hint="eastAsia"/>
          <w:b/>
          <w:i w:val="0"/>
          <w:color w:val="auto"/>
          <w:sz w:val="21"/>
          <w:szCs w:val="21"/>
          <w:lang w:eastAsia="zh-CN"/>
        </w:rPr>
        <w:t>不</w:t>
      </w:r>
      <w:proofErr w:type="gramEnd"/>
      <w:r w:rsidRPr="00A71F63">
        <w:rPr>
          <w:rFonts w:ascii="仿宋" w:eastAsia="仿宋" w:hAnsi="仿宋" w:cs="仿宋" w:hint="eastAsia"/>
          <w:b/>
          <w:i w:val="0"/>
          <w:color w:val="auto"/>
          <w:sz w:val="21"/>
          <w:szCs w:val="21"/>
          <w:lang w:eastAsia="zh-CN"/>
        </w:rPr>
        <w:t>认定其具有良好的商业信誉。若虚假响应，取消中标资格。</w:t>
      </w:r>
    </w:p>
    <w:p w14:paraId="24B06E39" w14:textId="77777777" w:rsidR="00D53E7A" w:rsidRPr="00A71F63" w:rsidRDefault="00D53E7A" w:rsidP="00D65034">
      <w:pPr>
        <w:spacing w:line="360" w:lineRule="auto"/>
        <w:ind w:firstLineChars="200" w:firstLine="422"/>
        <w:rPr>
          <w:rFonts w:ascii="仿宋" w:eastAsia="仿宋" w:hAnsi="仿宋" w:cs="仿宋"/>
          <w:b/>
          <w:i w:val="0"/>
          <w:color w:val="auto"/>
          <w:sz w:val="21"/>
          <w:szCs w:val="21"/>
          <w:lang w:eastAsia="zh-CN"/>
        </w:rPr>
      </w:pPr>
      <w:r w:rsidRPr="00A71F63">
        <w:rPr>
          <w:rFonts w:ascii="仿宋" w:eastAsia="仿宋" w:hAnsi="仿宋" w:cs="仿宋" w:hint="eastAsia"/>
          <w:b/>
          <w:i w:val="0"/>
          <w:color w:val="auto"/>
          <w:sz w:val="21"/>
          <w:szCs w:val="21"/>
          <w:lang w:eastAsia="zh-CN"/>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1F8155AE" w14:textId="77777777" w:rsidR="006749C5" w:rsidRPr="00A71F63" w:rsidRDefault="00D53E7A" w:rsidP="00D65034">
      <w:pPr>
        <w:spacing w:line="360" w:lineRule="auto"/>
        <w:ind w:firstLineChars="200" w:firstLine="422"/>
        <w:rPr>
          <w:rFonts w:ascii="仿宋" w:eastAsia="仿宋" w:hAnsi="仿宋"/>
          <w:i w:val="0"/>
          <w:color w:val="auto"/>
          <w:sz w:val="21"/>
          <w:szCs w:val="21"/>
          <w:lang w:eastAsia="zh-CN"/>
        </w:rPr>
      </w:pPr>
      <w:r w:rsidRPr="00A71F63">
        <w:rPr>
          <w:rFonts w:ascii="仿宋" w:eastAsia="仿宋" w:hAnsi="仿宋" w:cs="仿宋" w:hint="eastAsia"/>
          <w:b/>
          <w:i w:val="0"/>
          <w:color w:val="auto"/>
          <w:sz w:val="21"/>
          <w:szCs w:val="21"/>
          <w:lang w:eastAsia="zh-CN"/>
        </w:rPr>
        <w:t>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14:paraId="3FC0A6F0" w14:textId="77777777" w:rsidR="002D46FB" w:rsidRPr="00A71F63" w:rsidRDefault="005E2480">
      <w:pPr>
        <w:rPr>
          <w:rFonts w:ascii="仿宋" w:eastAsia="仿宋" w:hAnsi="仿宋"/>
          <w:i w:val="0"/>
          <w:color w:val="auto"/>
          <w:szCs w:val="24"/>
          <w:lang w:eastAsia="zh-CN"/>
        </w:rPr>
      </w:pPr>
      <w:r w:rsidRPr="00A71F63">
        <w:rPr>
          <w:rFonts w:ascii="仿宋" w:eastAsia="仿宋" w:hAnsi="仿宋"/>
          <w:i w:val="0"/>
          <w:color w:val="auto"/>
          <w:szCs w:val="24"/>
          <w:lang w:eastAsia="zh-CN"/>
        </w:rPr>
        <w:br w:type="page"/>
      </w:r>
    </w:p>
    <w:p w14:paraId="495C0B02" w14:textId="1749C67D" w:rsidR="00192F3F" w:rsidRPr="00A71F63" w:rsidRDefault="005E2480" w:rsidP="00192F3F">
      <w:pPr>
        <w:pStyle w:val="10"/>
        <w:spacing w:line="360" w:lineRule="auto"/>
        <w:rPr>
          <w:rFonts w:ascii="仿宋" w:hAnsi="仿宋"/>
          <w:i w:val="0"/>
          <w:color w:val="auto"/>
          <w:szCs w:val="28"/>
          <w:lang w:eastAsia="zh-CN"/>
        </w:rPr>
      </w:pPr>
      <w:bookmarkStart w:id="569" w:name="_Toc511558686"/>
      <w:bookmarkStart w:id="570" w:name="_Toc450817312"/>
      <w:bookmarkStart w:id="571" w:name="_Toc86149166"/>
      <w:r w:rsidRPr="00A71F63">
        <w:rPr>
          <w:rFonts w:ascii="仿宋" w:hAnsi="仿宋" w:hint="eastAsia"/>
          <w:i w:val="0"/>
          <w:color w:val="auto"/>
          <w:szCs w:val="28"/>
          <w:lang w:eastAsia="zh-CN"/>
        </w:rPr>
        <w:lastRenderedPageBreak/>
        <w:t>第六章招标项目技术、服务、商务及其他要求</w:t>
      </w:r>
      <w:bookmarkStart w:id="572" w:name="_Toc511558695"/>
      <w:bookmarkEnd w:id="569"/>
      <w:bookmarkEnd w:id="570"/>
      <w:bookmarkEnd w:id="571"/>
    </w:p>
    <w:p w14:paraId="7AB7E591" w14:textId="77777777" w:rsidR="003A4B44" w:rsidRPr="00A71F63" w:rsidRDefault="003A4B44" w:rsidP="00AA0335">
      <w:pPr>
        <w:pStyle w:val="20"/>
        <w:rPr>
          <w:szCs w:val="24"/>
          <w:lang w:eastAsia="zh-CN"/>
        </w:rPr>
      </w:pPr>
      <w:bookmarkStart w:id="573" w:name="_Toc84592197"/>
      <w:bookmarkStart w:id="574" w:name="_Toc86149167"/>
      <w:r w:rsidRPr="00A71F63">
        <w:rPr>
          <w:rFonts w:hint="eastAsia"/>
          <w:szCs w:val="24"/>
          <w:lang w:eastAsia="zh-CN"/>
        </w:rPr>
        <w:t>采购</w:t>
      </w:r>
      <w:r w:rsidRPr="00A71F63">
        <w:rPr>
          <w:szCs w:val="24"/>
          <w:lang w:eastAsia="zh-CN"/>
        </w:rPr>
        <w:t>包</w:t>
      </w:r>
      <w:proofErr w:type="gramStart"/>
      <w:r w:rsidRPr="00A71F63">
        <w:rPr>
          <w:rFonts w:hint="eastAsia"/>
          <w:szCs w:val="24"/>
          <w:lang w:eastAsia="zh-CN"/>
        </w:rPr>
        <w:t>一</w:t>
      </w:r>
      <w:proofErr w:type="gramEnd"/>
      <w:r w:rsidRPr="00A71F63">
        <w:rPr>
          <w:rFonts w:hint="eastAsia"/>
          <w:szCs w:val="24"/>
          <w:lang w:eastAsia="zh-CN"/>
        </w:rPr>
        <w:t>：心电B超功能类</w:t>
      </w:r>
      <w:bookmarkEnd w:id="573"/>
      <w:bookmarkEnd w:id="574"/>
    </w:p>
    <w:p w14:paraId="31CDDC3F" w14:textId="77777777" w:rsidR="003A4B44" w:rsidRPr="00A71F63" w:rsidRDefault="003A4B44" w:rsidP="003A4B44">
      <w:pPr>
        <w:pStyle w:val="30"/>
        <w:rPr>
          <w:rFonts w:ascii="仿宋" w:hAnsi="仿宋"/>
          <w:i w:val="0"/>
          <w:szCs w:val="24"/>
          <w:lang w:eastAsia="zh-CN"/>
        </w:rPr>
      </w:pPr>
      <w:bookmarkStart w:id="575" w:name="_Toc84592200"/>
      <w:r w:rsidRPr="00A71F63">
        <w:rPr>
          <w:rFonts w:ascii="仿宋" w:hAnsi="仿宋" w:hint="eastAsia"/>
          <w:i w:val="0"/>
          <w:szCs w:val="24"/>
          <w:lang w:eastAsia="zh-CN"/>
        </w:rPr>
        <w:t>一、</w:t>
      </w:r>
      <w:r w:rsidRPr="00A71F63">
        <w:rPr>
          <w:rFonts w:ascii="仿宋" w:hAnsi="仿宋"/>
          <w:i w:val="0"/>
          <w:szCs w:val="24"/>
          <w:lang w:eastAsia="zh-CN"/>
        </w:rPr>
        <w:t>采购项目</w:t>
      </w:r>
      <w:r w:rsidRPr="00A71F63">
        <w:rPr>
          <w:rFonts w:ascii="仿宋" w:hAnsi="仿宋" w:hint="eastAsia"/>
          <w:i w:val="0"/>
          <w:szCs w:val="24"/>
          <w:lang w:eastAsia="zh-CN"/>
        </w:rPr>
        <w:t>清单</w:t>
      </w:r>
      <w:r w:rsidRPr="00A71F63">
        <w:rPr>
          <w:rFonts w:ascii="仿宋" w:hAnsi="仿宋"/>
          <w:i w:val="0"/>
          <w:szCs w:val="24"/>
          <w:lang w:eastAsia="zh-CN"/>
        </w:rPr>
        <w:t>及各单价最高限价</w:t>
      </w:r>
      <w:bookmarkEnd w:id="575"/>
    </w:p>
    <w:tbl>
      <w:tblPr>
        <w:tblStyle w:val="af6"/>
        <w:tblW w:w="4825" w:type="pct"/>
        <w:tblInd w:w="125" w:type="dxa"/>
        <w:tblLook w:val="04A0" w:firstRow="1" w:lastRow="0" w:firstColumn="1" w:lastColumn="0" w:noHBand="0" w:noVBand="1"/>
      </w:tblPr>
      <w:tblGrid>
        <w:gridCol w:w="656"/>
        <w:gridCol w:w="879"/>
        <w:gridCol w:w="3411"/>
        <w:gridCol w:w="3278"/>
      </w:tblGrid>
      <w:tr w:rsidR="003A4B44" w:rsidRPr="00A71F63" w14:paraId="00251666" w14:textId="77777777" w:rsidTr="00E7797D">
        <w:tc>
          <w:tcPr>
            <w:tcW w:w="398" w:type="pct"/>
            <w:vAlign w:val="center"/>
          </w:tcPr>
          <w:p w14:paraId="418717DB" w14:textId="77777777" w:rsidR="003A4B44" w:rsidRPr="00A71F63" w:rsidRDefault="003A4B44" w:rsidP="00E7797D">
            <w:pPr>
              <w:jc w:val="center"/>
              <w:rPr>
                <w:rFonts w:ascii="仿宋" w:eastAsia="仿宋" w:hAnsi="仿宋"/>
                <w:b/>
                <w:i w:val="0"/>
                <w:sz w:val="24"/>
                <w:szCs w:val="24"/>
              </w:rPr>
            </w:pPr>
            <w:r w:rsidRPr="00A71F63">
              <w:rPr>
                <w:rFonts w:ascii="仿宋" w:eastAsia="仿宋" w:hAnsi="仿宋"/>
                <w:b/>
                <w:i w:val="0"/>
                <w:sz w:val="24"/>
                <w:szCs w:val="24"/>
              </w:rPr>
              <w:t>包号</w:t>
            </w:r>
          </w:p>
        </w:tc>
        <w:tc>
          <w:tcPr>
            <w:tcW w:w="534" w:type="pct"/>
            <w:vAlign w:val="center"/>
          </w:tcPr>
          <w:p w14:paraId="76AB0485" w14:textId="77777777" w:rsidR="003A4B44" w:rsidRPr="00A71F63" w:rsidRDefault="003A4B44" w:rsidP="00E7797D">
            <w:pPr>
              <w:jc w:val="center"/>
              <w:rPr>
                <w:rFonts w:ascii="仿宋" w:eastAsia="仿宋" w:hAnsi="仿宋"/>
                <w:b/>
                <w:i w:val="0"/>
                <w:sz w:val="24"/>
                <w:szCs w:val="24"/>
              </w:rPr>
            </w:pPr>
            <w:r w:rsidRPr="00A71F63">
              <w:rPr>
                <w:rFonts w:ascii="仿宋" w:eastAsia="仿宋" w:hAnsi="仿宋"/>
                <w:b/>
                <w:i w:val="0"/>
                <w:sz w:val="24"/>
                <w:szCs w:val="24"/>
              </w:rPr>
              <w:t>序号</w:t>
            </w:r>
          </w:p>
        </w:tc>
        <w:tc>
          <w:tcPr>
            <w:tcW w:w="2073" w:type="pct"/>
            <w:vAlign w:val="center"/>
          </w:tcPr>
          <w:p w14:paraId="19D96BF6" w14:textId="77777777" w:rsidR="003A4B44" w:rsidRPr="00A71F63" w:rsidRDefault="003A4B44" w:rsidP="00E7797D">
            <w:pPr>
              <w:jc w:val="center"/>
              <w:rPr>
                <w:rFonts w:ascii="仿宋" w:eastAsia="仿宋" w:hAnsi="仿宋"/>
                <w:b/>
                <w:i w:val="0"/>
                <w:sz w:val="24"/>
                <w:szCs w:val="24"/>
              </w:rPr>
            </w:pPr>
            <w:r w:rsidRPr="00A71F63">
              <w:rPr>
                <w:rFonts w:ascii="仿宋" w:eastAsia="仿宋" w:hAnsi="仿宋"/>
                <w:b/>
                <w:i w:val="0"/>
                <w:sz w:val="24"/>
                <w:szCs w:val="24"/>
              </w:rPr>
              <w:t>标的名称</w:t>
            </w:r>
          </w:p>
        </w:tc>
        <w:tc>
          <w:tcPr>
            <w:tcW w:w="1993" w:type="pct"/>
            <w:vAlign w:val="center"/>
          </w:tcPr>
          <w:p w14:paraId="450F89C5" w14:textId="77777777" w:rsidR="003A4B44" w:rsidRPr="00A71F63" w:rsidRDefault="003A4B44" w:rsidP="00E7797D">
            <w:pPr>
              <w:jc w:val="center"/>
              <w:rPr>
                <w:rFonts w:ascii="仿宋" w:eastAsia="仿宋" w:hAnsi="仿宋"/>
                <w:b/>
                <w:i w:val="0"/>
                <w:sz w:val="24"/>
                <w:szCs w:val="24"/>
                <w:lang w:eastAsia="zh-CN"/>
              </w:rPr>
            </w:pPr>
            <w:r w:rsidRPr="00A71F63">
              <w:rPr>
                <w:rFonts w:ascii="仿宋" w:eastAsia="仿宋" w:hAnsi="仿宋" w:hint="eastAsia"/>
                <w:b/>
                <w:i w:val="0"/>
                <w:sz w:val="24"/>
                <w:szCs w:val="24"/>
                <w:lang w:eastAsia="zh-CN"/>
              </w:rPr>
              <w:t>单价</w:t>
            </w:r>
            <w:r w:rsidRPr="00A71F63">
              <w:rPr>
                <w:rFonts w:ascii="仿宋" w:eastAsia="仿宋" w:hAnsi="仿宋"/>
                <w:b/>
                <w:i w:val="0"/>
                <w:sz w:val="24"/>
                <w:szCs w:val="24"/>
                <w:lang w:eastAsia="zh-CN"/>
              </w:rPr>
              <w:t>最高限价</w:t>
            </w:r>
            <w:r w:rsidRPr="00A71F63">
              <w:rPr>
                <w:rFonts w:ascii="仿宋" w:eastAsia="仿宋" w:hAnsi="仿宋" w:hint="eastAsia"/>
                <w:b/>
                <w:i w:val="0"/>
                <w:sz w:val="24"/>
                <w:szCs w:val="24"/>
                <w:lang w:eastAsia="zh-CN"/>
              </w:rPr>
              <w:t>（万元）</w:t>
            </w:r>
          </w:p>
        </w:tc>
      </w:tr>
      <w:tr w:rsidR="003A4B44" w:rsidRPr="00A71F63" w14:paraId="3B9658BF" w14:textId="77777777" w:rsidTr="00E7797D">
        <w:tc>
          <w:tcPr>
            <w:tcW w:w="398" w:type="pct"/>
            <w:vMerge w:val="restart"/>
            <w:vAlign w:val="center"/>
          </w:tcPr>
          <w:p w14:paraId="29D8F3A4"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534" w:type="pct"/>
            <w:vAlign w:val="center"/>
          </w:tcPr>
          <w:p w14:paraId="030790FB"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2073" w:type="pct"/>
            <w:vAlign w:val="center"/>
          </w:tcPr>
          <w:p w14:paraId="5451AA19" w14:textId="77777777" w:rsidR="003A4B44" w:rsidRPr="00A71F63" w:rsidRDefault="003A4B44"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便携式彩色多普勒超声系统1</w:t>
            </w:r>
          </w:p>
          <w:p w14:paraId="5BF774C6"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（核心产品）</w:t>
            </w:r>
          </w:p>
        </w:tc>
        <w:tc>
          <w:tcPr>
            <w:tcW w:w="1993" w:type="pct"/>
            <w:vAlign w:val="center"/>
          </w:tcPr>
          <w:p w14:paraId="3F47ABCB"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59.6</w:t>
            </w:r>
          </w:p>
        </w:tc>
      </w:tr>
      <w:tr w:rsidR="003A4B44" w:rsidRPr="00A71F63" w14:paraId="025C227E" w14:textId="77777777" w:rsidTr="00E7797D">
        <w:tc>
          <w:tcPr>
            <w:tcW w:w="398" w:type="pct"/>
            <w:vMerge/>
            <w:vAlign w:val="center"/>
          </w:tcPr>
          <w:p w14:paraId="11D7749A" w14:textId="77777777" w:rsidR="003A4B44" w:rsidRPr="00A71F63" w:rsidRDefault="003A4B44" w:rsidP="00E7797D">
            <w:pPr>
              <w:spacing w:line="360" w:lineRule="auto"/>
              <w:jc w:val="center"/>
              <w:rPr>
                <w:rFonts w:ascii="仿宋" w:eastAsia="仿宋" w:hAnsi="仿宋"/>
                <w:i w:val="0"/>
                <w:sz w:val="24"/>
                <w:szCs w:val="24"/>
              </w:rPr>
            </w:pPr>
          </w:p>
        </w:tc>
        <w:tc>
          <w:tcPr>
            <w:tcW w:w="534" w:type="pct"/>
            <w:vAlign w:val="center"/>
          </w:tcPr>
          <w:p w14:paraId="11A0E9ED"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2073" w:type="pct"/>
            <w:vAlign w:val="center"/>
          </w:tcPr>
          <w:p w14:paraId="653AE27E" w14:textId="77777777" w:rsidR="003A4B44" w:rsidRPr="00A71F63" w:rsidRDefault="003A4B44"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便携式彩色多普勒超声系统2</w:t>
            </w:r>
          </w:p>
          <w:p w14:paraId="1F0FDADC"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（核心产品）</w:t>
            </w:r>
          </w:p>
        </w:tc>
        <w:tc>
          <w:tcPr>
            <w:tcW w:w="1993" w:type="pct"/>
            <w:vAlign w:val="center"/>
          </w:tcPr>
          <w:p w14:paraId="3E4BF0A8"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59.6</w:t>
            </w:r>
          </w:p>
        </w:tc>
      </w:tr>
      <w:tr w:rsidR="003A4B44" w:rsidRPr="00A71F63" w14:paraId="01626B57" w14:textId="77777777" w:rsidTr="00E7797D">
        <w:tc>
          <w:tcPr>
            <w:tcW w:w="398" w:type="pct"/>
            <w:vMerge/>
            <w:vAlign w:val="center"/>
          </w:tcPr>
          <w:p w14:paraId="23A3FDDD" w14:textId="77777777" w:rsidR="003A4B44" w:rsidRPr="00A71F63" w:rsidRDefault="003A4B44" w:rsidP="00E7797D">
            <w:pPr>
              <w:spacing w:line="360" w:lineRule="auto"/>
              <w:jc w:val="center"/>
              <w:rPr>
                <w:rFonts w:ascii="仿宋" w:eastAsia="仿宋" w:hAnsi="仿宋"/>
                <w:i w:val="0"/>
                <w:sz w:val="24"/>
                <w:szCs w:val="24"/>
              </w:rPr>
            </w:pPr>
          </w:p>
        </w:tc>
        <w:tc>
          <w:tcPr>
            <w:tcW w:w="534" w:type="pct"/>
            <w:vAlign w:val="center"/>
          </w:tcPr>
          <w:p w14:paraId="654EC2B4"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2073" w:type="pct"/>
            <w:vAlign w:val="center"/>
          </w:tcPr>
          <w:p w14:paraId="199065CF"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动态血压记录仪</w:t>
            </w:r>
          </w:p>
        </w:tc>
        <w:tc>
          <w:tcPr>
            <w:tcW w:w="1993" w:type="pct"/>
            <w:vAlign w:val="center"/>
          </w:tcPr>
          <w:p w14:paraId="539E77B0"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r>
      <w:tr w:rsidR="003A4B44" w:rsidRPr="00A71F63" w14:paraId="1F46904C" w14:textId="77777777" w:rsidTr="00E7797D">
        <w:tc>
          <w:tcPr>
            <w:tcW w:w="398" w:type="pct"/>
            <w:vMerge/>
            <w:vAlign w:val="center"/>
          </w:tcPr>
          <w:p w14:paraId="37BC9843" w14:textId="77777777" w:rsidR="003A4B44" w:rsidRPr="00A71F63" w:rsidRDefault="003A4B44" w:rsidP="00E7797D">
            <w:pPr>
              <w:spacing w:line="360" w:lineRule="auto"/>
              <w:jc w:val="center"/>
              <w:rPr>
                <w:rFonts w:ascii="仿宋" w:eastAsia="仿宋" w:hAnsi="仿宋"/>
                <w:i w:val="0"/>
                <w:sz w:val="24"/>
                <w:szCs w:val="24"/>
              </w:rPr>
            </w:pPr>
          </w:p>
        </w:tc>
        <w:tc>
          <w:tcPr>
            <w:tcW w:w="534" w:type="pct"/>
            <w:vAlign w:val="center"/>
          </w:tcPr>
          <w:p w14:paraId="592A09E5"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4</w:t>
            </w:r>
          </w:p>
        </w:tc>
        <w:tc>
          <w:tcPr>
            <w:tcW w:w="2073" w:type="pct"/>
            <w:vAlign w:val="center"/>
          </w:tcPr>
          <w:p w14:paraId="3CCA8D67"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动态心电图仪</w:t>
            </w:r>
          </w:p>
        </w:tc>
        <w:tc>
          <w:tcPr>
            <w:tcW w:w="1993" w:type="pct"/>
            <w:vAlign w:val="center"/>
          </w:tcPr>
          <w:p w14:paraId="419F81E2"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r>
      <w:tr w:rsidR="003A4B44" w:rsidRPr="00A71F63" w14:paraId="796509CE" w14:textId="77777777" w:rsidTr="00E7797D">
        <w:tc>
          <w:tcPr>
            <w:tcW w:w="398" w:type="pct"/>
            <w:vMerge/>
            <w:vAlign w:val="center"/>
          </w:tcPr>
          <w:p w14:paraId="711A7B3D" w14:textId="77777777" w:rsidR="003A4B44" w:rsidRPr="00A71F63" w:rsidRDefault="003A4B44" w:rsidP="00E7797D">
            <w:pPr>
              <w:spacing w:line="360" w:lineRule="auto"/>
              <w:jc w:val="center"/>
              <w:rPr>
                <w:rFonts w:ascii="仿宋" w:eastAsia="仿宋" w:hAnsi="仿宋"/>
                <w:i w:val="0"/>
                <w:sz w:val="24"/>
                <w:szCs w:val="24"/>
              </w:rPr>
            </w:pPr>
          </w:p>
        </w:tc>
        <w:tc>
          <w:tcPr>
            <w:tcW w:w="534" w:type="pct"/>
            <w:vAlign w:val="center"/>
          </w:tcPr>
          <w:p w14:paraId="1FF6C5E1"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5</w:t>
            </w:r>
          </w:p>
        </w:tc>
        <w:tc>
          <w:tcPr>
            <w:tcW w:w="2073" w:type="pct"/>
            <w:vAlign w:val="center"/>
          </w:tcPr>
          <w:p w14:paraId="5911FFCF"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监护仪</w:t>
            </w:r>
          </w:p>
        </w:tc>
        <w:tc>
          <w:tcPr>
            <w:tcW w:w="1993" w:type="pct"/>
            <w:vAlign w:val="center"/>
          </w:tcPr>
          <w:p w14:paraId="228F9572"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7.5</w:t>
            </w:r>
          </w:p>
        </w:tc>
      </w:tr>
      <w:tr w:rsidR="003A4B44" w:rsidRPr="00A71F63" w14:paraId="32AF434D" w14:textId="77777777" w:rsidTr="00E7797D">
        <w:tc>
          <w:tcPr>
            <w:tcW w:w="398" w:type="pct"/>
            <w:vMerge/>
            <w:vAlign w:val="center"/>
          </w:tcPr>
          <w:p w14:paraId="34362A68" w14:textId="77777777" w:rsidR="003A4B44" w:rsidRPr="00A71F63" w:rsidRDefault="003A4B44" w:rsidP="00E7797D">
            <w:pPr>
              <w:spacing w:line="360" w:lineRule="auto"/>
              <w:jc w:val="center"/>
              <w:rPr>
                <w:rFonts w:ascii="仿宋" w:eastAsia="仿宋" w:hAnsi="仿宋"/>
                <w:i w:val="0"/>
                <w:sz w:val="24"/>
                <w:szCs w:val="24"/>
              </w:rPr>
            </w:pPr>
          </w:p>
        </w:tc>
        <w:tc>
          <w:tcPr>
            <w:tcW w:w="534" w:type="pct"/>
            <w:vAlign w:val="center"/>
          </w:tcPr>
          <w:p w14:paraId="1D05BA50"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6</w:t>
            </w:r>
          </w:p>
        </w:tc>
        <w:tc>
          <w:tcPr>
            <w:tcW w:w="2073" w:type="pct"/>
            <w:vAlign w:val="center"/>
          </w:tcPr>
          <w:p w14:paraId="7FC9636E"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心电监护</w:t>
            </w:r>
          </w:p>
        </w:tc>
        <w:tc>
          <w:tcPr>
            <w:tcW w:w="1993" w:type="pct"/>
            <w:vAlign w:val="center"/>
          </w:tcPr>
          <w:p w14:paraId="6BF86107"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8</w:t>
            </w:r>
          </w:p>
        </w:tc>
      </w:tr>
      <w:tr w:rsidR="003A4B44" w:rsidRPr="00A71F63" w14:paraId="56E3DC3E" w14:textId="77777777" w:rsidTr="00E7797D">
        <w:tc>
          <w:tcPr>
            <w:tcW w:w="398" w:type="pct"/>
            <w:vMerge/>
            <w:vAlign w:val="center"/>
          </w:tcPr>
          <w:p w14:paraId="08B5C142" w14:textId="77777777" w:rsidR="003A4B44" w:rsidRPr="00A71F63" w:rsidRDefault="003A4B44" w:rsidP="00E7797D">
            <w:pPr>
              <w:spacing w:line="360" w:lineRule="auto"/>
              <w:jc w:val="center"/>
              <w:rPr>
                <w:rFonts w:ascii="仿宋" w:eastAsia="仿宋" w:hAnsi="仿宋"/>
                <w:i w:val="0"/>
                <w:sz w:val="24"/>
                <w:szCs w:val="24"/>
              </w:rPr>
            </w:pPr>
          </w:p>
        </w:tc>
        <w:tc>
          <w:tcPr>
            <w:tcW w:w="534" w:type="pct"/>
            <w:vAlign w:val="center"/>
          </w:tcPr>
          <w:p w14:paraId="3FC3C41D" w14:textId="77777777" w:rsidR="003A4B44" w:rsidRPr="00A71F63" w:rsidRDefault="003A4B44"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7</w:t>
            </w:r>
          </w:p>
        </w:tc>
        <w:tc>
          <w:tcPr>
            <w:tcW w:w="2073" w:type="pct"/>
            <w:vAlign w:val="center"/>
          </w:tcPr>
          <w:p w14:paraId="54475CC8" w14:textId="77777777" w:rsidR="003A4B44" w:rsidRPr="00A71F63" w:rsidRDefault="003A4B44"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十二导联同步心电图机</w:t>
            </w:r>
          </w:p>
        </w:tc>
        <w:tc>
          <w:tcPr>
            <w:tcW w:w="1993" w:type="pct"/>
            <w:vAlign w:val="center"/>
          </w:tcPr>
          <w:p w14:paraId="50BF531A"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hint="eastAsia"/>
                <w:i w:val="0"/>
                <w:sz w:val="24"/>
                <w:szCs w:val="24"/>
              </w:rPr>
              <w:t>3.5</w:t>
            </w:r>
          </w:p>
        </w:tc>
      </w:tr>
      <w:tr w:rsidR="003A4B44" w:rsidRPr="00A71F63" w14:paraId="14C2C7EF" w14:textId="77777777" w:rsidTr="00E7797D">
        <w:trPr>
          <w:trHeight w:val="509"/>
        </w:trPr>
        <w:tc>
          <w:tcPr>
            <w:tcW w:w="3006" w:type="pct"/>
            <w:gridSpan w:val="3"/>
            <w:vAlign w:val="center"/>
          </w:tcPr>
          <w:p w14:paraId="7E852184"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预算</w:t>
            </w:r>
          </w:p>
        </w:tc>
        <w:tc>
          <w:tcPr>
            <w:tcW w:w="1993" w:type="pct"/>
            <w:vAlign w:val="center"/>
          </w:tcPr>
          <w:p w14:paraId="5463D3D7"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 xml:space="preserve">173.2 </w:t>
            </w:r>
          </w:p>
        </w:tc>
      </w:tr>
    </w:tbl>
    <w:p w14:paraId="0F7CD3B9" w14:textId="400E433A" w:rsidR="003A4B44" w:rsidRPr="00A71F63" w:rsidRDefault="009A3D3D" w:rsidP="009A3D3D">
      <w:pPr>
        <w:pStyle w:val="30"/>
        <w:widowControl w:val="0"/>
        <w:jc w:val="both"/>
        <w:rPr>
          <w:rFonts w:ascii="仿宋" w:hAnsi="仿宋"/>
          <w:i w:val="0"/>
          <w:szCs w:val="24"/>
          <w:lang w:eastAsia="zh-CN"/>
        </w:rPr>
      </w:pPr>
      <w:bookmarkStart w:id="576" w:name="_Toc80718216"/>
      <w:bookmarkStart w:id="577" w:name="_Toc84592201"/>
      <w:r>
        <w:rPr>
          <w:rFonts w:ascii="仿宋" w:hAnsi="仿宋" w:hint="eastAsia"/>
          <w:i w:val="0"/>
          <w:szCs w:val="24"/>
          <w:lang w:eastAsia="zh-CN"/>
        </w:rPr>
        <w:t>二、</w:t>
      </w:r>
      <w:r w:rsidRPr="00A71F63">
        <w:rPr>
          <w:rFonts w:ascii="仿宋" w:hAnsi="仿宋" w:hint="eastAsia"/>
          <w:i w:val="0"/>
          <w:szCs w:val="24"/>
          <w:lang w:eastAsia="zh-CN"/>
        </w:rPr>
        <w:t>采购标的需满足的质量、安全、技术规格、物理特性、功能等要求</w:t>
      </w:r>
      <w:bookmarkEnd w:id="576"/>
      <w:bookmarkEnd w:id="577"/>
    </w:p>
    <w:p w14:paraId="42D32704" w14:textId="77777777" w:rsidR="003A4B44" w:rsidRPr="00F63668" w:rsidRDefault="003A4B44" w:rsidP="003A4B44">
      <w:pPr>
        <w:pStyle w:val="4"/>
        <w:rPr>
          <w:rFonts w:ascii="仿宋" w:hAnsi="仿宋"/>
          <w:b/>
          <w:i w:val="0"/>
          <w:szCs w:val="24"/>
          <w:lang w:eastAsia="zh-CN"/>
        </w:rPr>
      </w:pPr>
      <w:bookmarkStart w:id="578" w:name="_Toc84592202"/>
      <w:r w:rsidRPr="00F63668">
        <w:rPr>
          <w:rFonts w:ascii="仿宋" w:hAnsi="仿宋" w:hint="eastAsia"/>
          <w:b/>
          <w:i w:val="0"/>
          <w:szCs w:val="24"/>
          <w:lang w:eastAsia="zh-CN"/>
        </w:rPr>
        <w:t>（一）便携式彩色多普勒超声系统1</w:t>
      </w:r>
      <w:bookmarkEnd w:id="578"/>
    </w:p>
    <w:p w14:paraId="398C90E1"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609EEC11"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（1）主机技术参数</w:t>
      </w:r>
    </w:p>
    <w:p w14:paraId="4BD32A55"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1.1≥15英寸无缝纯平投射式电容触摸屏（提供原厂彩页证明）；</w:t>
      </w:r>
    </w:p>
    <w:p w14:paraId="7F0BD6C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1.2机器内置3个可激活探头接口（提供图片证明）；配置音频扬声器；多级信号处理系统；8倍波束并行处理系统；</w:t>
      </w:r>
    </w:p>
    <w:p w14:paraId="043B1FE2" w14:textId="1F449764" w:rsidR="003A4B44" w:rsidRPr="00A71F63" w:rsidRDefault="003A4B44" w:rsidP="00F30BFA">
      <w:pPr>
        <w:tabs>
          <w:tab w:val="left" w:pos="3656"/>
        </w:tabs>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1.3≥4个USB 3.0接口；</w:t>
      </w:r>
      <w:r w:rsidR="00F30BFA">
        <w:rPr>
          <w:rFonts w:ascii="仿宋" w:eastAsia="仿宋" w:hAnsi="仿宋"/>
          <w:i w:val="0"/>
          <w:sz w:val="24"/>
          <w:szCs w:val="24"/>
          <w:lang w:eastAsia="zh-CN"/>
        </w:rPr>
        <w:tab/>
      </w:r>
    </w:p>
    <w:p w14:paraId="6B42CC2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1.4数字波束增强器；多倍波束合成；</w:t>
      </w:r>
    </w:p>
    <w:p w14:paraId="7CA011E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1.5</w:t>
      </w:r>
      <w:proofErr w:type="gramStart"/>
      <w:r w:rsidRPr="00A71F63">
        <w:rPr>
          <w:rFonts w:ascii="仿宋" w:eastAsia="仿宋" w:hAnsi="仿宋" w:hint="eastAsia"/>
          <w:i w:val="0"/>
          <w:sz w:val="24"/>
          <w:szCs w:val="24"/>
          <w:lang w:eastAsia="zh-CN"/>
        </w:rPr>
        <w:t>二维灰</w:t>
      </w:r>
      <w:proofErr w:type="gramEnd"/>
      <w:r w:rsidRPr="00A71F63">
        <w:rPr>
          <w:rFonts w:ascii="仿宋" w:eastAsia="仿宋" w:hAnsi="仿宋" w:hint="eastAsia"/>
          <w:i w:val="0"/>
          <w:sz w:val="24"/>
          <w:szCs w:val="24"/>
          <w:lang w:eastAsia="zh-CN"/>
        </w:rPr>
        <w:t>阶模式；组织谐波成像模式；宽带频移谐波；</w:t>
      </w:r>
    </w:p>
    <w:p w14:paraId="23DC655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1.6组织特异性成像；频率复合成像；空间复合成像；斑点抑制成像；彩色多普勒成像（包括彩色、能量、方向能量多普勒模式）；频谱多普勒成像：脉冲多普勒、高脉冲重复频率、连续波多普勒；自适应相关技术；</w:t>
      </w:r>
    </w:p>
    <w:p w14:paraId="5927EBD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1.7 M型模式；</w:t>
      </w:r>
    </w:p>
    <w:p w14:paraId="6B900E1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★1.8具备解剖M型模式 ，要求M</w:t>
      </w:r>
      <w:proofErr w:type="gramStart"/>
      <w:r w:rsidRPr="00A71F63">
        <w:rPr>
          <w:rFonts w:ascii="仿宋" w:eastAsia="仿宋" w:hAnsi="仿宋" w:hint="eastAsia"/>
          <w:i w:val="0"/>
          <w:sz w:val="24"/>
          <w:szCs w:val="24"/>
          <w:lang w:eastAsia="zh-CN"/>
        </w:rPr>
        <w:t>取样线</w:t>
      </w:r>
      <w:proofErr w:type="gramEnd"/>
      <w:r w:rsidRPr="00A71F63">
        <w:rPr>
          <w:rFonts w:ascii="仿宋" w:eastAsia="仿宋" w:hAnsi="仿宋" w:hint="eastAsia"/>
          <w:i w:val="0"/>
          <w:sz w:val="24"/>
          <w:szCs w:val="24"/>
          <w:lang w:eastAsia="zh-CN"/>
        </w:rPr>
        <w:t>≥2条，能360度任意旋转角度，同时要求支持实时扫描以及后处理离线分析过程中重构M型图像（提供图片证明）；组织多普勒成像，包含TVI、TEI、TVM、TVD四种模式（提供图片证明）；</w:t>
      </w:r>
    </w:p>
    <w:p w14:paraId="10789665"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1.9 CW连续多普勒；独立角度偏转；扩展成像；实时双幅对比成像；</w:t>
      </w:r>
    </w:p>
    <w:p w14:paraId="7D2E49A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1.10一键自动优化（包括应用于二维、彩色及频谱模式，彩色多普勒自动识别，包括ROI框位置、角度自动改变）；</w:t>
      </w:r>
      <w:r w:rsidRPr="00A71F63">
        <w:rPr>
          <w:rFonts w:ascii="仿宋" w:eastAsia="仿宋" w:hAnsi="仿宋"/>
          <w:i w:val="0"/>
          <w:sz w:val="24"/>
          <w:szCs w:val="24"/>
          <w:lang w:eastAsia="zh-CN"/>
        </w:rPr>
        <w:t xml:space="preserve"> </w:t>
      </w:r>
    </w:p>
    <w:p w14:paraId="73CD5965"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hint="eastAsia"/>
          <w:i w:val="0"/>
          <w:sz w:val="24"/>
          <w:szCs w:val="24"/>
        </w:rPr>
        <w:t>1.11全屏放大；局部放大（支持前端、后端放大）；</w:t>
      </w:r>
    </w:p>
    <w:p w14:paraId="27EB78F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1.12回波增强技术；</w:t>
      </w:r>
    </w:p>
    <w:p w14:paraId="0F8B9C2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1.13智能血流跟踪（自动随探头移动，取样框自动角度偏转、自动跟踪血</w:t>
      </w:r>
      <w:proofErr w:type="gramStart"/>
      <w:r w:rsidRPr="00A71F63">
        <w:rPr>
          <w:rFonts w:ascii="仿宋" w:eastAsia="仿宋" w:hAnsi="仿宋" w:hint="eastAsia"/>
          <w:i w:val="0"/>
          <w:sz w:val="24"/>
          <w:szCs w:val="24"/>
          <w:lang w:eastAsia="zh-CN"/>
        </w:rPr>
        <w:t>流显示</w:t>
      </w:r>
      <w:proofErr w:type="gramEnd"/>
      <w:r w:rsidRPr="00A71F63">
        <w:rPr>
          <w:rFonts w:ascii="仿宋" w:eastAsia="仿宋" w:hAnsi="仿宋" w:hint="eastAsia"/>
          <w:i w:val="0"/>
          <w:sz w:val="24"/>
          <w:szCs w:val="24"/>
          <w:lang w:eastAsia="zh-CN"/>
        </w:rPr>
        <w:t>情况，无需手动调节）；</w:t>
      </w:r>
    </w:p>
    <w:p w14:paraId="79F16B0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1.14常规测量软件包；</w:t>
      </w:r>
    </w:p>
    <w:p w14:paraId="3DA347CD"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1.15图像后处理，可处理参数≥26种；</w:t>
      </w:r>
    </w:p>
    <w:p w14:paraId="3C066B1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1.16支持手动触摸屏上注释；支持手动触摸屏上包络测量；支持手势操作（图像调整、测量和注释、图像浏览）；</w:t>
      </w:r>
    </w:p>
    <w:p w14:paraId="5D477FF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1.17穿刺针增强显影技术，可跟随进针角度随时</w:t>
      </w:r>
      <w:proofErr w:type="gramStart"/>
      <w:r w:rsidRPr="00A71F63">
        <w:rPr>
          <w:rFonts w:ascii="仿宋" w:eastAsia="仿宋" w:hAnsi="仿宋" w:hint="eastAsia"/>
          <w:i w:val="0"/>
          <w:sz w:val="24"/>
          <w:szCs w:val="24"/>
          <w:lang w:eastAsia="zh-CN"/>
        </w:rPr>
        <w:t>改变声</w:t>
      </w:r>
      <w:proofErr w:type="gramEnd"/>
      <w:r w:rsidRPr="00A71F63">
        <w:rPr>
          <w:rFonts w:ascii="仿宋" w:eastAsia="仿宋" w:hAnsi="仿宋" w:hint="eastAsia"/>
          <w:i w:val="0"/>
          <w:sz w:val="24"/>
          <w:szCs w:val="24"/>
          <w:lang w:eastAsia="zh-CN"/>
        </w:rPr>
        <w:t>束偏转角度，支持双屏实时对比显示增强前后效果，支持线阵和</w:t>
      </w:r>
      <w:proofErr w:type="gramStart"/>
      <w:r w:rsidRPr="00A71F63">
        <w:rPr>
          <w:rFonts w:ascii="仿宋" w:eastAsia="仿宋" w:hAnsi="仿宋" w:hint="eastAsia"/>
          <w:i w:val="0"/>
          <w:sz w:val="24"/>
          <w:szCs w:val="24"/>
          <w:lang w:eastAsia="zh-CN"/>
        </w:rPr>
        <w:t>凸阵</w:t>
      </w:r>
      <w:proofErr w:type="gramEnd"/>
      <w:r w:rsidRPr="00A71F63">
        <w:rPr>
          <w:rFonts w:ascii="仿宋" w:eastAsia="仿宋" w:hAnsi="仿宋" w:hint="eastAsia"/>
          <w:i w:val="0"/>
          <w:sz w:val="24"/>
          <w:szCs w:val="24"/>
          <w:lang w:eastAsia="zh-CN"/>
        </w:rPr>
        <w:t>探头；</w:t>
      </w:r>
    </w:p>
    <w:p w14:paraId="1B03FC9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1.18中英文病人报告系统；支持语言，英语,中文, 德语, 西班牙语, 法语, 意大利语, 葡萄牙语, 俄语, 捷克语, 波兰语, 土耳其语, 挪威语, 塞尔维亚语（包括键盘输入、注释、操作面板等）；</w:t>
      </w:r>
    </w:p>
    <w:p w14:paraId="02FD337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1.19探头配置：腹部探头、浅表探头（包含线阵探头穿刺架）、心脏探头、腔内探头；</w:t>
      </w:r>
    </w:p>
    <w:p w14:paraId="46AC78E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1.20主机重量≤6.4Kg；最大显示深度:≥39cm（提供图片证明）；取样容积: 0.5-20mm。</w:t>
      </w:r>
    </w:p>
    <w:p w14:paraId="61A72EDA"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lastRenderedPageBreak/>
        <w:t>（2）测量/分析和报告</w:t>
      </w:r>
    </w:p>
    <w:p w14:paraId="65BD587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2.1常规测量：距离测量、椭圆及描迹测量面积周长、体积测量；多普勒测量（自动或手动包络测量，自动计算测量参数）；</w:t>
      </w:r>
    </w:p>
    <w:p w14:paraId="2BF8471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2.2</w:t>
      </w:r>
      <w:proofErr w:type="gramStart"/>
      <w:r w:rsidRPr="00A71F63">
        <w:rPr>
          <w:rFonts w:ascii="仿宋" w:eastAsia="仿宋" w:hAnsi="仿宋" w:hint="eastAsia"/>
          <w:i w:val="0"/>
          <w:sz w:val="24"/>
          <w:szCs w:val="24"/>
          <w:lang w:eastAsia="zh-CN"/>
        </w:rPr>
        <w:t>标配腹部</w:t>
      </w:r>
      <w:proofErr w:type="gramEnd"/>
      <w:r w:rsidRPr="00A71F63">
        <w:rPr>
          <w:rFonts w:ascii="仿宋" w:eastAsia="仿宋" w:hAnsi="仿宋" w:hint="eastAsia"/>
          <w:i w:val="0"/>
          <w:sz w:val="24"/>
          <w:szCs w:val="24"/>
          <w:lang w:eastAsia="zh-CN"/>
        </w:rPr>
        <w:t>、心脏、儿科、血管、小器官、泌尿、神经测量软件包；</w:t>
      </w:r>
    </w:p>
    <w:p w14:paraId="6ECD1AF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2.3图像后处理，可处理参数≥26种；</w:t>
      </w:r>
    </w:p>
    <w:p w14:paraId="4D908A76"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2.4心脏功能专用测量及分析；屏幕中</w:t>
      </w:r>
      <w:proofErr w:type="gramStart"/>
      <w:r w:rsidRPr="00A71F63">
        <w:rPr>
          <w:rFonts w:ascii="仿宋" w:eastAsia="仿宋" w:hAnsi="仿宋" w:hint="eastAsia"/>
          <w:i w:val="0"/>
          <w:sz w:val="24"/>
          <w:szCs w:val="24"/>
          <w:lang w:eastAsia="zh-CN"/>
        </w:rPr>
        <w:t>位引导</w:t>
      </w:r>
      <w:proofErr w:type="gramEnd"/>
      <w:r w:rsidRPr="00A71F63">
        <w:rPr>
          <w:rFonts w:ascii="仿宋" w:eastAsia="仿宋" w:hAnsi="仿宋" w:hint="eastAsia"/>
          <w:i w:val="0"/>
          <w:sz w:val="24"/>
          <w:szCs w:val="24"/>
          <w:lang w:eastAsia="zh-CN"/>
        </w:rPr>
        <w:t>线。</w:t>
      </w:r>
    </w:p>
    <w:p w14:paraId="3D1CC023"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（3）电影回放和原始数据处理</w:t>
      </w:r>
    </w:p>
    <w:p w14:paraId="1303CE7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3.1所有模式下可用；支持手动、自动回放；支持向后存储和向前存储，时间长度可预置(向后：最大时间480s；向前：120s)；</w:t>
      </w:r>
    </w:p>
    <w:p w14:paraId="141382B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3.2图像后处理，可对回放图像进行参数调节，可处理参数B模式8种、M模式5种、彩色模式5种、PW模式10种；</w:t>
      </w:r>
    </w:p>
    <w:p w14:paraId="4B8A932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3.3支持同步存储(支持单帧图像文件包含：DCM、TIFF、BMP、JEPG单帧，电影文件包括：AVI)，即后台存储或导出图像数据的同时前台可以完成实时扫描。直接一键存储至硬盘，突然关机或未结束检查关机资料不丢失；支持脚踏开关自定义功能键，要求同一个自定义功能按键支持≥4个功能的输出。</w:t>
      </w:r>
    </w:p>
    <w:p w14:paraId="1E3B1B01"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（4）检查存储和管理（内置超声工作站）</w:t>
      </w:r>
    </w:p>
    <w:p w14:paraId="5C87A9D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4.1检查存储：≥120GB 固态硬盘、内置超声工作站；多种导出图像格式：动态图像、静态图像以PC格式直接导出，无需特殊软件即能在普通PC 机上直接观看图像。导出、备份图像数据资料同时，可进行实时检查，不影响检查操作；</w:t>
      </w:r>
    </w:p>
    <w:p w14:paraId="5B8A701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4.2检查管理：iStation专用于病人信息管理。</w:t>
      </w:r>
    </w:p>
    <w:p w14:paraId="68FB3942"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（5）连通性要求</w:t>
      </w:r>
    </w:p>
    <w:p w14:paraId="08D0927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5.1支持网络连接：有线网络、无线网络（内置无线网卡）；HDMI 接口；iStorage网络存储。</w:t>
      </w:r>
    </w:p>
    <w:p w14:paraId="448E9706"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（6）外设和附件</w:t>
      </w:r>
    </w:p>
    <w:p w14:paraId="2D448DD5" w14:textId="77777777" w:rsidR="003A4B44" w:rsidRPr="00A71F63" w:rsidRDefault="003A4B44" w:rsidP="009A39BD">
      <w:pPr>
        <w:spacing w:line="360" w:lineRule="auto"/>
        <w:ind w:firstLineChars="200" w:firstLine="480"/>
        <w:rPr>
          <w:rFonts w:ascii="仿宋" w:eastAsia="仿宋" w:hAnsi="仿宋" w:cs="仿宋"/>
          <w:i w:val="0"/>
          <w:sz w:val="24"/>
          <w:szCs w:val="24"/>
          <w:lang w:eastAsia="zh-CN"/>
        </w:rPr>
      </w:pPr>
      <w:r w:rsidRPr="00A71F63">
        <w:rPr>
          <w:rFonts w:ascii="仿宋" w:eastAsia="仿宋" w:hAnsi="仿宋" w:hint="eastAsia"/>
          <w:i w:val="0"/>
          <w:sz w:val="24"/>
          <w:szCs w:val="24"/>
          <w:lang w:eastAsia="zh-CN"/>
        </w:rPr>
        <w:t>6.1台车</w:t>
      </w:r>
      <w:r w:rsidRPr="00A71F63">
        <w:rPr>
          <w:rFonts w:ascii="仿宋" w:eastAsia="仿宋" w:hAnsi="仿宋" w:cs="仿宋" w:hint="eastAsia"/>
          <w:i w:val="0"/>
          <w:sz w:val="24"/>
          <w:szCs w:val="24"/>
          <w:lang w:eastAsia="zh-CN"/>
        </w:rPr>
        <w:t>（包括：耦合</w:t>
      </w:r>
      <w:proofErr w:type="gramStart"/>
      <w:r w:rsidRPr="00A71F63">
        <w:rPr>
          <w:rFonts w:ascii="仿宋" w:eastAsia="仿宋" w:hAnsi="仿宋" w:cs="仿宋" w:hint="eastAsia"/>
          <w:i w:val="0"/>
          <w:sz w:val="24"/>
          <w:szCs w:val="24"/>
          <w:lang w:eastAsia="zh-CN"/>
        </w:rPr>
        <w:t>剂杯套组</w:t>
      </w:r>
      <w:proofErr w:type="gramEnd"/>
      <w:r w:rsidRPr="00A71F63">
        <w:rPr>
          <w:rFonts w:ascii="仿宋" w:eastAsia="仿宋" w:hAnsi="仿宋" w:cs="仿宋" w:hint="eastAsia"/>
          <w:i w:val="0"/>
          <w:sz w:val="24"/>
          <w:szCs w:val="24"/>
          <w:lang w:eastAsia="zh-CN"/>
        </w:rPr>
        <w:t>、储物篮、打印机架、AC电源及电源线、辅助输出电源线、纸巾架）；可拆卸锂电池。</w:t>
      </w:r>
    </w:p>
    <w:p w14:paraId="3A01F740"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lastRenderedPageBreak/>
        <w:t>（7）全科应用软件包,包括以下：（实质性要求）</w:t>
      </w:r>
    </w:p>
    <w:p w14:paraId="7877280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腹部应用软件包、心脏应用软件包、血管应用软件包、小器官应用软件包、神经应用软件包、泌尿应用软件包、妇科应用软件包、急诊应用软件包、</w:t>
      </w:r>
      <w:r w:rsidRPr="00A71F63">
        <w:rPr>
          <w:rFonts w:ascii="仿宋" w:eastAsia="仿宋" w:hAnsi="仿宋"/>
          <w:i w:val="0"/>
          <w:sz w:val="24"/>
          <w:szCs w:val="24"/>
          <w:lang w:eastAsia="zh-CN"/>
        </w:rPr>
        <w:t>iNeedle</w:t>
      </w:r>
      <w:r w:rsidRPr="00A71F63">
        <w:rPr>
          <w:rFonts w:ascii="宋体" w:hAnsi="宋体" w:cs="宋体" w:hint="eastAsia"/>
          <w:i w:val="0"/>
          <w:sz w:val="24"/>
          <w:szCs w:val="24"/>
          <w:lang w:eastAsia="zh-CN"/>
        </w:rPr>
        <w:t>®</w:t>
      </w:r>
      <w:r w:rsidRPr="00A71F63">
        <w:rPr>
          <w:rFonts w:ascii="仿宋" w:eastAsia="仿宋" w:hAnsi="仿宋"/>
          <w:i w:val="0"/>
          <w:sz w:val="24"/>
          <w:szCs w:val="24"/>
          <w:lang w:eastAsia="zh-CN"/>
        </w:rPr>
        <w:t xml:space="preserve"> </w:t>
      </w:r>
      <w:r w:rsidRPr="00A71F63">
        <w:rPr>
          <w:rFonts w:ascii="仿宋" w:eastAsia="仿宋" w:hAnsi="仿宋" w:hint="eastAsia"/>
          <w:i w:val="0"/>
          <w:sz w:val="24"/>
          <w:szCs w:val="24"/>
          <w:lang w:eastAsia="zh-CN"/>
        </w:rPr>
        <w:t>穿刺增强应用软件（用于增强</w:t>
      </w:r>
      <w:proofErr w:type="gramStart"/>
      <w:r w:rsidRPr="00A71F63">
        <w:rPr>
          <w:rFonts w:ascii="仿宋" w:eastAsia="仿宋" w:hAnsi="仿宋" w:hint="eastAsia"/>
          <w:i w:val="0"/>
          <w:sz w:val="24"/>
          <w:szCs w:val="24"/>
          <w:lang w:eastAsia="zh-CN"/>
        </w:rPr>
        <w:t>显示穿</w:t>
      </w:r>
      <w:proofErr w:type="gramEnd"/>
      <w:r w:rsidRPr="00A71F63">
        <w:rPr>
          <w:rFonts w:ascii="仿宋" w:eastAsia="仿宋" w:hAnsi="仿宋" w:hint="eastAsia"/>
          <w:i w:val="0"/>
          <w:sz w:val="24"/>
          <w:szCs w:val="24"/>
          <w:lang w:eastAsia="zh-CN"/>
        </w:rPr>
        <w:t>刺针显示信号）、CW连续多普勒、自由解剖M型、TDI组织多普勒。</w:t>
      </w:r>
    </w:p>
    <w:p w14:paraId="0E480704" w14:textId="77777777" w:rsidR="003A4B44" w:rsidRPr="001D623F" w:rsidRDefault="003A4B44" w:rsidP="003A4B44">
      <w:pPr>
        <w:pStyle w:val="4"/>
        <w:rPr>
          <w:rFonts w:ascii="仿宋" w:hAnsi="仿宋"/>
          <w:b/>
          <w:i w:val="0"/>
          <w:szCs w:val="24"/>
          <w:lang w:eastAsia="zh-CN"/>
        </w:rPr>
      </w:pPr>
      <w:bookmarkStart w:id="579" w:name="_Toc84592203"/>
      <w:r w:rsidRPr="001D623F">
        <w:rPr>
          <w:rFonts w:ascii="仿宋" w:hAnsi="仿宋" w:hint="eastAsia"/>
          <w:b/>
          <w:i w:val="0"/>
          <w:szCs w:val="24"/>
          <w:lang w:eastAsia="zh-CN"/>
        </w:rPr>
        <w:t>（二）便携式彩色多普勒超声系统2</w:t>
      </w:r>
      <w:bookmarkEnd w:id="579"/>
    </w:p>
    <w:p w14:paraId="7C41CFD5"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1、主机技术要求</w:t>
      </w:r>
    </w:p>
    <w:p w14:paraId="03CF251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 ≥15英寸医用专业彩色LED显示屏；镁铝合金外科笔记本电脑外观；防泼洒硅胶键盘；</w:t>
      </w:r>
    </w:p>
    <w:p w14:paraId="3CCF208D"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w:t>
      </w:r>
      <w:proofErr w:type="gramStart"/>
      <w:r w:rsidRPr="00A71F63">
        <w:rPr>
          <w:rFonts w:ascii="仿宋" w:eastAsia="仿宋" w:hAnsi="仿宋" w:hint="eastAsia"/>
          <w:i w:val="0"/>
          <w:sz w:val="24"/>
          <w:szCs w:val="24"/>
          <w:lang w:eastAsia="zh-CN"/>
        </w:rPr>
        <w:t>2多倍</w:t>
      </w:r>
      <w:proofErr w:type="gramEnd"/>
      <w:r w:rsidRPr="00A71F63">
        <w:rPr>
          <w:rFonts w:ascii="仿宋" w:eastAsia="仿宋" w:hAnsi="仿宋" w:hint="eastAsia"/>
          <w:i w:val="0"/>
          <w:sz w:val="24"/>
          <w:szCs w:val="24"/>
          <w:lang w:eastAsia="zh-CN"/>
        </w:rPr>
        <w:t>波束合成；</w:t>
      </w:r>
      <w:proofErr w:type="gramStart"/>
      <w:r w:rsidRPr="00A71F63">
        <w:rPr>
          <w:rFonts w:ascii="仿宋" w:eastAsia="仿宋" w:hAnsi="仿宋" w:hint="eastAsia"/>
          <w:i w:val="0"/>
          <w:sz w:val="24"/>
          <w:szCs w:val="24"/>
          <w:lang w:eastAsia="zh-CN"/>
        </w:rPr>
        <w:t>二维灰阶</w:t>
      </w:r>
      <w:proofErr w:type="gramEnd"/>
      <w:r w:rsidRPr="00A71F63">
        <w:rPr>
          <w:rFonts w:ascii="仿宋" w:eastAsia="仿宋" w:hAnsi="仿宋" w:hint="eastAsia"/>
          <w:i w:val="0"/>
          <w:sz w:val="24"/>
          <w:szCs w:val="24"/>
          <w:lang w:eastAsia="zh-CN"/>
        </w:rPr>
        <w:t>模式；组织谐波成像模式；</w:t>
      </w:r>
    </w:p>
    <w:p w14:paraId="71208D5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1.3斑点抑制成像；空间复合成像；频率复合成像；彩色多普勒成像（包括彩色、能量、方向能量多普勒模式）；频谱多普勒成像（包括脉冲多普勒、高脉冲重复频率、连续波多普勒）；连续多普勒成像；</w:t>
      </w:r>
    </w:p>
    <w:p w14:paraId="08DB7E2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1.4高分辨率血流技术；</w:t>
      </w:r>
    </w:p>
    <w:p w14:paraId="67836A85"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★1.5组织多普勒成像（包括TVI、TVD、TVM、TEI四种模式）；解剖M型模式，要求M</w:t>
      </w:r>
      <w:proofErr w:type="gramStart"/>
      <w:r w:rsidRPr="00A71F63">
        <w:rPr>
          <w:rFonts w:ascii="仿宋" w:eastAsia="仿宋" w:hAnsi="仿宋" w:hint="eastAsia"/>
          <w:i w:val="0"/>
          <w:sz w:val="24"/>
          <w:szCs w:val="24"/>
          <w:lang w:eastAsia="zh-CN"/>
        </w:rPr>
        <w:t>取样线</w:t>
      </w:r>
      <w:proofErr w:type="gramEnd"/>
      <w:r w:rsidRPr="00A71F63">
        <w:rPr>
          <w:rFonts w:ascii="仿宋" w:eastAsia="仿宋" w:hAnsi="仿宋" w:hint="eastAsia"/>
          <w:i w:val="0"/>
          <w:sz w:val="24"/>
          <w:szCs w:val="24"/>
          <w:lang w:eastAsia="zh-CN"/>
        </w:rPr>
        <w:t>≥3条，能360度任意旋转角度，同时要求支持实时扫描以及后处理离线分析过程中重构M型图像；</w:t>
      </w:r>
    </w:p>
    <w:p w14:paraId="379A4DA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1.6组织特异性成像，根据不同组织特性，可选多种成像条件，提高图像质量；实时双幅对比成像；</w:t>
      </w:r>
    </w:p>
    <w:p w14:paraId="35A2CC2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1.7扩展成像技术；</w:t>
      </w:r>
    </w:p>
    <w:p w14:paraId="417DBF2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1.8一键自动优化单元，可用于二维、彩色、频谱多普勒等多种模式，支持频谱多普勒角度自动优化和快速矫正；</w:t>
      </w:r>
    </w:p>
    <w:p w14:paraId="101AA7EA"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hint="eastAsia"/>
          <w:i w:val="0"/>
          <w:sz w:val="24"/>
          <w:szCs w:val="24"/>
        </w:rPr>
        <w:t>1.9局部放大（支持前端、后端放大）；</w:t>
      </w:r>
    </w:p>
    <w:p w14:paraId="69A87BB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1.10</w:t>
      </w:r>
      <w:proofErr w:type="gramStart"/>
      <w:r w:rsidRPr="00A71F63">
        <w:rPr>
          <w:rFonts w:ascii="仿宋" w:eastAsia="仿宋" w:hAnsi="仿宋" w:hint="eastAsia"/>
          <w:i w:val="0"/>
          <w:sz w:val="24"/>
          <w:szCs w:val="24"/>
          <w:lang w:eastAsia="zh-CN"/>
        </w:rPr>
        <w:t>二</w:t>
      </w:r>
      <w:proofErr w:type="gramEnd"/>
      <w:r w:rsidRPr="00A71F63">
        <w:rPr>
          <w:rFonts w:ascii="仿宋" w:eastAsia="仿宋" w:hAnsi="仿宋" w:hint="eastAsia"/>
          <w:i w:val="0"/>
          <w:sz w:val="24"/>
          <w:szCs w:val="24"/>
          <w:lang w:eastAsia="zh-CN"/>
        </w:rPr>
        <w:t>维和彩色多谱勒双幅显示；</w:t>
      </w:r>
    </w:p>
    <w:p w14:paraId="7F9E44A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1.11穿刺针增强技术，具备双幅实时对比显示，增强前后效果，支持增强平面多角度可调；</w:t>
      </w:r>
    </w:p>
    <w:p w14:paraId="75BC0D6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1.12持超声教学软件（支持腹部、妇产、甲状腺、乳腺、睾丸、神经方面应用）机器内部能提供标准超声声像图、解剖示意图、</w:t>
      </w:r>
      <w:proofErr w:type="gramStart"/>
      <w:r w:rsidRPr="00A71F63">
        <w:rPr>
          <w:rFonts w:ascii="仿宋" w:eastAsia="仿宋" w:hAnsi="仿宋" w:hint="eastAsia"/>
          <w:i w:val="0"/>
          <w:sz w:val="24"/>
          <w:szCs w:val="24"/>
          <w:lang w:eastAsia="zh-CN"/>
        </w:rPr>
        <w:t>扫查手法</w:t>
      </w:r>
      <w:proofErr w:type="gramEnd"/>
      <w:r w:rsidRPr="00A71F63">
        <w:rPr>
          <w:rFonts w:ascii="仿宋" w:eastAsia="仿宋" w:hAnsi="仿宋" w:hint="eastAsia"/>
          <w:i w:val="0"/>
          <w:sz w:val="24"/>
          <w:szCs w:val="24"/>
          <w:lang w:eastAsia="zh-CN"/>
        </w:rPr>
        <w:t>图</w:t>
      </w:r>
      <w:proofErr w:type="gramStart"/>
      <w:r w:rsidRPr="00A71F63">
        <w:rPr>
          <w:rFonts w:ascii="仿宋" w:eastAsia="仿宋" w:hAnsi="仿宋" w:hint="eastAsia"/>
          <w:i w:val="0"/>
          <w:sz w:val="24"/>
          <w:szCs w:val="24"/>
          <w:lang w:eastAsia="zh-CN"/>
        </w:rPr>
        <w:t>及扫查</w:t>
      </w:r>
      <w:proofErr w:type="gramEnd"/>
      <w:r w:rsidRPr="00A71F63">
        <w:rPr>
          <w:rFonts w:ascii="仿宋" w:eastAsia="仿宋" w:hAnsi="仿宋" w:hint="eastAsia"/>
          <w:i w:val="0"/>
          <w:sz w:val="24"/>
          <w:szCs w:val="24"/>
          <w:lang w:eastAsia="zh-CN"/>
        </w:rPr>
        <w:t>技巧介绍，支持医生对</w:t>
      </w:r>
      <w:proofErr w:type="gramStart"/>
      <w:r w:rsidRPr="00A71F63">
        <w:rPr>
          <w:rFonts w:ascii="仿宋" w:eastAsia="仿宋" w:hAnsi="仿宋" w:hint="eastAsia"/>
          <w:i w:val="0"/>
          <w:sz w:val="24"/>
          <w:szCs w:val="24"/>
          <w:lang w:eastAsia="zh-CN"/>
        </w:rPr>
        <w:t>超声扫查的</w:t>
      </w:r>
      <w:proofErr w:type="gramEnd"/>
      <w:r w:rsidRPr="00A71F63">
        <w:rPr>
          <w:rFonts w:ascii="仿宋" w:eastAsia="仿宋" w:hAnsi="仿宋" w:hint="eastAsia"/>
          <w:i w:val="0"/>
          <w:sz w:val="24"/>
          <w:szCs w:val="24"/>
          <w:lang w:eastAsia="zh-CN"/>
        </w:rPr>
        <w:t>自学和训练，支持以上单窗口图像放大功能；</w:t>
      </w:r>
    </w:p>
    <w:p w14:paraId="4A5B5A1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★1.13</w:t>
      </w:r>
      <w:proofErr w:type="gramStart"/>
      <w:r w:rsidRPr="00A71F63">
        <w:rPr>
          <w:rFonts w:ascii="仿宋" w:eastAsia="仿宋" w:hAnsi="仿宋" w:hint="eastAsia"/>
          <w:i w:val="0"/>
          <w:sz w:val="24"/>
          <w:szCs w:val="24"/>
          <w:lang w:eastAsia="zh-CN"/>
        </w:rPr>
        <w:t>标配经</w:t>
      </w:r>
      <w:proofErr w:type="gramEnd"/>
      <w:r w:rsidRPr="00A71F63">
        <w:rPr>
          <w:rFonts w:ascii="仿宋" w:eastAsia="仿宋" w:hAnsi="仿宋" w:hint="eastAsia"/>
          <w:i w:val="0"/>
          <w:sz w:val="24"/>
          <w:szCs w:val="24"/>
          <w:lang w:eastAsia="zh-CN"/>
        </w:rPr>
        <w:t>食道心脏超声模块；</w:t>
      </w:r>
    </w:p>
    <w:p w14:paraId="2D9B5828"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i w:val="0"/>
          <w:sz w:val="24"/>
          <w:szCs w:val="24"/>
        </w:rPr>
        <w:t>1.1</w:t>
      </w:r>
      <w:r w:rsidRPr="00A71F63">
        <w:rPr>
          <w:rFonts w:ascii="仿宋" w:eastAsia="仿宋" w:hAnsi="仿宋" w:hint="eastAsia"/>
          <w:i w:val="0"/>
          <w:sz w:val="24"/>
          <w:szCs w:val="24"/>
        </w:rPr>
        <w:t>4</w:t>
      </w:r>
      <w:r w:rsidRPr="00A71F63">
        <w:rPr>
          <w:rFonts w:ascii="仿宋" w:eastAsia="仿宋" w:hAnsi="仿宋"/>
          <w:i w:val="0"/>
          <w:sz w:val="24"/>
          <w:szCs w:val="24"/>
        </w:rPr>
        <w:t xml:space="preserve"> B/M/color/PW/Power&amp; DirPower-Mode </w:t>
      </w:r>
      <w:r w:rsidRPr="00A71F63">
        <w:rPr>
          <w:rFonts w:ascii="仿宋" w:eastAsia="仿宋" w:hAnsi="仿宋" w:hint="eastAsia"/>
          <w:i w:val="0"/>
          <w:sz w:val="24"/>
          <w:szCs w:val="24"/>
        </w:rPr>
        <w:t>标配成像组件；</w:t>
      </w:r>
    </w:p>
    <w:p w14:paraId="3B91B46C"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i w:val="0"/>
          <w:sz w:val="24"/>
          <w:szCs w:val="24"/>
        </w:rPr>
        <w:t>1.1</w:t>
      </w:r>
      <w:r w:rsidRPr="00A71F63">
        <w:rPr>
          <w:rFonts w:ascii="仿宋" w:eastAsia="仿宋" w:hAnsi="仿宋" w:hint="eastAsia"/>
          <w:i w:val="0"/>
          <w:sz w:val="24"/>
          <w:szCs w:val="24"/>
        </w:rPr>
        <w:t>5精细化血管成像技术、精细组织优化成像技术（</w:t>
      </w:r>
      <w:r w:rsidRPr="00A71F63">
        <w:rPr>
          <w:rFonts w:ascii="仿宋" w:eastAsia="仿宋" w:hAnsi="仿宋"/>
          <w:i w:val="0"/>
          <w:sz w:val="24"/>
          <w:szCs w:val="24"/>
        </w:rPr>
        <w:t>FTO</w:t>
      </w:r>
      <w:r w:rsidRPr="00A71F63">
        <w:rPr>
          <w:rFonts w:ascii="仿宋" w:eastAsia="仿宋" w:hAnsi="仿宋" w:hint="eastAsia"/>
          <w:i w:val="0"/>
          <w:sz w:val="24"/>
          <w:szCs w:val="24"/>
        </w:rPr>
        <w:t>）、发射信号的精确控制技术（</w:t>
      </w:r>
      <w:r w:rsidRPr="00A71F63">
        <w:rPr>
          <w:rFonts w:ascii="仿宋" w:eastAsia="仿宋" w:hAnsi="仿宋"/>
          <w:i w:val="0"/>
          <w:sz w:val="24"/>
          <w:szCs w:val="24"/>
        </w:rPr>
        <w:t>TSF</w:t>
      </w:r>
      <w:r w:rsidRPr="00A71F63">
        <w:rPr>
          <w:rFonts w:ascii="仿宋" w:eastAsia="仿宋" w:hAnsi="仿宋" w:hint="eastAsia"/>
          <w:i w:val="0"/>
          <w:sz w:val="24"/>
          <w:szCs w:val="24"/>
        </w:rPr>
        <w:t>）；</w:t>
      </w:r>
    </w:p>
    <w:p w14:paraId="5FC36E6C"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i w:val="0"/>
          <w:sz w:val="24"/>
          <w:szCs w:val="24"/>
        </w:rPr>
        <w:t>1.1</w:t>
      </w:r>
      <w:r w:rsidRPr="00A71F63">
        <w:rPr>
          <w:rFonts w:ascii="仿宋" w:eastAsia="仿宋" w:hAnsi="仿宋" w:hint="eastAsia"/>
          <w:i w:val="0"/>
          <w:sz w:val="24"/>
          <w:szCs w:val="24"/>
        </w:rPr>
        <w:t>6自适应帧相关技术；</w:t>
      </w:r>
    </w:p>
    <w:p w14:paraId="6770013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1.1</w:t>
      </w:r>
      <w:r w:rsidRPr="00A71F63">
        <w:rPr>
          <w:rFonts w:ascii="仿宋" w:eastAsia="仿宋" w:hAnsi="仿宋" w:hint="eastAsia"/>
          <w:i w:val="0"/>
          <w:sz w:val="24"/>
          <w:szCs w:val="24"/>
          <w:lang w:eastAsia="zh-CN"/>
        </w:rPr>
        <w:t>7</w:t>
      </w:r>
      <w:r w:rsidRPr="00A71F63">
        <w:rPr>
          <w:rFonts w:ascii="仿宋" w:eastAsia="仿宋" w:hAnsi="仿宋"/>
          <w:i w:val="0"/>
          <w:sz w:val="24"/>
          <w:szCs w:val="24"/>
          <w:lang w:eastAsia="zh-CN"/>
        </w:rPr>
        <w:t xml:space="preserve"> PSHI</w:t>
      </w:r>
      <w:r w:rsidRPr="00A71F63">
        <w:rPr>
          <w:rFonts w:ascii="宋体" w:hAnsi="宋体" w:cs="宋体" w:hint="eastAsia"/>
          <w:i w:val="0"/>
          <w:sz w:val="24"/>
          <w:szCs w:val="24"/>
          <w:lang w:eastAsia="zh-CN"/>
        </w:rPr>
        <w:t>™</w:t>
      </w:r>
      <w:r w:rsidRPr="00A71F63">
        <w:rPr>
          <w:rFonts w:ascii="仿宋" w:eastAsia="仿宋" w:hAnsi="仿宋"/>
          <w:i w:val="0"/>
          <w:sz w:val="24"/>
          <w:szCs w:val="24"/>
          <w:lang w:eastAsia="zh-CN"/>
        </w:rPr>
        <w:t xml:space="preserve"> 宽带频移谐波成像</w:t>
      </w:r>
      <w:r w:rsidRPr="00A71F63">
        <w:rPr>
          <w:rFonts w:ascii="仿宋" w:eastAsia="仿宋" w:hAnsi="仿宋" w:hint="eastAsia"/>
          <w:i w:val="0"/>
          <w:sz w:val="24"/>
          <w:szCs w:val="24"/>
          <w:lang w:eastAsia="zh-CN"/>
        </w:rPr>
        <w:t>；</w:t>
      </w:r>
    </w:p>
    <w:p w14:paraId="4EECA9D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w:t>
      </w:r>
      <w:r w:rsidRPr="00A71F63">
        <w:rPr>
          <w:rFonts w:ascii="仿宋" w:eastAsia="仿宋" w:hAnsi="仿宋" w:hint="eastAsia"/>
          <w:i w:val="0"/>
          <w:sz w:val="24"/>
          <w:szCs w:val="24"/>
          <w:lang w:eastAsia="zh-CN"/>
        </w:rPr>
        <w:t>18多级信号处理系统；自适应彩色伪差去除技术；高倍波束并行处理系统；</w:t>
      </w:r>
    </w:p>
    <w:p w14:paraId="683BD89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w:t>
      </w:r>
      <w:r w:rsidRPr="00A71F63">
        <w:rPr>
          <w:rFonts w:ascii="仿宋" w:eastAsia="仿宋" w:hAnsi="仿宋" w:hint="eastAsia"/>
          <w:i w:val="0"/>
          <w:sz w:val="24"/>
          <w:szCs w:val="24"/>
          <w:lang w:eastAsia="zh-CN"/>
        </w:rPr>
        <w:t>19线阵探头梯形成像；</w:t>
      </w:r>
      <w:r w:rsidRPr="00A71F63">
        <w:rPr>
          <w:rFonts w:ascii="仿宋" w:eastAsia="仿宋" w:hAnsi="仿宋"/>
          <w:i w:val="0"/>
          <w:sz w:val="24"/>
          <w:szCs w:val="24"/>
          <w:lang w:eastAsia="zh-CN"/>
        </w:rPr>
        <w:t xml:space="preserve">ExFOV </w:t>
      </w:r>
      <w:proofErr w:type="gramStart"/>
      <w:r w:rsidRPr="00A71F63">
        <w:rPr>
          <w:rFonts w:ascii="仿宋" w:eastAsia="仿宋" w:hAnsi="仿宋" w:hint="eastAsia"/>
          <w:i w:val="0"/>
          <w:sz w:val="24"/>
          <w:szCs w:val="24"/>
          <w:lang w:eastAsia="zh-CN"/>
        </w:rPr>
        <w:t>凸</w:t>
      </w:r>
      <w:proofErr w:type="gramEnd"/>
      <w:r w:rsidRPr="00A71F63">
        <w:rPr>
          <w:rFonts w:ascii="仿宋" w:eastAsia="仿宋" w:hAnsi="仿宋" w:hint="eastAsia"/>
          <w:i w:val="0"/>
          <w:sz w:val="24"/>
          <w:szCs w:val="24"/>
          <w:lang w:eastAsia="zh-CN"/>
        </w:rPr>
        <w:t>阵探头扩展成像；</w:t>
      </w:r>
    </w:p>
    <w:p w14:paraId="5AF224DA" w14:textId="1D3C28E4"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1.2</w:t>
      </w:r>
      <w:r w:rsidRPr="00A71F63">
        <w:rPr>
          <w:rFonts w:ascii="仿宋" w:eastAsia="仿宋" w:hAnsi="仿宋" w:hint="eastAsia"/>
          <w:i w:val="0"/>
          <w:sz w:val="24"/>
          <w:szCs w:val="24"/>
          <w:lang w:eastAsia="zh-CN"/>
        </w:rPr>
        <w:t xml:space="preserve">0  </w:t>
      </w:r>
      <w:r w:rsidRPr="00A71F63">
        <w:rPr>
          <w:rFonts w:ascii="仿宋" w:eastAsia="仿宋" w:hAnsi="仿宋"/>
          <w:i w:val="0"/>
          <w:sz w:val="24"/>
          <w:szCs w:val="24"/>
          <w:lang w:eastAsia="zh-CN"/>
        </w:rPr>
        <w:t>Du-image双幅对比实时显示技术</w:t>
      </w:r>
      <w:r w:rsidRPr="00A71F63">
        <w:rPr>
          <w:rFonts w:ascii="仿宋" w:eastAsia="仿宋" w:hAnsi="仿宋" w:hint="eastAsia"/>
          <w:i w:val="0"/>
          <w:sz w:val="24"/>
          <w:szCs w:val="24"/>
          <w:lang w:eastAsia="zh-CN"/>
        </w:rPr>
        <w:t>；</w:t>
      </w:r>
      <w:r w:rsidRPr="00A71F63">
        <w:rPr>
          <w:rFonts w:ascii="仿宋" w:eastAsia="仿宋" w:hAnsi="仿宋"/>
          <w:i w:val="0"/>
          <w:sz w:val="24"/>
          <w:szCs w:val="24"/>
          <w:lang w:eastAsia="zh-CN"/>
        </w:rPr>
        <w:t>B/Color/PW三同步技术</w:t>
      </w:r>
      <w:r w:rsidRPr="00A71F63">
        <w:rPr>
          <w:rFonts w:ascii="仿宋" w:eastAsia="仿宋" w:hAnsi="仿宋" w:hint="eastAsia"/>
          <w:i w:val="0"/>
          <w:sz w:val="24"/>
          <w:szCs w:val="24"/>
          <w:lang w:eastAsia="zh-CN"/>
        </w:rPr>
        <w:t>；智能血流跟踪技术</w:t>
      </w:r>
      <w:r w:rsidR="00154E84">
        <w:rPr>
          <w:rFonts w:ascii="仿宋" w:eastAsia="仿宋" w:hAnsi="仿宋" w:hint="eastAsia"/>
          <w:i w:val="0"/>
          <w:sz w:val="24"/>
          <w:szCs w:val="24"/>
          <w:lang w:eastAsia="zh-CN"/>
        </w:rPr>
        <w:t>；</w:t>
      </w:r>
    </w:p>
    <w:p w14:paraId="167C97E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1.2</w:t>
      </w:r>
      <w:r w:rsidRPr="00A71F63">
        <w:rPr>
          <w:rFonts w:ascii="仿宋" w:eastAsia="仿宋" w:hAnsi="仿宋" w:hint="eastAsia"/>
          <w:i w:val="0"/>
          <w:sz w:val="24"/>
          <w:szCs w:val="24"/>
          <w:lang w:eastAsia="zh-CN"/>
        </w:rPr>
        <w:t>1</w:t>
      </w:r>
      <w:proofErr w:type="gramStart"/>
      <w:r w:rsidRPr="00A71F63">
        <w:rPr>
          <w:rFonts w:ascii="仿宋" w:eastAsia="仿宋" w:hAnsi="仿宋" w:hint="eastAsia"/>
          <w:i w:val="0"/>
          <w:sz w:val="24"/>
          <w:szCs w:val="24"/>
          <w:lang w:eastAsia="zh-CN"/>
        </w:rPr>
        <w:t>多种伪彩成像</w:t>
      </w:r>
      <w:proofErr w:type="gramEnd"/>
      <w:r w:rsidRPr="00A71F63">
        <w:rPr>
          <w:rFonts w:ascii="仿宋" w:eastAsia="仿宋" w:hAnsi="仿宋" w:hint="eastAsia"/>
          <w:i w:val="0"/>
          <w:sz w:val="24"/>
          <w:szCs w:val="24"/>
          <w:lang w:eastAsia="zh-CN"/>
        </w:rPr>
        <w:t>模式；</w:t>
      </w:r>
    </w:p>
    <w:p w14:paraId="44DCA1E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1.2</w:t>
      </w:r>
      <w:r w:rsidRPr="00A71F63">
        <w:rPr>
          <w:rFonts w:ascii="仿宋" w:eastAsia="仿宋" w:hAnsi="仿宋" w:hint="eastAsia"/>
          <w:i w:val="0"/>
          <w:sz w:val="24"/>
          <w:szCs w:val="24"/>
          <w:lang w:eastAsia="zh-CN"/>
        </w:rPr>
        <w:t>2数据离线分析处理系统；</w:t>
      </w:r>
    </w:p>
    <w:p w14:paraId="5F3B259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1.2</w:t>
      </w:r>
      <w:r w:rsidRPr="00A71F63">
        <w:rPr>
          <w:rFonts w:ascii="仿宋" w:eastAsia="仿宋" w:hAnsi="仿宋" w:hint="eastAsia"/>
          <w:i w:val="0"/>
          <w:sz w:val="24"/>
          <w:szCs w:val="24"/>
          <w:lang w:eastAsia="zh-CN"/>
        </w:rPr>
        <w:t xml:space="preserve">3 </w:t>
      </w:r>
      <w:r w:rsidRPr="00A71F63">
        <w:rPr>
          <w:rFonts w:ascii="仿宋" w:eastAsia="仿宋" w:hAnsi="仿宋"/>
          <w:i w:val="0"/>
          <w:sz w:val="24"/>
          <w:szCs w:val="24"/>
          <w:lang w:eastAsia="zh-CN"/>
        </w:rPr>
        <w:t xml:space="preserve">Auto Trace </w:t>
      </w:r>
      <w:r w:rsidRPr="00A71F63">
        <w:rPr>
          <w:rFonts w:ascii="仿宋" w:eastAsia="仿宋" w:hAnsi="仿宋" w:hint="eastAsia"/>
          <w:i w:val="0"/>
          <w:sz w:val="24"/>
          <w:szCs w:val="24"/>
          <w:lang w:eastAsia="zh-CN"/>
        </w:rPr>
        <w:t>频谱自动描记测量；</w:t>
      </w:r>
    </w:p>
    <w:p w14:paraId="7B1D8DBB" w14:textId="615E3171" w:rsidR="003A4B44" w:rsidRPr="00A71F63" w:rsidRDefault="003B2061" w:rsidP="003B2061">
      <w:pPr>
        <w:pStyle w:val="5"/>
        <w:rPr>
          <w:rFonts w:ascii="仿宋" w:eastAsia="仿宋" w:hAnsi="仿宋"/>
          <w:i w:val="0"/>
          <w:sz w:val="24"/>
          <w:szCs w:val="24"/>
          <w:lang w:eastAsia="zh-CN"/>
        </w:rPr>
      </w:pPr>
      <w:r>
        <w:rPr>
          <w:rFonts w:ascii="仿宋" w:eastAsia="仿宋" w:hAnsi="仿宋" w:hint="eastAsia"/>
          <w:i w:val="0"/>
          <w:sz w:val="24"/>
          <w:szCs w:val="24"/>
          <w:lang w:eastAsia="zh-CN"/>
        </w:rPr>
        <w:t>2、</w:t>
      </w:r>
      <w:r w:rsidR="003A4B44" w:rsidRPr="00A71F63">
        <w:rPr>
          <w:rFonts w:ascii="仿宋" w:eastAsia="仿宋" w:hAnsi="仿宋" w:hint="eastAsia"/>
          <w:i w:val="0"/>
          <w:sz w:val="24"/>
          <w:szCs w:val="24"/>
          <w:lang w:eastAsia="zh-CN"/>
        </w:rPr>
        <w:t>测量和分析:</w:t>
      </w:r>
    </w:p>
    <w:p w14:paraId="37D33F8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2.1常规测量软件包，具备距离、面积、周长、体积、多普勒测量（自动或手动包络测量，自动计算测量参数）；</w:t>
      </w:r>
    </w:p>
    <w:p w14:paraId="3E3852B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2.2全科专用测量及分析软件包，包括腹部、心脏、小器官、儿科、血管、神经，可自动生成报告；</w:t>
      </w:r>
    </w:p>
    <w:p w14:paraId="11CB07D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2.3血管内中膜自动测量，可同时进行血管前、后壁的内中膜一段距离的自动描记、自动生成测量数据结果；</w:t>
      </w:r>
    </w:p>
    <w:p w14:paraId="34F7604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2.4用户可自定义测量项目以及公式编辑。</w:t>
      </w:r>
    </w:p>
    <w:p w14:paraId="1136241F" w14:textId="402792B8" w:rsidR="003A4B44" w:rsidRPr="00A71F63" w:rsidRDefault="00D654E2" w:rsidP="00D654E2">
      <w:pPr>
        <w:pStyle w:val="5"/>
        <w:rPr>
          <w:rFonts w:ascii="仿宋" w:eastAsia="仿宋" w:hAnsi="仿宋"/>
          <w:i w:val="0"/>
          <w:sz w:val="24"/>
          <w:szCs w:val="24"/>
          <w:lang w:eastAsia="zh-CN"/>
        </w:rPr>
      </w:pPr>
      <w:r>
        <w:rPr>
          <w:rFonts w:ascii="仿宋" w:eastAsia="仿宋" w:hAnsi="仿宋" w:hint="eastAsia"/>
          <w:i w:val="0"/>
          <w:sz w:val="24"/>
          <w:szCs w:val="24"/>
          <w:lang w:eastAsia="zh-CN"/>
        </w:rPr>
        <w:lastRenderedPageBreak/>
        <w:t>3、</w:t>
      </w:r>
      <w:r w:rsidR="003A4B44" w:rsidRPr="00A71F63">
        <w:rPr>
          <w:rFonts w:ascii="仿宋" w:eastAsia="仿宋" w:hAnsi="仿宋" w:hint="eastAsia"/>
          <w:i w:val="0"/>
          <w:sz w:val="24"/>
          <w:szCs w:val="24"/>
          <w:lang w:eastAsia="zh-CN"/>
        </w:rPr>
        <w:t>电影回放及原始数据处理</w:t>
      </w:r>
    </w:p>
    <w:p w14:paraId="65146AF0" w14:textId="01ED7F1B"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3.1所有模式下支持手动、自动回放；支持向后存储和向前存储，时间长度可预置，向后存储≥5分钟的电影；原始数据处理，可对回放图像进行参数调节；动态和静态图像同步存储功能，存储或导出图像数据的同时不影响实时扫描</w:t>
      </w:r>
      <w:r w:rsidR="001955E6">
        <w:rPr>
          <w:rFonts w:ascii="仿宋" w:eastAsia="仿宋" w:hAnsi="仿宋" w:hint="eastAsia"/>
          <w:i w:val="0"/>
          <w:sz w:val="24"/>
          <w:szCs w:val="24"/>
          <w:lang w:eastAsia="zh-CN"/>
        </w:rPr>
        <w:t>；</w:t>
      </w:r>
    </w:p>
    <w:p w14:paraId="5B57636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i w:val="0"/>
          <w:sz w:val="24"/>
          <w:szCs w:val="24"/>
          <w:lang w:eastAsia="zh-CN"/>
        </w:rPr>
        <w:t xml:space="preserve">3.2 iStorage </w:t>
      </w:r>
      <w:r w:rsidRPr="00A71F63">
        <w:rPr>
          <w:rFonts w:ascii="仿宋" w:eastAsia="仿宋" w:hAnsi="仿宋" w:hint="eastAsia"/>
          <w:i w:val="0"/>
          <w:sz w:val="24"/>
          <w:szCs w:val="24"/>
          <w:lang w:eastAsia="zh-CN"/>
        </w:rPr>
        <w:t>(智能网络存储)、中文操作导航系统、中英文双语注释语库、中文病人报告系统。</w:t>
      </w:r>
    </w:p>
    <w:p w14:paraId="428E88E5" w14:textId="771DBC5B" w:rsidR="003A4B44" w:rsidRPr="00A71F63"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4、</w:t>
      </w:r>
      <w:r w:rsidR="003A4B44" w:rsidRPr="00A71F63">
        <w:rPr>
          <w:rFonts w:ascii="仿宋" w:eastAsia="仿宋" w:hAnsi="仿宋" w:hint="eastAsia"/>
          <w:i w:val="0"/>
          <w:sz w:val="24"/>
          <w:szCs w:val="24"/>
          <w:lang w:eastAsia="zh-CN"/>
        </w:rPr>
        <w:t>检查存储和管理（内置超声工作站）</w:t>
      </w:r>
    </w:p>
    <w:p w14:paraId="71267E6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4.1≥120G固态硬盘；内置超声工作站；一键存储至硬盘，突然关机或未结束检查关机资料不丢失；</w:t>
      </w:r>
    </w:p>
    <w:p w14:paraId="6CCCEF2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4.2多种图像导出格式：动态图像、静态图像以PC格式直接导出，无需特殊软件即能在普通PC 机上直接观看图像；导出、备份图像数据资料同时，可进行实时检查，不影响检查操作。</w:t>
      </w:r>
    </w:p>
    <w:p w14:paraId="0CFF264D" w14:textId="3F9A21F6" w:rsidR="003A4B44" w:rsidRPr="00A71F63"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5、</w:t>
      </w:r>
      <w:r w:rsidR="003A4B44" w:rsidRPr="00A71F63">
        <w:rPr>
          <w:rFonts w:ascii="仿宋" w:eastAsia="仿宋" w:hAnsi="仿宋" w:hint="eastAsia"/>
          <w:i w:val="0"/>
          <w:sz w:val="24"/>
          <w:szCs w:val="24"/>
          <w:lang w:eastAsia="zh-CN"/>
        </w:rPr>
        <w:t>系统通用功能</w:t>
      </w:r>
    </w:p>
    <w:p w14:paraId="336D12F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5.1监视器:≥15寸高分辨率、医用专业彩色LED显示屏；内置探头接口:1个（可扩展到3个）；</w:t>
      </w:r>
    </w:p>
    <w:p w14:paraId="7A7C7F8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5.2安全标准：符合商品安全质量要求；</w:t>
      </w:r>
    </w:p>
    <w:p w14:paraId="1534CE3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5.3整机重量≤6KG；</w:t>
      </w:r>
    </w:p>
    <w:p w14:paraId="25D8A13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5.4支持用户自定义按键数量≥4个。</w:t>
      </w:r>
    </w:p>
    <w:p w14:paraId="02ACED5C" w14:textId="444C4EC5" w:rsidR="003A4B44" w:rsidRPr="00A71F63"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6、</w:t>
      </w:r>
      <w:r w:rsidR="003A4B44" w:rsidRPr="00A71F63">
        <w:rPr>
          <w:rFonts w:ascii="仿宋" w:eastAsia="仿宋" w:hAnsi="仿宋" w:hint="eastAsia"/>
          <w:i w:val="0"/>
          <w:sz w:val="24"/>
          <w:szCs w:val="24"/>
          <w:lang w:eastAsia="zh-CN"/>
        </w:rPr>
        <w:t>探头规格</w:t>
      </w:r>
    </w:p>
    <w:p w14:paraId="3F1A8F0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6.1频率:宽频带变频探头,二维和彩色独立变频；</w:t>
      </w:r>
    </w:p>
    <w:p w14:paraId="78ECF62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6.2</w:t>
      </w:r>
      <w:proofErr w:type="gramStart"/>
      <w:r w:rsidRPr="00A71F63">
        <w:rPr>
          <w:rFonts w:ascii="仿宋" w:eastAsia="仿宋" w:hAnsi="仿宋" w:hint="eastAsia"/>
          <w:i w:val="0"/>
          <w:sz w:val="24"/>
          <w:szCs w:val="24"/>
          <w:lang w:eastAsia="zh-CN"/>
        </w:rPr>
        <w:t>凸</w:t>
      </w:r>
      <w:proofErr w:type="gramEnd"/>
      <w:r w:rsidRPr="00A71F63">
        <w:rPr>
          <w:rFonts w:ascii="仿宋" w:eastAsia="仿宋" w:hAnsi="仿宋" w:hint="eastAsia"/>
          <w:i w:val="0"/>
          <w:sz w:val="24"/>
          <w:szCs w:val="24"/>
          <w:lang w:eastAsia="zh-CN"/>
        </w:rPr>
        <w:t>阵探头具有≥4种频率的变频范围，常规扫描角度≥70度，扩展后扫描角度≥90度；线阵探头具有≥5种频率的变频范围，支持梯形扩展显示；相控阵探头具有≥5种频率的变频范围，扫描角度≥90度。</w:t>
      </w:r>
    </w:p>
    <w:p w14:paraId="35AB1586" w14:textId="3E7E6423" w:rsidR="003A4B44" w:rsidRPr="00A71F63"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lastRenderedPageBreak/>
        <w:t>7、</w:t>
      </w:r>
      <w:proofErr w:type="gramStart"/>
      <w:r w:rsidR="003A4B44" w:rsidRPr="00A71F63">
        <w:rPr>
          <w:rFonts w:ascii="仿宋" w:eastAsia="仿宋" w:hAnsi="仿宋" w:hint="eastAsia"/>
          <w:i w:val="0"/>
          <w:sz w:val="24"/>
          <w:szCs w:val="24"/>
          <w:lang w:eastAsia="zh-CN"/>
        </w:rPr>
        <w:t>二维灰阶</w:t>
      </w:r>
      <w:proofErr w:type="gramEnd"/>
      <w:r w:rsidR="003A4B44" w:rsidRPr="00A71F63">
        <w:rPr>
          <w:rFonts w:ascii="仿宋" w:eastAsia="仿宋" w:hAnsi="仿宋" w:hint="eastAsia"/>
          <w:i w:val="0"/>
          <w:sz w:val="24"/>
          <w:szCs w:val="24"/>
          <w:lang w:eastAsia="zh-CN"/>
        </w:rPr>
        <w:t>模式</w:t>
      </w:r>
    </w:p>
    <w:p w14:paraId="7F657EB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7.1数字化声</w:t>
      </w:r>
      <w:proofErr w:type="gramStart"/>
      <w:r w:rsidRPr="00A71F63">
        <w:rPr>
          <w:rFonts w:ascii="仿宋" w:eastAsia="仿宋" w:hAnsi="仿宋" w:hint="eastAsia"/>
          <w:i w:val="0"/>
          <w:sz w:val="24"/>
          <w:szCs w:val="24"/>
          <w:lang w:eastAsia="zh-CN"/>
        </w:rPr>
        <w:t>束形成器</w:t>
      </w:r>
      <w:proofErr w:type="gramEnd"/>
      <w:r w:rsidRPr="00A71F63">
        <w:rPr>
          <w:rFonts w:ascii="仿宋" w:eastAsia="仿宋" w:hAnsi="仿宋" w:hint="eastAsia"/>
          <w:i w:val="0"/>
          <w:sz w:val="24"/>
          <w:szCs w:val="24"/>
          <w:lang w:eastAsia="zh-CN"/>
        </w:rPr>
        <w:t>；数字化全程动态聚焦，数字化可变孔径及动态变迹，A/D≥12 bit；</w:t>
      </w:r>
    </w:p>
    <w:p w14:paraId="73BBCFF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7.2接收方式：发射、接收通道≥1024，多倍信号并行处理；</w:t>
      </w:r>
    </w:p>
    <w:p w14:paraId="0725C5C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7.3扫描线：每帧线密度≥230超声线；</w:t>
      </w:r>
    </w:p>
    <w:p w14:paraId="4F21C3D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7.4</w:t>
      </w:r>
      <w:proofErr w:type="gramStart"/>
      <w:r w:rsidRPr="00A71F63">
        <w:rPr>
          <w:rFonts w:ascii="仿宋" w:eastAsia="仿宋" w:hAnsi="仿宋" w:hint="eastAsia"/>
          <w:i w:val="0"/>
          <w:sz w:val="24"/>
          <w:szCs w:val="24"/>
          <w:lang w:eastAsia="zh-CN"/>
        </w:rPr>
        <w:t>发射声</w:t>
      </w:r>
      <w:proofErr w:type="gramEnd"/>
      <w:r w:rsidRPr="00A71F63">
        <w:rPr>
          <w:rFonts w:ascii="仿宋" w:eastAsia="仿宋" w:hAnsi="仿宋" w:hint="eastAsia"/>
          <w:i w:val="0"/>
          <w:sz w:val="24"/>
          <w:szCs w:val="24"/>
          <w:lang w:eastAsia="zh-CN"/>
        </w:rPr>
        <w:t>束聚焦：发射≥4段；</w:t>
      </w:r>
    </w:p>
    <w:p w14:paraId="5D636A7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7.5扫描频率：电子</w:t>
      </w:r>
      <w:proofErr w:type="gramStart"/>
      <w:r w:rsidRPr="00A71F63">
        <w:rPr>
          <w:rFonts w:ascii="仿宋" w:eastAsia="仿宋" w:hAnsi="仿宋" w:hint="eastAsia"/>
          <w:i w:val="0"/>
          <w:sz w:val="24"/>
          <w:szCs w:val="24"/>
          <w:lang w:eastAsia="zh-CN"/>
        </w:rPr>
        <w:t>凸</w:t>
      </w:r>
      <w:proofErr w:type="gramEnd"/>
      <w:r w:rsidRPr="00A71F63">
        <w:rPr>
          <w:rFonts w:ascii="仿宋" w:eastAsia="仿宋" w:hAnsi="仿宋" w:hint="eastAsia"/>
          <w:i w:val="0"/>
          <w:sz w:val="24"/>
          <w:szCs w:val="24"/>
          <w:lang w:eastAsia="zh-CN"/>
        </w:rPr>
        <w:t>阵：超声频率1.7- 6.0 MHz；电子相控阵：超声频率1.5- 5.0MHz；电子线阵：超声频率3.5-13MHz；</w:t>
      </w:r>
    </w:p>
    <w:p w14:paraId="49F95DF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7.6</w:t>
      </w:r>
      <w:proofErr w:type="gramStart"/>
      <w:r w:rsidRPr="00A71F63">
        <w:rPr>
          <w:rFonts w:ascii="仿宋" w:eastAsia="仿宋" w:hAnsi="仿宋" w:hint="eastAsia"/>
          <w:i w:val="0"/>
          <w:sz w:val="24"/>
          <w:szCs w:val="24"/>
          <w:lang w:eastAsia="zh-CN"/>
        </w:rPr>
        <w:t>二维独立角度</w:t>
      </w:r>
      <w:proofErr w:type="gramEnd"/>
      <w:r w:rsidRPr="00A71F63">
        <w:rPr>
          <w:rFonts w:ascii="仿宋" w:eastAsia="仿宋" w:hAnsi="仿宋" w:hint="eastAsia"/>
          <w:i w:val="0"/>
          <w:sz w:val="24"/>
          <w:szCs w:val="24"/>
          <w:lang w:eastAsia="zh-CN"/>
        </w:rPr>
        <w:t>偏转；</w:t>
      </w:r>
    </w:p>
    <w:p w14:paraId="7E9749D6"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7.7预设条件：针对不同的检查脏器，预置最佳图像检查条件；</w:t>
      </w:r>
    </w:p>
    <w:p w14:paraId="0CF886EA"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hint="eastAsia"/>
          <w:i w:val="0"/>
          <w:sz w:val="24"/>
          <w:szCs w:val="24"/>
        </w:rPr>
        <w:t>★7.8 TGC: ≥8段；</w:t>
      </w:r>
    </w:p>
    <w:p w14:paraId="355C6F56"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hint="eastAsia"/>
          <w:i w:val="0"/>
          <w:sz w:val="24"/>
          <w:szCs w:val="24"/>
        </w:rPr>
        <w:t>7.9 LGC: ≥6段；</w:t>
      </w:r>
    </w:p>
    <w:p w14:paraId="3628162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7.10</w:t>
      </w:r>
      <w:proofErr w:type="gramStart"/>
      <w:r w:rsidRPr="00A71F63">
        <w:rPr>
          <w:rFonts w:ascii="仿宋" w:eastAsia="仿宋" w:hAnsi="仿宋" w:hint="eastAsia"/>
          <w:i w:val="0"/>
          <w:sz w:val="24"/>
          <w:szCs w:val="24"/>
          <w:lang w:eastAsia="zh-CN"/>
        </w:rPr>
        <w:t>二维灰</w:t>
      </w:r>
      <w:proofErr w:type="gramEnd"/>
      <w:r w:rsidRPr="00A71F63">
        <w:rPr>
          <w:rFonts w:ascii="仿宋" w:eastAsia="仿宋" w:hAnsi="仿宋" w:hint="eastAsia"/>
          <w:i w:val="0"/>
          <w:sz w:val="24"/>
          <w:szCs w:val="24"/>
          <w:lang w:eastAsia="zh-CN"/>
        </w:rPr>
        <w:t>阶：≥256；</w:t>
      </w:r>
    </w:p>
    <w:p w14:paraId="3AE69CD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7.11增益调节: B/M/D分别独立可调，≥100；</w:t>
      </w:r>
      <w:proofErr w:type="gramStart"/>
      <w:r w:rsidRPr="00A71F63">
        <w:rPr>
          <w:rFonts w:ascii="仿宋" w:eastAsia="仿宋" w:hAnsi="仿宋" w:hint="eastAsia"/>
          <w:i w:val="0"/>
          <w:sz w:val="24"/>
          <w:szCs w:val="24"/>
          <w:lang w:eastAsia="zh-CN"/>
        </w:rPr>
        <w:t>伪彩图谱</w:t>
      </w:r>
      <w:proofErr w:type="gramEnd"/>
      <w:r w:rsidRPr="00A71F63">
        <w:rPr>
          <w:rFonts w:ascii="仿宋" w:eastAsia="仿宋" w:hAnsi="仿宋" w:hint="eastAsia"/>
          <w:i w:val="0"/>
          <w:sz w:val="24"/>
          <w:szCs w:val="24"/>
          <w:lang w:eastAsia="zh-CN"/>
        </w:rPr>
        <w:t>: ≥8种；体位标记：≥120种，可以自定义注释；扫描帧率：诊断深度18cm，全视野时≥51帧／秒。</w:t>
      </w:r>
    </w:p>
    <w:p w14:paraId="3C1B2F82" w14:textId="464BD882" w:rsidR="003A4B44" w:rsidRPr="00460EBF"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8、</w:t>
      </w:r>
      <w:r w:rsidR="003A4B44" w:rsidRPr="00460EBF">
        <w:rPr>
          <w:rFonts w:ascii="仿宋" w:eastAsia="仿宋" w:hAnsi="仿宋" w:hint="eastAsia"/>
          <w:i w:val="0"/>
          <w:sz w:val="24"/>
          <w:szCs w:val="24"/>
          <w:lang w:eastAsia="zh-CN"/>
        </w:rPr>
        <w:t>彩色多普勒模式</w:t>
      </w:r>
    </w:p>
    <w:p w14:paraId="79FA546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8.1包括速度、速度方差、能量、方向能量显示等；</w:t>
      </w:r>
    </w:p>
    <w:p w14:paraId="138607BC"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hint="eastAsia"/>
          <w:i w:val="0"/>
          <w:sz w:val="24"/>
          <w:szCs w:val="24"/>
        </w:rPr>
        <w:t>8.2显示方式：B/C、B/C/M、B/POWER、B/C/PW；</w:t>
      </w:r>
    </w:p>
    <w:p w14:paraId="17E36FDF"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hint="eastAsia"/>
          <w:i w:val="0"/>
          <w:sz w:val="24"/>
          <w:szCs w:val="24"/>
        </w:rPr>
        <w:t>8.3取样框偏转: ≥±20度；最大帧率: ≥240帧/秒；</w:t>
      </w:r>
    </w:p>
    <w:p w14:paraId="0B4776D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8.4支持B/C同宽。</w:t>
      </w:r>
    </w:p>
    <w:p w14:paraId="4FA5B0E6" w14:textId="77A0572D" w:rsidR="003A4B44" w:rsidRPr="00460EBF"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9、</w:t>
      </w:r>
      <w:r w:rsidR="003A4B44" w:rsidRPr="00460EBF">
        <w:rPr>
          <w:rFonts w:ascii="仿宋" w:eastAsia="仿宋" w:hAnsi="仿宋" w:hint="eastAsia"/>
          <w:i w:val="0"/>
          <w:sz w:val="24"/>
          <w:szCs w:val="24"/>
          <w:lang w:eastAsia="zh-CN"/>
        </w:rPr>
        <w:t>频谱多普勒模式</w:t>
      </w:r>
    </w:p>
    <w:p w14:paraId="22804F4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9.1包括脉冲多普勒、高脉冲重复频率、连续多普勒；</w:t>
      </w:r>
    </w:p>
    <w:p w14:paraId="2F6D5970" w14:textId="77777777" w:rsidR="003A4B44" w:rsidRPr="00A71F63" w:rsidRDefault="003A4B44" w:rsidP="009A39BD">
      <w:pPr>
        <w:spacing w:line="360" w:lineRule="auto"/>
        <w:ind w:firstLineChars="200" w:firstLine="480"/>
        <w:rPr>
          <w:rFonts w:ascii="仿宋" w:eastAsia="仿宋" w:hAnsi="仿宋"/>
          <w:i w:val="0"/>
          <w:sz w:val="24"/>
          <w:szCs w:val="24"/>
        </w:rPr>
      </w:pPr>
      <w:r w:rsidRPr="00A71F63">
        <w:rPr>
          <w:rFonts w:ascii="仿宋" w:eastAsia="仿宋" w:hAnsi="仿宋" w:hint="eastAsia"/>
          <w:i w:val="0"/>
          <w:sz w:val="24"/>
          <w:szCs w:val="24"/>
        </w:rPr>
        <w:t>9.2显示方式：B,PW，B/PW,B/C/PW,B/CW,B/C/CW等等；显示控制：反转、零移位、B刷新、D扩展、B/D扩展等；</w:t>
      </w:r>
    </w:p>
    <w:p w14:paraId="110CFBF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9.3最大速度:≥9.21m/s（连续多普勒速度:≥35m/s）；最小速度:≤1 mm /s（非噪声信号）；取样容积:0.5-20mm；</w:t>
      </w:r>
    </w:p>
    <w:p w14:paraId="3A2A6016"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9.4偏转角度:≥±20度(线阵探头)；零位移动：≥8级；</w:t>
      </w:r>
    </w:p>
    <w:p w14:paraId="06B4F86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9.5快速角度校正；支持频谱自动测量。</w:t>
      </w:r>
    </w:p>
    <w:p w14:paraId="67AB0533" w14:textId="7488D7E5" w:rsidR="003A4B44" w:rsidRPr="00460EBF"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10、</w:t>
      </w:r>
      <w:r w:rsidR="003A4B44" w:rsidRPr="00460EBF">
        <w:rPr>
          <w:rFonts w:ascii="仿宋" w:eastAsia="仿宋" w:hAnsi="仿宋" w:hint="eastAsia"/>
          <w:i w:val="0"/>
          <w:sz w:val="24"/>
          <w:szCs w:val="24"/>
          <w:lang w:eastAsia="zh-CN"/>
        </w:rPr>
        <w:t>连通性</w:t>
      </w:r>
    </w:p>
    <w:p w14:paraId="26F357A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10.1参考信号:心电，并支持心电触发控制；</w:t>
      </w:r>
    </w:p>
    <w:p w14:paraId="6077AC7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10.2支持USB储存介质一键存储普通PC格式文件，无需转换；</w:t>
      </w:r>
    </w:p>
    <w:p w14:paraId="6A202D8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10.3 USB3.0接口≥2个，支持USB接口扩展，S-Video 接口。</w:t>
      </w:r>
    </w:p>
    <w:p w14:paraId="6F7FFEF1" w14:textId="069B7160" w:rsidR="003A4B44" w:rsidRPr="00460EBF"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11、</w:t>
      </w:r>
      <w:proofErr w:type="gramStart"/>
      <w:r w:rsidR="003A4B44" w:rsidRPr="00460EBF">
        <w:rPr>
          <w:rFonts w:ascii="仿宋" w:eastAsia="仿宋" w:hAnsi="仿宋" w:hint="eastAsia"/>
          <w:i w:val="0"/>
          <w:sz w:val="24"/>
          <w:szCs w:val="24"/>
          <w:lang w:eastAsia="zh-CN"/>
        </w:rPr>
        <w:t>标配应用</w:t>
      </w:r>
      <w:proofErr w:type="gramEnd"/>
      <w:r w:rsidR="003A4B44" w:rsidRPr="00460EBF">
        <w:rPr>
          <w:rFonts w:ascii="仿宋" w:eastAsia="仿宋" w:hAnsi="仿宋" w:hint="eastAsia"/>
          <w:i w:val="0"/>
          <w:sz w:val="24"/>
          <w:szCs w:val="24"/>
          <w:lang w:eastAsia="zh-CN"/>
        </w:rPr>
        <w:t>模块（实质性要求）</w:t>
      </w:r>
    </w:p>
    <w:p w14:paraId="1C644E6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11.1 IMT 血管内中膜自动测量软件包、经食道心脏超声模块、 穿刺针增强软件、腹部应用软件包、产科应用软件包、妇科应用软件包、心脏应用软件包、小器官应用软件包、血管应用软件包、泌尿应用软件包、儿科应用软件包、神经应用软件包、急诊应用软件包。</w:t>
      </w:r>
    </w:p>
    <w:p w14:paraId="4F2079A4" w14:textId="71238F53" w:rsidR="003A4B44" w:rsidRPr="00460EBF" w:rsidRDefault="00460EBF" w:rsidP="00460EBF">
      <w:pPr>
        <w:pStyle w:val="5"/>
        <w:rPr>
          <w:rFonts w:ascii="仿宋" w:eastAsia="仿宋" w:hAnsi="仿宋"/>
          <w:i w:val="0"/>
          <w:sz w:val="24"/>
          <w:szCs w:val="24"/>
          <w:lang w:eastAsia="zh-CN"/>
        </w:rPr>
      </w:pPr>
      <w:r>
        <w:rPr>
          <w:rFonts w:ascii="仿宋" w:eastAsia="仿宋" w:hAnsi="仿宋" w:hint="eastAsia"/>
          <w:i w:val="0"/>
          <w:sz w:val="24"/>
          <w:szCs w:val="24"/>
          <w:lang w:eastAsia="zh-CN"/>
        </w:rPr>
        <w:t>12、</w:t>
      </w:r>
      <w:r w:rsidR="003A4B44" w:rsidRPr="00460EBF">
        <w:rPr>
          <w:rFonts w:ascii="仿宋" w:eastAsia="仿宋" w:hAnsi="仿宋" w:hint="eastAsia"/>
          <w:i w:val="0"/>
          <w:sz w:val="24"/>
          <w:szCs w:val="24"/>
          <w:lang w:eastAsia="zh-CN"/>
        </w:rPr>
        <w:t>配置明细（实质性要求）</w:t>
      </w:r>
    </w:p>
    <w:p w14:paraId="2BE7799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12.1全身应用彩色多普勒超声诊断仪主机1台、探头配置腹部探头1个（满足常规腹部、妇科、深部软组织检查）、心脏探头1个（满足心脏、TCD、急诊腹部探查）、高频探头1个（满足常规浅表、血管、小器官、肌肉检查）、多功能台车1个、三探头扩展器1个、拉杆箱1个、可拆卸锂电池1个。</w:t>
      </w:r>
    </w:p>
    <w:p w14:paraId="6A2FAC94" w14:textId="77777777" w:rsidR="003A4B44" w:rsidRPr="001955E6" w:rsidRDefault="003A4B44" w:rsidP="003A4B44">
      <w:pPr>
        <w:pStyle w:val="4"/>
        <w:rPr>
          <w:rFonts w:ascii="仿宋" w:hAnsi="仿宋"/>
          <w:b/>
          <w:i w:val="0"/>
          <w:szCs w:val="24"/>
        </w:rPr>
      </w:pPr>
      <w:bookmarkStart w:id="580" w:name="_Toc84592204"/>
      <w:r w:rsidRPr="001955E6">
        <w:rPr>
          <w:rFonts w:ascii="仿宋" w:hAnsi="仿宋" w:hint="eastAsia"/>
          <w:b/>
          <w:i w:val="0"/>
          <w:szCs w:val="24"/>
        </w:rPr>
        <w:t>（三）动态血压记录仪</w:t>
      </w:r>
      <w:bookmarkEnd w:id="580"/>
    </w:p>
    <w:p w14:paraId="41FCA21A" w14:textId="77777777" w:rsidR="003A4B44" w:rsidRPr="00A71F63" w:rsidRDefault="003A4B44" w:rsidP="003A4B44">
      <w:pPr>
        <w:pStyle w:val="5"/>
        <w:widowControl w:val="0"/>
        <w:numPr>
          <w:ilvl w:val="0"/>
          <w:numId w:val="29"/>
        </w:numPr>
        <w:jc w:val="both"/>
        <w:rPr>
          <w:rFonts w:ascii="仿宋" w:eastAsia="仿宋" w:hAnsi="仿宋"/>
          <w:i w:val="0"/>
          <w:sz w:val="24"/>
          <w:szCs w:val="24"/>
        </w:rPr>
      </w:pPr>
      <w:r w:rsidRPr="00A71F63">
        <w:rPr>
          <w:rFonts w:ascii="仿宋" w:eastAsia="仿宋" w:hAnsi="仿宋" w:hint="eastAsia"/>
          <w:i w:val="0"/>
          <w:sz w:val="24"/>
          <w:szCs w:val="24"/>
        </w:rPr>
        <w:t>产品技术参数及要求</w:t>
      </w:r>
    </w:p>
    <w:p w14:paraId="13E38E59" w14:textId="77777777" w:rsidR="003A4B44" w:rsidRPr="00A71F63" w:rsidRDefault="003A4B44" w:rsidP="003A4B44">
      <w:pPr>
        <w:pStyle w:val="6"/>
        <w:rPr>
          <w:rFonts w:ascii="仿宋" w:eastAsia="仿宋" w:hAnsi="仿宋"/>
          <w:i w:val="0"/>
        </w:rPr>
      </w:pPr>
      <w:r w:rsidRPr="00A71F63">
        <w:rPr>
          <w:rFonts w:ascii="仿宋" w:eastAsia="仿宋" w:hAnsi="仿宋" w:hint="eastAsia"/>
          <w:i w:val="0"/>
        </w:rPr>
        <w:t>（1）记录仪部分：</w:t>
      </w:r>
    </w:p>
    <w:p w14:paraId="1BD8AA1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1.1智能化流体控制技术，血压测量更平稳，测量更准确。快速充气，线性放气，最接近医生听诊血压的过程；</w:t>
      </w:r>
    </w:p>
    <w:p w14:paraId="6201682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1.2可预置病人信息到记录仪中，杜绝混淆；</w:t>
      </w:r>
    </w:p>
    <w:p w14:paraId="6B05846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★1.3记录仪双核设计，安全更有保障，动态范围大，自动适应各种血压和不同脉搏的病人；</w:t>
      </w:r>
    </w:p>
    <w:p w14:paraId="4DB5FE6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1.4独特的自动补充气功能，轻松应对血压突然升高的情况；</w:t>
      </w:r>
    </w:p>
    <w:p w14:paraId="59EE515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★1.5显示方式：≥ 320 * 240彩色液晶；</w:t>
      </w:r>
    </w:p>
    <w:p w14:paraId="26B299B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1.6记录时间：24小时（48小时可选）；测量方法：振荡法（示波法）；</w:t>
      </w:r>
    </w:p>
    <w:p w14:paraId="2CBF128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★1.7测量间隔：5～240分钟任意可调；</w:t>
      </w:r>
    </w:p>
    <w:p w14:paraId="3936050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1.8示值范围：0～300mm；测量范围：收缩压：50～255mmHg；舒张压：30～200 mmHg；测量精度：误差≤3mmHg；</w:t>
      </w:r>
    </w:p>
    <w:p w14:paraId="686CBF4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1.9存储方式：内置SD存储卡；通讯接口：USB 2.0；电池：2节5号（AA）碱性电池；重量：≤180g 。</w:t>
      </w:r>
    </w:p>
    <w:p w14:paraId="2EF2F4CA"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（2）性能要求：</w:t>
      </w:r>
    </w:p>
    <w:p w14:paraId="39A5B5B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★2.1血压全信息技术，不仅记录血压测量结果，同时记录可回顾分析的“血压脉动波形”，以便医生客观鉴别血压测量结果的准确性、有效性；</w:t>
      </w:r>
    </w:p>
    <w:p w14:paraId="2539CAA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2.2操作界面友好，操作流程简洁，图表数据丰富、分析报告详实；有趋势图、圆饼图、波形图、差分表、标准差、分类直方图和散点图等汇总窗口，为用户提供多种途径和角度分析病例数据；</w:t>
      </w:r>
    </w:p>
    <w:p w14:paraId="3520754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2.3判定阈值可调，满足特殊病人类型或临床研究需要；完善的病例管理；</w:t>
      </w:r>
    </w:p>
    <w:p w14:paraId="39412F3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★2.4可将血压数据导入动态心电数据中，形成动态心电血压二合一报告，方便医生观察心电与血压的关联性；</w:t>
      </w:r>
    </w:p>
    <w:p w14:paraId="14BD30D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2.5数据可网络传输，形成网络版功能，并可接入各类网络数据管理平台。</w:t>
      </w:r>
    </w:p>
    <w:p w14:paraId="3906819E"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（3）产品认证：</w:t>
      </w:r>
    </w:p>
    <w:p w14:paraId="49A74D0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3.1生产厂家具有质量认证体系（ISO13485）认证。</w:t>
      </w:r>
      <w:r w:rsidRPr="00A71F63">
        <w:rPr>
          <w:rFonts w:ascii="仿宋" w:eastAsia="仿宋" w:hAnsi="仿宋"/>
          <w:i w:val="0"/>
          <w:sz w:val="24"/>
          <w:szCs w:val="24"/>
          <w:lang w:eastAsia="zh-CN"/>
        </w:rPr>
        <w:t xml:space="preserve"> </w:t>
      </w:r>
    </w:p>
    <w:p w14:paraId="324231ED" w14:textId="77777777" w:rsidR="003A4B44" w:rsidRPr="001955E6" w:rsidRDefault="003A4B44" w:rsidP="003A4B44">
      <w:pPr>
        <w:pStyle w:val="4"/>
        <w:rPr>
          <w:rFonts w:ascii="仿宋" w:hAnsi="仿宋"/>
          <w:b/>
          <w:i w:val="0"/>
          <w:szCs w:val="24"/>
          <w:lang w:eastAsia="zh-CN"/>
        </w:rPr>
      </w:pPr>
      <w:bookmarkStart w:id="581" w:name="_Toc84592205"/>
      <w:r w:rsidRPr="001955E6">
        <w:rPr>
          <w:rFonts w:ascii="仿宋" w:hAnsi="仿宋" w:hint="eastAsia"/>
          <w:b/>
          <w:i w:val="0"/>
          <w:szCs w:val="24"/>
          <w:lang w:eastAsia="zh-CN"/>
        </w:rPr>
        <w:t>（四）动态心电图仪</w:t>
      </w:r>
      <w:bookmarkEnd w:id="581"/>
    </w:p>
    <w:p w14:paraId="30820FAA"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089FB9F0"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（1）记录仪部分：</w:t>
      </w:r>
    </w:p>
    <w:p w14:paraId="72ACE31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 可在记录仪中可预置病人信息，杜绝混淆；</w:t>
      </w:r>
    </w:p>
    <w:p w14:paraId="6D91887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1.2 工作模式：12导联兼容3导联；记录时间：24小时（48/72小时选配）；显示模式：≥128 X 160彩页液晶；</w:t>
      </w:r>
    </w:p>
    <w:p w14:paraId="032DB25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1.3 电源：1节7号（AAA）碱性电池；电极数量：12导联（10电极）/3导联（7电极或者5电极）；</w:t>
      </w:r>
    </w:p>
    <w:p w14:paraId="0B1ED35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1.4 采样率：最高10000Hz ；ADC分辨率：12位；共模抑制比：≥ 80dB；</w:t>
      </w:r>
    </w:p>
    <w:p w14:paraId="389DE156"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1.5存储方式：SD存储卡；存储容量：4G；重量：≤ 40g。 </w:t>
      </w:r>
    </w:p>
    <w:p w14:paraId="1BDA63F8"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（2）分析软件部分：</w:t>
      </w:r>
    </w:p>
    <w:p w14:paraId="2439F37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★2.1软件采用多通道的自动分析，大大提高自动分析准确性，三位一体的操作界面，三层结构在同一操作界面中显示，不需要额外的界面切换即可完成编辑；</w:t>
      </w:r>
    </w:p>
    <w:p w14:paraId="5E3D016D"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2.2 采用全模板方式识别QRS波，可分为室性、室上性、正常和干扰四大类；</w:t>
      </w:r>
    </w:p>
    <w:p w14:paraId="656CA875"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2.3 分析功能全面：心律失常分析、起搏分析、ST段分析、房颤分析、心率变异分析、QTc分析、睡眠呼吸分析、心律震荡（HRT）分析、T</w:t>
      </w:r>
      <w:proofErr w:type="gramStart"/>
      <w:r w:rsidRPr="00A71F63">
        <w:rPr>
          <w:rFonts w:ascii="仿宋" w:eastAsia="仿宋" w:hAnsi="仿宋" w:hint="eastAsia"/>
          <w:i w:val="0"/>
          <w:sz w:val="24"/>
          <w:szCs w:val="24"/>
          <w:lang w:eastAsia="zh-CN"/>
        </w:rPr>
        <w:t>波电交替</w:t>
      </w:r>
      <w:proofErr w:type="gramEnd"/>
      <w:r w:rsidRPr="00A71F63">
        <w:rPr>
          <w:rFonts w:ascii="仿宋" w:eastAsia="仿宋" w:hAnsi="仿宋" w:hint="eastAsia"/>
          <w:i w:val="0"/>
          <w:sz w:val="24"/>
          <w:szCs w:val="24"/>
          <w:lang w:eastAsia="zh-CN"/>
        </w:rPr>
        <w:t>（TWA）分析、心律减速力分析、心室晚电位分析、心电向量分析等；</w:t>
      </w:r>
    </w:p>
    <w:p w14:paraId="148785F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★2.4 具备强大的散点图批量编辑功能。拥有丰富的散点图类型包含t-RR散点图、Lorenz-RR散点图、分时段散点图、差值散点图、时间三维散点图、t-RR散点缩略图、Lorenz-RR散点缩略图，并通过逆向技术实现散点图与波形叠加图、样本图和标准波形图回溯互动。其中“散点和波形正反逆向技术”、“时间三维散点图”、“基于R波智能移动和添加的伪差批处理技术”、“可变尺度焦点突出反混淆技术”是软件独具功能；</w:t>
      </w:r>
    </w:p>
    <w:p w14:paraId="2E2C33E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2.5 具备“二阶分析”编辑功能，对软件自动分析的结果，可根据心电波形结构进行二次分析，自动修改分析结果；</w:t>
      </w:r>
    </w:p>
    <w:p w14:paraId="70D0A59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★2.6 具备</w:t>
      </w:r>
      <w:proofErr w:type="gramStart"/>
      <w:r w:rsidRPr="00A71F63">
        <w:rPr>
          <w:rFonts w:ascii="仿宋" w:eastAsia="仿宋" w:hAnsi="仿宋" w:hint="eastAsia"/>
          <w:i w:val="0"/>
          <w:sz w:val="24"/>
          <w:szCs w:val="24"/>
          <w:lang w:eastAsia="zh-CN"/>
        </w:rPr>
        <w:t>阵次模式</w:t>
      </w:r>
      <w:proofErr w:type="gramEnd"/>
      <w:r w:rsidRPr="00A71F63">
        <w:rPr>
          <w:rFonts w:ascii="仿宋" w:eastAsia="仿宋" w:hAnsi="仿宋" w:hint="eastAsia"/>
          <w:i w:val="0"/>
          <w:sz w:val="24"/>
          <w:szCs w:val="24"/>
          <w:lang w:eastAsia="zh-CN"/>
        </w:rPr>
        <w:t>编辑功能，在任意编辑界面的标准图中，可将任意时间段的心电图全部选定并做相应的编辑操作（QRS</w:t>
      </w:r>
      <w:proofErr w:type="gramStart"/>
      <w:r w:rsidRPr="00A71F63">
        <w:rPr>
          <w:rFonts w:ascii="仿宋" w:eastAsia="仿宋" w:hAnsi="仿宋" w:hint="eastAsia"/>
          <w:i w:val="0"/>
          <w:sz w:val="24"/>
          <w:szCs w:val="24"/>
          <w:lang w:eastAsia="zh-CN"/>
        </w:rPr>
        <w:t>波类型</w:t>
      </w:r>
      <w:proofErr w:type="gramEnd"/>
      <w:r w:rsidRPr="00A71F63">
        <w:rPr>
          <w:rFonts w:ascii="仿宋" w:eastAsia="仿宋" w:hAnsi="仿宋" w:hint="eastAsia"/>
          <w:i w:val="0"/>
          <w:sz w:val="24"/>
          <w:szCs w:val="24"/>
          <w:lang w:eastAsia="zh-CN"/>
        </w:rPr>
        <w:t>定义，事件定义或者重新分析）；</w:t>
      </w:r>
    </w:p>
    <w:p w14:paraId="0F6EAA25"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2.7 有多种心电图浏览模式，并自动生成各种典型心电图片段；</w:t>
      </w:r>
    </w:p>
    <w:p w14:paraId="2381F7C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2.8 软件拥有多种直方图查看与编辑功能，包含RR间期、NN间期、NV间期、NS间期、VN间期、VV间期、SN间期、SV间期、SS间期等各类直方图，并且提供由用户指定节律关系自定义直方图；</w:t>
      </w:r>
    </w:p>
    <w:p w14:paraId="4C0B58D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★2.9 软件可调整判定阈值，满足特殊病人类型或临床研究需要；</w:t>
      </w:r>
    </w:p>
    <w:p w14:paraId="6A5B4DB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2.10 鼠标和键盘可联合使用，方便操作；打印报告种类齐全，并有预览功能；</w:t>
      </w:r>
    </w:p>
    <w:p w14:paraId="4BC19F7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★2.11数据可网络传输，形成网络版功能，并可接入各类网络数据管理平台。</w:t>
      </w:r>
    </w:p>
    <w:p w14:paraId="5E0EF889"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（3）产品认证：</w:t>
      </w:r>
    </w:p>
    <w:p w14:paraId="7F617FF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3.1 生产厂商具有通过ISO13485质量体系认证。</w:t>
      </w:r>
    </w:p>
    <w:p w14:paraId="5A777C5A" w14:textId="77777777" w:rsidR="003A4B44" w:rsidRPr="001955E6" w:rsidRDefault="003A4B44" w:rsidP="003A4B44">
      <w:pPr>
        <w:pStyle w:val="4"/>
        <w:rPr>
          <w:rFonts w:ascii="仿宋" w:hAnsi="仿宋"/>
          <w:b/>
          <w:i w:val="0"/>
          <w:szCs w:val="24"/>
          <w:lang w:eastAsia="zh-CN"/>
        </w:rPr>
      </w:pPr>
      <w:bookmarkStart w:id="582" w:name="_Toc84592206"/>
      <w:r w:rsidRPr="001955E6">
        <w:rPr>
          <w:rFonts w:ascii="仿宋" w:hAnsi="仿宋" w:hint="eastAsia"/>
          <w:b/>
          <w:i w:val="0"/>
          <w:szCs w:val="24"/>
          <w:lang w:eastAsia="zh-CN"/>
        </w:rPr>
        <w:t>（五）监护仪</w:t>
      </w:r>
      <w:bookmarkEnd w:id="582"/>
    </w:p>
    <w:p w14:paraId="34EA5D24"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1E03FCC1"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（1）监护仪结构：</w:t>
      </w:r>
    </w:p>
    <w:p w14:paraId="1A04475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1.1模块化插件式床边监护仪，主机、显示屏和插件槽一体化设计，主机插槽数≥6个；</w:t>
      </w:r>
    </w:p>
    <w:p w14:paraId="3130A1A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1.2彩色电容触摸屏≥15英寸，高分辨率达1920*1080像素，≥10通道显示，显示屏亮度自动调节；</w:t>
      </w:r>
    </w:p>
    <w:p w14:paraId="31B74CF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1.3采用无风扇设计；</w:t>
      </w:r>
    </w:p>
    <w:p w14:paraId="6010F89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1.4支持升级内置锂电池，供电时间≥2小时；配置≥4个USB接口，支持连接存储介质、鼠标、键盘、条码扫描枪等USB设备；支持扩展独立显示屏。</w:t>
      </w:r>
    </w:p>
    <w:p w14:paraId="061CEC82"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（2）监测参数：</w:t>
      </w:r>
    </w:p>
    <w:p w14:paraId="1EA9E72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 基本功能模块支持心电，呼吸，心率，无创血压，血氧饱和度，脉搏，双通道体温和双通道有创血压以及呼吸末二氧化碳的同时监测；</w:t>
      </w:r>
    </w:p>
    <w:p w14:paraId="7716B32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2.2基本功能模块支持升级从监护仪拔出后作为一个独立的监护</w:t>
      </w:r>
      <w:proofErr w:type="gramStart"/>
      <w:r w:rsidRPr="00A71F63">
        <w:rPr>
          <w:rFonts w:ascii="仿宋" w:eastAsia="仿宋" w:hAnsi="仿宋" w:hint="eastAsia"/>
          <w:i w:val="0"/>
          <w:sz w:val="24"/>
          <w:szCs w:val="24"/>
          <w:lang w:eastAsia="zh-CN"/>
        </w:rPr>
        <w:t>仪支持</w:t>
      </w:r>
      <w:proofErr w:type="gramEnd"/>
      <w:r w:rsidRPr="00A71F63">
        <w:rPr>
          <w:rFonts w:ascii="仿宋" w:eastAsia="仿宋" w:hAnsi="仿宋" w:hint="eastAsia"/>
          <w:i w:val="0"/>
          <w:sz w:val="24"/>
          <w:szCs w:val="24"/>
          <w:lang w:eastAsia="zh-CN"/>
        </w:rPr>
        <w:t>病人的无缝转移，具有显示屏，屏幕尺寸≥4.5英寸，内置锂电池供电不小于4小时，无风扇设计；</w:t>
      </w:r>
    </w:p>
    <w:p w14:paraId="3CE34757"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2.3具备3/5导心电监测,支持升级12导心电测量，并在监护仪上完成12导静息分析；具备房颤心律失常分析功能，支持不少于20种实时心律失常分析；提供ST</w:t>
      </w:r>
      <w:proofErr w:type="gramStart"/>
      <w:r w:rsidRPr="00A71F63">
        <w:rPr>
          <w:rFonts w:ascii="仿宋" w:eastAsia="仿宋" w:hAnsi="仿宋" w:hint="eastAsia"/>
          <w:i w:val="0"/>
          <w:sz w:val="24"/>
          <w:szCs w:val="24"/>
          <w:lang w:eastAsia="zh-CN"/>
        </w:rPr>
        <w:t>段分析</w:t>
      </w:r>
      <w:proofErr w:type="gramEnd"/>
      <w:r w:rsidRPr="00A71F63">
        <w:rPr>
          <w:rFonts w:ascii="仿宋" w:eastAsia="仿宋" w:hAnsi="仿宋" w:hint="eastAsia"/>
          <w:i w:val="0"/>
          <w:sz w:val="24"/>
          <w:szCs w:val="24"/>
          <w:lang w:eastAsia="zh-CN"/>
        </w:rPr>
        <w:t>功能，支持在专门的窗口中分组显示心脏前壁，下壁和侧壁的ST</w:t>
      </w:r>
      <w:r w:rsidRPr="00A71F63">
        <w:rPr>
          <w:rFonts w:ascii="仿宋" w:eastAsia="仿宋" w:hAnsi="仿宋" w:hint="eastAsia"/>
          <w:i w:val="0"/>
          <w:sz w:val="24"/>
          <w:szCs w:val="24"/>
          <w:lang w:eastAsia="zh-CN"/>
        </w:rPr>
        <w:lastRenderedPageBreak/>
        <w:t>实时片段和参考片段；监测ST段抬高或者压低，提供ST报警。提供单个，或多个ST值报警，并支持相对的报警限设置；</w:t>
      </w:r>
    </w:p>
    <w:p w14:paraId="7634B795"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2.4具备导联类型自动识别功能，具备智能导联脱落监测功能，导联脱落的情况下仍能保持监护；具有QT/QTc测量功能，提供QT，QTc和</w:t>
      </w:r>
      <w:r w:rsidRPr="00A71F63">
        <w:rPr>
          <w:rFonts w:ascii="仿宋" w:eastAsia="仿宋" w:hAnsi="仿宋" w:hint="eastAsia"/>
          <w:i w:val="0"/>
          <w:sz w:val="24"/>
          <w:szCs w:val="24"/>
        </w:rPr>
        <w:t>Δ</w:t>
      </w:r>
      <w:r w:rsidRPr="00A71F63">
        <w:rPr>
          <w:rFonts w:ascii="仿宋" w:eastAsia="仿宋" w:hAnsi="仿宋" w:hint="eastAsia"/>
          <w:i w:val="0"/>
          <w:sz w:val="24"/>
          <w:szCs w:val="24"/>
          <w:lang w:eastAsia="zh-CN"/>
        </w:rPr>
        <w:t>QTc参数值；提供QT和QTc模板显示；</w:t>
      </w:r>
    </w:p>
    <w:p w14:paraId="5F73CD4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2.5无创血压提供手动、自动间隔、连续、序列四种测量模式；血氧监测提供灌注指数（PI）的监测；</w:t>
      </w:r>
    </w:p>
    <w:p w14:paraId="7898250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2.6配置指套式血氧探头，支持浸泡清洁与消毒，防水等级IPx7；</w:t>
      </w:r>
      <w:proofErr w:type="gramStart"/>
      <w:r w:rsidRPr="00A71F63">
        <w:rPr>
          <w:rFonts w:ascii="仿宋" w:eastAsia="仿宋" w:hAnsi="仿宋" w:hint="eastAsia"/>
          <w:i w:val="0"/>
          <w:sz w:val="24"/>
          <w:szCs w:val="24"/>
          <w:lang w:eastAsia="zh-CN"/>
        </w:rPr>
        <w:t>标配双</w:t>
      </w:r>
      <w:proofErr w:type="gramEnd"/>
      <w:r w:rsidRPr="00A71F63">
        <w:rPr>
          <w:rFonts w:ascii="仿宋" w:eastAsia="仿宋" w:hAnsi="仿宋" w:hint="eastAsia"/>
          <w:i w:val="0"/>
          <w:sz w:val="24"/>
          <w:szCs w:val="24"/>
          <w:lang w:eastAsia="zh-CN"/>
        </w:rPr>
        <w:t>通道</w:t>
      </w:r>
      <w:proofErr w:type="gramStart"/>
      <w:r w:rsidRPr="00A71F63">
        <w:rPr>
          <w:rFonts w:ascii="仿宋" w:eastAsia="仿宋" w:hAnsi="仿宋" w:hint="eastAsia"/>
          <w:i w:val="0"/>
          <w:sz w:val="24"/>
          <w:szCs w:val="24"/>
          <w:lang w:eastAsia="zh-CN"/>
        </w:rPr>
        <w:t>有创压</w:t>
      </w:r>
      <w:proofErr w:type="gramEnd"/>
      <w:r w:rsidRPr="00A71F63">
        <w:rPr>
          <w:rFonts w:ascii="仿宋" w:eastAsia="仿宋" w:hAnsi="仿宋" w:hint="eastAsia"/>
          <w:i w:val="0"/>
          <w:sz w:val="24"/>
          <w:szCs w:val="24"/>
          <w:lang w:eastAsia="zh-CN"/>
        </w:rPr>
        <w:t>IBP监测，支持升级多达8通道</w:t>
      </w:r>
      <w:proofErr w:type="gramStart"/>
      <w:r w:rsidRPr="00A71F63">
        <w:rPr>
          <w:rFonts w:ascii="仿宋" w:eastAsia="仿宋" w:hAnsi="仿宋" w:hint="eastAsia"/>
          <w:i w:val="0"/>
          <w:sz w:val="24"/>
          <w:szCs w:val="24"/>
          <w:lang w:eastAsia="zh-CN"/>
        </w:rPr>
        <w:t>有创压监测</w:t>
      </w:r>
      <w:proofErr w:type="gramEnd"/>
      <w:r w:rsidRPr="00A71F63">
        <w:rPr>
          <w:rFonts w:ascii="仿宋" w:eastAsia="仿宋" w:hAnsi="仿宋" w:hint="eastAsia"/>
          <w:i w:val="0"/>
          <w:sz w:val="24"/>
          <w:szCs w:val="24"/>
          <w:lang w:eastAsia="zh-CN"/>
        </w:rPr>
        <w:t>；</w:t>
      </w:r>
    </w:p>
    <w:p w14:paraId="7FD1EC9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2.7提供肺动脉</w:t>
      </w:r>
      <w:proofErr w:type="gramStart"/>
      <w:r w:rsidRPr="00A71F63">
        <w:rPr>
          <w:rFonts w:ascii="仿宋" w:eastAsia="仿宋" w:hAnsi="仿宋" w:hint="eastAsia"/>
          <w:i w:val="0"/>
          <w:sz w:val="24"/>
          <w:szCs w:val="24"/>
          <w:lang w:eastAsia="zh-CN"/>
        </w:rPr>
        <w:t>锲</w:t>
      </w:r>
      <w:proofErr w:type="gramEnd"/>
      <w:r w:rsidRPr="00A71F63">
        <w:rPr>
          <w:rFonts w:ascii="仿宋" w:eastAsia="仿宋" w:hAnsi="仿宋" w:hint="eastAsia"/>
          <w:i w:val="0"/>
          <w:sz w:val="24"/>
          <w:szCs w:val="24"/>
          <w:lang w:eastAsia="zh-CN"/>
        </w:rPr>
        <w:t>压（PAWP）的监测和PPV参数监测；具备多达4道IBP波形叠加显示，满足临床对比查看和节约显示空间的需求；标准配置EtCO2监测模块，采用旁流技术，支持升级顺磁氧监测技术进行O2监测，水槽要求易用快速更换；</w:t>
      </w:r>
    </w:p>
    <w:p w14:paraId="336D3AC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2.8 CO2波形提供填充和线条两种方式显示，满足不同临床使用习惯；CO2波形</w:t>
      </w:r>
      <w:proofErr w:type="gramStart"/>
      <w:r w:rsidRPr="00A71F63">
        <w:rPr>
          <w:rFonts w:ascii="仿宋" w:eastAsia="仿宋" w:hAnsi="仿宋" w:hint="eastAsia"/>
          <w:i w:val="0"/>
          <w:sz w:val="24"/>
          <w:szCs w:val="24"/>
          <w:lang w:eastAsia="zh-CN"/>
        </w:rPr>
        <w:t>最小走速</w:t>
      </w:r>
      <w:proofErr w:type="gramEnd"/>
      <w:r w:rsidRPr="00A71F63">
        <w:rPr>
          <w:rFonts w:ascii="仿宋" w:eastAsia="仿宋" w:hAnsi="仿宋" w:hint="eastAsia"/>
          <w:i w:val="0"/>
          <w:sz w:val="24"/>
          <w:szCs w:val="24"/>
          <w:lang w:eastAsia="zh-CN"/>
        </w:rPr>
        <w:t>为3mm/s,满足同屏查看更多呼吸周期；</w:t>
      </w:r>
    </w:p>
    <w:p w14:paraId="00750F35"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2.9支持升级麻醉深度BISx4监测模块或者单机，提供不少于4通道EEG，双频指数（BIS），肌电活动（EMG）,抑制比（SR），频谱边缘频率（SEF）等参数的监测，支持升级与主流呼吸机品牌的呼吸机相连，实现呼吸机设备的信息在监护仪上显示、存储、记录、打印或者用于参与计算。</w:t>
      </w:r>
    </w:p>
    <w:p w14:paraId="25D52418"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（3）系统功能：</w:t>
      </w:r>
    </w:p>
    <w:p w14:paraId="7CD67D44"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3.1大字体界面支持6个参数区的设置和显示；具有图形化报警指示功能，看报警信息更容易；所有参数报警限自动设置；能够设置护理组，一个护理组能够设置6-12个病人。这些病人之间能够互相</w:t>
      </w:r>
      <w:proofErr w:type="gramStart"/>
      <w:r w:rsidRPr="00A71F63">
        <w:rPr>
          <w:rFonts w:ascii="仿宋" w:eastAsia="仿宋" w:hAnsi="仿宋" w:hint="eastAsia"/>
          <w:i w:val="0"/>
          <w:sz w:val="24"/>
          <w:szCs w:val="24"/>
          <w:lang w:eastAsia="zh-CN"/>
        </w:rPr>
        <w:t>进行它床观察</w:t>
      </w:r>
      <w:proofErr w:type="gramEnd"/>
      <w:r w:rsidRPr="00A71F63">
        <w:rPr>
          <w:rFonts w:ascii="仿宋" w:eastAsia="仿宋" w:hAnsi="仿宋" w:hint="eastAsia"/>
          <w:i w:val="0"/>
          <w:sz w:val="24"/>
          <w:szCs w:val="24"/>
          <w:lang w:eastAsia="zh-CN"/>
        </w:rPr>
        <w:t>；</w:t>
      </w:r>
    </w:p>
    <w:p w14:paraId="4B90892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3.2具备血液动力学，药物计算，氧合计算，通气计算和肾功能计算功能；40个及以上参数的≥120小时（分辨率1分钟）趋势表、趋势图回顾，≥4小时（分辨率5秒）趋势表、趋势图回顾；</w:t>
      </w:r>
    </w:p>
    <w:p w14:paraId="02EAB7E6"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3.3≥1000条事件回顾。每条报警事件能够存储≥32秒三道相关波形，以及报警触发时所有测量参数值；</w:t>
      </w:r>
    </w:p>
    <w:p w14:paraId="019DA96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3.4事件回顾时能够提供报警事件列表。能够根据时间、报警优先级、报警类型和参数组对事件进行筛选；</w:t>
      </w:r>
    </w:p>
    <w:p w14:paraId="1878ACC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3.5具备≥48小时全息波形的存储与回顾功能；≥120小时（分辨率5分钟）ST模板回顾；具备在线帮助功能，能够指导用户掌握如何设置参数；具备高级参数指导功能，能够指导用户掌握高级参数的使用方法；</w:t>
      </w:r>
    </w:p>
    <w:p w14:paraId="6888853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3.6工作模式提供：监护模式、待机模式、体外循环模式</w:t>
      </w:r>
      <w:proofErr w:type="gramStart"/>
      <w:r w:rsidRPr="00A71F63">
        <w:rPr>
          <w:rFonts w:ascii="仿宋" w:eastAsia="仿宋" w:hAnsi="仿宋" w:hint="eastAsia"/>
          <w:i w:val="0"/>
          <w:sz w:val="24"/>
          <w:szCs w:val="24"/>
          <w:lang w:eastAsia="zh-CN"/>
        </w:rPr>
        <w:t>模式</w:t>
      </w:r>
      <w:proofErr w:type="gramEnd"/>
      <w:r w:rsidRPr="00A71F63">
        <w:rPr>
          <w:rFonts w:ascii="仿宋" w:eastAsia="仿宋" w:hAnsi="仿宋" w:hint="eastAsia"/>
          <w:i w:val="0"/>
          <w:sz w:val="24"/>
          <w:szCs w:val="24"/>
          <w:lang w:eastAsia="zh-CN"/>
        </w:rPr>
        <w:t>、插管模式，夜间模式、隐私模式、演示模式；</w:t>
      </w:r>
    </w:p>
    <w:p w14:paraId="586C11B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3.7具备趋势共存界面、呼吸氧合图界面，大字体显示界面，及标准显示界面等多种显示界面。</w:t>
      </w:r>
    </w:p>
    <w:p w14:paraId="44EF7683" w14:textId="77777777" w:rsidR="003A4B44" w:rsidRPr="001955E6" w:rsidRDefault="003A4B44" w:rsidP="003A4B44">
      <w:pPr>
        <w:pStyle w:val="4"/>
        <w:rPr>
          <w:rFonts w:ascii="仿宋" w:hAnsi="仿宋"/>
          <w:b/>
          <w:i w:val="0"/>
          <w:szCs w:val="24"/>
          <w:lang w:eastAsia="zh-CN"/>
        </w:rPr>
      </w:pPr>
      <w:bookmarkStart w:id="583" w:name="_Toc84592207"/>
      <w:r w:rsidRPr="001955E6">
        <w:rPr>
          <w:rFonts w:ascii="仿宋" w:hAnsi="仿宋" w:hint="eastAsia"/>
          <w:b/>
          <w:i w:val="0"/>
          <w:szCs w:val="24"/>
          <w:lang w:eastAsia="zh-CN"/>
        </w:rPr>
        <w:t>（六）心电监护</w:t>
      </w:r>
      <w:bookmarkEnd w:id="583"/>
    </w:p>
    <w:p w14:paraId="31A256CF"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3BE90729"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（1）监护仪结构：</w:t>
      </w:r>
    </w:p>
    <w:p w14:paraId="75C4801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1.1模块化插件式床边监护仪，主机、显示屏和插件槽一体化设计，主机插槽数≥4个；12寸以上彩色电容触摸屏，高分辨率1280*800像素，8通道显示，显示屏亮度自动调节；采用无风扇设计；</w:t>
      </w:r>
    </w:p>
    <w:p w14:paraId="0E71F3A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1.2支持升级配置内置锂电池，供电时间≥4小时；配置≥4个USB接口，支持连接存储介质、鼠标、键盘、条码扫描枪等USB设备。</w:t>
      </w:r>
    </w:p>
    <w:p w14:paraId="449D21AA"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（2）监测参数：</w:t>
      </w:r>
    </w:p>
    <w:p w14:paraId="5B2141F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2.1基本功能模块支持心电，呼吸，心率，无创血压，血氧饱和度，脉搏，双通道体温和双通道有创血压的同时监测；基本功能模块支持升级从监护仪拔出后作为一个独立的监护</w:t>
      </w:r>
      <w:proofErr w:type="gramStart"/>
      <w:r w:rsidRPr="00A71F63">
        <w:rPr>
          <w:rFonts w:ascii="仿宋" w:eastAsia="仿宋" w:hAnsi="仿宋" w:hint="eastAsia"/>
          <w:i w:val="0"/>
          <w:sz w:val="24"/>
          <w:szCs w:val="24"/>
          <w:lang w:eastAsia="zh-CN"/>
        </w:rPr>
        <w:t>仪支持</w:t>
      </w:r>
      <w:proofErr w:type="gramEnd"/>
      <w:r w:rsidRPr="00A71F63">
        <w:rPr>
          <w:rFonts w:ascii="仿宋" w:eastAsia="仿宋" w:hAnsi="仿宋" w:hint="eastAsia"/>
          <w:i w:val="0"/>
          <w:sz w:val="24"/>
          <w:szCs w:val="24"/>
          <w:lang w:eastAsia="zh-CN"/>
        </w:rPr>
        <w:t>病人的无缝转移，具有显示屏，屏幕尺寸≥4.5英寸，内置锂电池供电不小于4小时，无风扇设计；</w:t>
      </w:r>
    </w:p>
    <w:p w14:paraId="25ED487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2.2具备3/5导心电监测,支持升级12导心电测量，并在监护仪上完成12导静息分析；具备房颤心律失常分析功能，支持不少于20种实时心律失常分析；提供ST</w:t>
      </w:r>
      <w:proofErr w:type="gramStart"/>
      <w:r w:rsidRPr="00A71F63">
        <w:rPr>
          <w:rFonts w:ascii="仿宋" w:eastAsia="仿宋" w:hAnsi="仿宋" w:hint="eastAsia"/>
          <w:i w:val="0"/>
          <w:sz w:val="24"/>
          <w:szCs w:val="24"/>
          <w:lang w:eastAsia="zh-CN"/>
        </w:rPr>
        <w:t>段分析</w:t>
      </w:r>
      <w:proofErr w:type="gramEnd"/>
      <w:r w:rsidRPr="00A71F63">
        <w:rPr>
          <w:rFonts w:ascii="仿宋" w:eastAsia="仿宋" w:hAnsi="仿宋" w:hint="eastAsia"/>
          <w:i w:val="0"/>
          <w:sz w:val="24"/>
          <w:szCs w:val="24"/>
          <w:lang w:eastAsia="zh-CN"/>
        </w:rPr>
        <w:t>功能，支持在专门的窗口中分组显示心脏前壁，下壁和侧壁的ST实时片段和参考片段；监测ST段抬高或者压低，提供ST报警。提供单个，或多个ST值报警，并支持相对的报警限设置；</w:t>
      </w:r>
    </w:p>
    <w:p w14:paraId="1B022153"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2.3具备导联类型自动识别功能，具备智能导联脱落监测功能，导联脱落的情况下仍能保持监护；具有QT/QTc测量功能，提供QT，QTc和</w:t>
      </w:r>
      <w:r w:rsidRPr="00A71F63">
        <w:rPr>
          <w:rFonts w:ascii="仿宋" w:eastAsia="仿宋" w:hAnsi="仿宋" w:hint="eastAsia"/>
          <w:i w:val="0"/>
          <w:sz w:val="24"/>
          <w:szCs w:val="24"/>
        </w:rPr>
        <w:t>Δ</w:t>
      </w:r>
      <w:r w:rsidRPr="00A71F63">
        <w:rPr>
          <w:rFonts w:ascii="仿宋" w:eastAsia="仿宋" w:hAnsi="仿宋" w:hint="eastAsia"/>
          <w:i w:val="0"/>
          <w:sz w:val="24"/>
          <w:szCs w:val="24"/>
          <w:lang w:eastAsia="zh-CN"/>
        </w:rPr>
        <w:t>QTc参数值；提供QT和QTc模板显示；</w:t>
      </w:r>
    </w:p>
    <w:p w14:paraId="3BC53F0D"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2.4无创血压提供手动、自动间隔、连续、序列四种测量模式；血氧监测提供灌注指数（PI）的监测；配置指套式血氧探头，支持浸泡清洁与消毒，防水等级IPx7；标准配置双通道</w:t>
      </w:r>
      <w:proofErr w:type="gramStart"/>
      <w:r w:rsidRPr="00A71F63">
        <w:rPr>
          <w:rFonts w:ascii="仿宋" w:eastAsia="仿宋" w:hAnsi="仿宋" w:hint="eastAsia"/>
          <w:i w:val="0"/>
          <w:sz w:val="24"/>
          <w:szCs w:val="24"/>
          <w:lang w:eastAsia="zh-CN"/>
        </w:rPr>
        <w:t>有创压</w:t>
      </w:r>
      <w:proofErr w:type="gramEnd"/>
      <w:r w:rsidRPr="00A71F63">
        <w:rPr>
          <w:rFonts w:ascii="仿宋" w:eastAsia="仿宋" w:hAnsi="仿宋" w:hint="eastAsia"/>
          <w:i w:val="0"/>
          <w:sz w:val="24"/>
          <w:szCs w:val="24"/>
          <w:lang w:eastAsia="zh-CN"/>
        </w:rPr>
        <w:t>IBP监测，支持升级8通道</w:t>
      </w:r>
      <w:proofErr w:type="gramStart"/>
      <w:r w:rsidRPr="00A71F63">
        <w:rPr>
          <w:rFonts w:ascii="仿宋" w:eastAsia="仿宋" w:hAnsi="仿宋" w:hint="eastAsia"/>
          <w:i w:val="0"/>
          <w:sz w:val="24"/>
          <w:szCs w:val="24"/>
          <w:lang w:eastAsia="zh-CN"/>
        </w:rPr>
        <w:t>有创压监测</w:t>
      </w:r>
      <w:proofErr w:type="gramEnd"/>
      <w:r w:rsidRPr="00A71F63">
        <w:rPr>
          <w:rFonts w:ascii="仿宋" w:eastAsia="仿宋" w:hAnsi="仿宋" w:hint="eastAsia"/>
          <w:i w:val="0"/>
          <w:sz w:val="24"/>
          <w:szCs w:val="24"/>
          <w:lang w:eastAsia="zh-CN"/>
        </w:rPr>
        <w:t>；</w:t>
      </w:r>
    </w:p>
    <w:p w14:paraId="19109DA8"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2.5提供肺动脉</w:t>
      </w:r>
      <w:proofErr w:type="gramStart"/>
      <w:r w:rsidRPr="00A71F63">
        <w:rPr>
          <w:rFonts w:ascii="仿宋" w:eastAsia="仿宋" w:hAnsi="仿宋" w:hint="eastAsia"/>
          <w:i w:val="0"/>
          <w:sz w:val="24"/>
          <w:szCs w:val="24"/>
          <w:lang w:eastAsia="zh-CN"/>
        </w:rPr>
        <w:t>锲</w:t>
      </w:r>
      <w:proofErr w:type="gramEnd"/>
      <w:r w:rsidRPr="00A71F63">
        <w:rPr>
          <w:rFonts w:ascii="仿宋" w:eastAsia="仿宋" w:hAnsi="仿宋" w:hint="eastAsia"/>
          <w:i w:val="0"/>
          <w:sz w:val="24"/>
          <w:szCs w:val="24"/>
          <w:lang w:eastAsia="zh-CN"/>
        </w:rPr>
        <w:t>压（PAWP）的监测和PPV参数监测； 具备多达4道IBP波形叠加显示，满足临床对比查看和节约显示空间的需求；</w:t>
      </w:r>
    </w:p>
    <w:p w14:paraId="69D1AF46" w14:textId="77777777" w:rsidR="00F30BFA"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2.6标准配置呼吸末二氧化碳模块，CO2波形提供填充和线条两种方式显示，满足不同临床使用习惯；CO2波形</w:t>
      </w:r>
      <w:proofErr w:type="gramStart"/>
      <w:r w:rsidRPr="00A71F63">
        <w:rPr>
          <w:rFonts w:ascii="仿宋" w:eastAsia="仿宋" w:hAnsi="仿宋" w:hint="eastAsia"/>
          <w:i w:val="0"/>
          <w:sz w:val="24"/>
          <w:szCs w:val="24"/>
          <w:lang w:eastAsia="zh-CN"/>
        </w:rPr>
        <w:t>最小走速</w:t>
      </w:r>
      <w:proofErr w:type="gramEnd"/>
      <w:r w:rsidRPr="00A71F63">
        <w:rPr>
          <w:rFonts w:ascii="仿宋" w:eastAsia="仿宋" w:hAnsi="仿宋" w:hint="eastAsia"/>
          <w:i w:val="0"/>
          <w:sz w:val="24"/>
          <w:szCs w:val="24"/>
          <w:lang w:eastAsia="zh-CN"/>
        </w:rPr>
        <w:t>为3mm/s,满足同屏查看更多呼吸周期；</w:t>
      </w:r>
      <w:r w:rsidR="00F30BFA">
        <w:rPr>
          <w:rFonts w:ascii="仿宋" w:eastAsia="仿宋" w:hAnsi="仿宋" w:hint="eastAsia"/>
          <w:i w:val="0"/>
          <w:sz w:val="24"/>
          <w:szCs w:val="24"/>
          <w:lang w:eastAsia="zh-CN"/>
        </w:rPr>
        <w:t xml:space="preserve"> </w:t>
      </w:r>
    </w:p>
    <w:p w14:paraId="2D7CF7E5" w14:textId="647C4660" w:rsidR="003A4B44" w:rsidRPr="00A71F63" w:rsidRDefault="00F30BFA" w:rsidP="009A39BD">
      <w:pPr>
        <w:spacing w:line="360" w:lineRule="auto"/>
        <w:ind w:firstLineChars="200" w:firstLine="480"/>
        <w:rPr>
          <w:rFonts w:ascii="仿宋" w:eastAsia="仿宋" w:hAnsi="仿宋"/>
          <w:i w:val="0"/>
          <w:sz w:val="24"/>
          <w:szCs w:val="24"/>
          <w:lang w:eastAsia="zh-CN"/>
        </w:rPr>
      </w:pPr>
      <w:r>
        <w:rPr>
          <w:rFonts w:ascii="仿宋" w:eastAsia="仿宋" w:hAnsi="仿宋" w:hint="eastAsia"/>
          <w:i w:val="0"/>
          <w:sz w:val="24"/>
          <w:szCs w:val="24"/>
          <w:lang w:eastAsia="zh-CN"/>
        </w:rPr>
        <w:t>2.7</w:t>
      </w:r>
      <w:r w:rsidR="003A4B44" w:rsidRPr="00A71F63">
        <w:rPr>
          <w:rFonts w:ascii="仿宋" w:eastAsia="仿宋" w:hAnsi="仿宋" w:hint="eastAsia"/>
          <w:i w:val="0"/>
          <w:sz w:val="24"/>
          <w:szCs w:val="24"/>
          <w:lang w:eastAsia="zh-CN"/>
        </w:rPr>
        <w:t>提供功率谱密度（DSA）显示界面，可以直观地显示一段时间内的双侧功率谱分布变化的情况；</w:t>
      </w:r>
    </w:p>
    <w:p w14:paraId="2E3ED912" w14:textId="60890561"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w:t>
      </w:r>
      <w:r w:rsidR="00F30BFA">
        <w:rPr>
          <w:rFonts w:ascii="仿宋" w:eastAsia="仿宋" w:hAnsi="仿宋" w:hint="eastAsia"/>
          <w:i w:val="0"/>
          <w:sz w:val="24"/>
          <w:szCs w:val="24"/>
          <w:lang w:eastAsia="zh-CN"/>
        </w:rPr>
        <w:t>8</w:t>
      </w:r>
      <w:r w:rsidRPr="00A71F63">
        <w:rPr>
          <w:rFonts w:ascii="仿宋" w:eastAsia="仿宋" w:hAnsi="仿宋" w:hint="eastAsia"/>
          <w:i w:val="0"/>
          <w:sz w:val="24"/>
          <w:szCs w:val="24"/>
          <w:lang w:eastAsia="zh-CN"/>
        </w:rPr>
        <w:t>支持升级血流动力学PiCCO监测模块或者单机，采用Pulsion PiCCO技术股动脉和中心静脉常规穿刺实现微创CCO等血液动力学监测参数，并提供蛛网图，直观观察病人的变化情况；</w:t>
      </w:r>
    </w:p>
    <w:p w14:paraId="3C1A48F4" w14:textId="384D6326"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w:t>
      </w:r>
      <w:r w:rsidR="00F30BFA">
        <w:rPr>
          <w:rFonts w:ascii="仿宋" w:eastAsia="仿宋" w:hAnsi="仿宋" w:hint="eastAsia"/>
          <w:i w:val="0"/>
          <w:sz w:val="24"/>
          <w:szCs w:val="24"/>
          <w:lang w:eastAsia="zh-CN"/>
        </w:rPr>
        <w:t>9</w:t>
      </w:r>
      <w:r w:rsidRPr="00A71F63">
        <w:rPr>
          <w:rFonts w:ascii="仿宋" w:eastAsia="仿宋" w:hAnsi="仿宋" w:hint="eastAsia"/>
          <w:i w:val="0"/>
          <w:sz w:val="24"/>
          <w:szCs w:val="24"/>
          <w:lang w:eastAsia="zh-CN"/>
        </w:rPr>
        <w:t>支持升级中心静脉血氧饱和度ScvO2监测，监测组织氧供和氧耗情况；支持升级RM呼吸力学监测，监测参数包括FEV1.0，RSBI，WOB等17种参数；</w:t>
      </w:r>
    </w:p>
    <w:p w14:paraId="576D8212" w14:textId="6F76C416"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w:t>
      </w:r>
      <w:r w:rsidR="00F30BFA">
        <w:rPr>
          <w:rFonts w:ascii="仿宋" w:eastAsia="仿宋" w:hAnsi="仿宋" w:hint="eastAsia"/>
          <w:i w:val="0"/>
          <w:sz w:val="24"/>
          <w:szCs w:val="24"/>
          <w:lang w:eastAsia="zh-CN"/>
        </w:rPr>
        <w:t>10</w:t>
      </w:r>
      <w:r w:rsidRPr="00A71F63">
        <w:rPr>
          <w:rFonts w:ascii="仿宋" w:eastAsia="仿宋" w:hAnsi="仿宋" w:hint="eastAsia"/>
          <w:i w:val="0"/>
          <w:sz w:val="24"/>
          <w:szCs w:val="24"/>
          <w:lang w:eastAsia="zh-CN"/>
        </w:rPr>
        <w:t>当同时监测RM和主流CO2参数时，提供扩展参数，包括容积CO2（VCO2）参数、通气参数和死腔参数，并提供容积CO2曲线；当同时监测RM和AG参数，并配备有O2监测时，提供扩展参数，包括容积CO2，RQ和EE参数；</w:t>
      </w:r>
    </w:p>
    <w:p w14:paraId="1F23C6AE" w14:textId="2D597EA3"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2.1</w:t>
      </w:r>
      <w:r w:rsidR="00ED1A60">
        <w:rPr>
          <w:rFonts w:ascii="仿宋" w:eastAsia="仿宋" w:hAnsi="仿宋" w:hint="eastAsia"/>
          <w:i w:val="0"/>
          <w:sz w:val="24"/>
          <w:szCs w:val="24"/>
          <w:lang w:eastAsia="zh-CN"/>
        </w:rPr>
        <w:t>1</w:t>
      </w:r>
      <w:r w:rsidRPr="00A71F63">
        <w:rPr>
          <w:rFonts w:ascii="仿宋" w:eastAsia="仿宋" w:hAnsi="仿宋" w:hint="eastAsia"/>
          <w:i w:val="0"/>
          <w:sz w:val="24"/>
          <w:szCs w:val="24"/>
          <w:lang w:eastAsia="zh-CN"/>
        </w:rPr>
        <w:t>支持升级NMT</w:t>
      </w:r>
      <w:proofErr w:type="gramStart"/>
      <w:r w:rsidRPr="00A71F63">
        <w:rPr>
          <w:rFonts w:ascii="仿宋" w:eastAsia="仿宋" w:hAnsi="仿宋" w:hint="eastAsia"/>
          <w:i w:val="0"/>
          <w:sz w:val="24"/>
          <w:szCs w:val="24"/>
          <w:lang w:eastAsia="zh-CN"/>
        </w:rPr>
        <w:t>肌松监测</w:t>
      </w:r>
      <w:proofErr w:type="gramEnd"/>
      <w:r w:rsidRPr="00A71F63">
        <w:rPr>
          <w:rFonts w:ascii="仿宋" w:eastAsia="仿宋" w:hAnsi="仿宋" w:hint="eastAsia"/>
          <w:i w:val="0"/>
          <w:sz w:val="24"/>
          <w:szCs w:val="24"/>
          <w:lang w:eastAsia="zh-CN"/>
        </w:rPr>
        <w:t>模块；支持升级EEG脑电监测模块，支持进行4通道脑电的监测；支持升级rSO2组织氧饱和度模块，适用于成人，小儿和新生儿；支持升级与主流呼吸机品牌的呼吸机相连，实现呼吸机设备的信息在监护仪上显示、存储、记录、打印或者用于参与计算。</w:t>
      </w:r>
    </w:p>
    <w:p w14:paraId="3A89C865" w14:textId="77777777" w:rsidR="003A4B44" w:rsidRPr="00A71F63" w:rsidRDefault="003A4B44" w:rsidP="003A4B44">
      <w:pPr>
        <w:pStyle w:val="6"/>
        <w:rPr>
          <w:rFonts w:ascii="仿宋" w:eastAsia="仿宋" w:hAnsi="仿宋"/>
          <w:i w:val="0"/>
          <w:lang w:eastAsia="zh-CN"/>
        </w:rPr>
      </w:pPr>
      <w:r w:rsidRPr="00A71F63">
        <w:rPr>
          <w:rFonts w:ascii="仿宋" w:eastAsia="仿宋" w:hAnsi="仿宋" w:hint="eastAsia"/>
          <w:i w:val="0"/>
          <w:lang w:eastAsia="zh-CN"/>
        </w:rPr>
        <w:t>（3）系统功能：</w:t>
      </w:r>
    </w:p>
    <w:p w14:paraId="52D9939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3.1大字体界面支持6个参数区的设置和显示；具有图形化报警指示功能；所有参数报警限自动设置；能够设置护理组，一个护理组能够设置6-12个病人。这些病人之间能够互相</w:t>
      </w:r>
      <w:proofErr w:type="gramStart"/>
      <w:r w:rsidRPr="00A71F63">
        <w:rPr>
          <w:rFonts w:ascii="仿宋" w:eastAsia="仿宋" w:hAnsi="仿宋" w:hint="eastAsia"/>
          <w:i w:val="0"/>
          <w:sz w:val="24"/>
          <w:szCs w:val="24"/>
          <w:lang w:eastAsia="zh-CN"/>
        </w:rPr>
        <w:t>进行它床观察</w:t>
      </w:r>
      <w:proofErr w:type="gramEnd"/>
      <w:r w:rsidRPr="00A71F63">
        <w:rPr>
          <w:rFonts w:ascii="仿宋" w:eastAsia="仿宋" w:hAnsi="仿宋" w:hint="eastAsia"/>
          <w:i w:val="0"/>
          <w:sz w:val="24"/>
          <w:szCs w:val="24"/>
          <w:lang w:eastAsia="zh-CN"/>
        </w:rPr>
        <w:t>；</w:t>
      </w:r>
    </w:p>
    <w:p w14:paraId="0000244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3.2具备血液动力学，药物计算，氧合计算，通气计算和肾功能计算功能；</w:t>
      </w:r>
    </w:p>
    <w:p w14:paraId="207DA85E"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3.3  40个及以上参数的≥120小时（分辨率1分钟）趋势表、趋势图回顾，≥4小时（分辨率5秒）趋势表、趋势图回顾；≥1000条事件回顾。每条报警事件能够存储≥32秒三道相关波形，以及报警触发时所有测量参数值；</w:t>
      </w:r>
    </w:p>
    <w:p w14:paraId="0FB0E47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3.4事件回顾时能够提供报警事件列表。能够根据时间、报警优先级、报警类型和参数组对事件进行筛选；</w:t>
      </w:r>
    </w:p>
    <w:p w14:paraId="1038462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3.5具备≥48小时全息波形的存储与回顾功能；≥120小时（分辨率5分钟）ST模板回顾；</w:t>
      </w:r>
    </w:p>
    <w:p w14:paraId="59E6FE4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3.6支持升级24小时心律失常统计，具有24小时心电综合分析概览（24h ECG综合分析报告），能够提供HR、ST、QT/QTc、心律失常、起搏的统计结果，并能够查看细节；</w:t>
      </w:r>
    </w:p>
    <w:p w14:paraId="0DB5128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3.7具备在线帮助功能，能够指导用户掌握如何设置参数；具备高级参数指导功能，能够指导用户掌握高级参数的使用方法；</w:t>
      </w:r>
    </w:p>
    <w:p w14:paraId="7693A13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3.8工作模式提供：监护模式、待机模式、体外循环模式</w:t>
      </w:r>
      <w:proofErr w:type="gramStart"/>
      <w:r w:rsidRPr="00A71F63">
        <w:rPr>
          <w:rFonts w:ascii="仿宋" w:eastAsia="仿宋" w:hAnsi="仿宋" w:hint="eastAsia"/>
          <w:i w:val="0"/>
          <w:sz w:val="24"/>
          <w:szCs w:val="24"/>
          <w:lang w:eastAsia="zh-CN"/>
        </w:rPr>
        <w:t>模式</w:t>
      </w:r>
      <w:proofErr w:type="gramEnd"/>
      <w:r w:rsidRPr="00A71F63">
        <w:rPr>
          <w:rFonts w:ascii="仿宋" w:eastAsia="仿宋" w:hAnsi="仿宋" w:hint="eastAsia"/>
          <w:i w:val="0"/>
          <w:sz w:val="24"/>
          <w:szCs w:val="24"/>
          <w:lang w:eastAsia="zh-CN"/>
        </w:rPr>
        <w:t>、插管模式，夜间模式、隐私模式、演示模式；</w:t>
      </w:r>
    </w:p>
    <w:p w14:paraId="189DEB8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3.9支持升级专业的血流动力学辅助应用，能够图形化显示监测参数，体现参数之间的关系，提供目标治疗决策建议，提供抬腿试验辅助工具，提供心功能图指示，提供蛛网图参数跟踪；支持升级心肌缺血评估工具，可以快速查看ST值的变化；支持升级脓毒症筛查工具，以及满足2012 SSC指南和Sepsis3.0的治疗建议检查清单，并提供治疗建议；支持升级早期预警评分功能，并提供用户自定义评分协议的能力；</w:t>
      </w:r>
    </w:p>
    <w:p w14:paraId="7D61FE7F"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3.10具备趋势共存界面、呼吸氧合图界面，大字体显示界面，及标准显示界面等多种显示界面。</w:t>
      </w:r>
    </w:p>
    <w:p w14:paraId="336D4786" w14:textId="77777777" w:rsidR="003A4B44" w:rsidRPr="00154E84" w:rsidRDefault="003A4B44" w:rsidP="003A4B44">
      <w:pPr>
        <w:pStyle w:val="4"/>
        <w:rPr>
          <w:rFonts w:ascii="仿宋" w:hAnsi="仿宋"/>
          <w:b/>
          <w:i w:val="0"/>
          <w:szCs w:val="24"/>
          <w:lang w:eastAsia="zh-CN"/>
        </w:rPr>
      </w:pPr>
      <w:bookmarkStart w:id="584" w:name="_Toc84592208"/>
      <w:r w:rsidRPr="00154E84">
        <w:rPr>
          <w:rFonts w:ascii="仿宋" w:hAnsi="仿宋" w:hint="eastAsia"/>
          <w:b/>
          <w:i w:val="0"/>
          <w:szCs w:val="24"/>
          <w:lang w:eastAsia="zh-CN"/>
        </w:rPr>
        <w:t>（七）十二导联同步心电图机</w:t>
      </w:r>
      <w:bookmarkEnd w:id="584"/>
    </w:p>
    <w:p w14:paraId="025D9D0D"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5C5EA621"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（1）ECG输入通道：标准12导联心电信息同步采集；</w:t>
      </w:r>
    </w:p>
    <w:p w14:paraId="361838D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★（2）频率响应：0.01-300Hz；</w:t>
      </w:r>
    </w:p>
    <w:p w14:paraId="5A49CD26"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★（3）耐极化电压：±900mV；</w:t>
      </w:r>
    </w:p>
    <w:p w14:paraId="5C500F5B"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（4）输入阻抗：≥100M</w:t>
      </w:r>
      <w:r w:rsidRPr="00A71F63">
        <w:rPr>
          <w:rFonts w:ascii="Courier New" w:eastAsia="仿宋" w:hAnsi="Courier New" w:cs="Courier New"/>
          <w:i w:val="0"/>
          <w:sz w:val="24"/>
          <w:szCs w:val="24"/>
          <w:lang w:eastAsia="zh-CN"/>
        </w:rPr>
        <w:t>Ω</w:t>
      </w:r>
      <w:r w:rsidRPr="00A71F63">
        <w:rPr>
          <w:rFonts w:ascii="仿宋" w:eastAsia="仿宋" w:hAnsi="仿宋" w:cs="仿宋" w:hint="eastAsia"/>
          <w:i w:val="0"/>
          <w:sz w:val="24"/>
          <w:szCs w:val="24"/>
          <w:lang w:eastAsia="zh-CN"/>
        </w:rPr>
        <w:t>；采样率：每个导联</w:t>
      </w:r>
      <w:r w:rsidRPr="00A71F63">
        <w:rPr>
          <w:rFonts w:ascii="仿宋" w:eastAsia="仿宋" w:hAnsi="仿宋" w:hint="eastAsia"/>
          <w:i w:val="0"/>
          <w:sz w:val="24"/>
          <w:szCs w:val="24"/>
          <w:lang w:eastAsia="zh-CN"/>
        </w:rPr>
        <w:t>36000Hz共模抑制比：≥140dB；A/D转换：24bit；</w:t>
      </w:r>
    </w:p>
    <w:p w14:paraId="066A0D20"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★（5）基漂滤波：0.01Hz/0.05Hz/0.32Hz/0.67Hz；</w:t>
      </w:r>
    </w:p>
    <w:p w14:paraId="2D8629C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（6）灵敏度选择：2.5、5、10、20、10/5mm/mV、自动（AGC）；</w:t>
      </w:r>
    </w:p>
    <w:p w14:paraId="0EFE07D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（7）设备内置存储器，存储病历800例；≥7.0英寸彩色高清液晶显示屏；</w:t>
      </w:r>
    </w:p>
    <w:p w14:paraId="427ECA2C"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（8）</w:t>
      </w:r>
      <w:proofErr w:type="gramStart"/>
      <w:r w:rsidRPr="00A71F63">
        <w:rPr>
          <w:rFonts w:ascii="仿宋" w:eastAsia="仿宋" w:hAnsi="仿宋" w:hint="eastAsia"/>
          <w:i w:val="0"/>
          <w:sz w:val="24"/>
          <w:szCs w:val="24"/>
          <w:lang w:eastAsia="zh-CN"/>
        </w:rPr>
        <w:t>标配内置</w:t>
      </w:r>
      <w:proofErr w:type="gramEnd"/>
      <w:r w:rsidRPr="00A71F63">
        <w:rPr>
          <w:rFonts w:ascii="仿宋" w:eastAsia="仿宋" w:hAnsi="仿宋" w:hint="eastAsia"/>
          <w:i w:val="0"/>
          <w:sz w:val="24"/>
          <w:szCs w:val="24"/>
          <w:lang w:eastAsia="zh-CN"/>
        </w:rPr>
        <w:t>热敏式点阵打印机；热敏打印机记录通道：3*4、3*4+1R、3*4+3R、6*2、6*2+1R、12*1；记录纸规格：支持卷纸和折叠纸两种规格，210mm；打印方式：实时同步或连续12道心电波形，分段打印；</w:t>
      </w:r>
    </w:p>
    <w:p w14:paraId="151ECD6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（9）自动模式下可以支持10-60s时间的采集，记录，存储，传输；具有性别、年龄组快速切换键；</w:t>
      </w:r>
    </w:p>
    <w:p w14:paraId="59B9E27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★（10）可直接外接USB打印机，通过A4纸打印12道心电波形和报告；</w:t>
      </w:r>
    </w:p>
    <w:p w14:paraId="4B3111F2" w14:textId="77777777" w:rsidR="003A4B44" w:rsidRPr="00A71F63" w:rsidRDefault="003A4B44" w:rsidP="009A39BD">
      <w:pPr>
        <w:tabs>
          <w:tab w:val="left" w:pos="312"/>
        </w:tabs>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（11）支持一维码，</w:t>
      </w:r>
      <w:proofErr w:type="gramStart"/>
      <w:r w:rsidRPr="00A71F63">
        <w:rPr>
          <w:rFonts w:ascii="仿宋" w:eastAsia="仿宋" w:hAnsi="仿宋" w:hint="eastAsia"/>
          <w:i w:val="0"/>
          <w:sz w:val="24"/>
          <w:szCs w:val="24"/>
          <w:lang w:eastAsia="zh-CN"/>
        </w:rPr>
        <w:t>二维码条码</w:t>
      </w:r>
      <w:proofErr w:type="gramEnd"/>
      <w:r w:rsidRPr="00A71F63">
        <w:rPr>
          <w:rFonts w:ascii="仿宋" w:eastAsia="仿宋" w:hAnsi="仿宋" w:hint="eastAsia"/>
          <w:i w:val="0"/>
          <w:sz w:val="24"/>
          <w:szCs w:val="24"/>
          <w:lang w:eastAsia="zh-CN"/>
        </w:rPr>
        <w:t>扫描仪，支持支持社保卡阅读器和身份证阅读器，可对病人信息进行快速输入；</w:t>
      </w:r>
    </w:p>
    <w:p w14:paraId="348A4549"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（12）具有导联脱落指示，具有信号检测功能，对于信号质量不佳的导联做出指示，保证波形采集的质量；</w:t>
      </w:r>
    </w:p>
    <w:p w14:paraId="3790C93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（13）内置可充电</w:t>
      </w:r>
      <w:proofErr w:type="gramStart"/>
      <w:r w:rsidRPr="00A71F63">
        <w:rPr>
          <w:rFonts w:ascii="仿宋" w:eastAsia="仿宋" w:hAnsi="仿宋" w:hint="eastAsia"/>
          <w:i w:val="0"/>
          <w:sz w:val="24"/>
          <w:szCs w:val="24"/>
          <w:lang w:eastAsia="zh-CN"/>
        </w:rPr>
        <w:t>锂</w:t>
      </w:r>
      <w:proofErr w:type="gramEnd"/>
      <w:r w:rsidRPr="00A71F63">
        <w:rPr>
          <w:rFonts w:ascii="仿宋" w:eastAsia="仿宋" w:hAnsi="仿宋" w:hint="eastAsia"/>
          <w:i w:val="0"/>
          <w:sz w:val="24"/>
          <w:szCs w:val="24"/>
          <w:lang w:eastAsia="zh-CN"/>
        </w:rPr>
        <w:t>离子电池，充足后可正常工作时间4小时以上；通过工作站与pacse系统对接，实现</w:t>
      </w:r>
      <w:proofErr w:type="gramStart"/>
      <w:r w:rsidRPr="00A71F63">
        <w:rPr>
          <w:rFonts w:ascii="仿宋" w:eastAsia="仿宋" w:hAnsi="仿宋" w:hint="eastAsia"/>
          <w:i w:val="0"/>
          <w:sz w:val="24"/>
          <w:szCs w:val="24"/>
          <w:lang w:eastAsia="zh-CN"/>
        </w:rPr>
        <w:t>扫码枪</w:t>
      </w:r>
      <w:proofErr w:type="gramEnd"/>
      <w:r w:rsidRPr="00A71F63">
        <w:rPr>
          <w:rFonts w:ascii="仿宋" w:eastAsia="仿宋" w:hAnsi="仿宋" w:hint="eastAsia"/>
          <w:i w:val="0"/>
          <w:sz w:val="24"/>
          <w:szCs w:val="24"/>
          <w:lang w:eastAsia="zh-CN"/>
        </w:rPr>
        <w:t>录入患者信息。</w:t>
      </w:r>
    </w:p>
    <w:p w14:paraId="48848964" w14:textId="77777777" w:rsidR="003A4B44" w:rsidRPr="00A71F63" w:rsidRDefault="003A4B44" w:rsidP="003A4B44">
      <w:pPr>
        <w:pStyle w:val="30"/>
        <w:rPr>
          <w:rFonts w:ascii="仿宋" w:hAnsi="仿宋"/>
          <w:i w:val="0"/>
          <w:szCs w:val="24"/>
          <w:lang w:eastAsia="zh-CN"/>
        </w:rPr>
      </w:pPr>
      <w:bookmarkStart w:id="585" w:name="_Toc80718219"/>
      <w:bookmarkStart w:id="586" w:name="_Toc84592209"/>
      <w:r w:rsidRPr="00A71F63">
        <w:rPr>
          <w:rFonts w:ascii="仿宋" w:hAnsi="仿宋" w:hint="eastAsia"/>
          <w:i w:val="0"/>
          <w:szCs w:val="24"/>
          <w:lang w:eastAsia="zh-CN"/>
        </w:rPr>
        <w:t>三、商务要求</w:t>
      </w:r>
      <w:bookmarkEnd w:id="585"/>
      <w:bookmarkEnd w:id="586"/>
    </w:p>
    <w:p w14:paraId="1F979A92" w14:textId="77777777" w:rsidR="003A4B44" w:rsidRPr="00F63668" w:rsidRDefault="003A4B44" w:rsidP="003A4B44">
      <w:pPr>
        <w:pStyle w:val="4"/>
        <w:rPr>
          <w:rFonts w:ascii="仿宋" w:hAnsi="仿宋"/>
          <w:b/>
          <w:i w:val="0"/>
          <w:szCs w:val="24"/>
          <w:lang w:eastAsia="zh-CN"/>
        </w:rPr>
      </w:pPr>
      <w:bookmarkStart w:id="587" w:name="_Toc84592210"/>
      <w:r w:rsidRPr="00F63668">
        <w:rPr>
          <w:rFonts w:ascii="仿宋" w:hAnsi="仿宋" w:hint="eastAsia"/>
          <w:b/>
          <w:i w:val="0"/>
          <w:szCs w:val="24"/>
          <w:lang w:eastAsia="zh-CN"/>
        </w:rPr>
        <w:t>（一）采购标的</w:t>
      </w:r>
      <w:proofErr w:type="gramStart"/>
      <w:r w:rsidRPr="00F63668">
        <w:rPr>
          <w:rFonts w:ascii="仿宋" w:hAnsi="仿宋" w:hint="eastAsia"/>
          <w:b/>
          <w:i w:val="0"/>
          <w:szCs w:val="24"/>
          <w:lang w:eastAsia="zh-CN"/>
        </w:rPr>
        <w:t>的</w:t>
      </w:r>
      <w:proofErr w:type="gramEnd"/>
      <w:r w:rsidRPr="00F63668">
        <w:rPr>
          <w:rFonts w:ascii="仿宋" w:hAnsi="仿宋" w:hint="eastAsia"/>
          <w:b/>
          <w:i w:val="0"/>
          <w:szCs w:val="24"/>
          <w:lang w:eastAsia="zh-CN"/>
        </w:rPr>
        <w:t>其他技术、服务要求</w:t>
      </w:r>
      <w:bookmarkEnd w:id="587"/>
    </w:p>
    <w:p w14:paraId="16119355"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1、项目实施要求：</w:t>
      </w:r>
    </w:p>
    <w:p w14:paraId="3B4DD183" w14:textId="3DC44476"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（1）投标人应制定配送方案，保障货物运送途中不受损坏。</w:t>
      </w:r>
    </w:p>
    <w:p w14:paraId="336B59D2"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（2）投标人应制定项目实施进度计划，保障项目在要求的交付时间内完成。</w:t>
      </w:r>
    </w:p>
    <w:p w14:paraId="38618EDA" w14:textId="77777777" w:rsidR="003A4B44" w:rsidRPr="00A71F63" w:rsidRDefault="003A4B44"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（3）投标人负责设备的现场安装调试并达到投标文件和招标文件要求的参数指标。如果现场安装测试指标未通过，采购人有权要求退货并要求赔偿损失。</w:t>
      </w:r>
    </w:p>
    <w:p w14:paraId="11B21891"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2、培训要求：</w:t>
      </w:r>
    </w:p>
    <w:p w14:paraId="78651E35" w14:textId="6A4F40AE" w:rsidR="003A4B44" w:rsidRPr="00A71F63" w:rsidRDefault="003A4B44"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（1）投标人应在设备安装完后安排技术人员在七日内组织科室具体使用人员进行培训；保证科室具体使用人员完全熟悉操作仪器设备的全部</w:t>
      </w:r>
      <w:r w:rsidR="00426AAA">
        <w:rPr>
          <w:rFonts w:ascii="仿宋" w:eastAsia="仿宋" w:hAnsi="仿宋" w:hint="eastAsia"/>
          <w:i w:val="0"/>
          <w:sz w:val="24"/>
          <w:szCs w:val="24"/>
          <w:lang w:eastAsia="zh-CN"/>
        </w:rPr>
        <w:t>性</w:t>
      </w:r>
      <w:r w:rsidRPr="00A71F63">
        <w:rPr>
          <w:rFonts w:ascii="仿宋" w:eastAsia="仿宋" w:hAnsi="仿宋" w:hint="eastAsia"/>
          <w:i w:val="0"/>
          <w:sz w:val="24"/>
          <w:szCs w:val="24"/>
          <w:lang w:eastAsia="zh-CN"/>
        </w:rPr>
        <w:t>能。</w:t>
      </w:r>
    </w:p>
    <w:p w14:paraId="5A44C58C"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3、售后服务及质保要求：</w:t>
      </w:r>
    </w:p>
    <w:p w14:paraId="1B5B7416" w14:textId="77777777" w:rsidR="003A4B44" w:rsidRPr="00A71F63" w:rsidRDefault="003A4B44"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1）所有设备质保期2年，其中除便携式彩色多普勒超声系统整机质保5年，质保期从验收合格之日算起。无论质保期是否届满，如设备出现故障时，接到采购人通知后2小时做出响应，48小时给予技术支持或到达现场维修排除故障（质保期内投标人未按上述约定延迟服务给采购人造成的所有损失均由投标人自行承担）；</w:t>
      </w:r>
      <w:r w:rsidRPr="00A71F63">
        <w:rPr>
          <w:rFonts w:ascii="仿宋" w:eastAsia="仿宋" w:hAnsi="仿宋"/>
          <w:i w:val="0"/>
          <w:sz w:val="24"/>
          <w:szCs w:val="24"/>
          <w:lang w:val="zh-CN" w:eastAsia="zh-CN"/>
        </w:rPr>
        <w:t xml:space="preserve"> </w:t>
      </w:r>
    </w:p>
    <w:p w14:paraId="1E813CDF" w14:textId="77777777" w:rsidR="003A4B44" w:rsidRPr="00A71F63" w:rsidRDefault="003A4B44"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（2）在保修期内，能及时地为用户提供备品备件，所有服务及配件全部免费；</w:t>
      </w:r>
      <w:r w:rsidRPr="00A71F63">
        <w:rPr>
          <w:rFonts w:ascii="仿宋" w:eastAsia="仿宋" w:hAnsi="仿宋"/>
          <w:i w:val="0"/>
          <w:sz w:val="24"/>
          <w:szCs w:val="24"/>
          <w:lang w:eastAsia="zh-CN"/>
        </w:rPr>
        <w:t xml:space="preserve"> </w:t>
      </w:r>
    </w:p>
    <w:p w14:paraId="5F08F86C" w14:textId="77777777" w:rsidR="003A4B44" w:rsidRPr="00A71F63" w:rsidRDefault="003A4B44" w:rsidP="009A39BD">
      <w:pPr>
        <w:spacing w:line="360" w:lineRule="auto"/>
        <w:ind w:leftChars="-177" w:left="-389" w:rightChars="-160" w:right="-352" w:firstLineChars="200" w:firstLine="480"/>
        <w:rPr>
          <w:rFonts w:ascii="仿宋" w:eastAsia="仿宋" w:hAnsi="仿宋"/>
          <w:i w:val="0"/>
          <w:sz w:val="24"/>
          <w:szCs w:val="24"/>
          <w:highlight w:val="yellow"/>
          <w:lang w:eastAsia="zh-CN"/>
        </w:rPr>
      </w:pPr>
      <w:r w:rsidRPr="00A71F6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p>
    <w:p w14:paraId="762F3706" w14:textId="77777777" w:rsidR="003A4B44" w:rsidRPr="009B50B1" w:rsidRDefault="003A4B44" w:rsidP="003A4B44">
      <w:pPr>
        <w:pStyle w:val="4"/>
        <w:rPr>
          <w:rFonts w:ascii="仿宋" w:hAnsi="仿宋"/>
          <w:b/>
          <w:i w:val="0"/>
          <w:szCs w:val="24"/>
          <w:lang w:eastAsia="zh-CN"/>
        </w:rPr>
      </w:pPr>
      <w:bookmarkStart w:id="588" w:name="_Toc84592211"/>
      <w:r w:rsidRPr="009B50B1">
        <w:rPr>
          <w:rFonts w:ascii="仿宋" w:hAnsi="仿宋" w:hint="eastAsia"/>
          <w:b/>
          <w:i w:val="0"/>
          <w:szCs w:val="24"/>
          <w:lang w:eastAsia="zh-CN"/>
        </w:rPr>
        <w:t>（二）采购标的数量、采购项目交付时间和地点、交付内容（实质性要求）</w:t>
      </w:r>
      <w:bookmarkEnd w:id="588"/>
    </w:p>
    <w:p w14:paraId="0C5EE1AF" w14:textId="77777777" w:rsidR="003A4B44" w:rsidRPr="00A71F63" w:rsidRDefault="003A4B44" w:rsidP="003A4B44">
      <w:pPr>
        <w:pStyle w:val="5"/>
        <w:rPr>
          <w:rFonts w:ascii="仿宋" w:eastAsia="仿宋" w:hAnsi="仿宋"/>
          <w:i w:val="0"/>
          <w:sz w:val="24"/>
          <w:szCs w:val="24"/>
        </w:rPr>
      </w:pPr>
      <w:r w:rsidRPr="00A71F63">
        <w:rPr>
          <w:rFonts w:ascii="仿宋" w:eastAsia="仿宋" w:hAnsi="仿宋" w:hint="eastAsia"/>
          <w:i w:val="0"/>
          <w:sz w:val="24"/>
          <w:szCs w:val="24"/>
        </w:rPr>
        <w:t>1、采购标的数量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352"/>
        <w:gridCol w:w="1559"/>
        <w:gridCol w:w="2548"/>
      </w:tblGrid>
      <w:tr w:rsidR="003A4B44" w:rsidRPr="00A71F63" w14:paraId="398C77BA" w14:textId="77777777" w:rsidTr="00E7797D">
        <w:trPr>
          <w:trHeight w:val="554"/>
          <w:jc w:val="center"/>
        </w:trPr>
        <w:tc>
          <w:tcPr>
            <w:tcW w:w="671" w:type="dxa"/>
            <w:shd w:val="clear" w:color="auto" w:fill="auto"/>
            <w:vAlign w:val="center"/>
          </w:tcPr>
          <w:p w14:paraId="2F04BDD5"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i w:val="0"/>
                <w:sz w:val="24"/>
                <w:szCs w:val="24"/>
              </w:rPr>
              <w:t>序号</w:t>
            </w:r>
          </w:p>
        </w:tc>
        <w:tc>
          <w:tcPr>
            <w:tcW w:w="3352" w:type="dxa"/>
            <w:shd w:val="clear" w:color="auto" w:fill="auto"/>
            <w:vAlign w:val="center"/>
          </w:tcPr>
          <w:p w14:paraId="63F36440"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标的</w:t>
            </w:r>
            <w:r w:rsidRPr="00A71F63">
              <w:rPr>
                <w:rFonts w:ascii="仿宋" w:eastAsia="仿宋" w:hAnsi="仿宋" w:cs="宋体"/>
                <w:i w:val="0"/>
                <w:sz w:val="24"/>
                <w:szCs w:val="24"/>
              </w:rPr>
              <w:t>名称</w:t>
            </w:r>
          </w:p>
        </w:tc>
        <w:tc>
          <w:tcPr>
            <w:tcW w:w="1559" w:type="dxa"/>
            <w:shd w:val="clear" w:color="auto" w:fill="auto"/>
            <w:vAlign w:val="center"/>
          </w:tcPr>
          <w:p w14:paraId="0B59DD38"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i w:val="0"/>
                <w:sz w:val="24"/>
                <w:szCs w:val="24"/>
              </w:rPr>
              <w:t>数量</w:t>
            </w:r>
            <w:r w:rsidRPr="00A71F63">
              <w:rPr>
                <w:rFonts w:ascii="仿宋" w:eastAsia="仿宋" w:hAnsi="仿宋" w:cs="宋体" w:hint="eastAsia"/>
                <w:i w:val="0"/>
                <w:sz w:val="24"/>
                <w:szCs w:val="24"/>
              </w:rPr>
              <w:t>（台）</w:t>
            </w:r>
          </w:p>
        </w:tc>
        <w:tc>
          <w:tcPr>
            <w:tcW w:w="2548" w:type="dxa"/>
            <w:shd w:val="clear" w:color="auto" w:fill="auto"/>
            <w:vAlign w:val="center"/>
          </w:tcPr>
          <w:p w14:paraId="11886B63"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i w:val="0"/>
                <w:sz w:val="24"/>
                <w:szCs w:val="24"/>
              </w:rPr>
              <w:t>备注</w:t>
            </w:r>
          </w:p>
        </w:tc>
      </w:tr>
      <w:tr w:rsidR="003A4B44" w:rsidRPr="00A71F63" w14:paraId="2056F289" w14:textId="77777777" w:rsidTr="00E7797D">
        <w:trPr>
          <w:trHeight w:val="571"/>
          <w:jc w:val="center"/>
        </w:trPr>
        <w:tc>
          <w:tcPr>
            <w:tcW w:w="671" w:type="dxa"/>
            <w:shd w:val="clear" w:color="auto" w:fill="auto"/>
            <w:vAlign w:val="center"/>
          </w:tcPr>
          <w:p w14:paraId="5CD9EE57"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1</w:t>
            </w:r>
          </w:p>
        </w:tc>
        <w:tc>
          <w:tcPr>
            <w:tcW w:w="3352" w:type="dxa"/>
            <w:shd w:val="clear" w:color="auto" w:fill="auto"/>
            <w:vAlign w:val="center"/>
          </w:tcPr>
          <w:p w14:paraId="2F995C4B" w14:textId="77777777" w:rsidR="003A4B44" w:rsidRPr="00A71F63" w:rsidRDefault="003A4B44" w:rsidP="00E7797D">
            <w:pPr>
              <w:jc w:val="cente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便携式彩色多普勒超声系统1</w:t>
            </w:r>
          </w:p>
        </w:tc>
        <w:tc>
          <w:tcPr>
            <w:tcW w:w="1559" w:type="dxa"/>
            <w:shd w:val="clear" w:color="auto" w:fill="auto"/>
            <w:vAlign w:val="center"/>
          </w:tcPr>
          <w:p w14:paraId="2976772C"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1</w:t>
            </w:r>
          </w:p>
        </w:tc>
        <w:tc>
          <w:tcPr>
            <w:tcW w:w="2548" w:type="dxa"/>
            <w:vMerge w:val="restart"/>
            <w:shd w:val="clear" w:color="auto" w:fill="auto"/>
            <w:vAlign w:val="center"/>
          </w:tcPr>
          <w:p w14:paraId="40C6A93A" w14:textId="77777777" w:rsidR="003A4B44" w:rsidRPr="00A71F63" w:rsidRDefault="003A4B44" w:rsidP="00E7797D">
            <w:pPr>
              <w:jc w:val="center"/>
              <w:rPr>
                <w:rFonts w:ascii="仿宋" w:eastAsia="仿宋" w:hAnsi="仿宋" w:cs="宋体"/>
                <w:i w:val="0"/>
                <w:sz w:val="24"/>
                <w:szCs w:val="24"/>
                <w:lang w:eastAsia="zh-CN"/>
              </w:rPr>
            </w:pPr>
            <w:r w:rsidRPr="00A71F6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3A4B44" w:rsidRPr="00A71F63" w14:paraId="45605170" w14:textId="77777777" w:rsidTr="00E7797D">
        <w:trPr>
          <w:trHeight w:val="571"/>
          <w:jc w:val="center"/>
        </w:trPr>
        <w:tc>
          <w:tcPr>
            <w:tcW w:w="671" w:type="dxa"/>
            <w:shd w:val="clear" w:color="auto" w:fill="auto"/>
            <w:vAlign w:val="center"/>
          </w:tcPr>
          <w:p w14:paraId="42A32ACA"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2</w:t>
            </w:r>
          </w:p>
        </w:tc>
        <w:tc>
          <w:tcPr>
            <w:tcW w:w="3352" w:type="dxa"/>
            <w:shd w:val="clear" w:color="auto" w:fill="auto"/>
            <w:vAlign w:val="center"/>
          </w:tcPr>
          <w:p w14:paraId="08AD69FE" w14:textId="77777777" w:rsidR="003A4B44" w:rsidRPr="00A71F63" w:rsidRDefault="003A4B44" w:rsidP="00E7797D">
            <w:pPr>
              <w:jc w:val="cente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便携式彩色多普勒超声系统2</w:t>
            </w:r>
          </w:p>
        </w:tc>
        <w:tc>
          <w:tcPr>
            <w:tcW w:w="1559" w:type="dxa"/>
            <w:shd w:val="clear" w:color="auto" w:fill="auto"/>
            <w:vAlign w:val="center"/>
          </w:tcPr>
          <w:p w14:paraId="7FC7EA3F"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1</w:t>
            </w:r>
          </w:p>
        </w:tc>
        <w:tc>
          <w:tcPr>
            <w:tcW w:w="2548" w:type="dxa"/>
            <w:vMerge/>
            <w:shd w:val="clear" w:color="auto" w:fill="auto"/>
            <w:vAlign w:val="center"/>
          </w:tcPr>
          <w:p w14:paraId="33725CD6" w14:textId="77777777" w:rsidR="003A4B44" w:rsidRPr="00A71F63" w:rsidRDefault="003A4B44" w:rsidP="00E7797D">
            <w:pPr>
              <w:jc w:val="center"/>
              <w:rPr>
                <w:rFonts w:ascii="仿宋" w:eastAsia="仿宋" w:hAnsi="仿宋"/>
                <w:i w:val="0"/>
                <w:sz w:val="24"/>
                <w:szCs w:val="24"/>
              </w:rPr>
            </w:pPr>
          </w:p>
        </w:tc>
      </w:tr>
      <w:tr w:rsidR="003A4B44" w:rsidRPr="00A71F63" w14:paraId="0363079F" w14:textId="77777777" w:rsidTr="00E7797D">
        <w:trPr>
          <w:trHeight w:val="623"/>
          <w:jc w:val="center"/>
        </w:trPr>
        <w:tc>
          <w:tcPr>
            <w:tcW w:w="671" w:type="dxa"/>
            <w:shd w:val="clear" w:color="auto" w:fill="auto"/>
            <w:vAlign w:val="center"/>
          </w:tcPr>
          <w:p w14:paraId="1B210B68"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3352" w:type="dxa"/>
            <w:shd w:val="clear" w:color="auto" w:fill="auto"/>
            <w:vAlign w:val="center"/>
          </w:tcPr>
          <w:p w14:paraId="5DBF66D4"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动态血压记录仪</w:t>
            </w:r>
          </w:p>
        </w:tc>
        <w:tc>
          <w:tcPr>
            <w:tcW w:w="1559" w:type="dxa"/>
            <w:shd w:val="clear" w:color="auto" w:fill="auto"/>
            <w:vAlign w:val="center"/>
          </w:tcPr>
          <w:p w14:paraId="12D8A8E3"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cs="宋体" w:hint="eastAsia"/>
                <w:i w:val="0"/>
                <w:sz w:val="24"/>
                <w:szCs w:val="24"/>
              </w:rPr>
              <w:t>5</w:t>
            </w:r>
          </w:p>
        </w:tc>
        <w:tc>
          <w:tcPr>
            <w:tcW w:w="2548" w:type="dxa"/>
            <w:vMerge/>
            <w:shd w:val="clear" w:color="auto" w:fill="auto"/>
            <w:vAlign w:val="center"/>
          </w:tcPr>
          <w:p w14:paraId="1CD3C616" w14:textId="77777777" w:rsidR="003A4B44" w:rsidRPr="00A71F63" w:rsidRDefault="003A4B44" w:rsidP="00E7797D">
            <w:pPr>
              <w:jc w:val="center"/>
              <w:rPr>
                <w:rFonts w:ascii="仿宋" w:eastAsia="仿宋" w:hAnsi="仿宋" w:cs="宋体"/>
                <w:i w:val="0"/>
                <w:sz w:val="24"/>
                <w:szCs w:val="24"/>
              </w:rPr>
            </w:pPr>
          </w:p>
        </w:tc>
      </w:tr>
      <w:tr w:rsidR="003A4B44" w:rsidRPr="00A71F63" w14:paraId="394F2372" w14:textId="77777777" w:rsidTr="00E7797D">
        <w:trPr>
          <w:trHeight w:val="623"/>
          <w:jc w:val="center"/>
        </w:trPr>
        <w:tc>
          <w:tcPr>
            <w:tcW w:w="671" w:type="dxa"/>
            <w:shd w:val="clear" w:color="auto" w:fill="auto"/>
            <w:vAlign w:val="center"/>
          </w:tcPr>
          <w:p w14:paraId="09281922"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3352" w:type="dxa"/>
            <w:shd w:val="clear" w:color="auto" w:fill="auto"/>
            <w:vAlign w:val="center"/>
          </w:tcPr>
          <w:p w14:paraId="6258F3EF"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动态心电图仪</w:t>
            </w:r>
          </w:p>
        </w:tc>
        <w:tc>
          <w:tcPr>
            <w:tcW w:w="1559" w:type="dxa"/>
            <w:shd w:val="clear" w:color="auto" w:fill="auto"/>
            <w:vAlign w:val="center"/>
          </w:tcPr>
          <w:p w14:paraId="0992F5B7"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cs="宋体" w:hint="eastAsia"/>
                <w:i w:val="0"/>
                <w:sz w:val="24"/>
                <w:szCs w:val="24"/>
              </w:rPr>
              <w:t>5</w:t>
            </w:r>
          </w:p>
        </w:tc>
        <w:tc>
          <w:tcPr>
            <w:tcW w:w="2548" w:type="dxa"/>
            <w:vMerge/>
            <w:shd w:val="clear" w:color="auto" w:fill="auto"/>
            <w:vAlign w:val="center"/>
          </w:tcPr>
          <w:p w14:paraId="65E91172" w14:textId="77777777" w:rsidR="003A4B44" w:rsidRPr="00A71F63" w:rsidRDefault="003A4B44" w:rsidP="00E7797D">
            <w:pPr>
              <w:jc w:val="center"/>
              <w:rPr>
                <w:rFonts w:ascii="仿宋" w:eastAsia="仿宋" w:hAnsi="仿宋" w:cs="宋体"/>
                <w:i w:val="0"/>
                <w:sz w:val="24"/>
                <w:szCs w:val="24"/>
              </w:rPr>
            </w:pPr>
          </w:p>
        </w:tc>
      </w:tr>
      <w:tr w:rsidR="003A4B44" w:rsidRPr="00A71F63" w14:paraId="5FDFF032" w14:textId="77777777" w:rsidTr="00E7797D">
        <w:trPr>
          <w:trHeight w:val="623"/>
          <w:jc w:val="center"/>
        </w:trPr>
        <w:tc>
          <w:tcPr>
            <w:tcW w:w="671" w:type="dxa"/>
            <w:shd w:val="clear" w:color="auto" w:fill="auto"/>
            <w:vAlign w:val="center"/>
          </w:tcPr>
          <w:p w14:paraId="2C0FAEDF"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3352" w:type="dxa"/>
            <w:shd w:val="clear" w:color="auto" w:fill="auto"/>
            <w:vAlign w:val="center"/>
          </w:tcPr>
          <w:p w14:paraId="70B46E69"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监护仪</w:t>
            </w:r>
          </w:p>
        </w:tc>
        <w:tc>
          <w:tcPr>
            <w:tcW w:w="1559" w:type="dxa"/>
            <w:shd w:val="clear" w:color="auto" w:fill="auto"/>
            <w:vAlign w:val="center"/>
          </w:tcPr>
          <w:p w14:paraId="54FCA456"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cs="宋体" w:hint="eastAsia"/>
                <w:i w:val="0"/>
                <w:sz w:val="24"/>
                <w:szCs w:val="24"/>
              </w:rPr>
              <w:t>1</w:t>
            </w:r>
          </w:p>
        </w:tc>
        <w:tc>
          <w:tcPr>
            <w:tcW w:w="2548" w:type="dxa"/>
            <w:vMerge/>
            <w:shd w:val="clear" w:color="auto" w:fill="auto"/>
            <w:vAlign w:val="center"/>
          </w:tcPr>
          <w:p w14:paraId="7B394A2F" w14:textId="77777777" w:rsidR="003A4B44" w:rsidRPr="00A71F63" w:rsidRDefault="003A4B44" w:rsidP="00E7797D">
            <w:pPr>
              <w:jc w:val="center"/>
              <w:rPr>
                <w:rFonts w:ascii="仿宋" w:eastAsia="仿宋" w:hAnsi="仿宋" w:cs="宋体"/>
                <w:i w:val="0"/>
                <w:sz w:val="24"/>
                <w:szCs w:val="24"/>
              </w:rPr>
            </w:pPr>
          </w:p>
        </w:tc>
      </w:tr>
      <w:tr w:rsidR="003A4B44" w:rsidRPr="00A71F63" w14:paraId="66C0F516" w14:textId="77777777" w:rsidTr="00E7797D">
        <w:trPr>
          <w:trHeight w:val="623"/>
          <w:jc w:val="center"/>
        </w:trPr>
        <w:tc>
          <w:tcPr>
            <w:tcW w:w="671" w:type="dxa"/>
            <w:shd w:val="clear" w:color="auto" w:fill="auto"/>
            <w:vAlign w:val="center"/>
          </w:tcPr>
          <w:p w14:paraId="2D0EA96C"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6</w:t>
            </w:r>
          </w:p>
        </w:tc>
        <w:tc>
          <w:tcPr>
            <w:tcW w:w="3352" w:type="dxa"/>
            <w:shd w:val="clear" w:color="auto" w:fill="auto"/>
            <w:vAlign w:val="center"/>
          </w:tcPr>
          <w:p w14:paraId="2686665C" w14:textId="77777777" w:rsidR="003A4B44" w:rsidRPr="00A71F63" w:rsidRDefault="003A4B44"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心电监护</w:t>
            </w:r>
          </w:p>
        </w:tc>
        <w:tc>
          <w:tcPr>
            <w:tcW w:w="1559" w:type="dxa"/>
            <w:shd w:val="clear" w:color="auto" w:fill="auto"/>
            <w:vAlign w:val="center"/>
          </w:tcPr>
          <w:p w14:paraId="0D118DE6"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cs="宋体" w:hint="eastAsia"/>
                <w:i w:val="0"/>
                <w:sz w:val="24"/>
                <w:szCs w:val="24"/>
              </w:rPr>
              <w:t>2</w:t>
            </w:r>
          </w:p>
        </w:tc>
        <w:tc>
          <w:tcPr>
            <w:tcW w:w="2548" w:type="dxa"/>
            <w:vMerge/>
            <w:shd w:val="clear" w:color="auto" w:fill="auto"/>
            <w:vAlign w:val="center"/>
          </w:tcPr>
          <w:p w14:paraId="757D660D" w14:textId="77777777" w:rsidR="003A4B44" w:rsidRPr="00A71F63" w:rsidRDefault="003A4B44" w:rsidP="00E7797D">
            <w:pPr>
              <w:jc w:val="center"/>
              <w:rPr>
                <w:rFonts w:ascii="仿宋" w:eastAsia="仿宋" w:hAnsi="仿宋" w:cs="宋体"/>
                <w:i w:val="0"/>
                <w:sz w:val="24"/>
                <w:szCs w:val="24"/>
              </w:rPr>
            </w:pPr>
          </w:p>
        </w:tc>
      </w:tr>
      <w:tr w:rsidR="003A4B44" w:rsidRPr="00A71F63" w14:paraId="60516891" w14:textId="77777777" w:rsidTr="00E7797D">
        <w:trPr>
          <w:trHeight w:val="623"/>
          <w:jc w:val="center"/>
        </w:trPr>
        <w:tc>
          <w:tcPr>
            <w:tcW w:w="671" w:type="dxa"/>
            <w:shd w:val="clear" w:color="auto" w:fill="auto"/>
            <w:vAlign w:val="center"/>
          </w:tcPr>
          <w:p w14:paraId="13872A48"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hint="eastAsia"/>
                <w:i w:val="0"/>
                <w:sz w:val="24"/>
                <w:szCs w:val="24"/>
              </w:rPr>
              <w:t>7</w:t>
            </w:r>
          </w:p>
        </w:tc>
        <w:tc>
          <w:tcPr>
            <w:tcW w:w="3352" w:type="dxa"/>
            <w:shd w:val="clear" w:color="auto" w:fill="auto"/>
            <w:vAlign w:val="center"/>
          </w:tcPr>
          <w:p w14:paraId="436DC51A" w14:textId="77777777" w:rsidR="003A4B44" w:rsidRPr="00A71F63" w:rsidRDefault="003A4B44" w:rsidP="00E7797D">
            <w:pPr>
              <w:jc w:val="cente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十二导联同步心电图机</w:t>
            </w:r>
          </w:p>
        </w:tc>
        <w:tc>
          <w:tcPr>
            <w:tcW w:w="1559" w:type="dxa"/>
            <w:shd w:val="clear" w:color="auto" w:fill="auto"/>
            <w:vAlign w:val="center"/>
          </w:tcPr>
          <w:p w14:paraId="652F5215" w14:textId="77777777" w:rsidR="003A4B44" w:rsidRPr="00A71F63" w:rsidRDefault="003A4B44" w:rsidP="00E7797D">
            <w:pPr>
              <w:jc w:val="center"/>
              <w:rPr>
                <w:rFonts w:ascii="仿宋" w:eastAsia="仿宋" w:hAnsi="仿宋"/>
                <w:i w:val="0"/>
                <w:sz w:val="24"/>
                <w:szCs w:val="24"/>
              </w:rPr>
            </w:pPr>
            <w:r w:rsidRPr="00A71F63">
              <w:rPr>
                <w:rFonts w:ascii="仿宋" w:eastAsia="仿宋" w:hAnsi="仿宋" w:cs="宋体" w:hint="eastAsia"/>
                <w:i w:val="0"/>
                <w:sz w:val="24"/>
                <w:szCs w:val="24"/>
              </w:rPr>
              <w:t>3</w:t>
            </w:r>
          </w:p>
        </w:tc>
        <w:tc>
          <w:tcPr>
            <w:tcW w:w="2548" w:type="dxa"/>
            <w:vMerge/>
            <w:shd w:val="clear" w:color="auto" w:fill="auto"/>
            <w:vAlign w:val="center"/>
          </w:tcPr>
          <w:p w14:paraId="636CCF16" w14:textId="77777777" w:rsidR="003A4B44" w:rsidRPr="00A71F63" w:rsidRDefault="003A4B44" w:rsidP="00E7797D">
            <w:pPr>
              <w:jc w:val="center"/>
              <w:rPr>
                <w:rFonts w:ascii="仿宋" w:eastAsia="仿宋" w:hAnsi="仿宋" w:cs="宋体"/>
                <w:i w:val="0"/>
                <w:sz w:val="24"/>
                <w:szCs w:val="24"/>
              </w:rPr>
            </w:pPr>
          </w:p>
        </w:tc>
      </w:tr>
    </w:tbl>
    <w:p w14:paraId="2E2559E5"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2、采购标的交付或者实施的时间和地点：</w:t>
      </w:r>
    </w:p>
    <w:p w14:paraId="69F66A26" w14:textId="77777777" w:rsidR="003A4B44" w:rsidRPr="00A71F63" w:rsidRDefault="003A4B44"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（1）交货地点：采购人指定地点。</w:t>
      </w:r>
    </w:p>
    <w:p w14:paraId="2D532A58" w14:textId="77777777" w:rsidR="003A4B44" w:rsidRPr="00A71F63" w:rsidRDefault="003A4B44"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（2）交付时间：便携式彩色多普勒超声系统自合同签订之日起90个工作日内完成设备的运输、安装调试，其余设备自合同签订之日起60个日历日内完成设备的运输、安装调试。</w:t>
      </w:r>
      <w:r w:rsidRPr="00A71F63">
        <w:rPr>
          <w:rFonts w:ascii="仿宋" w:eastAsia="仿宋" w:hAnsi="仿宋" w:cs="仿宋"/>
          <w:i w:val="0"/>
          <w:sz w:val="24"/>
          <w:szCs w:val="24"/>
          <w:lang w:eastAsia="zh-CN"/>
        </w:rPr>
        <w:t xml:space="preserve"> </w:t>
      </w:r>
    </w:p>
    <w:p w14:paraId="6A8C3314" w14:textId="77777777" w:rsidR="003A4B44" w:rsidRPr="00A71F63" w:rsidRDefault="003A4B44" w:rsidP="003A4B44">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3、付款方式：</w:t>
      </w:r>
    </w:p>
    <w:p w14:paraId="1F90808D" w14:textId="77777777" w:rsidR="003A4B44" w:rsidRPr="00A71F63" w:rsidRDefault="003A4B44" w:rsidP="009A39BD">
      <w:pPr>
        <w:pStyle w:val="Default"/>
        <w:spacing w:line="360" w:lineRule="auto"/>
        <w:ind w:firstLineChars="200" w:firstLine="480"/>
        <w:rPr>
          <w:rFonts w:ascii="仿宋" w:eastAsia="仿宋" w:hAnsi="仿宋" w:cs="仿宋"/>
          <w:color w:val="auto"/>
        </w:rPr>
      </w:pPr>
      <w:r w:rsidRPr="00A71F63">
        <w:rPr>
          <w:rFonts w:ascii="仿宋" w:eastAsia="仿宋" w:hAnsi="仿宋" w:cs="仿宋" w:hint="eastAsia"/>
          <w:color w:val="auto"/>
        </w:rPr>
        <w:t>合同签订后，支付中标人合同金额的30%；验收合格后，支付中标人合同金额的30%；验收合格之日起1年后支付中标人合同金额的30%；剩余10%在验收合格之日起2年后完成支付。</w:t>
      </w:r>
    </w:p>
    <w:p w14:paraId="05A0657C" w14:textId="31B1D8F4" w:rsidR="003A4B44" w:rsidRPr="00A71F63" w:rsidRDefault="003A4B44" w:rsidP="009A39BD">
      <w:pPr>
        <w:pStyle w:val="Default"/>
        <w:spacing w:line="360" w:lineRule="auto"/>
        <w:ind w:firstLineChars="200" w:firstLine="480"/>
        <w:rPr>
          <w:rFonts w:ascii="仿宋" w:eastAsia="仿宋" w:hAnsi="仿宋" w:cs="仿宋"/>
          <w:color w:val="auto"/>
        </w:rPr>
      </w:pPr>
      <w:r w:rsidRPr="00A71F63">
        <w:rPr>
          <w:rFonts w:ascii="仿宋" w:eastAsia="仿宋" w:hAnsi="仿宋"/>
          <w:color w:val="auto"/>
        </w:rPr>
        <w:t>采购人应在收到中标人提供的满足其要求的合法</w:t>
      </w:r>
      <w:r w:rsidRPr="00A71F63">
        <w:rPr>
          <w:rFonts w:ascii="仿宋" w:eastAsia="仿宋" w:hAnsi="仿宋" w:hint="eastAsia"/>
          <w:color w:val="auto"/>
        </w:rPr>
        <w:t>票据</w:t>
      </w:r>
      <w:r w:rsidRPr="00A71F63">
        <w:rPr>
          <w:rFonts w:ascii="仿宋" w:eastAsia="仿宋" w:hAnsi="仿宋"/>
          <w:color w:val="auto"/>
        </w:rPr>
        <w:t>后</w:t>
      </w:r>
      <w:r w:rsidRPr="00A71F63">
        <w:rPr>
          <w:rFonts w:ascii="仿宋" w:eastAsia="仿宋" w:hAnsi="仿宋" w:hint="eastAsia"/>
          <w:color w:val="auto"/>
        </w:rPr>
        <w:t>20个工作日</w:t>
      </w:r>
      <w:r w:rsidRPr="00A71F63">
        <w:rPr>
          <w:rFonts w:ascii="仿宋" w:eastAsia="仿宋" w:hAnsi="仿宋"/>
          <w:color w:val="auto"/>
        </w:rPr>
        <w:t>内将相应资金支付到合同约定的</w:t>
      </w:r>
      <w:r w:rsidR="0005782F">
        <w:rPr>
          <w:rFonts w:ascii="仿宋" w:eastAsia="仿宋" w:hAnsi="仿宋" w:hint="eastAsia"/>
          <w:color w:val="auto"/>
        </w:rPr>
        <w:t>中标人</w:t>
      </w:r>
      <w:r w:rsidRPr="00A71F63">
        <w:rPr>
          <w:rFonts w:ascii="仿宋" w:eastAsia="仿宋" w:hAnsi="仿宋"/>
          <w:color w:val="auto"/>
        </w:rPr>
        <w:t>账户</w:t>
      </w:r>
      <w:r w:rsidRPr="00A71F63">
        <w:rPr>
          <w:rFonts w:ascii="仿宋" w:eastAsia="仿宋" w:hAnsi="仿宋" w:hint="eastAsia"/>
          <w:color w:val="auto"/>
        </w:rPr>
        <w:t>。</w:t>
      </w:r>
    </w:p>
    <w:p w14:paraId="75620BBA" w14:textId="77777777" w:rsidR="003A4B44" w:rsidRPr="00A71F63" w:rsidRDefault="003A4B44" w:rsidP="009A39BD">
      <w:pPr>
        <w:pStyle w:val="Default"/>
        <w:spacing w:line="360" w:lineRule="auto"/>
        <w:ind w:firstLineChars="200" w:firstLine="480"/>
        <w:rPr>
          <w:rFonts w:ascii="仿宋" w:eastAsia="仿宋" w:hAnsi="仿宋" w:cs="仿宋"/>
          <w:color w:val="auto"/>
        </w:rPr>
      </w:pPr>
      <w:r w:rsidRPr="00A71F63">
        <w:rPr>
          <w:rFonts w:ascii="仿宋" w:eastAsia="仿宋" w:hAnsi="仿宋" w:cs="仿宋" w:hint="eastAsia"/>
          <w:color w:val="auto"/>
        </w:rPr>
        <w:t>其他未尽事宜由采购人和中标人双方在合同中约定。</w:t>
      </w:r>
    </w:p>
    <w:p w14:paraId="4D68DBED" w14:textId="77777777" w:rsidR="003A4B44" w:rsidRPr="0005782F" w:rsidRDefault="003A4B44" w:rsidP="003A4B44">
      <w:pPr>
        <w:pStyle w:val="4"/>
        <w:rPr>
          <w:rFonts w:ascii="仿宋" w:hAnsi="仿宋"/>
          <w:b/>
          <w:i w:val="0"/>
          <w:szCs w:val="24"/>
          <w:lang w:eastAsia="zh-CN"/>
        </w:rPr>
      </w:pPr>
      <w:bookmarkStart w:id="589" w:name="_Toc84592212"/>
      <w:r w:rsidRPr="0005782F">
        <w:rPr>
          <w:rFonts w:ascii="仿宋" w:hAnsi="仿宋" w:hint="eastAsia"/>
          <w:b/>
          <w:i w:val="0"/>
          <w:szCs w:val="24"/>
          <w:lang w:eastAsia="zh-CN"/>
        </w:rPr>
        <w:t>（三）采购标的</w:t>
      </w:r>
      <w:proofErr w:type="gramStart"/>
      <w:r w:rsidRPr="0005782F">
        <w:rPr>
          <w:rFonts w:ascii="仿宋" w:hAnsi="仿宋" w:hint="eastAsia"/>
          <w:b/>
          <w:i w:val="0"/>
          <w:szCs w:val="24"/>
          <w:lang w:eastAsia="zh-CN"/>
        </w:rPr>
        <w:t>的</w:t>
      </w:r>
      <w:proofErr w:type="gramEnd"/>
      <w:r w:rsidRPr="0005782F">
        <w:rPr>
          <w:rFonts w:ascii="仿宋" w:hAnsi="仿宋" w:hint="eastAsia"/>
          <w:b/>
          <w:i w:val="0"/>
          <w:szCs w:val="24"/>
          <w:lang w:eastAsia="zh-CN"/>
        </w:rPr>
        <w:t>验收标准（实质性要求）</w:t>
      </w:r>
      <w:bookmarkEnd w:id="589"/>
    </w:p>
    <w:p w14:paraId="34623F22" w14:textId="77777777" w:rsidR="0005782F" w:rsidRPr="009B50B1" w:rsidRDefault="0005782F" w:rsidP="009B50B1">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1、验收时间</w:t>
      </w:r>
    </w:p>
    <w:p w14:paraId="1BC8B001" w14:textId="5FFA0AB1" w:rsidR="0005782F" w:rsidRPr="0005782F" w:rsidRDefault="0005782F" w:rsidP="0005782F">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设备安装调试完毕采购人收到中标人书面</w:t>
      </w:r>
      <w:r w:rsidR="00281649">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w:t>
      </w:r>
      <w:r w:rsidR="00281649">
        <w:rPr>
          <w:rFonts w:ascii="仿宋" w:eastAsia="仿宋" w:hAnsi="仿宋" w:cs="宋体"/>
          <w:i w:val="0"/>
          <w:color w:val="000000" w:themeColor="text1"/>
          <w:sz w:val="24"/>
          <w:szCs w:val="24"/>
          <w:lang w:eastAsia="zh-CN"/>
        </w:rPr>
        <w:t>进行</w:t>
      </w:r>
      <w:r w:rsidRPr="0005782F">
        <w:rPr>
          <w:rFonts w:ascii="仿宋" w:eastAsia="仿宋" w:hAnsi="仿宋" w:cs="宋体"/>
          <w:i w:val="0"/>
          <w:color w:val="000000" w:themeColor="text1"/>
          <w:sz w:val="24"/>
          <w:szCs w:val="24"/>
          <w:lang w:eastAsia="zh-CN"/>
        </w:rPr>
        <w:t>初步验收。初步验收合格后，进入</w:t>
      </w:r>
      <w:r w:rsidRPr="0005782F">
        <w:rPr>
          <w:rFonts w:ascii="仿宋" w:eastAsia="仿宋" w:hAnsi="仿宋" w:cs="宋体" w:hint="eastAsia"/>
          <w:i w:val="0"/>
          <w:color w:val="000000" w:themeColor="text1"/>
          <w:sz w:val="24"/>
          <w:szCs w:val="24"/>
          <w:lang w:eastAsia="zh-CN"/>
        </w:rPr>
        <w:t>10个工作日</w:t>
      </w:r>
      <w:r w:rsidR="00281649">
        <w:rPr>
          <w:rFonts w:ascii="仿宋" w:eastAsia="仿宋" w:hAnsi="仿宋" w:cs="宋体" w:hint="eastAsia"/>
          <w:i w:val="0"/>
          <w:color w:val="000000" w:themeColor="text1"/>
          <w:sz w:val="24"/>
          <w:szCs w:val="24"/>
          <w:lang w:eastAsia="zh-CN"/>
        </w:rPr>
        <w:t>的</w:t>
      </w:r>
      <w:r w:rsidRPr="0005782F">
        <w:rPr>
          <w:rFonts w:ascii="仿宋" w:eastAsia="仿宋" w:hAnsi="仿宋" w:cs="宋体"/>
          <w:i w:val="0"/>
          <w:color w:val="000000" w:themeColor="text1"/>
          <w:sz w:val="24"/>
          <w:szCs w:val="24"/>
          <w:lang w:eastAsia="zh-CN"/>
        </w:rPr>
        <w:t>试用期；试用期间发生重大质量问题，</w:t>
      </w:r>
      <w:r w:rsidR="00281649">
        <w:rPr>
          <w:rFonts w:ascii="仿宋" w:eastAsia="仿宋" w:hAnsi="仿宋" w:cs="宋体"/>
          <w:i w:val="0"/>
          <w:color w:val="000000" w:themeColor="text1"/>
          <w:sz w:val="24"/>
          <w:szCs w:val="24"/>
          <w:lang w:eastAsia="zh-CN"/>
        </w:rPr>
        <w:t>中标人</w:t>
      </w:r>
      <w:r w:rsidRPr="0005782F">
        <w:rPr>
          <w:rFonts w:ascii="仿宋" w:eastAsia="仿宋" w:hAnsi="仿宋" w:hint="eastAsia"/>
          <w:i w:val="0"/>
          <w:color w:val="000000" w:themeColor="text1"/>
          <w:sz w:val="24"/>
          <w:szCs w:val="24"/>
          <w:shd w:val="clear" w:color="auto" w:fill="FFFFFF"/>
          <w:lang w:eastAsia="zh-CN"/>
        </w:rPr>
        <w:t>应进行换货并重新安装调试，重新安装调试</w:t>
      </w:r>
      <w:r w:rsidRPr="0005782F">
        <w:rPr>
          <w:rFonts w:ascii="仿宋" w:eastAsia="仿宋" w:hAnsi="仿宋" w:cs="宋体"/>
          <w:i w:val="0"/>
          <w:color w:val="000000" w:themeColor="text1"/>
          <w:sz w:val="24"/>
          <w:szCs w:val="24"/>
          <w:lang w:eastAsia="zh-CN"/>
        </w:rPr>
        <w:t>后试用相应顺延；试用期结束后5个工作日内</w:t>
      </w:r>
      <w:r w:rsidRPr="0005782F">
        <w:rPr>
          <w:rFonts w:ascii="仿宋" w:eastAsia="仿宋" w:hAnsi="仿宋" w:cs="宋体" w:hint="eastAsia"/>
          <w:i w:val="0"/>
          <w:color w:val="000000" w:themeColor="text1"/>
          <w:sz w:val="24"/>
          <w:szCs w:val="24"/>
          <w:lang w:eastAsia="zh-CN"/>
        </w:rPr>
        <w:t>中标人向采购人发出最终验收书面</w:t>
      </w:r>
      <w:r w:rsidR="00281649">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，采购人收到最终验收书面</w:t>
      </w:r>
      <w:r w:rsidR="00281649">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日内进行最终验收</w:t>
      </w:r>
      <w:r w:rsidRPr="0005782F">
        <w:rPr>
          <w:rFonts w:ascii="仿宋" w:eastAsia="仿宋" w:hAnsi="仿宋" w:cs="宋体" w:hint="eastAsia"/>
          <w:i w:val="0"/>
          <w:color w:val="000000" w:themeColor="text1"/>
          <w:sz w:val="24"/>
          <w:szCs w:val="24"/>
          <w:lang w:eastAsia="zh-CN"/>
        </w:rPr>
        <w:t>。</w:t>
      </w:r>
    </w:p>
    <w:p w14:paraId="69984ECE" w14:textId="77777777" w:rsidR="0005782F" w:rsidRPr="009B50B1" w:rsidRDefault="0005782F" w:rsidP="009B50B1">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2、验收程序</w:t>
      </w:r>
    </w:p>
    <w:p w14:paraId="158C8873" w14:textId="5008B718" w:rsidR="0005782F" w:rsidRPr="0005782F" w:rsidRDefault="0005782F" w:rsidP="0005782F">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w:t>
      </w:r>
      <w:r w:rsidRPr="0005782F">
        <w:rPr>
          <w:rFonts w:ascii="仿宋" w:eastAsia="仿宋" w:hAnsi="仿宋" w:cs="宋体" w:hint="eastAsia"/>
          <w:i w:val="0"/>
          <w:color w:val="000000" w:themeColor="text1"/>
          <w:sz w:val="24"/>
          <w:szCs w:val="24"/>
          <w:lang w:eastAsia="zh-CN"/>
        </w:rPr>
        <w:lastRenderedPageBreak/>
        <w:t xml:space="preserve">采购合同约定的资金支付及履约保证金返还条件挂钩。履约验收的各项资料应当存档备查。 </w:t>
      </w:r>
    </w:p>
    <w:p w14:paraId="7528697D" w14:textId="77777777" w:rsidR="0005782F" w:rsidRPr="009B50B1" w:rsidRDefault="0005782F" w:rsidP="009B50B1">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3、验收内容</w:t>
      </w:r>
    </w:p>
    <w:p w14:paraId="504ED489" w14:textId="6156264A" w:rsidR="0005782F" w:rsidRPr="009B50B1" w:rsidRDefault="0005782F" w:rsidP="009B50B1">
      <w:pPr>
        <w:spacing w:line="360" w:lineRule="auto"/>
        <w:ind w:firstLineChars="200" w:firstLine="480"/>
        <w:rPr>
          <w:rFonts w:ascii="仿宋" w:eastAsia="仿宋" w:hAnsi="仿宋" w:cs="宋体"/>
          <w:i w:val="0"/>
          <w:iCs w:val="0"/>
          <w:color w:val="000000" w:themeColor="text1"/>
          <w:sz w:val="24"/>
          <w:szCs w:val="24"/>
          <w:lang w:eastAsia="zh-CN"/>
        </w:rPr>
      </w:pPr>
      <w:r w:rsidRPr="0005782F">
        <w:rPr>
          <w:rFonts w:ascii="仿宋" w:eastAsia="仿宋" w:hAnsi="仿宋" w:cs="宋体" w:hint="eastAsia"/>
          <w:i w:val="0"/>
          <w:iCs w:val="0"/>
          <w:color w:val="000000" w:themeColor="text1"/>
          <w:sz w:val="24"/>
          <w:szCs w:val="24"/>
          <w:lang w:eastAsia="zh-CN"/>
        </w:rPr>
        <w:t>招标文件和投标文件全部内容。</w:t>
      </w:r>
    </w:p>
    <w:p w14:paraId="167BCB81" w14:textId="758F2791" w:rsidR="0005782F" w:rsidRPr="009B50B1" w:rsidRDefault="0005782F" w:rsidP="009B50B1">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4、验收标准</w:t>
      </w:r>
    </w:p>
    <w:p w14:paraId="1D210760" w14:textId="099A84C3" w:rsidR="0005782F" w:rsidRPr="0005782F" w:rsidRDefault="0005782F" w:rsidP="0005782F">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1）</w:t>
      </w:r>
      <w:r w:rsidRPr="0005782F">
        <w:rPr>
          <w:rFonts w:ascii="仿宋" w:eastAsia="仿宋" w:hAnsi="仿宋" w:cs="宋体" w:hint="eastAsia"/>
          <w:i w:val="0"/>
          <w:color w:val="000000" w:themeColor="text1"/>
          <w:sz w:val="24"/>
          <w:szCs w:val="24"/>
          <w:lang w:eastAsia="zh-CN"/>
        </w:rPr>
        <w:t>按国家有关规定以及招标文件的质量要求和技术指标、中标人的投标文件及承诺与本合同约定标准进行验收，</w:t>
      </w:r>
      <w:r w:rsidRPr="0005782F">
        <w:rPr>
          <w:rFonts w:ascii="仿宋" w:eastAsia="仿宋" w:hAnsi="仿宋" w:cs="宋体"/>
          <w:i w:val="0"/>
          <w:color w:val="000000" w:themeColor="text1"/>
          <w:sz w:val="24"/>
          <w:szCs w:val="24"/>
          <w:lang w:eastAsia="zh-CN"/>
        </w:rPr>
        <w:t>提供的产品为原装正品（含零部件、配件等），表面无划伤、无碰撞痕迹，且权属清楚，不得侵害他人的知识产权。各项指标符合检测标准和出厂标准，各项技术参数符合</w:t>
      </w:r>
      <w:r w:rsidRPr="0005782F">
        <w:rPr>
          <w:rFonts w:ascii="仿宋" w:eastAsia="仿宋" w:hAnsi="仿宋" w:cs="宋体" w:hint="eastAsia"/>
          <w:i w:val="0"/>
          <w:color w:val="000000" w:themeColor="text1"/>
          <w:sz w:val="24"/>
          <w:szCs w:val="24"/>
          <w:lang w:eastAsia="zh-CN"/>
        </w:rPr>
        <w:t>招标</w:t>
      </w:r>
      <w:r w:rsidRPr="0005782F">
        <w:rPr>
          <w:rFonts w:ascii="仿宋" w:eastAsia="仿宋" w:hAnsi="仿宋" w:cs="宋体"/>
          <w:i w:val="0"/>
          <w:color w:val="000000" w:themeColor="text1"/>
          <w:sz w:val="24"/>
          <w:szCs w:val="24"/>
          <w:lang w:eastAsia="zh-CN"/>
        </w:rPr>
        <w:t>文件要求和</w:t>
      </w:r>
      <w:r w:rsidRPr="0005782F">
        <w:rPr>
          <w:rFonts w:ascii="仿宋" w:eastAsia="仿宋" w:hAnsi="仿宋" w:cs="宋体" w:hint="eastAsia"/>
          <w:i w:val="0"/>
          <w:color w:val="000000" w:themeColor="text1"/>
          <w:sz w:val="24"/>
          <w:szCs w:val="24"/>
          <w:lang w:eastAsia="zh-CN"/>
        </w:rPr>
        <w:t>投标</w:t>
      </w:r>
      <w:r w:rsidRPr="0005782F">
        <w:rPr>
          <w:rFonts w:ascii="仿宋" w:eastAsia="仿宋" w:hAnsi="仿宋" w:cs="宋体"/>
          <w:i w:val="0"/>
          <w:color w:val="000000" w:themeColor="text1"/>
          <w:sz w:val="24"/>
          <w:szCs w:val="24"/>
          <w:lang w:eastAsia="zh-CN"/>
        </w:rPr>
        <w:t>文件承诺；</w:t>
      </w:r>
    </w:p>
    <w:p w14:paraId="1724B9C8" w14:textId="77777777" w:rsidR="0005782F" w:rsidRPr="0005782F" w:rsidRDefault="0005782F" w:rsidP="0005782F">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2）向采购人提交与本项目相关的所有材料和记录；</w:t>
      </w:r>
    </w:p>
    <w:p w14:paraId="45EE9191" w14:textId="77777777" w:rsidR="005C36AF" w:rsidRDefault="0005782F" w:rsidP="0005782F">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（3）采购人与中标人双方如对质量要求和技术指标的约定标准有相互抵触或异议的事项，由采购人在招标文件及投标文件中按质量要求和技术指标比较优胜的原则确定该项的约定标准进行验收。</w:t>
      </w:r>
    </w:p>
    <w:p w14:paraId="76F7E134" w14:textId="0B84BED2" w:rsidR="0005782F" w:rsidRPr="0005782F" w:rsidRDefault="005C36AF" w:rsidP="005C36AF">
      <w:pPr>
        <w:pStyle w:val="5"/>
        <w:rPr>
          <w:rFonts w:ascii="仿宋" w:eastAsia="仿宋" w:hAnsi="仿宋" w:cs="宋体"/>
          <w:i w:val="0"/>
          <w:color w:val="000000" w:themeColor="text1"/>
          <w:sz w:val="24"/>
          <w:szCs w:val="24"/>
          <w:lang w:eastAsia="zh-CN"/>
        </w:rPr>
      </w:pPr>
      <w:r>
        <w:rPr>
          <w:rFonts w:ascii="仿宋" w:eastAsia="仿宋" w:hAnsi="仿宋" w:hint="eastAsia"/>
          <w:i w:val="0"/>
          <w:sz w:val="24"/>
          <w:szCs w:val="24"/>
          <w:lang w:eastAsia="zh-CN"/>
        </w:rPr>
        <w:t>5</w:t>
      </w:r>
      <w:r w:rsidRPr="009B50B1">
        <w:rPr>
          <w:rFonts w:ascii="仿宋" w:eastAsia="仿宋" w:hAnsi="仿宋" w:hint="eastAsia"/>
          <w:i w:val="0"/>
          <w:sz w:val="24"/>
          <w:szCs w:val="24"/>
          <w:lang w:eastAsia="zh-CN"/>
        </w:rPr>
        <w:t>、验收</w:t>
      </w:r>
      <w:r>
        <w:rPr>
          <w:rFonts w:ascii="仿宋" w:eastAsia="仿宋" w:hAnsi="仿宋" w:hint="eastAsia"/>
          <w:i w:val="0"/>
          <w:sz w:val="24"/>
          <w:szCs w:val="24"/>
          <w:lang w:eastAsia="zh-CN"/>
        </w:rPr>
        <w:t>依据</w:t>
      </w:r>
      <w:r w:rsidR="0005782F" w:rsidRPr="0005782F">
        <w:rPr>
          <w:rFonts w:ascii="仿宋" w:eastAsia="仿宋" w:hAnsi="仿宋" w:cs="宋体" w:hint="eastAsia"/>
          <w:i w:val="0"/>
          <w:color w:val="000000" w:themeColor="text1"/>
          <w:sz w:val="24"/>
          <w:szCs w:val="24"/>
          <w:lang w:eastAsia="zh-CN"/>
        </w:rPr>
        <w:t xml:space="preserve"> </w:t>
      </w:r>
    </w:p>
    <w:p w14:paraId="7747FC4B" w14:textId="213B06BE" w:rsidR="006D1194" w:rsidRDefault="0005782F" w:rsidP="0005782F">
      <w:pPr>
        <w:spacing w:line="360" w:lineRule="auto"/>
        <w:ind w:firstLineChars="200" w:firstLine="480"/>
        <w:rPr>
          <w:rFonts w:ascii="仿宋" w:eastAsia="仿宋" w:hAnsi="仿宋" w:cs="仿宋"/>
          <w:i w:val="0"/>
          <w:iCs w:val="0"/>
          <w:kern w:val="0"/>
          <w:sz w:val="24"/>
          <w:szCs w:val="24"/>
          <w:lang w:eastAsia="zh-CN" w:bidi="ar-SA"/>
        </w:rPr>
      </w:pPr>
      <w:r w:rsidRPr="0005782F">
        <w:rPr>
          <w:rFonts w:ascii="仿宋" w:eastAsia="仿宋" w:hAnsi="仿宋" w:cs="宋体" w:hint="eastAsia"/>
          <w:i w:val="0"/>
          <w:color w:val="000000" w:themeColor="text1"/>
          <w:sz w:val="24"/>
          <w:szCs w:val="24"/>
          <w:lang w:eastAsia="zh-CN"/>
        </w:rPr>
        <w:t>本项目采购人及其委托的采购代理机构将严格按照政府采购相关法律法规以及按照《财政部关于进一步加强政府采购需求和履约验收管理指导意见》（财库</w:t>
      </w:r>
      <w:r w:rsidRPr="0005782F">
        <w:rPr>
          <w:rFonts w:ascii="仿宋" w:eastAsia="仿宋" w:hAnsi="仿宋" w:cs="仿宋" w:hint="eastAsia"/>
          <w:i w:val="0"/>
          <w:color w:val="000000" w:themeColor="text1"/>
          <w:sz w:val="24"/>
          <w:szCs w:val="24"/>
          <w:lang w:eastAsia="zh-CN"/>
        </w:rPr>
        <w:t>〔2016〕</w:t>
      </w:r>
      <w:r w:rsidRPr="0005782F">
        <w:rPr>
          <w:rFonts w:ascii="仿宋" w:eastAsia="仿宋" w:hAnsi="仿宋" w:cs="宋体" w:hint="eastAsia"/>
          <w:i w:val="0"/>
          <w:color w:val="000000" w:themeColor="text1"/>
          <w:sz w:val="24"/>
          <w:szCs w:val="24"/>
          <w:lang w:eastAsia="zh-CN"/>
        </w:rPr>
        <w:t>205号）的要求进行验收。</w:t>
      </w:r>
      <w:r w:rsidR="006D1194">
        <w:rPr>
          <w:rFonts w:ascii="仿宋" w:eastAsia="仿宋" w:hAnsi="仿宋" w:cs="仿宋"/>
          <w:lang w:eastAsia="zh-CN"/>
        </w:rPr>
        <w:br w:type="page"/>
      </w:r>
    </w:p>
    <w:p w14:paraId="0AABDC5D" w14:textId="77777777" w:rsidR="008063DE" w:rsidRPr="00A71F63" w:rsidRDefault="008063DE" w:rsidP="001E7327">
      <w:pPr>
        <w:pStyle w:val="20"/>
        <w:rPr>
          <w:szCs w:val="24"/>
          <w:lang w:eastAsia="zh-CN"/>
        </w:rPr>
      </w:pPr>
      <w:bookmarkStart w:id="590" w:name="_Toc84592214"/>
      <w:bookmarkStart w:id="591" w:name="_Toc86149168"/>
      <w:r w:rsidRPr="00A71F63">
        <w:rPr>
          <w:rFonts w:hint="eastAsia"/>
          <w:szCs w:val="24"/>
          <w:lang w:eastAsia="zh-CN"/>
        </w:rPr>
        <w:lastRenderedPageBreak/>
        <w:t>采购</w:t>
      </w:r>
      <w:r w:rsidRPr="00A71F63">
        <w:rPr>
          <w:szCs w:val="24"/>
          <w:lang w:eastAsia="zh-CN"/>
        </w:rPr>
        <w:t>包</w:t>
      </w:r>
      <w:r w:rsidRPr="00A71F63">
        <w:rPr>
          <w:rFonts w:hint="eastAsia"/>
          <w:szCs w:val="24"/>
          <w:lang w:eastAsia="zh-CN"/>
        </w:rPr>
        <w:t>二：麻醉手术器械类</w:t>
      </w:r>
      <w:bookmarkEnd w:id="590"/>
      <w:bookmarkEnd w:id="591"/>
    </w:p>
    <w:p w14:paraId="734F91B7" w14:textId="77777777" w:rsidR="008063DE" w:rsidRPr="00A71F63" w:rsidRDefault="008063DE" w:rsidP="008063DE">
      <w:pPr>
        <w:pStyle w:val="30"/>
        <w:rPr>
          <w:rFonts w:ascii="仿宋" w:hAnsi="仿宋"/>
          <w:i w:val="0"/>
          <w:szCs w:val="24"/>
          <w:lang w:eastAsia="zh-CN"/>
        </w:rPr>
      </w:pPr>
      <w:bookmarkStart w:id="592" w:name="_Toc84592217"/>
      <w:r w:rsidRPr="00A71F63">
        <w:rPr>
          <w:rFonts w:ascii="仿宋" w:hAnsi="仿宋" w:hint="eastAsia"/>
          <w:i w:val="0"/>
          <w:szCs w:val="24"/>
          <w:lang w:eastAsia="zh-CN"/>
        </w:rPr>
        <w:t>一、</w:t>
      </w:r>
      <w:r w:rsidRPr="00A71F63">
        <w:rPr>
          <w:rFonts w:ascii="仿宋" w:hAnsi="仿宋"/>
          <w:i w:val="0"/>
          <w:szCs w:val="24"/>
          <w:lang w:eastAsia="zh-CN"/>
        </w:rPr>
        <w:t>采购项目</w:t>
      </w:r>
      <w:r w:rsidRPr="00A71F63">
        <w:rPr>
          <w:rFonts w:ascii="仿宋" w:hAnsi="仿宋" w:hint="eastAsia"/>
          <w:i w:val="0"/>
          <w:szCs w:val="24"/>
          <w:lang w:eastAsia="zh-CN"/>
        </w:rPr>
        <w:t>清单</w:t>
      </w:r>
      <w:r w:rsidRPr="00A71F63">
        <w:rPr>
          <w:rFonts w:ascii="仿宋" w:hAnsi="仿宋"/>
          <w:i w:val="0"/>
          <w:szCs w:val="24"/>
          <w:lang w:eastAsia="zh-CN"/>
        </w:rPr>
        <w:t>及各单价最高限价</w:t>
      </w:r>
      <w:bookmarkEnd w:id="592"/>
    </w:p>
    <w:tbl>
      <w:tblPr>
        <w:tblStyle w:val="af6"/>
        <w:tblW w:w="4727" w:type="pct"/>
        <w:tblInd w:w="125" w:type="dxa"/>
        <w:tblLook w:val="04A0" w:firstRow="1" w:lastRow="0" w:firstColumn="1" w:lastColumn="0" w:noHBand="0" w:noVBand="1"/>
      </w:tblPr>
      <w:tblGrid>
        <w:gridCol w:w="737"/>
        <w:gridCol w:w="848"/>
        <w:gridCol w:w="3600"/>
        <w:gridCol w:w="2872"/>
      </w:tblGrid>
      <w:tr w:rsidR="008063DE" w:rsidRPr="00A71F63" w14:paraId="78BF9F5D" w14:textId="77777777" w:rsidTr="00E7797D">
        <w:tc>
          <w:tcPr>
            <w:tcW w:w="457" w:type="pct"/>
            <w:vAlign w:val="center"/>
          </w:tcPr>
          <w:p w14:paraId="4E961AA8" w14:textId="77777777" w:rsidR="008063DE" w:rsidRPr="00A71F63" w:rsidRDefault="008063DE" w:rsidP="00E7797D">
            <w:pPr>
              <w:jc w:val="center"/>
              <w:rPr>
                <w:rFonts w:ascii="仿宋" w:eastAsia="仿宋" w:hAnsi="仿宋"/>
                <w:b/>
                <w:i w:val="0"/>
                <w:sz w:val="24"/>
                <w:szCs w:val="24"/>
              </w:rPr>
            </w:pPr>
            <w:r w:rsidRPr="00A71F63">
              <w:rPr>
                <w:rFonts w:ascii="仿宋" w:eastAsia="仿宋" w:hAnsi="仿宋"/>
                <w:b/>
                <w:i w:val="0"/>
                <w:sz w:val="24"/>
                <w:szCs w:val="24"/>
              </w:rPr>
              <w:t>包号</w:t>
            </w:r>
          </w:p>
        </w:tc>
        <w:tc>
          <w:tcPr>
            <w:tcW w:w="526" w:type="pct"/>
            <w:vAlign w:val="center"/>
          </w:tcPr>
          <w:p w14:paraId="6F897E90" w14:textId="77777777" w:rsidR="008063DE" w:rsidRPr="00A71F63" w:rsidRDefault="008063DE" w:rsidP="00E7797D">
            <w:pPr>
              <w:jc w:val="center"/>
              <w:rPr>
                <w:rFonts w:ascii="仿宋" w:eastAsia="仿宋" w:hAnsi="仿宋"/>
                <w:b/>
                <w:i w:val="0"/>
                <w:sz w:val="24"/>
                <w:szCs w:val="24"/>
              </w:rPr>
            </w:pPr>
            <w:r w:rsidRPr="00A71F63">
              <w:rPr>
                <w:rFonts w:ascii="仿宋" w:eastAsia="仿宋" w:hAnsi="仿宋"/>
                <w:b/>
                <w:i w:val="0"/>
                <w:sz w:val="24"/>
                <w:szCs w:val="24"/>
              </w:rPr>
              <w:t>序号</w:t>
            </w:r>
          </w:p>
        </w:tc>
        <w:tc>
          <w:tcPr>
            <w:tcW w:w="2233" w:type="pct"/>
            <w:vAlign w:val="center"/>
          </w:tcPr>
          <w:p w14:paraId="08C94ADC" w14:textId="77777777" w:rsidR="008063DE" w:rsidRPr="00A71F63" w:rsidRDefault="008063DE" w:rsidP="00E7797D">
            <w:pPr>
              <w:jc w:val="center"/>
              <w:rPr>
                <w:rFonts w:ascii="仿宋" w:eastAsia="仿宋" w:hAnsi="仿宋"/>
                <w:b/>
                <w:i w:val="0"/>
                <w:sz w:val="24"/>
                <w:szCs w:val="24"/>
              </w:rPr>
            </w:pPr>
            <w:r w:rsidRPr="00A71F63">
              <w:rPr>
                <w:rFonts w:ascii="仿宋" w:eastAsia="仿宋" w:hAnsi="仿宋"/>
                <w:b/>
                <w:i w:val="0"/>
                <w:sz w:val="24"/>
                <w:szCs w:val="24"/>
              </w:rPr>
              <w:t>标的名称</w:t>
            </w:r>
          </w:p>
        </w:tc>
        <w:tc>
          <w:tcPr>
            <w:tcW w:w="1782" w:type="pct"/>
            <w:vAlign w:val="center"/>
          </w:tcPr>
          <w:p w14:paraId="2D4986A8" w14:textId="77777777" w:rsidR="008063DE" w:rsidRPr="00A71F63" w:rsidRDefault="008063DE" w:rsidP="00E7797D">
            <w:pPr>
              <w:pStyle w:val="a0"/>
              <w:numPr>
                <w:ilvl w:val="0"/>
                <w:numId w:val="0"/>
              </w:numPr>
              <w:rPr>
                <w:rFonts w:ascii="仿宋" w:eastAsia="仿宋" w:hAnsi="仿宋"/>
                <w:sz w:val="24"/>
              </w:rPr>
            </w:pPr>
            <w:r w:rsidRPr="00A71F63">
              <w:rPr>
                <w:rFonts w:ascii="仿宋" w:eastAsia="仿宋" w:hAnsi="仿宋" w:hint="eastAsia"/>
                <w:b/>
                <w:sz w:val="24"/>
              </w:rPr>
              <w:t>单价</w:t>
            </w:r>
            <w:r w:rsidRPr="00A71F63">
              <w:rPr>
                <w:rFonts w:ascii="仿宋" w:eastAsia="仿宋" w:hAnsi="仿宋"/>
                <w:b/>
                <w:sz w:val="24"/>
              </w:rPr>
              <w:t>最高限价</w:t>
            </w:r>
            <w:r w:rsidRPr="00A71F63">
              <w:rPr>
                <w:rFonts w:ascii="仿宋" w:eastAsia="仿宋" w:hAnsi="仿宋" w:hint="eastAsia"/>
                <w:b/>
                <w:sz w:val="24"/>
              </w:rPr>
              <w:t>（万元）</w:t>
            </w:r>
          </w:p>
        </w:tc>
      </w:tr>
      <w:tr w:rsidR="008063DE" w:rsidRPr="00A71F63" w14:paraId="56E37982" w14:textId="77777777" w:rsidTr="00E7797D">
        <w:tc>
          <w:tcPr>
            <w:tcW w:w="457" w:type="pct"/>
            <w:vMerge w:val="restart"/>
            <w:vAlign w:val="center"/>
          </w:tcPr>
          <w:p w14:paraId="6A51A5CC"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526" w:type="pct"/>
            <w:vAlign w:val="center"/>
          </w:tcPr>
          <w:p w14:paraId="59527C6B"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2233" w:type="pct"/>
            <w:vAlign w:val="center"/>
          </w:tcPr>
          <w:p w14:paraId="4C7BF1A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麻醉机（核心产品）</w:t>
            </w:r>
          </w:p>
        </w:tc>
        <w:tc>
          <w:tcPr>
            <w:tcW w:w="1782" w:type="pct"/>
            <w:vAlign w:val="center"/>
          </w:tcPr>
          <w:p w14:paraId="49F1A8B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34.3</w:t>
            </w:r>
          </w:p>
        </w:tc>
      </w:tr>
      <w:tr w:rsidR="008063DE" w:rsidRPr="00A71F63" w14:paraId="4F284456" w14:textId="77777777" w:rsidTr="00E7797D">
        <w:tc>
          <w:tcPr>
            <w:tcW w:w="457" w:type="pct"/>
            <w:vMerge/>
            <w:vAlign w:val="center"/>
          </w:tcPr>
          <w:p w14:paraId="6FB94D0F" w14:textId="77777777" w:rsidR="008063DE" w:rsidRPr="00A71F63" w:rsidRDefault="008063DE" w:rsidP="00E7797D">
            <w:pPr>
              <w:spacing w:line="360" w:lineRule="auto"/>
              <w:jc w:val="center"/>
              <w:rPr>
                <w:rFonts w:ascii="仿宋" w:eastAsia="仿宋" w:hAnsi="仿宋"/>
                <w:i w:val="0"/>
                <w:sz w:val="24"/>
                <w:szCs w:val="24"/>
              </w:rPr>
            </w:pPr>
          </w:p>
        </w:tc>
        <w:tc>
          <w:tcPr>
            <w:tcW w:w="526" w:type="pct"/>
            <w:vAlign w:val="center"/>
          </w:tcPr>
          <w:p w14:paraId="32CE3AAD"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2233" w:type="pct"/>
          </w:tcPr>
          <w:p w14:paraId="2CADCCD9"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全自动软式内镜清洗消毒器</w:t>
            </w:r>
          </w:p>
        </w:tc>
        <w:tc>
          <w:tcPr>
            <w:tcW w:w="1782" w:type="pct"/>
            <w:vAlign w:val="center"/>
          </w:tcPr>
          <w:p w14:paraId="22987E0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29</w:t>
            </w:r>
          </w:p>
        </w:tc>
      </w:tr>
      <w:tr w:rsidR="008063DE" w:rsidRPr="00A71F63" w14:paraId="5E6489FE" w14:textId="77777777" w:rsidTr="00E7797D">
        <w:tc>
          <w:tcPr>
            <w:tcW w:w="457" w:type="pct"/>
            <w:vMerge/>
            <w:vAlign w:val="center"/>
          </w:tcPr>
          <w:p w14:paraId="56D27700" w14:textId="77777777" w:rsidR="008063DE" w:rsidRPr="00A71F63" w:rsidRDefault="008063DE" w:rsidP="00E7797D">
            <w:pPr>
              <w:spacing w:line="360" w:lineRule="auto"/>
              <w:jc w:val="center"/>
              <w:rPr>
                <w:rFonts w:ascii="仿宋" w:eastAsia="仿宋" w:hAnsi="仿宋"/>
                <w:i w:val="0"/>
                <w:sz w:val="24"/>
                <w:szCs w:val="24"/>
              </w:rPr>
            </w:pPr>
          </w:p>
        </w:tc>
        <w:tc>
          <w:tcPr>
            <w:tcW w:w="526" w:type="pct"/>
            <w:vAlign w:val="center"/>
          </w:tcPr>
          <w:p w14:paraId="632C1A15"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2233" w:type="pct"/>
          </w:tcPr>
          <w:p w14:paraId="2DF184B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内镜存储柜</w:t>
            </w:r>
          </w:p>
        </w:tc>
        <w:tc>
          <w:tcPr>
            <w:tcW w:w="1782" w:type="pct"/>
            <w:vAlign w:val="center"/>
          </w:tcPr>
          <w:p w14:paraId="257D990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r>
      <w:tr w:rsidR="008063DE" w:rsidRPr="00A71F63" w14:paraId="6F7F1D7C" w14:textId="77777777" w:rsidTr="00E7797D">
        <w:tc>
          <w:tcPr>
            <w:tcW w:w="457" w:type="pct"/>
            <w:vMerge/>
            <w:vAlign w:val="center"/>
          </w:tcPr>
          <w:p w14:paraId="520EB70E" w14:textId="77777777" w:rsidR="008063DE" w:rsidRPr="00A71F63" w:rsidRDefault="008063DE" w:rsidP="00E7797D">
            <w:pPr>
              <w:spacing w:line="360" w:lineRule="auto"/>
              <w:jc w:val="center"/>
              <w:rPr>
                <w:rFonts w:ascii="仿宋" w:eastAsia="仿宋" w:hAnsi="仿宋"/>
                <w:i w:val="0"/>
                <w:sz w:val="24"/>
                <w:szCs w:val="24"/>
              </w:rPr>
            </w:pPr>
          </w:p>
        </w:tc>
        <w:tc>
          <w:tcPr>
            <w:tcW w:w="526" w:type="pct"/>
            <w:vAlign w:val="center"/>
          </w:tcPr>
          <w:p w14:paraId="19916F80"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4</w:t>
            </w:r>
          </w:p>
        </w:tc>
        <w:tc>
          <w:tcPr>
            <w:tcW w:w="2233" w:type="pct"/>
          </w:tcPr>
          <w:p w14:paraId="7B6F4C0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医用控温仪</w:t>
            </w:r>
          </w:p>
        </w:tc>
        <w:tc>
          <w:tcPr>
            <w:tcW w:w="1782" w:type="pct"/>
            <w:vAlign w:val="center"/>
          </w:tcPr>
          <w:p w14:paraId="77C584A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7</w:t>
            </w:r>
          </w:p>
        </w:tc>
      </w:tr>
      <w:tr w:rsidR="008063DE" w:rsidRPr="00A71F63" w14:paraId="197849B2" w14:textId="77777777" w:rsidTr="00E7797D">
        <w:tc>
          <w:tcPr>
            <w:tcW w:w="457" w:type="pct"/>
            <w:vMerge/>
            <w:vAlign w:val="center"/>
          </w:tcPr>
          <w:p w14:paraId="7A9B1302" w14:textId="77777777" w:rsidR="008063DE" w:rsidRPr="00A71F63" w:rsidRDefault="008063DE" w:rsidP="00E7797D">
            <w:pPr>
              <w:spacing w:line="360" w:lineRule="auto"/>
              <w:jc w:val="center"/>
              <w:rPr>
                <w:rFonts w:ascii="仿宋" w:eastAsia="仿宋" w:hAnsi="仿宋"/>
                <w:i w:val="0"/>
                <w:sz w:val="24"/>
                <w:szCs w:val="24"/>
              </w:rPr>
            </w:pPr>
          </w:p>
        </w:tc>
        <w:tc>
          <w:tcPr>
            <w:tcW w:w="526" w:type="pct"/>
            <w:vAlign w:val="center"/>
          </w:tcPr>
          <w:p w14:paraId="2A352266"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5</w:t>
            </w:r>
          </w:p>
        </w:tc>
        <w:tc>
          <w:tcPr>
            <w:tcW w:w="2233" w:type="pct"/>
          </w:tcPr>
          <w:p w14:paraId="5375617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视频插管软镜</w:t>
            </w:r>
          </w:p>
        </w:tc>
        <w:tc>
          <w:tcPr>
            <w:tcW w:w="1782" w:type="pct"/>
            <w:vAlign w:val="center"/>
          </w:tcPr>
          <w:p w14:paraId="59291E3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17.5</w:t>
            </w:r>
          </w:p>
        </w:tc>
      </w:tr>
      <w:tr w:rsidR="008063DE" w:rsidRPr="00A71F63" w14:paraId="6F4B1940" w14:textId="77777777" w:rsidTr="00E7797D">
        <w:trPr>
          <w:trHeight w:val="546"/>
        </w:trPr>
        <w:tc>
          <w:tcPr>
            <w:tcW w:w="3217" w:type="pct"/>
            <w:gridSpan w:val="3"/>
            <w:vAlign w:val="center"/>
          </w:tcPr>
          <w:p w14:paraId="36AFE9D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预算</w:t>
            </w:r>
          </w:p>
        </w:tc>
        <w:tc>
          <w:tcPr>
            <w:tcW w:w="1782" w:type="pct"/>
            <w:vAlign w:val="center"/>
          </w:tcPr>
          <w:p w14:paraId="15AB7F9B"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 xml:space="preserve">153.1 </w:t>
            </w:r>
          </w:p>
        </w:tc>
      </w:tr>
    </w:tbl>
    <w:p w14:paraId="2F149214" w14:textId="77777777" w:rsidR="008063DE" w:rsidRPr="00A71F63" w:rsidRDefault="008063DE" w:rsidP="008063DE">
      <w:pPr>
        <w:pStyle w:val="30"/>
        <w:rPr>
          <w:rFonts w:ascii="仿宋" w:hAnsi="仿宋"/>
          <w:i w:val="0"/>
          <w:szCs w:val="24"/>
          <w:lang w:eastAsia="zh-CN"/>
        </w:rPr>
      </w:pPr>
      <w:bookmarkStart w:id="593" w:name="_Toc84592218"/>
      <w:r w:rsidRPr="00A71F63">
        <w:rPr>
          <w:rFonts w:ascii="仿宋" w:hAnsi="仿宋" w:hint="eastAsia"/>
          <w:i w:val="0"/>
          <w:szCs w:val="24"/>
          <w:lang w:eastAsia="zh-CN"/>
        </w:rPr>
        <w:t>二、采购标的需满足的质量、安全、技术规格、物理特性、功能等要求</w:t>
      </w:r>
      <w:bookmarkEnd w:id="593"/>
    </w:p>
    <w:p w14:paraId="4334DD69" w14:textId="77777777" w:rsidR="008063DE" w:rsidRPr="003B2061" w:rsidRDefault="008063DE" w:rsidP="008063DE">
      <w:pPr>
        <w:pStyle w:val="4"/>
        <w:spacing w:line="360" w:lineRule="auto"/>
        <w:rPr>
          <w:rFonts w:ascii="仿宋" w:hAnsi="仿宋"/>
          <w:b/>
          <w:i w:val="0"/>
          <w:szCs w:val="24"/>
          <w:lang w:eastAsia="zh-CN"/>
        </w:rPr>
      </w:pPr>
      <w:bookmarkStart w:id="594" w:name="_Toc84592219"/>
      <w:r w:rsidRPr="003B2061">
        <w:rPr>
          <w:rFonts w:ascii="仿宋" w:hAnsi="仿宋" w:hint="eastAsia"/>
          <w:b/>
          <w:i w:val="0"/>
          <w:szCs w:val="24"/>
          <w:lang w:eastAsia="zh-CN"/>
        </w:rPr>
        <w:t>（一）麻醉机</w:t>
      </w:r>
      <w:bookmarkEnd w:id="594"/>
    </w:p>
    <w:p w14:paraId="5E1EDE4F" w14:textId="77777777" w:rsidR="008063DE" w:rsidRPr="003B2061" w:rsidRDefault="008063DE" w:rsidP="008063DE">
      <w:pPr>
        <w:pStyle w:val="5"/>
        <w:spacing w:line="360" w:lineRule="auto"/>
        <w:rPr>
          <w:rFonts w:ascii="仿宋" w:eastAsia="仿宋" w:hAnsi="仿宋"/>
          <w:b w:val="0"/>
          <w:i w:val="0"/>
          <w:sz w:val="24"/>
          <w:szCs w:val="24"/>
          <w:lang w:eastAsia="zh-CN"/>
        </w:rPr>
      </w:pPr>
      <w:r w:rsidRPr="003B2061">
        <w:rPr>
          <w:rStyle w:val="5Char"/>
          <w:rFonts w:ascii="仿宋" w:eastAsia="仿宋" w:hAnsi="仿宋" w:hint="eastAsia"/>
          <w:b/>
          <w:i w:val="0"/>
          <w:sz w:val="24"/>
          <w:szCs w:val="24"/>
          <w:lang w:eastAsia="zh-CN"/>
        </w:rPr>
        <w:t>1、产品技术参数</w:t>
      </w:r>
      <w:r w:rsidRPr="003B2061">
        <w:rPr>
          <w:rFonts w:ascii="仿宋" w:eastAsia="仿宋" w:hAnsi="仿宋" w:hint="eastAsia"/>
          <w:b w:val="0"/>
          <w:i w:val="0"/>
          <w:sz w:val="24"/>
          <w:szCs w:val="24"/>
          <w:lang w:eastAsia="zh-CN"/>
        </w:rPr>
        <w:t>：</w:t>
      </w:r>
    </w:p>
    <w:p w14:paraId="61435C6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（1）彩色屏幕：≥10.4</w:t>
      </w:r>
      <w:proofErr w:type="gramStart"/>
      <w:r w:rsidRPr="00A71F63">
        <w:rPr>
          <w:rFonts w:ascii="仿宋" w:eastAsia="仿宋" w:hAnsi="仿宋" w:cs="仿宋" w:hint="eastAsia"/>
        </w:rPr>
        <w:t>”</w:t>
      </w:r>
      <w:proofErr w:type="gramEnd"/>
      <w:r w:rsidRPr="00A71F63">
        <w:rPr>
          <w:rFonts w:ascii="仿宋" w:eastAsia="仿宋" w:hAnsi="仿宋" w:cs="仿宋" w:hint="eastAsia"/>
        </w:rPr>
        <w:t>；</w:t>
      </w:r>
    </w:p>
    <w:p w14:paraId="703BF3B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（2）电源：100-240V，50/60Hz，≥70伏安；</w:t>
      </w:r>
    </w:p>
    <w:p w14:paraId="4701A4B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（3）蓄电池工作时间：≥45分钟（电池用尽可切换为手控呼吸）；</w:t>
      </w:r>
    </w:p>
    <w:p w14:paraId="25182C3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（4）呼吸机:电动电控，成人、小儿应用不需更换风箱；</w:t>
      </w:r>
    </w:p>
    <w:p w14:paraId="2B63FA0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★（5）通气模式：容量控制,手动/自主,PCV,可升级SIMV/PS；</w:t>
      </w:r>
    </w:p>
    <w:p w14:paraId="357B375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（6）呼吸频率：4-60次/分钟；</w:t>
      </w:r>
    </w:p>
    <w:p w14:paraId="530777F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（7）最大分钟通气量(MV)：99升/分；</w:t>
      </w:r>
    </w:p>
    <w:p w14:paraId="6092641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（8）呼气末正压：0 , 0---20(cmH2O)；</w:t>
      </w:r>
    </w:p>
    <w:p w14:paraId="6B16E85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（9）吸呼比：4：1-1：4；</w:t>
      </w:r>
    </w:p>
    <w:p w14:paraId="68DC934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（10）压力限制：15---70 cmH2O；</w:t>
      </w:r>
    </w:p>
    <w:p w14:paraId="710B92E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★（11）潮气量：20---1400毫升；</w:t>
      </w:r>
    </w:p>
    <w:p w14:paraId="640FFFB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（12）吸气暂停：0---50%；</w:t>
      </w:r>
    </w:p>
    <w:p w14:paraId="54D1C7C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（13）SIMV吸气时间：0.3---4.0秒；</w:t>
      </w:r>
    </w:p>
    <w:p w14:paraId="0EE8FA6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（14）分钟通气量：1～30L；</w:t>
      </w:r>
    </w:p>
    <w:p w14:paraId="1ADAF93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（15）吸气压力：PEEP+5--65cmH2O；</w:t>
      </w:r>
    </w:p>
    <w:p w14:paraId="5D987F5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★（16）吸气流速：10----75升/分（容量控制和压力控制） 10----85升/分（压力支持）；</w:t>
      </w:r>
    </w:p>
    <w:p w14:paraId="3E5AE35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（17）压力支持水平：PEEP+3---20 cmH2O；</w:t>
      </w:r>
    </w:p>
    <w:p w14:paraId="3FD017D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（18）窒息通气最小频率：3—20次/分和“关闭”；</w:t>
      </w:r>
    </w:p>
    <w:p w14:paraId="2D2F2C0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（19）触发：2---15升/分；</w:t>
      </w:r>
    </w:p>
    <w:p w14:paraId="05BA019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（20）温度范围：10～40℃；</w:t>
      </w:r>
    </w:p>
    <w:p w14:paraId="4BDB8B9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（21）湿度：10～90%；</w:t>
      </w:r>
    </w:p>
    <w:p w14:paraId="40861CB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（22）氧气浓度：21%～99%；</w:t>
      </w:r>
    </w:p>
    <w:p w14:paraId="740910B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★（23）内置安全功能：</w:t>
      </w:r>
      <w:proofErr w:type="gramStart"/>
      <w:r w:rsidRPr="00A71F63">
        <w:rPr>
          <w:rFonts w:ascii="仿宋" w:eastAsia="仿宋" w:hAnsi="仿宋" w:cs="仿宋" w:hint="eastAsia"/>
        </w:rPr>
        <w:t>笑氧混合</w:t>
      </w:r>
      <w:proofErr w:type="gramEnd"/>
      <w:r w:rsidRPr="00A71F63">
        <w:rPr>
          <w:rFonts w:ascii="仿宋" w:eastAsia="仿宋" w:hAnsi="仿宋" w:cs="仿宋" w:hint="eastAsia"/>
        </w:rPr>
        <w:t>时，S-ORC确保21%的最小氧浓度。如果关闭氧气流量阀或氧气流量不足0.2升/分时，笑气自动切断。供氧压力低于20Psi±4Psi时，发生声光报警(红色LED闪烁)。电源和电池断电时，手动通气、气体输送和麻药输送不受影响。高压释放阀在75±5cmH2O时打开。负压释放阀在-7.5---9cmH2O时打开；</w:t>
      </w:r>
    </w:p>
    <w:p w14:paraId="1AD3341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（24）新鲜气体流量计范围：0.00—12.0升/分；</w:t>
      </w:r>
    </w:p>
    <w:p w14:paraId="3381461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（25）快速充氧：最大75升/分；最小25升/分；</w:t>
      </w:r>
    </w:p>
    <w:p w14:paraId="016BD3D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（26）挥发罐：</w:t>
      </w:r>
      <w:proofErr w:type="gramStart"/>
      <w:r w:rsidRPr="00A71F63">
        <w:rPr>
          <w:rFonts w:ascii="仿宋" w:eastAsia="仿宋" w:hAnsi="仿宋" w:cs="仿宋" w:hint="eastAsia"/>
        </w:rPr>
        <w:t>双罐位</w:t>
      </w:r>
      <w:proofErr w:type="gramEnd"/>
      <w:r w:rsidRPr="00A71F63">
        <w:rPr>
          <w:rFonts w:ascii="仿宋" w:eastAsia="仿宋" w:hAnsi="仿宋" w:cs="仿宋" w:hint="eastAsia"/>
        </w:rPr>
        <w:t>（带互锁装置. 无需排空转运. 精度误差±0.01%.不需专门维护及定标）,单罐容积为300ml，具有温度、压力、流量补偿装置，可选配同品牌地氟醚挥发罐；</w:t>
      </w:r>
    </w:p>
    <w:p w14:paraId="20AB1BB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（27）监测：持续监测吸入氧浓度，呼吸频率，潮气量、分钟通气量、</w:t>
      </w:r>
      <w:proofErr w:type="gramStart"/>
      <w:r w:rsidRPr="00A71F63">
        <w:rPr>
          <w:rFonts w:ascii="仿宋" w:eastAsia="仿宋" w:hAnsi="仿宋" w:cs="仿宋" w:hint="eastAsia"/>
        </w:rPr>
        <w:t>气道峰压和</w:t>
      </w:r>
      <w:proofErr w:type="gramEnd"/>
      <w:r w:rsidRPr="00A71F63">
        <w:rPr>
          <w:rFonts w:ascii="仿宋" w:eastAsia="仿宋" w:hAnsi="仿宋" w:cs="仿宋" w:hint="eastAsia"/>
        </w:rPr>
        <w:t>PEEP，以及平均压或平台压；</w:t>
      </w:r>
    </w:p>
    <w:p w14:paraId="5F52832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（28）通讯接口：</w:t>
      </w:r>
      <w:proofErr w:type="gramStart"/>
      <w:r w:rsidRPr="00A71F63">
        <w:rPr>
          <w:rFonts w:ascii="仿宋" w:eastAsia="仿宋" w:hAnsi="仿宋" w:cs="仿宋" w:hint="eastAsia"/>
        </w:rPr>
        <w:t>标配1个</w:t>
      </w:r>
      <w:proofErr w:type="gramEnd"/>
      <w:r w:rsidRPr="00A71F63">
        <w:rPr>
          <w:rFonts w:ascii="仿宋" w:eastAsia="仿宋" w:hAnsi="仿宋" w:cs="仿宋" w:hint="eastAsia"/>
        </w:rPr>
        <w:t>RS232；</w:t>
      </w:r>
    </w:p>
    <w:p w14:paraId="7B7DA44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（29）传输协议：Vitalink和Medibus；</w:t>
      </w:r>
    </w:p>
    <w:p w14:paraId="1E140FC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（30）可输出的数据：所有通气和氧浓度数据；</w:t>
      </w:r>
    </w:p>
    <w:p w14:paraId="02AD68C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（31）二氧化碳吸收罐容量：1.5升；</w:t>
      </w:r>
    </w:p>
    <w:p w14:paraId="5198A7C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（32）总的集成呼吸回路容量： 1.7升+手动皮囊.回路中具有APL调节阀,具有6个明确刻度(回路所有部件不含橡胶成分可直接高温高压消毒)；</w:t>
      </w:r>
    </w:p>
    <w:p w14:paraId="686A4EB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（33）气源：氧气 笑气；</w:t>
      </w:r>
    </w:p>
    <w:p w14:paraId="5159F0B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（34）写字板：抽拉式写字板。</w:t>
      </w:r>
    </w:p>
    <w:p w14:paraId="02752F9F" w14:textId="526D19B2"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w:t>
      </w:r>
      <w:r w:rsidR="00A36ED8" w:rsidRPr="00A71F63">
        <w:rPr>
          <w:rFonts w:ascii="仿宋" w:eastAsia="仿宋" w:hAnsi="仿宋" w:cs="仿宋"/>
        </w:rPr>
        <w:t>（3</w:t>
      </w:r>
      <w:r w:rsidR="00A36ED8">
        <w:rPr>
          <w:rFonts w:ascii="仿宋" w:eastAsia="仿宋" w:hAnsi="仿宋" w:cs="仿宋" w:hint="eastAsia"/>
        </w:rPr>
        <w:t>5</w:t>
      </w:r>
      <w:r w:rsidR="00A36ED8" w:rsidRPr="00A71F63">
        <w:rPr>
          <w:rFonts w:ascii="仿宋" w:eastAsia="仿宋" w:hAnsi="仿宋" w:cs="仿宋"/>
        </w:rPr>
        <w:t>）</w:t>
      </w:r>
      <w:r w:rsidRPr="00A71F63">
        <w:rPr>
          <w:rFonts w:ascii="仿宋" w:eastAsia="仿宋" w:hAnsi="仿宋" w:cs="仿宋"/>
        </w:rPr>
        <w:t>适用范围:成人、儿童、新生儿（以产品注册证为准）；</w:t>
      </w:r>
    </w:p>
    <w:p w14:paraId="64B099A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w:t>
      </w:r>
      <w:r w:rsidRPr="00A71F63">
        <w:rPr>
          <w:rFonts w:ascii="仿宋" w:eastAsia="仿宋" w:hAnsi="仿宋" w:cs="仿宋"/>
        </w:rPr>
        <w:t>（36）气源失效时，呼吸机可利用室内空气继续通气；</w:t>
      </w:r>
    </w:p>
    <w:p w14:paraId="6602E8D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w:t>
      </w:r>
      <w:r w:rsidRPr="00A71F63">
        <w:rPr>
          <w:rFonts w:ascii="仿宋" w:eastAsia="仿宋" w:hAnsi="仿宋" w:cs="仿宋"/>
        </w:rPr>
        <w:t>（37）具有新鲜气体隔离技术，保证潮气量输送不受新鲜气体流量影响，潮气量精确</w:t>
      </w:r>
      <w:r w:rsidRPr="00A71F63">
        <w:rPr>
          <w:rFonts w:ascii="仿宋" w:eastAsia="仿宋" w:hAnsi="仿宋" w:cs="仿宋" w:hint="eastAsia"/>
        </w:rPr>
        <w:t>。</w:t>
      </w:r>
    </w:p>
    <w:p w14:paraId="18AC77A6" w14:textId="77777777" w:rsidR="008063DE" w:rsidRPr="00A36ED8" w:rsidRDefault="008063DE" w:rsidP="00A36ED8">
      <w:pPr>
        <w:pStyle w:val="Default"/>
        <w:spacing w:line="360" w:lineRule="auto"/>
        <w:ind w:firstLineChars="200" w:firstLine="482"/>
        <w:rPr>
          <w:rFonts w:ascii="仿宋" w:eastAsia="仿宋" w:hAnsi="仿宋" w:cs="仿宋"/>
          <w:b/>
        </w:rPr>
      </w:pPr>
      <w:r w:rsidRPr="00A36ED8">
        <w:rPr>
          <w:rFonts w:ascii="仿宋" w:eastAsia="仿宋" w:hAnsi="仿宋" w:cs="仿宋" w:hint="eastAsia"/>
          <w:b/>
        </w:rPr>
        <w:t>（38）配置明细（实质性要求）</w:t>
      </w:r>
    </w:p>
    <w:p w14:paraId="2B76DD7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color w:val="auto"/>
          <w:kern w:val="2"/>
        </w:rPr>
        <w:t>主机</w:t>
      </w:r>
      <w:r w:rsidRPr="00A71F63">
        <w:rPr>
          <w:rFonts w:ascii="仿宋" w:eastAsia="仿宋" w:hAnsi="仿宋" w:cs="仿宋"/>
          <w:color w:val="auto"/>
          <w:kern w:val="2"/>
        </w:rPr>
        <w:t>1</w:t>
      </w:r>
      <w:r w:rsidRPr="00A71F63">
        <w:rPr>
          <w:rFonts w:ascii="仿宋" w:eastAsia="仿宋" w:hAnsi="仿宋" w:cs="仿宋" w:hint="eastAsia"/>
          <w:color w:val="auto"/>
          <w:kern w:val="2"/>
        </w:rPr>
        <w:t>台、台车</w:t>
      </w:r>
      <w:r w:rsidRPr="00A71F63">
        <w:rPr>
          <w:rFonts w:ascii="仿宋" w:eastAsia="仿宋" w:hAnsi="仿宋" w:cs="仿宋"/>
          <w:color w:val="auto"/>
          <w:kern w:val="2"/>
        </w:rPr>
        <w:t>1</w:t>
      </w:r>
      <w:r w:rsidRPr="00A71F63">
        <w:rPr>
          <w:rFonts w:ascii="仿宋" w:eastAsia="仿宋" w:hAnsi="仿宋" w:cs="仿宋" w:hint="eastAsia"/>
          <w:color w:val="auto"/>
          <w:kern w:val="2"/>
        </w:rPr>
        <w:t>台、一体化加热回路</w:t>
      </w:r>
      <w:r w:rsidRPr="00A71F63">
        <w:rPr>
          <w:rFonts w:ascii="仿宋" w:eastAsia="仿宋" w:hAnsi="仿宋" w:cs="仿宋"/>
          <w:color w:val="auto"/>
          <w:kern w:val="2"/>
        </w:rPr>
        <w:t>1</w:t>
      </w:r>
      <w:r w:rsidRPr="00A71F63">
        <w:rPr>
          <w:rFonts w:ascii="仿宋" w:eastAsia="仿宋" w:hAnsi="仿宋" w:cs="仿宋" w:hint="eastAsia"/>
          <w:color w:val="auto"/>
          <w:kern w:val="2"/>
        </w:rPr>
        <w:t>套、挥发罐</w:t>
      </w:r>
      <w:r w:rsidRPr="00A71F63">
        <w:rPr>
          <w:rFonts w:ascii="仿宋" w:eastAsia="仿宋" w:hAnsi="仿宋" w:cs="仿宋"/>
          <w:color w:val="auto"/>
          <w:kern w:val="2"/>
        </w:rPr>
        <w:t>1</w:t>
      </w:r>
      <w:r w:rsidRPr="00A71F63">
        <w:rPr>
          <w:rFonts w:ascii="仿宋" w:eastAsia="仿宋" w:hAnsi="仿宋" w:cs="仿宋" w:hint="eastAsia"/>
          <w:color w:val="auto"/>
          <w:kern w:val="2"/>
        </w:rPr>
        <w:t>个、高压氧气管道</w:t>
      </w:r>
      <w:r w:rsidRPr="00A71F63">
        <w:rPr>
          <w:rFonts w:ascii="仿宋" w:eastAsia="仿宋" w:hAnsi="仿宋" w:cs="仿宋"/>
          <w:color w:val="auto"/>
          <w:kern w:val="2"/>
        </w:rPr>
        <w:t>1</w:t>
      </w:r>
      <w:r w:rsidRPr="00A71F63">
        <w:rPr>
          <w:rFonts w:ascii="仿宋" w:eastAsia="仿宋" w:hAnsi="仿宋" w:cs="仿宋" w:hint="eastAsia"/>
          <w:color w:val="auto"/>
          <w:kern w:val="2"/>
        </w:rPr>
        <w:t>根、高压空气管道</w:t>
      </w:r>
      <w:r w:rsidRPr="00A71F63">
        <w:rPr>
          <w:rFonts w:ascii="仿宋" w:eastAsia="仿宋" w:hAnsi="仿宋" w:cs="仿宋"/>
          <w:color w:val="auto"/>
          <w:kern w:val="2"/>
        </w:rPr>
        <w:t>1</w:t>
      </w:r>
      <w:r w:rsidRPr="00A71F63">
        <w:rPr>
          <w:rFonts w:ascii="仿宋" w:eastAsia="仿宋" w:hAnsi="仿宋" w:cs="仿宋" w:hint="eastAsia"/>
          <w:color w:val="auto"/>
          <w:kern w:val="2"/>
        </w:rPr>
        <w:t>根、流量传感器</w:t>
      </w:r>
      <w:r w:rsidRPr="00A71F63">
        <w:rPr>
          <w:rFonts w:ascii="仿宋" w:eastAsia="仿宋" w:hAnsi="仿宋" w:cs="仿宋"/>
          <w:color w:val="auto"/>
          <w:kern w:val="2"/>
        </w:rPr>
        <w:t>1</w:t>
      </w:r>
      <w:r w:rsidRPr="00A71F63">
        <w:rPr>
          <w:rFonts w:ascii="仿宋" w:eastAsia="仿宋" w:hAnsi="仿宋" w:cs="仿宋" w:hint="eastAsia"/>
          <w:color w:val="auto"/>
          <w:kern w:val="2"/>
        </w:rPr>
        <w:t>个、麻醉管路</w:t>
      </w:r>
      <w:r w:rsidRPr="00A71F63">
        <w:rPr>
          <w:rFonts w:ascii="仿宋" w:eastAsia="仿宋" w:hAnsi="仿宋" w:cs="仿宋"/>
          <w:color w:val="auto"/>
          <w:kern w:val="2"/>
        </w:rPr>
        <w:t>1</w:t>
      </w:r>
      <w:r w:rsidRPr="00A71F63">
        <w:rPr>
          <w:rFonts w:ascii="仿宋" w:eastAsia="仿宋" w:hAnsi="仿宋" w:cs="仿宋" w:hint="eastAsia"/>
          <w:color w:val="auto"/>
          <w:kern w:val="2"/>
        </w:rPr>
        <w:t>套、电源线</w:t>
      </w:r>
      <w:r w:rsidRPr="00A71F63">
        <w:rPr>
          <w:rFonts w:ascii="仿宋" w:eastAsia="仿宋" w:hAnsi="仿宋" w:cs="仿宋"/>
          <w:color w:val="auto"/>
          <w:kern w:val="2"/>
        </w:rPr>
        <w:t>1</w:t>
      </w:r>
      <w:r w:rsidRPr="00A71F63">
        <w:rPr>
          <w:rFonts w:ascii="仿宋" w:eastAsia="仿宋" w:hAnsi="仿宋" w:cs="仿宋" w:hint="eastAsia"/>
          <w:color w:val="auto"/>
          <w:kern w:val="2"/>
        </w:rPr>
        <w:t>根、操作手册</w:t>
      </w:r>
      <w:r w:rsidRPr="00A71F63">
        <w:rPr>
          <w:rFonts w:ascii="仿宋" w:eastAsia="仿宋" w:hAnsi="仿宋" w:cs="仿宋"/>
          <w:color w:val="auto"/>
          <w:kern w:val="2"/>
        </w:rPr>
        <w:t>1</w:t>
      </w:r>
      <w:r w:rsidRPr="00A71F63">
        <w:rPr>
          <w:rFonts w:ascii="仿宋" w:eastAsia="仿宋" w:hAnsi="仿宋" w:cs="仿宋" w:hint="eastAsia"/>
          <w:color w:val="auto"/>
          <w:kern w:val="2"/>
        </w:rPr>
        <w:t>本。</w:t>
      </w:r>
    </w:p>
    <w:p w14:paraId="0A1B06FC" w14:textId="77777777" w:rsidR="008063DE" w:rsidRPr="00A36ED8" w:rsidRDefault="008063DE" w:rsidP="008063DE">
      <w:pPr>
        <w:pStyle w:val="4"/>
        <w:rPr>
          <w:rFonts w:ascii="仿宋" w:hAnsi="仿宋"/>
          <w:b/>
          <w:i w:val="0"/>
          <w:szCs w:val="24"/>
          <w:lang w:eastAsia="zh-CN"/>
        </w:rPr>
      </w:pPr>
      <w:bookmarkStart w:id="595" w:name="_Toc84592220"/>
      <w:r w:rsidRPr="00A36ED8">
        <w:rPr>
          <w:rFonts w:ascii="仿宋" w:hAnsi="仿宋" w:hint="eastAsia"/>
          <w:b/>
          <w:i w:val="0"/>
          <w:szCs w:val="24"/>
          <w:lang w:eastAsia="zh-CN"/>
        </w:rPr>
        <w:t>（二）全自动软式内镜清洗消毒器</w:t>
      </w:r>
      <w:bookmarkEnd w:id="595"/>
    </w:p>
    <w:p w14:paraId="49E7A27A"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5650ED3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★（1）全自动电脑程序控制： PLC可编程序控制，≥7寸彩色大触摸</w:t>
      </w:r>
      <w:proofErr w:type="gramStart"/>
      <w:r w:rsidRPr="00A71F63">
        <w:rPr>
          <w:rFonts w:ascii="仿宋" w:eastAsia="仿宋" w:hAnsi="仿宋" w:cs="仿宋" w:hint="eastAsia"/>
        </w:rPr>
        <w:t>屏实现</w:t>
      </w:r>
      <w:proofErr w:type="gramEnd"/>
      <w:r w:rsidRPr="00A71F63">
        <w:rPr>
          <w:rFonts w:ascii="仿宋" w:eastAsia="仿宋" w:hAnsi="仿宋" w:cs="仿宋" w:hint="eastAsia"/>
        </w:rPr>
        <w:t>人机对话，24组可编程序，预置6组程序（标准清消毒模式、特殊感染清洗消毒模式、干燥和测漏模式、终末清洗消毒模式、早消毒模式、自身消毒模式）能满足内镜清洗消毒的所有需求，一键式操作；</w:t>
      </w:r>
      <w:r w:rsidRPr="00A71F63">
        <w:rPr>
          <w:rFonts w:ascii="仿宋" w:eastAsia="仿宋" w:hAnsi="仿宋" w:cs="仿宋"/>
        </w:rPr>
        <w:t xml:space="preserve"> </w:t>
      </w:r>
    </w:p>
    <w:p w14:paraId="79AA7C4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（2）普通纸打印：打印机适时打印每一条内镜清洗消毒过程数据，便于用户存档记录，可保存10年以上；</w:t>
      </w:r>
    </w:p>
    <w:p w14:paraId="1C6F7DD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（3）全自动开、关门：可视化自动玻璃门，便于观察清洗消毒情况。脚控自动开、关门，避免用手接触造成交叉感染，取、放内镜方便自如，更加</w:t>
      </w:r>
      <w:proofErr w:type="gramStart"/>
      <w:r w:rsidRPr="00A71F63">
        <w:rPr>
          <w:rFonts w:ascii="仿宋" w:eastAsia="仿宋" w:hAnsi="仿宋" w:cs="仿宋" w:hint="eastAsia"/>
        </w:rPr>
        <w:t>符合院感要求</w:t>
      </w:r>
      <w:proofErr w:type="gramEnd"/>
      <w:r w:rsidRPr="00A71F63">
        <w:rPr>
          <w:rFonts w:ascii="仿宋" w:eastAsia="仿宋" w:hAnsi="仿宋" w:cs="仿宋" w:hint="eastAsia"/>
        </w:rPr>
        <w:t>；</w:t>
      </w:r>
    </w:p>
    <w:p w14:paraId="7C3AD80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（4）对医护人员全封闭完善的职业防护：杜绝消毒液挥发的气体向外泄漏，最大限度保护工作人员的身体健康；</w:t>
      </w:r>
    </w:p>
    <w:p w14:paraId="787F40B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（5）全自动添加配套的耗材：准确自动计量加入酶、消毒液、酒精的量；</w:t>
      </w:r>
    </w:p>
    <w:p w14:paraId="44E3809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（6）消毒液自动取样功能：便于检测消毒液浓度，保护操作者安全；</w:t>
      </w:r>
    </w:p>
    <w:p w14:paraId="66C8999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（7）全自动自身管路消毒功能：过滤器、清洗槽、管道自动彻底消毒，避免清洗消毒机本身成为污染源；</w:t>
      </w:r>
    </w:p>
    <w:p w14:paraId="38B8F7F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（8）全程自动测漏测堵功能：全过程自动检测内镜是否泄漏和管</w:t>
      </w:r>
      <w:proofErr w:type="gramStart"/>
      <w:r w:rsidRPr="00A71F63">
        <w:rPr>
          <w:rFonts w:ascii="仿宋" w:eastAsia="仿宋" w:hAnsi="仿宋" w:cs="仿宋" w:hint="eastAsia"/>
        </w:rPr>
        <w:t>腔是否</w:t>
      </w:r>
      <w:proofErr w:type="gramEnd"/>
      <w:r w:rsidRPr="00A71F63">
        <w:rPr>
          <w:rFonts w:ascii="仿宋" w:eastAsia="仿宋" w:hAnsi="仿宋" w:cs="仿宋" w:hint="eastAsia"/>
        </w:rPr>
        <w:t>畅通功能；</w:t>
      </w:r>
    </w:p>
    <w:p w14:paraId="2B0CBA5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（9）100%全自动清洗消毒：设备自行完成全管道清洗、测漏、消毒、无菌水漂洗、干燥，无需人工操作；</w:t>
      </w:r>
    </w:p>
    <w:p w14:paraId="22552A4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（10）全自动喷洗、循环灌流：高压喷臂喷洗，全自动灌流系统；</w:t>
      </w:r>
    </w:p>
    <w:p w14:paraId="384449C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（11）消毒液加热恒温功能；</w:t>
      </w:r>
    </w:p>
    <w:p w14:paraId="2ED00D0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（12）消毒时间：全程清洗、消毒所需时间≤15分钟；</w:t>
      </w:r>
    </w:p>
    <w:p w14:paraId="7E915B7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（13）工作模式：</w:t>
      </w:r>
      <w:proofErr w:type="gramStart"/>
      <w:r w:rsidRPr="00A71F63">
        <w:rPr>
          <w:rFonts w:ascii="仿宋" w:eastAsia="仿宋" w:hAnsi="仿宋" w:cs="仿宋" w:hint="eastAsia"/>
        </w:rPr>
        <w:t>双槽可同时</w:t>
      </w:r>
      <w:proofErr w:type="gramEnd"/>
      <w:r w:rsidRPr="00A71F63">
        <w:rPr>
          <w:rFonts w:ascii="仿宋" w:eastAsia="仿宋" w:hAnsi="仿宋" w:cs="仿宋" w:hint="eastAsia"/>
        </w:rPr>
        <w:t>工作也可单独工作；</w:t>
      </w:r>
    </w:p>
    <w:p w14:paraId="296E3FA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（14）清洗消毒方式：高压喷淋、自动灌流、全浸泡；</w:t>
      </w:r>
    </w:p>
    <w:p w14:paraId="058D446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（15）自身消毒：全自动；</w:t>
      </w:r>
    </w:p>
    <w:p w14:paraId="1785457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（16）额定电压功率：AC220，50Hz；</w:t>
      </w:r>
    </w:p>
    <w:p w14:paraId="6EC67BE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（17）输入功率：1.5KVA；</w:t>
      </w:r>
    </w:p>
    <w:p w14:paraId="4F8B79E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（18）数据接口：预留数据接口；</w:t>
      </w:r>
    </w:p>
    <w:p w14:paraId="34D03C8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（19）噪音：≤52DB；</w:t>
      </w:r>
    </w:p>
    <w:p w14:paraId="33ADF36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（20）供水要求及压力：0.15~0.4Mpa；</w:t>
      </w:r>
    </w:p>
    <w:p w14:paraId="3360C99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（21）水循环耗量：25L±1L；</w:t>
      </w:r>
    </w:p>
    <w:p w14:paraId="232328C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（22）打印模式：普通纸打印；</w:t>
      </w:r>
    </w:p>
    <w:p w14:paraId="16E15D7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（23）清洗、消毒、酒精：全自动添加；</w:t>
      </w:r>
    </w:p>
    <w:p w14:paraId="5ECACCD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（24）消毒液储存容量：≥15L；</w:t>
      </w:r>
    </w:p>
    <w:p w14:paraId="2521E3B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（25）酶储存箱容量：≥2.5L；</w:t>
      </w:r>
    </w:p>
    <w:p w14:paraId="2029F4D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（26）开门方式：自动开关防爆玻璃；</w:t>
      </w:r>
    </w:p>
    <w:p w14:paraId="04A2C4A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（27）进排水方式：全自动；</w:t>
      </w:r>
    </w:p>
    <w:p w14:paraId="735E3D3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（28）酒精储存箱容量：1L；</w:t>
      </w:r>
    </w:p>
    <w:p w14:paraId="0160247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（29）适用消毒剂：戊二醛、</w:t>
      </w:r>
      <w:proofErr w:type="gramStart"/>
      <w:r w:rsidRPr="00A71F63">
        <w:rPr>
          <w:rFonts w:ascii="仿宋" w:eastAsia="仿宋" w:hAnsi="仿宋" w:cs="仿宋" w:hint="eastAsia"/>
        </w:rPr>
        <w:t>领苯二</w:t>
      </w:r>
      <w:proofErr w:type="gramEnd"/>
      <w:r w:rsidRPr="00A71F63">
        <w:rPr>
          <w:rFonts w:ascii="仿宋" w:eastAsia="仿宋" w:hAnsi="仿宋" w:cs="仿宋" w:hint="eastAsia"/>
        </w:rPr>
        <w:t>甲醛、过氧乙酸；</w:t>
      </w:r>
    </w:p>
    <w:p w14:paraId="6063412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（30）控制系统：PLC程序控制；</w:t>
      </w:r>
      <w:r w:rsidRPr="00A71F63">
        <w:rPr>
          <w:rFonts w:ascii="仿宋" w:eastAsia="仿宋" w:hAnsi="仿宋" w:cs="仿宋"/>
        </w:rPr>
        <w:t xml:space="preserve"> </w:t>
      </w:r>
    </w:p>
    <w:p w14:paraId="5AC6FB7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（31）操作显示：≥彩色7寸触摸屏；</w:t>
      </w:r>
    </w:p>
    <w:p w14:paraId="1EA9CD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（32）测漏方式：全程测漏、内镜漏气时随时报警；</w:t>
      </w:r>
    </w:p>
    <w:p w14:paraId="732CA79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（33）程运行时间：1-9999S可调；</w:t>
      </w:r>
    </w:p>
    <w:p w14:paraId="13254DD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（34）清洗消毒内镜数量：2条；</w:t>
      </w:r>
    </w:p>
    <w:p w14:paraId="192783E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（35）安全提示：全程自检报警功能；</w:t>
      </w:r>
    </w:p>
    <w:p w14:paraId="1BFCE0A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（36）消毒次数记录次数：自动记录在屏幕上显示；</w:t>
      </w:r>
    </w:p>
    <w:p w14:paraId="4F426FE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（37）最快洗消一条内镜只需9分钟即可完成。</w:t>
      </w:r>
    </w:p>
    <w:p w14:paraId="42CBF4F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（38）配置明细（实质性要求）</w:t>
      </w:r>
    </w:p>
    <w:p w14:paraId="25809D5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主机1台、电源线1根、说明书1本、保修卡1份、合格证1</w:t>
      </w:r>
      <w:r w:rsidRPr="00A71F63">
        <w:rPr>
          <w:rFonts w:ascii="仿宋" w:eastAsia="仿宋" w:hAnsi="仿宋" w:cs="仿宋"/>
        </w:rPr>
        <w:tab/>
      </w:r>
      <w:r w:rsidRPr="00A71F63">
        <w:rPr>
          <w:rFonts w:ascii="仿宋" w:eastAsia="仿宋" w:hAnsi="仿宋" w:cs="仿宋" w:hint="eastAsia"/>
        </w:rPr>
        <w:t>份、过滤器4</w:t>
      </w:r>
      <w:r w:rsidRPr="00A71F63">
        <w:rPr>
          <w:rFonts w:ascii="仿宋" w:eastAsia="仿宋" w:hAnsi="仿宋" w:cs="仿宋"/>
        </w:rPr>
        <w:tab/>
      </w:r>
      <w:proofErr w:type="gramStart"/>
      <w:r w:rsidRPr="00A71F63">
        <w:rPr>
          <w:rFonts w:ascii="仿宋" w:eastAsia="仿宋" w:hAnsi="仿宋" w:cs="仿宋" w:hint="eastAsia"/>
        </w:rPr>
        <w:t>个</w:t>
      </w:r>
      <w:proofErr w:type="gramEnd"/>
      <w:r w:rsidRPr="00A71F63">
        <w:rPr>
          <w:rFonts w:ascii="仿宋" w:eastAsia="仿宋" w:hAnsi="仿宋" w:cs="仿宋" w:hint="eastAsia"/>
        </w:rPr>
        <w:t>、进水管4个、排水管2</w:t>
      </w:r>
      <w:r w:rsidRPr="00A71F63">
        <w:rPr>
          <w:rFonts w:ascii="仿宋" w:eastAsia="仿宋" w:hAnsi="仿宋" w:cs="仿宋"/>
        </w:rPr>
        <w:tab/>
      </w:r>
      <w:proofErr w:type="gramStart"/>
      <w:r w:rsidRPr="00A71F63">
        <w:rPr>
          <w:rFonts w:ascii="仿宋" w:eastAsia="仿宋" w:hAnsi="仿宋" w:cs="仿宋" w:hint="eastAsia"/>
        </w:rPr>
        <w:t>个</w:t>
      </w:r>
      <w:proofErr w:type="gramEnd"/>
      <w:r w:rsidRPr="00A71F63">
        <w:rPr>
          <w:rFonts w:ascii="仿宋" w:eastAsia="仿宋" w:hAnsi="仿宋" w:cs="仿宋" w:hint="eastAsia"/>
        </w:rPr>
        <w:t>、色带2个、打印纸2卷、配套工具（扳手）2个。</w:t>
      </w:r>
    </w:p>
    <w:p w14:paraId="5220D9A3" w14:textId="599AD5F9" w:rsidR="008063DE" w:rsidRPr="00B21EBF" w:rsidRDefault="006A6242" w:rsidP="006A6242">
      <w:pPr>
        <w:pStyle w:val="4"/>
        <w:widowControl w:val="0"/>
        <w:jc w:val="both"/>
        <w:rPr>
          <w:rFonts w:ascii="仿宋" w:hAnsi="仿宋"/>
          <w:b/>
          <w:i w:val="0"/>
          <w:szCs w:val="24"/>
          <w:lang w:eastAsia="zh-CN"/>
        </w:rPr>
      </w:pPr>
      <w:bookmarkStart w:id="596" w:name="_Toc84592221"/>
      <w:r>
        <w:rPr>
          <w:rFonts w:ascii="仿宋" w:hAnsi="仿宋" w:hint="eastAsia"/>
          <w:b/>
          <w:i w:val="0"/>
          <w:szCs w:val="24"/>
          <w:lang w:eastAsia="zh-CN"/>
        </w:rPr>
        <w:t>（三）</w:t>
      </w:r>
      <w:r w:rsidR="008063DE" w:rsidRPr="00B21EBF">
        <w:rPr>
          <w:rFonts w:ascii="仿宋" w:hAnsi="仿宋" w:hint="eastAsia"/>
          <w:b/>
          <w:i w:val="0"/>
          <w:szCs w:val="24"/>
          <w:lang w:eastAsia="zh-CN"/>
        </w:rPr>
        <w:t>内镜存储柜</w:t>
      </w:r>
      <w:bookmarkEnd w:id="596"/>
    </w:p>
    <w:p w14:paraId="514A238C"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244289D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（1）内胆：内胆采用高分子复合材料（ABS+亚克力PMMA特种复合性材料及特种工艺制成），整体吸塑成型，表面光滑，</w:t>
      </w:r>
      <w:proofErr w:type="gramStart"/>
      <w:r w:rsidRPr="00A71F63">
        <w:rPr>
          <w:rFonts w:ascii="仿宋" w:eastAsia="仿宋" w:hAnsi="仿宋" w:cs="仿宋" w:hint="eastAsia"/>
        </w:rPr>
        <w:t>不</w:t>
      </w:r>
      <w:proofErr w:type="gramEnd"/>
      <w:r w:rsidRPr="00A71F63">
        <w:rPr>
          <w:rFonts w:ascii="仿宋" w:eastAsia="仿宋" w:hAnsi="仿宋" w:cs="仿宋" w:hint="eastAsia"/>
        </w:rPr>
        <w:t>残留细菌，无死角易清洁；</w:t>
      </w:r>
      <w:r w:rsidRPr="00A71F63">
        <w:rPr>
          <w:rFonts w:ascii="仿宋" w:eastAsia="仿宋" w:hAnsi="仿宋" w:cs="仿宋"/>
        </w:rPr>
        <w:t xml:space="preserve"> </w:t>
      </w:r>
    </w:p>
    <w:p w14:paraId="27AE46E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（2）内胆尺寸≥1800*600*400mm，空间充足，满足各种内镜的悬挂需求；</w:t>
      </w:r>
      <w:r w:rsidRPr="00A71F63">
        <w:rPr>
          <w:rFonts w:ascii="仿宋" w:eastAsia="仿宋" w:hAnsi="仿宋" w:cs="仿宋"/>
        </w:rPr>
        <w:t xml:space="preserve"> </w:t>
      </w:r>
    </w:p>
    <w:p w14:paraId="63E40C2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（3）内胆由1.5MM多工艺防水防腐蚀处理、正反两面光洁</w:t>
      </w:r>
      <w:proofErr w:type="gramStart"/>
      <w:r w:rsidRPr="00A71F63">
        <w:rPr>
          <w:rFonts w:ascii="仿宋" w:eastAsia="仿宋" w:hAnsi="仿宋" w:cs="仿宋" w:hint="eastAsia"/>
        </w:rPr>
        <w:t>的钢膜塑钢</w:t>
      </w:r>
      <w:proofErr w:type="gramEnd"/>
      <w:r w:rsidRPr="00A71F63">
        <w:rPr>
          <w:rFonts w:ascii="仿宋" w:eastAsia="仿宋" w:hAnsi="仿宋" w:cs="仿宋" w:hint="eastAsia"/>
        </w:rPr>
        <w:t>板（轿车外壳工艺）成型，原板</w:t>
      </w:r>
      <w:proofErr w:type="gramStart"/>
      <w:r w:rsidRPr="00A71F63">
        <w:rPr>
          <w:rFonts w:ascii="仿宋" w:eastAsia="仿宋" w:hAnsi="仿宋" w:cs="仿宋" w:hint="eastAsia"/>
        </w:rPr>
        <w:t>经钢膜</w:t>
      </w:r>
      <w:proofErr w:type="gramEnd"/>
      <w:r w:rsidRPr="00A71F63">
        <w:rPr>
          <w:rFonts w:ascii="仿宋" w:eastAsia="仿宋" w:hAnsi="仿宋" w:cs="仿宋" w:hint="eastAsia"/>
        </w:rPr>
        <w:t>成型、专业电解、镀锌、喷塑、面饰烤漆、抗紫外线保护；</w:t>
      </w:r>
    </w:p>
    <w:p w14:paraId="3EB2F90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（4）外罩采用整体焊接，无拼接缝隙，整体强度高且美观大方；</w:t>
      </w:r>
    </w:p>
    <w:p w14:paraId="7308589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（5）单门可悬挂≥6条内镜；</w:t>
      </w:r>
    </w:p>
    <w:p w14:paraId="223C35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（6）门材质：采用碳钢喷塑板和透明亚克力PMMA特种复合性材料，内镜储存状态完全可视，亚克力</w:t>
      </w:r>
      <w:proofErr w:type="gramStart"/>
      <w:r w:rsidRPr="00A71F63">
        <w:rPr>
          <w:rFonts w:ascii="仿宋" w:eastAsia="仿宋" w:hAnsi="仿宋" w:cs="仿宋" w:hint="eastAsia"/>
        </w:rPr>
        <w:t>可视门</w:t>
      </w:r>
      <w:proofErr w:type="gramEnd"/>
      <w:r w:rsidRPr="00A71F63">
        <w:rPr>
          <w:rFonts w:ascii="仿宋" w:eastAsia="仿宋" w:hAnsi="仿宋" w:cs="仿宋" w:hint="eastAsia"/>
        </w:rPr>
        <w:t>不怕磕碰，美观大方；</w:t>
      </w:r>
    </w:p>
    <w:p w14:paraId="7ACC58F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（7）门把手：采用304不锈钢镜面处理，外表光滑，美观；</w:t>
      </w:r>
    </w:p>
    <w:p w14:paraId="0C7CDCE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（8）储存方式：直挂式，内镜采用垂直悬挂的形式进行储存；</w:t>
      </w:r>
    </w:p>
    <w:p w14:paraId="2D32A0F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（9）悬挂架：采用透明亚克力PMMA特种复合性材料，分上中下三层固定，背面采用碳钢加强板稳固，保证支架的强度；</w:t>
      </w:r>
    </w:p>
    <w:p w14:paraId="0A552B6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（10）固定方式：固定采用上中下三层定位，保证内镜悬挂过程的稳定，安全可靠，最大程度保护内镜；</w:t>
      </w:r>
    </w:p>
    <w:p w14:paraId="006EA67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（11）门密封：采用磁性门密封，门密封性优秀，隔绝柜外空气，可靠保证内镜不受外部空气二次污染；</w:t>
      </w:r>
    </w:p>
    <w:p w14:paraId="2FF52F3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（12）控制器：一体化控制器，工业级单片机芯片，数码显示，稳定可靠；</w:t>
      </w:r>
    </w:p>
    <w:p w14:paraId="6C2076B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（13）显示屏显示内容：风机循环通风时间、紫外线杀菌时间；</w:t>
      </w:r>
    </w:p>
    <w:p w14:paraId="34764E5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（14）功能要求：可实现0-99min不间断通风、杀菌，时间到，自动停止；用户可根据需求分别设置通风、杀菌时间，并能保存设置参数；可实现对风机、紫外线杀菌灯、照明灯的分别控制；</w:t>
      </w:r>
    </w:p>
    <w:p w14:paraId="39A910C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（15）循环方式：两个风机采用</w:t>
      </w:r>
      <w:proofErr w:type="gramStart"/>
      <w:r w:rsidRPr="00A71F63">
        <w:rPr>
          <w:rFonts w:ascii="仿宋" w:eastAsia="仿宋" w:hAnsi="仿宋" w:cs="仿宋" w:hint="eastAsia"/>
        </w:rPr>
        <w:t>一</w:t>
      </w:r>
      <w:proofErr w:type="gramEnd"/>
      <w:r w:rsidRPr="00A71F63">
        <w:rPr>
          <w:rFonts w:ascii="仿宋" w:eastAsia="仿宋" w:hAnsi="仿宋" w:cs="仿宋" w:hint="eastAsia"/>
        </w:rPr>
        <w:t>进风一出</w:t>
      </w:r>
      <w:proofErr w:type="gramStart"/>
      <w:r w:rsidRPr="00A71F63">
        <w:rPr>
          <w:rFonts w:ascii="仿宋" w:eastAsia="仿宋" w:hAnsi="仿宋" w:cs="仿宋" w:hint="eastAsia"/>
        </w:rPr>
        <w:t>风方式</w:t>
      </w:r>
      <w:proofErr w:type="gramEnd"/>
      <w:r w:rsidRPr="00A71F63">
        <w:rPr>
          <w:rFonts w:ascii="仿宋" w:eastAsia="仿宋" w:hAnsi="仿宋" w:cs="仿宋" w:hint="eastAsia"/>
        </w:rPr>
        <w:t>运行，保证内胆中空气循环流动，对内镜进行干燥；</w:t>
      </w:r>
    </w:p>
    <w:p w14:paraId="25F5E86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（16）紫外线系统安装方式：采用内胆安装，有效杀灭柜体内空气中的细菌；</w:t>
      </w:r>
    </w:p>
    <w:p w14:paraId="65E19B2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（17）电源要求：220V/50Hz；设备功率：≤200W。</w:t>
      </w:r>
    </w:p>
    <w:p w14:paraId="1B09D194" w14:textId="77777777" w:rsidR="008063DE" w:rsidRPr="00295737" w:rsidRDefault="008063DE" w:rsidP="008063DE">
      <w:pPr>
        <w:pStyle w:val="4"/>
        <w:rPr>
          <w:rFonts w:ascii="仿宋" w:hAnsi="仿宋"/>
          <w:b/>
          <w:i w:val="0"/>
          <w:szCs w:val="24"/>
          <w:lang w:eastAsia="zh-CN"/>
        </w:rPr>
      </w:pPr>
      <w:bookmarkStart w:id="597" w:name="_Toc84592222"/>
      <w:r w:rsidRPr="00295737">
        <w:rPr>
          <w:rFonts w:ascii="仿宋" w:hAnsi="仿宋" w:hint="eastAsia"/>
          <w:b/>
          <w:i w:val="0"/>
          <w:szCs w:val="24"/>
          <w:lang w:eastAsia="zh-CN"/>
        </w:rPr>
        <w:t>（四）医用控温仪</w:t>
      </w:r>
      <w:bookmarkEnd w:id="597"/>
    </w:p>
    <w:p w14:paraId="62B9ED43"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11CFFCA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（1）主机性能特点</w:t>
      </w:r>
    </w:p>
    <w:p w14:paraId="731C804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1.1机箱材质：ABS ；</w:t>
      </w:r>
    </w:p>
    <w:p w14:paraId="277266C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1.2体积小巧，方便移动，节省病房空间；</w:t>
      </w:r>
    </w:p>
    <w:p w14:paraId="6ADCEC1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1.3制冷方式：高效的全无氟压缩机制冷系统，功耗低，降温迅速，为患者抢救赢得宝贵时间；</w:t>
      </w:r>
      <w:r w:rsidRPr="00A71F63">
        <w:rPr>
          <w:rFonts w:ascii="仿宋" w:eastAsia="仿宋" w:hAnsi="仿宋" w:cs="仿宋"/>
        </w:rPr>
        <w:t xml:space="preserve"> </w:t>
      </w:r>
    </w:p>
    <w:p w14:paraId="38599FA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1.4全电脑自动控制，控温精确，运行数据随时查询；</w:t>
      </w:r>
    </w:p>
    <w:p w14:paraId="614F4C3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1.5机控/体控，双重测温，可任意选择；</w:t>
      </w:r>
    </w:p>
    <w:p w14:paraId="3A2CE0A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1.6双路输出，采用快接装置，</w:t>
      </w:r>
      <w:proofErr w:type="gramStart"/>
      <w:r w:rsidRPr="00A71F63">
        <w:rPr>
          <w:rFonts w:ascii="仿宋" w:eastAsia="仿宋" w:hAnsi="仿宋" w:cs="仿宋" w:hint="eastAsia"/>
        </w:rPr>
        <w:t>毯帽可</w:t>
      </w:r>
      <w:proofErr w:type="gramEnd"/>
      <w:r w:rsidRPr="00A71F63">
        <w:rPr>
          <w:rFonts w:ascii="仿宋" w:eastAsia="仿宋" w:hAnsi="仿宋" w:cs="仿宋" w:hint="eastAsia"/>
        </w:rPr>
        <w:t>同时使用，也可分开独立使用；</w:t>
      </w:r>
      <w:r w:rsidRPr="00A71F63">
        <w:rPr>
          <w:rFonts w:ascii="仿宋" w:eastAsia="仿宋" w:hAnsi="仿宋" w:cs="仿宋"/>
        </w:rPr>
        <w:t xml:space="preserve"> </w:t>
      </w:r>
    </w:p>
    <w:p w14:paraId="66B369B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1.7语音和声光智能报警功能：系统故障报警，水温超温报警，传感器</w:t>
      </w:r>
      <w:proofErr w:type="gramStart"/>
      <w:r w:rsidRPr="00A71F63">
        <w:rPr>
          <w:rFonts w:ascii="仿宋" w:eastAsia="仿宋" w:hAnsi="仿宋" w:cs="仿宋" w:hint="eastAsia"/>
        </w:rPr>
        <w:t>脱落报落报警</w:t>
      </w:r>
      <w:proofErr w:type="gramEnd"/>
      <w:r w:rsidRPr="00A71F63">
        <w:rPr>
          <w:rFonts w:ascii="仿宋" w:eastAsia="仿宋" w:hAnsi="仿宋" w:cs="仿宋" w:hint="eastAsia"/>
        </w:rPr>
        <w:t>、传感器损坏报警，缺水报警、除尘报警；</w:t>
      </w:r>
    </w:p>
    <w:p w14:paraId="0BEB85C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1.8液晶大屏幕显示，全中文菜单操作，清晰直观。</w:t>
      </w:r>
    </w:p>
    <w:p w14:paraId="6577ACC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w:t>
      </w:r>
      <w:proofErr w:type="gramStart"/>
      <w:r w:rsidRPr="00A71F63">
        <w:rPr>
          <w:rFonts w:ascii="仿宋" w:eastAsia="仿宋" w:hAnsi="仿宋" w:cs="仿宋" w:hint="eastAsia"/>
        </w:rPr>
        <w:t>毯</w:t>
      </w:r>
      <w:proofErr w:type="gramEnd"/>
      <w:r w:rsidRPr="00A71F63">
        <w:rPr>
          <w:rFonts w:ascii="仿宋" w:eastAsia="仿宋" w:hAnsi="仿宋" w:cs="仿宋" w:hint="eastAsia"/>
        </w:rPr>
        <w:t>帽特点</w:t>
      </w:r>
    </w:p>
    <w:p w14:paraId="3B2D5DA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2.1软冰帽、冰</w:t>
      </w:r>
      <w:proofErr w:type="gramStart"/>
      <w:r w:rsidRPr="00A71F63">
        <w:rPr>
          <w:rFonts w:ascii="仿宋" w:eastAsia="仿宋" w:hAnsi="仿宋" w:cs="仿宋" w:hint="eastAsia"/>
        </w:rPr>
        <w:t>毯</w:t>
      </w:r>
      <w:proofErr w:type="gramEnd"/>
      <w:r w:rsidRPr="00A71F63">
        <w:rPr>
          <w:rFonts w:ascii="仿宋" w:eastAsia="仿宋" w:hAnsi="仿宋" w:cs="仿宋" w:hint="eastAsia"/>
        </w:rPr>
        <w:t>采用TPU(热塑性聚氨酯）材料，具有耐低温及耐臭氧性能，使用寿命更长久，蜂窝状设计，水循环更通畅。表面柔软，可任意折叠、卷曲、清洗、消毒，并配有同规格</w:t>
      </w:r>
      <w:proofErr w:type="gramStart"/>
      <w:r w:rsidRPr="00A71F63">
        <w:rPr>
          <w:rFonts w:ascii="仿宋" w:eastAsia="仿宋" w:hAnsi="仿宋" w:cs="仿宋" w:hint="eastAsia"/>
        </w:rPr>
        <w:t>毯</w:t>
      </w:r>
      <w:proofErr w:type="gramEnd"/>
      <w:r w:rsidRPr="00A71F63">
        <w:rPr>
          <w:rFonts w:ascii="仿宋" w:eastAsia="仿宋" w:hAnsi="仿宋" w:cs="仿宋" w:hint="eastAsia"/>
        </w:rPr>
        <w:t>罩，易拆洗，美观、舒适。</w:t>
      </w:r>
    </w:p>
    <w:p w14:paraId="566EFBC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（3）技术指标</w:t>
      </w:r>
    </w:p>
    <w:p w14:paraId="7ABDE3E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3.1电源（AC）：220V±10%   50Hz±1Hz ；</w:t>
      </w:r>
    </w:p>
    <w:p w14:paraId="61DCC9E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w:t>
      </w:r>
      <w:proofErr w:type="gramStart"/>
      <w:r w:rsidRPr="00A71F63">
        <w:rPr>
          <w:rFonts w:ascii="仿宋" w:eastAsia="仿宋" w:hAnsi="仿宋" w:cs="仿宋" w:hint="eastAsia"/>
        </w:rPr>
        <w:t>毯</w:t>
      </w:r>
      <w:proofErr w:type="gramEnd"/>
      <w:r w:rsidRPr="00A71F63">
        <w:rPr>
          <w:rFonts w:ascii="仿宋" w:eastAsia="仿宋" w:hAnsi="仿宋" w:cs="仿宋" w:hint="eastAsia"/>
        </w:rPr>
        <w:t>、帽温度范围：1-40℃；体温控温范围：26-40℃；水温范围：-5-40℃；</w:t>
      </w:r>
    </w:p>
    <w:p w14:paraId="6E3A19D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3.3空载降温速度：3℃/分,空载升温速度：2℃/分；</w:t>
      </w:r>
    </w:p>
    <w:p w14:paraId="45FE9AD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3.4工作方式：连续；噪音：≤45db；整机功耗：660VA；环境温度：0-40℃。</w:t>
      </w:r>
    </w:p>
    <w:p w14:paraId="5387BB8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（4）安全</w:t>
      </w:r>
    </w:p>
    <w:p w14:paraId="1931AFB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4.1生产厂家具有ISO9001、ISO13485质量管理体系认证；</w:t>
      </w:r>
    </w:p>
    <w:p w14:paraId="222FB80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4.2通过全项目电磁兼容EMC检测，抗电磁干扰能力强。符合YY0505-2012标准，并可提供专业权威机构出具的检测报告。</w:t>
      </w:r>
    </w:p>
    <w:p w14:paraId="1BB2F01B" w14:textId="77777777" w:rsidR="008063DE" w:rsidRPr="00A71F63" w:rsidRDefault="008063DE" w:rsidP="009A39BD">
      <w:pPr>
        <w:pStyle w:val="Default"/>
        <w:spacing w:line="360" w:lineRule="auto"/>
        <w:ind w:firstLineChars="200" w:firstLine="480"/>
        <w:rPr>
          <w:rFonts w:ascii="仿宋" w:eastAsia="仿宋" w:hAnsi="仿宋" w:cs="仿宋"/>
          <w:b/>
        </w:rPr>
      </w:pPr>
      <w:r w:rsidRPr="00A71F63">
        <w:rPr>
          <w:rFonts w:ascii="仿宋" w:eastAsia="仿宋" w:hAnsi="仿宋" w:cs="仿宋" w:hint="eastAsia"/>
        </w:rPr>
        <w:t>（5）配置要求（实质性要求）</w:t>
      </w:r>
    </w:p>
    <w:p w14:paraId="3AB20B4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主机、冰</w:t>
      </w:r>
      <w:proofErr w:type="gramStart"/>
      <w:r w:rsidRPr="00A71F63">
        <w:rPr>
          <w:rFonts w:ascii="仿宋" w:eastAsia="仿宋" w:hAnsi="仿宋" w:cs="仿宋" w:hint="eastAsia"/>
        </w:rPr>
        <w:t>毯</w:t>
      </w:r>
      <w:proofErr w:type="gramEnd"/>
      <w:r w:rsidRPr="00A71F63">
        <w:rPr>
          <w:rFonts w:ascii="仿宋" w:eastAsia="仿宋" w:hAnsi="仿宋" w:cs="仿宋" w:hint="eastAsia"/>
        </w:rPr>
        <w:t>1条、软冰帽1个。</w:t>
      </w:r>
    </w:p>
    <w:p w14:paraId="5B68A4D2" w14:textId="77777777" w:rsidR="008063DE" w:rsidRPr="00B16B3E" w:rsidRDefault="008063DE" w:rsidP="008063DE">
      <w:pPr>
        <w:pStyle w:val="4"/>
        <w:rPr>
          <w:rFonts w:ascii="仿宋" w:hAnsi="仿宋"/>
          <w:b/>
          <w:i w:val="0"/>
          <w:szCs w:val="24"/>
          <w:lang w:eastAsia="zh-CN"/>
        </w:rPr>
      </w:pPr>
      <w:bookmarkStart w:id="598" w:name="_Toc84592223"/>
      <w:r w:rsidRPr="00B16B3E">
        <w:rPr>
          <w:rFonts w:ascii="仿宋" w:hAnsi="仿宋" w:hint="eastAsia"/>
          <w:b/>
          <w:i w:val="0"/>
          <w:szCs w:val="24"/>
          <w:lang w:eastAsia="zh-CN"/>
        </w:rPr>
        <w:t>（五）视频插管软镜</w:t>
      </w:r>
      <w:bookmarkEnd w:id="598"/>
    </w:p>
    <w:p w14:paraId="5888054C"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w:t>
      </w:r>
    </w:p>
    <w:p w14:paraId="75401BD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w:t>
      </w:r>
      <w:proofErr w:type="gramStart"/>
      <w:r w:rsidRPr="00A71F63">
        <w:rPr>
          <w:rFonts w:ascii="仿宋" w:eastAsia="仿宋" w:hAnsi="仿宋" w:cs="仿宋"/>
        </w:rPr>
        <w:t>操作部</w:t>
      </w:r>
      <w:proofErr w:type="gramEnd"/>
      <w:r w:rsidRPr="00A71F63">
        <w:rPr>
          <w:rFonts w:ascii="仿宋" w:eastAsia="仿宋" w:hAnsi="仿宋" w:cs="仿宋"/>
        </w:rPr>
        <w:t>与多个显示屏无线传输，自动识别</w:t>
      </w:r>
      <w:proofErr w:type="gramStart"/>
      <w:r w:rsidRPr="00A71F63">
        <w:rPr>
          <w:rFonts w:ascii="仿宋" w:eastAsia="仿宋" w:hAnsi="仿宋" w:cs="仿宋"/>
        </w:rPr>
        <w:t>操作部</w:t>
      </w:r>
      <w:proofErr w:type="gramEnd"/>
      <w:r w:rsidRPr="00A71F63">
        <w:rPr>
          <w:rFonts w:ascii="仿宋" w:eastAsia="仿宋" w:hAnsi="仿宋" w:cs="仿宋"/>
        </w:rPr>
        <w:t>功能</w:t>
      </w:r>
      <w:r w:rsidRPr="00A71F63">
        <w:rPr>
          <w:rFonts w:ascii="仿宋" w:eastAsia="仿宋" w:hAnsi="仿宋" w:cs="仿宋" w:hint="eastAsia"/>
        </w:rPr>
        <w:t>；</w:t>
      </w:r>
    </w:p>
    <w:p w14:paraId="3779AC4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w:t>
      </w:r>
      <w:r w:rsidRPr="00A71F63">
        <w:rPr>
          <w:rFonts w:ascii="仿宋" w:eastAsia="仿宋" w:hAnsi="仿宋" w:cs="仿宋"/>
        </w:rPr>
        <w:t>可一点对多点通讯，实现15m接入的无线接收</w:t>
      </w:r>
      <w:proofErr w:type="gramStart"/>
      <w:r w:rsidRPr="00A71F63">
        <w:rPr>
          <w:rFonts w:ascii="仿宋" w:eastAsia="仿宋" w:hAnsi="仿宋" w:cs="仿宋"/>
        </w:rPr>
        <w:t>端数量</w:t>
      </w:r>
      <w:proofErr w:type="gramEnd"/>
      <w:r w:rsidRPr="00A71F63">
        <w:rPr>
          <w:rFonts w:ascii="仿宋" w:eastAsia="仿宋" w:hAnsi="仿宋" w:cs="仿宋"/>
        </w:rPr>
        <w:t>≥8个</w:t>
      </w:r>
      <w:r w:rsidRPr="00A71F63">
        <w:rPr>
          <w:rFonts w:ascii="仿宋" w:eastAsia="仿宋" w:hAnsi="仿宋" w:cs="仿宋" w:hint="eastAsia"/>
        </w:rPr>
        <w:t>；</w:t>
      </w:r>
    </w:p>
    <w:p w14:paraId="51D3D6A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w:t>
      </w:r>
      <w:r w:rsidRPr="00A71F63">
        <w:rPr>
          <w:rFonts w:ascii="仿宋" w:eastAsia="仿宋" w:hAnsi="仿宋" w:cs="仿宋"/>
        </w:rPr>
        <w:t>采用电子成像技术，≥10"显示屏，方便临床全方位观察</w:t>
      </w:r>
      <w:r w:rsidRPr="00A71F63">
        <w:rPr>
          <w:rFonts w:ascii="仿宋" w:eastAsia="仿宋" w:hAnsi="仿宋" w:cs="仿宋" w:hint="eastAsia"/>
        </w:rPr>
        <w:t>；</w:t>
      </w:r>
    </w:p>
    <w:p w14:paraId="46DF500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w:t>
      </w:r>
      <w:r w:rsidRPr="00A71F63">
        <w:rPr>
          <w:rFonts w:ascii="仿宋" w:eastAsia="仿宋" w:hAnsi="仿宋" w:cs="仿宋"/>
        </w:rPr>
        <w:t>配置电容触摸屏、手势操作、电池工作时间≥4h</w:t>
      </w:r>
      <w:r w:rsidRPr="00A71F63">
        <w:rPr>
          <w:rFonts w:ascii="仿宋" w:eastAsia="仿宋" w:hAnsi="仿宋" w:cs="仿宋" w:hint="eastAsia"/>
        </w:rPr>
        <w:t>；</w:t>
      </w:r>
      <w:r w:rsidRPr="00A71F63">
        <w:rPr>
          <w:rFonts w:ascii="仿宋" w:eastAsia="仿宋" w:hAnsi="仿宋" w:cs="仿宋"/>
        </w:rPr>
        <w:tab/>
      </w:r>
    </w:p>
    <w:p w14:paraId="000D608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w:t>
      </w:r>
      <w:r w:rsidRPr="00A71F63">
        <w:rPr>
          <w:rFonts w:ascii="仿宋" w:eastAsia="仿宋" w:hAnsi="仿宋" w:cs="仿宋"/>
        </w:rPr>
        <w:t>全浸泡消毒（戊二醛、酶）和低温等离子消毒</w:t>
      </w:r>
      <w:r w:rsidRPr="00A71F63">
        <w:rPr>
          <w:rFonts w:ascii="仿宋" w:eastAsia="仿宋" w:hAnsi="仿宋" w:cs="仿宋" w:hint="eastAsia"/>
        </w:rPr>
        <w:t>；</w:t>
      </w:r>
    </w:p>
    <w:p w14:paraId="1C3CE1E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w:t>
      </w:r>
      <w:r w:rsidRPr="00A71F63">
        <w:rPr>
          <w:rFonts w:ascii="仿宋" w:eastAsia="仿宋" w:hAnsi="仿宋" w:cs="仿宋"/>
        </w:rPr>
        <w:t>显示屏智能电量管理和日期、时间显示</w:t>
      </w:r>
      <w:r w:rsidRPr="00A71F63">
        <w:rPr>
          <w:rFonts w:ascii="仿宋" w:eastAsia="仿宋" w:hAnsi="仿宋" w:cs="仿宋" w:hint="eastAsia"/>
        </w:rPr>
        <w:t>；</w:t>
      </w:r>
    </w:p>
    <w:p w14:paraId="66B4147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w:t>
      </w:r>
      <w:r w:rsidRPr="00A71F63">
        <w:rPr>
          <w:rFonts w:ascii="仿宋" w:eastAsia="仿宋" w:hAnsi="仿宋" w:cs="仿宋"/>
        </w:rPr>
        <w:t>视场角≥120°</w:t>
      </w:r>
      <w:r w:rsidRPr="00A71F63">
        <w:rPr>
          <w:rFonts w:ascii="仿宋" w:eastAsia="仿宋" w:hAnsi="仿宋" w:cs="仿宋" w:hint="eastAsia"/>
        </w:rPr>
        <w:t>；</w:t>
      </w:r>
    </w:p>
    <w:p w14:paraId="2583139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w:t>
      </w:r>
      <w:r w:rsidRPr="00A71F63">
        <w:rPr>
          <w:rFonts w:ascii="仿宋" w:eastAsia="仿宋" w:hAnsi="仿宋" w:cs="仿宋"/>
        </w:rPr>
        <w:t>景深≥3～200mm（镜体前端10cm测量时350lux的景深）</w:t>
      </w:r>
      <w:r w:rsidRPr="00A71F63">
        <w:rPr>
          <w:rFonts w:ascii="仿宋" w:eastAsia="仿宋" w:hAnsi="仿宋" w:cs="仿宋" w:hint="eastAsia"/>
        </w:rPr>
        <w:t>；</w:t>
      </w:r>
    </w:p>
    <w:p w14:paraId="3094792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w:t>
      </w:r>
      <w:r w:rsidRPr="00A71F63">
        <w:rPr>
          <w:rFonts w:ascii="仿宋" w:eastAsia="仿宋" w:hAnsi="仿宋" w:cs="仿宋"/>
        </w:rPr>
        <w:t>弯曲角度：上≥180°，下≥130°</w:t>
      </w:r>
      <w:r w:rsidRPr="00A71F63">
        <w:rPr>
          <w:rFonts w:ascii="仿宋" w:eastAsia="仿宋" w:hAnsi="仿宋" w:cs="仿宋" w:hint="eastAsia"/>
        </w:rPr>
        <w:t>；</w:t>
      </w:r>
      <w:r w:rsidRPr="00A71F63">
        <w:rPr>
          <w:rFonts w:ascii="仿宋" w:eastAsia="仿宋" w:hAnsi="仿宋" w:cs="仿宋"/>
        </w:rPr>
        <w:t>软性插入管部径：≤5.2mm</w:t>
      </w:r>
      <w:r w:rsidRPr="00A71F63">
        <w:rPr>
          <w:rFonts w:ascii="仿宋" w:eastAsia="仿宋" w:hAnsi="仿宋" w:cs="仿宋" w:hint="eastAsia"/>
        </w:rPr>
        <w:t>；</w:t>
      </w:r>
      <w:proofErr w:type="gramStart"/>
      <w:r w:rsidRPr="00A71F63">
        <w:rPr>
          <w:rFonts w:ascii="仿宋" w:eastAsia="仿宋" w:hAnsi="仿宋" w:cs="仿宋"/>
        </w:rPr>
        <w:t>钳道内径</w:t>
      </w:r>
      <w:proofErr w:type="gramEnd"/>
      <w:r w:rsidRPr="00A71F63">
        <w:rPr>
          <w:rFonts w:ascii="仿宋" w:eastAsia="仿宋" w:hAnsi="仿宋" w:cs="仿宋"/>
        </w:rPr>
        <w:t>：≥2.6mm（可升级至2.8mm）</w:t>
      </w:r>
      <w:r w:rsidRPr="00A71F63">
        <w:rPr>
          <w:rFonts w:ascii="仿宋" w:eastAsia="仿宋" w:hAnsi="仿宋" w:cs="仿宋" w:hint="eastAsia"/>
        </w:rPr>
        <w:t>；</w:t>
      </w:r>
      <w:r w:rsidRPr="00A71F63">
        <w:rPr>
          <w:rFonts w:ascii="仿宋" w:eastAsia="仿宋" w:hAnsi="仿宋" w:cs="仿宋"/>
        </w:rPr>
        <w:t>有效长度：≥600mm</w:t>
      </w:r>
      <w:r w:rsidRPr="00A71F63">
        <w:rPr>
          <w:rFonts w:ascii="仿宋" w:eastAsia="仿宋" w:hAnsi="仿宋" w:cs="仿宋" w:hint="eastAsia"/>
        </w:rPr>
        <w:t>；</w:t>
      </w:r>
    </w:p>
    <w:p w14:paraId="4AF998F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w:t>
      </w:r>
      <w:r w:rsidRPr="00A71F63">
        <w:rPr>
          <w:rFonts w:ascii="仿宋" w:eastAsia="仿宋" w:hAnsi="仿宋" w:cs="仿宋"/>
        </w:rPr>
        <w:t>操作手柄具备两个功能按键，具有一键式切换拍照、录像、冻结功能，自动生产文件，方便图像、视频回放功能</w:t>
      </w:r>
      <w:r w:rsidRPr="00A71F63">
        <w:rPr>
          <w:rFonts w:ascii="仿宋" w:eastAsia="仿宋" w:hAnsi="仿宋" w:cs="仿宋" w:hint="eastAsia"/>
        </w:rPr>
        <w:t>；</w:t>
      </w:r>
    </w:p>
    <w:p w14:paraId="646D87C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w:t>
      </w:r>
      <w:r w:rsidRPr="00A71F63">
        <w:rPr>
          <w:rFonts w:ascii="仿宋" w:eastAsia="仿宋" w:hAnsi="仿宋" w:cs="仿宋"/>
        </w:rPr>
        <w:t>具备无顶针双向通气阀设计，气体分子自由进出，液体无法进入，降低误操作</w:t>
      </w:r>
      <w:r w:rsidRPr="00A71F63">
        <w:rPr>
          <w:rFonts w:ascii="仿宋" w:eastAsia="仿宋" w:hAnsi="仿宋" w:cs="仿宋" w:hint="eastAsia"/>
        </w:rPr>
        <w:t>，</w:t>
      </w:r>
      <w:r w:rsidRPr="00A71F63">
        <w:rPr>
          <w:rFonts w:ascii="仿宋" w:eastAsia="仿宋" w:hAnsi="仿宋" w:cs="仿宋"/>
        </w:rPr>
        <w:t>导致镜体进水风险</w:t>
      </w:r>
      <w:r w:rsidRPr="00A71F63">
        <w:rPr>
          <w:rFonts w:ascii="仿宋" w:eastAsia="仿宋" w:hAnsi="仿宋" w:cs="仿宋" w:hint="eastAsia"/>
        </w:rPr>
        <w:t>；</w:t>
      </w:r>
    </w:p>
    <w:p w14:paraId="58FFC86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w:t>
      </w:r>
      <w:r w:rsidRPr="00A71F63">
        <w:rPr>
          <w:rFonts w:ascii="仿宋" w:eastAsia="仿宋" w:hAnsi="仿宋" w:cs="仿宋"/>
        </w:rPr>
        <w:t>具有HDMI高画质视频同步输出，可以连接到大屏幕显示</w:t>
      </w:r>
      <w:r w:rsidRPr="00A71F63">
        <w:rPr>
          <w:rFonts w:ascii="仿宋" w:eastAsia="仿宋" w:hAnsi="仿宋" w:cs="仿宋" w:hint="eastAsia"/>
        </w:rPr>
        <w:t>；</w:t>
      </w:r>
    </w:p>
    <w:p w14:paraId="67B7AD5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w:t>
      </w:r>
      <w:r w:rsidRPr="00A71F63">
        <w:rPr>
          <w:rFonts w:ascii="仿宋" w:eastAsia="仿宋" w:hAnsi="仿宋" w:cs="仿宋"/>
        </w:rPr>
        <w:t>显示屏可外插SD卡</w:t>
      </w:r>
      <w:r w:rsidRPr="00A71F63">
        <w:rPr>
          <w:rFonts w:ascii="仿宋" w:eastAsia="仿宋" w:hAnsi="仿宋" w:cs="仿宋" w:hint="eastAsia"/>
        </w:rPr>
        <w:t>；</w:t>
      </w:r>
    </w:p>
    <w:p w14:paraId="0C82F7D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w:t>
      </w:r>
      <w:proofErr w:type="gramStart"/>
      <w:r w:rsidRPr="00A71F63">
        <w:rPr>
          <w:rFonts w:ascii="仿宋" w:eastAsia="仿宋" w:hAnsi="仿宋" w:cs="仿宋"/>
        </w:rPr>
        <w:t>操作部</w:t>
      </w:r>
      <w:proofErr w:type="gramEnd"/>
      <w:r w:rsidRPr="00A71F63">
        <w:rPr>
          <w:rFonts w:ascii="仿宋" w:eastAsia="仿宋" w:hAnsi="仿宋" w:cs="仿宋"/>
        </w:rPr>
        <w:t>指模印设计，仅329g符合人体工程学设计</w:t>
      </w:r>
      <w:r w:rsidRPr="00A71F63">
        <w:rPr>
          <w:rFonts w:ascii="仿宋" w:eastAsia="仿宋" w:hAnsi="仿宋" w:cs="仿宋" w:hint="eastAsia"/>
        </w:rPr>
        <w:t>；</w:t>
      </w:r>
    </w:p>
    <w:p w14:paraId="1769F2C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w:t>
      </w:r>
      <w:r w:rsidRPr="00A71F63">
        <w:rPr>
          <w:rFonts w:ascii="仿宋" w:eastAsia="仿宋" w:hAnsi="仿宋" w:cs="仿宋"/>
        </w:rPr>
        <w:t>可配置工作站，方便出具检查报告。</w:t>
      </w:r>
    </w:p>
    <w:p w14:paraId="5692AA2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（16）配置明细（实质性要求）</w:t>
      </w:r>
    </w:p>
    <w:p w14:paraId="53979F4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rPr>
        <w:t>操作部（通道≥2.6mm）；≥10"显示器(带充电功能)；电源适配器；HDMI转接线；USB数据线；消毒防水盖；测漏器；吸引按钮；活检阀；清洁刷；吸引清洗接头；无线视频发射器；管道开口清洗刷；U盘。</w:t>
      </w:r>
    </w:p>
    <w:p w14:paraId="7AC5FDDE" w14:textId="77777777" w:rsidR="008063DE" w:rsidRPr="00A71F63" w:rsidRDefault="008063DE" w:rsidP="008063DE">
      <w:pPr>
        <w:pStyle w:val="30"/>
        <w:rPr>
          <w:rFonts w:ascii="仿宋" w:hAnsi="仿宋"/>
          <w:i w:val="0"/>
          <w:szCs w:val="24"/>
          <w:lang w:eastAsia="zh-CN"/>
        </w:rPr>
      </w:pPr>
      <w:bookmarkStart w:id="599" w:name="_Toc84592224"/>
      <w:r w:rsidRPr="00A71F63">
        <w:rPr>
          <w:rFonts w:ascii="仿宋" w:hAnsi="仿宋" w:hint="eastAsia"/>
          <w:i w:val="0"/>
          <w:szCs w:val="24"/>
          <w:lang w:eastAsia="zh-CN"/>
        </w:rPr>
        <w:lastRenderedPageBreak/>
        <w:t>三、商务要求</w:t>
      </w:r>
      <w:bookmarkEnd w:id="599"/>
    </w:p>
    <w:p w14:paraId="18A92BC1" w14:textId="77777777" w:rsidR="008063DE" w:rsidRPr="00B16B3E" w:rsidRDefault="008063DE" w:rsidP="008063DE">
      <w:pPr>
        <w:pStyle w:val="4"/>
        <w:rPr>
          <w:rFonts w:ascii="仿宋" w:hAnsi="仿宋"/>
          <w:b/>
          <w:i w:val="0"/>
          <w:szCs w:val="24"/>
          <w:lang w:eastAsia="zh-CN"/>
        </w:rPr>
      </w:pPr>
      <w:bookmarkStart w:id="600" w:name="_Toc84592225"/>
      <w:r w:rsidRPr="00B16B3E">
        <w:rPr>
          <w:rFonts w:ascii="仿宋" w:hAnsi="仿宋" w:hint="eastAsia"/>
          <w:b/>
          <w:i w:val="0"/>
          <w:szCs w:val="24"/>
          <w:lang w:eastAsia="zh-CN"/>
        </w:rPr>
        <w:t>（一）采购标的</w:t>
      </w:r>
      <w:proofErr w:type="gramStart"/>
      <w:r w:rsidRPr="00B16B3E">
        <w:rPr>
          <w:rFonts w:ascii="仿宋" w:hAnsi="仿宋" w:hint="eastAsia"/>
          <w:b/>
          <w:i w:val="0"/>
          <w:szCs w:val="24"/>
          <w:lang w:eastAsia="zh-CN"/>
        </w:rPr>
        <w:t>的</w:t>
      </w:r>
      <w:proofErr w:type="gramEnd"/>
      <w:r w:rsidRPr="00B16B3E">
        <w:rPr>
          <w:rFonts w:ascii="仿宋" w:hAnsi="仿宋" w:hint="eastAsia"/>
          <w:b/>
          <w:i w:val="0"/>
          <w:szCs w:val="24"/>
          <w:lang w:eastAsia="zh-CN"/>
        </w:rPr>
        <w:t>其他技术、服务要求</w:t>
      </w:r>
      <w:bookmarkEnd w:id="600"/>
    </w:p>
    <w:p w14:paraId="2D005991"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1、项目实施要求：</w:t>
      </w:r>
    </w:p>
    <w:p w14:paraId="0178C9F9" w14:textId="77777777" w:rsidR="008063DE" w:rsidRPr="00A71F63" w:rsidRDefault="008063DE" w:rsidP="00D218F6">
      <w:pPr>
        <w:spacing w:line="360" w:lineRule="auto"/>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（1）投标人应制定配送方案，保障货物运送途中不受损坏。</w:t>
      </w:r>
    </w:p>
    <w:p w14:paraId="697852DA" w14:textId="77777777" w:rsidR="00D218F6" w:rsidRDefault="008063DE" w:rsidP="00D218F6">
      <w:pPr>
        <w:spacing w:line="360" w:lineRule="auto"/>
        <w:rPr>
          <w:rFonts w:ascii="仿宋" w:eastAsia="仿宋" w:hAnsi="仿宋"/>
          <w:i w:val="0"/>
          <w:sz w:val="24"/>
          <w:szCs w:val="24"/>
          <w:lang w:eastAsia="zh-CN"/>
        </w:rPr>
      </w:pPr>
      <w:r w:rsidRPr="00A71F63">
        <w:rPr>
          <w:rFonts w:ascii="仿宋" w:eastAsia="仿宋" w:hAnsi="仿宋" w:hint="eastAsia"/>
          <w:i w:val="0"/>
          <w:sz w:val="24"/>
          <w:szCs w:val="24"/>
          <w:lang w:eastAsia="zh-CN"/>
        </w:rPr>
        <w:t>（2）投标人应制定项目实施进度计划，保障项目在要求的交付时间内完成。</w:t>
      </w:r>
    </w:p>
    <w:p w14:paraId="35DA358C" w14:textId="480F6404" w:rsidR="008063DE" w:rsidRPr="00A71F63" w:rsidRDefault="008063DE" w:rsidP="00D218F6">
      <w:pPr>
        <w:spacing w:line="360" w:lineRule="auto"/>
        <w:rPr>
          <w:rFonts w:ascii="仿宋" w:eastAsia="仿宋" w:hAnsi="仿宋"/>
          <w:i w:val="0"/>
          <w:sz w:val="24"/>
          <w:szCs w:val="24"/>
          <w:lang w:eastAsia="zh-CN"/>
        </w:rPr>
      </w:pPr>
      <w:r w:rsidRPr="00A71F63">
        <w:rPr>
          <w:rFonts w:ascii="仿宋" w:eastAsia="仿宋" w:hAnsi="仿宋" w:hint="eastAsia"/>
          <w:i w:val="0"/>
          <w:sz w:val="24"/>
          <w:szCs w:val="24"/>
          <w:lang w:eastAsia="zh-CN"/>
        </w:rPr>
        <w:t>（3）投标人负责设备的现场安装调试并达到投标文件和招标文件要求的参数指标。如果现场安装测试指标未通过，采购人有权要求退货并要求赔偿损失。</w:t>
      </w:r>
    </w:p>
    <w:p w14:paraId="0F451152"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2、培训要求：</w:t>
      </w:r>
    </w:p>
    <w:p w14:paraId="67B61D4D"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（1）投标人应在设备安装完后安排技术人员在七日内组织科室具体使用人员进行培训；保证科室具体使用人员完全熟悉操作仪器设备的全部功能。</w:t>
      </w:r>
    </w:p>
    <w:p w14:paraId="508EFABF"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3、售后服务及质保要求：</w:t>
      </w:r>
    </w:p>
    <w:p w14:paraId="1836612F"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（1）项目验收合格之日起视频插管</w:t>
      </w:r>
      <w:proofErr w:type="gramStart"/>
      <w:r w:rsidRPr="00A71F63">
        <w:rPr>
          <w:rFonts w:ascii="仿宋" w:eastAsia="仿宋" w:hAnsi="仿宋" w:hint="eastAsia"/>
          <w:i w:val="0"/>
          <w:sz w:val="24"/>
          <w:szCs w:val="24"/>
          <w:lang w:eastAsia="zh-CN"/>
        </w:rPr>
        <w:t>软镜质</w:t>
      </w:r>
      <w:proofErr w:type="gramEnd"/>
      <w:r w:rsidRPr="00A71F63">
        <w:rPr>
          <w:rFonts w:ascii="仿宋" w:eastAsia="仿宋" w:hAnsi="仿宋" w:hint="eastAsia"/>
          <w:i w:val="0"/>
          <w:sz w:val="24"/>
          <w:szCs w:val="24"/>
          <w:lang w:eastAsia="zh-CN"/>
        </w:rPr>
        <w:t>保≥3年，其余设备质保期≥2年。视频插管</w:t>
      </w:r>
      <w:proofErr w:type="gramStart"/>
      <w:r w:rsidRPr="00A71F63">
        <w:rPr>
          <w:rFonts w:ascii="仿宋" w:eastAsia="仿宋" w:hAnsi="仿宋" w:hint="eastAsia"/>
          <w:i w:val="0"/>
          <w:sz w:val="24"/>
          <w:szCs w:val="24"/>
          <w:lang w:eastAsia="zh-CN"/>
        </w:rPr>
        <w:t>软镜超过</w:t>
      </w:r>
      <w:proofErr w:type="gramEnd"/>
      <w:r w:rsidRPr="00A71F63">
        <w:rPr>
          <w:rFonts w:ascii="仿宋" w:eastAsia="仿宋" w:hAnsi="仿宋" w:hint="eastAsia"/>
          <w:i w:val="0"/>
          <w:sz w:val="24"/>
          <w:szCs w:val="24"/>
          <w:lang w:eastAsia="zh-CN"/>
        </w:rPr>
        <w:t>48小时后无法完成维修的，提供备用机。无论质保期是否届满，如设备出现故障时，接到采购人通知后2小时做出响应，48小时内给予技术支持或到达现场维修排除故障（质保期内投标人未按上述约定延迟服务给采购人造成的所有损失均由投标人自行承担）；</w:t>
      </w:r>
      <w:r w:rsidRPr="00A71F63">
        <w:rPr>
          <w:rFonts w:ascii="仿宋" w:eastAsia="仿宋" w:hAnsi="仿宋"/>
          <w:i w:val="0"/>
          <w:sz w:val="24"/>
          <w:szCs w:val="24"/>
          <w:lang w:val="zh-CN" w:eastAsia="zh-CN"/>
        </w:rPr>
        <w:t xml:space="preserve"> </w:t>
      </w:r>
    </w:p>
    <w:p w14:paraId="793AFBD9"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（2）在保修期内，能及时地为用户提供备品备件，所有服务及配件全部免费；</w:t>
      </w:r>
    </w:p>
    <w:p w14:paraId="66DCA160"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r w:rsidRPr="00A71F63">
        <w:rPr>
          <w:rFonts w:ascii="仿宋" w:eastAsia="仿宋" w:hAnsi="仿宋" w:cs="仿宋" w:hint="eastAsia"/>
          <w:i w:val="0"/>
          <w:sz w:val="24"/>
          <w:szCs w:val="24"/>
          <w:lang w:eastAsia="zh-CN"/>
        </w:rPr>
        <w:t xml:space="preserve"> </w:t>
      </w:r>
    </w:p>
    <w:p w14:paraId="3927CF25" w14:textId="77777777" w:rsidR="008063DE" w:rsidRPr="00A71F63" w:rsidRDefault="008063DE" w:rsidP="008063DE">
      <w:pPr>
        <w:pStyle w:val="4"/>
        <w:rPr>
          <w:rFonts w:ascii="仿宋" w:hAnsi="仿宋"/>
          <w:i w:val="0"/>
          <w:szCs w:val="24"/>
          <w:lang w:eastAsia="zh-CN"/>
        </w:rPr>
      </w:pPr>
      <w:bookmarkStart w:id="601" w:name="_Toc84592226"/>
      <w:r w:rsidRPr="00A71F63">
        <w:rPr>
          <w:rFonts w:ascii="仿宋" w:hAnsi="仿宋" w:hint="eastAsia"/>
          <w:i w:val="0"/>
          <w:szCs w:val="24"/>
          <w:lang w:eastAsia="zh-CN"/>
        </w:rPr>
        <w:t>（二）采购标的数量、采购项目交付时间和地点、交付内容</w:t>
      </w:r>
      <w:bookmarkEnd w:id="601"/>
    </w:p>
    <w:p w14:paraId="47428E2A"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1、采购标的数量（实质性要求）</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831"/>
        <w:gridCol w:w="2767"/>
        <w:gridCol w:w="1977"/>
      </w:tblGrid>
      <w:tr w:rsidR="008063DE" w:rsidRPr="00A71F63" w14:paraId="58DA874A" w14:textId="77777777" w:rsidTr="00E7797D">
        <w:trPr>
          <w:trHeight w:val="554"/>
          <w:jc w:val="center"/>
        </w:trPr>
        <w:tc>
          <w:tcPr>
            <w:tcW w:w="728" w:type="dxa"/>
            <w:shd w:val="clear" w:color="auto" w:fill="auto"/>
            <w:vAlign w:val="center"/>
          </w:tcPr>
          <w:p w14:paraId="5F54C54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序号</w:t>
            </w:r>
          </w:p>
        </w:tc>
        <w:tc>
          <w:tcPr>
            <w:tcW w:w="2831" w:type="dxa"/>
            <w:shd w:val="clear" w:color="auto" w:fill="auto"/>
            <w:vAlign w:val="center"/>
          </w:tcPr>
          <w:p w14:paraId="52216E2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标的</w:t>
            </w:r>
            <w:r w:rsidRPr="00A71F63">
              <w:rPr>
                <w:rFonts w:ascii="仿宋" w:eastAsia="仿宋" w:hAnsi="仿宋" w:cs="宋体"/>
                <w:i w:val="0"/>
                <w:sz w:val="24"/>
                <w:szCs w:val="24"/>
              </w:rPr>
              <w:t>名称</w:t>
            </w:r>
          </w:p>
        </w:tc>
        <w:tc>
          <w:tcPr>
            <w:tcW w:w="2767" w:type="dxa"/>
            <w:shd w:val="clear" w:color="auto" w:fill="auto"/>
            <w:vAlign w:val="center"/>
          </w:tcPr>
          <w:p w14:paraId="678C29A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数量</w:t>
            </w:r>
            <w:r w:rsidRPr="00A71F63">
              <w:rPr>
                <w:rFonts w:ascii="仿宋" w:eastAsia="仿宋" w:hAnsi="仿宋" w:cs="宋体" w:hint="eastAsia"/>
                <w:i w:val="0"/>
                <w:sz w:val="24"/>
                <w:szCs w:val="24"/>
              </w:rPr>
              <w:t>（台）</w:t>
            </w:r>
          </w:p>
        </w:tc>
        <w:tc>
          <w:tcPr>
            <w:tcW w:w="1977" w:type="dxa"/>
            <w:shd w:val="clear" w:color="auto" w:fill="auto"/>
            <w:vAlign w:val="center"/>
          </w:tcPr>
          <w:p w14:paraId="072606AB"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备注</w:t>
            </w:r>
          </w:p>
        </w:tc>
      </w:tr>
      <w:tr w:rsidR="008063DE" w:rsidRPr="00A71F63" w14:paraId="042C288B" w14:textId="77777777" w:rsidTr="00E7797D">
        <w:trPr>
          <w:trHeight w:val="571"/>
          <w:jc w:val="center"/>
        </w:trPr>
        <w:tc>
          <w:tcPr>
            <w:tcW w:w="728" w:type="dxa"/>
            <w:shd w:val="clear" w:color="auto" w:fill="auto"/>
            <w:vAlign w:val="center"/>
          </w:tcPr>
          <w:p w14:paraId="5285126D"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1</w:t>
            </w:r>
          </w:p>
        </w:tc>
        <w:tc>
          <w:tcPr>
            <w:tcW w:w="2831" w:type="dxa"/>
            <w:shd w:val="clear" w:color="auto" w:fill="auto"/>
            <w:vAlign w:val="center"/>
          </w:tcPr>
          <w:p w14:paraId="5620B2B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麻醉机</w:t>
            </w:r>
          </w:p>
        </w:tc>
        <w:tc>
          <w:tcPr>
            <w:tcW w:w="2767" w:type="dxa"/>
            <w:shd w:val="clear" w:color="auto" w:fill="auto"/>
            <w:vAlign w:val="center"/>
          </w:tcPr>
          <w:p w14:paraId="3F741B0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c>
          <w:tcPr>
            <w:tcW w:w="1977" w:type="dxa"/>
            <w:vMerge w:val="restart"/>
            <w:shd w:val="clear" w:color="auto" w:fill="auto"/>
            <w:vAlign w:val="center"/>
          </w:tcPr>
          <w:p w14:paraId="643C9BA6"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8063DE" w:rsidRPr="00A71F63" w14:paraId="2C5D1A0F" w14:textId="77777777" w:rsidTr="00E7797D">
        <w:trPr>
          <w:trHeight w:val="623"/>
          <w:jc w:val="center"/>
        </w:trPr>
        <w:tc>
          <w:tcPr>
            <w:tcW w:w="728" w:type="dxa"/>
            <w:shd w:val="clear" w:color="auto" w:fill="auto"/>
            <w:vAlign w:val="center"/>
          </w:tcPr>
          <w:p w14:paraId="2D1C0BED"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2</w:t>
            </w:r>
          </w:p>
        </w:tc>
        <w:tc>
          <w:tcPr>
            <w:tcW w:w="2831" w:type="dxa"/>
            <w:shd w:val="clear" w:color="auto" w:fill="auto"/>
            <w:vAlign w:val="center"/>
          </w:tcPr>
          <w:p w14:paraId="28025C1D"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全自动软式内镜清洗消毒器</w:t>
            </w:r>
          </w:p>
        </w:tc>
        <w:tc>
          <w:tcPr>
            <w:tcW w:w="2767" w:type="dxa"/>
            <w:shd w:val="clear" w:color="auto" w:fill="auto"/>
            <w:vAlign w:val="center"/>
          </w:tcPr>
          <w:p w14:paraId="7D94964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c>
          <w:tcPr>
            <w:tcW w:w="1977" w:type="dxa"/>
            <w:vMerge/>
            <w:shd w:val="clear" w:color="auto" w:fill="auto"/>
            <w:vAlign w:val="center"/>
          </w:tcPr>
          <w:p w14:paraId="48562884" w14:textId="77777777" w:rsidR="008063DE" w:rsidRPr="00A71F63" w:rsidRDefault="008063DE" w:rsidP="00E7797D">
            <w:pPr>
              <w:jc w:val="center"/>
              <w:rPr>
                <w:rFonts w:ascii="仿宋" w:eastAsia="仿宋" w:hAnsi="仿宋" w:cs="宋体"/>
                <w:i w:val="0"/>
                <w:sz w:val="24"/>
                <w:szCs w:val="24"/>
              </w:rPr>
            </w:pPr>
          </w:p>
        </w:tc>
      </w:tr>
      <w:tr w:rsidR="008063DE" w:rsidRPr="00A71F63" w14:paraId="6963D795" w14:textId="77777777" w:rsidTr="00E7797D">
        <w:trPr>
          <w:trHeight w:val="623"/>
          <w:jc w:val="center"/>
        </w:trPr>
        <w:tc>
          <w:tcPr>
            <w:tcW w:w="728" w:type="dxa"/>
            <w:shd w:val="clear" w:color="auto" w:fill="auto"/>
            <w:vAlign w:val="center"/>
          </w:tcPr>
          <w:p w14:paraId="0ABD7D94"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2831" w:type="dxa"/>
            <w:shd w:val="clear" w:color="auto" w:fill="auto"/>
            <w:vAlign w:val="center"/>
          </w:tcPr>
          <w:p w14:paraId="22875F3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内镜存储柜</w:t>
            </w:r>
          </w:p>
        </w:tc>
        <w:tc>
          <w:tcPr>
            <w:tcW w:w="2767" w:type="dxa"/>
            <w:shd w:val="clear" w:color="auto" w:fill="auto"/>
            <w:vAlign w:val="center"/>
          </w:tcPr>
          <w:p w14:paraId="3E5CD9F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977" w:type="dxa"/>
            <w:vMerge/>
            <w:shd w:val="clear" w:color="auto" w:fill="auto"/>
            <w:vAlign w:val="center"/>
          </w:tcPr>
          <w:p w14:paraId="0B236EF1" w14:textId="77777777" w:rsidR="008063DE" w:rsidRPr="00A71F63" w:rsidRDefault="008063DE" w:rsidP="00E7797D">
            <w:pPr>
              <w:jc w:val="center"/>
              <w:rPr>
                <w:rFonts w:ascii="仿宋" w:eastAsia="仿宋" w:hAnsi="仿宋" w:cs="宋体"/>
                <w:i w:val="0"/>
                <w:sz w:val="24"/>
                <w:szCs w:val="24"/>
              </w:rPr>
            </w:pPr>
          </w:p>
        </w:tc>
      </w:tr>
      <w:tr w:rsidR="008063DE" w:rsidRPr="00A71F63" w14:paraId="42EE1CCF" w14:textId="77777777" w:rsidTr="00E7797D">
        <w:trPr>
          <w:trHeight w:val="623"/>
          <w:jc w:val="center"/>
        </w:trPr>
        <w:tc>
          <w:tcPr>
            <w:tcW w:w="728" w:type="dxa"/>
            <w:shd w:val="clear" w:color="auto" w:fill="auto"/>
            <w:vAlign w:val="center"/>
          </w:tcPr>
          <w:p w14:paraId="36526CA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2831" w:type="dxa"/>
            <w:shd w:val="clear" w:color="auto" w:fill="auto"/>
            <w:vAlign w:val="center"/>
          </w:tcPr>
          <w:p w14:paraId="131E663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医用控温仪</w:t>
            </w:r>
          </w:p>
        </w:tc>
        <w:tc>
          <w:tcPr>
            <w:tcW w:w="2767" w:type="dxa"/>
            <w:shd w:val="clear" w:color="auto" w:fill="auto"/>
            <w:vAlign w:val="center"/>
          </w:tcPr>
          <w:p w14:paraId="1043D38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977" w:type="dxa"/>
            <w:vMerge/>
            <w:shd w:val="clear" w:color="auto" w:fill="auto"/>
            <w:vAlign w:val="center"/>
          </w:tcPr>
          <w:p w14:paraId="151788F7" w14:textId="77777777" w:rsidR="008063DE" w:rsidRPr="00A71F63" w:rsidRDefault="008063DE" w:rsidP="00E7797D">
            <w:pPr>
              <w:jc w:val="center"/>
              <w:rPr>
                <w:rFonts w:ascii="仿宋" w:eastAsia="仿宋" w:hAnsi="仿宋" w:cs="宋体"/>
                <w:i w:val="0"/>
                <w:sz w:val="24"/>
                <w:szCs w:val="24"/>
              </w:rPr>
            </w:pPr>
          </w:p>
        </w:tc>
      </w:tr>
      <w:tr w:rsidR="008063DE" w:rsidRPr="00A71F63" w14:paraId="50F76824" w14:textId="77777777" w:rsidTr="00E7797D">
        <w:trPr>
          <w:trHeight w:val="623"/>
          <w:jc w:val="center"/>
        </w:trPr>
        <w:tc>
          <w:tcPr>
            <w:tcW w:w="728" w:type="dxa"/>
            <w:shd w:val="clear" w:color="auto" w:fill="auto"/>
            <w:vAlign w:val="center"/>
          </w:tcPr>
          <w:p w14:paraId="43D40A10"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2831" w:type="dxa"/>
            <w:shd w:val="clear" w:color="auto" w:fill="auto"/>
            <w:vAlign w:val="center"/>
          </w:tcPr>
          <w:p w14:paraId="3892F1F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视频插管软镜</w:t>
            </w:r>
          </w:p>
        </w:tc>
        <w:tc>
          <w:tcPr>
            <w:tcW w:w="2767" w:type="dxa"/>
            <w:shd w:val="clear" w:color="auto" w:fill="auto"/>
            <w:vAlign w:val="center"/>
          </w:tcPr>
          <w:p w14:paraId="785A392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977" w:type="dxa"/>
            <w:vMerge/>
            <w:shd w:val="clear" w:color="auto" w:fill="auto"/>
            <w:vAlign w:val="center"/>
          </w:tcPr>
          <w:p w14:paraId="384F3029" w14:textId="77777777" w:rsidR="008063DE" w:rsidRPr="00A71F63" w:rsidRDefault="008063DE" w:rsidP="00E7797D">
            <w:pPr>
              <w:jc w:val="center"/>
              <w:rPr>
                <w:rFonts w:ascii="仿宋" w:eastAsia="仿宋" w:hAnsi="仿宋" w:cs="宋体"/>
                <w:i w:val="0"/>
                <w:sz w:val="24"/>
                <w:szCs w:val="24"/>
              </w:rPr>
            </w:pPr>
          </w:p>
        </w:tc>
      </w:tr>
    </w:tbl>
    <w:p w14:paraId="3E62FF5A"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2、采购标的交付或者实施的时间和地点：</w:t>
      </w:r>
    </w:p>
    <w:p w14:paraId="76EAE41A"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（1）交货地点：采购人指定地点。</w:t>
      </w:r>
    </w:p>
    <w:p w14:paraId="2C3DB36E"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（2）交付时间：麻醉机自合同签订之日起90个日历日内完成设备的运输、安装调试，其余设备自合同签订之日起60个日历日内完成设备的运输、安装调试。</w:t>
      </w:r>
      <w:r w:rsidRPr="00A71F63">
        <w:rPr>
          <w:rFonts w:ascii="仿宋" w:eastAsia="仿宋" w:hAnsi="仿宋" w:cs="仿宋"/>
          <w:i w:val="0"/>
          <w:sz w:val="24"/>
          <w:szCs w:val="24"/>
          <w:lang w:eastAsia="zh-CN"/>
        </w:rPr>
        <w:t xml:space="preserve"> </w:t>
      </w:r>
    </w:p>
    <w:p w14:paraId="561951B6"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3、付款方式：</w:t>
      </w:r>
    </w:p>
    <w:p w14:paraId="2460894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合同签订后，20个工作日内预付中标人合同金额的55%，验收合格后，20个工作日内支付中标人合同金额的5%，验收合格之日起1年后支付中标人合同金额的30%，剩余10%在验收合格后之日起2年后完成支付。</w:t>
      </w:r>
    </w:p>
    <w:p w14:paraId="267F8B04" w14:textId="44DCBB55"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hint="eastAsia"/>
          <w:color w:val="auto"/>
        </w:rPr>
        <w:t>采购人应在收到中标人提供的满足其要求的</w:t>
      </w:r>
      <w:r w:rsidRPr="00A71F63">
        <w:rPr>
          <w:rFonts w:ascii="仿宋" w:eastAsia="仿宋" w:hAnsi="仿宋"/>
          <w:color w:val="auto"/>
        </w:rPr>
        <w:t>合法</w:t>
      </w:r>
      <w:r w:rsidRPr="00A71F63">
        <w:rPr>
          <w:rFonts w:ascii="仿宋" w:eastAsia="仿宋" w:hAnsi="仿宋" w:hint="eastAsia"/>
          <w:color w:val="auto"/>
        </w:rPr>
        <w:t>票据后20个工作日内将相</w:t>
      </w:r>
      <w:r w:rsidR="0005782F">
        <w:rPr>
          <w:rFonts w:ascii="仿宋" w:eastAsia="仿宋" w:hAnsi="仿宋" w:hint="eastAsia"/>
          <w:color w:val="auto"/>
        </w:rPr>
        <w:t>应资金支付到合同约定的中标人</w:t>
      </w:r>
      <w:r w:rsidRPr="00A71F63">
        <w:rPr>
          <w:rFonts w:ascii="仿宋" w:eastAsia="仿宋" w:hAnsi="仿宋" w:hint="eastAsia"/>
          <w:color w:val="auto"/>
        </w:rPr>
        <w:t>账户。</w:t>
      </w:r>
    </w:p>
    <w:p w14:paraId="0604D59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color w:val="auto"/>
        </w:rPr>
        <w:t>其他未尽事宜由采购人和中标人双方在合同中约定。</w:t>
      </w:r>
    </w:p>
    <w:p w14:paraId="0EBE0DF3" w14:textId="77777777" w:rsidR="00114A49" w:rsidRPr="0005782F" w:rsidRDefault="00114A49" w:rsidP="00114A49">
      <w:pPr>
        <w:pStyle w:val="4"/>
        <w:rPr>
          <w:rFonts w:ascii="仿宋" w:hAnsi="仿宋"/>
          <w:b/>
          <w:i w:val="0"/>
          <w:szCs w:val="24"/>
          <w:lang w:eastAsia="zh-CN"/>
        </w:rPr>
      </w:pPr>
      <w:r w:rsidRPr="0005782F">
        <w:rPr>
          <w:rFonts w:ascii="仿宋" w:hAnsi="仿宋" w:hint="eastAsia"/>
          <w:b/>
          <w:i w:val="0"/>
          <w:szCs w:val="24"/>
          <w:lang w:eastAsia="zh-CN"/>
        </w:rPr>
        <w:t>（三）采购标的</w:t>
      </w:r>
      <w:proofErr w:type="gramStart"/>
      <w:r w:rsidRPr="0005782F">
        <w:rPr>
          <w:rFonts w:ascii="仿宋" w:hAnsi="仿宋" w:hint="eastAsia"/>
          <w:b/>
          <w:i w:val="0"/>
          <w:szCs w:val="24"/>
          <w:lang w:eastAsia="zh-CN"/>
        </w:rPr>
        <w:t>的</w:t>
      </w:r>
      <w:proofErr w:type="gramEnd"/>
      <w:r w:rsidRPr="0005782F">
        <w:rPr>
          <w:rFonts w:ascii="仿宋" w:hAnsi="仿宋" w:hint="eastAsia"/>
          <w:b/>
          <w:i w:val="0"/>
          <w:szCs w:val="24"/>
          <w:lang w:eastAsia="zh-CN"/>
        </w:rPr>
        <w:t>验收标准（实质性要求）</w:t>
      </w:r>
    </w:p>
    <w:p w14:paraId="2C29D27C"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1、验收时间</w:t>
      </w:r>
    </w:p>
    <w:p w14:paraId="499C59BB" w14:textId="77777777" w:rsidR="007038D7" w:rsidRPr="0005782F" w:rsidRDefault="007038D7" w:rsidP="007038D7">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设备安装调试完毕采购人收到中标人书面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w:t>
      </w:r>
      <w:r>
        <w:rPr>
          <w:rFonts w:ascii="仿宋" w:eastAsia="仿宋" w:hAnsi="仿宋" w:cs="宋体"/>
          <w:i w:val="0"/>
          <w:color w:val="000000" w:themeColor="text1"/>
          <w:sz w:val="24"/>
          <w:szCs w:val="24"/>
          <w:lang w:eastAsia="zh-CN"/>
        </w:rPr>
        <w:t>进行</w:t>
      </w:r>
      <w:r w:rsidRPr="0005782F">
        <w:rPr>
          <w:rFonts w:ascii="仿宋" w:eastAsia="仿宋" w:hAnsi="仿宋" w:cs="宋体"/>
          <w:i w:val="0"/>
          <w:color w:val="000000" w:themeColor="text1"/>
          <w:sz w:val="24"/>
          <w:szCs w:val="24"/>
          <w:lang w:eastAsia="zh-CN"/>
        </w:rPr>
        <w:t>初步验收。初步验收合格后，进入</w:t>
      </w:r>
      <w:r w:rsidRPr="0005782F">
        <w:rPr>
          <w:rFonts w:ascii="仿宋" w:eastAsia="仿宋" w:hAnsi="仿宋" w:cs="宋体" w:hint="eastAsia"/>
          <w:i w:val="0"/>
          <w:color w:val="000000" w:themeColor="text1"/>
          <w:sz w:val="24"/>
          <w:szCs w:val="24"/>
          <w:lang w:eastAsia="zh-CN"/>
        </w:rPr>
        <w:t>10个工作日</w:t>
      </w:r>
      <w:r>
        <w:rPr>
          <w:rFonts w:ascii="仿宋" w:eastAsia="仿宋" w:hAnsi="仿宋" w:cs="宋体" w:hint="eastAsia"/>
          <w:i w:val="0"/>
          <w:color w:val="000000" w:themeColor="text1"/>
          <w:sz w:val="24"/>
          <w:szCs w:val="24"/>
          <w:lang w:eastAsia="zh-CN"/>
        </w:rPr>
        <w:t>的</w:t>
      </w:r>
      <w:r w:rsidRPr="0005782F">
        <w:rPr>
          <w:rFonts w:ascii="仿宋" w:eastAsia="仿宋" w:hAnsi="仿宋" w:cs="宋体"/>
          <w:i w:val="0"/>
          <w:color w:val="000000" w:themeColor="text1"/>
          <w:sz w:val="24"/>
          <w:szCs w:val="24"/>
          <w:lang w:eastAsia="zh-CN"/>
        </w:rPr>
        <w:t>试用期；试用期间发生重大质量问题，</w:t>
      </w:r>
      <w:r>
        <w:rPr>
          <w:rFonts w:ascii="仿宋" w:eastAsia="仿宋" w:hAnsi="仿宋" w:cs="宋体"/>
          <w:i w:val="0"/>
          <w:color w:val="000000" w:themeColor="text1"/>
          <w:sz w:val="24"/>
          <w:szCs w:val="24"/>
          <w:lang w:eastAsia="zh-CN"/>
        </w:rPr>
        <w:t>中标人</w:t>
      </w:r>
      <w:r w:rsidRPr="0005782F">
        <w:rPr>
          <w:rFonts w:ascii="仿宋" w:eastAsia="仿宋" w:hAnsi="仿宋" w:hint="eastAsia"/>
          <w:i w:val="0"/>
          <w:color w:val="000000" w:themeColor="text1"/>
          <w:sz w:val="24"/>
          <w:szCs w:val="24"/>
          <w:shd w:val="clear" w:color="auto" w:fill="FFFFFF"/>
          <w:lang w:eastAsia="zh-CN"/>
        </w:rPr>
        <w:t>应进行换货并重新安装调试，重新安装调试</w:t>
      </w:r>
      <w:r w:rsidRPr="0005782F">
        <w:rPr>
          <w:rFonts w:ascii="仿宋" w:eastAsia="仿宋" w:hAnsi="仿宋" w:cs="宋体"/>
          <w:i w:val="0"/>
          <w:color w:val="000000" w:themeColor="text1"/>
          <w:sz w:val="24"/>
          <w:szCs w:val="24"/>
          <w:lang w:eastAsia="zh-CN"/>
        </w:rPr>
        <w:t>后试用相应顺延；试用期结束后5个工作日内</w:t>
      </w:r>
      <w:r w:rsidRPr="0005782F">
        <w:rPr>
          <w:rFonts w:ascii="仿宋" w:eastAsia="仿宋" w:hAnsi="仿宋" w:cs="宋体" w:hint="eastAsia"/>
          <w:i w:val="0"/>
          <w:color w:val="000000" w:themeColor="text1"/>
          <w:sz w:val="24"/>
          <w:szCs w:val="24"/>
          <w:lang w:eastAsia="zh-CN"/>
        </w:rPr>
        <w:t>中标人向采购人发出最终验收书面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，采购人收到最终验收书面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日内进行最终验收</w:t>
      </w:r>
      <w:r w:rsidRPr="0005782F">
        <w:rPr>
          <w:rFonts w:ascii="仿宋" w:eastAsia="仿宋" w:hAnsi="仿宋" w:cs="宋体" w:hint="eastAsia"/>
          <w:i w:val="0"/>
          <w:color w:val="000000" w:themeColor="text1"/>
          <w:sz w:val="24"/>
          <w:szCs w:val="24"/>
          <w:lang w:eastAsia="zh-CN"/>
        </w:rPr>
        <w:t>。</w:t>
      </w:r>
    </w:p>
    <w:p w14:paraId="578C13A4"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lastRenderedPageBreak/>
        <w:t>2、验收程序</w:t>
      </w:r>
    </w:p>
    <w:p w14:paraId="33DA59D0" w14:textId="2AFE1E03" w:rsidR="00114A49" w:rsidRPr="0005782F" w:rsidRDefault="005C379D"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14:paraId="5AB4553B"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3、验收内容</w:t>
      </w:r>
    </w:p>
    <w:p w14:paraId="53369C03" w14:textId="77777777" w:rsidR="00114A49" w:rsidRPr="009B50B1" w:rsidRDefault="00114A49" w:rsidP="00114A49">
      <w:pPr>
        <w:spacing w:line="360" w:lineRule="auto"/>
        <w:ind w:firstLineChars="200" w:firstLine="480"/>
        <w:rPr>
          <w:rFonts w:ascii="仿宋" w:eastAsia="仿宋" w:hAnsi="仿宋" w:cs="宋体"/>
          <w:i w:val="0"/>
          <w:iCs w:val="0"/>
          <w:color w:val="000000" w:themeColor="text1"/>
          <w:sz w:val="24"/>
          <w:szCs w:val="24"/>
          <w:lang w:eastAsia="zh-CN"/>
        </w:rPr>
      </w:pPr>
      <w:r w:rsidRPr="0005782F">
        <w:rPr>
          <w:rFonts w:ascii="仿宋" w:eastAsia="仿宋" w:hAnsi="仿宋" w:cs="宋体" w:hint="eastAsia"/>
          <w:i w:val="0"/>
          <w:iCs w:val="0"/>
          <w:color w:val="000000" w:themeColor="text1"/>
          <w:sz w:val="24"/>
          <w:szCs w:val="24"/>
          <w:lang w:eastAsia="zh-CN"/>
        </w:rPr>
        <w:t>招标文件和投标文件全部内容。</w:t>
      </w:r>
    </w:p>
    <w:p w14:paraId="710C0849"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4、验收标准</w:t>
      </w:r>
    </w:p>
    <w:p w14:paraId="75A6D99E"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1）</w:t>
      </w:r>
      <w:r w:rsidRPr="0005782F">
        <w:rPr>
          <w:rFonts w:ascii="仿宋" w:eastAsia="仿宋" w:hAnsi="仿宋" w:cs="宋体" w:hint="eastAsia"/>
          <w:i w:val="0"/>
          <w:color w:val="000000" w:themeColor="text1"/>
          <w:sz w:val="24"/>
          <w:szCs w:val="24"/>
          <w:lang w:eastAsia="zh-CN"/>
        </w:rPr>
        <w:t>按国家有关规定以及招标文件的质量要求和技术指标、中标人的投标文件及承诺与本合同约定标准进行验收，</w:t>
      </w:r>
      <w:r w:rsidRPr="0005782F">
        <w:rPr>
          <w:rFonts w:ascii="仿宋" w:eastAsia="仿宋" w:hAnsi="仿宋" w:cs="宋体"/>
          <w:i w:val="0"/>
          <w:color w:val="000000" w:themeColor="text1"/>
          <w:sz w:val="24"/>
          <w:szCs w:val="24"/>
          <w:lang w:eastAsia="zh-CN"/>
        </w:rPr>
        <w:t>提供的产品为原装正品（含零部件、配件等），表面无划伤、无碰撞痕迹，且权属清楚，不得侵害他人的知识产权。各项指标符合检测标准和出厂标准，各项技术参数符合</w:t>
      </w:r>
      <w:r w:rsidRPr="0005782F">
        <w:rPr>
          <w:rFonts w:ascii="仿宋" w:eastAsia="仿宋" w:hAnsi="仿宋" w:cs="宋体" w:hint="eastAsia"/>
          <w:i w:val="0"/>
          <w:color w:val="000000" w:themeColor="text1"/>
          <w:sz w:val="24"/>
          <w:szCs w:val="24"/>
          <w:lang w:eastAsia="zh-CN"/>
        </w:rPr>
        <w:t>招标</w:t>
      </w:r>
      <w:r w:rsidRPr="0005782F">
        <w:rPr>
          <w:rFonts w:ascii="仿宋" w:eastAsia="仿宋" w:hAnsi="仿宋" w:cs="宋体"/>
          <w:i w:val="0"/>
          <w:color w:val="000000" w:themeColor="text1"/>
          <w:sz w:val="24"/>
          <w:szCs w:val="24"/>
          <w:lang w:eastAsia="zh-CN"/>
        </w:rPr>
        <w:t>文件要求和</w:t>
      </w:r>
      <w:r w:rsidRPr="0005782F">
        <w:rPr>
          <w:rFonts w:ascii="仿宋" w:eastAsia="仿宋" w:hAnsi="仿宋" w:cs="宋体" w:hint="eastAsia"/>
          <w:i w:val="0"/>
          <w:color w:val="000000" w:themeColor="text1"/>
          <w:sz w:val="24"/>
          <w:szCs w:val="24"/>
          <w:lang w:eastAsia="zh-CN"/>
        </w:rPr>
        <w:t>投标</w:t>
      </w:r>
      <w:r w:rsidRPr="0005782F">
        <w:rPr>
          <w:rFonts w:ascii="仿宋" w:eastAsia="仿宋" w:hAnsi="仿宋" w:cs="宋体"/>
          <w:i w:val="0"/>
          <w:color w:val="000000" w:themeColor="text1"/>
          <w:sz w:val="24"/>
          <w:szCs w:val="24"/>
          <w:lang w:eastAsia="zh-CN"/>
        </w:rPr>
        <w:t>文件承诺；</w:t>
      </w:r>
    </w:p>
    <w:p w14:paraId="1CF78168"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2）向采购人提交与本项目相关的所有材料和记录；</w:t>
      </w:r>
    </w:p>
    <w:p w14:paraId="5E2C21C3" w14:textId="77777777" w:rsidR="00114A49"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 xml:space="preserve">（3）采购人与中标人双方如对质量要求和技术指标的约定标准有相互抵触或异议的事项，由采购人在招标文件及投标文件中按质量要求和技术指标比较优胜的原则确定该项的约定标准进行验收。 </w:t>
      </w:r>
    </w:p>
    <w:p w14:paraId="1E4E759E" w14:textId="77777777" w:rsidR="005C379D" w:rsidRPr="0005782F" w:rsidRDefault="005C379D" w:rsidP="005C379D">
      <w:pPr>
        <w:pStyle w:val="5"/>
        <w:rPr>
          <w:rFonts w:ascii="仿宋" w:eastAsia="仿宋" w:hAnsi="仿宋" w:cs="宋体"/>
          <w:i w:val="0"/>
          <w:color w:val="000000" w:themeColor="text1"/>
          <w:sz w:val="24"/>
          <w:szCs w:val="24"/>
          <w:lang w:eastAsia="zh-CN"/>
        </w:rPr>
      </w:pPr>
      <w:r>
        <w:rPr>
          <w:rFonts w:ascii="仿宋" w:eastAsia="仿宋" w:hAnsi="仿宋" w:hint="eastAsia"/>
          <w:i w:val="0"/>
          <w:sz w:val="24"/>
          <w:szCs w:val="24"/>
          <w:lang w:eastAsia="zh-CN"/>
        </w:rPr>
        <w:t>5</w:t>
      </w:r>
      <w:r w:rsidRPr="009B50B1">
        <w:rPr>
          <w:rFonts w:ascii="仿宋" w:eastAsia="仿宋" w:hAnsi="仿宋" w:hint="eastAsia"/>
          <w:i w:val="0"/>
          <w:sz w:val="24"/>
          <w:szCs w:val="24"/>
          <w:lang w:eastAsia="zh-CN"/>
        </w:rPr>
        <w:t>、验收</w:t>
      </w:r>
      <w:r>
        <w:rPr>
          <w:rFonts w:ascii="仿宋" w:eastAsia="仿宋" w:hAnsi="仿宋" w:hint="eastAsia"/>
          <w:i w:val="0"/>
          <w:sz w:val="24"/>
          <w:szCs w:val="24"/>
          <w:lang w:eastAsia="zh-CN"/>
        </w:rPr>
        <w:t>依据</w:t>
      </w:r>
      <w:r w:rsidRPr="0005782F">
        <w:rPr>
          <w:rFonts w:ascii="仿宋" w:eastAsia="仿宋" w:hAnsi="仿宋" w:cs="宋体" w:hint="eastAsia"/>
          <w:i w:val="0"/>
          <w:color w:val="000000" w:themeColor="text1"/>
          <w:sz w:val="24"/>
          <w:szCs w:val="24"/>
          <w:lang w:eastAsia="zh-CN"/>
        </w:rPr>
        <w:t xml:space="preserve"> </w:t>
      </w:r>
    </w:p>
    <w:p w14:paraId="2FADAB56" w14:textId="0570BEBA" w:rsidR="008063DE" w:rsidRPr="00114A49"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本项目采购人及其委托的采购代理机构将严格按照政府采购相关法律法规以及按照《财政部关于进一步加强政府采购需求和履约验收管理指导意见》（财库</w:t>
      </w:r>
      <w:r w:rsidRPr="0005782F">
        <w:rPr>
          <w:rFonts w:ascii="仿宋" w:eastAsia="仿宋" w:hAnsi="仿宋" w:cs="仿宋" w:hint="eastAsia"/>
          <w:i w:val="0"/>
          <w:color w:val="000000" w:themeColor="text1"/>
          <w:sz w:val="24"/>
          <w:szCs w:val="24"/>
          <w:lang w:eastAsia="zh-CN"/>
        </w:rPr>
        <w:t>〔2016〕</w:t>
      </w:r>
      <w:r w:rsidRPr="0005782F">
        <w:rPr>
          <w:rFonts w:ascii="仿宋" w:eastAsia="仿宋" w:hAnsi="仿宋" w:cs="宋体" w:hint="eastAsia"/>
          <w:i w:val="0"/>
          <w:color w:val="000000" w:themeColor="text1"/>
          <w:sz w:val="24"/>
          <w:szCs w:val="24"/>
          <w:lang w:eastAsia="zh-CN"/>
        </w:rPr>
        <w:t>205</w:t>
      </w:r>
      <w:r>
        <w:rPr>
          <w:rFonts w:ascii="仿宋" w:eastAsia="仿宋" w:hAnsi="仿宋" w:cs="宋体" w:hint="eastAsia"/>
          <w:i w:val="0"/>
          <w:color w:val="000000" w:themeColor="text1"/>
          <w:sz w:val="24"/>
          <w:szCs w:val="24"/>
          <w:lang w:eastAsia="zh-CN"/>
        </w:rPr>
        <w:t>号）的要求进行验收</w:t>
      </w:r>
      <w:r w:rsidRPr="0005782F">
        <w:rPr>
          <w:rFonts w:ascii="仿宋" w:eastAsia="仿宋" w:hAnsi="仿宋" w:cs="宋体" w:hint="eastAsia"/>
          <w:i w:val="0"/>
          <w:color w:val="000000" w:themeColor="text1"/>
          <w:sz w:val="24"/>
          <w:szCs w:val="24"/>
          <w:lang w:eastAsia="zh-CN"/>
        </w:rPr>
        <w:t>。</w:t>
      </w:r>
    </w:p>
    <w:p w14:paraId="19195551" w14:textId="77777777" w:rsidR="008063DE" w:rsidRPr="00A71F63" w:rsidRDefault="008063DE" w:rsidP="001E7327">
      <w:pPr>
        <w:pStyle w:val="20"/>
        <w:rPr>
          <w:szCs w:val="24"/>
          <w:lang w:eastAsia="zh-CN"/>
        </w:rPr>
      </w:pPr>
      <w:bookmarkStart w:id="602" w:name="_Toc84592229"/>
      <w:bookmarkStart w:id="603" w:name="_Toc86149169"/>
      <w:r w:rsidRPr="00A71F63">
        <w:rPr>
          <w:rFonts w:hint="eastAsia"/>
          <w:szCs w:val="24"/>
          <w:lang w:eastAsia="zh-CN"/>
        </w:rPr>
        <w:lastRenderedPageBreak/>
        <w:t>采购</w:t>
      </w:r>
      <w:r w:rsidRPr="00A71F63">
        <w:rPr>
          <w:szCs w:val="24"/>
          <w:lang w:eastAsia="zh-CN"/>
        </w:rPr>
        <w:t>包</w:t>
      </w:r>
      <w:r w:rsidRPr="00A71F63">
        <w:rPr>
          <w:rFonts w:hint="eastAsia"/>
          <w:szCs w:val="24"/>
          <w:lang w:eastAsia="zh-CN"/>
        </w:rPr>
        <w:t>三：手术室器械类</w:t>
      </w:r>
      <w:bookmarkEnd w:id="602"/>
      <w:bookmarkEnd w:id="603"/>
      <w:r w:rsidRPr="00A71F63">
        <w:rPr>
          <w:szCs w:val="24"/>
          <w:lang w:eastAsia="zh-CN"/>
        </w:rPr>
        <w:t xml:space="preserve"> </w:t>
      </w:r>
    </w:p>
    <w:p w14:paraId="32C0C442" w14:textId="77777777" w:rsidR="008063DE" w:rsidRPr="00A71F63" w:rsidRDefault="008063DE" w:rsidP="008063DE">
      <w:pPr>
        <w:pStyle w:val="30"/>
        <w:rPr>
          <w:rFonts w:ascii="仿宋" w:hAnsi="仿宋"/>
          <w:i w:val="0"/>
          <w:szCs w:val="24"/>
          <w:lang w:eastAsia="zh-CN"/>
        </w:rPr>
      </w:pPr>
      <w:bookmarkStart w:id="604" w:name="_Toc84592232"/>
      <w:r w:rsidRPr="00A71F63">
        <w:rPr>
          <w:rFonts w:ascii="仿宋" w:hAnsi="仿宋" w:hint="eastAsia"/>
          <w:i w:val="0"/>
          <w:szCs w:val="24"/>
          <w:lang w:eastAsia="zh-CN"/>
        </w:rPr>
        <w:t>一、</w:t>
      </w:r>
      <w:r w:rsidRPr="00A71F63">
        <w:rPr>
          <w:rFonts w:ascii="仿宋" w:hAnsi="仿宋"/>
          <w:i w:val="0"/>
          <w:szCs w:val="24"/>
          <w:lang w:eastAsia="zh-CN"/>
        </w:rPr>
        <w:t>采购项目</w:t>
      </w:r>
      <w:r w:rsidRPr="00A71F63">
        <w:rPr>
          <w:rFonts w:ascii="仿宋" w:hAnsi="仿宋" w:hint="eastAsia"/>
          <w:i w:val="0"/>
          <w:szCs w:val="24"/>
          <w:lang w:eastAsia="zh-CN"/>
        </w:rPr>
        <w:t>清单</w:t>
      </w:r>
      <w:r w:rsidRPr="00A71F63">
        <w:rPr>
          <w:rFonts w:ascii="仿宋" w:hAnsi="仿宋"/>
          <w:i w:val="0"/>
          <w:szCs w:val="24"/>
          <w:lang w:eastAsia="zh-CN"/>
        </w:rPr>
        <w:t>及各单价最高限价</w:t>
      </w:r>
      <w:bookmarkEnd w:id="604"/>
    </w:p>
    <w:tbl>
      <w:tblPr>
        <w:tblStyle w:val="af6"/>
        <w:tblW w:w="4679" w:type="pct"/>
        <w:tblInd w:w="125" w:type="dxa"/>
        <w:tblLook w:val="04A0" w:firstRow="1" w:lastRow="0" w:firstColumn="1" w:lastColumn="0" w:noHBand="0" w:noVBand="1"/>
      </w:tblPr>
      <w:tblGrid>
        <w:gridCol w:w="800"/>
        <w:gridCol w:w="812"/>
        <w:gridCol w:w="2908"/>
        <w:gridCol w:w="3455"/>
      </w:tblGrid>
      <w:tr w:rsidR="008063DE" w:rsidRPr="00A71F63" w14:paraId="1BFFC8DC" w14:textId="77777777" w:rsidTr="00E7797D">
        <w:tc>
          <w:tcPr>
            <w:tcW w:w="501" w:type="pct"/>
            <w:vAlign w:val="center"/>
          </w:tcPr>
          <w:p w14:paraId="2835EB39" w14:textId="77777777" w:rsidR="008063DE" w:rsidRPr="00A71F63" w:rsidRDefault="008063DE" w:rsidP="00E7797D">
            <w:pPr>
              <w:jc w:val="center"/>
              <w:rPr>
                <w:rFonts w:ascii="仿宋" w:eastAsia="仿宋" w:hAnsi="仿宋"/>
                <w:b/>
                <w:i w:val="0"/>
                <w:sz w:val="24"/>
                <w:szCs w:val="24"/>
              </w:rPr>
            </w:pPr>
            <w:r w:rsidRPr="00A71F63">
              <w:rPr>
                <w:rFonts w:ascii="仿宋" w:eastAsia="仿宋" w:hAnsi="仿宋"/>
                <w:b/>
                <w:i w:val="0"/>
                <w:sz w:val="24"/>
                <w:szCs w:val="24"/>
              </w:rPr>
              <w:t>包号</w:t>
            </w:r>
          </w:p>
        </w:tc>
        <w:tc>
          <w:tcPr>
            <w:tcW w:w="509" w:type="pct"/>
            <w:vAlign w:val="center"/>
          </w:tcPr>
          <w:p w14:paraId="378DBBFB" w14:textId="77777777" w:rsidR="008063DE" w:rsidRPr="00A71F63" w:rsidRDefault="008063DE" w:rsidP="00E7797D">
            <w:pPr>
              <w:jc w:val="center"/>
              <w:rPr>
                <w:rFonts w:ascii="仿宋" w:eastAsia="仿宋" w:hAnsi="仿宋"/>
                <w:b/>
                <w:i w:val="0"/>
                <w:sz w:val="24"/>
                <w:szCs w:val="24"/>
              </w:rPr>
            </w:pPr>
            <w:r w:rsidRPr="00A71F63">
              <w:rPr>
                <w:rFonts w:ascii="仿宋" w:eastAsia="仿宋" w:hAnsi="仿宋"/>
                <w:b/>
                <w:i w:val="0"/>
                <w:sz w:val="24"/>
                <w:szCs w:val="24"/>
              </w:rPr>
              <w:t>序号</w:t>
            </w:r>
          </w:p>
        </w:tc>
        <w:tc>
          <w:tcPr>
            <w:tcW w:w="1821" w:type="pct"/>
            <w:vAlign w:val="center"/>
          </w:tcPr>
          <w:p w14:paraId="5371509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b/>
                <w:i w:val="0"/>
                <w:sz w:val="24"/>
                <w:szCs w:val="24"/>
              </w:rPr>
              <w:t>标的名称</w:t>
            </w:r>
          </w:p>
        </w:tc>
        <w:tc>
          <w:tcPr>
            <w:tcW w:w="2166" w:type="pct"/>
            <w:vAlign w:val="center"/>
          </w:tcPr>
          <w:p w14:paraId="3D2DAAD7"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b/>
                <w:i w:val="0"/>
                <w:sz w:val="24"/>
                <w:szCs w:val="24"/>
                <w:lang w:eastAsia="zh-CN"/>
              </w:rPr>
              <w:t>单价</w:t>
            </w:r>
            <w:r w:rsidRPr="00A71F63">
              <w:rPr>
                <w:rFonts w:ascii="仿宋" w:eastAsia="仿宋" w:hAnsi="仿宋"/>
                <w:b/>
                <w:i w:val="0"/>
                <w:sz w:val="24"/>
                <w:szCs w:val="24"/>
                <w:lang w:eastAsia="zh-CN"/>
              </w:rPr>
              <w:t>最高限价</w:t>
            </w:r>
            <w:r w:rsidRPr="00A71F63">
              <w:rPr>
                <w:rFonts w:ascii="仿宋" w:eastAsia="仿宋" w:hAnsi="仿宋" w:hint="eastAsia"/>
                <w:b/>
                <w:i w:val="0"/>
                <w:sz w:val="24"/>
                <w:szCs w:val="24"/>
                <w:lang w:eastAsia="zh-CN"/>
              </w:rPr>
              <w:t>（万元）</w:t>
            </w:r>
          </w:p>
        </w:tc>
      </w:tr>
      <w:tr w:rsidR="008063DE" w:rsidRPr="00A71F63" w14:paraId="4E3635E4" w14:textId="77777777" w:rsidTr="00E7797D">
        <w:tc>
          <w:tcPr>
            <w:tcW w:w="501" w:type="pct"/>
            <w:vMerge w:val="restart"/>
            <w:vAlign w:val="center"/>
          </w:tcPr>
          <w:p w14:paraId="3EC94FBA"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509" w:type="pct"/>
            <w:vAlign w:val="center"/>
          </w:tcPr>
          <w:p w14:paraId="4C046810"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1821" w:type="pct"/>
            <w:vAlign w:val="center"/>
          </w:tcPr>
          <w:p w14:paraId="6019115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器械桌</w:t>
            </w:r>
          </w:p>
        </w:tc>
        <w:tc>
          <w:tcPr>
            <w:tcW w:w="2166" w:type="pct"/>
            <w:vAlign w:val="center"/>
          </w:tcPr>
          <w:p w14:paraId="3CBA32A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0.8</w:t>
            </w:r>
          </w:p>
        </w:tc>
      </w:tr>
      <w:tr w:rsidR="008063DE" w:rsidRPr="00A71F63" w14:paraId="5AC35A0E" w14:textId="77777777" w:rsidTr="00E7797D">
        <w:tc>
          <w:tcPr>
            <w:tcW w:w="501" w:type="pct"/>
            <w:vMerge/>
            <w:vAlign w:val="center"/>
          </w:tcPr>
          <w:p w14:paraId="10BE4406"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6E4445A3"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1821" w:type="pct"/>
            <w:vAlign w:val="center"/>
          </w:tcPr>
          <w:p w14:paraId="4C30658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治疗车</w:t>
            </w:r>
          </w:p>
        </w:tc>
        <w:tc>
          <w:tcPr>
            <w:tcW w:w="2166" w:type="pct"/>
            <w:vAlign w:val="center"/>
          </w:tcPr>
          <w:p w14:paraId="77B44B8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0.8</w:t>
            </w:r>
          </w:p>
        </w:tc>
      </w:tr>
      <w:tr w:rsidR="008063DE" w:rsidRPr="00A71F63" w14:paraId="0C2E0EDF" w14:textId="77777777" w:rsidTr="00E7797D">
        <w:tc>
          <w:tcPr>
            <w:tcW w:w="501" w:type="pct"/>
            <w:vMerge/>
            <w:vAlign w:val="center"/>
          </w:tcPr>
          <w:p w14:paraId="1362B244"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4C5D92C0"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1821" w:type="pct"/>
            <w:vAlign w:val="center"/>
          </w:tcPr>
          <w:p w14:paraId="3CD3A47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LED手术无影灯</w:t>
            </w:r>
          </w:p>
        </w:tc>
        <w:tc>
          <w:tcPr>
            <w:tcW w:w="2166" w:type="pct"/>
            <w:vAlign w:val="center"/>
          </w:tcPr>
          <w:p w14:paraId="1E5A6053"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1.25</w:t>
            </w:r>
          </w:p>
        </w:tc>
      </w:tr>
      <w:tr w:rsidR="008063DE" w:rsidRPr="00A71F63" w14:paraId="32F8C119" w14:textId="77777777" w:rsidTr="00E7797D">
        <w:tc>
          <w:tcPr>
            <w:tcW w:w="501" w:type="pct"/>
            <w:vMerge/>
            <w:vAlign w:val="center"/>
          </w:tcPr>
          <w:p w14:paraId="5DFD35C2"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56044EE2"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4</w:t>
            </w:r>
          </w:p>
        </w:tc>
        <w:tc>
          <w:tcPr>
            <w:tcW w:w="1821" w:type="pct"/>
            <w:vAlign w:val="center"/>
          </w:tcPr>
          <w:p w14:paraId="7E53142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对接转运车</w:t>
            </w:r>
          </w:p>
        </w:tc>
        <w:tc>
          <w:tcPr>
            <w:tcW w:w="2166" w:type="pct"/>
            <w:vAlign w:val="center"/>
          </w:tcPr>
          <w:p w14:paraId="54393D7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1.5</w:t>
            </w:r>
          </w:p>
        </w:tc>
      </w:tr>
      <w:tr w:rsidR="008063DE" w:rsidRPr="00A71F63" w14:paraId="080904C7" w14:textId="77777777" w:rsidTr="00E7797D">
        <w:tc>
          <w:tcPr>
            <w:tcW w:w="501" w:type="pct"/>
            <w:vMerge/>
            <w:vAlign w:val="center"/>
          </w:tcPr>
          <w:p w14:paraId="0C14AA03"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0FCAE4F9"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5</w:t>
            </w:r>
          </w:p>
        </w:tc>
        <w:tc>
          <w:tcPr>
            <w:tcW w:w="1821" w:type="pct"/>
            <w:vAlign w:val="center"/>
          </w:tcPr>
          <w:p w14:paraId="75BEDA8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体位垫</w:t>
            </w:r>
          </w:p>
        </w:tc>
        <w:tc>
          <w:tcPr>
            <w:tcW w:w="2166" w:type="pct"/>
            <w:vAlign w:val="center"/>
          </w:tcPr>
          <w:p w14:paraId="35D358F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10</w:t>
            </w:r>
          </w:p>
        </w:tc>
      </w:tr>
      <w:tr w:rsidR="008063DE" w:rsidRPr="00A71F63" w14:paraId="31458C3A" w14:textId="77777777" w:rsidTr="00E7797D">
        <w:tc>
          <w:tcPr>
            <w:tcW w:w="501" w:type="pct"/>
            <w:vMerge/>
            <w:vAlign w:val="center"/>
          </w:tcPr>
          <w:p w14:paraId="5D09023C"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3DA79DA0"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6</w:t>
            </w:r>
          </w:p>
        </w:tc>
        <w:tc>
          <w:tcPr>
            <w:tcW w:w="1821" w:type="pct"/>
            <w:vAlign w:val="center"/>
          </w:tcPr>
          <w:p w14:paraId="6256D73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腔镜灭菌器</w:t>
            </w:r>
          </w:p>
        </w:tc>
        <w:tc>
          <w:tcPr>
            <w:tcW w:w="2166" w:type="pct"/>
            <w:vAlign w:val="center"/>
          </w:tcPr>
          <w:p w14:paraId="388A6B5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9.7</w:t>
            </w:r>
          </w:p>
        </w:tc>
      </w:tr>
      <w:tr w:rsidR="008063DE" w:rsidRPr="00A71F63" w14:paraId="30098397" w14:textId="77777777" w:rsidTr="00E7797D">
        <w:tc>
          <w:tcPr>
            <w:tcW w:w="501" w:type="pct"/>
            <w:vMerge/>
            <w:vAlign w:val="center"/>
          </w:tcPr>
          <w:p w14:paraId="542164CF"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20254DF1"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7</w:t>
            </w:r>
          </w:p>
        </w:tc>
        <w:tc>
          <w:tcPr>
            <w:tcW w:w="1821" w:type="pct"/>
            <w:vAlign w:val="center"/>
          </w:tcPr>
          <w:p w14:paraId="522BC9E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手术床</w:t>
            </w:r>
          </w:p>
        </w:tc>
        <w:tc>
          <w:tcPr>
            <w:tcW w:w="2166" w:type="pct"/>
            <w:vAlign w:val="center"/>
          </w:tcPr>
          <w:p w14:paraId="74EC807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5</w:t>
            </w:r>
          </w:p>
        </w:tc>
      </w:tr>
      <w:tr w:rsidR="008063DE" w:rsidRPr="00A71F63" w14:paraId="2DE16681" w14:textId="77777777" w:rsidTr="00E7797D">
        <w:tc>
          <w:tcPr>
            <w:tcW w:w="501" w:type="pct"/>
            <w:vMerge/>
            <w:vAlign w:val="center"/>
          </w:tcPr>
          <w:p w14:paraId="780A0567"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337E408C"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8</w:t>
            </w:r>
          </w:p>
        </w:tc>
        <w:tc>
          <w:tcPr>
            <w:tcW w:w="1821" w:type="pct"/>
            <w:vAlign w:val="center"/>
          </w:tcPr>
          <w:p w14:paraId="0D7F059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内窥镜</w:t>
            </w:r>
          </w:p>
        </w:tc>
        <w:tc>
          <w:tcPr>
            <w:tcW w:w="2166" w:type="pct"/>
            <w:vAlign w:val="center"/>
          </w:tcPr>
          <w:p w14:paraId="5D0542D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2.4</w:t>
            </w:r>
          </w:p>
        </w:tc>
      </w:tr>
      <w:tr w:rsidR="008063DE" w:rsidRPr="00A71F63" w14:paraId="76E1AA9F" w14:textId="77777777" w:rsidTr="00E7797D">
        <w:tc>
          <w:tcPr>
            <w:tcW w:w="501" w:type="pct"/>
            <w:vMerge/>
            <w:vAlign w:val="center"/>
          </w:tcPr>
          <w:p w14:paraId="3B263223"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435E494C"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9</w:t>
            </w:r>
          </w:p>
        </w:tc>
        <w:tc>
          <w:tcPr>
            <w:tcW w:w="1821" w:type="pct"/>
            <w:vAlign w:val="center"/>
          </w:tcPr>
          <w:p w14:paraId="132EC79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头架及脑牵拉系统</w:t>
            </w:r>
          </w:p>
        </w:tc>
        <w:tc>
          <w:tcPr>
            <w:tcW w:w="2166" w:type="pct"/>
            <w:vAlign w:val="center"/>
          </w:tcPr>
          <w:p w14:paraId="04ACDE8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6.8</w:t>
            </w:r>
          </w:p>
        </w:tc>
      </w:tr>
      <w:tr w:rsidR="008063DE" w:rsidRPr="00A71F63" w14:paraId="3DCD89BD" w14:textId="77777777" w:rsidTr="00E7797D">
        <w:tc>
          <w:tcPr>
            <w:tcW w:w="501" w:type="pct"/>
            <w:vMerge/>
            <w:vAlign w:val="center"/>
          </w:tcPr>
          <w:p w14:paraId="4A5B7DD6"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32F7601F"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10</w:t>
            </w:r>
          </w:p>
        </w:tc>
        <w:tc>
          <w:tcPr>
            <w:tcW w:w="1821" w:type="pct"/>
            <w:vAlign w:val="center"/>
          </w:tcPr>
          <w:p w14:paraId="572F55E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超声手术刀系统</w:t>
            </w:r>
          </w:p>
        </w:tc>
        <w:tc>
          <w:tcPr>
            <w:tcW w:w="2166" w:type="pct"/>
            <w:vAlign w:val="center"/>
          </w:tcPr>
          <w:p w14:paraId="4DFEAA0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19.8</w:t>
            </w:r>
          </w:p>
        </w:tc>
      </w:tr>
      <w:tr w:rsidR="008063DE" w:rsidRPr="00A71F63" w14:paraId="45A3EAFF" w14:textId="77777777" w:rsidTr="00E7797D">
        <w:tc>
          <w:tcPr>
            <w:tcW w:w="501" w:type="pct"/>
            <w:vMerge/>
            <w:vAlign w:val="center"/>
          </w:tcPr>
          <w:p w14:paraId="1129DE2C"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0E3CEE8B"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11</w:t>
            </w:r>
          </w:p>
        </w:tc>
        <w:tc>
          <w:tcPr>
            <w:tcW w:w="1821" w:type="pct"/>
            <w:vAlign w:val="center"/>
          </w:tcPr>
          <w:p w14:paraId="5297F295"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便携式膀胱容量测定仪（核心产品）</w:t>
            </w:r>
          </w:p>
        </w:tc>
        <w:tc>
          <w:tcPr>
            <w:tcW w:w="2166" w:type="pct"/>
            <w:vAlign w:val="center"/>
          </w:tcPr>
          <w:p w14:paraId="2A421EC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15.6</w:t>
            </w:r>
          </w:p>
        </w:tc>
      </w:tr>
      <w:tr w:rsidR="008063DE" w:rsidRPr="00A71F63" w14:paraId="53F92D85" w14:textId="77777777" w:rsidTr="00E7797D">
        <w:tc>
          <w:tcPr>
            <w:tcW w:w="501" w:type="pct"/>
            <w:vMerge/>
            <w:vAlign w:val="center"/>
          </w:tcPr>
          <w:p w14:paraId="3C7B1AA5"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59B9F5E5"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12</w:t>
            </w:r>
          </w:p>
        </w:tc>
        <w:tc>
          <w:tcPr>
            <w:tcW w:w="1821" w:type="pct"/>
            <w:vAlign w:val="center"/>
          </w:tcPr>
          <w:p w14:paraId="4E1B36B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影像工作站</w:t>
            </w:r>
          </w:p>
        </w:tc>
        <w:tc>
          <w:tcPr>
            <w:tcW w:w="2166" w:type="pct"/>
            <w:vAlign w:val="center"/>
          </w:tcPr>
          <w:p w14:paraId="05100E1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3.5</w:t>
            </w:r>
          </w:p>
        </w:tc>
      </w:tr>
      <w:tr w:rsidR="008063DE" w:rsidRPr="00A71F63" w14:paraId="5E82DA10" w14:textId="77777777" w:rsidTr="00E7797D">
        <w:tc>
          <w:tcPr>
            <w:tcW w:w="501" w:type="pct"/>
            <w:vMerge/>
            <w:vAlign w:val="center"/>
          </w:tcPr>
          <w:p w14:paraId="195424C1" w14:textId="77777777" w:rsidR="008063DE" w:rsidRPr="00A71F63" w:rsidRDefault="008063DE" w:rsidP="00E7797D">
            <w:pPr>
              <w:spacing w:line="360" w:lineRule="auto"/>
              <w:jc w:val="center"/>
              <w:rPr>
                <w:rFonts w:ascii="仿宋" w:eastAsia="仿宋" w:hAnsi="仿宋"/>
                <w:i w:val="0"/>
                <w:sz w:val="24"/>
                <w:szCs w:val="24"/>
              </w:rPr>
            </w:pPr>
          </w:p>
        </w:tc>
        <w:tc>
          <w:tcPr>
            <w:tcW w:w="509" w:type="pct"/>
            <w:vAlign w:val="center"/>
          </w:tcPr>
          <w:p w14:paraId="4C12C6FF"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13</w:t>
            </w:r>
          </w:p>
        </w:tc>
        <w:tc>
          <w:tcPr>
            <w:tcW w:w="1821" w:type="pct"/>
            <w:vAlign w:val="center"/>
          </w:tcPr>
          <w:p w14:paraId="0768F80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腔镜存放柜</w:t>
            </w:r>
          </w:p>
        </w:tc>
        <w:tc>
          <w:tcPr>
            <w:tcW w:w="2166" w:type="pct"/>
            <w:vAlign w:val="center"/>
          </w:tcPr>
          <w:p w14:paraId="61002B1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r>
      <w:tr w:rsidR="008063DE" w:rsidRPr="00A71F63" w14:paraId="7302A9FE" w14:textId="77777777" w:rsidTr="00E7797D">
        <w:trPr>
          <w:trHeight w:val="619"/>
        </w:trPr>
        <w:tc>
          <w:tcPr>
            <w:tcW w:w="2833" w:type="pct"/>
            <w:gridSpan w:val="3"/>
            <w:vAlign w:val="center"/>
          </w:tcPr>
          <w:p w14:paraId="5CF4928B"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预算</w:t>
            </w:r>
          </w:p>
        </w:tc>
        <w:tc>
          <w:tcPr>
            <w:tcW w:w="2166" w:type="pct"/>
            <w:vAlign w:val="center"/>
          </w:tcPr>
          <w:p w14:paraId="2DA6CC91"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94</w:t>
            </w:r>
          </w:p>
        </w:tc>
      </w:tr>
    </w:tbl>
    <w:p w14:paraId="484074E0" w14:textId="77777777" w:rsidR="008063DE" w:rsidRPr="00A71F63" w:rsidRDefault="008063DE" w:rsidP="008063DE">
      <w:pPr>
        <w:pStyle w:val="30"/>
        <w:rPr>
          <w:rFonts w:ascii="仿宋" w:hAnsi="仿宋"/>
          <w:i w:val="0"/>
          <w:szCs w:val="24"/>
          <w:lang w:eastAsia="zh-CN"/>
        </w:rPr>
      </w:pPr>
      <w:bookmarkStart w:id="605" w:name="_Toc84592233"/>
      <w:r w:rsidRPr="00A71F63">
        <w:rPr>
          <w:rFonts w:ascii="仿宋" w:hAnsi="仿宋" w:hint="eastAsia"/>
          <w:i w:val="0"/>
          <w:szCs w:val="24"/>
          <w:lang w:eastAsia="zh-CN"/>
        </w:rPr>
        <w:t>二、采购标的需满足的质量、安全、技术规格、物理特性、功能等要求</w:t>
      </w:r>
      <w:bookmarkEnd w:id="605"/>
    </w:p>
    <w:p w14:paraId="6BD09C19" w14:textId="77777777" w:rsidR="008063DE" w:rsidRPr="00426D2B" w:rsidRDefault="008063DE" w:rsidP="008063DE">
      <w:pPr>
        <w:pStyle w:val="4"/>
        <w:rPr>
          <w:rFonts w:ascii="仿宋" w:hAnsi="仿宋"/>
          <w:b/>
          <w:i w:val="0"/>
          <w:szCs w:val="24"/>
          <w:lang w:eastAsia="zh-CN"/>
        </w:rPr>
      </w:pPr>
      <w:bookmarkStart w:id="606" w:name="_Toc84592234"/>
      <w:r w:rsidRPr="00426D2B">
        <w:rPr>
          <w:rFonts w:ascii="仿宋" w:hAnsi="仿宋" w:hint="eastAsia"/>
          <w:b/>
          <w:i w:val="0"/>
          <w:szCs w:val="24"/>
          <w:lang w:eastAsia="zh-CN"/>
        </w:rPr>
        <w:t>（一）器械桌</w:t>
      </w:r>
      <w:bookmarkEnd w:id="606"/>
    </w:p>
    <w:p w14:paraId="3D016C69"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1、技术特点</w:t>
      </w:r>
    </w:p>
    <w:p w14:paraId="7AA8BF4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（1）不锈钢材质板厚≥1.2mm；材质：304医用级不锈钢。</w:t>
      </w:r>
    </w:p>
    <w:p w14:paraId="36BDE28D"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2、技术参数</w:t>
      </w:r>
    </w:p>
    <w:p w14:paraId="2DA90F1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（1）产品尺寸： 1300 mm(±10mm）×600 mm(±10mm）×800 mm(±10mm）</w:t>
      </w:r>
    </w:p>
    <w:p w14:paraId="49B3E2D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（2）工作台面：采用优质不锈钢材质板厚≥1.2mm，双侧、静音轮，四轮刹</w:t>
      </w:r>
      <w:r w:rsidRPr="00A71F63">
        <w:rPr>
          <w:rFonts w:ascii="仿宋" w:eastAsia="仿宋" w:hAnsi="仿宋" w:cs="仿宋" w:hint="eastAsia"/>
        </w:rPr>
        <w:lastRenderedPageBreak/>
        <w:t>车。</w:t>
      </w:r>
    </w:p>
    <w:p w14:paraId="1511CF30" w14:textId="77777777" w:rsidR="008063DE" w:rsidRPr="00EE0491" w:rsidRDefault="008063DE" w:rsidP="008063DE">
      <w:pPr>
        <w:pStyle w:val="4"/>
        <w:rPr>
          <w:rFonts w:ascii="仿宋" w:hAnsi="仿宋"/>
          <w:b/>
          <w:i w:val="0"/>
          <w:szCs w:val="24"/>
          <w:lang w:eastAsia="zh-CN"/>
        </w:rPr>
      </w:pPr>
      <w:bookmarkStart w:id="607" w:name="_Toc84592235"/>
      <w:r w:rsidRPr="00EE0491">
        <w:rPr>
          <w:rFonts w:ascii="仿宋" w:hAnsi="仿宋" w:hint="eastAsia"/>
          <w:b/>
          <w:i w:val="0"/>
          <w:szCs w:val="24"/>
          <w:lang w:eastAsia="zh-CN"/>
        </w:rPr>
        <w:t>（二）治疗车</w:t>
      </w:r>
      <w:bookmarkEnd w:id="607"/>
    </w:p>
    <w:p w14:paraId="674614B0"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1、技术特点</w:t>
      </w:r>
    </w:p>
    <w:p w14:paraId="0694A33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（1）优质不锈钢管,全304医用级不锈钢，厚度≥1.2 mm；</w:t>
      </w:r>
    </w:p>
    <w:p w14:paraId="0F474C4E"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2、技术参数</w:t>
      </w:r>
    </w:p>
    <w:p w14:paraId="3D470A74" w14:textId="7DB02974" w:rsidR="008063DE" w:rsidRPr="00210FFC" w:rsidRDefault="008063DE" w:rsidP="00210FFC">
      <w:pPr>
        <w:pStyle w:val="Default"/>
        <w:spacing w:line="360" w:lineRule="auto"/>
        <w:ind w:firstLineChars="200" w:firstLine="480"/>
        <w:rPr>
          <w:rFonts w:ascii="仿宋" w:eastAsia="仿宋" w:hAnsi="仿宋" w:cs="仿宋"/>
        </w:rPr>
      </w:pPr>
      <w:r w:rsidRPr="00210FFC">
        <w:rPr>
          <w:rFonts w:ascii="仿宋" w:eastAsia="仿宋" w:hAnsi="仿宋" w:cs="仿宋" w:hint="eastAsia"/>
        </w:rPr>
        <w:t>（1）产品尺寸： 720 mm(±10mm）×550 mm(±10mm）×800 mm(±10mm）</w:t>
      </w:r>
      <w:r w:rsidR="00210FFC">
        <w:rPr>
          <w:rFonts w:ascii="仿宋" w:eastAsia="仿宋" w:hAnsi="仿宋" w:cs="仿宋" w:hint="eastAsia"/>
        </w:rPr>
        <w:t>；</w:t>
      </w:r>
    </w:p>
    <w:p w14:paraId="6968CDDE" w14:textId="77777777" w:rsidR="008063DE" w:rsidRPr="00A71F63" w:rsidRDefault="008063DE" w:rsidP="00210FFC">
      <w:pPr>
        <w:pStyle w:val="Default"/>
        <w:spacing w:line="360" w:lineRule="auto"/>
        <w:ind w:firstLineChars="200" w:firstLine="480"/>
        <w:rPr>
          <w:rFonts w:ascii="仿宋" w:eastAsia="仿宋" w:hAnsi="仿宋" w:cs="仿宋"/>
        </w:rPr>
      </w:pPr>
      <w:r w:rsidRPr="00210FFC">
        <w:rPr>
          <w:rFonts w:ascii="仿宋" w:eastAsia="仿宋" w:hAnsi="仿宋" w:cs="仿宋" w:hint="eastAsia"/>
        </w:rPr>
        <w:t>（2）车身：骨架采用优质不锈钢管,全不锈钢钢材，厚度≥1.2 mm，不锈钢</w:t>
      </w:r>
      <w:r w:rsidRPr="00A71F63">
        <w:rPr>
          <w:rFonts w:ascii="仿宋" w:eastAsia="仿宋" w:hAnsi="仿宋" w:cs="仿宋" w:hint="eastAsia"/>
        </w:rPr>
        <w:t>双层台面；轮子：</w:t>
      </w:r>
      <w:proofErr w:type="gramStart"/>
      <w:r w:rsidRPr="00A71F63">
        <w:rPr>
          <w:rFonts w:ascii="仿宋" w:eastAsia="仿宋" w:hAnsi="仿宋" w:cs="仿宋" w:hint="eastAsia"/>
        </w:rPr>
        <w:t>静音轮</w:t>
      </w:r>
      <w:proofErr w:type="gramEnd"/>
      <w:r w:rsidRPr="00A71F63">
        <w:rPr>
          <w:rFonts w:ascii="仿宋" w:eastAsia="仿宋" w:hAnsi="仿宋" w:cs="仿宋" w:hint="eastAsia"/>
        </w:rPr>
        <w:t>,四轮刹车。</w:t>
      </w:r>
    </w:p>
    <w:p w14:paraId="74AEB3A8" w14:textId="77777777" w:rsidR="008063DE" w:rsidRPr="00EE0491" w:rsidRDefault="008063DE" w:rsidP="008063DE">
      <w:pPr>
        <w:pStyle w:val="4"/>
        <w:rPr>
          <w:rFonts w:ascii="仿宋" w:hAnsi="仿宋"/>
          <w:b/>
          <w:i w:val="0"/>
          <w:szCs w:val="24"/>
          <w:lang w:eastAsia="zh-CN"/>
        </w:rPr>
      </w:pPr>
      <w:bookmarkStart w:id="608" w:name="_Toc84592236"/>
      <w:r w:rsidRPr="00EE0491">
        <w:rPr>
          <w:rFonts w:ascii="仿宋" w:hAnsi="仿宋" w:hint="eastAsia"/>
          <w:b/>
          <w:i w:val="0"/>
          <w:szCs w:val="24"/>
          <w:lang w:eastAsia="zh-CN"/>
        </w:rPr>
        <w:t>（三）LED手术无影灯</w:t>
      </w:r>
      <w:bookmarkEnd w:id="608"/>
    </w:p>
    <w:p w14:paraId="6D2F3774"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1、产品技术参数（此部分共计22条内容）：</w:t>
      </w:r>
    </w:p>
    <w:tbl>
      <w:tblPr>
        <w:tblStyle w:val="af6"/>
        <w:tblW w:w="5000" w:type="pct"/>
        <w:tblLook w:val="04A0" w:firstRow="1" w:lastRow="0" w:firstColumn="1" w:lastColumn="0" w:noHBand="0" w:noVBand="1"/>
      </w:tblPr>
      <w:tblGrid>
        <w:gridCol w:w="882"/>
        <w:gridCol w:w="2293"/>
        <w:gridCol w:w="3029"/>
        <w:gridCol w:w="2318"/>
      </w:tblGrid>
      <w:tr w:rsidR="008063DE" w:rsidRPr="00A71F63" w14:paraId="05ACEDBC" w14:textId="77777777" w:rsidTr="00E7797D">
        <w:trPr>
          <w:trHeight w:val="150"/>
        </w:trPr>
        <w:tc>
          <w:tcPr>
            <w:tcW w:w="517" w:type="pct"/>
            <w:shd w:val="clear" w:color="auto" w:fill="auto"/>
          </w:tcPr>
          <w:p w14:paraId="476F4DE8" w14:textId="77777777" w:rsidR="008063DE" w:rsidRPr="00A71F63" w:rsidRDefault="008063DE" w:rsidP="00E7797D">
            <w:pPr>
              <w:pStyle w:val="Default"/>
              <w:spacing w:line="360" w:lineRule="auto"/>
              <w:jc w:val="center"/>
              <w:rPr>
                <w:rFonts w:ascii="仿宋" w:eastAsia="仿宋" w:hAnsi="仿宋" w:cs="仿宋"/>
                <w:b/>
              </w:rPr>
            </w:pPr>
            <w:r w:rsidRPr="00A71F63">
              <w:rPr>
                <w:rFonts w:ascii="仿宋" w:eastAsia="仿宋" w:hAnsi="仿宋" w:cs="仿宋" w:hint="eastAsia"/>
                <w:b/>
              </w:rPr>
              <w:t>第X条</w:t>
            </w:r>
          </w:p>
        </w:tc>
        <w:tc>
          <w:tcPr>
            <w:tcW w:w="1345" w:type="pct"/>
            <w:shd w:val="clear" w:color="auto" w:fill="auto"/>
          </w:tcPr>
          <w:p w14:paraId="140CA55C" w14:textId="77777777" w:rsidR="008063DE" w:rsidRPr="00A71F63" w:rsidRDefault="008063DE" w:rsidP="00E7797D">
            <w:pPr>
              <w:pStyle w:val="Default"/>
              <w:spacing w:line="360" w:lineRule="auto"/>
              <w:jc w:val="center"/>
              <w:rPr>
                <w:rFonts w:ascii="仿宋" w:eastAsia="仿宋" w:hAnsi="仿宋" w:cs="仿宋"/>
                <w:b/>
              </w:rPr>
            </w:pPr>
            <w:r w:rsidRPr="00A71F63">
              <w:rPr>
                <w:rFonts w:ascii="仿宋" w:eastAsia="仿宋" w:hAnsi="仿宋" w:cs="仿宋"/>
                <w:b/>
              </w:rPr>
              <w:t>名称</w:t>
            </w:r>
          </w:p>
        </w:tc>
        <w:tc>
          <w:tcPr>
            <w:tcW w:w="1777" w:type="pct"/>
            <w:shd w:val="clear" w:color="auto" w:fill="auto"/>
          </w:tcPr>
          <w:p w14:paraId="4430795D" w14:textId="77777777" w:rsidR="008063DE" w:rsidRPr="00A71F63" w:rsidRDefault="008063DE" w:rsidP="00E7797D">
            <w:pPr>
              <w:pStyle w:val="Default"/>
              <w:spacing w:line="360" w:lineRule="auto"/>
              <w:jc w:val="center"/>
              <w:rPr>
                <w:rFonts w:ascii="仿宋" w:eastAsia="仿宋" w:hAnsi="仿宋" w:cs="仿宋"/>
                <w:b/>
              </w:rPr>
            </w:pPr>
            <w:r w:rsidRPr="00A71F63">
              <w:rPr>
                <w:rFonts w:ascii="仿宋" w:eastAsia="仿宋" w:hAnsi="仿宋" w:cs="仿宋"/>
                <w:b/>
              </w:rPr>
              <w:t>参数</w:t>
            </w:r>
            <w:r w:rsidRPr="00A71F63">
              <w:rPr>
                <w:rFonts w:ascii="仿宋" w:eastAsia="仿宋" w:hAnsi="仿宋" w:cs="仿宋" w:hint="eastAsia"/>
                <w:b/>
              </w:rPr>
              <w:t>（LED手术无影灯）</w:t>
            </w:r>
          </w:p>
        </w:tc>
        <w:tc>
          <w:tcPr>
            <w:tcW w:w="1360" w:type="pct"/>
            <w:shd w:val="clear" w:color="auto" w:fill="auto"/>
          </w:tcPr>
          <w:p w14:paraId="12ACAE71" w14:textId="77777777" w:rsidR="008063DE" w:rsidRPr="00A71F63" w:rsidRDefault="008063DE" w:rsidP="00E7797D">
            <w:pPr>
              <w:pStyle w:val="Default"/>
              <w:spacing w:line="360" w:lineRule="auto"/>
              <w:jc w:val="center"/>
              <w:rPr>
                <w:rFonts w:ascii="仿宋" w:eastAsia="仿宋" w:hAnsi="仿宋" w:cs="仿宋"/>
                <w:b/>
              </w:rPr>
            </w:pPr>
            <w:r w:rsidRPr="00A71F63">
              <w:rPr>
                <w:rFonts w:ascii="仿宋" w:eastAsia="仿宋" w:hAnsi="仿宋" w:cs="仿宋"/>
                <w:b/>
              </w:rPr>
              <w:t>参数</w:t>
            </w:r>
            <w:r w:rsidRPr="00A71F63">
              <w:rPr>
                <w:rFonts w:ascii="仿宋" w:eastAsia="仿宋" w:hAnsi="仿宋" w:cs="仿宋" w:hint="eastAsia"/>
                <w:b/>
              </w:rPr>
              <w:t>（LED手术无影灯）</w:t>
            </w:r>
          </w:p>
        </w:tc>
      </w:tr>
      <w:tr w:rsidR="008063DE" w:rsidRPr="00A71F63" w14:paraId="09346475" w14:textId="77777777" w:rsidTr="00E7797D">
        <w:trPr>
          <w:trHeight w:val="315"/>
        </w:trPr>
        <w:tc>
          <w:tcPr>
            <w:tcW w:w="517" w:type="pct"/>
            <w:shd w:val="clear" w:color="auto" w:fill="auto"/>
            <w:vAlign w:val="center"/>
          </w:tcPr>
          <w:p w14:paraId="5629001D"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w:t>
            </w:r>
          </w:p>
        </w:tc>
        <w:tc>
          <w:tcPr>
            <w:tcW w:w="1345" w:type="pct"/>
            <w:shd w:val="clear" w:color="auto" w:fill="auto"/>
          </w:tcPr>
          <w:p w14:paraId="7DF648ED"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灯头直径（mm）</w:t>
            </w:r>
          </w:p>
        </w:tc>
        <w:tc>
          <w:tcPr>
            <w:tcW w:w="1777" w:type="pct"/>
            <w:shd w:val="clear" w:color="auto" w:fill="auto"/>
          </w:tcPr>
          <w:p w14:paraId="6C58979E"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700</w:t>
            </w:r>
          </w:p>
        </w:tc>
        <w:tc>
          <w:tcPr>
            <w:tcW w:w="1360" w:type="pct"/>
            <w:shd w:val="clear" w:color="auto" w:fill="auto"/>
          </w:tcPr>
          <w:p w14:paraId="1DBD7B6A"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rPr>
              <w:t>500</w:t>
            </w:r>
          </w:p>
        </w:tc>
      </w:tr>
      <w:tr w:rsidR="008063DE" w:rsidRPr="00A71F63" w14:paraId="6C76A714" w14:textId="77777777" w:rsidTr="00E7797D">
        <w:tc>
          <w:tcPr>
            <w:tcW w:w="517" w:type="pct"/>
            <w:shd w:val="clear" w:color="auto" w:fill="auto"/>
            <w:vAlign w:val="center"/>
          </w:tcPr>
          <w:p w14:paraId="39FE92E7"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1.2</w:t>
            </w:r>
          </w:p>
        </w:tc>
        <w:tc>
          <w:tcPr>
            <w:tcW w:w="1345" w:type="pct"/>
            <w:shd w:val="clear" w:color="auto" w:fill="auto"/>
          </w:tcPr>
          <w:p w14:paraId="76567CCF"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rPr>
              <w:t>数量</w:t>
            </w:r>
          </w:p>
        </w:tc>
        <w:tc>
          <w:tcPr>
            <w:tcW w:w="1777" w:type="pct"/>
            <w:shd w:val="clear" w:color="auto" w:fill="auto"/>
          </w:tcPr>
          <w:p w14:paraId="6EFF09AE"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w:t>
            </w:r>
          </w:p>
        </w:tc>
        <w:tc>
          <w:tcPr>
            <w:tcW w:w="1360" w:type="pct"/>
            <w:shd w:val="clear" w:color="auto" w:fill="auto"/>
          </w:tcPr>
          <w:p w14:paraId="49235B69"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w:t>
            </w:r>
          </w:p>
        </w:tc>
      </w:tr>
      <w:tr w:rsidR="008063DE" w:rsidRPr="00A71F63" w14:paraId="72D313AE" w14:textId="77777777" w:rsidTr="00E7797D">
        <w:tc>
          <w:tcPr>
            <w:tcW w:w="517" w:type="pct"/>
            <w:shd w:val="clear" w:color="auto" w:fill="auto"/>
            <w:vAlign w:val="center"/>
          </w:tcPr>
          <w:p w14:paraId="1EF4A59A"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1.3</w:t>
            </w:r>
          </w:p>
        </w:tc>
        <w:tc>
          <w:tcPr>
            <w:tcW w:w="1345" w:type="pct"/>
            <w:shd w:val="clear" w:color="auto" w:fill="auto"/>
          </w:tcPr>
          <w:p w14:paraId="2A81B7A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照度（Lux）</w:t>
            </w:r>
          </w:p>
        </w:tc>
        <w:tc>
          <w:tcPr>
            <w:tcW w:w="1777" w:type="pct"/>
            <w:shd w:val="clear" w:color="auto" w:fill="auto"/>
          </w:tcPr>
          <w:p w14:paraId="4D701A33"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40000--160000</w:t>
            </w:r>
          </w:p>
        </w:tc>
        <w:tc>
          <w:tcPr>
            <w:tcW w:w="1360" w:type="pct"/>
            <w:shd w:val="clear" w:color="auto" w:fill="auto"/>
          </w:tcPr>
          <w:p w14:paraId="60A9F2C3"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40000--140000</w:t>
            </w:r>
          </w:p>
        </w:tc>
      </w:tr>
      <w:tr w:rsidR="008063DE" w:rsidRPr="00A71F63" w14:paraId="5E723692" w14:textId="77777777" w:rsidTr="00E7797D">
        <w:tc>
          <w:tcPr>
            <w:tcW w:w="517" w:type="pct"/>
            <w:shd w:val="clear" w:color="auto" w:fill="auto"/>
            <w:vAlign w:val="center"/>
          </w:tcPr>
          <w:p w14:paraId="26A6E92E"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1.4</w:t>
            </w:r>
          </w:p>
        </w:tc>
        <w:tc>
          <w:tcPr>
            <w:tcW w:w="1345" w:type="pct"/>
            <w:shd w:val="clear" w:color="auto" w:fill="auto"/>
          </w:tcPr>
          <w:p w14:paraId="6C4C63FF"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调焦范围（mm）</w:t>
            </w:r>
          </w:p>
        </w:tc>
        <w:tc>
          <w:tcPr>
            <w:tcW w:w="1777" w:type="pct"/>
            <w:shd w:val="clear" w:color="auto" w:fill="auto"/>
          </w:tcPr>
          <w:p w14:paraId="49A5291E"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≥10</w:t>
            </w:r>
          </w:p>
        </w:tc>
        <w:tc>
          <w:tcPr>
            <w:tcW w:w="1360" w:type="pct"/>
            <w:shd w:val="clear" w:color="auto" w:fill="auto"/>
          </w:tcPr>
          <w:p w14:paraId="60274AE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≥10</w:t>
            </w:r>
          </w:p>
        </w:tc>
      </w:tr>
      <w:tr w:rsidR="008063DE" w:rsidRPr="00A71F63" w14:paraId="3F46BAE3" w14:textId="77777777" w:rsidTr="00E7797D">
        <w:tc>
          <w:tcPr>
            <w:tcW w:w="517" w:type="pct"/>
            <w:shd w:val="clear" w:color="auto" w:fill="auto"/>
            <w:vAlign w:val="center"/>
          </w:tcPr>
          <w:p w14:paraId="5EA45C06"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1.5</w:t>
            </w:r>
          </w:p>
        </w:tc>
        <w:tc>
          <w:tcPr>
            <w:tcW w:w="1345" w:type="pct"/>
            <w:shd w:val="clear" w:color="auto" w:fill="auto"/>
          </w:tcPr>
          <w:p w14:paraId="626B3BFA"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调焦方式</w:t>
            </w:r>
          </w:p>
        </w:tc>
        <w:tc>
          <w:tcPr>
            <w:tcW w:w="1777" w:type="pct"/>
            <w:shd w:val="clear" w:color="auto" w:fill="auto"/>
          </w:tcPr>
          <w:p w14:paraId="46E8D1F1"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手动</w:t>
            </w:r>
          </w:p>
        </w:tc>
        <w:tc>
          <w:tcPr>
            <w:tcW w:w="1360" w:type="pct"/>
            <w:shd w:val="clear" w:color="auto" w:fill="auto"/>
          </w:tcPr>
          <w:p w14:paraId="6CCAE882"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手动</w:t>
            </w:r>
          </w:p>
        </w:tc>
      </w:tr>
      <w:tr w:rsidR="008063DE" w:rsidRPr="00A71F63" w14:paraId="753EB5DF" w14:textId="77777777" w:rsidTr="00E7797D">
        <w:tc>
          <w:tcPr>
            <w:tcW w:w="517" w:type="pct"/>
            <w:shd w:val="clear" w:color="auto" w:fill="auto"/>
            <w:vAlign w:val="center"/>
          </w:tcPr>
          <w:p w14:paraId="177C7374"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1.6</w:t>
            </w:r>
          </w:p>
        </w:tc>
        <w:tc>
          <w:tcPr>
            <w:tcW w:w="1345" w:type="pct"/>
            <w:shd w:val="clear" w:color="auto" w:fill="auto"/>
          </w:tcPr>
          <w:p w14:paraId="1C65EC94"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色温（K）</w:t>
            </w:r>
          </w:p>
        </w:tc>
        <w:tc>
          <w:tcPr>
            <w:tcW w:w="1777" w:type="pct"/>
            <w:shd w:val="clear" w:color="auto" w:fill="auto"/>
          </w:tcPr>
          <w:p w14:paraId="0D31AF87"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4200±300</w:t>
            </w:r>
          </w:p>
        </w:tc>
        <w:tc>
          <w:tcPr>
            <w:tcW w:w="1360" w:type="pct"/>
            <w:shd w:val="clear" w:color="auto" w:fill="auto"/>
          </w:tcPr>
          <w:p w14:paraId="462785A4"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4200±300</w:t>
            </w:r>
          </w:p>
        </w:tc>
      </w:tr>
      <w:tr w:rsidR="008063DE" w:rsidRPr="00A71F63" w14:paraId="59EB7F06" w14:textId="77777777" w:rsidTr="00E7797D">
        <w:tc>
          <w:tcPr>
            <w:tcW w:w="517" w:type="pct"/>
            <w:shd w:val="clear" w:color="auto" w:fill="auto"/>
            <w:vAlign w:val="center"/>
          </w:tcPr>
          <w:p w14:paraId="01D42F4A"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1.7</w:t>
            </w:r>
          </w:p>
        </w:tc>
        <w:tc>
          <w:tcPr>
            <w:tcW w:w="1345" w:type="pct"/>
            <w:shd w:val="clear" w:color="auto" w:fill="auto"/>
          </w:tcPr>
          <w:p w14:paraId="4426E65A"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光斑直径d50(mm)</w:t>
            </w:r>
          </w:p>
        </w:tc>
        <w:tc>
          <w:tcPr>
            <w:tcW w:w="1777" w:type="pct"/>
            <w:shd w:val="clear" w:color="auto" w:fill="auto"/>
          </w:tcPr>
          <w:p w14:paraId="235FD494"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120</w:t>
            </w:r>
          </w:p>
        </w:tc>
        <w:tc>
          <w:tcPr>
            <w:tcW w:w="1360" w:type="pct"/>
            <w:shd w:val="clear" w:color="auto" w:fill="auto"/>
          </w:tcPr>
          <w:p w14:paraId="2E6AFFFE"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110</w:t>
            </w:r>
          </w:p>
        </w:tc>
      </w:tr>
      <w:tr w:rsidR="008063DE" w:rsidRPr="00A71F63" w14:paraId="33ABC271" w14:textId="77777777" w:rsidTr="00E7797D">
        <w:tc>
          <w:tcPr>
            <w:tcW w:w="517" w:type="pct"/>
            <w:shd w:val="clear" w:color="auto" w:fill="auto"/>
            <w:vAlign w:val="center"/>
          </w:tcPr>
          <w:p w14:paraId="3A74FB85"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1.8</w:t>
            </w:r>
          </w:p>
        </w:tc>
        <w:tc>
          <w:tcPr>
            <w:tcW w:w="1345" w:type="pct"/>
            <w:shd w:val="clear" w:color="auto" w:fill="auto"/>
          </w:tcPr>
          <w:p w14:paraId="34E1FE33"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光斑直径d10(mm)</w:t>
            </w:r>
          </w:p>
        </w:tc>
        <w:tc>
          <w:tcPr>
            <w:tcW w:w="1777" w:type="pct"/>
            <w:shd w:val="clear" w:color="auto" w:fill="auto"/>
          </w:tcPr>
          <w:p w14:paraId="5CE1BF0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230</w:t>
            </w:r>
          </w:p>
        </w:tc>
        <w:tc>
          <w:tcPr>
            <w:tcW w:w="1360" w:type="pct"/>
            <w:shd w:val="clear" w:color="auto" w:fill="auto"/>
          </w:tcPr>
          <w:p w14:paraId="5B6B0500"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210</w:t>
            </w:r>
          </w:p>
        </w:tc>
      </w:tr>
      <w:tr w:rsidR="008063DE" w:rsidRPr="00A71F63" w14:paraId="0FB83573" w14:textId="77777777" w:rsidTr="00E7797D">
        <w:tc>
          <w:tcPr>
            <w:tcW w:w="517" w:type="pct"/>
            <w:shd w:val="clear" w:color="auto" w:fill="auto"/>
            <w:vAlign w:val="center"/>
          </w:tcPr>
          <w:p w14:paraId="5F4F430A"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1.9</w:t>
            </w:r>
          </w:p>
        </w:tc>
        <w:tc>
          <w:tcPr>
            <w:tcW w:w="1345" w:type="pct"/>
            <w:shd w:val="clear" w:color="auto" w:fill="auto"/>
          </w:tcPr>
          <w:p w14:paraId="7ECBB63D"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亮度调节</w:t>
            </w:r>
          </w:p>
        </w:tc>
        <w:tc>
          <w:tcPr>
            <w:tcW w:w="1777" w:type="pct"/>
            <w:shd w:val="clear" w:color="auto" w:fill="auto"/>
          </w:tcPr>
          <w:p w14:paraId="681B39AB"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rPr>
              <w:t>1-100</w:t>
            </w:r>
          </w:p>
        </w:tc>
        <w:tc>
          <w:tcPr>
            <w:tcW w:w="1360" w:type="pct"/>
            <w:shd w:val="clear" w:color="auto" w:fill="auto"/>
          </w:tcPr>
          <w:p w14:paraId="77804A88"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rPr>
              <w:t>1-100</w:t>
            </w:r>
          </w:p>
        </w:tc>
      </w:tr>
      <w:tr w:rsidR="008063DE" w:rsidRPr="00A71F63" w14:paraId="5921B71C" w14:textId="77777777" w:rsidTr="00E7797D">
        <w:tc>
          <w:tcPr>
            <w:tcW w:w="517" w:type="pct"/>
            <w:shd w:val="clear" w:color="auto" w:fill="auto"/>
            <w:vAlign w:val="center"/>
          </w:tcPr>
          <w:p w14:paraId="28E741CA"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1.10</w:t>
            </w:r>
          </w:p>
        </w:tc>
        <w:tc>
          <w:tcPr>
            <w:tcW w:w="1345" w:type="pct"/>
            <w:shd w:val="clear" w:color="auto" w:fill="auto"/>
          </w:tcPr>
          <w:p w14:paraId="4AD3A106"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演色性指数CRI</w:t>
            </w:r>
          </w:p>
        </w:tc>
        <w:tc>
          <w:tcPr>
            <w:tcW w:w="1777" w:type="pct"/>
            <w:shd w:val="clear" w:color="auto" w:fill="auto"/>
          </w:tcPr>
          <w:p w14:paraId="33D53753"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≥97%</w:t>
            </w:r>
          </w:p>
        </w:tc>
        <w:tc>
          <w:tcPr>
            <w:tcW w:w="1360" w:type="pct"/>
            <w:shd w:val="clear" w:color="auto" w:fill="auto"/>
          </w:tcPr>
          <w:p w14:paraId="15B84452"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≥97%</w:t>
            </w:r>
          </w:p>
        </w:tc>
      </w:tr>
      <w:tr w:rsidR="008063DE" w:rsidRPr="00A71F63" w14:paraId="5D61CD8D" w14:textId="77777777" w:rsidTr="00E7797D">
        <w:tc>
          <w:tcPr>
            <w:tcW w:w="517" w:type="pct"/>
            <w:shd w:val="clear" w:color="auto" w:fill="auto"/>
            <w:vAlign w:val="center"/>
          </w:tcPr>
          <w:p w14:paraId="7D7A8549"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1.11</w:t>
            </w:r>
          </w:p>
        </w:tc>
        <w:tc>
          <w:tcPr>
            <w:tcW w:w="1345" w:type="pct"/>
            <w:shd w:val="clear" w:color="auto" w:fill="auto"/>
          </w:tcPr>
          <w:p w14:paraId="605832B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色彩还原指数RA</w:t>
            </w:r>
          </w:p>
        </w:tc>
        <w:tc>
          <w:tcPr>
            <w:tcW w:w="1777" w:type="pct"/>
            <w:shd w:val="clear" w:color="auto" w:fill="auto"/>
          </w:tcPr>
          <w:p w14:paraId="329F41D2"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≥97%</w:t>
            </w:r>
          </w:p>
        </w:tc>
        <w:tc>
          <w:tcPr>
            <w:tcW w:w="1360" w:type="pct"/>
            <w:shd w:val="clear" w:color="auto" w:fill="auto"/>
          </w:tcPr>
          <w:p w14:paraId="22ACE1DE"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≥97%</w:t>
            </w:r>
          </w:p>
        </w:tc>
      </w:tr>
      <w:tr w:rsidR="008063DE" w:rsidRPr="00A71F63" w14:paraId="7FCD5733" w14:textId="77777777" w:rsidTr="00E7797D">
        <w:tc>
          <w:tcPr>
            <w:tcW w:w="517" w:type="pct"/>
            <w:shd w:val="clear" w:color="auto" w:fill="auto"/>
            <w:vAlign w:val="center"/>
          </w:tcPr>
          <w:p w14:paraId="0C177424"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1.12</w:t>
            </w:r>
          </w:p>
        </w:tc>
        <w:tc>
          <w:tcPr>
            <w:tcW w:w="1345" w:type="pct"/>
            <w:shd w:val="clear" w:color="auto" w:fill="auto"/>
          </w:tcPr>
          <w:p w14:paraId="7ACF3B5A"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术者头部升温</w:t>
            </w:r>
          </w:p>
        </w:tc>
        <w:tc>
          <w:tcPr>
            <w:tcW w:w="1777" w:type="pct"/>
            <w:shd w:val="clear" w:color="auto" w:fill="auto"/>
          </w:tcPr>
          <w:p w14:paraId="7B24E753"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w:t>
            </w:r>
          </w:p>
        </w:tc>
        <w:tc>
          <w:tcPr>
            <w:tcW w:w="1360" w:type="pct"/>
            <w:shd w:val="clear" w:color="auto" w:fill="auto"/>
          </w:tcPr>
          <w:p w14:paraId="51CB501D"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w:t>
            </w:r>
          </w:p>
        </w:tc>
      </w:tr>
      <w:tr w:rsidR="008063DE" w:rsidRPr="00A71F63" w14:paraId="076D8FF3" w14:textId="77777777" w:rsidTr="00E7797D">
        <w:tc>
          <w:tcPr>
            <w:tcW w:w="517" w:type="pct"/>
            <w:shd w:val="clear" w:color="auto" w:fill="auto"/>
            <w:vAlign w:val="center"/>
          </w:tcPr>
          <w:p w14:paraId="03974A99"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lastRenderedPageBreak/>
              <w:t>1.13</w:t>
            </w:r>
          </w:p>
        </w:tc>
        <w:tc>
          <w:tcPr>
            <w:tcW w:w="1345" w:type="pct"/>
            <w:shd w:val="clear" w:color="auto" w:fill="auto"/>
          </w:tcPr>
          <w:p w14:paraId="5E1587DA"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术</w:t>
            </w:r>
            <w:proofErr w:type="gramStart"/>
            <w:r w:rsidRPr="00A71F63">
              <w:rPr>
                <w:rFonts w:ascii="仿宋" w:eastAsia="仿宋" w:hAnsi="仿宋" w:cs="仿宋" w:hint="eastAsia"/>
              </w:rPr>
              <w:t>野工作</w:t>
            </w:r>
            <w:proofErr w:type="gramEnd"/>
            <w:r w:rsidRPr="00A71F63">
              <w:rPr>
                <w:rFonts w:ascii="仿宋" w:eastAsia="仿宋" w:hAnsi="仿宋" w:cs="仿宋" w:hint="eastAsia"/>
              </w:rPr>
              <w:t>区域温升</w:t>
            </w:r>
          </w:p>
        </w:tc>
        <w:tc>
          <w:tcPr>
            <w:tcW w:w="1777" w:type="pct"/>
            <w:shd w:val="clear" w:color="auto" w:fill="auto"/>
          </w:tcPr>
          <w:p w14:paraId="7B099FD7"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w:t>
            </w:r>
          </w:p>
        </w:tc>
        <w:tc>
          <w:tcPr>
            <w:tcW w:w="1360" w:type="pct"/>
            <w:shd w:val="clear" w:color="auto" w:fill="auto"/>
          </w:tcPr>
          <w:p w14:paraId="3B45FFA7"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w:t>
            </w:r>
          </w:p>
        </w:tc>
      </w:tr>
      <w:tr w:rsidR="008063DE" w:rsidRPr="00A71F63" w14:paraId="00FD8ED4" w14:textId="77777777" w:rsidTr="00E7797D">
        <w:tc>
          <w:tcPr>
            <w:tcW w:w="517" w:type="pct"/>
            <w:shd w:val="clear" w:color="auto" w:fill="auto"/>
            <w:vAlign w:val="center"/>
          </w:tcPr>
          <w:p w14:paraId="11380E6F"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1.14</w:t>
            </w:r>
          </w:p>
        </w:tc>
        <w:tc>
          <w:tcPr>
            <w:tcW w:w="1345" w:type="pct"/>
            <w:shd w:val="clear" w:color="auto" w:fill="auto"/>
          </w:tcPr>
          <w:p w14:paraId="2E8E71C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光照深度(mm)</w:t>
            </w:r>
          </w:p>
        </w:tc>
        <w:tc>
          <w:tcPr>
            <w:tcW w:w="1777" w:type="pct"/>
            <w:shd w:val="clear" w:color="auto" w:fill="auto"/>
          </w:tcPr>
          <w:p w14:paraId="29B05ECD"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100</w:t>
            </w:r>
          </w:p>
        </w:tc>
        <w:tc>
          <w:tcPr>
            <w:tcW w:w="1360" w:type="pct"/>
            <w:shd w:val="clear" w:color="auto" w:fill="auto"/>
          </w:tcPr>
          <w:p w14:paraId="6E31A115"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80</w:t>
            </w:r>
          </w:p>
        </w:tc>
      </w:tr>
      <w:tr w:rsidR="008063DE" w:rsidRPr="00A71F63" w14:paraId="6A16E1E4" w14:textId="77777777" w:rsidTr="00E7797D">
        <w:tc>
          <w:tcPr>
            <w:tcW w:w="517" w:type="pct"/>
            <w:shd w:val="clear" w:color="auto" w:fill="auto"/>
            <w:vAlign w:val="center"/>
          </w:tcPr>
          <w:p w14:paraId="1A5D1995"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1.15</w:t>
            </w:r>
          </w:p>
        </w:tc>
        <w:tc>
          <w:tcPr>
            <w:tcW w:w="1345" w:type="pct"/>
            <w:shd w:val="clear" w:color="auto" w:fill="auto"/>
          </w:tcPr>
          <w:p w14:paraId="00AB364F"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操作半径（mm）</w:t>
            </w:r>
          </w:p>
        </w:tc>
        <w:tc>
          <w:tcPr>
            <w:tcW w:w="1777" w:type="pct"/>
            <w:shd w:val="clear" w:color="auto" w:fill="auto"/>
          </w:tcPr>
          <w:p w14:paraId="434F3720"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≥2200</w:t>
            </w:r>
          </w:p>
        </w:tc>
        <w:tc>
          <w:tcPr>
            <w:tcW w:w="1360" w:type="pct"/>
            <w:shd w:val="clear" w:color="auto" w:fill="auto"/>
          </w:tcPr>
          <w:p w14:paraId="51028E38"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≥2200</w:t>
            </w:r>
          </w:p>
        </w:tc>
      </w:tr>
      <w:tr w:rsidR="008063DE" w:rsidRPr="00A71F63" w14:paraId="405CBC65" w14:textId="77777777" w:rsidTr="00E7797D">
        <w:tc>
          <w:tcPr>
            <w:tcW w:w="517" w:type="pct"/>
            <w:shd w:val="clear" w:color="auto" w:fill="auto"/>
            <w:vAlign w:val="center"/>
          </w:tcPr>
          <w:p w14:paraId="0AE4E915"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1.16</w:t>
            </w:r>
          </w:p>
        </w:tc>
        <w:tc>
          <w:tcPr>
            <w:tcW w:w="1345" w:type="pct"/>
            <w:shd w:val="clear" w:color="auto" w:fill="auto"/>
          </w:tcPr>
          <w:p w14:paraId="0ACE8AC5"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波长小400m辐射度（W/㎡)</w:t>
            </w:r>
          </w:p>
        </w:tc>
        <w:tc>
          <w:tcPr>
            <w:tcW w:w="1777" w:type="pct"/>
            <w:shd w:val="clear" w:color="auto" w:fill="auto"/>
          </w:tcPr>
          <w:p w14:paraId="30AE6DA0"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≤0.002</w:t>
            </w:r>
          </w:p>
        </w:tc>
        <w:tc>
          <w:tcPr>
            <w:tcW w:w="1360" w:type="pct"/>
            <w:shd w:val="clear" w:color="auto" w:fill="auto"/>
          </w:tcPr>
          <w:p w14:paraId="2EB06699"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≤0.002</w:t>
            </w:r>
          </w:p>
        </w:tc>
      </w:tr>
      <w:tr w:rsidR="008063DE" w:rsidRPr="00A71F63" w14:paraId="26058F3D" w14:textId="77777777" w:rsidTr="00E7797D">
        <w:tc>
          <w:tcPr>
            <w:tcW w:w="517" w:type="pct"/>
            <w:shd w:val="clear" w:color="auto" w:fill="auto"/>
            <w:vAlign w:val="center"/>
          </w:tcPr>
          <w:p w14:paraId="40B44D1A"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1.17</w:t>
            </w:r>
          </w:p>
        </w:tc>
        <w:tc>
          <w:tcPr>
            <w:tcW w:w="1345" w:type="pct"/>
            <w:shd w:val="clear" w:color="auto" w:fill="auto"/>
          </w:tcPr>
          <w:p w14:paraId="5FFEB330"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灯珠功率（W）</w:t>
            </w:r>
          </w:p>
        </w:tc>
        <w:tc>
          <w:tcPr>
            <w:tcW w:w="1777" w:type="pct"/>
            <w:shd w:val="clear" w:color="auto" w:fill="auto"/>
          </w:tcPr>
          <w:p w14:paraId="492D22F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1W/颗×100颗</w:t>
            </w:r>
          </w:p>
        </w:tc>
        <w:tc>
          <w:tcPr>
            <w:tcW w:w="1360" w:type="pct"/>
            <w:shd w:val="clear" w:color="auto" w:fill="auto"/>
          </w:tcPr>
          <w:p w14:paraId="63A402A0"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1W/颗×60颗</w:t>
            </w:r>
          </w:p>
        </w:tc>
      </w:tr>
      <w:tr w:rsidR="008063DE" w:rsidRPr="00A71F63" w14:paraId="286E3815" w14:textId="77777777" w:rsidTr="00E7797D">
        <w:tc>
          <w:tcPr>
            <w:tcW w:w="517" w:type="pct"/>
            <w:shd w:val="clear" w:color="auto" w:fill="auto"/>
            <w:vAlign w:val="center"/>
          </w:tcPr>
          <w:p w14:paraId="3E54EC34"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1.18</w:t>
            </w:r>
          </w:p>
        </w:tc>
        <w:tc>
          <w:tcPr>
            <w:tcW w:w="1345" w:type="pct"/>
            <w:shd w:val="clear" w:color="auto" w:fill="auto"/>
          </w:tcPr>
          <w:p w14:paraId="5AF666F3"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电源</w:t>
            </w:r>
          </w:p>
        </w:tc>
        <w:tc>
          <w:tcPr>
            <w:tcW w:w="1777" w:type="pct"/>
            <w:shd w:val="clear" w:color="auto" w:fill="auto"/>
          </w:tcPr>
          <w:p w14:paraId="39D84CDF"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200V/50Hz</w:t>
            </w:r>
          </w:p>
        </w:tc>
        <w:tc>
          <w:tcPr>
            <w:tcW w:w="1360" w:type="pct"/>
            <w:shd w:val="clear" w:color="auto" w:fill="auto"/>
          </w:tcPr>
          <w:p w14:paraId="3A09E3A0"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200V/50Hz</w:t>
            </w:r>
          </w:p>
        </w:tc>
      </w:tr>
      <w:tr w:rsidR="008063DE" w:rsidRPr="00A71F63" w14:paraId="30BCE340" w14:textId="77777777" w:rsidTr="00E7797D">
        <w:tc>
          <w:tcPr>
            <w:tcW w:w="517" w:type="pct"/>
            <w:shd w:val="clear" w:color="auto" w:fill="auto"/>
            <w:vAlign w:val="center"/>
          </w:tcPr>
          <w:p w14:paraId="276A57FF"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1.19</w:t>
            </w:r>
          </w:p>
        </w:tc>
        <w:tc>
          <w:tcPr>
            <w:tcW w:w="1345" w:type="pct"/>
            <w:shd w:val="clear" w:color="auto" w:fill="auto"/>
          </w:tcPr>
          <w:p w14:paraId="35BE875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输入功率（W）</w:t>
            </w:r>
          </w:p>
        </w:tc>
        <w:tc>
          <w:tcPr>
            <w:tcW w:w="1777" w:type="pct"/>
            <w:shd w:val="clear" w:color="auto" w:fill="auto"/>
          </w:tcPr>
          <w:p w14:paraId="695BB753"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100</w:t>
            </w:r>
          </w:p>
        </w:tc>
        <w:tc>
          <w:tcPr>
            <w:tcW w:w="1360" w:type="pct"/>
            <w:shd w:val="clear" w:color="auto" w:fill="auto"/>
          </w:tcPr>
          <w:p w14:paraId="7E94E25C"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80</w:t>
            </w:r>
          </w:p>
        </w:tc>
      </w:tr>
      <w:tr w:rsidR="008063DE" w:rsidRPr="00A71F63" w14:paraId="2024E19A" w14:textId="77777777" w:rsidTr="00E7797D">
        <w:tc>
          <w:tcPr>
            <w:tcW w:w="517" w:type="pct"/>
            <w:shd w:val="clear" w:color="auto" w:fill="auto"/>
            <w:vAlign w:val="center"/>
          </w:tcPr>
          <w:p w14:paraId="5966E371"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1.20</w:t>
            </w:r>
          </w:p>
        </w:tc>
        <w:tc>
          <w:tcPr>
            <w:tcW w:w="1345" w:type="pct"/>
            <w:shd w:val="clear" w:color="auto" w:fill="auto"/>
          </w:tcPr>
          <w:p w14:paraId="5B30540B"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LED平均寿命（H）</w:t>
            </w:r>
          </w:p>
        </w:tc>
        <w:tc>
          <w:tcPr>
            <w:tcW w:w="1777" w:type="pct"/>
            <w:shd w:val="clear" w:color="auto" w:fill="auto"/>
          </w:tcPr>
          <w:p w14:paraId="68151CB6"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100000</w:t>
            </w:r>
          </w:p>
        </w:tc>
        <w:tc>
          <w:tcPr>
            <w:tcW w:w="1360" w:type="pct"/>
            <w:shd w:val="clear" w:color="auto" w:fill="auto"/>
          </w:tcPr>
          <w:p w14:paraId="0CFB4F7B"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100000</w:t>
            </w:r>
          </w:p>
        </w:tc>
      </w:tr>
      <w:tr w:rsidR="008063DE" w:rsidRPr="00A71F63" w14:paraId="692CCA81" w14:textId="77777777" w:rsidTr="00E7797D">
        <w:tc>
          <w:tcPr>
            <w:tcW w:w="517" w:type="pct"/>
            <w:shd w:val="clear" w:color="auto" w:fill="auto"/>
            <w:vAlign w:val="center"/>
          </w:tcPr>
          <w:p w14:paraId="41EF8219"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1.21</w:t>
            </w:r>
          </w:p>
        </w:tc>
        <w:tc>
          <w:tcPr>
            <w:tcW w:w="1345" w:type="pct"/>
            <w:shd w:val="clear" w:color="auto" w:fill="auto"/>
          </w:tcPr>
          <w:p w14:paraId="1C5ED8EB"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最佳安装高度（mm）</w:t>
            </w:r>
          </w:p>
        </w:tc>
        <w:tc>
          <w:tcPr>
            <w:tcW w:w="1777" w:type="pct"/>
            <w:shd w:val="clear" w:color="auto" w:fill="auto"/>
          </w:tcPr>
          <w:p w14:paraId="7DB46F0F"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2800-3000</w:t>
            </w:r>
          </w:p>
        </w:tc>
        <w:tc>
          <w:tcPr>
            <w:tcW w:w="1360" w:type="pct"/>
            <w:shd w:val="clear" w:color="auto" w:fill="auto"/>
          </w:tcPr>
          <w:p w14:paraId="0E157B6D"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2800-3000</w:t>
            </w:r>
          </w:p>
        </w:tc>
      </w:tr>
      <w:tr w:rsidR="008063DE" w:rsidRPr="00A71F63" w14:paraId="03650779" w14:textId="77777777" w:rsidTr="00E7797D">
        <w:tc>
          <w:tcPr>
            <w:tcW w:w="517" w:type="pct"/>
            <w:shd w:val="clear" w:color="auto" w:fill="auto"/>
            <w:vAlign w:val="center"/>
          </w:tcPr>
          <w:p w14:paraId="7661A2C2" w14:textId="77777777" w:rsidR="008063DE" w:rsidRPr="00A71F63" w:rsidRDefault="008063DE" w:rsidP="00E7797D">
            <w:pPr>
              <w:jc w:val="center"/>
              <w:rPr>
                <w:rFonts w:ascii="仿宋" w:eastAsia="仿宋" w:hAnsi="仿宋" w:cs="仿宋"/>
                <w:i w:val="0"/>
                <w:kern w:val="0"/>
                <w:sz w:val="24"/>
                <w:szCs w:val="24"/>
              </w:rPr>
            </w:pPr>
            <w:r w:rsidRPr="00A71F63">
              <w:rPr>
                <w:rFonts w:ascii="仿宋" w:eastAsia="仿宋" w:hAnsi="仿宋" w:cs="仿宋" w:hint="eastAsia"/>
                <w:i w:val="0"/>
                <w:kern w:val="0"/>
                <w:sz w:val="24"/>
                <w:szCs w:val="24"/>
              </w:rPr>
              <w:t>1.22</w:t>
            </w:r>
          </w:p>
        </w:tc>
        <w:tc>
          <w:tcPr>
            <w:tcW w:w="1345" w:type="pct"/>
            <w:shd w:val="clear" w:color="auto" w:fill="auto"/>
          </w:tcPr>
          <w:p w14:paraId="1AADDBE6"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工作半径（mm）</w:t>
            </w:r>
          </w:p>
        </w:tc>
        <w:tc>
          <w:tcPr>
            <w:tcW w:w="1777" w:type="pct"/>
            <w:shd w:val="clear" w:color="auto" w:fill="auto"/>
          </w:tcPr>
          <w:p w14:paraId="1AD9BDEE"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600-1800</w:t>
            </w:r>
          </w:p>
        </w:tc>
        <w:tc>
          <w:tcPr>
            <w:tcW w:w="1360" w:type="pct"/>
            <w:shd w:val="clear" w:color="auto" w:fill="auto"/>
          </w:tcPr>
          <w:p w14:paraId="2E580FDB" w14:textId="77777777" w:rsidR="008063DE" w:rsidRPr="00A71F63" w:rsidRDefault="008063DE" w:rsidP="00E7797D">
            <w:pPr>
              <w:pStyle w:val="Default"/>
              <w:spacing w:line="360" w:lineRule="auto"/>
              <w:jc w:val="center"/>
              <w:rPr>
                <w:rFonts w:ascii="仿宋" w:eastAsia="仿宋" w:hAnsi="仿宋" w:cs="仿宋"/>
              </w:rPr>
            </w:pPr>
            <w:r w:rsidRPr="00A71F63">
              <w:rPr>
                <w:rFonts w:ascii="仿宋" w:eastAsia="仿宋" w:hAnsi="仿宋" w:cs="仿宋" w:hint="eastAsia"/>
              </w:rPr>
              <w:t>600-1800</w:t>
            </w:r>
          </w:p>
        </w:tc>
      </w:tr>
    </w:tbl>
    <w:p w14:paraId="55DC684D" w14:textId="77777777" w:rsidR="008063DE" w:rsidRPr="00EE0491" w:rsidRDefault="008063DE" w:rsidP="008063DE">
      <w:pPr>
        <w:pStyle w:val="4"/>
        <w:rPr>
          <w:rFonts w:ascii="仿宋" w:hAnsi="仿宋"/>
          <w:b/>
          <w:i w:val="0"/>
          <w:szCs w:val="24"/>
        </w:rPr>
      </w:pPr>
      <w:bookmarkStart w:id="609" w:name="_Toc84592237"/>
      <w:r w:rsidRPr="00EE0491">
        <w:rPr>
          <w:rFonts w:ascii="仿宋" w:hAnsi="仿宋" w:hint="eastAsia"/>
          <w:b/>
          <w:i w:val="0"/>
          <w:szCs w:val="24"/>
        </w:rPr>
        <w:t>（四）对接转运车</w:t>
      </w:r>
      <w:bookmarkEnd w:id="609"/>
    </w:p>
    <w:p w14:paraId="039A266C" w14:textId="1AEC46FE"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1、产品尺寸：3610（±10mm）*680（±10mm）*（680～920）（±10mm）</w:t>
      </w:r>
      <w:r w:rsidR="00210FFC">
        <w:rPr>
          <w:rFonts w:ascii="仿宋" w:eastAsia="仿宋" w:hAnsi="仿宋" w:cs="仿宋" w:hint="eastAsia"/>
        </w:rPr>
        <w:t>；</w:t>
      </w:r>
    </w:p>
    <w:p w14:paraId="4BC0A58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2、车身主体构架采用</w:t>
      </w:r>
      <w:proofErr w:type="gramStart"/>
      <w:r w:rsidRPr="00A71F63">
        <w:rPr>
          <w:rFonts w:ascii="仿宋" w:eastAsia="仿宋" w:hAnsi="仿宋" w:cs="仿宋" w:hint="eastAsia"/>
        </w:rPr>
        <w:t>优质矩管焊接</w:t>
      </w:r>
      <w:proofErr w:type="gramEnd"/>
      <w:r w:rsidRPr="00A71F63">
        <w:rPr>
          <w:rFonts w:ascii="仿宋" w:eastAsia="仿宋" w:hAnsi="仿宋" w:cs="仿宋" w:hint="eastAsia"/>
        </w:rPr>
        <w:t>，</w:t>
      </w:r>
      <w:proofErr w:type="gramStart"/>
      <w:r w:rsidRPr="00A71F63">
        <w:rPr>
          <w:rFonts w:ascii="仿宋" w:eastAsia="仿宋" w:hAnsi="仿宋" w:cs="仿宋" w:hint="eastAsia"/>
        </w:rPr>
        <w:t>管厚</w:t>
      </w:r>
      <w:proofErr w:type="gramEnd"/>
      <w:r w:rsidRPr="00A71F63">
        <w:rPr>
          <w:rFonts w:ascii="仿宋" w:eastAsia="仿宋" w:hAnsi="仿宋" w:cs="仿宋" w:hint="eastAsia"/>
        </w:rPr>
        <w:t>≥1.5 mm，电脑控制喷塑。重力支撑部件采用12mm钢板铸压一次成型；</w:t>
      </w:r>
    </w:p>
    <w:p w14:paraId="389BBB0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3、轨道上滑动平车采用优质ABS 工程塑料，一次成型，美观大方。台面背部可以手动升降，并配有防水面料垫。两侧配高级PP大护栏；</w:t>
      </w:r>
    </w:p>
    <w:p w14:paraId="496408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结构特点：对接轨道采用高强度碳钢型材在床面运动过程中更平稳可靠。两单体车可升降调节，达到同一水平，使床架可稳定滑移。床架滑移至某一单体上可自动锁紧，并设有保险装置。两单车均采用先进的刹车系统，在运动对接时更稳定可靠。</w:t>
      </w:r>
      <w:proofErr w:type="gramStart"/>
      <w:r w:rsidRPr="00A71F63">
        <w:rPr>
          <w:rFonts w:ascii="仿宋" w:eastAsia="仿宋" w:hAnsi="仿宋" w:cs="仿宋" w:hint="eastAsia"/>
        </w:rPr>
        <w:t>对接车</w:t>
      </w:r>
      <w:proofErr w:type="gramEnd"/>
      <w:r w:rsidRPr="00A71F63">
        <w:rPr>
          <w:rFonts w:ascii="仿宋" w:eastAsia="仿宋" w:hAnsi="仿宋" w:cs="仿宋" w:hint="eastAsia"/>
        </w:rPr>
        <w:t>性能结构能满足我方手术室的需求，达到防止交叉感染的目的；</w:t>
      </w:r>
    </w:p>
    <w:p w14:paraId="1D9630F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5、两台单体车各自配有带中控刹车系统的高级静音脚轮；</w:t>
      </w:r>
    </w:p>
    <w:p w14:paraId="25E0734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6、每套升降系统各配有气动弹簧，利用车体的自由升降；</w:t>
      </w:r>
    </w:p>
    <w:p w14:paraId="2EB44470" w14:textId="77777777" w:rsidR="008063DE" w:rsidRPr="00AC4497" w:rsidRDefault="008063DE" w:rsidP="00AC4497">
      <w:pPr>
        <w:pStyle w:val="Default"/>
        <w:spacing w:line="360" w:lineRule="auto"/>
        <w:ind w:firstLineChars="200" w:firstLine="482"/>
        <w:rPr>
          <w:rFonts w:ascii="仿宋" w:eastAsia="仿宋" w:hAnsi="仿宋" w:cs="仿宋"/>
          <w:b/>
        </w:rPr>
      </w:pPr>
      <w:r w:rsidRPr="00AC4497">
        <w:rPr>
          <w:rFonts w:ascii="仿宋" w:eastAsia="仿宋" w:hAnsi="仿宋" w:cs="仿宋" w:hint="eastAsia"/>
          <w:b/>
        </w:rPr>
        <w:t>7、配件（实质性要求）</w:t>
      </w:r>
    </w:p>
    <w:p w14:paraId="54B2530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整体床体2张、ABS护栏1付、双面中控脚轮8只、中心轮2套、输液架1根、转运床垫1张。</w:t>
      </w:r>
    </w:p>
    <w:p w14:paraId="582730CB" w14:textId="77777777" w:rsidR="008063DE" w:rsidRPr="00EE0491" w:rsidRDefault="008063DE" w:rsidP="008063DE">
      <w:pPr>
        <w:pStyle w:val="4"/>
        <w:rPr>
          <w:rFonts w:ascii="仿宋" w:hAnsi="仿宋"/>
          <w:b/>
          <w:i w:val="0"/>
          <w:szCs w:val="24"/>
          <w:lang w:eastAsia="zh-CN"/>
        </w:rPr>
      </w:pPr>
      <w:bookmarkStart w:id="610" w:name="_Toc84592238"/>
      <w:r w:rsidRPr="00EE0491">
        <w:rPr>
          <w:rFonts w:ascii="仿宋" w:hAnsi="仿宋" w:hint="eastAsia"/>
          <w:b/>
          <w:i w:val="0"/>
          <w:szCs w:val="24"/>
          <w:lang w:eastAsia="zh-CN"/>
        </w:rPr>
        <w:lastRenderedPageBreak/>
        <w:t>（五）体位垫</w:t>
      </w:r>
      <w:bookmarkEnd w:id="610"/>
    </w:p>
    <w:p w14:paraId="7287B702"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1、技术参数要求：</w:t>
      </w:r>
    </w:p>
    <w:p w14:paraId="5B84AAB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（1）为手术患者提供良好、舒适、稳固的体位支撑，减少手术时间，最大限度分散压力，减少压疮的发生和神经损伤；</w:t>
      </w:r>
      <w:r w:rsidRPr="00A71F63">
        <w:rPr>
          <w:rFonts w:ascii="仿宋" w:eastAsia="仿宋" w:hAnsi="仿宋" w:cs="仿宋" w:hint="eastAsia"/>
        </w:rPr>
        <w:tab/>
      </w:r>
    </w:p>
    <w:p w14:paraId="0B95B9A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★（2）主要材质：高分子凝胶又柔软性和减震抗压性能，最大限度避免褥疮的形成；</w:t>
      </w:r>
    </w:p>
    <w:p w14:paraId="09FFCB4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★（3）人体组织具有良好的生物相容性（需要有专业检验报告）；</w:t>
      </w:r>
    </w:p>
    <w:p w14:paraId="35254E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★（4）不含硅胶或乳胶或任何乳化剂；</w:t>
      </w:r>
    </w:p>
    <w:p w14:paraId="7330804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★（5）能透过X线，</w:t>
      </w:r>
      <w:proofErr w:type="gramStart"/>
      <w:r w:rsidRPr="00A71F63">
        <w:rPr>
          <w:rFonts w:ascii="仿宋" w:eastAsia="仿宋" w:hAnsi="仿宋" w:cs="仿宋" w:hint="eastAsia"/>
        </w:rPr>
        <w:t>绝缘不</w:t>
      </w:r>
      <w:proofErr w:type="gramEnd"/>
      <w:r w:rsidRPr="00A71F63">
        <w:rPr>
          <w:rFonts w:ascii="仿宋" w:eastAsia="仿宋" w:hAnsi="仿宋" w:cs="仿宋" w:hint="eastAsia"/>
        </w:rPr>
        <w:t>导电，有较好的耐候性，耐候温度-29℃ 至 70 ℃；</w:t>
      </w:r>
    </w:p>
    <w:p w14:paraId="26B6BE3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★（6）产品可根据客户需求尺寸定制；</w:t>
      </w:r>
    </w:p>
    <w:p w14:paraId="4BAB753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（7）可用酒精等无腐蚀性消毒液消毒。</w:t>
      </w:r>
    </w:p>
    <w:p w14:paraId="0BBD35F3" w14:textId="77777777" w:rsidR="008063DE" w:rsidRPr="00AC4497" w:rsidRDefault="008063DE" w:rsidP="00AC4497">
      <w:pPr>
        <w:pStyle w:val="Default"/>
        <w:spacing w:line="360" w:lineRule="auto"/>
        <w:ind w:firstLineChars="200" w:firstLine="482"/>
        <w:rPr>
          <w:rFonts w:ascii="仿宋" w:eastAsia="仿宋" w:hAnsi="仿宋" w:cs="仿宋"/>
          <w:b/>
        </w:rPr>
      </w:pPr>
      <w:r w:rsidRPr="00AC4497">
        <w:rPr>
          <w:rFonts w:ascii="仿宋" w:eastAsia="仿宋" w:hAnsi="仿宋" w:cs="仿宋" w:hint="eastAsia"/>
          <w:b/>
        </w:rPr>
        <w:t>（8）配置明细（实质性要求）</w:t>
      </w:r>
    </w:p>
    <w:tbl>
      <w:tblPr>
        <w:tblW w:w="0" w:type="auto"/>
        <w:jc w:val="center"/>
        <w:tblLayout w:type="fixed"/>
        <w:tblCellMar>
          <w:left w:w="0" w:type="dxa"/>
          <w:right w:w="0" w:type="dxa"/>
        </w:tblCellMar>
        <w:tblLook w:val="04A0" w:firstRow="1" w:lastRow="0" w:firstColumn="1" w:lastColumn="0" w:noHBand="0" w:noVBand="1"/>
      </w:tblPr>
      <w:tblGrid>
        <w:gridCol w:w="2080"/>
        <w:gridCol w:w="1800"/>
        <w:gridCol w:w="2229"/>
        <w:gridCol w:w="600"/>
        <w:gridCol w:w="538"/>
      </w:tblGrid>
      <w:tr w:rsidR="008063DE" w:rsidRPr="00A71F63" w14:paraId="7F7C98A5" w14:textId="77777777" w:rsidTr="00E7797D">
        <w:trPr>
          <w:trHeight w:val="330"/>
          <w:jc w:val="center"/>
        </w:trPr>
        <w:tc>
          <w:tcPr>
            <w:tcW w:w="208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4CB52C3"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产品名称</w:t>
            </w:r>
          </w:p>
        </w:tc>
        <w:tc>
          <w:tcPr>
            <w:tcW w:w="18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732F87A"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配置名称</w:t>
            </w:r>
          </w:p>
        </w:tc>
        <w:tc>
          <w:tcPr>
            <w:tcW w:w="222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97340E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规格</w:t>
            </w: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58DBCE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单位</w:t>
            </w:r>
          </w:p>
        </w:tc>
        <w:tc>
          <w:tcPr>
            <w:tcW w:w="53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995B639"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数量</w:t>
            </w:r>
          </w:p>
        </w:tc>
      </w:tr>
      <w:tr w:rsidR="008063DE" w:rsidRPr="00A71F63" w14:paraId="0753CCDB" w14:textId="77777777" w:rsidTr="00E7797D">
        <w:trPr>
          <w:trHeight w:val="330"/>
          <w:jc w:val="center"/>
        </w:trPr>
        <w:tc>
          <w:tcPr>
            <w:tcW w:w="20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9F90061"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侧卧位固定系统</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0906E9F"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固定背板</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FF07406"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1020*50*2cm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69FCEB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BCB0A3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6AAB74FC"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4E69E1D"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E4C8CFD"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凝胶固定杆</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9C98035"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18*4cm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24830DF"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68796A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w:t>
            </w:r>
          </w:p>
        </w:tc>
      </w:tr>
      <w:tr w:rsidR="008063DE" w:rsidRPr="00A71F63" w14:paraId="41341147"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EB3CC1A"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2A9D22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凝胶固定杆</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EFA0F9"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28*4cm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FF278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D9C534B"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4</w:t>
            </w:r>
          </w:p>
        </w:tc>
      </w:tr>
      <w:tr w:rsidR="008063DE" w:rsidRPr="00A71F63" w14:paraId="4356FBE6"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87B101"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19E2F8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凝胶平垫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C9248C6"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110*70*1.5</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2FEC200"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2654D65"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345B4FBB"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B0A8915"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39E55C"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固定器</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20E87D"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16*13*11</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F83FD1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915AF6"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w:t>
            </w:r>
          </w:p>
        </w:tc>
      </w:tr>
      <w:tr w:rsidR="008063DE" w:rsidRPr="00A71F63" w14:paraId="7D5C591B"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0E93E6"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4CA5AA"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边轨夹</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77C2CB3" w14:textId="77777777" w:rsidR="008063DE" w:rsidRPr="00A71F63" w:rsidRDefault="008063DE" w:rsidP="00E7797D">
            <w:pPr>
              <w:spacing w:line="300" w:lineRule="exact"/>
              <w:jc w:val="center"/>
              <w:rPr>
                <w:rFonts w:ascii="仿宋" w:eastAsia="仿宋" w:hAnsi="仿宋" w:cs="仿宋"/>
                <w:i w:val="0"/>
                <w:sz w:val="24"/>
                <w:szCs w:val="24"/>
              </w:rPr>
            </w:pPr>
            <w:r w:rsidRPr="00A71F63">
              <w:rPr>
                <w:rFonts w:ascii="仿宋" w:eastAsia="仿宋" w:hAnsi="仿宋" w:cs="仿宋" w:hint="eastAsia"/>
                <w:i w:val="0"/>
                <w:sz w:val="24"/>
                <w:szCs w:val="24"/>
              </w:rPr>
              <w:t>/</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1CB7C83"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6747940"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w:t>
            </w:r>
          </w:p>
        </w:tc>
      </w:tr>
      <w:tr w:rsidR="008063DE" w:rsidRPr="00A71F63" w14:paraId="61101654"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AD35073"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7C23E5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斜型垫（腋垫）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1DE856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30*22*（5-1）cm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B03BDA"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3F4CAA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4CABA56A"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13584CC"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D345409"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凹形体位垫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B88B38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50*15*4cm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65B850D"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00C231B"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02960688"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FF5AED8"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F417E6B"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凹形体位垫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E9BA291"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40*15*4cm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3B86A65"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4D676B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42BA74CF"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0854907"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44F5F2C"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开放式头圈</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402EC5C"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20*7*5cm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F3242F0"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63ECFE5"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6</w:t>
            </w:r>
          </w:p>
        </w:tc>
      </w:tr>
      <w:tr w:rsidR="008063DE" w:rsidRPr="00A71F63" w14:paraId="7F38E5FA"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6200344"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52A07EB"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手术床垫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87E8F6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50*23*1.5cm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A500B6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BD255F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40B83006"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4DBB4C3"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BB269F1"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手术床垫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69718D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50*50*1.5cm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DA1E01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61E3A8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1400575E"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5172DFE"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54C64FC"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隧道垫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CAC6D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64*40*20cm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43A7E1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30438B5"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w:t>
            </w:r>
          </w:p>
        </w:tc>
      </w:tr>
      <w:tr w:rsidR="008063DE" w:rsidRPr="00A71F63" w14:paraId="6B5C4BFB"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C245BEE"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9E7AECC"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下肢垫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829B32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50*30*1.5cm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2CBDB3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1A53E8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4</w:t>
            </w:r>
          </w:p>
        </w:tc>
      </w:tr>
      <w:tr w:rsidR="008063DE" w:rsidRPr="00A71F63" w14:paraId="37691CEA" w14:textId="77777777" w:rsidTr="00E7797D">
        <w:trPr>
          <w:trHeight w:val="660"/>
          <w:jc w:val="center"/>
        </w:trPr>
        <w:tc>
          <w:tcPr>
            <w:tcW w:w="208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EDBC9F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俯卧位套</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0DF7386"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俯卧位可调节头垫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75FCC5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（33-40）*27.5*（17.5-20.3）cm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130398C"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21C6C0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5D06389D"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68704B7"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4CCB3C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俯卧位胸垫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C1A98B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63*46*15cm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36164C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A63AD8F"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692F4FFE"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2B6CE01"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A09D69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凹形体位垫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679B9EA"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50*15*4cm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6DE312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109BA2"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3</w:t>
            </w:r>
          </w:p>
        </w:tc>
      </w:tr>
      <w:tr w:rsidR="008063DE" w:rsidRPr="00A71F63" w14:paraId="2FE03F32" w14:textId="77777777" w:rsidTr="00E7797D">
        <w:trPr>
          <w:trHeight w:val="330"/>
          <w:jc w:val="center"/>
        </w:trPr>
        <w:tc>
          <w:tcPr>
            <w:tcW w:w="208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71CC1AD"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3EF41A"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半圆形体位垫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B272C49"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50*15*12cm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8DAD81F"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EA1CA71"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3EFBE25F" w14:textId="77777777" w:rsidTr="00E7797D">
        <w:trPr>
          <w:trHeight w:val="330"/>
          <w:jc w:val="center"/>
        </w:trPr>
        <w:tc>
          <w:tcPr>
            <w:tcW w:w="2080" w:type="dxa"/>
            <w:vMerge w:val="restart"/>
            <w:tcBorders>
              <w:top w:val="nil"/>
              <w:left w:val="single" w:sz="4" w:space="0" w:color="000000"/>
              <w:bottom w:val="nil"/>
              <w:right w:val="single" w:sz="4" w:space="0" w:color="000000"/>
            </w:tcBorders>
            <w:tcMar>
              <w:top w:w="10" w:type="dxa"/>
              <w:left w:w="10" w:type="dxa"/>
              <w:right w:w="10" w:type="dxa"/>
            </w:tcMar>
            <w:vAlign w:val="center"/>
          </w:tcPr>
          <w:p w14:paraId="48E53B7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仰卧位套</w:t>
            </w: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D26A643"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圆形头圈</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C51900"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20*7*5cm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A5D0BD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E9BEDBA"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40772F4A" w14:textId="77777777" w:rsidTr="00E7797D">
        <w:trPr>
          <w:trHeight w:val="330"/>
          <w:jc w:val="center"/>
        </w:trPr>
        <w:tc>
          <w:tcPr>
            <w:tcW w:w="2080" w:type="dxa"/>
            <w:vMerge/>
            <w:tcBorders>
              <w:top w:val="nil"/>
              <w:left w:val="single" w:sz="4" w:space="0" w:color="000000"/>
              <w:bottom w:val="nil"/>
              <w:right w:val="single" w:sz="4" w:space="0" w:color="000000"/>
            </w:tcBorders>
            <w:tcMar>
              <w:top w:w="10" w:type="dxa"/>
              <w:left w:w="10" w:type="dxa"/>
              <w:right w:w="10" w:type="dxa"/>
            </w:tcMar>
            <w:vAlign w:val="center"/>
          </w:tcPr>
          <w:p w14:paraId="60281C45"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DD16106"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凹形体位垫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4841AD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50*15*14cm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B06871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479672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w:t>
            </w:r>
          </w:p>
        </w:tc>
      </w:tr>
      <w:tr w:rsidR="008063DE" w:rsidRPr="00A71F63" w14:paraId="38D7A321" w14:textId="77777777" w:rsidTr="00E7797D">
        <w:trPr>
          <w:trHeight w:val="330"/>
          <w:jc w:val="center"/>
        </w:trPr>
        <w:tc>
          <w:tcPr>
            <w:tcW w:w="2080" w:type="dxa"/>
            <w:vMerge/>
            <w:tcBorders>
              <w:top w:val="nil"/>
              <w:left w:val="single" w:sz="4" w:space="0" w:color="000000"/>
              <w:bottom w:val="nil"/>
              <w:right w:val="single" w:sz="4" w:space="0" w:color="000000"/>
            </w:tcBorders>
            <w:tcMar>
              <w:top w:w="10" w:type="dxa"/>
              <w:left w:w="10" w:type="dxa"/>
              <w:right w:w="10" w:type="dxa"/>
            </w:tcMar>
            <w:vAlign w:val="center"/>
          </w:tcPr>
          <w:p w14:paraId="375E07D8"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D5FBAC4"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臀垫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C8CCE1D"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50*40*1.5cm</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0CC115D"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FC30D0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5A58CC00" w14:textId="77777777" w:rsidTr="00E7797D">
        <w:trPr>
          <w:trHeight w:val="330"/>
          <w:jc w:val="center"/>
        </w:trPr>
        <w:tc>
          <w:tcPr>
            <w:tcW w:w="2080" w:type="dxa"/>
            <w:vMerge/>
            <w:tcBorders>
              <w:top w:val="nil"/>
              <w:left w:val="single" w:sz="4" w:space="0" w:color="000000"/>
              <w:bottom w:val="nil"/>
              <w:right w:val="single" w:sz="4" w:space="0" w:color="000000"/>
            </w:tcBorders>
            <w:tcMar>
              <w:top w:w="10" w:type="dxa"/>
              <w:left w:w="10" w:type="dxa"/>
              <w:right w:w="10" w:type="dxa"/>
            </w:tcMar>
            <w:vAlign w:val="center"/>
          </w:tcPr>
          <w:p w14:paraId="4399FDCF"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AAB95B"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半圆形体位垫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19592A8"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50*15*7</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227EC27"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09B8C0E"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r w:rsidR="008063DE" w:rsidRPr="00A71F63" w14:paraId="4397875E" w14:textId="77777777" w:rsidTr="00E7797D">
        <w:trPr>
          <w:trHeight w:val="330"/>
          <w:jc w:val="center"/>
        </w:trPr>
        <w:tc>
          <w:tcPr>
            <w:tcW w:w="2080" w:type="dxa"/>
            <w:vMerge/>
            <w:tcBorders>
              <w:top w:val="nil"/>
              <w:left w:val="single" w:sz="4" w:space="0" w:color="000000"/>
              <w:bottom w:val="nil"/>
              <w:right w:val="single" w:sz="4" w:space="0" w:color="000000"/>
            </w:tcBorders>
            <w:tcMar>
              <w:top w:w="10" w:type="dxa"/>
              <w:left w:w="10" w:type="dxa"/>
              <w:right w:w="10" w:type="dxa"/>
            </w:tcMar>
            <w:vAlign w:val="center"/>
          </w:tcPr>
          <w:p w14:paraId="1B9710D1"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D6CDC39"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跟骨垫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4493653"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18*10*7</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B5C9CC"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对</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40B6111"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2</w:t>
            </w:r>
          </w:p>
        </w:tc>
      </w:tr>
      <w:tr w:rsidR="008063DE" w:rsidRPr="00A71F63" w14:paraId="72403AA4" w14:textId="77777777" w:rsidTr="00E7797D">
        <w:trPr>
          <w:trHeight w:val="46"/>
          <w:jc w:val="center"/>
        </w:trPr>
        <w:tc>
          <w:tcPr>
            <w:tcW w:w="2080" w:type="dxa"/>
            <w:vMerge/>
            <w:tcBorders>
              <w:top w:val="nil"/>
              <w:left w:val="single" w:sz="4" w:space="0" w:color="000000"/>
              <w:bottom w:val="single" w:sz="4" w:space="0" w:color="auto"/>
              <w:right w:val="single" w:sz="4" w:space="0" w:color="000000"/>
            </w:tcBorders>
            <w:tcMar>
              <w:top w:w="10" w:type="dxa"/>
              <w:left w:w="10" w:type="dxa"/>
              <w:right w:w="10" w:type="dxa"/>
            </w:tcMar>
            <w:vAlign w:val="center"/>
          </w:tcPr>
          <w:p w14:paraId="2730F1D9" w14:textId="77777777" w:rsidR="008063DE" w:rsidRPr="00A71F63" w:rsidRDefault="008063DE" w:rsidP="00E7797D">
            <w:pPr>
              <w:spacing w:line="300" w:lineRule="exact"/>
              <w:jc w:val="center"/>
              <w:rPr>
                <w:rFonts w:ascii="仿宋" w:eastAsia="仿宋" w:hAnsi="仿宋" w:cs="仿宋"/>
                <w:i w:val="0"/>
                <w:sz w:val="24"/>
                <w:szCs w:val="24"/>
              </w:rPr>
            </w:pPr>
          </w:p>
        </w:tc>
        <w:tc>
          <w:tcPr>
            <w:tcW w:w="1800"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14:paraId="1BBADD5D"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斜型垫</w:t>
            </w:r>
          </w:p>
        </w:tc>
        <w:tc>
          <w:tcPr>
            <w:tcW w:w="222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ACAEFDB"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30*22*（5/1）</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66091CF"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个</w:t>
            </w:r>
          </w:p>
        </w:tc>
        <w:tc>
          <w:tcPr>
            <w:tcW w:w="53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1C65F3B" w14:textId="77777777" w:rsidR="008063DE" w:rsidRPr="00A71F63" w:rsidRDefault="008063DE" w:rsidP="00E7797D">
            <w:pPr>
              <w:spacing w:line="300" w:lineRule="exact"/>
              <w:jc w:val="center"/>
              <w:textAlignment w:val="center"/>
              <w:rPr>
                <w:rFonts w:ascii="仿宋" w:eastAsia="仿宋" w:hAnsi="仿宋" w:cs="仿宋"/>
                <w:i w:val="0"/>
                <w:sz w:val="24"/>
                <w:szCs w:val="24"/>
              </w:rPr>
            </w:pPr>
            <w:r w:rsidRPr="00A71F63">
              <w:rPr>
                <w:rFonts w:ascii="仿宋" w:eastAsia="仿宋" w:hAnsi="仿宋" w:cs="仿宋" w:hint="eastAsia"/>
                <w:i w:val="0"/>
                <w:kern w:val="0"/>
                <w:sz w:val="24"/>
                <w:szCs w:val="24"/>
                <w:lang w:bidi="ar"/>
              </w:rPr>
              <w:t>1</w:t>
            </w:r>
          </w:p>
        </w:tc>
      </w:tr>
    </w:tbl>
    <w:p w14:paraId="2516881C" w14:textId="77777777" w:rsidR="008063DE" w:rsidRPr="00EE0491" w:rsidRDefault="008063DE" w:rsidP="008063DE">
      <w:pPr>
        <w:pStyle w:val="4"/>
        <w:rPr>
          <w:rFonts w:ascii="仿宋" w:hAnsi="仿宋"/>
          <w:b/>
          <w:i w:val="0"/>
          <w:szCs w:val="24"/>
        </w:rPr>
      </w:pPr>
      <w:bookmarkStart w:id="611" w:name="_Toc84592239"/>
      <w:r w:rsidRPr="00EE0491">
        <w:rPr>
          <w:rFonts w:ascii="仿宋" w:hAnsi="仿宋" w:hint="eastAsia"/>
          <w:b/>
          <w:i w:val="0"/>
          <w:szCs w:val="24"/>
        </w:rPr>
        <w:t>（六）腔镜灭菌器</w:t>
      </w:r>
      <w:bookmarkEnd w:id="611"/>
    </w:p>
    <w:p w14:paraId="6C706E9D" w14:textId="77777777" w:rsidR="008063DE" w:rsidRPr="00A71F63" w:rsidRDefault="008063DE" w:rsidP="008063DE">
      <w:pPr>
        <w:pStyle w:val="5"/>
        <w:rPr>
          <w:rFonts w:ascii="仿宋" w:eastAsia="仿宋" w:hAnsi="仿宋"/>
          <w:i w:val="0"/>
          <w:sz w:val="24"/>
          <w:szCs w:val="24"/>
        </w:rPr>
      </w:pPr>
      <w:r w:rsidRPr="00A71F63">
        <w:rPr>
          <w:rFonts w:ascii="仿宋" w:eastAsia="仿宋" w:hAnsi="仿宋" w:hint="eastAsia"/>
          <w:i w:val="0"/>
          <w:sz w:val="24"/>
          <w:szCs w:val="24"/>
        </w:rPr>
        <w:t>1、技术参数：</w:t>
      </w:r>
    </w:p>
    <w:p w14:paraId="3050721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（1）主要功能：对内窥镜等手术器械进行快速灭菌；</w:t>
      </w:r>
    </w:p>
    <w:p w14:paraId="1935121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（2）灭菌原理：采用即时制备的碱性过氧乙酸，在设定的水温下溶解，通过循环作用对放置于灭菌盘内的内窥镜等手术器械进行循环浸泡灭菌；</w:t>
      </w:r>
    </w:p>
    <w:p w14:paraId="240449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（3）灭菌温度：46℃～52℃；待机水温：75℃～85℃；供水温度：8℃～30℃；供水水压：0.3Mpa；</w:t>
      </w:r>
    </w:p>
    <w:p w14:paraId="5373A79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（4）灭菌周期时间：30Min（</w:t>
      </w:r>
      <w:proofErr w:type="gramStart"/>
      <w:r w:rsidRPr="00A71F63">
        <w:rPr>
          <w:rFonts w:ascii="仿宋" w:eastAsia="仿宋" w:hAnsi="仿宋" w:cs="仿宋" w:hint="eastAsia"/>
        </w:rPr>
        <w:t>视正常</w:t>
      </w:r>
      <w:proofErr w:type="gramEnd"/>
      <w:r w:rsidRPr="00A71F63">
        <w:rPr>
          <w:rFonts w:ascii="仿宋" w:eastAsia="仿宋" w:hAnsi="仿宋" w:cs="仿宋" w:hint="eastAsia"/>
        </w:rPr>
        <w:t>水压而定）；灭菌剂型：二元粉剂包装；</w:t>
      </w:r>
    </w:p>
    <w:p w14:paraId="16F0BE8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（5）药液含量：过氧乙酸0.80g/L；药液酸碱度：pH7-8；</w:t>
      </w:r>
    </w:p>
    <w:p w14:paraId="2CC9C16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（6）设备运行监测：设置灭菌过程自动监测及结果打印系统。</w:t>
      </w:r>
    </w:p>
    <w:p w14:paraId="530DFC3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（7）输入功率：5000W；使用电源：AC.220V±10％.50Hz±2％；</w:t>
      </w:r>
    </w:p>
    <w:p w14:paraId="5A90A0D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（8）外型尺寸：长900mm</w:t>
      </w:r>
      <w:r w:rsidRPr="00A71F63">
        <w:rPr>
          <w:rFonts w:ascii="仿宋" w:eastAsia="仿宋" w:hAnsi="仿宋" w:cs="仿宋"/>
        </w:rPr>
        <w:t>*</w:t>
      </w:r>
      <w:r w:rsidRPr="00A71F63">
        <w:rPr>
          <w:rFonts w:ascii="仿宋" w:eastAsia="仿宋" w:hAnsi="仿宋" w:cs="仿宋" w:hint="eastAsia"/>
        </w:rPr>
        <w:t>宽900mm</w:t>
      </w:r>
      <w:r w:rsidRPr="00A71F63">
        <w:rPr>
          <w:rFonts w:ascii="仿宋" w:eastAsia="仿宋" w:hAnsi="仿宋" w:cs="仿宋"/>
        </w:rPr>
        <w:t>*</w:t>
      </w:r>
      <w:r w:rsidRPr="00A71F63">
        <w:rPr>
          <w:rFonts w:ascii="仿宋" w:eastAsia="仿宋" w:hAnsi="仿宋" w:cs="仿宋" w:hint="eastAsia"/>
        </w:rPr>
        <w:t>高1050mm（±</w:t>
      </w:r>
      <w:r w:rsidRPr="00A71F63">
        <w:rPr>
          <w:rFonts w:ascii="仿宋" w:eastAsia="仿宋" w:hAnsi="仿宋" w:cs="仿宋"/>
        </w:rPr>
        <w:t>5mm</w:t>
      </w:r>
      <w:r w:rsidRPr="00A71F63">
        <w:rPr>
          <w:rFonts w:ascii="仿宋" w:eastAsia="仿宋" w:hAnsi="仿宋" w:cs="仿宋" w:hint="eastAsia"/>
        </w:rPr>
        <w:t>）；</w:t>
      </w:r>
      <w:proofErr w:type="gramStart"/>
      <w:r w:rsidRPr="00A71F63">
        <w:rPr>
          <w:rFonts w:ascii="仿宋" w:eastAsia="仿宋" w:hAnsi="仿宋" w:cs="仿宋" w:hint="eastAsia"/>
        </w:rPr>
        <w:t>灭菌盘</w:t>
      </w:r>
      <w:proofErr w:type="gramEnd"/>
      <w:r w:rsidRPr="00A71F63">
        <w:rPr>
          <w:rFonts w:ascii="仿宋" w:eastAsia="仿宋" w:hAnsi="仿宋" w:cs="仿宋" w:hint="eastAsia"/>
        </w:rPr>
        <w:t>尺寸：长630mm(对角730mm)</w:t>
      </w:r>
      <w:r w:rsidRPr="00A71F63">
        <w:rPr>
          <w:rFonts w:ascii="仿宋" w:eastAsia="仿宋" w:hAnsi="仿宋"/>
        </w:rPr>
        <w:t xml:space="preserve"> </w:t>
      </w:r>
      <w:r w:rsidRPr="00A71F63">
        <w:rPr>
          <w:rFonts w:ascii="仿宋" w:eastAsia="仿宋" w:hAnsi="仿宋" w:cs="仿宋"/>
        </w:rPr>
        <w:t>*</w:t>
      </w:r>
      <w:r w:rsidRPr="00A71F63">
        <w:rPr>
          <w:rFonts w:ascii="仿宋" w:eastAsia="仿宋" w:hAnsi="仿宋" w:cs="仿宋" w:hint="eastAsia"/>
        </w:rPr>
        <w:t>宽540mm</w:t>
      </w:r>
      <w:r w:rsidRPr="00A71F63">
        <w:rPr>
          <w:rFonts w:ascii="仿宋" w:eastAsia="仿宋" w:hAnsi="仿宋" w:cs="仿宋"/>
        </w:rPr>
        <w:t>*</w:t>
      </w:r>
      <w:r w:rsidRPr="00A71F63">
        <w:rPr>
          <w:rFonts w:ascii="仿宋" w:eastAsia="仿宋" w:hAnsi="仿宋" w:cs="仿宋" w:hint="eastAsia"/>
        </w:rPr>
        <w:t>高60mm；</w:t>
      </w:r>
    </w:p>
    <w:p w14:paraId="79783FE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（9）水质要求：自来水质应符合GB5749的规定；</w:t>
      </w:r>
    </w:p>
    <w:p w14:paraId="1538B0A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（10）医院必须提供直供水，如是二次供水出现有青苔、红虫、微生物等杂质，必须配纯水机。</w:t>
      </w:r>
    </w:p>
    <w:p w14:paraId="3ADCC204" w14:textId="77777777" w:rsidR="008063DE" w:rsidRPr="00AC4497" w:rsidRDefault="008063DE" w:rsidP="00AC4497">
      <w:pPr>
        <w:pStyle w:val="Default"/>
        <w:spacing w:line="360" w:lineRule="auto"/>
        <w:ind w:firstLineChars="200" w:firstLine="482"/>
        <w:rPr>
          <w:rFonts w:ascii="仿宋" w:eastAsia="仿宋" w:hAnsi="仿宋" w:cs="仿宋"/>
          <w:b/>
        </w:rPr>
      </w:pPr>
      <w:r w:rsidRPr="00AC4497">
        <w:rPr>
          <w:rFonts w:ascii="仿宋" w:eastAsia="仿宋" w:hAnsi="仿宋" w:cs="仿宋" w:hint="eastAsia"/>
          <w:b/>
        </w:rPr>
        <w:t>（11）配置明细（实质性要求）</w:t>
      </w:r>
    </w:p>
    <w:p w14:paraId="420BEFC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主机1台、过滤器扳手1个、聚丙烯PP熔喷滤芯1个、聚丙烯PP折叠膜滤芯2个、尼龙N66折叠滤芯1个、PTFE折叠滤芯1个、进水管2条、排水管1.5米、不锈钢喉箍2个、Y型三通及腹腔镜盘接头30个、φ硅胶管5米、说明书1本、保修卡1张。</w:t>
      </w:r>
    </w:p>
    <w:p w14:paraId="5EFA03A6" w14:textId="77777777" w:rsidR="008063DE" w:rsidRPr="00EE0491" w:rsidRDefault="008063DE" w:rsidP="008063DE">
      <w:pPr>
        <w:pStyle w:val="4"/>
        <w:rPr>
          <w:rFonts w:ascii="仿宋" w:hAnsi="仿宋"/>
          <w:b/>
          <w:i w:val="0"/>
          <w:szCs w:val="24"/>
          <w:lang w:eastAsia="zh-CN"/>
        </w:rPr>
      </w:pPr>
      <w:bookmarkStart w:id="612" w:name="_Toc84592240"/>
      <w:r w:rsidRPr="00EE0491">
        <w:rPr>
          <w:rFonts w:ascii="仿宋" w:hAnsi="仿宋" w:hint="eastAsia"/>
          <w:b/>
          <w:i w:val="0"/>
          <w:szCs w:val="24"/>
          <w:lang w:eastAsia="zh-CN"/>
        </w:rPr>
        <w:lastRenderedPageBreak/>
        <w:t>（七）手术床</w:t>
      </w:r>
      <w:bookmarkEnd w:id="612"/>
    </w:p>
    <w:p w14:paraId="386AE227"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1、技术特点</w:t>
      </w:r>
    </w:p>
    <w:p w14:paraId="7772CCC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1.1能使用C臂、电动腰桥。</w:t>
      </w:r>
    </w:p>
    <w:p w14:paraId="0A25F91C"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2、技术参数</w:t>
      </w:r>
    </w:p>
    <w:p w14:paraId="551EC901" w14:textId="77777777" w:rsidR="00210FFC" w:rsidRDefault="008063DE" w:rsidP="00210FFC">
      <w:pPr>
        <w:pStyle w:val="Default"/>
        <w:spacing w:line="360" w:lineRule="auto"/>
        <w:ind w:leftChars="200" w:left="440"/>
        <w:rPr>
          <w:rFonts w:ascii="仿宋" w:eastAsia="仿宋" w:hAnsi="仿宋" w:cs="仿宋"/>
        </w:rPr>
      </w:pPr>
      <w:r w:rsidRPr="00A71F63">
        <w:rPr>
          <w:rFonts w:ascii="仿宋" w:eastAsia="仿宋" w:hAnsi="仿宋" w:cs="仿宋" w:hint="eastAsia"/>
        </w:rPr>
        <w:t>2.1长:2000±50mm宽:550mm±20mm；</w:t>
      </w:r>
    </w:p>
    <w:p w14:paraId="1ADF86AD" w14:textId="77777777" w:rsidR="00210FFC" w:rsidRDefault="008063DE" w:rsidP="00210FFC">
      <w:pPr>
        <w:pStyle w:val="Default"/>
        <w:spacing w:line="360" w:lineRule="auto"/>
        <w:ind w:leftChars="200" w:left="440"/>
        <w:rPr>
          <w:rFonts w:ascii="仿宋" w:eastAsia="仿宋" w:hAnsi="仿宋" w:cs="仿宋"/>
        </w:rPr>
      </w:pPr>
      <w:r w:rsidRPr="00A71F63">
        <w:rPr>
          <w:rFonts w:ascii="仿宋" w:eastAsia="仿宋" w:hAnsi="仿宋" w:cs="仿宋" w:hint="eastAsia"/>
        </w:rPr>
        <w:t>2.2台面最低及最高:(750~1000)±50mm；</w:t>
      </w:r>
    </w:p>
    <w:p w14:paraId="2825B5DB" w14:textId="77777777" w:rsidR="00210FFC" w:rsidRDefault="008063DE" w:rsidP="00210FFC">
      <w:pPr>
        <w:pStyle w:val="Default"/>
        <w:spacing w:line="360" w:lineRule="auto"/>
        <w:ind w:leftChars="200" w:left="440"/>
        <w:rPr>
          <w:rFonts w:ascii="仿宋" w:eastAsia="仿宋" w:hAnsi="仿宋" w:cs="仿宋"/>
        </w:rPr>
      </w:pPr>
      <w:r w:rsidRPr="00A71F63">
        <w:rPr>
          <w:rFonts w:ascii="仿宋" w:eastAsia="仿宋" w:hAnsi="仿宋" w:cs="仿宋" w:hint="eastAsia"/>
        </w:rPr>
        <w:t>2.3前倾:≥20°后倾:≥20°；左、右倾:≥16°；</w:t>
      </w:r>
    </w:p>
    <w:p w14:paraId="3D47BA99" w14:textId="77777777" w:rsidR="00210FFC" w:rsidRDefault="008063DE" w:rsidP="00210FFC">
      <w:pPr>
        <w:pStyle w:val="Default"/>
        <w:spacing w:line="360" w:lineRule="auto"/>
        <w:ind w:leftChars="200" w:left="440"/>
        <w:rPr>
          <w:rFonts w:ascii="仿宋" w:eastAsia="仿宋" w:hAnsi="仿宋" w:cs="仿宋"/>
        </w:rPr>
      </w:pPr>
      <w:r w:rsidRPr="00A71F63">
        <w:rPr>
          <w:rFonts w:ascii="仿宋" w:eastAsia="仿宋" w:hAnsi="仿宋" w:cs="仿宋" w:hint="eastAsia"/>
        </w:rPr>
        <w:t>2.4</w:t>
      </w:r>
      <w:proofErr w:type="gramStart"/>
      <w:r w:rsidRPr="00A71F63">
        <w:rPr>
          <w:rFonts w:ascii="仿宋" w:eastAsia="仿宋" w:hAnsi="仿宋" w:cs="仿宋" w:hint="eastAsia"/>
        </w:rPr>
        <w:t>腿板下</w:t>
      </w:r>
      <w:proofErr w:type="gramEnd"/>
      <w:r w:rsidRPr="00A71F63">
        <w:rPr>
          <w:rFonts w:ascii="仿宋" w:eastAsia="仿宋" w:hAnsi="仿宋" w:cs="仿宋" w:hint="eastAsia"/>
        </w:rPr>
        <w:t>折:≥90°，</w:t>
      </w:r>
      <w:proofErr w:type="gramStart"/>
      <w:r w:rsidRPr="00A71F63">
        <w:rPr>
          <w:rFonts w:ascii="仿宋" w:eastAsia="仿宋" w:hAnsi="仿宋" w:cs="仿宋" w:hint="eastAsia"/>
        </w:rPr>
        <w:t>腿板外</w:t>
      </w:r>
      <w:proofErr w:type="gramEnd"/>
      <w:r w:rsidRPr="00A71F63">
        <w:rPr>
          <w:rFonts w:ascii="仿宋" w:eastAsia="仿宋" w:hAnsi="仿宋" w:cs="仿宋" w:hint="eastAsia"/>
        </w:rPr>
        <w:t>折:≥90°；背板上折:≥80°，下折:≥40°；</w:t>
      </w:r>
    </w:p>
    <w:p w14:paraId="39774D46" w14:textId="03CE4F29" w:rsidR="00210FFC" w:rsidRDefault="008063DE" w:rsidP="00210FFC">
      <w:pPr>
        <w:pStyle w:val="Default"/>
        <w:spacing w:line="360" w:lineRule="auto"/>
        <w:rPr>
          <w:rFonts w:ascii="仿宋" w:eastAsia="仿宋" w:hAnsi="仿宋" w:cs="仿宋"/>
        </w:rPr>
      </w:pPr>
      <w:r w:rsidRPr="00A71F63">
        <w:rPr>
          <w:rFonts w:ascii="仿宋" w:eastAsia="仿宋" w:hAnsi="仿宋" w:cs="仿宋" w:hint="eastAsia"/>
        </w:rPr>
        <w:t>头板上折:≥90°头板下折:≥90°；</w:t>
      </w:r>
    </w:p>
    <w:p w14:paraId="03137562" w14:textId="77777777" w:rsidR="00210FFC" w:rsidRDefault="008063DE" w:rsidP="00210FFC">
      <w:pPr>
        <w:pStyle w:val="Default"/>
        <w:spacing w:line="360" w:lineRule="auto"/>
        <w:ind w:leftChars="200" w:left="440"/>
        <w:rPr>
          <w:rFonts w:ascii="仿宋" w:eastAsia="仿宋" w:hAnsi="仿宋" w:cs="仿宋"/>
        </w:rPr>
      </w:pPr>
      <w:r w:rsidRPr="00A71F63">
        <w:rPr>
          <w:rFonts w:ascii="仿宋" w:eastAsia="仿宋" w:hAnsi="仿宋" w:cs="仿宋" w:hint="eastAsia"/>
        </w:rPr>
        <w:t>2.5腰板升高:≥100mm；台面水平纵向移动：350±50mm；</w:t>
      </w:r>
    </w:p>
    <w:p w14:paraId="24B36711" w14:textId="77777777" w:rsidR="00210FFC" w:rsidRDefault="008063DE" w:rsidP="00210FFC">
      <w:pPr>
        <w:pStyle w:val="Default"/>
        <w:spacing w:line="360" w:lineRule="auto"/>
        <w:ind w:leftChars="200" w:left="440"/>
        <w:rPr>
          <w:rFonts w:ascii="仿宋" w:eastAsia="仿宋" w:hAnsi="仿宋" w:cs="仿宋"/>
        </w:rPr>
      </w:pPr>
      <w:r w:rsidRPr="00A71F63">
        <w:rPr>
          <w:rFonts w:ascii="仿宋" w:eastAsia="仿宋" w:hAnsi="仿宋" w:cs="仿宋" w:hint="eastAsia"/>
        </w:rPr>
        <w:t>2.6电源:AC</w:t>
      </w:r>
      <w:r w:rsidRPr="00A71F63">
        <w:rPr>
          <w:rFonts w:ascii="宋体" w:eastAsia="宋体" w:hAnsi="宋体" w:cs="宋体" w:hint="eastAsia"/>
        </w:rPr>
        <w:t> </w:t>
      </w:r>
      <w:r w:rsidRPr="00A71F63">
        <w:rPr>
          <w:rFonts w:ascii="仿宋" w:eastAsia="仿宋" w:hAnsi="仿宋" w:cs="仿宋" w:hint="eastAsia"/>
        </w:rPr>
        <w:t>220±10%</w:t>
      </w:r>
      <w:r w:rsidRPr="00A71F63">
        <w:rPr>
          <w:rFonts w:ascii="宋体" w:eastAsia="宋体" w:hAnsi="宋体" w:cs="宋体" w:hint="eastAsia"/>
        </w:rPr>
        <w:t> </w:t>
      </w:r>
      <w:r w:rsidRPr="00A71F63">
        <w:rPr>
          <w:rFonts w:ascii="仿宋" w:eastAsia="仿宋" w:hAnsi="仿宋" w:cs="仿宋" w:hint="eastAsia"/>
        </w:rPr>
        <w:t>50Hz；输入功率:500VA。</w:t>
      </w:r>
    </w:p>
    <w:p w14:paraId="396DE9AB" w14:textId="1185BCA3" w:rsidR="008063DE" w:rsidRPr="00AC4497" w:rsidRDefault="008063DE" w:rsidP="00210FFC">
      <w:pPr>
        <w:pStyle w:val="Default"/>
        <w:spacing w:line="360" w:lineRule="auto"/>
        <w:ind w:leftChars="200" w:left="440"/>
        <w:rPr>
          <w:rFonts w:ascii="仿宋" w:eastAsia="仿宋" w:hAnsi="仿宋" w:cs="仿宋"/>
          <w:b/>
        </w:rPr>
      </w:pPr>
      <w:r w:rsidRPr="00AC4497">
        <w:rPr>
          <w:rFonts w:ascii="仿宋" w:eastAsia="仿宋" w:hAnsi="仿宋" w:cs="仿宋" w:hint="eastAsia"/>
          <w:b/>
        </w:rPr>
        <w:t>2.7配置清单（实质性要求）</w:t>
      </w:r>
    </w:p>
    <w:p w14:paraId="48AA140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床体：1台；肩托、腰托：1对；动力系统：1套；有线遥控器：1个；托脚架：2件；托手架：2件；记忆海绵床垫：1套；麻醉屏架：1付。</w:t>
      </w:r>
    </w:p>
    <w:p w14:paraId="3FCEE7EC" w14:textId="77777777" w:rsidR="008063DE" w:rsidRPr="00EE0491" w:rsidRDefault="008063DE" w:rsidP="008063DE">
      <w:pPr>
        <w:pStyle w:val="4"/>
        <w:rPr>
          <w:rFonts w:ascii="仿宋" w:hAnsi="仿宋"/>
          <w:b/>
          <w:i w:val="0"/>
          <w:szCs w:val="24"/>
          <w:lang w:eastAsia="zh-CN"/>
        </w:rPr>
      </w:pPr>
      <w:bookmarkStart w:id="613" w:name="_Toc84592241"/>
      <w:r w:rsidRPr="00EE0491">
        <w:rPr>
          <w:rFonts w:ascii="仿宋" w:hAnsi="仿宋" w:hint="eastAsia"/>
          <w:b/>
          <w:i w:val="0"/>
          <w:szCs w:val="24"/>
          <w:lang w:eastAsia="zh-CN"/>
        </w:rPr>
        <w:t>（八）内窥镜</w:t>
      </w:r>
      <w:bookmarkEnd w:id="613"/>
    </w:p>
    <w:p w14:paraId="7FA415FB"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54EC48C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（1）腹腔镜 </w:t>
      </w:r>
    </w:p>
    <w:p w14:paraId="07B1BBA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1.1可以高温高压消毒；</w:t>
      </w:r>
    </w:p>
    <w:p w14:paraId="48791E6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1.2腹腔镜外径：φ10mm；</w:t>
      </w:r>
    </w:p>
    <w:p w14:paraId="699057B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1.3腹腔镜工作长度：330mm；</w:t>
      </w:r>
    </w:p>
    <w:p w14:paraId="618202D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1.4腹腔镜视向角：30°；</w:t>
      </w:r>
    </w:p>
    <w:p w14:paraId="53B2BEA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1.5腹腔镜视场角：75°；</w:t>
      </w:r>
    </w:p>
    <w:p w14:paraId="0B48E56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1.6腹腔镜视场中心角分辨力：2.9C/(°)；</w:t>
      </w:r>
    </w:p>
    <w:p w14:paraId="0694BCD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1.7腹腔镜有效景深范围：3-100mm。</w:t>
      </w:r>
    </w:p>
    <w:p w14:paraId="131D4E96" w14:textId="77777777" w:rsidR="008063DE" w:rsidRPr="00EE0491" w:rsidRDefault="008063DE" w:rsidP="008063DE">
      <w:pPr>
        <w:pStyle w:val="4"/>
        <w:rPr>
          <w:rFonts w:ascii="仿宋" w:hAnsi="仿宋"/>
          <w:b/>
          <w:i w:val="0"/>
          <w:szCs w:val="24"/>
          <w:lang w:eastAsia="zh-CN"/>
        </w:rPr>
      </w:pPr>
      <w:bookmarkStart w:id="614" w:name="_Toc84592242"/>
      <w:r w:rsidRPr="00EE0491">
        <w:rPr>
          <w:rFonts w:ascii="仿宋" w:hAnsi="仿宋" w:hint="eastAsia"/>
          <w:b/>
          <w:i w:val="0"/>
          <w:szCs w:val="24"/>
          <w:lang w:eastAsia="zh-CN"/>
        </w:rPr>
        <w:lastRenderedPageBreak/>
        <w:t>（九）头架及脑牵拉系统</w:t>
      </w:r>
      <w:bookmarkEnd w:id="614"/>
    </w:p>
    <w:p w14:paraId="665C991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1、技术特点</w:t>
      </w:r>
    </w:p>
    <w:p w14:paraId="096A2E4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1.1手术用头</w:t>
      </w:r>
      <w:proofErr w:type="gramStart"/>
      <w:r w:rsidRPr="00A71F63">
        <w:rPr>
          <w:rFonts w:ascii="仿宋" w:eastAsia="仿宋" w:hAnsi="仿宋" w:cs="仿宋" w:hint="eastAsia"/>
        </w:rPr>
        <w:t>架主要</w:t>
      </w:r>
      <w:proofErr w:type="gramEnd"/>
      <w:r w:rsidRPr="00A71F63">
        <w:rPr>
          <w:rFonts w:ascii="仿宋" w:eastAsia="仿宋" w:hAnsi="仿宋" w:cs="仿宋" w:hint="eastAsia"/>
        </w:rPr>
        <w:t>用于进行颅脑，颈椎、脊柱手术时提供头颅支撑，暴露手术部位。是开展颅脑，颈椎、脊柱手术必备的基础设备。</w:t>
      </w:r>
    </w:p>
    <w:p w14:paraId="497EE7C2"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2、技术参数</w:t>
      </w:r>
    </w:p>
    <w:p w14:paraId="248DE8A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 整体：</w:t>
      </w:r>
    </w:p>
    <w:p w14:paraId="7322123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 头</w:t>
      </w:r>
      <w:proofErr w:type="gramStart"/>
      <w:r w:rsidRPr="00A71F63">
        <w:rPr>
          <w:rFonts w:ascii="仿宋" w:eastAsia="仿宋" w:hAnsi="仿宋" w:cs="仿宋" w:hint="eastAsia"/>
        </w:rPr>
        <w:t>架采用铝</w:t>
      </w:r>
      <w:proofErr w:type="gramEnd"/>
      <w:r w:rsidRPr="00A71F63">
        <w:rPr>
          <w:rFonts w:ascii="仿宋" w:eastAsia="仿宋" w:hAnsi="仿宋" w:cs="仿宋" w:hint="eastAsia"/>
        </w:rPr>
        <w:t xml:space="preserve">镁合金整体板材铣削而成，材料密实。坚固耐用、不生锈、重量轻； </w:t>
      </w:r>
    </w:p>
    <w:p w14:paraId="7D21F53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 表面经过特殊哑光处理光滑坚硬，具有防腐，防老化，外观色泽均匀。</w:t>
      </w:r>
    </w:p>
    <w:p w14:paraId="1AC9170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（2）多功能底座：</w:t>
      </w:r>
    </w:p>
    <w:p w14:paraId="2F85052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★2.1 </w:t>
      </w:r>
      <w:proofErr w:type="gramStart"/>
      <w:r w:rsidRPr="00A71F63">
        <w:rPr>
          <w:rFonts w:ascii="仿宋" w:eastAsia="仿宋" w:hAnsi="仿宋" w:cs="仿宋" w:hint="eastAsia"/>
        </w:rPr>
        <w:t>插杆可拆换</w:t>
      </w:r>
      <w:proofErr w:type="gramEnd"/>
      <w:r w:rsidRPr="00A71F63">
        <w:rPr>
          <w:rFonts w:ascii="仿宋" w:eastAsia="仿宋" w:hAnsi="仿宋" w:cs="仿宋" w:hint="eastAsia"/>
        </w:rPr>
        <w:t>。</w:t>
      </w:r>
      <w:proofErr w:type="gramStart"/>
      <w:r w:rsidRPr="00A71F63">
        <w:rPr>
          <w:rFonts w:ascii="仿宋" w:eastAsia="仿宋" w:hAnsi="仿宋" w:cs="仿宋" w:hint="eastAsia"/>
        </w:rPr>
        <w:t>端臂间距</w:t>
      </w:r>
      <w:proofErr w:type="gramEnd"/>
      <w:r w:rsidRPr="00A71F63">
        <w:rPr>
          <w:rFonts w:ascii="仿宋" w:eastAsia="仿宋" w:hAnsi="仿宋" w:cs="仿宋" w:hint="eastAsia"/>
        </w:rPr>
        <w:t>可调，两根插杆都可以滑动，以接驳各种品牌、型号手术床；</w:t>
      </w:r>
    </w:p>
    <w:p w14:paraId="1D23064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 底座整体防漏电，确保和手术床绝缘。</w:t>
      </w:r>
      <w:proofErr w:type="gramStart"/>
      <w:r w:rsidRPr="00A71F63">
        <w:rPr>
          <w:rFonts w:ascii="仿宋" w:eastAsia="仿宋" w:hAnsi="仿宋" w:cs="仿宋" w:hint="eastAsia"/>
        </w:rPr>
        <w:t>头架底轴长</w:t>
      </w:r>
      <w:proofErr w:type="gramEnd"/>
      <w:r w:rsidRPr="00A71F63">
        <w:rPr>
          <w:rFonts w:ascii="仿宋" w:eastAsia="仿宋" w:hAnsi="仿宋" w:cs="仿宋" w:hint="eastAsia"/>
        </w:rPr>
        <w:t>500mm，插杆调节宽度165-600mm，头架伸展上下升降量850mm+50mm,前后移动量400mm,左右移动量450mm.</w:t>
      </w:r>
      <w:proofErr w:type="gramStart"/>
      <w:r w:rsidRPr="00A71F63">
        <w:rPr>
          <w:rFonts w:ascii="仿宋" w:eastAsia="仿宋" w:hAnsi="仿宋" w:cs="仿宋" w:hint="eastAsia"/>
        </w:rPr>
        <w:t>转摆角</w:t>
      </w:r>
      <w:proofErr w:type="gramEnd"/>
      <w:r w:rsidRPr="00A71F63">
        <w:rPr>
          <w:rFonts w:ascii="仿宋" w:eastAsia="仿宋" w:hAnsi="仿宋" w:cs="仿宋" w:hint="eastAsia"/>
        </w:rPr>
        <w:t>≥80°。</w:t>
      </w:r>
    </w:p>
    <w:p w14:paraId="63B3ACB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（3） </w:t>
      </w:r>
      <w:proofErr w:type="gramStart"/>
      <w:r w:rsidRPr="00A71F63">
        <w:rPr>
          <w:rFonts w:ascii="仿宋" w:eastAsia="仿宋" w:hAnsi="仿宋" w:cs="仿宋" w:hint="eastAsia"/>
        </w:rPr>
        <w:t>球头万向</w:t>
      </w:r>
      <w:proofErr w:type="gramEnd"/>
      <w:r w:rsidRPr="00A71F63">
        <w:rPr>
          <w:rFonts w:ascii="仿宋" w:eastAsia="仿宋" w:hAnsi="仿宋" w:cs="仿宋" w:hint="eastAsia"/>
        </w:rPr>
        <w:t>轴：</w:t>
      </w:r>
    </w:p>
    <w:p w14:paraId="7EF62F7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3.1 </w:t>
      </w:r>
      <w:proofErr w:type="gramStart"/>
      <w:r w:rsidRPr="00A71F63">
        <w:rPr>
          <w:rFonts w:ascii="仿宋" w:eastAsia="仿宋" w:hAnsi="仿宋" w:cs="仿宋" w:hint="eastAsia"/>
        </w:rPr>
        <w:t>标配球</w:t>
      </w:r>
      <w:proofErr w:type="gramEnd"/>
      <w:r w:rsidRPr="00A71F63">
        <w:rPr>
          <w:rFonts w:ascii="仿宋" w:eastAsia="仿宋" w:hAnsi="仿宋" w:cs="仿宋" w:hint="eastAsia"/>
        </w:rPr>
        <w:t>头式万向轴。球型阻尼轴连接（便于术中微调）；</w:t>
      </w:r>
    </w:p>
    <w:p w14:paraId="4588B90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 可360°侧旋转；120°扇形旋转；90°侧卧位固定。内置弹簧卡锁。接口为耐磨的不锈钢螺纹，固定牢固；</w:t>
      </w:r>
    </w:p>
    <w:p w14:paraId="292F540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 锁紧手柄单手柄无妨碍设计，操作简单，锁定稳固。90度侧倾口，可迅速满足仰卧、俯卧、 侧卧、坐姿等各种体位。可与其他任何牵</w:t>
      </w:r>
      <w:proofErr w:type="gramStart"/>
      <w:r w:rsidRPr="00A71F63">
        <w:rPr>
          <w:rFonts w:ascii="仿宋" w:eastAsia="仿宋" w:hAnsi="仿宋" w:cs="仿宋" w:hint="eastAsia"/>
        </w:rPr>
        <w:t>开系统</w:t>
      </w:r>
      <w:proofErr w:type="gramEnd"/>
      <w:r w:rsidRPr="00A71F63">
        <w:rPr>
          <w:rFonts w:ascii="仿宋" w:eastAsia="仿宋" w:hAnsi="仿宋" w:cs="仿宋" w:hint="eastAsia"/>
        </w:rPr>
        <w:t>完全匹配。</w:t>
      </w:r>
    </w:p>
    <w:p w14:paraId="17B76E8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（4）U型头夹</w:t>
      </w:r>
    </w:p>
    <w:p w14:paraId="73171C2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4.1</w:t>
      </w:r>
      <w:proofErr w:type="gramStart"/>
      <w:r w:rsidRPr="00A71F63">
        <w:rPr>
          <w:rFonts w:ascii="仿宋" w:eastAsia="仿宋" w:hAnsi="仿宋" w:cs="仿宋" w:hint="eastAsia"/>
        </w:rPr>
        <w:t>三钉式</w:t>
      </w:r>
      <w:proofErr w:type="gramEnd"/>
      <w:r w:rsidRPr="00A71F63">
        <w:rPr>
          <w:rFonts w:ascii="仿宋" w:eastAsia="仿宋" w:hAnsi="仿宋" w:cs="仿宋" w:hint="eastAsia"/>
        </w:rPr>
        <w:t>固定：3</w:t>
      </w:r>
      <w:proofErr w:type="gramStart"/>
      <w:r w:rsidRPr="00A71F63">
        <w:rPr>
          <w:rFonts w:ascii="仿宋" w:eastAsia="仿宋" w:hAnsi="仿宋" w:cs="仿宋" w:hint="eastAsia"/>
        </w:rPr>
        <w:t>钉按等腰三角形</w:t>
      </w:r>
      <w:proofErr w:type="gramEnd"/>
      <w:r w:rsidRPr="00A71F63">
        <w:rPr>
          <w:rFonts w:ascii="仿宋" w:eastAsia="仿宋" w:hAnsi="仿宋" w:cs="仿宋" w:hint="eastAsia"/>
        </w:rPr>
        <w:t>分布，</w:t>
      </w:r>
      <w:proofErr w:type="gramStart"/>
      <w:r w:rsidRPr="00A71F63">
        <w:rPr>
          <w:rFonts w:ascii="仿宋" w:eastAsia="仿宋" w:hAnsi="仿宋" w:cs="仿宋" w:hint="eastAsia"/>
        </w:rPr>
        <w:t>三钉同步</w:t>
      </w:r>
      <w:proofErr w:type="gramEnd"/>
      <w:r w:rsidRPr="00A71F63">
        <w:rPr>
          <w:rFonts w:ascii="仿宋" w:eastAsia="仿宋" w:hAnsi="仿宋" w:cs="仿宋" w:hint="eastAsia"/>
        </w:rPr>
        <w:t>对头部加压，用最少数量的</w:t>
      </w:r>
      <w:proofErr w:type="gramStart"/>
      <w:r w:rsidRPr="00A71F63">
        <w:rPr>
          <w:rFonts w:ascii="仿宋" w:eastAsia="仿宋" w:hAnsi="仿宋" w:cs="仿宋" w:hint="eastAsia"/>
        </w:rPr>
        <w:t>头钉达到</w:t>
      </w:r>
      <w:proofErr w:type="gramEnd"/>
      <w:r w:rsidRPr="00A71F63">
        <w:rPr>
          <w:rFonts w:ascii="仿宋" w:eastAsia="仿宋" w:hAnsi="仿宋" w:cs="仿宋" w:hint="eastAsia"/>
        </w:rPr>
        <w:t>最稳固的固定。头夹双弓形流线型设计，应力传导均匀。侧面</w:t>
      </w:r>
      <w:proofErr w:type="gramStart"/>
      <w:r w:rsidRPr="00A71F63">
        <w:rPr>
          <w:rFonts w:ascii="仿宋" w:eastAsia="仿宋" w:hAnsi="仿宋" w:cs="仿宋" w:hint="eastAsia"/>
        </w:rPr>
        <w:t>单钉设计</w:t>
      </w:r>
      <w:proofErr w:type="gramEnd"/>
      <w:r w:rsidRPr="00A71F63">
        <w:rPr>
          <w:rFonts w:ascii="仿宋" w:eastAsia="仿宋" w:hAnsi="仿宋" w:cs="仿宋" w:hint="eastAsia"/>
        </w:rPr>
        <w:t>简洁，无操作部件，视野开阔。接口为高强度不锈钢螺纹，固定牢固；</w:t>
      </w:r>
    </w:p>
    <w:p w14:paraId="58A02DC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4.2</w:t>
      </w:r>
      <w:proofErr w:type="gramStart"/>
      <w:r w:rsidRPr="00A71F63">
        <w:rPr>
          <w:rFonts w:ascii="仿宋" w:eastAsia="仿宋" w:hAnsi="仿宋" w:cs="仿宋" w:hint="eastAsia"/>
        </w:rPr>
        <w:t>侧面双钉</w:t>
      </w:r>
      <w:proofErr w:type="gramEnd"/>
      <w:r w:rsidRPr="00A71F63">
        <w:rPr>
          <w:rFonts w:ascii="仿宋" w:eastAsia="仿宋" w:hAnsi="仿宋" w:cs="仿宋" w:hint="eastAsia"/>
        </w:rPr>
        <w:t>锁紧后无间隙、无晃动、反复使用不滑丝。解决了普通头架锁紧后易晃动、易滑丝等弊端。在不需要松开病人头颅的情况下可进行术中微调。</w:t>
      </w:r>
      <w:r w:rsidRPr="00A71F63">
        <w:rPr>
          <w:rFonts w:ascii="仿宋" w:eastAsia="仿宋" w:hAnsi="仿宋" w:cs="仿宋" w:hint="eastAsia"/>
        </w:rPr>
        <w:lastRenderedPageBreak/>
        <w:t>可配置行星轮式连接器，配带立体定位导航坐标接口。左右头顶最小距离65mm；能作360°转动，摆动角≥180°。锁紧后各锁紧部位无松动。下拉手柄，快速解除。</w:t>
      </w:r>
    </w:p>
    <w:p w14:paraId="140A1AA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（5）头钉</w:t>
      </w:r>
    </w:p>
    <w:p w14:paraId="62ADDC0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5.1头</w:t>
      </w:r>
      <w:proofErr w:type="gramStart"/>
      <w:r w:rsidRPr="00A71F63">
        <w:rPr>
          <w:rFonts w:ascii="仿宋" w:eastAsia="仿宋" w:hAnsi="仿宋" w:cs="仿宋" w:hint="eastAsia"/>
        </w:rPr>
        <w:t>钉具有</w:t>
      </w:r>
      <w:proofErr w:type="gramEnd"/>
      <w:r w:rsidRPr="00A71F63">
        <w:rPr>
          <w:rFonts w:ascii="仿宋" w:eastAsia="仿宋" w:hAnsi="仿宋" w:cs="仿宋" w:hint="eastAsia"/>
        </w:rPr>
        <w:t>压力调节，有刻度显示，精确确定颅骨受压压力，精确的穿透保证最小的创伤，确保手术安全，</w:t>
      </w:r>
      <w:proofErr w:type="gramStart"/>
      <w:r w:rsidRPr="00A71F63">
        <w:rPr>
          <w:rFonts w:ascii="仿宋" w:eastAsia="仿宋" w:hAnsi="仿宋" w:cs="仿宋" w:hint="eastAsia"/>
        </w:rPr>
        <w:t>头钉平</w:t>
      </w:r>
      <w:proofErr w:type="gramEnd"/>
      <w:r w:rsidRPr="00A71F63">
        <w:rPr>
          <w:rFonts w:ascii="仿宋" w:eastAsia="仿宋" w:hAnsi="仿宋" w:cs="仿宋" w:hint="eastAsia"/>
        </w:rPr>
        <w:t>行刺入，不旋转减小损伤，有平台防过度刺入；成人、儿童，适应不同患者，</w:t>
      </w:r>
      <w:proofErr w:type="gramStart"/>
      <w:r w:rsidRPr="00A71F63">
        <w:rPr>
          <w:rFonts w:ascii="仿宋" w:eastAsia="仿宋" w:hAnsi="仿宋" w:cs="仿宋" w:hint="eastAsia"/>
        </w:rPr>
        <w:t>头钉经</w:t>
      </w:r>
      <w:proofErr w:type="gramEnd"/>
      <w:r w:rsidRPr="00A71F63">
        <w:rPr>
          <w:rFonts w:ascii="仿宋" w:eastAsia="仿宋" w:hAnsi="仿宋" w:cs="仿宋" w:hint="eastAsia"/>
        </w:rPr>
        <w:t>热处理其硬度为HRC40-48。</w:t>
      </w:r>
    </w:p>
    <w:p w14:paraId="42DDC996" w14:textId="77777777" w:rsidR="008063DE" w:rsidRPr="00EE0491" w:rsidRDefault="008063DE" w:rsidP="008063DE">
      <w:pPr>
        <w:pStyle w:val="4"/>
        <w:rPr>
          <w:rFonts w:ascii="仿宋" w:hAnsi="仿宋"/>
          <w:b/>
          <w:i w:val="0"/>
          <w:szCs w:val="24"/>
          <w:lang w:eastAsia="zh-CN"/>
        </w:rPr>
      </w:pPr>
      <w:bookmarkStart w:id="615" w:name="_Toc84592243"/>
      <w:r w:rsidRPr="00EE0491">
        <w:rPr>
          <w:rFonts w:ascii="仿宋" w:hAnsi="仿宋" w:hint="eastAsia"/>
          <w:b/>
          <w:i w:val="0"/>
          <w:szCs w:val="24"/>
          <w:lang w:eastAsia="zh-CN"/>
        </w:rPr>
        <w:t>（十）超声手术刀系统</w:t>
      </w:r>
      <w:bookmarkEnd w:id="615"/>
    </w:p>
    <w:p w14:paraId="518B544F"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692E4C3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（1）主机工作环境：环境温度:10℃～30℃，相对湿度:≤75%，大气压力:700 hPa～1060hPa，使用电源:AC 220V±22V 50Hz±1Hz，输入功率:120VA；</w:t>
      </w:r>
    </w:p>
    <w:p w14:paraId="302EBAF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（2）主机为彩色触摸屏、具有自检功能，能快速诊断并明确提示故障信息；</w:t>
      </w:r>
    </w:p>
    <w:p w14:paraId="0BC664A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（3）主机显示工作状态有颜色变化，更直观的显示工作状态；</w:t>
      </w:r>
    </w:p>
    <w:p w14:paraId="5511125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（4）主机输出功率分为1～5档（50~100μm）。控制方式分为“手控”和“脚控”。可通过此界面调整输出功率大小和控制方式；</w:t>
      </w:r>
    </w:p>
    <w:p w14:paraId="0AFA91F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（5）刀头的机械振动频率为，55kHz±1kHz；振动幅度为50~100微米，无电流通过人体；</w:t>
      </w:r>
    </w:p>
    <w:p w14:paraId="49BE873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（6）同时具有开腹及腔镜两类手术器械，刀头集切割、凝闭、抓持、分离功能于一体，可通过5mm的穿刺器；</w:t>
      </w:r>
    </w:p>
    <w:p w14:paraId="2D557A8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（7）手柄握持部≥2种设计，符合人体工程学，避免误激发；</w:t>
      </w:r>
    </w:p>
    <w:p w14:paraId="434A866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★（8）深入患者体内的</w:t>
      </w:r>
      <w:proofErr w:type="gramStart"/>
      <w:r w:rsidRPr="00A71F63">
        <w:rPr>
          <w:rFonts w:ascii="仿宋" w:eastAsia="仿宋" w:hAnsi="仿宋" w:cs="仿宋" w:hint="eastAsia"/>
        </w:rPr>
        <w:t>的</w:t>
      </w:r>
      <w:proofErr w:type="gramEnd"/>
      <w:r w:rsidRPr="00A71F63">
        <w:rPr>
          <w:rFonts w:ascii="仿宋" w:eastAsia="仿宋" w:hAnsi="仿宋" w:cs="仿宋" w:hint="eastAsia"/>
        </w:rPr>
        <w:t>刀具和手柄握持部采用分离式设计，刀具可拆卸，</w:t>
      </w:r>
      <w:proofErr w:type="gramStart"/>
      <w:r w:rsidRPr="00A71F63">
        <w:rPr>
          <w:rFonts w:ascii="仿宋" w:eastAsia="仿宋" w:hAnsi="仿宋" w:cs="仿宋" w:hint="eastAsia"/>
        </w:rPr>
        <w:t>符合感控要求</w:t>
      </w:r>
      <w:proofErr w:type="gramEnd"/>
      <w:r w:rsidRPr="00A71F63">
        <w:rPr>
          <w:rFonts w:ascii="仿宋" w:eastAsia="仿宋" w:hAnsi="仿宋" w:cs="仿宋" w:hint="eastAsia"/>
        </w:rPr>
        <w:t>；</w:t>
      </w:r>
    </w:p>
    <w:p w14:paraId="1D13E75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（9）手柄具有舱门设计，方便刀具拆卸，手柄可低温等离子灭菌使用。</w:t>
      </w:r>
    </w:p>
    <w:p w14:paraId="1F9E524A" w14:textId="77777777" w:rsidR="008063DE" w:rsidRPr="00AC4497" w:rsidRDefault="008063DE" w:rsidP="00AC4497">
      <w:pPr>
        <w:pStyle w:val="Default"/>
        <w:spacing w:line="360" w:lineRule="auto"/>
        <w:ind w:firstLineChars="200" w:firstLine="482"/>
        <w:rPr>
          <w:rFonts w:ascii="仿宋" w:eastAsia="仿宋" w:hAnsi="仿宋" w:cs="仿宋"/>
          <w:b/>
        </w:rPr>
      </w:pPr>
      <w:r w:rsidRPr="00AC4497">
        <w:rPr>
          <w:rFonts w:ascii="仿宋" w:eastAsia="仿宋" w:hAnsi="仿宋" w:cs="仿宋" w:hint="eastAsia"/>
          <w:b/>
        </w:rPr>
        <w:t>（10）配置明细（实质性要求）</w:t>
      </w:r>
    </w:p>
    <w:p w14:paraId="17C7B36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主机1台、脚踏</w:t>
      </w:r>
      <w:r w:rsidRPr="00A71F63">
        <w:rPr>
          <w:rFonts w:ascii="仿宋" w:eastAsia="仿宋" w:hAnsi="仿宋" w:cs="仿宋"/>
        </w:rPr>
        <w:t>1</w:t>
      </w:r>
      <w:r w:rsidRPr="00A71F63">
        <w:rPr>
          <w:rFonts w:ascii="仿宋" w:eastAsia="仿宋" w:hAnsi="仿宋" w:cs="仿宋" w:hint="eastAsia"/>
        </w:rPr>
        <w:t>个、电源线</w:t>
      </w:r>
      <w:r w:rsidRPr="00A71F63">
        <w:rPr>
          <w:rFonts w:ascii="仿宋" w:eastAsia="仿宋" w:hAnsi="仿宋" w:cs="仿宋"/>
        </w:rPr>
        <w:t>1</w:t>
      </w:r>
      <w:r w:rsidRPr="00A71F63">
        <w:rPr>
          <w:rFonts w:ascii="仿宋" w:eastAsia="仿宋" w:hAnsi="仿宋" w:cs="仿宋" w:hint="eastAsia"/>
        </w:rPr>
        <w:t>根、换能器</w:t>
      </w:r>
      <w:r w:rsidRPr="00A71F63">
        <w:rPr>
          <w:rFonts w:ascii="仿宋" w:eastAsia="仿宋" w:hAnsi="仿宋" w:cs="仿宋"/>
        </w:rPr>
        <w:t>2</w:t>
      </w:r>
      <w:r w:rsidRPr="00A71F63">
        <w:rPr>
          <w:rFonts w:ascii="仿宋" w:eastAsia="仿宋" w:hAnsi="仿宋" w:cs="仿宋" w:hint="eastAsia"/>
        </w:rPr>
        <w:t>根、手柄2个、一次性刀具（杆长≥230mm）2根、一次性刀具（杆长≥360mm）2根。</w:t>
      </w:r>
    </w:p>
    <w:p w14:paraId="6339698D" w14:textId="77777777" w:rsidR="008063DE" w:rsidRPr="00EE0491" w:rsidRDefault="008063DE" w:rsidP="008063DE">
      <w:pPr>
        <w:pStyle w:val="4"/>
        <w:rPr>
          <w:rFonts w:ascii="仿宋" w:hAnsi="仿宋"/>
          <w:b/>
          <w:i w:val="0"/>
          <w:szCs w:val="24"/>
          <w:lang w:eastAsia="zh-CN"/>
        </w:rPr>
      </w:pPr>
      <w:bookmarkStart w:id="616" w:name="_Toc84592244"/>
      <w:r w:rsidRPr="00EE0491">
        <w:rPr>
          <w:rFonts w:ascii="仿宋" w:hAnsi="仿宋" w:hint="eastAsia"/>
          <w:b/>
          <w:i w:val="0"/>
          <w:szCs w:val="24"/>
          <w:lang w:eastAsia="zh-CN"/>
        </w:rPr>
        <w:lastRenderedPageBreak/>
        <w:t>（十一）便携式膀胱容量测定仪</w:t>
      </w:r>
      <w:bookmarkEnd w:id="616"/>
    </w:p>
    <w:p w14:paraId="2C9333D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2638B55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（1）整机配置技术参数要求：</w:t>
      </w:r>
    </w:p>
    <w:p w14:paraId="6891BC9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1.1显示：≥8.0英寸TFT -LCD（800</w:t>
      </w:r>
      <w:r w:rsidRPr="00A71F63">
        <w:rPr>
          <w:rFonts w:ascii="仿宋" w:eastAsia="仿宋" w:hAnsi="仿宋" w:cs="仿宋"/>
        </w:rPr>
        <w:t>*</w:t>
      </w:r>
      <w:r w:rsidRPr="00A71F63">
        <w:rPr>
          <w:rFonts w:ascii="仿宋" w:eastAsia="仿宋" w:hAnsi="仿宋" w:cs="仿宋" w:hint="eastAsia"/>
        </w:rPr>
        <w:t xml:space="preserve">600像素）；                                                                                                                                                                                </w:t>
      </w:r>
    </w:p>
    <w:p w14:paraId="39FC117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1.2操作方式：触摸键；</w:t>
      </w:r>
    </w:p>
    <w:p w14:paraId="1636052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1.3便携式设计：便于携带，主机重量≤1500g（含探头）；</w:t>
      </w:r>
    </w:p>
    <w:p w14:paraId="3171631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1.4系统设置功能：可设置临床机构名称、部门名称、日期与时间参数；</w:t>
      </w:r>
    </w:p>
    <w:p w14:paraId="65F4529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1.5服务设置功能：可设置简易模式、专家模式；</w:t>
      </w:r>
    </w:p>
    <w:p w14:paraId="6911126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1.6操作者设置功能：可设置操作者密码，保护患者隐私；</w:t>
      </w:r>
    </w:p>
    <w:p w14:paraId="4EFC691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★1.7性别选择：男、女（未切除子宫女性）、女（切除子宫女性）、小孩，根据患者具体自身情况，选择相应性别模式，保证测量结果更加精准；</w:t>
      </w:r>
    </w:p>
    <w:p w14:paraId="445959F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1.8探头：3D机械扇扫，免维护；</w:t>
      </w:r>
    </w:p>
    <w:p w14:paraId="32DE6B0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★1.9探测深度：≥160 mm；</w:t>
      </w:r>
    </w:p>
    <w:p w14:paraId="19BC816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1.10探头频率：2.5MHz，偏差≤15%；</w:t>
      </w:r>
    </w:p>
    <w:p w14:paraId="6FBDE79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1.11图像扇扫角度：≥120度；</w:t>
      </w:r>
    </w:p>
    <w:p w14:paraId="6369B5F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1.12 3维扫描角度：≥180度；</w:t>
      </w:r>
    </w:p>
    <w:p w14:paraId="69777E9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1.13侧向分辨力：≤3mm （深度≤80mm），提供注册检验报告佐证；</w:t>
      </w:r>
    </w:p>
    <w:p w14:paraId="2840D60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1.14轴向分辨力：≤2mm （深度≤80mm），提供注册检验报告佐证；</w:t>
      </w:r>
    </w:p>
    <w:p w14:paraId="5A5F9C9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1.15探头3D扫描成像时间：＜7s；</w:t>
      </w:r>
    </w:p>
    <w:p w14:paraId="210722B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1.16测量范围：0ml-999ml；</w:t>
      </w:r>
    </w:p>
    <w:p w14:paraId="29CBF33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1.17容积测量精度：允差±15%（≥100ml）或±15ml（≤100ml）；</w:t>
      </w:r>
    </w:p>
    <w:p w14:paraId="103D6C6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1.18最小显示精度：≤1ml；</w:t>
      </w:r>
    </w:p>
    <w:p w14:paraId="1F75725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1.19预扫描膀胱位置提示：预扫描时通过指示线判断扫描位置是否合适；</w:t>
      </w:r>
    </w:p>
    <w:p w14:paraId="77AFED7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1.20图像实时动态勾边：扫描时显示膀胱形态且有膀胱边缘的动态勾边提示；</w:t>
      </w:r>
    </w:p>
    <w:p w14:paraId="3335A5C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1.21扫描结束有效提示：扫描结束后实时提示扫描位置是否偏移；</w:t>
      </w:r>
    </w:p>
    <w:p w14:paraId="2C24A78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1.22扫描位置定位提示：产品具有智能引导探头位置功能；</w:t>
      </w:r>
    </w:p>
    <w:p w14:paraId="153B5AF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1.23扫描结果：实时显示膀胱图像及位置，自动扫描和计算，自动显示测量数据结果，并显示最大值；</w:t>
      </w:r>
    </w:p>
    <w:p w14:paraId="211D20F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★1.24自动校准：有；</w:t>
      </w:r>
    </w:p>
    <w:p w14:paraId="7586E49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1.25校准值恢复到出厂设置：有；</w:t>
      </w:r>
    </w:p>
    <w:p w14:paraId="52FC89E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1.26整机恢复到出厂设置：有；</w:t>
      </w:r>
    </w:p>
    <w:p w14:paraId="3D42AE3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1.27组织谐波成像：有；</w:t>
      </w:r>
    </w:p>
    <w:p w14:paraId="4223662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1.28上位机支持：有；</w:t>
      </w:r>
    </w:p>
    <w:p w14:paraId="6311BF2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1.29病例管理：多人多次存储，100人次1200幅图片，可外接U</w:t>
      </w:r>
      <w:proofErr w:type="gramStart"/>
      <w:r w:rsidRPr="00A71F63">
        <w:rPr>
          <w:rFonts w:ascii="仿宋" w:eastAsia="仿宋" w:hAnsi="仿宋" w:cs="仿宋" w:hint="eastAsia"/>
        </w:rPr>
        <w:t>盘实现</w:t>
      </w:r>
      <w:proofErr w:type="gramEnd"/>
      <w:r w:rsidRPr="00A71F63">
        <w:rPr>
          <w:rFonts w:ascii="仿宋" w:eastAsia="仿宋" w:hAnsi="仿宋" w:cs="仿宋" w:hint="eastAsia"/>
        </w:rPr>
        <w:t>无限存储（依据U盘容量）；</w:t>
      </w:r>
    </w:p>
    <w:p w14:paraId="3ADF19B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1.30输出接口:不低于2个USB或mini USB接口；</w:t>
      </w:r>
    </w:p>
    <w:p w14:paraId="1BEAD74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1.31打印选择:医生根据需要选择打印任意的2幅正交图像；</w:t>
      </w:r>
    </w:p>
    <w:p w14:paraId="1B50948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1.32电源:双电源内部供电,内置电池供电，外接电源供电，直流电、电池使用时间≥3小时；电池管理:容量指示、绿色电源管理系统。</w:t>
      </w:r>
    </w:p>
    <w:p w14:paraId="7D5FF169" w14:textId="77777777" w:rsidR="008063DE" w:rsidRPr="00AC4497" w:rsidRDefault="008063DE" w:rsidP="00AC4497">
      <w:pPr>
        <w:pStyle w:val="Default"/>
        <w:spacing w:line="360" w:lineRule="auto"/>
        <w:ind w:firstLineChars="200" w:firstLine="482"/>
        <w:rPr>
          <w:rFonts w:ascii="仿宋" w:eastAsia="仿宋" w:hAnsi="仿宋" w:cs="仿宋"/>
          <w:b/>
        </w:rPr>
      </w:pPr>
      <w:r w:rsidRPr="00AC4497">
        <w:rPr>
          <w:rFonts w:ascii="仿宋" w:eastAsia="仿宋" w:hAnsi="仿宋" w:cs="仿宋" w:hint="eastAsia"/>
          <w:b/>
        </w:rPr>
        <w:t>1.33配置（实质性要求）</w:t>
      </w:r>
    </w:p>
    <w:p w14:paraId="64BD439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主机1台、台车1台、金属箱1个、打印设备1套。</w:t>
      </w:r>
    </w:p>
    <w:p w14:paraId="4BD656F6" w14:textId="77777777" w:rsidR="008063DE" w:rsidRPr="00EE0491" w:rsidRDefault="008063DE" w:rsidP="008063DE">
      <w:pPr>
        <w:pStyle w:val="4"/>
        <w:rPr>
          <w:rFonts w:ascii="仿宋" w:hAnsi="仿宋"/>
          <w:b/>
          <w:i w:val="0"/>
          <w:szCs w:val="24"/>
          <w:lang w:eastAsia="zh-CN"/>
        </w:rPr>
      </w:pPr>
      <w:bookmarkStart w:id="617" w:name="_Toc84592245"/>
      <w:r w:rsidRPr="00EE0491">
        <w:rPr>
          <w:rFonts w:ascii="仿宋" w:hAnsi="仿宋" w:hint="eastAsia"/>
          <w:b/>
          <w:i w:val="0"/>
          <w:szCs w:val="24"/>
          <w:lang w:eastAsia="zh-CN"/>
        </w:rPr>
        <w:t>（十二）影像工作站</w:t>
      </w:r>
      <w:bookmarkEnd w:id="617"/>
    </w:p>
    <w:p w14:paraId="78D2FF2B"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1、软件部分技术参数</w:t>
      </w:r>
    </w:p>
    <w:p w14:paraId="519412B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（1）主要功能模块</w:t>
      </w:r>
    </w:p>
    <w:p w14:paraId="389F380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★1.1用户权限管理、病人快速登记、实时图像采集、图像采集区域设置；实时影像录制、实时影像压缩、录像播放管理、视频图像处理；报告模板管理、报告词库管理、设计报表管理；</w:t>
      </w:r>
    </w:p>
    <w:p w14:paraId="4F34F87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1.2科室统计功能、图像后台采集、图片报告备份、数据库管理；</w:t>
      </w:r>
    </w:p>
    <w:p w14:paraId="3E2D1FE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（2）操作界面：</w:t>
      </w:r>
    </w:p>
    <w:p w14:paraId="642EF5D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2.1系统基于WINDOWS平台，全中文操作；</w:t>
      </w:r>
    </w:p>
    <w:p w14:paraId="7899B65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2.2全图标化操作界面，易学易用；</w:t>
      </w:r>
    </w:p>
    <w:p w14:paraId="3BF4BF6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2.3病人信息、病人列表、书写报告、动态图像、采集图像，五项功能模块在同一操作界面，无需切换，医生可以边写报告边看图像；</w:t>
      </w:r>
    </w:p>
    <w:p w14:paraId="3760D60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（3）权限管理：</w:t>
      </w:r>
    </w:p>
    <w:p w14:paraId="18FF6FB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3.1规范的用户权限管理，方便自如的角色切换；</w:t>
      </w:r>
    </w:p>
    <w:p w14:paraId="1A6D503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3.2分为管理者和普通用户，管理员用户可以对所有病人资料进行系统管理，</w:t>
      </w:r>
      <w:r w:rsidRPr="00A71F63">
        <w:rPr>
          <w:rFonts w:ascii="仿宋" w:eastAsia="仿宋" w:hAnsi="仿宋" w:cs="仿宋" w:hint="eastAsia"/>
        </w:rPr>
        <w:lastRenderedPageBreak/>
        <w:t>普通用户仅可以对自身建立的病人资料进行编辑管理，不能修改、删除其他用户建立的病人信息资料。而病例资料的浏览功能不受角色限制；此功能让用户尽享数据安全；</w:t>
      </w:r>
    </w:p>
    <w:p w14:paraId="6EAA2EA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（4）后台处理：</w:t>
      </w:r>
    </w:p>
    <w:p w14:paraId="11CDC2F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4.1全新的分组式后台采集功能模式，支持先采集，后登记，采集的图像可以指定给任何病人；</w:t>
      </w:r>
    </w:p>
    <w:p w14:paraId="1DBD846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4.2后台批量打印功能，一次性集中打印当天检查或医生特定需要的某一批次所有报告；</w:t>
      </w:r>
    </w:p>
    <w:p w14:paraId="0A8C406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（5）报告设计：</w:t>
      </w:r>
    </w:p>
    <w:p w14:paraId="418E732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5.1全模式任意报告样式的报告编辑器，输出病人报告单的格式医生可根据临床习惯直接进行个性化设计，包括线、字段、图片、位置、大小、颜色任意设计；</w:t>
      </w:r>
    </w:p>
    <w:p w14:paraId="10E35AB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5.2自动生成彩色图文一体化的诊断报告单；</w:t>
      </w:r>
    </w:p>
    <w:p w14:paraId="7D1BA18D" w14:textId="39328265"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5.3可以自定义默认打印报表类型或自由选择打印报表类型</w:t>
      </w:r>
      <w:r w:rsidR="00210FFC">
        <w:rPr>
          <w:rFonts w:ascii="仿宋" w:eastAsia="仿宋" w:hAnsi="仿宋" w:cs="仿宋" w:hint="eastAsia"/>
        </w:rPr>
        <w:t>；</w:t>
      </w:r>
    </w:p>
    <w:p w14:paraId="28118939" w14:textId="15B9FE6A"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5.4可选择WORD报告模式，编辑更方便、简单</w:t>
      </w:r>
      <w:r w:rsidR="00210FFC">
        <w:rPr>
          <w:rFonts w:ascii="仿宋" w:eastAsia="仿宋" w:hAnsi="仿宋" w:cs="仿宋" w:hint="eastAsia"/>
        </w:rPr>
        <w:t>；</w:t>
      </w:r>
    </w:p>
    <w:p w14:paraId="43CA11D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（6）模板病例：</w:t>
      </w:r>
    </w:p>
    <w:p w14:paraId="3A1C5A6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6.1具备规范的开放性专家系统词库和报告模板，模板囊括了常用检查病例，并有下拉词条选择功能，使医生几乎无需使用汉字输入方法，即可在系统词库和模板的帮助下，迅速完成诊断报告。专家词库和模板可根据临床习惯随时进行修改和补充；</w:t>
      </w:r>
    </w:p>
    <w:p w14:paraId="6CC4D25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6.2模板和词库结构均采用流行的树形目录方式，使医生选择报告模板更加快捷方便；</w:t>
      </w:r>
    </w:p>
    <w:p w14:paraId="55C66B42" w14:textId="1CF09905"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6.3支持典型病例建立功能</w:t>
      </w:r>
      <w:r w:rsidR="00210FFC">
        <w:rPr>
          <w:rFonts w:ascii="仿宋" w:eastAsia="仿宋" w:hAnsi="仿宋" w:cs="仿宋" w:hint="eastAsia"/>
        </w:rPr>
        <w:t>；</w:t>
      </w:r>
    </w:p>
    <w:p w14:paraId="380DB56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（7）图像采集：</w:t>
      </w:r>
    </w:p>
    <w:p w14:paraId="00F4A52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7.1实时跟踪内镜、腔镜设备的图像，模糊触发式采集方式，医生可以通过鼠标点击实时图像的任意区域进行单张图像的采集，无需瞄准采集按钮，方便医生操作；</w:t>
      </w:r>
    </w:p>
    <w:p w14:paraId="4471A61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7.2支持通过手动或脚踏采集开关进行遥控采集；</w:t>
      </w:r>
    </w:p>
    <w:p w14:paraId="56FE563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7.3独特自动发声</w:t>
      </w:r>
      <w:proofErr w:type="gramStart"/>
      <w:r w:rsidRPr="00A71F63">
        <w:rPr>
          <w:rFonts w:ascii="仿宋" w:eastAsia="仿宋" w:hAnsi="仿宋" w:cs="仿宋" w:hint="eastAsia"/>
        </w:rPr>
        <w:t>确认采图成功</w:t>
      </w:r>
      <w:proofErr w:type="gramEnd"/>
      <w:r w:rsidRPr="00A71F63">
        <w:rPr>
          <w:rFonts w:ascii="仿宋" w:eastAsia="仿宋" w:hAnsi="仿宋" w:cs="仿宋" w:hint="eastAsia"/>
        </w:rPr>
        <w:t>，而无需外接音箱设备；</w:t>
      </w:r>
    </w:p>
    <w:p w14:paraId="763D68D1" w14:textId="5AA12B3D"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7.4图像采集幅数不受限制</w:t>
      </w:r>
      <w:r w:rsidR="00210FFC">
        <w:rPr>
          <w:rFonts w:ascii="仿宋" w:eastAsia="仿宋" w:hAnsi="仿宋" w:cs="仿宋" w:hint="eastAsia"/>
        </w:rPr>
        <w:t>；</w:t>
      </w:r>
    </w:p>
    <w:p w14:paraId="2CEB240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（8）图像显示：</w:t>
      </w:r>
    </w:p>
    <w:p w14:paraId="53D1A4AA" w14:textId="22FCCC33"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8.1动态调节图像亮度、对比度、色度、饱和度和</w:t>
      </w:r>
      <w:proofErr w:type="gramStart"/>
      <w:r w:rsidRPr="00A71F63">
        <w:rPr>
          <w:rFonts w:ascii="仿宋" w:eastAsia="仿宋" w:hAnsi="仿宋" w:cs="仿宋" w:hint="eastAsia"/>
        </w:rPr>
        <w:t>锐度</w:t>
      </w:r>
      <w:proofErr w:type="gramEnd"/>
      <w:r w:rsidRPr="00A71F63">
        <w:rPr>
          <w:rFonts w:ascii="仿宋" w:eastAsia="仿宋" w:hAnsi="仿宋" w:cs="仿宋" w:hint="eastAsia"/>
        </w:rPr>
        <w:t>，支持动态影像的全屏显示功能，让医生观看图像更加方便，全屏显示亦可采集图像</w:t>
      </w:r>
      <w:r w:rsidR="00210FFC">
        <w:rPr>
          <w:rFonts w:ascii="仿宋" w:eastAsia="仿宋" w:hAnsi="仿宋" w:cs="仿宋" w:hint="eastAsia"/>
        </w:rPr>
        <w:t>；</w:t>
      </w:r>
    </w:p>
    <w:p w14:paraId="2CA6E739" w14:textId="012EE59D"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8.2医生可以根据需要调节动态影像的输出显示大小</w:t>
      </w:r>
      <w:r w:rsidR="00210FFC">
        <w:rPr>
          <w:rFonts w:ascii="仿宋" w:eastAsia="仿宋" w:hAnsi="仿宋" w:cs="仿宋" w:hint="eastAsia"/>
        </w:rPr>
        <w:t>；</w:t>
      </w:r>
    </w:p>
    <w:p w14:paraId="1A014AE7" w14:textId="79516864"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8.3系统可以对已经采集的图像进行同屏显示，并且医生可根据需要对图像先后位置自由调换</w:t>
      </w:r>
      <w:r w:rsidR="00210FFC">
        <w:rPr>
          <w:rFonts w:ascii="仿宋" w:eastAsia="仿宋" w:hAnsi="仿宋" w:cs="仿宋" w:hint="eastAsia"/>
        </w:rPr>
        <w:t>；</w:t>
      </w:r>
    </w:p>
    <w:p w14:paraId="3EA3478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（9）图像质量：</w:t>
      </w:r>
    </w:p>
    <w:p w14:paraId="18FCB89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9.1采用原装的图像采集卡，集成高性能图形处理芯片；</w:t>
      </w:r>
    </w:p>
    <w:p w14:paraId="3241BCC4" w14:textId="7AF02BF6"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9.2采用DirectX 先进处理技术，确保采集到的图像高清晰、逼真，真正做到动态图像无划痕</w:t>
      </w:r>
      <w:r w:rsidR="00210FFC">
        <w:rPr>
          <w:rFonts w:ascii="仿宋" w:eastAsia="仿宋" w:hAnsi="仿宋" w:cs="仿宋" w:hint="eastAsia"/>
        </w:rPr>
        <w:t>；</w:t>
      </w:r>
    </w:p>
    <w:p w14:paraId="1EF36B1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（10）图像处理：</w:t>
      </w:r>
    </w:p>
    <w:p w14:paraId="7B61356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10.1提供图像长度、角度、面积的测量，图像亮度、对比度、饱和度、文字标注、放大、剪裁、镜像、旋转、浮雕、雾化、伪彩、黑白显示、负向等丰富的图像后处理功能；</w:t>
      </w:r>
    </w:p>
    <w:p w14:paraId="5B4B0357" w14:textId="3FFA949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10.2医生可以根据需要对图像区域无效图像信息进行裁剪，使报告图像更美观的同时，更能节省打印的成本</w:t>
      </w:r>
      <w:r w:rsidR="00210FFC">
        <w:rPr>
          <w:rFonts w:ascii="仿宋" w:eastAsia="仿宋" w:hAnsi="仿宋" w:cs="仿宋" w:hint="eastAsia"/>
        </w:rPr>
        <w:t>；</w:t>
      </w:r>
    </w:p>
    <w:p w14:paraId="67CC06B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（11）录像管理：</w:t>
      </w:r>
    </w:p>
    <w:p w14:paraId="192B23E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11.1系统录像可以支持多种压缩格式，医生可以根据需要选择录像的输出大小，压缩的质量；</w:t>
      </w:r>
    </w:p>
    <w:p w14:paraId="270C3074" w14:textId="20E6B5AB"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11.2同一个病人可以分段、多段录取动态影像，每一段录像的时间没有限制（根据计算机的存储空间而定），并可对播放录像进行二次回采</w:t>
      </w:r>
      <w:r w:rsidR="00210FFC">
        <w:rPr>
          <w:rFonts w:ascii="仿宋" w:eastAsia="仿宋" w:hAnsi="仿宋" w:cs="仿宋" w:hint="eastAsia"/>
        </w:rPr>
        <w:t>；</w:t>
      </w:r>
    </w:p>
    <w:p w14:paraId="19AB9115" w14:textId="3685E9DA"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11.3录像管理中，可以播放、删除录像，并设置了录像的存储路径，医生可以直接找到录像的源文件，方便拷贝</w:t>
      </w:r>
      <w:r w:rsidR="00210FFC">
        <w:rPr>
          <w:rFonts w:ascii="仿宋" w:eastAsia="仿宋" w:hAnsi="仿宋" w:cs="仿宋" w:hint="eastAsia"/>
        </w:rPr>
        <w:t>；</w:t>
      </w:r>
    </w:p>
    <w:p w14:paraId="65E99C4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（12）检索功能：</w:t>
      </w:r>
    </w:p>
    <w:p w14:paraId="4E1D653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12.1  20多种项目组合查询，可多条件的进行数据过滤，方便医生精确锁定查询结果，诊断内容和结论的模糊查询，便于医生对资料的归纳和总结；</w:t>
      </w:r>
    </w:p>
    <w:p w14:paraId="58C036B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（13）备份功能：</w:t>
      </w:r>
    </w:p>
    <w:p w14:paraId="60FFAE2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13.1数据库的人工智能备份：采用ＩＥ浏览格式，无须依赖软件环境，可在</w:t>
      </w:r>
      <w:r w:rsidRPr="00A71F63">
        <w:rPr>
          <w:rFonts w:ascii="仿宋" w:eastAsia="仿宋" w:hAnsi="仿宋" w:cs="仿宋" w:hint="eastAsia"/>
        </w:rPr>
        <w:lastRenderedPageBreak/>
        <w:t>任意电脑上同时显示图像信息和病人资料，可以制作成幻灯片，进行医学讲座和交流；</w:t>
      </w:r>
    </w:p>
    <w:p w14:paraId="4BC8ACF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13.2支持WORD备份图文报告；</w:t>
      </w:r>
    </w:p>
    <w:p w14:paraId="6CA04C4E" w14:textId="774BD4F6"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13.3支持图片报告备份功能，方便医生保存图文一体化报告</w:t>
      </w:r>
      <w:r w:rsidR="00210FFC">
        <w:rPr>
          <w:rFonts w:ascii="仿宋" w:eastAsia="仿宋" w:hAnsi="仿宋" w:cs="仿宋" w:hint="eastAsia"/>
        </w:rPr>
        <w:t>；</w:t>
      </w:r>
    </w:p>
    <w:p w14:paraId="5C9C3E9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（14）统计功能：</w:t>
      </w:r>
    </w:p>
    <w:p w14:paraId="711A73E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14.1提供日常统计模块，对选择相应时间段内的医生工作量统计，送检医生工作量统计，诊断医生检查项目分类统计，病人性别统计，病人年龄统计，病区工作量统计，设备工作量统计，科室工作量统计等，方便科室日常管理；</w:t>
      </w:r>
    </w:p>
    <w:p w14:paraId="1EDE776F"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2、硬件产品技术参数</w:t>
      </w:r>
    </w:p>
    <w:p w14:paraId="5798AE7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（1）处理器：英特尔系列处理器（≥i3）；</w:t>
      </w:r>
    </w:p>
    <w:p w14:paraId="176A26E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（2）闪存/硬盘：≥8GB/256G固态；</w:t>
      </w:r>
    </w:p>
    <w:p w14:paraId="5E64638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（3）网卡：集成千兆以太网卡；键 鼠：标准键盘、光电鼠标；</w:t>
      </w:r>
    </w:p>
    <w:p w14:paraId="4C4B47E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（4）显示器：≥23.8英寸宽屏液晶显示器；打印机：彩色喷墨打印机；</w:t>
      </w:r>
    </w:p>
    <w:p w14:paraId="7F12272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（5）采集设备</w:t>
      </w:r>
      <w:r w:rsidRPr="00A71F63">
        <w:rPr>
          <w:rFonts w:ascii="仿宋" w:eastAsia="仿宋" w:hAnsi="仿宋" w:cs="仿宋" w:hint="eastAsia"/>
        </w:rPr>
        <w:tab/>
        <w:t>：PCI-e 接口；直接支持DVI/HDMI/HD-SDI等高清信号输入接口；最高分辨率支持1920*1200高清信号；</w:t>
      </w:r>
    </w:p>
    <w:p w14:paraId="76760DB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（6）采集开关：脚踏采集开关；视频数据线：支持DVI/HD-SDI高清视频信号输入线。</w:t>
      </w:r>
    </w:p>
    <w:p w14:paraId="29F9F96F" w14:textId="77777777" w:rsidR="008063DE" w:rsidRPr="00EE0491" w:rsidRDefault="008063DE" w:rsidP="008063DE">
      <w:pPr>
        <w:pStyle w:val="4"/>
        <w:rPr>
          <w:rFonts w:ascii="仿宋" w:hAnsi="仿宋"/>
          <w:b/>
          <w:i w:val="0"/>
          <w:szCs w:val="24"/>
          <w:lang w:eastAsia="zh-CN"/>
        </w:rPr>
      </w:pPr>
      <w:bookmarkStart w:id="618" w:name="_Toc84592246"/>
      <w:r w:rsidRPr="00EE0491">
        <w:rPr>
          <w:rFonts w:ascii="仿宋" w:hAnsi="仿宋" w:hint="eastAsia"/>
          <w:b/>
          <w:i w:val="0"/>
          <w:szCs w:val="24"/>
          <w:lang w:eastAsia="zh-CN"/>
        </w:rPr>
        <w:t>（十三）腔镜存放柜</w:t>
      </w:r>
      <w:bookmarkEnd w:id="618"/>
    </w:p>
    <w:p w14:paraId="75E2CED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1926252A" w14:textId="77777777" w:rsidR="008063DE" w:rsidRPr="00A71F63" w:rsidRDefault="008063DE" w:rsidP="009A39BD">
      <w:pPr>
        <w:pStyle w:val="Default"/>
        <w:spacing w:line="360" w:lineRule="auto"/>
        <w:ind w:firstLineChars="100" w:firstLine="240"/>
        <w:rPr>
          <w:rFonts w:ascii="仿宋" w:eastAsia="仿宋" w:hAnsi="仿宋" w:cs="仿宋"/>
        </w:rPr>
      </w:pPr>
      <w:r w:rsidRPr="00A71F63">
        <w:rPr>
          <w:rFonts w:ascii="仿宋" w:eastAsia="仿宋" w:hAnsi="仿宋" w:cs="仿宋" w:hint="eastAsia"/>
        </w:rPr>
        <w:t>（1）技术要求</w:t>
      </w:r>
    </w:p>
    <w:p w14:paraId="676C76E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1.1紫外线杀菌，热风循环，有效控制柜内的温度、湿度和细菌滋生，避免内镜受到二次污染，保证内镜的安全和洁净；</w:t>
      </w:r>
    </w:p>
    <w:p w14:paraId="471B448E" w14:textId="77777777" w:rsidR="008063DE" w:rsidRPr="00A71F63" w:rsidRDefault="008063DE" w:rsidP="009A39BD">
      <w:pPr>
        <w:pStyle w:val="Default"/>
        <w:spacing w:line="360" w:lineRule="auto"/>
        <w:ind w:firstLineChars="100" w:firstLine="240"/>
        <w:rPr>
          <w:rFonts w:ascii="仿宋" w:eastAsia="仿宋" w:hAnsi="仿宋" w:cs="仿宋"/>
        </w:rPr>
      </w:pPr>
      <w:r w:rsidRPr="00A71F63">
        <w:rPr>
          <w:rFonts w:ascii="仿宋" w:eastAsia="仿宋" w:hAnsi="仿宋" w:cs="仿宋" w:hint="eastAsia"/>
        </w:rPr>
        <w:t>（2）技术参数</w:t>
      </w:r>
    </w:p>
    <w:p w14:paraId="7C21C8FC" w14:textId="789C5260"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2.1电压设计，AC85-264V，均可使用，受客户电压波动影响小</w:t>
      </w:r>
      <w:r w:rsidR="00210FFC">
        <w:rPr>
          <w:rFonts w:ascii="仿宋" w:eastAsia="仿宋" w:hAnsi="仿宋" w:cs="仿宋" w:hint="eastAsia"/>
        </w:rPr>
        <w:t>；</w:t>
      </w:r>
    </w:p>
    <w:p w14:paraId="37285DBD" w14:textId="41C4B869"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2.2外形尺寸（宽*高*深mm）：≥715*1975*575、≥八层</w:t>
      </w:r>
      <w:r w:rsidR="00210FFC">
        <w:rPr>
          <w:rFonts w:ascii="仿宋" w:eastAsia="仿宋" w:hAnsi="仿宋" w:cs="仿宋" w:hint="eastAsia"/>
        </w:rPr>
        <w:t>；</w:t>
      </w:r>
    </w:p>
    <w:p w14:paraId="22A0EE9C" w14:textId="04B3558A"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2.3电源：AC 220V, 50Hz/；功率：≤800W；出线方式：顶部出线</w:t>
      </w:r>
      <w:r w:rsidR="00210FFC">
        <w:rPr>
          <w:rFonts w:ascii="仿宋" w:eastAsia="仿宋" w:hAnsi="仿宋" w:cs="仿宋" w:hint="eastAsia"/>
        </w:rPr>
        <w:t>；</w:t>
      </w:r>
    </w:p>
    <w:p w14:paraId="12EE8D1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2.4工作温度：5～40℃；工作湿度：≤80％RH ；工作气压：≤70～106K Pa。</w:t>
      </w:r>
    </w:p>
    <w:p w14:paraId="64A6C06E" w14:textId="77777777" w:rsidR="008063DE" w:rsidRPr="00A71F63" w:rsidRDefault="008063DE" w:rsidP="008063DE">
      <w:pPr>
        <w:pStyle w:val="30"/>
        <w:rPr>
          <w:rFonts w:ascii="仿宋" w:hAnsi="仿宋"/>
          <w:i w:val="0"/>
          <w:szCs w:val="24"/>
          <w:lang w:eastAsia="zh-CN"/>
        </w:rPr>
      </w:pPr>
      <w:bookmarkStart w:id="619" w:name="_Toc84592247"/>
      <w:r w:rsidRPr="00A71F63">
        <w:rPr>
          <w:rFonts w:ascii="仿宋" w:hAnsi="仿宋" w:hint="eastAsia"/>
          <w:i w:val="0"/>
          <w:szCs w:val="24"/>
          <w:lang w:eastAsia="zh-CN"/>
        </w:rPr>
        <w:t>三、商务要求</w:t>
      </w:r>
      <w:bookmarkEnd w:id="619"/>
    </w:p>
    <w:p w14:paraId="6C313471" w14:textId="77777777" w:rsidR="008063DE" w:rsidRPr="00210FFC" w:rsidRDefault="008063DE" w:rsidP="008063DE">
      <w:pPr>
        <w:pStyle w:val="4"/>
        <w:rPr>
          <w:rFonts w:ascii="仿宋" w:hAnsi="仿宋"/>
          <w:b/>
          <w:i w:val="0"/>
          <w:szCs w:val="24"/>
          <w:lang w:eastAsia="zh-CN"/>
        </w:rPr>
      </w:pPr>
      <w:bookmarkStart w:id="620" w:name="_Toc84592248"/>
      <w:r w:rsidRPr="00210FFC">
        <w:rPr>
          <w:rFonts w:ascii="仿宋" w:hAnsi="仿宋" w:hint="eastAsia"/>
          <w:b/>
          <w:i w:val="0"/>
          <w:szCs w:val="24"/>
          <w:lang w:eastAsia="zh-CN"/>
        </w:rPr>
        <w:t>（一）采购标的</w:t>
      </w:r>
      <w:proofErr w:type="gramStart"/>
      <w:r w:rsidRPr="00210FFC">
        <w:rPr>
          <w:rFonts w:ascii="仿宋" w:hAnsi="仿宋" w:hint="eastAsia"/>
          <w:b/>
          <w:i w:val="0"/>
          <w:szCs w:val="24"/>
          <w:lang w:eastAsia="zh-CN"/>
        </w:rPr>
        <w:t>的</w:t>
      </w:r>
      <w:proofErr w:type="gramEnd"/>
      <w:r w:rsidRPr="00210FFC">
        <w:rPr>
          <w:rFonts w:ascii="仿宋" w:hAnsi="仿宋" w:hint="eastAsia"/>
          <w:b/>
          <w:i w:val="0"/>
          <w:szCs w:val="24"/>
          <w:lang w:eastAsia="zh-CN"/>
        </w:rPr>
        <w:t>其他技术、服务要求</w:t>
      </w:r>
      <w:bookmarkEnd w:id="620"/>
    </w:p>
    <w:p w14:paraId="36B5D640"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1、项目实施要求：</w:t>
      </w:r>
    </w:p>
    <w:p w14:paraId="78E9312F"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（1）投标人应制定配送方案，保障货物运送途中不受损坏。</w:t>
      </w:r>
    </w:p>
    <w:p w14:paraId="2510D368"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（2）投标人应制定项目实施进度计划，保障项目在要求的交付时间内完成。</w:t>
      </w:r>
    </w:p>
    <w:p w14:paraId="118B15E0"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（3）投标人负责设备的现场安装调试并达到投标文件和招标文件要求的参数指标。如果现场安装测试指标未通过，采购人有权要求退货并要求赔偿损失。</w:t>
      </w:r>
    </w:p>
    <w:p w14:paraId="1FD2E4BB"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2、培训要求：</w:t>
      </w:r>
    </w:p>
    <w:p w14:paraId="789D8FCE"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（1）投标人应在设备安装完后安排技术人员在七日内组织科室具体使用人员进行培训；保证科室具体使用人员完全熟悉操作仪器设备的全部功能。</w:t>
      </w:r>
    </w:p>
    <w:p w14:paraId="4FA2C2AD"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3、售后服务及质保要求：</w:t>
      </w:r>
    </w:p>
    <w:p w14:paraId="321355D1"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1）项目验收合格之日起质保不低于2年。腔镜灭菌器、手术床、便携式膀胱容量测定仪、影像工作站软件免费升级。且无论质保期是否届满，如设备出现故障时，接到采购人通知后2小时做出响应，48小时内给予技术支持或到达现场维修排除故障（质保期内投标人未按上述约定延迟服务给采购人造成的所有损失均由投标人自行承担）；</w:t>
      </w:r>
      <w:r w:rsidRPr="00A71F63">
        <w:rPr>
          <w:rFonts w:ascii="仿宋" w:eastAsia="仿宋" w:hAnsi="仿宋"/>
          <w:i w:val="0"/>
          <w:sz w:val="24"/>
          <w:szCs w:val="24"/>
          <w:lang w:val="zh-CN" w:eastAsia="zh-CN"/>
        </w:rPr>
        <w:t xml:space="preserve"> </w:t>
      </w:r>
    </w:p>
    <w:p w14:paraId="2AD00D24"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（2）在保修期内，能及时地为用户提供备品备件，所有服务及配件全部免费；</w:t>
      </w:r>
    </w:p>
    <w:p w14:paraId="0A94EC3B"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p>
    <w:p w14:paraId="0E375839" w14:textId="77777777" w:rsidR="008063DE" w:rsidRPr="00114A49" w:rsidRDefault="008063DE" w:rsidP="008063DE">
      <w:pPr>
        <w:pStyle w:val="4"/>
        <w:rPr>
          <w:rFonts w:ascii="仿宋" w:hAnsi="仿宋"/>
          <w:b/>
          <w:i w:val="0"/>
          <w:szCs w:val="24"/>
          <w:lang w:eastAsia="zh-CN"/>
        </w:rPr>
      </w:pPr>
      <w:bookmarkStart w:id="621" w:name="_Toc84592249"/>
      <w:r w:rsidRPr="00114A49">
        <w:rPr>
          <w:rFonts w:ascii="仿宋" w:hAnsi="仿宋" w:hint="eastAsia"/>
          <w:b/>
          <w:i w:val="0"/>
          <w:szCs w:val="24"/>
          <w:lang w:eastAsia="zh-CN"/>
        </w:rPr>
        <w:lastRenderedPageBreak/>
        <w:t>（二）采购标的数量、采购项目交付时间和地点、交付内容</w:t>
      </w:r>
      <w:r w:rsidRPr="00114A49">
        <w:rPr>
          <w:rFonts w:ascii="仿宋" w:hAnsi="仿宋" w:cs="仿宋" w:hint="eastAsia"/>
          <w:b/>
          <w:i w:val="0"/>
          <w:szCs w:val="24"/>
          <w:lang w:eastAsia="zh-CN"/>
        </w:rPr>
        <w:t>（实质性要求）</w:t>
      </w:r>
      <w:bookmarkEnd w:id="621"/>
    </w:p>
    <w:p w14:paraId="7C402C70" w14:textId="77777777" w:rsidR="008063DE" w:rsidRPr="00A71F63" w:rsidRDefault="008063DE" w:rsidP="008063DE">
      <w:pPr>
        <w:pStyle w:val="5"/>
        <w:rPr>
          <w:rFonts w:ascii="仿宋" w:eastAsia="仿宋" w:hAnsi="仿宋"/>
          <w:i w:val="0"/>
          <w:sz w:val="24"/>
          <w:szCs w:val="24"/>
        </w:rPr>
      </w:pPr>
      <w:r w:rsidRPr="00A71F63">
        <w:rPr>
          <w:rFonts w:ascii="仿宋" w:eastAsia="仿宋" w:hAnsi="仿宋" w:hint="eastAsia"/>
          <w:i w:val="0"/>
          <w:sz w:val="24"/>
          <w:szCs w:val="24"/>
        </w:rPr>
        <w:t>1、采购标的数量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9"/>
        <w:gridCol w:w="2767"/>
        <w:gridCol w:w="1623"/>
      </w:tblGrid>
      <w:tr w:rsidR="008063DE" w:rsidRPr="00A71F63" w14:paraId="0B9CA8AF" w14:textId="77777777" w:rsidTr="00E7797D">
        <w:trPr>
          <w:trHeight w:val="554"/>
          <w:jc w:val="center"/>
        </w:trPr>
        <w:tc>
          <w:tcPr>
            <w:tcW w:w="671" w:type="dxa"/>
            <w:shd w:val="clear" w:color="auto" w:fill="auto"/>
            <w:vAlign w:val="center"/>
          </w:tcPr>
          <w:p w14:paraId="44F5CB8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序号</w:t>
            </w:r>
          </w:p>
        </w:tc>
        <w:tc>
          <w:tcPr>
            <w:tcW w:w="3069" w:type="dxa"/>
            <w:shd w:val="clear" w:color="auto" w:fill="auto"/>
            <w:vAlign w:val="center"/>
          </w:tcPr>
          <w:p w14:paraId="248F04FE"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标的</w:t>
            </w:r>
            <w:r w:rsidRPr="00A71F63">
              <w:rPr>
                <w:rFonts w:ascii="仿宋" w:eastAsia="仿宋" w:hAnsi="仿宋" w:cs="宋体"/>
                <w:i w:val="0"/>
                <w:sz w:val="24"/>
                <w:szCs w:val="24"/>
              </w:rPr>
              <w:t>名称</w:t>
            </w:r>
          </w:p>
        </w:tc>
        <w:tc>
          <w:tcPr>
            <w:tcW w:w="2767" w:type="dxa"/>
            <w:shd w:val="clear" w:color="auto" w:fill="auto"/>
            <w:vAlign w:val="center"/>
          </w:tcPr>
          <w:p w14:paraId="1DBF482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数量</w:t>
            </w:r>
            <w:r w:rsidRPr="00A71F63">
              <w:rPr>
                <w:rFonts w:ascii="仿宋" w:eastAsia="仿宋" w:hAnsi="仿宋" w:cs="宋体" w:hint="eastAsia"/>
                <w:i w:val="0"/>
                <w:sz w:val="24"/>
                <w:szCs w:val="24"/>
              </w:rPr>
              <w:t>（台）</w:t>
            </w:r>
          </w:p>
        </w:tc>
        <w:tc>
          <w:tcPr>
            <w:tcW w:w="1623" w:type="dxa"/>
            <w:shd w:val="clear" w:color="auto" w:fill="auto"/>
            <w:vAlign w:val="center"/>
          </w:tcPr>
          <w:p w14:paraId="4E40161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备注</w:t>
            </w:r>
          </w:p>
        </w:tc>
      </w:tr>
      <w:tr w:rsidR="008063DE" w:rsidRPr="00A71F63" w14:paraId="233CEE51" w14:textId="77777777" w:rsidTr="00E7797D">
        <w:trPr>
          <w:trHeight w:val="571"/>
          <w:jc w:val="center"/>
        </w:trPr>
        <w:tc>
          <w:tcPr>
            <w:tcW w:w="671" w:type="dxa"/>
            <w:shd w:val="clear" w:color="auto" w:fill="auto"/>
            <w:vAlign w:val="center"/>
          </w:tcPr>
          <w:p w14:paraId="13FFEEC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w:t>
            </w:r>
          </w:p>
        </w:tc>
        <w:tc>
          <w:tcPr>
            <w:tcW w:w="3069" w:type="dxa"/>
            <w:shd w:val="clear" w:color="auto" w:fill="auto"/>
            <w:vAlign w:val="center"/>
          </w:tcPr>
          <w:p w14:paraId="5C77504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器械桌</w:t>
            </w:r>
          </w:p>
        </w:tc>
        <w:tc>
          <w:tcPr>
            <w:tcW w:w="2767" w:type="dxa"/>
            <w:shd w:val="clear" w:color="auto" w:fill="auto"/>
            <w:vAlign w:val="center"/>
          </w:tcPr>
          <w:p w14:paraId="684ECE43"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3</w:t>
            </w:r>
          </w:p>
        </w:tc>
        <w:tc>
          <w:tcPr>
            <w:tcW w:w="1623" w:type="dxa"/>
            <w:vMerge w:val="restart"/>
            <w:shd w:val="clear" w:color="auto" w:fill="auto"/>
            <w:vAlign w:val="center"/>
          </w:tcPr>
          <w:p w14:paraId="324BDBD3"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8063DE" w:rsidRPr="00A71F63" w14:paraId="4C0F05FB" w14:textId="77777777" w:rsidTr="00E7797D">
        <w:trPr>
          <w:trHeight w:val="623"/>
          <w:jc w:val="center"/>
        </w:trPr>
        <w:tc>
          <w:tcPr>
            <w:tcW w:w="671" w:type="dxa"/>
            <w:shd w:val="clear" w:color="auto" w:fill="auto"/>
            <w:vAlign w:val="center"/>
          </w:tcPr>
          <w:p w14:paraId="738F69E5"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2</w:t>
            </w:r>
          </w:p>
        </w:tc>
        <w:tc>
          <w:tcPr>
            <w:tcW w:w="3069" w:type="dxa"/>
            <w:shd w:val="clear" w:color="auto" w:fill="auto"/>
            <w:vAlign w:val="center"/>
          </w:tcPr>
          <w:p w14:paraId="5FDE798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治疗车</w:t>
            </w:r>
          </w:p>
        </w:tc>
        <w:tc>
          <w:tcPr>
            <w:tcW w:w="2767" w:type="dxa"/>
            <w:shd w:val="clear" w:color="auto" w:fill="auto"/>
            <w:vAlign w:val="center"/>
          </w:tcPr>
          <w:p w14:paraId="74E98D0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3</w:t>
            </w:r>
          </w:p>
        </w:tc>
        <w:tc>
          <w:tcPr>
            <w:tcW w:w="1623" w:type="dxa"/>
            <w:vMerge/>
            <w:shd w:val="clear" w:color="auto" w:fill="auto"/>
            <w:vAlign w:val="center"/>
          </w:tcPr>
          <w:p w14:paraId="3ED35274" w14:textId="77777777" w:rsidR="008063DE" w:rsidRPr="00A71F63" w:rsidRDefault="008063DE" w:rsidP="00E7797D">
            <w:pPr>
              <w:jc w:val="center"/>
              <w:rPr>
                <w:rFonts w:ascii="仿宋" w:eastAsia="仿宋" w:hAnsi="仿宋" w:cs="宋体"/>
                <w:i w:val="0"/>
                <w:sz w:val="24"/>
                <w:szCs w:val="24"/>
              </w:rPr>
            </w:pPr>
          </w:p>
        </w:tc>
      </w:tr>
      <w:tr w:rsidR="008063DE" w:rsidRPr="00A71F63" w14:paraId="09895346" w14:textId="77777777" w:rsidTr="00E7797D">
        <w:trPr>
          <w:trHeight w:val="623"/>
          <w:jc w:val="center"/>
        </w:trPr>
        <w:tc>
          <w:tcPr>
            <w:tcW w:w="671" w:type="dxa"/>
            <w:shd w:val="clear" w:color="auto" w:fill="auto"/>
            <w:vAlign w:val="center"/>
          </w:tcPr>
          <w:p w14:paraId="77653FDA"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3069" w:type="dxa"/>
            <w:shd w:val="clear" w:color="auto" w:fill="auto"/>
            <w:vAlign w:val="center"/>
          </w:tcPr>
          <w:p w14:paraId="024F8DF4"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LED手术无影灯</w:t>
            </w:r>
          </w:p>
        </w:tc>
        <w:tc>
          <w:tcPr>
            <w:tcW w:w="2767" w:type="dxa"/>
            <w:shd w:val="clear" w:color="auto" w:fill="auto"/>
            <w:vAlign w:val="center"/>
          </w:tcPr>
          <w:p w14:paraId="41057194"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4</w:t>
            </w:r>
          </w:p>
        </w:tc>
        <w:tc>
          <w:tcPr>
            <w:tcW w:w="1623" w:type="dxa"/>
            <w:vMerge/>
            <w:shd w:val="clear" w:color="auto" w:fill="auto"/>
            <w:vAlign w:val="center"/>
          </w:tcPr>
          <w:p w14:paraId="08E30D7E" w14:textId="77777777" w:rsidR="008063DE" w:rsidRPr="00A71F63" w:rsidRDefault="008063DE" w:rsidP="00E7797D">
            <w:pPr>
              <w:jc w:val="center"/>
              <w:rPr>
                <w:rFonts w:ascii="仿宋" w:eastAsia="仿宋" w:hAnsi="仿宋" w:cs="宋体"/>
                <w:i w:val="0"/>
                <w:sz w:val="24"/>
                <w:szCs w:val="24"/>
              </w:rPr>
            </w:pPr>
          </w:p>
        </w:tc>
      </w:tr>
      <w:tr w:rsidR="008063DE" w:rsidRPr="00A71F63" w14:paraId="6933E8FC" w14:textId="77777777" w:rsidTr="00E7797D">
        <w:trPr>
          <w:trHeight w:val="623"/>
          <w:jc w:val="center"/>
        </w:trPr>
        <w:tc>
          <w:tcPr>
            <w:tcW w:w="671" w:type="dxa"/>
            <w:shd w:val="clear" w:color="auto" w:fill="auto"/>
            <w:vAlign w:val="center"/>
          </w:tcPr>
          <w:p w14:paraId="744C5641"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3069" w:type="dxa"/>
            <w:shd w:val="clear" w:color="auto" w:fill="auto"/>
            <w:vAlign w:val="center"/>
          </w:tcPr>
          <w:p w14:paraId="2F95F3C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对接转运车</w:t>
            </w:r>
          </w:p>
        </w:tc>
        <w:tc>
          <w:tcPr>
            <w:tcW w:w="2767" w:type="dxa"/>
            <w:shd w:val="clear" w:color="auto" w:fill="auto"/>
            <w:vAlign w:val="center"/>
          </w:tcPr>
          <w:p w14:paraId="26B6C07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c>
          <w:tcPr>
            <w:tcW w:w="1623" w:type="dxa"/>
            <w:vMerge/>
            <w:shd w:val="clear" w:color="auto" w:fill="auto"/>
            <w:vAlign w:val="center"/>
          </w:tcPr>
          <w:p w14:paraId="4C014EAC" w14:textId="77777777" w:rsidR="008063DE" w:rsidRPr="00A71F63" w:rsidRDefault="008063DE" w:rsidP="00E7797D">
            <w:pPr>
              <w:jc w:val="center"/>
              <w:rPr>
                <w:rFonts w:ascii="仿宋" w:eastAsia="仿宋" w:hAnsi="仿宋" w:cs="宋体"/>
                <w:i w:val="0"/>
                <w:sz w:val="24"/>
                <w:szCs w:val="24"/>
              </w:rPr>
            </w:pPr>
          </w:p>
        </w:tc>
      </w:tr>
      <w:tr w:rsidR="008063DE" w:rsidRPr="00A71F63" w14:paraId="13AB6E80" w14:textId="77777777" w:rsidTr="00E7797D">
        <w:trPr>
          <w:trHeight w:val="623"/>
          <w:jc w:val="center"/>
        </w:trPr>
        <w:tc>
          <w:tcPr>
            <w:tcW w:w="671" w:type="dxa"/>
            <w:shd w:val="clear" w:color="auto" w:fill="auto"/>
            <w:vAlign w:val="center"/>
          </w:tcPr>
          <w:p w14:paraId="077DF6D9"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3069" w:type="dxa"/>
            <w:shd w:val="clear" w:color="auto" w:fill="auto"/>
            <w:vAlign w:val="center"/>
          </w:tcPr>
          <w:p w14:paraId="06739A8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体位垫</w:t>
            </w:r>
          </w:p>
        </w:tc>
        <w:tc>
          <w:tcPr>
            <w:tcW w:w="2767" w:type="dxa"/>
            <w:shd w:val="clear" w:color="auto" w:fill="auto"/>
            <w:vAlign w:val="center"/>
          </w:tcPr>
          <w:p w14:paraId="1BFB1F2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0BE60DC8" w14:textId="77777777" w:rsidR="008063DE" w:rsidRPr="00A71F63" w:rsidRDefault="008063DE" w:rsidP="00E7797D">
            <w:pPr>
              <w:jc w:val="center"/>
              <w:rPr>
                <w:rFonts w:ascii="仿宋" w:eastAsia="仿宋" w:hAnsi="仿宋" w:cs="宋体"/>
                <w:i w:val="0"/>
                <w:sz w:val="24"/>
                <w:szCs w:val="24"/>
              </w:rPr>
            </w:pPr>
          </w:p>
        </w:tc>
      </w:tr>
      <w:tr w:rsidR="008063DE" w:rsidRPr="00A71F63" w14:paraId="2A5838CA" w14:textId="77777777" w:rsidTr="00E7797D">
        <w:trPr>
          <w:trHeight w:val="623"/>
          <w:jc w:val="center"/>
        </w:trPr>
        <w:tc>
          <w:tcPr>
            <w:tcW w:w="671" w:type="dxa"/>
            <w:shd w:val="clear" w:color="auto" w:fill="auto"/>
            <w:vAlign w:val="center"/>
          </w:tcPr>
          <w:p w14:paraId="32BAEADC"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6</w:t>
            </w:r>
          </w:p>
        </w:tc>
        <w:tc>
          <w:tcPr>
            <w:tcW w:w="3069" w:type="dxa"/>
            <w:shd w:val="clear" w:color="auto" w:fill="auto"/>
            <w:vAlign w:val="center"/>
          </w:tcPr>
          <w:p w14:paraId="47D0C2E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腔镜灭菌器</w:t>
            </w:r>
          </w:p>
        </w:tc>
        <w:tc>
          <w:tcPr>
            <w:tcW w:w="2767" w:type="dxa"/>
            <w:shd w:val="clear" w:color="auto" w:fill="auto"/>
            <w:vAlign w:val="center"/>
          </w:tcPr>
          <w:p w14:paraId="2ED1EE9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46BBB694" w14:textId="77777777" w:rsidR="008063DE" w:rsidRPr="00A71F63" w:rsidRDefault="008063DE" w:rsidP="00E7797D">
            <w:pPr>
              <w:jc w:val="center"/>
              <w:rPr>
                <w:rFonts w:ascii="仿宋" w:eastAsia="仿宋" w:hAnsi="仿宋" w:cs="宋体"/>
                <w:i w:val="0"/>
                <w:sz w:val="24"/>
                <w:szCs w:val="24"/>
              </w:rPr>
            </w:pPr>
          </w:p>
        </w:tc>
      </w:tr>
      <w:tr w:rsidR="008063DE" w:rsidRPr="00A71F63" w14:paraId="1D31818D" w14:textId="77777777" w:rsidTr="00E7797D">
        <w:trPr>
          <w:trHeight w:val="623"/>
          <w:jc w:val="center"/>
        </w:trPr>
        <w:tc>
          <w:tcPr>
            <w:tcW w:w="671" w:type="dxa"/>
            <w:shd w:val="clear" w:color="auto" w:fill="auto"/>
            <w:vAlign w:val="center"/>
          </w:tcPr>
          <w:p w14:paraId="15875BE0"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7</w:t>
            </w:r>
          </w:p>
        </w:tc>
        <w:tc>
          <w:tcPr>
            <w:tcW w:w="3069" w:type="dxa"/>
            <w:shd w:val="clear" w:color="auto" w:fill="auto"/>
            <w:vAlign w:val="center"/>
          </w:tcPr>
          <w:p w14:paraId="04DC669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手术床</w:t>
            </w:r>
          </w:p>
        </w:tc>
        <w:tc>
          <w:tcPr>
            <w:tcW w:w="2767" w:type="dxa"/>
            <w:shd w:val="clear" w:color="auto" w:fill="auto"/>
            <w:vAlign w:val="center"/>
          </w:tcPr>
          <w:p w14:paraId="1658438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c>
          <w:tcPr>
            <w:tcW w:w="1623" w:type="dxa"/>
            <w:vMerge/>
            <w:shd w:val="clear" w:color="auto" w:fill="auto"/>
            <w:vAlign w:val="center"/>
          </w:tcPr>
          <w:p w14:paraId="5323BDB4" w14:textId="77777777" w:rsidR="008063DE" w:rsidRPr="00A71F63" w:rsidRDefault="008063DE" w:rsidP="00E7797D">
            <w:pPr>
              <w:jc w:val="center"/>
              <w:rPr>
                <w:rFonts w:ascii="仿宋" w:eastAsia="仿宋" w:hAnsi="仿宋" w:cs="宋体"/>
                <w:i w:val="0"/>
                <w:sz w:val="24"/>
                <w:szCs w:val="24"/>
              </w:rPr>
            </w:pPr>
          </w:p>
        </w:tc>
      </w:tr>
      <w:tr w:rsidR="008063DE" w:rsidRPr="00A71F63" w14:paraId="3ADDD9FC" w14:textId="77777777" w:rsidTr="00E7797D">
        <w:trPr>
          <w:trHeight w:val="623"/>
          <w:jc w:val="center"/>
        </w:trPr>
        <w:tc>
          <w:tcPr>
            <w:tcW w:w="671" w:type="dxa"/>
            <w:shd w:val="clear" w:color="auto" w:fill="auto"/>
            <w:vAlign w:val="center"/>
          </w:tcPr>
          <w:p w14:paraId="0F43CBED"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8</w:t>
            </w:r>
          </w:p>
        </w:tc>
        <w:tc>
          <w:tcPr>
            <w:tcW w:w="3069" w:type="dxa"/>
            <w:shd w:val="clear" w:color="auto" w:fill="auto"/>
            <w:vAlign w:val="center"/>
          </w:tcPr>
          <w:p w14:paraId="36F3047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内窥镜</w:t>
            </w:r>
          </w:p>
        </w:tc>
        <w:tc>
          <w:tcPr>
            <w:tcW w:w="2767" w:type="dxa"/>
            <w:shd w:val="clear" w:color="auto" w:fill="auto"/>
            <w:vAlign w:val="center"/>
          </w:tcPr>
          <w:p w14:paraId="23FDFF2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c>
          <w:tcPr>
            <w:tcW w:w="1623" w:type="dxa"/>
            <w:vMerge/>
            <w:shd w:val="clear" w:color="auto" w:fill="auto"/>
            <w:vAlign w:val="center"/>
          </w:tcPr>
          <w:p w14:paraId="62323310" w14:textId="77777777" w:rsidR="008063DE" w:rsidRPr="00A71F63" w:rsidRDefault="008063DE" w:rsidP="00E7797D">
            <w:pPr>
              <w:jc w:val="center"/>
              <w:rPr>
                <w:rFonts w:ascii="仿宋" w:eastAsia="仿宋" w:hAnsi="仿宋" w:cs="宋体"/>
                <w:i w:val="0"/>
                <w:sz w:val="24"/>
                <w:szCs w:val="24"/>
              </w:rPr>
            </w:pPr>
          </w:p>
        </w:tc>
      </w:tr>
      <w:tr w:rsidR="008063DE" w:rsidRPr="00A71F63" w14:paraId="0C67595E" w14:textId="77777777" w:rsidTr="00E7797D">
        <w:trPr>
          <w:trHeight w:val="623"/>
          <w:jc w:val="center"/>
        </w:trPr>
        <w:tc>
          <w:tcPr>
            <w:tcW w:w="671" w:type="dxa"/>
            <w:shd w:val="clear" w:color="auto" w:fill="auto"/>
            <w:vAlign w:val="center"/>
          </w:tcPr>
          <w:p w14:paraId="6C0064F9"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9</w:t>
            </w:r>
          </w:p>
        </w:tc>
        <w:tc>
          <w:tcPr>
            <w:tcW w:w="3069" w:type="dxa"/>
            <w:shd w:val="clear" w:color="auto" w:fill="auto"/>
            <w:vAlign w:val="center"/>
          </w:tcPr>
          <w:p w14:paraId="662E88C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头架及脑牵拉系统</w:t>
            </w:r>
          </w:p>
        </w:tc>
        <w:tc>
          <w:tcPr>
            <w:tcW w:w="2767" w:type="dxa"/>
            <w:shd w:val="clear" w:color="auto" w:fill="auto"/>
            <w:vAlign w:val="center"/>
          </w:tcPr>
          <w:p w14:paraId="2242694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68CC9B1B" w14:textId="77777777" w:rsidR="008063DE" w:rsidRPr="00A71F63" w:rsidRDefault="008063DE" w:rsidP="00E7797D">
            <w:pPr>
              <w:jc w:val="center"/>
              <w:rPr>
                <w:rFonts w:ascii="仿宋" w:eastAsia="仿宋" w:hAnsi="仿宋" w:cs="宋体"/>
                <w:i w:val="0"/>
                <w:sz w:val="24"/>
                <w:szCs w:val="24"/>
              </w:rPr>
            </w:pPr>
          </w:p>
        </w:tc>
      </w:tr>
      <w:tr w:rsidR="008063DE" w:rsidRPr="00A71F63" w14:paraId="146814BC" w14:textId="77777777" w:rsidTr="00E7797D">
        <w:trPr>
          <w:trHeight w:val="623"/>
          <w:jc w:val="center"/>
        </w:trPr>
        <w:tc>
          <w:tcPr>
            <w:tcW w:w="671" w:type="dxa"/>
            <w:shd w:val="clear" w:color="auto" w:fill="auto"/>
            <w:vAlign w:val="center"/>
          </w:tcPr>
          <w:p w14:paraId="73DC169B"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10</w:t>
            </w:r>
          </w:p>
        </w:tc>
        <w:tc>
          <w:tcPr>
            <w:tcW w:w="3069" w:type="dxa"/>
            <w:shd w:val="clear" w:color="auto" w:fill="auto"/>
            <w:vAlign w:val="center"/>
          </w:tcPr>
          <w:p w14:paraId="5D5C1FA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超声手术刀系统</w:t>
            </w:r>
          </w:p>
        </w:tc>
        <w:tc>
          <w:tcPr>
            <w:tcW w:w="2767" w:type="dxa"/>
            <w:shd w:val="clear" w:color="auto" w:fill="auto"/>
            <w:vAlign w:val="center"/>
          </w:tcPr>
          <w:p w14:paraId="3236764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6E642EE6" w14:textId="77777777" w:rsidR="008063DE" w:rsidRPr="00A71F63" w:rsidRDefault="008063DE" w:rsidP="00E7797D">
            <w:pPr>
              <w:jc w:val="center"/>
              <w:rPr>
                <w:rFonts w:ascii="仿宋" w:eastAsia="仿宋" w:hAnsi="仿宋" w:cs="宋体"/>
                <w:i w:val="0"/>
                <w:sz w:val="24"/>
                <w:szCs w:val="24"/>
              </w:rPr>
            </w:pPr>
          </w:p>
        </w:tc>
      </w:tr>
      <w:tr w:rsidR="008063DE" w:rsidRPr="00A71F63" w14:paraId="307A563A" w14:textId="77777777" w:rsidTr="00E7797D">
        <w:trPr>
          <w:trHeight w:val="623"/>
          <w:jc w:val="center"/>
        </w:trPr>
        <w:tc>
          <w:tcPr>
            <w:tcW w:w="671" w:type="dxa"/>
            <w:shd w:val="clear" w:color="auto" w:fill="auto"/>
            <w:vAlign w:val="center"/>
          </w:tcPr>
          <w:p w14:paraId="77F0286A"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11</w:t>
            </w:r>
          </w:p>
        </w:tc>
        <w:tc>
          <w:tcPr>
            <w:tcW w:w="3069" w:type="dxa"/>
            <w:shd w:val="clear" w:color="auto" w:fill="auto"/>
            <w:vAlign w:val="center"/>
          </w:tcPr>
          <w:p w14:paraId="534B6C95"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便携式膀胱容量测定仪</w:t>
            </w:r>
          </w:p>
        </w:tc>
        <w:tc>
          <w:tcPr>
            <w:tcW w:w="2767" w:type="dxa"/>
            <w:shd w:val="clear" w:color="auto" w:fill="auto"/>
            <w:vAlign w:val="center"/>
          </w:tcPr>
          <w:p w14:paraId="0F91768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5A7E0B0A" w14:textId="77777777" w:rsidR="008063DE" w:rsidRPr="00A71F63" w:rsidRDefault="008063DE" w:rsidP="00E7797D">
            <w:pPr>
              <w:jc w:val="center"/>
              <w:rPr>
                <w:rFonts w:ascii="仿宋" w:eastAsia="仿宋" w:hAnsi="仿宋" w:cs="宋体"/>
                <w:i w:val="0"/>
                <w:sz w:val="24"/>
                <w:szCs w:val="24"/>
              </w:rPr>
            </w:pPr>
          </w:p>
        </w:tc>
      </w:tr>
      <w:tr w:rsidR="008063DE" w:rsidRPr="00A71F63" w14:paraId="76DAE1D4" w14:textId="77777777" w:rsidTr="00E7797D">
        <w:trPr>
          <w:trHeight w:val="623"/>
          <w:jc w:val="center"/>
        </w:trPr>
        <w:tc>
          <w:tcPr>
            <w:tcW w:w="671" w:type="dxa"/>
            <w:shd w:val="clear" w:color="auto" w:fill="auto"/>
            <w:vAlign w:val="center"/>
          </w:tcPr>
          <w:p w14:paraId="604AAF8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12</w:t>
            </w:r>
          </w:p>
        </w:tc>
        <w:tc>
          <w:tcPr>
            <w:tcW w:w="3069" w:type="dxa"/>
            <w:shd w:val="clear" w:color="auto" w:fill="auto"/>
            <w:vAlign w:val="center"/>
          </w:tcPr>
          <w:p w14:paraId="2C3BF02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影像工作站</w:t>
            </w:r>
          </w:p>
        </w:tc>
        <w:tc>
          <w:tcPr>
            <w:tcW w:w="2767" w:type="dxa"/>
            <w:shd w:val="clear" w:color="auto" w:fill="auto"/>
            <w:vAlign w:val="center"/>
          </w:tcPr>
          <w:p w14:paraId="127917E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4A95FB6A" w14:textId="77777777" w:rsidR="008063DE" w:rsidRPr="00A71F63" w:rsidRDefault="008063DE" w:rsidP="00E7797D">
            <w:pPr>
              <w:jc w:val="center"/>
              <w:rPr>
                <w:rFonts w:ascii="仿宋" w:eastAsia="仿宋" w:hAnsi="仿宋" w:cs="宋体"/>
                <w:i w:val="0"/>
                <w:sz w:val="24"/>
                <w:szCs w:val="24"/>
              </w:rPr>
            </w:pPr>
          </w:p>
        </w:tc>
      </w:tr>
      <w:tr w:rsidR="008063DE" w:rsidRPr="00A71F63" w14:paraId="52EC517C" w14:textId="77777777" w:rsidTr="00E7797D">
        <w:trPr>
          <w:trHeight w:val="623"/>
          <w:jc w:val="center"/>
        </w:trPr>
        <w:tc>
          <w:tcPr>
            <w:tcW w:w="671" w:type="dxa"/>
            <w:shd w:val="clear" w:color="auto" w:fill="auto"/>
            <w:vAlign w:val="center"/>
          </w:tcPr>
          <w:p w14:paraId="4616776E"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13</w:t>
            </w:r>
          </w:p>
        </w:tc>
        <w:tc>
          <w:tcPr>
            <w:tcW w:w="3069" w:type="dxa"/>
            <w:shd w:val="clear" w:color="auto" w:fill="auto"/>
            <w:vAlign w:val="center"/>
          </w:tcPr>
          <w:p w14:paraId="66F082B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腔镜存放柜</w:t>
            </w:r>
          </w:p>
        </w:tc>
        <w:tc>
          <w:tcPr>
            <w:tcW w:w="2767" w:type="dxa"/>
            <w:shd w:val="clear" w:color="auto" w:fill="auto"/>
            <w:vAlign w:val="center"/>
          </w:tcPr>
          <w:p w14:paraId="33D3727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51DAD363" w14:textId="77777777" w:rsidR="008063DE" w:rsidRPr="00A71F63" w:rsidRDefault="008063DE" w:rsidP="00E7797D">
            <w:pPr>
              <w:jc w:val="center"/>
              <w:rPr>
                <w:rFonts w:ascii="仿宋" w:eastAsia="仿宋" w:hAnsi="仿宋" w:cs="宋体"/>
                <w:i w:val="0"/>
                <w:sz w:val="24"/>
                <w:szCs w:val="24"/>
              </w:rPr>
            </w:pPr>
          </w:p>
        </w:tc>
      </w:tr>
    </w:tbl>
    <w:p w14:paraId="4EFED7B0"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2、采购标的交付或者实施的时间和地点：</w:t>
      </w:r>
    </w:p>
    <w:p w14:paraId="21A56C62"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（1）交货地点：采购人指定地点。</w:t>
      </w:r>
    </w:p>
    <w:p w14:paraId="623B9F3A"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（2）交付时间：合同签订之日起60个日历日内完成设备的运输、安装调试等。</w:t>
      </w:r>
    </w:p>
    <w:p w14:paraId="245853AE"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3、付款方式：</w:t>
      </w:r>
    </w:p>
    <w:p w14:paraId="6B8F0B5B" w14:textId="77777777"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s="仿宋" w:hint="eastAsia"/>
          <w:color w:val="auto"/>
        </w:rPr>
        <w:t>合同签订后，支付中标人合同金额的30%；验收合格后，支付中标人合同金额的30%；验收合格之日起1年后支付中标人合同金额的30%；剩余10%在验收合格之日起2年后完成支付。</w:t>
      </w:r>
    </w:p>
    <w:p w14:paraId="69B39765" w14:textId="13213D37"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olor w:val="auto"/>
        </w:rPr>
        <w:t>采购人应在收到中标人提供的满足其要求的合法</w:t>
      </w:r>
      <w:r w:rsidRPr="00A71F63">
        <w:rPr>
          <w:rFonts w:ascii="仿宋" w:eastAsia="仿宋" w:hAnsi="仿宋" w:hint="eastAsia"/>
          <w:color w:val="auto"/>
        </w:rPr>
        <w:t>票据</w:t>
      </w:r>
      <w:r w:rsidRPr="00A71F63">
        <w:rPr>
          <w:rFonts w:ascii="仿宋" w:eastAsia="仿宋" w:hAnsi="仿宋"/>
          <w:color w:val="auto"/>
        </w:rPr>
        <w:t>后</w:t>
      </w:r>
      <w:r w:rsidRPr="00A71F63">
        <w:rPr>
          <w:rFonts w:ascii="仿宋" w:eastAsia="仿宋" w:hAnsi="仿宋" w:hint="eastAsia"/>
          <w:color w:val="auto"/>
        </w:rPr>
        <w:t>20个工作日</w:t>
      </w:r>
      <w:r w:rsidR="0005782F">
        <w:rPr>
          <w:rFonts w:ascii="仿宋" w:eastAsia="仿宋" w:hAnsi="仿宋"/>
          <w:color w:val="auto"/>
        </w:rPr>
        <w:t>内将相应资金支付到合同约定的中标人</w:t>
      </w:r>
      <w:r w:rsidRPr="00A71F63">
        <w:rPr>
          <w:rFonts w:ascii="仿宋" w:eastAsia="仿宋" w:hAnsi="仿宋"/>
          <w:color w:val="auto"/>
        </w:rPr>
        <w:t>账户</w:t>
      </w:r>
      <w:r w:rsidRPr="00A71F63">
        <w:rPr>
          <w:rFonts w:ascii="仿宋" w:eastAsia="仿宋" w:hAnsi="仿宋" w:hint="eastAsia"/>
          <w:color w:val="auto"/>
        </w:rPr>
        <w:t>。</w:t>
      </w:r>
    </w:p>
    <w:p w14:paraId="29C3E8C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color w:val="auto"/>
        </w:rPr>
        <w:t>其他未尽事宜由采购人和中标人双方在合同中约定。</w:t>
      </w:r>
    </w:p>
    <w:p w14:paraId="433829B8" w14:textId="77777777" w:rsidR="00114A49" w:rsidRPr="0005782F" w:rsidRDefault="00114A49" w:rsidP="00114A49">
      <w:pPr>
        <w:pStyle w:val="4"/>
        <w:rPr>
          <w:rFonts w:ascii="仿宋" w:hAnsi="仿宋"/>
          <w:b/>
          <w:i w:val="0"/>
          <w:szCs w:val="24"/>
          <w:lang w:eastAsia="zh-CN"/>
        </w:rPr>
      </w:pPr>
      <w:r w:rsidRPr="0005782F">
        <w:rPr>
          <w:rFonts w:ascii="仿宋" w:hAnsi="仿宋" w:hint="eastAsia"/>
          <w:b/>
          <w:i w:val="0"/>
          <w:szCs w:val="24"/>
          <w:lang w:eastAsia="zh-CN"/>
        </w:rPr>
        <w:t>（三）采购标的</w:t>
      </w:r>
      <w:proofErr w:type="gramStart"/>
      <w:r w:rsidRPr="0005782F">
        <w:rPr>
          <w:rFonts w:ascii="仿宋" w:hAnsi="仿宋" w:hint="eastAsia"/>
          <w:b/>
          <w:i w:val="0"/>
          <w:szCs w:val="24"/>
          <w:lang w:eastAsia="zh-CN"/>
        </w:rPr>
        <w:t>的</w:t>
      </w:r>
      <w:proofErr w:type="gramEnd"/>
      <w:r w:rsidRPr="0005782F">
        <w:rPr>
          <w:rFonts w:ascii="仿宋" w:hAnsi="仿宋" w:hint="eastAsia"/>
          <w:b/>
          <w:i w:val="0"/>
          <w:szCs w:val="24"/>
          <w:lang w:eastAsia="zh-CN"/>
        </w:rPr>
        <w:t>验收标准（实质性要求）</w:t>
      </w:r>
    </w:p>
    <w:p w14:paraId="5CA55B6C"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1、验收时间</w:t>
      </w:r>
    </w:p>
    <w:p w14:paraId="3FB25226" w14:textId="77777777" w:rsidR="00153D22" w:rsidRPr="0005782F" w:rsidRDefault="00153D22" w:rsidP="00153D22">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设备安装调试完毕采购人收到中标人书面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w:t>
      </w:r>
      <w:r>
        <w:rPr>
          <w:rFonts w:ascii="仿宋" w:eastAsia="仿宋" w:hAnsi="仿宋" w:cs="宋体"/>
          <w:i w:val="0"/>
          <w:color w:val="000000" w:themeColor="text1"/>
          <w:sz w:val="24"/>
          <w:szCs w:val="24"/>
          <w:lang w:eastAsia="zh-CN"/>
        </w:rPr>
        <w:t>进行</w:t>
      </w:r>
      <w:r w:rsidRPr="0005782F">
        <w:rPr>
          <w:rFonts w:ascii="仿宋" w:eastAsia="仿宋" w:hAnsi="仿宋" w:cs="宋体"/>
          <w:i w:val="0"/>
          <w:color w:val="000000" w:themeColor="text1"/>
          <w:sz w:val="24"/>
          <w:szCs w:val="24"/>
          <w:lang w:eastAsia="zh-CN"/>
        </w:rPr>
        <w:t>初步验收。初步验收合格后，进入</w:t>
      </w:r>
      <w:r w:rsidRPr="0005782F">
        <w:rPr>
          <w:rFonts w:ascii="仿宋" w:eastAsia="仿宋" w:hAnsi="仿宋" w:cs="宋体" w:hint="eastAsia"/>
          <w:i w:val="0"/>
          <w:color w:val="000000" w:themeColor="text1"/>
          <w:sz w:val="24"/>
          <w:szCs w:val="24"/>
          <w:lang w:eastAsia="zh-CN"/>
        </w:rPr>
        <w:t>10个工作日</w:t>
      </w:r>
      <w:r>
        <w:rPr>
          <w:rFonts w:ascii="仿宋" w:eastAsia="仿宋" w:hAnsi="仿宋" w:cs="宋体" w:hint="eastAsia"/>
          <w:i w:val="0"/>
          <w:color w:val="000000" w:themeColor="text1"/>
          <w:sz w:val="24"/>
          <w:szCs w:val="24"/>
          <w:lang w:eastAsia="zh-CN"/>
        </w:rPr>
        <w:t>的</w:t>
      </w:r>
      <w:r w:rsidRPr="0005782F">
        <w:rPr>
          <w:rFonts w:ascii="仿宋" w:eastAsia="仿宋" w:hAnsi="仿宋" w:cs="宋体"/>
          <w:i w:val="0"/>
          <w:color w:val="000000" w:themeColor="text1"/>
          <w:sz w:val="24"/>
          <w:szCs w:val="24"/>
          <w:lang w:eastAsia="zh-CN"/>
        </w:rPr>
        <w:t>试用期；试用期间发生重大质量问题，</w:t>
      </w:r>
      <w:r>
        <w:rPr>
          <w:rFonts w:ascii="仿宋" w:eastAsia="仿宋" w:hAnsi="仿宋" w:cs="宋体"/>
          <w:i w:val="0"/>
          <w:color w:val="000000" w:themeColor="text1"/>
          <w:sz w:val="24"/>
          <w:szCs w:val="24"/>
          <w:lang w:eastAsia="zh-CN"/>
        </w:rPr>
        <w:t>中标人</w:t>
      </w:r>
      <w:r w:rsidRPr="0005782F">
        <w:rPr>
          <w:rFonts w:ascii="仿宋" w:eastAsia="仿宋" w:hAnsi="仿宋" w:hint="eastAsia"/>
          <w:i w:val="0"/>
          <w:color w:val="000000" w:themeColor="text1"/>
          <w:sz w:val="24"/>
          <w:szCs w:val="24"/>
          <w:shd w:val="clear" w:color="auto" w:fill="FFFFFF"/>
          <w:lang w:eastAsia="zh-CN"/>
        </w:rPr>
        <w:t>应进行换货并重新安装调试，重新安装调试</w:t>
      </w:r>
      <w:r w:rsidRPr="0005782F">
        <w:rPr>
          <w:rFonts w:ascii="仿宋" w:eastAsia="仿宋" w:hAnsi="仿宋" w:cs="宋体"/>
          <w:i w:val="0"/>
          <w:color w:val="000000" w:themeColor="text1"/>
          <w:sz w:val="24"/>
          <w:szCs w:val="24"/>
          <w:lang w:eastAsia="zh-CN"/>
        </w:rPr>
        <w:t>后试用相应顺延；试用期结束后5个工作日内</w:t>
      </w:r>
      <w:r w:rsidRPr="0005782F">
        <w:rPr>
          <w:rFonts w:ascii="仿宋" w:eastAsia="仿宋" w:hAnsi="仿宋" w:cs="宋体" w:hint="eastAsia"/>
          <w:i w:val="0"/>
          <w:color w:val="000000" w:themeColor="text1"/>
          <w:sz w:val="24"/>
          <w:szCs w:val="24"/>
          <w:lang w:eastAsia="zh-CN"/>
        </w:rPr>
        <w:t>中标人向采购人发出最终验收书面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，采购人收到最终验收书面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日内进行最终验收</w:t>
      </w:r>
      <w:r w:rsidRPr="0005782F">
        <w:rPr>
          <w:rFonts w:ascii="仿宋" w:eastAsia="仿宋" w:hAnsi="仿宋" w:cs="宋体" w:hint="eastAsia"/>
          <w:i w:val="0"/>
          <w:color w:val="000000" w:themeColor="text1"/>
          <w:sz w:val="24"/>
          <w:szCs w:val="24"/>
          <w:lang w:eastAsia="zh-CN"/>
        </w:rPr>
        <w:t>。</w:t>
      </w:r>
    </w:p>
    <w:p w14:paraId="7D42A80F"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2、验收程序</w:t>
      </w:r>
    </w:p>
    <w:p w14:paraId="01364662"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 xml:space="preserve">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14:paraId="1A36C58A"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3、验收内容</w:t>
      </w:r>
    </w:p>
    <w:p w14:paraId="424511DB" w14:textId="77777777" w:rsidR="00114A49" w:rsidRPr="009B50B1" w:rsidRDefault="00114A49" w:rsidP="00114A49">
      <w:pPr>
        <w:spacing w:line="360" w:lineRule="auto"/>
        <w:ind w:firstLineChars="200" w:firstLine="480"/>
        <w:rPr>
          <w:rFonts w:ascii="仿宋" w:eastAsia="仿宋" w:hAnsi="仿宋" w:cs="宋体"/>
          <w:i w:val="0"/>
          <w:iCs w:val="0"/>
          <w:color w:val="000000" w:themeColor="text1"/>
          <w:sz w:val="24"/>
          <w:szCs w:val="24"/>
          <w:lang w:eastAsia="zh-CN"/>
        </w:rPr>
      </w:pPr>
      <w:r w:rsidRPr="0005782F">
        <w:rPr>
          <w:rFonts w:ascii="仿宋" w:eastAsia="仿宋" w:hAnsi="仿宋" w:cs="宋体" w:hint="eastAsia"/>
          <w:i w:val="0"/>
          <w:iCs w:val="0"/>
          <w:color w:val="000000" w:themeColor="text1"/>
          <w:sz w:val="24"/>
          <w:szCs w:val="24"/>
          <w:lang w:eastAsia="zh-CN"/>
        </w:rPr>
        <w:t>招标文件和投标文件全部内容。</w:t>
      </w:r>
    </w:p>
    <w:p w14:paraId="6ECAD1EA"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lastRenderedPageBreak/>
        <w:t>4、验收标准</w:t>
      </w:r>
    </w:p>
    <w:p w14:paraId="75E3EDF3"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1）</w:t>
      </w:r>
      <w:r w:rsidRPr="0005782F">
        <w:rPr>
          <w:rFonts w:ascii="仿宋" w:eastAsia="仿宋" w:hAnsi="仿宋" w:cs="宋体" w:hint="eastAsia"/>
          <w:i w:val="0"/>
          <w:color w:val="000000" w:themeColor="text1"/>
          <w:sz w:val="24"/>
          <w:szCs w:val="24"/>
          <w:lang w:eastAsia="zh-CN"/>
        </w:rPr>
        <w:t>按国家有关规定以及招标文件的质量要求和技术指标、中标人的投标文件及承诺与本合同约定标准进行验收，</w:t>
      </w:r>
      <w:r w:rsidRPr="0005782F">
        <w:rPr>
          <w:rFonts w:ascii="仿宋" w:eastAsia="仿宋" w:hAnsi="仿宋" w:cs="宋体"/>
          <w:i w:val="0"/>
          <w:color w:val="000000" w:themeColor="text1"/>
          <w:sz w:val="24"/>
          <w:szCs w:val="24"/>
          <w:lang w:eastAsia="zh-CN"/>
        </w:rPr>
        <w:t>提供的产品为原装正品（含零部件、配件等），表面无划伤、无碰撞痕迹，且权属清楚，不得侵害他人的知识产权。各项指标符合检测标准和出厂标准，各项技术参数符合</w:t>
      </w:r>
      <w:r w:rsidRPr="0005782F">
        <w:rPr>
          <w:rFonts w:ascii="仿宋" w:eastAsia="仿宋" w:hAnsi="仿宋" w:cs="宋体" w:hint="eastAsia"/>
          <w:i w:val="0"/>
          <w:color w:val="000000" w:themeColor="text1"/>
          <w:sz w:val="24"/>
          <w:szCs w:val="24"/>
          <w:lang w:eastAsia="zh-CN"/>
        </w:rPr>
        <w:t>招标</w:t>
      </w:r>
      <w:r w:rsidRPr="0005782F">
        <w:rPr>
          <w:rFonts w:ascii="仿宋" w:eastAsia="仿宋" w:hAnsi="仿宋" w:cs="宋体"/>
          <w:i w:val="0"/>
          <w:color w:val="000000" w:themeColor="text1"/>
          <w:sz w:val="24"/>
          <w:szCs w:val="24"/>
          <w:lang w:eastAsia="zh-CN"/>
        </w:rPr>
        <w:t>文件要求和</w:t>
      </w:r>
      <w:r w:rsidRPr="0005782F">
        <w:rPr>
          <w:rFonts w:ascii="仿宋" w:eastAsia="仿宋" w:hAnsi="仿宋" w:cs="宋体" w:hint="eastAsia"/>
          <w:i w:val="0"/>
          <w:color w:val="000000" w:themeColor="text1"/>
          <w:sz w:val="24"/>
          <w:szCs w:val="24"/>
          <w:lang w:eastAsia="zh-CN"/>
        </w:rPr>
        <w:t>投标</w:t>
      </w:r>
      <w:r w:rsidRPr="0005782F">
        <w:rPr>
          <w:rFonts w:ascii="仿宋" w:eastAsia="仿宋" w:hAnsi="仿宋" w:cs="宋体"/>
          <w:i w:val="0"/>
          <w:color w:val="000000" w:themeColor="text1"/>
          <w:sz w:val="24"/>
          <w:szCs w:val="24"/>
          <w:lang w:eastAsia="zh-CN"/>
        </w:rPr>
        <w:t>文件承诺；</w:t>
      </w:r>
    </w:p>
    <w:p w14:paraId="442C6B5A"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2）向采购人提交与本项目相关的所有材料和记录；</w:t>
      </w:r>
    </w:p>
    <w:p w14:paraId="30072A6A" w14:textId="77777777" w:rsidR="00114A49"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（3）采购人与中标人双方如对质量要求和技术指标的约定标准有相互抵触或异议的事项，由采购人在招标文件及投标文件中按质量要求和技术指标比较优胜的原则确定该项的约定标准进行验收。</w:t>
      </w:r>
      <w:r>
        <w:rPr>
          <w:rFonts w:ascii="仿宋" w:eastAsia="仿宋" w:hAnsi="仿宋" w:cs="宋体" w:hint="eastAsia"/>
          <w:i w:val="0"/>
          <w:color w:val="000000" w:themeColor="text1"/>
          <w:sz w:val="24"/>
          <w:szCs w:val="24"/>
          <w:lang w:eastAsia="zh-CN"/>
        </w:rPr>
        <w:t xml:space="preserve"> </w:t>
      </w:r>
    </w:p>
    <w:p w14:paraId="4C059692" w14:textId="77777777" w:rsidR="00153D22" w:rsidRPr="0005782F" w:rsidRDefault="00153D22" w:rsidP="00153D22">
      <w:pPr>
        <w:pStyle w:val="5"/>
        <w:rPr>
          <w:rFonts w:ascii="仿宋" w:eastAsia="仿宋" w:hAnsi="仿宋" w:cs="宋体"/>
          <w:i w:val="0"/>
          <w:color w:val="000000" w:themeColor="text1"/>
          <w:sz w:val="24"/>
          <w:szCs w:val="24"/>
          <w:lang w:eastAsia="zh-CN"/>
        </w:rPr>
      </w:pPr>
      <w:r>
        <w:rPr>
          <w:rFonts w:ascii="仿宋" w:eastAsia="仿宋" w:hAnsi="仿宋" w:hint="eastAsia"/>
          <w:i w:val="0"/>
          <w:sz w:val="24"/>
          <w:szCs w:val="24"/>
          <w:lang w:eastAsia="zh-CN"/>
        </w:rPr>
        <w:t>5</w:t>
      </w:r>
      <w:r w:rsidRPr="009B50B1">
        <w:rPr>
          <w:rFonts w:ascii="仿宋" w:eastAsia="仿宋" w:hAnsi="仿宋" w:hint="eastAsia"/>
          <w:i w:val="0"/>
          <w:sz w:val="24"/>
          <w:szCs w:val="24"/>
          <w:lang w:eastAsia="zh-CN"/>
        </w:rPr>
        <w:t>、验收</w:t>
      </w:r>
      <w:r>
        <w:rPr>
          <w:rFonts w:ascii="仿宋" w:eastAsia="仿宋" w:hAnsi="仿宋" w:hint="eastAsia"/>
          <w:i w:val="0"/>
          <w:sz w:val="24"/>
          <w:szCs w:val="24"/>
          <w:lang w:eastAsia="zh-CN"/>
        </w:rPr>
        <w:t>依据</w:t>
      </w:r>
      <w:r w:rsidRPr="0005782F">
        <w:rPr>
          <w:rFonts w:ascii="仿宋" w:eastAsia="仿宋" w:hAnsi="仿宋" w:cs="宋体" w:hint="eastAsia"/>
          <w:i w:val="0"/>
          <w:color w:val="000000" w:themeColor="text1"/>
          <w:sz w:val="24"/>
          <w:szCs w:val="24"/>
          <w:lang w:eastAsia="zh-CN"/>
        </w:rPr>
        <w:t xml:space="preserve"> </w:t>
      </w:r>
    </w:p>
    <w:p w14:paraId="4D5E380D" w14:textId="1DF2DECE" w:rsidR="008063DE" w:rsidRPr="00114A49"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本项目采购人及其委托的采购代理机构将严格按照政府采购相关法律法规以及按照《财政部关于进一步加强政府采购需求和履约验收管理指导意见》（财库</w:t>
      </w:r>
      <w:r w:rsidRPr="0005782F">
        <w:rPr>
          <w:rFonts w:ascii="仿宋" w:eastAsia="仿宋" w:hAnsi="仿宋" w:cs="仿宋" w:hint="eastAsia"/>
          <w:i w:val="0"/>
          <w:color w:val="000000" w:themeColor="text1"/>
          <w:sz w:val="24"/>
          <w:szCs w:val="24"/>
          <w:lang w:eastAsia="zh-CN"/>
        </w:rPr>
        <w:t>〔2016〕</w:t>
      </w:r>
      <w:r w:rsidRPr="0005782F">
        <w:rPr>
          <w:rFonts w:ascii="仿宋" w:eastAsia="仿宋" w:hAnsi="仿宋" w:cs="宋体" w:hint="eastAsia"/>
          <w:i w:val="0"/>
          <w:color w:val="000000" w:themeColor="text1"/>
          <w:sz w:val="24"/>
          <w:szCs w:val="24"/>
          <w:lang w:eastAsia="zh-CN"/>
        </w:rPr>
        <w:t>205</w:t>
      </w:r>
      <w:r>
        <w:rPr>
          <w:rFonts w:ascii="仿宋" w:eastAsia="仿宋" w:hAnsi="仿宋" w:cs="宋体" w:hint="eastAsia"/>
          <w:i w:val="0"/>
          <w:color w:val="000000" w:themeColor="text1"/>
          <w:lang w:eastAsia="zh-CN"/>
        </w:rPr>
        <w:t>号）的要求进行验收</w:t>
      </w:r>
      <w:r w:rsidR="008063DE" w:rsidRPr="00A71F63">
        <w:rPr>
          <w:rFonts w:ascii="仿宋" w:eastAsia="仿宋" w:hAnsi="仿宋" w:cs="仿宋" w:hint="eastAsia"/>
          <w:i w:val="0"/>
          <w:lang w:eastAsia="zh-CN"/>
        </w:rPr>
        <w:t>。</w:t>
      </w:r>
    </w:p>
    <w:p w14:paraId="32992FF4" w14:textId="77777777" w:rsidR="008063DE" w:rsidRPr="00A71F63" w:rsidRDefault="008063DE" w:rsidP="008063DE">
      <w:pPr>
        <w:rPr>
          <w:rFonts w:ascii="仿宋" w:eastAsia="仿宋" w:hAnsi="仿宋"/>
          <w:i w:val="0"/>
          <w:sz w:val="24"/>
          <w:szCs w:val="24"/>
          <w:lang w:eastAsia="zh-CN"/>
        </w:rPr>
      </w:pPr>
      <w:r w:rsidRPr="00A71F63">
        <w:rPr>
          <w:rFonts w:ascii="仿宋" w:eastAsia="仿宋" w:hAnsi="仿宋"/>
          <w:i w:val="0"/>
          <w:sz w:val="24"/>
          <w:szCs w:val="24"/>
          <w:lang w:eastAsia="zh-CN"/>
        </w:rPr>
        <w:br w:type="page"/>
      </w:r>
    </w:p>
    <w:p w14:paraId="094F24BE" w14:textId="77777777" w:rsidR="008063DE" w:rsidRPr="00A71F63" w:rsidRDefault="008063DE" w:rsidP="001E7327">
      <w:pPr>
        <w:pStyle w:val="20"/>
        <w:rPr>
          <w:szCs w:val="24"/>
          <w:lang w:eastAsia="zh-CN"/>
        </w:rPr>
      </w:pPr>
      <w:bookmarkStart w:id="622" w:name="_Toc84592252"/>
      <w:bookmarkStart w:id="623" w:name="_Toc86149170"/>
      <w:r w:rsidRPr="00A71F63">
        <w:rPr>
          <w:rFonts w:hint="eastAsia"/>
          <w:szCs w:val="24"/>
          <w:lang w:eastAsia="zh-CN"/>
        </w:rPr>
        <w:lastRenderedPageBreak/>
        <w:t>采购</w:t>
      </w:r>
      <w:r w:rsidRPr="00A71F63">
        <w:rPr>
          <w:szCs w:val="24"/>
          <w:lang w:eastAsia="zh-CN"/>
        </w:rPr>
        <w:t>包</w:t>
      </w:r>
      <w:r w:rsidRPr="00A71F63">
        <w:rPr>
          <w:rFonts w:hint="eastAsia"/>
          <w:szCs w:val="24"/>
          <w:lang w:eastAsia="zh-CN"/>
        </w:rPr>
        <w:t>四：放射设备类</w:t>
      </w:r>
      <w:bookmarkEnd w:id="622"/>
      <w:bookmarkEnd w:id="623"/>
      <w:r w:rsidRPr="00A71F63">
        <w:rPr>
          <w:szCs w:val="24"/>
          <w:lang w:eastAsia="zh-CN"/>
        </w:rPr>
        <w:t xml:space="preserve"> </w:t>
      </w:r>
    </w:p>
    <w:p w14:paraId="1BED86CD" w14:textId="77777777" w:rsidR="008063DE" w:rsidRPr="00A71F63" w:rsidRDefault="008063DE" w:rsidP="008063DE">
      <w:pPr>
        <w:pStyle w:val="30"/>
        <w:rPr>
          <w:rFonts w:ascii="仿宋" w:hAnsi="仿宋"/>
          <w:i w:val="0"/>
          <w:szCs w:val="24"/>
          <w:lang w:eastAsia="zh-CN"/>
        </w:rPr>
      </w:pPr>
      <w:bookmarkStart w:id="624" w:name="_Toc84592255"/>
      <w:r w:rsidRPr="00A71F63">
        <w:rPr>
          <w:rFonts w:ascii="仿宋" w:hAnsi="仿宋" w:hint="eastAsia"/>
          <w:i w:val="0"/>
          <w:szCs w:val="24"/>
          <w:lang w:eastAsia="zh-CN"/>
        </w:rPr>
        <w:t>一、</w:t>
      </w:r>
      <w:r w:rsidRPr="00A71F63">
        <w:rPr>
          <w:rFonts w:ascii="仿宋" w:hAnsi="仿宋"/>
          <w:i w:val="0"/>
          <w:szCs w:val="24"/>
          <w:lang w:eastAsia="zh-CN"/>
        </w:rPr>
        <w:t>采购项目</w:t>
      </w:r>
      <w:r w:rsidRPr="00A71F63">
        <w:rPr>
          <w:rFonts w:ascii="仿宋" w:hAnsi="仿宋" w:hint="eastAsia"/>
          <w:i w:val="0"/>
          <w:szCs w:val="24"/>
          <w:lang w:eastAsia="zh-CN"/>
        </w:rPr>
        <w:t>清单</w:t>
      </w:r>
      <w:r w:rsidRPr="00A71F63">
        <w:rPr>
          <w:rFonts w:ascii="仿宋" w:hAnsi="仿宋"/>
          <w:i w:val="0"/>
          <w:szCs w:val="24"/>
          <w:lang w:eastAsia="zh-CN"/>
        </w:rPr>
        <w:t>及各单价最高限价</w:t>
      </w:r>
      <w:bookmarkEnd w:id="624"/>
    </w:p>
    <w:tbl>
      <w:tblPr>
        <w:tblStyle w:val="af6"/>
        <w:tblW w:w="4721" w:type="pct"/>
        <w:tblLook w:val="04A0" w:firstRow="1" w:lastRow="0" w:firstColumn="1" w:lastColumn="0" w:noHBand="0" w:noVBand="1"/>
      </w:tblPr>
      <w:tblGrid>
        <w:gridCol w:w="818"/>
        <w:gridCol w:w="917"/>
        <w:gridCol w:w="3051"/>
        <w:gridCol w:w="3260"/>
      </w:tblGrid>
      <w:tr w:rsidR="008063DE" w:rsidRPr="00A71F63" w14:paraId="216D49B7" w14:textId="77777777" w:rsidTr="00E7797D">
        <w:tc>
          <w:tcPr>
            <w:tcW w:w="508" w:type="pct"/>
            <w:vAlign w:val="center"/>
          </w:tcPr>
          <w:p w14:paraId="02591C0D"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包号</w:t>
            </w:r>
          </w:p>
        </w:tc>
        <w:tc>
          <w:tcPr>
            <w:tcW w:w="570" w:type="pct"/>
            <w:vAlign w:val="center"/>
          </w:tcPr>
          <w:p w14:paraId="2F95CD54"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序号</w:t>
            </w:r>
          </w:p>
        </w:tc>
        <w:tc>
          <w:tcPr>
            <w:tcW w:w="1896" w:type="pct"/>
            <w:vAlign w:val="center"/>
          </w:tcPr>
          <w:p w14:paraId="20F2E89C"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标的名称</w:t>
            </w:r>
          </w:p>
        </w:tc>
        <w:tc>
          <w:tcPr>
            <w:tcW w:w="2026" w:type="pct"/>
            <w:vAlign w:val="center"/>
          </w:tcPr>
          <w:p w14:paraId="21D27207" w14:textId="77777777" w:rsidR="008063DE" w:rsidRPr="00A71F63" w:rsidRDefault="008063DE" w:rsidP="00E7797D">
            <w:pPr>
              <w:spacing w:line="360" w:lineRule="auto"/>
              <w:jc w:val="center"/>
              <w:rPr>
                <w:rFonts w:ascii="仿宋" w:eastAsia="仿宋" w:hAnsi="仿宋"/>
                <w:b/>
                <w:i w:val="0"/>
                <w:sz w:val="24"/>
                <w:szCs w:val="24"/>
                <w:lang w:eastAsia="zh-CN"/>
              </w:rPr>
            </w:pPr>
            <w:r w:rsidRPr="00A71F63">
              <w:rPr>
                <w:rFonts w:ascii="仿宋" w:eastAsia="仿宋" w:hAnsi="仿宋" w:hint="eastAsia"/>
                <w:b/>
                <w:i w:val="0"/>
                <w:sz w:val="24"/>
                <w:szCs w:val="24"/>
                <w:lang w:eastAsia="zh-CN"/>
              </w:rPr>
              <w:t>单价</w:t>
            </w:r>
            <w:r w:rsidRPr="00A71F63">
              <w:rPr>
                <w:rFonts w:ascii="仿宋" w:eastAsia="仿宋" w:hAnsi="仿宋"/>
                <w:b/>
                <w:i w:val="0"/>
                <w:sz w:val="24"/>
                <w:szCs w:val="24"/>
                <w:lang w:eastAsia="zh-CN"/>
              </w:rPr>
              <w:t>最高限价</w:t>
            </w:r>
            <w:r w:rsidRPr="00A71F63">
              <w:rPr>
                <w:rFonts w:ascii="仿宋" w:eastAsia="仿宋" w:hAnsi="仿宋" w:hint="eastAsia"/>
                <w:b/>
                <w:i w:val="0"/>
                <w:sz w:val="24"/>
                <w:szCs w:val="24"/>
                <w:lang w:eastAsia="zh-CN"/>
              </w:rPr>
              <w:t>（万元）</w:t>
            </w:r>
          </w:p>
        </w:tc>
      </w:tr>
      <w:tr w:rsidR="008063DE" w:rsidRPr="00A71F63" w14:paraId="5182B412" w14:textId="77777777" w:rsidTr="00E7797D">
        <w:tc>
          <w:tcPr>
            <w:tcW w:w="508" w:type="pct"/>
            <w:vMerge w:val="restart"/>
            <w:vAlign w:val="center"/>
          </w:tcPr>
          <w:p w14:paraId="78B1BCC8"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4</w:t>
            </w:r>
          </w:p>
        </w:tc>
        <w:tc>
          <w:tcPr>
            <w:tcW w:w="570" w:type="pct"/>
            <w:vAlign w:val="center"/>
          </w:tcPr>
          <w:p w14:paraId="55A4338D"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1896" w:type="pct"/>
            <w:vAlign w:val="center"/>
          </w:tcPr>
          <w:p w14:paraId="175A7B79" w14:textId="77777777" w:rsidR="008063DE" w:rsidRPr="00A71F63" w:rsidRDefault="008063DE"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移动式C</w:t>
            </w:r>
            <w:proofErr w:type="gramStart"/>
            <w:r w:rsidRPr="00A71F63">
              <w:rPr>
                <w:rFonts w:ascii="仿宋" w:eastAsia="仿宋" w:hAnsi="仿宋" w:hint="eastAsia"/>
                <w:i w:val="0"/>
                <w:sz w:val="24"/>
                <w:szCs w:val="24"/>
                <w:lang w:eastAsia="zh-CN"/>
              </w:rPr>
              <w:t>型臂</w:t>
            </w:r>
            <w:proofErr w:type="gramEnd"/>
            <w:r w:rsidRPr="00A71F63">
              <w:rPr>
                <w:rFonts w:ascii="仿宋" w:eastAsia="仿宋" w:hAnsi="仿宋" w:hint="eastAsia"/>
                <w:i w:val="0"/>
                <w:sz w:val="24"/>
                <w:szCs w:val="24"/>
                <w:lang w:eastAsia="zh-CN"/>
              </w:rPr>
              <w:t>X射线机</w:t>
            </w:r>
          </w:p>
          <w:p w14:paraId="053F7CDE"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（核心产品）</w:t>
            </w:r>
          </w:p>
        </w:tc>
        <w:tc>
          <w:tcPr>
            <w:tcW w:w="2026" w:type="pct"/>
            <w:vAlign w:val="center"/>
          </w:tcPr>
          <w:p w14:paraId="6FA6150E"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148</w:t>
            </w:r>
          </w:p>
        </w:tc>
      </w:tr>
      <w:tr w:rsidR="008063DE" w:rsidRPr="00A71F63" w14:paraId="43551247" w14:textId="77777777" w:rsidTr="00E7797D">
        <w:tc>
          <w:tcPr>
            <w:tcW w:w="508" w:type="pct"/>
            <w:vMerge/>
            <w:vAlign w:val="center"/>
          </w:tcPr>
          <w:p w14:paraId="1E42E54B" w14:textId="77777777" w:rsidR="008063DE" w:rsidRPr="00A71F63" w:rsidRDefault="008063DE" w:rsidP="00E7797D">
            <w:pPr>
              <w:spacing w:line="360" w:lineRule="auto"/>
              <w:jc w:val="center"/>
              <w:rPr>
                <w:rFonts w:ascii="仿宋" w:eastAsia="仿宋" w:hAnsi="仿宋"/>
                <w:i w:val="0"/>
                <w:sz w:val="24"/>
                <w:szCs w:val="24"/>
              </w:rPr>
            </w:pPr>
          </w:p>
        </w:tc>
        <w:tc>
          <w:tcPr>
            <w:tcW w:w="570" w:type="pct"/>
            <w:vAlign w:val="center"/>
          </w:tcPr>
          <w:p w14:paraId="07631E0E"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1896" w:type="pct"/>
            <w:vAlign w:val="center"/>
          </w:tcPr>
          <w:p w14:paraId="0084AE3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牙科X射线机</w:t>
            </w:r>
          </w:p>
        </w:tc>
        <w:tc>
          <w:tcPr>
            <w:tcW w:w="2026" w:type="pct"/>
            <w:vAlign w:val="center"/>
          </w:tcPr>
          <w:p w14:paraId="7D1C577B"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2.8</w:t>
            </w:r>
          </w:p>
        </w:tc>
      </w:tr>
      <w:tr w:rsidR="008063DE" w:rsidRPr="00A71F63" w14:paraId="2480CD23" w14:textId="77777777" w:rsidTr="00E7797D">
        <w:tc>
          <w:tcPr>
            <w:tcW w:w="508" w:type="pct"/>
            <w:vMerge/>
            <w:vAlign w:val="center"/>
          </w:tcPr>
          <w:p w14:paraId="31AB181E" w14:textId="77777777" w:rsidR="008063DE" w:rsidRPr="00A71F63" w:rsidRDefault="008063DE" w:rsidP="00E7797D">
            <w:pPr>
              <w:spacing w:line="360" w:lineRule="auto"/>
              <w:jc w:val="center"/>
              <w:rPr>
                <w:rFonts w:ascii="仿宋" w:eastAsia="仿宋" w:hAnsi="仿宋"/>
                <w:i w:val="0"/>
                <w:sz w:val="24"/>
                <w:szCs w:val="24"/>
              </w:rPr>
            </w:pPr>
          </w:p>
        </w:tc>
        <w:tc>
          <w:tcPr>
            <w:tcW w:w="570" w:type="pct"/>
            <w:vAlign w:val="center"/>
          </w:tcPr>
          <w:p w14:paraId="0BC90713"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1896" w:type="pct"/>
            <w:vAlign w:val="center"/>
          </w:tcPr>
          <w:p w14:paraId="3A212504"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数字化口腔X射线成像系统</w:t>
            </w:r>
          </w:p>
        </w:tc>
        <w:tc>
          <w:tcPr>
            <w:tcW w:w="2026" w:type="pct"/>
            <w:vAlign w:val="center"/>
          </w:tcPr>
          <w:p w14:paraId="2495DE6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2.5</w:t>
            </w:r>
          </w:p>
        </w:tc>
      </w:tr>
      <w:tr w:rsidR="008063DE" w:rsidRPr="00A71F63" w14:paraId="78CB66D9" w14:textId="77777777" w:rsidTr="00E7797D">
        <w:trPr>
          <w:trHeight w:val="516"/>
        </w:trPr>
        <w:tc>
          <w:tcPr>
            <w:tcW w:w="2974" w:type="pct"/>
            <w:gridSpan w:val="3"/>
            <w:vAlign w:val="center"/>
          </w:tcPr>
          <w:p w14:paraId="7C4A7D65"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预算</w:t>
            </w:r>
          </w:p>
        </w:tc>
        <w:tc>
          <w:tcPr>
            <w:tcW w:w="2026" w:type="pct"/>
            <w:vAlign w:val="center"/>
          </w:tcPr>
          <w:p w14:paraId="50B9890C"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 xml:space="preserve">153.3 </w:t>
            </w:r>
          </w:p>
        </w:tc>
      </w:tr>
    </w:tbl>
    <w:p w14:paraId="2E359CB4" w14:textId="77777777" w:rsidR="008063DE" w:rsidRPr="00A71F63" w:rsidRDefault="008063DE" w:rsidP="008063DE">
      <w:pPr>
        <w:pStyle w:val="30"/>
        <w:rPr>
          <w:rFonts w:ascii="仿宋" w:hAnsi="仿宋"/>
          <w:i w:val="0"/>
          <w:szCs w:val="24"/>
          <w:lang w:eastAsia="zh-CN"/>
        </w:rPr>
      </w:pPr>
      <w:bookmarkStart w:id="625" w:name="_Toc84592256"/>
      <w:r w:rsidRPr="00A71F63">
        <w:rPr>
          <w:rFonts w:ascii="仿宋" w:hAnsi="仿宋" w:hint="eastAsia"/>
          <w:i w:val="0"/>
          <w:szCs w:val="24"/>
          <w:lang w:eastAsia="zh-CN"/>
        </w:rPr>
        <w:t>二、采购标的需满足的质量、安全、技术规格、物理特性、功能等要求</w:t>
      </w:r>
      <w:bookmarkEnd w:id="625"/>
    </w:p>
    <w:p w14:paraId="59C96142" w14:textId="77777777" w:rsidR="008063DE" w:rsidRPr="00C73C02" w:rsidRDefault="008063DE" w:rsidP="008063DE">
      <w:pPr>
        <w:pStyle w:val="4"/>
        <w:rPr>
          <w:rFonts w:ascii="仿宋" w:hAnsi="仿宋"/>
          <w:b/>
          <w:i w:val="0"/>
          <w:szCs w:val="24"/>
          <w:lang w:eastAsia="zh-CN"/>
        </w:rPr>
      </w:pPr>
      <w:bookmarkStart w:id="626" w:name="_Toc84592257"/>
      <w:r w:rsidRPr="00C73C02">
        <w:rPr>
          <w:rFonts w:ascii="仿宋" w:hAnsi="仿宋" w:hint="eastAsia"/>
          <w:b/>
          <w:i w:val="0"/>
          <w:szCs w:val="24"/>
          <w:lang w:eastAsia="zh-CN"/>
        </w:rPr>
        <w:t>（一）移动式C</w:t>
      </w:r>
      <w:proofErr w:type="gramStart"/>
      <w:r w:rsidRPr="00C73C02">
        <w:rPr>
          <w:rFonts w:ascii="仿宋" w:hAnsi="仿宋" w:hint="eastAsia"/>
          <w:b/>
          <w:i w:val="0"/>
          <w:szCs w:val="24"/>
          <w:lang w:eastAsia="zh-CN"/>
        </w:rPr>
        <w:t>型臂</w:t>
      </w:r>
      <w:proofErr w:type="gramEnd"/>
      <w:r w:rsidRPr="00C73C02">
        <w:rPr>
          <w:rFonts w:ascii="仿宋" w:hAnsi="仿宋" w:hint="eastAsia"/>
          <w:b/>
          <w:i w:val="0"/>
          <w:szCs w:val="24"/>
          <w:lang w:eastAsia="zh-CN"/>
        </w:rPr>
        <w:t>X射线机</w:t>
      </w:r>
      <w:bookmarkEnd w:id="626"/>
    </w:p>
    <w:p w14:paraId="1DA4FFD7"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5DF78CEE"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（1）总体要求：</w:t>
      </w:r>
    </w:p>
    <w:p w14:paraId="7CE67EA4" w14:textId="7D09A52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1.1设备配备内置UPS不间断电源系统，有效保护系统稳定性和病人信息</w:t>
      </w:r>
      <w:r w:rsidR="00C73C02">
        <w:rPr>
          <w:rFonts w:ascii="仿宋" w:eastAsia="仿宋" w:hAnsi="仿宋" w:cs="仿宋" w:hint="eastAsia"/>
        </w:rPr>
        <w:t>；</w:t>
      </w:r>
    </w:p>
    <w:p w14:paraId="3195674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1.2 C臂和工作站采用一体化整体设计，无连接电缆，稳定性好、节约手术室空间；</w:t>
      </w:r>
    </w:p>
    <w:p w14:paraId="4BA7882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1.3生产厂家具有中国CFDA认证证书；</w:t>
      </w:r>
    </w:p>
    <w:p w14:paraId="751E0718"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（2）设备工作要求：</w:t>
      </w:r>
    </w:p>
    <w:p w14:paraId="1C030AE6" w14:textId="3C9A79F8"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 电源要求：220V@10A；温度要求：10~40 ℃；相对湿度要求：20%~80% 非冷凝状态</w:t>
      </w:r>
      <w:r w:rsidR="00C73C02">
        <w:rPr>
          <w:rFonts w:ascii="仿宋" w:eastAsia="仿宋" w:hAnsi="仿宋" w:cs="仿宋" w:hint="eastAsia"/>
        </w:rPr>
        <w:t>；</w:t>
      </w:r>
    </w:p>
    <w:p w14:paraId="3BC5D1AD"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（3）高压发生器：</w:t>
      </w:r>
      <w:r w:rsidRPr="00A71F63">
        <w:rPr>
          <w:rFonts w:ascii="仿宋" w:eastAsia="仿宋" w:hAnsi="仿宋" w:cs="仿宋" w:hint="eastAsia"/>
        </w:rPr>
        <w:tab/>
        <w:t xml:space="preserve"> </w:t>
      </w:r>
      <w:r w:rsidRPr="00A71F63">
        <w:rPr>
          <w:rFonts w:ascii="仿宋" w:eastAsia="仿宋" w:hAnsi="仿宋" w:cs="仿宋" w:hint="eastAsia"/>
        </w:rPr>
        <w:tab/>
        <w:t xml:space="preserve"> </w:t>
      </w:r>
    </w:p>
    <w:p w14:paraId="2F09B59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 xml:space="preserve">3.1 最大输出功率≥2.5kW； </w:t>
      </w:r>
    </w:p>
    <w:p w14:paraId="22871561" w14:textId="5B1FAEF5"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 发生器频率 ≥40kHz；透视最大mA值 ≥25mA；数字点片最大mA 值 ≥20mA；</w:t>
      </w:r>
      <w:r w:rsidRPr="00A71F63">
        <w:rPr>
          <w:rFonts w:ascii="仿宋" w:eastAsia="仿宋" w:hAnsi="仿宋" w:cs="仿宋" w:hint="eastAsia"/>
        </w:rPr>
        <w:tab/>
      </w:r>
    </w:p>
    <w:p w14:paraId="334BE95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 具备半剂量透视及半剂量脉冲透视模式。</w:t>
      </w:r>
    </w:p>
    <w:p w14:paraId="0243131C"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（4）</w:t>
      </w:r>
      <w:proofErr w:type="gramStart"/>
      <w:r w:rsidRPr="00A71F63">
        <w:rPr>
          <w:rFonts w:ascii="仿宋" w:eastAsia="仿宋" w:hAnsi="仿宋" w:cs="仿宋" w:hint="eastAsia"/>
        </w:rPr>
        <w:t>球管系统</w:t>
      </w:r>
      <w:proofErr w:type="gramEnd"/>
      <w:r w:rsidRPr="00A71F63">
        <w:rPr>
          <w:rFonts w:ascii="仿宋" w:eastAsia="仿宋" w:hAnsi="仿宋" w:cs="仿宋" w:hint="eastAsia"/>
        </w:rPr>
        <w:t>：</w:t>
      </w:r>
      <w:r w:rsidRPr="00A71F63">
        <w:rPr>
          <w:rFonts w:ascii="仿宋" w:eastAsia="仿宋" w:hAnsi="仿宋" w:cs="仿宋" w:hint="eastAsia"/>
        </w:rPr>
        <w:tab/>
        <w:t xml:space="preserve"> </w:t>
      </w:r>
      <w:r w:rsidRPr="00A71F63">
        <w:rPr>
          <w:rFonts w:ascii="仿宋" w:eastAsia="仿宋" w:hAnsi="仿宋" w:cs="仿宋" w:hint="eastAsia"/>
        </w:rPr>
        <w:tab/>
      </w:r>
    </w:p>
    <w:p w14:paraId="6240D99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4.1 双焦点，小焦点≥0.6mm ，大焦点≤1.4mm；</w:t>
      </w:r>
      <w:r w:rsidRPr="00A71F63">
        <w:rPr>
          <w:rFonts w:ascii="仿宋" w:eastAsia="仿宋" w:hAnsi="仿宋" w:cs="仿宋" w:hint="eastAsia"/>
        </w:rPr>
        <w:tab/>
      </w:r>
    </w:p>
    <w:p w14:paraId="6CE9179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4.2 管套散热率 ≥12.5KHU/min；</w:t>
      </w:r>
      <w:r w:rsidRPr="00A71F63">
        <w:rPr>
          <w:rFonts w:ascii="仿宋" w:eastAsia="仿宋" w:hAnsi="仿宋" w:cs="仿宋" w:hint="eastAsia"/>
        </w:rPr>
        <w:tab/>
      </w:r>
    </w:p>
    <w:p w14:paraId="453B6F4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4.3 阳极热容量 ≥76KHU；</w:t>
      </w:r>
      <w:r w:rsidRPr="00A71F63">
        <w:rPr>
          <w:rFonts w:ascii="仿宋" w:eastAsia="仿宋" w:hAnsi="仿宋" w:cs="仿宋" w:hint="eastAsia"/>
        </w:rPr>
        <w:tab/>
      </w:r>
    </w:p>
    <w:p w14:paraId="1429964C" w14:textId="4D023B2E"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4.4 </w:t>
      </w:r>
      <w:proofErr w:type="gramStart"/>
      <w:r w:rsidRPr="00A71F63">
        <w:rPr>
          <w:rFonts w:ascii="仿宋" w:eastAsia="仿宋" w:hAnsi="仿宋" w:cs="仿宋" w:hint="eastAsia"/>
        </w:rPr>
        <w:t>阳极靶角</w:t>
      </w:r>
      <w:proofErr w:type="gramEnd"/>
      <w:r w:rsidRPr="00A71F63">
        <w:rPr>
          <w:rFonts w:ascii="仿宋" w:eastAsia="仿宋" w:hAnsi="仿宋" w:cs="仿宋" w:hint="eastAsia"/>
        </w:rPr>
        <w:t xml:space="preserve"> ≥10°</w:t>
      </w:r>
      <w:r w:rsidR="00C73C02">
        <w:rPr>
          <w:rFonts w:ascii="仿宋" w:eastAsia="仿宋" w:hAnsi="仿宋" w:cs="仿宋" w:hint="eastAsia"/>
        </w:rPr>
        <w:t>；</w:t>
      </w:r>
    </w:p>
    <w:p w14:paraId="1A77935D"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（5）平板探测器：</w:t>
      </w:r>
      <w:r w:rsidRPr="00A71F63">
        <w:rPr>
          <w:rFonts w:ascii="仿宋" w:eastAsia="仿宋" w:hAnsi="仿宋" w:cs="仿宋" w:hint="eastAsia"/>
        </w:rPr>
        <w:tab/>
        <w:t xml:space="preserve"> </w:t>
      </w:r>
      <w:r w:rsidRPr="00A71F63">
        <w:rPr>
          <w:rFonts w:ascii="仿宋" w:eastAsia="仿宋" w:hAnsi="仿宋" w:cs="仿宋" w:hint="eastAsia"/>
        </w:rPr>
        <w:tab/>
      </w:r>
    </w:p>
    <w:p w14:paraId="785D21A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5.1 CMOS晶体硅平板探测器，且探测器尺寸≥21cm*21cm；</w:t>
      </w:r>
    </w:p>
    <w:p w14:paraId="27E055A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5.2 图像采集最大像素矩阵 ≥1.5k*1.5k；</w:t>
      </w:r>
    </w:p>
    <w:p w14:paraId="6443205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5.3 后处理灰阶 ≥32bit；</w:t>
      </w:r>
    </w:p>
    <w:p w14:paraId="7E3D862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5.4 具备11、15、21cm可变三视野；</w:t>
      </w:r>
    </w:p>
    <w:p w14:paraId="19511F8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5.5 最大系统分辨率 ≥3.6lp/mm。</w:t>
      </w:r>
    </w:p>
    <w:p w14:paraId="583333EA" w14:textId="69A53472"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 xml:space="preserve">（6）显示器： </w:t>
      </w:r>
      <w:r w:rsidRPr="00A71F63">
        <w:rPr>
          <w:rFonts w:ascii="仿宋" w:eastAsia="仿宋" w:hAnsi="仿宋" w:cs="仿宋" w:hint="eastAsia"/>
        </w:rPr>
        <w:tab/>
      </w:r>
    </w:p>
    <w:p w14:paraId="3F5B88D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6.1 医用UHD触控平板显示器≥27英寸；</w:t>
      </w:r>
      <w:r w:rsidRPr="00A71F63">
        <w:rPr>
          <w:rFonts w:ascii="仿宋" w:eastAsia="仿宋" w:hAnsi="仿宋" w:cs="仿宋" w:hint="eastAsia"/>
        </w:rPr>
        <w:tab/>
      </w:r>
    </w:p>
    <w:p w14:paraId="359DDBC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 xml:space="preserve">6.2 显示器最高分辨率≥3840*2160； </w:t>
      </w:r>
      <w:r w:rsidRPr="00A71F63">
        <w:rPr>
          <w:rFonts w:ascii="仿宋" w:eastAsia="仿宋" w:hAnsi="仿宋" w:cs="仿宋" w:hint="eastAsia"/>
        </w:rPr>
        <w:tab/>
      </w:r>
    </w:p>
    <w:p w14:paraId="040621B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6.3 显示器灰阶≥10 bit；</w:t>
      </w:r>
      <w:r w:rsidRPr="00A71F63">
        <w:rPr>
          <w:rFonts w:ascii="仿宋" w:eastAsia="仿宋" w:hAnsi="仿宋" w:cs="仿宋" w:hint="eastAsia"/>
        </w:rPr>
        <w:tab/>
      </w:r>
    </w:p>
    <w:p w14:paraId="7A472B1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6.4 显示器多轴位</w:t>
      </w:r>
      <w:proofErr w:type="gramStart"/>
      <w:r w:rsidRPr="00A71F63">
        <w:rPr>
          <w:rFonts w:ascii="仿宋" w:eastAsia="仿宋" w:hAnsi="仿宋" w:cs="仿宋" w:hint="eastAsia"/>
        </w:rPr>
        <w:t>万向臂支架</w:t>
      </w:r>
      <w:proofErr w:type="gramEnd"/>
      <w:r w:rsidRPr="00A71F63">
        <w:rPr>
          <w:rFonts w:ascii="仿宋" w:eastAsia="仿宋" w:hAnsi="仿宋" w:cs="仿宋" w:hint="eastAsia"/>
        </w:rPr>
        <w:t xml:space="preserve"> ≥五轴。</w:t>
      </w:r>
      <w:r w:rsidRPr="00A71F63">
        <w:rPr>
          <w:rFonts w:ascii="仿宋" w:eastAsia="仿宋" w:hAnsi="仿宋" w:cs="仿宋" w:hint="eastAsia"/>
        </w:rPr>
        <w:tab/>
      </w:r>
    </w:p>
    <w:p w14:paraId="174CD624"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（7）系统控制：</w:t>
      </w:r>
      <w:r w:rsidRPr="00A71F63">
        <w:rPr>
          <w:rFonts w:ascii="仿宋" w:eastAsia="仿宋" w:hAnsi="仿宋" w:cs="仿宋" w:hint="eastAsia"/>
        </w:rPr>
        <w:tab/>
        <w:t xml:space="preserve"> </w:t>
      </w:r>
      <w:r w:rsidRPr="00A71F63">
        <w:rPr>
          <w:rFonts w:ascii="仿宋" w:eastAsia="仿宋" w:hAnsi="仿宋" w:cs="仿宋" w:hint="eastAsia"/>
        </w:rPr>
        <w:tab/>
      </w:r>
    </w:p>
    <w:p w14:paraId="79BFF32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7.1 Linux工业操作系统和中文控制界面；</w:t>
      </w:r>
      <w:r w:rsidRPr="00A71F63">
        <w:rPr>
          <w:rFonts w:ascii="仿宋" w:eastAsia="仿宋" w:hAnsi="仿宋" w:cs="仿宋" w:hint="eastAsia"/>
        </w:rPr>
        <w:tab/>
      </w:r>
    </w:p>
    <w:p w14:paraId="53E0E5D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7.2 触控</w:t>
      </w:r>
      <w:proofErr w:type="gramStart"/>
      <w:r w:rsidRPr="00A71F63">
        <w:rPr>
          <w:rFonts w:ascii="仿宋" w:eastAsia="仿宋" w:hAnsi="仿宋" w:cs="仿宋" w:hint="eastAsia"/>
        </w:rPr>
        <w:t>屏支持</w:t>
      </w:r>
      <w:proofErr w:type="gramEnd"/>
      <w:r w:rsidRPr="00A71F63">
        <w:rPr>
          <w:rFonts w:ascii="仿宋" w:eastAsia="仿宋" w:hAnsi="仿宋" w:cs="仿宋" w:hint="eastAsia"/>
        </w:rPr>
        <w:t>多点触控；</w:t>
      </w:r>
      <w:r w:rsidRPr="00A71F63">
        <w:rPr>
          <w:rFonts w:ascii="仿宋" w:eastAsia="仿宋" w:hAnsi="仿宋" w:cs="仿宋" w:hint="eastAsia"/>
        </w:rPr>
        <w:tab/>
      </w:r>
    </w:p>
    <w:p w14:paraId="75DEDA9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7.3 不插电待机转场功能≥5分钟；</w:t>
      </w:r>
      <w:r w:rsidRPr="00A71F63">
        <w:rPr>
          <w:rFonts w:ascii="仿宋" w:eastAsia="仿宋" w:hAnsi="仿宋" w:cs="仿宋" w:hint="eastAsia"/>
        </w:rPr>
        <w:tab/>
      </w:r>
    </w:p>
    <w:p w14:paraId="017509D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7.4 控制界面最高分辨率≥1280*800；</w:t>
      </w:r>
      <w:r w:rsidRPr="00A71F63">
        <w:rPr>
          <w:rFonts w:ascii="仿宋" w:eastAsia="仿宋" w:hAnsi="仿宋" w:cs="仿宋" w:hint="eastAsia"/>
        </w:rPr>
        <w:tab/>
      </w:r>
    </w:p>
    <w:p w14:paraId="0206F99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7.5 控制界面可旋转摆动≥270°；</w:t>
      </w:r>
      <w:r w:rsidRPr="00A71F63">
        <w:rPr>
          <w:rFonts w:ascii="仿宋" w:eastAsia="仿宋" w:hAnsi="仿宋" w:cs="仿宋" w:hint="eastAsia"/>
        </w:rPr>
        <w:tab/>
      </w:r>
    </w:p>
    <w:p w14:paraId="60A1B4B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7.6 脚踏曝光开关线缆≥9米；</w:t>
      </w:r>
    </w:p>
    <w:p w14:paraId="369F229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7.7 配置遥控曝光。</w:t>
      </w:r>
    </w:p>
    <w:p w14:paraId="11FFC6DE"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（8）C形臂：</w:t>
      </w:r>
    </w:p>
    <w:p w14:paraId="1C7CE05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 SID≤100cm；</w:t>
      </w:r>
      <w:r w:rsidRPr="00A71F63">
        <w:rPr>
          <w:rFonts w:ascii="仿宋" w:eastAsia="仿宋" w:hAnsi="仿宋" w:cs="仿宋" w:hint="eastAsia"/>
        </w:rPr>
        <w:tab/>
      </w:r>
    </w:p>
    <w:p w14:paraId="7DB7D54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8.2垂直升降≥45cm，电动；</w:t>
      </w:r>
      <w:r w:rsidRPr="00A71F63">
        <w:rPr>
          <w:rFonts w:ascii="仿宋" w:eastAsia="仿宋" w:hAnsi="仿宋" w:cs="仿宋" w:hint="eastAsia"/>
        </w:rPr>
        <w:tab/>
      </w:r>
    </w:p>
    <w:p w14:paraId="107D026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8.3 左右摆角≥±12.5°；</w:t>
      </w:r>
      <w:r w:rsidRPr="00A71F63">
        <w:rPr>
          <w:rFonts w:ascii="仿宋" w:eastAsia="仿宋" w:hAnsi="仿宋" w:cs="仿宋" w:hint="eastAsia"/>
        </w:rPr>
        <w:tab/>
      </w:r>
    </w:p>
    <w:p w14:paraId="26D29A9D" w14:textId="1D19EFD2"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8.4 C臂轨道内运动角度 ≥150°；</w:t>
      </w:r>
      <w:r w:rsidR="00C73C02" w:rsidRPr="00A71F63">
        <w:rPr>
          <w:rFonts w:ascii="仿宋" w:eastAsia="仿宋" w:hAnsi="仿宋" w:cs="仿宋" w:hint="eastAsia"/>
        </w:rPr>
        <w:t xml:space="preserve"> </w:t>
      </w:r>
      <w:r w:rsidRPr="00A71F63">
        <w:rPr>
          <w:rFonts w:ascii="仿宋" w:eastAsia="仿宋" w:hAnsi="仿宋" w:cs="仿宋" w:hint="eastAsia"/>
        </w:rPr>
        <w:t>C臂轨道内过</w:t>
      </w:r>
      <w:proofErr w:type="gramStart"/>
      <w:r w:rsidRPr="00A71F63">
        <w:rPr>
          <w:rFonts w:ascii="仿宋" w:eastAsia="仿宋" w:hAnsi="仿宋" w:cs="仿宋" w:hint="eastAsia"/>
        </w:rPr>
        <w:t>伸角度</w:t>
      </w:r>
      <w:proofErr w:type="gramEnd"/>
      <w:r w:rsidRPr="00A71F63">
        <w:rPr>
          <w:rFonts w:ascii="仿宋" w:eastAsia="仿宋" w:hAnsi="仿宋" w:cs="仿宋" w:hint="eastAsia"/>
        </w:rPr>
        <w:t xml:space="preserve"> ≥55°；</w:t>
      </w:r>
      <w:r w:rsidRPr="00A71F63">
        <w:rPr>
          <w:rFonts w:ascii="仿宋" w:eastAsia="仿宋" w:hAnsi="仿宋" w:cs="仿宋" w:hint="eastAsia"/>
        </w:rPr>
        <w:tab/>
      </w:r>
    </w:p>
    <w:p w14:paraId="7882476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8.5 C臂最低水平位投</w:t>
      </w:r>
      <w:proofErr w:type="gramStart"/>
      <w:r w:rsidRPr="00A71F63">
        <w:rPr>
          <w:rFonts w:ascii="仿宋" w:eastAsia="仿宋" w:hAnsi="仿宋" w:cs="仿宋" w:hint="eastAsia"/>
        </w:rPr>
        <w:t>照高度</w:t>
      </w:r>
      <w:proofErr w:type="gramEnd"/>
      <w:r w:rsidRPr="00A71F63">
        <w:rPr>
          <w:rFonts w:ascii="仿宋" w:eastAsia="仿宋" w:hAnsi="仿宋" w:cs="仿宋" w:hint="eastAsia"/>
        </w:rPr>
        <w:t xml:space="preserve"> ≤102cm；</w:t>
      </w:r>
      <w:r w:rsidRPr="00A71F63">
        <w:rPr>
          <w:rFonts w:ascii="仿宋" w:eastAsia="仿宋" w:hAnsi="仿宋" w:cs="仿宋" w:hint="eastAsia"/>
        </w:rPr>
        <w:tab/>
      </w:r>
    </w:p>
    <w:p w14:paraId="38FA60D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8.6 整机重量≤330Kg。</w:t>
      </w:r>
      <w:r w:rsidRPr="00A71F63">
        <w:rPr>
          <w:rFonts w:ascii="仿宋" w:eastAsia="仿宋" w:hAnsi="仿宋" w:cs="仿宋" w:hint="eastAsia"/>
        </w:rPr>
        <w:tab/>
      </w:r>
    </w:p>
    <w:p w14:paraId="7861B58D"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lastRenderedPageBreak/>
        <w:t>（9）图像处理功能：</w:t>
      </w:r>
      <w:r w:rsidRPr="00A71F63">
        <w:rPr>
          <w:rFonts w:ascii="仿宋" w:eastAsia="仿宋" w:hAnsi="仿宋" w:cs="仿宋" w:hint="eastAsia"/>
        </w:rPr>
        <w:tab/>
        <w:t xml:space="preserve"> </w:t>
      </w:r>
      <w:r w:rsidRPr="00A71F63">
        <w:rPr>
          <w:rFonts w:ascii="仿宋" w:eastAsia="仿宋" w:hAnsi="仿宋" w:cs="仿宋" w:hint="eastAsia"/>
        </w:rPr>
        <w:tab/>
      </w:r>
    </w:p>
    <w:p w14:paraId="577ECAD2" w14:textId="04C051F1"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9.1 图像存储≥150,000幅；曝光模式≥8种；具备USB导出BMP, JPEG, DICOM,MP4格式图像</w:t>
      </w:r>
      <w:r w:rsidR="00C73C02">
        <w:rPr>
          <w:rFonts w:ascii="仿宋" w:eastAsia="仿宋" w:hAnsi="仿宋" w:cs="仿宋" w:hint="eastAsia"/>
        </w:rPr>
        <w:t>；</w:t>
      </w:r>
    </w:p>
    <w:p w14:paraId="3637CA02" w14:textId="77777777" w:rsidR="008063DE" w:rsidRPr="00A71F63" w:rsidRDefault="008063DE" w:rsidP="008063DE">
      <w:pPr>
        <w:pStyle w:val="Default"/>
        <w:spacing w:line="360" w:lineRule="auto"/>
        <w:rPr>
          <w:rFonts w:ascii="仿宋" w:eastAsia="仿宋" w:hAnsi="仿宋" w:cs="仿宋"/>
        </w:rPr>
      </w:pPr>
      <w:r w:rsidRPr="00A71F63">
        <w:rPr>
          <w:rFonts w:ascii="仿宋" w:eastAsia="仿宋" w:hAnsi="仿宋" w:cs="仿宋" w:hint="eastAsia"/>
        </w:rPr>
        <w:t>（10）C臂床</w:t>
      </w:r>
    </w:p>
    <w:p w14:paraId="154D81E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10.1 C</w:t>
      </w:r>
      <w:proofErr w:type="gramStart"/>
      <w:r w:rsidRPr="00A71F63">
        <w:rPr>
          <w:rFonts w:ascii="仿宋" w:eastAsia="仿宋" w:hAnsi="仿宋" w:cs="仿宋" w:hint="eastAsia"/>
        </w:rPr>
        <w:t>臂床具有</w:t>
      </w:r>
      <w:proofErr w:type="gramEnd"/>
      <w:r w:rsidRPr="00A71F63">
        <w:rPr>
          <w:rFonts w:ascii="仿宋" w:eastAsia="仿宋" w:hAnsi="仿宋" w:cs="仿宋" w:hint="eastAsia"/>
        </w:rPr>
        <w:t>升降、纵向移动功能，床板采用优质复合材料，可透视率高，无死角，升降和纵向移动采用气动控制。台面长度2200mm±2mm；台面高度750mm-950mm；前后倾斜 不小于15°。</w:t>
      </w:r>
    </w:p>
    <w:p w14:paraId="597D1FDB" w14:textId="77777777" w:rsidR="008063DE" w:rsidRPr="00C73C02" w:rsidRDefault="008063DE" w:rsidP="008063DE">
      <w:pPr>
        <w:pStyle w:val="4"/>
        <w:rPr>
          <w:rFonts w:ascii="仿宋" w:hAnsi="仿宋"/>
          <w:b/>
          <w:i w:val="0"/>
          <w:szCs w:val="24"/>
          <w:lang w:eastAsia="zh-CN"/>
        </w:rPr>
      </w:pPr>
      <w:bookmarkStart w:id="627" w:name="_Toc84592258"/>
      <w:r w:rsidRPr="00C73C02">
        <w:rPr>
          <w:rFonts w:ascii="仿宋" w:hAnsi="仿宋" w:hint="eastAsia"/>
          <w:b/>
          <w:i w:val="0"/>
          <w:szCs w:val="24"/>
          <w:lang w:eastAsia="zh-CN"/>
        </w:rPr>
        <w:t>（二）牙科X射线机</w:t>
      </w:r>
      <w:bookmarkEnd w:id="627"/>
    </w:p>
    <w:p w14:paraId="303C0374"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095D4C6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（1）电源电压：220V；</w:t>
      </w:r>
    </w:p>
    <w:p w14:paraId="5B48443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（2）频 率：50Hz；</w:t>
      </w:r>
    </w:p>
    <w:p w14:paraId="7E6E9C9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（3）电线插头：国标三芯；</w:t>
      </w:r>
      <w:r w:rsidRPr="00A71F63">
        <w:rPr>
          <w:rFonts w:ascii="仿宋" w:eastAsia="仿宋" w:hAnsi="仿宋" w:cs="仿宋"/>
        </w:rPr>
        <w:t xml:space="preserve"> </w:t>
      </w:r>
    </w:p>
    <w:p w14:paraId="747960A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（4）最大功率：1100VA；</w:t>
      </w:r>
    </w:p>
    <w:p w14:paraId="6F7E022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（5）电 流 ：4A；</w:t>
      </w:r>
    </w:p>
    <w:p w14:paraId="50251BA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（6）熔断器：T8AL250V  5×20mm；</w:t>
      </w:r>
    </w:p>
    <w:p w14:paraId="3AA3E51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（7）射线发射器射线类型：X射线；</w:t>
      </w:r>
      <w:r w:rsidRPr="00A71F63">
        <w:rPr>
          <w:rFonts w:ascii="仿宋" w:eastAsia="仿宋" w:hAnsi="仿宋" w:cs="仿宋"/>
        </w:rPr>
        <w:t xml:space="preserve"> </w:t>
      </w:r>
    </w:p>
    <w:p w14:paraId="3C99498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（8）X射线发射器</w:t>
      </w:r>
    </w:p>
    <w:p w14:paraId="5FA6782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8.1射线焦点：0.4mm；</w:t>
      </w:r>
    </w:p>
    <w:p w14:paraId="105CBEF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8.2 射线方向和分布：限速器出口方向直径;60mm；</w:t>
      </w:r>
    </w:p>
    <w:p w14:paraId="5117168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8.3 焦点-皮肤距离：20.5cm±0.5cm；</w:t>
      </w:r>
    </w:p>
    <w:p w14:paraId="7DC7D1C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8.4 输出辐射场：圆形，φ6cm±0.5cm；</w:t>
      </w:r>
    </w:p>
    <w:p w14:paraId="75C74A2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8.5剂量率：6mGy/s；</w:t>
      </w:r>
    </w:p>
    <w:p w14:paraId="7974C76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8.6 靶材及靶角：</w:t>
      </w:r>
      <w:proofErr w:type="gramStart"/>
      <w:r w:rsidRPr="00A71F63">
        <w:rPr>
          <w:rFonts w:ascii="仿宋" w:eastAsia="仿宋" w:hAnsi="仿宋" w:cs="仿宋" w:hint="eastAsia"/>
        </w:rPr>
        <w:t>钨靶</w:t>
      </w:r>
      <w:proofErr w:type="gramEnd"/>
      <w:r w:rsidRPr="00A71F63">
        <w:rPr>
          <w:rFonts w:ascii="仿宋" w:eastAsia="仿宋" w:hAnsi="仿宋" w:cs="仿宋" w:hint="eastAsia"/>
        </w:rPr>
        <w:t>12.5°；</w:t>
      </w:r>
      <w:r w:rsidRPr="00A71F63">
        <w:rPr>
          <w:rFonts w:ascii="仿宋" w:eastAsia="仿宋" w:hAnsi="仿宋" w:cs="仿宋"/>
        </w:rPr>
        <w:t xml:space="preserve"> </w:t>
      </w:r>
    </w:p>
    <w:p w14:paraId="1012C9C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8.7管电压：65kV ±10%；</w:t>
      </w:r>
      <w:r w:rsidRPr="00A71F63">
        <w:rPr>
          <w:rFonts w:ascii="仿宋" w:eastAsia="仿宋" w:hAnsi="仿宋" w:cs="仿宋"/>
        </w:rPr>
        <w:t xml:space="preserve"> </w:t>
      </w:r>
    </w:p>
    <w:p w14:paraId="3BD2DD6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8.8管电流：7mA ±20%；</w:t>
      </w:r>
      <w:r w:rsidRPr="00A71F63">
        <w:rPr>
          <w:rFonts w:ascii="仿宋" w:eastAsia="仿宋" w:hAnsi="仿宋" w:cs="仿宋"/>
        </w:rPr>
        <w:t xml:space="preserve"> </w:t>
      </w:r>
    </w:p>
    <w:p w14:paraId="2383E48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8.9负载循环：1/30；</w:t>
      </w:r>
    </w:p>
    <w:p w14:paraId="15E1CB8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8.10固有滤过：0.5mmAl/65kv,YY/T0062-2004；</w:t>
      </w:r>
    </w:p>
    <w:p w14:paraId="124AE44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8.11附加滤过：1.5mmAl/65kv,YY/T0062-2004；</w:t>
      </w:r>
    </w:p>
    <w:p w14:paraId="5E2320A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8.12总滤过：2.0mmAl/65kv,YY/T0062-2004；</w:t>
      </w:r>
    </w:p>
    <w:p w14:paraId="04A953E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8.13半价层：65KV时为≥1.6mmAl；</w:t>
      </w:r>
    </w:p>
    <w:p w14:paraId="6F03C01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8.14漏辐射率:1米处≤0.25mGy/h(65kV,7mA,1s,加载间隔1s/30s)；</w:t>
      </w:r>
    </w:p>
    <w:p w14:paraId="7DEC4A8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8.15加载时间调节范围：0.04s-2.0s ±（10%+1ms）；</w:t>
      </w:r>
    </w:p>
    <w:p w14:paraId="6CF31A2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8.16泄露辐射加载因素：曝光1秒停30秒；</w:t>
      </w:r>
    </w:p>
    <w:p w14:paraId="453ECAD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（9）报警功能：具有故障自动检测，故障代码显示功能，参数可重新设置并保存；</w:t>
      </w:r>
    </w:p>
    <w:p w14:paraId="14F88C6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（10）数字化拍摄预留多种拍摄模式；</w:t>
      </w:r>
    </w:p>
    <w:p w14:paraId="1E2DF26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（11）管组件重量：≤4KG；</w:t>
      </w:r>
    </w:p>
    <w:p w14:paraId="63BA183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（12）X射线管头水平面上旋转角度：360°；X射线管头垂直旋转角度：≥270°；X射线管头垂直移动范围：≥500mm；</w:t>
      </w:r>
    </w:p>
    <w:p w14:paraId="7540B16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（13）座椅面上线移动范围：≤120mm；座椅能承受的负荷：≥135KG。</w:t>
      </w:r>
    </w:p>
    <w:p w14:paraId="4DE3978F" w14:textId="77777777" w:rsidR="008063DE" w:rsidRPr="00C73C02" w:rsidRDefault="008063DE" w:rsidP="008063DE">
      <w:pPr>
        <w:pStyle w:val="4"/>
        <w:rPr>
          <w:rFonts w:ascii="仿宋" w:hAnsi="仿宋"/>
          <w:b/>
          <w:i w:val="0"/>
          <w:szCs w:val="24"/>
          <w:lang w:eastAsia="zh-CN"/>
        </w:rPr>
      </w:pPr>
      <w:bookmarkStart w:id="628" w:name="_Toc84592259"/>
      <w:r w:rsidRPr="00C73C02">
        <w:rPr>
          <w:rFonts w:ascii="仿宋" w:hAnsi="仿宋" w:hint="eastAsia"/>
          <w:b/>
          <w:i w:val="0"/>
          <w:szCs w:val="24"/>
          <w:lang w:eastAsia="zh-CN"/>
        </w:rPr>
        <w:t>（三）数字化口腔X射线成像系统</w:t>
      </w:r>
      <w:bookmarkEnd w:id="628"/>
    </w:p>
    <w:p w14:paraId="2F3A379F"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67748D1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（1）获取影像时的位深：16bits/pixel；</w:t>
      </w:r>
    </w:p>
    <w:p w14:paraId="7D55FD1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（2）影像采集区域的像素灰度值标准差 R 与规定采样点的灰度值均值 Vm 之比，应不大于 2%（R/Vm≤2%）；</w:t>
      </w:r>
    </w:p>
    <w:p w14:paraId="66DAD1E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（3）像素尺寸：≤20微米；</w:t>
      </w:r>
    </w:p>
    <w:p w14:paraId="73B3DC3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（4）持 S0，S1，S2，S3 四个尺寸的影像板；</w:t>
      </w:r>
    </w:p>
    <w:p w14:paraId="56132A0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（5）成像扫描时间≤15 秒；</w:t>
      </w:r>
    </w:p>
    <w:p w14:paraId="383F38E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（6）配备</w:t>
      </w:r>
      <w:proofErr w:type="gramStart"/>
      <w:r w:rsidRPr="00A71F63">
        <w:rPr>
          <w:rFonts w:ascii="仿宋" w:eastAsia="仿宋" w:hAnsi="仿宋" w:cs="仿宋" w:hint="eastAsia"/>
        </w:rPr>
        <w:t>真彩触控</w:t>
      </w:r>
      <w:proofErr w:type="gramEnd"/>
      <w:r w:rsidRPr="00A71F63">
        <w:rPr>
          <w:rFonts w:ascii="仿宋" w:eastAsia="仿宋" w:hAnsi="仿宋" w:cs="仿宋" w:hint="eastAsia"/>
        </w:rPr>
        <w:t>屏，可实现单机浏览影像片，具备基本影像处理功能；</w:t>
      </w:r>
    </w:p>
    <w:p w14:paraId="6C772699" w14:textId="77777777" w:rsidR="008063DE" w:rsidRPr="00A71F63" w:rsidRDefault="008063DE" w:rsidP="009A39BD">
      <w:pPr>
        <w:pStyle w:val="Default"/>
        <w:numPr>
          <w:ilvl w:val="0"/>
          <w:numId w:val="32"/>
        </w:numPr>
        <w:spacing w:line="360" w:lineRule="auto"/>
        <w:ind w:firstLineChars="200" w:firstLine="480"/>
        <w:rPr>
          <w:rFonts w:ascii="仿宋" w:eastAsia="仿宋" w:hAnsi="仿宋" w:cs="仿宋"/>
        </w:rPr>
      </w:pPr>
      <w:r w:rsidRPr="00A71F63">
        <w:rPr>
          <w:rFonts w:ascii="仿宋" w:eastAsia="仿宋" w:hAnsi="仿宋" w:cs="仿宋" w:hint="eastAsia"/>
        </w:rPr>
        <w:t>扫描完成后，影像数据自动被擦除；</w:t>
      </w:r>
    </w:p>
    <w:p w14:paraId="3210A14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（8）电脑软件</w:t>
      </w:r>
      <w:proofErr w:type="gramStart"/>
      <w:r w:rsidRPr="00A71F63">
        <w:rPr>
          <w:rFonts w:ascii="仿宋" w:eastAsia="仿宋" w:hAnsi="仿宋" w:cs="仿宋" w:hint="eastAsia"/>
        </w:rPr>
        <w:t>端支持</w:t>
      </w:r>
      <w:proofErr w:type="gramEnd"/>
      <w:r w:rsidRPr="00A71F63">
        <w:rPr>
          <w:rFonts w:ascii="仿宋" w:eastAsia="仿宋" w:hAnsi="仿宋" w:cs="仿宋" w:hint="eastAsia"/>
        </w:rPr>
        <w:t>导出 JPG、BMP、PNG图片格式；</w:t>
      </w:r>
    </w:p>
    <w:p w14:paraId="43074D8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（9）电脑软件端影像处理软件具备：影像编辑、影像注释、影像反转、影像旋转、影像缩放、影像灰度、影像测量、影像修正等功能；</w:t>
      </w:r>
    </w:p>
    <w:p w14:paraId="0A36D54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（10）电脑端软件需包含客户档案登记，复查，信息删除等功能；并对客户信息具备安全性和私密性保护处理；</w:t>
      </w:r>
    </w:p>
    <w:p w14:paraId="74A070A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hint="eastAsia"/>
        </w:rPr>
        <w:t>★</w:t>
      </w:r>
      <w:r w:rsidRPr="00A71F63">
        <w:rPr>
          <w:rFonts w:ascii="仿宋" w:eastAsia="仿宋" w:hAnsi="仿宋" w:cs="仿宋" w:hint="eastAsia"/>
        </w:rPr>
        <w:t>（11）扫描仪主机与电脑间通过无线WiFi进行数据传输；</w:t>
      </w:r>
    </w:p>
    <w:p w14:paraId="4A0DFC6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（12）IP影像板4片（#0、#1、#2、#2）。</w:t>
      </w:r>
    </w:p>
    <w:p w14:paraId="1597BC94" w14:textId="77777777" w:rsidR="008063DE" w:rsidRPr="00A71F63" w:rsidRDefault="008063DE" w:rsidP="008063DE">
      <w:pPr>
        <w:pStyle w:val="30"/>
        <w:rPr>
          <w:rFonts w:ascii="仿宋" w:hAnsi="仿宋"/>
          <w:i w:val="0"/>
          <w:szCs w:val="24"/>
          <w:lang w:eastAsia="zh-CN"/>
        </w:rPr>
      </w:pPr>
      <w:bookmarkStart w:id="629" w:name="_Toc84592260"/>
      <w:r w:rsidRPr="00A71F63">
        <w:rPr>
          <w:rFonts w:ascii="仿宋" w:hAnsi="仿宋" w:hint="eastAsia"/>
          <w:i w:val="0"/>
          <w:szCs w:val="24"/>
          <w:lang w:eastAsia="zh-CN"/>
        </w:rPr>
        <w:t>三、商务要求</w:t>
      </w:r>
      <w:bookmarkEnd w:id="629"/>
    </w:p>
    <w:p w14:paraId="792A3B1A" w14:textId="77777777" w:rsidR="008063DE" w:rsidRPr="00075D6A" w:rsidRDefault="008063DE" w:rsidP="008063DE">
      <w:pPr>
        <w:pStyle w:val="4"/>
        <w:rPr>
          <w:rFonts w:ascii="仿宋" w:hAnsi="仿宋"/>
          <w:b/>
          <w:i w:val="0"/>
          <w:szCs w:val="24"/>
          <w:lang w:eastAsia="zh-CN"/>
        </w:rPr>
      </w:pPr>
      <w:bookmarkStart w:id="630" w:name="_Toc84592261"/>
      <w:r w:rsidRPr="00075D6A">
        <w:rPr>
          <w:rFonts w:ascii="仿宋" w:hAnsi="仿宋" w:hint="eastAsia"/>
          <w:b/>
          <w:i w:val="0"/>
          <w:szCs w:val="24"/>
          <w:lang w:eastAsia="zh-CN"/>
        </w:rPr>
        <w:t>（一）采购标的</w:t>
      </w:r>
      <w:proofErr w:type="gramStart"/>
      <w:r w:rsidRPr="00075D6A">
        <w:rPr>
          <w:rFonts w:ascii="仿宋" w:hAnsi="仿宋" w:hint="eastAsia"/>
          <w:b/>
          <w:i w:val="0"/>
          <w:szCs w:val="24"/>
          <w:lang w:eastAsia="zh-CN"/>
        </w:rPr>
        <w:t>的</w:t>
      </w:r>
      <w:proofErr w:type="gramEnd"/>
      <w:r w:rsidRPr="00075D6A">
        <w:rPr>
          <w:rFonts w:ascii="仿宋" w:hAnsi="仿宋" w:hint="eastAsia"/>
          <w:b/>
          <w:i w:val="0"/>
          <w:szCs w:val="24"/>
          <w:lang w:eastAsia="zh-CN"/>
        </w:rPr>
        <w:t>其他技术、服务要求</w:t>
      </w:r>
      <w:bookmarkEnd w:id="630"/>
    </w:p>
    <w:p w14:paraId="642A3D45"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1、项目实施要求：</w:t>
      </w:r>
    </w:p>
    <w:p w14:paraId="437D5E67"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（1）投标人应制定配送方案，保障货物运送途中不受损坏。</w:t>
      </w:r>
    </w:p>
    <w:p w14:paraId="3B9B6332"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（2）投标人应制定项目实施进度计划，保障项目在要求的交付时间内完成。</w:t>
      </w:r>
    </w:p>
    <w:p w14:paraId="53393D78"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（3）投标人负责设备的现场安装调试并达到投标文件和招标文件要求的参数指标。如果现场安装测试指标未通过，采购人有权要求退货并要求赔偿损失。</w:t>
      </w:r>
    </w:p>
    <w:p w14:paraId="55F8094C"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2、培训要求：</w:t>
      </w:r>
    </w:p>
    <w:p w14:paraId="2789873F"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（1）投标人应在设备安装完后安排技术人员在七日内组织科室具体使用人员进行培训；保证科室具体使用人员完全熟悉操作仪器设备的全部功能。</w:t>
      </w:r>
    </w:p>
    <w:p w14:paraId="62163F2C"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3、售后服务及质保要求：</w:t>
      </w:r>
    </w:p>
    <w:p w14:paraId="0A82592C"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1）项目验收合格之日起质保不低于2年。且无论质保期是否届满，如设备出现故障时，接到采购人通知后2小时做出响应，48小时内给予技术支持或到达现场维修排除故障（质保期内投标人未按上述约定延迟服务给采购人造成的所有损失均由投标人自行承担）；</w:t>
      </w:r>
      <w:r w:rsidRPr="00A71F63">
        <w:rPr>
          <w:rFonts w:ascii="仿宋" w:eastAsia="仿宋" w:hAnsi="仿宋"/>
          <w:i w:val="0"/>
          <w:sz w:val="24"/>
          <w:szCs w:val="24"/>
          <w:lang w:val="zh-CN" w:eastAsia="zh-CN"/>
        </w:rPr>
        <w:t xml:space="preserve"> </w:t>
      </w:r>
    </w:p>
    <w:p w14:paraId="45A3ACD3"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（2）在保修期内，能及时地为用户提供备品备件，所有服务及配件全部免费；</w:t>
      </w:r>
    </w:p>
    <w:p w14:paraId="3329EB34"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p>
    <w:p w14:paraId="6A30E77B" w14:textId="77777777" w:rsidR="008063DE" w:rsidRPr="00FA6297" w:rsidRDefault="008063DE" w:rsidP="008063DE">
      <w:pPr>
        <w:pStyle w:val="4"/>
        <w:rPr>
          <w:rFonts w:ascii="仿宋" w:hAnsi="仿宋"/>
          <w:b/>
          <w:i w:val="0"/>
          <w:szCs w:val="24"/>
          <w:lang w:eastAsia="zh-CN"/>
        </w:rPr>
      </w:pPr>
      <w:bookmarkStart w:id="631" w:name="_Toc84592262"/>
      <w:r w:rsidRPr="00FA6297">
        <w:rPr>
          <w:rFonts w:ascii="仿宋" w:hAnsi="仿宋" w:hint="eastAsia"/>
          <w:b/>
          <w:i w:val="0"/>
          <w:szCs w:val="24"/>
          <w:lang w:eastAsia="zh-CN"/>
        </w:rPr>
        <w:lastRenderedPageBreak/>
        <w:t>（二）采购标的数量、采购项目交付时间和地点、交付内容（实质性要求）</w:t>
      </w:r>
      <w:bookmarkEnd w:id="631"/>
    </w:p>
    <w:p w14:paraId="712D3F5C" w14:textId="77777777" w:rsidR="008063DE" w:rsidRPr="00A71F63" w:rsidRDefault="008063DE" w:rsidP="008063DE">
      <w:pPr>
        <w:pStyle w:val="5"/>
        <w:rPr>
          <w:rFonts w:ascii="仿宋" w:eastAsia="仿宋" w:hAnsi="仿宋"/>
          <w:i w:val="0"/>
          <w:sz w:val="24"/>
          <w:szCs w:val="24"/>
        </w:rPr>
      </w:pPr>
      <w:r w:rsidRPr="00A71F63">
        <w:rPr>
          <w:rFonts w:ascii="仿宋" w:eastAsia="仿宋" w:hAnsi="仿宋" w:hint="eastAsia"/>
          <w:i w:val="0"/>
          <w:sz w:val="24"/>
          <w:szCs w:val="24"/>
        </w:rPr>
        <w:t>1、采购标的数量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9"/>
        <w:gridCol w:w="1842"/>
        <w:gridCol w:w="2548"/>
      </w:tblGrid>
      <w:tr w:rsidR="008063DE" w:rsidRPr="00A71F63" w14:paraId="7E82C52A" w14:textId="77777777" w:rsidTr="00E7797D">
        <w:trPr>
          <w:trHeight w:val="554"/>
          <w:jc w:val="center"/>
        </w:trPr>
        <w:tc>
          <w:tcPr>
            <w:tcW w:w="671" w:type="dxa"/>
            <w:shd w:val="clear" w:color="auto" w:fill="auto"/>
            <w:vAlign w:val="center"/>
          </w:tcPr>
          <w:p w14:paraId="6FE498E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序号</w:t>
            </w:r>
          </w:p>
        </w:tc>
        <w:tc>
          <w:tcPr>
            <w:tcW w:w="3069" w:type="dxa"/>
            <w:shd w:val="clear" w:color="auto" w:fill="auto"/>
            <w:vAlign w:val="center"/>
          </w:tcPr>
          <w:p w14:paraId="2FCB49D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标的</w:t>
            </w:r>
            <w:r w:rsidRPr="00A71F63">
              <w:rPr>
                <w:rFonts w:ascii="仿宋" w:eastAsia="仿宋" w:hAnsi="仿宋" w:cs="宋体"/>
                <w:i w:val="0"/>
                <w:sz w:val="24"/>
                <w:szCs w:val="24"/>
              </w:rPr>
              <w:t>名称</w:t>
            </w:r>
          </w:p>
        </w:tc>
        <w:tc>
          <w:tcPr>
            <w:tcW w:w="1842" w:type="dxa"/>
            <w:shd w:val="clear" w:color="auto" w:fill="auto"/>
            <w:vAlign w:val="center"/>
          </w:tcPr>
          <w:p w14:paraId="24DB6D5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数量</w:t>
            </w:r>
            <w:r w:rsidRPr="00A71F63">
              <w:rPr>
                <w:rFonts w:ascii="仿宋" w:eastAsia="仿宋" w:hAnsi="仿宋" w:cs="宋体" w:hint="eastAsia"/>
                <w:i w:val="0"/>
                <w:sz w:val="24"/>
                <w:szCs w:val="24"/>
              </w:rPr>
              <w:t>（台）</w:t>
            </w:r>
          </w:p>
        </w:tc>
        <w:tc>
          <w:tcPr>
            <w:tcW w:w="2548" w:type="dxa"/>
            <w:shd w:val="clear" w:color="auto" w:fill="auto"/>
            <w:vAlign w:val="center"/>
          </w:tcPr>
          <w:p w14:paraId="10FE154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备注</w:t>
            </w:r>
          </w:p>
        </w:tc>
      </w:tr>
      <w:tr w:rsidR="008063DE" w:rsidRPr="00A71F63" w14:paraId="7CACA494" w14:textId="77777777" w:rsidTr="00E7797D">
        <w:trPr>
          <w:trHeight w:val="752"/>
          <w:jc w:val="center"/>
        </w:trPr>
        <w:tc>
          <w:tcPr>
            <w:tcW w:w="671" w:type="dxa"/>
            <w:shd w:val="clear" w:color="auto" w:fill="auto"/>
            <w:vAlign w:val="center"/>
          </w:tcPr>
          <w:p w14:paraId="79D2D8EF"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w:t>
            </w:r>
          </w:p>
        </w:tc>
        <w:tc>
          <w:tcPr>
            <w:tcW w:w="3069" w:type="dxa"/>
            <w:shd w:val="clear" w:color="auto" w:fill="auto"/>
            <w:vAlign w:val="center"/>
          </w:tcPr>
          <w:p w14:paraId="28D9529E"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移动式C</w:t>
            </w:r>
            <w:proofErr w:type="gramStart"/>
            <w:r w:rsidRPr="00A71F63">
              <w:rPr>
                <w:rFonts w:ascii="仿宋" w:eastAsia="仿宋" w:hAnsi="仿宋" w:cs="宋体" w:hint="eastAsia"/>
                <w:i w:val="0"/>
                <w:sz w:val="24"/>
                <w:szCs w:val="24"/>
                <w:lang w:eastAsia="zh-CN"/>
              </w:rPr>
              <w:t>型臂</w:t>
            </w:r>
            <w:proofErr w:type="gramEnd"/>
            <w:r w:rsidRPr="00A71F63">
              <w:rPr>
                <w:rFonts w:ascii="仿宋" w:eastAsia="仿宋" w:hAnsi="仿宋" w:cs="宋体" w:hint="eastAsia"/>
                <w:i w:val="0"/>
                <w:sz w:val="24"/>
                <w:szCs w:val="24"/>
                <w:lang w:eastAsia="zh-CN"/>
              </w:rPr>
              <w:t>X射线机</w:t>
            </w:r>
          </w:p>
        </w:tc>
        <w:tc>
          <w:tcPr>
            <w:tcW w:w="1842" w:type="dxa"/>
            <w:shd w:val="clear" w:color="auto" w:fill="auto"/>
            <w:vAlign w:val="center"/>
          </w:tcPr>
          <w:p w14:paraId="344352B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548" w:type="dxa"/>
            <w:vMerge w:val="restart"/>
            <w:shd w:val="clear" w:color="auto" w:fill="auto"/>
            <w:vAlign w:val="center"/>
          </w:tcPr>
          <w:p w14:paraId="15C9E040"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8063DE" w:rsidRPr="00A71F63" w14:paraId="2A412CE0" w14:textId="77777777" w:rsidTr="00E7797D">
        <w:trPr>
          <w:trHeight w:val="746"/>
          <w:jc w:val="center"/>
        </w:trPr>
        <w:tc>
          <w:tcPr>
            <w:tcW w:w="671" w:type="dxa"/>
            <w:shd w:val="clear" w:color="auto" w:fill="auto"/>
            <w:vAlign w:val="center"/>
          </w:tcPr>
          <w:p w14:paraId="0632BDDA"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2</w:t>
            </w:r>
          </w:p>
        </w:tc>
        <w:tc>
          <w:tcPr>
            <w:tcW w:w="3069" w:type="dxa"/>
            <w:shd w:val="clear" w:color="auto" w:fill="auto"/>
            <w:vAlign w:val="center"/>
          </w:tcPr>
          <w:p w14:paraId="63A9FFE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牙科X射线机</w:t>
            </w:r>
          </w:p>
        </w:tc>
        <w:tc>
          <w:tcPr>
            <w:tcW w:w="1842" w:type="dxa"/>
            <w:shd w:val="clear" w:color="auto" w:fill="auto"/>
            <w:vAlign w:val="center"/>
          </w:tcPr>
          <w:p w14:paraId="0BCA309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548" w:type="dxa"/>
            <w:vMerge/>
            <w:shd w:val="clear" w:color="auto" w:fill="auto"/>
            <w:vAlign w:val="center"/>
          </w:tcPr>
          <w:p w14:paraId="66B78A4A" w14:textId="77777777" w:rsidR="008063DE" w:rsidRPr="00A71F63" w:rsidRDefault="008063DE" w:rsidP="00E7797D">
            <w:pPr>
              <w:jc w:val="center"/>
              <w:rPr>
                <w:rFonts w:ascii="仿宋" w:eastAsia="仿宋" w:hAnsi="仿宋" w:cs="宋体"/>
                <w:i w:val="0"/>
                <w:sz w:val="24"/>
                <w:szCs w:val="24"/>
              </w:rPr>
            </w:pPr>
          </w:p>
        </w:tc>
      </w:tr>
      <w:tr w:rsidR="008063DE" w:rsidRPr="00A71F63" w14:paraId="2B843C7F" w14:textId="77777777" w:rsidTr="00E7797D">
        <w:trPr>
          <w:trHeight w:val="623"/>
          <w:jc w:val="center"/>
        </w:trPr>
        <w:tc>
          <w:tcPr>
            <w:tcW w:w="671" w:type="dxa"/>
            <w:shd w:val="clear" w:color="auto" w:fill="auto"/>
            <w:vAlign w:val="center"/>
          </w:tcPr>
          <w:p w14:paraId="216347BF"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3069" w:type="dxa"/>
            <w:shd w:val="clear" w:color="auto" w:fill="auto"/>
            <w:vAlign w:val="center"/>
          </w:tcPr>
          <w:p w14:paraId="78C430F7"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数字化口腔X射线成像系统</w:t>
            </w:r>
          </w:p>
        </w:tc>
        <w:tc>
          <w:tcPr>
            <w:tcW w:w="1842" w:type="dxa"/>
            <w:shd w:val="clear" w:color="auto" w:fill="auto"/>
            <w:vAlign w:val="center"/>
          </w:tcPr>
          <w:p w14:paraId="199777FB"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548" w:type="dxa"/>
            <w:vMerge/>
            <w:shd w:val="clear" w:color="auto" w:fill="auto"/>
            <w:vAlign w:val="center"/>
          </w:tcPr>
          <w:p w14:paraId="62E2A296" w14:textId="77777777" w:rsidR="008063DE" w:rsidRPr="00A71F63" w:rsidRDefault="008063DE" w:rsidP="00E7797D">
            <w:pPr>
              <w:jc w:val="center"/>
              <w:rPr>
                <w:rFonts w:ascii="仿宋" w:eastAsia="仿宋" w:hAnsi="仿宋" w:cs="宋体"/>
                <w:i w:val="0"/>
                <w:sz w:val="24"/>
                <w:szCs w:val="24"/>
              </w:rPr>
            </w:pPr>
          </w:p>
        </w:tc>
      </w:tr>
    </w:tbl>
    <w:p w14:paraId="0B118C1D"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2、采购标的交付或者实施的时间和地点：</w:t>
      </w:r>
    </w:p>
    <w:p w14:paraId="3B38DBF3" w14:textId="77777777" w:rsidR="008063DE" w:rsidRPr="00A71F63" w:rsidRDefault="008063DE" w:rsidP="00E84F96">
      <w:pPr>
        <w:spacing w:before="120" w:after="120" w:line="360"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（1）交货地点：采购人指定地点。</w:t>
      </w:r>
    </w:p>
    <w:p w14:paraId="0F5AC196" w14:textId="77777777" w:rsidR="008063DE" w:rsidRPr="00A71F63" w:rsidRDefault="008063DE" w:rsidP="00E84F96">
      <w:pPr>
        <w:spacing w:before="120" w:after="120" w:line="360"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（2）交付时间：数字化口腔X射线成像系统设备在合同签订之日起60个日历日内完成设备的运输、安装调试，其余设备在合同签订之日起90个日历日内完成设备的运输、安装调试。</w:t>
      </w:r>
    </w:p>
    <w:p w14:paraId="27C155D6"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3、付款方式：</w:t>
      </w:r>
    </w:p>
    <w:p w14:paraId="3F06AB04" w14:textId="77777777"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s="仿宋" w:hint="eastAsia"/>
          <w:color w:val="auto"/>
        </w:rPr>
        <w:t>合同签订后，支付中标人合同金额的40%；验收合格后，支付中标人合同金额的20%；验收合格之日起1年后支付中标人合同金额的30%；剩余10%在验收合格之日起2年后完成支付。</w:t>
      </w:r>
    </w:p>
    <w:p w14:paraId="7DDB7BBC" w14:textId="57FDC12E"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olor w:val="auto"/>
        </w:rPr>
        <w:t>采购人应在收到中标人提供的满足其要求的合法</w:t>
      </w:r>
      <w:r w:rsidRPr="00A71F63">
        <w:rPr>
          <w:rFonts w:ascii="仿宋" w:eastAsia="仿宋" w:hAnsi="仿宋" w:hint="eastAsia"/>
          <w:color w:val="auto"/>
        </w:rPr>
        <w:t>票据</w:t>
      </w:r>
      <w:r w:rsidRPr="00A71F63">
        <w:rPr>
          <w:rFonts w:ascii="仿宋" w:eastAsia="仿宋" w:hAnsi="仿宋"/>
          <w:color w:val="auto"/>
        </w:rPr>
        <w:t>后</w:t>
      </w:r>
      <w:r w:rsidRPr="00A71F63">
        <w:rPr>
          <w:rFonts w:ascii="仿宋" w:eastAsia="仿宋" w:hAnsi="仿宋" w:hint="eastAsia"/>
          <w:color w:val="auto"/>
        </w:rPr>
        <w:t>20个工作日</w:t>
      </w:r>
      <w:r w:rsidR="0005782F">
        <w:rPr>
          <w:rFonts w:ascii="仿宋" w:eastAsia="仿宋" w:hAnsi="仿宋"/>
          <w:color w:val="auto"/>
        </w:rPr>
        <w:t>内将相应资金支付到合同约定的中标人</w:t>
      </w:r>
      <w:r w:rsidRPr="00A71F63">
        <w:rPr>
          <w:rFonts w:ascii="仿宋" w:eastAsia="仿宋" w:hAnsi="仿宋"/>
          <w:color w:val="auto"/>
        </w:rPr>
        <w:t>账户</w:t>
      </w:r>
      <w:r w:rsidRPr="00A71F63">
        <w:rPr>
          <w:rFonts w:ascii="仿宋" w:eastAsia="仿宋" w:hAnsi="仿宋" w:hint="eastAsia"/>
          <w:color w:val="auto"/>
        </w:rPr>
        <w:t>。</w:t>
      </w:r>
    </w:p>
    <w:p w14:paraId="6826DFD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color w:val="auto"/>
        </w:rPr>
        <w:t>其他未尽事宜由采购人和中标人双方在合同中约定。</w:t>
      </w:r>
    </w:p>
    <w:p w14:paraId="6700D1C8" w14:textId="77777777" w:rsidR="00114A49" w:rsidRPr="0005782F" w:rsidRDefault="00114A49" w:rsidP="00114A49">
      <w:pPr>
        <w:pStyle w:val="4"/>
        <w:rPr>
          <w:rFonts w:ascii="仿宋" w:hAnsi="仿宋"/>
          <w:b/>
          <w:i w:val="0"/>
          <w:szCs w:val="24"/>
          <w:lang w:eastAsia="zh-CN"/>
        </w:rPr>
      </w:pPr>
      <w:r w:rsidRPr="0005782F">
        <w:rPr>
          <w:rFonts w:ascii="仿宋" w:hAnsi="仿宋" w:hint="eastAsia"/>
          <w:b/>
          <w:i w:val="0"/>
          <w:szCs w:val="24"/>
          <w:lang w:eastAsia="zh-CN"/>
        </w:rPr>
        <w:lastRenderedPageBreak/>
        <w:t>（三）采购标的</w:t>
      </w:r>
      <w:proofErr w:type="gramStart"/>
      <w:r w:rsidRPr="0005782F">
        <w:rPr>
          <w:rFonts w:ascii="仿宋" w:hAnsi="仿宋" w:hint="eastAsia"/>
          <w:b/>
          <w:i w:val="0"/>
          <w:szCs w:val="24"/>
          <w:lang w:eastAsia="zh-CN"/>
        </w:rPr>
        <w:t>的</w:t>
      </w:r>
      <w:proofErr w:type="gramEnd"/>
      <w:r w:rsidRPr="0005782F">
        <w:rPr>
          <w:rFonts w:ascii="仿宋" w:hAnsi="仿宋" w:hint="eastAsia"/>
          <w:b/>
          <w:i w:val="0"/>
          <w:szCs w:val="24"/>
          <w:lang w:eastAsia="zh-CN"/>
        </w:rPr>
        <w:t>验收标准（实质性要求）</w:t>
      </w:r>
    </w:p>
    <w:p w14:paraId="257CD5FA"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1、验收时间</w:t>
      </w:r>
    </w:p>
    <w:p w14:paraId="41299603"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设备安装调试完毕采购人收到中标人书面通知后5个工作</w:t>
      </w:r>
      <w:r w:rsidRPr="0005782F">
        <w:rPr>
          <w:rFonts w:ascii="仿宋" w:eastAsia="仿宋" w:hAnsi="仿宋" w:cs="宋体"/>
          <w:i w:val="0"/>
          <w:color w:val="000000" w:themeColor="text1"/>
          <w:sz w:val="24"/>
          <w:szCs w:val="24"/>
          <w:lang w:eastAsia="zh-CN"/>
        </w:rPr>
        <w:t>日内初步验收。初步验收合格后，进入</w:t>
      </w:r>
      <w:r w:rsidRPr="0005782F">
        <w:rPr>
          <w:rFonts w:ascii="仿宋" w:eastAsia="仿宋" w:hAnsi="仿宋" w:cs="宋体" w:hint="eastAsia"/>
          <w:i w:val="0"/>
          <w:color w:val="000000" w:themeColor="text1"/>
          <w:sz w:val="24"/>
          <w:szCs w:val="24"/>
          <w:lang w:eastAsia="zh-CN"/>
        </w:rPr>
        <w:t>10个工作日</w:t>
      </w:r>
      <w:r w:rsidRPr="0005782F">
        <w:rPr>
          <w:rFonts w:ascii="仿宋" w:eastAsia="仿宋" w:hAnsi="仿宋" w:cs="宋体"/>
          <w:i w:val="0"/>
          <w:color w:val="000000" w:themeColor="text1"/>
          <w:sz w:val="24"/>
          <w:szCs w:val="24"/>
          <w:lang w:eastAsia="zh-CN"/>
        </w:rPr>
        <w:t>试用期；试用期间发生重大质量问题，</w:t>
      </w:r>
      <w:r w:rsidRPr="0005782F">
        <w:rPr>
          <w:rFonts w:ascii="仿宋" w:eastAsia="仿宋" w:hAnsi="仿宋" w:hint="eastAsia"/>
          <w:i w:val="0"/>
          <w:color w:val="000000" w:themeColor="text1"/>
          <w:sz w:val="24"/>
          <w:szCs w:val="24"/>
          <w:shd w:val="clear" w:color="auto" w:fill="FFFFFF"/>
          <w:lang w:eastAsia="zh-CN"/>
        </w:rPr>
        <w:t>应进行换货并重新安装调试，重新安装调试</w:t>
      </w:r>
      <w:r w:rsidRPr="0005782F">
        <w:rPr>
          <w:rFonts w:ascii="仿宋" w:eastAsia="仿宋" w:hAnsi="仿宋" w:cs="宋体"/>
          <w:i w:val="0"/>
          <w:color w:val="000000" w:themeColor="text1"/>
          <w:sz w:val="24"/>
          <w:szCs w:val="24"/>
          <w:lang w:eastAsia="zh-CN"/>
        </w:rPr>
        <w:t>后试用相应顺延；试用期结束后5个工作日内</w:t>
      </w:r>
      <w:r w:rsidRPr="0005782F">
        <w:rPr>
          <w:rFonts w:ascii="仿宋" w:eastAsia="仿宋" w:hAnsi="仿宋" w:cs="宋体" w:hint="eastAsia"/>
          <w:i w:val="0"/>
          <w:color w:val="000000" w:themeColor="text1"/>
          <w:sz w:val="24"/>
          <w:szCs w:val="24"/>
          <w:lang w:eastAsia="zh-CN"/>
        </w:rPr>
        <w:t>中标人向采购人发出最终验收书面通知，采购人收到最终验收书面通知后5个工作</w:t>
      </w:r>
      <w:r w:rsidRPr="0005782F">
        <w:rPr>
          <w:rFonts w:ascii="仿宋" w:eastAsia="仿宋" w:hAnsi="仿宋" w:cs="宋体"/>
          <w:i w:val="0"/>
          <w:color w:val="000000" w:themeColor="text1"/>
          <w:sz w:val="24"/>
          <w:szCs w:val="24"/>
          <w:lang w:eastAsia="zh-CN"/>
        </w:rPr>
        <w:t>日内进行最终验收</w:t>
      </w:r>
      <w:r w:rsidRPr="0005782F">
        <w:rPr>
          <w:rFonts w:ascii="仿宋" w:eastAsia="仿宋" w:hAnsi="仿宋" w:cs="宋体" w:hint="eastAsia"/>
          <w:i w:val="0"/>
          <w:color w:val="000000" w:themeColor="text1"/>
          <w:sz w:val="24"/>
          <w:szCs w:val="24"/>
          <w:lang w:eastAsia="zh-CN"/>
        </w:rPr>
        <w:t>。</w:t>
      </w:r>
    </w:p>
    <w:p w14:paraId="736CC1C9"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2、验收程序</w:t>
      </w:r>
    </w:p>
    <w:p w14:paraId="2E532DE9"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 xml:space="preserve">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14:paraId="48152114"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3、验收内容</w:t>
      </w:r>
    </w:p>
    <w:p w14:paraId="6DA2E982" w14:textId="77777777" w:rsidR="00114A49" w:rsidRPr="009B50B1" w:rsidRDefault="00114A49" w:rsidP="00114A49">
      <w:pPr>
        <w:spacing w:line="360" w:lineRule="auto"/>
        <w:ind w:firstLineChars="200" w:firstLine="480"/>
        <w:rPr>
          <w:rFonts w:ascii="仿宋" w:eastAsia="仿宋" w:hAnsi="仿宋" w:cs="宋体"/>
          <w:i w:val="0"/>
          <w:iCs w:val="0"/>
          <w:color w:val="000000" w:themeColor="text1"/>
          <w:sz w:val="24"/>
          <w:szCs w:val="24"/>
          <w:lang w:eastAsia="zh-CN"/>
        </w:rPr>
      </w:pPr>
      <w:r w:rsidRPr="0005782F">
        <w:rPr>
          <w:rFonts w:ascii="仿宋" w:eastAsia="仿宋" w:hAnsi="仿宋" w:cs="宋体" w:hint="eastAsia"/>
          <w:i w:val="0"/>
          <w:iCs w:val="0"/>
          <w:color w:val="000000" w:themeColor="text1"/>
          <w:sz w:val="24"/>
          <w:szCs w:val="24"/>
          <w:lang w:eastAsia="zh-CN"/>
        </w:rPr>
        <w:t>招标文件和投标文件全部内容。</w:t>
      </w:r>
    </w:p>
    <w:p w14:paraId="1DE519FD" w14:textId="77777777" w:rsidR="00114A49" w:rsidRPr="009B50B1" w:rsidRDefault="00114A49" w:rsidP="00114A49">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4、验收标准</w:t>
      </w:r>
    </w:p>
    <w:p w14:paraId="7922B8D4"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1）</w:t>
      </w:r>
      <w:r w:rsidRPr="0005782F">
        <w:rPr>
          <w:rFonts w:ascii="仿宋" w:eastAsia="仿宋" w:hAnsi="仿宋" w:cs="宋体" w:hint="eastAsia"/>
          <w:i w:val="0"/>
          <w:color w:val="000000" w:themeColor="text1"/>
          <w:sz w:val="24"/>
          <w:szCs w:val="24"/>
          <w:lang w:eastAsia="zh-CN"/>
        </w:rPr>
        <w:t>按国家有关规定以及招标文件的质量要求和技术指标、中标人的投标文件及承诺与本合同约定标准进行验收，</w:t>
      </w:r>
      <w:r w:rsidRPr="0005782F">
        <w:rPr>
          <w:rFonts w:ascii="仿宋" w:eastAsia="仿宋" w:hAnsi="仿宋" w:cs="宋体"/>
          <w:i w:val="0"/>
          <w:color w:val="000000" w:themeColor="text1"/>
          <w:sz w:val="24"/>
          <w:szCs w:val="24"/>
          <w:lang w:eastAsia="zh-CN"/>
        </w:rPr>
        <w:t>提供的产品为原装正品（含零部件、配件等），表面无划伤、无碰撞痕迹，且权属清楚，不得侵害他人的知识产权。各项指标符合检测标准和出厂标准，各项技术参数符合</w:t>
      </w:r>
      <w:r w:rsidRPr="0005782F">
        <w:rPr>
          <w:rFonts w:ascii="仿宋" w:eastAsia="仿宋" w:hAnsi="仿宋" w:cs="宋体" w:hint="eastAsia"/>
          <w:i w:val="0"/>
          <w:color w:val="000000" w:themeColor="text1"/>
          <w:sz w:val="24"/>
          <w:szCs w:val="24"/>
          <w:lang w:eastAsia="zh-CN"/>
        </w:rPr>
        <w:t>招标</w:t>
      </w:r>
      <w:r w:rsidRPr="0005782F">
        <w:rPr>
          <w:rFonts w:ascii="仿宋" w:eastAsia="仿宋" w:hAnsi="仿宋" w:cs="宋体"/>
          <w:i w:val="0"/>
          <w:color w:val="000000" w:themeColor="text1"/>
          <w:sz w:val="24"/>
          <w:szCs w:val="24"/>
          <w:lang w:eastAsia="zh-CN"/>
        </w:rPr>
        <w:t>文件要求和</w:t>
      </w:r>
      <w:r w:rsidRPr="0005782F">
        <w:rPr>
          <w:rFonts w:ascii="仿宋" w:eastAsia="仿宋" w:hAnsi="仿宋" w:cs="宋体" w:hint="eastAsia"/>
          <w:i w:val="0"/>
          <w:color w:val="000000" w:themeColor="text1"/>
          <w:sz w:val="24"/>
          <w:szCs w:val="24"/>
          <w:lang w:eastAsia="zh-CN"/>
        </w:rPr>
        <w:t>投标</w:t>
      </w:r>
      <w:r w:rsidRPr="0005782F">
        <w:rPr>
          <w:rFonts w:ascii="仿宋" w:eastAsia="仿宋" w:hAnsi="仿宋" w:cs="宋体"/>
          <w:i w:val="0"/>
          <w:color w:val="000000" w:themeColor="text1"/>
          <w:sz w:val="24"/>
          <w:szCs w:val="24"/>
          <w:lang w:eastAsia="zh-CN"/>
        </w:rPr>
        <w:t>文件承诺；</w:t>
      </w:r>
    </w:p>
    <w:p w14:paraId="44198684" w14:textId="77777777" w:rsidR="00114A49" w:rsidRPr="0005782F"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2）向采购人提交与本项目相关的所有材料和记录；</w:t>
      </w:r>
    </w:p>
    <w:p w14:paraId="1400AF4D" w14:textId="77777777" w:rsidR="00114A49"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lastRenderedPageBreak/>
        <w:t>（3）采购人与中标人双方如对质量要求和技术指标的约定标准有相互抵触或异议的事项，由采购人在招标文件及投标文件中按质量要求和技术指标比较优胜的原则确定该项的约定标准进行验收。</w:t>
      </w:r>
      <w:r>
        <w:rPr>
          <w:rFonts w:ascii="仿宋" w:eastAsia="仿宋" w:hAnsi="仿宋" w:cs="宋体" w:hint="eastAsia"/>
          <w:i w:val="0"/>
          <w:color w:val="000000" w:themeColor="text1"/>
          <w:sz w:val="24"/>
          <w:szCs w:val="24"/>
          <w:lang w:eastAsia="zh-CN"/>
        </w:rPr>
        <w:t xml:space="preserve"> </w:t>
      </w:r>
    </w:p>
    <w:p w14:paraId="1E9043B0" w14:textId="7951E7E6" w:rsidR="008063DE" w:rsidRPr="00114A49" w:rsidRDefault="00114A49" w:rsidP="00114A49">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本项目采购人及其委托的采购代理机构将严格按照政府采购相关法律法规以及按照《财政部关于进一步加强政府采购需求和履约验收管理指导意见》（财库</w:t>
      </w:r>
      <w:r w:rsidRPr="0005782F">
        <w:rPr>
          <w:rFonts w:ascii="仿宋" w:eastAsia="仿宋" w:hAnsi="仿宋" w:cs="仿宋" w:hint="eastAsia"/>
          <w:i w:val="0"/>
          <w:color w:val="000000" w:themeColor="text1"/>
          <w:sz w:val="24"/>
          <w:szCs w:val="24"/>
          <w:lang w:eastAsia="zh-CN"/>
        </w:rPr>
        <w:t>〔2016〕</w:t>
      </w:r>
      <w:r w:rsidRPr="0005782F">
        <w:rPr>
          <w:rFonts w:ascii="仿宋" w:eastAsia="仿宋" w:hAnsi="仿宋" w:cs="宋体" w:hint="eastAsia"/>
          <w:i w:val="0"/>
          <w:color w:val="000000" w:themeColor="text1"/>
          <w:sz w:val="24"/>
          <w:szCs w:val="24"/>
          <w:lang w:eastAsia="zh-CN"/>
        </w:rPr>
        <w:t>205</w:t>
      </w:r>
      <w:r>
        <w:rPr>
          <w:rFonts w:ascii="仿宋" w:eastAsia="仿宋" w:hAnsi="仿宋" w:cs="宋体" w:hint="eastAsia"/>
          <w:i w:val="0"/>
          <w:color w:val="000000" w:themeColor="text1"/>
          <w:lang w:eastAsia="zh-CN"/>
        </w:rPr>
        <w:t>号）的要求进行验收</w:t>
      </w:r>
      <w:r w:rsidR="008063DE" w:rsidRPr="00A71F63">
        <w:rPr>
          <w:rFonts w:ascii="仿宋" w:eastAsia="仿宋" w:hAnsi="仿宋" w:cs="仿宋" w:hint="eastAsia"/>
          <w:i w:val="0"/>
          <w:lang w:eastAsia="zh-CN"/>
        </w:rPr>
        <w:t>。</w:t>
      </w:r>
    </w:p>
    <w:p w14:paraId="1F817C8C" w14:textId="77777777" w:rsidR="008063DE" w:rsidRPr="00A71F63" w:rsidRDefault="008063DE" w:rsidP="008063DE">
      <w:pPr>
        <w:rPr>
          <w:rFonts w:ascii="仿宋" w:eastAsia="仿宋" w:hAnsi="仿宋"/>
          <w:b/>
          <w:bCs/>
          <w:i w:val="0"/>
          <w:kern w:val="44"/>
          <w:sz w:val="24"/>
          <w:szCs w:val="24"/>
          <w:lang w:eastAsia="zh-CN"/>
        </w:rPr>
      </w:pPr>
      <w:r w:rsidRPr="00A71F63">
        <w:rPr>
          <w:rFonts w:ascii="仿宋" w:eastAsia="仿宋" w:hAnsi="仿宋"/>
          <w:i w:val="0"/>
          <w:sz w:val="24"/>
          <w:szCs w:val="24"/>
          <w:lang w:eastAsia="zh-CN"/>
        </w:rPr>
        <w:br w:type="page"/>
      </w:r>
    </w:p>
    <w:p w14:paraId="14628187" w14:textId="308F59E3" w:rsidR="008063DE" w:rsidRPr="00A71F63" w:rsidRDefault="008063DE" w:rsidP="001E7327">
      <w:pPr>
        <w:pStyle w:val="20"/>
        <w:rPr>
          <w:szCs w:val="24"/>
          <w:lang w:eastAsia="zh-CN"/>
        </w:rPr>
      </w:pPr>
      <w:bookmarkStart w:id="632" w:name="_Toc84592265"/>
      <w:bookmarkStart w:id="633" w:name="_Toc86149171"/>
      <w:r w:rsidRPr="00A71F63">
        <w:rPr>
          <w:rFonts w:hint="eastAsia"/>
          <w:szCs w:val="24"/>
          <w:lang w:eastAsia="zh-CN"/>
        </w:rPr>
        <w:lastRenderedPageBreak/>
        <w:t>采购</w:t>
      </w:r>
      <w:r w:rsidRPr="00A71F63">
        <w:rPr>
          <w:szCs w:val="24"/>
          <w:lang w:eastAsia="zh-CN"/>
        </w:rPr>
        <w:t>包</w:t>
      </w:r>
      <w:r w:rsidRPr="00A71F63">
        <w:rPr>
          <w:rFonts w:hint="eastAsia"/>
          <w:szCs w:val="24"/>
          <w:lang w:eastAsia="zh-CN"/>
        </w:rPr>
        <w:t>五：五官口腔设备类</w:t>
      </w:r>
      <w:bookmarkEnd w:id="632"/>
      <w:bookmarkEnd w:id="633"/>
    </w:p>
    <w:p w14:paraId="220FDEED" w14:textId="77777777" w:rsidR="008063DE" w:rsidRPr="00A71F63" w:rsidRDefault="008063DE" w:rsidP="008063DE">
      <w:pPr>
        <w:pStyle w:val="30"/>
        <w:rPr>
          <w:rFonts w:ascii="仿宋" w:hAnsi="仿宋"/>
          <w:i w:val="0"/>
          <w:szCs w:val="24"/>
          <w:lang w:eastAsia="zh-CN"/>
        </w:rPr>
      </w:pPr>
      <w:bookmarkStart w:id="634" w:name="_Toc84592268"/>
      <w:r w:rsidRPr="00A71F63">
        <w:rPr>
          <w:rFonts w:ascii="仿宋" w:hAnsi="仿宋" w:hint="eastAsia"/>
          <w:i w:val="0"/>
          <w:szCs w:val="24"/>
          <w:lang w:eastAsia="zh-CN"/>
        </w:rPr>
        <w:t>一、</w:t>
      </w:r>
      <w:r w:rsidRPr="00A71F63">
        <w:rPr>
          <w:rFonts w:ascii="仿宋" w:hAnsi="仿宋"/>
          <w:i w:val="0"/>
          <w:szCs w:val="24"/>
          <w:lang w:eastAsia="zh-CN"/>
        </w:rPr>
        <w:t>采购项目</w:t>
      </w:r>
      <w:r w:rsidRPr="00A71F63">
        <w:rPr>
          <w:rFonts w:ascii="仿宋" w:hAnsi="仿宋" w:hint="eastAsia"/>
          <w:i w:val="0"/>
          <w:szCs w:val="24"/>
          <w:lang w:eastAsia="zh-CN"/>
        </w:rPr>
        <w:t>清单</w:t>
      </w:r>
      <w:r w:rsidRPr="00A71F63">
        <w:rPr>
          <w:rFonts w:ascii="仿宋" w:hAnsi="仿宋"/>
          <w:i w:val="0"/>
          <w:szCs w:val="24"/>
          <w:lang w:eastAsia="zh-CN"/>
        </w:rPr>
        <w:t>及各单价最高限价</w:t>
      </w:r>
      <w:bookmarkEnd w:id="634"/>
    </w:p>
    <w:tbl>
      <w:tblPr>
        <w:tblStyle w:val="af6"/>
        <w:tblW w:w="4804" w:type="pct"/>
        <w:tblLook w:val="04A0" w:firstRow="1" w:lastRow="0" w:firstColumn="1" w:lastColumn="0" w:noHBand="0" w:noVBand="1"/>
      </w:tblPr>
      <w:tblGrid>
        <w:gridCol w:w="819"/>
        <w:gridCol w:w="917"/>
        <w:gridCol w:w="3192"/>
        <w:gridCol w:w="3260"/>
      </w:tblGrid>
      <w:tr w:rsidR="008063DE" w:rsidRPr="00A71F63" w14:paraId="584CBBE7" w14:textId="77777777" w:rsidTr="00E7797D">
        <w:tc>
          <w:tcPr>
            <w:tcW w:w="500" w:type="pct"/>
            <w:vAlign w:val="center"/>
          </w:tcPr>
          <w:p w14:paraId="55E7FD7E"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包号</w:t>
            </w:r>
          </w:p>
        </w:tc>
        <w:tc>
          <w:tcPr>
            <w:tcW w:w="560" w:type="pct"/>
            <w:vAlign w:val="center"/>
          </w:tcPr>
          <w:p w14:paraId="3FF4AAFB"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序号</w:t>
            </w:r>
          </w:p>
        </w:tc>
        <w:tc>
          <w:tcPr>
            <w:tcW w:w="1949" w:type="pct"/>
            <w:vAlign w:val="center"/>
          </w:tcPr>
          <w:p w14:paraId="285041B7"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标的名称</w:t>
            </w:r>
          </w:p>
        </w:tc>
        <w:tc>
          <w:tcPr>
            <w:tcW w:w="1991" w:type="pct"/>
            <w:vAlign w:val="center"/>
          </w:tcPr>
          <w:p w14:paraId="29F5DDDA" w14:textId="77777777" w:rsidR="008063DE" w:rsidRPr="00A71F63" w:rsidRDefault="008063DE" w:rsidP="00E7797D">
            <w:pPr>
              <w:spacing w:line="360" w:lineRule="auto"/>
              <w:jc w:val="center"/>
              <w:rPr>
                <w:rFonts w:ascii="仿宋" w:eastAsia="仿宋" w:hAnsi="仿宋"/>
                <w:b/>
                <w:i w:val="0"/>
                <w:sz w:val="24"/>
                <w:szCs w:val="24"/>
                <w:lang w:eastAsia="zh-CN"/>
              </w:rPr>
            </w:pPr>
            <w:r w:rsidRPr="00A71F63">
              <w:rPr>
                <w:rFonts w:ascii="仿宋" w:eastAsia="仿宋" w:hAnsi="仿宋" w:hint="eastAsia"/>
                <w:b/>
                <w:i w:val="0"/>
                <w:sz w:val="24"/>
                <w:szCs w:val="24"/>
                <w:lang w:eastAsia="zh-CN"/>
              </w:rPr>
              <w:t>单价</w:t>
            </w:r>
            <w:r w:rsidRPr="00A71F63">
              <w:rPr>
                <w:rFonts w:ascii="仿宋" w:eastAsia="仿宋" w:hAnsi="仿宋"/>
                <w:b/>
                <w:i w:val="0"/>
                <w:sz w:val="24"/>
                <w:szCs w:val="24"/>
                <w:lang w:eastAsia="zh-CN"/>
              </w:rPr>
              <w:t>最高限价</w:t>
            </w:r>
            <w:r w:rsidRPr="00A71F63">
              <w:rPr>
                <w:rFonts w:ascii="仿宋" w:eastAsia="仿宋" w:hAnsi="仿宋" w:hint="eastAsia"/>
                <w:b/>
                <w:i w:val="0"/>
                <w:sz w:val="24"/>
                <w:szCs w:val="24"/>
                <w:lang w:eastAsia="zh-CN"/>
              </w:rPr>
              <w:t>（万元）</w:t>
            </w:r>
          </w:p>
        </w:tc>
      </w:tr>
      <w:tr w:rsidR="008063DE" w:rsidRPr="00A71F63" w14:paraId="66380FFA" w14:textId="77777777" w:rsidTr="00E7797D">
        <w:tc>
          <w:tcPr>
            <w:tcW w:w="500" w:type="pct"/>
            <w:vMerge w:val="restart"/>
            <w:vAlign w:val="center"/>
          </w:tcPr>
          <w:p w14:paraId="12D1603E"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5</w:t>
            </w:r>
          </w:p>
        </w:tc>
        <w:tc>
          <w:tcPr>
            <w:tcW w:w="560" w:type="pct"/>
            <w:vAlign w:val="center"/>
          </w:tcPr>
          <w:p w14:paraId="0565DD67"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1949" w:type="pct"/>
            <w:vAlign w:val="center"/>
          </w:tcPr>
          <w:p w14:paraId="2FEB78B5" w14:textId="77777777" w:rsidR="008063DE" w:rsidRPr="00A71F63" w:rsidRDefault="008063DE" w:rsidP="00E7797D">
            <w:pPr>
              <w:jc w:val="center"/>
              <w:rPr>
                <w:rFonts w:ascii="仿宋" w:eastAsia="仿宋" w:hAnsi="仿宋" w:cs="宋体"/>
                <w:b/>
                <w:i w:val="0"/>
                <w:sz w:val="24"/>
                <w:szCs w:val="24"/>
                <w:lang w:eastAsia="zh-CN"/>
              </w:rPr>
            </w:pPr>
            <w:r w:rsidRPr="00A71F63">
              <w:rPr>
                <w:rFonts w:ascii="仿宋" w:eastAsia="仿宋" w:hAnsi="仿宋" w:hint="eastAsia"/>
                <w:i w:val="0"/>
                <w:sz w:val="24"/>
                <w:szCs w:val="24"/>
                <w:lang w:eastAsia="zh-CN"/>
              </w:rPr>
              <w:t>电子鼻咽喉镜（核心产品）</w:t>
            </w:r>
          </w:p>
        </w:tc>
        <w:tc>
          <w:tcPr>
            <w:tcW w:w="1991" w:type="pct"/>
            <w:vAlign w:val="center"/>
          </w:tcPr>
          <w:p w14:paraId="77828BB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34.8</w:t>
            </w:r>
          </w:p>
        </w:tc>
      </w:tr>
      <w:tr w:rsidR="008063DE" w:rsidRPr="00A71F63" w14:paraId="3184340B" w14:textId="77777777" w:rsidTr="00E7797D">
        <w:tc>
          <w:tcPr>
            <w:tcW w:w="500" w:type="pct"/>
            <w:vMerge/>
            <w:vAlign w:val="center"/>
          </w:tcPr>
          <w:p w14:paraId="0FC9D1C0" w14:textId="77777777" w:rsidR="008063DE" w:rsidRPr="00A71F63" w:rsidRDefault="008063DE" w:rsidP="00E7797D">
            <w:pPr>
              <w:spacing w:line="360" w:lineRule="auto"/>
              <w:jc w:val="center"/>
              <w:rPr>
                <w:rFonts w:ascii="仿宋" w:eastAsia="仿宋" w:hAnsi="仿宋"/>
                <w:i w:val="0"/>
                <w:sz w:val="24"/>
                <w:szCs w:val="24"/>
              </w:rPr>
            </w:pPr>
          </w:p>
        </w:tc>
        <w:tc>
          <w:tcPr>
            <w:tcW w:w="560" w:type="pct"/>
            <w:vAlign w:val="center"/>
          </w:tcPr>
          <w:p w14:paraId="4C8063C1"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1949" w:type="pct"/>
            <w:vAlign w:val="center"/>
          </w:tcPr>
          <w:p w14:paraId="747FB50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干眼检测仪</w:t>
            </w:r>
          </w:p>
        </w:tc>
        <w:tc>
          <w:tcPr>
            <w:tcW w:w="1991" w:type="pct"/>
            <w:vAlign w:val="center"/>
          </w:tcPr>
          <w:p w14:paraId="624FFC0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40</w:t>
            </w:r>
          </w:p>
        </w:tc>
      </w:tr>
      <w:tr w:rsidR="008063DE" w:rsidRPr="00A71F63" w14:paraId="4D3C5FA6" w14:textId="77777777" w:rsidTr="00E7797D">
        <w:tc>
          <w:tcPr>
            <w:tcW w:w="500" w:type="pct"/>
            <w:vMerge/>
            <w:vAlign w:val="center"/>
          </w:tcPr>
          <w:p w14:paraId="37CD56E0" w14:textId="77777777" w:rsidR="008063DE" w:rsidRPr="00A71F63" w:rsidRDefault="008063DE" w:rsidP="00E7797D">
            <w:pPr>
              <w:spacing w:line="360" w:lineRule="auto"/>
              <w:jc w:val="center"/>
              <w:rPr>
                <w:rFonts w:ascii="仿宋" w:eastAsia="仿宋" w:hAnsi="仿宋"/>
                <w:i w:val="0"/>
                <w:sz w:val="24"/>
                <w:szCs w:val="24"/>
              </w:rPr>
            </w:pPr>
          </w:p>
        </w:tc>
        <w:tc>
          <w:tcPr>
            <w:tcW w:w="560" w:type="pct"/>
            <w:vAlign w:val="center"/>
          </w:tcPr>
          <w:p w14:paraId="5B8A90C9"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1949" w:type="pct"/>
            <w:vAlign w:val="center"/>
          </w:tcPr>
          <w:p w14:paraId="6DE15ECF"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五官短波紫外线治疗仪</w:t>
            </w:r>
          </w:p>
        </w:tc>
        <w:tc>
          <w:tcPr>
            <w:tcW w:w="1991" w:type="pct"/>
            <w:vAlign w:val="center"/>
          </w:tcPr>
          <w:p w14:paraId="79FF2BB3"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4</w:t>
            </w:r>
          </w:p>
        </w:tc>
      </w:tr>
      <w:tr w:rsidR="008063DE" w:rsidRPr="00A71F63" w14:paraId="44DF1033" w14:textId="77777777" w:rsidTr="00E7797D">
        <w:tc>
          <w:tcPr>
            <w:tcW w:w="500" w:type="pct"/>
            <w:vMerge/>
            <w:vAlign w:val="center"/>
          </w:tcPr>
          <w:p w14:paraId="202E3341" w14:textId="77777777" w:rsidR="008063DE" w:rsidRPr="00A71F63" w:rsidRDefault="008063DE" w:rsidP="00E7797D">
            <w:pPr>
              <w:spacing w:line="360" w:lineRule="auto"/>
              <w:jc w:val="center"/>
              <w:rPr>
                <w:rFonts w:ascii="仿宋" w:eastAsia="仿宋" w:hAnsi="仿宋"/>
                <w:i w:val="0"/>
                <w:sz w:val="24"/>
                <w:szCs w:val="24"/>
              </w:rPr>
            </w:pPr>
          </w:p>
        </w:tc>
        <w:tc>
          <w:tcPr>
            <w:tcW w:w="560" w:type="pct"/>
            <w:vAlign w:val="center"/>
          </w:tcPr>
          <w:p w14:paraId="27711730"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4</w:t>
            </w:r>
          </w:p>
        </w:tc>
        <w:tc>
          <w:tcPr>
            <w:tcW w:w="1949" w:type="pct"/>
            <w:vAlign w:val="center"/>
          </w:tcPr>
          <w:p w14:paraId="3893465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医用超声雾化器</w:t>
            </w:r>
          </w:p>
        </w:tc>
        <w:tc>
          <w:tcPr>
            <w:tcW w:w="1991" w:type="pct"/>
            <w:vAlign w:val="center"/>
          </w:tcPr>
          <w:p w14:paraId="04FEFA9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5</w:t>
            </w:r>
          </w:p>
        </w:tc>
      </w:tr>
      <w:tr w:rsidR="008063DE" w:rsidRPr="00A71F63" w14:paraId="1501B8FE" w14:textId="77777777" w:rsidTr="00E7797D">
        <w:tc>
          <w:tcPr>
            <w:tcW w:w="500" w:type="pct"/>
            <w:vMerge/>
            <w:vAlign w:val="center"/>
          </w:tcPr>
          <w:p w14:paraId="3C7D3C9C" w14:textId="77777777" w:rsidR="008063DE" w:rsidRPr="00A71F63" w:rsidRDefault="008063DE" w:rsidP="00E7797D">
            <w:pPr>
              <w:spacing w:line="360" w:lineRule="auto"/>
              <w:jc w:val="center"/>
              <w:rPr>
                <w:rFonts w:ascii="仿宋" w:eastAsia="仿宋" w:hAnsi="仿宋"/>
                <w:i w:val="0"/>
                <w:sz w:val="24"/>
                <w:szCs w:val="24"/>
              </w:rPr>
            </w:pPr>
          </w:p>
        </w:tc>
        <w:tc>
          <w:tcPr>
            <w:tcW w:w="560" w:type="pct"/>
            <w:vAlign w:val="center"/>
          </w:tcPr>
          <w:p w14:paraId="2B8AFC79"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5</w:t>
            </w:r>
          </w:p>
        </w:tc>
        <w:tc>
          <w:tcPr>
            <w:tcW w:w="1949" w:type="pct"/>
            <w:vAlign w:val="center"/>
          </w:tcPr>
          <w:p w14:paraId="0E04729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根管预备机</w:t>
            </w:r>
          </w:p>
        </w:tc>
        <w:tc>
          <w:tcPr>
            <w:tcW w:w="1991" w:type="pct"/>
            <w:vAlign w:val="center"/>
          </w:tcPr>
          <w:p w14:paraId="5BACF36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0.85</w:t>
            </w:r>
          </w:p>
        </w:tc>
      </w:tr>
      <w:tr w:rsidR="008063DE" w:rsidRPr="00A71F63" w14:paraId="7DE31BE6" w14:textId="77777777" w:rsidTr="00E7797D">
        <w:tc>
          <w:tcPr>
            <w:tcW w:w="500" w:type="pct"/>
            <w:vMerge/>
            <w:vAlign w:val="center"/>
          </w:tcPr>
          <w:p w14:paraId="7E229933" w14:textId="77777777" w:rsidR="008063DE" w:rsidRPr="00A71F63" w:rsidRDefault="008063DE" w:rsidP="00E7797D">
            <w:pPr>
              <w:spacing w:line="360" w:lineRule="auto"/>
              <w:jc w:val="center"/>
              <w:rPr>
                <w:rFonts w:ascii="仿宋" w:eastAsia="仿宋" w:hAnsi="仿宋"/>
                <w:i w:val="0"/>
                <w:sz w:val="24"/>
                <w:szCs w:val="24"/>
              </w:rPr>
            </w:pPr>
          </w:p>
        </w:tc>
        <w:tc>
          <w:tcPr>
            <w:tcW w:w="560" w:type="pct"/>
            <w:vAlign w:val="center"/>
          </w:tcPr>
          <w:p w14:paraId="105C2AD2"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6</w:t>
            </w:r>
          </w:p>
        </w:tc>
        <w:tc>
          <w:tcPr>
            <w:tcW w:w="1949" w:type="pct"/>
            <w:vAlign w:val="center"/>
          </w:tcPr>
          <w:p w14:paraId="3AE3865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牙科综合治疗机</w:t>
            </w:r>
          </w:p>
        </w:tc>
        <w:tc>
          <w:tcPr>
            <w:tcW w:w="1991" w:type="pct"/>
            <w:vAlign w:val="center"/>
          </w:tcPr>
          <w:p w14:paraId="45A59F7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3.5</w:t>
            </w:r>
          </w:p>
        </w:tc>
      </w:tr>
      <w:tr w:rsidR="008063DE" w:rsidRPr="00A71F63" w14:paraId="4F8D3943" w14:textId="77777777" w:rsidTr="00E7797D">
        <w:tc>
          <w:tcPr>
            <w:tcW w:w="500" w:type="pct"/>
            <w:vMerge/>
            <w:vAlign w:val="center"/>
          </w:tcPr>
          <w:p w14:paraId="0CB242F0" w14:textId="77777777" w:rsidR="008063DE" w:rsidRPr="00A71F63" w:rsidRDefault="008063DE" w:rsidP="00E7797D">
            <w:pPr>
              <w:spacing w:line="360" w:lineRule="auto"/>
              <w:jc w:val="center"/>
              <w:rPr>
                <w:rFonts w:ascii="仿宋" w:eastAsia="仿宋" w:hAnsi="仿宋"/>
                <w:i w:val="0"/>
                <w:sz w:val="24"/>
                <w:szCs w:val="24"/>
              </w:rPr>
            </w:pPr>
          </w:p>
        </w:tc>
        <w:tc>
          <w:tcPr>
            <w:tcW w:w="560" w:type="pct"/>
            <w:vAlign w:val="center"/>
          </w:tcPr>
          <w:p w14:paraId="2DBEB8BF"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7</w:t>
            </w:r>
          </w:p>
        </w:tc>
        <w:tc>
          <w:tcPr>
            <w:tcW w:w="1949" w:type="pct"/>
            <w:vAlign w:val="center"/>
          </w:tcPr>
          <w:p w14:paraId="08C23CC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口腔观察仪</w:t>
            </w:r>
          </w:p>
        </w:tc>
        <w:tc>
          <w:tcPr>
            <w:tcW w:w="1991" w:type="pct"/>
            <w:vAlign w:val="center"/>
          </w:tcPr>
          <w:p w14:paraId="1EA2330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0.25</w:t>
            </w:r>
          </w:p>
        </w:tc>
      </w:tr>
      <w:tr w:rsidR="008063DE" w:rsidRPr="00A71F63" w14:paraId="643A5528" w14:textId="77777777" w:rsidTr="00E7797D">
        <w:tc>
          <w:tcPr>
            <w:tcW w:w="500" w:type="pct"/>
            <w:vMerge/>
            <w:vAlign w:val="center"/>
          </w:tcPr>
          <w:p w14:paraId="77DA9A60" w14:textId="77777777" w:rsidR="008063DE" w:rsidRPr="00A71F63" w:rsidRDefault="008063DE" w:rsidP="00E7797D">
            <w:pPr>
              <w:spacing w:line="360" w:lineRule="auto"/>
              <w:jc w:val="center"/>
              <w:rPr>
                <w:rFonts w:ascii="仿宋" w:eastAsia="仿宋" w:hAnsi="仿宋"/>
                <w:i w:val="0"/>
                <w:sz w:val="24"/>
                <w:szCs w:val="24"/>
              </w:rPr>
            </w:pPr>
          </w:p>
        </w:tc>
        <w:tc>
          <w:tcPr>
            <w:tcW w:w="560" w:type="pct"/>
            <w:vAlign w:val="center"/>
          </w:tcPr>
          <w:p w14:paraId="18614951"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8</w:t>
            </w:r>
          </w:p>
        </w:tc>
        <w:tc>
          <w:tcPr>
            <w:tcW w:w="1949" w:type="pct"/>
            <w:vAlign w:val="center"/>
          </w:tcPr>
          <w:p w14:paraId="6746663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热熔牙胶充填仪</w:t>
            </w:r>
          </w:p>
        </w:tc>
        <w:tc>
          <w:tcPr>
            <w:tcW w:w="1991" w:type="pct"/>
            <w:vAlign w:val="center"/>
          </w:tcPr>
          <w:p w14:paraId="12CD2CB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1.5</w:t>
            </w:r>
          </w:p>
        </w:tc>
      </w:tr>
      <w:tr w:rsidR="008063DE" w:rsidRPr="00A71F63" w14:paraId="4A1EBEF3" w14:textId="77777777" w:rsidTr="00E7797D">
        <w:trPr>
          <w:trHeight w:val="453"/>
        </w:trPr>
        <w:tc>
          <w:tcPr>
            <w:tcW w:w="3009" w:type="pct"/>
            <w:gridSpan w:val="3"/>
            <w:vAlign w:val="center"/>
          </w:tcPr>
          <w:p w14:paraId="2CE1BB18"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预算</w:t>
            </w:r>
          </w:p>
        </w:tc>
        <w:tc>
          <w:tcPr>
            <w:tcW w:w="1991" w:type="pct"/>
            <w:vAlign w:val="center"/>
          </w:tcPr>
          <w:p w14:paraId="6AD36035"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 xml:space="preserve">90.15 </w:t>
            </w:r>
          </w:p>
        </w:tc>
      </w:tr>
    </w:tbl>
    <w:p w14:paraId="1890471F" w14:textId="77777777" w:rsidR="008063DE" w:rsidRPr="00A71F63" w:rsidRDefault="008063DE" w:rsidP="008063DE">
      <w:pPr>
        <w:pStyle w:val="30"/>
        <w:rPr>
          <w:rFonts w:ascii="仿宋" w:hAnsi="仿宋"/>
          <w:i w:val="0"/>
          <w:szCs w:val="24"/>
          <w:lang w:eastAsia="zh-CN"/>
        </w:rPr>
      </w:pPr>
      <w:bookmarkStart w:id="635" w:name="_Toc84592269"/>
      <w:r w:rsidRPr="00A71F63">
        <w:rPr>
          <w:rFonts w:ascii="仿宋" w:hAnsi="仿宋" w:hint="eastAsia"/>
          <w:i w:val="0"/>
          <w:szCs w:val="24"/>
          <w:lang w:eastAsia="zh-CN"/>
        </w:rPr>
        <w:t>二、采购标的需满足的质量、安全、技术规格、物理特性、功能等要求</w:t>
      </w:r>
      <w:bookmarkEnd w:id="635"/>
    </w:p>
    <w:p w14:paraId="720537BE" w14:textId="77777777" w:rsidR="008063DE" w:rsidRPr="007A64A4" w:rsidRDefault="008063DE" w:rsidP="008063DE">
      <w:pPr>
        <w:pStyle w:val="4"/>
        <w:rPr>
          <w:rFonts w:ascii="仿宋" w:hAnsi="仿宋"/>
          <w:b/>
          <w:i w:val="0"/>
          <w:szCs w:val="24"/>
          <w:lang w:eastAsia="zh-CN"/>
        </w:rPr>
      </w:pPr>
      <w:bookmarkStart w:id="636" w:name="_Toc84592270"/>
      <w:r w:rsidRPr="007A64A4">
        <w:rPr>
          <w:rFonts w:ascii="仿宋" w:hAnsi="仿宋" w:hint="eastAsia"/>
          <w:b/>
          <w:i w:val="0"/>
          <w:szCs w:val="24"/>
          <w:lang w:eastAsia="zh-CN"/>
        </w:rPr>
        <w:t>（一）电子鼻咽喉镜</w:t>
      </w:r>
      <w:bookmarkEnd w:id="636"/>
    </w:p>
    <w:p w14:paraId="4D3858CD"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05B3962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（1）主机技术参数：</w:t>
      </w:r>
    </w:p>
    <w:p w14:paraId="55941C4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1.1有效像素：CMOS成像，有效像素不低于50万；</w:t>
      </w:r>
    </w:p>
    <w:p w14:paraId="2E0E906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1.2视场角：120°；</w:t>
      </w:r>
    </w:p>
    <w:p w14:paraId="7FC6EF3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★1.3头端部外径：≤4.9mm；</w:t>
      </w:r>
    </w:p>
    <w:p w14:paraId="0DD3565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★1.4主软管外径：≤4.9mm；</w:t>
      </w:r>
    </w:p>
    <w:p w14:paraId="7FA30C5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1.5景深：3-100mm；</w:t>
      </w:r>
    </w:p>
    <w:p w14:paraId="2D1E025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1.6弯角：上130°、下130°；</w:t>
      </w:r>
    </w:p>
    <w:p w14:paraId="734C59B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w:t>
      </w:r>
      <w:proofErr w:type="gramStart"/>
      <w:r w:rsidRPr="00A71F63">
        <w:rPr>
          <w:rFonts w:ascii="仿宋" w:eastAsia="仿宋" w:hAnsi="仿宋" w:cs="仿宋" w:hint="eastAsia"/>
        </w:rPr>
        <w:t>钳道孔径</w:t>
      </w:r>
      <w:proofErr w:type="gramEnd"/>
      <w:r w:rsidRPr="00A71F63">
        <w:rPr>
          <w:rFonts w:ascii="仿宋" w:eastAsia="仿宋" w:hAnsi="仿宋" w:cs="仿宋" w:hint="eastAsia"/>
        </w:rPr>
        <w:t>：≤2.0mm；</w:t>
      </w:r>
    </w:p>
    <w:p w14:paraId="531A64F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1.8工作长度：≥450mm。</w:t>
      </w:r>
    </w:p>
    <w:p w14:paraId="36A1683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（2）图像处理器：</w:t>
      </w:r>
    </w:p>
    <w:p w14:paraId="6928278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★2.1图像增强：电子强调黏膜形态或轮廓，增加内镜图像的锐度。轮廓增强级别有0、1、2和3</w:t>
      </w:r>
      <w:proofErr w:type="gramStart"/>
      <w:r w:rsidRPr="00A71F63">
        <w:rPr>
          <w:rFonts w:ascii="仿宋" w:eastAsia="仿宋" w:hAnsi="仿宋" w:cs="仿宋" w:hint="eastAsia"/>
        </w:rPr>
        <w:t>四</w:t>
      </w:r>
      <w:proofErr w:type="gramEnd"/>
      <w:r w:rsidRPr="00A71F63">
        <w:rPr>
          <w:rFonts w:ascii="仿宋" w:eastAsia="仿宋" w:hAnsi="仿宋" w:cs="仿宋" w:hint="eastAsia"/>
        </w:rPr>
        <w:t>档可选择；</w:t>
      </w:r>
    </w:p>
    <w:p w14:paraId="4481313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★2.2色调调节：“R”“B”调节：±50级；</w:t>
      </w:r>
    </w:p>
    <w:p w14:paraId="2B492C1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2.3亮度调节：“Y”调节：±50级；</w:t>
      </w:r>
    </w:p>
    <w:p w14:paraId="312E7CC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2.4可冻结并保存内镜图像；</w:t>
      </w:r>
    </w:p>
    <w:p w14:paraId="5F74A34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2.5可以选择平均测光和峰值测光模式；</w:t>
      </w:r>
    </w:p>
    <w:p w14:paraId="18A87FE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2.6可扩展USB接口，可存储视频和图片；增加摄像和拍照功能，一键录入，方便快捷；可接脚踏开关；</w:t>
      </w:r>
    </w:p>
    <w:p w14:paraId="133ED79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2.7可控制拍照功能；</w:t>
      </w:r>
    </w:p>
    <w:p w14:paraId="6CE0C70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2.8具有自动白平衡调节功能，且自带白平衡帽；</w:t>
      </w:r>
    </w:p>
    <w:p w14:paraId="0640C40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2.9具有红色增强功能。</w:t>
      </w:r>
    </w:p>
    <w:p w14:paraId="7DACB12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（3）LED冷光源：</w:t>
      </w:r>
    </w:p>
    <w:p w14:paraId="651628D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3.1光通量：600ml；</w:t>
      </w:r>
    </w:p>
    <w:p w14:paraId="1E29DF5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3.2色温：3000k—7000k；</w:t>
      </w:r>
    </w:p>
    <w:p w14:paraId="476972D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3.3灯泡：LED灯；</w:t>
      </w:r>
    </w:p>
    <w:p w14:paraId="33671CA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3.4LED灯，使用平均寿命50000小时；</w:t>
      </w:r>
    </w:p>
    <w:p w14:paraId="15C2691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3.5照应度可调：≥3000000Lx。</w:t>
      </w:r>
    </w:p>
    <w:p w14:paraId="76C4BEF2" w14:textId="77777777" w:rsidR="00BA6C8C"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（4）液晶彩色监视器：</w:t>
      </w:r>
    </w:p>
    <w:p w14:paraId="5E4662F5" w14:textId="1C4D5625" w:rsidR="008063DE" w:rsidRPr="00A71F63" w:rsidRDefault="00BA6C8C" w:rsidP="009A39BD">
      <w:pPr>
        <w:pStyle w:val="Default"/>
        <w:spacing w:line="360" w:lineRule="auto"/>
        <w:ind w:firstLineChars="200" w:firstLine="480"/>
        <w:rPr>
          <w:rFonts w:ascii="仿宋" w:eastAsia="仿宋" w:hAnsi="仿宋" w:cs="仿宋"/>
        </w:rPr>
      </w:pPr>
      <w:r>
        <w:rPr>
          <w:rFonts w:ascii="仿宋" w:eastAsia="仿宋" w:hAnsi="仿宋" w:cs="仿宋" w:hint="eastAsia"/>
        </w:rPr>
        <w:t>4.1</w:t>
      </w:r>
      <w:r w:rsidR="008063DE" w:rsidRPr="00A71F63">
        <w:rPr>
          <w:rFonts w:ascii="仿宋" w:eastAsia="仿宋" w:hAnsi="仿宋" w:cs="仿宋" w:hint="eastAsia"/>
        </w:rPr>
        <w:t>≥15英寸医用级高分辨率液晶监视器。</w:t>
      </w:r>
    </w:p>
    <w:p w14:paraId="4D4F3568" w14:textId="77777777" w:rsidR="008063DE" w:rsidRPr="000D2CB6" w:rsidRDefault="008063DE" w:rsidP="000D2CB6">
      <w:pPr>
        <w:pStyle w:val="Default"/>
        <w:spacing w:line="360" w:lineRule="auto"/>
        <w:ind w:firstLineChars="200" w:firstLine="482"/>
        <w:rPr>
          <w:rFonts w:ascii="仿宋" w:eastAsia="仿宋" w:hAnsi="仿宋" w:cs="仿宋"/>
          <w:b/>
        </w:rPr>
      </w:pPr>
      <w:r w:rsidRPr="000D2CB6">
        <w:rPr>
          <w:rFonts w:ascii="仿宋" w:eastAsia="仿宋" w:hAnsi="仿宋" w:cs="仿宋" w:hint="eastAsia"/>
          <w:b/>
        </w:rPr>
        <w:t>（5）配置明细（实质性要求）</w:t>
      </w:r>
    </w:p>
    <w:p w14:paraId="72C0BFE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电子鼻咽喉镜1台、侧漏器1个；侧漏盖1个、吸引按钮1个、</w:t>
      </w:r>
      <w:proofErr w:type="gramStart"/>
      <w:r w:rsidRPr="00A71F63">
        <w:rPr>
          <w:rFonts w:ascii="仿宋" w:eastAsia="仿宋" w:hAnsi="仿宋" w:cs="仿宋" w:hint="eastAsia"/>
        </w:rPr>
        <w:t>口垫2个</w:t>
      </w:r>
      <w:proofErr w:type="gramEnd"/>
      <w:r w:rsidRPr="00A71F63">
        <w:rPr>
          <w:rFonts w:ascii="仿宋" w:eastAsia="仿宋" w:hAnsi="仿宋" w:cs="仿宋" w:hint="eastAsia"/>
        </w:rPr>
        <w:t>；内窥镜图像处理器1台、高分辨率液晶医用监视器1台、电源线1根、31芯连接线1根、白平衡帽1个、插头挂架1个；LED冷光源1台、电源线1根、保险丝（3A）2个、专用仪器车1台。</w:t>
      </w:r>
    </w:p>
    <w:p w14:paraId="678EFB0D" w14:textId="77777777" w:rsidR="008063DE" w:rsidRPr="007A64A4" w:rsidRDefault="008063DE" w:rsidP="008063DE">
      <w:pPr>
        <w:pStyle w:val="4"/>
        <w:rPr>
          <w:rFonts w:ascii="仿宋" w:hAnsi="仿宋"/>
          <w:b/>
          <w:i w:val="0"/>
          <w:szCs w:val="24"/>
          <w:lang w:eastAsia="zh-CN"/>
        </w:rPr>
      </w:pPr>
      <w:bookmarkStart w:id="637" w:name="_Toc84592271"/>
      <w:r w:rsidRPr="007A64A4">
        <w:rPr>
          <w:rFonts w:ascii="仿宋" w:hAnsi="仿宋" w:hint="eastAsia"/>
          <w:b/>
          <w:i w:val="0"/>
          <w:szCs w:val="24"/>
          <w:lang w:eastAsia="zh-CN"/>
        </w:rPr>
        <w:t>（二）干眼检测仪</w:t>
      </w:r>
      <w:bookmarkEnd w:id="637"/>
    </w:p>
    <w:p w14:paraId="7341FE6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45C9D01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 裂隙灯显微镜</w:t>
      </w:r>
    </w:p>
    <w:p w14:paraId="6A4018C7"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1.1.显微镜系统</w:t>
      </w:r>
    </w:p>
    <w:p w14:paraId="38038D1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★1.1.1光学分辨率：2700·N线对（200线对）；</w:t>
      </w:r>
    </w:p>
    <w:p w14:paraId="7B499747"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1.1.2显微镜类型：伽利略平行夹角式；</w:t>
      </w:r>
    </w:p>
    <w:p w14:paraId="513D87C3"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1.1.3变倍方式：非连续5级</w:t>
      </w:r>
      <w:proofErr w:type="gramStart"/>
      <w:r w:rsidRPr="00A71F63">
        <w:rPr>
          <w:rFonts w:ascii="仿宋" w:eastAsia="仿宋" w:hAnsi="仿宋" w:cs="仿宋" w:hint="eastAsia"/>
        </w:rPr>
        <w:t>转鼓变倍式</w:t>
      </w:r>
      <w:proofErr w:type="gramEnd"/>
      <w:r w:rsidRPr="00A71F63">
        <w:rPr>
          <w:rFonts w:ascii="仿宋" w:eastAsia="仿宋" w:hAnsi="仿宋" w:cs="仿宋" w:hint="eastAsia"/>
        </w:rPr>
        <w:t>；</w:t>
      </w:r>
    </w:p>
    <w:p w14:paraId="408E1F2D"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1.1.4放大倍率：6.3X、10X、16X、25X、40X；</w:t>
      </w:r>
    </w:p>
    <w:p w14:paraId="274EEB4C"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1.1.5目镜倍率：12.5倍；</w:t>
      </w:r>
    </w:p>
    <w:p w14:paraId="19A5964F"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1.1.6目镜夹角：10°；</w:t>
      </w:r>
    </w:p>
    <w:p w14:paraId="0084040F"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1.1.7瞳距调节范围：52~80mm；</w:t>
      </w:r>
    </w:p>
    <w:p w14:paraId="639C5F2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★1.1.8屈光度调节：-8D~+8D；</w:t>
      </w:r>
    </w:p>
    <w:p w14:paraId="00FA713A"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1.1.9视场直径：36.2mm（6.3X）、22.3mm（10X）、14mm（16X）、8.9mm（25X）、5.7mm（40X）。</w:t>
      </w:r>
    </w:p>
    <w:p w14:paraId="22D65CCB"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1.2照明系统</w:t>
      </w:r>
    </w:p>
    <w:p w14:paraId="14B29D5C"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1.2.1裂隙宽度：0~14mm连续可调（在14mm时，裂隙呈圆形）；</w:t>
      </w:r>
    </w:p>
    <w:p w14:paraId="234B8796"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1.2.2裂隙高度：1~14mm连续可调；</w:t>
      </w:r>
    </w:p>
    <w:p w14:paraId="239D4752"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1.2.3光斑直径：</w:t>
      </w:r>
      <w:r w:rsidRPr="00A71F63">
        <w:rPr>
          <w:rFonts w:ascii="宋体" w:eastAsia="宋体" w:hAnsi="宋体" w:cs="宋体" w:hint="eastAsia"/>
        </w:rPr>
        <w:t>Ø</w:t>
      </w:r>
      <w:r w:rsidRPr="00A71F63">
        <w:rPr>
          <w:rFonts w:ascii="仿宋" w:eastAsia="仿宋" w:hAnsi="仿宋" w:cs="仿宋" w:hint="eastAsia"/>
        </w:rPr>
        <w:t>14mm、</w:t>
      </w:r>
      <w:r w:rsidRPr="00A71F63">
        <w:rPr>
          <w:rFonts w:ascii="宋体" w:eastAsia="宋体" w:hAnsi="宋体" w:cs="宋体" w:hint="eastAsia"/>
        </w:rPr>
        <w:t>Ø</w:t>
      </w:r>
      <w:r w:rsidRPr="00A71F63">
        <w:rPr>
          <w:rFonts w:ascii="仿宋" w:eastAsia="仿宋" w:hAnsi="仿宋" w:cs="仿宋" w:hint="eastAsia"/>
        </w:rPr>
        <w:t>10mm、</w:t>
      </w:r>
      <w:r w:rsidRPr="00A71F63">
        <w:rPr>
          <w:rFonts w:ascii="宋体" w:eastAsia="宋体" w:hAnsi="宋体" w:cs="宋体" w:hint="eastAsia"/>
        </w:rPr>
        <w:t>Ø</w:t>
      </w:r>
      <w:r w:rsidRPr="00A71F63">
        <w:rPr>
          <w:rFonts w:ascii="仿宋" w:eastAsia="仿宋" w:hAnsi="仿宋" w:cs="仿宋" w:hint="eastAsia"/>
        </w:rPr>
        <w:t>5mm、</w:t>
      </w:r>
      <w:r w:rsidRPr="00A71F63">
        <w:rPr>
          <w:rFonts w:ascii="宋体" w:eastAsia="宋体" w:hAnsi="宋体" w:cs="宋体" w:hint="eastAsia"/>
        </w:rPr>
        <w:t>Ø</w:t>
      </w:r>
      <w:r w:rsidRPr="00A71F63">
        <w:rPr>
          <w:rFonts w:ascii="仿宋" w:eastAsia="仿宋" w:hAnsi="仿宋" w:cs="仿宋" w:hint="eastAsia"/>
        </w:rPr>
        <w:t>3mm、</w:t>
      </w:r>
      <w:r w:rsidRPr="00A71F63">
        <w:rPr>
          <w:rFonts w:ascii="宋体" w:eastAsia="宋体" w:hAnsi="宋体" w:cs="宋体" w:hint="eastAsia"/>
        </w:rPr>
        <w:t>Ø</w:t>
      </w:r>
      <w:r w:rsidRPr="00A71F63">
        <w:rPr>
          <w:rFonts w:ascii="仿宋" w:eastAsia="仿宋" w:hAnsi="仿宋" w:cs="仿宋" w:hint="eastAsia"/>
        </w:rPr>
        <w:t>2mm、</w:t>
      </w:r>
      <w:r w:rsidRPr="00A71F63">
        <w:rPr>
          <w:rFonts w:ascii="宋体" w:eastAsia="宋体" w:hAnsi="宋体" w:cs="宋体" w:hint="eastAsia"/>
        </w:rPr>
        <w:t>Ø</w:t>
      </w:r>
      <w:r w:rsidRPr="00A71F63">
        <w:rPr>
          <w:rFonts w:ascii="仿宋" w:eastAsia="仿宋" w:hAnsi="仿宋" w:cs="仿宋" w:hint="eastAsia"/>
        </w:rPr>
        <w:t>1mm、</w:t>
      </w:r>
      <w:r w:rsidRPr="00A71F63">
        <w:rPr>
          <w:rFonts w:ascii="宋体" w:eastAsia="宋体" w:hAnsi="宋体" w:cs="宋体" w:hint="eastAsia"/>
        </w:rPr>
        <w:t>Ø</w:t>
      </w:r>
      <w:r w:rsidRPr="00A71F63">
        <w:rPr>
          <w:rFonts w:ascii="仿宋" w:eastAsia="仿宋" w:hAnsi="仿宋" w:cs="仿宋" w:hint="eastAsia"/>
        </w:rPr>
        <w:t>0.2mm；</w:t>
      </w:r>
    </w:p>
    <w:p w14:paraId="63C5CAFF"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1.2.4裂隙角度：0°~180°；</w:t>
      </w:r>
    </w:p>
    <w:p w14:paraId="360995A8"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1.2.5裂隙倾角：5°、10°、15°、20°；</w:t>
      </w:r>
    </w:p>
    <w:p w14:paraId="28BF175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★1.2.6滤色片：隔热片、减光片、无</w:t>
      </w:r>
      <w:proofErr w:type="gramStart"/>
      <w:r w:rsidRPr="00A71F63">
        <w:rPr>
          <w:rFonts w:ascii="仿宋" w:eastAsia="仿宋" w:hAnsi="仿宋" w:cs="仿宋" w:hint="eastAsia"/>
        </w:rPr>
        <w:t>赤</w:t>
      </w:r>
      <w:proofErr w:type="gramEnd"/>
      <w:r w:rsidRPr="00A71F63">
        <w:rPr>
          <w:rFonts w:ascii="仿宋" w:eastAsia="仿宋" w:hAnsi="仿宋" w:cs="仿宋" w:hint="eastAsia"/>
        </w:rPr>
        <w:t>片、</w:t>
      </w:r>
      <w:proofErr w:type="gramStart"/>
      <w:r w:rsidRPr="00A71F63">
        <w:rPr>
          <w:rFonts w:ascii="仿宋" w:eastAsia="仿宋" w:hAnsi="仿宋" w:cs="仿宋" w:hint="eastAsia"/>
        </w:rPr>
        <w:t>钴兰片</w:t>
      </w:r>
      <w:proofErr w:type="gramEnd"/>
      <w:r w:rsidRPr="00A71F63">
        <w:rPr>
          <w:rFonts w:ascii="仿宋" w:eastAsia="仿宋" w:hAnsi="仿宋" w:cs="仿宋" w:hint="eastAsia"/>
        </w:rPr>
        <w:t>、内置黄色滤片；</w:t>
      </w:r>
    </w:p>
    <w:p w14:paraId="45EE2444"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1.2.7灯源：3V/3W LED灯泡，20000h超长使用寿命；</w:t>
      </w:r>
    </w:p>
    <w:p w14:paraId="5BF21420"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1.2.8灯源照度：≥150KLX；</w:t>
      </w:r>
    </w:p>
    <w:p w14:paraId="70FAFE24"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1.2.9灯源亮度调节方式：亮度连续可调；</w:t>
      </w:r>
    </w:p>
    <w:p w14:paraId="67F4A83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★1.2.10背景照明：集自然光/红外光于一体的同轴背景光源模块；</w:t>
      </w:r>
    </w:p>
    <w:p w14:paraId="2FE5E022"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1.2.11背景照明亮度调节方式：自然光亮度连续可调。</w:t>
      </w:r>
    </w:p>
    <w:p w14:paraId="20D43AE4" w14:textId="77777777" w:rsidR="008063DE" w:rsidRPr="00A71F63" w:rsidRDefault="008063DE" w:rsidP="009A39BD">
      <w:pPr>
        <w:pStyle w:val="Default"/>
        <w:spacing w:line="360" w:lineRule="auto"/>
        <w:ind w:firstLineChars="300" w:firstLine="720"/>
        <w:rPr>
          <w:rFonts w:ascii="仿宋" w:eastAsia="仿宋" w:hAnsi="仿宋" w:cs="仿宋"/>
        </w:rPr>
      </w:pPr>
      <w:r w:rsidRPr="00A71F63">
        <w:rPr>
          <w:rFonts w:ascii="仿宋" w:eastAsia="仿宋" w:hAnsi="仿宋" w:cs="仿宋" w:hint="eastAsia"/>
        </w:rPr>
        <w:t>1.3显像设备</w:t>
      </w:r>
    </w:p>
    <w:p w14:paraId="08E3FBB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★1.3.1自动数码模块：≤1/1.8寸传感器，2.4微米像元，红外光源传感器，自动曝光，自动增益，光圈可调，五种白平衡模式，高灵敏度，可开关宽动态范围；</w:t>
      </w:r>
    </w:p>
    <w:p w14:paraId="2D3B9E5A"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1.3.2图像传感器：500</w:t>
      </w:r>
      <w:proofErr w:type="gramStart"/>
      <w:r w:rsidRPr="00A71F63">
        <w:rPr>
          <w:rFonts w:ascii="仿宋" w:eastAsia="仿宋" w:hAnsi="仿宋" w:cs="仿宋" w:hint="eastAsia"/>
        </w:rPr>
        <w:t>万像</w:t>
      </w:r>
      <w:proofErr w:type="gramEnd"/>
      <w:r w:rsidRPr="00A71F63">
        <w:rPr>
          <w:rFonts w:ascii="仿宋" w:eastAsia="仿宋" w:hAnsi="仿宋" w:cs="仿宋" w:hint="eastAsia"/>
        </w:rPr>
        <w:t>素；</w:t>
      </w:r>
    </w:p>
    <w:p w14:paraId="6336AF7F"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1.3.3照片分辨率：2592 * 1944；</w:t>
      </w:r>
    </w:p>
    <w:p w14:paraId="43F77BF2"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1.3.4照片格式：JPEG；</w:t>
      </w:r>
    </w:p>
    <w:p w14:paraId="085AC078"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lastRenderedPageBreak/>
        <w:t>1.3.5视频分辨率：2592 * 1944；</w:t>
      </w:r>
    </w:p>
    <w:p w14:paraId="1C966EFF"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1.3.6视频帧率：25fps；</w:t>
      </w:r>
    </w:p>
    <w:p w14:paraId="522CF757"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1.3.7视频格式：MP4 H.264；</w:t>
      </w:r>
    </w:p>
    <w:p w14:paraId="2219A21E"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1.3.8数据传输接口类型：USB Type-C；</w:t>
      </w:r>
    </w:p>
    <w:p w14:paraId="4C6D26C0"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★1.3.9视频输出接口：Micro HDMI高清接口，可连接显示屏直接显示数码模块预览画面，便于示教和展示；</w:t>
      </w:r>
    </w:p>
    <w:p w14:paraId="12746307"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1.3.10 DICOM接口：支持网络连接医院影像系统；</w:t>
      </w:r>
    </w:p>
    <w:p w14:paraId="1607BDC4"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1.3.11智能病例管理软件：支持病例编辑储存，病例对比；</w:t>
      </w:r>
    </w:p>
    <w:p w14:paraId="4207C0D9"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1.3.12一体机（处理器：i5-8400T；内存容量：8G；硬盘容量：1T显卡：2G独立显卡；屏幕尺寸：≥23.8英寸；屏幕分辨率：1920*1080；操作系统：Windows 10）。</w:t>
      </w:r>
    </w:p>
    <w:p w14:paraId="3E7E2AF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1.4电源</w:t>
      </w:r>
    </w:p>
    <w:p w14:paraId="0942E8F3"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1.4.1输入电压：110V~220V；</w:t>
      </w:r>
    </w:p>
    <w:p w14:paraId="66EF73FD"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1.4.2输入频率：50Hz/60Hz；</w:t>
      </w:r>
    </w:p>
    <w:p w14:paraId="0B419637"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1.4.3输入功率：90VA；</w:t>
      </w:r>
    </w:p>
    <w:p w14:paraId="6E2C85A2"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 xml:space="preserve">1.4.4输出电压：照明灯6V, </w:t>
      </w:r>
      <w:proofErr w:type="gramStart"/>
      <w:r w:rsidRPr="00A71F63">
        <w:rPr>
          <w:rFonts w:ascii="仿宋" w:eastAsia="仿宋" w:hAnsi="仿宋" w:cs="仿宋" w:hint="eastAsia"/>
        </w:rPr>
        <w:t>固视灯</w:t>
      </w:r>
      <w:proofErr w:type="gramEnd"/>
      <w:r w:rsidRPr="00A71F63">
        <w:rPr>
          <w:rFonts w:ascii="仿宋" w:eastAsia="仿宋" w:hAnsi="仿宋" w:cs="仿宋" w:hint="eastAsia"/>
        </w:rPr>
        <w:t>5V，背景照明5V；</w:t>
      </w:r>
    </w:p>
    <w:p w14:paraId="3D0F86E5"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1.4.5</w:t>
      </w:r>
      <w:proofErr w:type="gramStart"/>
      <w:r w:rsidRPr="00A71F63">
        <w:rPr>
          <w:rFonts w:ascii="仿宋" w:eastAsia="仿宋" w:hAnsi="仿宋" w:cs="仿宋" w:hint="eastAsia"/>
        </w:rPr>
        <w:t>内置宽压电源</w:t>
      </w:r>
      <w:proofErr w:type="gramEnd"/>
      <w:r w:rsidRPr="00A71F63">
        <w:rPr>
          <w:rFonts w:ascii="仿宋" w:eastAsia="仿宋" w:hAnsi="仿宋" w:cs="仿宋" w:hint="eastAsia"/>
        </w:rPr>
        <w:t>组件，集电源开关、亮度调节旋钮、多点触控拍照按钮于一体，便于安装和操作；</w:t>
      </w:r>
    </w:p>
    <w:p w14:paraId="17B6E060"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1.4.6净重：≤17KG。</w:t>
      </w:r>
    </w:p>
    <w:p w14:paraId="5DCA8CE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w:t>
      </w:r>
      <w:proofErr w:type="gramStart"/>
      <w:r w:rsidRPr="00A71F63">
        <w:rPr>
          <w:rFonts w:ascii="仿宋" w:eastAsia="仿宋" w:hAnsi="仿宋" w:cs="仿宋" w:hint="eastAsia"/>
        </w:rPr>
        <w:t>眼表观察</w:t>
      </w:r>
      <w:proofErr w:type="gramEnd"/>
      <w:r w:rsidRPr="00A71F63">
        <w:rPr>
          <w:rFonts w:ascii="仿宋" w:eastAsia="仿宋" w:hAnsi="仿宋" w:cs="仿宋" w:hint="eastAsia"/>
        </w:rPr>
        <w:t>模块功能</w:t>
      </w:r>
    </w:p>
    <w:p w14:paraId="3E8C657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★2.1非侵入式泪膜破裂时间：使用可见光Placido环投影系统（23环），最大10mm检查直径，自动计算首次/平均破裂时间；</w:t>
      </w:r>
    </w:p>
    <w:p w14:paraId="2B1C6CA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★2.2非侵入式泪河高度：可见光Placido环投影系统，图片可光学或电子变倍放大，精准测量泪河高度：AI识别、自动泪河高度测量；</w:t>
      </w:r>
    </w:p>
    <w:p w14:paraId="7C802863"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2.3脂质层厚度：7个厚度等级的标准模版对比评估（全区域影像）；</w:t>
      </w:r>
    </w:p>
    <w:p w14:paraId="5B9A5E3E"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2.4睑板腺功能评估：自动睑板腺</w:t>
      </w:r>
      <w:proofErr w:type="gramStart"/>
      <w:r w:rsidRPr="00A71F63">
        <w:rPr>
          <w:rFonts w:ascii="仿宋" w:eastAsia="仿宋" w:hAnsi="仿宋" w:cs="仿宋" w:hint="eastAsia"/>
        </w:rPr>
        <w:t>缺失率</w:t>
      </w:r>
      <w:proofErr w:type="gramEnd"/>
      <w:r w:rsidRPr="00A71F63">
        <w:rPr>
          <w:rFonts w:ascii="仿宋" w:eastAsia="仿宋" w:hAnsi="仿宋" w:cs="仿宋" w:hint="eastAsia"/>
        </w:rPr>
        <w:t>计算，自动睑板腺分级；</w:t>
      </w:r>
    </w:p>
    <w:p w14:paraId="4C1E492A"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t>2.5AI眼红分析：AI识别结膜、血管，自动计算结膜充血占比和睫状充血占比；</w:t>
      </w:r>
    </w:p>
    <w:p w14:paraId="40E9A58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★2.6</w:t>
      </w:r>
      <w:proofErr w:type="gramStart"/>
      <w:r w:rsidRPr="00A71F63">
        <w:rPr>
          <w:rFonts w:ascii="仿宋" w:eastAsia="仿宋" w:hAnsi="仿宋" w:cs="仿宋" w:hint="eastAsia"/>
        </w:rPr>
        <w:t>睑</w:t>
      </w:r>
      <w:proofErr w:type="gramEnd"/>
      <w:r w:rsidRPr="00A71F63">
        <w:rPr>
          <w:rFonts w:ascii="仿宋" w:eastAsia="仿宋" w:hAnsi="仿宋" w:cs="仿宋" w:hint="eastAsia"/>
        </w:rPr>
        <w:t>缘：图片可光学或电子变倍放大，照片诊断结果评估可选；</w:t>
      </w:r>
    </w:p>
    <w:p w14:paraId="5E7FFAA4" w14:textId="77777777" w:rsidR="008063DE" w:rsidRPr="00A71F63" w:rsidRDefault="008063DE" w:rsidP="00022F54">
      <w:pPr>
        <w:pStyle w:val="Default"/>
        <w:spacing w:line="360" w:lineRule="auto"/>
        <w:ind w:firstLineChars="300" w:firstLine="720"/>
        <w:rPr>
          <w:rFonts w:ascii="仿宋" w:eastAsia="仿宋" w:hAnsi="仿宋" w:cs="仿宋"/>
        </w:rPr>
      </w:pPr>
      <w:r w:rsidRPr="00A71F63">
        <w:rPr>
          <w:rFonts w:ascii="仿宋" w:eastAsia="仿宋" w:hAnsi="仿宋" w:cs="仿宋" w:hint="eastAsia"/>
        </w:rPr>
        <w:lastRenderedPageBreak/>
        <w:t>2.7角膜荧光素钠染色：配合裂隙灯显微镜内置黄色滤色片/和钴蓝光滤色片，增加角膜荧光素钠染色图像的对比度，提高早期角膜上皮点染阳性检出率；</w:t>
      </w:r>
    </w:p>
    <w:p w14:paraId="6EBF542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★2.8干</w:t>
      </w:r>
      <w:proofErr w:type="gramStart"/>
      <w:r w:rsidRPr="00A71F63">
        <w:rPr>
          <w:rFonts w:ascii="仿宋" w:eastAsia="仿宋" w:hAnsi="仿宋" w:cs="仿宋" w:hint="eastAsia"/>
        </w:rPr>
        <w:t>眼检查</w:t>
      </w:r>
      <w:proofErr w:type="gramEnd"/>
      <w:r w:rsidRPr="00A71F63">
        <w:rPr>
          <w:rFonts w:ascii="仿宋" w:eastAsia="仿宋" w:hAnsi="仿宋" w:cs="仿宋" w:hint="eastAsia"/>
        </w:rPr>
        <w:t>综合报告：自动分析各项指标结果。</w:t>
      </w:r>
    </w:p>
    <w:p w14:paraId="3D0CF9B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2、技术要求</w:t>
      </w:r>
    </w:p>
    <w:p w14:paraId="35D4EAA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专业配置为：裂隙灯、数码模块（红外相机）、Placido环投影系统，及红外背景光源模块、图象处理工作站、高质量彩色喷墨打印机、升降台（显示器可根据需求设计成桌面或壁挂）。可实现拍照、干眼检测（内膜破裂时间、泪河高度、质层分析脂、睑板腺功能评估、</w:t>
      </w:r>
      <w:proofErr w:type="gramStart"/>
      <w:r w:rsidRPr="00A71F63">
        <w:rPr>
          <w:rFonts w:ascii="仿宋" w:eastAsia="仿宋" w:hAnsi="仿宋" w:cs="仿宋" w:hint="eastAsia"/>
        </w:rPr>
        <w:t>睑</w:t>
      </w:r>
      <w:proofErr w:type="gramEnd"/>
      <w:r w:rsidRPr="00A71F63">
        <w:rPr>
          <w:rFonts w:ascii="仿宋" w:eastAsia="仿宋" w:hAnsi="仿宋" w:cs="仿宋" w:hint="eastAsia"/>
        </w:rPr>
        <w:t>缘、AI眼红分析、角膜荧光素钠染色）、电子病例及打印、数据测量等功能。</w:t>
      </w:r>
    </w:p>
    <w:p w14:paraId="443BB8BA" w14:textId="77777777" w:rsidR="008063DE" w:rsidRPr="007A64A4" w:rsidRDefault="008063DE" w:rsidP="008063DE">
      <w:pPr>
        <w:pStyle w:val="4"/>
        <w:rPr>
          <w:rFonts w:ascii="仿宋" w:hAnsi="仿宋"/>
          <w:b/>
          <w:i w:val="0"/>
          <w:szCs w:val="24"/>
          <w:lang w:eastAsia="zh-CN"/>
        </w:rPr>
      </w:pPr>
      <w:bookmarkStart w:id="638" w:name="_Toc84592272"/>
      <w:r w:rsidRPr="007A64A4">
        <w:rPr>
          <w:rFonts w:ascii="仿宋" w:hAnsi="仿宋" w:hint="eastAsia"/>
          <w:b/>
          <w:i w:val="0"/>
          <w:szCs w:val="24"/>
          <w:lang w:eastAsia="zh-CN"/>
        </w:rPr>
        <w:t>（三）五官短波紫外线治疗仪</w:t>
      </w:r>
      <w:bookmarkEnd w:id="638"/>
    </w:p>
    <w:p w14:paraId="422A952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1、技术特点</w:t>
      </w:r>
    </w:p>
    <w:p w14:paraId="76A8F45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（1）具有杀菌、消炎、促进伤口愈合效果。</w:t>
      </w:r>
    </w:p>
    <w:p w14:paraId="4AB2EBD9"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2、产品技术参数及要求</w:t>
      </w:r>
    </w:p>
    <w:p w14:paraId="4D0EC4D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★（1）紫外线辐射波长：254nm±3nm；</w:t>
      </w:r>
    </w:p>
    <w:p w14:paraId="4AA334B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★（2）紫外线辐射强度：体腔灯管强度（直光导抵近照射）12mW/cm2，误差±20%；体表灯管强度（灯管距照射部位3厘米）20 mW/cm2，误差±20%。</w:t>
      </w:r>
    </w:p>
    <w:p w14:paraId="722B2A6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★（3）治疗计时范围：(秒）体腔辐照器：0.1~125.0，体表辐照器：0.1~75.0；</w:t>
      </w:r>
    </w:p>
    <w:p w14:paraId="7D07636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（4）治疗剂量和治疗时间自动换算；</w:t>
      </w:r>
    </w:p>
    <w:p w14:paraId="1F7E1F8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（5）体表照射器反光板配置；</w:t>
      </w:r>
    </w:p>
    <w:p w14:paraId="448CF45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★（6）照射器配置：配备多种照射器；大体表照射器（标配）、体腔照射器（标配），并可根据临床需要订制体腔专用光导（</w:t>
      </w:r>
      <w:proofErr w:type="gramStart"/>
      <w:r w:rsidRPr="00A71F63">
        <w:rPr>
          <w:rFonts w:ascii="仿宋" w:eastAsia="仿宋" w:hAnsi="仿宋" w:cs="仿宋" w:hint="eastAsia"/>
        </w:rPr>
        <w:t>标配3支</w:t>
      </w:r>
      <w:proofErr w:type="gramEnd"/>
      <w:r w:rsidRPr="00A71F63">
        <w:rPr>
          <w:rFonts w:ascii="仿宋" w:eastAsia="仿宋" w:hAnsi="仿宋" w:cs="仿宋" w:hint="eastAsia"/>
        </w:rPr>
        <w:t>）、小体表照射器；</w:t>
      </w:r>
    </w:p>
    <w:p w14:paraId="6E863CB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（7）发光体的极性：双热阴极技术，治疗时无需</w:t>
      </w:r>
      <w:proofErr w:type="gramStart"/>
      <w:r w:rsidRPr="00A71F63">
        <w:rPr>
          <w:rFonts w:ascii="仿宋" w:eastAsia="仿宋" w:hAnsi="仿宋" w:cs="仿宋" w:hint="eastAsia"/>
        </w:rPr>
        <w:t>预热既</w:t>
      </w:r>
      <w:proofErr w:type="gramEnd"/>
      <w:r w:rsidRPr="00A71F63">
        <w:rPr>
          <w:rFonts w:ascii="仿宋" w:eastAsia="仿宋" w:hAnsi="仿宋" w:cs="仿宋" w:hint="eastAsia"/>
        </w:rPr>
        <w:t>可以达到比较高的强度；</w:t>
      </w:r>
    </w:p>
    <w:p w14:paraId="2ED5130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（8）≥5寸彩色触摸液晶屏显示；</w:t>
      </w:r>
    </w:p>
    <w:p w14:paraId="3F47AA7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（9）语音提示：治疗结束蜂鸣提示；</w:t>
      </w:r>
    </w:p>
    <w:p w14:paraId="3B63768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（10）治疗时间过量报警：操作系统自动控制过量保护功能；</w:t>
      </w:r>
    </w:p>
    <w:p w14:paraId="71C767C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（11）照射器降温保护：治疗状态下，体腔手柄过温度保护；</w:t>
      </w:r>
    </w:p>
    <w:p w14:paraId="09E4D00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（12）功率：≤60VA。熔断器：F1AL250V(2只)。</w:t>
      </w:r>
    </w:p>
    <w:p w14:paraId="2A0D5FC1" w14:textId="77777777" w:rsidR="008063DE" w:rsidRPr="007A64A4" w:rsidRDefault="008063DE" w:rsidP="008063DE">
      <w:pPr>
        <w:pStyle w:val="4"/>
        <w:rPr>
          <w:rFonts w:ascii="仿宋" w:hAnsi="仿宋"/>
          <w:b/>
          <w:i w:val="0"/>
          <w:szCs w:val="24"/>
          <w:lang w:eastAsia="zh-CN"/>
        </w:rPr>
      </w:pPr>
      <w:bookmarkStart w:id="639" w:name="_Toc84592273"/>
      <w:r w:rsidRPr="007A64A4">
        <w:rPr>
          <w:rFonts w:ascii="仿宋" w:hAnsi="仿宋" w:hint="eastAsia"/>
          <w:b/>
          <w:i w:val="0"/>
          <w:szCs w:val="24"/>
          <w:lang w:eastAsia="zh-CN"/>
        </w:rPr>
        <w:t>（四）医用超声雾化器</w:t>
      </w:r>
      <w:bookmarkEnd w:id="639"/>
    </w:p>
    <w:p w14:paraId="5E1F4654"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70D9EED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（1）电源：~220V±22V 50Hz± 1Hz；</w:t>
      </w:r>
    </w:p>
    <w:p w14:paraId="73AC7E4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（2）加热功率为700VA;</w:t>
      </w:r>
    </w:p>
    <w:p w14:paraId="3B75514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★（3）超声振荡频率：2.0MHz ±10%；</w:t>
      </w:r>
    </w:p>
    <w:p w14:paraId="1EBB98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★（4）雾化率：≧180ml/h；</w:t>
      </w:r>
    </w:p>
    <w:p w14:paraId="1DC5690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（5）加热温度：85±10%；</w:t>
      </w:r>
    </w:p>
    <w:p w14:paraId="395B8C8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（6）加热锅装水量：800ML；</w:t>
      </w:r>
    </w:p>
    <w:p w14:paraId="082C215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（7）过滤网直径：≤75um；</w:t>
      </w:r>
    </w:p>
    <w:p w14:paraId="2006F25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★（8）正常工作时的整机噪声：≤50dB（A计权）；</w:t>
      </w:r>
    </w:p>
    <w:p w14:paraId="458B221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（9）治疗时间：0-30分钟(可调）；</w:t>
      </w:r>
    </w:p>
    <w:p w14:paraId="05A767D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（10）机器尺寸：38cm*36cm*20cm±1cm；</w:t>
      </w:r>
    </w:p>
    <w:p w14:paraId="0248097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（11）重量：≤5KG；</w:t>
      </w:r>
    </w:p>
    <w:p w14:paraId="209ECF1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（12）低水位提示装置：当雾化器水槽内无水时，机器可自动停机；</w:t>
      </w:r>
    </w:p>
    <w:p w14:paraId="077BE1E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（13）连续工作时间：在常温下采用交流电源供电时，可连续工作4小时；</w:t>
      </w:r>
    </w:p>
    <w:p w14:paraId="36953F8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（14）等效体积粒径分布：直径1um-8um的雾粒所占比例大于50%；</w:t>
      </w:r>
    </w:p>
    <w:p w14:paraId="16B28F6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（15）中位粒径：雾粒的中位粒径为6.5um，误差不超过±25%。测量时溶液成分为水，温度为24度，相对湿度为61%。</w:t>
      </w:r>
    </w:p>
    <w:p w14:paraId="5B355F0D" w14:textId="77777777" w:rsidR="008063DE" w:rsidRPr="007A64A4" w:rsidRDefault="008063DE" w:rsidP="008063DE">
      <w:pPr>
        <w:pStyle w:val="4"/>
        <w:rPr>
          <w:rFonts w:ascii="仿宋" w:hAnsi="仿宋"/>
          <w:b/>
          <w:i w:val="0"/>
          <w:szCs w:val="24"/>
          <w:lang w:eastAsia="zh-CN"/>
        </w:rPr>
      </w:pPr>
      <w:bookmarkStart w:id="640" w:name="_Toc84592274"/>
      <w:r w:rsidRPr="007A64A4">
        <w:rPr>
          <w:rFonts w:ascii="仿宋" w:hAnsi="仿宋" w:hint="eastAsia"/>
          <w:b/>
          <w:i w:val="0"/>
          <w:szCs w:val="24"/>
          <w:lang w:eastAsia="zh-CN"/>
        </w:rPr>
        <w:t>（五）根管预备机</w:t>
      </w:r>
      <w:bookmarkEnd w:id="640"/>
    </w:p>
    <w:p w14:paraId="298C6BBD"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0B0DE85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（1）内置≥10个可供医生自行设置的程序；</w:t>
      </w:r>
    </w:p>
    <w:p w14:paraId="2F97DBD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（2）在50–400gcm 范围内可设置有≥10个微调扭矩值；</w:t>
      </w:r>
    </w:p>
    <w:p w14:paraId="6FD915A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（3）动态扭矩实时监控，OLED操作屏幕上能够实时显示工作时的</w:t>
      </w:r>
      <w:proofErr w:type="gramStart"/>
      <w:r w:rsidRPr="00A71F63">
        <w:rPr>
          <w:rFonts w:ascii="仿宋" w:eastAsia="仿宋" w:hAnsi="仿宋" w:cs="仿宋" w:hint="eastAsia"/>
        </w:rPr>
        <w:t>扭矩值</w:t>
      </w:r>
      <w:proofErr w:type="gramEnd"/>
      <w:r w:rsidRPr="00A71F63">
        <w:rPr>
          <w:rFonts w:ascii="仿宋" w:eastAsia="仿宋" w:hAnsi="仿宋" w:cs="仿宋" w:hint="eastAsia"/>
        </w:rPr>
        <w:t>大</w:t>
      </w:r>
      <w:r w:rsidRPr="00A71F63">
        <w:rPr>
          <w:rFonts w:ascii="仿宋" w:eastAsia="仿宋" w:hAnsi="仿宋" w:cs="仿宋" w:hint="eastAsia"/>
        </w:rPr>
        <w:lastRenderedPageBreak/>
        <w:t>小；</w:t>
      </w:r>
    </w:p>
    <w:p w14:paraId="7620860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（4）遇阻回旋功能，防止断针。当工作时扭力达到预设的扭力值，马达自动反转，当工作扭力降到预设扭力值70%以下继续正转工作；</w:t>
      </w:r>
    </w:p>
    <w:p w14:paraId="58C1A23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（5）转速可以调节区间120 rpm—1000rpm，参数适配市面上所有</w:t>
      </w:r>
      <w:proofErr w:type="gramStart"/>
      <w:r w:rsidRPr="00A71F63">
        <w:rPr>
          <w:rFonts w:ascii="仿宋" w:eastAsia="仿宋" w:hAnsi="仿宋" w:cs="仿宋" w:hint="eastAsia"/>
        </w:rPr>
        <w:t>锉</w:t>
      </w:r>
      <w:proofErr w:type="gramEnd"/>
      <w:r w:rsidRPr="00A71F63">
        <w:rPr>
          <w:rFonts w:ascii="仿宋" w:eastAsia="仿宋" w:hAnsi="仿宋" w:cs="仿宋" w:hint="eastAsia"/>
        </w:rPr>
        <w:t>系统；</w:t>
      </w:r>
    </w:p>
    <w:p w14:paraId="1778E75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（6）工作模式包含：连续旋转模式（正转、反转），往复旋转模式，ATC自适应扭矩模式；</w:t>
      </w:r>
    </w:p>
    <w:p w14:paraId="144F691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（7）音量可调、屏幕可根据左右手使用习惯调整、自动关机、自动回到待机界面；</w:t>
      </w:r>
    </w:p>
    <w:p w14:paraId="457E8C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（8）自动校准功能，可以校准弯机头的转速扭矩参数；</w:t>
      </w:r>
    </w:p>
    <w:p w14:paraId="22D0285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★（9）适用于往复旋转和360度旋转的镍钛根管预备器械系统，内置250/30 : 210/30 : 150/30 : 30/150多组往复旋转角度数据，并且参数可调整。适用于Reciproc、Waveone、Mtwo、Protaper等系统；</w:t>
      </w:r>
    </w:p>
    <w:p w14:paraId="26A7717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（10）可重新设定设备出厂时内部存储的数据，记忆模式保存调整后的数据；</w:t>
      </w:r>
    </w:p>
    <w:p w14:paraId="00B9758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（11）操作系统可实时免费升级，以保证设备的</w:t>
      </w:r>
      <w:proofErr w:type="gramStart"/>
      <w:r w:rsidRPr="00A71F63">
        <w:rPr>
          <w:rFonts w:ascii="仿宋" w:eastAsia="仿宋" w:hAnsi="仿宋" w:cs="仿宋" w:hint="eastAsia"/>
        </w:rPr>
        <w:t>最</w:t>
      </w:r>
      <w:proofErr w:type="gramEnd"/>
      <w:r w:rsidRPr="00A71F63">
        <w:rPr>
          <w:rFonts w:ascii="仿宋" w:eastAsia="仿宋" w:hAnsi="仿宋" w:cs="仿宋" w:hint="eastAsia"/>
        </w:rPr>
        <w:t>先进性；</w:t>
      </w:r>
    </w:p>
    <w:p w14:paraId="65DE302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（12）内置充电电池，锂电池≥1500mAh，DC3.7V。额定频率50/60赫兹，输入功率5.5VA。充电4小时、可连续稳定工作4小时以上，待机时间1个月以上；</w:t>
      </w:r>
    </w:p>
    <w:p w14:paraId="17E9406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（13）无线根管马达，按键启动关闭；</w:t>
      </w:r>
    </w:p>
    <w:p w14:paraId="6A58694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★（14）一体化高精度1:1弯机头，机头可≥300°旋转；</w:t>
      </w:r>
    </w:p>
    <w:p w14:paraId="5CCB11D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 一体化弯机头消毒灭菌简便，机头注油保养；</w:t>
      </w:r>
    </w:p>
    <w:p w14:paraId="75796C6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（16）环境条件：15℃~35℃，相对湿度&lt;80%,0℃时无冷凝，海拔高度&lt;2000m；</w:t>
      </w:r>
    </w:p>
    <w:p w14:paraId="4E3FB34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（17）手柄</w:t>
      </w:r>
      <w:proofErr w:type="gramStart"/>
      <w:r w:rsidRPr="00A71F63">
        <w:rPr>
          <w:rFonts w:ascii="仿宋" w:eastAsia="仿宋" w:hAnsi="仿宋" w:cs="仿宋" w:hint="eastAsia"/>
        </w:rPr>
        <w:t>内置根测功能</w:t>
      </w:r>
      <w:proofErr w:type="gramEnd"/>
      <w:r w:rsidRPr="00A71F63">
        <w:rPr>
          <w:rFonts w:ascii="仿宋" w:eastAsia="仿宋" w:hAnsi="仿宋" w:cs="仿宋" w:hint="eastAsia"/>
        </w:rPr>
        <w:t>，M0模式下可独立</w:t>
      </w:r>
      <w:proofErr w:type="gramStart"/>
      <w:r w:rsidRPr="00A71F63">
        <w:rPr>
          <w:rFonts w:ascii="仿宋" w:eastAsia="仿宋" w:hAnsi="仿宋" w:cs="仿宋" w:hint="eastAsia"/>
        </w:rPr>
        <w:t>作为根测仪</w:t>
      </w:r>
      <w:proofErr w:type="gramEnd"/>
      <w:r w:rsidRPr="00A71F63">
        <w:rPr>
          <w:rFonts w:ascii="仿宋" w:eastAsia="仿宋" w:hAnsi="仿宋" w:cs="仿宋" w:hint="eastAsia"/>
        </w:rPr>
        <w:t>使用，连接根测线可实现功能与牙根尖定位仪E-PEX相同（第六代多频自适应技术）；</w:t>
      </w:r>
    </w:p>
    <w:p w14:paraId="7CCEB11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（18）≥10个模式下可通过连接根测线实现边侧边扩功能，工作时实时反馈</w:t>
      </w:r>
      <w:proofErr w:type="gramStart"/>
      <w:r w:rsidRPr="00A71F63">
        <w:rPr>
          <w:rFonts w:ascii="仿宋" w:eastAsia="仿宋" w:hAnsi="仿宋" w:cs="仿宋" w:hint="eastAsia"/>
        </w:rPr>
        <w:t>锉针距离</w:t>
      </w:r>
      <w:proofErr w:type="gramEnd"/>
      <w:r w:rsidRPr="00A71F63">
        <w:rPr>
          <w:rFonts w:ascii="仿宋" w:eastAsia="仿宋" w:hAnsi="仿宋" w:cs="仿宋" w:hint="eastAsia"/>
        </w:rPr>
        <w:t>根尖的位置；</w:t>
      </w:r>
    </w:p>
    <w:p w14:paraId="206CC5E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（19）连接</w:t>
      </w:r>
      <w:proofErr w:type="gramStart"/>
      <w:r w:rsidRPr="00A71F63">
        <w:rPr>
          <w:rFonts w:ascii="仿宋" w:eastAsia="仿宋" w:hAnsi="仿宋" w:cs="仿宋" w:hint="eastAsia"/>
        </w:rPr>
        <w:t>根测模式</w:t>
      </w:r>
      <w:proofErr w:type="gramEnd"/>
      <w:r w:rsidRPr="00A71F63">
        <w:rPr>
          <w:rFonts w:ascii="仿宋" w:eastAsia="仿宋" w:hAnsi="仿宋" w:cs="仿宋" w:hint="eastAsia"/>
        </w:rPr>
        <w:t>下，自动开启、停止功能，即进入根管口导通开始工作退出根管口停止工作；</w:t>
      </w:r>
    </w:p>
    <w:p w14:paraId="07F1F7A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（20）到达根尖位置自动停止/反转/减速，双重保护防止超扩、断针及行成台阶，且动作止点距离根尖的长度可自行设置。</w:t>
      </w:r>
    </w:p>
    <w:p w14:paraId="68B5AFDB" w14:textId="77777777" w:rsidR="008063DE" w:rsidRPr="007A64A4" w:rsidRDefault="008063DE" w:rsidP="008063DE">
      <w:pPr>
        <w:pStyle w:val="4"/>
        <w:rPr>
          <w:rFonts w:ascii="仿宋" w:hAnsi="仿宋"/>
          <w:b/>
          <w:i w:val="0"/>
          <w:szCs w:val="24"/>
          <w:lang w:eastAsia="zh-CN"/>
        </w:rPr>
      </w:pPr>
      <w:bookmarkStart w:id="641" w:name="_Toc84592275"/>
      <w:r w:rsidRPr="007A64A4">
        <w:rPr>
          <w:rFonts w:ascii="仿宋" w:hAnsi="仿宋" w:hint="eastAsia"/>
          <w:b/>
          <w:i w:val="0"/>
          <w:szCs w:val="24"/>
          <w:lang w:eastAsia="zh-CN"/>
        </w:rPr>
        <w:lastRenderedPageBreak/>
        <w:t>（六）牙科综合治疗机</w:t>
      </w:r>
      <w:bookmarkEnd w:id="641"/>
    </w:p>
    <w:p w14:paraId="1D2852A1"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2EF6BDC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（1）口腔灯：LED感应节能灯，</w:t>
      </w:r>
      <w:proofErr w:type="gramStart"/>
      <w:r w:rsidRPr="00A71F63">
        <w:rPr>
          <w:rFonts w:ascii="仿宋" w:eastAsia="仿宋" w:hAnsi="仿宋" w:cs="仿宋" w:hint="eastAsia"/>
        </w:rPr>
        <w:t>黄白光自由</w:t>
      </w:r>
      <w:proofErr w:type="gramEnd"/>
      <w:r w:rsidRPr="00A71F63">
        <w:rPr>
          <w:rFonts w:ascii="仿宋" w:eastAsia="仿宋" w:hAnsi="仿宋" w:cs="仿宋" w:hint="eastAsia"/>
        </w:rPr>
        <w:t>切换，无极调光；</w:t>
      </w:r>
    </w:p>
    <w:p w14:paraId="4ADC877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（2）管道：全部水、气管为1/8、1/4/、3/8的耐水解耐酸碱腐蚀优质英制尺寸的PU管道；</w:t>
      </w:r>
    </w:p>
    <w:p w14:paraId="0944BA5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（3）病人椅：骨架及底座为金属材质，座椅升降范围：最高：800mm-820mm；最低：320mm-350mm ；</w:t>
      </w:r>
    </w:p>
    <w:p w14:paraId="2CAD6F9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（4）靠背：靠背为一体成型冷轧钢板+静电喷涂的生产工艺，需充分考虑医生和助手的腿部空间，靠背中心与边缘落差需≥8cm 靠背高度两档调节，适应不同病人身高；</w:t>
      </w:r>
    </w:p>
    <w:p w14:paraId="149F322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（5）弯板：弯板为精密铝合金铸造的工艺；</w:t>
      </w:r>
    </w:p>
    <w:p w14:paraId="3A54A9E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（6）靠背PU：靠背PU背板为ABS工程塑料的材质，防潮防霉。PU材质为超级纤维皮质，舒适耐磨。</w:t>
      </w:r>
      <w:proofErr w:type="gramStart"/>
      <w:r w:rsidRPr="00A71F63">
        <w:rPr>
          <w:rFonts w:ascii="仿宋" w:eastAsia="仿宋" w:hAnsi="仿宋" w:cs="仿宋" w:hint="eastAsia"/>
        </w:rPr>
        <w:t>免工具挂</w:t>
      </w:r>
      <w:proofErr w:type="gramEnd"/>
      <w:r w:rsidRPr="00A71F63">
        <w:rPr>
          <w:rFonts w:ascii="仿宋" w:eastAsia="仿宋" w:hAnsi="仿宋" w:cs="仿宋" w:hint="eastAsia"/>
        </w:rPr>
        <w:t>扣式安装方式，方便拆卸清洁；</w:t>
      </w:r>
    </w:p>
    <w:p w14:paraId="5D07270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（7）助手位控制面板功能“”配置</w:t>
      </w:r>
      <w:proofErr w:type="gramStart"/>
      <w:r w:rsidRPr="00A71F63">
        <w:rPr>
          <w:rFonts w:ascii="仿宋" w:eastAsia="仿宋" w:hAnsi="仿宋" w:cs="仿宋" w:hint="eastAsia"/>
        </w:rPr>
        <w:t>十功能</w:t>
      </w:r>
      <w:proofErr w:type="gramEnd"/>
      <w:r w:rsidRPr="00A71F63">
        <w:rPr>
          <w:rFonts w:ascii="仿宋" w:eastAsia="仿宋" w:hAnsi="仿宋" w:cs="仿宋" w:hint="eastAsia"/>
        </w:rPr>
        <w:t>助手控制面板，可控制水杯加水，漱口水加热，痰盂冲水、口腔灯关闭，复位，吐痰位，椅位升降和靠背</w:t>
      </w:r>
      <w:proofErr w:type="gramStart"/>
      <w:r w:rsidRPr="00A71F63">
        <w:rPr>
          <w:rFonts w:ascii="仿宋" w:eastAsia="仿宋" w:hAnsi="仿宋" w:cs="仿宋" w:hint="eastAsia"/>
        </w:rPr>
        <w:t>仰俯等功能</w:t>
      </w:r>
      <w:proofErr w:type="gramEnd"/>
      <w:r w:rsidRPr="00A71F63">
        <w:rPr>
          <w:rFonts w:ascii="仿宋" w:eastAsia="仿宋" w:hAnsi="仿宋" w:cs="仿宋" w:hint="eastAsia"/>
        </w:rPr>
        <w:t>；</w:t>
      </w:r>
    </w:p>
    <w:p w14:paraId="76706FF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（8）强弱吸兼容：强吸接口需提供弱吸管接口转换头；</w:t>
      </w:r>
    </w:p>
    <w:p w14:paraId="528504D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（9）治疗台配置：标准4孔高速手机接口2个、低速气动手机接口1个、品牌三用枪一支（2支高速手机、1套低速马达），配置内置</w:t>
      </w:r>
      <w:proofErr w:type="gramStart"/>
      <w:r w:rsidRPr="00A71F63">
        <w:rPr>
          <w:rFonts w:ascii="仿宋" w:eastAsia="仿宋" w:hAnsi="仿宋" w:cs="仿宋" w:hint="eastAsia"/>
        </w:rPr>
        <w:t>洁牙机1套</w:t>
      </w:r>
      <w:proofErr w:type="gramEnd"/>
      <w:r w:rsidRPr="00A71F63">
        <w:rPr>
          <w:rFonts w:ascii="仿宋" w:eastAsia="仿宋" w:hAnsi="仿宋" w:cs="仿宋" w:hint="eastAsia"/>
        </w:rPr>
        <w:t>，</w:t>
      </w:r>
      <w:proofErr w:type="gramStart"/>
      <w:r w:rsidRPr="00A71F63">
        <w:rPr>
          <w:rFonts w:ascii="仿宋" w:eastAsia="仿宋" w:hAnsi="仿宋" w:cs="仿宋" w:hint="eastAsia"/>
        </w:rPr>
        <w:t>内置光</w:t>
      </w:r>
      <w:proofErr w:type="gramEnd"/>
      <w:r w:rsidRPr="00A71F63">
        <w:rPr>
          <w:rFonts w:ascii="仿宋" w:eastAsia="仿宋" w:hAnsi="仿宋" w:cs="仿宋" w:hint="eastAsia"/>
        </w:rPr>
        <w:t>固化机1套；</w:t>
      </w:r>
    </w:p>
    <w:p w14:paraId="5417945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治疗台控制面板功能：下挂式工具盘，带十五个功能按键面板，配置器械盘硅胶软垫。工具盘拉手封闭设计，防止勾衣。两高一低手机是独立三个水气控制系统，互不干扰，其中一条线路故障，不会影响其他手机使用；</w:t>
      </w:r>
    </w:p>
    <w:p w14:paraId="27A24DC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（11）助手位配置：</w:t>
      </w:r>
      <w:proofErr w:type="gramStart"/>
      <w:r w:rsidRPr="00A71F63">
        <w:rPr>
          <w:rFonts w:ascii="仿宋" w:eastAsia="仿宋" w:hAnsi="仿宋" w:cs="仿宋" w:hint="eastAsia"/>
        </w:rPr>
        <w:t>强弱吸各1支</w:t>
      </w:r>
      <w:proofErr w:type="gramEnd"/>
      <w:r w:rsidRPr="00A71F63">
        <w:rPr>
          <w:rFonts w:ascii="仿宋" w:eastAsia="仿宋" w:hAnsi="仿宋" w:cs="仿宋" w:hint="eastAsia"/>
        </w:rPr>
        <w:t>、三用枪1支，并有防干烧功能的自动恒温热水器（24V/100W）；</w:t>
      </w:r>
    </w:p>
    <w:p w14:paraId="188DCCE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（12）观片灯：内置式低压观片灯：长72mm*宽40mm±1mm，电压5v，LED光源；</w:t>
      </w:r>
    </w:p>
    <w:p w14:paraId="12FA104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（13）医生椅：椅子升降，靠背升降。脚轮</w:t>
      </w:r>
      <w:proofErr w:type="gramStart"/>
      <w:r w:rsidRPr="00A71F63">
        <w:rPr>
          <w:rFonts w:ascii="仿宋" w:eastAsia="仿宋" w:hAnsi="仿宋" w:cs="仿宋" w:hint="eastAsia"/>
        </w:rPr>
        <w:t>架采用</w:t>
      </w:r>
      <w:proofErr w:type="gramEnd"/>
      <w:r w:rsidRPr="00A71F63">
        <w:rPr>
          <w:rFonts w:ascii="仿宋" w:eastAsia="仿宋" w:hAnsi="仿宋" w:cs="仿宋" w:hint="eastAsia"/>
        </w:rPr>
        <w:t>精密铝合金铸造件，结实</w:t>
      </w:r>
      <w:r w:rsidRPr="00A71F63">
        <w:rPr>
          <w:rFonts w:ascii="仿宋" w:eastAsia="仿宋" w:hAnsi="仿宋" w:cs="仿宋" w:hint="eastAsia"/>
        </w:rPr>
        <w:lastRenderedPageBreak/>
        <w:t>耐用不易断裂。座椅升降范围：450mm-600mm；</w:t>
      </w:r>
    </w:p>
    <w:p w14:paraId="1E4E8E1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（14）强弱吸发生器：</w:t>
      </w:r>
      <w:proofErr w:type="gramStart"/>
      <w:r w:rsidRPr="00A71F63">
        <w:rPr>
          <w:rFonts w:ascii="仿宋" w:eastAsia="仿宋" w:hAnsi="仿宋" w:cs="仿宋" w:hint="eastAsia"/>
        </w:rPr>
        <w:t>牙椅自</w:t>
      </w:r>
      <w:proofErr w:type="gramEnd"/>
      <w:r w:rsidRPr="00A71F63">
        <w:rPr>
          <w:rFonts w:ascii="仿宋" w:eastAsia="仿宋" w:hAnsi="仿宋" w:cs="仿宋" w:hint="eastAsia"/>
        </w:rPr>
        <w:t>带以压缩空气为动力强弱吸发生器；</w:t>
      </w:r>
    </w:p>
    <w:p w14:paraId="46AEDC1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（15）过滤器：在痰盂下方，方便在目视范围内拆装清洁；</w:t>
      </w:r>
      <w:proofErr w:type="gramStart"/>
      <w:r w:rsidRPr="00A71F63">
        <w:rPr>
          <w:rFonts w:ascii="仿宋" w:eastAsia="仿宋" w:hAnsi="仿宋" w:cs="仿宋" w:hint="eastAsia"/>
        </w:rPr>
        <w:t>旋</w:t>
      </w:r>
      <w:proofErr w:type="gramEnd"/>
      <w:r w:rsidRPr="00A71F63">
        <w:rPr>
          <w:rFonts w:ascii="仿宋" w:eastAsia="仿宋" w:hAnsi="仿宋" w:cs="仿宋" w:hint="eastAsia"/>
        </w:rPr>
        <w:t>扣式拆装设计，方便维护清洁；</w:t>
      </w:r>
    </w:p>
    <w:p w14:paraId="3D3DDA8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（16）脚踏开关椅位控制：可控制椅位升降及靠背仰，圆形脚踏；</w:t>
      </w:r>
    </w:p>
    <w:p w14:paraId="08F5897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（17）箱体：可90度旋转的箱体，双开门设计，</w:t>
      </w:r>
      <w:proofErr w:type="gramStart"/>
      <w:r w:rsidRPr="00A71F63">
        <w:rPr>
          <w:rFonts w:ascii="仿宋" w:eastAsia="仿宋" w:hAnsi="仿宋" w:cs="仿宋" w:hint="eastAsia"/>
        </w:rPr>
        <w:t>水气电独立</w:t>
      </w:r>
      <w:proofErr w:type="gramEnd"/>
      <w:r w:rsidRPr="00A71F63">
        <w:rPr>
          <w:rFonts w:ascii="仿宋" w:eastAsia="仿宋" w:hAnsi="仿宋" w:cs="仿宋" w:hint="eastAsia"/>
        </w:rPr>
        <w:t>布局，方便维修和四手操作；</w:t>
      </w:r>
    </w:p>
    <w:p w14:paraId="4EA88AC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（18）箱架：不生锈，无污染源的一体精密铸造成型铸铝箱架；</w:t>
      </w:r>
    </w:p>
    <w:p w14:paraId="32E1C71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w:t>
      </w:r>
      <w:proofErr w:type="gramStart"/>
      <w:r w:rsidRPr="00A71F63">
        <w:rPr>
          <w:rFonts w:ascii="仿宋" w:eastAsia="仿宋" w:hAnsi="仿宋" w:cs="仿宋" w:hint="eastAsia"/>
        </w:rPr>
        <w:t>侧箱连接方式</w:t>
      </w:r>
      <w:proofErr w:type="gramEnd"/>
      <w:r w:rsidRPr="00A71F63">
        <w:rPr>
          <w:rFonts w:ascii="仿宋" w:eastAsia="仿宋" w:hAnsi="仿宋" w:cs="仿宋" w:hint="eastAsia"/>
        </w:rPr>
        <w:t>：箱体连接方式必须为坐垫中心正下方连接，避免箱体侧边连接造成侧</w:t>
      </w:r>
      <w:proofErr w:type="gramStart"/>
      <w:r w:rsidRPr="00A71F63">
        <w:rPr>
          <w:rFonts w:ascii="仿宋" w:eastAsia="仿宋" w:hAnsi="仿宋" w:cs="仿宋" w:hint="eastAsia"/>
        </w:rPr>
        <w:t>侧箱压力</w:t>
      </w:r>
      <w:proofErr w:type="gramEnd"/>
      <w:r w:rsidRPr="00A71F63">
        <w:rPr>
          <w:rFonts w:ascii="仿宋" w:eastAsia="仿宋" w:hAnsi="仿宋" w:cs="仿宋" w:hint="eastAsia"/>
        </w:rPr>
        <w:t>过大而不稳固；</w:t>
      </w:r>
    </w:p>
    <w:p w14:paraId="1AA0B24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（20）治疗台升降：治疗</w:t>
      </w:r>
      <w:proofErr w:type="gramStart"/>
      <w:r w:rsidRPr="00A71F63">
        <w:rPr>
          <w:rFonts w:ascii="仿宋" w:eastAsia="仿宋" w:hAnsi="仿宋" w:cs="仿宋" w:hint="eastAsia"/>
        </w:rPr>
        <w:t>台随椅位同时</w:t>
      </w:r>
      <w:proofErr w:type="gramEnd"/>
      <w:r w:rsidRPr="00A71F63">
        <w:rPr>
          <w:rFonts w:ascii="仿宋" w:eastAsia="仿宋" w:hAnsi="仿宋" w:cs="仿宋" w:hint="eastAsia"/>
        </w:rPr>
        <w:t>升降；</w:t>
      </w:r>
    </w:p>
    <w:p w14:paraId="21E4023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（21）手术灯升降：手术灯</w:t>
      </w:r>
      <w:proofErr w:type="gramStart"/>
      <w:r w:rsidRPr="00A71F63">
        <w:rPr>
          <w:rFonts w:ascii="仿宋" w:eastAsia="仿宋" w:hAnsi="仿宋" w:cs="仿宋" w:hint="eastAsia"/>
        </w:rPr>
        <w:t>随椅位同时</w:t>
      </w:r>
      <w:proofErr w:type="gramEnd"/>
      <w:r w:rsidRPr="00A71F63">
        <w:rPr>
          <w:rFonts w:ascii="仿宋" w:eastAsia="仿宋" w:hAnsi="仿宋" w:cs="仿宋" w:hint="eastAsia"/>
        </w:rPr>
        <w:t>升降；</w:t>
      </w:r>
    </w:p>
    <w:p w14:paraId="4336E40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（22）痰盂：可135°旋转的陶瓷痰盂；</w:t>
      </w:r>
    </w:p>
    <w:p w14:paraId="2BD7DDA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（23）地箱：所有保险丝变压器连接线全部封闭在电源盒内的地箱，安全，防潮。</w:t>
      </w:r>
    </w:p>
    <w:p w14:paraId="135E3C96" w14:textId="77777777" w:rsidR="008063DE" w:rsidRPr="007A64A4" w:rsidRDefault="008063DE" w:rsidP="008063DE">
      <w:pPr>
        <w:pStyle w:val="4"/>
        <w:rPr>
          <w:rFonts w:ascii="仿宋" w:hAnsi="仿宋"/>
          <w:b/>
          <w:i w:val="0"/>
          <w:szCs w:val="24"/>
          <w:lang w:eastAsia="zh-CN"/>
        </w:rPr>
      </w:pPr>
      <w:bookmarkStart w:id="642" w:name="_Toc84592276"/>
      <w:r w:rsidRPr="007A64A4">
        <w:rPr>
          <w:rFonts w:ascii="仿宋" w:hAnsi="仿宋" w:hint="eastAsia"/>
          <w:b/>
          <w:i w:val="0"/>
          <w:szCs w:val="24"/>
          <w:lang w:eastAsia="zh-CN"/>
        </w:rPr>
        <w:t>（七）口腔观察仪</w:t>
      </w:r>
      <w:bookmarkEnd w:id="642"/>
    </w:p>
    <w:p w14:paraId="21470AD4"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3D7733A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w:t>
      </w:r>
      <w:proofErr w:type="gramStart"/>
      <w:r w:rsidRPr="00A71F63">
        <w:rPr>
          <w:rFonts w:ascii="仿宋" w:eastAsia="仿宋" w:hAnsi="仿宋" w:cs="仿宋" w:hint="eastAsia"/>
        </w:rPr>
        <w:t>多膜光学</w:t>
      </w:r>
      <w:proofErr w:type="gramEnd"/>
      <w:r w:rsidRPr="00A71F63">
        <w:rPr>
          <w:rFonts w:ascii="仿宋" w:eastAsia="仿宋" w:hAnsi="仿宋" w:cs="仿宋" w:hint="eastAsia"/>
        </w:rPr>
        <w:t>镜头，≥ 1000</w:t>
      </w:r>
      <w:proofErr w:type="gramStart"/>
      <w:r w:rsidRPr="00A71F63">
        <w:rPr>
          <w:rFonts w:ascii="仿宋" w:eastAsia="仿宋" w:hAnsi="仿宋" w:cs="仿宋" w:hint="eastAsia"/>
        </w:rPr>
        <w:t>万像素高解析</w:t>
      </w:r>
      <w:proofErr w:type="gramEnd"/>
      <w:r w:rsidRPr="00A71F63">
        <w:rPr>
          <w:rFonts w:ascii="仿宋" w:eastAsia="仿宋" w:hAnsi="仿宋" w:cs="仿宋" w:hint="eastAsia"/>
        </w:rPr>
        <w:t>度口腔拍照系统和≥17寸高清液晶显示器结合一体的升级机型；</w:t>
      </w:r>
    </w:p>
    <w:p w14:paraId="2105F9FE" w14:textId="6F0F5503"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（2）液晶显示器≥17英寸可以自由调节银幕对比度和色度、亮度</w:t>
      </w:r>
      <w:r w:rsidR="00022F54">
        <w:rPr>
          <w:rFonts w:ascii="仿宋" w:eastAsia="仿宋" w:hAnsi="仿宋" w:cs="仿宋" w:hint="eastAsia"/>
        </w:rPr>
        <w:t>；</w:t>
      </w:r>
    </w:p>
    <w:p w14:paraId="7D545B1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（3）多媒体U盘一体机，增加了图片U盘存储，</w:t>
      </w:r>
      <w:proofErr w:type="gramStart"/>
      <w:r w:rsidRPr="00A71F63">
        <w:rPr>
          <w:rFonts w:ascii="仿宋" w:eastAsia="仿宋" w:hAnsi="仿宋" w:cs="仿宋" w:hint="eastAsia"/>
        </w:rPr>
        <w:t>医</w:t>
      </w:r>
      <w:proofErr w:type="gramEnd"/>
      <w:r w:rsidRPr="00A71F63">
        <w:rPr>
          <w:rFonts w:ascii="仿宋" w:eastAsia="仿宋" w:hAnsi="仿宋" w:cs="仿宋" w:hint="eastAsia"/>
        </w:rPr>
        <w:t>患沟通多媒体，U</w:t>
      </w:r>
      <w:proofErr w:type="gramStart"/>
      <w:r w:rsidRPr="00A71F63">
        <w:rPr>
          <w:rFonts w:ascii="仿宋" w:eastAsia="仿宋" w:hAnsi="仿宋" w:cs="仿宋" w:hint="eastAsia"/>
        </w:rPr>
        <w:t>盘图片</w:t>
      </w:r>
      <w:proofErr w:type="gramEnd"/>
      <w:r w:rsidRPr="00A71F63">
        <w:rPr>
          <w:rFonts w:ascii="仿宋" w:eastAsia="仿宋" w:hAnsi="仿宋" w:cs="仿宋" w:hint="eastAsia"/>
        </w:rPr>
        <w:t>存储方便患者电脑建档；</w:t>
      </w:r>
      <w:r w:rsidRPr="00A71F63">
        <w:rPr>
          <w:rFonts w:ascii="仿宋" w:eastAsia="仿宋" w:hAnsi="仿宋" w:cs="仿宋"/>
        </w:rPr>
        <w:t xml:space="preserve"> </w:t>
      </w:r>
    </w:p>
    <w:p w14:paraId="2836743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（4）自动对焦功能，高度解析，高低照度，高感广度；长寿命，白光，LED；</w:t>
      </w:r>
    </w:p>
    <w:p w14:paraId="4C144D8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（5）操控所有功能定格，储存，上一张，下一张，删除图片；</w:t>
      </w:r>
    </w:p>
    <w:p w14:paraId="41EFD43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（6）可储存6000张优质高清图片，图像断电不流失，可任意删除；</w:t>
      </w:r>
    </w:p>
    <w:p w14:paraId="28AD327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（7）新创1:4画面分割图像，USB输出端口可连接电脑，配有病例管理软件；</w:t>
      </w:r>
    </w:p>
    <w:p w14:paraId="177531E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（8）支持视频，USB,HDM,输入功能；</w:t>
      </w:r>
    </w:p>
    <w:p w14:paraId="060859B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（9）多媒体播放功能使显示器更加卓越，可直接接入MP3, U</w:t>
      </w:r>
      <w:proofErr w:type="gramStart"/>
      <w:r w:rsidRPr="00A71F63">
        <w:rPr>
          <w:rFonts w:ascii="仿宋" w:eastAsia="仿宋" w:hAnsi="仿宋" w:cs="仿宋" w:hint="eastAsia"/>
        </w:rPr>
        <w:t>盘电子</w:t>
      </w:r>
      <w:proofErr w:type="gramEnd"/>
      <w:r w:rsidRPr="00A71F63">
        <w:rPr>
          <w:rFonts w:ascii="仿宋" w:eastAsia="仿宋" w:hAnsi="仿宋" w:cs="仿宋" w:hint="eastAsia"/>
        </w:rPr>
        <w:t>等设备，</w:t>
      </w:r>
      <w:r w:rsidRPr="00A71F63">
        <w:rPr>
          <w:rFonts w:ascii="仿宋" w:eastAsia="仿宋" w:hAnsi="仿宋" w:cs="仿宋" w:hint="eastAsia"/>
        </w:rPr>
        <w:lastRenderedPageBreak/>
        <w:t>播放电影，音乐和JPG格式图像；</w:t>
      </w:r>
    </w:p>
    <w:p w14:paraId="096773F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（10）内含</w:t>
      </w:r>
      <w:proofErr w:type="gramStart"/>
      <w:r w:rsidRPr="00A71F63">
        <w:rPr>
          <w:rFonts w:ascii="仿宋" w:eastAsia="仿宋" w:hAnsi="仿宋" w:cs="仿宋" w:hint="eastAsia"/>
        </w:rPr>
        <w:t>医</w:t>
      </w:r>
      <w:proofErr w:type="gramEnd"/>
      <w:r w:rsidRPr="00A71F63">
        <w:rPr>
          <w:rFonts w:ascii="仿宋" w:eastAsia="仿宋" w:hAnsi="仿宋" w:cs="仿宋" w:hint="eastAsia"/>
        </w:rPr>
        <w:t>患沟通信息视频资料；</w:t>
      </w:r>
    </w:p>
    <w:p w14:paraId="60D7949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（11）系统最大支持32G U盘；</w:t>
      </w:r>
    </w:p>
    <w:p w14:paraId="496BDC2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（12）整体化一体设计，安装方便简洁。</w:t>
      </w:r>
    </w:p>
    <w:p w14:paraId="49EA0E66" w14:textId="77777777" w:rsidR="008063DE" w:rsidRPr="007A64A4" w:rsidRDefault="008063DE" w:rsidP="008063DE">
      <w:pPr>
        <w:pStyle w:val="4"/>
        <w:rPr>
          <w:rFonts w:ascii="仿宋" w:hAnsi="仿宋"/>
          <w:b/>
          <w:i w:val="0"/>
          <w:szCs w:val="24"/>
          <w:lang w:eastAsia="zh-CN"/>
        </w:rPr>
      </w:pPr>
      <w:bookmarkStart w:id="643" w:name="_Toc84592277"/>
      <w:r w:rsidRPr="007A64A4">
        <w:rPr>
          <w:rFonts w:ascii="仿宋" w:hAnsi="仿宋" w:hint="eastAsia"/>
          <w:b/>
          <w:i w:val="0"/>
          <w:szCs w:val="24"/>
          <w:lang w:eastAsia="zh-CN"/>
        </w:rPr>
        <w:t>（八）热熔牙胶充填仪</w:t>
      </w:r>
      <w:bookmarkEnd w:id="643"/>
    </w:p>
    <w:p w14:paraId="33374269"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69FB8A7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 热熔牙胶充填枪</w:t>
      </w:r>
    </w:p>
    <w:p w14:paraId="71FAD1C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 无线笔式设计；</w:t>
      </w:r>
    </w:p>
    <w:p w14:paraId="3E4F09D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 工作模式温度区间大100℃-200℃，适配市面上大多数牙胶棒；</w:t>
      </w:r>
    </w:p>
    <w:p w14:paraId="7938BC9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 20秒左右可达到设定工作温度；</w:t>
      </w:r>
    </w:p>
    <w:p w14:paraId="10A7DE0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 OLED屏幕实时监控工作温度与电量并且显示牙</w:t>
      </w:r>
      <w:proofErr w:type="gramStart"/>
      <w:r w:rsidRPr="00A71F63">
        <w:rPr>
          <w:rFonts w:ascii="仿宋" w:eastAsia="仿宋" w:hAnsi="仿宋" w:cs="仿宋" w:hint="eastAsia"/>
        </w:rPr>
        <w:t>胶使用</w:t>
      </w:r>
      <w:proofErr w:type="gramEnd"/>
      <w:r w:rsidRPr="00A71F63">
        <w:rPr>
          <w:rFonts w:ascii="仿宋" w:eastAsia="仿宋" w:hAnsi="仿宋" w:cs="仿宋" w:hint="eastAsia"/>
        </w:rPr>
        <w:t>剩余量，方便监控</w:t>
      </w:r>
      <w:proofErr w:type="gramStart"/>
      <w:r w:rsidRPr="00A71F63">
        <w:rPr>
          <w:rFonts w:ascii="仿宋" w:eastAsia="仿宋" w:hAnsi="仿宋" w:cs="仿宋" w:hint="eastAsia"/>
        </w:rPr>
        <w:t>热牙胶使用</w:t>
      </w:r>
      <w:proofErr w:type="gramEnd"/>
      <w:r w:rsidRPr="00A71F63">
        <w:rPr>
          <w:rFonts w:ascii="仿宋" w:eastAsia="仿宋" w:hAnsi="仿宋" w:cs="仿宋" w:hint="eastAsia"/>
        </w:rPr>
        <w:t>情况以便及时更换；</w:t>
      </w:r>
    </w:p>
    <w:p w14:paraId="12FC641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 工作尖银针为安全帽设计，可进行360°旋转，配套</w:t>
      </w:r>
      <w:proofErr w:type="gramStart"/>
      <w:r w:rsidRPr="00A71F63">
        <w:rPr>
          <w:rFonts w:ascii="仿宋" w:eastAsia="仿宋" w:hAnsi="仿宋" w:cs="仿宋" w:hint="eastAsia"/>
        </w:rPr>
        <w:t>有预弯扳手</w:t>
      </w:r>
      <w:proofErr w:type="gramEnd"/>
      <w:r w:rsidRPr="00A71F63">
        <w:rPr>
          <w:rFonts w:ascii="仿宋" w:eastAsia="仿宋" w:hAnsi="仿宋" w:cs="仿宋" w:hint="eastAsia"/>
        </w:rPr>
        <w:t>方便工作</w:t>
      </w:r>
      <w:proofErr w:type="gramStart"/>
      <w:r w:rsidRPr="00A71F63">
        <w:rPr>
          <w:rFonts w:ascii="仿宋" w:eastAsia="仿宋" w:hAnsi="仿宋" w:cs="仿宋" w:hint="eastAsia"/>
        </w:rPr>
        <w:t>尖预弯</w:t>
      </w:r>
      <w:proofErr w:type="gramEnd"/>
      <w:r w:rsidRPr="00A71F63">
        <w:rPr>
          <w:rFonts w:ascii="仿宋" w:eastAsia="仿宋" w:hAnsi="仿宋" w:cs="仿宋" w:hint="eastAsia"/>
        </w:rPr>
        <w:t>使用；</w:t>
      </w:r>
    </w:p>
    <w:p w14:paraId="77999CA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 全自动电动马达注射，可调整注射速度分为慢、中、快三挡；</w:t>
      </w:r>
    </w:p>
    <w:p w14:paraId="5B1A9C2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 自动清理免维护功能，不漏胶不溢胶；</w:t>
      </w:r>
    </w:p>
    <w:p w14:paraId="26E4C7D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 ≥3700Amh大容量充电电池，type-C接口充电所需时间约1个小时，使用寿命长（可充放电10000次以上），每次充电后可连续加热2小时以上，大约可充填120个根管；</w:t>
      </w:r>
    </w:p>
    <w:p w14:paraId="31D3C79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 纯银工作</w:t>
      </w:r>
      <w:proofErr w:type="gramStart"/>
      <w:r w:rsidRPr="00A71F63">
        <w:rPr>
          <w:rFonts w:ascii="仿宋" w:eastAsia="仿宋" w:hAnsi="仿宋" w:cs="仿宋" w:hint="eastAsia"/>
        </w:rPr>
        <w:t>尖标配</w:t>
      </w:r>
      <w:proofErr w:type="gramEnd"/>
      <w:r w:rsidRPr="00A71F63">
        <w:rPr>
          <w:rFonts w:ascii="仿宋" w:eastAsia="仿宋" w:hAnsi="仿宋" w:cs="仿宋" w:hint="eastAsia"/>
        </w:rPr>
        <w:t>23Ga、25Ga。</w:t>
      </w:r>
    </w:p>
    <w:p w14:paraId="249BE98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（2）热熔牙胶切断器</w:t>
      </w:r>
    </w:p>
    <w:p w14:paraId="0C5BCB4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 无线笔式设计；</w:t>
      </w:r>
    </w:p>
    <w:p w14:paraId="3892ECD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2.2 360°环型开关设计，</w:t>
      </w:r>
      <w:proofErr w:type="gramStart"/>
      <w:r w:rsidRPr="00A71F63">
        <w:rPr>
          <w:rFonts w:ascii="仿宋" w:eastAsia="仿宋" w:hAnsi="仿宋" w:cs="仿宋" w:hint="eastAsia"/>
        </w:rPr>
        <w:t>开关环</w:t>
      </w:r>
      <w:proofErr w:type="gramEnd"/>
      <w:r w:rsidRPr="00A71F63">
        <w:rPr>
          <w:rFonts w:ascii="仿宋" w:eastAsia="仿宋" w:hAnsi="仿宋" w:cs="仿宋" w:hint="eastAsia"/>
        </w:rPr>
        <w:t>包含工作指示灯、工作时有工作提示音；</w:t>
      </w:r>
    </w:p>
    <w:p w14:paraId="7795B45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 配备多个型号、锥度的工作尖；</w:t>
      </w:r>
    </w:p>
    <w:p w14:paraId="4534A0E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2.4 工作尖“安全帽”内六角设计，360°共有6个方向可以调整；</w:t>
      </w:r>
    </w:p>
    <w:p w14:paraId="0F0DD7C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★2.5 0.2秒快速加温到250度，2秒快速冷却；</w:t>
      </w:r>
    </w:p>
    <w:p w14:paraId="211A90B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2.6 ≥2600mAh大容量锂电池，type-C接口充电所需时间约1个小时，使用寿命长（可充放电10000次以上）；</w:t>
      </w:r>
    </w:p>
    <w:p w14:paraId="132E2CD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2.7 采用OLED屏幕，屏幕实时反馈设备电量及工作尖的温度；</w:t>
      </w:r>
    </w:p>
    <w:p w14:paraId="6D7A4F8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2.8 T1-T5</w:t>
      </w:r>
      <w:proofErr w:type="gramStart"/>
      <w:r w:rsidRPr="00A71F63">
        <w:rPr>
          <w:rFonts w:ascii="仿宋" w:eastAsia="仿宋" w:hAnsi="仿宋" w:cs="仿宋" w:hint="eastAsia"/>
        </w:rPr>
        <w:t>五个</w:t>
      </w:r>
      <w:proofErr w:type="gramEnd"/>
      <w:r w:rsidRPr="00A71F63">
        <w:rPr>
          <w:rFonts w:ascii="仿宋" w:eastAsia="仿宋" w:hAnsi="仿宋" w:cs="仿宋" w:hint="eastAsia"/>
        </w:rPr>
        <w:t>预设的工作模式；</w:t>
      </w:r>
    </w:p>
    <w:p w14:paraId="084AB73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★2.9不同工作模式下加热温度在90℃到250℃范围内可调。可根据各种不同的填充材料如牙胶、生物陶瓷等来调节合适的使用温度；</w:t>
      </w:r>
    </w:p>
    <w:p w14:paraId="35631DC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★2.10 工作尖在加热过程中只有尖端4-6mm及横截面加热，工作</w:t>
      </w:r>
      <w:proofErr w:type="gramStart"/>
      <w:r w:rsidRPr="00A71F63">
        <w:rPr>
          <w:rFonts w:ascii="仿宋" w:eastAsia="仿宋" w:hAnsi="仿宋" w:cs="仿宋" w:hint="eastAsia"/>
        </w:rPr>
        <w:t>尖其他</w:t>
      </w:r>
      <w:proofErr w:type="gramEnd"/>
      <w:r w:rsidRPr="00A71F63">
        <w:rPr>
          <w:rFonts w:ascii="仿宋" w:eastAsia="仿宋" w:hAnsi="仿宋" w:cs="仿宋" w:hint="eastAsia"/>
        </w:rPr>
        <w:t>部分不发热，不需要使用隔热保护套；</w:t>
      </w:r>
    </w:p>
    <w:p w14:paraId="367A5DF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2.11自动断电保护：根据不同模式下对应温度选择自动断电时间，在3-10秒的区间可自由调节设定。</w:t>
      </w:r>
    </w:p>
    <w:p w14:paraId="0F73C48B" w14:textId="77777777" w:rsidR="008063DE" w:rsidRPr="00A71F63" w:rsidRDefault="008063DE" w:rsidP="008063DE">
      <w:pPr>
        <w:pStyle w:val="30"/>
        <w:rPr>
          <w:rFonts w:ascii="仿宋" w:hAnsi="仿宋"/>
          <w:i w:val="0"/>
          <w:szCs w:val="24"/>
          <w:lang w:eastAsia="zh-CN"/>
        </w:rPr>
      </w:pPr>
      <w:bookmarkStart w:id="644" w:name="_Toc84592278"/>
      <w:r w:rsidRPr="00A71F63">
        <w:rPr>
          <w:rFonts w:ascii="仿宋" w:hAnsi="仿宋" w:hint="eastAsia"/>
          <w:i w:val="0"/>
          <w:szCs w:val="24"/>
          <w:lang w:eastAsia="zh-CN"/>
        </w:rPr>
        <w:t>三、商务要求</w:t>
      </w:r>
      <w:bookmarkEnd w:id="644"/>
    </w:p>
    <w:p w14:paraId="6747CCFA" w14:textId="77777777" w:rsidR="008063DE" w:rsidRPr="00022F54" w:rsidRDefault="008063DE" w:rsidP="008063DE">
      <w:pPr>
        <w:pStyle w:val="4"/>
        <w:rPr>
          <w:rFonts w:ascii="仿宋" w:hAnsi="仿宋"/>
          <w:b/>
          <w:i w:val="0"/>
          <w:szCs w:val="24"/>
          <w:lang w:eastAsia="zh-CN"/>
        </w:rPr>
      </w:pPr>
      <w:bookmarkStart w:id="645" w:name="_Toc84592279"/>
      <w:r w:rsidRPr="00022F54">
        <w:rPr>
          <w:rFonts w:ascii="仿宋" w:hAnsi="仿宋" w:hint="eastAsia"/>
          <w:b/>
          <w:i w:val="0"/>
          <w:szCs w:val="24"/>
          <w:lang w:eastAsia="zh-CN"/>
        </w:rPr>
        <w:t>（一）采购标的</w:t>
      </w:r>
      <w:proofErr w:type="gramStart"/>
      <w:r w:rsidRPr="00022F54">
        <w:rPr>
          <w:rFonts w:ascii="仿宋" w:hAnsi="仿宋" w:hint="eastAsia"/>
          <w:b/>
          <w:i w:val="0"/>
          <w:szCs w:val="24"/>
          <w:lang w:eastAsia="zh-CN"/>
        </w:rPr>
        <w:t>的</w:t>
      </w:r>
      <w:proofErr w:type="gramEnd"/>
      <w:r w:rsidRPr="00022F54">
        <w:rPr>
          <w:rFonts w:ascii="仿宋" w:hAnsi="仿宋" w:hint="eastAsia"/>
          <w:b/>
          <w:i w:val="0"/>
          <w:szCs w:val="24"/>
          <w:lang w:eastAsia="zh-CN"/>
        </w:rPr>
        <w:t>其他技术、服务要求</w:t>
      </w:r>
      <w:bookmarkEnd w:id="645"/>
    </w:p>
    <w:p w14:paraId="488F93C6"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1、项目实施要求：</w:t>
      </w:r>
    </w:p>
    <w:p w14:paraId="4724DD8F"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（1）投标人应制定配送方案，保障货物运送途中不受损坏。</w:t>
      </w:r>
    </w:p>
    <w:p w14:paraId="6C548D7D"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（2）投标人应制定项目实施进度计划，保障项目在要求的交付时间内完成。</w:t>
      </w:r>
    </w:p>
    <w:p w14:paraId="02C4ECC0"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（3）投标人负责设备的现场安装调试并达到投标文件和招标文件要求的参数指标。如果现场安装测试指标未通过，采购人有权要求退货并要求赔偿损失。</w:t>
      </w:r>
    </w:p>
    <w:p w14:paraId="57BB2A49"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2、培训要求：</w:t>
      </w:r>
    </w:p>
    <w:p w14:paraId="425216A0"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（1）投标人应在设备安装完后安排技术人员在七日内组织科室具体使用人员进行培训；保证科室具体使用人员完全熟悉操作仪器设备的全部功能。</w:t>
      </w:r>
    </w:p>
    <w:p w14:paraId="623ADC61"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3、售后服务及质保要求：</w:t>
      </w:r>
    </w:p>
    <w:p w14:paraId="0725506E"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（1）项目验收合格之</w:t>
      </w:r>
      <w:proofErr w:type="gramStart"/>
      <w:r w:rsidRPr="00A71F63">
        <w:rPr>
          <w:rFonts w:ascii="仿宋" w:eastAsia="仿宋" w:hAnsi="仿宋" w:hint="eastAsia"/>
          <w:i w:val="0"/>
          <w:sz w:val="24"/>
          <w:szCs w:val="24"/>
          <w:lang w:eastAsia="zh-CN"/>
        </w:rPr>
        <w:t>日起除电子</w:t>
      </w:r>
      <w:proofErr w:type="gramEnd"/>
      <w:r w:rsidRPr="00A71F63">
        <w:rPr>
          <w:rFonts w:ascii="仿宋" w:eastAsia="仿宋" w:hAnsi="仿宋" w:hint="eastAsia"/>
          <w:i w:val="0"/>
          <w:sz w:val="24"/>
          <w:szCs w:val="24"/>
          <w:lang w:eastAsia="zh-CN"/>
        </w:rPr>
        <w:t>鼻咽喉镜外其他医疗设备质保不低于</w:t>
      </w:r>
      <w:r w:rsidRPr="00A71F63">
        <w:rPr>
          <w:rFonts w:ascii="仿宋" w:eastAsia="仿宋" w:hAnsi="仿宋"/>
          <w:i w:val="0"/>
          <w:sz w:val="24"/>
          <w:szCs w:val="24"/>
          <w:lang w:eastAsia="zh-CN"/>
        </w:rPr>
        <w:t>2</w:t>
      </w:r>
      <w:r w:rsidRPr="00A71F63">
        <w:rPr>
          <w:rFonts w:ascii="仿宋" w:eastAsia="仿宋" w:hAnsi="仿宋" w:hint="eastAsia"/>
          <w:i w:val="0"/>
          <w:sz w:val="24"/>
          <w:szCs w:val="24"/>
          <w:lang w:eastAsia="zh-CN"/>
        </w:rPr>
        <w:t>年（</w:t>
      </w:r>
      <w:r w:rsidRPr="00A71F63">
        <w:rPr>
          <w:rFonts w:ascii="仿宋" w:eastAsia="仿宋" w:hAnsi="仿宋" w:cs="仿宋" w:hint="eastAsia"/>
          <w:i w:val="0"/>
          <w:sz w:val="24"/>
          <w:szCs w:val="24"/>
          <w:lang w:eastAsia="zh-CN"/>
        </w:rPr>
        <w:t>其中根管预备机两年质保中包括</w:t>
      </w:r>
      <w:proofErr w:type="gramStart"/>
      <w:r w:rsidRPr="00A71F63">
        <w:rPr>
          <w:rFonts w:ascii="仿宋" w:eastAsia="仿宋" w:hAnsi="仿宋" w:cs="仿宋" w:hint="eastAsia"/>
          <w:i w:val="0"/>
          <w:sz w:val="24"/>
          <w:szCs w:val="24"/>
          <w:lang w:eastAsia="zh-CN"/>
        </w:rPr>
        <w:t>主机及弯机头</w:t>
      </w:r>
      <w:proofErr w:type="gramEnd"/>
      <w:r w:rsidRPr="00A71F63">
        <w:rPr>
          <w:rFonts w:ascii="仿宋" w:eastAsia="仿宋" w:hAnsi="仿宋" w:hint="eastAsia"/>
          <w:i w:val="0"/>
          <w:sz w:val="24"/>
          <w:szCs w:val="24"/>
          <w:lang w:eastAsia="zh-CN"/>
        </w:rPr>
        <w:t>），电子鼻咽喉镜质保不低于4年，且无论质保期是否届满，如设备出现故障时，接到采购人通知后2小时做出响应，48小时内给予技术支持或到达现场维修排除故障（质保期内投标人未按上述约定延迟服务给采购人造成的所有损失均由投标人自行承担）；</w:t>
      </w:r>
      <w:r w:rsidRPr="00A71F63">
        <w:rPr>
          <w:rFonts w:ascii="仿宋" w:eastAsia="仿宋" w:hAnsi="仿宋"/>
          <w:i w:val="0"/>
          <w:sz w:val="24"/>
          <w:szCs w:val="24"/>
          <w:lang w:val="zh-CN" w:eastAsia="zh-CN"/>
        </w:rPr>
        <w:t xml:space="preserve"> </w:t>
      </w:r>
    </w:p>
    <w:p w14:paraId="3D8B419C"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（2）在保修期内，能及时地为用户提供备品备件，所有服务及配件全部免费；</w:t>
      </w:r>
      <w:r w:rsidRPr="00A71F63">
        <w:rPr>
          <w:rFonts w:ascii="仿宋" w:eastAsia="仿宋" w:hAnsi="仿宋"/>
          <w:i w:val="0"/>
          <w:sz w:val="24"/>
          <w:szCs w:val="24"/>
          <w:lang w:eastAsia="zh-CN"/>
        </w:rPr>
        <w:t xml:space="preserve"> </w:t>
      </w:r>
    </w:p>
    <w:p w14:paraId="2260D99C"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p>
    <w:p w14:paraId="78890AA3" w14:textId="77777777" w:rsidR="008063DE" w:rsidRPr="006E3F5A" w:rsidRDefault="008063DE" w:rsidP="008063DE">
      <w:pPr>
        <w:pStyle w:val="4"/>
        <w:rPr>
          <w:rFonts w:ascii="仿宋" w:hAnsi="仿宋"/>
          <w:b/>
          <w:i w:val="0"/>
          <w:szCs w:val="24"/>
          <w:lang w:eastAsia="zh-CN"/>
        </w:rPr>
      </w:pPr>
      <w:bookmarkStart w:id="646" w:name="_Toc84592280"/>
      <w:r w:rsidRPr="006E3F5A">
        <w:rPr>
          <w:rFonts w:ascii="仿宋" w:hAnsi="仿宋" w:hint="eastAsia"/>
          <w:b/>
          <w:i w:val="0"/>
          <w:szCs w:val="24"/>
          <w:lang w:eastAsia="zh-CN"/>
        </w:rPr>
        <w:t>（二）采购标的数量、采购项目交付时间和地点、交付内容（实质性要求）</w:t>
      </w:r>
      <w:bookmarkEnd w:id="646"/>
    </w:p>
    <w:p w14:paraId="3C6A0EAB" w14:textId="77777777" w:rsidR="008063DE" w:rsidRPr="00A71F63" w:rsidRDefault="008063DE" w:rsidP="008063DE">
      <w:pPr>
        <w:pStyle w:val="5"/>
        <w:rPr>
          <w:rFonts w:ascii="仿宋" w:eastAsia="仿宋" w:hAnsi="仿宋"/>
          <w:i w:val="0"/>
          <w:sz w:val="24"/>
          <w:szCs w:val="24"/>
        </w:rPr>
      </w:pPr>
      <w:r w:rsidRPr="00A71F63">
        <w:rPr>
          <w:rFonts w:ascii="仿宋" w:eastAsia="仿宋" w:hAnsi="仿宋" w:hint="eastAsia"/>
          <w:i w:val="0"/>
          <w:sz w:val="24"/>
          <w:szCs w:val="24"/>
        </w:rPr>
        <w:t>1、采购标的数量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977"/>
        <w:gridCol w:w="2126"/>
        <w:gridCol w:w="2264"/>
      </w:tblGrid>
      <w:tr w:rsidR="008063DE" w:rsidRPr="00A71F63" w14:paraId="073B095F" w14:textId="77777777" w:rsidTr="00335EB3">
        <w:trPr>
          <w:trHeight w:val="554"/>
          <w:jc w:val="center"/>
        </w:trPr>
        <w:tc>
          <w:tcPr>
            <w:tcW w:w="763" w:type="dxa"/>
            <w:shd w:val="clear" w:color="auto" w:fill="auto"/>
            <w:vAlign w:val="center"/>
          </w:tcPr>
          <w:p w14:paraId="4BC18EE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序号</w:t>
            </w:r>
          </w:p>
        </w:tc>
        <w:tc>
          <w:tcPr>
            <w:tcW w:w="2977" w:type="dxa"/>
            <w:shd w:val="clear" w:color="auto" w:fill="auto"/>
            <w:vAlign w:val="center"/>
          </w:tcPr>
          <w:p w14:paraId="5B9463D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标的</w:t>
            </w:r>
            <w:r w:rsidRPr="00A71F63">
              <w:rPr>
                <w:rFonts w:ascii="仿宋" w:eastAsia="仿宋" w:hAnsi="仿宋" w:cs="宋体"/>
                <w:i w:val="0"/>
                <w:sz w:val="24"/>
                <w:szCs w:val="24"/>
              </w:rPr>
              <w:t>名称</w:t>
            </w:r>
          </w:p>
        </w:tc>
        <w:tc>
          <w:tcPr>
            <w:tcW w:w="2126" w:type="dxa"/>
            <w:shd w:val="clear" w:color="auto" w:fill="auto"/>
            <w:vAlign w:val="center"/>
          </w:tcPr>
          <w:p w14:paraId="66C7688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数量</w:t>
            </w:r>
            <w:r w:rsidRPr="00A71F63">
              <w:rPr>
                <w:rFonts w:ascii="仿宋" w:eastAsia="仿宋" w:hAnsi="仿宋" w:cs="宋体" w:hint="eastAsia"/>
                <w:i w:val="0"/>
                <w:sz w:val="24"/>
                <w:szCs w:val="24"/>
              </w:rPr>
              <w:t>（台）</w:t>
            </w:r>
          </w:p>
        </w:tc>
        <w:tc>
          <w:tcPr>
            <w:tcW w:w="2264" w:type="dxa"/>
            <w:shd w:val="clear" w:color="auto" w:fill="auto"/>
            <w:vAlign w:val="center"/>
          </w:tcPr>
          <w:p w14:paraId="0B02D89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备注</w:t>
            </w:r>
          </w:p>
        </w:tc>
      </w:tr>
      <w:tr w:rsidR="008063DE" w:rsidRPr="00A71F63" w14:paraId="7F71CAE5" w14:textId="77777777" w:rsidTr="00335EB3">
        <w:trPr>
          <w:trHeight w:val="571"/>
          <w:jc w:val="center"/>
        </w:trPr>
        <w:tc>
          <w:tcPr>
            <w:tcW w:w="763" w:type="dxa"/>
            <w:shd w:val="clear" w:color="auto" w:fill="auto"/>
            <w:vAlign w:val="center"/>
          </w:tcPr>
          <w:p w14:paraId="7EE33B0E"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w:t>
            </w:r>
          </w:p>
        </w:tc>
        <w:tc>
          <w:tcPr>
            <w:tcW w:w="2977" w:type="dxa"/>
            <w:shd w:val="clear" w:color="auto" w:fill="auto"/>
            <w:vAlign w:val="center"/>
          </w:tcPr>
          <w:p w14:paraId="6E5D751B"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电子鼻咽喉镜</w:t>
            </w:r>
          </w:p>
        </w:tc>
        <w:tc>
          <w:tcPr>
            <w:tcW w:w="2126" w:type="dxa"/>
            <w:shd w:val="clear" w:color="auto" w:fill="auto"/>
            <w:vAlign w:val="center"/>
          </w:tcPr>
          <w:p w14:paraId="126271BD"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1</w:t>
            </w:r>
          </w:p>
        </w:tc>
        <w:tc>
          <w:tcPr>
            <w:tcW w:w="2264" w:type="dxa"/>
            <w:vMerge w:val="restart"/>
            <w:shd w:val="clear" w:color="auto" w:fill="auto"/>
            <w:vAlign w:val="center"/>
          </w:tcPr>
          <w:p w14:paraId="65B22CE9"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8063DE" w:rsidRPr="00A71F63" w14:paraId="0620DC14" w14:textId="77777777" w:rsidTr="00335EB3">
        <w:trPr>
          <w:trHeight w:val="623"/>
          <w:jc w:val="center"/>
        </w:trPr>
        <w:tc>
          <w:tcPr>
            <w:tcW w:w="763" w:type="dxa"/>
            <w:shd w:val="clear" w:color="auto" w:fill="auto"/>
            <w:vAlign w:val="center"/>
          </w:tcPr>
          <w:p w14:paraId="4B81B4BE"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2</w:t>
            </w:r>
          </w:p>
        </w:tc>
        <w:tc>
          <w:tcPr>
            <w:tcW w:w="2977" w:type="dxa"/>
            <w:shd w:val="clear" w:color="auto" w:fill="auto"/>
            <w:vAlign w:val="center"/>
          </w:tcPr>
          <w:p w14:paraId="49FFB91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干眼检测仪</w:t>
            </w:r>
          </w:p>
        </w:tc>
        <w:tc>
          <w:tcPr>
            <w:tcW w:w="2126" w:type="dxa"/>
            <w:shd w:val="clear" w:color="auto" w:fill="auto"/>
            <w:vAlign w:val="center"/>
          </w:tcPr>
          <w:p w14:paraId="726D4A13"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1</w:t>
            </w:r>
          </w:p>
        </w:tc>
        <w:tc>
          <w:tcPr>
            <w:tcW w:w="2264" w:type="dxa"/>
            <w:vMerge/>
            <w:shd w:val="clear" w:color="auto" w:fill="auto"/>
            <w:vAlign w:val="center"/>
          </w:tcPr>
          <w:p w14:paraId="65BFB21C" w14:textId="77777777" w:rsidR="008063DE" w:rsidRPr="00A71F63" w:rsidRDefault="008063DE" w:rsidP="00E7797D">
            <w:pPr>
              <w:jc w:val="center"/>
              <w:rPr>
                <w:rFonts w:ascii="仿宋" w:eastAsia="仿宋" w:hAnsi="仿宋" w:cs="宋体"/>
                <w:i w:val="0"/>
                <w:sz w:val="24"/>
                <w:szCs w:val="24"/>
              </w:rPr>
            </w:pPr>
          </w:p>
        </w:tc>
      </w:tr>
      <w:tr w:rsidR="008063DE" w:rsidRPr="00A71F63" w14:paraId="33456E41" w14:textId="77777777" w:rsidTr="00335EB3">
        <w:trPr>
          <w:trHeight w:val="623"/>
          <w:jc w:val="center"/>
        </w:trPr>
        <w:tc>
          <w:tcPr>
            <w:tcW w:w="763" w:type="dxa"/>
            <w:shd w:val="clear" w:color="auto" w:fill="auto"/>
            <w:vAlign w:val="center"/>
          </w:tcPr>
          <w:p w14:paraId="35A7A111"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2977" w:type="dxa"/>
            <w:shd w:val="clear" w:color="auto" w:fill="auto"/>
            <w:vAlign w:val="center"/>
          </w:tcPr>
          <w:p w14:paraId="7ADACCAF"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hint="eastAsia"/>
                <w:i w:val="0"/>
                <w:sz w:val="24"/>
                <w:szCs w:val="24"/>
                <w:lang w:eastAsia="zh-CN"/>
              </w:rPr>
              <w:t>五官短波紫外线治疗仪</w:t>
            </w:r>
          </w:p>
        </w:tc>
        <w:tc>
          <w:tcPr>
            <w:tcW w:w="2126" w:type="dxa"/>
            <w:shd w:val="clear" w:color="auto" w:fill="auto"/>
            <w:vAlign w:val="center"/>
          </w:tcPr>
          <w:p w14:paraId="36EB48AA"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1</w:t>
            </w:r>
          </w:p>
        </w:tc>
        <w:tc>
          <w:tcPr>
            <w:tcW w:w="2264" w:type="dxa"/>
            <w:vMerge/>
            <w:shd w:val="clear" w:color="auto" w:fill="auto"/>
            <w:vAlign w:val="center"/>
          </w:tcPr>
          <w:p w14:paraId="7B4F7B98" w14:textId="77777777" w:rsidR="008063DE" w:rsidRPr="00A71F63" w:rsidRDefault="008063DE" w:rsidP="00E7797D">
            <w:pPr>
              <w:jc w:val="center"/>
              <w:rPr>
                <w:rFonts w:ascii="仿宋" w:eastAsia="仿宋" w:hAnsi="仿宋" w:cs="宋体"/>
                <w:i w:val="0"/>
                <w:sz w:val="24"/>
                <w:szCs w:val="24"/>
              </w:rPr>
            </w:pPr>
          </w:p>
        </w:tc>
      </w:tr>
      <w:tr w:rsidR="008063DE" w:rsidRPr="00A71F63" w14:paraId="6D7F6A2F" w14:textId="77777777" w:rsidTr="00335EB3">
        <w:trPr>
          <w:trHeight w:val="623"/>
          <w:jc w:val="center"/>
        </w:trPr>
        <w:tc>
          <w:tcPr>
            <w:tcW w:w="763" w:type="dxa"/>
            <w:shd w:val="clear" w:color="auto" w:fill="auto"/>
            <w:vAlign w:val="center"/>
          </w:tcPr>
          <w:p w14:paraId="09A38D0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2977" w:type="dxa"/>
            <w:shd w:val="clear" w:color="auto" w:fill="auto"/>
            <w:vAlign w:val="center"/>
          </w:tcPr>
          <w:p w14:paraId="62652D9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医用超声雾化器</w:t>
            </w:r>
          </w:p>
        </w:tc>
        <w:tc>
          <w:tcPr>
            <w:tcW w:w="2126" w:type="dxa"/>
            <w:shd w:val="clear" w:color="auto" w:fill="auto"/>
            <w:vAlign w:val="center"/>
          </w:tcPr>
          <w:p w14:paraId="5E92C59B"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1</w:t>
            </w:r>
          </w:p>
        </w:tc>
        <w:tc>
          <w:tcPr>
            <w:tcW w:w="2264" w:type="dxa"/>
            <w:vMerge/>
            <w:shd w:val="clear" w:color="auto" w:fill="auto"/>
            <w:vAlign w:val="center"/>
          </w:tcPr>
          <w:p w14:paraId="3FB3BDA6" w14:textId="77777777" w:rsidR="008063DE" w:rsidRPr="00A71F63" w:rsidRDefault="008063DE" w:rsidP="00E7797D">
            <w:pPr>
              <w:jc w:val="center"/>
              <w:rPr>
                <w:rFonts w:ascii="仿宋" w:eastAsia="仿宋" w:hAnsi="仿宋" w:cs="宋体"/>
                <w:i w:val="0"/>
                <w:sz w:val="24"/>
                <w:szCs w:val="24"/>
              </w:rPr>
            </w:pPr>
          </w:p>
        </w:tc>
      </w:tr>
      <w:tr w:rsidR="008063DE" w:rsidRPr="00A71F63" w14:paraId="26CC7B77" w14:textId="77777777" w:rsidTr="00335EB3">
        <w:trPr>
          <w:trHeight w:val="623"/>
          <w:jc w:val="center"/>
        </w:trPr>
        <w:tc>
          <w:tcPr>
            <w:tcW w:w="763" w:type="dxa"/>
            <w:shd w:val="clear" w:color="auto" w:fill="auto"/>
            <w:vAlign w:val="center"/>
          </w:tcPr>
          <w:p w14:paraId="4C1987F5"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2977" w:type="dxa"/>
            <w:shd w:val="clear" w:color="auto" w:fill="auto"/>
            <w:vAlign w:val="center"/>
          </w:tcPr>
          <w:p w14:paraId="0A8197A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根管预备机</w:t>
            </w:r>
          </w:p>
        </w:tc>
        <w:tc>
          <w:tcPr>
            <w:tcW w:w="2126" w:type="dxa"/>
            <w:shd w:val="clear" w:color="auto" w:fill="auto"/>
            <w:vAlign w:val="center"/>
          </w:tcPr>
          <w:p w14:paraId="28A3866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1</w:t>
            </w:r>
          </w:p>
        </w:tc>
        <w:tc>
          <w:tcPr>
            <w:tcW w:w="2264" w:type="dxa"/>
            <w:vMerge/>
            <w:shd w:val="clear" w:color="auto" w:fill="auto"/>
            <w:vAlign w:val="center"/>
          </w:tcPr>
          <w:p w14:paraId="24673798" w14:textId="77777777" w:rsidR="008063DE" w:rsidRPr="00A71F63" w:rsidRDefault="008063DE" w:rsidP="00E7797D">
            <w:pPr>
              <w:jc w:val="center"/>
              <w:rPr>
                <w:rFonts w:ascii="仿宋" w:eastAsia="仿宋" w:hAnsi="仿宋" w:cs="宋体"/>
                <w:i w:val="0"/>
                <w:sz w:val="24"/>
                <w:szCs w:val="24"/>
              </w:rPr>
            </w:pPr>
          </w:p>
        </w:tc>
      </w:tr>
      <w:tr w:rsidR="008063DE" w:rsidRPr="00A71F63" w14:paraId="66D1C296" w14:textId="77777777" w:rsidTr="00335EB3">
        <w:trPr>
          <w:trHeight w:val="623"/>
          <w:jc w:val="center"/>
        </w:trPr>
        <w:tc>
          <w:tcPr>
            <w:tcW w:w="763" w:type="dxa"/>
            <w:shd w:val="clear" w:color="auto" w:fill="auto"/>
            <w:vAlign w:val="center"/>
          </w:tcPr>
          <w:p w14:paraId="0DA9556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6</w:t>
            </w:r>
          </w:p>
        </w:tc>
        <w:tc>
          <w:tcPr>
            <w:tcW w:w="2977" w:type="dxa"/>
            <w:shd w:val="clear" w:color="auto" w:fill="auto"/>
            <w:vAlign w:val="center"/>
          </w:tcPr>
          <w:p w14:paraId="343D393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牙科综合治疗机</w:t>
            </w:r>
          </w:p>
        </w:tc>
        <w:tc>
          <w:tcPr>
            <w:tcW w:w="2126" w:type="dxa"/>
            <w:shd w:val="clear" w:color="auto" w:fill="auto"/>
            <w:vAlign w:val="center"/>
          </w:tcPr>
          <w:p w14:paraId="2BC8B7B1"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1</w:t>
            </w:r>
          </w:p>
        </w:tc>
        <w:tc>
          <w:tcPr>
            <w:tcW w:w="2264" w:type="dxa"/>
            <w:vMerge/>
            <w:shd w:val="clear" w:color="auto" w:fill="auto"/>
            <w:vAlign w:val="center"/>
          </w:tcPr>
          <w:p w14:paraId="4E3BCA6E" w14:textId="77777777" w:rsidR="008063DE" w:rsidRPr="00A71F63" w:rsidRDefault="008063DE" w:rsidP="00E7797D">
            <w:pPr>
              <w:jc w:val="center"/>
              <w:rPr>
                <w:rFonts w:ascii="仿宋" w:eastAsia="仿宋" w:hAnsi="仿宋" w:cs="宋体"/>
                <w:i w:val="0"/>
                <w:sz w:val="24"/>
                <w:szCs w:val="24"/>
              </w:rPr>
            </w:pPr>
          </w:p>
        </w:tc>
      </w:tr>
      <w:tr w:rsidR="008063DE" w:rsidRPr="00A71F63" w14:paraId="44594C51" w14:textId="77777777" w:rsidTr="00335EB3">
        <w:trPr>
          <w:trHeight w:val="623"/>
          <w:jc w:val="center"/>
        </w:trPr>
        <w:tc>
          <w:tcPr>
            <w:tcW w:w="763" w:type="dxa"/>
            <w:shd w:val="clear" w:color="auto" w:fill="auto"/>
            <w:vAlign w:val="center"/>
          </w:tcPr>
          <w:p w14:paraId="1822F286"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7</w:t>
            </w:r>
          </w:p>
        </w:tc>
        <w:tc>
          <w:tcPr>
            <w:tcW w:w="2977" w:type="dxa"/>
            <w:shd w:val="clear" w:color="auto" w:fill="auto"/>
            <w:vAlign w:val="center"/>
          </w:tcPr>
          <w:p w14:paraId="0FBEC61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口腔观察仪</w:t>
            </w:r>
          </w:p>
        </w:tc>
        <w:tc>
          <w:tcPr>
            <w:tcW w:w="2126" w:type="dxa"/>
            <w:shd w:val="clear" w:color="auto" w:fill="auto"/>
            <w:vAlign w:val="center"/>
          </w:tcPr>
          <w:p w14:paraId="24C217CE"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2</w:t>
            </w:r>
          </w:p>
        </w:tc>
        <w:tc>
          <w:tcPr>
            <w:tcW w:w="2264" w:type="dxa"/>
            <w:vMerge/>
            <w:shd w:val="clear" w:color="auto" w:fill="auto"/>
            <w:vAlign w:val="center"/>
          </w:tcPr>
          <w:p w14:paraId="4517FD32" w14:textId="77777777" w:rsidR="008063DE" w:rsidRPr="00A71F63" w:rsidRDefault="008063DE" w:rsidP="00E7797D">
            <w:pPr>
              <w:jc w:val="center"/>
              <w:rPr>
                <w:rFonts w:ascii="仿宋" w:eastAsia="仿宋" w:hAnsi="仿宋" w:cs="宋体"/>
                <w:i w:val="0"/>
                <w:sz w:val="24"/>
                <w:szCs w:val="24"/>
              </w:rPr>
            </w:pPr>
          </w:p>
        </w:tc>
      </w:tr>
      <w:tr w:rsidR="008063DE" w:rsidRPr="00A71F63" w14:paraId="53BC35BF" w14:textId="77777777" w:rsidTr="00335EB3">
        <w:trPr>
          <w:trHeight w:val="623"/>
          <w:jc w:val="center"/>
        </w:trPr>
        <w:tc>
          <w:tcPr>
            <w:tcW w:w="763" w:type="dxa"/>
            <w:shd w:val="clear" w:color="auto" w:fill="auto"/>
            <w:vAlign w:val="center"/>
          </w:tcPr>
          <w:p w14:paraId="30D1A18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8</w:t>
            </w:r>
          </w:p>
        </w:tc>
        <w:tc>
          <w:tcPr>
            <w:tcW w:w="2977" w:type="dxa"/>
            <w:shd w:val="clear" w:color="auto" w:fill="auto"/>
            <w:vAlign w:val="center"/>
          </w:tcPr>
          <w:p w14:paraId="752DC92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热熔牙胶充填仪</w:t>
            </w:r>
          </w:p>
        </w:tc>
        <w:tc>
          <w:tcPr>
            <w:tcW w:w="2126" w:type="dxa"/>
            <w:shd w:val="clear" w:color="auto" w:fill="auto"/>
            <w:vAlign w:val="center"/>
          </w:tcPr>
          <w:p w14:paraId="788A973C"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1</w:t>
            </w:r>
          </w:p>
        </w:tc>
        <w:tc>
          <w:tcPr>
            <w:tcW w:w="2264" w:type="dxa"/>
            <w:vMerge/>
            <w:shd w:val="clear" w:color="auto" w:fill="auto"/>
            <w:vAlign w:val="center"/>
          </w:tcPr>
          <w:p w14:paraId="77D8D04E" w14:textId="77777777" w:rsidR="008063DE" w:rsidRPr="00A71F63" w:rsidRDefault="008063DE" w:rsidP="00E7797D">
            <w:pPr>
              <w:jc w:val="center"/>
              <w:rPr>
                <w:rFonts w:ascii="仿宋" w:eastAsia="仿宋" w:hAnsi="仿宋" w:cs="宋体"/>
                <w:i w:val="0"/>
                <w:sz w:val="24"/>
                <w:szCs w:val="24"/>
              </w:rPr>
            </w:pPr>
          </w:p>
        </w:tc>
      </w:tr>
    </w:tbl>
    <w:p w14:paraId="7666D280"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2、采购标的交付或者实施的时间和地点：</w:t>
      </w:r>
    </w:p>
    <w:p w14:paraId="61A66AD7"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（1）交货地点：采购人指定地点。</w:t>
      </w:r>
    </w:p>
    <w:p w14:paraId="485D9AFD"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（2）交付时间：合同签订之日起60个日历日内完成设备的运输、安装调试。</w:t>
      </w:r>
    </w:p>
    <w:p w14:paraId="4A0FB06E"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3、付款方式：</w:t>
      </w:r>
    </w:p>
    <w:p w14:paraId="56F0419A" w14:textId="77777777"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s="仿宋" w:hint="eastAsia"/>
          <w:color w:val="auto"/>
        </w:rPr>
        <w:t>合同签订后，支付中标人合同金额的30%；验收合格后，支付中标人合同金额的30%；验收合格之日起1年后支付中标人合同金额的30%；剩余10%在验收合格之日起2年后完成支付。</w:t>
      </w:r>
    </w:p>
    <w:p w14:paraId="5A11A263" w14:textId="37DAB91B" w:rsidR="008063DE" w:rsidRPr="00A71F63" w:rsidRDefault="008063DE" w:rsidP="0005782F">
      <w:pPr>
        <w:pStyle w:val="Default"/>
        <w:tabs>
          <w:tab w:val="left" w:pos="3402"/>
        </w:tabs>
        <w:spacing w:line="360" w:lineRule="auto"/>
        <w:ind w:firstLineChars="200" w:firstLine="480"/>
        <w:rPr>
          <w:rFonts w:ascii="仿宋" w:eastAsia="仿宋" w:hAnsi="仿宋" w:cs="仿宋"/>
          <w:color w:val="auto"/>
        </w:rPr>
      </w:pPr>
      <w:r w:rsidRPr="00A71F63">
        <w:rPr>
          <w:rFonts w:ascii="仿宋" w:eastAsia="仿宋" w:hAnsi="仿宋"/>
          <w:color w:val="auto"/>
        </w:rPr>
        <w:lastRenderedPageBreak/>
        <w:t>采购人应在收到中标人提供的满足其要求的合法</w:t>
      </w:r>
      <w:r w:rsidRPr="00A71F63">
        <w:rPr>
          <w:rFonts w:ascii="仿宋" w:eastAsia="仿宋" w:hAnsi="仿宋" w:hint="eastAsia"/>
          <w:color w:val="auto"/>
        </w:rPr>
        <w:t>票据</w:t>
      </w:r>
      <w:r w:rsidRPr="00A71F63">
        <w:rPr>
          <w:rFonts w:ascii="仿宋" w:eastAsia="仿宋" w:hAnsi="仿宋"/>
          <w:color w:val="auto"/>
        </w:rPr>
        <w:t>后</w:t>
      </w:r>
      <w:r w:rsidRPr="00A71F63">
        <w:rPr>
          <w:rFonts w:ascii="仿宋" w:eastAsia="仿宋" w:hAnsi="仿宋" w:hint="eastAsia"/>
          <w:color w:val="auto"/>
        </w:rPr>
        <w:t>20个工作日</w:t>
      </w:r>
      <w:r w:rsidR="0005782F">
        <w:rPr>
          <w:rFonts w:ascii="仿宋" w:eastAsia="仿宋" w:hAnsi="仿宋"/>
          <w:color w:val="auto"/>
        </w:rPr>
        <w:t>内将相应资金支付到合同约定的中标人</w:t>
      </w:r>
      <w:r w:rsidRPr="00A71F63">
        <w:rPr>
          <w:rFonts w:ascii="仿宋" w:eastAsia="仿宋" w:hAnsi="仿宋"/>
          <w:color w:val="auto"/>
        </w:rPr>
        <w:t>账户</w:t>
      </w:r>
      <w:r w:rsidRPr="00A71F63">
        <w:rPr>
          <w:rFonts w:ascii="仿宋" w:eastAsia="仿宋" w:hAnsi="仿宋" w:hint="eastAsia"/>
          <w:color w:val="auto"/>
        </w:rPr>
        <w:t>。</w:t>
      </w:r>
    </w:p>
    <w:p w14:paraId="718F89F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color w:val="auto"/>
        </w:rPr>
        <w:t>其他未尽事宜由采购人和中标人双方在合同中约定。</w:t>
      </w:r>
    </w:p>
    <w:p w14:paraId="423F92D3" w14:textId="77777777" w:rsidR="006E3F5A" w:rsidRPr="0005782F" w:rsidRDefault="006E3F5A" w:rsidP="006E3F5A">
      <w:pPr>
        <w:pStyle w:val="4"/>
        <w:rPr>
          <w:rFonts w:ascii="仿宋" w:hAnsi="仿宋"/>
          <w:b/>
          <w:i w:val="0"/>
          <w:szCs w:val="24"/>
          <w:lang w:eastAsia="zh-CN"/>
        </w:rPr>
      </w:pPr>
      <w:r w:rsidRPr="0005782F">
        <w:rPr>
          <w:rFonts w:ascii="仿宋" w:hAnsi="仿宋" w:hint="eastAsia"/>
          <w:b/>
          <w:i w:val="0"/>
          <w:szCs w:val="24"/>
          <w:lang w:eastAsia="zh-CN"/>
        </w:rPr>
        <w:t>（三）采购标的</w:t>
      </w:r>
      <w:proofErr w:type="gramStart"/>
      <w:r w:rsidRPr="0005782F">
        <w:rPr>
          <w:rFonts w:ascii="仿宋" w:hAnsi="仿宋" w:hint="eastAsia"/>
          <w:b/>
          <w:i w:val="0"/>
          <w:szCs w:val="24"/>
          <w:lang w:eastAsia="zh-CN"/>
        </w:rPr>
        <w:t>的</w:t>
      </w:r>
      <w:proofErr w:type="gramEnd"/>
      <w:r w:rsidRPr="0005782F">
        <w:rPr>
          <w:rFonts w:ascii="仿宋" w:hAnsi="仿宋" w:hint="eastAsia"/>
          <w:b/>
          <w:i w:val="0"/>
          <w:szCs w:val="24"/>
          <w:lang w:eastAsia="zh-CN"/>
        </w:rPr>
        <w:t>验收标准（实质性要求）</w:t>
      </w:r>
    </w:p>
    <w:p w14:paraId="1BF08C62" w14:textId="77777777" w:rsidR="006E3F5A" w:rsidRPr="009B50B1" w:rsidRDefault="006E3F5A" w:rsidP="006E3F5A">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1、验收时间</w:t>
      </w:r>
    </w:p>
    <w:p w14:paraId="76465C5F" w14:textId="11055729" w:rsidR="006E3F5A" w:rsidRPr="0005782F" w:rsidRDefault="00B3796D" w:rsidP="006E3F5A">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设备安装调试完毕采购人收到中标人书面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w:t>
      </w:r>
      <w:r>
        <w:rPr>
          <w:rFonts w:ascii="仿宋" w:eastAsia="仿宋" w:hAnsi="仿宋" w:cs="宋体"/>
          <w:i w:val="0"/>
          <w:color w:val="000000" w:themeColor="text1"/>
          <w:sz w:val="24"/>
          <w:szCs w:val="24"/>
          <w:lang w:eastAsia="zh-CN"/>
        </w:rPr>
        <w:t>进行</w:t>
      </w:r>
      <w:r w:rsidRPr="0005782F">
        <w:rPr>
          <w:rFonts w:ascii="仿宋" w:eastAsia="仿宋" w:hAnsi="仿宋" w:cs="宋体"/>
          <w:i w:val="0"/>
          <w:color w:val="000000" w:themeColor="text1"/>
          <w:sz w:val="24"/>
          <w:szCs w:val="24"/>
          <w:lang w:eastAsia="zh-CN"/>
        </w:rPr>
        <w:t>初步验收。初步验收合格后，进入</w:t>
      </w:r>
      <w:r w:rsidRPr="0005782F">
        <w:rPr>
          <w:rFonts w:ascii="仿宋" w:eastAsia="仿宋" w:hAnsi="仿宋" w:cs="宋体" w:hint="eastAsia"/>
          <w:i w:val="0"/>
          <w:color w:val="000000" w:themeColor="text1"/>
          <w:sz w:val="24"/>
          <w:szCs w:val="24"/>
          <w:lang w:eastAsia="zh-CN"/>
        </w:rPr>
        <w:t>10个工作日</w:t>
      </w:r>
      <w:r>
        <w:rPr>
          <w:rFonts w:ascii="仿宋" w:eastAsia="仿宋" w:hAnsi="仿宋" w:cs="宋体" w:hint="eastAsia"/>
          <w:i w:val="0"/>
          <w:color w:val="000000" w:themeColor="text1"/>
          <w:sz w:val="24"/>
          <w:szCs w:val="24"/>
          <w:lang w:eastAsia="zh-CN"/>
        </w:rPr>
        <w:t>的</w:t>
      </w:r>
      <w:r w:rsidRPr="0005782F">
        <w:rPr>
          <w:rFonts w:ascii="仿宋" w:eastAsia="仿宋" w:hAnsi="仿宋" w:cs="宋体"/>
          <w:i w:val="0"/>
          <w:color w:val="000000" w:themeColor="text1"/>
          <w:sz w:val="24"/>
          <w:szCs w:val="24"/>
          <w:lang w:eastAsia="zh-CN"/>
        </w:rPr>
        <w:t>试用期；试用期间发生重大质量问题，</w:t>
      </w:r>
      <w:r>
        <w:rPr>
          <w:rFonts w:ascii="仿宋" w:eastAsia="仿宋" w:hAnsi="仿宋" w:cs="宋体"/>
          <w:i w:val="0"/>
          <w:color w:val="000000" w:themeColor="text1"/>
          <w:sz w:val="24"/>
          <w:szCs w:val="24"/>
          <w:lang w:eastAsia="zh-CN"/>
        </w:rPr>
        <w:t>中标人</w:t>
      </w:r>
      <w:r w:rsidRPr="0005782F">
        <w:rPr>
          <w:rFonts w:ascii="仿宋" w:eastAsia="仿宋" w:hAnsi="仿宋" w:hint="eastAsia"/>
          <w:i w:val="0"/>
          <w:color w:val="000000" w:themeColor="text1"/>
          <w:sz w:val="24"/>
          <w:szCs w:val="24"/>
          <w:shd w:val="clear" w:color="auto" w:fill="FFFFFF"/>
          <w:lang w:eastAsia="zh-CN"/>
        </w:rPr>
        <w:t>应进行换货并重新安装调试，重新安装调试</w:t>
      </w:r>
      <w:r w:rsidRPr="0005782F">
        <w:rPr>
          <w:rFonts w:ascii="仿宋" w:eastAsia="仿宋" w:hAnsi="仿宋" w:cs="宋体"/>
          <w:i w:val="0"/>
          <w:color w:val="000000" w:themeColor="text1"/>
          <w:sz w:val="24"/>
          <w:szCs w:val="24"/>
          <w:lang w:eastAsia="zh-CN"/>
        </w:rPr>
        <w:t>后试用相应顺延；试用期结束后5个工作日内</w:t>
      </w:r>
      <w:r w:rsidRPr="0005782F">
        <w:rPr>
          <w:rFonts w:ascii="仿宋" w:eastAsia="仿宋" w:hAnsi="仿宋" w:cs="宋体" w:hint="eastAsia"/>
          <w:i w:val="0"/>
          <w:color w:val="000000" w:themeColor="text1"/>
          <w:sz w:val="24"/>
          <w:szCs w:val="24"/>
          <w:lang w:eastAsia="zh-CN"/>
        </w:rPr>
        <w:t>中标人向采购人发出最终验收书面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，采购人收到最终验收书面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日内进行最终验收</w:t>
      </w:r>
      <w:r w:rsidR="006E3F5A" w:rsidRPr="0005782F">
        <w:rPr>
          <w:rFonts w:ascii="仿宋" w:eastAsia="仿宋" w:hAnsi="仿宋" w:cs="宋体" w:hint="eastAsia"/>
          <w:i w:val="0"/>
          <w:color w:val="000000" w:themeColor="text1"/>
          <w:sz w:val="24"/>
          <w:szCs w:val="24"/>
          <w:lang w:eastAsia="zh-CN"/>
        </w:rPr>
        <w:t>。</w:t>
      </w:r>
    </w:p>
    <w:p w14:paraId="0452A160" w14:textId="77777777" w:rsidR="006E3F5A" w:rsidRPr="009B50B1" w:rsidRDefault="006E3F5A" w:rsidP="006E3F5A">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2、验收程序</w:t>
      </w:r>
    </w:p>
    <w:p w14:paraId="710592E6" w14:textId="77777777" w:rsidR="006E3F5A" w:rsidRPr="0005782F" w:rsidRDefault="006E3F5A" w:rsidP="006E3F5A">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 xml:space="preserve">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14:paraId="7DE17624" w14:textId="77777777" w:rsidR="006E3F5A" w:rsidRPr="009B50B1" w:rsidRDefault="006E3F5A" w:rsidP="006E3F5A">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3、验收内容</w:t>
      </w:r>
    </w:p>
    <w:p w14:paraId="4D7E3532" w14:textId="77777777" w:rsidR="006E3F5A" w:rsidRPr="009B50B1" w:rsidRDefault="006E3F5A" w:rsidP="006E3F5A">
      <w:pPr>
        <w:spacing w:line="360" w:lineRule="auto"/>
        <w:ind w:firstLineChars="200" w:firstLine="480"/>
        <w:rPr>
          <w:rFonts w:ascii="仿宋" w:eastAsia="仿宋" w:hAnsi="仿宋" w:cs="宋体"/>
          <w:i w:val="0"/>
          <w:iCs w:val="0"/>
          <w:color w:val="000000" w:themeColor="text1"/>
          <w:sz w:val="24"/>
          <w:szCs w:val="24"/>
          <w:lang w:eastAsia="zh-CN"/>
        </w:rPr>
      </w:pPr>
      <w:r w:rsidRPr="0005782F">
        <w:rPr>
          <w:rFonts w:ascii="仿宋" w:eastAsia="仿宋" w:hAnsi="仿宋" w:cs="宋体" w:hint="eastAsia"/>
          <w:i w:val="0"/>
          <w:iCs w:val="0"/>
          <w:color w:val="000000" w:themeColor="text1"/>
          <w:sz w:val="24"/>
          <w:szCs w:val="24"/>
          <w:lang w:eastAsia="zh-CN"/>
        </w:rPr>
        <w:t>招标文件和投标文件全部内容。</w:t>
      </w:r>
    </w:p>
    <w:p w14:paraId="7DCB8B36" w14:textId="77777777" w:rsidR="006E3F5A" w:rsidRPr="009B50B1" w:rsidRDefault="006E3F5A" w:rsidP="006E3F5A">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4、验收标准</w:t>
      </w:r>
    </w:p>
    <w:p w14:paraId="04A8A4D6" w14:textId="77777777" w:rsidR="006E3F5A" w:rsidRPr="0005782F" w:rsidRDefault="006E3F5A" w:rsidP="006E3F5A">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1）</w:t>
      </w:r>
      <w:r w:rsidRPr="0005782F">
        <w:rPr>
          <w:rFonts w:ascii="仿宋" w:eastAsia="仿宋" w:hAnsi="仿宋" w:cs="宋体" w:hint="eastAsia"/>
          <w:i w:val="0"/>
          <w:color w:val="000000" w:themeColor="text1"/>
          <w:sz w:val="24"/>
          <w:szCs w:val="24"/>
          <w:lang w:eastAsia="zh-CN"/>
        </w:rPr>
        <w:t>按国家有关规定以及招标文件的质量要求和技术指标、中标人的投标文件及承诺与本合同约定标准进行验收，</w:t>
      </w:r>
      <w:r w:rsidRPr="0005782F">
        <w:rPr>
          <w:rFonts w:ascii="仿宋" w:eastAsia="仿宋" w:hAnsi="仿宋" w:cs="宋体"/>
          <w:i w:val="0"/>
          <w:color w:val="000000" w:themeColor="text1"/>
          <w:sz w:val="24"/>
          <w:szCs w:val="24"/>
          <w:lang w:eastAsia="zh-CN"/>
        </w:rPr>
        <w:t>提供的产品为原装正品（含零部件、配件等），表面无划伤、无碰撞痕迹，且权属清楚，不得侵害他人的知识产权。各</w:t>
      </w:r>
      <w:r w:rsidRPr="0005782F">
        <w:rPr>
          <w:rFonts w:ascii="仿宋" w:eastAsia="仿宋" w:hAnsi="仿宋" w:cs="宋体"/>
          <w:i w:val="0"/>
          <w:color w:val="000000" w:themeColor="text1"/>
          <w:sz w:val="24"/>
          <w:szCs w:val="24"/>
          <w:lang w:eastAsia="zh-CN"/>
        </w:rPr>
        <w:lastRenderedPageBreak/>
        <w:t>项指标符合检测标准和出厂标准，各项技术参数符合</w:t>
      </w:r>
      <w:r w:rsidRPr="0005782F">
        <w:rPr>
          <w:rFonts w:ascii="仿宋" w:eastAsia="仿宋" w:hAnsi="仿宋" w:cs="宋体" w:hint="eastAsia"/>
          <w:i w:val="0"/>
          <w:color w:val="000000" w:themeColor="text1"/>
          <w:sz w:val="24"/>
          <w:szCs w:val="24"/>
          <w:lang w:eastAsia="zh-CN"/>
        </w:rPr>
        <w:t>招标</w:t>
      </w:r>
      <w:r w:rsidRPr="0005782F">
        <w:rPr>
          <w:rFonts w:ascii="仿宋" w:eastAsia="仿宋" w:hAnsi="仿宋" w:cs="宋体"/>
          <w:i w:val="0"/>
          <w:color w:val="000000" w:themeColor="text1"/>
          <w:sz w:val="24"/>
          <w:szCs w:val="24"/>
          <w:lang w:eastAsia="zh-CN"/>
        </w:rPr>
        <w:t>文件要求和</w:t>
      </w:r>
      <w:r w:rsidRPr="0005782F">
        <w:rPr>
          <w:rFonts w:ascii="仿宋" w:eastAsia="仿宋" w:hAnsi="仿宋" w:cs="宋体" w:hint="eastAsia"/>
          <w:i w:val="0"/>
          <w:color w:val="000000" w:themeColor="text1"/>
          <w:sz w:val="24"/>
          <w:szCs w:val="24"/>
          <w:lang w:eastAsia="zh-CN"/>
        </w:rPr>
        <w:t>投标</w:t>
      </w:r>
      <w:r w:rsidRPr="0005782F">
        <w:rPr>
          <w:rFonts w:ascii="仿宋" w:eastAsia="仿宋" w:hAnsi="仿宋" w:cs="宋体"/>
          <w:i w:val="0"/>
          <w:color w:val="000000" w:themeColor="text1"/>
          <w:sz w:val="24"/>
          <w:szCs w:val="24"/>
          <w:lang w:eastAsia="zh-CN"/>
        </w:rPr>
        <w:t>文件承诺；</w:t>
      </w:r>
    </w:p>
    <w:p w14:paraId="54C84FC7" w14:textId="77777777" w:rsidR="006E3F5A" w:rsidRPr="0005782F" w:rsidRDefault="006E3F5A" w:rsidP="006E3F5A">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2）向采购人提交与本项目相关的所有材料和记录；</w:t>
      </w:r>
    </w:p>
    <w:p w14:paraId="4430AAB0" w14:textId="77777777" w:rsidR="006E3F5A" w:rsidRDefault="006E3F5A" w:rsidP="006E3F5A">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（3）采购人与中标人双方如对质量要求和技术指标的约定标准有相互抵触或异议的事项，由采购人在招标文件及投标文件中按质量要求和技术指标比较优胜的原则确定该项的约定标准进行验收。</w:t>
      </w:r>
      <w:r>
        <w:rPr>
          <w:rFonts w:ascii="仿宋" w:eastAsia="仿宋" w:hAnsi="仿宋" w:cs="宋体" w:hint="eastAsia"/>
          <w:i w:val="0"/>
          <w:color w:val="000000" w:themeColor="text1"/>
          <w:sz w:val="24"/>
          <w:szCs w:val="24"/>
          <w:lang w:eastAsia="zh-CN"/>
        </w:rPr>
        <w:t xml:space="preserve"> </w:t>
      </w:r>
    </w:p>
    <w:p w14:paraId="422BEAF7" w14:textId="77777777" w:rsidR="00F25F7A" w:rsidRPr="0005782F" w:rsidRDefault="00F25F7A" w:rsidP="00F25F7A">
      <w:pPr>
        <w:pStyle w:val="5"/>
        <w:rPr>
          <w:rFonts w:ascii="仿宋" w:eastAsia="仿宋" w:hAnsi="仿宋" w:cs="宋体"/>
          <w:i w:val="0"/>
          <w:color w:val="000000" w:themeColor="text1"/>
          <w:sz w:val="24"/>
          <w:szCs w:val="24"/>
          <w:lang w:eastAsia="zh-CN"/>
        </w:rPr>
      </w:pPr>
      <w:r>
        <w:rPr>
          <w:rFonts w:ascii="仿宋" w:eastAsia="仿宋" w:hAnsi="仿宋" w:hint="eastAsia"/>
          <w:i w:val="0"/>
          <w:sz w:val="24"/>
          <w:szCs w:val="24"/>
          <w:lang w:eastAsia="zh-CN"/>
        </w:rPr>
        <w:t>5</w:t>
      </w:r>
      <w:r w:rsidRPr="009B50B1">
        <w:rPr>
          <w:rFonts w:ascii="仿宋" w:eastAsia="仿宋" w:hAnsi="仿宋" w:hint="eastAsia"/>
          <w:i w:val="0"/>
          <w:sz w:val="24"/>
          <w:szCs w:val="24"/>
          <w:lang w:eastAsia="zh-CN"/>
        </w:rPr>
        <w:t>、验收</w:t>
      </w:r>
      <w:r>
        <w:rPr>
          <w:rFonts w:ascii="仿宋" w:eastAsia="仿宋" w:hAnsi="仿宋" w:hint="eastAsia"/>
          <w:i w:val="0"/>
          <w:sz w:val="24"/>
          <w:szCs w:val="24"/>
          <w:lang w:eastAsia="zh-CN"/>
        </w:rPr>
        <w:t>依据</w:t>
      </w:r>
      <w:r w:rsidRPr="0005782F">
        <w:rPr>
          <w:rFonts w:ascii="仿宋" w:eastAsia="仿宋" w:hAnsi="仿宋" w:cs="宋体" w:hint="eastAsia"/>
          <w:i w:val="0"/>
          <w:color w:val="000000" w:themeColor="text1"/>
          <w:sz w:val="24"/>
          <w:szCs w:val="24"/>
          <w:lang w:eastAsia="zh-CN"/>
        </w:rPr>
        <w:t xml:space="preserve"> </w:t>
      </w:r>
    </w:p>
    <w:p w14:paraId="19013D8C" w14:textId="1A11061F" w:rsidR="008063DE" w:rsidRPr="006E3F5A" w:rsidRDefault="006E3F5A" w:rsidP="006E3F5A">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本项目采购人及其委托的采购代理机构将严格按照政府采购相关法律法规以及按照《财政部关于进一步加强政府采购需求和履约验收管理指导意见》（财库</w:t>
      </w:r>
      <w:r w:rsidRPr="0005782F">
        <w:rPr>
          <w:rFonts w:ascii="仿宋" w:eastAsia="仿宋" w:hAnsi="仿宋" w:cs="仿宋" w:hint="eastAsia"/>
          <w:i w:val="0"/>
          <w:color w:val="000000" w:themeColor="text1"/>
          <w:sz w:val="24"/>
          <w:szCs w:val="24"/>
          <w:lang w:eastAsia="zh-CN"/>
        </w:rPr>
        <w:t>〔2016〕</w:t>
      </w:r>
      <w:r w:rsidRPr="0005782F">
        <w:rPr>
          <w:rFonts w:ascii="仿宋" w:eastAsia="仿宋" w:hAnsi="仿宋" w:cs="宋体" w:hint="eastAsia"/>
          <w:i w:val="0"/>
          <w:color w:val="000000" w:themeColor="text1"/>
          <w:sz w:val="24"/>
          <w:szCs w:val="24"/>
          <w:lang w:eastAsia="zh-CN"/>
        </w:rPr>
        <w:t>205</w:t>
      </w:r>
      <w:r>
        <w:rPr>
          <w:rFonts w:ascii="仿宋" w:eastAsia="仿宋" w:hAnsi="仿宋" w:cs="宋体" w:hint="eastAsia"/>
          <w:i w:val="0"/>
          <w:color w:val="000000" w:themeColor="text1"/>
          <w:lang w:eastAsia="zh-CN"/>
        </w:rPr>
        <w:t>号）的要求进行验收</w:t>
      </w:r>
      <w:r w:rsidR="008063DE" w:rsidRPr="00A71F63">
        <w:rPr>
          <w:rFonts w:ascii="仿宋" w:eastAsia="仿宋" w:hAnsi="仿宋" w:cs="仿宋" w:hint="eastAsia"/>
          <w:i w:val="0"/>
          <w:lang w:eastAsia="zh-CN"/>
        </w:rPr>
        <w:t>。</w:t>
      </w:r>
    </w:p>
    <w:p w14:paraId="5FA2D10A" w14:textId="77777777" w:rsidR="008063DE" w:rsidRPr="00A71F63" w:rsidRDefault="008063DE" w:rsidP="008063DE">
      <w:pPr>
        <w:rPr>
          <w:rFonts w:ascii="仿宋" w:eastAsia="仿宋" w:hAnsi="仿宋" w:cs="仿宋"/>
          <w:i w:val="0"/>
          <w:kern w:val="0"/>
          <w:sz w:val="24"/>
          <w:szCs w:val="24"/>
          <w:lang w:eastAsia="zh-CN"/>
        </w:rPr>
      </w:pPr>
      <w:r w:rsidRPr="00A71F63">
        <w:rPr>
          <w:rFonts w:ascii="仿宋" w:eastAsia="仿宋" w:hAnsi="仿宋" w:cs="仿宋"/>
          <w:i w:val="0"/>
          <w:sz w:val="24"/>
          <w:szCs w:val="24"/>
          <w:lang w:eastAsia="zh-CN"/>
        </w:rPr>
        <w:br w:type="page"/>
      </w:r>
    </w:p>
    <w:p w14:paraId="0D0EFC5C" w14:textId="77777777" w:rsidR="008063DE" w:rsidRPr="00A71F63" w:rsidRDefault="008063DE" w:rsidP="001E7327">
      <w:pPr>
        <w:pStyle w:val="20"/>
        <w:rPr>
          <w:szCs w:val="24"/>
          <w:lang w:eastAsia="zh-CN"/>
        </w:rPr>
      </w:pPr>
      <w:bookmarkStart w:id="647" w:name="_Toc84592283"/>
      <w:bookmarkStart w:id="648" w:name="_Toc86149172"/>
      <w:r w:rsidRPr="00A71F63">
        <w:rPr>
          <w:rFonts w:hint="eastAsia"/>
          <w:szCs w:val="24"/>
          <w:lang w:eastAsia="zh-CN"/>
        </w:rPr>
        <w:lastRenderedPageBreak/>
        <w:t>采购</w:t>
      </w:r>
      <w:r w:rsidRPr="00A71F63">
        <w:rPr>
          <w:szCs w:val="24"/>
          <w:lang w:eastAsia="zh-CN"/>
        </w:rPr>
        <w:t>包</w:t>
      </w:r>
      <w:r w:rsidRPr="00A71F63">
        <w:rPr>
          <w:rFonts w:hint="eastAsia"/>
          <w:szCs w:val="24"/>
          <w:lang w:eastAsia="zh-CN"/>
        </w:rPr>
        <w:t>六：中医设备类</w:t>
      </w:r>
      <w:bookmarkEnd w:id="647"/>
      <w:bookmarkEnd w:id="648"/>
    </w:p>
    <w:p w14:paraId="494894CA" w14:textId="77777777" w:rsidR="008063DE" w:rsidRPr="00A71F63" w:rsidRDefault="008063DE" w:rsidP="008063DE">
      <w:pPr>
        <w:pStyle w:val="30"/>
        <w:rPr>
          <w:rFonts w:ascii="仿宋" w:hAnsi="仿宋"/>
          <w:i w:val="0"/>
          <w:szCs w:val="24"/>
          <w:lang w:eastAsia="zh-CN"/>
        </w:rPr>
      </w:pPr>
      <w:bookmarkStart w:id="649" w:name="_Toc84592286"/>
      <w:r w:rsidRPr="00A71F63">
        <w:rPr>
          <w:rFonts w:ascii="仿宋" w:hAnsi="仿宋" w:hint="eastAsia"/>
          <w:i w:val="0"/>
          <w:szCs w:val="24"/>
          <w:lang w:eastAsia="zh-CN"/>
        </w:rPr>
        <w:t>一、</w:t>
      </w:r>
      <w:r w:rsidRPr="00A71F63">
        <w:rPr>
          <w:rFonts w:ascii="仿宋" w:hAnsi="仿宋"/>
          <w:i w:val="0"/>
          <w:szCs w:val="24"/>
          <w:lang w:eastAsia="zh-CN"/>
        </w:rPr>
        <w:t>采购项目</w:t>
      </w:r>
      <w:r w:rsidRPr="00A71F63">
        <w:rPr>
          <w:rFonts w:ascii="仿宋" w:hAnsi="仿宋" w:hint="eastAsia"/>
          <w:i w:val="0"/>
          <w:szCs w:val="24"/>
          <w:lang w:eastAsia="zh-CN"/>
        </w:rPr>
        <w:t>清单</w:t>
      </w:r>
      <w:r w:rsidRPr="00A71F63">
        <w:rPr>
          <w:rFonts w:ascii="仿宋" w:hAnsi="仿宋"/>
          <w:i w:val="0"/>
          <w:szCs w:val="24"/>
          <w:lang w:eastAsia="zh-CN"/>
        </w:rPr>
        <w:t>及各单价最高限价</w:t>
      </w:r>
      <w:bookmarkEnd w:id="649"/>
    </w:p>
    <w:tbl>
      <w:tblPr>
        <w:tblStyle w:val="af6"/>
        <w:tblW w:w="4971" w:type="pct"/>
        <w:tblLook w:val="04A0" w:firstRow="1" w:lastRow="0" w:firstColumn="1" w:lastColumn="0" w:noHBand="0" w:noVBand="1"/>
      </w:tblPr>
      <w:tblGrid>
        <w:gridCol w:w="812"/>
        <w:gridCol w:w="908"/>
        <w:gridCol w:w="3776"/>
        <w:gridCol w:w="2977"/>
      </w:tblGrid>
      <w:tr w:rsidR="008063DE" w:rsidRPr="00A71F63" w14:paraId="6247531B" w14:textId="77777777" w:rsidTr="00E7797D">
        <w:tc>
          <w:tcPr>
            <w:tcW w:w="479" w:type="pct"/>
            <w:vAlign w:val="center"/>
          </w:tcPr>
          <w:p w14:paraId="0080EDB7"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包号</w:t>
            </w:r>
          </w:p>
        </w:tc>
        <w:tc>
          <w:tcPr>
            <w:tcW w:w="536" w:type="pct"/>
            <w:vAlign w:val="center"/>
          </w:tcPr>
          <w:p w14:paraId="6D2C4145"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序号</w:t>
            </w:r>
          </w:p>
        </w:tc>
        <w:tc>
          <w:tcPr>
            <w:tcW w:w="2228" w:type="pct"/>
            <w:vAlign w:val="center"/>
          </w:tcPr>
          <w:p w14:paraId="55D0F252"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标的名称</w:t>
            </w:r>
          </w:p>
        </w:tc>
        <w:tc>
          <w:tcPr>
            <w:tcW w:w="1757" w:type="pct"/>
            <w:vAlign w:val="center"/>
          </w:tcPr>
          <w:p w14:paraId="4BED1B90" w14:textId="77777777" w:rsidR="008063DE" w:rsidRPr="00A71F63" w:rsidRDefault="008063DE" w:rsidP="00E7797D">
            <w:pPr>
              <w:spacing w:line="360" w:lineRule="auto"/>
              <w:jc w:val="center"/>
              <w:rPr>
                <w:rFonts w:ascii="仿宋" w:eastAsia="仿宋" w:hAnsi="仿宋"/>
                <w:b/>
                <w:i w:val="0"/>
                <w:sz w:val="24"/>
                <w:szCs w:val="24"/>
                <w:lang w:eastAsia="zh-CN"/>
              </w:rPr>
            </w:pPr>
            <w:r w:rsidRPr="00A71F63">
              <w:rPr>
                <w:rFonts w:ascii="仿宋" w:eastAsia="仿宋" w:hAnsi="仿宋" w:hint="eastAsia"/>
                <w:b/>
                <w:i w:val="0"/>
                <w:sz w:val="24"/>
                <w:szCs w:val="24"/>
                <w:lang w:eastAsia="zh-CN"/>
              </w:rPr>
              <w:t>单价</w:t>
            </w:r>
            <w:r w:rsidRPr="00A71F63">
              <w:rPr>
                <w:rFonts w:ascii="仿宋" w:eastAsia="仿宋" w:hAnsi="仿宋"/>
                <w:b/>
                <w:i w:val="0"/>
                <w:sz w:val="24"/>
                <w:szCs w:val="24"/>
                <w:lang w:eastAsia="zh-CN"/>
              </w:rPr>
              <w:t>最高限价</w:t>
            </w:r>
            <w:r w:rsidRPr="00A71F63">
              <w:rPr>
                <w:rFonts w:ascii="仿宋" w:eastAsia="仿宋" w:hAnsi="仿宋" w:hint="eastAsia"/>
                <w:b/>
                <w:i w:val="0"/>
                <w:sz w:val="24"/>
                <w:szCs w:val="24"/>
                <w:lang w:eastAsia="zh-CN"/>
              </w:rPr>
              <w:t>（万元）</w:t>
            </w:r>
          </w:p>
        </w:tc>
      </w:tr>
      <w:tr w:rsidR="008063DE" w:rsidRPr="00A71F63" w14:paraId="7EC4C9B2" w14:textId="77777777" w:rsidTr="00E7797D">
        <w:tc>
          <w:tcPr>
            <w:tcW w:w="479" w:type="pct"/>
            <w:vMerge w:val="restart"/>
            <w:vAlign w:val="center"/>
          </w:tcPr>
          <w:p w14:paraId="654C0CF2"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6</w:t>
            </w:r>
          </w:p>
        </w:tc>
        <w:tc>
          <w:tcPr>
            <w:tcW w:w="536" w:type="pct"/>
            <w:vAlign w:val="center"/>
          </w:tcPr>
          <w:p w14:paraId="31998D76"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2228" w:type="pct"/>
            <w:vAlign w:val="center"/>
          </w:tcPr>
          <w:p w14:paraId="6AD4B0C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中药熏蒸机</w:t>
            </w:r>
          </w:p>
        </w:tc>
        <w:tc>
          <w:tcPr>
            <w:tcW w:w="1757" w:type="pct"/>
            <w:vAlign w:val="center"/>
          </w:tcPr>
          <w:p w14:paraId="7C8E6BA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2.8</w:t>
            </w:r>
          </w:p>
        </w:tc>
      </w:tr>
      <w:tr w:rsidR="008063DE" w:rsidRPr="00A71F63" w14:paraId="62C16B34" w14:textId="77777777" w:rsidTr="00E7797D">
        <w:tc>
          <w:tcPr>
            <w:tcW w:w="479" w:type="pct"/>
            <w:vMerge/>
            <w:vAlign w:val="center"/>
          </w:tcPr>
          <w:p w14:paraId="5E7A9E62" w14:textId="77777777" w:rsidR="008063DE" w:rsidRPr="00A71F63" w:rsidRDefault="008063DE" w:rsidP="00E7797D">
            <w:pPr>
              <w:spacing w:line="360" w:lineRule="auto"/>
              <w:jc w:val="center"/>
              <w:rPr>
                <w:rFonts w:ascii="仿宋" w:eastAsia="仿宋" w:hAnsi="仿宋"/>
                <w:i w:val="0"/>
                <w:sz w:val="24"/>
                <w:szCs w:val="24"/>
              </w:rPr>
            </w:pPr>
          </w:p>
        </w:tc>
        <w:tc>
          <w:tcPr>
            <w:tcW w:w="536" w:type="pct"/>
            <w:vAlign w:val="center"/>
          </w:tcPr>
          <w:p w14:paraId="211B0506"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2228" w:type="pct"/>
            <w:vAlign w:val="center"/>
          </w:tcPr>
          <w:p w14:paraId="249C6E7B"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红外光灸疗机</w:t>
            </w:r>
          </w:p>
        </w:tc>
        <w:tc>
          <w:tcPr>
            <w:tcW w:w="1757" w:type="pct"/>
            <w:vAlign w:val="center"/>
          </w:tcPr>
          <w:p w14:paraId="20471A1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5</w:t>
            </w:r>
          </w:p>
        </w:tc>
      </w:tr>
      <w:tr w:rsidR="008063DE" w:rsidRPr="00A71F63" w14:paraId="4FCE3844" w14:textId="77777777" w:rsidTr="00E7797D">
        <w:tc>
          <w:tcPr>
            <w:tcW w:w="479" w:type="pct"/>
            <w:vMerge/>
            <w:vAlign w:val="center"/>
          </w:tcPr>
          <w:p w14:paraId="313A8B39" w14:textId="77777777" w:rsidR="008063DE" w:rsidRPr="00A71F63" w:rsidRDefault="008063DE" w:rsidP="00E7797D">
            <w:pPr>
              <w:spacing w:line="360" w:lineRule="auto"/>
              <w:jc w:val="center"/>
              <w:rPr>
                <w:rFonts w:ascii="仿宋" w:eastAsia="仿宋" w:hAnsi="仿宋"/>
                <w:i w:val="0"/>
                <w:sz w:val="24"/>
                <w:szCs w:val="24"/>
              </w:rPr>
            </w:pPr>
          </w:p>
        </w:tc>
        <w:tc>
          <w:tcPr>
            <w:tcW w:w="536" w:type="pct"/>
            <w:vAlign w:val="center"/>
          </w:tcPr>
          <w:p w14:paraId="2DFBE1AD"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2228" w:type="pct"/>
            <w:vAlign w:val="center"/>
          </w:tcPr>
          <w:p w14:paraId="330D66C4" w14:textId="77777777" w:rsidR="008063DE" w:rsidRPr="00A71F63" w:rsidRDefault="008063DE"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体外冲击波治疗系统（核心产品）</w:t>
            </w:r>
          </w:p>
        </w:tc>
        <w:tc>
          <w:tcPr>
            <w:tcW w:w="1757" w:type="pct"/>
            <w:vAlign w:val="center"/>
          </w:tcPr>
          <w:p w14:paraId="242C3A8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29.8</w:t>
            </w:r>
          </w:p>
        </w:tc>
      </w:tr>
      <w:tr w:rsidR="008063DE" w:rsidRPr="00A71F63" w14:paraId="100C8E87" w14:textId="77777777" w:rsidTr="00E7797D">
        <w:tc>
          <w:tcPr>
            <w:tcW w:w="479" w:type="pct"/>
            <w:vMerge/>
            <w:vAlign w:val="center"/>
          </w:tcPr>
          <w:p w14:paraId="35515FC5" w14:textId="77777777" w:rsidR="008063DE" w:rsidRPr="00A71F63" w:rsidRDefault="008063DE" w:rsidP="00E7797D">
            <w:pPr>
              <w:spacing w:line="360" w:lineRule="auto"/>
              <w:jc w:val="center"/>
              <w:rPr>
                <w:rFonts w:ascii="仿宋" w:eastAsia="仿宋" w:hAnsi="仿宋"/>
                <w:i w:val="0"/>
                <w:sz w:val="24"/>
                <w:szCs w:val="24"/>
              </w:rPr>
            </w:pPr>
          </w:p>
        </w:tc>
        <w:tc>
          <w:tcPr>
            <w:tcW w:w="536" w:type="pct"/>
            <w:vAlign w:val="center"/>
          </w:tcPr>
          <w:p w14:paraId="0DD3E4F5"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4</w:t>
            </w:r>
          </w:p>
        </w:tc>
        <w:tc>
          <w:tcPr>
            <w:tcW w:w="2228" w:type="pct"/>
            <w:vAlign w:val="center"/>
          </w:tcPr>
          <w:p w14:paraId="15033D0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人体成份分析仪</w:t>
            </w:r>
          </w:p>
        </w:tc>
        <w:tc>
          <w:tcPr>
            <w:tcW w:w="1757" w:type="pct"/>
            <w:vAlign w:val="center"/>
          </w:tcPr>
          <w:p w14:paraId="384A28D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14.6</w:t>
            </w:r>
          </w:p>
        </w:tc>
      </w:tr>
      <w:tr w:rsidR="008063DE" w:rsidRPr="00A71F63" w14:paraId="71D26CF4" w14:textId="77777777" w:rsidTr="00E7797D">
        <w:tc>
          <w:tcPr>
            <w:tcW w:w="479" w:type="pct"/>
            <w:vMerge/>
            <w:vAlign w:val="center"/>
          </w:tcPr>
          <w:p w14:paraId="4CC49826" w14:textId="77777777" w:rsidR="008063DE" w:rsidRPr="00A71F63" w:rsidRDefault="008063DE" w:rsidP="00E7797D">
            <w:pPr>
              <w:spacing w:line="360" w:lineRule="auto"/>
              <w:jc w:val="center"/>
              <w:rPr>
                <w:rFonts w:ascii="仿宋" w:eastAsia="仿宋" w:hAnsi="仿宋"/>
                <w:i w:val="0"/>
                <w:sz w:val="24"/>
                <w:szCs w:val="24"/>
              </w:rPr>
            </w:pPr>
          </w:p>
        </w:tc>
        <w:tc>
          <w:tcPr>
            <w:tcW w:w="536" w:type="pct"/>
            <w:vAlign w:val="center"/>
          </w:tcPr>
          <w:p w14:paraId="2D0DD21B"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5</w:t>
            </w:r>
          </w:p>
        </w:tc>
        <w:tc>
          <w:tcPr>
            <w:tcW w:w="2228" w:type="pct"/>
            <w:vAlign w:val="center"/>
          </w:tcPr>
          <w:p w14:paraId="064229A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动脉硬化检测仪</w:t>
            </w:r>
          </w:p>
        </w:tc>
        <w:tc>
          <w:tcPr>
            <w:tcW w:w="1757" w:type="pct"/>
            <w:vAlign w:val="center"/>
          </w:tcPr>
          <w:p w14:paraId="3344CF53"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15</w:t>
            </w:r>
          </w:p>
        </w:tc>
      </w:tr>
      <w:tr w:rsidR="008063DE" w:rsidRPr="00A71F63" w14:paraId="2C7F112C" w14:textId="77777777" w:rsidTr="00E7797D">
        <w:trPr>
          <w:trHeight w:val="466"/>
        </w:trPr>
        <w:tc>
          <w:tcPr>
            <w:tcW w:w="3243" w:type="pct"/>
            <w:gridSpan w:val="3"/>
            <w:vAlign w:val="center"/>
          </w:tcPr>
          <w:p w14:paraId="30AAC99F"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预算</w:t>
            </w:r>
          </w:p>
        </w:tc>
        <w:tc>
          <w:tcPr>
            <w:tcW w:w="1757" w:type="pct"/>
            <w:vAlign w:val="center"/>
          </w:tcPr>
          <w:p w14:paraId="2305B1B4"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 xml:space="preserve">80.6 </w:t>
            </w:r>
          </w:p>
        </w:tc>
      </w:tr>
    </w:tbl>
    <w:p w14:paraId="21C2831A" w14:textId="77777777" w:rsidR="008063DE" w:rsidRPr="00A71F63" w:rsidRDefault="008063DE" w:rsidP="008063DE">
      <w:pPr>
        <w:pStyle w:val="30"/>
        <w:rPr>
          <w:rFonts w:ascii="仿宋" w:hAnsi="仿宋"/>
          <w:i w:val="0"/>
          <w:szCs w:val="24"/>
          <w:lang w:eastAsia="zh-CN"/>
        </w:rPr>
      </w:pPr>
      <w:bookmarkStart w:id="650" w:name="_Toc84592287"/>
      <w:r w:rsidRPr="00A71F63">
        <w:rPr>
          <w:rFonts w:ascii="仿宋" w:hAnsi="仿宋" w:hint="eastAsia"/>
          <w:i w:val="0"/>
          <w:szCs w:val="24"/>
          <w:lang w:eastAsia="zh-CN"/>
        </w:rPr>
        <w:t>二、采购标的需满足的质量、安全、技术规格、物理特性、功能等要求</w:t>
      </w:r>
      <w:bookmarkEnd w:id="650"/>
    </w:p>
    <w:p w14:paraId="3E2C462D" w14:textId="77777777" w:rsidR="008063DE" w:rsidRPr="00D76B56" w:rsidRDefault="008063DE" w:rsidP="008063DE">
      <w:pPr>
        <w:pStyle w:val="4"/>
        <w:rPr>
          <w:rFonts w:ascii="仿宋" w:hAnsi="仿宋"/>
          <w:b/>
          <w:i w:val="0"/>
          <w:szCs w:val="24"/>
          <w:lang w:eastAsia="zh-CN"/>
        </w:rPr>
      </w:pPr>
      <w:bookmarkStart w:id="651" w:name="_Toc84592288"/>
      <w:r w:rsidRPr="00D76B56">
        <w:rPr>
          <w:rFonts w:ascii="仿宋" w:hAnsi="仿宋" w:hint="eastAsia"/>
          <w:b/>
          <w:i w:val="0"/>
          <w:szCs w:val="24"/>
          <w:lang w:eastAsia="zh-CN"/>
        </w:rPr>
        <w:t>（一）中药熏蒸机</w:t>
      </w:r>
      <w:bookmarkEnd w:id="651"/>
    </w:p>
    <w:p w14:paraId="438CFBFF"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12AC42B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（1）电源电压：交流电压220V，频率50Hz；</w:t>
      </w:r>
    </w:p>
    <w:p w14:paraId="7587976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（2）额定输入功率：2300VA；</w:t>
      </w:r>
    </w:p>
    <w:p w14:paraId="6DC93EF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（3）外形尺寸：长780mm，宽640mm，高1250mm；</w:t>
      </w:r>
      <w:r w:rsidRPr="00A71F63">
        <w:rPr>
          <w:rFonts w:ascii="仿宋" w:eastAsia="仿宋" w:hAnsi="仿宋" w:cs="仿宋"/>
        </w:rPr>
        <w:t xml:space="preserve"> </w:t>
      </w:r>
    </w:p>
    <w:p w14:paraId="5C8141B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（4）预加热时间：≤15min（水量适中1.8L）；功率调节：1-6挡可调；</w:t>
      </w:r>
    </w:p>
    <w:p w14:paraId="65C2643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★（5）喷头水平旋转角度360°，喷头上下旋转角度110°，喷杆横向调节角度110°；</w:t>
      </w:r>
    </w:p>
    <w:p w14:paraId="6D8C6DC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（6）工作时间：1-99min；</w:t>
      </w:r>
    </w:p>
    <w:p w14:paraId="3F5D0BB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★（7）设置预热温度，70-99℃可调；</w:t>
      </w:r>
    </w:p>
    <w:p w14:paraId="6F96646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（8）运行模式：连续运行；</w:t>
      </w:r>
    </w:p>
    <w:p w14:paraId="7795F0B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w:t>
      </w:r>
      <w:proofErr w:type="gramStart"/>
      <w:r w:rsidRPr="00A71F63">
        <w:rPr>
          <w:rFonts w:ascii="仿宋" w:eastAsia="仿宋" w:hAnsi="仿宋" w:cs="仿宋" w:hint="eastAsia"/>
        </w:rPr>
        <w:t>单锅最大</w:t>
      </w:r>
      <w:proofErr w:type="gramEnd"/>
      <w:r w:rsidRPr="00A71F63">
        <w:rPr>
          <w:rFonts w:ascii="仿宋" w:eastAsia="仿宋" w:hAnsi="仿宋" w:cs="仿宋" w:hint="eastAsia"/>
        </w:rPr>
        <w:t>加液量为3L（实际可达到4L）；微电脑控制操作系统，7寸电容触控；</w:t>
      </w:r>
      <w:r w:rsidRPr="00A71F63">
        <w:rPr>
          <w:rFonts w:ascii="仿宋" w:eastAsia="仿宋" w:hAnsi="仿宋" w:cs="仿宋"/>
        </w:rPr>
        <w:t xml:space="preserve"> </w:t>
      </w:r>
    </w:p>
    <w:p w14:paraId="4E3FC87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w:t>
      </w:r>
      <w:proofErr w:type="gramStart"/>
      <w:r w:rsidRPr="00A71F63">
        <w:rPr>
          <w:rFonts w:ascii="仿宋" w:eastAsia="仿宋" w:hAnsi="仿宋" w:cs="仿宋" w:hint="eastAsia"/>
        </w:rPr>
        <w:t>双锅双控</w:t>
      </w:r>
      <w:proofErr w:type="gramEnd"/>
      <w:r w:rsidRPr="00A71F63">
        <w:rPr>
          <w:rFonts w:ascii="仿宋" w:eastAsia="仿宋" w:hAnsi="仿宋" w:cs="仿宋" w:hint="eastAsia"/>
        </w:rPr>
        <w:t>双喷头的，双</w:t>
      </w:r>
      <w:proofErr w:type="gramStart"/>
      <w:r w:rsidRPr="00A71F63">
        <w:rPr>
          <w:rFonts w:ascii="仿宋" w:eastAsia="仿宋" w:hAnsi="仿宋" w:cs="仿宋" w:hint="eastAsia"/>
        </w:rPr>
        <w:t>路独立</w:t>
      </w:r>
      <w:proofErr w:type="gramEnd"/>
      <w:r w:rsidRPr="00A71F63">
        <w:rPr>
          <w:rFonts w:ascii="仿宋" w:eastAsia="仿宋" w:hAnsi="仿宋" w:cs="仿宋" w:hint="eastAsia"/>
        </w:rPr>
        <w:t>控制，可以同时治疗两个病人；</w:t>
      </w:r>
    </w:p>
    <w:p w14:paraId="7FFB259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（11）加热锅300℃温控保护，双重防止干锅设计；耐高温熏蒸罩，保证熏</w:t>
      </w:r>
      <w:r w:rsidRPr="00A71F63">
        <w:rPr>
          <w:rFonts w:ascii="仿宋" w:eastAsia="仿宋" w:hAnsi="仿宋" w:cs="仿宋" w:hint="eastAsia"/>
        </w:rPr>
        <w:lastRenderedPageBreak/>
        <w:t>蒸安全距离；</w:t>
      </w:r>
    </w:p>
    <w:p w14:paraId="60DD3AC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★（12）吸水绑带设计，防止喷头滴水；</w:t>
      </w:r>
    </w:p>
    <w:p w14:paraId="22252EA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（13）具有自动漏电保护、自动防干锅；</w:t>
      </w:r>
      <w:r w:rsidRPr="00A71F63">
        <w:rPr>
          <w:rFonts w:ascii="仿宋" w:eastAsia="仿宋" w:hAnsi="仿宋" w:cs="仿宋"/>
        </w:rPr>
        <w:t xml:space="preserve"> </w:t>
      </w:r>
    </w:p>
    <w:p w14:paraId="077C6DC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★（14）红外测温技术，在熏蒸过程中实时监测皮肤表面温度，防止烫伤；</w:t>
      </w:r>
    </w:p>
    <w:p w14:paraId="4B8C375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（15）电动控制废液的排放；</w:t>
      </w:r>
    </w:p>
    <w:p w14:paraId="5D3412D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（16）具有三维立体喷头旋转方向；</w:t>
      </w:r>
    </w:p>
    <w:p w14:paraId="31C2D2B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（17）隐藏式的加热；</w:t>
      </w:r>
    </w:p>
    <w:p w14:paraId="1A197FF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（18）配有专门的蒸馏水回放；</w:t>
      </w:r>
    </w:p>
    <w:p w14:paraId="5F4EA18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（19）生产厂家具有ISO9001、ISO13485医疗器械质量管理体系认证；</w:t>
      </w:r>
      <w:r w:rsidRPr="00A71F63">
        <w:rPr>
          <w:rFonts w:ascii="仿宋" w:eastAsia="仿宋" w:hAnsi="仿宋" w:cs="仿宋"/>
        </w:rPr>
        <w:t xml:space="preserve"> </w:t>
      </w:r>
    </w:p>
    <w:p w14:paraId="6698D6B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（20）生产厂家具有环境管理体系认证和职业健康安全管理体系认证。</w:t>
      </w:r>
    </w:p>
    <w:p w14:paraId="10714C26" w14:textId="77777777" w:rsidR="008063DE" w:rsidRPr="00D86DAD" w:rsidRDefault="008063DE" w:rsidP="008063DE">
      <w:pPr>
        <w:pStyle w:val="4"/>
        <w:rPr>
          <w:rFonts w:ascii="仿宋" w:hAnsi="仿宋"/>
          <w:b/>
          <w:i w:val="0"/>
          <w:szCs w:val="24"/>
          <w:lang w:eastAsia="zh-CN"/>
        </w:rPr>
      </w:pPr>
      <w:bookmarkStart w:id="652" w:name="_Toc84592289"/>
      <w:r w:rsidRPr="00D86DAD">
        <w:rPr>
          <w:rFonts w:ascii="仿宋" w:hAnsi="仿宋" w:hint="eastAsia"/>
          <w:b/>
          <w:i w:val="0"/>
          <w:szCs w:val="24"/>
          <w:lang w:eastAsia="zh-CN"/>
        </w:rPr>
        <w:t>（二）红外光</w:t>
      </w:r>
      <w:proofErr w:type="gramStart"/>
      <w:r w:rsidRPr="00D86DAD">
        <w:rPr>
          <w:rFonts w:ascii="仿宋" w:hAnsi="仿宋" w:hint="eastAsia"/>
          <w:b/>
          <w:i w:val="0"/>
          <w:szCs w:val="24"/>
          <w:lang w:eastAsia="zh-CN"/>
        </w:rPr>
        <w:t>灸</w:t>
      </w:r>
      <w:proofErr w:type="gramEnd"/>
      <w:r w:rsidRPr="00D86DAD">
        <w:rPr>
          <w:rFonts w:ascii="仿宋" w:hAnsi="仿宋" w:hint="eastAsia"/>
          <w:b/>
          <w:i w:val="0"/>
          <w:szCs w:val="24"/>
          <w:lang w:eastAsia="zh-CN"/>
        </w:rPr>
        <w:t>疗机</w:t>
      </w:r>
      <w:bookmarkEnd w:id="652"/>
    </w:p>
    <w:p w14:paraId="65830D5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1、技术特点</w:t>
      </w:r>
    </w:p>
    <w:p w14:paraId="6FA3C40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（1）无烟艾</w:t>
      </w:r>
      <w:proofErr w:type="gramStart"/>
      <w:r w:rsidRPr="00A71F63">
        <w:rPr>
          <w:rFonts w:ascii="仿宋" w:eastAsia="仿宋" w:hAnsi="仿宋" w:cs="仿宋" w:hint="eastAsia"/>
        </w:rPr>
        <w:t>灸</w:t>
      </w:r>
      <w:proofErr w:type="gramEnd"/>
      <w:r w:rsidRPr="00A71F63">
        <w:rPr>
          <w:rFonts w:ascii="仿宋" w:eastAsia="仿宋" w:hAnsi="仿宋" w:cs="仿宋" w:hint="eastAsia"/>
        </w:rPr>
        <w:t>结合红外线、红光同时输出。</w:t>
      </w:r>
    </w:p>
    <w:p w14:paraId="78A34ECC"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2、技术参数</w:t>
      </w:r>
    </w:p>
    <w:p w14:paraId="2C12F2A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（1）安全类型：I类，B型；</w:t>
      </w:r>
    </w:p>
    <w:p w14:paraId="6DF3C4F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（2）电源电压：交流电压220V，频率50Hz； </w:t>
      </w:r>
    </w:p>
    <w:p w14:paraId="3BD7F87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（3）额定输入功率：1500VA；</w:t>
      </w:r>
      <w:r w:rsidRPr="00A71F63">
        <w:rPr>
          <w:rFonts w:ascii="仿宋" w:eastAsia="仿宋" w:hAnsi="仿宋" w:cs="仿宋"/>
        </w:rPr>
        <w:t xml:space="preserve"> </w:t>
      </w:r>
    </w:p>
    <w:p w14:paraId="6763EB0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（4）外形尺寸：长455mm，宽405mm，高980mm；</w:t>
      </w:r>
      <w:r w:rsidRPr="00A71F63">
        <w:rPr>
          <w:rFonts w:ascii="仿宋" w:eastAsia="仿宋" w:hAnsi="仿宋" w:cs="仿宋"/>
        </w:rPr>
        <w:t xml:space="preserve"> </w:t>
      </w:r>
    </w:p>
    <w:p w14:paraId="7F3C912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（5）治疗时间：0-99分钟可调；光功率调节：1-3档可调；</w:t>
      </w:r>
    </w:p>
    <w:p w14:paraId="5198AF8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★（6）光闪频率：5Hz、10Hz、25Hz、50Hz、60Hz、常亮可调；</w:t>
      </w:r>
    </w:p>
    <w:p w14:paraId="6992905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（7）红外光波长范围：580nm-1050nm；</w:t>
      </w:r>
    </w:p>
    <w:p w14:paraId="36B8C36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w:t>
      </w:r>
      <w:proofErr w:type="gramStart"/>
      <w:r w:rsidRPr="00A71F63">
        <w:rPr>
          <w:rFonts w:ascii="仿宋" w:eastAsia="仿宋" w:hAnsi="仿宋" w:cs="仿宋" w:hint="eastAsia"/>
        </w:rPr>
        <w:t>灸</w:t>
      </w:r>
      <w:proofErr w:type="gramEnd"/>
      <w:r w:rsidRPr="00A71F63">
        <w:rPr>
          <w:rFonts w:ascii="仿宋" w:eastAsia="仿宋" w:hAnsi="仿宋" w:cs="仿宋" w:hint="eastAsia"/>
        </w:rPr>
        <w:t>疗加热温度：100-175℃可调；</w:t>
      </w:r>
    </w:p>
    <w:p w14:paraId="692C55A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（9）运行模式：</w:t>
      </w:r>
      <w:proofErr w:type="gramStart"/>
      <w:r w:rsidRPr="00A71F63">
        <w:rPr>
          <w:rFonts w:ascii="仿宋" w:eastAsia="仿宋" w:hAnsi="仿宋" w:cs="仿宋" w:hint="eastAsia"/>
        </w:rPr>
        <w:t>灸疗或者</w:t>
      </w:r>
      <w:proofErr w:type="gramEnd"/>
      <w:r w:rsidRPr="00A71F63">
        <w:rPr>
          <w:rFonts w:ascii="仿宋" w:eastAsia="仿宋" w:hAnsi="仿宋" w:cs="仿宋" w:hint="eastAsia"/>
        </w:rPr>
        <w:t>光疗；显示方式：数码管显示，按键修改参数；</w:t>
      </w:r>
    </w:p>
    <w:p w14:paraId="64DEB35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（10）具有三维立体灯头旋转方向；</w:t>
      </w:r>
    </w:p>
    <w:p w14:paraId="4E93225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（11）红外光表面最大温度220℃；</w:t>
      </w:r>
    </w:p>
    <w:p w14:paraId="7D99489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（12）耐高温灯罩，保证红外光安全距离；</w:t>
      </w:r>
    </w:p>
    <w:p w14:paraId="7C835CD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★（13）艾</w:t>
      </w:r>
      <w:proofErr w:type="gramStart"/>
      <w:r w:rsidRPr="00A71F63">
        <w:rPr>
          <w:rFonts w:ascii="仿宋" w:eastAsia="仿宋" w:hAnsi="仿宋" w:cs="仿宋" w:hint="eastAsia"/>
        </w:rPr>
        <w:t>灸</w:t>
      </w:r>
      <w:proofErr w:type="gramEnd"/>
      <w:r w:rsidRPr="00A71F63">
        <w:rPr>
          <w:rFonts w:ascii="仿宋" w:eastAsia="仿宋" w:hAnsi="仿宋" w:cs="仿宋" w:hint="eastAsia"/>
        </w:rPr>
        <w:t>功能治疗温度：最小38℃，允差±2℃，最大为48℃，允差±2℃；艾</w:t>
      </w:r>
      <w:proofErr w:type="gramStart"/>
      <w:r w:rsidRPr="00A71F63">
        <w:rPr>
          <w:rFonts w:ascii="仿宋" w:eastAsia="仿宋" w:hAnsi="仿宋" w:cs="仿宋" w:hint="eastAsia"/>
        </w:rPr>
        <w:t>灸</w:t>
      </w:r>
      <w:proofErr w:type="gramEnd"/>
      <w:r w:rsidRPr="00A71F63">
        <w:rPr>
          <w:rFonts w:ascii="仿宋" w:eastAsia="仿宋" w:hAnsi="仿宋" w:cs="仿宋" w:hint="eastAsia"/>
        </w:rPr>
        <w:t>片随机配置50片；</w:t>
      </w:r>
    </w:p>
    <w:p w14:paraId="568C972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（14）灯罩出风口二路保护，防止出风口温度过高；防倾倒设置，倾倒自动断电；后盖磁吸式设计方便更换艾饼；具有自动漏电保护；</w:t>
      </w:r>
    </w:p>
    <w:p w14:paraId="6A900CF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（15）生产厂家具有环境管理体系认证和职业健康安全管理体系认证。</w:t>
      </w:r>
    </w:p>
    <w:p w14:paraId="334EFA83" w14:textId="77777777" w:rsidR="008063DE" w:rsidRPr="00D86DAD" w:rsidRDefault="008063DE" w:rsidP="008063DE">
      <w:pPr>
        <w:pStyle w:val="4"/>
        <w:rPr>
          <w:rFonts w:ascii="仿宋" w:hAnsi="仿宋"/>
          <w:b/>
          <w:i w:val="0"/>
          <w:szCs w:val="24"/>
          <w:lang w:eastAsia="zh-CN"/>
        </w:rPr>
      </w:pPr>
      <w:bookmarkStart w:id="653" w:name="_Toc84592290"/>
      <w:r w:rsidRPr="00D86DAD">
        <w:rPr>
          <w:rFonts w:ascii="仿宋" w:hAnsi="仿宋" w:hint="eastAsia"/>
          <w:b/>
          <w:i w:val="0"/>
          <w:szCs w:val="24"/>
          <w:lang w:eastAsia="zh-CN"/>
        </w:rPr>
        <w:t>（三）体外冲击波治疗系统</w:t>
      </w:r>
      <w:bookmarkEnd w:id="653"/>
    </w:p>
    <w:p w14:paraId="77ED3AB2"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62F1A6F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（1）推车式设计，方便移动；</w:t>
      </w:r>
    </w:p>
    <w:p w14:paraId="6B9F259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（2）双储物柜：可将治疗传导子和其他杂物分开储存；</w:t>
      </w:r>
    </w:p>
    <w:p w14:paraId="53715C0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（3）采用的油控压缩机，静音工作，治疗环境安静舒适；</w:t>
      </w:r>
      <w:r w:rsidRPr="00A71F63">
        <w:rPr>
          <w:rFonts w:ascii="仿宋" w:eastAsia="仿宋" w:hAnsi="仿宋" w:cs="仿宋"/>
        </w:rPr>
        <w:t xml:space="preserve"> </w:t>
      </w:r>
    </w:p>
    <w:p w14:paraId="3EE5754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（4）一体机高清触摸屏≥12英寸，方便操作；</w:t>
      </w:r>
      <w:r w:rsidRPr="00A71F63">
        <w:rPr>
          <w:rFonts w:ascii="仿宋" w:eastAsia="仿宋" w:hAnsi="仿宋" w:cs="仿宋"/>
        </w:rPr>
        <w:t xml:space="preserve"> </w:t>
      </w:r>
    </w:p>
    <w:p w14:paraId="03D0153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（5）单通道，</w:t>
      </w:r>
      <w:proofErr w:type="gramStart"/>
      <w:r w:rsidRPr="00A71F63">
        <w:rPr>
          <w:rFonts w:ascii="仿宋" w:eastAsia="仿宋" w:hAnsi="仿宋" w:cs="仿宋" w:hint="eastAsia"/>
        </w:rPr>
        <w:t>标配1把</w:t>
      </w:r>
      <w:proofErr w:type="gramEnd"/>
      <w:r w:rsidRPr="00A71F63">
        <w:rPr>
          <w:rFonts w:ascii="仿宋" w:eastAsia="仿宋" w:hAnsi="仿宋" w:cs="仿宋" w:hint="eastAsia"/>
        </w:rPr>
        <w:t>治疗手枪，具有深层、变频、穴位、聚焦、发散等6个传导子。2个子弹和2个弹道；</w:t>
      </w:r>
    </w:p>
    <w:p w14:paraId="60CB515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（6）压强范围1*10</w:t>
      </w:r>
      <w:r w:rsidRPr="00A71F63">
        <w:rPr>
          <w:rFonts w:ascii="宋体" w:eastAsia="宋体" w:hAnsi="宋体" w:cs="宋体" w:hint="eastAsia"/>
        </w:rPr>
        <w:t>²</w:t>
      </w:r>
      <w:r w:rsidRPr="00A71F63">
        <w:rPr>
          <w:rFonts w:ascii="仿宋" w:eastAsia="仿宋" w:hAnsi="仿宋" w:cs="仿宋" w:hint="eastAsia"/>
        </w:rPr>
        <w:t>kPa-5.5*10</w:t>
      </w:r>
      <w:r w:rsidRPr="00A71F63">
        <w:rPr>
          <w:rFonts w:ascii="宋体" w:eastAsia="宋体" w:hAnsi="宋体" w:cs="宋体" w:hint="eastAsia"/>
        </w:rPr>
        <w:t>²</w:t>
      </w:r>
      <w:r w:rsidRPr="00A71F63">
        <w:rPr>
          <w:rFonts w:ascii="仿宋" w:eastAsia="仿宋" w:hAnsi="仿宋" w:cs="仿宋" w:hint="eastAsia"/>
        </w:rPr>
        <w:t>kPa，步进0.1*10</w:t>
      </w:r>
      <w:r w:rsidRPr="00A71F63">
        <w:rPr>
          <w:rFonts w:ascii="宋体" w:eastAsia="宋体" w:hAnsi="宋体" w:cs="宋体" w:hint="eastAsia"/>
        </w:rPr>
        <w:t>²</w:t>
      </w:r>
      <w:r w:rsidRPr="00A71F63">
        <w:rPr>
          <w:rFonts w:ascii="仿宋" w:eastAsia="仿宋" w:hAnsi="仿宋" w:cs="仿宋" w:hint="eastAsia"/>
        </w:rPr>
        <w:t>kPa，最大能量密度为5mJ/mm</w:t>
      </w:r>
      <w:r w:rsidRPr="00A71F63">
        <w:rPr>
          <w:rFonts w:ascii="仿宋" w:eastAsia="仿宋" w:hAnsi="仿宋" w:cs="仿宋" w:hint="eastAsia"/>
          <w:vertAlign w:val="superscript"/>
        </w:rPr>
        <w:t>2</w:t>
      </w:r>
      <w:r w:rsidRPr="00A71F63">
        <w:rPr>
          <w:rFonts w:ascii="仿宋" w:eastAsia="仿宋" w:hAnsi="仿宋" w:cs="仿宋" w:hint="eastAsia"/>
        </w:rPr>
        <w:t xml:space="preserve">； </w:t>
      </w:r>
    </w:p>
    <w:p w14:paraId="72FD9AA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★（7）冲击频率范围1-25Hz，步进0.5Hz；</w:t>
      </w:r>
    </w:p>
    <w:p w14:paraId="0622DD2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★（8）内置≥200个治疗处方，满足个性化治疗，方便医生自定义和快捷选择；</w:t>
      </w:r>
    </w:p>
    <w:p w14:paraId="028AC49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（9）冲击次数：100次～9900次调节，步进100次；</w:t>
      </w:r>
    </w:p>
    <w:p w14:paraId="20A56B4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（10）具有语音播报功能，开始、停止和结束时有语音提示；具有手枪自动识别检测功能；</w:t>
      </w:r>
    </w:p>
    <w:p w14:paraId="0511CED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（11）系统支持灵活的阶梯输出控制模式，根据患者疼痛指数自动调节阶梯参数，提供手动调节阶梯参数功能，方便医生分类操作及精准适配患者的耐受度；</w:t>
      </w:r>
    </w:p>
    <w:p w14:paraId="1738567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（12）系统内置4种VAS疼痛评估模式，动态VAS,静态VAS,睡眠VAS,以及面部表情VAS，支持单人多次评估，支持诊前和</w:t>
      </w:r>
      <w:proofErr w:type="gramStart"/>
      <w:r w:rsidRPr="00A71F63">
        <w:rPr>
          <w:rFonts w:ascii="仿宋" w:eastAsia="仿宋" w:hAnsi="仿宋" w:cs="仿宋" w:hint="eastAsia"/>
        </w:rPr>
        <w:t>诊后</w:t>
      </w:r>
      <w:proofErr w:type="gramEnd"/>
      <w:r w:rsidRPr="00A71F63">
        <w:rPr>
          <w:rFonts w:ascii="仿宋" w:eastAsia="仿宋" w:hAnsi="仿宋" w:cs="仿宋" w:hint="eastAsia"/>
        </w:rPr>
        <w:t>分类评估，可自动对诊前和</w:t>
      </w:r>
      <w:proofErr w:type="gramStart"/>
      <w:r w:rsidRPr="00A71F63">
        <w:rPr>
          <w:rFonts w:ascii="仿宋" w:eastAsia="仿宋" w:hAnsi="仿宋" w:cs="仿宋" w:hint="eastAsia"/>
        </w:rPr>
        <w:t>诊后</w:t>
      </w:r>
      <w:proofErr w:type="gramEnd"/>
      <w:r w:rsidRPr="00A71F63">
        <w:rPr>
          <w:rFonts w:ascii="仿宋" w:eastAsia="仿宋" w:hAnsi="仿宋" w:cs="仿宋" w:hint="eastAsia"/>
        </w:rPr>
        <w:t>的参数进行加权评估计算，科学衡量治疗效果；</w:t>
      </w:r>
    </w:p>
    <w:p w14:paraId="6758BBB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（13）系统内置患者数据库，支持20万以上用户数据量，可以方便医生对历史数据进行分析与研究，对同一个患者进行跟踪，对比分析治疗效果进行深入研</w:t>
      </w:r>
      <w:r w:rsidRPr="00A71F63">
        <w:rPr>
          <w:rFonts w:ascii="仿宋" w:eastAsia="仿宋" w:hAnsi="仿宋" w:cs="仿宋" w:hint="eastAsia"/>
        </w:rPr>
        <w:lastRenderedPageBreak/>
        <w:t>究；</w:t>
      </w:r>
    </w:p>
    <w:p w14:paraId="52270C3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（14）生产厂家具有环境管理体系和职业健康安全管理体系认证。</w:t>
      </w:r>
    </w:p>
    <w:p w14:paraId="3F0C698E" w14:textId="77777777" w:rsidR="008063DE" w:rsidRPr="00D86DAD" w:rsidRDefault="008063DE" w:rsidP="008063DE">
      <w:pPr>
        <w:pStyle w:val="4"/>
        <w:rPr>
          <w:rFonts w:ascii="仿宋" w:hAnsi="仿宋"/>
          <w:b/>
          <w:i w:val="0"/>
          <w:szCs w:val="24"/>
          <w:lang w:eastAsia="zh-CN"/>
        </w:rPr>
      </w:pPr>
      <w:bookmarkStart w:id="654" w:name="_Toc84592291"/>
      <w:r w:rsidRPr="00D86DAD">
        <w:rPr>
          <w:rFonts w:ascii="仿宋" w:hAnsi="仿宋" w:hint="eastAsia"/>
          <w:b/>
          <w:i w:val="0"/>
          <w:szCs w:val="24"/>
          <w:lang w:eastAsia="zh-CN"/>
        </w:rPr>
        <w:t>（四）人体成份分析仪</w:t>
      </w:r>
      <w:bookmarkEnd w:id="654"/>
    </w:p>
    <w:p w14:paraId="5A3A42AD"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1、产品技术参数及要求</w:t>
      </w:r>
    </w:p>
    <w:p w14:paraId="081CDBB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（1）测试原理：直接节段多频率生物电阻抗测试法（DSM-BIA法）；</w:t>
      </w:r>
    </w:p>
    <w:p w14:paraId="5626A2E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（2）测试部位：通过3个不同的频率（50KHZ ， 250 KHZ ，500KHZ）分别在5个节段部分(右上肢、左上肢、躯干、右下肢、左下肢)进行测量；</w:t>
      </w:r>
    </w:p>
    <w:p w14:paraId="2345199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（3）电极方法：8点接触式电极，6通道测量；</w:t>
      </w:r>
    </w:p>
    <w:p w14:paraId="2CF3983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★（4）重要测量值：体型图示分析（体型判定9宫图，腰臀比图形，节段分析图表）；</w:t>
      </w:r>
    </w:p>
    <w:p w14:paraId="1824229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（5）基本参数：体重、去脂体重(FFM)、肌肉量、总水分(TBW)、蛋白质、骨质、脂肪、体脂百分比(PBF)、骨骼肌、体质指数（BMI）、腰臀比(WHR)、内脏脂肪水平、身体各成分百分比、体型类型、身体年龄、健康评分；</w:t>
      </w:r>
    </w:p>
    <w:p w14:paraId="3D4FF12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（6）内脏脂肪分析：躯干脂肪总量、内脏脂肪水平；</w:t>
      </w:r>
    </w:p>
    <w:p w14:paraId="3EE3D13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（7）体重管理：标准体重、体重控制、脂肪控制量、肌肉控制量；</w:t>
      </w:r>
    </w:p>
    <w:p w14:paraId="44DD251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（8）肥胖分析：肥胖等级、体脂百分比等级、腰臀比类型；</w:t>
      </w:r>
    </w:p>
    <w:p w14:paraId="72E4802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（9）营养评估：三大营养素水平、基础代谢率；</w:t>
      </w:r>
    </w:p>
    <w:p w14:paraId="4314423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（10）节段分析：节段肌肉、节段脂肪；</w:t>
      </w:r>
    </w:p>
    <w:p w14:paraId="7B3DE65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（11）软件提供数据：历史数据对比分析(以图形和表格形式)；</w:t>
      </w:r>
    </w:p>
    <w:p w14:paraId="10B9883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（12）测量年龄范围：7～99岁；</w:t>
      </w:r>
    </w:p>
    <w:p w14:paraId="38AAA6A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（13）测量体重范围：10～200Kg；</w:t>
      </w:r>
    </w:p>
    <w:p w14:paraId="05C923C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（14）测量身高范围：50～200cm；</w:t>
      </w:r>
    </w:p>
    <w:p w14:paraId="106D3B9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（15）数据存储：≥10000条；</w:t>
      </w:r>
    </w:p>
    <w:p w14:paraId="4994DF1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★（16）参考标准：中国人体成分标准；</w:t>
      </w:r>
    </w:p>
    <w:p w14:paraId="6F3F1BC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（17）操作语言：中文；</w:t>
      </w:r>
    </w:p>
    <w:p w14:paraId="631A1B8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（18）操作系统：Windows CE；</w:t>
      </w:r>
    </w:p>
    <w:p w14:paraId="7B9FE42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（19）电阻范围：</w:t>
      </w:r>
      <w:r w:rsidRPr="00A71F63">
        <w:rPr>
          <w:rFonts w:ascii="仿宋" w:eastAsia="仿宋" w:hAnsi="仿宋" w:cs="仿宋"/>
        </w:rPr>
        <w:t>100-1000</w:t>
      </w:r>
      <w:r w:rsidRPr="00A71F63">
        <w:rPr>
          <w:rFonts w:ascii="Courier New" w:eastAsia="仿宋" w:hAnsi="Courier New" w:cs="Courier New"/>
        </w:rPr>
        <w:t>Ω</w:t>
      </w:r>
      <w:r w:rsidRPr="00A71F63">
        <w:rPr>
          <w:rFonts w:ascii="仿宋" w:eastAsia="仿宋" w:hAnsi="仿宋" w:cs="Courier New" w:hint="eastAsia"/>
        </w:rPr>
        <w:t>；</w:t>
      </w:r>
      <w:r w:rsidRPr="00A71F63">
        <w:rPr>
          <w:rFonts w:ascii="仿宋" w:eastAsia="仿宋" w:hAnsi="仿宋" w:cs="仿宋" w:hint="eastAsia"/>
        </w:rPr>
        <w:t></w:t>
      </w:r>
    </w:p>
    <w:p w14:paraId="3FFFEC7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（20）额定电流： 500uA；</w:t>
      </w:r>
    </w:p>
    <w:p w14:paraId="581FF56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（21）输入电源：AC220V，50Hz；</w:t>
      </w:r>
    </w:p>
    <w:p w14:paraId="5D15B47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（22）显示屏：5.7′320*240 TFT彩色触摸液晶屏；</w:t>
      </w:r>
    </w:p>
    <w:p w14:paraId="24B97A2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（23）输入界面：触控屏；</w:t>
      </w:r>
    </w:p>
    <w:p w14:paraId="7A90B94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（24）外部接口：RS-232C（9针）串口，USB typeA/typeB,RJ45(10/100Base-T)以太网口；</w:t>
      </w:r>
    </w:p>
    <w:p w14:paraId="1D1FF99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（25）打印机接口：USB；</w:t>
      </w:r>
    </w:p>
    <w:p w14:paraId="6EB5C20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（26）兼容打印机：指定型号打印机 ； </w:t>
      </w:r>
    </w:p>
    <w:p w14:paraId="4DE19A0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（27）仪器尺寸：420(宽) *652(长) *980(高) : mm；</w:t>
      </w:r>
    </w:p>
    <w:p w14:paraId="62DDDDD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（28）仪器重量：≤20Kg；</w:t>
      </w:r>
    </w:p>
    <w:p w14:paraId="7493A9B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（29）测试时间：＜30秒；</w:t>
      </w:r>
    </w:p>
    <w:p w14:paraId="5FE3997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（30）操作环境：温度：10-40℃（50～104℉），湿度：30～80％RH；保存环境：温度：0-40℃（32～104℉），湿度：30～80％RH。</w:t>
      </w:r>
    </w:p>
    <w:p w14:paraId="39825F8A" w14:textId="77777777" w:rsidR="008063DE" w:rsidRPr="00D86DAD" w:rsidRDefault="008063DE" w:rsidP="008063DE">
      <w:pPr>
        <w:pStyle w:val="4"/>
        <w:rPr>
          <w:rFonts w:ascii="仿宋" w:hAnsi="仿宋"/>
          <w:b/>
          <w:i w:val="0"/>
          <w:szCs w:val="24"/>
          <w:lang w:eastAsia="zh-CN"/>
        </w:rPr>
      </w:pPr>
      <w:bookmarkStart w:id="655" w:name="_Toc84592292"/>
      <w:r w:rsidRPr="00D86DAD">
        <w:rPr>
          <w:rFonts w:ascii="仿宋" w:hAnsi="仿宋" w:hint="eastAsia"/>
          <w:b/>
          <w:i w:val="0"/>
          <w:szCs w:val="24"/>
          <w:lang w:eastAsia="zh-CN"/>
        </w:rPr>
        <w:t>（五）动脉硬化检测仪</w:t>
      </w:r>
      <w:bookmarkEnd w:id="655"/>
    </w:p>
    <w:p w14:paraId="599802A7"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1、测量参数</w:t>
      </w:r>
    </w:p>
    <w:p w14:paraId="37AAB27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★（1）在同一心动周期内，四肢血压同步测量SBP(收缩压)、DBP(舒张压)、MBP(平均动脉压)、PP(脉压差)；</w:t>
      </w:r>
    </w:p>
    <w:p w14:paraId="2A8E158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★（2）PWV(脉搏波传导速度)、ABI(踝臂指数)、BAI(臂踝指数）；</w:t>
      </w:r>
    </w:p>
    <w:p w14:paraId="27DC33F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（3）PVR(脉搏体积记录)；</w:t>
      </w:r>
    </w:p>
    <w:p w14:paraId="45C2110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（4）UT(脉搏波上升时间）；</w:t>
      </w:r>
    </w:p>
    <w:p w14:paraId="4113F6E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（5）%MAP(平均动脉压)；</w:t>
      </w:r>
    </w:p>
    <w:p w14:paraId="35F4196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（6）AI(反射波增强指数)；</w:t>
      </w:r>
    </w:p>
    <w:p w14:paraId="707FF05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（7）BMI(体格指数）。</w:t>
      </w:r>
    </w:p>
    <w:p w14:paraId="77351F76"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2、技术指标</w:t>
      </w:r>
    </w:p>
    <w:p w14:paraId="4C04DF7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（1）显示部分</w:t>
      </w:r>
    </w:p>
    <w:p w14:paraId="71FE8E5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1.1显示方法：高分辨率大屏幕彩色液晶显示屏；</w:t>
      </w:r>
    </w:p>
    <w:p w14:paraId="4DA831F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（2）脉搏波部分</w:t>
      </w:r>
    </w:p>
    <w:p w14:paraId="4892BD8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2.1测定方法：空气容积</w:t>
      </w:r>
      <w:proofErr w:type="gramStart"/>
      <w:r w:rsidRPr="00A71F63">
        <w:rPr>
          <w:rFonts w:ascii="仿宋" w:eastAsia="仿宋" w:hAnsi="仿宋" w:cs="仿宋" w:hint="eastAsia"/>
        </w:rPr>
        <w:t>脉博</w:t>
      </w:r>
      <w:proofErr w:type="gramEnd"/>
      <w:r w:rsidRPr="00A71F63">
        <w:rPr>
          <w:rFonts w:ascii="仿宋" w:eastAsia="仿宋" w:hAnsi="仿宋" w:cs="仿宋" w:hint="eastAsia"/>
        </w:rPr>
        <w:t>法；</w:t>
      </w:r>
    </w:p>
    <w:p w14:paraId="407EDA1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w:t>
      </w:r>
      <w:proofErr w:type="gramStart"/>
      <w:r w:rsidRPr="00A71F63">
        <w:rPr>
          <w:rFonts w:ascii="仿宋" w:eastAsia="仿宋" w:hAnsi="仿宋" w:cs="仿宋" w:hint="eastAsia"/>
        </w:rPr>
        <w:t>脉博</w:t>
      </w:r>
      <w:proofErr w:type="gramEnd"/>
      <w:r w:rsidRPr="00A71F63">
        <w:rPr>
          <w:rFonts w:ascii="仿宋" w:eastAsia="仿宋" w:hAnsi="仿宋" w:cs="仿宋" w:hint="eastAsia"/>
        </w:rPr>
        <w:t>数测量范围：35～185bpm；</w:t>
      </w:r>
    </w:p>
    <w:p w14:paraId="5D814E3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2.3脉搏精度：±2次/分。</w:t>
      </w:r>
    </w:p>
    <w:p w14:paraId="44A3689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2.4增益：手动5档*1/4、*1/2、*1、*2、*4。</w:t>
      </w:r>
    </w:p>
    <w:p w14:paraId="4BF0D21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（3）无创血压测量部分</w:t>
      </w:r>
    </w:p>
    <w:p w14:paraId="70B940C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★3.1示波法（单肢、单侧、四肢同步测量）；</w:t>
      </w:r>
    </w:p>
    <w:p w14:paraId="0DF8075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3.2加压方法：气泵自动加压；</w:t>
      </w:r>
    </w:p>
    <w:p w14:paraId="7F3F3D3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3.3排气方法：自动减压排气，具有断电后自动放气功能；</w:t>
      </w:r>
    </w:p>
    <w:p w14:paraId="381D782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3.4静态血压测量范围：0mmHg～300mmHg, 误差：±4mmHg；</w:t>
      </w:r>
    </w:p>
    <w:p w14:paraId="5D97109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3.5显示分辨率：1mmHg；</w:t>
      </w:r>
    </w:p>
    <w:p w14:paraId="0765237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3.6压力精度：± 3 mmHg；</w:t>
      </w:r>
    </w:p>
    <w:p w14:paraId="4E0E4A3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3.7安全装置：可自行设定最高控制压力，自定义测量最高可测300mmHg。</w:t>
      </w:r>
    </w:p>
    <w:p w14:paraId="15414253"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3、软件部分</w:t>
      </w:r>
    </w:p>
    <w:p w14:paraId="039A1BA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（1）可调节式检测方式：四肢同步检测、单侧检测、单肢检测供用户选择；</w:t>
      </w:r>
    </w:p>
    <w:p w14:paraId="4A24BE8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（2）临床数据统计：ABI统计、PWV统计，独有（方便医生进行学术研究）；</w:t>
      </w:r>
    </w:p>
    <w:p w14:paraId="7EADEC2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（3）病例查询功能：有多种查询方式（可按病案号、姓名、序列号、住址、出生日期）；</w:t>
      </w:r>
    </w:p>
    <w:p w14:paraId="7148727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（4）病历导入、导出功能：可以存放任意位置，能够生成EXCEL专业表格；</w:t>
      </w:r>
    </w:p>
    <w:p w14:paraId="035C668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（5）联网功能：可以保存报告单图片、保存医生意见、保存检查所见、保存检查参数；</w:t>
      </w:r>
    </w:p>
    <w:p w14:paraId="0AD6D39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（6）诊断报告：自动／手动调节（方便医生出适合的打印报告）；</w:t>
      </w:r>
    </w:p>
    <w:p w14:paraId="6E7F18D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（7）报告模版：多种报告模版（可根据用户需求自定义模板）；</w:t>
      </w:r>
    </w:p>
    <w:p w14:paraId="1CE8248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（8）报告界面：全中文；</w:t>
      </w:r>
    </w:p>
    <w:p w14:paraId="10CD383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（9）操作界面：windows操作界面。</w:t>
      </w:r>
    </w:p>
    <w:p w14:paraId="2BF2572B"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4、硬件功能特点</w:t>
      </w:r>
    </w:p>
    <w:p w14:paraId="0B06E78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（1）存储方式：超大硬盘存储（病历＞50000），超大容量，无限存储病例，</w:t>
      </w:r>
      <w:r w:rsidRPr="00A71F63">
        <w:rPr>
          <w:rFonts w:ascii="仿宋" w:eastAsia="仿宋" w:hAnsi="仿宋" w:cs="仿宋" w:hint="eastAsia"/>
        </w:rPr>
        <w:lastRenderedPageBreak/>
        <w:t>方便易用；</w:t>
      </w:r>
    </w:p>
    <w:p w14:paraId="22EC4CB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（2）打印方式：黑白激光打印机；</w:t>
      </w:r>
    </w:p>
    <w:p w14:paraId="5E4867F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（3）专用仪器车或手提箱：用来放置主机及附件，便于仪器的移动，方便检查。</w:t>
      </w:r>
    </w:p>
    <w:p w14:paraId="1ACA4EBF"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5、综合比较</w:t>
      </w:r>
    </w:p>
    <w:p w14:paraId="5E3BB63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（1）拥有BAI(臂</w:t>
      </w:r>
      <w:proofErr w:type="gramStart"/>
      <w:r w:rsidRPr="00A71F63">
        <w:rPr>
          <w:rFonts w:ascii="仿宋" w:eastAsia="仿宋" w:hAnsi="仿宋" w:cs="仿宋" w:hint="eastAsia"/>
        </w:rPr>
        <w:t>踝指数</w:t>
      </w:r>
      <w:proofErr w:type="gramEnd"/>
      <w:r w:rsidRPr="00A71F63">
        <w:rPr>
          <w:rFonts w:ascii="仿宋" w:eastAsia="仿宋" w:hAnsi="仿宋" w:cs="仿宋" w:hint="eastAsia"/>
        </w:rPr>
        <w:t>)反映上肢血管堵塞情况；</w:t>
      </w:r>
      <w:r w:rsidRPr="00A71F63">
        <w:rPr>
          <w:rFonts w:ascii="仿宋" w:eastAsia="仿宋" w:hAnsi="仿宋" w:cs="仿宋"/>
        </w:rPr>
        <w:t xml:space="preserve"> </w:t>
      </w:r>
    </w:p>
    <w:p w14:paraId="33C9A0F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（2）扩展功能，可升级成双床，同时检查两人，互不影响；</w:t>
      </w:r>
    </w:p>
    <w:p w14:paraId="592FEBE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（3）扩展功能，可升级四肢血管多普勒检查功能，进行动脉血管阻塞状况评价；</w:t>
      </w:r>
      <w:r w:rsidRPr="00A71F63">
        <w:rPr>
          <w:rFonts w:ascii="仿宋" w:eastAsia="仿宋" w:hAnsi="仿宋" w:cs="仿宋"/>
        </w:rPr>
        <w:t xml:space="preserve"> </w:t>
      </w:r>
    </w:p>
    <w:p w14:paraId="1E7AF40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（4）扩展功能，可连接医院网络体检软件、身高体重检测仪及条码扫描器；并可使用PDA预约功能，迅速记录患者信息、提高工作效率，确保检查项目顺利进行，特别适合大型体检中心及团体体检使用；</w:t>
      </w:r>
      <w:r w:rsidRPr="00A71F63">
        <w:rPr>
          <w:rFonts w:ascii="仿宋" w:eastAsia="仿宋" w:hAnsi="仿宋" w:cs="仿宋"/>
        </w:rPr>
        <w:t xml:space="preserve"> </w:t>
      </w:r>
    </w:p>
    <w:p w14:paraId="6DEFD5C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★（5）可根据用户需求自定义模板,让医生灵活掌握报告模板。</w:t>
      </w:r>
    </w:p>
    <w:p w14:paraId="24EA1AF3" w14:textId="77777777" w:rsidR="008063DE" w:rsidRPr="00A71F63" w:rsidRDefault="008063DE" w:rsidP="008063DE">
      <w:pPr>
        <w:pStyle w:val="30"/>
        <w:rPr>
          <w:rFonts w:ascii="仿宋" w:hAnsi="仿宋"/>
          <w:i w:val="0"/>
          <w:szCs w:val="24"/>
          <w:lang w:eastAsia="zh-CN"/>
        </w:rPr>
      </w:pPr>
      <w:bookmarkStart w:id="656" w:name="_Toc84592293"/>
      <w:r w:rsidRPr="00A71F63">
        <w:rPr>
          <w:rFonts w:ascii="仿宋" w:hAnsi="仿宋" w:hint="eastAsia"/>
          <w:i w:val="0"/>
          <w:szCs w:val="24"/>
          <w:lang w:eastAsia="zh-CN"/>
        </w:rPr>
        <w:t>三、商务要求</w:t>
      </w:r>
      <w:bookmarkEnd w:id="656"/>
    </w:p>
    <w:p w14:paraId="4418B152" w14:textId="77777777" w:rsidR="008063DE" w:rsidRPr="00A71F63" w:rsidRDefault="008063DE" w:rsidP="008063DE">
      <w:pPr>
        <w:pStyle w:val="4"/>
        <w:rPr>
          <w:rFonts w:ascii="仿宋" w:hAnsi="仿宋"/>
          <w:i w:val="0"/>
          <w:szCs w:val="24"/>
          <w:lang w:eastAsia="zh-CN"/>
        </w:rPr>
      </w:pPr>
      <w:bookmarkStart w:id="657" w:name="_Toc84592294"/>
      <w:r w:rsidRPr="00A71F63">
        <w:rPr>
          <w:rFonts w:ascii="仿宋" w:hAnsi="仿宋" w:hint="eastAsia"/>
          <w:i w:val="0"/>
          <w:szCs w:val="24"/>
          <w:lang w:eastAsia="zh-CN"/>
        </w:rPr>
        <w:t>（一）采购标的</w:t>
      </w:r>
      <w:proofErr w:type="gramStart"/>
      <w:r w:rsidRPr="00A71F63">
        <w:rPr>
          <w:rFonts w:ascii="仿宋" w:hAnsi="仿宋" w:hint="eastAsia"/>
          <w:i w:val="0"/>
          <w:szCs w:val="24"/>
          <w:lang w:eastAsia="zh-CN"/>
        </w:rPr>
        <w:t>的</w:t>
      </w:r>
      <w:proofErr w:type="gramEnd"/>
      <w:r w:rsidRPr="00A71F63">
        <w:rPr>
          <w:rFonts w:ascii="仿宋" w:hAnsi="仿宋" w:hint="eastAsia"/>
          <w:i w:val="0"/>
          <w:szCs w:val="24"/>
          <w:lang w:eastAsia="zh-CN"/>
        </w:rPr>
        <w:t>其他技术、服务要求</w:t>
      </w:r>
      <w:bookmarkEnd w:id="657"/>
    </w:p>
    <w:p w14:paraId="025776DA"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1、项目实施要求：</w:t>
      </w:r>
    </w:p>
    <w:p w14:paraId="7077376C"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（1）投标人应制定配送方案，保障货物运送途中不受损坏。</w:t>
      </w:r>
    </w:p>
    <w:p w14:paraId="28962D37"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（2）投标人应制定项目实施进度计划，保障项目在要求的交付时间内完成。</w:t>
      </w:r>
    </w:p>
    <w:p w14:paraId="24514E81"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（3）投标人负责设备的现场安装调试并达到投标文件和招标文件要求的参数指标。如果现场安装测试指标未通过，采购人有权要求退货并要求赔偿损失。</w:t>
      </w:r>
    </w:p>
    <w:p w14:paraId="5E3D7531"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2、培训要求：</w:t>
      </w:r>
    </w:p>
    <w:p w14:paraId="76C5B9D4"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（1）投标人应在设备安装完后安排技术人员在七日内组织科室具体使用人员进行培训；保证科室具体使用人员完全熟悉操作仪器设备的全部功能。</w:t>
      </w:r>
    </w:p>
    <w:p w14:paraId="1A7702D6"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3、售后服务及质保要求：</w:t>
      </w:r>
    </w:p>
    <w:p w14:paraId="62B49924"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1）项目验收合格之日起质保不低于2年。如设备出现故障时，接到采购人通知后2小时做出响应，48小时内给予技术支持或到达现场维修排除故障（质保期内投标人未按上述约定延迟服务给采购人造成的所有损失均由投标人自行承担）；</w:t>
      </w:r>
      <w:r w:rsidRPr="00A71F63">
        <w:rPr>
          <w:rFonts w:ascii="仿宋" w:eastAsia="仿宋" w:hAnsi="仿宋"/>
          <w:i w:val="0"/>
          <w:sz w:val="24"/>
          <w:szCs w:val="24"/>
          <w:lang w:val="zh-CN" w:eastAsia="zh-CN"/>
        </w:rPr>
        <w:t xml:space="preserve"> </w:t>
      </w:r>
    </w:p>
    <w:p w14:paraId="4563EC45"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（2）在保修期内，能及时地为用户提供备品备件，所有服务及配件全部免费；</w:t>
      </w:r>
      <w:r w:rsidRPr="00A71F63">
        <w:rPr>
          <w:rFonts w:ascii="仿宋" w:eastAsia="仿宋" w:hAnsi="仿宋"/>
          <w:i w:val="0"/>
          <w:sz w:val="24"/>
          <w:szCs w:val="24"/>
          <w:lang w:val="zh-CN" w:eastAsia="zh-CN"/>
        </w:rPr>
        <w:t xml:space="preserve"> </w:t>
      </w:r>
    </w:p>
    <w:p w14:paraId="256BE604"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p>
    <w:p w14:paraId="3763DDDA" w14:textId="77777777" w:rsidR="008063DE" w:rsidRPr="007D2C75" w:rsidRDefault="008063DE" w:rsidP="008063DE">
      <w:pPr>
        <w:pStyle w:val="4"/>
        <w:rPr>
          <w:rFonts w:ascii="仿宋" w:hAnsi="仿宋"/>
          <w:b/>
          <w:i w:val="0"/>
          <w:szCs w:val="24"/>
          <w:lang w:eastAsia="zh-CN"/>
        </w:rPr>
      </w:pPr>
      <w:bookmarkStart w:id="658" w:name="_Toc84592295"/>
      <w:r w:rsidRPr="007D2C75">
        <w:rPr>
          <w:rFonts w:ascii="仿宋" w:hAnsi="仿宋" w:hint="eastAsia"/>
          <w:b/>
          <w:i w:val="0"/>
          <w:szCs w:val="24"/>
          <w:lang w:eastAsia="zh-CN"/>
        </w:rPr>
        <w:t>（二）采购标的数量、采购项目交付时间和地点、交付内容（实质性要求）</w:t>
      </w:r>
      <w:bookmarkEnd w:id="658"/>
    </w:p>
    <w:p w14:paraId="0D42C918" w14:textId="77777777" w:rsidR="008063DE" w:rsidRPr="00A71F63" w:rsidRDefault="008063DE" w:rsidP="008063DE">
      <w:pPr>
        <w:pStyle w:val="5"/>
        <w:rPr>
          <w:rFonts w:ascii="仿宋" w:eastAsia="仿宋" w:hAnsi="仿宋"/>
          <w:i w:val="0"/>
          <w:sz w:val="24"/>
          <w:szCs w:val="24"/>
        </w:rPr>
      </w:pPr>
      <w:r w:rsidRPr="00A71F63">
        <w:rPr>
          <w:rFonts w:ascii="仿宋" w:eastAsia="仿宋" w:hAnsi="仿宋" w:hint="eastAsia"/>
          <w:i w:val="0"/>
          <w:sz w:val="24"/>
          <w:szCs w:val="24"/>
        </w:rPr>
        <w:t>1、采购标的数量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9"/>
        <w:gridCol w:w="2767"/>
        <w:gridCol w:w="1623"/>
      </w:tblGrid>
      <w:tr w:rsidR="008063DE" w:rsidRPr="00A71F63" w14:paraId="5C440F83" w14:textId="77777777" w:rsidTr="00E7797D">
        <w:trPr>
          <w:trHeight w:val="554"/>
          <w:jc w:val="center"/>
        </w:trPr>
        <w:tc>
          <w:tcPr>
            <w:tcW w:w="671" w:type="dxa"/>
            <w:shd w:val="clear" w:color="auto" w:fill="auto"/>
            <w:vAlign w:val="center"/>
          </w:tcPr>
          <w:p w14:paraId="5629497A"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序号</w:t>
            </w:r>
          </w:p>
        </w:tc>
        <w:tc>
          <w:tcPr>
            <w:tcW w:w="3069" w:type="dxa"/>
            <w:shd w:val="clear" w:color="auto" w:fill="auto"/>
            <w:vAlign w:val="center"/>
          </w:tcPr>
          <w:p w14:paraId="08F4AA2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标的</w:t>
            </w:r>
            <w:r w:rsidRPr="00A71F63">
              <w:rPr>
                <w:rFonts w:ascii="仿宋" w:eastAsia="仿宋" w:hAnsi="仿宋" w:cs="宋体"/>
                <w:i w:val="0"/>
                <w:sz w:val="24"/>
                <w:szCs w:val="24"/>
              </w:rPr>
              <w:t>名称</w:t>
            </w:r>
          </w:p>
        </w:tc>
        <w:tc>
          <w:tcPr>
            <w:tcW w:w="2767" w:type="dxa"/>
            <w:shd w:val="clear" w:color="auto" w:fill="auto"/>
            <w:vAlign w:val="center"/>
          </w:tcPr>
          <w:p w14:paraId="2D309C6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数量</w:t>
            </w:r>
            <w:r w:rsidRPr="00A71F63">
              <w:rPr>
                <w:rFonts w:ascii="仿宋" w:eastAsia="仿宋" w:hAnsi="仿宋" w:cs="宋体" w:hint="eastAsia"/>
                <w:i w:val="0"/>
                <w:sz w:val="24"/>
                <w:szCs w:val="24"/>
              </w:rPr>
              <w:t>（台）</w:t>
            </w:r>
          </w:p>
        </w:tc>
        <w:tc>
          <w:tcPr>
            <w:tcW w:w="1623" w:type="dxa"/>
            <w:shd w:val="clear" w:color="auto" w:fill="auto"/>
            <w:vAlign w:val="center"/>
          </w:tcPr>
          <w:p w14:paraId="3CEC9CB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备注</w:t>
            </w:r>
          </w:p>
        </w:tc>
      </w:tr>
      <w:tr w:rsidR="008063DE" w:rsidRPr="00A71F63" w14:paraId="5FB7651F" w14:textId="77777777" w:rsidTr="00E7797D">
        <w:trPr>
          <w:trHeight w:val="571"/>
          <w:jc w:val="center"/>
        </w:trPr>
        <w:tc>
          <w:tcPr>
            <w:tcW w:w="671" w:type="dxa"/>
            <w:shd w:val="clear" w:color="auto" w:fill="auto"/>
            <w:vAlign w:val="center"/>
          </w:tcPr>
          <w:p w14:paraId="3A13ECEE"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w:t>
            </w:r>
          </w:p>
        </w:tc>
        <w:tc>
          <w:tcPr>
            <w:tcW w:w="3069" w:type="dxa"/>
            <w:shd w:val="clear" w:color="auto" w:fill="auto"/>
            <w:vAlign w:val="center"/>
          </w:tcPr>
          <w:p w14:paraId="2975463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中药熏蒸机</w:t>
            </w:r>
          </w:p>
        </w:tc>
        <w:tc>
          <w:tcPr>
            <w:tcW w:w="2767" w:type="dxa"/>
            <w:shd w:val="clear" w:color="auto" w:fill="auto"/>
            <w:vAlign w:val="center"/>
          </w:tcPr>
          <w:p w14:paraId="1313B16E"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4</w:t>
            </w:r>
          </w:p>
        </w:tc>
        <w:tc>
          <w:tcPr>
            <w:tcW w:w="1623" w:type="dxa"/>
            <w:vMerge w:val="restart"/>
            <w:shd w:val="clear" w:color="auto" w:fill="auto"/>
            <w:vAlign w:val="center"/>
          </w:tcPr>
          <w:p w14:paraId="758A8FB1" w14:textId="77777777" w:rsidR="008063DE" w:rsidRPr="00A71F63" w:rsidRDefault="008063DE" w:rsidP="00E7797D">
            <w:pPr>
              <w:jc w:val="center"/>
              <w:rPr>
                <w:rFonts w:ascii="仿宋" w:eastAsia="仿宋" w:hAnsi="仿宋" w:cs="宋体"/>
                <w:i w:val="0"/>
                <w:sz w:val="24"/>
                <w:szCs w:val="24"/>
                <w:lang w:eastAsia="zh-CN"/>
              </w:rPr>
            </w:pPr>
            <w:r w:rsidRPr="00A71F6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8063DE" w:rsidRPr="00A71F63" w14:paraId="281CCE1F" w14:textId="77777777" w:rsidTr="00E7797D">
        <w:trPr>
          <w:trHeight w:val="623"/>
          <w:jc w:val="center"/>
        </w:trPr>
        <w:tc>
          <w:tcPr>
            <w:tcW w:w="671" w:type="dxa"/>
            <w:shd w:val="clear" w:color="auto" w:fill="auto"/>
            <w:vAlign w:val="center"/>
          </w:tcPr>
          <w:p w14:paraId="19AF3ECA"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2</w:t>
            </w:r>
          </w:p>
        </w:tc>
        <w:tc>
          <w:tcPr>
            <w:tcW w:w="3069" w:type="dxa"/>
            <w:shd w:val="clear" w:color="auto" w:fill="auto"/>
            <w:vAlign w:val="center"/>
          </w:tcPr>
          <w:p w14:paraId="73088DC4"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红外光灸疗机</w:t>
            </w:r>
          </w:p>
        </w:tc>
        <w:tc>
          <w:tcPr>
            <w:tcW w:w="2767" w:type="dxa"/>
            <w:shd w:val="clear" w:color="auto" w:fill="auto"/>
            <w:vAlign w:val="center"/>
          </w:tcPr>
          <w:p w14:paraId="2A3395D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w:t>
            </w:r>
          </w:p>
        </w:tc>
        <w:tc>
          <w:tcPr>
            <w:tcW w:w="1623" w:type="dxa"/>
            <w:vMerge/>
            <w:shd w:val="clear" w:color="auto" w:fill="auto"/>
            <w:vAlign w:val="center"/>
          </w:tcPr>
          <w:p w14:paraId="1808E3EE" w14:textId="77777777" w:rsidR="008063DE" w:rsidRPr="00A71F63" w:rsidRDefault="008063DE" w:rsidP="00E7797D">
            <w:pPr>
              <w:jc w:val="center"/>
              <w:rPr>
                <w:rFonts w:ascii="仿宋" w:eastAsia="仿宋" w:hAnsi="仿宋" w:cs="宋体"/>
                <w:i w:val="0"/>
                <w:sz w:val="24"/>
                <w:szCs w:val="24"/>
              </w:rPr>
            </w:pPr>
          </w:p>
        </w:tc>
      </w:tr>
      <w:tr w:rsidR="008063DE" w:rsidRPr="00A71F63" w14:paraId="1B366E94" w14:textId="77777777" w:rsidTr="00E7797D">
        <w:trPr>
          <w:trHeight w:val="623"/>
          <w:jc w:val="center"/>
        </w:trPr>
        <w:tc>
          <w:tcPr>
            <w:tcW w:w="671" w:type="dxa"/>
            <w:shd w:val="clear" w:color="auto" w:fill="auto"/>
            <w:vAlign w:val="center"/>
          </w:tcPr>
          <w:p w14:paraId="741C38A0"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3069" w:type="dxa"/>
            <w:shd w:val="clear" w:color="auto" w:fill="auto"/>
            <w:vAlign w:val="center"/>
          </w:tcPr>
          <w:p w14:paraId="79B5494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体外冲击波治疗系统</w:t>
            </w:r>
          </w:p>
        </w:tc>
        <w:tc>
          <w:tcPr>
            <w:tcW w:w="2767" w:type="dxa"/>
            <w:shd w:val="clear" w:color="auto" w:fill="auto"/>
            <w:vAlign w:val="center"/>
          </w:tcPr>
          <w:p w14:paraId="3AC861D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345E2822" w14:textId="77777777" w:rsidR="008063DE" w:rsidRPr="00A71F63" w:rsidRDefault="008063DE" w:rsidP="00E7797D">
            <w:pPr>
              <w:jc w:val="center"/>
              <w:rPr>
                <w:rFonts w:ascii="仿宋" w:eastAsia="仿宋" w:hAnsi="仿宋" w:cs="宋体"/>
                <w:i w:val="0"/>
                <w:sz w:val="24"/>
                <w:szCs w:val="24"/>
              </w:rPr>
            </w:pPr>
          </w:p>
        </w:tc>
      </w:tr>
      <w:tr w:rsidR="008063DE" w:rsidRPr="00A71F63" w14:paraId="38EA8DDF" w14:textId="77777777" w:rsidTr="00E7797D">
        <w:trPr>
          <w:trHeight w:val="623"/>
          <w:jc w:val="center"/>
        </w:trPr>
        <w:tc>
          <w:tcPr>
            <w:tcW w:w="671" w:type="dxa"/>
            <w:shd w:val="clear" w:color="auto" w:fill="auto"/>
            <w:vAlign w:val="center"/>
          </w:tcPr>
          <w:p w14:paraId="123CEF85"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3069" w:type="dxa"/>
            <w:shd w:val="clear" w:color="auto" w:fill="auto"/>
            <w:vAlign w:val="center"/>
          </w:tcPr>
          <w:p w14:paraId="46BD8D4B"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人体成份分析仪</w:t>
            </w:r>
          </w:p>
        </w:tc>
        <w:tc>
          <w:tcPr>
            <w:tcW w:w="2767" w:type="dxa"/>
            <w:shd w:val="clear" w:color="auto" w:fill="auto"/>
            <w:vAlign w:val="center"/>
          </w:tcPr>
          <w:p w14:paraId="70E2572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36356182" w14:textId="77777777" w:rsidR="008063DE" w:rsidRPr="00A71F63" w:rsidRDefault="008063DE" w:rsidP="00E7797D">
            <w:pPr>
              <w:jc w:val="center"/>
              <w:rPr>
                <w:rFonts w:ascii="仿宋" w:eastAsia="仿宋" w:hAnsi="仿宋" w:cs="宋体"/>
                <w:i w:val="0"/>
                <w:sz w:val="24"/>
                <w:szCs w:val="24"/>
              </w:rPr>
            </w:pPr>
          </w:p>
        </w:tc>
      </w:tr>
      <w:tr w:rsidR="008063DE" w:rsidRPr="00A71F63" w14:paraId="13F907FC" w14:textId="77777777" w:rsidTr="00E7797D">
        <w:trPr>
          <w:trHeight w:val="623"/>
          <w:jc w:val="center"/>
        </w:trPr>
        <w:tc>
          <w:tcPr>
            <w:tcW w:w="671" w:type="dxa"/>
            <w:shd w:val="clear" w:color="auto" w:fill="auto"/>
            <w:vAlign w:val="center"/>
          </w:tcPr>
          <w:p w14:paraId="19516F18"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3069" w:type="dxa"/>
            <w:shd w:val="clear" w:color="auto" w:fill="auto"/>
            <w:vAlign w:val="center"/>
          </w:tcPr>
          <w:p w14:paraId="641F9F5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动脉硬化检测仪</w:t>
            </w:r>
          </w:p>
        </w:tc>
        <w:tc>
          <w:tcPr>
            <w:tcW w:w="2767" w:type="dxa"/>
            <w:shd w:val="clear" w:color="auto" w:fill="auto"/>
            <w:vAlign w:val="center"/>
          </w:tcPr>
          <w:p w14:paraId="2C30D294"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1623" w:type="dxa"/>
            <w:vMerge/>
            <w:shd w:val="clear" w:color="auto" w:fill="auto"/>
            <w:vAlign w:val="center"/>
          </w:tcPr>
          <w:p w14:paraId="680B48E9" w14:textId="77777777" w:rsidR="008063DE" w:rsidRPr="00A71F63" w:rsidRDefault="008063DE" w:rsidP="00E7797D">
            <w:pPr>
              <w:jc w:val="center"/>
              <w:rPr>
                <w:rFonts w:ascii="仿宋" w:eastAsia="仿宋" w:hAnsi="仿宋" w:cs="宋体"/>
                <w:i w:val="0"/>
                <w:sz w:val="24"/>
                <w:szCs w:val="24"/>
              </w:rPr>
            </w:pPr>
          </w:p>
        </w:tc>
      </w:tr>
    </w:tbl>
    <w:p w14:paraId="53B41341" w14:textId="77777777" w:rsidR="008063DE" w:rsidRPr="00A71F63" w:rsidRDefault="008063DE" w:rsidP="008063DE">
      <w:pPr>
        <w:pStyle w:val="5"/>
        <w:spacing w:line="360" w:lineRule="auto"/>
        <w:rPr>
          <w:rFonts w:ascii="仿宋" w:eastAsia="仿宋" w:hAnsi="仿宋"/>
          <w:i w:val="0"/>
          <w:sz w:val="24"/>
          <w:szCs w:val="24"/>
          <w:lang w:eastAsia="zh-CN"/>
        </w:rPr>
      </w:pPr>
      <w:r w:rsidRPr="00A71F63">
        <w:rPr>
          <w:rFonts w:ascii="仿宋" w:eastAsia="仿宋" w:hAnsi="仿宋" w:hint="eastAsia"/>
          <w:i w:val="0"/>
          <w:sz w:val="24"/>
          <w:szCs w:val="24"/>
          <w:lang w:eastAsia="zh-CN"/>
        </w:rPr>
        <w:t>2、采购标的交付或者实施的时间和地点：</w:t>
      </w:r>
    </w:p>
    <w:p w14:paraId="3E53941B" w14:textId="77777777" w:rsidR="008063DE" w:rsidRPr="00A71F63" w:rsidRDefault="008063DE" w:rsidP="009A39BD">
      <w:pPr>
        <w:spacing w:before="120" w:after="120" w:line="360"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（1）交货地点：采购人指定地点。</w:t>
      </w:r>
    </w:p>
    <w:p w14:paraId="2765B470" w14:textId="77777777" w:rsidR="008063DE" w:rsidRPr="00A71F63" w:rsidRDefault="008063DE" w:rsidP="009A39BD">
      <w:pPr>
        <w:spacing w:before="120" w:after="120" w:line="360"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（2）交付时间：合同签订之日起60个日历日内完成设备的运输、安装调试。</w:t>
      </w:r>
    </w:p>
    <w:p w14:paraId="03C8045C"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3、付款方式：</w:t>
      </w:r>
    </w:p>
    <w:p w14:paraId="2B5BDE78" w14:textId="77777777"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s="仿宋" w:hint="eastAsia"/>
          <w:color w:val="auto"/>
        </w:rPr>
        <w:t>合同签订后，支付中标人合同金额的30%；验收合格后，支付中标人合同金额的30%；验收合格之日起1年后支付中标人合同金额的30%；剩余10%在验收合格</w:t>
      </w:r>
      <w:r w:rsidRPr="00A71F63">
        <w:rPr>
          <w:rFonts w:ascii="仿宋" w:eastAsia="仿宋" w:hAnsi="仿宋" w:cs="仿宋" w:hint="eastAsia"/>
          <w:color w:val="auto"/>
        </w:rPr>
        <w:lastRenderedPageBreak/>
        <w:t>之日起2年后完成支付。</w:t>
      </w:r>
    </w:p>
    <w:p w14:paraId="7E72590A" w14:textId="5E030D45"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olor w:val="auto"/>
        </w:rPr>
        <w:t>采购人应在收到中标人提供的满足其要求的合法</w:t>
      </w:r>
      <w:r w:rsidRPr="00A71F63">
        <w:rPr>
          <w:rFonts w:ascii="仿宋" w:eastAsia="仿宋" w:hAnsi="仿宋" w:hint="eastAsia"/>
          <w:color w:val="auto"/>
        </w:rPr>
        <w:t>票据</w:t>
      </w:r>
      <w:r w:rsidRPr="00A71F63">
        <w:rPr>
          <w:rFonts w:ascii="仿宋" w:eastAsia="仿宋" w:hAnsi="仿宋"/>
          <w:color w:val="auto"/>
        </w:rPr>
        <w:t>后</w:t>
      </w:r>
      <w:r w:rsidRPr="00A71F63">
        <w:rPr>
          <w:rFonts w:ascii="仿宋" w:eastAsia="仿宋" w:hAnsi="仿宋" w:hint="eastAsia"/>
          <w:color w:val="auto"/>
        </w:rPr>
        <w:t>20个工作日</w:t>
      </w:r>
      <w:r w:rsidR="0005782F">
        <w:rPr>
          <w:rFonts w:ascii="仿宋" w:eastAsia="仿宋" w:hAnsi="仿宋"/>
          <w:color w:val="auto"/>
        </w:rPr>
        <w:t>内将相应资金支付到合同约定的中标人</w:t>
      </w:r>
      <w:r w:rsidRPr="00A71F63">
        <w:rPr>
          <w:rFonts w:ascii="仿宋" w:eastAsia="仿宋" w:hAnsi="仿宋"/>
          <w:color w:val="auto"/>
        </w:rPr>
        <w:t>账户</w:t>
      </w:r>
      <w:r w:rsidRPr="00A71F63">
        <w:rPr>
          <w:rFonts w:ascii="仿宋" w:eastAsia="仿宋" w:hAnsi="仿宋" w:hint="eastAsia"/>
          <w:color w:val="auto"/>
        </w:rPr>
        <w:t>。</w:t>
      </w:r>
    </w:p>
    <w:p w14:paraId="03CEBE5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color w:val="auto"/>
        </w:rPr>
        <w:t>其他未尽事宜由采购人和中标人双方在合同中约定。</w:t>
      </w:r>
    </w:p>
    <w:p w14:paraId="6E3A42D7" w14:textId="77777777" w:rsidR="007D2C75" w:rsidRPr="0005782F" w:rsidRDefault="007D2C75" w:rsidP="007D2C75">
      <w:pPr>
        <w:pStyle w:val="4"/>
        <w:rPr>
          <w:rFonts w:ascii="仿宋" w:hAnsi="仿宋"/>
          <w:b/>
          <w:i w:val="0"/>
          <w:szCs w:val="24"/>
          <w:lang w:eastAsia="zh-CN"/>
        </w:rPr>
      </w:pPr>
      <w:r w:rsidRPr="0005782F">
        <w:rPr>
          <w:rFonts w:ascii="仿宋" w:hAnsi="仿宋" w:hint="eastAsia"/>
          <w:b/>
          <w:i w:val="0"/>
          <w:szCs w:val="24"/>
          <w:lang w:eastAsia="zh-CN"/>
        </w:rPr>
        <w:t>（三）采购标的</w:t>
      </w:r>
      <w:proofErr w:type="gramStart"/>
      <w:r w:rsidRPr="0005782F">
        <w:rPr>
          <w:rFonts w:ascii="仿宋" w:hAnsi="仿宋" w:hint="eastAsia"/>
          <w:b/>
          <w:i w:val="0"/>
          <w:szCs w:val="24"/>
          <w:lang w:eastAsia="zh-CN"/>
        </w:rPr>
        <w:t>的</w:t>
      </w:r>
      <w:proofErr w:type="gramEnd"/>
      <w:r w:rsidRPr="0005782F">
        <w:rPr>
          <w:rFonts w:ascii="仿宋" w:hAnsi="仿宋" w:hint="eastAsia"/>
          <w:b/>
          <w:i w:val="0"/>
          <w:szCs w:val="24"/>
          <w:lang w:eastAsia="zh-CN"/>
        </w:rPr>
        <w:t>验收标准（实质性要求）</w:t>
      </w:r>
    </w:p>
    <w:p w14:paraId="4C231CF4"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1、验收时间</w:t>
      </w:r>
    </w:p>
    <w:p w14:paraId="7A1A973A" w14:textId="3998F1DF" w:rsidR="007D2C75" w:rsidRPr="0005782F" w:rsidRDefault="00680571"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设备安装调试完毕采购人收到中标人书面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w:t>
      </w:r>
      <w:r>
        <w:rPr>
          <w:rFonts w:ascii="仿宋" w:eastAsia="仿宋" w:hAnsi="仿宋" w:cs="宋体"/>
          <w:i w:val="0"/>
          <w:color w:val="000000" w:themeColor="text1"/>
          <w:sz w:val="24"/>
          <w:szCs w:val="24"/>
          <w:lang w:eastAsia="zh-CN"/>
        </w:rPr>
        <w:t>进行</w:t>
      </w:r>
      <w:r w:rsidRPr="0005782F">
        <w:rPr>
          <w:rFonts w:ascii="仿宋" w:eastAsia="仿宋" w:hAnsi="仿宋" w:cs="宋体"/>
          <w:i w:val="0"/>
          <w:color w:val="000000" w:themeColor="text1"/>
          <w:sz w:val="24"/>
          <w:szCs w:val="24"/>
          <w:lang w:eastAsia="zh-CN"/>
        </w:rPr>
        <w:t>初步验收。初步验收合格后，进入</w:t>
      </w:r>
      <w:r w:rsidRPr="0005782F">
        <w:rPr>
          <w:rFonts w:ascii="仿宋" w:eastAsia="仿宋" w:hAnsi="仿宋" w:cs="宋体" w:hint="eastAsia"/>
          <w:i w:val="0"/>
          <w:color w:val="000000" w:themeColor="text1"/>
          <w:sz w:val="24"/>
          <w:szCs w:val="24"/>
          <w:lang w:eastAsia="zh-CN"/>
        </w:rPr>
        <w:t>10个工作日</w:t>
      </w:r>
      <w:r>
        <w:rPr>
          <w:rFonts w:ascii="仿宋" w:eastAsia="仿宋" w:hAnsi="仿宋" w:cs="宋体" w:hint="eastAsia"/>
          <w:i w:val="0"/>
          <w:color w:val="000000" w:themeColor="text1"/>
          <w:sz w:val="24"/>
          <w:szCs w:val="24"/>
          <w:lang w:eastAsia="zh-CN"/>
        </w:rPr>
        <w:t>的</w:t>
      </w:r>
      <w:r w:rsidRPr="0005782F">
        <w:rPr>
          <w:rFonts w:ascii="仿宋" w:eastAsia="仿宋" w:hAnsi="仿宋" w:cs="宋体"/>
          <w:i w:val="0"/>
          <w:color w:val="000000" w:themeColor="text1"/>
          <w:sz w:val="24"/>
          <w:szCs w:val="24"/>
          <w:lang w:eastAsia="zh-CN"/>
        </w:rPr>
        <w:t>试用期；试用期间发生重大质量问题，</w:t>
      </w:r>
      <w:r>
        <w:rPr>
          <w:rFonts w:ascii="仿宋" w:eastAsia="仿宋" w:hAnsi="仿宋" w:cs="宋体"/>
          <w:i w:val="0"/>
          <w:color w:val="000000" w:themeColor="text1"/>
          <w:sz w:val="24"/>
          <w:szCs w:val="24"/>
          <w:lang w:eastAsia="zh-CN"/>
        </w:rPr>
        <w:t>中标人</w:t>
      </w:r>
      <w:r w:rsidRPr="0005782F">
        <w:rPr>
          <w:rFonts w:ascii="仿宋" w:eastAsia="仿宋" w:hAnsi="仿宋" w:hint="eastAsia"/>
          <w:i w:val="0"/>
          <w:color w:val="000000" w:themeColor="text1"/>
          <w:sz w:val="24"/>
          <w:szCs w:val="24"/>
          <w:shd w:val="clear" w:color="auto" w:fill="FFFFFF"/>
          <w:lang w:eastAsia="zh-CN"/>
        </w:rPr>
        <w:t>应进行换货并重新安装调试，重新安装调试</w:t>
      </w:r>
      <w:r w:rsidRPr="0005782F">
        <w:rPr>
          <w:rFonts w:ascii="仿宋" w:eastAsia="仿宋" w:hAnsi="仿宋" w:cs="宋体"/>
          <w:i w:val="0"/>
          <w:color w:val="000000" w:themeColor="text1"/>
          <w:sz w:val="24"/>
          <w:szCs w:val="24"/>
          <w:lang w:eastAsia="zh-CN"/>
        </w:rPr>
        <w:t>后试用相应顺延；试用期结束后5个工作日内</w:t>
      </w:r>
      <w:r w:rsidRPr="0005782F">
        <w:rPr>
          <w:rFonts w:ascii="仿宋" w:eastAsia="仿宋" w:hAnsi="仿宋" w:cs="宋体" w:hint="eastAsia"/>
          <w:i w:val="0"/>
          <w:color w:val="000000" w:themeColor="text1"/>
          <w:sz w:val="24"/>
          <w:szCs w:val="24"/>
          <w:lang w:eastAsia="zh-CN"/>
        </w:rPr>
        <w:t>中标人向采购人发出最终验收书面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，采购人收到最终验收书面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日内进行最终验收</w:t>
      </w:r>
      <w:r w:rsidR="007D2C75" w:rsidRPr="0005782F">
        <w:rPr>
          <w:rFonts w:ascii="仿宋" w:eastAsia="仿宋" w:hAnsi="仿宋" w:cs="宋体" w:hint="eastAsia"/>
          <w:i w:val="0"/>
          <w:color w:val="000000" w:themeColor="text1"/>
          <w:sz w:val="24"/>
          <w:szCs w:val="24"/>
          <w:lang w:eastAsia="zh-CN"/>
        </w:rPr>
        <w:t>。</w:t>
      </w:r>
    </w:p>
    <w:p w14:paraId="69287D0F"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2、验收程序</w:t>
      </w:r>
    </w:p>
    <w:p w14:paraId="5152A55B" w14:textId="77777777" w:rsidR="007D2C75" w:rsidRPr="0005782F"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 xml:space="preserve">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 </w:t>
      </w:r>
    </w:p>
    <w:p w14:paraId="6A9E6607"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3、验收内容</w:t>
      </w:r>
    </w:p>
    <w:p w14:paraId="59BD0FCE" w14:textId="77777777" w:rsidR="007D2C75" w:rsidRPr="009B50B1" w:rsidRDefault="007D2C75" w:rsidP="007D2C75">
      <w:pPr>
        <w:spacing w:line="360" w:lineRule="auto"/>
        <w:ind w:firstLineChars="200" w:firstLine="480"/>
        <w:rPr>
          <w:rFonts w:ascii="仿宋" w:eastAsia="仿宋" w:hAnsi="仿宋" w:cs="宋体"/>
          <w:i w:val="0"/>
          <w:iCs w:val="0"/>
          <w:color w:val="000000" w:themeColor="text1"/>
          <w:sz w:val="24"/>
          <w:szCs w:val="24"/>
          <w:lang w:eastAsia="zh-CN"/>
        </w:rPr>
      </w:pPr>
      <w:r w:rsidRPr="0005782F">
        <w:rPr>
          <w:rFonts w:ascii="仿宋" w:eastAsia="仿宋" w:hAnsi="仿宋" w:cs="宋体" w:hint="eastAsia"/>
          <w:i w:val="0"/>
          <w:iCs w:val="0"/>
          <w:color w:val="000000" w:themeColor="text1"/>
          <w:sz w:val="24"/>
          <w:szCs w:val="24"/>
          <w:lang w:eastAsia="zh-CN"/>
        </w:rPr>
        <w:t>招标文件和投标文件全部内容。</w:t>
      </w:r>
    </w:p>
    <w:p w14:paraId="451435F1"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4、验收标准</w:t>
      </w:r>
    </w:p>
    <w:p w14:paraId="33662BCE" w14:textId="77777777" w:rsidR="007D2C75" w:rsidRPr="0005782F"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1）</w:t>
      </w:r>
      <w:r w:rsidRPr="0005782F">
        <w:rPr>
          <w:rFonts w:ascii="仿宋" w:eastAsia="仿宋" w:hAnsi="仿宋" w:cs="宋体" w:hint="eastAsia"/>
          <w:i w:val="0"/>
          <w:color w:val="000000" w:themeColor="text1"/>
          <w:sz w:val="24"/>
          <w:szCs w:val="24"/>
          <w:lang w:eastAsia="zh-CN"/>
        </w:rPr>
        <w:t>按国家有关规定以及招标文件的质量要求和技术指标、中标人的投标文件及承诺与本合同约定标准进行验收，</w:t>
      </w:r>
      <w:r w:rsidRPr="0005782F">
        <w:rPr>
          <w:rFonts w:ascii="仿宋" w:eastAsia="仿宋" w:hAnsi="仿宋" w:cs="宋体"/>
          <w:i w:val="0"/>
          <w:color w:val="000000" w:themeColor="text1"/>
          <w:sz w:val="24"/>
          <w:szCs w:val="24"/>
          <w:lang w:eastAsia="zh-CN"/>
        </w:rPr>
        <w:t>提供的产品为原装正品（含零部件、配件等），表面无划伤、无碰撞痕迹，且权属清楚，不得侵害他人的知识产权。各</w:t>
      </w:r>
      <w:r w:rsidRPr="0005782F">
        <w:rPr>
          <w:rFonts w:ascii="仿宋" w:eastAsia="仿宋" w:hAnsi="仿宋" w:cs="宋体"/>
          <w:i w:val="0"/>
          <w:color w:val="000000" w:themeColor="text1"/>
          <w:sz w:val="24"/>
          <w:szCs w:val="24"/>
          <w:lang w:eastAsia="zh-CN"/>
        </w:rPr>
        <w:lastRenderedPageBreak/>
        <w:t>项指标符合检测标准和出厂标准，各项技术参数符合</w:t>
      </w:r>
      <w:r w:rsidRPr="0005782F">
        <w:rPr>
          <w:rFonts w:ascii="仿宋" w:eastAsia="仿宋" w:hAnsi="仿宋" w:cs="宋体" w:hint="eastAsia"/>
          <w:i w:val="0"/>
          <w:color w:val="000000" w:themeColor="text1"/>
          <w:sz w:val="24"/>
          <w:szCs w:val="24"/>
          <w:lang w:eastAsia="zh-CN"/>
        </w:rPr>
        <w:t>招标</w:t>
      </w:r>
      <w:r w:rsidRPr="0005782F">
        <w:rPr>
          <w:rFonts w:ascii="仿宋" w:eastAsia="仿宋" w:hAnsi="仿宋" w:cs="宋体"/>
          <w:i w:val="0"/>
          <w:color w:val="000000" w:themeColor="text1"/>
          <w:sz w:val="24"/>
          <w:szCs w:val="24"/>
          <w:lang w:eastAsia="zh-CN"/>
        </w:rPr>
        <w:t>文件要求和</w:t>
      </w:r>
      <w:r w:rsidRPr="0005782F">
        <w:rPr>
          <w:rFonts w:ascii="仿宋" w:eastAsia="仿宋" w:hAnsi="仿宋" w:cs="宋体" w:hint="eastAsia"/>
          <w:i w:val="0"/>
          <w:color w:val="000000" w:themeColor="text1"/>
          <w:sz w:val="24"/>
          <w:szCs w:val="24"/>
          <w:lang w:eastAsia="zh-CN"/>
        </w:rPr>
        <w:t>投标</w:t>
      </w:r>
      <w:r w:rsidRPr="0005782F">
        <w:rPr>
          <w:rFonts w:ascii="仿宋" w:eastAsia="仿宋" w:hAnsi="仿宋" w:cs="宋体"/>
          <w:i w:val="0"/>
          <w:color w:val="000000" w:themeColor="text1"/>
          <w:sz w:val="24"/>
          <w:szCs w:val="24"/>
          <w:lang w:eastAsia="zh-CN"/>
        </w:rPr>
        <w:t>文件承诺；</w:t>
      </w:r>
    </w:p>
    <w:p w14:paraId="71AB3BB9" w14:textId="77777777" w:rsidR="007D2C75" w:rsidRPr="0005782F"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2）向采购人提交与本项目相关的所有材料和记录；</w:t>
      </w:r>
    </w:p>
    <w:p w14:paraId="71627A13" w14:textId="77777777" w:rsidR="007D2C75"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（3）采购人与中标人双方如对质量要求和技术指标的约定标准有相互抵触或异议的事项，由采购人在招标文件及投标文件中按质量要求和技术指标比较优胜的原则确定该项的约定标准进行验收。</w:t>
      </w:r>
      <w:r>
        <w:rPr>
          <w:rFonts w:ascii="仿宋" w:eastAsia="仿宋" w:hAnsi="仿宋" w:cs="宋体" w:hint="eastAsia"/>
          <w:i w:val="0"/>
          <w:color w:val="000000" w:themeColor="text1"/>
          <w:sz w:val="24"/>
          <w:szCs w:val="24"/>
          <w:lang w:eastAsia="zh-CN"/>
        </w:rPr>
        <w:t xml:space="preserve"> </w:t>
      </w:r>
    </w:p>
    <w:p w14:paraId="3BB7FC2C" w14:textId="77777777" w:rsidR="00E85293" w:rsidRPr="0005782F" w:rsidRDefault="00E85293" w:rsidP="00E85293">
      <w:pPr>
        <w:pStyle w:val="5"/>
        <w:rPr>
          <w:rFonts w:ascii="仿宋" w:eastAsia="仿宋" w:hAnsi="仿宋" w:cs="宋体"/>
          <w:i w:val="0"/>
          <w:color w:val="000000" w:themeColor="text1"/>
          <w:sz w:val="24"/>
          <w:szCs w:val="24"/>
          <w:lang w:eastAsia="zh-CN"/>
        </w:rPr>
      </w:pPr>
      <w:r>
        <w:rPr>
          <w:rFonts w:ascii="仿宋" w:eastAsia="仿宋" w:hAnsi="仿宋" w:hint="eastAsia"/>
          <w:i w:val="0"/>
          <w:sz w:val="24"/>
          <w:szCs w:val="24"/>
          <w:lang w:eastAsia="zh-CN"/>
        </w:rPr>
        <w:t>5</w:t>
      </w:r>
      <w:r w:rsidRPr="009B50B1">
        <w:rPr>
          <w:rFonts w:ascii="仿宋" w:eastAsia="仿宋" w:hAnsi="仿宋" w:hint="eastAsia"/>
          <w:i w:val="0"/>
          <w:sz w:val="24"/>
          <w:szCs w:val="24"/>
          <w:lang w:eastAsia="zh-CN"/>
        </w:rPr>
        <w:t>、验收</w:t>
      </w:r>
      <w:r>
        <w:rPr>
          <w:rFonts w:ascii="仿宋" w:eastAsia="仿宋" w:hAnsi="仿宋" w:hint="eastAsia"/>
          <w:i w:val="0"/>
          <w:sz w:val="24"/>
          <w:szCs w:val="24"/>
          <w:lang w:eastAsia="zh-CN"/>
        </w:rPr>
        <w:t>依据</w:t>
      </w:r>
      <w:r w:rsidRPr="0005782F">
        <w:rPr>
          <w:rFonts w:ascii="仿宋" w:eastAsia="仿宋" w:hAnsi="仿宋" w:cs="宋体" w:hint="eastAsia"/>
          <w:i w:val="0"/>
          <w:color w:val="000000" w:themeColor="text1"/>
          <w:sz w:val="24"/>
          <w:szCs w:val="24"/>
          <w:lang w:eastAsia="zh-CN"/>
        </w:rPr>
        <w:t xml:space="preserve"> </w:t>
      </w:r>
    </w:p>
    <w:p w14:paraId="3F36C5B7" w14:textId="69F21DFD" w:rsidR="008063DE" w:rsidRPr="007D2C75"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本项目采购人及其委托的采购代理机构将严格按照政府采购相关法律法规以及按照《财政部关于进一步加强政府采购需求和履约验收管理指导意见》（财库</w:t>
      </w:r>
      <w:r w:rsidRPr="0005782F">
        <w:rPr>
          <w:rFonts w:ascii="仿宋" w:eastAsia="仿宋" w:hAnsi="仿宋" w:cs="仿宋" w:hint="eastAsia"/>
          <w:i w:val="0"/>
          <w:color w:val="000000" w:themeColor="text1"/>
          <w:sz w:val="24"/>
          <w:szCs w:val="24"/>
          <w:lang w:eastAsia="zh-CN"/>
        </w:rPr>
        <w:t>〔2016〕</w:t>
      </w:r>
      <w:r w:rsidRPr="0005782F">
        <w:rPr>
          <w:rFonts w:ascii="仿宋" w:eastAsia="仿宋" w:hAnsi="仿宋" w:cs="宋体" w:hint="eastAsia"/>
          <w:i w:val="0"/>
          <w:color w:val="000000" w:themeColor="text1"/>
          <w:sz w:val="24"/>
          <w:szCs w:val="24"/>
          <w:lang w:eastAsia="zh-CN"/>
        </w:rPr>
        <w:t>205</w:t>
      </w:r>
      <w:r>
        <w:rPr>
          <w:rFonts w:ascii="仿宋" w:eastAsia="仿宋" w:hAnsi="仿宋" w:cs="宋体" w:hint="eastAsia"/>
          <w:i w:val="0"/>
          <w:color w:val="000000" w:themeColor="text1"/>
          <w:lang w:eastAsia="zh-CN"/>
        </w:rPr>
        <w:t>号）的要求进行验收</w:t>
      </w:r>
      <w:r w:rsidR="008063DE" w:rsidRPr="00A71F63">
        <w:rPr>
          <w:rFonts w:ascii="仿宋" w:eastAsia="仿宋" w:hAnsi="仿宋" w:cs="仿宋" w:hint="eastAsia"/>
          <w:i w:val="0"/>
          <w:lang w:eastAsia="zh-CN"/>
        </w:rPr>
        <w:t>。</w:t>
      </w:r>
    </w:p>
    <w:p w14:paraId="334BC82F" w14:textId="77777777" w:rsidR="008063DE" w:rsidRPr="00A71F63" w:rsidRDefault="008063DE" w:rsidP="008063DE">
      <w:pPr>
        <w:rPr>
          <w:rFonts w:ascii="仿宋" w:eastAsia="仿宋" w:hAnsi="仿宋" w:cstheme="majorBidi"/>
          <w:b/>
          <w:bCs/>
          <w:i w:val="0"/>
          <w:sz w:val="24"/>
          <w:szCs w:val="24"/>
          <w:lang w:eastAsia="zh-CN"/>
        </w:rPr>
      </w:pPr>
      <w:r w:rsidRPr="00A71F63">
        <w:rPr>
          <w:rFonts w:ascii="仿宋" w:eastAsia="仿宋" w:hAnsi="仿宋"/>
          <w:i w:val="0"/>
          <w:sz w:val="24"/>
          <w:szCs w:val="24"/>
          <w:lang w:eastAsia="zh-CN"/>
        </w:rPr>
        <w:br w:type="page"/>
      </w:r>
    </w:p>
    <w:p w14:paraId="72279F8B" w14:textId="77777777" w:rsidR="008063DE" w:rsidRPr="00A71F63" w:rsidRDefault="008063DE" w:rsidP="001E7327">
      <w:pPr>
        <w:pStyle w:val="20"/>
        <w:rPr>
          <w:szCs w:val="24"/>
          <w:lang w:eastAsia="zh-CN"/>
        </w:rPr>
      </w:pPr>
      <w:bookmarkStart w:id="659" w:name="_Toc84592298"/>
      <w:bookmarkStart w:id="660" w:name="_Toc86149173"/>
      <w:r w:rsidRPr="00A71F63">
        <w:rPr>
          <w:rFonts w:hint="eastAsia"/>
          <w:szCs w:val="24"/>
          <w:lang w:eastAsia="zh-CN"/>
        </w:rPr>
        <w:lastRenderedPageBreak/>
        <w:t>采购</w:t>
      </w:r>
      <w:r w:rsidRPr="00A71F63">
        <w:rPr>
          <w:szCs w:val="24"/>
          <w:lang w:eastAsia="zh-CN"/>
        </w:rPr>
        <w:t>包</w:t>
      </w:r>
      <w:r w:rsidRPr="00A71F63">
        <w:rPr>
          <w:rFonts w:hint="eastAsia"/>
          <w:szCs w:val="24"/>
          <w:lang w:eastAsia="zh-CN"/>
        </w:rPr>
        <w:t>七：病理检验设备类</w:t>
      </w:r>
      <w:bookmarkEnd w:id="659"/>
      <w:bookmarkEnd w:id="660"/>
    </w:p>
    <w:p w14:paraId="08AC3AA8" w14:textId="77777777" w:rsidR="008063DE" w:rsidRPr="00A71F63" w:rsidRDefault="008063DE" w:rsidP="008063DE">
      <w:pPr>
        <w:pStyle w:val="30"/>
        <w:rPr>
          <w:rFonts w:ascii="仿宋" w:hAnsi="仿宋"/>
          <w:i w:val="0"/>
          <w:szCs w:val="24"/>
          <w:lang w:eastAsia="zh-CN"/>
        </w:rPr>
      </w:pPr>
      <w:bookmarkStart w:id="661" w:name="_Toc84592301"/>
      <w:r w:rsidRPr="00A71F63">
        <w:rPr>
          <w:rFonts w:ascii="仿宋" w:hAnsi="仿宋" w:hint="eastAsia"/>
          <w:i w:val="0"/>
          <w:szCs w:val="24"/>
          <w:lang w:eastAsia="zh-CN"/>
        </w:rPr>
        <w:t>一、</w:t>
      </w:r>
      <w:r w:rsidRPr="00A71F63">
        <w:rPr>
          <w:rFonts w:ascii="仿宋" w:hAnsi="仿宋"/>
          <w:i w:val="0"/>
          <w:szCs w:val="24"/>
          <w:lang w:eastAsia="zh-CN"/>
        </w:rPr>
        <w:t>采购项目</w:t>
      </w:r>
      <w:r w:rsidRPr="00A71F63">
        <w:rPr>
          <w:rFonts w:ascii="仿宋" w:hAnsi="仿宋" w:hint="eastAsia"/>
          <w:i w:val="0"/>
          <w:szCs w:val="24"/>
          <w:lang w:eastAsia="zh-CN"/>
        </w:rPr>
        <w:t>清单</w:t>
      </w:r>
      <w:r w:rsidRPr="00A71F63">
        <w:rPr>
          <w:rFonts w:ascii="仿宋" w:hAnsi="仿宋"/>
          <w:i w:val="0"/>
          <w:szCs w:val="24"/>
          <w:lang w:eastAsia="zh-CN"/>
        </w:rPr>
        <w:t>及各单价最高限价</w:t>
      </w:r>
      <w:bookmarkEnd w:id="661"/>
    </w:p>
    <w:tbl>
      <w:tblPr>
        <w:tblStyle w:val="af6"/>
        <w:tblW w:w="4726" w:type="pct"/>
        <w:jc w:val="center"/>
        <w:tblLook w:val="04A0" w:firstRow="1" w:lastRow="0" w:firstColumn="1" w:lastColumn="0" w:noHBand="0" w:noVBand="1"/>
      </w:tblPr>
      <w:tblGrid>
        <w:gridCol w:w="726"/>
        <w:gridCol w:w="991"/>
        <w:gridCol w:w="3707"/>
        <w:gridCol w:w="2631"/>
      </w:tblGrid>
      <w:tr w:rsidR="008063DE" w:rsidRPr="00A71F63" w14:paraId="03F5AF91" w14:textId="77777777" w:rsidTr="00E7797D">
        <w:trPr>
          <w:trHeight w:val="391"/>
          <w:jc w:val="center"/>
        </w:trPr>
        <w:tc>
          <w:tcPr>
            <w:tcW w:w="451" w:type="pct"/>
            <w:vAlign w:val="center"/>
          </w:tcPr>
          <w:p w14:paraId="5252E8B1"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包号</w:t>
            </w:r>
          </w:p>
        </w:tc>
        <w:tc>
          <w:tcPr>
            <w:tcW w:w="615" w:type="pct"/>
            <w:vAlign w:val="center"/>
          </w:tcPr>
          <w:p w14:paraId="51B5B357"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序号</w:t>
            </w:r>
          </w:p>
        </w:tc>
        <w:tc>
          <w:tcPr>
            <w:tcW w:w="2300" w:type="pct"/>
            <w:vAlign w:val="center"/>
          </w:tcPr>
          <w:p w14:paraId="42ADFB74" w14:textId="77777777" w:rsidR="008063DE" w:rsidRPr="00A71F63" w:rsidRDefault="008063DE" w:rsidP="00E7797D">
            <w:pPr>
              <w:spacing w:line="360" w:lineRule="auto"/>
              <w:jc w:val="center"/>
              <w:rPr>
                <w:rFonts w:ascii="仿宋" w:eastAsia="仿宋" w:hAnsi="仿宋"/>
                <w:b/>
                <w:i w:val="0"/>
                <w:sz w:val="24"/>
                <w:szCs w:val="24"/>
              </w:rPr>
            </w:pPr>
            <w:r w:rsidRPr="00A71F63">
              <w:rPr>
                <w:rFonts w:ascii="仿宋" w:eastAsia="仿宋" w:hAnsi="仿宋"/>
                <w:b/>
                <w:i w:val="0"/>
                <w:sz w:val="24"/>
                <w:szCs w:val="24"/>
              </w:rPr>
              <w:t>标的名称</w:t>
            </w:r>
          </w:p>
        </w:tc>
        <w:tc>
          <w:tcPr>
            <w:tcW w:w="1633" w:type="pct"/>
            <w:vAlign w:val="center"/>
          </w:tcPr>
          <w:p w14:paraId="27946BBB" w14:textId="77777777" w:rsidR="008063DE" w:rsidRPr="00A71F63" w:rsidRDefault="008063DE" w:rsidP="00E7797D">
            <w:pPr>
              <w:spacing w:line="360" w:lineRule="auto"/>
              <w:jc w:val="center"/>
              <w:rPr>
                <w:rFonts w:ascii="仿宋" w:eastAsia="仿宋" w:hAnsi="仿宋"/>
                <w:b/>
                <w:i w:val="0"/>
                <w:sz w:val="24"/>
                <w:szCs w:val="24"/>
                <w:lang w:eastAsia="zh-CN"/>
              </w:rPr>
            </w:pPr>
            <w:r w:rsidRPr="00A71F63">
              <w:rPr>
                <w:rFonts w:ascii="仿宋" w:eastAsia="仿宋" w:hAnsi="仿宋" w:hint="eastAsia"/>
                <w:b/>
                <w:i w:val="0"/>
                <w:sz w:val="24"/>
                <w:szCs w:val="24"/>
                <w:lang w:eastAsia="zh-CN"/>
              </w:rPr>
              <w:t>单价</w:t>
            </w:r>
            <w:r w:rsidRPr="00A71F63">
              <w:rPr>
                <w:rFonts w:ascii="仿宋" w:eastAsia="仿宋" w:hAnsi="仿宋"/>
                <w:b/>
                <w:i w:val="0"/>
                <w:sz w:val="24"/>
                <w:szCs w:val="24"/>
                <w:lang w:eastAsia="zh-CN"/>
              </w:rPr>
              <w:t>最高限价</w:t>
            </w:r>
            <w:r w:rsidRPr="00A71F63">
              <w:rPr>
                <w:rFonts w:ascii="仿宋" w:eastAsia="仿宋" w:hAnsi="仿宋" w:hint="eastAsia"/>
                <w:b/>
                <w:i w:val="0"/>
                <w:sz w:val="24"/>
                <w:szCs w:val="24"/>
                <w:lang w:eastAsia="zh-CN"/>
              </w:rPr>
              <w:t>（万元）</w:t>
            </w:r>
          </w:p>
        </w:tc>
      </w:tr>
      <w:tr w:rsidR="008063DE" w:rsidRPr="00A71F63" w14:paraId="0773EC4E" w14:textId="77777777" w:rsidTr="00E7797D">
        <w:trPr>
          <w:trHeight w:val="402"/>
          <w:jc w:val="center"/>
        </w:trPr>
        <w:tc>
          <w:tcPr>
            <w:tcW w:w="451" w:type="pct"/>
            <w:vMerge w:val="restart"/>
            <w:vAlign w:val="center"/>
          </w:tcPr>
          <w:p w14:paraId="035CFDDC"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7</w:t>
            </w:r>
          </w:p>
        </w:tc>
        <w:tc>
          <w:tcPr>
            <w:tcW w:w="615" w:type="pct"/>
            <w:vAlign w:val="center"/>
          </w:tcPr>
          <w:p w14:paraId="21838C88"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1</w:t>
            </w:r>
          </w:p>
        </w:tc>
        <w:tc>
          <w:tcPr>
            <w:tcW w:w="2300" w:type="pct"/>
            <w:vAlign w:val="center"/>
          </w:tcPr>
          <w:p w14:paraId="4EB30C4E"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显微镜（核心产品）</w:t>
            </w:r>
          </w:p>
        </w:tc>
        <w:tc>
          <w:tcPr>
            <w:tcW w:w="1633" w:type="pct"/>
            <w:vAlign w:val="center"/>
          </w:tcPr>
          <w:p w14:paraId="45EBF07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21.3</w:t>
            </w:r>
          </w:p>
        </w:tc>
      </w:tr>
      <w:tr w:rsidR="008063DE" w:rsidRPr="00A71F63" w14:paraId="7A5CE7CC" w14:textId="77777777" w:rsidTr="00E7797D">
        <w:trPr>
          <w:trHeight w:val="122"/>
          <w:jc w:val="center"/>
        </w:trPr>
        <w:tc>
          <w:tcPr>
            <w:tcW w:w="451" w:type="pct"/>
            <w:vMerge/>
            <w:vAlign w:val="center"/>
          </w:tcPr>
          <w:p w14:paraId="053D2A3B" w14:textId="77777777" w:rsidR="008063DE" w:rsidRPr="00A71F63" w:rsidRDefault="008063DE" w:rsidP="00E7797D">
            <w:pPr>
              <w:spacing w:line="360" w:lineRule="auto"/>
              <w:jc w:val="center"/>
              <w:rPr>
                <w:rFonts w:ascii="仿宋" w:eastAsia="仿宋" w:hAnsi="仿宋"/>
                <w:i w:val="0"/>
                <w:sz w:val="24"/>
                <w:szCs w:val="24"/>
              </w:rPr>
            </w:pPr>
          </w:p>
        </w:tc>
        <w:tc>
          <w:tcPr>
            <w:tcW w:w="615" w:type="pct"/>
            <w:vAlign w:val="center"/>
          </w:tcPr>
          <w:p w14:paraId="1689CE43"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2</w:t>
            </w:r>
          </w:p>
        </w:tc>
        <w:tc>
          <w:tcPr>
            <w:tcW w:w="2300" w:type="pct"/>
            <w:vAlign w:val="center"/>
          </w:tcPr>
          <w:p w14:paraId="3FBA95F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医用冰箱</w:t>
            </w:r>
          </w:p>
        </w:tc>
        <w:tc>
          <w:tcPr>
            <w:tcW w:w="1633" w:type="pct"/>
            <w:vAlign w:val="center"/>
          </w:tcPr>
          <w:p w14:paraId="7418E6D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1.6</w:t>
            </w:r>
          </w:p>
        </w:tc>
      </w:tr>
      <w:tr w:rsidR="008063DE" w:rsidRPr="00A71F63" w14:paraId="0D6EB387" w14:textId="77777777" w:rsidTr="00E7797D">
        <w:trPr>
          <w:trHeight w:val="122"/>
          <w:jc w:val="center"/>
        </w:trPr>
        <w:tc>
          <w:tcPr>
            <w:tcW w:w="451" w:type="pct"/>
            <w:vMerge/>
            <w:vAlign w:val="center"/>
          </w:tcPr>
          <w:p w14:paraId="59357C90" w14:textId="77777777" w:rsidR="008063DE" w:rsidRPr="00A71F63" w:rsidRDefault="008063DE" w:rsidP="00E7797D">
            <w:pPr>
              <w:spacing w:line="360" w:lineRule="auto"/>
              <w:jc w:val="center"/>
              <w:rPr>
                <w:rFonts w:ascii="仿宋" w:eastAsia="仿宋" w:hAnsi="仿宋"/>
                <w:i w:val="0"/>
                <w:sz w:val="24"/>
                <w:szCs w:val="24"/>
              </w:rPr>
            </w:pPr>
          </w:p>
        </w:tc>
        <w:tc>
          <w:tcPr>
            <w:tcW w:w="615" w:type="pct"/>
            <w:vAlign w:val="center"/>
          </w:tcPr>
          <w:p w14:paraId="73F8791A"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3</w:t>
            </w:r>
          </w:p>
        </w:tc>
        <w:tc>
          <w:tcPr>
            <w:tcW w:w="2300" w:type="pct"/>
            <w:vAlign w:val="center"/>
          </w:tcPr>
          <w:p w14:paraId="1E4ABDA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生物安全柜</w:t>
            </w:r>
          </w:p>
        </w:tc>
        <w:tc>
          <w:tcPr>
            <w:tcW w:w="1633" w:type="pct"/>
            <w:vAlign w:val="center"/>
          </w:tcPr>
          <w:p w14:paraId="345A760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2.3</w:t>
            </w:r>
          </w:p>
        </w:tc>
      </w:tr>
      <w:tr w:rsidR="008063DE" w:rsidRPr="00A71F63" w14:paraId="5FDAEDC8" w14:textId="77777777" w:rsidTr="00E7797D">
        <w:trPr>
          <w:trHeight w:val="122"/>
          <w:jc w:val="center"/>
        </w:trPr>
        <w:tc>
          <w:tcPr>
            <w:tcW w:w="451" w:type="pct"/>
            <w:vMerge/>
            <w:vAlign w:val="center"/>
          </w:tcPr>
          <w:p w14:paraId="6AE9F25F" w14:textId="77777777" w:rsidR="008063DE" w:rsidRPr="00A71F63" w:rsidRDefault="008063DE" w:rsidP="00E7797D">
            <w:pPr>
              <w:spacing w:line="360" w:lineRule="auto"/>
              <w:jc w:val="center"/>
              <w:rPr>
                <w:rFonts w:ascii="仿宋" w:eastAsia="仿宋" w:hAnsi="仿宋"/>
                <w:i w:val="0"/>
                <w:sz w:val="24"/>
                <w:szCs w:val="24"/>
              </w:rPr>
            </w:pPr>
          </w:p>
        </w:tc>
        <w:tc>
          <w:tcPr>
            <w:tcW w:w="615" w:type="pct"/>
            <w:vAlign w:val="center"/>
          </w:tcPr>
          <w:p w14:paraId="2C04066C"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4</w:t>
            </w:r>
          </w:p>
        </w:tc>
        <w:tc>
          <w:tcPr>
            <w:tcW w:w="2300" w:type="pct"/>
            <w:vAlign w:val="center"/>
          </w:tcPr>
          <w:p w14:paraId="317723E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电动取材刀</w:t>
            </w:r>
          </w:p>
        </w:tc>
        <w:tc>
          <w:tcPr>
            <w:tcW w:w="1633" w:type="pct"/>
            <w:vAlign w:val="center"/>
          </w:tcPr>
          <w:p w14:paraId="42A8C6A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4.5</w:t>
            </w:r>
          </w:p>
        </w:tc>
      </w:tr>
      <w:tr w:rsidR="008063DE" w:rsidRPr="00A71F63" w14:paraId="25D00C8B" w14:textId="77777777" w:rsidTr="00E7797D">
        <w:trPr>
          <w:trHeight w:val="122"/>
          <w:jc w:val="center"/>
        </w:trPr>
        <w:tc>
          <w:tcPr>
            <w:tcW w:w="451" w:type="pct"/>
            <w:vMerge/>
            <w:vAlign w:val="center"/>
          </w:tcPr>
          <w:p w14:paraId="6CE0F310" w14:textId="77777777" w:rsidR="008063DE" w:rsidRPr="00A71F63" w:rsidRDefault="008063DE" w:rsidP="00E7797D">
            <w:pPr>
              <w:spacing w:line="360" w:lineRule="auto"/>
              <w:jc w:val="center"/>
              <w:rPr>
                <w:rFonts w:ascii="仿宋" w:eastAsia="仿宋" w:hAnsi="仿宋"/>
                <w:i w:val="0"/>
                <w:sz w:val="24"/>
                <w:szCs w:val="24"/>
              </w:rPr>
            </w:pPr>
          </w:p>
        </w:tc>
        <w:tc>
          <w:tcPr>
            <w:tcW w:w="615" w:type="pct"/>
            <w:vAlign w:val="center"/>
          </w:tcPr>
          <w:p w14:paraId="0CD98BC0"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5</w:t>
            </w:r>
          </w:p>
        </w:tc>
        <w:tc>
          <w:tcPr>
            <w:tcW w:w="2300" w:type="pct"/>
            <w:vAlign w:val="center"/>
          </w:tcPr>
          <w:p w14:paraId="10D2FDA0"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血液冷藏箱</w:t>
            </w:r>
          </w:p>
        </w:tc>
        <w:tc>
          <w:tcPr>
            <w:tcW w:w="1633" w:type="pct"/>
            <w:vAlign w:val="center"/>
          </w:tcPr>
          <w:p w14:paraId="0958916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5.5</w:t>
            </w:r>
          </w:p>
        </w:tc>
      </w:tr>
      <w:tr w:rsidR="008063DE" w:rsidRPr="00A71F63" w14:paraId="594112A0" w14:textId="77777777" w:rsidTr="00E7797D">
        <w:trPr>
          <w:trHeight w:val="122"/>
          <w:jc w:val="center"/>
        </w:trPr>
        <w:tc>
          <w:tcPr>
            <w:tcW w:w="451" w:type="pct"/>
            <w:vMerge/>
            <w:vAlign w:val="center"/>
          </w:tcPr>
          <w:p w14:paraId="397DF355" w14:textId="77777777" w:rsidR="008063DE" w:rsidRPr="00A71F63" w:rsidRDefault="008063DE" w:rsidP="00E7797D">
            <w:pPr>
              <w:spacing w:line="360" w:lineRule="auto"/>
              <w:jc w:val="center"/>
              <w:rPr>
                <w:rFonts w:ascii="仿宋" w:eastAsia="仿宋" w:hAnsi="仿宋"/>
                <w:i w:val="0"/>
                <w:sz w:val="24"/>
                <w:szCs w:val="24"/>
              </w:rPr>
            </w:pPr>
          </w:p>
        </w:tc>
        <w:tc>
          <w:tcPr>
            <w:tcW w:w="615" w:type="pct"/>
            <w:vAlign w:val="center"/>
          </w:tcPr>
          <w:p w14:paraId="2FECDE9E" w14:textId="77777777" w:rsidR="008063DE" w:rsidRPr="00A71F63" w:rsidRDefault="008063DE" w:rsidP="00E7797D">
            <w:pPr>
              <w:spacing w:line="360" w:lineRule="auto"/>
              <w:jc w:val="center"/>
              <w:rPr>
                <w:rFonts w:ascii="仿宋" w:eastAsia="仿宋" w:hAnsi="仿宋"/>
                <w:i w:val="0"/>
                <w:sz w:val="24"/>
                <w:szCs w:val="24"/>
              </w:rPr>
            </w:pPr>
            <w:r w:rsidRPr="00A71F63">
              <w:rPr>
                <w:rFonts w:ascii="仿宋" w:eastAsia="仿宋" w:hAnsi="仿宋" w:hint="eastAsia"/>
                <w:i w:val="0"/>
                <w:sz w:val="24"/>
                <w:szCs w:val="24"/>
              </w:rPr>
              <w:t>6</w:t>
            </w:r>
          </w:p>
        </w:tc>
        <w:tc>
          <w:tcPr>
            <w:tcW w:w="2300" w:type="pct"/>
            <w:vAlign w:val="center"/>
          </w:tcPr>
          <w:p w14:paraId="2D252BF7"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恒温融浆机</w:t>
            </w:r>
          </w:p>
        </w:tc>
        <w:tc>
          <w:tcPr>
            <w:tcW w:w="1633" w:type="pct"/>
            <w:vAlign w:val="center"/>
          </w:tcPr>
          <w:p w14:paraId="0614710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3</w:t>
            </w:r>
          </w:p>
        </w:tc>
      </w:tr>
      <w:tr w:rsidR="008063DE" w:rsidRPr="00A71F63" w14:paraId="63AB3111" w14:textId="77777777" w:rsidTr="00E7797D">
        <w:trPr>
          <w:trHeight w:val="461"/>
          <w:jc w:val="center"/>
        </w:trPr>
        <w:tc>
          <w:tcPr>
            <w:tcW w:w="3367" w:type="pct"/>
            <w:gridSpan w:val="3"/>
            <w:vAlign w:val="center"/>
          </w:tcPr>
          <w:p w14:paraId="30747259"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i w:val="0"/>
                <w:sz w:val="24"/>
                <w:szCs w:val="24"/>
              </w:rPr>
              <w:t>预算</w:t>
            </w:r>
          </w:p>
        </w:tc>
        <w:tc>
          <w:tcPr>
            <w:tcW w:w="1633" w:type="pct"/>
            <w:vAlign w:val="center"/>
          </w:tcPr>
          <w:p w14:paraId="7E537B39"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 xml:space="preserve">38.2 </w:t>
            </w:r>
          </w:p>
        </w:tc>
      </w:tr>
    </w:tbl>
    <w:p w14:paraId="398640A7" w14:textId="77777777" w:rsidR="008063DE" w:rsidRPr="00A71F63" w:rsidRDefault="008063DE" w:rsidP="008063DE">
      <w:pPr>
        <w:pStyle w:val="30"/>
        <w:rPr>
          <w:rFonts w:ascii="仿宋" w:hAnsi="仿宋"/>
          <w:i w:val="0"/>
          <w:szCs w:val="24"/>
          <w:lang w:eastAsia="zh-CN"/>
        </w:rPr>
      </w:pPr>
      <w:bookmarkStart w:id="662" w:name="_Toc84592302"/>
      <w:r w:rsidRPr="00A71F63">
        <w:rPr>
          <w:rFonts w:ascii="仿宋" w:hAnsi="仿宋" w:hint="eastAsia"/>
          <w:i w:val="0"/>
          <w:szCs w:val="24"/>
          <w:lang w:eastAsia="zh-CN"/>
        </w:rPr>
        <w:t>二、采购标的需满足的质量、安全、技术规格、物理特性、功能等要求</w:t>
      </w:r>
      <w:bookmarkEnd w:id="662"/>
    </w:p>
    <w:p w14:paraId="6E6B1A96" w14:textId="77777777" w:rsidR="008063DE" w:rsidRPr="00984656" w:rsidRDefault="008063DE" w:rsidP="008063DE">
      <w:pPr>
        <w:pStyle w:val="4"/>
        <w:rPr>
          <w:rFonts w:ascii="仿宋" w:hAnsi="仿宋"/>
          <w:b/>
          <w:i w:val="0"/>
          <w:szCs w:val="24"/>
          <w:lang w:eastAsia="zh-CN"/>
        </w:rPr>
      </w:pPr>
      <w:bookmarkStart w:id="663" w:name="_Toc84592303"/>
      <w:r w:rsidRPr="00984656">
        <w:rPr>
          <w:rFonts w:ascii="仿宋" w:hAnsi="仿宋" w:hint="eastAsia"/>
          <w:b/>
          <w:i w:val="0"/>
          <w:szCs w:val="24"/>
          <w:lang w:eastAsia="zh-CN"/>
        </w:rPr>
        <w:t>（一）显微镜</w:t>
      </w:r>
      <w:bookmarkEnd w:id="663"/>
    </w:p>
    <w:p w14:paraId="1DE7D71E"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1、技术参数要求</w:t>
      </w:r>
    </w:p>
    <w:p w14:paraId="62345FA8" w14:textId="77777777" w:rsidR="008063DE" w:rsidRPr="00A71F63" w:rsidRDefault="008063DE" w:rsidP="008063DE">
      <w:pPr>
        <w:adjustRightInd w:val="0"/>
        <w:snapToGrid w:val="0"/>
        <w:spacing w:line="360" w:lineRule="auto"/>
        <w:rPr>
          <w:rFonts w:ascii="仿宋" w:eastAsia="仿宋" w:hAnsi="仿宋" w:cs="仿宋"/>
          <w:b/>
          <w:i w:val="0"/>
          <w:sz w:val="24"/>
          <w:szCs w:val="24"/>
          <w:lang w:eastAsia="zh-CN"/>
        </w:rPr>
      </w:pPr>
      <w:r w:rsidRPr="00A71F63">
        <w:rPr>
          <w:rFonts w:ascii="仿宋" w:eastAsia="仿宋" w:hAnsi="仿宋" w:cs="仿宋" w:hint="eastAsia"/>
          <w:b/>
          <w:i w:val="0"/>
          <w:sz w:val="24"/>
          <w:szCs w:val="24"/>
          <w:lang w:eastAsia="zh-CN"/>
        </w:rPr>
        <w:t>（1）显微镜：</w:t>
      </w:r>
    </w:p>
    <w:p w14:paraId="0E468DFF"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1.1 物镜齐焦距离45mm；</w:t>
      </w:r>
    </w:p>
    <w:p w14:paraId="43C21A92" w14:textId="77777777" w:rsidR="008063DE" w:rsidRPr="00A71F63" w:rsidRDefault="008063DE" w:rsidP="009A39BD">
      <w:pPr>
        <w:pStyle w:val="af8"/>
        <w:snapToGrid w:val="0"/>
        <w:spacing w:line="360" w:lineRule="auto"/>
        <w:ind w:firstLine="480"/>
        <w:jc w:val="left"/>
        <w:rPr>
          <w:rFonts w:ascii="仿宋" w:eastAsia="仿宋" w:hAnsi="仿宋" w:cs="仿宋"/>
          <w:sz w:val="24"/>
          <w:szCs w:val="24"/>
        </w:rPr>
      </w:pPr>
      <w:r w:rsidRPr="00A71F63">
        <w:rPr>
          <w:rFonts w:ascii="仿宋" w:eastAsia="仿宋" w:hAnsi="仿宋" w:cs="仿宋" w:hint="eastAsia"/>
          <w:kern w:val="0"/>
          <w:sz w:val="24"/>
          <w:szCs w:val="24"/>
        </w:rPr>
        <w:t>1.2 谐波齿轮精细</w:t>
      </w:r>
      <w:proofErr w:type="gramStart"/>
      <w:r w:rsidRPr="00A71F63">
        <w:rPr>
          <w:rFonts w:ascii="仿宋" w:eastAsia="仿宋" w:hAnsi="仿宋" w:cs="仿宋" w:hint="eastAsia"/>
          <w:kern w:val="0"/>
          <w:sz w:val="24"/>
          <w:szCs w:val="24"/>
        </w:rPr>
        <w:t>同轴粗微调焦</w:t>
      </w:r>
      <w:proofErr w:type="gramEnd"/>
      <w:r w:rsidRPr="00A71F63">
        <w:rPr>
          <w:rFonts w:ascii="仿宋" w:eastAsia="仿宋" w:hAnsi="仿宋" w:cs="仿宋" w:hint="eastAsia"/>
          <w:kern w:val="0"/>
          <w:sz w:val="24"/>
          <w:szCs w:val="24"/>
        </w:rPr>
        <w:t>机构，内置免调节防下滑机构，不使用易损坏的</w:t>
      </w:r>
      <w:r w:rsidRPr="00A71F63">
        <w:rPr>
          <w:rFonts w:ascii="仿宋" w:eastAsia="仿宋" w:hAnsi="仿宋" w:cs="仿宋" w:hint="eastAsia"/>
          <w:sz w:val="24"/>
          <w:szCs w:val="24"/>
        </w:rPr>
        <w:t>外调节松紧调节环，</w:t>
      </w:r>
      <w:r w:rsidRPr="00A71F63">
        <w:rPr>
          <w:rFonts w:ascii="仿宋" w:eastAsia="仿宋" w:hAnsi="仿宋" w:cs="仿宋" w:hint="eastAsia"/>
          <w:kern w:val="0"/>
          <w:sz w:val="24"/>
          <w:szCs w:val="24"/>
        </w:rPr>
        <w:t>调焦行程25mm，可设置调焦上限；</w:t>
      </w:r>
    </w:p>
    <w:p w14:paraId="08822FF4"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bCs/>
          <w:sz w:val="24"/>
          <w:szCs w:val="24"/>
        </w:rPr>
        <w:t>★</w:t>
      </w:r>
      <w:r w:rsidRPr="00A71F63">
        <w:rPr>
          <w:rFonts w:ascii="仿宋" w:eastAsia="仿宋" w:hAnsi="仿宋" w:cs="仿宋" w:hint="eastAsia"/>
          <w:sz w:val="24"/>
          <w:szCs w:val="24"/>
        </w:rPr>
        <w:t>1.3 IC2S无限远色差反差双重校正光学系统；</w:t>
      </w:r>
    </w:p>
    <w:p w14:paraId="2951DC0E" w14:textId="0D1B3FC7" w:rsidR="008063DE" w:rsidRPr="003A6315" w:rsidRDefault="008063DE" w:rsidP="003A6315">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1.4 明场照明装置：内置透射光科勒照明器，12V 50W卤素灯；</w:t>
      </w:r>
      <w:proofErr w:type="gramStart"/>
      <w:r w:rsidRPr="003A6315">
        <w:rPr>
          <w:rFonts w:ascii="仿宋" w:eastAsia="仿宋" w:hAnsi="仿宋" w:cs="仿宋" w:hint="eastAsia"/>
          <w:sz w:val="24"/>
          <w:szCs w:val="24"/>
        </w:rPr>
        <w:t>带杯罩</w:t>
      </w:r>
      <w:proofErr w:type="gramEnd"/>
      <w:r w:rsidRPr="003A6315">
        <w:rPr>
          <w:rFonts w:ascii="仿宋" w:eastAsia="仿宋" w:hAnsi="仿宋" w:cs="仿宋" w:hint="eastAsia"/>
          <w:sz w:val="24"/>
          <w:szCs w:val="24"/>
        </w:rPr>
        <w:t>式反射光收集器；集成式双侧单手亮度调整转盘，可在调焦时方便同时调整光源亮度；集成式减光片转轮和0.25/0.06/0.015减光片；带白平衡滤色片；</w:t>
      </w:r>
    </w:p>
    <w:p w14:paraId="4473BC4F"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1.5 载物台：</w:t>
      </w:r>
      <w:r w:rsidRPr="00A71F63">
        <w:rPr>
          <w:rFonts w:ascii="仿宋" w:eastAsia="仿宋" w:hAnsi="仿宋" w:cs="仿宋" w:hint="eastAsia"/>
          <w:kern w:val="0"/>
          <w:sz w:val="24"/>
          <w:szCs w:val="24"/>
        </w:rPr>
        <w:t>高抗磨损性圆角、无槽金属阳极化处理载物台，带控制手柄；</w:t>
      </w:r>
    </w:p>
    <w:p w14:paraId="270BF785"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1.6 三目镜筒，视场数21~24mm，倾角30度；</w:t>
      </w:r>
    </w:p>
    <w:p w14:paraId="11237479"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bCs/>
          <w:sz w:val="24"/>
          <w:szCs w:val="24"/>
        </w:rPr>
        <w:t>★</w:t>
      </w:r>
      <w:r w:rsidRPr="00A71F63">
        <w:rPr>
          <w:rFonts w:ascii="仿宋" w:eastAsia="仿宋" w:hAnsi="仿宋" w:cs="仿宋" w:hint="eastAsia"/>
          <w:sz w:val="24"/>
          <w:szCs w:val="24"/>
        </w:rPr>
        <w:t>1.7 目镜筒360度自由旋转、上下自由翻转，实现40mm观察高度调节；</w:t>
      </w:r>
    </w:p>
    <w:p w14:paraId="1838008E"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1.8 瞳距48-75mm可调；</w:t>
      </w:r>
    </w:p>
    <w:p w14:paraId="3779FCB6"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lastRenderedPageBreak/>
        <w:t>1.9  10倍超宽视野目镜，视场数21~24mm；高眼点设计，两个目镜均具有屈光度校正功能；</w:t>
      </w:r>
    </w:p>
    <w:p w14:paraId="5DE0A3A3"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kern w:val="0"/>
          <w:sz w:val="24"/>
          <w:szCs w:val="24"/>
        </w:rPr>
        <w:t>1.10 针对正置显微镜应用优化的高分辨率、高透过率物镜：</w:t>
      </w:r>
    </w:p>
    <w:p w14:paraId="0DF29609" w14:textId="77777777" w:rsidR="008063DE" w:rsidRPr="00A71F63" w:rsidRDefault="008063DE" w:rsidP="009A39BD">
      <w:pPr>
        <w:pStyle w:val="af8"/>
        <w:snapToGrid w:val="0"/>
        <w:spacing w:line="360" w:lineRule="auto"/>
        <w:ind w:firstLineChars="400" w:firstLine="960"/>
        <w:rPr>
          <w:rFonts w:ascii="仿宋" w:eastAsia="仿宋" w:hAnsi="仿宋" w:cs="仿宋"/>
          <w:sz w:val="24"/>
          <w:szCs w:val="24"/>
        </w:rPr>
      </w:pPr>
      <w:r w:rsidRPr="00A71F63">
        <w:rPr>
          <w:rFonts w:ascii="仿宋" w:eastAsia="仿宋" w:hAnsi="仿宋" w:cs="仿宋" w:hint="eastAsia"/>
          <w:sz w:val="24"/>
          <w:szCs w:val="24"/>
        </w:rPr>
        <w:t>物镜 2.5×， 数值孔径：NA≥0.07；</w:t>
      </w:r>
    </w:p>
    <w:p w14:paraId="2E728760" w14:textId="77777777" w:rsidR="008063DE" w:rsidRPr="00A71F63" w:rsidRDefault="008063DE" w:rsidP="009A39BD">
      <w:pPr>
        <w:pStyle w:val="af8"/>
        <w:snapToGrid w:val="0"/>
        <w:spacing w:line="360" w:lineRule="auto"/>
        <w:ind w:firstLineChars="400" w:firstLine="960"/>
        <w:rPr>
          <w:rFonts w:ascii="仿宋" w:eastAsia="仿宋" w:hAnsi="仿宋" w:cs="仿宋"/>
          <w:sz w:val="24"/>
          <w:szCs w:val="24"/>
        </w:rPr>
      </w:pPr>
      <w:r w:rsidRPr="00A71F63">
        <w:rPr>
          <w:rFonts w:ascii="仿宋" w:eastAsia="仿宋" w:hAnsi="仿宋" w:cs="仿宋" w:hint="eastAsia"/>
          <w:sz w:val="24"/>
          <w:szCs w:val="24"/>
        </w:rPr>
        <w:t>物镜 5×， 数值孔径：NA≥0.15；</w:t>
      </w:r>
    </w:p>
    <w:p w14:paraId="7AC038E0" w14:textId="77777777" w:rsidR="008063DE" w:rsidRPr="00A71F63" w:rsidRDefault="008063DE" w:rsidP="009A39BD">
      <w:pPr>
        <w:pStyle w:val="af8"/>
        <w:snapToGrid w:val="0"/>
        <w:spacing w:line="360" w:lineRule="auto"/>
        <w:ind w:firstLineChars="400" w:firstLine="960"/>
        <w:rPr>
          <w:rFonts w:ascii="仿宋" w:eastAsia="仿宋" w:hAnsi="仿宋" w:cs="仿宋"/>
          <w:sz w:val="24"/>
          <w:szCs w:val="24"/>
        </w:rPr>
      </w:pPr>
      <w:r w:rsidRPr="00A71F63">
        <w:rPr>
          <w:rFonts w:ascii="仿宋" w:eastAsia="仿宋" w:hAnsi="仿宋" w:cs="仿宋" w:hint="eastAsia"/>
          <w:sz w:val="24"/>
          <w:szCs w:val="24"/>
        </w:rPr>
        <w:t>物镜 10×，数值孔径：NA≥0.25；</w:t>
      </w:r>
    </w:p>
    <w:p w14:paraId="3B52E2C2" w14:textId="77777777" w:rsidR="008063DE" w:rsidRPr="00A71F63" w:rsidRDefault="008063DE" w:rsidP="009A39BD">
      <w:pPr>
        <w:pStyle w:val="af8"/>
        <w:snapToGrid w:val="0"/>
        <w:spacing w:line="360" w:lineRule="auto"/>
        <w:ind w:firstLineChars="400" w:firstLine="960"/>
        <w:rPr>
          <w:rFonts w:ascii="仿宋" w:eastAsia="仿宋" w:hAnsi="仿宋" w:cs="仿宋"/>
          <w:sz w:val="24"/>
          <w:szCs w:val="24"/>
        </w:rPr>
      </w:pPr>
      <w:r w:rsidRPr="00A71F63">
        <w:rPr>
          <w:rFonts w:ascii="仿宋" w:eastAsia="仿宋" w:hAnsi="仿宋" w:cs="仿宋" w:hint="eastAsia"/>
          <w:sz w:val="24"/>
          <w:szCs w:val="24"/>
        </w:rPr>
        <w:t>物镜 20×，数值孔径：NA≥0.45；</w:t>
      </w:r>
    </w:p>
    <w:p w14:paraId="75D21034" w14:textId="77777777" w:rsidR="008063DE" w:rsidRPr="00A71F63" w:rsidRDefault="008063DE" w:rsidP="009A39BD">
      <w:pPr>
        <w:pStyle w:val="af8"/>
        <w:snapToGrid w:val="0"/>
        <w:spacing w:line="360" w:lineRule="auto"/>
        <w:ind w:firstLineChars="400" w:firstLine="960"/>
        <w:rPr>
          <w:rFonts w:ascii="仿宋" w:eastAsia="仿宋" w:hAnsi="仿宋" w:cs="仿宋"/>
          <w:sz w:val="24"/>
          <w:szCs w:val="24"/>
        </w:rPr>
      </w:pPr>
      <w:r w:rsidRPr="00A71F63">
        <w:rPr>
          <w:rFonts w:ascii="仿宋" w:eastAsia="仿宋" w:hAnsi="仿宋" w:cs="仿宋" w:hint="eastAsia"/>
          <w:sz w:val="24"/>
          <w:szCs w:val="24"/>
        </w:rPr>
        <w:t>物镜 40×，数值孔径：NA≥0.65。</w:t>
      </w:r>
    </w:p>
    <w:p w14:paraId="16C49208"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1.11 与机身</w:t>
      </w:r>
      <w:r w:rsidRPr="00A71F63">
        <w:rPr>
          <w:rFonts w:ascii="仿宋" w:eastAsia="仿宋" w:hAnsi="仿宋" w:cs="仿宋" w:hint="eastAsia"/>
          <w:kern w:val="0"/>
          <w:sz w:val="24"/>
          <w:szCs w:val="24"/>
        </w:rPr>
        <w:t>一体化的物镜转盘；光路稳定性设计；</w:t>
      </w:r>
    </w:p>
    <w:p w14:paraId="0E22E90B"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kern w:val="0"/>
          <w:sz w:val="24"/>
          <w:szCs w:val="24"/>
        </w:rPr>
        <w:t>1.12物镜转盘为6孔，物镜转换器采用国际标准的M27物镜接口，具有齐焦功能；</w:t>
      </w:r>
      <w:r w:rsidRPr="00A71F63">
        <w:rPr>
          <w:rFonts w:ascii="仿宋" w:eastAsia="仿宋" w:hAnsi="仿宋" w:cs="仿宋" w:hint="eastAsia"/>
          <w:sz w:val="24"/>
          <w:szCs w:val="24"/>
        </w:rPr>
        <w:t xml:space="preserve"> </w:t>
      </w:r>
    </w:p>
    <w:p w14:paraId="6C52FDF2"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1.13 聚光镜：非摆动式</w:t>
      </w:r>
      <w:r w:rsidRPr="00A71F63">
        <w:rPr>
          <w:rFonts w:ascii="仿宋" w:eastAsia="仿宋" w:hAnsi="仿宋" w:cs="仿宋" w:hint="eastAsia"/>
          <w:kern w:val="0"/>
          <w:sz w:val="24"/>
          <w:szCs w:val="24"/>
        </w:rPr>
        <w:t>高分辨率多功能聚光镜：NA</w:t>
      </w:r>
      <w:bookmarkStart w:id="664" w:name="OLE_LINK34"/>
      <w:r w:rsidRPr="00A71F63">
        <w:rPr>
          <w:rFonts w:ascii="仿宋" w:eastAsia="仿宋" w:hAnsi="仿宋" w:cs="仿宋" w:hint="eastAsia"/>
          <w:kern w:val="0"/>
          <w:sz w:val="24"/>
          <w:szCs w:val="24"/>
        </w:rPr>
        <w:t>≥</w:t>
      </w:r>
      <w:bookmarkEnd w:id="664"/>
      <w:r w:rsidRPr="00A71F63">
        <w:rPr>
          <w:rFonts w:ascii="仿宋" w:eastAsia="仿宋" w:hAnsi="仿宋" w:cs="仿宋" w:hint="eastAsia"/>
          <w:kern w:val="0"/>
          <w:sz w:val="24"/>
          <w:szCs w:val="24"/>
        </w:rPr>
        <w:t>0.9/1.25。在5x物镜观察下，无需摆动操作；带调整后锁定装置；</w:t>
      </w:r>
    </w:p>
    <w:p w14:paraId="46E51A89"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bCs/>
          <w:sz w:val="24"/>
          <w:szCs w:val="24"/>
        </w:rPr>
        <w:t>1.14 工作环境温度：+10℃～+40℃；工作环境湿度：最大75%，35℃时。</w:t>
      </w:r>
    </w:p>
    <w:p w14:paraId="5E37C9B7" w14:textId="77777777" w:rsidR="008063DE" w:rsidRPr="00A71F63" w:rsidRDefault="008063DE" w:rsidP="008063DE">
      <w:pPr>
        <w:pStyle w:val="af8"/>
        <w:snapToGrid w:val="0"/>
        <w:spacing w:line="360" w:lineRule="auto"/>
        <w:ind w:left="420" w:firstLineChars="0" w:firstLine="0"/>
        <w:rPr>
          <w:rFonts w:ascii="仿宋" w:eastAsia="仿宋" w:hAnsi="仿宋" w:cs="仿宋"/>
          <w:sz w:val="24"/>
          <w:szCs w:val="24"/>
        </w:rPr>
      </w:pPr>
      <w:r w:rsidRPr="00A71F63">
        <w:rPr>
          <w:rFonts w:ascii="仿宋" w:eastAsia="仿宋" w:hAnsi="仿宋" w:cs="仿宋" w:hint="eastAsia"/>
          <w:b/>
          <w:sz w:val="24"/>
          <w:szCs w:val="24"/>
        </w:rPr>
        <w:t>（2）高分辨率显微镜专用相机：</w:t>
      </w:r>
    </w:p>
    <w:p w14:paraId="1D426A6B"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2.1 成像装置：≥830</w:t>
      </w:r>
      <w:proofErr w:type="gramStart"/>
      <w:r w:rsidRPr="00A71F63">
        <w:rPr>
          <w:rFonts w:ascii="仿宋" w:eastAsia="仿宋" w:hAnsi="仿宋" w:cs="仿宋" w:hint="eastAsia"/>
          <w:sz w:val="24"/>
          <w:szCs w:val="24"/>
        </w:rPr>
        <w:t>万像</w:t>
      </w:r>
      <w:proofErr w:type="gramEnd"/>
      <w:r w:rsidRPr="00A71F63">
        <w:rPr>
          <w:rFonts w:ascii="仿宋" w:eastAsia="仿宋" w:hAnsi="仿宋" w:cs="仿宋" w:hint="eastAsia"/>
          <w:sz w:val="24"/>
          <w:szCs w:val="24"/>
        </w:rPr>
        <w:t>素，3840(H)</w:t>
      </w:r>
      <w:r w:rsidRPr="00A71F63">
        <w:rPr>
          <w:rFonts w:ascii="仿宋" w:eastAsia="仿宋" w:hAnsi="仿宋"/>
          <w:sz w:val="24"/>
          <w:szCs w:val="24"/>
        </w:rPr>
        <w:t xml:space="preserve"> </w:t>
      </w:r>
      <w:r w:rsidRPr="00A71F63">
        <w:rPr>
          <w:rFonts w:ascii="仿宋" w:eastAsia="仿宋" w:hAnsi="仿宋" w:cs="仿宋"/>
          <w:sz w:val="24"/>
          <w:szCs w:val="24"/>
        </w:rPr>
        <w:t>*</w:t>
      </w:r>
      <w:r w:rsidRPr="00A71F63">
        <w:rPr>
          <w:rFonts w:ascii="仿宋" w:eastAsia="仿宋" w:hAnsi="仿宋" w:cs="仿宋" w:hint="eastAsia"/>
          <w:sz w:val="24"/>
          <w:szCs w:val="24"/>
        </w:rPr>
        <w:t xml:space="preserve"> 2160(V)，Ultra HD (4K)；</w:t>
      </w:r>
    </w:p>
    <w:p w14:paraId="17F944CB"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2.2 测光方式：自动，手动，多点三种方式；</w:t>
      </w:r>
    </w:p>
    <w:p w14:paraId="50D0E2E2"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2.3 图像采集速度：通过HDMI传输，在4K分辨率下，即3840×2160，速度≥30幅/秒；</w:t>
      </w:r>
    </w:p>
    <w:p w14:paraId="789CC859"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bCs/>
          <w:sz w:val="24"/>
          <w:szCs w:val="24"/>
        </w:rPr>
        <w:t>★</w:t>
      </w:r>
      <w:r w:rsidRPr="00A71F63">
        <w:rPr>
          <w:rFonts w:ascii="仿宋" w:eastAsia="仿宋" w:hAnsi="仿宋" w:cs="仿宋" w:hint="eastAsia"/>
          <w:sz w:val="24"/>
          <w:szCs w:val="24"/>
        </w:rPr>
        <w:t>2.4 有多种图像传输接口：</w:t>
      </w:r>
      <w:r w:rsidRPr="00A71F63">
        <w:rPr>
          <w:rFonts w:ascii="仿宋" w:eastAsia="仿宋" w:hAnsi="仿宋" w:cs="仿宋" w:hint="eastAsia"/>
          <w:sz w:val="24"/>
          <w:szCs w:val="24"/>
        </w:rPr>
        <w:fldChar w:fldCharType="begin"/>
      </w:r>
      <w:r w:rsidRPr="00A71F63">
        <w:rPr>
          <w:rFonts w:ascii="仿宋" w:eastAsia="仿宋" w:hAnsi="仿宋" w:cs="仿宋" w:hint="eastAsia"/>
          <w:sz w:val="24"/>
          <w:szCs w:val="24"/>
        </w:rPr>
        <w:instrText xml:space="preserve"> = 1 \* GB3 </w:instrText>
      </w:r>
      <w:r w:rsidRPr="00A71F63">
        <w:rPr>
          <w:rFonts w:ascii="仿宋" w:eastAsia="仿宋" w:hAnsi="仿宋" w:cs="仿宋" w:hint="eastAsia"/>
          <w:sz w:val="24"/>
          <w:szCs w:val="24"/>
        </w:rPr>
        <w:fldChar w:fldCharType="separate"/>
      </w:r>
      <w:r w:rsidRPr="00A71F63">
        <w:rPr>
          <w:rFonts w:ascii="仿宋" w:eastAsia="仿宋" w:hAnsi="仿宋" w:cs="仿宋" w:hint="eastAsia"/>
          <w:sz w:val="24"/>
          <w:szCs w:val="24"/>
        </w:rPr>
        <w:t>①</w:t>
      </w:r>
      <w:r w:rsidRPr="00A71F63">
        <w:rPr>
          <w:rFonts w:ascii="仿宋" w:eastAsia="仿宋" w:hAnsi="仿宋" w:cs="仿宋" w:hint="eastAsia"/>
          <w:sz w:val="24"/>
          <w:szCs w:val="24"/>
        </w:rPr>
        <w:fldChar w:fldCharType="end"/>
      </w:r>
      <w:r w:rsidRPr="00A71F63">
        <w:rPr>
          <w:rFonts w:ascii="仿宋" w:eastAsia="仿宋" w:hAnsi="仿宋" w:cs="仿宋" w:hint="eastAsia"/>
          <w:sz w:val="24"/>
          <w:szCs w:val="24"/>
        </w:rPr>
        <w:t>HDMI接口；</w:t>
      </w:r>
      <w:r w:rsidRPr="00A71F63">
        <w:rPr>
          <w:rFonts w:ascii="仿宋" w:eastAsia="仿宋" w:hAnsi="仿宋" w:cs="仿宋" w:hint="eastAsia"/>
          <w:sz w:val="24"/>
          <w:szCs w:val="24"/>
        </w:rPr>
        <w:fldChar w:fldCharType="begin"/>
      </w:r>
      <w:r w:rsidRPr="00A71F63">
        <w:rPr>
          <w:rFonts w:ascii="仿宋" w:eastAsia="仿宋" w:hAnsi="仿宋" w:cs="仿宋" w:hint="eastAsia"/>
          <w:sz w:val="24"/>
          <w:szCs w:val="24"/>
        </w:rPr>
        <w:instrText xml:space="preserve"> = 2 \* GB3 </w:instrText>
      </w:r>
      <w:r w:rsidRPr="00A71F63">
        <w:rPr>
          <w:rFonts w:ascii="仿宋" w:eastAsia="仿宋" w:hAnsi="仿宋" w:cs="仿宋" w:hint="eastAsia"/>
          <w:sz w:val="24"/>
          <w:szCs w:val="24"/>
        </w:rPr>
        <w:fldChar w:fldCharType="separate"/>
      </w:r>
      <w:r w:rsidRPr="00A71F63">
        <w:rPr>
          <w:rFonts w:ascii="仿宋" w:eastAsia="仿宋" w:hAnsi="仿宋" w:cs="仿宋" w:hint="eastAsia"/>
          <w:sz w:val="24"/>
          <w:szCs w:val="24"/>
        </w:rPr>
        <w:t>②</w:t>
      </w:r>
      <w:r w:rsidRPr="00A71F63">
        <w:rPr>
          <w:rFonts w:ascii="仿宋" w:eastAsia="仿宋" w:hAnsi="仿宋" w:cs="仿宋" w:hint="eastAsia"/>
          <w:sz w:val="24"/>
          <w:szCs w:val="24"/>
        </w:rPr>
        <w:fldChar w:fldCharType="end"/>
      </w:r>
      <w:r w:rsidRPr="00A71F63">
        <w:rPr>
          <w:rFonts w:ascii="仿宋" w:eastAsia="仿宋" w:hAnsi="仿宋" w:cs="仿宋" w:hint="eastAsia"/>
          <w:sz w:val="24"/>
          <w:szCs w:val="24"/>
        </w:rPr>
        <w:t>USB 3.0 Type C接口，</w:t>
      </w:r>
      <w:r w:rsidRPr="00A71F63">
        <w:rPr>
          <w:rFonts w:ascii="仿宋" w:eastAsia="仿宋" w:hAnsi="仿宋" w:cs="仿宋" w:hint="eastAsia"/>
          <w:sz w:val="24"/>
          <w:szCs w:val="24"/>
        </w:rPr>
        <w:fldChar w:fldCharType="begin"/>
      </w:r>
      <w:r w:rsidRPr="00A71F63">
        <w:rPr>
          <w:rFonts w:ascii="仿宋" w:eastAsia="仿宋" w:hAnsi="仿宋" w:cs="仿宋" w:hint="eastAsia"/>
          <w:sz w:val="24"/>
          <w:szCs w:val="24"/>
        </w:rPr>
        <w:instrText xml:space="preserve"> = 3 \* GB3 </w:instrText>
      </w:r>
      <w:r w:rsidRPr="00A71F63">
        <w:rPr>
          <w:rFonts w:ascii="仿宋" w:eastAsia="仿宋" w:hAnsi="仿宋" w:cs="仿宋" w:hint="eastAsia"/>
          <w:sz w:val="24"/>
          <w:szCs w:val="24"/>
        </w:rPr>
        <w:fldChar w:fldCharType="separate"/>
      </w:r>
      <w:r w:rsidRPr="00A71F63">
        <w:rPr>
          <w:rFonts w:ascii="仿宋" w:eastAsia="仿宋" w:hAnsi="仿宋" w:cs="仿宋" w:hint="eastAsia"/>
          <w:sz w:val="24"/>
          <w:szCs w:val="24"/>
        </w:rPr>
        <w:t>③</w:t>
      </w:r>
      <w:r w:rsidRPr="00A71F63">
        <w:rPr>
          <w:rFonts w:ascii="仿宋" w:eastAsia="仿宋" w:hAnsi="仿宋" w:cs="仿宋" w:hint="eastAsia"/>
          <w:sz w:val="24"/>
          <w:szCs w:val="24"/>
        </w:rPr>
        <w:fldChar w:fldCharType="end"/>
      </w:r>
      <w:r w:rsidRPr="00A71F63">
        <w:rPr>
          <w:rFonts w:ascii="仿宋" w:eastAsia="仿宋" w:hAnsi="仿宋" w:cs="仿宋" w:hint="eastAsia"/>
          <w:sz w:val="24"/>
          <w:szCs w:val="24"/>
        </w:rPr>
        <w:t xml:space="preserve">Ethernet（RJ45）接口等； </w:t>
      </w:r>
    </w:p>
    <w:p w14:paraId="31BEECC7"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2.5 HDMI接口直接连接到显示器，图像分辨率满足4K显示；</w:t>
      </w:r>
    </w:p>
    <w:p w14:paraId="048E5E18"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2.6 通过USB 3.0 Type C扩展出USB Hub，能够外接U盘等存储卡，鼠标键盘，在没有电脑主机的情况下，</w:t>
      </w:r>
      <w:proofErr w:type="gramStart"/>
      <w:r w:rsidRPr="00A71F63">
        <w:rPr>
          <w:rFonts w:ascii="仿宋" w:eastAsia="仿宋" w:hAnsi="仿宋" w:cs="仿宋" w:hint="eastAsia"/>
          <w:sz w:val="24"/>
          <w:szCs w:val="24"/>
        </w:rPr>
        <w:t>直接采图并</w:t>
      </w:r>
      <w:proofErr w:type="gramEnd"/>
      <w:r w:rsidRPr="00A71F63">
        <w:rPr>
          <w:rFonts w:ascii="仿宋" w:eastAsia="仿宋" w:hAnsi="仿宋" w:cs="仿宋" w:hint="eastAsia"/>
          <w:sz w:val="24"/>
          <w:szCs w:val="24"/>
        </w:rPr>
        <w:t>存储，且图像自</w:t>
      </w:r>
      <w:proofErr w:type="gramStart"/>
      <w:r w:rsidRPr="00A71F63">
        <w:rPr>
          <w:rFonts w:ascii="仿宋" w:eastAsia="仿宋" w:hAnsi="仿宋" w:cs="仿宋" w:hint="eastAsia"/>
          <w:sz w:val="24"/>
          <w:szCs w:val="24"/>
        </w:rPr>
        <w:t>带正确</w:t>
      </w:r>
      <w:proofErr w:type="gramEnd"/>
      <w:r w:rsidRPr="00A71F63">
        <w:rPr>
          <w:rFonts w:ascii="仿宋" w:eastAsia="仿宋" w:hAnsi="仿宋" w:cs="仿宋" w:hint="eastAsia"/>
          <w:sz w:val="24"/>
          <w:szCs w:val="24"/>
        </w:rPr>
        <w:t>的标尺；USB Hub上还可以扩展无线网卡，通过软件直接控制相机采图；</w:t>
      </w:r>
    </w:p>
    <w:p w14:paraId="64BC835A"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 xml:space="preserve">2.7Ethernet（RJ45）接口， Ethernet通过路由共享方式，连接多台iPad或PC实现同步显示图像； </w:t>
      </w:r>
    </w:p>
    <w:p w14:paraId="2F07FC39"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bCs/>
          <w:sz w:val="24"/>
          <w:szCs w:val="24"/>
        </w:rPr>
        <w:t>★</w:t>
      </w:r>
      <w:r w:rsidRPr="00A71F63">
        <w:rPr>
          <w:rFonts w:ascii="仿宋" w:eastAsia="仿宋" w:hAnsi="仿宋" w:cs="仿宋" w:hint="eastAsia"/>
          <w:sz w:val="24"/>
          <w:szCs w:val="24"/>
        </w:rPr>
        <w:t>2.8 芯片规格：等效≥1/2.1英寸（对角线长度8.1mm），卷帘快门；</w:t>
      </w:r>
    </w:p>
    <w:p w14:paraId="6063D918"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bCs/>
          <w:sz w:val="24"/>
          <w:szCs w:val="24"/>
        </w:rPr>
        <w:t>★</w:t>
      </w:r>
      <w:r w:rsidRPr="00A71F63">
        <w:rPr>
          <w:rFonts w:ascii="仿宋" w:eastAsia="仿宋" w:hAnsi="仿宋" w:cs="仿宋" w:hint="eastAsia"/>
          <w:sz w:val="24"/>
          <w:szCs w:val="24"/>
        </w:rPr>
        <w:t>2.9 白平衡：自动，手动，点触式等多种方式；</w:t>
      </w:r>
    </w:p>
    <w:p w14:paraId="718C4502"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2.10 信号增益：1× - 22×可调；</w:t>
      </w:r>
    </w:p>
    <w:p w14:paraId="2D404F05"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lastRenderedPageBreak/>
        <w:t xml:space="preserve">2.11 像素大小：1.85μm </w:t>
      </w:r>
      <w:r w:rsidRPr="00A71F63">
        <w:rPr>
          <w:rFonts w:ascii="仿宋" w:eastAsia="仿宋" w:hAnsi="仿宋" w:cs="仿宋"/>
          <w:sz w:val="24"/>
          <w:szCs w:val="24"/>
        </w:rPr>
        <w:t>*</w:t>
      </w:r>
      <w:r w:rsidRPr="00A71F63">
        <w:rPr>
          <w:rFonts w:ascii="仿宋" w:eastAsia="仿宋" w:hAnsi="仿宋" w:cs="仿宋" w:hint="eastAsia"/>
          <w:sz w:val="24"/>
          <w:szCs w:val="24"/>
        </w:rPr>
        <w:t xml:space="preserve"> 1.85μm；光学接口：标准C型接口；曝光时间范围：0.06ms - 1s；</w:t>
      </w:r>
    </w:p>
    <w:p w14:paraId="17243EDF"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 xml:space="preserve">2.12 采样深度：3 </w:t>
      </w:r>
      <w:r w:rsidRPr="00A71F63">
        <w:rPr>
          <w:rFonts w:ascii="仿宋" w:eastAsia="仿宋" w:hAnsi="仿宋" w:cs="仿宋"/>
          <w:sz w:val="24"/>
          <w:szCs w:val="24"/>
        </w:rPr>
        <w:t>*</w:t>
      </w:r>
      <w:r w:rsidRPr="00A71F63">
        <w:rPr>
          <w:rFonts w:ascii="仿宋" w:eastAsia="仿宋" w:hAnsi="仿宋" w:cs="仿宋" w:hint="eastAsia"/>
          <w:sz w:val="24"/>
          <w:szCs w:val="24"/>
        </w:rPr>
        <w:t xml:space="preserve"> 8位；</w:t>
      </w:r>
    </w:p>
    <w:p w14:paraId="648CB27F"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bCs/>
          <w:sz w:val="24"/>
          <w:szCs w:val="24"/>
        </w:rPr>
        <w:t>★</w:t>
      </w:r>
      <w:r w:rsidRPr="00A71F63">
        <w:rPr>
          <w:rFonts w:ascii="仿宋" w:eastAsia="仿宋" w:hAnsi="仿宋" w:cs="仿宋" w:hint="eastAsia"/>
          <w:sz w:val="24"/>
          <w:szCs w:val="24"/>
        </w:rPr>
        <w:t>2.13 摄像头自带拍摄、设置按钮，可脱离计算机工作；</w:t>
      </w:r>
    </w:p>
    <w:p w14:paraId="04A8A8E7"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2.14 Wi-Fi兼容性：可通过USB无线网卡或路由器实现；</w:t>
      </w:r>
    </w:p>
    <w:p w14:paraId="55645592"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2.15 光谱响应范围：400nm-700nm；</w:t>
      </w:r>
    </w:p>
    <w:p w14:paraId="0533AFF6"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2.16 支持TWAIN协议；</w:t>
      </w:r>
    </w:p>
    <w:p w14:paraId="2AF235C1"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2.17 可与显微镜直接连接供电，并读取显微镜的编码信息；</w:t>
      </w:r>
    </w:p>
    <w:p w14:paraId="2904E83C"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2.18 预览图像增强功能，如自动锐化，自动降噪，自动白平衡和HDR功能等。</w:t>
      </w:r>
    </w:p>
    <w:p w14:paraId="3C4E0556" w14:textId="77777777" w:rsidR="008063DE" w:rsidRPr="00A71F63" w:rsidRDefault="008063DE" w:rsidP="008063DE">
      <w:pPr>
        <w:pStyle w:val="af8"/>
        <w:snapToGrid w:val="0"/>
        <w:spacing w:line="360" w:lineRule="auto"/>
        <w:ind w:firstLineChars="0" w:firstLine="0"/>
        <w:rPr>
          <w:rFonts w:ascii="仿宋" w:eastAsia="仿宋" w:hAnsi="仿宋" w:cs="仿宋"/>
          <w:b/>
          <w:bCs/>
          <w:sz w:val="24"/>
          <w:szCs w:val="24"/>
        </w:rPr>
      </w:pPr>
      <w:r w:rsidRPr="00A71F63">
        <w:rPr>
          <w:rFonts w:ascii="仿宋" w:eastAsia="仿宋" w:hAnsi="仿宋" w:cs="仿宋" w:hint="eastAsia"/>
          <w:b/>
          <w:bCs/>
          <w:sz w:val="24"/>
          <w:szCs w:val="24"/>
        </w:rPr>
        <w:t>（3）显微图像控制及分析软件：</w:t>
      </w:r>
    </w:p>
    <w:p w14:paraId="182F8F48"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3.1 除用于图像控制外，可用于系统以外的任意计算机，以便于浏览、输出共图像；</w:t>
      </w:r>
    </w:p>
    <w:p w14:paraId="73988B3B"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3.2 软件自带暗室适应功能；2维图像格式转化；</w:t>
      </w:r>
      <w:proofErr w:type="gramStart"/>
      <w:r w:rsidRPr="00A71F63">
        <w:rPr>
          <w:rFonts w:ascii="仿宋" w:eastAsia="仿宋" w:hAnsi="仿宋" w:cs="仿宋" w:hint="eastAsia"/>
          <w:sz w:val="24"/>
          <w:szCs w:val="24"/>
        </w:rPr>
        <w:t>图像位</w:t>
      </w:r>
      <w:proofErr w:type="gramEnd"/>
      <w:r w:rsidRPr="00A71F63">
        <w:rPr>
          <w:rFonts w:ascii="仿宋" w:eastAsia="仿宋" w:hAnsi="仿宋" w:cs="仿宋" w:hint="eastAsia"/>
          <w:sz w:val="24"/>
          <w:szCs w:val="24"/>
        </w:rPr>
        <w:t>深转化（8/12/16）；</w:t>
      </w:r>
    </w:p>
    <w:p w14:paraId="3E223A9D"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3.3对比度调整及保存功能；</w:t>
      </w:r>
    </w:p>
    <w:p w14:paraId="422F6D54"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3.4 标尺、长度、面积和荧光强度报告；</w:t>
      </w:r>
    </w:p>
    <w:p w14:paraId="3082169E"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3.5 不同通道的叠加、</w:t>
      </w:r>
      <w:proofErr w:type="gramStart"/>
      <w:r w:rsidRPr="00A71F63">
        <w:rPr>
          <w:rFonts w:ascii="仿宋" w:eastAsia="仿宋" w:hAnsi="仿宋" w:cs="仿宋" w:hint="eastAsia"/>
          <w:sz w:val="24"/>
          <w:szCs w:val="24"/>
        </w:rPr>
        <w:t>伪彩定义</w:t>
      </w:r>
      <w:proofErr w:type="gramEnd"/>
      <w:r w:rsidRPr="00A71F63">
        <w:rPr>
          <w:rFonts w:ascii="仿宋" w:eastAsia="仿宋" w:hAnsi="仿宋" w:cs="仿宋" w:hint="eastAsia"/>
          <w:sz w:val="24"/>
          <w:szCs w:val="24"/>
        </w:rPr>
        <w:t>、输出功能；</w:t>
      </w:r>
    </w:p>
    <w:p w14:paraId="09AA82D8"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3.6 图像的数学运算功能：包括加、减、乘、除、比率（ratio）、移位、滤镜；</w:t>
      </w:r>
    </w:p>
    <w:p w14:paraId="6D6A4AF8"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3.7 2.5D灰度地形图显示；</w:t>
      </w:r>
    </w:p>
    <w:p w14:paraId="21CAF645" w14:textId="77777777" w:rsidR="008063DE" w:rsidRPr="00A71F63" w:rsidRDefault="008063DE" w:rsidP="009A39BD">
      <w:pPr>
        <w:pStyle w:val="af8"/>
        <w:snapToGrid w:val="0"/>
        <w:spacing w:line="360" w:lineRule="auto"/>
        <w:ind w:firstLine="480"/>
        <w:rPr>
          <w:rFonts w:ascii="仿宋" w:eastAsia="仿宋" w:hAnsi="仿宋" w:cs="仿宋"/>
          <w:sz w:val="24"/>
          <w:szCs w:val="24"/>
        </w:rPr>
      </w:pPr>
      <w:r w:rsidRPr="00A71F63">
        <w:rPr>
          <w:rFonts w:ascii="仿宋" w:eastAsia="仿宋" w:hAnsi="仿宋" w:cs="仿宋" w:hint="eastAsia"/>
          <w:sz w:val="24"/>
          <w:szCs w:val="24"/>
        </w:rPr>
        <w:t>3.8 多种图像处理算法：平滑、中值滤波、边界锐化等；AVI视频拍摄功能。</w:t>
      </w:r>
    </w:p>
    <w:p w14:paraId="02567762" w14:textId="77777777" w:rsidR="008063DE" w:rsidRPr="000D2CB6" w:rsidRDefault="008063DE" w:rsidP="000D2CB6">
      <w:pPr>
        <w:snapToGrid w:val="0"/>
        <w:spacing w:line="360" w:lineRule="auto"/>
        <w:ind w:firstLineChars="200" w:firstLine="482"/>
        <w:rPr>
          <w:rFonts w:ascii="仿宋" w:eastAsia="仿宋" w:hAnsi="仿宋" w:cs="仿宋"/>
          <w:b/>
          <w:i w:val="0"/>
          <w:sz w:val="24"/>
          <w:szCs w:val="24"/>
          <w:lang w:eastAsia="zh-CN"/>
        </w:rPr>
      </w:pPr>
      <w:r w:rsidRPr="000D2CB6">
        <w:rPr>
          <w:rFonts w:ascii="仿宋" w:eastAsia="仿宋" w:hAnsi="仿宋" w:cs="仿宋" w:hint="eastAsia"/>
          <w:b/>
          <w:i w:val="0"/>
          <w:sz w:val="24"/>
          <w:szCs w:val="24"/>
          <w:lang w:eastAsia="zh-CN"/>
        </w:rPr>
        <w:t>（4）配置明细（实质性要求）</w:t>
      </w:r>
    </w:p>
    <w:p w14:paraId="4A2E9490" w14:textId="77777777" w:rsidR="008063DE" w:rsidRPr="00A71F63" w:rsidRDefault="008063DE" w:rsidP="009A39BD">
      <w:pPr>
        <w:snapToGrid w:val="0"/>
        <w:spacing w:line="360"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生物显微镜1台、聚光镜1个、2.5X物镜1个、5X物镜</w:t>
      </w:r>
      <w:r w:rsidRPr="00A71F63">
        <w:rPr>
          <w:rFonts w:ascii="仿宋" w:eastAsia="仿宋" w:hAnsi="仿宋" w:cs="仿宋" w:hint="eastAsia"/>
          <w:i w:val="0"/>
          <w:sz w:val="24"/>
          <w:szCs w:val="24"/>
          <w:lang w:eastAsia="zh-CN"/>
        </w:rPr>
        <w:tab/>
        <w:t>1个、10X物镜1个、20X物镜</w:t>
      </w:r>
      <w:r w:rsidRPr="00A71F63">
        <w:rPr>
          <w:rFonts w:ascii="仿宋" w:eastAsia="仿宋" w:hAnsi="仿宋" w:cs="仿宋" w:hint="eastAsia"/>
          <w:i w:val="0"/>
          <w:sz w:val="24"/>
          <w:szCs w:val="24"/>
          <w:lang w:eastAsia="zh-CN"/>
        </w:rPr>
        <w:tab/>
        <w:t>1个、40X物镜1个、10X目镜2个、三目镜筒1个、载物台1套、数码摄像头1</w:t>
      </w:r>
      <w:r w:rsidRPr="00A71F63">
        <w:rPr>
          <w:rFonts w:ascii="仿宋" w:eastAsia="仿宋" w:hAnsi="仿宋" w:cs="仿宋" w:hint="eastAsia"/>
          <w:i w:val="0"/>
          <w:sz w:val="24"/>
          <w:szCs w:val="24"/>
          <w:lang w:eastAsia="zh-CN"/>
        </w:rPr>
        <w:tab/>
        <w:t>套、成像软件1套。</w:t>
      </w:r>
    </w:p>
    <w:p w14:paraId="7806275C" w14:textId="77777777" w:rsidR="008063DE" w:rsidRPr="00984656" w:rsidRDefault="008063DE" w:rsidP="008063DE">
      <w:pPr>
        <w:pStyle w:val="4"/>
        <w:rPr>
          <w:rFonts w:ascii="仿宋" w:hAnsi="仿宋" w:cs="仿宋"/>
          <w:b/>
          <w:i w:val="0"/>
          <w:szCs w:val="24"/>
          <w:lang w:eastAsia="zh-CN"/>
        </w:rPr>
      </w:pPr>
      <w:bookmarkStart w:id="665" w:name="_Toc84592304"/>
      <w:r w:rsidRPr="00984656">
        <w:rPr>
          <w:rFonts w:ascii="仿宋" w:hAnsi="仿宋" w:cs="仿宋" w:hint="eastAsia"/>
          <w:b/>
          <w:i w:val="0"/>
          <w:szCs w:val="24"/>
          <w:lang w:eastAsia="zh-CN"/>
        </w:rPr>
        <w:t>（二）医用冰箱</w:t>
      </w:r>
      <w:bookmarkEnd w:id="665"/>
    </w:p>
    <w:p w14:paraId="1F20FD7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4FA8A09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（1）结构设计：</w:t>
      </w:r>
    </w:p>
    <w:p w14:paraId="13266D7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1.1箱体整体采用优质冷轧钢板，表面经环保陶化、喷涂工艺处理。</w:t>
      </w:r>
    </w:p>
    <w:p w14:paraId="4442648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（2）温度控制：</w:t>
      </w:r>
    </w:p>
    <w:p w14:paraId="4217FB1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 采用微电脑控制系统，温度数字显示，确保精确稳定运行；</w:t>
      </w:r>
    </w:p>
    <w:p w14:paraId="2D079B7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 精准的电子温度控制，精度达到0.1℃；</w:t>
      </w:r>
    </w:p>
    <w:p w14:paraId="17E3C10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2.3 </w:t>
      </w:r>
      <w:proofErr w:type="gramStart"/>
      <w:r w:rsidRPr="00A71F63">
        <w:rPr>
          <w:rFonts w:ascii="仿宋" w:eastAsia="仿宋" w:hAnsi="仿宋" w:cs="仿宋" w:hint="eastAsia"/>
        </w:rPr>
        <w:t>标配</w:t>
      </w:r>
      <w:proofErr w:type="gramEnd"/>
      <w:r w:rsidRPr="00A71F63">
        <w:rPr>
          <w:rFonts w:ascii="仿宋" w:eastAsia="仿宋" w:hAnsi="仿宋" w:cs="仿宋" w:hint="eastAsia"/>
        </w:rPr>
        <w:t>USB存储模块，可以滚动存储8000条温度数据；</w:t>
      </w:r>
    </w:p>
    <w:p w14:paraId="1770139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2.4制冷布局，箱内温度稳定在2℃~8℃范围内；</w:t>
      </w:r>
      <w:r w:rsidRPr="00A71F63">
        <w:rPr>
          <w:rFonts w:ascii="仿宋" w:eastAsia="仿宋" w:hAnsi="仿宋" w:cs="仿宋"/>
        </w:rPr>
        <w:t xml:space="preserve"> </w:t>
      </w:r>
    </w:p>
    <w:p w14:paraId="41AD361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2.5 </w:t>
      </w:r>
      <w:proofErr w:type="gramStart"/>
      <w:r w:rsidRPr="00A71F63">
        <w:rPr>
          <w:rFonts w:ascii="仿宋" w:eastAsia="仿宋" w:hAnsi="仿宋" w:cs="仿宋" w:hint="eastAsia"/>
        </w:rPr>
        <w:t>标配本地</w:t>
      </w:r>
      <w:proofErr w:type="gramEnd"/>
      <w:r w:rsidRPr="00A71F63">
        <w:rPr>
          <w:rFonts w:ascii="仿宋" w:eastAsia="仿宋" w:hAnsi="仿宋" w:cs="仿宋" w:hint="eastAsia"/>
        </w:rPr>
        <w:t>远程监控模块；</w:t>
      </w:r>
    </w:p>
    <w:p w14:paraId="2D01ECB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2.6 不受环境温度影响的可靠温度控制，提供试剂、药品、样本所需的存储环境。</w:t>
      </w:r>
    </w:p>
    <w:p w14:paraId="3DE253A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（3）制冷系统：</w:t>
      </w:r>
    </w:p>
    <w:p w14:paraId="2EB062E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 原装压缩机，无氟环保高效制冷剂，制冷速度快，制冷效率高，耗电量低；</w:t>
      </w:r>
      <w:r w:rsidRPr="00A71F63">
        <w:rPr>
          <w:rFonts w:ascii="仿宋" w:eastAsia="仿宋" w:hAnsi="仿宋" w:cs="仿宋"/>
        </w:rPr>
        <w:t xml:space="preserve"> </w:t>
      </w:r>
    </w:p>
    <w:p w14:paraId="3FCFBA1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 风冷</w:t>
      </w:r>
      <w:proofErr w:type="gramStart"/>
      <w:r w:rsidRPr="00A71F63">
        <w:rPr>
          <w:rFonts w:ascii="仿宋" w:eastAsia="仿宋" w:hAnsi="仿宋" w:cs="仿宋" w:hint="eastAsia"/>
        </w:rPr>
        <w:t>翅</w:t>
      </w:r>
      <w:proofErr w:type="gramEnd"/>
      <w:r w:rsidRPr="00A71F63">
        <w:rPr>
          <w:rFonts w:ascii="仿宋" w:eastAsia="仿宋" w:hAnsi="仿宋" w:cs="仿宋" w:hint="eastAsia"/>
        </w:rPr>
        <w:t>片式蒸发器配合独特的循环风冷系统设计，确保冷藏箱内部温度恒定；</w:t>
      </w:r>
    </w:p>
    <w:p w14:paraId="1F240E8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 高密度保温发泡层采用环保环戊烷发泡剂，保温效果好。</w:t>
      </w:r>
    </w:p>
    <w:p w14:paraId="454F288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（4）安全保障：</w:t>
      </w:r>
    </w:p>
    <w:p w14:paraId="08D21C02"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4.1 具备箱内高低温报警、传感器故障报警、断电报警（支持8小时）、开关门异常报警功能；</w:t>
      </w:r>
    </w:p>
    <w:p w14:paraId="7F893A3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4.2 具备声音蜂鸣和灯光闪烁双重报警方式；</w:t>
      </w:r>
    </w:p>
    <w:p w14:paraId="4E8B206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4.3 温控器测点故障安全运行模式（显示传感器和控制传感器互为备份）；</w:t>
      </w:r>
    </w:p>
    <w:p w14:paraId="4A65FF5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4.4 密码保护功能，放置随意调整运行参数；</w:t>
      </w:r>
    </w:p>
    <w:p w14:paraId="46012E6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4.5 断电保护：冷藏箱延时启动功能，避免电网恢复供电时多台设备同时导致断路器保护。</w:t>
      </w:r>
    </w:p>
    <w:p w14:paraId="365E0D0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（5）人性化设计：</w:t>
      </w:r>
    </w:p>
    <w:p w14:paraId="512740D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5.1 宽电压带，适合187~242V电压下使用；</w:t>
      </w:r>
    </w:p>
    <w:p w14:paraId="69EFCD9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5.2 静音设计，适合安静环境；</w:t>
      </w:r>
    </w:p>
    <w:p w14:paraId="2FAE6D3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5.3 安全门锁设计，确保存放物品安全；</w:t>
      </w:r>
    </w:p>
    <w:p w14:paraId="51A00D7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5.4 大屏幕数字显示便于观察；</w:t>
      </w:r>
    </w:p>
    <w:p w14:paraId="0431D3E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xml:space="preserve">5.5 </w:t>
      </w:r>
      <w:proofErr w:type="gramStart"/>
      <w:r w:rsidRPr="00A71F63">
        <w:rPr>
          <w:rFonts w:ascii="仿宋" w:eastAsia="仿宋" w:hAnsi="仿宋" w:cs="仿宋" w:hint="eastAsia"/>
        </w:rPr>
        <w:t>标配测试</w:t>
      </w:r>
      <w:proofErr w:type="gramEnd"/>
      <w:r w:rsidRPr="00A71F63">
        <w:rPr>
          <w:rFonts w:ascii="仿宋" w:eastAsia="仿宋" w:hAnsi="仿宋" w:cs="仿宋" w:hint="eastAsia"/>
        </w:rPr>
        <w:t>孔，方便用户监测或实验采集数据；</w:t>
      </w:r>
    </w:p>
    <w:p w14:paraId="069AB21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5.6 高度可调节搁架设计，根据物品的不同调节高度，提高空间利用率；</w:t>
      </w:r>
    </w:p>
    <w:p w14:paraId="77AFC5A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5.7 万向可刹车脚轮设计，方便用户移动设备；</w:t>
      </w:r>
    </w:p>
    <w:p w14:paraId="2D3F27B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5.8 双层中空电加热膜玻璃门，设备运行时无凝露；</w:t>
      </w:r>
    </w:p>
    <w:p w14:paraId="6AE41F7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5.9 内置LED节能照明灯，开关门自动点亮或熄灭，方便观察箱内物品。</w:t>
      </w:r>
    </w:p>
    <w:p w14:paraId="4C977BE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（6）技术参数（此部分共计9条内容）</w:t>
      </w:r>
    </w:p>
    <w:tbl>
      <w:tblPr>
        <w:tblW w:w="0" w:type="auto"/>
        <w:tblInd w:w="128" w:type="dxa"/>
        <w:tblLayout w:type="fixed"/>
        <w:tblCellMar>
          <w:top w:w="15" w:type="dxa"/>
          <w:left w:w="15" w:type="dxa"/>
          <w:bottom w:w="15" w:type="dxa"/>
          <w:right w:w="15" w:type="dxa"/>
        </w:tblCellMar>
        <w:tblLook w:val="04A0" w:firstRow="1" w:lastRow="0" w:firstColumn="1" w:lastColumn="0" w:noHBand="0" w:noVBand="1"/>
      </w:tblPr>
      <w:tblGrid>
        <w:gridCol w:w="1588"/>
        <w:gridCol w:w="3261"/>
        <w:gridCol w:w="3091"/>
      </w:tblGrid>
      <w:tr w:rsidR="008063DE" w:rsidRPr="00A71F63" w14:paraId="7137787C" w14:textId="77777777" w:rsidTr="00E7797D">
        <w:trPr>
          <w:trHeight w:val="285"/>
        </w:trPr>
        <w:tc>
          <w:tcPr>
            <w:tcW w:w="1588" w:type="dxa"/>
            <w:tcBorders>
              <w:top w:val="single" w:sz="4" w:space="0" w:color="000000"/>
              <w:left w:val="single" w:sz="4" w:space="0" w:color="000000"/>
              <w:bottom w:val="single" w:sz="4" w:space="0" w:color="auto"/>
              <w:right w:val="single" w:sz="4" w:space="0" w:color="000000"/>
            </w:tcBorders>
            <w:vAlign w:val="center"/>
          </w:tcPr>
          <w:p w14:paraId="6A795A28"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bCs/>
                <w:i w:val="0"/>
                <w:sz w:val="24"/>
                <w:szCs w:val="24"/>
              </w:rPr>
              <w:t>第</w:t>
            </w:r>
            <w:r w:rsidRPr="00A71F63">
              <w:rPr>
                <w:rFonts w:ascii="仿宋" w:eastAsia="仿宋" w:hAnsi="仿宋" w:cs="仿宋" w:hint="eastAsia"/>
                <w:bCs/>
                <w:i w:val="0"/>
                <w:sz w:val="24"/>
                <w:szCs w:val="24"/>
              </w:rPr>
              <w:t>X条</w:t>
            </w:r>
          </w:p>
        </w:tc>
        <w:tc>
          <w:tcPr>
            <w:tcW w:w="3261" w:type="dxa"/>
            <w:tcBorders>
              <w:top w:val="single" w:sz="4" w:space="0" w:color="000000"/>
              <w:left w:val="single" w:sz="4" w:space="0" w:color="000000"/>
              <w:bottom w:val="single" w:sz="4" w:space="0" w:color="000000"/>
              <w:right w:val="single" w:sz="4" w:space="0" w:color="000000"/>
            </w:tcBorders>
            <w:vAlign w:val="center"/>
          </w:tcPr>
          <w:p w14:paraId="4C84996E"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类型（搁架/抽屉）/材质</w:t>
            </w:r>
          </w:p>
        </w:tc>
        <w:tc>
          <w:tcPr>
            <w:tcW w:w="3091" w:type="dxa"/>
            <w:tcBorders>
              <w:top w:val="single" w:sz="4" w:space="0" w:color="000000"/>
              <w:left w:val="single" w:sz="4" w:space="0" w:color="000000"/>
              <w:bottom w:val="single" w:sz="4" w:space="0" w:color="000000"/>
              <w:right w:val="single" w:sz="4" w:space="0" w:color="000000"/>
            </w:tcBorders>
            <w:vAlign w:val="center"/>
          </w:tcPr>
          <w:p w14:paraId="15FEF63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搁架/钢丝浸塑</w:t>
            </w:r>
          </w:p>
        </w:tc>
      </w:tr>
      <w:tr w:rsidR="008063DE" w:rsidRPr="00A71F63" w14:paraId="7E20E454" w14:textId="77777777" w:rsidTr="00E7797D">
        <w:trPr>
          <w:trHeight w:val="285"/>
        </w:trPr>
        <w:tc>
          <w:tcPr>
            <w:tcW w:w="1588" w:type="dxa"/>
            <w:vMerge w:val="restart"/>
            <w:tcBorders>
              <w:top w:val="single" w:sz="4" w:space="0" w:color="auto"/>
              <w:left w:val="single" w:sz="4" w:space="0" w:color="000000"/>
              <w:bottom w:val="single" w:sz="4" w:space="0" w:color="000000"/>
              <w:right w:val="single" w:sz="4" w:space="0" w:color="000000"/>
            </w:tcBorders>
            <w:vAlign w:val="center"/>
          </w:tcPr>
          <w:p w14:paraId="7816203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6.1技术参数</w:t>
            </w:r>
          </w:p>
        </w:tc>
        <w:tc>
          <w:tcPr>
            <w:tcW w:w="3261" w:type="dxa"/>
            <w:tcBorders>
              <w:top w:val="single" w:sz="4" w:space="0" w:color="000000"/>
              <w:left w:val="single" w:sz="4" w:space="0" w:color="000000"/>
              <w:bottom w:val="single" w:sz="4" w:space="0" w:color="000000"/>
              <w:right w:val="single" w:sz="4" w:space="0" w:color="000000"/>
            </w:tcBorders>
            <w:vAlign w:val="center"/>
          </w:tcPr>
          <w:p w14:paraId="03DE988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层数</w:t>
            </w:r>
          </w:p>
        </w:tc>
        <w:tc>
          <w:tcPr>
            <w:tcW w:w="3091" w:type="dxa"/>
            <w:tcBorders>
              <w:top w:val="single" w:sz="4" w:space="0" w:color="000000"/>
              <w:left w:val="single" w:sz="4" w:space="0" w:color="000000"/>
              <w:bottom w:val="single" w:sz="4" w:space="0" w:color="000000"/>
              <w:right w:val="single" w:sz="4" w:space="0" w:color="000000"/>
            </w:tcBorders>
            <w:vAlign w:val="center"/>
          </w:tcPr>
          <w:p w14:paraId="0D8D3B19"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5</w:t>
            </w:r>
          </w:p>
        </w:tc>
      </w:tr>
      <w:tr w:rsidR="008063DE" w:rsidRPr="00A71F63" w14:paraId="18D287FD"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4EE457D6"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90A872F"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制冷方式（风冷/直冷）</w:t>
            </w:r>
          </w:p>
        </w:tc>
        <w:tc>
          <w:tcPr>
            <w:tcW w:w="3091" w:type="dxa"/>
            <w:tcBorders>
              <w:top w:val="single" w:sz="4" w:space="0" w:color="000000"/>
              <w:left w:val="single" w:sz="4" w:space="0" w:color="000000"/>
              <w:bottom w:val="single" w:sz="4" w:space="0" w:color="000000"/>
              <w:right w:val="single" w:sz="4" w:space="0" w:color="000000"/>
            </w:tcBorders>
            <w:vAlign w:val="center"/>
          </w:tcPr>
          <w:p w14:paraId="13F0D2C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风冷</w:t>
            </w:r>
          </w:p>
        </w:tc>
      </w:tr>
      <w:tr w:rsidR="008063DE" w:rsidRPr="00A71F63" w14:paraId="3B423E08"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5FB7C621"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838DC4C"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除霜方式（自动/手动）</w:t>
            </w:r>
          </w:p>
        </w:tc>
        <w:tc>
          <w:tcPr>
            <w:tcW w:w="3091" w:type="dxa"/>
            <w:tcBorders>
              <w:top w:val="single" w:sz="4" w:space="0" w:color="000000"/>
              <w:left w:val="single" w:sz="4" w:space="0" w:color="000000"/>
              <w:bottom w:val="single" w:sz="4" w:space="0" w:color="000000"/>
              <w:right w:val="single" w:sz="4" w:space="0" w:color="000000"/>
            </w:tcBorders>
            <w:vAlign w:val="center"/>
          </w:tcPr>
          <w:p w14:paraId="2868103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自动</w:t>
            </w:r>
          </w:p>
        </w:tc>
      </w:tr>
      <w:tr w:rsidR="008063DE" w:rsidRPr="00A71F63" w14:paraId="54C994DE"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77529A03"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6EB4E84"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制冷剂/g</w:t>
            </w:r>
          </w:p>
        </w:tc>
        <w:tc>
          <w:tcPr>
            <w:tcW w:w="3091" w:type="dxa"/>
            <w:tcBorders>
              <w:top w:val="single" w:sz="4" w:space="0" w:color="000000"/>
              <w:left w:val="single" w:sz="4" w:space="0" w:color="000000"/>
              <w:bottom w:val="single" w:sz="4" w:space="0" w:color="000000"/>
              <w:right w:val="single" w:sz="4" w:space="0" w:color="000000"/>
            </w:tcBorders>
            <w:vAlign w:val="center"/>
          </w:tcPr>
          <w:p w14:paraId="7C2FE74E"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R134a/310g</w:t>
            </w:r>
          </w:p>
        </w:tc>
      </w:tr>
      <w:tr w:rsidR="008063DE" w:rsidRPr="00A71F63" w14:paraId="4ED5F085"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5460FA50"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76FBDF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噪音级别</w:t>
            </w:r>
          </w:p>
        </w:tc>
        <w:tc>
          <w:tcPr>
            <w:tcW w:w="3091" w:type="dxa"/>
            <w:tcBorders>
              <w:top w:val="single" w:sz="4" w:space="0" w:color="000000"/>
              <w:left w:val="single" w:sz="4" w:space="0" w:color="000000"/>
              <w:bottom w:val="single" w:sz="4" w:space="0" w:color="000000"/>
              <w:right w:val="single" w:sz="4" w:space="0" w:color="000000"/>
            </w:tcBorders>
            <w:vAlign w:val="center"/>
          </w:tcPr>
          <w:p w14:paraId="04D7334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≤50dB(A)</w:t>
            </w:r>
          </w:p>
        </w:tc>
      </w:tr>
      <w:tr w:rsidR="008063DE" w:rsidRPr="00A71F63" w14:paraId="2CC02DAC" w14:textId="77777777" w:rsidTr="00E7797D">
        <w:trPr>
          <w:trHeight w:val="285"/>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00790918"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6.2温度</w:t>
            </w:r>
          </w:p>
        </w:tc>
        <w:tc>
          <w:tcPr>
            <w:tcW w:w="3261" w:type="dxa"/>
            <w:tcBorders>
              <w:top w:val="single" w:sz="4" w:space="0" w:color="000000"/>
              <w:left w:val="single" w:sz="4" w:space="0" w:color="000000"/>
              <w:bottom w:val="single" w:sz="4" w:space="0" w:color="000000"/>
              <w:right w:val="single" w:sz="4" w:space="0" w:color="000000"/>
            </w:tcBorders>
            <w:vAlign w:val="center"/>
          </w:tcPr>
          <w:p w14:paraId="3E5E8AF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环温</w:t>
            </w:r>
          </w:p>
        </w:tc>
        <w:tc>
          <w:tcPr>
            <w:tcW w:w="3091" w:type="dxa"/>
            <w:tcBorders>
              <w:top w:val="single" w:sz="4" w:space="0" w:color="000000"/>
              <w:left w:val="single" w:sz="4" w:space="0" w:color="000000"/>
              <w:bottom w:val="single" w:sz="4" w:space="0" w:color="000000"/>
              <w:right w:val="single" w:sz="4" w:space="0" w:color="000000"/>
            </w:tcBorders>
            <w:vAlign w:val="center"/>
          </w:tcPr>
          <w:p w14:paraId="4C066792"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10~32℃</w:t>
            </w:r>
          </w:p>
        </w:tc>
      </w:tr>
      <w:tr w:rsidR="008063DE" w:rsidRPr="00A71F63" w14:paraId="6E6840C3"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3A4ECF5"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9236C2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温度范围</w:t>
            </w:r>
          </w:p>
        </w:tc>
        <w:tc>
          <w:tcPr>
            <w:tcW w:w="3091" w:type="dxa"/>
            <w:tcBorders>
              <w:top w:val="single" w:sz="4" w:space="0" w:color="000000"/>
              <w:left w:val="single" w:sz="4" w:space="0" w:color="000000"/>
              <w:bottom w:val="single" w:sz="4" w:space="0" w:color="000000"/>
              <w:right w:val="single" w:sz="4" w:space="0" w:color="000000"/>
            </w:tcBorders>
            <w:vAlign w:val="center"/>
          </w:tcPr>
          <w:p w14:paraId="6EF95614"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5±3℃</w:t>
            </w:r>
          </w:p>
        </w:tc>
      </w:tr>
      <w:tr w:rsidR="008063DE" w:rsidRPr="00A71F63" w14:paraId="746183FE" w14:textId="77777777" w:rsidTr="00E7797D">
        <w:trPr>
          <w:trHeight w:val="285"/>
        </w:trPr>
        <w:tc>
          <w:tcPr>
            <w:tcW w:w="1588" w:type="dxa"/>
            <w:vMerge w:val="restart"/>
            <w:tcBorders>
              <w:top w:val="single" w:sz="4" w:space="0" w:color="000000"/>
              <w:left w:val="single" w:sz="4" w:space="0" w:color="000000"/>
              <w:right w:val="single" w:sz="4" w:space="0" w:color="000000"/>
            </w:tcBorders>
            <w:vAlign w:val="center"/>
          </w:tcPr>
          <w:p w14:paraId="308970A7" w14:textId="77777777" w:rsidR="008063DE" w:rsidRPr="00A71F63" w:rsidRDefault="008063DE" w:rsidP="00E7797D">
            <w:pPr>
              <w:spacing w:line="300" w:lineRule="exact"/>
              <w:jc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6.3控制</w:t>
            </w:r>
          </w:p>
        </w:tc>
        <w:tc>
          <w:tcPr>
            <w:tcW w:w="3261" w:type="dxa"/>
            <w:tcBorders>
              <w:top w:val="single" w:sz="4" w:space="0" w:color="000000"/>
              <w:left w:val="single" w:sz="4" w:space="0" w:color="000000"/>
              <w:bottom w:val="single" w:sz="4" w:space="0" w:color="000000"/>
              <w:right w:val="single" w:sz="4" w:space="0" w:color="000000"/>
            </w:tcBorders>
            <w:vAlign w:val="center"/>
          </w:tcPr>
          <w:p w14:paraId="23B37B3B"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蒸发器类型</w:t>
            </w:r>
          </w:p>
        </w:tc>
        <w:tc>
          <w:tcPr>
            <w:tcW w:w="3091" w:type="dxa"/>
            <w:tcBorders>
              <w:top w:val="single" w:sz="4" w:space="0" w:color="000000"/>
              <w:left w:val="single" w:sz="4" w:space="0" w:color="000000"/>
              <w:bottom w:val="single" w:sz="4" w:space="0" w:color="000000"/>
              <w:right w:val="single" w:sz="4" w:space="0" w:color="000000"/>
            </w:tcBorders>
            <w:vAlign w:val="center"/>
          </w:tcPr>
          <w:p w14:paraId="378B41A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翅片式</w:t>
            </w:r>
          </w:p>
        </w:tc>
      </w:tr>
      <w:tr w:rsidR="008063DE" w:rsidRPr="00A71F63" w14:paraId="2E4A9914" w14:textId="77777777" w:rsidTr="00E7797D">
        <w:trPr>
          <w:trHeight w:val="285"/>
        </w:trPr>
        <w:tc>
          <w:tcPr>
            <w:tcW w:w="1588" w:type="dxa"/>
            <w:vMerge/>
            <w:tcBorders>
              <w:left w:val="single" w:sz="4" w:space="0" w:color="000000"/>
              <w:right w:val="single" w:sz="4" w:space="0" w:color="000000"/>
            </w:tcBorders>
            <w:vAlign w:val="center"/>
          </w:tcPr>
          <w:p w14:paraId="5C11A48D"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BE2AA0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蒸发器材料</w:t>
            </w:r>
          </w:p>
        </w:tc>
        <w:tc>
          <w:tcPr>
            <w:tcW w:w="3091" w:type="dxa"/>
            <w:tcBorders>
              <w:top w:val="single" w:sz="4" w:space="0" w:color="000000"/>
              <w:left w:val="single" w:sz="4" w:space="0" w:color="000000"/>
              <w:bottom w:val="single" w:sz="4" w:space="0" w:color="000000"/>
              <w:right w:val="single" w:sz="4" w:space="0" w:color="000000"/>
            </w:tcBorders>
            <w:vAlign w:val="center"/>
          </w:tcPr>
          <w:p w14:paraId="31A1FBEE"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铜管铝翅片</w:t>
            </w:r>
          </w:p>
        </w:tc>
      </w:tr>
      <w:tr w:rsidR="008063DE" w:rsidRPr="00A71F63" w14:paraId="31B11849" w14:textId="77777777" w:rsidTr="00E7797D">
        <w:trPr>
          <w:trHeight w:val="285"/>
        </w:trPr>
        <w:tc>
          <w:tcPr>
            <w:tcW w:w="1588" w:type="dxa"/>
            <w:vMerge/>
            <w:tcBorders>
              <w:left w:val="single" w:sz="4" w:space="0" w:color="000000"/>
              <w:right w:val="single" w:sz="4" w:space="0" w:color="000000"/>
            </w:tcBorders>
            <w:vAlign w:val="center"/>
          </w:tcPr>
          <w:p w14:paraId="7EDF4FE8"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8096799"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冷凝器类型</w:t>
            </w:r>
          </w:p>
        </w:tc>
        <w:tc>
          <w:tcPr>
            <w:tcW w:w="3091" w:type="dxa"/>
            <w:tcBorders>
              <w:top w:val="single" w:sz="4" w:space="0" w:color="000000"/>
              <w:left w:val="single" w:sz="4" w:space="0" w:color="000000"/>
              <w:bottom w:val="single" w:sz="4" w:space="0" w:color="000000"/>
              <w:right w:val="single" w:sz="4" w:space="0" w:color="000000"/>
            </w:tcBorders>
            <w:vAlign w:val="center"/>
          </w:tcPr>
          <w:p w14:paraId="7BD83D3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丝管式</w:t>
            </w:r>
          </w:p>
        </w:tc>
      </w:tr>
      <w:tr w:rsidR="008063DE" w:rsidRPr="00A71F63" w14:paraId="34779584" w14:textId="77777777" w:rsidTr="00E7797D">
        <w:trPr>
          <w:trHeight w:val="285"/>
        </w:trPr>
        <w:tc>
          <w:tcPr>
            <w:tcW w:w="1588" w:type="dxa"/>
            <w:vMerge/>
            <w:tcBorders>
              <w:left w:val="single" w:sz="4" w:space="0" w:color="000000"/>
              <w:right w:val="single" w:sz="4" w:space="0" w:color="000000"/>
            </w:tcBorders>
            <w:vAlign w:val="center"/>
          </w:tcPr>
          <w:p w14:paraId="71FD6FEC"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2BBB4E9"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冷凝器材料</w:t>
            </w:r>
          </w:p>
        </w:tc>
        <w:tc>
          <w:tcPr>
            <w:tcW w:w="3091" w:type="dxa"/>
            <w:tcBorders>
              <w:top w:val="single" w:sz="4" w:space="0" w:color="000000"/>
              <w:left w:val="single" w:sz="4" w:space="0" w:color="000000"/>
              <w:bottom w:val="single" w:sz="4" w:space="0" w:color="000000"/>
              <w:right w:val="single" w:sz="4" w:space="0" w:color="000000"/>
            </w:tcBorders>
            <w:vAlign w:val="center"/>
          </w:tcPr>
          <w:p w14:paraId="16181202"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邦迪管</w:t>
            </w:r>
          </w:p>
        </w:tc>
      </w:tr>
      <w:tr w:rsidR="008063DE" w:rsidRPr="00A71F63" w14:paraId="37E617F2" w14:textId="77777777" w:rsidTr="00E7797D">
        <w:trPr>
          <w:trHeight w:val="285"/>
        </w:trPr>
        <w:tc>
          <w:tcPr>
            <w:tcW w:w="1588" w:type="dxa"/>
            <w:vMerge/>
            <w:tcBorders>
              <w:left w:val="single" w:sz="4" w:space="0" w:color="000000"/>
              <w:right w:val="single" w:sz="4" w:space="0" w:color="000000"/>
            </w:tcBorders>
            <w:vAlign w:val="center"/>
          </w:tcPr>
          <w:p w14:paraId="6AAFCB08"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750CE930"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传感器类型</w:t>
            </w:r>
          </w:p>
        </w:tc>
        <w:tc>
          <w:tcPr>
            <w:tcW w:w="3091" w:type="dxa"/>
            <w:tcBorders>
              <w:top w:val="single" w:sz="4" w:space="0" w:color="000000"/>
              <w:left w:val="single" w:sz="4" w:space="0" w:color="000000"/>
              <w:bottom w:val="single" w:sz="4" w:space="0" w:color="000000"/>
              <w:right w:val="single" w:sz="4" w:space="0" w:color="000000"/>
            </w:tcBorders>
            <w:vAlign w:val="center"/>
          </w:tcPr>
          <w:p w14:paraId="0B5ADD3D"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NTC</w:t>
            </w:r>
          </w:p>
        </w:tc>
      </w:tr>
      <w:tr w:rsidR="008063DE" w:rsidRPr="00A71F63" w14:paraId="0754F1F9" w14:textId="77777777" w:rsidTr="00E7797D">
        <w:trPr>
          <w:trHeight w:val="285"/>
        </w:trPr>
        <w:tc>
          <w:tcPr>
            <w:tcW w:w="1588" w:type="dxa"/>
            <w:vMerge/>
            <w:tcBorders>
              <w:left w:val="single" w:sz="4" w:space="0" w:color="000000"/>
              <w:right w:val="single" w:sz="4" w:space="0" w:color="000000"/>
            </w:tcBorders>
            <w:vAlign w:val="center"/>
          </w:tcPr>
          <w:p w14:paraId="11316DE4"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051888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温控器</w:t>
            </w:r>
          </w:p>
        </w:tc>
        <w:tc>
          <w:tcPr>
            <w:tcW w:w="3091" w:type="dxa"/>
            <w:tcBorders>
              <w:top w:val="single" w:sz="4" w:space="0" w:color="000000"/>
              <w:left w:val="single" w:sz="4" w:space="0" w:color="000000"/>
              <w:bottom w:val="single" w:sz="4" w:space="0" w:color="000000"/>
              <w:right w:val="single" w:sz="4" w:space="0" w:color="000000"/>
            </w:tcBorders>
            <w:vAlign w:val="center"/>
          </w:tcPr>
          <w:p w14:paraId="42EFDF4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电子温控</w:t>
            </w:r>
          </w:p>
        </w:tc>
      </w:tr>
      <w:tr w:rsidR="008063DE" w:rsidRPr="00A71F63" w14:paraId="4CE1B263" w14:textId="77777777" w:rsidTr="00E7797D">
        <w:trPr>
          <w:trHeight w:val="285"/>
        </w:trPr>
        <w:tc>
          <w:tcPr>
            <w:tcW w:w="1588" w:type="dxa"/>
            <w:vMerge/>
            <w:tcBorders>
              <w:left w:val="single" w:sz="4" w:space="0" w:color="000000"/>
              <w:bottom w:val="single" w:sz="4" w:space="0" w:color="000000"/>
              <w:right w:val="single" w:sz="4" w:space="0" w:color="000000"/>
            </w:tcBorders>
            <w:vAlign w:val="center"/>
          </w:tcPr>
          <w:p w14:paraId="60D38EC2"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F18963F"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显示方式（LCD/LED)</w:t>
            </w:r>
          </w:p>
        </w:tc>
        <w:tc>
          <w:tcPr>
            <w:tcW w:w="3091" w:type="dxa"/>
            <w:tcBorders>
              <w:top w:val="single" w:sz="4" w:space="0" w:color="000000"/>
              <w:left w:val="single" w:sz="4" w:space="0" w:color="000000"/>
              <w:bottom w:val="single" w:sz="4" w:space="0" w:color="000000"/>
              <w:right w:val="single" w:sz="4" w:space="0" w:color="000000"/>
            </w:tcBorders>
            <w:vAlign w:val="center"/>
          </w:tcPr>
          <w:p w14:paraId="5D48CCB2"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LED数码管</w:t>
            </w:r>
          </w:p>
        </w:tc>
      </w:tr>
      <w:tr w:rsidR="008063DE" w:rsidRPr="00A71F63" w14:paraId="52BE3B3E" w14:textId="77777777" w:rsidTr="00E7797D">
        <w:trPr>
          <w:trHeight w:val="285"/>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0985651F"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6.4电质参数</w:t>
            </w:r>
          </w:p>
        </w:tc>
        <w:tc>
          <w:tcPr>
            <w:tcW w:w="3261" w:type="dxa"/>
            <w:tcBorders>
              <w:top w:val="single" w:sz="4" w:space="0" w:color="000000"/>
              <w:left w:val="single" w:sz="4" w:space="0" w:color="000000"/>
              <w:bottom w:val="single" w:sz="4" w:space="0" w:color="000000"/>
              <w:right w:val="single" w:sz="4" w:space="0" w:color="000000"/>
            </w:tcBorders>
            <w:vAlign w:val="center"/>
          </w:tcPr>
          <w:p w14:paraId="5D8511F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电压/频率（V/Hz)</w:t>
            </w:r>
          </w:p>
        </w:tc>
        <w:tc>
          <w:tcPr>
            <w:tcW w:w="3091" w:type="dxa"/>
            <w:tcBorders>
              <w:top w:val="single" w:sz="4" w:space="0" w:color="000000"/>
              <w:left w:val="single" w:sz="4" w:space="0" w:color="000000"/>
              <w:bottom w:val="single" w:sz="4" w:space="0" w:color="000000"/>
              <w:right w:val="single" w:sz="4" w:space="0" w:color="000000"/>
            </w:tcBorders>
            <w:vAlign w:val="center"/>
          </w:tcPr>
          <w:p w14:paraId="550F9B1B"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220、50Hz</w:t>
            </w:r>
          </w:p>
        </w:tc>
      </w:tr>
      <w:tr w:rsidR="008063DE" w:rsidRPr="00A71F63" w14:paraId="73D61CB1"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6F38A98"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818D797"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功率（W)</w:t>
            </w:r>
          </w:p>
        </w:tc>
        <w:tc>
          <w:tcPr>
            <w:tcW w:w="3091" w:type="dxa"/>
            <w:tcBorders>
              <w:top w:val="single" w:sz="4" w:space="0" w:color="000000"/>
              <w:left w:val="single" w:sz="4" w:space="0" w:color="000000"/>
              <w:bottom w:val="single" w:sz="4" w:space="0" w:color="000000"/>
              <w:right w:val="single" w:sz="4" w:space="0" w:color="000000"/>
            </w:tcBorders>
            <w:vAlign w:val="center"/>
          </w:tcPr>
          <w:p w14:paraId="5C1384AF"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560</w:t>
            </w:r>
          </w:p>
        </w:tc>
      </w:tr>
      <w:tr w:rsidR="008063DE" w:rsidRPr="00A71F63" w14:paraId="3BBDCEE7"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78179A73"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C8D1A0D"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电流（A)</w:t>
            </w:r>
          </w:p>
        </w:tc>
        <w:tc>
          <w:tcPr>
            <w:tcW w:w="3091" w:type="dxa"/>
            <w:tcBorders>
              <w:top w:val="single" w:sz="4" w:space="0" w:color="000000"/>
              <w:left w:val="single" w:sz="4" w:space="0" w:color="000000"/>
              <w:bottom w:val="single" w:sz="4" w:space="0" w:color="000000"/>
              <w:right w:val="single" w:sz="4" w:space="0" w:color="000000"/>
            </w:tcBorders>
            <w:vAlign w:val="center"/>
          </w:tcPr>
          <w:p w14:paraId="0C2D2A56"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3.2</w:t>
            </w:r>
          </w:p>
        </w:tc>
      </w:tr>
      <w:tr w:rsidR="008063DE" w:rsidRPr="00A71F63" w14:paraId="17360F95" w14:textId="77777777" w:rsidTr="00E7797D">
        <w:trPr>
          <w:trHeight w:val="285"/>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7BB74D74"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6.5材质</w:t>
            </w:r>
          </w:p>
        </w:tc>
        <w:tc>
          <w:tcPr>
            <w:tcW w:w="3261" w:type="dxa"/>
            <w:tcBorders>
              <w:top w:val="single" w:sz="4" w:space="0" w:color="000000"/>
              <w:left w:val="single" w:sz="4" w:space="0" w:color="000000"/>
              <w:bottom w:val="single" w:sz="4" w:space="0" w:color="000000"/>
              <w:right w:val="single" w:sz="4" w:space="0" w:color="000000"/>
            </w:tcBorders>
            <w:vAlign w:val="center"/>
          </w:tcPr>
          <w:p w14:paraId="42235DA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内部材料</w:t>
            </w:r>
          </w:p>
        </w:tc>
        <w:tc>
          <w:tcPr>
            <w:tcW w:w="3091" w:type="dxa"/>
            <w:tcBorders>
              <w:top w:val="single" w:sz="4" w:space="0" w:color="000000"/>
              <w:left w:val="single" w:sz="4" w:space="0" w:color="000000"/>
              <w:bottom w:val="single" w:sz="4" w:space="0" w:color="000000"/>
              <w:right w:val="single" w:sz="4" w:space="0" w:color="000000"/>
            </w:tcBorders>
            <w:vAlign w:val="center"/>
          </w:tcPr>
          <w:p w14:paraId="61CD2CA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喷涂钢板</w:t>
            </w:r>
          </w:p>
        </w:tc>
      </w:tr>
      <w:tr w:rsidR="008063DE" w:rsidRPr="00A71F63" w14:paraId="57B9B8B4"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10007A9C"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7D6C5DF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外部材料</w:t>
            </w:r>
          </w:p>
        </w:tc>
        <w:tc>
          <w:tcPr>
            <w:tcW w:w="3091" w:type="dxa"/>
            <w:tcBorders>
              <w:top w:val="single" w:sz="4" w:space="0" w:color="000000"/>
              <w:left w:val="single" w:sz="4" w:space="0" w:color="000000"/>
              <w:bottom w:val="single" w:sz="4" w:space="0" w:color="000000"/>
              <w:right w:val="single" w:sz="4" w:space="0" w:color="000000"/>
            </w:tcBorders>
            <w:vAlign w:val="center"/>
          </w:tcPr>
          <w:p w14:paraId="415E3F9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喷涂钢板</w:t>
            </w:r>
          </w:p>
        </w:tc>
      </w:tr>
      <w:tr w:rsidR="008063DE" w:rsidRPr="00A71F63" w14:paraId="76F0E87D"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0AEFA41D"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677B46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隔热层</w:t>
            </w:r>
          </w:p>
        </w:tc>
        <w:tc>
          <w:tcPr>
            <w:tcW w:w="3091" w:type="dxa"/>
            <w:tcBorders>
              <w:top w:val="single" w:sz="4" w:space="0" w:color="000000"/>
              <w:left w:val="single" w:sz="4" w:space="0" w:color="000000"/>
              <w:bottom w:val="single" w:sz="4" w:space="0" w:color="000000"/>
              <w:right w:val="single" w:sz="4" w:space="0" w:color="000000"/>
            </w:tcBorders>
            <w:vAlign w:val="center"/>
          </w:tcPr>
          <w:p w14:paraId="5950419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聚氨酯环戊烷发泡</w:t>
            </w:r>
          </w:p>
        </w:tc>
      </w:tr>
      <w:tr w:rsidR="008063DE" w:rsidRPr="00A71F63" w14:paraId="6B1F428C" w14:textId="77777777" w:rsidTr="00E7797D">
        <w:trPr>
          <w:trHeight w:val="285"/>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1313EAD0"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6.6尺寸</w:t>
            </w:r>
          </w:p>
        </w:tc>
        <w:tc>
          <w:tcPr>
            <w:tcW w:w="3261" w:type="dxa"/>
            <w:tcBorders>
              <w:top w:val="single" w:sz="4" w:space="0" w:color="000000"/>
              <w:left w:val="single" w:sz="4" w:space="0" w:color="000000"/>
              <w:bottom w:val="single" w:sz="4" w:space="0" w:color="000000"/>
              <w:right w:val="single" w:sz="4" w:space="0" w:color="000000"/>
            </w:tcBorders>
            <w:vAlign w:val="center"/>
          </w:tcPr>
          <w:p w14:paraId="7E23FA8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有效容积（L)</w:t>
            </w:r>
          </w:p>
        </w:tc>
        <w:tc>
          <w:tcPr>
            <w:tcW w:w="3091" w:type="dxa"/>
            <w:tcBorders>
              <w:top w:val="single" w:sz="4" w:space="0" w:color="000000"/>
              <w:left w:val="single" w:sz="4" w:space="0" w:color="000000"/>
              <w:bottom w:val="single" w:sz="4" w:space="0" w:color="000000"/>
              <w:right w:val="single" w:sz="4" w:space="0" w:color="000000"/>
            </w:tcBorders>
            <w:vAlign w:val="center"/>
          </w:tcPr>
          <w:p w14:paraId="454E625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≥588</w:t>
            </w:r>
          </w:p>
        </w:tc>
      </w:tr>
      <w:tr w:rsidR="008063DE" w:rsidRPr="00A71F63" w14:paraId="7DED56BC" w14:textId="77777777" w:rsidTr="00E7797D">
        <w:trPr>
          <w:trHeight w:val="40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2948F5BD"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right w:val="single" w:sz="4" w:space="0" w:color="000000"/>
            </w:tcBorders>
            <w:vAlign w:val="center"/>
          </w:tcPr>
          <w:p w14:paraId="6F081751"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外部尺寸（宽*深*高)(mm)</w:t>
            </w:r>
          </w:p>
        </w:tc>
        <w:tc>
          <w:tcPr>
            <w:tcW w:w="3091" w:type="dxa"/>
            <w:tcBorders>
              <w:top w:val="single" w:sz="4" w:space="0" w:color="000000"/>
              <w:left w:val="single" w:sz="4" w:space="0" w:color="000000"/>
              <w:right w:val="single" w:sz="4" w:space="0" w:color="000000"/>
            </w:tcBorders>
            <w:vAlign w:val="center"/>
          </w:tcPr>
          <w:p w14:paraId="24737F74" w14:textId="77777777" w:rsidR="008063DE" w:rsidRPr="00A71F63" w:rsidRDefault="008063DE" w:rsidP="00E7797D">
            <w:pPr>
              <w:spacing w:line="300" w:lineRule="exact"/>
              <w:jc w:val="center"/>
              <w:textAlignment w:val="center"/>
              <w:rPr>
                <w:rFonts w:ascii="仿宋" w:eastAsia="仿宋" w:hAnsi="仿宋"/>
                <w:i w:val="0"/>
                <w:sz w:val="24"/>
                <w:szCs w:val="24"/>
                <w:lang w:bidi="ar"/>
              </w:rPr>
            </w:pPr>
            <w:r w:rsidRPr="00A71F63">
              <w:rPr>
                <w:rFonts w:ascii="仿宋" w:eastAsia="仿宋" w:hAnsi="仿宋" w:cs="仿宋" w:hint="eastAsia"/>
                <w:bCs/>
                <w:i w:val="0"/>
                <w:kern w:val="0"/>
                <w:sz w:val="24"/>
                <w:szCs w:val="24"/>
                <w:lang w:bidi="ar"/>
              </w:rPr>
              <w:t>≥1220*630*1885</w:t>
            </w:r>
          </w:p>
        </w:tc>
      </w:tr>
      <w:tr w:rsidR="008063DE" w:rsidRPr="00A71F63" w14:paraId="7C194C06" w14:textId="77777777" w:rsidTr="00E7797D">
        <w:trPr>
          <w:trHeight w:val="383"/>
        </w:trPr>
        <w:tc>
          <w:tcPr>
            <w:tcW w:w="1588" w:type="dxa"/>
            <w:vMerge/>
            <w:tcBorders>
              <w:top w:val="single" w:sz="4" w:space="0" w:color="000000"/>
              <w:left w:val="single" w:sz="4" w:space="0" w:color="000000"/>
              <w:bottom w:val="single" w:sz="4" w:space="0" w:color="000000"/>
              <w:right w:val="single" w:sz="4" w:space="0" w:color="000000"/>
            </w:tcBorders>
            <w:vAlign w:val="center"/>
          </w:tcPr>
          <w:p w14:paraId="15256316"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right w:val="single" w:sz="4" w:space="0" w:color="000000"/>
            </w:tcBorders>
            <w:vAlign w:val="center"/>
          </w:tcPr>
          <w:p w14:paraId="5656EEF9"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内部尺寸（宽*深*高)(mm)</w:t>
            </w:r>
          </w:p>
        </w:tc>
        <w:tc>
          <w:tcPr>
            <w:tcW w:w="3091" w:type="dxa"/>
            <w:tcBorders>
              <w:top w:val="single" w:sz="4" w:space="0" w:color="000000"/>
              <w:left w:val="single" w:sz="4" w:space="0" w:color="000000"/>
              <w:right w:val="single" w:sz="4" w:space="0" w:color="000000"/>
            </w:tcBorders>
            <w:vAlign w:val="center"/>
          </w:tcPr>
          <w:p w14:paraId="601AB832"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≥1100*454*1325</w:t>
            </w:r>
          </w:p>
        </w:tc>
      </w:tr>
      <w:tr w:rsidR="008063DE" w:rsidRPr="00A71F63" w14:paraId="5AD26A63" w14:textId="77777777" w:rsidTr="00E7797D">
        <w:trPr>
          <w:trHeight w:val="285"/>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718677AA"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6.7报警</w:t>
            </w:r>
          </w:p>
        </w:tc>
        <w:tc>
          <w:tcPr>
            <w:tcW w:w="3261" w:type="dxa"/>
            <w:tcBorders>
              <w:top w:val="single" w:sz="4" w:space="0" w:color="000000"/>
              <w:left w:val="single" w:sz="4" w:space="0" w:color="000000"/>
              <w:bottom w:val="single" w:sz="4" w:space="0" w:color="000000"/>
              <w:right w:val="single" w:sz="4" w:space="0" w:color="000000"/>
            </w:tcBorders>
            <w:vAlign w:val="center"/>
          </w:tcPr>
          <w:p w14:paraId="4EA9ADC4"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高低温报警</w:t>
            </w:r>
          </w:p>
        </w:tc>
        <w:tc>
          <w:tcPr>
            <w:tcW w:w="3091" w:type="dxa"/>
            <w:tcBorders>
              <w:top w:val="single" w:sz="4" w:space="0" w:color="000000"/>
              <w:left w:val="single" w:sz="4" w:space="0" w:color="000000"/>
              <w:bottom w:val="single" w:sz="4" w:space="0" w:color="000000"/>
              <w:right w:val="single" w:sz="4" w:space="0" w:color="000000"/>
            </w:tcBorders>
            <w:vAlign w:val="center"/>
          </w:tcPr>
          <w:p w14:paraId="5E7C1F87"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69D9C858" w14:textId="77777777" w:rsidTr="00E7797D">
        <w:trPr>
          <w:trHeight w:val="90"/>
        </w:trPr>
        <w:tc>
          <w:tcPr>
            <w:tcW w:w="1588" w:type="dxa"/>
            <w:vMerge/>
            <w:tcBorders>
              <w:top w:val="single" w:sz="4" w:space="0" w:color="000000"/>
              <w:left w:val="single" w:sz="4" w:space="0" w:color="000000"/>
              <w:bottom w:val="single" w:sz="4" w:space="0" w:color="000000"/>
              <w:right w:val="single" w:sz="4" w:space="0" w:color="000000"/>
            </w:tcBorders>
            <w:vAlign w:val="center"/>
          </w:tcPr>
          <w:p w14:paraId="55484AD4"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16B9250"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断电报警</w:t>
            </w:r>
          </w:p>
        </w:tc>
        <w:tc>
          <w:tcPr>
            <w:tcW w:w="3091" w:type="dxa"/>
            <w:tcBorders>
              <w:top w:val="single" w:sz="4" w:space="0" w:color="000000"/>
              <w:left w:val="single" w:sz="4" w:space="0" w:color="000000"/>
              <w:bottom w:val="single" w:sz="4" w:space="0" w:color="000000"/>
              <w:right w:val="single" w:sz="4" w:space="0" w:color="000000"/>
            </w:tcBorders>
            <w:vAlign w:val="center"/>
          </w:tcPr>
          <w:p w14:paraId="26D8E519"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73AE71B1"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2E7D71F"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7334A377"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温控器故障报警</w:t>
            </w:r>
          </w:p>
        </w:tc>
        <w:tc>
          <w:tcPr>
            <w:tcW w:w="3091" w:type="dxa"/>
            <w:tcBorders>
              <w:top w:val="single" w:sz="4" w:space="0" w:color="000000"/>
              <w:left w:val="single" w:sz="4" w:space="0" w:color="000000"/>
              <w:bottom w:val="single" w:sz="4" w:space="0" w:color="000000"/>
              <w:right w:val="single" w:sz="4" w:space="0" w:color="000000"/>
            </w:tcBorders>
            <w:vAlign w:val="center"/>
          </w:tcPr>
          <w:p w14:paraId="456FF8F4"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106FDF77"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064C9754"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35626F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电池开关报警</w:t>
            </w:r>
          </w:p>
        </w:tc>
        <w:tc>
          <w:tcPr>
            <w:tcW w:w="3091" w:type="dxa"/>
            <w:tcBorders>
              <w:top w:val="single" w:sz="4" w:space="0" w:color="000000"/>
              <w:left w:val="single" w:sz="4" w:space="0" w:color="000000"/>
              <w:bottom w:val="single" w:sz="4" w:space="0" w:color="000000"/>
              <w:right w:val="single" w:sz="4" w:space="0" w:color="000000"/>
            </w:tcBorders>
            <w:vAlign w:val="center"/>
          </w:tcPr>
          <w:p w14:paraId="5B20B29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5D5C8911"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2EDC89D6"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right w:val="single" w:sz="4" w:space="0" w:color="000000"/>
            </w:tcBorders>
            <w:vAlign w:val="center"/>
          </w:tcPr>
          <w:p w14:paraId="5DA093A8"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门开关报警</w:t>
            </w:r>
          </w:p>
        </w:tc>
        <w:tc>
          <w:tcPr>
            <w:tcW w:w="3091" w:type="dxa"/>
            <w:tcBorders>
              <w:top w:val="single" w:sz="4" w:space="0" w:color="000000"/>
              <w:left w:val="single" w:sz="4" w:space="0" w:color="000000"/>
              <w:right w:val="single" w:sz="4" w:space="0" w:color="000000"/>
            </w:tcBorders>
            <w:vAlign w:val="center"/>
          </w:tcPr>
          <w:p w14:paraId="744D87B8"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4768EB61"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42032851"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0E2E8EC9"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环温</w:t>
            </w:r>
          </w:p>
        </w:tc>
        <w:tc>
          <w:tcPr>
            <w:tcW w:w="3091" w:type="dxa"/>
            <w:tcBorders>
              <w:top w:val="single" w:sz="4" w:space="0" w:color="000000"/>
              <w:left w:val="single" w:sz="4" w:space="0" w:color="000000"/>
              <w:bottom w:val="single" w:sz="4" w:space="0" w:color="000000"/>
              <w:right w:val="single" w:sz="4" w:space="0" w:color="000000"/>
            </w:tcBorders>
            <w:vAlign w:val="center"/>
          </w:tcPr>
          <w:p w14:paraId="2B2862F4"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10~32℃</w:t>
            </w:r>
          </w:p>
        </w:tc>
      </w:tr>
      <w:tr w:rsidR="008063DE" w:rsidRPr="00A71F63" w14:paraId="56449F80"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1F1ABFAF"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0384F1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断电报警时长（h）</w:t>
            </w:r>
          </w:p>
        </w:tc>
        <w:tc>
          <w:tcPr>
            <w:tcW w:w="3091" w:type="dxa"/>
            <w:tcBorders>
              <w:top w:val="single" w:sz="4" w:space="0" w:color="000000"/>
              <w:left w:val="single" w:sz="4" w:space="0" w:color="000000"/>
              <w:right w:val="single" w:sz="4" w:space="0" w:color="000000"/>
            </w:tcBorders>
            <w:vAlign w:val="center"/>
          </w:tcPr>
          <w:p w14:paraId="6B3E761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8</w:t>
            </w:r>
          </w:p>
        </w:tc>
      </w:tr>
      <w:tr w:rsidR="008063DE" w:rsidRPr="00A71F63" w14:paraId="0510A783" w14:textId="77777777" w:rsidTr="00E7797D">
        <w:trPr>
          <w:trHeight w:val="285"/>
        </w:trPr>
        <w:tc>
          <w:tcPr>
            <w:tcW w:w="1588" w:type="dxa"/>
            <w:vMerge w:val="restart"/>
            <w:tcBorders>
              <w:top w:val="single" w:sz="4" w:space="0" w:color="000000"/>
              <w:left w:val="single" w:sz="4" w:space="0" w:color="000000"/>
              <w:bottom w:val="single" w:sz="4" w:space="0" w:color="000000"/>
              <w:right w:val="single" w:sz="4" w:space="0" w:color="000000"/>
            </w:tcBorders>
            <w:vAlign w:val="center"/>
          </w:tcPr>
          <w:p w14:paraId="21A7E138"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6.8附件</w:t>
            </w:r>
          </w:p>
        </w:tc>
        <w:tc>
          <w:tcPr>
            <w:tcW w:w="3261" w:type="dxa"/>
            <w:tcBorders>
              <w:top w:val="single" w:sz="4" w:space="0" w:color="000000"/>
              <w:left w:val="single" w:sz="4" w:space="0" w:color="000000"/>
              <w:bottom w:val="single" w:sz="4" w:space="0" w:color="000000"/>
              <w:right w:val="single" w:sz="4" w:space="0" w:color="000000"/>
            </w:tcBorders>
            <w:vAlign w:val="center"/>
          </w:tcPr>
          <w:p w14:paraId="4077F484"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脚轮</w:t>
            </w:r>
          </w:p>
        </w:tc>
        <w:tc>
          <w:tcPr>
            <w:tcW w:w="3091" w:type="dxa"/>
            <w:tcBorders>
              <w:top w:val="single" w:sz="4" w:space="0" w:color="000000"/>
              <w:left w:val="single" w:sz="4" w:space="0" w:color="000000"/>
              <w:right w:val="single" w:sz="4" w:space="0" w:color="000000"/>
            </w:tcBorders>
            <w:vAlign w:val="center"/>
          </w:tcPr>
          <w:p w14:paraId="54EC374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1CD4F217"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AF6F978"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FCD693B"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调平脚</w:t>
            </w:r>
          </w:p>
        </w:tc>
        <w:tc>
          <w:tcPr>
            <w:tcW w:w="3091" w:type="dxa"/>
            <w:tcBorders>
              <w:top w:val="single" w:sz="4" w:space="0" w:color="000000"/>
              <w:left w:val="single" w:sz="4" w:space="0" w:color="000000"/>
              <w:bottom w:val="single" w:sz="4" w:space="0" w:color="000000"/>
              <w:right w:val="single" w:sz="4" w:space="0" w:color="000000"/>
            </w:tcBorders>
            <w:vAlign w:val="center"/>
          </w:tcPr>
          <w:p w14:paraId="264AC0D8"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4D54FC91"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30582B1B"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17A80FA"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外门/类型</w:t>
            </w:r>
          </w:p>
        </w:tc>
        <w:tc>
          <w:tcPr>
            <w:tcW w:w="3091" w:type="dxa"/>
            <w:tcBorders>
              <w:top w:val="single" w:sz="4" w:space="0" w:color="000000"/>
              <w:left w:val="single" w:sz="4" w:space="0" w:color="000000"/>
              <w:bottom w:val="single" w:sz="4" w:space="0" w:color="000000"/>
              <w:right w:val="single" w:sz="4" w:space="0" w:color="000000"/>
            </w:tcBorders>
            <w:vAlign w:val="center"/>
          </w:tcPr>
          <w:p w14:paraId="13B2CC5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1/电加热玻璃门</w:t>
            </w:r>
          </w:p>
        </w:tc>
      </w:tr>
      <w:tr w:rsidR="008063DE" w:rsidRPr="00A71F63" w14:paraId="3FD614E3"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506A28E8"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3B02B2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外门锁扣</w:t>
            </w:r>
          </w:p>
        </w:tc>
        <w:tc>
          <w:tcPr>
            <w:tcW w:w="3091" w:type="dxa"/>
            <w:tcBorders>
              <w:top w:val="single" w:sz="4" w:space="0" w:color="000000"/>
              <w:left w:val="single" w:sz="4" w:space="0" w:color="000000"/>
              <w:bottom w:val="single" w:sz="4" w:space="0" w:color="000000"/>
              <w:right w:val="single" w:sz="4" w:space="0" w:color="000000"/>
            </w:tcBorders>
            <w:vAlign w:val="center"/>
          </w:tcPr>
          <w:p w14:paraId="6873DC44"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2</w:t>
            </w:r>
          </w:p>
        </w:tc>
      </w:tr>
      <w:tr w:rsidR="008063DE" w:rsidRPr="00A71F63" w14:paraId="6F893B9E"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12EC2FCB"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09F244BC"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测试孔(几个/位置</w:t>
            </w:r>
            <w:r w:rsidRPr="00A71F63">
              <w:rPr>
                <w:rStyle w:val="font61"/>
                <w:rFonts w:ascii="仿宋" w:eastAsia="仿宋" w:hAnsi="仿宋" w:cs="仿宋" w:hint="default"/>
                <w:bCs/>
                <w:i w:val="0"/>
                <w:sz w:val="24"/>
                <w:szCs w:val="24"/>
                <w:lang w:eastAsia="zh-CN" w:bidi="ar"/>
              </w:rPr>
              <w:t>/内径）</w:t>
            </w:r>
          </w:p>
        </w:tc>
        <w:tc>
          <w:tcPr>
            <w:tcW w:w="3091" w:type="dxa"/>
            <w:tcBorders>
              <w:top w:val="single" w:sz="4" w:space="0" w:color="000000"/>
              <w:left w:val="single" w:sz="4" w:space="0" w:color="000000"/>
              <w:bottom w:val="single" w:sz="4" w:space="0" w:color="000000"/>
              <w:right w:val="single" w:sz="4" w:space="0" w:color="000000"/>
            </w:tcBorders>
            <w:vAlign w:val="center"/>
          </w:tcPr>
          <w:p w14:paraId="2E438670"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1/右侧/φ23</w:t>
            </w:r>
          </w:p>
        </w:tc>
      </w:tr>
      <w:tr w:rsidR="008063DE" w:rsidRPr="00A71F63" w14:paraId="2033EFBA"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7EC120CB"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2140A7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灯（LED/荧光灯)</w:t>
            </w:r>
          </w:p>
        </w:tc>
        <w:tc>
          <w:tcPr>
            <w:tcW w:w="3091" w:type="dxa"/>
            <w:tcBorders>
              <w:top w:val="single" w:sz="4" w:space="0" w:color="000000"/>
              <w:left w:val="single" w:sz="4" w:space="0" w:color="000000"/>
              <w:bottom w:val="single" w:sz="4" w:space="0" w:color="000000"/>
              <w:right w:val="single" w:sz="4" w:space="0" w:color="000000"/>
            </w:tcBorders>
            <w:vAlign w:val="center"/>
          </w:tcPr>
          <w:p w14:paraId="65E1BD9C"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LED</w:t>
            </w:r>
          </w:p>
        </w:tc>
      </w:tr>
      <w:tr w:rsidR="008063DE" w:rsidRPr="00A71F63" w14:paraId="7D83E2DD"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03807530"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721C51E8"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USB 接口（有或者无（可选配吗？）</w:t>
            </w:r>
          </w:p>
        </w:tc>
        <w:tc>
          <w:tcPr>
            <w:tcW w:w="3091" w:type="dxa"/>
            <w:tcBorders>
              <w:top w:val="single" w:sz="4" w:space="0" w:color="000000"/>
              <w:left w:val="single" w:sz="4" w:space="0" w:color="000000"/>
              <w:right w:val="single" w:sz="4" w:space="0" w:color="000000"/>
            </w:tcBorders>
            <w:vAlign w:val="center"/>
          </w:tcPr>
          <w:p w14:paraId="437F1636"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75F58A39"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47A342E7"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D4A731B"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远程报警</w:t>
            </w:r>
          </w:p>
        </w:tc>
        <w:tc>
          <w:tcPr>
            <w:tcW w:w="3091" w:type="dxa"/>
            <w:tcBorders>
              <w:top w:val="single" w:sz="4" w:space="0" w:color="000000"/>
              <w:left w:val="single" w:sz="4" w:space="0" w:color="000000"/>
              <w:bottom w:val="single" w:sz="4" w:space="0" w:color="000000"/>
              <w:right w:val="single" w:sz="4" w:space="0" w:color="000000"/>
            </w:tcBorders>
            <w:vAlign w:val="center"/>
          </w:tcPr>
          <w:p w14:paraId="0C2EAED3"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sz w:val="24"/>
                <w:szCs w:val="24"/>
              </w:rPr>
              <w:t>标配</w:t>
            </w:r>
          </w:p>
        </w:tc>
      </w:tr>
      <w:tr w:rsidR="008063DE" w:rsidRPr="00A71F63" w14:paraId="1DC546F9"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67C4A809"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7E6F60B8"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温度记录仪</w:t>
            </w:r>
          </w:p>
        </w:tc>
        <w:tc>
          <w:tcPr>
            <w:tcW w:w="3091" w:type="dxa"/>
            <w:tcBorders>
              <w:top w:val="single" w:sz="4" w:space="0" w:color="000000"/>
              <w:left w:val="single" w:sz="4" w:space="0" w:color="000000"/>
              <w:bottom w:val="single" w:sz="4" w:space="0" w:color="000000"/>
              <w:right w:val="single" w:sz="4" w:space="0" w:color="000000"/>
            </w:tcBorders>
            <w:vAlign w:val="center"/>
          </w:tcPr>
          <w:p w14:paraId="11DE71ED"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sz w:val="24"/>
                <w:szCs w:val="24"/>
              </w:rPr>
              <w:t>标配</w:t>
            </w:r>
          </w:p>
        </w:tc>
      </w:tr>
      <w:tr w:rsidR="008063DE" w:rsidRPr="00A71F63" w14:paraId="44F35B84" w14:textId="77777777" w:rsidTr="00E7797D">
        <w:trPr>
          <w:trHeight w:val="285"/>
        </w:trPr>
        <w:tc>
          <w:tcPr>
            <w:tcW w:w="1588" w:type="dxa"/>
            <w:vMerge/>
            <w:tcBorders>
              <w:top w:val="single" w:sz="4" w:space="0" w:color="000000"/>
              <w:left w:val="single" w:sz="4" w:space="0" w:color="000000"/>
              <w:bottom w:val="single" w:sz="4" w:space="0" w:color="000000"/>
              <w:right w:val="single" w:sz="4" w:space="0" w:color="000000"/>
            </w:tcBorders>
            <w:vAlign w:val="center"/>
          </w:tcPr>
          <w:p w14:paraId="344088F0" w14:textId="77777777" w:rsidR="008063DE" w:rsidRPr="00A71F63" w:rsidRDefault="008063DE" w:rsidP="00E7797D">
            <w:pPr>
              <w:spacing w:line="300" w:lineRule="exact"/>
              <w:jc w:val="center"/>
              <w:rPr>
                <w:rFonts w:ascii="仿宋" w:eastAsia="仿宋" w:hAnsi="仿宋" w:cs="仿宋"/>
                <w:bCs/>
                <w:i w:val="0"/>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AD227CB" w14:textId="77777777" w:rsidR="008063DE" w:rsidRPr="00A71F63" w:rsidRDefault="008063DE" w:rsidP="00E7797D">
            <w:pPr>
              <w:spacing w:line="300" w:lineRule="exact"/>
              <w:jc w:val="center"/>
              <w:textAlignment w:val="center"/>
              <w:rPr>
                <w:rFonts w:ascii="仿宋" w:eastAsia="仿宋" w:hAnsi="仿宋" w:cs="仿宋"/>
                <w:bCs/>
                <w:i w:val="0"/>
                <w:sz w:val="24"/>
                <w:szCs w:val="24"/>
                <w:lang w:eastAsia="zh-CN"/>
              </w:rPr>
            </w:pPr>
            <w:r w:rsidRPr="00A71F63">
              <w:rPr>
                <w:rFonts w:ascii="仿宋" w:eastAsia="仿宋" w:hAnsi="仿宋" w:cs="仿宋" w:hint="eastAsia"/>
                <w:bCs/>
                <w:i w:val="0"/>
                <w:kern w:val="0"/>
                <w:sz w:val="24"/>
                <w:szCs w:val="24"/>
                <w:lang w:eastAsia="zh-CN" w:bidi="ar"/>
              </w:rPr>
              <w:t>RS232/485接口（有或者无（可选配吗？）</w:t>
            </w:r>
          </w:p>
        </w:tc>
        <w:tc>
          <w:tcPr>
            <w:tcW w:w="3091" w:type="dxa"/>
            <w:tcBorders>
              <w:top w:val="single" w:sz="4" w:space="0" w:color="000000"/>
              <w:left w:val="single" w:sz="4" w:space="0" w:color="000000"/>
              <w:bottom w:val="single" w:sz="4" w:space="0" w:color="000000"/>
              <w:right w:val="single" w:sz="4" w:space="0" w:color="000000"/>
            </w:tcBorders>
            <w:vAlign w:val="center"/>
          </w:tcPr>
          <w:p w14:paraId="5B4D70F5"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w:t>
            </w:r>
          </w:p>
        </w:tc>
      </w:tr>
      <w:tr w:rsidR="008063DE" w:rsidRPr="00A71F63" w14:paraId="48AEA668" w14:textId="77777777" w:rsidTr="00E7797D">
        <w:trPr>
          <w:trHeight w:val="285"/>
        </w:trPr>
        <w:tc>
          <w:tcPr>
            <w:tcW w:w="1588" w:type="dxa"/>
            <w:tcBorders>
              <w:top w:val="single" w:sz="4" w:space="0" w:color="000000"/>
              <w:left w:val="single" w:sz="4" w:space="0" w:color="000000"/>
              <w:bottom w:val="single" w:sz="4" w:space="0" w:color="auto"/>
              <w:right w:val="single" w:sz="4" w:space="0" w:color="000000"/>
            </w:tcBorders>
            <w:vAlign w:val="center"/>
          </w:tcPr>
          <w:p w14:paraId="470AC21A" w14:textId="77777777" w:rsidR="008063DE" w:rsidRPr="00A71F63" w:rsidRDefault="008063DE" w:rsidP="00E7797D">
            <w:pPr>
              <w:spacing w:line="300" w:lineRule="exact"/>
              <w:jc w:val="center"/>
              <w:textAlignment w:val="center"/>
              <w:rPr>
                <w:rFonts w:ascii="仿宋" w:eastAsia="仿宋" w:hAnsi="仿宋" w:cs="仿宋"/>
                <w:bCs/>
                <w:i w:val="0"/>
                <w:kern w:val="0"/>
                <w:sz w:val="24"/>
                <w:szCs w:val="24"/>
                <w:lang w:bidi="ar"/>
              </w:rPr>
            </w:pPr>
            <w:r w:rsidRPr="00A71F63">
              <w:rPr>
                <w:rFonts w:ascii="仿宋" w:eastAsia="仿宋" w:hAnsi="仿宋" w:cs="仿宋" w:hint="eastAsia"/>
                <w:bCs/>
                <w:i w:val="0"/>
                <w:kern w:val="0"/>
                <w:sz w:val="24"/>
                <w:szCs w:val="24"/>
                <w:lang w:bidi="ar"/>
              </w:rPr>
              <w:t>6.9其他</w:t>
            </w:r>
          </w:p>
        </w:tc>
        <w:tc>
          <w:tcPr>
            <w:tcW w:w="3261" w:type="dxa"/>
            <w:tcBorders>
              <w:top w:val="single" w:sz="4" w:space="0" w:color="000000"/>
              <w:left w:val="single" w:sz="4" w:space="0" w:color="000000"/>
              <w:bottom w:val="single" w:sz="4" w:space="0" w:color="auto"/>
              <w:right w:val="single" w:sz="4" w:space="0" w:color="000000"/>
            </w:tcBorders>
            <w:vAlign w:val="center"/>
          </w:tcPr>
          <w:p w14:paraId="02C52F8C"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bCs/>
                <w:i w:val="0"/>
                <w:kern w:val="0"/>
                <w:sz w:val="24"/>
                <w:szCs w:val="24"/>
                <w:lang w:bidi="ar"/>
              </w:rPr>
              <w:t>认证</w:t>
            </w:r>
          </w:p>
        </w:tc>
        <w:tc>
          <w:tcPr>
            <w:tcW w:w="3091" w:type="dxa"/>
            <w:tcBorders>
              <w:top w:val="single" w:sz="4" w:space="0" w:color="000000"/>
              <w:left w:val="single" w:sz="4" w:space="0" w:color="000000"/>
              <w:bottom w:val="single" w:sz="4" w:space="0" w:color="auto"/>
              <w:right w:val="single" w:sz="4" w:space="0" w:color="000000"/>
            </w:tcBorders>
            <w:vAlign w:val="center"/>
          </w:tcPr>
          <w:p w14:paraId="61BDC801" w14:textId="77777777" w:rsidR="008063DE" w:rsidRPr="00A71F63" w:rsidRDefault="008063DE" w:rsidP="00E7797D">
            <w:pPr>
              <w:spacing w:line="300" w:lineRule="exact"/>
              <w:jc w:val="center"/>
              <w:textAlignment w:val="center"/>
              <w:rPr>
                <w:rFonts w:ascii="仿宋" w:eastAsia="仿宋" w:hAnsi="仿宋" w:cs="仿宋"/>
                <w:bCs/>
                <w:i w:val="0"/>
                <w:sz w:val="24"/>
                <w:szCs w:val="24"/>
              </w:rPr>
            </w:pPr>
            <w:r w:rsidRPr="00A71F63">
              <w:rPr>
                <w:rFonts w:ascii="仿宋" w:eastAsia="仿宋" w:hAnsi="仿宋" w:cs="仿宋" w:hint="eastAsia"/>
                <w:i w:val="0"/>
                <w:sz w:val="24"/>
                <w:szCs w:val="24"/>
              </w:rPr>
              <w:t>ISO</w:t>
            </w:r>
            <w:r w:rsidRPr="00A71F63">
              <w:rPr>
                <w:rFonts w:ascii="仿宋" w:eastAsia="仿宋" w:hAnsi="仿宋" w:cs="仿宋" w:hint="eastAsia"/>
                <w:bCs/>
                <w:i w:val="0"/>
                <w:kern w:val="0"/>
                <w:sz w:val="24"/>
                <w:szCs w:val="24"/>
                <w:lang w:bidi="ar"/>
              </w:rPr>
              <w:t>9001</w:t>
            </w:r>
            <w:r w:rsidRPr="00A71F63">
              <w:rPr>
                <w:rStyle w:val="font61"/>
                <w:rFonts w:ascii="仿宋" w:eastAsia="仿宋" w:hAnsi="仿宋" w:cs="仿宋" w:hint="default"/>
                <w:bCs/>
                <w:i w:val="0"/>
                <w:sz w:val="24"/>
                <w:szCs w:val="24"/>
                <w:lang w:bidi="ar"/>
              </w:rPr>
              <w:t>/</w:t>
            </w:r>
            <w:r w:rsidRPr="00A71F63">
              <w:rPr>
                <w:rFonts w:ascii="仿宋" w:eastAsia="仿宋" w:hAnsi="仿宋" w:cs="仿宋" w:hint="eastAsia"/>
                <w:i w:val="0"/>
                <w:sz w:val="24"/>
                <w:szCs w:val="24"/>
              </w:rPr>
              <w:t>ISO</w:t>
            </w:r>
            <w:r w:rsidRPr="00A71F63">
              <w:rPr>
                <w:rStyle w:val="font61"/>
                <w:rFonts w:ascii="仿宋" w:eastAsia="仿宋" w:hAnsi="仿宋" w:cs="仿宋" w:hint="default"/>
                <w:bCs/>
                <w:i w:val="0"/>
                <w:sz w:val="24"/>
                <w:szCs w:val="24"/>
                <w:lang w:bidi="ar"/>
              </w:rPr>
              <w:t>13485</w:t>
            </w:r>
          </w:p>
        </w:tc>
      </w:tr>
    </w:tbl>
    <w:p w14:paraId="6F32BEAB" w14:textId="77777777" w:rsidR="008063DE" w:rsidRPr="00984656" w:rsidRDefault="008063DE" w:rsidP="008063DE">
      <w:pPr>
        <w:pStyle w:val="4"/>
        <w:rPr>
          <w:rFonts w:ascii="仿宋" w:hAnsi="仿宋"/>
          <w:b/>
          <w:i w:val="0"/>
          <w:szCs w:val="24"/>
        </w:rPr>
      </w:pPr>
      <w:bookmarkStart w:id="666" w:name="_Toc84592305"/>
      <w:r w:rsidRPr="00984656">
        <w:rPr>
          <w:rFonts w:ascii="仿宋" w:hAnsi="仿宋" w:hint="eastAsia"/>
          <w:b/>
          <w:i w:val="0"/>
          <w:szCs w:val="24"/>
        </w:rPr>
        <w:t>（三）生物安全柜</w:t>
      </w:r>
      <w:bookmarkEnd w:id="666"/>
    </w:p>
    <w:p w14:paraId="08C98CA0" w14:textId="77777777" w:rsidR="008063DE" w:rsidRPr="00A71F63" w:rsidRDefault="008063DE" w:rsidP="008063DE">
      <w:pPr>
        <w:pStyle w:val="5"/>
        <w:rPr>
          <w:rFonts w:ascii="仿宋" w:eastAsia="仿宋" w:hAnsi="仿宋"/>
          <w:i w:val="0"/>
          <w:sz w:val="24"/>
          <w:szCs w:val="24"/>
        </w:rPr>
      </w:pPr>
      <w:r w:rsidRPr="00A71F63">
        <w:rPr>
          <w:rFonts w:ascii="仿宋" w:eastAsia="仿宋" w:hAnsi="仿宋" w:hint="eastAsia"/>
          <w:i w:val="0"/>
          <w:sz w:val="24"/>
          <w:szCs w:val="24"/>
        </w:rPr>
        <w:t>1、技术参数及要求</w:t>
      </w:r>
    </w:p>
    <w:p w14:paraId="37249C2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（1）安全柜基本参数：</w:t>
      </w:r>
    </w:p>
    <w:p w14:paraId="12888A8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 分类：A2型，30%外排，70%循环；</w:t>
      </w:r>
    </w:p>
    <w:p w14:paraId="1B37DDA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1.2 外部尺寸（L</w:t>
      </w:r>
      <w:r w:rsidRPr="00A71F63">
        <w:rPr>
          <w:rFonts w:ascii="仿宋" w:eastAsia="仿宋" w:hAnsi="仿宋" w:cs="仿宋"/>
        </w:rPr>
        <w:t>*</w:t>
      </w:r>
      <w:r w:rsidRPr="00A71F63">
        <w:rPr>
          <w:rFonts w:ascii="仿宋" w:eastAsia="仿宋" w:hAnsi="仿宋" w:cs="仿宋" w:hint="eastAsia"/>
        </w:rPr>
        <w:t>D</w:t>
      </w:r>
      <w:r w:rsidRPr="00A71F63">
        <w:rPr>
          <w:rFonts w:ascii="仿宋" w:eastAsia="仿宋" w:hAnsi="仿宋" w:cs="仿宋"/>
        </w:rPr>
        <w:t>*</w:t>
      </w:r>
      <w:r w:rsidRPr="00A71F63">
        <w:rPr>
          <w:rFonts w:ascii="仿宋" w:eastAsia="仿宋" w:hAnsi="仿宋" w:cs="仿宋" w:hint="eastAsia"/>
        </w:rPr>
        <w:t>H）≥1100mm</w:t>
      </w:r>
      <w:r w:rsidRPr="00A71F63">
        <w:rPr>
          <w:rFonts w:ascii="仿宋" w:eastAsia="仿宋" w:hAnsi="仿宋" w:cs="仿宋"/>
        </w:rPr>
        <w:t>*</w:t>
      </w:r>
      <w:r w:rsidRPr="00A71F63">
        <w:rPr>
          <w:rFonts w:ascii="仿宋" w:eastAsia="仿宋" w:hAnsi="仿宋" w:cs="仿宋" w:hint="eastAsia"/>
        </w:rPr>
        <w:t>750mm</w:t>
      </w:r>
      <w:r w:rsidRPr="00A71F63">
        <w:rPr>
          <w:rFonts w:ascii="仿宋" w:eastAsia="仿宋" w:hAnsi="仿宋" w:cs="仿宋"/>
        </w:rPr>
        <w:t>*</w:t>
      </w:r>
      <w:r w:rsidRPr="00A71F63">
        <w:rPr>
          <w:rFonts w:ascii="仿宋" w:eastAsia="仿宋" w:hAnsi="仿宋" w:cs="仿宋" w:hint="eastAsia"/>
        </w:rPr>
        <w:t>2250mm；</w:t>
      </w:r>
    </w:p>
    <w:p w14:paraId="493FEDE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★1.3 内部尺寸≥（L</w:t>
      </w:r>
      <w:r w:rsidRPr="00A71F63">
        <w:rPr>
          <w:rFonts w:ascii="仿宋" w:eastAsia="仿宋" w:hAnsi="仿宋" w:cs="仿宋"/>
        </w:rPr>
        <w:t>*</w:t>
      </w:r>
      <w:r w:rsidRPr="00A71F63">
        <w:rPr>
          <w:rFonts w:ascii="仿宋" w:eastAsia="仿宋" w:hAnsi="仿宋" w:cs="仿宋" w:hint="eastAsia"/>
        </w:rPr>
        <w:t>D</w:t>
      </w:r>
      <w:r w:rsidRPr="00A71F63">
        <w:rPr>
          <w:rFonts w:ascii="仿宋" w:eastAsia="仿宋" w:hAnsi="仿宋" w:cs="仿宋"/>
        </w:rPr>
        <w:t>*</w:t>
      </w:r>
      <w:r w:rsidRPr="00A71F63">
        <w:rPr>
          <w:rFonts w:ascii="仿宋" w:eastAsia="仿宋" w:hAnsi="仿宋" w:cs="仿宋" w:hint="eastAsia"/>
        </w:rPr>
        <w:t xml:space="preserve">H）940mm </w:t>
      </w:r>
      <w:r w:rsidRPr="00A71F63">
        <w:rPr>
          <w:rFonts w:ascii="仿宋" w:eastAsia="仿宋" w:hAnsi="仿宋" w:cs="仿宋"/>
        </w:rPr>
        <w:t>*</w:t>
      </w:r>
      <w:r w:rsidRPr="00A71F63">
        <w:rPr>
          <w:rFonts w:ascii="仿宋" w:eastAsia="仿宋" w:hAnsi="仿宋" w:cs="仿宋" w:hint="eastAsia"/>
        </w:rPr>
        <w:t>600mm</w:t>
      </w:r>
      <w:r w:rsidRPr="00A71F63">
        <w:rPr>
          <w:rFonts w:ascii="仿宋" w:eastAsia="仿宋" w:hAnsi="仿宋" w:cs="仿宋"/>
        </w:rPr>
        <w:t>*</w:t>
      </w:r>
      <w:r w:rsidRPr="00A71F63">
        <w:rPr>
          <w:rFonts w:ascii="仿宋" w:eastAsia="仿宋" w:hAnsi="仿宋" w:cs="仿宋" w:hint="eastAsia"/>
        </w:rPr>
        <w:t>660mm；</w:t>
      </w:r>
    </w:p>
    <w:p w14:paraId="34963EF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1.4 台面距离地面高度：≥750mm；</w:t>
      </w:r>
    </w:p>
    <w:p w14:paraId="02F9416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1.5 风速：平均下降风速：0.33±0.025m/s； 平均吸入口风速0.53±0.025m/s；</w:t>
      </w:r>
    </w:p>
    <w:p w14:paraId="2F4DBE9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1.6 系统排风总量：360 m</w:t>
      </w:r>
      <w:r w:rsidRPr="00A71F63">
        <w:rPr>
          <w:rFonts w:ascii="仿宋" w:eastAsia="仿宋" w:hAnsi="仿宋" w:cs="仿宋" w:hint="eastAsia"/>
          <w:vertAlign w:val="superscript"/>
        </w:rPr>
        <w:t>3</w:t>
      </w:r>
      <w:r w:rsidRPr="00A71F63">
        <w:rPr>
          <w:rFonts w:ascii="仿宋" w:eastAsia="仿宋" w:hAnsi="仿宋" w:cs="仿宋" w:hint="eastAsia"/>
        </w:rPr>
        <w:t>/h；额定功率：1100W（包含</w:t>
      </w:r>
      <w:proofErr w:type="gramStart"/>
      <w:r w:rsidRPr="00A71F63">
        <w:rPr>
          <w:rFonts w:ascii="仿宋" w:eastAsia="仿宋" w:hAnsi="仿宋" w:cs="仿宋" w:hint="eastAsia"/>
        </w:rPr>
        <w:t>操作区</w:t>
      </w:r>
      <w:proofErr w:type="gramEnd"/>
      <w:r w:rsidRPr="00A71F63">
        <w:rPr>
          <w:rFonts w:ascii="仿宋" w:eastAsia="仿宋" w:hAnsi="仿宋" w:cs="仿宋" w:hint="eastAsia"/>
        </w:rPr>
        <w:t>插座负载500W）；噪音等级：≤65dB（A）；照明：≥1000lx；</w:t>
      </w:r>
    </w:p>
    <w:p w14:paraId="549581F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★1.7 过滤效率: 送风和排风过滤器均采用知名品牌的硼硅酸盐玻璃纤维材质的HEPA（ULPA）高效过滤器，对0.3μm（0.12）颗粒过滤效率≥99.999%（99.9995%）；</w:t>
      </w:r>
    </w:p>
    <w:p w14:paraId="06A7F32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1.8使用人数：单人。</w:t>
      </w:r>
    </w:p>
    <w:p w14:paraId="7427831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（2）生物安全性：</w:t>
      </w:r>
    </w:p>
    <w:p w14:paraId="2ADC1EF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★2.1 人员安全性：用碘化钾（KI）法测试，前窗操作口的保护因子应不小于1×105 ；</w:t>
      </w:r>
    </w:p>
    <w:p w14:paraId="599C798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2.2 产品安全性：菌落数≤5CFU/次 ；交叉污染安全性：菌落数≤2CFU/次。</w:t>
      </w:r>
    </w:p>
    <w:p w14:paraId="62EF897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（3）技术要求：</w:t>
      </w:r>
    </w:p>
    <w:p w14:paraId="1A7A388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 xml:space="preserve">3.1 柜体采用10°倾斜角设计，符合人体工程学原理，视角更大，操作方便且更加人性化；   </w:t>
      </w:r>
    </w:p>
    <w:p w14:paraId="5DD7951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3.2 安全柜裸露工作区三侧壁板采用优质304#不锈钢一体化结构，内部可清洗部位采用8mm大圆角处理，不留死角，易于清洁；</w:t>
      </w:r>
    </w:p>
    <w:p w14:paraId="3280865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3.3 工作区采用四面（左右二侧、后部、底部）负压环绕设计工作区内，保护性更好、更安全；</w:t>
      </w:r>
    </w:p>
    <w:p w14:paraId="07AE039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3.4 工作台面材质为优质304#不锈钢，采用盆状式设计，即使实验有废液溢出，也不会流入积液槽中，便于清理；</w:t>
      </w:r>
    </w:p>
    <w:p w14:paraId="39CD28E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3.5 脚轮：脚轮与支架一体化设计，安全柜即可通过脚轮安全移动，也可以通过调节脚轮支脚进行固定和调平；</w:t>
      </w:r>
    </w:p>
    <w:p w14:paraId="0EA6E65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3.6 柜体和支架可分离；</w:t>
      </w:r>
    </w:p>
    <w:p w14:paraId="33E012F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3.7 合理的结构设计：安全柜过滤器和风机的维修、更换，都可在安全柜的前侧进行；</w:t>
      </w:r>
    </w:p>
    <w:p w14:paraId="36455D4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3.8 前窗玻璃采用双层夹胶防爆安全玻璃；即使玻璃破损，也不会伤人，并且生物安全柜还能正常工作，直到实验结束，更好的保护了人员及实验的安全；</w:t>
      </w:r>
    </w:p>
    <w:p w14:paraId="1E1795A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3.9 LCD显示屏,实时动态显示</w:t>
      </w:r>
      <w:proofErr w:type="gramStart"/>
      <w:r w:rsidRPr="00A71F63">
        <w:rPr>
          <w:rFonts w:ascii="仿宋" w:eastAsia="仿宋" w:hAnsi="仿宋" w:cs="仿宋" w:hint="eastAsia"/>
        </w:rPr>
        <w:t>操作区</w:t>
      </w:r>
      <w:proofErr w:type="gramEnd"/>
      <w:r w:rsidRPr="00A71F63">
        <w:rPr>
          <w:rFonts w:ascii="仿宋" w:eastAsia="仿宋" w:hAnsi="仿宋" w:cs="仿宋" w:hint="eastAsia"/>
        </w:rPr>
        <w:t>的下降气流流速和流入气流流速，显示安全柜的整体运行时间，UV灯的运行时间，</w:t>
      </w:r>
      <w:proofErr w:type="gramStart"/>
      <w:r w:rsidRPr="00A71F63">
        <w:rPr>
          <w:rFonts w:ascii="仿宋" w:eastAsia="仿宋" w:hAnsi="仿宋" w:cs="仿宋" w:hint="eastAsia"/>
        </w:rPr>
        <w:t>操作区</w:t>
      </w:r>
      <w:proofErr w:type="gramEnd"/>
      <w:r w:rsidRPr="00A71F63">
        <w:rPr>
          <w:rFonts w:ascii="仿宋" w:eastAsia="仿宋" w:hAnsi="仿宋" w:cs="仿宋" w:hint="eastAsia"/>
        </w:rPr>
        <w:t>的温度和湿度，送风和排风过滤器的阻力，显示过滤器的使用时间并由条码显示过滤器的使用寿命，条码全部点亮是过滤器寿命到期，运行状态全部显示,一目了然；</w:t>
      </w:r>
    </w:p>
    <w:p w14:paraId="09D4F7F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 3.10 电动控制前窗玻璃门，可同时采用脚踏控制、按键控制或遥控控制，玻璃门升降到安全操作高度时，自动停止升降，使操作更加方便；且玻璃门升降时不用直接接触玻璃，使实验人员更安全；</w:t>
      </w:r>
    </w:p>
    <w:p w14:paraId="4A3A9A5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3.11 遥控控制：安全柜的所有按键操作，都可通过遥控控制实现，使安全柜的使用更加快捷方便；且遥控器的使用，大大减少了使用者与安全柜的直接接触，更加保护了使用者的人身安全；</w:t>
      </w:r>
    </w:p>
    <w:p w14:paraId="453F2DD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3.12 具有预约定时功能，能自动设定安全柜定时开机、关机及紫外灯消毒时间，大大节省了工作时间，提高了工作效率；</w:t>
      </w:r>
    </w:p>
    <w:p w14:paraId="23CE096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3.13 严格的气密性检测：安全柜内加压500Pa，保持30min后气压不低于450Pa；</w:t>
      </w:r>
    </w:p>
    <w:p w14:paraId="324AFFF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lastRenderedPageBreak/>
        <w:t>3.14 前窗气流隔断设计：防止了气流通过前窗侧壁及上侧进行泄露，使试验更加安全；</w:t>
      </w:r>
    </w:p>
    <w:p w14:paraId="024AA13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3.15 风机：风机的电机当安全柜在正常运行而不调整电机的速度控制，经过滤器的风压下降50%时，风机的排气量下降不超过10%；</w:t>
      </w:r>
    </w:p>
    <w:p w14:paraId="04187A5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3.16 完善的报警系统：</w:t>
      </w:r>
    </w:p>
    <w:p w14:paraId="3A19A1D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3.16.1 玻璃门不在安全高度报警：玻璃门安全高度为200mm，当安全柜前侧高于或低于安全高度时，安全柜会声光报警；</w:t>
      </w:r>
    </w:p>
    <w:p w14:paraId="04627DD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3.16.2 过滤器压力超高报警：当过滤器的阻力变大，安全柜会声光报警；</w:t>
      </w:r>
    </w:p>
    <w:p w14:paraId="51831B1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3.16.3过滤器失效更换报警：当过滤器寿命使用到期后，会有过滤器更换声光报警；</w:t>
      </w:r>
    </w:p>
    <w:p w14:paraId="2DB23338"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3.16.4 气流波动报警：当安全柜的气流波动超过标称值的20%时，声光报警。</w:t>
      </w:r>
    </w:p>
    <w:p w14:paraId="2863AF3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3.17 安全的连锁保护设计：对误操作均设置连锁保护，即使误操作，也不会造成伤害；安全柜风机与玻璃门互锁：当安全柜玻璃门落到最底部时，安全柜风机自动关闭，更改保护了安全柜的使用，增加了安全柜的使用寿命；紫外灯与安全柜玻璃门、风机及照明灯互锁：当玻璃落到底部且照明灯不开启时，紫外灯才能开启，防止紫</w:t>
      </w:r>
      <w:proofErr w:type="gramStart"/>
      <w:r w:rsidRPr="00A71F63">
        <w:rPr>
          <w:rFonts w:ascii="仿宋" w:eastAsia="仿宋" w:hAnsi="仿宋" w:cs="仿宋" w:hint="eastAsia"/>
        </w:rPr>
        <w:t>外灯误操作</w:t>
      </w:r>
      <w:proofErr w:type="gramEnd"/>
      <w:r w:rsidRPr="00A71F63">
        <w:rPr>
          <w:rFonts w:ascii="仿宋" w:eastAsia="仿宋" w:hAnsi="仿宋" w:cs="仿宋" w:hint="eastAsia"/>
        </w:rPr>
        <w:t>对人体造成危害，更加保护了人员的安全。</w:t>
      </w:r>
    </w:p>
    <w:p w14:paraId="134633A4" w14:textId="77777777" w:rsidR="008063DE" w:rsidRPr="00FF5D00" w:rsidRDefault="008063DE" w:rsidP="00FF5D00">
      <w:pPr>
        <w:pStyle w:val="Default"/>
        <w:spacing w:line="360" w:lineRule="auto"/>
        <w:ind w:firstLineChars="200" w:firstLine="482"/>
        <w:rPr>
          <w:rFonts w:ascii="仿宋" w:eastAsia="仿宋" w:hAnsi="仿宋"/>
          <w:b/>
        </w:rPr>
      </w:pPr>
      <w:r w:rsidRPr="00FF5D00">
        <w:rPr>
          <w:rFonts w:ascii="仿宋" w:eastAsia="仿宋" w:hAnsi="仿宋" w:cs="仿宋" w:hint="eastAsia"/>
          <w:b/>
        </w:rPr>
        <w:t>（4）配置明细（实质性要求）</w:t>
      </w:r>
    </w:p>
    <w:p w14:paraId="0737DFD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主机1台、底座1套、内风机2台、送风过滤器1套、排风过滤器1套、国标插座2个、遥控器1件、脚踏开关1件、紫外灯1件、照明灯2件、水龙头1件、气龙头1件、搁手架1套。</w:t>
      </w:r>
    </w:p>
    <w:p w14:paraId="0592021D"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2、资质证明</w:t>
      </w:r>
    </w:p>
    <w:p w14:paraId="4D67B3F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（1）生产厂家具有ISO9001质量管理认证；</w:t>
      </w:r>
      <w:r w:rsidRPr="00A71F63">
        <w:rPr>
          <w:rFonts w:ascii="仿宋" w:eastAsia="仿宋" w:hAnsi="仿宋" w:cs="仿宋"/>
        </w:rPr>
        <w:t xml:space="preserve"> </w:t>
      </w:r>
    </w:p>
    <w:p w14:paraId="1E6F71E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（2）生产厂家具有ISO14001环境管理体系认证；</w:t>
      </w:r>
      <w:r w:rsidRPr="00A71F63">
        <w:rPr>
          <w:rFonts w:ascii="仿宋" w:eastAsia="仿宋" w:hAnsi="仿宋" w:cs="仿宋"/>
        </w:rPr>
        <w:t xml:space="preserve"> </w:t>
      </w:r>
    </w:p>
    <w:p w14:paraId="34728C9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（3）生产厂家具有ISO13485认证。</w:t>
      </w:r>
    </w:p>
    <w:p w14:paraId="2987F0CB" w14:textId="77777777" w:rsidR="008063DE" w:rsidRPr="00984656" w:rsidRDefault="008063DE" w:rsidP="008063DE">
      <w:pPr>
        <w:pStyle w:val="4"/>
        <w:rPr>
          <w:rFonts w:ascii="仿宋" w:hAnsi="仿宋"/>
          <w:b/>
          <w:i w:val="0"/>
          <w:szCs w:val="24"/>
          <w:lang w:eastAsia="zh-CN"/>
        </w:rPr>
      </w:pPr>
      <w:bookmarkStart w:id="667" w:name="_Toc84592306"/>
      <w:r w:rsidRPr="00984656">
        <w:rPr>
          <w:rFonts w:ascii="仿宋" w:hAnsi="仿宋" w:hint="eastAsia"/>
          <w:b/>
          <w:i w:val="0"/>
          <w:szCs w:val="24"/>
          <w:lang w:eastAsia="zh-CN"/>
        </w:rPr>
        <w:lastRenderedPageBreak/>
        <w:t>（四）电动取材刀</w:t>
      </w:r>
      <w:bookmarkEnd w:id="667"/>
    </w:p>
    <w:p w14:paraId="5F2D6C38"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w:t>
      </w:r>
    </w:p>
    <w:p w14:paraId="6C9D7D5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（1）工作电压：12V；输出功率：35W；</w:t>
      </w:r>
    </w:p>
    <w:p w14:paraId="70DDE95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（2）工作温升：≤35°；切割摆频：66Hz；空载噪音：≤70db（A）；摆角：4°；夹持力：≥100N；</w:t>
      </w:r>
    </w:p>
    <w:p w14:paraId="0C4C8E3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（3）控制方式：无极调速；切割类型：弧形刀片、弧形锯片；</w:t>
      </w:r>
    </w:p>
    <w:p w14:paraId="6FF77F1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（4）适配器输入电压：100-240V；适配器输出电压：DC12V；适配器输入电流：100-3000mA；</w:t>
      </w:r>
    </w:p>
    <w:p w14:paraId="04D42D71" w14:textId="77777777" w:rsidR="008063DE" w:rsidRPr="00786E82" w:rsidRDefault="008063DE" w:rsidP="00786E82">
      <w:pPr>
        <w:pStyle w:val="Default"/>
        <w:spacing w:line="360" w:lineRule="auto"/>
        <w:ind w:firstLineChars="200" w:firstLine="482"/>
        <w:rPr>
          <w:rFonts w:ascii="仿宋" w:eastAsia="仿宋" w:hAnsi="仿宋" w:cs="仿宋"/>
          <w:b/>
        </w:rPr>
      </w:pPr>
      <w:r w:rsidRPr="00786E82">
        <w:rPr>
          <w:rFonts w:ascii="仿宋" w:eastAsia="仿宋" w:hAnsi="仿宋" w:cs="仿宋" w:hint="eastAsia"/>
          <w:b/>
        </w:rPr>
        <w:t>（5）配置明细（实质性要求）</w:t>
      </w:r>
    </w:p>
    <w:p w14:paraId="5ADFFA7A"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电动组织取材刀主机1把；弧形刀片1片；弧形锯片1片；取材刀架1个；骨组织</w:t>
      </w:r>
      <w:proofErr w:type="gramStart"/>
      <w:r w:rsidRPr="00A71F63">
        <w:rPr>
          <w:rFonts w:ascii="仿宋" w:eastAsia="仿宋" w:hAnsi="仿宋" w:cs="仿宋" w:hint="eastAsia"/>
        </w:rPr>
        <w:t>固定夹</w:t>
      </w:r>
      <w:proofErr w:type="gramEnd"/>
      <w:r w:rsidRPr="00A71F63">
        <w:rPr>
          <w:rFonts w:ascii="仿宋" w:eastAsia="仿宋" w:hAnsi="仿宋" w:cs="仿宋" w:hint="eastAsia"/>
        </w:rPr>
        <w:t>1个；电源适配器1只。</w:t>
      </w:r>
    </w:p>
    <w:p w14:paraId="5D98FD86" w14:textId="407D3651" w:rsidR="008063DE" w:rsidRPr="00984656" w:rsidRDefault="00984656" w:rsidP="00984656">
      <w:pPr>
        <w:pStyle w:val="4"/>
        <w:widowControl w:val="0"/>
        <w:jc w:val="both"/>
        <w:rPr>
          <w:rFonts w:ascii="仿宋" w:hAnsi="仿宋"/>
          <w:b/>
          <w:i w:val="0"/>
          <w:szCs w:val="24"/>
          <w:lang w:eastAsia="zh-CN"/>
        </w:rPr>
      </w:pPr>
      <w:bookmarkStart w:id="668" w:name="_Toc84592307"/>
      <w:r>
        <w:rPr>
          <w:rFonts w:ascii="仿宋" w:hAnsi="仿宋" w:hint="eastAsia"/>
          <w:b/>
          <w:i w:val="0"/>
          <w:szCs w:val="24"/>
          <w:lang w:eastAsia="zh-CN"/>
        </w:rPr>
        <w:t>（五）</w:t>
      </w:r>
      <w:r w:rsidR="008063DE" w:rsidRPr="00984656">
        <w:rPr>
          <w:rFonts w:ascii="仿宋" w:hAnsi="仿宋" w:hint="eastAsia"/>
          <w:b/>
          <w:i w:val="0"/>
          <w:szCs w:val="24"/>
          <w:lang w:eastAsia="zh-CN"/>
        </w:rPr>
        <w:t>血液冷藏箱</w:t>
      </w:r>
      <w:bookmarkEnd w:id="668"/>
    </w:p>
    <w:p w14:paraId="5142EA66"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0F273A67"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（1）温度范围：4±1℃；</w:t>
      </w:r>
    </w:p>
    <w:p w14:paraId="6EF831B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w:t>
      </w:r>
      <w:proofErr w:type="gramStart"/>
      <w:r w:rsidRPr="00A71F63">
        <w:rPr>
          <w:rFonts w:ascii="仿宋" w:eastAsia="仿宋" w:hAnsi="仿宋" w:cs="仿宋" w:hint="eastAsia"/>
        </w:rPr>
        <w:t>通过标配的</w:t>
      </w:r>
      <w:proofErr w:type="gramEnd"/>
      <w:r w:rsidRPr="00A71F63">
        <w:rPr>
          <w:rFonts w:ascii="仿宋" w:eastAsia="仿宋" w:hAnsi="仿宋" w:cs="仿宋" w:hint="eastAsia"/>
        </w:rPr>
        <w:t>USB接口下载，也可选配温度记录仪，历史数据可追溯；</w:t>
      </w:r>
    </w:p>
    <w:p w14:paraId="42994C4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（3）变频压机，调速风机，</w:t>
      </w:r>
      <w:proofErr w:type="gramStart"/>
      <w:r w:rsidRPr="00A71F63">
        <w:rPr>
          <w:rFonts w:ascii="仿宋" w:eastAsia="仿宋" w:hAnsi="仿宋" w:cs="仿宋" w:hint="eastAsia"/>
        </w:rPr>
        <w:t>一</w:t>
      </w:r>
      <w:proofErr w:type="gramEnd"/>
      <w:r w:rsidRPr="00A71F63">
        <w:rPr>
          <w:rFonts w:ascii="仿宋" w:eastAsia="仿宋" w:hAnsi="仿宋" w:cs="仿宋" w:hint="eastAsia"/>
        </w:rPr>
        <w:t>体式柜口；</w:t>
      </w:r>
    </w:p>
    <w:p w14:paraId="0E10C645"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★（4）小角度自关门设计，自动关门；</w:t>
      </w:r>
    </w:p>
    <w:p w14:paraId="3493038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（5）三层LOW-E玻璃视窗；</w:t>
      </w:r>
    </w:p>
    <w:p w14:paraId="06FC4B29"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（6）有效容积400-430升；</w:t>
      </w:r>
    </w:p>
    <w:p w14:paraId="17DC1EF1"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（7）彩色喷涂钢板+不锈钢内胆，防腐蚀，易清洗；灯光+蜂鸣报警方式，</w:t>
      </w:r>
      <w:proofErr w:type="gramStart"/>
      <w:r w:rsidRPr="00A71F63">
        <w:rPr>
          <w:rFonts w:ascii="仿宋" w:eastAsia="仿宋" w:hAnsi="仿宋" w:cs="仿宋" w:hint="eastAsia"/>
        </w:rPr>
        <w:t>标配远程</w:t>
      </w:r>
      <w:proofErr w:type="gramEnd"/>
      <w:r w:rsidRPr="00A71F63">
        <w:rPr>
          <w:rFonts w:ascii="仿宋" w:eastAsia="仿宋" w:hAnsi="仿宋" w:cs="仿宋" w:hint="eastAsia"/>
        </w:rPr>
        <w:t>报警，通过手机端实时报警监控；</w:t>
      </w:r>
    </w:p>
    <w:p w14:paraId="729BBC1E"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（8）开门报警、温度超限报警、传感器故障报警、电池报警、断电报警，冷凝器脏等多种报警种类为您的储品保驾护航；</w:t>
      </w:r>
    </w:p>
    <w:p w14:paraId="5B8CD06B"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（9）传感器故障辅助控制+电控故障辅助控制等多重保障箱内温度；</w:t>
      </w:r>
    </w:p>
    <w:p w14:paraId="44248CE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★（10）机械锁和电磁锁双锁双重保障，通过NFC打卡开门；</w:t>
      </w:r>
    </w:p>
    <w:p w14:paraId="493F948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（11）生产厂家具有ISO13485认证、ISO9001认证、ISO14001认证、具有</w:t>
      </w:r>
      <w:r w:rsidRPr="00A71F63">
        <w:rPr>
          <w:rFonts w:ascii="仿宋" w:eastAsia="仿宋" w:hAnsi="仿宋" w:cs="仿宋" w:hint="eastAsia"/>
        </w:rPr>
        <w:lastRenderedPageBreak/>
        <w:t>ISO45001认证。</w:t>
      </w:r>
    </w:p>
    <w:p w14:paraId="2731C182" w14:textId="6E59FBBC" w:rsidR="008063DE" w:rsidRPr="003A6315" w:rsidRDefault="003A6315" w:rsidP="003A6315">
      <w:pPr>
        <w:pStyle w:val="4"/>
        <w:widowControl w:val="0"/>
        <w:jc w:val="both"/>
        <w:rPr>
          <w:rFonts w:ascii="仿宋" w:hAnsi="仿宋"/>
          <w:b/>
          <w:i w:val="0"/>
          <w:szCs w:val="24"/>
          <w:lang w:eastAsia="zh-CN"/>
        </w:rPr>
      </w:pPr>
      <w:bookmarkStart w:id="669" w:name="_Toc84592308"/>
      <w:r w:rsidRPr="003A6315">
        <w:rPr>
          <w:rFonts w:ascii="仿宋" w:hAnsi="仿宋" w:hint="eastAsia"/>
          <w:b/>
          <w:i w:val="0"/>
          <w:szCs w:val="24"/>
          <w:lang w:eastAsia="zh-CN"/>
        </w:rPr>
        <w:t>（六）</w:t>
      </w:r>
      <w:r w:rsidR="008063DE" w:rsidRPr="003A6315">
        <w:rPr>
          <w:rFonts w:ascii="仿宋" w:hAnsi="仿宋" w:hint="eastAsia"/>
          <w:b/>
          <w:i w:val="0"/>
          <w:szCs w:val="24"/>
          <w:lang w:eastAsia="zh-CN"/>
        </w:rPr>
        <w:t>恒温融浆机</w:t>
      </w:r>
      <w:bookmarkEnd w:id="669"/>
    </w:p>
    <w:p w14:paraId="3AD95020"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1、技术参数及要求</w:t>
      </w:r>
    </w:p>
    <w:p w14:paraId="3DE3A26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（1）最大融浆量：20袋；</w:t>
      </w:r>
    </w:p>
    <w:p w14:paraId="60DB48C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（2）外部尺寸（宽*深*高）≥580*480*850MM；</w:t>
      </w:r>
    </w:p>
    <w:p w14:paraId="5782D21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★（3）控温方式：采用PLC+人机界面可编程；</w:t>
      </w:r>
      <w:r w:rsidRPr="00A71F63">
        <w:rPr>
          <w:rFonts w:ascii="仿宋" w:eastAsia="仿宋" w:hAnsi="仿宋" w:cs="仿宋"/>
        </w:rPr>
        <w:t xml:space="preserve"> </w:t>
      </w:r>
    </w:p>
    <w:p w14:paraId="50C22B6C"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（4）控温范围：37.5±0.5℃；</w:t>
      </w:r>
    </w:p>
    <w:p w14:paraId="4408A62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★（5）机器运行采用PLC+人机界面可编程控制系统，确保系统安全可靠，控制温度精确，能适合各种复杂工况，系统设定数据掉电不丢失，并具有自动检测功能；</w:t>
      </w:r>
      <w:r w:rsidRPr="00A71F63">
        <w:rPr>
          <w:rFonts w:ascii="仿宋" w:eastAsia="仿宋" w:hAnsi="仿宋" w:cs="仿宋"/>
        </w:rPr>
        <w:t xml:space="preserve"> </w:t>
      </w:r>
    </w:p>
    <w:p w14:paraId="1AD9F5F0"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★（6）温度传感系统采用PLC温控模块温控，灵敏度高，控温效果好，可根据用户需求设定解冻温度和时间；</w:t>
      </w:r>
      <w:r w:rsidRPr="00A71F63">
        <w:rPr>
          <w:rFonts w:ascii="仿宋" w:eastAsia="仿宋" w:hAnsi="仿宋" w:cs="仿宋"/>
        </w:rPr>
        <w:t xml:space="preserve"> </w:t>
      </w:r>
    </w:p>
    <w:p w14:paraId="36BCC9A3"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（7）大容量水循环系统，迅速充分解冻。无瞬间温差、无热点，不破坏血浆有效成分，有效保护红细胞；</w:t>
      </w:r>
    </w:p>
    <w:p w14:paraId="039036B4"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（8）解冻完成自动控制干血袋，减少浸泡时间；</w:t>
      </w:r>
    </w:p>
    <w:p w14:paraId="4E8F4B9D"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（9）采用不锈钢屏蔽式增压水泵，无噪音，完全静音运转；自动补水功能，无需人员操作；</w:t>
      </w:r>
    </w:p>
    <w:p w14:paraId="6A54B706"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rPr>
        <w:t>（10）具有上排水功能，工作室无需地漏；具备超温锁定功能，可保证温度符合工作需求。</w:t>
      </w:r>
    </w:p>
    <w:p w14:paraId="4EFE5E16" w14:textId="77777777" w:rsidR="008063DE" w:rsidRPr="00A71F63" w:rsidRDefault="008063DE" w:rsidP="008063DE">
      <w:pPr>
        <w:pStyle w:val="30"/>
        <w:rPr>
          <w:rFonts w:ascii="仿宋" w:hAnsi="仿宋"/>
          <w:i w:val="0"/>
          <w:szCs w:val="24"/>
          <w:lang w:eastAsia="zh-CN"/>
        </w:rPr>
      </w:pPr>
      <w:bookmarkStart w:id="670" w:name="_Toc84592309"/>
      <w:r w:rsidRPr="00A71F63">
        <w:rPr>
          <w:rFonts w:ascii="仿宋" w:hAnsi="仿宋" w:hint="eastAsia"/>
          <w:i w:val="0"/>
          <w:szCs w:val="24"/>
          <w:lang w:eastAsia="zh-CN"/>
        </w:rPr>
        <w:t>三、商务要求</w:t>
      </w:r>
      <w:bookmarkEnd w:id="670"/>
    </w:p>
    <w:p w14:paraId="0F6C43F8" w14:textId="77777777" w:rsidR="008063DE" w:rsidRPr="00A520E1" w:rsidRDefault="008063DE" w:rsidP="008063DE">
      <w:pPr>
        <w:pStyle w:val="4"/>
        <w:rPr>
          <w:rFonts w:ascii="仿宋" w:hAnsi="仿宋"/>
          <w:b/>
          <w:i w:val="0"/>
          <w:szCs w:val="24"/>
          <w:lang w:eastAsia="zh-CN"/>
        </w:rPr>
      </w:pPr>
      <w:bookmarkStart w:id="671" w:name="_Toc84592310"/>
      <w:r w:rsidRPr="00A520E1">
        <w:rPr>
          <w:rFonts w:ascii="仿宋" w:hAnsi="仿宋" w:hint="eastAsia"/>
          <w:b/>
          <w:i w:val="0"/>
          <w:szCs w:val="24"/>
          <w:lang w:eastAsia="zh-CN"/>
        </w:rPr>
        <w:t>（一）采购标的</w:t>
      </w:r>
      <w:proofErr w:type="gramStart"/>
      <w:r w:rsidRPr="00A520E1">
        <w:rPr>
          <w:rFonts w:ascii="仿宋" w:hAnsi="仿宋" w:hint="eastAsia"/>
          <w:b/>
          <w:i w:val="0"/>
          <w:szCs w:val="24"/>
          <w:lang w:eastAsia="zh-CN"/>
        </w:rPr>
        <w:t>的</w:t>
      </w:r>
      <w:proofErr w:type="gramEnd"/>
      <w:r w:rsidRPr="00A520E1">
        <w:rPr>
          <w:rFonts w:ascii="仿宋" w:hAnsi="仿宋" w:hint="eastAsia"/>
          <w:b/>
          <w:i w:val="0"/>
          <w:szCs w:val="24"/>
          <w:lang w:eastAsia="zh-CN"/>
        </w:rPr>
        <w:t>其他技术、服务要求</w:t>
      </w:r>
      <w:bookmarkEnd w:id="671"/>
    </w:p>
    <w:p w14:paraId="477829A1"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1、项目实施要求：</w:t>
      </w:r>
    </w:p>
    <w:p w14:paraId="67E1E997"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（1）投标人应制定配送方案，保障货物运送途中不受损坏。</w:t>
      </w:r>
    </w:p>
    <w:p w14:paraId="60CB3978"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（2）投标人应制定项目实施进度计划，保障项目在要求的交付时间内完成。</w:t>
      </w:r>
    </w:p>
    <w:p w14:paraId="6F6894D8" w14:textId="77777777" w:rsidR="008063DE" w:rsidRPr="00A71F63" w:rsidRDefault="008063DE" w:rsidP="009A39BD">
      <w:pPr>
        <w:spacing w:line="360" w:lineRule="auto"/>
        <w:ind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lastRenderedPageBreak/>
        <w:t>（3）投标人负责设备的现场安装调试并达到投标文件和招标文件要求的参数指标。如果现场安装测试指标未通过，采购人有权要求退货并要求赔偿损失。</w:t>
      </w:r>
    </w:p>
    <w:p w14:paraId="1A232406"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2、培训要求：</w:t>
      </w:r>
    </w:p>
    <w:p w14:paraId="5129AFE7"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（1）投标人应在设备安装完后安排技术人员在七日内组织科室具体使用人员进行培训；保证科室具体使用人员完全熟悉操作仪器设备的全部功能。</w:t>
      </w:r>
    </w:p>
    <w:p w14:paraId="474E13D3"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3、售后服务及质保要求：</w:t>
      </w:r>
    </w:p>
    <w:p w14:paraId="195B5681" w14:textId="24CE933A"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（1）项目验收合格之</w:t>
      </w:r>
      <w:proofErr w:type="gramStart"/>
      <w:r w:rsidRPr="00A71F63">
        <w:rPr>
          <w:rFonts w:ascii="仿宋" w:eastAsia="仿宋" w:hAnsi="仿宋" w:hint="eastAsia"/>
          <w:i w:val="0"/>
          <w:sz w:val="24"/>
          <w:szCs w:val="24"/>
          <w:lang w:eastAsia="zh-CN"/>
        </w:rPr>
        <w:t>日起除血液</w:t>
      </w:r>
      <w:proofErr w:type="gramEnd"/>
      <w:r w:rsidRPr="00A71F63">
        <w:rPr>
          <w:rFonts w:ascii="仿宋" w:eastAsia="仿宋" w:hAnsi="仿宋" w:hint="eastAsia"/>
          <w:i w:val="0"/>
          <w:sz w:val="24"/>
          <w:szCs w:val="24"/>
          <w:lang w:eastAsia="zh-CN"/>
        </w:rPr>
        <w:t>冷藏箱外</w:t>
      </w:r>
      <w:r w:rsidR="00CB0E60">
        <w:rPr>
          <w:rFonts w:ascii="仿宋" w:eastAsia="仿宋" w:hAnsi="仿宋" w:hint="eastAsia"/>
          <w:i w:val="0"/>
          <w:sz w:val="24"/>
          <w:szCs w:val="24"/>
          <w:lang w:eastAsia="zh-CN"/>
        </w:rPr>
        <w:t>，其余设备</w:t>
      </w:r>
      <w:r w:rsidRPr="00A71F63">
        <w:rPr>
          <w:rFonts w:ascii="仿宋" w:eastAsia="仿宋" w:hAnsi="仿宋" w:hint="eastAsia"/>
          <w:i w:val="0"/>
          <w:sz w:val="24"/>
          <w:szCs w:val="24"/>
          <w:lang w:eastAsia="zh-CN"/>
        </w:rPr>
        <w:t>质保</w:t>
      </w:r>
      <w:r w:rsidR="00CB0E60">
        <w:rPr>
          <w:rFonts w:ascii="仿宋" w:eastAsia="仿宋" w:hAnsi="仿宋" w:hint="eastAsia"/>
          <w:i w:val="0"/>
          <w:sz w:val="24"/>
          <w:szCs w:val="24"/>
          <w:lang w:eastAsia="zh-CN"/>
        </w:rPr>
        <w:t>期</w:t>
      </w:r>
      <w:r w:rsidRPr="00A71F63">
        <w:rPr>
          <w:rFonts w:ascii="仿宋" w:eastAsia="仿宋" w:hAnsi="仿宋" w:hint="eastAsia"/>
          <w:i w:val="0"/>
          <w:sz w:val="24"/>
          <w:szCs w:val="24"/>
          <w:lang w:eastAsia="zh-CN"/>
        </w:rPr>
        <w:t>不低于2年，血液冷藏箱质保</w:t>
      </w:r>
      <w:r w:rsidR="00637D88">
        <w:rPr>
          <w:rFonts w:ascii="仿宋" w:eastAsia="仿宋" w:hAnsi="仿宋" w:hint="eastAsia"/>
          <w:i w:val="0"/>
          <w:sz w:val="24"/>
          <w:szCs w:val="24"/>
          <w:lang w:eastAsia="zh-CN"/>
        </w:rPr>
        <w:t>期</w:t>
      </w:r>
      <w:r w:rsidRPr="00A71F63">
        <w:rPr>
          <w:rFonts w:ascii="仿宋" w:eastAsia="仿宋" w:hAnsi="仿宋" w:hint="eastAsia"/>
          <w:i w:val="0"/>
          <w:sz w:val="24"/>
          <w:szCs w:val="24"/>
          <w:lang w:eastAsia="zh-CN"/>
        </w:rPr>
        <w:t>不低于3年，且无论质保期是否届满，如设备出现故障时，接到采购人通知后2小时做出响应，48小时内给予技术支持或到达现场维修排除故障（质保期内投标人未按上述约定延迟服务给采购人造成的所有损失均由投标人自行承担）；</w:t>
      </w:r>
    </w:p>
    <w:p w14:paraId="601245F6"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val="zh-CN" w:eastAsia="zh-CN"/>
        </w:rPr>
      </w:pPr>
      <w:r w:rsidRPr="00A71F63">
        <w:rPr>
          <w:rFonts w:ascii="仿宋" w:eastAsia="仿宋" w:hAnsi="仿宋" w:hint="eastAsia"/>
          <w:i w:val="0"/>
          <w:sz w:val="24"/>
          <w:szCs w:val="24"/>
          <w:lang w:eastAsia="zh-CN"/>
        </w:rPr>
        <w:t>（2）在保修期内，能及时地为用户提供备品备件，所有服务及配件全部免费</w:t>
      </w:r>
      <w:r w:rsidRPr="00A71F63">
        <w:rPr>
          <w:rFonts w:ascii="仿宋" w:eastAsia="仿宋" w:hAnsi="仿宋" w:hint="eastAsia"/>
          <w:i w:val="0"/>
          <w:sz w:val="24"/>
          <w:szCs w:val="24"/>
          <w:lang w:val="zh-CN" w:eastAsia="zh-CN"/>
        </w:rPr>
        <w:t>；</w:t>
      </w:r>
    </w:p>
    <w:p w14:paraId="3812E9ED" w14:textId="77777777" w:rsidR="008063DE" w:rsidRPr="00A71F63" w:rsidRDefault="008063DE" w:rsidP="009A39BD">
      <w:pPr>
        <w:spacing w:line="360" w:lineRule="auto"/>
        <w:ind w:leftChars="-177" w:left="-389" w:rightChars="-160" w:right="-352" w:firstLineChars="200" w:firstLine="480"/>
        <w:rPr>
          <w:rFonts w:ascii="仿宋" w:eastAsia="仿宋" w:hAnsi="仿宋"/>
          <w:i w:val="0"/>
          <w:sz w:val="24"/>
          <w:szCs w:val="24"/>
          <w:lang w:eastAsia="zh-CN"/>
        </w:rPr>
      </w:pPr>
      <w:r w:rsidRPr="00A71F63">
        <w:rPr>
          <w:rFonts w:ascii="仿宋" w:eastAsia="仿宋" w:hAnsi="仿宋" w:hint="eastAsia"/>
          <w:i w:val="0"/>
          <w:sz w:val="24"/>
          <w:szCs w:val="24"/>
          <w:lang w:eastAsia="zh-CN"/>
        </w:rPr>
        <w:t>（3）制定维护计划，保证设备正常运转；安排专业技术人员2名为采购人提供稳定的售后服务，能及时解决使用单位在使用设备过程中遇到的问题。提供投标产品可查询技术指标的制造厂家官方网址。</w:t>
      </w:r>
      <w:r w:rsidRPr="00A71F63">
        <w:rPr>
          <w:rFonts w:ascii="仿宋" w:eastAsia="仿宋" w:hAnsi="仿宋" w:cs="仿宋" w:hint="eastAsia"/>
          <w:i w:val="0"/>
          <w:sz w:val="24"/>
          <w:szCs w:val="24"/>
          <w:lang w:eastAsia="zh-CN"/>
        </w:rPr>
        <w:t xml:space="preserve"> </w:t>
      </w:r>
    </w:p>
    <w:p w14:paraId="48A4F0BB" w14:textId="77777777" w:rsidR="008063DE" w:rsidRPr="007D2C75" w:rsidRDefault="008063DE" w:rsidP="008063DE">
      <w:pPr>
        <w:pStyle w:val="4"/>
        <w:rPr>
          <w:rFonts w:ascii="仿宋" w:hAnsi="仿宋"/>
          <w:b/>
          <w:i w:val="0"/>
          <w:szCs w:val="24"/>
          <w:lang w:eastAsia="zh-CN"/>
        </w:rPr>
      </w:pPr>
      <w:bookmarkStart w:id="672" w:name="_Toc84592311"/>
      <w:r w:rsidRPr="007D2C75">
        <w:rPr>
          <w:rFonts w:ascii="仿宋" w:hAnsi="仿宋" w:hint="eastAsia"/>
          <w:b/>
          <w:i w:val="0"/>
          <w:szCs w:val="24"/>
          <w:lang w:eastAsia="zh-CN"/>
        </w:rPr>
        <w:t>（二）采购标的数量、采购项目交付时间和地点、交付内容（实质性要求）</w:t>
      </w:r>
      <w:bookmarkEnd w:id="672"/>
    </w:p>
    <w:p w14:paraId="7AB40248" w14:textId="77777777" w:rsidR="008063DE" w:rsidRPr="00A71F63" w:rsidRDefault="008063DE" w:rsidP="008063DE">
      <w:pPr>
        <w:pStyle w:val="5"/>
        <w:rPr>
          <w:rFonts w:ascii="仿宋" w:eastAsia="仿宋" w:hAnsi="仿宋"/>
          <w:i w:val="0"/>
          <w:sz w:val="24"/>
          <w:szCs w:val="24"/>
        </w:rPr>
      </w:pPr>
      <w:r w:rsidRPr="00A71F63">
        <w:rPr>
          <w:rFonts w:ascii="仿宋" w:eastAsia="仿宋" w:hAnsi="仿宋" w:hint="eastAsia"/>
          <w:i w:val="0"/>
          <w:sz w:val="24"/>
          <w:szCs w:val="24"/>
        </w:rPr>
        <w:t>1、采购标的数量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69"/>
        <w:gridCol w:w="2126"/>
        <w:gridCol w:w="2264"/>
      </w:tblGrid>
      <w:tr w:rsidR="008063DE" w:rsidRPr="00A71F63" w14:paraId="4850EC26" w14:textId="77777777" w:rsidTr="00695507">
        <w:trPr>
          <w:trHeight w:val="554"/>
          <w:jc w:val="center"/>
        </w:trPr>
        <w:tc>
          <w:tcPr>
            <w:tcW w:w="671" w:type="dxa"/>
            <w:shd w:val="clear" w:color="auto" w:fill="auto"/>
            <w:vAlign w:val="center"/>
          </w:tcPr>
          <w:p w14:paraId="66C887E1"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序号</w:t>
            </w:r>
          </w:p>
        </w:tc>
        <w:tc>
          <w:tcPr>
            <w:tcW w:w="3069" w:type="dxa"/>
            <w:shd w:val="clear" w:color="auto" w:fill="auto"/>
            <w:vAlign w:val="center"/>
          </w:tcPr>
          <w:p w14:paraId="3611A904"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标的</w:t>
            </w:r>
            <w:r w:rsidRPr="00A71F63">
              <w:rPr>
                <w:rFonts w:ascii="仿宋" w:eastAsia="仿宋" w:hAnsi="仿宋" w:cs="宋体"/>
                <w:i w:val="0"/>
                <w:sz w:val="24"/>
                <w:szCs w:val="24"/>
              </w:rPr>
              <w:t>名称</w:t>
            </w:r>
          </w:p>
        </w:tc>
        <w:tc>
          <w:tcPr>
            <w:tcW w:w="2126" w:type="dxa"/>
            <w:shd w:val="clear" w:color="auto" w:fill="auto"/>
            <w:vAlign w:val="center"/>
          </w:tcPr>
          <w:p w14:paraId="5E8DD5F8"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数量</w:t>
            </w:r>
            <w:r w:rsidRPr="00A71F63">
              <w:rPr>
                <w:rFonts w:ascii="仿宋" w:eastAsia="仿宋" w:hAnsi="仿宋" w:cs="宋体" w:hint="eastAsia"/>
                <w:i w:val="0"/>
                <w:sz w:val="24"/>
                <w:szCs w:val="24"/>
              </w:rPr>
              <w:t>（台）</w:t>
            </w:r>
          </w:p>
        </w:tc>
        <w:tc>
          <w:tcPr>
            <w:tcW w:w="2264" w:type="dxa"/>
            <w:shd w:val="clear" w:color="auto" w:fill="auto"/>
            <w:vAlign w:val="center"/>
          </w:tcPr>
          <w:p w14:paraId="02566AEE"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cs="宋体"/>
                <w:i w:val="0"/>
                <w:sz w:val="24"/>
                <w:szCs w:val="24"/>
              </w:rPr>
              <w:t>备注</w:t>
            </w:r>
          </w:p>
        </w:tc>
      </w:tr>
      <w:tr w:rsidR="008063DE" w:rsidRPr="00A71F63" w14:paraId="67704E30" w14:textId="77777777" w:rsidTr="00695507">
        <w:trPr>
          <w:trHeight w:val="571"/>
          <w:jc w:val="center"/>
        </w:trPr>
        <w:tc>
          <w:tcPr>
            <w:tcW w:w="671" w:type="dxa"/>
            <w:shd w:val="clear" w:color="auto" w:fill="auto"/>
            <w:vAlign w:val="center"/>
          </w:tcPr>
          <w:p w14:paraId="638056C8"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1</w:t>
            </w:r>
          </w:p>
        </w:tc>
        <w:tc>
          <w:tcPr>
            <w:tcW w:w="3069" w:type="dxa"/>
            <w:shd w:val="clear" w:color="auto" w:fill="auto"/>
            <w:vAlign w:val="center"/>
          </w:tcPr>
          <w:p w14:paraId="4D8E137E"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显微镜</w:t>
            </w:r>
          </w:p>
        </w:tc>
        <w:tc>
          <w:tcPr>
            <w:tcW w:w="2126" w:type="dxa"/>
            <w:shd w:val="clear" w:color="auto" w:fill="auto"/>
            <w:vAlign w:val="center"/>
          </w:tcPr>
          <w:p w14:paraId="5E8EA4A2"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264" w:type="dxa"/>
            <w:vMerge w:val="restart"/>
            <w:shd w:val="clear" w:color="auto" w:fill="auto"/>
            <w:vAlign w:val="center"/>
          </w:tcPr>
          <w:p w14:paraId="214ECF38" w14:textId="77777777" w:rsidR="008063DE" w:rsidRPr="00A71F63" w:rsidRDefault="008063DE" w:rsidP="0022530C">
            <w:pPr>
              <w:rPr>
                <w:rFonts w:ascii="仿宋" w:eastAsia="仿宋" w:hAnsi="仿宋" w:cs="宋体"/>
                <w:i w:val="0"/>
                <w:sz w:val="24"/>
                <w:szCs w:val="24"/>
                <w:lang w:eastAsia="zh-CN"/>
              </w:rPr>
            </w:pPr>
            <w:r w:rsidRPr="00A71F63">
              <w:rPr>
                <w:rFonts w:ascii="仿宋" w:eastAsia="仿宋" w:hAnsi="仿宋"/>
                <w:i w:val="0"/>
                <w:sz w:val="24"/>
                <w:szCs w:val="24"/>
                <w:lang w:eastAsia="zh-CN"/>
              </w:rPr>
              <w:t>投标人应保证所提供的货物或服务不仅在设计和制造方面符合规范和招标文件的要求，而且还应满足有效使用的要求。</w:t>
            </w:r>
          </w:p>
        </w:tc>
      </w:tr>
      <w:tr w:rsidR="008063DE" w:rsidRPr="00A71F63" w14:paraId="7DF93434" w14:textId="77777777" w:rsidTr="00695507">
        <w:trPr>
          <w:trHeight w:val="623"/>
          <w:jc w:val="center"/>
        </w:trPr>
        <w:tc>
          <w:tcPr>
            <w:tcW w:w="671" w:type="dxa"/>
            <w:shd w:val="clear" w:color="auto" w:fill="auto"/>
            <w:vAlign w:val="center"/>
          </w:tcPr>
          <w:p w14:paraId="5A748624"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2</w:t>
            </w:r>
          </w:p>
        </w:tc>
        <w:tc>
          <w:tcPr>
            <w:tcW w:w="3069" w:type="dxa"/>
            <w:shd w:val="clear" w:color="auto" w:fill="auto"/>
            <w:vAlign w:val="center"/>
          </w:tcPr>
          <w:p w14:paraId="434AF2D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医用冰箱</w:t>
            </w:r>
          </w:p>
        </w:tc>
        <w:tc>
          <w:tcPr>
            <w:tcW w:w="2126" w:type="dxa"/>
            <w:shd w:val="clear" w:color="auto" w:fill="auto"/>
            <w:vAlign w:val="center"/>
          </w:tcPr>
          <w:p w14:paraId="2D52DAD4"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264" w:type="dxa"/>
            <w:vMerge/>
            <w:shd w:val="clear" w:color="auto" w:fill="auto"/>
            <w:vAlign w:val="center"/>
          </w:tcPr>
          <w:p w14:paraId="5EA1BDBF" w14:textId="77777777" w:rsidR="008063DE" w:rsidRPr="00A71F63" w:rsidRDefault="008063DE" w:rsidP="00E7797D">
            <w:pPr>
              <w:jc w:val="center"/>
              <w:rPr>
                <w:rFonts w:ascii="仿宋" w:eastAsia="仿宋" w:hAnsi="仿宋" w:cs="宋体"/>
                <w:i w:val="0"/>
                <w:sz w:val="24"/>
                <w:szCs w:val="24"/>
              </w:rPr>
            </w:pPr>
          </w:p>
        </w:tc>
      </w:tr>
      <w:tr w:rsidR="008063DE" w:rsidRPr="00A71F63" w14:paraId="4F6DF652" w14:textId="77777777" w:rsidTr="00695507">
        <w:trPr>
          <w:trHeight w:val="623"/>
          <w:jc w:val="center"/>
        </w:trPr>
        <w:tc>
          <w:tcPr>
            <w:tcW w:w="671" w:type="dxa"/>
            <w:shd w:val="clear" w:color="auto" w:fill="auto"/>
            <w:vAlign w:val="center"/>
          </w:tcPr>
          <w:p w14:paraId="5C54BDB4"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3069" w:type="dxa"/>
            <w:shd w:val="clear" w:color="auto" w:fill="auto"/>
            <w:vAlign w:val="center"/>
          </w:tcPr>
          <w:p w14:paraId="39FE842C"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生物安全柜</w:t>
            </w:r>
          </w:p>
        </w:tc>
        <w:tc>
          <w:tcPr>
            <w:tcW w:w="2126" w:type="dxa"/>
            <w:shd w:val="clear" w:color="auto" w:fill="auto"/>
            <w:vAlign w:val="center"/>
          </w:tcPr>
          <w:p w14:paraId="74216765"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264" w:type="dxa"/>
            <w:vMerge/>
            <w:shd w:val="clear" w:color="auto" w:fill="auto"/>
            <w:vAlign w:val="center"/>
          </w:tcPr>
          <w:p w14:paraId="40887E9C" w14:textId="77777777" w:rsidR="008063DE" w:rsidRPr="00A71F63" w:rsidRDefault="008063DE" w:rsidP="00E7797D">
            <w:pPr>
              <w:jc w:val="center"/>
              <w:rPr>
                <w:rFonts w:ascii="仿宋" w:eastAsia="仿宋" w:hAnsi="仿宋" w:cs="宋体"/>
                <w:i w:val="0"/>
                <w:sz w:val="24"/>
                <w:szCs w:val="24"/>
              </w:rPr>
            </w:pPr>
          </w:p>
        </w:tc>
      </w:tr>
      <w:tr w:rsidR="008063DE" w:rsidRPr="00A71F63" w14:paraId="54491701" w14:textId="77777777" w:rsidTr="00695507">
        <w:trPr>
          <w:trHeight w:val="623"/>
          <w:jc w:val="center"/>
        </w:trPr>
        <w:tc>
          <w:tcPr>
            <w:tcW w:w="671" w:type="dxa"/>
            <w:shd w:val="clear" w:color="auto" w:fill="auto"/>
            <w:vAlign w:val="center"/>
          </w:tcPr>
          <w:p w14:paraId="488F84DA"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3069" w:type="dxa"/>
            <w:shd w:val="clear" w:color="auto" w:fill="auto"/>
            <w:vAlign w:val="center"/>
          </w:tcPr>
          <w:p w14:paraId="44E86999"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电动取材刀</w:t>
            </w:r>
          </w:p>
        </w:tc>
        <w:tc>
          <w:tcPr>
            <w:tcW w:w="2126" w:type="dxa"/>
            <w:shd w:val="clear" w:color="auto" w:fill="auto"/>
            <w:vAlign w:val="center"/>
          </w:tcPr>
          <w:p w14:paraId="2327FA96"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264" w:type="dxa"/>
            <w:vMerge/>
            <w:shd w:val="clear" w:color="auto" w:fill="auto"/>
            <w:vAlign w:val="center"/>
          </w:tcPr>
          <w:p w14:paraId="4FC50477" w14:textId="77777777" w:rsidR="008063DE" w:rsidRPr="00A71F63" w:rsidRDefault="008063DE" w:rsidP="00E7797D">
            <w:pPr>
              <w:jc w:val="center"/>
              <w:rPr>
                <w:rFonts w:ascii="仿宋" w:eastAsia="仿宋" w:hAnsi="仿宋" w:cs="宋体"/>
                <w:i w:val="0"/>
                <w:sz w:val="24"/>
                <w:szCs w:val="24"/>
              </w:rPr>
            </w:pPr>
          </w:p>
        </w:tc>
      </w:tr>
      <w:tr w:rsidR="008063DE" w:rsidRPr="00A71F63" w14:paraId="7ABE90BA" w14:textId="77777777" w:rsidTr="00695507">
        <w:trPr>
          <w:trHeight w:val="623"/>
          <w:jc w:val="center"/>
        </w:trPr>
        <w:tc>
          <w:tcPr>
            <w:tcW w:w="671" w:type="dxa"/>
            <w:shd w:val="clear" w:color="auto" w:fill="auto"/>
            <w:vAlign w:val="center"/>
          </w:tcPr>
          <w:p w14:paraId="13047009"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3069" w:type="dxa"/>
            <w:shd w:val="clear" w:color="auto" w:fill="auto"/>
            <w:vAlign w:val="center"/>
          </w:tcPr>
          <w:p w14:paraId="2C4AC79D"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血液冷藏箱</w:t>
            </w:r>
          </w:p>
        </w:tc>
        <w:tc>
          <w:tcPr>
            <w:tcW w:w="2126" w:type="dxa"/>
            <w:shd w:val="clear" w:color="auto" w:fill="auto"/>
            <w:vAlign w:val="center"/>
          </w:tcPr>
          <w:p w14:paraId="4BD88A4E"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264" w:type="dxa"/>
            <w:vMerge/>
            <w:shd w:val="clear" w:color="auto" w:fill="auto"/>
            <w:vAlign w:val="center"/>
          </w:tcPr>
          <w:p w14:paraId="4D3EBBFC" w14:textId="77777777" w:rsidR="008063DE" w:rsidRPr="00A71F63" w:rsidRDefault="008063DE" w:rsidP="00E7797D">
            <w:pPr>
              <w:jc w:val="center"/>
              <w:rPr>
                <w:rFonts w:ascii="仿宋" w:eastAsia="仿宋" w:hAnsi="仿宋" w:cs="宋体"/>
                <w:i w:val="0"/>
                <w:sz w:val="24"/>
                <w:szCs w:val="24"/>
              </w:rPr>
            </w:pPr>
          </w:p>
        </w:tc>
      </w:tr>
      <w:tr w:rsidR="008063DE" w:rsidRPr="00A71F63" w14:paraId="5298331F" w14:textId="77777777" w:rsidTr="00695507">
        <w:trPr>
          <w:trHeight w:val="623"/>
          <w:jc w:val="center"/>
        </w:trPr>
        <w:tc>
          <w:tcPr>
            <w:tcW w:w="671" w:type="dxa"/>
            <w:shd w:val="clear" w:color="auto" w:fill="auto"/>
            <w:vAlign w:val="center"/>
          </w:tcPr>
          <w:p w14:paraId="7BC33C22" w14:textId="77777777" w:rsidR="008063DE" w:rsidRPr="00A71F63" w:rsidRDefault="008063DE"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6</w:t>
            </w:r>
          </w:p>
        </w:tc>
        <w:tc>
          <w:tcPr>
            <w:tcW w:w="3069" w:type="dxa"/>
            <w:shd w:val="clear" w:color="auto" w:fill="auto"/>
            <w:vAlign w:val="center"/>
          </w:tcPr>
          <w:p w14:paraId="0BE6DB44"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恒温融浆机</w:t>
            </w:r>
          </w:p>
        </w:tc>
        <w:tc>
          <w:tcPr>
            <w:tcW w:w="2126" w:type="dxa"/>
            <w:shd w:val="clear" w:color="auto" w:fill="auto"/>
            <w:vAlign w:val="center"/>
          </w:tcPr>
          <w:p w14:paraId="32767D5F" w14:textId="77777777" w:rsidR="008063DE" w:rsidRPr="00A71F63" w:rsidRDefault="008063DE" w:rsidP="00E7797D">
            <w:pPr>
              <w:jc w:val="center"/>
              <w:rPr>
                <w:rFonts w:ascii="仿宋" w:eastAsia="仿宋" w:hAnsi="仿宋" w:cs="宋体"/>
                <w:i w:val="0"/>
                <w:sz w:val="24"/>
                <w:szCs w:val="24"/>
              </w:rPr>
            </w:pPr>
            <w:r w:rsidRPr="00A71F63">
              <w:rPr>
                <w:rFonts w:ascii="仿宋" w:eastAsia="仿宋" w:hAnsi="仿宋" w:hint="eastAsia"/>
                <w:i w:val="0"/>
                <w:sz w:val="24"/>
                <w:szCs w:val="24"/>
              </w:rPr>
              <w:t>1</w:t>
            </w:r>
          </w:p>
        </w:tc>
        <w:tc>
          <w:tcPr>
            <w:tcW w:w="2264" w:type="dxa"/>
            <w:vMerge/>
            <w:shd w:val="clear" w:color="auto" w:fill="auto"/>
            <w:vAlign w:val="center"/>
          </w:tcPr>
          <w:p w14:paraId="06B46BCC" w14:textId="77777777" w:rsidR="008063DE" w:rsidRPr="00A71F63" w:rsidRDefault="008063DE" w:rsidP="00E7797D">
            <w:pPr>
              <w:jc w:val="center"/>
              <w:rPr>
                <w:rFonts w:ascii="仿宋" w:eastAsia="仿宋" w:hAnsi="仿宋" w:cs="宋体"/>
                <w:i w:val="0"/>
                <w:sz w:val="24"/>
                <w:szCs w:val="24"/>
              </w:rPr>
            </w:pPr>
          </w:p>
        </w:tc>
      </w:tr>
    </w:tbl>
    <w:p w14:paraId="33EE0713"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2、采购标的交付或者实施的时间和地点：</w:t>
      </w:r>
    </w:p>
    <w:p w14:paraId="4D92436F"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（1）交货地点：采购人指定地点。</w:t>
      </w:r>
    </w:p>
    <w:p w14:paraId="7F31E9DD" w14:textId="77777777" w:rsidR="008063DE" w:rsidRPr="00A71F63" w:rsidRDefault="008063DE" w:rsidP="009A39BD">
      <w:pPr>
        <w:spacing w:before="120" w:after="120" w:line="276" w:lineRule="auto"/>
        <w:ind w:firstLineChars="200" w:firstLine="480"/>
        <w:rPr>
          <w:rFonts w:ascii="仿宋" w:eastAsia="仿宋" w:hAnsi="仿宋" w:cs="仿宋"/>
          <w:i w:val="0"/>
          <w:sz w:val="24"/>
          <w:szCs w:val="24"/>
          <w:lang w:eastAsia="zh-CN"/>
        </w:rPr>
      </w:pPr>
      <w:r w:rsidRPr="00A71F63">
        <w:rPr>
          <w:rFonts w:ascii="仿宋" w:eastAsia="仿宋" w:hAnsi="仿宋" w:cs="仿宋" w:hint="eastAsia"/>
          <w:i w:val="0"/>
          <w:sz w:val="24"/>
          <w:szCs w:val="24"/>
          <w:lang w:eastAsia="zh-CN"/>
        </w:rPr>
        <w:t>（2）交付时间：合同签订之日起60个日历日内完成设备的运输、安装调试等。</w:t>
      </w:r>
    </w:p>
    <w:p w14:paraId="38E5BCBF" w14:textId="77777777" w:rsidR="008063DE" w:rsidRPr="00A71F63" w:rsidRDefault="008063DE" w:rsidP="008063DE">
      <w:pPr>
        <w:pStyle w:val="5"/>
        <w:rPr>
          <w:rFonts w:ascii="仿宋" w:eastAsia="仿宋" w:hAnsi="仿宋"/>
          <w:i w:val="0"/>
          <w:sz w:val="24"/>
          <w:szCs w:val="24"/>
          <w:lang w:eastAsia="zh-CN"/>
        </w:rPr>
      </w:pPr>
      <w:r w:rsidRPr="00A71F63">
        <w:rPr>
          <w:rFonts w:ascii="仿宋" w:eastAsia="仿宋" w:hAnsi="仿宋" w:hint="eastAsia"/>
          <w:i w:val="0"/>
          <w:sz w:val="24"/>
          <w:szCs w:val="24"/>
          <w:lang w:eastAsia="zh-CN"/>
        </w:rPr>
        <w:t>3、付款方式：</w:t>
      </w:r>
    </w:p>
    <w:p w14:paraId="6086AFCB" w14:textId="77777777"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s="仿宋" w:hint="eastAsia"/>
          <w:color w:val="auto"/>
        </w:rPr>
        <w:t>合同签订后，支付中标人合同金额的30%；验收合格后，支付中标人合同金额的30%；验收合格之日起1年后支付中标人合同金额的30%；剩余10%在验收合格之日起2年后完成支付。</w:t>
      </w:r>
    </w:p>
    <w:p w14:paraId="2A12F8BB" w14:textId="2BA7E3E8" w:rsidR="008063DE" w:rsidRPr="00A71F63" w:rsidRDefault="008063DE" w:rsidP="009A39BD">
      <w:pPr>
        <w:pStyle w:val="Default"/>
        <w:spacing w:line="360" w:lineRule="auto"/>
        <w:ind w:firstLineChars="200" w:firstLine="480"/>
        <w:rPr>
          <w:rFonts w:ascii="仿宋" w:eastAsia="仿宋" w:hAnsi="仿宋" w:cs="仿宋"/>
          <w:color w:val="auto"/>
        </w:rPr>
      </w:pPr>
      <w:r w:rsidRPr="00A71F63">
        <w:rPr>
          <w:rFonts w:ascii="仿宋" w:eastAsia="仿宋" w:hAnsi="仿宋"/>
          <w:color w:val="auto"/>
        </w:rPr>
        <w:t>采购人应在收到中标人提供的满足其要求的合法</w:t>
      </w:r>
      <w:r w:rsidRPr="00A71F63">
        <w:rPr>
          <w:rFonts w:ascii="仿宋" w:eastAsia="仿宋" w:hAnsi="仿宋" w:hint="eastAsia"/>
          <w:color w:val="auto"/>
        </w:rPr>
        <w:t>票据</w:t>
      </w:r>
      <w:r w:rsidRPr="00A71F63">
        <w:rPr>
          <w:rFonts w:ascii="仿宋" w:eastAsia="仿宋" w:hAnsi="仿宋"/>
          <w:color w:val="auto"/>
        </w:rPr>
        <w:t>后</w:t>
      </w:r>
      <w:r w:rsidRPr="00A71F63">
        <w:rPr>
          <w:rFonts w:ascii="仿宋" w:eastAsia="仿宋" w:hAnsi="仿宋" w:hint="eastAsia"/>
          <w:color w:val="auto"/>
        </w:rPr>
        <w:t>20个工作日</w:t>
      </w:r>
      <w:r w:rsidR="0005782F">
        <w:rPr>
          <w:rFonts w:ascii="仿宋" w:eastAsia="仿宋" w:hAnsi="仿宋"/>
          <w:color w:val="auto"/>
        </w:rPr>
        <w:t>内将相应资金支付到合同约定的中标人</w:t>
      </w:r>
      <w:r w:rsidRPr="00A71F63">
        <w:rPr>
          <w:rFonts w:ascii="仿宋" w:eastAsia="仿宋" w:hAnsi="仿宋"/>
          <w:color w:val="auto"/>
        </w:rPr>
        <w:t>账户</w:t>
      </w:r>
      <w:r w:rsidRPr="00A71F63">
        <w:rPr>
          <w:rFonts w:ascii="仿宋" w:eastAsia="仿宋" w:hAnsi="仿宋" w:hint="eastAsia"/>
          <w:color w:val="auto"/>
        </w:rPr>
        <w:t>。</w:t>
      </w:r>
    </w:p>
    <w:p w14:paraId="34DCECAF" w14:textId="77777777" w:rsidR="008063DE" w:rsidRPr="00A71F63" w:rsidRDefault="008063DE" w:rsidP="009A39BD">
      <w:pPr>
        <w:pStyle w:val="Default"/>
        <w:spacing w:line="360" w:lineRule="auto"/>
        <w:ind w:firstLineChars="200" w:firstLine="480"/>
        <w:rPr>
          <w:rFonts w:ascii="仿宋" w:eastAsia="仿宋" w:hAnsi="仿宋" w:cs="仿宋"/>
        </w:rPr>
      </w:pPr>
      <w:r w:rsidRPr="00A71F63">
        <w:rPr>
          <w:rFonts w:ascii="仿宋" w:eastAsia="仿宋" w:hAnsi="仿宋" w:cs="仿宋" w:hint="eastAsia"/>
          <w:color w:val="auto"/>
        </w:rPr>
        <w:t>其他未尽事宜由采购人和中标人双方在合同中约定。</w:t>
      </w:r>
    </w:p>
    <w:p w14:paraId="1CCDF136" w14:textId="77777777" w:rsidR="007D2C75" w:rsidRPr="0005782F" w:rsidRDefault="007D2C75" w:rsidP="007D2C75">
      <w:pPr>
        <w:pStyle w:val="4"/>
        <w:rPr>
          <w:rFonts w:ascii="仿宋" w:hAnsi="仿宋"/>
          <w:b/>
          <w:i w:val="0"/>
          <w:szCs w:val="24"/>
          <w:lang w:eastAsia="zh-CN"/>
        </w:rPr>
      </w:pPr>
      <w:r w:rsidRPr="0005782F">
        <w:rPr>
          <w:rFonts w:ascii="仿宋" w:hAnsi="仿宋" w:hint="eastAsia"/>
          <w:b/>
          <w:i w:val="0"/>
          <w:szCs w:val="24"/>
          <w:lang w:eastAsia="zh-CN"/>
        </w:rPr>
        <w:t>（三）采购标的</w:t>
      </w:r>
      <w:proofErr w:type="gramStart"/>
      <w:r w:rsidRPr="0005782F">
        <w:rPr>
          <w:rFonts w:ascii="仿宋" w:hAnsi="仿宋" w:hint="eastAsia"/>
          <w:b/>
          <w:i w:val="0"/>
          <w:szCs w:val="24"/>
          <w:lang w:eastAsia="zh-CN"/>
        </w:rPr>
        <w:t>的</w:t>
      </w:r>
      <w:proofErr w:type="gramEnd"/>
      <w:r w:rsidRPr="0005782F">
        <w:rPr>
          <w:rFonts w:ascii="仿宋" w:hAnsi="仿宋" w:hint="eastAsia"/>
          <w:b/>
          <w:i w:val="0"/>
          <w:szCs w:val="24"/>
          <w:lang w:eastAsia="zh-CN"/>
        </w:rPr>
        <w:t>验收标准（实质性要求）</w:t>
      </w:r>
    </w:p>
    <w:p w14:paraId="23AB57A5"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1、验收时间</w:t>
      </w:r>
    </w:p>
    <w:p w14:paraId="7F4E232A" w14:textId="5F60F13D" w:rsidR="007D2C75" w:rsidRPr="0005782F" w:rsidRDefault="00DB41AB"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设备安装调试完毕采购人收到中标人书面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w:t>
      </w:r>
      <w:r>
        <w:rPr>
          <w:rFonts w:ascii="仿宋" w:eastAsia="仿宋" w:hAnsi="仿宋" w:cs="宋体"/>
          <w:i w:val="0"/>
          <w:color w:val="000000" w:themeColor="text1"/>
          <w:sz w:val="24"/>
          <w:szCs w:val="24"/>
          <w:lang w:eastAsia="zh-CN"/>
        </w:rPr>
        <w:t>进行</w:t>
      </w:r>
      <w:r w:rsidRPr="0005782F">
        <w:rPr>
          <w:rFonts w:ascii="仿宋" w:eastAsia="仿宋" w:hAnsi="仿宋" w:cs="宋体"/>
          <w:i w:val="0"/>
          <w:color w:val="000000" w:themeColor="text1"/>
          <w:sz w:val="24"/>
          <w:szCs w:val="24"/>
          <w:lang w:eastAsia="zh-CN"/>
        </w:rPr>
        <w:t>初步验收。初步验收合格后，进入</w:t>
      </w:r>
      <w:r w:rsidRPr="0005782F">
        <w:rPr>
          <w:rFonts w:ascii="仿宋" w:eastAsia="仿宋" w:hAnsi="仿宋" w:cs="宋体" w:hint="eastAsia"/>
          <w:i w:val="0"/>
          <w:color w:val="000000" w:themeColor="text1"/>
          <w:sz w:val="24"/>
          <w:szCs w:val="24"/>
          <w:lang w:eastAsia="zh-CN"/>
        </w:rPr>
        <w:t>10个工作日</w:t>
      </w:r>
      <w:r>
        <w:rPr>
          <w:rFonts w:ascii="仿宋" w:eastAsia="仿宋" w:hAnsi="仿宋" w:cs="宋体" w:hint="eastAsia"/>
          <w:i w:val="0"/>
          <w:color w:val="000000" w:themeColor="text1"/>
          <w:sz w:val="24"/>
          <w:szCs w:val="24"/>
          <w:lang w:eastAsia="zh-CN"/>
        </w:rPr>
        <w:t>的</w:t>
      </w:r>
      <w:r w:rsidRPr="0005782F">
        <w:rPr>
          <w:rFonts w:ascii="仿宋" w:eastAsia="仿宋" w:hAnsi="仿宋" w:cs="宋体"/>
          <w:i w:val="0"/>
          <w:color w:val="000000" w:themeColor="text1"/>
          <w:sz w:val="24"/>
          <w:szCs w:val="24"/>
          <w:lang w:eastAsia="zh-CN"/>
        </w:rPr>
        <w:t>试用期；试用期间发生重大质量问题，</w:t>
      </w:r>
      <w:r>
        <w:rPr>
          <w:rFonts w:ascii="仿宋" w:eastAsia="仿宋" w:hAnsi="仿宋" w:cs="宋体"/>
          <w:i w:val="0"/>
          <w:color w:val="000000" w:themeColor="text1"/>
          <w:sz w:val="24"/>
          <w:szCs w:val="24"/>
          <w:lang w:eastAsia="zh-CN"/>
        </w:rPr>
        <w:t>中标人</w:t>
      </w:r>
      <w:r w:rsidRPr="0005782F">
        <w:rPr>
          <w:rFonts w:ascii="仿宋" w:eastAsia="仿宋" w:hAnsi="仿宋" w:hint="eastAsia"/>
          <w:i w:val="0"/>
          <w:color w:val="000000" w:themeColor="text1"/>
          <w:sz w:val="24"/>
          <w:szCs w:val="24"/>
          <w:shd w:val="clear" w:color="auto" w:fill="FFFFFF"/>
          <w:lang w:eastAsia="zh-CN"/>
        </w:rPr>
        <w:t>应进行换货并重新安装调试，重新安装调试</w:t>
      </w:r>
      <w:r w:rsidRPr="0005782F">
        <w:rPr>
          <w:rFonts w:ascii="仿宋" w:eastAsia="仿宋" w:hAnsi="仿宋" w:cs="宋体"/>
          <w:i w:val="0"/>
          <w:color w:val="000000" w:themeColor="text1"/>
          <w:sz w:val="24"/>
          <w:szCs w:val="24"/>
          <w:lang w:eastAsia="zh-CN"/>
        </w:rPr>
        <w:t>后试用相应顺延；试用期结束后5个工作日内</w:t>
      </w:r>
      <w:r w:rsidRPr="0005782F">
        <w:rPr>
          <w:rFonts w:ascii="仿宋" w:eastAsia="仿宋" w:hAnsi="仿宋" w:cs="宋体" w:hint="eastAsia"/>
          <w:i w:val="0"/>
          <w:color w:val="000000" w:themeColor="text1"/>
          <w:sz w:val="24"/>
          <w:szCs w:val="24"/>
          <w:lang w:eastAsia="zh-CN"/>
        </w:rPr>
        <w:t>中标人向采购人发出最终验收书面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，采购人收到最终验收书面</w:t>
      </w:r>
      <w:r>
        <w:rPr>
          <w:rFonts w:ascii="仿宋" w:eastAsia="仿宋" w:hAnsi="仿宋" w:cs="宋体" w:hint="eastAsia"/>
          <w:i w:val="0"/>
          <w:color w:val="000000" w:themeColor="text1"/>
          <w:sz w:val="24"/>
          <w:szCs w:val="24"/>
          <w:lang w:eastAsia="zh-CN"/>
        </w:rPr>
        <w:t>申请</w:t>
      </w:r>
      <w:r w:rsidRPr="0005782F">
        <w:rPr>
          <w:rFonts w:ascii="仿宋" w:eastAsia="仿宋" w:hAnsi="仿宋" w:cs="宋体" w:hint="eastAsia"/>
          <w:i w:val="0"/>
          <w:color w:val="000000" w:themeColor="text1"/>
          <w:sz w:val="24"/>
          <w:szCs w:val="24"/>
          <w:lang w:eastAsia="zh-CN"/>
        </w:rPr>
        <w:t>后5个工作</w:t>
      </w:r>
      <w:r w:rsidRPr="0005782F">
        <w:rPr>
          <w:rFonts w:ascii="仿宋" w:eastAsia="仿宋" w:hAnsi="仿宋" w:cs="宋体"/>
          <w:i w:val="0"/>
          <w:color w:val="000000" w:themeColor="text1"/>
          <w:sz w:val="24"/>
          <w:szCs w:val="24"/>
          <w:lang w:eastAsia="zh-CN"/>
        </w:rPr>
        <w:t>日内进行最终验收</w:t>
      </w:r>
      <w:r w:rsidR="007D2C75" w:rsidRPr="0005782F">
        <w:rPr>
          <w:rFonts w:ascii="仿宋" w:eastAsia="仿宋" w:hAnsi="仿宋" w:cs="宋体" w:hint="eastAsia"/>
          <w:i w:val="0"/>
          <w:color w:val="000000" w:themeColor="text1"/>
          <w:sz w:val="24"/>
          <w:szCs w:val="24"/>
          <w:lang w:eastAsia="zh-CN"/>
        </w:rPr>
        <w:t>。</w:t>
      </w:r>
    </w:p>
    <w:p w14:paraId="73A7F45F"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2、验收程序</w:t>
      </w:r>
    </w:p>
    <w:p w14:paraId="0D56D2EE" w14:textId="77777777" w:rsidR="007D2C75" w:rsidRPr="0005782F"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严格按照采购合同开展履约验收。采购人应当成立验收小组，按照采购合同的约定对中标人履约情况进行验收。验收时，应当按照采购合同的约定对每一项技术、服务、安全标准的履约情况进行确认。验收结束后，应当出具验收书，列明各项标准的验收情况及项目总体评价，由验收双方共同签署。验收结果应当与</w:t>
      </w:r>
      <w:r w:rsidRPr="0005782F">
        <w:rPr>
          <w:rFonts w:ascii="仿宋" w:eastAsia="仿宋" w:hAnsi="仿宋" w:cs="宋体" w:hint="eastAsia"/>
          <w:i w:val="0"/>
          <w:color w:val="000000" w:themeColor="text1"/>
          <w:sz w:val="24"/>
          <w:szCs w:val="24"/>
          <w:lang w:eastAsia="zh-CN"/>
        </w:rPr>
        <w:lastRenderedPageBreak/>
        <w:t xml:space="preserve">采购合同约定的资金支付及履约保证金返还条件挂钩。履约验收的各项资料应当存档备查。 </w:t>
      </w:r>
    </w:p>
    <w:p w14:paraId="56E6B606"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3、验收内容</w:t>
      </w:r>
    </w:p>
    <w:p w14:paraId="6BE1DB8B" w14:textId="77777777" w:rsidR="007D2C75" w:rsidRPr="009B50B1" w:rsidRDefault="007D2C75" w:rsidP="007D2C75">
      <w:pPr>
        <w:spacing w:line="360" w:lineRule="auto"/>
        <w:ind w:firstLineChars="200" w:firstLine="480"/>
        <w:rPr>
          <w:rFonts w:ascii="仿宋" w:eastAsia="仿宋" w:hAnsi="仿宋" w:cs="宋体"/>
          <w:i w:val="0"/>
          <w:iCs w:val="0"/>
          <w:color w:val="000000" w:themeColor="text1"/>
          <w:sz w:val="24"/>
          <w:szCs w:val="24"/>
          <w:lang w:eastAsia="zh-CN"/>
        </w:rPr>
      </w:pPr>
      <w:r w:rsidRPr="0005782F">
        <w:rPr>
          <w:rFonts w:ascii="仿宋" w:eastAsia="仿宋" w:hAnsi="仿宋" w:cs="宋体" w:hint="eastAsia"/>
          <w:i w:val="0"/>
          <w:iCs w:val="0"/>
          <w:color w:val="000000" w:themeColor="text1"/>
          <w:sz w:val="24"/>
          <w:szCs w:val="24"/>
          <w:lang w:eastAsia="zh-CN"/>
        </w:rPr>
        <w:t>招标文件和投标文件全部内容。</w:t>
      </w:r>
    </w:p>
    <w:p w14:paraId="52B05BC1" w14:textId="77777777" w:rsidR="007D2C75" w:rsidRPr="009B50B1" w:rsidRDefault="007D2C75" w:rsidP="007D2C75">
      <w:pPr>
        <w:pStyle w:val="5"/>
        <w:rPr>
          <w:rFonts w:ascii="仿宋" w:eastAsia="仿宋" w:hAnsi="仿宋"/>
          <w:i w:val="0"/>
          <w:sz w:val="24"/>
          <w:szCs w:val="24"/>
          <w:lang w:eastAsia="zh-CN"/>
        </w:rPr>
      </w:pPr>
      <w:r w:rsidRPr="009B50B1">
        <w:rPr>
          <w:rFonts w:ascii="仿宋" w:eastAsia="仿宋" w:hAnsi="仿宋" w:hint="eastAsia"/>
          <w:i w:val="0"/>
          <w:sz w:val="24"/>
          <w:szCs w:val="24"/>
          <w:lang w:eastAsia="zh-CN"/>
        </w:rPr>
        <w:t>4、验收标准</w:t>
      </w:r>
    </w:p>
    <w:p w14:paraId="52BCE97B" w14:textId="77777777" w:rsidR="007D2C75" w:rsidRPr="0005782F"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1）</w:t>
      </w:r>
      <w:r w:rsidRPr="0005782F">
        <w:rPr>
          <w:rFonts w:ascii="仿宋" w:eastAsia="仿宋" w:hAnsi="仿宋" w:cs="宋体" w:hint="eastAsia"/>
          <w:i w:val="0"/>
          <w:color w:val="000000" w:themeColor="text1"/>
          <w:sz w:val="24"/>
          <w:szCs w:val="24"/>
          <w:lang w:eastAsia="zh-CN"/>
        </w:rPr>
        <w:t>按国家有关规定以及招标文件的质量要求和技术指标、中标人的投标文件及承诺与本合同约定标准进行验收，</w:t>
      </w:r>
      <w:r w:rsidRPr="0005782F">
        <w:rPr>
          <w:rFonts w:ascii="仿宋" w:eastAsia="仿宋" w:hAnsi="仿宋" w:cs="宋体"/>
          <w:i w:val="0"/>
          <w:color w:val="000000" w:themeColor="text1"/>
          <w:sz w:val="24"/>
          <w:szCs w:val="24"/>
          <w:lang w:eastAsia="zh-CN"/>
        </w:rPr>
        <w:t>提供的产品为原装正品（含零部件、配件等），表面无划伤、无碰撞痕迹，且权属清楚，不得侵害他人的知识产权。各项指标符合检测标准和出厂标准，各项技术参数符合</w:t>
      </w:r>
      <w:r w:rsidRPr="0005782F">
        <w:rPr>
          <w:rFonts w:ascii="仿宋" w:eastAsia="仿宋" w:hAnsi="仿宋" w:cs="宋体" w:hint="eastAsia"/>
          <w:i w:val="0"/>
          <w:color w:val="000000" w:themeColor="text1"/>
          <w:sz w:val="24"/>
          <w:szCs w:val="24"/>
          <w:lang w:eastAsia="zh-CN"/>
        </w:rPr>
        <w:t>招标</w:t>
      </w:r>
      <w:r w:rsidRPr="0005782F">
        <w:rPr>
          <w:rFonts w:ascii="仿宋" w:eastAsia="仿宋" w:hAnsi="仿宋" w:cs="宋体"/>
          <w:i w:val="0"/>
          <w:color w:val="000000" w:themeColor="text1"/>
          <w:sz w:val="24"/>
          <w:szCs w:val="24"/>
          <w:lang w:eastAsia="zh-CN"/>
        </w:rPr>
        <w:t>文件要求和</w:t>
      </w:r>
      <w:r w:rsidRPr="0005782F">
        <w:rPr>
          <w:rFonts w:ascii="仿宋" w:eastAsia="仿宋" w:hAnsi="仿宋" w:cs="宋体" w:hint="eastAsia"/>
          <w:i w:val="0"/>
          <w:color w:val="000000" w:themeColor="text1"/>
          <w:sz w:val="24"/>
          <w:szCs w:val="24"/>
          <w:lang w:eastAsia="zh-CN"/>
        </w:rPr>
        <w:t>投标</w:t>
      </w:r>
      <w:r w:rsidRPr="0005782F">
        <w:rPr>
          <w:rFonts w:ascii="仿宋" w:eastAsia="仿宋" w:hAnsi="仿宋" w:cs="宋体"/>
          <w:i w:val="0"/>
          <w:color w:val="000000" w:themeColor="text1"/>
          <w:sz w:val="24"/>
          <w:szCs w:val="24"/>
          <w:lang w:eastAsia="zh-CN"/>
        </w:rPr>
        <w:t>文件承诺；</w:t>
      </w:r>
    </w:p>
    <w:p w14:paraId="345602E1" w14:textId="77777777" w:rsidR="007D2C75" w:rsidRPr="0005782F"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w:t>
      </w:r>
      <w:r w:rsidRPr="0005782F">
        <w:rPr>
          <w:rFonts w:ascii="仿宋" w:eastAsia="仿宋" w:hAnsi="仿宋" w:cs="宋体"/>
          <w:i w:val="0"/>
          <w:color w:val="000000" w:themeColor="text1"/>
          <w:sz w:val="24"/>
          <w:szCs w:val="24"/>
          <w:lang w:eastAsia="zh-CN"/>
        </w:rPr>
        <w:t>2）向采购人提交与本项目相关的所有材料和记录；</w:t>
      </w:r>
    </w:p>
    <w:p w14:paraId="7608D6C2" w14:textId="77777777" w:rsidR="007D2C75"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（3）采购人与中标人双方如对质量要求和技术指标的约定标准有相互抵触或异议的事项，由采购人在招标文件及投标文件中按质量要求和技术指标比较优胜的原则确定该项的约定标准进行验收。</w:t>
      </w:r>
      <w:r>
        <w:rPr>
          <w:rFonts w:ascii="仿宋" w:eastAsia="仿宋" w:hAnsi="仿宋" w:cs="宋体" w:hint="eastAsia"/>
          <w:i w:val="0"/>
          <w:color w:val="000000" w:themeColor="text1"/>
          <w:sz w:val="24"/>
          <w:szCs w:val="24"/>
          <w:lang w:eastAsia="zh-CN"/>
        </w:rPr>
        <w:t xml:space="preserve"> </w:t>
      </w:r>
    </w:p>
    <w:p w14:paraId="47BEB4FC" w14:textId="77777777" w:rsidR="00CB0243" w:rsidRPr="0005782F" w:rsidRDefault="00CB0243" w:rsidP="00CB0243">
      <w:pPr>
        <w:pStyle w:val="5"/>
        <w:rPr>
          <w:rFonts w:ascii="仿宋" w:eastAsia="仿宋" w:hAnsi="仿宋" w:cs="宋体"/>
          <w:i w:val="0"/>
          <w:color w:val="000000" w:themeColor="text1"/>
          <w:sz w:val="24"/>
          <w:szCs w:val="24"/>
          <w:lang w:eastAsia="zh-CN"/>
        </w:rPr>
      </w:pPr>
      <w:r>
        <w:rPr>
          <w:rFonts w:ascii="仿宋" w:eastAsia="仿宋" w:hAnsi="仿宋" w:hint="eastAsia"/>
          <w:i w:val="0"/>
          <w:sz w:val="24"/>
          <w:szCs w:val="24"/>
          <w:lang w:eastAsia="zh-CN"/>
        </w:rPr>
        <w:t>5</w:t>
      </w:r>
      <w:r w:rsidRPr="009B50B1">
        <w:rPr>
          <w:rFonts w:ascii="仿宋" w:eastAsia="仿宋" w:hAnsi="仿宋" w:hint="eastAsia"/>
          <w:i w:val="0"/>
          <w:sz w:val="24"/>
          <w:szCs w:val="24"/>
          <w:lang w:eastAsia="zh-CN"/>
        </w:rPr>
        <w:t>、验收</w:t>
      </w:r>
      <w:r>
        <w:rPr>
          <w:rFonts w:ascii="仿宋" w:eastAsia="仿宋" w:hAnsi="仿宋" w:hint="eastAsia"/>
          <w:i w:val="0"/>
          <w:sz w:val="24"/>
          <w:szCs w:val="24"/>
          <w:lang w:eastAsia="zh-CN"/>
        </w:rPr>
        <w:t>依据</w:t>
      </w:r>
      <w:r w:rsidRPr="0005782F">
        <w:rPr>
          <w:rFonts w:ascii="仿宋" w:eastAsia="仿宋" w:hAnsi="仿宋" w:cs="宋体" w:hint="eastAsia"/>
          <w:i w:val="0"/>
          <w:color w:val="000000" w:themeColor="text1"/>
          <w:sz w:val="24"/>
          <w:szCs w:val="24"/>
          <w:lang w:eastAsia="zh-CN"/>
        </w:rPr>
        <w:t xml:space="preserve"> </w:t>
      </w:r>
    </w:p>
    <w:p w14:paraId="389703B9" w14:textId="4C23C151" w:rsidR="008063DE" w:rsidRPr="007D2C75" w:rsidRDefault="007D2C75" w:rsidP="007D2C75">
      <w:pPr>
        <w:spacing w:line="360" w:lineRule="auto"/>
        <w:ind w:firstLineChars="200" w:firstLine="480"/>
        <w:rPr>
          <w:rFonts w:ascii="仿宋" w:eastAsia="仿宋" w:hAnsi="仿宋" w:cs="宋体"/>
          <w:i w:val="0"/>
          <w:color w:val="000000" w:themeColor="text1"/>
          <w:sz w:val="24"/>
          <w:szCs w:val="24"/>
          <w:lang w:eastAsia="zh-CN"/>
        </w:rPr>
      </w:pPr>
      <w:r w:rsidRPr="0005782F">
        <w:rPr>
          <w:rFonts w:ascii="仿宋" w:eastAsia="仿宋" w:hAnsi="仿宋" w:cs="宋体" w:hint="eastAsia"/>
          <w:i w:val="0"/>
          <w:color w:val="000000" w:themeColor="text1"/>
          <w:sz w:val="24"/>
          <w:szCs w:val="24"/>
          <w:lang w:eastAsia="zh-CN"/>
        </w:rPr>
        <w:t>本项目采购人及其委托的采购代理机构将严格按照政府采购相关法律法规以及按照《财政部关于进一步加强政府采购需求和履约验收管理指导意见》（财库</w:t>
      </w:r>
      <w:r w:rsidRPr="0005782F">
        <w:rPr>
          <w:rFonts w:ascii="仿宋" w:eastAsia="仿宋" w:hAnsi="仿宋" w:cs="仿宋" w:hint="eastAsia"/>
          <w:i w:val="0"/>
          <w:color w:val="000000" w:themeColor="text1"/>
          <w:sz w:val="24"/>
          <w:szCs w:val="24"/>
          <w:lang w:eastAsia="zh-CN"/>
        </w:rPr>
        <w:t>〔2016〕</w:t>
      </w:r>
      <w:r w:rsidRPr="0005782F">
        <w:rPr>
          <w:rFonts w:ascii="仿宋" w:eastAsia="仿宋" w:hAnsi="仿宋" w:cs="宋体" w:hint="eastAsia"/>
          <w:i w:val="0"/>
          <w:color w:val="000000" w:themeColor="text1"/>
          <w:sz w:val="24"/>
          <w:szCs w:val="24"/>
          <w:lang w:eastAsia="zh-CN"/>
        </w:rPr>
        <w:t>205</w:t>
      </w:r>
      <w:r>
        <w:rPr>
          <w:rFonts w:ascii="仿宋" w:eastAsia="仿宋" w:hAnsi="仿宋" w:cs="宋体" w:hint="eastAsia"/>
          <w:i w:val="0"/>
          <w:color w:val="000000" w:themeColor="text1"/>
          <w:lang w:eastAsia="zh-CN"/>
        </w:rPr>
        <w:t>号）的要求进行验收</w:t>
      </w:r>
      <w:r w:rsidR="008063DE" w:rsidRPr="00A71F63">
        <w:rPr>
          <w:rFonts w:ascii="仿宋" w:eastAsia="仿宋" w:hAnsi="仿宋" w:cs="仿宋" w:hint="eastAsia"/>
          <w:i w:val="0"/>
          <w:lang w:eastAsia="zh-CN"/>
        </w:rPr>
        <w:t>。</w:t>
      </w:r>
    </w:p>
    <w:p w14:paraId="1476A208" w14:textId="77777777" w:rsidR="008063DE" w:rsidRPr="00A71F63" w:rsidRDefault="008063DE" w:rsidP="008063DE">
      <w:pPr>
        <w:pStyle w:val="a0"/>
        <w:ind w:firstLine="400"/>
        <w:rPr>
          <w:rFonts w:ascii="仿宋" w:eastAsia="仿宋" w:hAnsi="仿宋"/>
          <w:color w:val="000000"/>
          <w:kern w:val="0"/>
          <w:sz w:val="24"/>
        </w:rPr>
      </w:pPr>
      <w:r w:rsidRPr="00A71F63">
        <w:rPr>
          <w:rFonts w:ascii="仿宋" w:eastAsia="仿宋" w:hAnsi="仿宋"/>
          <w:sz w:val="24"/>
        </w:rPr>
        <w:br w:type="page"/>
      </w:r>
    </w:p>
    <w:p w14:paraId="0E614EE8" w14:textId="1B138A66" w:rsidR="002D46FB" w:rsidRPr="00A71F63" w:rsidRDefault="005E2480">
      <w:pPr>
        <w:pStyle w:val="10"/>
        <w:rPr>
          <w:rFonts w:ascii="仿宋" w:hAnsi="仿宋"/>
          <w:i w:val="0"/>
          <w:color w:val="auto"/>
          <w:lang w:eastAsia="zh-CN"/>
        </w:rPr>
      </w:pPr>
      <w:bookmarkStart w:id="673" w:name="_Toc86149174"/>
      <w:r w:rsidRPr="00A71F63">
        <w:rPr>
          <w:rFonts w:ascii="仿宋" w:hAnsi="仿宋" w:hint="eastAsia"/>
          <w:i w:val="0"/>
          <w:color w:val="auto"/>
          <w:lang w:eastAsia="zh-CN"/>
        </w:rPr>
        <w:lastRenderedPageBreak/>
        <w:t>第七章评标办法</w:t>
      </w:r>
      <w:bookmarkStart w:id="674" w:name="_Hlt101846155"/>
      <w:bookmarkEnd w:id="572"/>
      <w:bookmarkEnd w:id="673"/>
      <w:bookmarkEnd w:id="674"/>
    </w:p>
    <w:p w14:paraId="461CCB5C" w14:textId="77777777" w:rsidR="002D46FB" w:rsidRPr="00A71F63" w:rsidRDefault="005E2480">
      <w:pPr>
        <w:pStyle w:val="20"/>
        <w:spacing w:line="360" w:lineRule="auto"/>
        <w:rPr>
          <w:rFonts w:cs="Marigold"/>
          <w:color w:val="auto"/>
          <w:lang w:eastAsia="zh-CN"/>
        </w:rPr>
      </w:pPr>
      <w:bookmarkStart w:id="675" w:name="_Toc468346417"/>
      <w:bookmarkStart w:id="676" w:name="_Toc468640420"/>
      <w:bookmarkStart w:id="677" w:name="_Toc468331126"/>
      <w:bookmarkStart w:id="678" w:name="_Toc493631640"/>
      <w:bookmarkStart w:id="679" w:name="_Toc468320497"/>
      <w:bookmarkStart w:id="680" w:name="_Toc499918774"/>
      <w:bookmarkStart w:id="681" w:name="_Toc468641542"/>
      <w:bookmarkStart w:id="682" w:name="_Toc468654184"/>
      <w:bookmarkStart w:id="683" w:name="_Toc497752289"/>
      <w:bookmarkStart w:id="684" w:name="_Toc524910149"/>
      <w:bookmarkStart w:id="685" w:name="_Toc511558696"/>
      <w:bookmarkStart w:id="686" w:name="_Toc395625109"/>
      <w:bookmarkStart w:id="687" w:name="_Toc86149175"/>
      <w:r w:rsidRPr="00A71F63">
        <w:rPr>
          <w:rFonts w:hint="eastAsia"/>
          <w:color w:val="auto"/>
          <w:lang w:eastAsia="zh-CN"/>
        </w:rPr>
        <w:t>一、</w:t>
      </w:r>
      <w:r w:rsidRPr="00A71F63">
        <w:rPr>
          <w:rFonts w:cs="Marigold" w:hint="eastAsia"/>
          <w:color w:val="auto"/>
          <w:lang w:eastAsia="zh-CN"/>
        </w:rPr>
        <w:t>总则</w:t>
      </w:r>
      <w:bookmarkEnd w:id="675"/>
      <w:bookmarkEnd w:id="676"/>
      <w:bookmarkEnd w:id="677"/>
      <w:bookmarkEnd w:id="678"/>
      <w:bookmarkEnd w:id="679"/>
      <w:bookmarkEnd w:id="680"/>
      <w:bookmarkEnd w:id="681"/>
      <w:bookmarkEnd w:id="682"/>
      <w:bookmarkEnd w:id="683"/>
      <w:bookmarkEnd w:id="684"/>
      <w:bookmarkEnd w:id="685"/>
      <w:bookmarkEnd w:id="686"/>
      <w:bookmarkEnd w:id="687"/>
    </w:p>
    <w:p w14:paraId="59B26149"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 根据《中华人民共和国政府采购法》、《中华人民共和国政府采购法实施条例》和《政府采购货物和服务招标投标管理办法》（财政部第</w:t>
      </w:r>
      <w:r w:rsidRPr="00A71F63">
        <w:rPr>
          <w:rFonts w:ascii="仿宋" w:eastAsia="仿宋" w:hAnsi="仿宋" w:cs="Marigold"/>
          <w:i w:val="0"/>
          <w:color w:val="auto"/>
          <w:sz w:val="24"/>
          <w:szCs w:val="24"/>
          <w:lang w:eastAsia="zh-CN"/>
        </w:rPr>
        <w:t>87</w:t>
      </w:r>
      <w:r w:rsidRPr="00A71F63">
        <w:rPr>
          <w:rFonts w:ascii="仿宋" w:eastAsia="仿宋" w:hAnsi="仿宋" w:cs="Marigold" w:hint="eastAsia"/>
          <w:i w:val="0"/>
          <w:color w:val="auto"/>
          <w:sz w:val="24"/>
          <w:szCs w:val="24"/>
          <w:lang w:eastAsia="zh-CN"/>
        </w:rPr>
        <w:t>号令）、《四川省政府采购评审工作规程》（</w:t>
      </w:r>
      <w:proofErr w:type="gramStart"/>
      <w:r w:rsidRPr="00A71F63">
        <w:rPr>
          <w:rFonts w:ascii="仿宋" w:eastAsia="仿宋" w:hAnsi="仿宋" w:cs="Marigold" w:hint="eastAsia"/>
          <w:i w:val="0"/>
          <w:color w:val="auto"/>
          <w:sz w:val="24"/>
          <w:szCs w:val="24"/>
          <w:lang w:eastAsia="zh-CN"/>
        </w:rPr>
        <w:t>川财采</w:t>
      </w:r>
      <w:proofErr w:type="gramEnd"/>
      <w:r w:rsidR="00E1311A" w:rsidRPr="00A71F63">
        <w:rPr>
          <w:rFonts w:ascii="仿宋" w:eastAsia="仿宋" w:hAnsi="仿宋" w:cs="Marigold" w:hint="eastAsia"/>
          <w:i w:val="0"/>
          <w:color w:val="auto"/>
          <w:sz w:val="24"/>
          <w:szCs w:val="24"/>
          <w:lang w:eastAsia="zh-CN"/>
        </w:rPr>
        <w:t>〔2016〕</w:t>
      </w:r>
      <w:r w:rsidRPr="00A71F63">
        <w:rPr>
          <w:rFonts w:ascii="仿宋" w:eastAsia="仿宋" w:hAnsi="仿宋" w:cs="Marigold" w:hint="eastAsia"/>
          <w:i w:val="0"/>
          <w:color w:val="auto"/>
          <w:sz w:val="24"/>
          <w:szCs w:val="24"/>
          <w:lang w:eastAsia="zh-CN"/>
        </w:rPr>
        <w:t>5</w:t>
      </w:r>
      <w:r w:rsidRPr="00A71F63">
        <w:rPr>
          <w:rFonts w:ascii="仿宋" w:eastAsia="仿宋" w:hAnsi="仿宋" w:cs="Marigold"/>
          <w:i w:val="0"/>
          <w:color w:val="auto"/>
          <w:sz w:val="24"/>
          <w:szCs w:val="24"/>
          <w:lang w:eastAsia="zh-CN"/>
        </w:rPr>
        <w:t>3</w:t>
      </w:r>
      <w:r w:rsidRPr="00A71F63">
        <w:rPr>
          <w:rFonts w:ascii="仿宋" w:eastAsia="仿宋" w:hAnsi="仿宋" w:cs="Marigold" w:hint="eastAsia"/>
          <w:i w:val="0"/>
          <w:color w:val="auto"/>
          <w:sz w:val="24"/>
          <w:szCs w:val="24"/>
          <w:lang w:eastAsia="zh-CN"/>
        </w:rPr>
        <w:t>号文）等法律规章，结合采购项目特点制定本评标办法。</w:t>
      </w:r>
    </w:p>
    <w:p w14:paraId="2B4B17B2" w14:textId="316711D4" w:rsidR="002D46FB" w:rsidRPr="00A71F63" w:rsidRDefault="005E2480" w:rsidP="00D65034">
      <w:pPr>
        <w:spacing w:after="156" w:line="360" w:lineRule="auto"/>
        <w:ind w:firstLineChars="200" w:firstLine="480"/>
        <w:rPr>
          <w:rFonts w:ascii="仿宋" w:eastAsia="仿宋" w:hAnsi="仿宋" w:cs="Marigold"/>
          <w:b/>
          <w:i w:val="0"/>
          <w:color w:val="auto"/>
          <w:sz w:val="24"/>
          <w:szCs w:val="24"/>
          <w:lang w:eastAsia="zh-CN"/>
        </w:rPr>
      </w:pPr>
      <w:r w:rsidRPr="00A71F63">
        <w:rPr>
          <w:rFonts w:ascii="仿宋" w:eastAsia="仿宋" w:hAnsi="仿宋" w:cs="Marigold" w:hint="eastAsia"/>
          <w:i w:val="0"/>
          <w:color w:val="auto"/>
          <w:sz w:val="24"/>
          <w:szCs w:val="24"/>
          <w:lang w:eastAsia="zh-CN"/>
        </w:rPr>
        <w:t>2、</w:t>
      </w:r>
      <w:r w:rsidR="00D65034" w:rsidRPr="00A71F63">
        <w:rPr>
          <w:rFonts w:ascii="仿宋" w:eastAsia="仿宋" w:hAnsi="仿宋" w:cs="Marigold" w:hint="eastAsia"/>
          <w:i w:val="0"/>
          <w:color w:val="auto"/>
          <w:sz w:val="24"/>
          <w:szCs w:val="24"/>
          <w:lang w:eastAsia="zh-CN"/>
        </w:rPr>
        <w:t>公开招标采购项目开标结束后，采购人或者采购代理机构应当依法对投标人的资格进行审查。</w:t>
      </w:r>
      <w:r w:rsidRPr="00A71F63">
        <w:rPr>
          <w:rFonts w:ascii="仿宋" w:eastAsia="仿宋" w:hAnsi="仿宋" w:cs="Marigold" w:hint="eastAsia"/>
          <w:b/>
          <w:i w:val="0"/>
          <w:color w:val="auto"/>
          <w:sz w:val="24"/>
          <w:szCs w:val="24"/>
          <w:lang w:eastAsia="zh-CN"/>
        </w:rPr>
        <w:t>合格投标人不足三家的，不得评标。</w:t>
      </w:r>
    </w:p>
    <w:p w14:paraId="7AD8C9E6"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3</w:t>
      </w:r>
      <w:r w:rsidRPr="00A71F63">
        <w:rPr>
          <w:rFonts w:ascii="仿宋" w:eastAsia="仿宋" w:hAnsi="仿宋" w:cs="Marigold" w:hint="eastAsia"/>
          <w:i w:val="0"/>
          <w:color w:val="auto"/>
          <w:sz w:val="24"/>
          <w:szCs w:val="24"/>
          <w:lang w:eastAsia="zh-CN"/>
        </w:rPr>
        <w:t>、</w:t>
      </w:r>
      <w:r w:rsidRPr="00A71F63">
        <w:rPr>
          <w:rFonts w:ascii="仿宋" w:eastAsia="仿宋" w:hAnsi="仿宋" w:cs="Marigold" w:hint="eastAsia"/>
          <w:bCs/>
          <w:i w:val="0"/>
          <w:color w:val="auto"/>
          <w:sz w:val="24"/>
          <w:szCs w:val="24"/>
          <w:lang w:eastAsia="zh-CN"/>
        </w:rPr>
        <w:t>评标工作由采购代理机构负责组织，具体评标事务由采购代理机构依法组建的评标委员会负责。评标委员会由采购人代表和有关技术、经济等方面的专家组成。</w:t>
      </w:r>
    </w:p>
    <w:p w14:paraId="69C66C45"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4、评标工作应遵循公平、公正、科学及择优的原则，并以相同的评标程序和标准对待所有的投标人。</w:t>
      </w:r>
    </w:p>
    <w:p w14:paraId="7C348CAC"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5、评标委员会按照招标文件规定的评标方法和标准进行评标，并独立履行下列职责：</w:t>
      </w:r>
    </w:p>
    <w:p w14:paraId="07059B1F"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（1）熟悉和理解招标文件；</w:t>
      </w:r>
    </w:p>
    <w:p w14:paraId="7D1CB8AB"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w:t>
      </w:r>
      <w:r w:rsidRPr="00A71F63">
        <w:rPr>
          <w:rFonts w:ascii="仿宋" w:eastAsia="仿宋" w:hAnsi="仿宋" w:cs="Marigold"/>
          <w:i w:val="0"/>
          <w:color w:val="auto"/>
          <w:sz w:val="24"/>
          <w:szCs w:val="24"/>
          <w:lang w:eastAsia="zh-CN"/>
        </w:rPr>
        <w:t>2</w:t>
      </w:r>
      <w:r w:rsidRPr="00A71F63">
        <w:rPr>
          <w:rFonts w:ascii="仿宋" w:eastAsia="仿宋" w:hAnsi="仿宋" w:cs="Marigold" w:hint="eastAsia"/>
          <w:i w:val="0"/>
          <w:color w:val="auto"/>
          <w:sz w:val="24"/>
          <w:szCs w:val="24"/>
          <w:lang w:eastAsia="zh-CN"/>
        </w:rPr>
        <w:t>）审查投标人（已</w:t>
      </w:r>
      <w:r w:rsidRPr="00A71F63">
        <w:rPr>
          <w:rFonts w:ascii="仿宋" w:eastAsia="仿宋" w:hAnsi="仿宋" w:cs="Marigold"/>
          <w:i w:val="0"/>
          <w:color w:val="auto"/>
          <w:sz w:val="24"/>
          <w:szCs w:val="24"/>
          <w:lang w:eastAsia="zh-CN"/>
        </w:rPr>
        <w:t>通过资格审查</w:t>
      </w:r>
      <w:r w:rsidRPr="00A71F63">
        <w:rPr>
          <w:rFonts w:ascii="仿宋" w:eastAsia="仿宋" w:hAnsi="仿宋" w:cs="Marigold" w:hint="eastAsia"/>
          <w:i w:val="0"/>
          <w:color w:val="auto"/>
          <w:sz w:val="24"/>
          <w:szCs w:val="24"/>
          <w:lang w:eastAsia="zh-CN"/>
        </w:rPr>
        <w:t>）的投标文件是否符合招标文件要求，并</w:t>
      </w:r>
      <w:proofErr w:type="gramStart"/>
      <w:r w:rsidRPr="00A71F63">
        <w:rPr>
          <w:rFonts w:ascii="仿宋" w:eastAsia="仿宋" w:hAnsi="仿宋" w:cs="Marigold" w:hint="eastAsia"/>
          <w:i w:val="0"/>
          <w:color w:val="auto"/>
          <w:sz w:val="24"/>
          <w:szCs w:val="24"/>
          <w:lang w:eastAsia="zh-CN"/>
        </w:rPr>
        <w:t>作出</w:t>
      </w:r>
      <w:proofErr w:type="gramEnd"/>
      <w:r w:rsidRPr="00A71F63">
        <w:rPr>
          <w:rFonts w:ascii="仿宋" w:eastAsia="仿宋" w:hAnsi="仿宋" w:cs="Marigold" w:hint="eastAsia"/>
          <w:i w:val="0"/>
          <w:color w:val="auto"/>
          <w:sz w:val="24"/>
          <w:szCs w:val="24"/>
          <w:lang w:eastAsia="zh-CN"/>
        </w:rPr>
        <w:t>评价；</w:t>
      </w:r>
    </w:p>
    <w:p w14:paraId="51E5721B" w14:textId="77777777" w:rsidR="00D65034" w:rsidRPr="00A71F6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（1）审查、评价投标文件是否符合招标文件的商务、技术等实质性要求；</w:t>
      </w:r>
    </w:p>
    <w:p w14:paraId="6A57448E" w14:textId="77777777" w:rsidR="00D65034" w:rsidRPr="00A71F6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（2）要求投标人对投标文件有关事项</w:t>
      </w:r>
      <w:proofErr w:type="gramStart"/>
      <w:r w:rsidRPr="00A71F63">
        <w:rPr>
          <w:rFonts w:ascii="仿宋" w:eastAsia="仿宋" w:hAnsi="仿宋" w:cs="Marigold" w:hint="eastAsia"/>
          <w:i w:val="0"/>
          <w:color w:val="auto"/>
          <w:sz w:val="24"/>
          <w:szCs w:val="24"/>
          <w:lang w:eastAsia="zh-CN"/>
        </w:rPr>
        <w:t>作出</w:t>
      </w:r>
      <w:proofErr w:type="gramEnd"/>
      <w:r w:rsidRPr="00A71F63">
        <w:rPr>
          <w:rFonts w:ascii="仿宋" w:eastAsia="仿宋" w:hAnsi="仿宋" w:cs="Marigold" w:hint="eastAsia"/>
          <w:i w:val="0"/>
          <w:color w:val="auto"/>
          <w:sz w:val="24"/>
          <w:szCs w:val="24"/>
          <w:lang w:eastAsia="zh-CN"/>
        </w:rPr>
        <w:t>澄清或者说明；</w:t>
      </w:r>
    </w:p>
    <w:p w14:paraId="30EDF81E" w14:textId="77777777" w:rsidR="00D65034" w:rsidRPr="00A71F6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（3）对投标文件进行比较和评价；</w:t>
      </w:r>
    </w:p>
    <w:p w14:paraId="34546C65" w14:textId="77777777" w:rsidR="00D65034" w:rsidRPr="00A71F6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（4）确定中标候选人名单，以及根据采购人委托直接确定中标人；</w:t>
      </w:r>
    </w:p>
    <w:p w14:paraId="25CF1BD6" w14:textId="77777777" w:rsidR="00D65034" w:rsidRPr="00A71F63" w:rsidRDefault="00D65034" w:rsidP="00D65034">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（5）向采购人、采购代理机构或者有关部门报告评标中发现的违法行为。</w:t>
      </w:r>
    </w:p>
    <w:p w14:paraId="156B9C9D" w14:textId="77777777" w:rsidR="002D46FB" w:rsidRPr="00A71F63" w:rsidRDefault="00D65034">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lastRenderedPageBreak/>
        <w:t>6、</w:t>
      </w:r>
      <w:r w:rsidR="005E2480" w:rsidRPr="00A71F63">
        <w:rPr>
          <w:rFonts w:ascii="仿宋" w:eastAsia="仿宋" w:hAnsi="仿宋" w:cs="Marigold"/>
          <w:i w:val="0"/>
          <w:color w:val="auto"/>
          <w:sz w:val="24"/>
          <w:szCs w:val="24"/>
          <w:lang w:eastAsia="zh-CN"/>
        </w:rPr>
        <w:t xml:space="preserve"> </w:t>
      </w:r>
      <w:r w:rsidR="005E2480" w:rsidRPr="00A71F63">
        <w:rPr>
          <w:rFonts w:ascii="仿宋" w:eastAsia="仿宋" w:hAnsi="仿宋" w:cs="Marigold" w:hint="eastAsia"/>
          <w:i w:val="0"/>
          <w:color w:val="auto"/>
          <w:sz w:val="24"/>
          <w:szCs w:val="24"/>
          <w:lang w:eastAsia="zh-CN"/>
        </w:rPr>
        <w:t>评标过程独立、保密。投标人非法干预评标过程的行为将导致其投标文件作为无效处理。</w:t>
      </w:r>
    </w:p>
    <w:p w14:paraId="5C63EB88" w14:textId="77777777" w:rsidR="002D46FB" w:rsidRPr="00A71F63" w:rsidRDefault="00D65034">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7、</w:t>
      </w:r>
      <w:r w:rsidR="005E2480" w:rsidRPr="00A71F63">
        <w:rPr>
          <w:rFonts w:ascii="仿宋" w:eastAsia="仿宋" w:hAnsi="仿宋" w:cs="Marigold" w:hint="eastAsia"/>
          <w:i w:val="0"/>
          <w:color w:val="auto"/>
          <w:sz w:val="24"/>
          <w:szCs w:val="24"/>
          <w:lang w:eastAsia="zh-CN"/>
        </w:rPr>
        <w:t>评标委员会评价投标文件的响应性，对于投标人而言，除评标委员会要求其澄清、说明或者更正而提供的资料外，仅依据投标文件本身的内容，不寻求其他外部证据。</w:t>
      </w:r>
    </w:p>
    <w:p w14:paraId="004F989A" w14:textId="77777777" w:rsidR="002D46FB" w:rsidRPr="00A71F63" w:rsidRDefault="005E2480">
      <w:pPr>
        <w:pStyle w:val="20"/>
        <w:rPr>
          <w:color w:val="auto"/>
          <w:lang w:eastAsia="zh-CN"/>
        </w:rPr>
      </w:pPr>
      <w:bookmarkStart w:id="688" w:name="_Toc499918775"/>
      <w:bookmarkStart w:id="689" w:name="_Toc468654185"/>
      <w:bookmarkStart w:id="690" w:name="_Toc468331127"/>
      <w:bookmarkStart w:id="691" w:name="_Toc524910150"/>
      <w:bookmarkStart w:id="692" w:name="_Toc395625110"/>
      <w:bookmarkStart w:id="693" w:name="_Toc468641543"/>
      <w:bookmarkStart w:id="694" w:name="_Toc497752290"/>
      <w:bookmarkStart w:id="695" w:name="_Toc468320498"/>
      <w:bookmarkStart w:id="696" w:name="_Toc511558697"/>
      <w:bookmarkStart w:id="697" w:name="_Toc468346418"/>
      <w:bookmarkStart w:id="698" w:name="_Toc493631641"/>
      <w:bookmarkStart w:id="699" w:name="_Toc468640421"/>
      <w:bookmarkStart w:id="700" w:name="_Toc86149176"/>
      <w:r w:rsidRPr="00A71F63">
        <w:rPr>
          <w:rFonts w:hint="eastAsia"/>
          <w:color w:val="auto"/>
          <w:lang w:eastAsia="zh-CN"/>
        </w:rPr>
        <w:t>二、评标方法</w:t>
      </w:r>
      <w:bookmarkEnd w:id="688"/>
      <w:bookmarkEnd w:id="689"/>
      <w:bookmarkEnd w:id="690"/>
      <w:bookmarkEnd w:id="691"/>
      <w:bookmarkEnd w:id="692"/>
      <w:bookmarkEnd w:id="693"/>
      <w:bookmarkEnd w:id="694"/>
      <w:bookmarkEnd w:id="695"/>
      <w:bookmarkEnd w:id="696"/>
      <w:bookmarkEnd w:id="697"/>
      <w:bookmarkEnd w:id="698"/>
      <w:bookmarkEnd w:id="699"/>
      <w:bookmarkEnd w:id="700"/>
    </w:p>
    <w:p w14:paraId="089DF768"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本次采购项目评标方法为：综合评分法。</w:t>
      </w:r>
    </w:p>
    <w:p w14:paraId="2F2911BF" w14:textId="77777777" w:rsidR="002D46FB" w:rsidRPr="00A71F63" w:rsidRDefault="005E2480">
      <w:pPr>
        <w:pStyle w:val="20"/>
        <w:rPr>
          <w:color w:val="auto"/>
          <w:lang w:eastAsia="zh-CN"/>
        </w:rPr>
      </w:pPr>
      <w:bookmarkStart w:id="701" w:name="_Toc499918776"/>
      <w:bookmarkStart w:id="702" w:name="_Toc468654186"/>
      <w:bookmarkStart w:id="703" w:name="_Toc511558698"/>
      <w:bookmarkStart w:id="704" w:name="_Toc468346419"/>
      <w:bookmarkStart w:id="705" w:name="_Toc524910151"/>
      <w:bookmarkStart w:id="706" w:name="_Toc468331128"/>
      <w:bookmarkStart w:id="707" w:name="_Toc497752291"/>
      <w:bookmarkStart w:id="708" w:name="_Toc468640422"/>
      <w:bookmarkStart w:id="709" w:name="_Toc468320499"/>
      <w:bookmarkStart w:id="710" w:name="_Toc493631642"/>
      <w:bookmarkStart w:id="711" w:name="_Toc395625111"/>
      <w:bookmarkStart w:id="712" w:name="_Toc468641544"/>
      <w:bookmarkStart w:id="713" w:name="_Toc86149177"/>
      <w:r w:rsidRPr="00A71F63">
        <w:rPr>
          <w:rFonts w:hint="eastAsia"/>
          <w:color w:val="auto"/>
          <w:lang w:eastAsia="zh-CN"/>
        </w:rPr>
        <w:t>三、评标程序</w:t>
      </w:r>
      <w:bookmarkEnd w:id="701"/>
      <w:bookmarkEnd w:id="702"/>
      <w:bookmarkEnd w:id="703"/>
      <w:bookmarkEnd w:id="704"/>
      <w:bookmarkEnd w:id="705"/>
      <w:bookmarkEnd w:id="706"/>
      <w:bookmarkEnd w:id="707"/>
      <w:bookmarkEnd w:id="708"/>
      <w:bookmarkEnd w:id="709"/>
      <w:bookmarkEnd w:id="710"/>
      <w:bookmarkEnd w:id="711"/>
      <w:bookmarkEnd w:id="712"/>
      <w:bookmarkEnd w:id="713"/>
    </w:p>
    <w:p w14:paraId="559AA0BF"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1、熟悉和理解招标文件和停止评标。</w:t>
      </w:r>
    </w:p>
    <w:p w14:paraId="28159E36"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1.1评标委员会正式评标前，应当对招标文件进行熟悉和理解，内容主要包括招标文件中投标人资格条件要求、采购项目技术、服务和商务要求、评标方法和标准以及可能涉及签订政府采购合同的内容等。</w:t>
      </w:r>
    </w:p>
    <w:p w14:paraId="60633F2E"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1.2评标委员会熟悉和理解招标文件以及评标过程中，发现本招标文件有下列情形之一的，评标委员会应当停止评标：</w:t>
      </w:r>
    </w:p>
    <w:p w14:paraId="5A7B9F13"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（1）招标文件的规定存在歧义、重大缺陷的；</w:t>
      </w:r>
    </w:p>
    <w:p w14:paraId="53929429"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（2）招标文件明显以不合理条件对投标人实行差别待遇或者歧视待遇的；</w:t>
      </w:r>
    </w:p>
    <w:p w14:paraId="394AD731"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（3）采购项目属于国家规定的优先、强制采购范围，但是招标文件未依法体现优先、强制采购相关规定的；</w:t>
      </w:r>
    </w:p>
    <w:p w14:paraId="072E34AB"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（4）采购项目属于政府采购促进中小企业发展的范围，但是招标文件未依法体现促进中小企业发展相关规定的；</w:t>
      </w:r>
    </w:p>
    <w:p w14:paraId="12A72AA3"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（5）招标文件规定的评标方法是综合评分法、最低评标价法之外的评标方法，或者虽然名称为综合评分法、最低评标价法，但实际上不符合国家规定；</w:t>
      </w:r>
    </w:p>
    <w:p w14:paraId="321B70A1"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（6）招标文件将投标人的资格条件列为评分因素的；</w:t>
      </w:r>
    </w:p>
    <w:p w14:paraId="61BC99EB"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（7）招标文件有违反国家其他有关强制性规定的情形。</w:t>
      </w:r>
    </w:p>
    <w:p w14:paraId="1B69A683"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lastRenderedPageBreak/>
        <w:t>1.3评标过程中有下列情形之一的，评标委员会成员可以停止评标：</w:t>
      </w:r>
    </w:p>
    <w:p w14:paraId="3F25B6C6"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（1）招标采购单位未提供必要的与采购项目有关的政策制度文件或者采购文件，继续评标将导致违法或者错误评标的；</w:t>
      </w:r>
    </w:p>
    <w:p w14:paraId="24E192D6"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（2）有关单位和个人非法干预评标委员会依法独立评标的；</w:t>
      </w:r>
    </w:p>
    <w:p w14:paraId="7CCAEB76"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（3）其他导致评标委员会无法正常履职的情形。</w:t>
      </w:r>
    </w:p>
    <w:p w14:paraId="0FB81843"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 xml:space="preserve">1.4  </w:t>
      </w:r>
      <w:r w:rsidRPr="00A71F63">
        <w:rPr>
          <w:rFonts w:ascii="仿宋" w:eastAsia="仿宋" w:hAnsi="仿宋" w:cs="Marigold" w:hint="eastAsia"/>
          <w:i w:val="0"/>
          <w:color w:val="auto"/>
          <w:sz w:val="24"/>
          <w:szCs w:val="24"/>
          <w:lang w:eastAsia="zh-CN"/>
        </w:rPr>
        <w:t>出现1.2、</w:t>
      </w:r>
      <w:r w:rsidRPr="00A71F63">
        <w:rPr>
          <w:rFonts w:ascii="仿宋" w:eastAsia="仿宋" w:hAnsi="仿宋" w:cs="Marigold"/>
          <w:i w:val="0"/>
          <w:color w:val="auto"/>
          <w:sz w:val="24"/>
          <w:szCs w:val="24"/>
          <w:lang w:eastAsia="zh-CN"/>
        </w:rPr>
        <w:t>1.3</w:t>
      </w:r>
      <w:r w:rsidRPr="00A71F63">
        <w:rPr>
          <w:rFonts w:ascii="仿宋" w:eastAsia="仿宋" w:hAnsi="仿宋" w:cs="Marigold" w:hint="eastAsia"/>
          <w:i w:val="0"/>
          <w:color w:val="auto"/>
          <w:sz w:val="24"/>
          <w:szCs w:val="24"/>
          <w:lang w:eastAsia="zh-CN"/>
        </w:rPr>
        <w:t>规定应当停止评标情形的，评标委员会成员应当向招标采购单位书面说明情况。除本条规定和评标委员会无法依法组建的情形外，评标委员会成员不得以任何方式和理由停止评标。</w:t>
      </w:r>
    </w:p>
    <w:p w14:paraId="248788B3"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2、符合性检查</w:t>
      </w:r>
    </w:p>
    <w:p w14:paraId="7E940401"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评标委员会决定投标文件的</w:t>
      </w:r>
      <w:proofErr w:type="gramStart"/>
      <w:r w:rsidRPr="00A71F63">
        <w:rPr>
          <w:rFonts w:ascii="仿宋" w:eastAsia="仿宋" w:hAnsi="仿宋" w:cs="Marigold" w:hint="eastAsia"/>
          <w:i w:val="0"/>
          <w:color w:val="auto"/>
          <w:sz w:val="24"/>
          <w:szCs w:val="24"/>
          <w:lang w:eastAsia="zh-CN"/>
        </w:rPr>
        <w:t>响应性只根据</w:t>
      </w:r>
      <w:proofErr w:type="gramEnd"/>
      <w:r w:rsidRPr="00A71F63">
        <w:rPr>
          <w:rFonts w:ascii="仿宋" w:eastAsia="仿宋" w:hAnsi="仿宋" w:cs="Marigold" w:hint="eastAsia"/>
          <w:i w:val="0"/>
          <w:color w:val="auto"/>
          <w:sz w:val="24"/>
          <w:szCs w:val="24"/>
          <w:lang w:eastAsia="zh-CN"/>
        </w:rPr>
        <w:t>投标文件本身的内容，而不寻求外部的证据。</w:t>
      </w:r>
    </w:p>
    <w:p w14:paraId="0F6A976C"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2.2投标文件（包括单独递交的开标一览表）有下列情形的，本项目不作为实质性要求进行规定，即不作为符合性审查事项，不得作为无效投标处理：</w:t>
      </w:r>
    </w:p>
    <w:p w14:paraId="073FC3DC"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（1）正副本数量齐全、密封完好，只是未按照招标文件要求进行分装</w:t>
      </w:r>
      <w:proofErr w:type="gramStart"/>
      <w:r w:rsidRPr="00A71F63">
        <w:rPr>
          <w:rFonts w:ascii="仿宋" w:eastAsia="仿宋" w:hAnsi="仿宋" w:cs="Marigold" w:hint="eastAsia"/>
          <w:i w:val="0"/>
          <w:color w:val="auto"/>
          <w:sz w:val="24"/>
          <w:szCs w:val="24"/>
          <w:lang w:eastAsia="zh-CN"/>
        </w:rPr>
        <w:t>或者统装的</w:t>
      </w:r>
      <w:proofErr w:type="gramEnd"/>
      <w:r w:rsidRPr="00A71F63">
        <w:rPr>
          <w:rFonts w:ascii="仿宋" w:eastAsia="仿宋" w:hAnsi="仿宋" w:cs="Marigold" w:hint="eastAsia"/>
          <w:i w:val="0"/>
          <w:color w:val="auto"/>
          <w:sz w:val="24"/>
          <w:szCs w:val="24"/>
          <w:lang w:eastAsia="zh-CN"/>
        </w:rPr>
        <w:t>；</w:t>
      </w:r>
    </w:p>
    <w:p w14:paraId="3449762F"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（2）存在个别地方（不超过二个）没有法定代表人签字，但有法定代表人的私人印章或者有效授权代理人签字的；</w:t>
      </w:r>
    </w:p>
    <w:p w14:paraId="0147C9D0"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（3）除招标文件明确要求签</w:t>
      </w:r>
      <w:r w:rsidR="00723876" w:rsidRPr="00A71F63">
        <w:rPr>
          <w:rFonts w:ascii="仿宋" w:eastAsia="仿宋" w:hAnsi="仿宋" w:cs="Marigold" w:hint="eastAsia"/>
          <w:i w:val="0"/>
          <w:color w:val="auto"/>
          <w:sz w:val="24"/>
          <w:szCs w:val="24"/>
          <w:lang w:eastAsia="zh-CN"/>
        </w:rPr>
        <w:t>字</w:t>
      </w:r>
      <w:r w:rsidRPr="00A71F63">
        <w:rPr>
          <w:rFonts w:ascii="仿宋" w:eastAsia="仿宋" w:hAnsi="仿宋" w:cs="Marigold" w:hint="eastAsia"/>
          <w:i w:val="0"/>
          <w:color w:val="auto"/>
          <w:sz w:val="24"/>
          <w:szCs w:val="24"/>
          <w:lang w:eastAsia="zh-CN"/>
        </w:rPr>
        <w:t>和加盖单位公章的以外，其他地方以相关专用章加盖的；</w:t>
      </w:r>
    </w:p>
    <w:p w14:paraId="3A15D0C8"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（4）以骑缝章的形式代替投标文件内容逐页盖章的（但是骑缝章模糊不清，印章名称无法辨认的除外）；</w:t>
      </w:r>
    </w:p>
    <w:p w14:paraId="71F7668A"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lastRenderedPageBreak/>
        <w:t>（5）其他不影响采购项目实质性要求的情形。</w:t>
      </w:r>
    </w:p>
    <w:p w14:paraId="3B25B84A"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2.3除政府采购法律制度规定的情形外，本项目投标人或者其投标文件有下列情形之一的，作为无效投标处理：</w:t>
      </w:r>
    </w:p>
    <w:p w14:paraId="311BC7F9" w14:textId="21EFD94D"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（1）投标文件数量不足的；</w:t>
      </w:r>
    </w:p>
    <w:p w14:paraId="11D3742D"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（2）投标文件组成明显不符合招标文件的规定要求，影响评标委员会评判的；</w:t>
      </w:r>
    </w:p>
    <w:p w14:paraId="781C9838"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（3）投标文件的格式、语言、计量单位、报价货币、知识产权、投标有效期等不符合招标文件的规定，影响评标委员会评判的；</w:t>
      </w:r>
    </w:p>
    <w:p w14:paraId="7C088D2F"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（4）投标报价不符合招标文件规定的价格标底和其他报价规定的；</w:t>
      </w:r>
    </w:p>
    <w:p w14:paraId="6F1D330A"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（5）技术、服务应答内容没有</w:t>
      </w:r>
      <w:proofErr w:type="gramStart"/>
      <w:r w:rsidRPr="00A71F63">
        <w:rPr>
          <w:rFonts w:ascii="仿宋" w:eastAsia="仿宋" w:hAnsi="仿宋" w:cs="Marigold" w:hint="eastAsia"/>
          <w:i w:val="0"/>
          <w:color w:val="auto"/>
          <w:sz w:val="24"/>
          <w:szCs w:val="24"/>
          <w:lang w:eastAsia="zh-CN"/>
        </w:rPr>
        <w:t>完全响应</w:t>
      </w:r>
      <w:proofErr w:type="gramEnd"/>
      <w:r w:rsidRPr="00A71F63">
        <w:rPr>
          <w:rFonts w:ascii="仿宋" w:eastAsia="仿宋" w:hAnsi="仿宋" w:cs="Marigold" w:hint="eastAsia"/>
          <w:i w:val="0"/>
          <w:color w:val="auto"/>
          <w:sz w:val="24"/>
          <w:szCs w:val="24"/>
          <w:lang w:eastAsia="zh-CN"/>
        </w:rPr>
        <w:t>招标文件的实质性要求的；</w:t>
      </w:r>
    </w:p>
    <w:p w14:paraId="4E3C0749"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（6）招标文件有明确要求，但投标文件未载明或者载明的采购项目履约时间、方式、数量与招标文件要求不一致的。</w:t>
      </w:r>
    </w:p>
    <w:p w14:paraId="6FF050B6"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3、比较与评价。按招标文件中规定的评标方法和标准，对未作无效投标处理的投标文件进行技术、服务、商务等方面评估，综合比较与评价。</w:t>
      </w:r>
    </w:p>
    <w:p w14:paraId="7155441C"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4、复核。评分汇总结束后，评标委员会应当进行复核，特别要对拟推荐为中标候选人的、报价最低的、投标文件被认定为无效的进行重点复核。</w:t>
      </w:r>
    </w:p>
    <w:p w14:paraId="6F22D8E2"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5、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A71F63">
        <w:rPr>
          <w:rFonts w:ascii="仿宋" w:eastAsia="仿宋" w:hAnsi="仿宋" w:cs="Marigold" w:hint="eastAsia"/>
          <w:i w:val="0"/>
          <w:color w:val="auto"/>
          <w:sz w:val="24"/>
          <w:szCs w:val="24"/>
          <w:lang w:eastAsia="zh-CN"/>
        </w:rPr>
        <w:t>且按照</w:t>
      </w:r>
      <w:proofErr w:type="gramEnd"/>
      <w:r w:rsidRPr="00A71F63">
        <w:rPr>
          <w:rFonts w:ascii="仿宋" w:eastAsia="仿宋" w:hAnsi="仿宋" w:cs="Marigold" w:hint="eastAsia"/>
          <w:i w:val="0"/>
          <w:color w:val="auto"/>
          <w:sz w:val="24"/>
          <w:szCs w:val="24"/>
          <w:lang w:eastAsia="zh-CN"/>
        </w:rPr>
        <w:t>评审因素的量化指标评审得分最高的投标人为中标候选人；报价相同且满足招标文件全部实质性要求</w:t>
      </w:r>
      <w:proofErr w:type="gramStart"/>
      <w:r w:rsidRPr="00A71F63">
        <w:rPr>
          <w:rFonts w:ascii="仿宋" w:eastAsia="仿宋" w:hAnsi="仿宋" w:cs="Marigold" w:hint="eastAsia"/>
          <w:i w:val="0"/>
          <w:color w:val="auto"/>
          <w:sz w:val="24"/>
          <w:szCs w:val="24"/>
          <w:lang w:eastAsia="zh-CN"/>
        </w:rPr>
        <w:t>且按照</w:t>
      </w:r>
      <w:proofErr w:type="gramEnd"/>
      <w:r w:rsidRPr="00A71F63">
        <w:rPr>
          <w:rFonts w:ascii="仿宋" w:eastAsia="仿宋" w:hAnsi="仿宋" w:cs="Marigold" w:hint="eastAsia"/>
          <w:i w:val="0"/>
          <w:color w:val="auto"/>
          <w:sz w:val="24"/>
          <w:szCs w:val="24"/>
          <w:lang w:eastAsia="zh-CN"/>
        </w:rPr>
        <w:t>评审因素的量化指标评审得分也相同的并列，由采购人自主采取公平、择优的方式选择中标人。</w:t>
      </w:r>
    </w:p>
    <w:p w14:paraId="26E759E7"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lastRenderedPageBreak/>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1470B9E1" w14:textId="77777777" w:rsidR="002D46FB" w:rsidRPr="00A71F63" w:rsidRDefault="005E2480">
      <w:pPr>
        <w:spacing w:after="156" w:line="360" w:lineRule="auto"/>
        <w:ind w:firstLineChars="250" w:firstLine="60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6、出具评标报告。评标委员会推荐中标候选人后，应当向招标采购单位出具评标报告。评标报告应当包括下列内容：</w:t>
      </w:r>
    </w:p>
    <w:p w14:paraId="4397A0BD"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（1）招标公告刊登的媒体名称、开标日期和地点；</w:t>
      </w:r>
    </w:p>
    <w:p w14:paraId="2AFE4EC0"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（2）获取招标文件的投标人名单和评标委员会成员名单；</w:t>
      </w:r>
    </w:p>
    <w:p w14:paraId="791FD84A"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（3）评标方法和标准；</w:t>
      </w:r>
    </w:p>
    <w:p w14:paraId="55B98618"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（4）开标记录和评标情况及说明，包括无效投标人名单及原因；</w:t>
      </w:r>
    </w:p>
    <w:p w14:paraId="495A2042"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（5）评标结果和中标候选人名单或</w:t>
      </w:r>
      <w:r w:rsidRPr="00A71F63">
        <w:rPr>
          <w:rFonts w:ascii="仿宋" w:eastAsia="仿宋" w:hAnsi="仿宋" w:cs="Marigold"/>
          <w:i w:val="0"/>
          <w:color w:val="auto"/>
          <w:sz w:val="24"/>
          <w:szCs w:val="24"/>
          <w:lang w:eastAsia="zh-CN"/>
        </w:rPr>
        <w:t>经采购人委托直</w:t>
      </w:r>
      <w:r w:rsidRPr="00A71F63">
        <w:rPr>
          <w:rFonts w:ascii="仿宋" w:eastAsia="仿宋" w:hAnsi="仿宋" w:cs="Marigold" w:hint="eastAsia"/>
          <w:i w:val="0"/>
          <w:color w:val="auto"/>
          <w:sz w:val="24"/>
          <w:szCs w:val="24"/>
          <w:lang w:eastAsia="zh-CN"/>
        </w:rPr>
        <w:t>接</w:t>
      </w:r>
      <w:r w:rsidRPr="00A71F63">
        <w:rPr>
          <w:rFonts w:ascii="仿宋" w:eastAsia="仿宋" w:hAnsi="仿宋" w:cs="Marigold"/>
          <w:i w:val="0"/>
          <w:color w:val="auto"/>
          <w:sz w:val="24"/>
          <w:szCs w:val="24"/>
          <w:lang w:eastAsia="zh-CN"/>
        </w:rPr>
        <w:t>确定的中标人</w:t>
      </w:r>
      <w:r w:rsidRPr="00A71F63">
        <w:rPr>
          <w:rFonts w:ascii="仿宋" w:eastAsia="仿宋" w:hAnsi="仿宋" w:cs="Marigold" w:hint="eastAsia"/>
          <w:i w:val="0"/>
          <w:color w:val="auto"/>
          <w:sz w:val="24"/>
          <w:szCs w:val="24"/>
          <w:lang w:eastAsia="zh-CN"/>
        </w:rPr>
        <w:t>；</w:t>
      </w:r>
    </w:p>
    <w:p w14:paraId="21946024"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（6）其他需要说</w:t>
      </w:r>
      <w:r w:rsidRPr="00A71F63">
        <w:rPr>
          <w:rFonts w:ascii="仿宋" w:eastAsia="仿宋" w:hAnsi="仿宋" w:cs="Marigold"/>
          <w:i w:val="0"/>
          <w:color w:val="auto"/>
          <w:sz w:val="24"/>
          <w:szCs w:val="24"/>
          <w:lang w:eastAsia="zh-CN"/>
        </w:rPr>
        <w:t>明的情况</w:t>
      </w:r>
      <w:r w:rsidRPr="00A71F63">
        <w:rPr>
          <w:rFonts w:ascii="仿宋" w:eastAsia="仿宋" w:hAnsi="仿宋" w:cs="Marigold" w:hint="eastAsia"/>
          <w:i w:val="0"/>
          <w:color w:val="auto"/>
          <w:sz w:val="24"/>
          <w:szCs w:val="24"/>
          <w:lang w:eastAsia="zh-CN"/>
        </w:rPr>
        <w:t>，</w:t>
      </w:r>
      <w:r w:rsidRPr="00A71F63">
        <w:rPr>
          <w:rFonts w:ascii="仿宋" w:eastAsia="仿宋" w:hAnsi="仿宋" w:cs="Marigold"/>
          <w:i w:val="0"/>
          <w:color w:val="auto"/>
          <w:sz w:val="24"/>
          <w:szCs w:val="24"/>
          <w:lang w:eastAsia="zh-CN"/>
        </w:rPr>
        <w:t>包括评</w:t>
      </w:r>
      <w:r w:rsidRPr="00A71F63">
        <w:rPr>
          <w:rFonts w:ascii="仿宋" w:eastAsia="仿宋" w:hAnsi="仿宋" w:cs="Marigold" w:hint="eastAsia"/>
          <w:i w:val="0"/>
          <w:color w:val="auto"/>
          <w:sz w:val="24"/>
          <w:szCs w:val="24"/>
          <w:lang w:eastAsia="zh-CN"/>
        </w:rPr>
        <w:t>标过程</w:t>
      </w:r>
      <w:r w:rsidRPr="00A71F63">
        <w:rPr>
          <w:rFonts w:ascii="仿宋" w:eastAsia="仿宋" w:hAnsi="仿宋" w:cs="Marigold"/>
          <w:i w:val="0"/>
          <w:color w:val="auto"/>
          <w:sz w:val="24"/>
          <w:szCs w:val="24"/>
          <w:lang w:eastAsia="zh-CN"/>
        </w:rPr>
        <w:t>中</w:t>
      </w:r>
      <w:r w:rsidRPr="00A71F63">
        <w:rPr>
          <w:rFonts w:ascii="仿宋" w:eastAsia="仿宋" w:hAnsi="仿宋" w:cs="Marigold" w:hint="eastAsia"/>
          <w:i w:val="0"/>
          <w:color w:val="auto"/>
          <w:sz w:val="24"/>
          <w:szCs w:val="24"/>
          <w:lang w:eastAsia="zh-CN"/>
        </w:rPr>
        <w:t>投</w:t>
      </w:r>
      <w:r w:rsidRPr="00A71F63">
        <w:rPr>
          <w:rFonts w:ascii="仿宋" w:eastAsia="仿宋" w:hAnsi="仿宋" w:cs="Marigold"/>
          <w:i w:val="0"/>
          <w:color w:val="auto"/>
          <w:sz w:val="24"/>
          <w:szCs w:val="24"/>
          <w:lang w:eastAsia="zh-CN"/>
        </w:rPr>
        <w:t>标人根据评</w:t>
      </w:r>
      <w:r w:rsidRPr="00A71F63">
        <w:rPr>
          <w:rFonts w:ascii="仿宋" w:eastAsia="仿宋" w:hAnsi="仿宋" w:cs="Marigold" w:hint="eastAsia"/>
          <w:i w:val="0"/>
          <w:color w:val="auto"/>
          <w:sz w:val="24"/>
          <w:szCs w:val="24"/>
          <w:lang w:eastAsia="zh-CN"/>
        </w:rPr>
        <w:t>标</w:t>
      </w:r>
      <w:r w:rsidRPr="00A71F63">
        <w:rPr>
          <w:rFonts w:ascii="仿宋" w:eastAsia="仿宋" w:hAnsi="仿宋" w:cs="Marigold"/>
          <w:i w:val="0"/>
          <w:color w:val="auto"/>
          <w:sz w:val="24"/>
          <w:szCs w:val="24"/>
          <w:lang w:eastAsia="zh-CN"/>
        </w:rPr>
        <w:t>委员会要求</w:t>
      </w:r>
      <w:r w:rsidRPr="00A71F63">
        <w:rPr>
          <w:rFonts w:ascii="仿宋" w:eastAsia="仿宋" w:hAnsi="仿宋" w:cs="Marigold" w:hint="eastAsia"/>
          <w:i w:val="0"/>
          <w:color w:val="auto"/>
          <w:sz w:val="24"/>
          <w:szCs w:val="24"/>
          <w:lang w:eastAsia="zh-CN"/>
        </w:rPr>
        <w:t>进行</w:t>
      </w:r>
      <w:r w:rsidRPr="00A71F63">
        <w:rPr>
          <w:rFonts w:ascii="仿宋" w:eastAsia="仿宋" w:hAnsi="仿宋" w:cs="Marigold"/>
          <w:i w:val="0"/>
          <w:color w:val="auto"/>
          <w:sz w:val="24"/>
          <w:szCs w:val="24"/>
          <w:lang w:eastAsia="zh-CN"/>
        </w:rPr>
        <w:t>的</w:t>
      </w:r>
      <w:r w:rsidRPr="00A71F63">
        <w:rPr>
          <w:rFonts w:ascii="仿宋" w:eastAsia="仿宋" w:hAnsi="仿宋" w:cs="Marigold" w:hint="eastAsia"/>
          <w:i w:val="0"/>
          <w:color w:val="auto"/>
          <w:sz w:val="24"/>
          <w:szCs w:val="24"/>
          <w:lang w:eastAsia="zh-CN"/>
        </w:rPr>
        <w:t>澄清、说</w:t>
      </w:r>
      <w:r w:rsidRPr="00A71F63">
        <w:rPr>
          <w:rFonts w:ascii="仿宋" w:eastAsia="仿宋" w:hAnsi="仿宋" w:cs="Marigold"/>
          <w:i w:val="0"/>
          <w:color w:val="auto"/>
          <w:sz w:val="24"/>
          <w:szCs w:val="24"/>
          <w:lang w:eastAsia="zh-CN"/>
        </w:rPr>
        <w:t>明或</w:t>
      </w:r>
      <w:r w:rsidRPr="00A71F63">
        <w:rPr>
          <w:rFonts w:ascii="仿宋" w:eastAsia="仿宋" w:hAnsi="仿宋" w:cs="Marigold" w:hint="eastAsia"/>
          <w:i w:val="0"/>
          <w:color w:val="auto"/>
          <w:sz w:val="24"/>
          <w:szCs w:val="24"/>
          <w:lang w:eastAsia="zh-CN"/>
        </w:rPr>
        <w:t>者</w:t>
      </w:r>
      <w:r w:rsidRPr="00A71F63">
        <w:rPr>
          <w:rFonts w:ascii="仿宋" w:eastAsia="仿宋" w:hAnsi="仿宋" w:cs="Marigold"/>
          <w:i w:val="0"/>
          <w:color w:val="auto"/>
          <w:sz w:val="24"/>
          <w:szCs w:val="24"/>
          <w:lang w:eastAsia="zh-CN"/>
        </w:rPr>
        <w:t>补正，评标委员会成员的更换</w:t>
      </w:r>
      <w:r w:rsidRPr="00A71F63">
        <w:rPr>
          <w:rFonts w:ascii="仿宋" w:eastAsia="仿宋" w:hAnsi="仿宋" w:cs="Marigold" w:hint="eastAsia"/>
          <w:i w:val="0"/>
          <w:color w:val="auto"/>
          <w:sz w:val="24"/>
          <w:szCs w:val="24"/>
          <w:lang w:eastAsia="zh-CN"/>
        </w:rPr>
        <w:t>等</w:t>
      </w:r>
      <w:r w:rsidRPr="00A71F63">
        <w:rPr>
          <w:rFonts w:ascii="仿宋" w:eastAsia="仿宋" w:hAnsi="仿宋" w:cs="Marigold"/>
          <w:i w:val="0"/>
          <w:color w:val="auto"/>
          <w:sz w:val="24"/>
          <w:szCs w:val="24"/>
          <w:lang w:eastAsia="zh-CN"/>
        </w:rPr>
        <w:t>。</w:t>
      </w:r>
    </w:p>
    <w:p w14:paraId="54390896"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B0B5595"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7、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6CDF0EF7"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8、投标人应当书面澄清、说明或者更正。</w:t>
      </w:r>
    </w:p>
    <w:p w14:paraId="444E11C4"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lastRenderedPageBreak/>
        <w:t>8</w:t>
      </w:r>
      <w:r w:rsidRPr="00A71F63">
        <w:rPr>
          <w:rFonts w:ascii="仿宋" w:eastAsia="仿宋" w:hAnsi="仿宋" w:cs="Marigold" w:hint="eastAsia"/>
          <w:i w:val="0"/>
          <w:color w:val="auto"/>
          <w:sz w:val="24"/>
          <w:szCs w:val="24"/>
          <w:lang w:eastAsia="zh-CN"/>
        </w:rPr>
        <w:t>.1对于投标文件中含义不明确、同类问题表述不一致或者有明显文字和计算错误的内容，评标委员会应当以书面形式要求投标人</w:t>
      </w:r>
      <w:proofErr w:type="gramStart"/>
      <w:r w:rsidRPr="00A71F63">
        <w:rPr>
          <w:rFonts w:ascii="仿宋" w:eastAsia="仿宋" w:hAnsi="仿宋" w:cs="Marigold" w:hint="eastAsia"/>
          <w:i w:val="0"/>
          <w:color w:val="auto"/>
          <w:sz w:val="24"/>
          <w:szCs w:val="24"/>
          <w:lang w:eastAsia="zh-CN"/>
        </w:rPr>
        <w:t>作出</w:t>
      </w:r>
      <w:proofErr w:type="gramEnd"/>
      <w:r w:rsidRPr="00A71F63">
        <w:rPr>
          <w:rFonts w:ascii="仿宋" w:eastAsia="仿宋" w:hAnsi="仿宋" w:cs="Marigold" w:hint="eastAsia"/>
          <w:i w:val="0"/>
          <w:color w:val="auto"/>
          <w:sz w:val="24"/>
          <w:szCs w:val="24"/>
          <w:lang w:eastAsia="zh-CN"/>
        </w:rPr>
        <w:t>必要的澄清、说明或者补正。</w:t>
      </w:r>
    </w:p>
    <w:p w14:paraId="020C6599"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8</w:t>
      </w:r>
      <w:r w:rsidRPr="00A71F63">
        <w:rPr>
          <w:rFonts w:ascii="仿宋" w:eastAsia="仿宋" w:hAnsi="仿宋" w:cs="Marigold" w:hint="eastAsia"/>
          <w:i w:val="0"/>
          <w:color w:val="auto"/>
          <w:sz w:val="24"/>
          <w:szCs w:val="24"/>
          <w:lang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0A24672" w14:textId="77777777" w:rsidR="008F3897" w:rsidRPr="00A71F6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8</w:t>
      </w:r>
      <w:r w:rsidRPr="00A71F63">
        <w:rPr>
          <w:rFonts w:ascii="仿宋" w:eastAsia="仿宋" w:hAnsi="仿宋" w:cs="Marigold" w:hint="eastAsia"/>
          <w:i w:val="0"/>
          <w:color w:val="auto"/>
          <w:sz w:val="24"/>
          <w:szCs w:val="24"/>
          <w:lang w:eastAsia="zh-CN"/>
        </w:rPr>
        <w:t>.3 本项目采购过程中，投标文件出现下列情况的，不需要投标人澄清、说明或者更正，按照以下原则处理：</w:t>
      </w:r>
    </w:p>
    <w:p w14:paraId="5C754F2B" w14:textId="77777777" w:rsidR="008F3897" w:rsidRPr="00A71F6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（一）投标文件中开标一览表（报价表）内容与投标文件中相应内容不一致的，以开标一览表（报价表）为准；</w:t>
      </w:r>
    </w:p>
    <w:p w14:paraId="1B6B079B" w14:textId="77777777" w:rsidR="008F3897" w:rsidRPr="00A71F6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（二）大写金额和小写金额不一致的，以大写金额为准；</w:t>
      </w:r>
    </w:p>
    <w:p w14:paraId="740F76C2" w14:textId="77777777" w:rsidR="008F3897" w:rsidRPr="00A71F6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（三）单价金额小数点或者百分比有明显错位的，以开标一览表的总价为准，并修改单价；</w:t>
      </w:r>
    </w:p>
    <w:p w14:paraId="104BEC30" w14:textId="77777777" w:rsidR="008F3897" w:rsidRPr="00A71F6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（四）总价金额与按单价汇总金额不一致的，以单价金额计算结果为准。</w:t>
      </w:r>
    </w:p>
    <w:p w14:paraId="4BB09CB8" w14:textId="77777777" w:rsidR="008F3897" w:rsidRPr="00A71F63" w:rsidRDefault="008F3897" w:rsidP="008F3897">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同时出现两种以上不一致的，按照前款规定的顺序修正。修正后的报价按照本办法第五十一条第二款的规定经投标人确认后产生约束力，投标人不确认的，其投标无效。</w:t>
      </w:r>
    </w:p>
    <w:p w14:paraId="517909EC" w14:textId="77777777" w:rsidR="008F3897" w:rsidRPr="00A71F63" w:rsidRDefault="008F3897" w:rsidP="008F3897">
      <w:pPr>
        <w:spacing w:after="156" w:line="360" w:lineRule="auto"/>
        <w:ind w:firstLineChars="200" w:firstLine="482"/>
        <w:rPr>
          <w:rFonts w:ascii="仿宋" w:eastAsia="仿宋" w:hAnsi="仿宋" w:cs="Marigold"/>
          <w:b/>
          <w:i w:val="0"/>
          <w:color w:val="auto"/>
          <w:sz w:val="24"/>
          <w:szCs w:val="24"/>
          <w:lang w:eastAsia="zh-CN"/>
        </w:rPr>
      </w:pPr>
      <w:r w:rsidRPr="00A71F63">
        <w:rPr>
          <w:rFonts w:ascii="仿宋" w:eastAsia="仿宋" w:hAnsi="仿宋" w:cs="Marigold" w:hint="eastAsia"/>
          <w:b/>
          <w:i w:val="0"/>
          <w:color w:val="auto"/>
          <w:sz w:val="24"/>
          <w:szCs w:val="24"/>
          <w:lang w:eastAsia="zh-CN"/>
        </w:rPr>
        <w:t>注：评标委员会当积极履行澄清、说明或者更正的职责，不得滥用权力。投标人的投标文件可以要求澄清、说明或者更正的，不得未经澄清、说明或者更正而直接作无效投标处理。</w:t>
      </w:r>
    </w:p>
    <w:p w14:paraId="2B7E7CBA" w14:textId="778739F2"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i w:val="0"/>
          <w:color w:val="auto"/>
          <w:sz w:val="24"/>
          <w:szCs w:val="24"/>
          <w:lang w:eastAsia="zh-CN"/>
        </w:rPr>
        <w:t>9</w:t>
      </w:r>
      <w:r w:rsidRPr="00A71F63">
        <w:rPr>
          <w:rFonts w:ascii="仿宋" w:eastAsia="仿宋" w:hAnsi="仿宋" w:cs="Marigold" w:hint="eastAsia"/>
          <w:i w:val="0"/>
          <w:color w:val="auto"/>
          <w:sz w:val="24"/>
          <w:szCs w:val="24"/>
          <w:lang w:eastAsia="zh-CN"/>
        </w:rPr>
        <w:t>、低于成本价投标处理。在评标过程中，投标人报价有可能影响产品质量或者不能诚信履约的，评标委员会应当要求其在合理的时间内提供成本构成书面说明，必要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E83A4D1"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lastRenderedPageBreak/>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0B56B714"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18BA22E1"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10、招标采购单位现场复核评标结果。</w:t>
      </w:r>
    </w:p>
    <w:p w14:paraId="37D8D673"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w:t>
      </w:r>
      <w:r w:rsidRPr="00A71F63">
        <w:rPr>
          <w:rFonts w:ascii="仿宋" w:eastAsia="仿宋" w:hAnsi="仿宋" w:cs="Marigold"/>
          <w:i w:val="0"/>
          <w:color w:val="auto"/>
          <w:sz w:val="24"/>
          <w:szCs w:val="24"/>
          <w:lang w:eastAsia="zh-CN"/>
        </w:rPr>
        <w:t>0</w:t>
      </w:r>
      <w:r w:rsidRPr="00A71F63">
        <w:rPr>
          <w:rFonts w:ascii="仿宋" w:eastAsia="仿宋" w:hAnsi="仿宋" w:cs="Marigold" w:hint="eastAsia"/>
          <w:i w:val="0"/>
          <w:color w:val="auto"/>
          <w:sz w:val="24"/>
          <w:szCs w:val="24"/>
          <w:lang w:eastAsia="zh-CN"/>
        </w:rPr>
        <w:t>.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14A7C2E9"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（1）分值汇总计算错误的；</w:t>
      </w:r>
    </w:p>
    <w:p w14:paraId="02ED22EA"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（2）分项评分超出评分标准范围的；</w:t>
      </w:r>
    </w:p>
    <w:p w14:paraId="5E611C4F"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（3）评标委员会成员对客观评审因素评分不一致的；</w:t>
      </w:r>
    </w:p>
    <w:p w14:paraId="4E87F079"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（4）经评标委员会认定评分畸高、</w:t>
      </w:r>
      <w:proofErr w:type="gramStart"/>
      <w:r w:rsidRPr="00A71F63">
        <w:rPr>
          <w:rFonts w:ascii="仿宋" w:eastAsia="仿宋" w:hAnsi="仿宋" w:cs="Marigold" w:hint="eastAsia"/>
          <w:i w:val="0"/>
          <w:color w:val="auto"/>
          <w:sz w:val="24"/>
          <w:szCs w:val="24"/>
          <w:lang w:eastAsia="zh-CN"/>
        </w:rPr>
        <w:t>畸</w:t>
      </w:r>
      <w:proofErr w:type="gramEnd"/>
      <w:r w:rsidRPr="00A71F63">
        <w:rPr>
          <w:rFonts w:ascii="仿宋" w:eastAsia="仿宋" w:hAnsi="仿宋" w:cs="Marigold" w:hint="eastAsia"/>
          <w:i w:val="0"/>
          <w:color w:val="auto"/>
          <w:sz w:val="24"/>
          <w:szCs w:val="24"/>
          <w:lang w:eastAsia="zh-CN"/>
        </w:rPr>
        <w:t>低的。</w:t>
      </w:r>
    </w:p>
    <w:p w14:paraId="50212068"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1E51671"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投标人对本条第一款情形提出质疑的，采购人或者采购代理机构可以组织原评标委员会进行重新评审，重新评审改变评标结果的，应当书面报告本级财政部门。</w:t>
      </w:r>
    </w:p>
    <w:p w14:paraId="6C9AACAA"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w:t>
      </w:r>
      <w:r w:rsidRPr="00A71F63">
        <w:rPr>
          <w:rFonts w:ascii="仿宋" w:eastAsia="仿宋" w:hAnsi="仿宋" w:cs="Marigold"/>
          <w:i w:val="0"/>
          <w:color w:val="auto"/>
          <w:sz w:val="24"/>
          <w:szCs w:val="24"/>
          <w:lang w:eastAsia="zh-CN"/>
        </w:rPr>
        <w:t>0</w:t>
      </w:r>
      <w:r w:rsidRPr="00A71F63">
        <w:rPr>
          <w:rFonts w:ascii="仿宋" w:eastAsia="仿宋" w:hAnsi="仿宋" w:cs="Marigold" w:hint="eastAsia"/>
          <w:i w:val="0"/>
          <w:color w:val="auto"/>
          <w:sz w:val="24"/>
          <w:szCs w:val="24"/>
          <w:lang w:eastAsia="zh-CN"/>
        </w:rPr>
        <w:t>.2有下列情形之一的，不得修改评标结果或者重新评标：</w:t>
      </w:r>
    </w:p>
    <w:p w14:paraId="04DED7C5"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lastRenderedPageBreak/>
        <w:t>（1）评标委员会已经出具评标报告并且离开评标现场的；</w:t>
      </w:r>
    </w:p>
    <w:p w14:paraId="74084428"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（2）招标采购单位现场复核时，复核工作人员数量不足的；</w:t>
      </w:r>
    </w:p>
    <w:p w14:paraId="7C2B9715"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（3）招标采购单位现场复核时，没有采购监督人员现场监督的；</w:t>
      </w:r>
    </w:p>
    <w:p w14:paraId="2F4FF7B1"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（4）招标采购单位现场复核内容超出规定范围的；</w:t>
      </w:r>
    </w:p>
    <w:p w14:paraId="29DE0CE8"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（5）招标采购单位未提供书面建议的</w:t>
      </w:r>
      <w:r w:rsidRPr="00A71F63">
        <w:rPr>
          <w:rFonts w:ascii="仿宋" w:eastAsia="仿宋" w:hAnsi="仿宋" w:cs="Marigold"/>
          <w:i w:val="0"/>
          <w:color w:val="auto"/>
          <w:sz w:val="24"/>
          <w:szCs w:val="24"/>
          <w:lang w:eastAsia="zh-CN"/>
        </w:rPr>
        <w:t>。</w:t>
      </w:r>
      <w:bookmarkStart w:id="714" w:name="_Toc497752292"/>
      <w:bookmarkStart w:id="715" w:name="_Toc511558699"/>
      <w:bookmarkStart w:id="716" w:name="_Toc493631643"/>
      <w:bookmarkStart w:id="717" w:name="_Toc499918777"/>
    </w:p>
    <w:p w14:paraId="46A1DE52" w14:textId="77777777" w:rsidR="002D46FB" w:rsidRPr="00A71F63" w:rsidRDefault="005E2480">
      <w:pPr>
        <w:pStyle w:val="20"/>
        <w:ind w:firstLine="420"/>
        <w:rPr>
          <w:color w:val="auto"/>
          <w:szCs w:val="24"/>
          <w:lang w:eastAsia="zh-CN"/>
        </w:rPr>
      </w:pPr>
      <w:bookmarkStart w:id="718" w:name="_Toc524910152"/>
      <w:bookmarkStart w:id="719" w:name="_Toc86149178"/>
      <w:r w:rsidRPr="00A71F63">
        <w:rPr>
          <w:rFonts w:hint="eastAsia"/>
          <w:color w:val="auto"/>
          <w:szCs w:val="24"/>
          <w:lang w:eastAsia="zh-CN"/>
        </w:rPr>
        <w:t>四、评标细则及标准（综合评分法）</w:t>
      </w:r>
      <w:bookmarkEnd w:id="714"/>
      <w:bookmarkEnd w:id="715"/>
      <w:bookmarkEnd w:id="716"/>
      <w:bookmarkEnd w:id="717"/>
      <w:bookmarkEnd w:id="718"/>
      <w:bookmarkEnd w:id="719"/>
    </w:p>
    <w:p w14:paraId="3C490AA1" w14:textId="74E26B36" w:rsidR="002D46FB" w:rsidRPr="00A71F63" w:rsidRDefault="007560F5">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1</w:t>
      </w:r>
      <w:r w:rsidR="005E2480" w:rsidRPr="00A71F63">
        <w:rPr>
          <w:rFonts w:ascii="仿宋" w:eastAsia="仿宋" w:hAnsi="仿宋" w:hint="eastAsia"/>
          <w:i w:val="0"/>
          <w:color w:val="auto"/>
          <w:sz w:val="24"/>
          <w:szCs w:val="24"/>
          <w:lang w:eastAsia="zh-CN"/>
        </w:rPr>
        <w:t>、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采购人代表原则上对技术类评分因素独立评分。价格和其他不能明确区分的评分因素由评标委员会成员共同评分。</w:t>
      </w:r>
    </w:p>
    <w:p w14:paraId="592990B6" w14:textId="5C768FEE" w:rsidR="002D46FB" w:rsidRPr="00A71F63" w:rsidRDefault="007560F5">
      <w:pPr>
        <w:spacing w:line="360" w:lineRule="auto"/>
        <w:ind w:firstLine="42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w:t>
      </w:r>
      <w:r w:rsidR="005E2480" w:rsidRPr="00A71F63">
        <w:rPr>
          <w:rFonts w:ascii="仿宋" w:eastAsia="仿宋" w:hAnsi="仿宋" w:hint="eastAsia"/>
          <w:i w:val="0"/>
          <w:color w:val="auto"/>
          <w:sz w:val="24"/>
          <w:szCs w:val="24"/>
          <w:lang w:eastAsia="zh-CN"/>
        </w:rPr>
        <w:t>、综合评分明细表</w:t>
      </w:r>
    </w:p>
    <w:p w14:paraId="2AA1883C" w14:textId="25B2EE8E" w:rsidR="002D46FB" w:rsidRPr="00A71F63" w:rsidRDefault="007560F5">
      <w:pPr>
        <w:spacing w:line="360" w:lineRule="auto"/>
        <w:ind w:firstLine="42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w:t>
      </w:r>
      <w:r w:rsidR="005E2480" w:rsidRPr="00A71F63">
        <w:rPr>
          <w:rFonts w:ascii="仿宋" w:eastAsia="仿宋" w:hAnsi="仿宋" w:hint="eastAsia"/>
          <w:i w:val="0"/>
          <w:color w:val="auto"/>
          <w:sz w:val="24"/>
          <w:szCs w:val="24"/>
          <w:lang w:eastAsia="zh-CN"/>
        </w:rPr>
        <w:t>.1综合评分明细表的制定以科学合理、降低评委会自由裁量权为原则。</w:t>
      </w:r>
    </w:p>
    <w:p w14:paraId="36DCDC46" w14:textId="58A29AE2" w:rsidR="002D46FB" w:rsidRPr="00A71F63" w:rsidRDefault="007560F5">
      <w:pPr>
        <w:spacing w:line="360" w:lineRule="auto"/>
        <w:ind w:firstLine="42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3</w:t>
      </w:r>
      <w:r w:rsidR="005E2480" w:rsidRPr="00A71F63">
        <w:rPr>
          <w:rFonts w:ascii="仿宋" w:eastAsia="仿宋" w:hAnsi="仿宋" w:hint="eastAsia"/>
          <w:i w:val="0"/>
          <w:color w:val="auto"/>
          <w:sz w:val="24"/>
          <w:szCs w:val="24"/>
          <w:lang w:eastAsia="zh-CN"/>
        </w:rPr>
        <w:t>、评分</w:t>
      </w:r>
      <w:r w:rsidR="005E2480" w:rsidRPr="00A71F63">
        <w:rPr>
          <w:rFonts w:ascii="仿宋" w:eastAsia="仿宋" w:hAnsi="仿宋"/>
          <w:i w:val="0"/>
          <w:color w:val="auto"/>
          <w:sz w:val="24"/>
          <w:szCs w:val="24"/>
          <w:lang w:eastAsia="zh-CN"/>
        </w:rPr>
        <w:t>细则：</w:t>
      </w:r>
    </w:p>
    <w:p w14:paraId="132F8955" w14:textId="2F02BC77" w:rsidR="00B60A0B" w:rsidRPr="00A71F63" w:rsidRDefault="00B60A0B" w:rsidP="005C0524">
      <w:pPr>
        <w:pStyle w:val="30"/>
        <w:rPr>
          <w:rFonts w:ascii="仿宋" w:hAnsi="仿宋"/>
          <w:i w:val="0"/>
          <w:szCs w:val="24"/>
          <w:lang w:eastAsia="zh-CN"/>
        </w:rPr>
      </w:pPr>
      <w:r w:rsidRPr="00A71F63">
        <w:rPr>
          <w:rFonts w:ascii="仿宋" w:hAnsi="仿宋" w:hint="eastAsia"/>
          <w:i w:val="0"/>
          <w:szCs w:val="24"/>
          <w:lang w:eastAsia="zh-CN"/>
        </w:rPr>
        <w:t>采购</w:t>
      </w:r>
      <w:r w:rsidRPr="00A71F63">
        <w:rPr>
          <w:rFonts w:ascii="仿宋" w:hAnsi="仿宋"/>
          <w:i w:val="0"/>
          <w:szCs w:val="24"/>
          <w:lang w:eastAsia="zh-CN"/>
        </w:rPr>
        <w:t>包</w:t>
      </w:r>
      <w:proofErr w:type="gramStart"/>
      <w:r w:rsidRPr="00A71F63">
        <w:rPr>
          <w:rFonts w:ascii="仿宋" w:hAnsi="仿宋" w:hint="eastAsia"/>
          <w:i w:val="0"/>
          <w:szCs w:val="24"/>
          <w:lang w:eastAsia="zh-CN"/>
        </w:rPr>
        <w:t>一</w:t>
      </w:r>
      <w:proofErr w:type="gramEnd"/>
      <w:r w:rsidRPr="00A71F63">
        <w:rPr>
          <w:rFonts w:ascii="仿宋" w:hAnsi="仿宋" w:hint="eastAsia"/>
          <w:i w:val="0"/>
          <w:szCs w:val="24"/>
          <w:lang w:eastAsia="zh-CN"/>
        </w:rPr>
        <w:t>：心电B超功能类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37"/>
        <w:gridCol w:w="690"/>
        <w:gridCol w:w="5164"/>
        <w:gridCol w:w="907"/>
      </w:tblGrid>
      <w:tr w:rsidR="00B60A0B" w:rsidRPr="00A71F63" w14:paraId="6DDDE776" w14:textId="77777777" w:rsidTr="00C65474">
        <w:trPr>
          <w:trHeight w:val="428"/>
        </w:trPr>
        <w:tc>
          <w:tcPr>
            <w:tcW w:w="307" w:type="pct"/>
            <w:vAlign w:val="center"/>
          </w:tcPr>
          <w:p w14:paraId="21B44D1C"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序号</w:t>
            </w:r>
          </w:p>
        </w:tc>
        <w:tc>
          <w:tcPr>
            <w:tcW w:w="726" w:type="pct"/>
            <w:vAlign w:val="center"/>
          </w:tcPr>
          <w:p w14:paraId="1CFEECBD" w14:textId="77777777" w:rsidR="00B60A0B" w:rsidRPr="00A71F63" w:rsidRDefault="00B60A0B" w:rsidP="00E7797D">
            <w:pPr>
              <w:ind w:firstLine="28"/>
              <w:rPr>
                <w:rFonts w:ascii="仿宋" w:eastAsia="仿宋" w:hAnsi="仿宋"/>
                <w:i w:val="0"/>
                <w:iCs w:val="0"/>
                <w:sz w:val="24"/>
                <w:szCs w:val="24"/>
              </w:rPr>
            </w:pPr>
            <w:r w:rsidRPr="00A71F63">
              <w:rPr>
                <w:rFonts w:ascii="仿宋" w:eastAsia="仿宋" w:hAnsi="仿宋" w:hint="eastAsia"/>
                <w:i w:val="0"/>
                <w:sz w:val="24"/>
                <w:szCs w:val="24"/>
              </w:rPr>
              <w:t>评分因素</w:t>
            </w:r>
          </w:p>
        </w:tc>
        <w:tc>
          <w:tcPr>
            <w:tcW w:w="405" w:type="pct"/>
            <w:vAlign w:val="center"/>
          </w:tcPr>
          <w:p w14:paraId="7ACCBFA9"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分值</w:t>
            </w:r>
          </w:p>
        </w:tc>
        <w:tc>
          <w:tcPr>
            <w:tcW w:w="3030" w:type="pct"/>
            <w:vAlign w:val="center"/>
          </w:tcPr>
          <w:p w14:paraId="1BE1AEA8"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评分标准</w:t>
            </w:r>
          </w:p>
        </w:tc>
        <w:tc>
          <w:tcPr>
            <w:tcW w:w="532" w:type="pct"/>
            <w:vAlign w:val="center"/>
          </w:tcPr>
          <w:p w14:paraId="3BF62B0A" w14:textId="77777777" w:rsidR="00B60A0B" w:rsidRPr="00A71F63" w:rsidRDefault="00B60A0B" w:rsidP="00E7797D">
            <w:pPr>
              <w:jc w:val="center"/>
              <w:rPr>
                <w:rFonts w:ascii="仿宋" w:eastAsia="仿宋" w:hAnsi="仿宋"/>
                <w:i w:val="0"/>
                <w:iCs w:val="0"/>
                <w:sz w:val="24"/>
                <w:szCs w:val="24"/>
              </w:rPr>
            </w:pPr>
            <w:r w:rsidRPr="00A71F63">
              <w:rPr>
                <w:rFonts w:ascii="仿宋" w:eastAsia="仿宋" w:hAnsi="仿宋" w:hint="eastAsia"/>
                <w:i w:val="0"/>
                <w:sz w:val="24"/>
                <w:szCs w:val="24"/>
              </w:rPr>
              <w:t>说明</w:t>
            </w:r>
          </w:p>
        </w:tc>
      </w:tr>
      <w:tr w:rsidR="00B60A0B" w:rsidRPr="00A71F63" w14:paraId="706513C5" w14:textId="77777777" w:rsidTr="00C65474">
        <w:trPr>
          <w:trHeight w:val="376"/>
        </w:trPr>
        <w:tc>
          <w:tcPr>
            <w:tcW w:w="5000" w:type="pct"/>
            <w:gridSpan w:val="5"/>
            <w:vAlign w:val="center"/>
          </w:tcPr>
          <w:p w14:paraId="750588FC" w14:textId="77777777" w:rsidR="00B60A0B" w:rsidRPr="00A71F63" w:rsidRDefault="00B60A0B" w:rsidP="00E7797D">
            <w:pPr>
              <w:ind w:left="-38"/>
              <w:jc w:val="center"/>
              <w:rPr>
                <w:rFonts w:ascii="仿宋" w:eastAsia="仿宋" w:hAnsi="仿宋"/>
                <w:i w:val="0"/>
                <w:iCs w:val="0"/>
                <w:sz w:val="24"/>
                <w:szCs w:val="24"/>
              </w:rPr>
            </w:pPr>
            <w:r w:rsidRPr="00A71F63">
              <w:rPr>
                <w:rFonts w:ascii="仿宋" w:eastAsia="仿宋" w:hAnsi="仿宋"/>
                <w:i w:val="0"/>
                <w:sz w:val="24"/>
                <w:szCs w:val="24"/>
              </w:rPr>
              <w:t>报价部分</w:t>
            </w:r>
            <w:r w:rsidRPr="00A71F63">
              <w:rPr>
                <w:rFonts w:ascii="仿宋" w:eastAsia="仿宋" w:hAnsi="仿宋" w:hint="eastAsia"/>
                <w:i w:val="0"/>
                <w:sz w:val="24"/>
                <w:szCs w:val="24"/>
              </w:rPr>
              <w:t>30%</w:t>
            </w:r>
          </w:p>
        </w:tc>
      </w:tr>
      <w:tr w:rsidR="00B60A0B" w:rsidRPr="00A71F63" w14:paraId="3FC299D1" w14:textId="77777777" w:rsidTr="00C65474">
        <w:trPr>
          <w:trHeight w:val="2766"/>
        </w:trPr>
        <w:tc>
          <w:tcPr>
            <w:tcW w:w="307" w:type="pct"/>
            <w:vAlign w:val="center"/>
          </w:tcPr>
          <w:p w14:paraId="70B45FE1"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1</w:t>
            </w:r>
          </w:p>
        </w:tc>
        <w:tc>
          <w:tcPr>
            <w:tcW w:w="726" w:type="pct"/>
            <w:vAlign w:val="center"/>
          </w:tcPr>
          <w:p w14:paraId="52CF298E" w14:textId="77777777" w:rsidR="00B60A0B" w:rsidRPr="00A71F63" w:rsidRDefault="00B60A0B" w:rsidP="00E7797D">
            <w:pPr>
              <w:rPr>
                <w:rFonts w:ascii="仿宋" w:eastAsia="仿宋" w:hAnsi="仿宋" w:cs="宋体"/>
                <w:i w:val="0"/>
                <w:snapToGrid w:val="0"/>
                <w:sz w:val="24"/>
                <w:szCs w:val="24"/>
              </w:rPr>
            </w:pPr>
            <w:r w:rsidRPr="00A71F63">
              <w:rPr>
                <w:rFonts w:ascii="仿宋" w:eastAsia="仿宋" w:hAnsi="仿宋" w:cs="宋体" w:hint="eastAsia"/>
                <w:i w:val="0"/>
                <w:sz w:val="24"/>
                <w:szCs w:val="24"/>
              </w:rPr>
              <w:t>报价</w:t>
            </w:r>
          </w:p>
        </w:tc>
        <w:tc>
          <w:tcPr>
            <w:tcW w:w="405" w:type="pct"/>
            <w:vAlign w:val="center"/>
          </w:tcPr>
          <w:p w14:paraId="707A1F4C"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napToGrid w:val="0"/>
                <w:sz w:val="24"/>
                <w:szCs w:val="24"/>
              </w:rPr>
              <w:t>30</w:t>
            </w:r>
          </w:p>
        </w:tc>
        <w:tc>
          <w:tcPr>
            <w:tcW w:w="3030" w:type="pct"/>
            <w:vAlign w:val="center"/>
          </w:tcPr>
          <w:p w14:paraId="180FAA56"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1、满足招标文件要求且投标价格最低的投标报价为评标基准价，其价格分为满分。其他投标人的价格</w:t>
            </w:r>
            <w:proofErr w:type="gramStart"/>
            <w:r w:rsidRPr="00A71F63">
              <w:rPr>
                <w:rFonts w:ascii="仿宋" w:eastAsia="仿宋" w:hAnsi="仿宋" w:hint="eastAsia"/>
                <w:i w:val="0"/>
                <w:sz w:val="24"/>
                <w:szCs w:val="24"/>
                <w:lang w:eastAsia="zh-CN"/>
              </w:rPr>
              <w:t>分统一</w:t>
            </w:r>
            <w:proofErr w:type="gramEnd"/>
            <w:r w:rsidRPr="00A71F63">
              <w:rPr>
                <w:rFonts w:ascii="仿宋" w:eastAsia="仿宋" w:hAnsi="仿宋" w:hint="eastAsia"/>
                <w:i w:val="0"/>
                <w:sz w:val="24"/>
                <w:szCs w:val="24"/>
                <w:lang w:eastAsia="zh-CN"/>
              </w:rPr>
              <w:t>按照下列公式计算：投标报价得分=(评标基准价÷投标报价)×30%×100；</w:t>
            </w:r>
          </w:p>
          <w:p w14:paraId="2C066528"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2、小微企业（监狱企业视同小微企业）价格扣除</w:t>
            </w:r>
          </w:p>
          <w:p w14:paraId="0C63870D"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2.1根据《政府采购促进中小企业发展管理办法》（财库〔2020〕46号）的规定，对小型和微型企业产品的价格给予10%的价格扣除，用扣除后的价格参与评标。</w:t>
            </w:r>
          </w:p>
          <w:p w14:paraId="6140B731"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2.2参加政府采购活动的中小企业应当提供《中小企业声明函》原件。</w:t>
            </w:r>
          </w:p>
        </w:tc>
        <w:tc>
          <w:tcPr>
            <w:tcW w:w="532" w:type="pct"/>
            <w:vAlign w:val="center"/>
          </w:tcPr>
          <w:p w14:paraId="0AC0B8DB"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现场</w:t>
            </w:r>
          </w:p>
          <w:p w14:paraId="1E806C2C"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计算</w:t>
            </w:r>
          </w:p>
        </w:tc>
      </w:tr>
      <w:tr w:rsidR="00B60A0B" w:rsidRPr="00A71F63" w14:paraId="6C005DBB" w14:textId="77777777" w:rsidTr="00C65474">
        <w:trPr>
          <w:trHeight w:val="344"/>
        </w:trPr>
        <w:tc>
          <w:tcPr>
            <w:tcW w:w="5000" w:type="pct"/>
            <w:gridSpan w:val="5"/>
            <w:vAlign w:val="center"/>
          </w:tcPr>
          <w:p w14:paraId="2793CBDB"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i w:val="0"/>
                <w:sz w:val="24"/>
                <w:szCs w:val="24"/>
              </w:rPr>
              <w:lastRenderedPageBreak/>
              <w:t>技术服务部分</w:t>
            </w:r>
            <w:r w:rsidRPr="00A71F63">
              <w:rPr>
                <w:rFonts w:ascii="仿宋" w:eastAsia="仿宋" w:hAnsi="仿宋" w:hint="eastAsia"/>
                <w:i w:val="0"/>
                <w:sz w:val="24"/>
                <w:szCs w:val="24"/>
              </w:rPr>
              <w:t>54%</w:t>
            </w:r>
          </w:p>
        </w:tc>
      </w:tr>
      <w:tr w:rsidR="00B60A0B" w:rsidRPr="00A71F63" w14:paraId="1ADB7CAD" w14:textId="77777777" w:rsidTr="00C65474">
        <w:trPr>
          <w:trHeight w:val="2249"/>
        </w:trPr>
        <w:tc>
          <w:tcPr>
            <w:tcW w:w="307" w:type="pct"/>
            <w:vAlign w:val="center"/>
          </w:tcPr>
          <w:p w14:paraId="6518D295" w14:textId="77777777" w:rsidR="00B60A0B" w:rsidRPr="00A71F63" w:rsidRDefault="00B60A0B" w:rsidP="00E7797D">
            <w:pPr>
              <w:ind w:firstLine="28"/>
              <w:jc w:val="center"/>
              <w:rPr>
                <w:rFonts w:ascii="仿宋" w:eastAsia="仿宋" w:hAnsi="仿宋"/>
                <w:i w:val="0"/>
                <w:sz w:val="24"/>
                <w:szCs w:val="24"/>
              </w:rPr>
            </w:pPr>
            <w:r w:rsidRPr="00A71F63">
              <w:rPr>
                <w:rFonts w:ascii="仿宋" w:eastAsia="仿宋" w:hAnsi="仿宋" w:hint="eastAsia"/>
                <w:i w:val="0"/>
                <w:sz w:val="24"/>
                <w:szCs w:val="24"/>
              </w:rPr>
              <w:t>2</w:t>
            </w:r>
          </w:p>
        </w:tc>
        <w:tc>
          <w:tcPr>
            <w:tcW w:w="726" w:type="pct"/>
            <w:vAlign w:val="center"/>
          </w:tcPr>
          <w:p w14:paraId="04537D84"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采购标的需满足的质量、安全、技术规格、物理特性、功能等要求</w:t>
            </w:r>
          </w:p>
        </w:tc>
        <w:tc>
          <w:tcPr>
            <w:tcW w:w="405" w:type="pct"/>
            <w:vAlign w:val="center"/>
          </w:tcPr>
          <w:p w14:paraId="1202ED33"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54</w:t>
            </w:r>
          </w:p>
        </w:tc>
        <w:tc>
          <w:tcPr>
            <w:tcW w:w="3030" w:type="pct"/>
            <w:vAlign w:val="center"/>
          </w:tcPr>
          <w:p w14:paraId="15527281" w14:textId="507C7952"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1、所投非★项产品的质量、安全、技术规格、物理特性、功能等要求满足招标文件相关要求的16分，每有一条不满足扣0.1分扣完为止；</w:t>
            </w:r>
          </w:p>
          <w:p w14:paraId="16FF8274" w14:textId="524724FE" w:rsidR="00B60A0B" w:rsidRPr="00A71F63" w:rsidRDefault="00B60A0B" w:rsidP="005B2F7F">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2、所投★项产品的质量、安全、技术规格、物理特性、功能等要求满足招标文件相关要求的得38分，每有一条不满足招标文件相关要求扣2分扣完为止。 </w:t>
            </w:r>
          </w:p>
        </w:tc>
        <w:tc>
          <w:tcPr>
            <w:tcW w:w="532" w:type="pct"/>
            <w:vAlign w:val="center"/>
          </w:tcPr>
          <w:p w14:paraId="633C4978"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hint="eastAsia"/>
                <w:i w:val="0"/>
                <w:sz w:val="24"/>
                <w:szCs w:val="24"/>
                <w:lang w:eastAsia="zh-CN"/>
              </w:rPr>
              <w:t>（此项评分不包含标注了实质性要求的内容）</w:t>
            </w:r>
          </w:p>
        </w:tc>
      </w:tr>
      <w:tr w:rsidR="00B60A0B" w:rsidRPr="00A71F63" w14:paraId="5D56890F" w14:textId="77777777" w:rsidTr="00C65474">
        <w:trPr>
          <w:trHeight w:val="410"/>
        </w:trPr>
        <w:tc>
          <w:tcPr>
            <w:tcW w:w="5000" w:type="pct"/>
            <w:gridSpan w:val="5"/>
            <w:vAlign w:val="center"/>
          </w:tcPr>
          <w:p w14:paraId="714ACAE4" w14:textId="77777777" w:rsidR="00B60A0B" w:rsidRPr="00A71F63" w:rsidRDefault="00B60A0B"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履约能力及其它商务要求16%</w:t>
            </w:r>
          </w:p>
        </w:tc>
      </w:tr>
      <w:tr w:rsidR="00B60A0B" w:rsidRPr="00A71F63" w14:paraId="24204DCB" w14:textId="77777777" w:rsidTr="00C65474">
        <w:trPr>
          <w:trHeight w:val="766"/>
        </w:trPr>
        <w:tc>
          <w:tcPr>
            <w:tcW w:w="307" w:type="pct"/>
            <w:vAlign w:val="center"/>
          </w:tcPr>
          <w:p w14:paraId="5BD4E46E"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726" w:type="pct"/>
            <w:vAlign w:val="center"/>
          </w:tcPr>
          <w:p w14:paraId="114C43F4"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项目实施方案</w:t>
            </w:r>
          </w:p>
        </w:tc>
        <w:tc>
          <w:tcPr>
            <w:tcW w:w="405" w:type="pct"/>
            <w:vAlign w:val="center"/>
          </w:tcPr>
          <w:p w14:paraId="35D7A203"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7</w:t>
            </w:r>
          </w:p>
        </w:tc>
        <w:tc>
          <w:tcPr>
            <w:tcW w:w="3030" w:type="pct"/>
          </w:tcPr>
          <w:p w14:paraId="2C6F13AC"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投标人根据招标文件“项目实施要求”提供项目实施方案，方案内容满足招标文件相关要求得3分，每有一条内容不满足招标文件要求扣1分扣完为止；</w:t>
            </w:r>
          </w:p>
          <w:p w14:paraId="3C528B5F"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45B985D7"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1、所投方案中制定的配送方案包含配送计划及安排、配送任务与支持体系，有利于保障配送质量的加2分；</w:t>
            </w:r>
          </w:p>
          <w:p w14:paraId="79506A22"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A71F63">
              <w:rPr>
                <w:rFonts w:ascii="仿宋" w:eastAsia="仿宋" w:hAnsi="仿宋" w:cs="宋体" w:hint="eastAsia"/>
                <w:i w:val="0"/>
                <w:sz w:val="24"/>
                <w:szCs w:val="24"/>
                <w:lang w:eastAsia="zh-CN"/>
              </w:rPr>
              <w:t>控时间</w:t>
            </w:r>
            <w:proofErr w:type="gramEnd"/>
            <w:r w:rsidRPr="00A71F63">
              <w:rPr>
                <w:rFonts w:ascii="仿宋" w:eastAsia="仿宋" w:hAnsi="仿宋" w:cs="宋体" w:hint="eastAsia"/>
                <w:i w:val="0"/>
                <w:sz w:val="24"/>
                <w:szCs w:val="24"/>
                <w:lang w:eastAsia="zh-CN"/>
              </w:rPr>
              <w:t>进行和采购人进行实施进度监管的加2分。</w:t>
            </w:r>
          </w:p>
        </w:tc>
        <w:tc>
          <w:tcPr>
            <w:tcW w:w="532" w:type="pct"/>
            <w:vAlign w:val="center"/>
          </w:tcPr>
          <w:p w14:paraId="1D04A32C"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审核</w:t>
            </w:r>
          </w:p>
          <w:p w14:paraId="55F49C62"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材料</w:t>
            </w:r>
          </w:p>
        </w:tc>
      </w:tr>
      <w:tr w:rsidR="00B60A0B" w:rsidRPr="00A71F63" w14:paraId="04856B91" w14:textId="77777777" w:rsidTr="00C65474">
        <w:trPr>
          <w:trHeight w:val="766"/>
        </w:trPr>
        <w:tc>
          <w:tcPr>
            <w:tcW w:w="307" w:type="pct"/>
            <w:vAlign w:val="center"/>
          </w:tcPr>
          <w:p w14:paraId="065537B2"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726" w:type="pct"/>
            <w:vAlign w:val="center"/>
          </w:tcPr>
          <w:p w14:paraId="0E465E11"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hint="eastAsia"/>
                <w:i w:val="0"/>
                <w:sz w:val="24"/>
                <w:szCs w:val="24"/>
              </w:rPr>
              <w:t>培训方案</w:t>
            </w:r>
          </w:p>
        </w:tc>
        <w:tc>
          <w:tcPr>
            <w:tcW w:w="405" w:type="pct"/>
            <w:vAlign w:val="center"/>
          </w:tcPr>
          <w:p w14:paraId="3C9360B5"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3</w:t>
            </w:r>
          </w:p>
        </w:tc>
        <w:tc>
          <w:tcPr>
            <w:tcW w:w="3030" w:type="pct"/>
            <w:vAlign w:val="center"/>
          </w:tcPr>
          <w:p w14:paraId="7CF1D1DF"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投标人根据招标文件“培训要求”提供培训方案，方案满足招标文件相关要求得1分；不满足招标文件要求此项不得分；</w:t>
            </w:r>
          </w:p>
          <w:p w14:paraId="640D5B36"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在完全满足招标文件“培训要求”的基础上，所投方案能体现出更优的对应以下内容进行加分：</w:t>
            </w:r>
          </w:p>
          <w:p w14:paraId="6F71028D"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1、所投方案中提供的培训方案有利于科室具体使用人员能快速熟练地操作全部设备并能进行常见故障排除的加2分。</w:t>
            </w:r>
          </w:p>
        </w:tc>
        <w:tc>
          <w:tcPr>
            <w:tcW w:w="532" w:type="pct"/>
            <w:vAlign w:val="center"/>
          </w:tcPr>
          <w:p w14:paraId="5D7BD68E"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72E2DEAC"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437DC1F4" w14:textId="77777777" w:rsidTr="00C65474">
        <w:trPr>
          <w:trHeight w:val="766"/>
        </w:trPr>
        <w:tc>
          <w:tcPr>
            <w:tcW w:w="307" w:type="pct"/>
            <w:vAlign w:val="center"/>
          </w:tcPr>
          <w:p w14:paraId="0D7C4F8D"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726" w:type="pct"/>
            <w:vAlign w:val="center"/>
          </w:tcPr>
          <w:p w14:paraId="75049EB3"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售后服务及质保方案</w:t>
            </w:r>
          </w:p>
        </w:tc>
        <w:tc>
          <w:tcPr>
            <w:tcW w:w="405" w:type="pct"/>
            <w:vAlign w:val="center"/>
          </w:tcPr>
          <w:p w14:paraId="4D4927FF"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4.5</w:t>
            </w:r>
          </w:p>
        </w:tc>
        <w:tc>
          <w:tcPr>
            <w:tcW w:w="3030" w:type="pct"/>
            <w:vAlign w:val="center"/>
          </w:tcPr>
          <w:p w14:paraId="0A903BEE"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”提供售后服务及质保方案，方案满足招标文件相关要求得1.5分；每有一条内容不满足招标文件要求扣0.5分扣完为止；</w:t>
            </w:r>
          </w:p>
          <w:p w14:paraId="5A57C837"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”的基础上，所投方案能体现出更优的对应以下内容进行加分：</w:t>
            </w:r>
          </w:p>
          <w:p w14:paraId="74A8CD01"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1、所投方案中有更优的售后响应时间并提出保障响应的具体措施的加1分；</w:t>
            </w:r>
          </w:p>
          <w:p w14:paraId="0ACD9634" w14:textId="514BFDA2"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w:t>
            </w:r>
            <w:r w:rsidR="00A34A33">
              <w:rPr>
                <w:rFonts w:ascii="仿宋" w:eastAsia="仿宋" w:hAnsi="仿宋" w:cs="宋体" w:hint="eastAsia"/>
                <w:i w:val="0"/>
                <w:sz w:val="24"/>
                <w:szCs w:val="24"/>
                <w:lang w:eastAsia="zh-CN"/>
              </w:rPr>
              <w:t>中有</w:t>
            </w:r>
            <w:r w:rsidRPr="00A71F63">
              <w:rPr>
                <w:rFonts w:ascii="仿宋" w:eastAsia="仿宋" w:hAnsi="仿宋" w:cs="宋体" w:hint="eastAsia"/>
                <w:i w:val="0"/>
                <w:sz w:val="24"/>
                <w:szCs w:val="24"/>
                <w:lang w:eastAsia="zh-CN"/>
              </w:rPr>
              <w:t>详细的维护计划确保设备正常运转且有助于减少采购人在设备使用过程中遇</w:t>
            </w:r>
            <w:r w:rsidRPr="00A71F63">
              <w:rPr>
                <w:rFonts w:ascii="仿宋" w:eastAsia="仿宋" w:hAnsi="仿宋" w:cs="宋体" w:hint="eastAsia"/>
                <w:i w:val="0"/>
                <w:sz w:val="24"/>
                <w:szCs w:val="24"/>
                <w:lang w:eastAsia="zh-CN"/>
              </w:rPr>
              <w:lastRenderedPageBreak/>
              <w:t>到的技术问题的加2分；</w:t>
            </w:r>
          </w:p>
          <w:p w14:paraId="0C07FF84"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cs="宋体" w:hint="eastAsia"/>
                <w:i w:val="0"/>
                <w:sz w:val="24"/>
                <w:szCs w:val="24"/>
                <w:lang w:eastAsia="zh-CN"/>
              </w:rPr>
              <w:t>未提供或提供的售后服务及质保方案不可行的此项不得分。</w:t>
            </w:r>
          </w:p>
        </w:tc>
        <w:tc>
          <w:tcPr>
            <w:tcW w:w="532" w:type="pct"/>
            <w:vAlign w:val="center"/>
          </w:tcPr>
          <w:p w14:paraId="29E22E64"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lastRenderedPageBreak/>
              <w:t>审核</w:t>
            </w:r>
          </w:p>
          <w:p w14:paraId="651A7816"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4BE7759D" w14:textId="77777777" w:rsidTr="00C65474">
        <w:trPr>
          <w:trHeight w:val="766"/>
        </w:trPr>
        <w:tc>
          <w:tcPr>
            <w:tcW w:w="307" w:type="pct"/>
            <w:vAlign w:val="center"/>
          </w:tcPr>
          <w:p w14:paraId="4A867EF0" w14:textId="77777777" w:rsidR="00B60A0B" w:rsidRPr="00A71F63" w:rsidRDefault="00B60A0B" w:rsidP="00E7797D">
            <w:pPr>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lastRenderedPageBreak/>
              <w:t>6</w:t>
            </w:r>
          </w:p>
        </w:tc>
        <w:tc>
          <w:tcPr>
            <w:tcW w:w="726" w:type="pct"/>
            <w:vAlign w:val="center"/>
          </w:tcPr>
          <w:p w14:paraId="24C09A1A" w14:textId="77777777" w:rsidR="00B60A0B" w:rsidRPr="00A71F63" w:rsidRDefault="00B60A0B" w:rsidP="00E7797D">
            <w:pPr>
              <w:contextualSpacing/>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节能、环境标志、无线局域网产品</w:t>
            </w:r>
          </w:p>
        </w:tc>
        <w:tc>
          <w:tcPr>
            <w:tcW w:w="405" w:type="pct"/>
            <w:vAlign w:val="center"/>
          </w:tcPr>
          <w:p w14:paraId="0BE493EA"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1.5</w:t>
            </w:r>
          </w:p>
        </w:tc>
        <w:tc>
          <w:tcPr>
            <w:tcW w:w="3030" w:type="pct"/>
            <w:vAlign w:val="center"/>
          </w:tcPr>
          <w:p w14:paraId="5B0B41E3"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59EB7F0D"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3A75EA8B" w14:textId="1F464575"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w:t>
            </w:r>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p w14:paraId="58B3A1A6" w14:textId="6F343C15"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③投标产品属于优先</w:t>
            </w:r>
            <w:r w:rsidR="0005782F">
              <w:rPr>
                <w:rFonts w:ascii="仿宋" w:eastAsia="仿宋" w:hAnsi="仿宋" w:hint="eastAsia"/>
                <w:i w:val="0"/>
                <w:sz w:val="24"/>
                <w:szCs w:val="24"/>
                <w:lang w:eastAsia="zh-CN"/>
              </w:rPr>
              <w:t>采购范围内的无线局域网产品的，提供政府采购清单</w:t>
            </w:r>
            <w:proofErr w:type="gramStart"/>
            <w:r w:rsidR="0005782F">
              <w:rPr>
                <w:rFonts w:ascii="仿宋" w:eastAsia="仿宋" w:hAnsi="仿宋" w:hint="eastAsia"/>
                <w:i w:val="0"/>
                <w:sz w:val="24"/>
                <w:szCs w:val="24"/>
                <w:lang w:eastAsia="zh-CN"/>
              </w:rPr>
              <w:t>对应页并加盖</w:t>
            </w:r>
            <w:proofErr w:type="gramEnd"/>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tc>
        <w:tc>
          <w:tcPr>
            <w:tcW w:w="532" w:type="pct"/>
            <w:vAlign w:val="center"/>
          </w:tcPr>
          <w:p w14:paraId="7E4D3E42" w14:textId="77777777" w:rsidR="00B60A0B" w:rsidRPr="00A71F63" w:rsidRDefault="00B60A0B" w:rsidP="00E7797D">
            <w:pPr>
              <w:ind w:left="-38"/>
              <w:contextualSpacing/>
              <w:rPr>
                <w:rFonts w:ascii="仿宋" w:eastAsia="仿宋" w:hAnsi="仿宋" w:cs="宋体"/>
                <w:i w:val="0"/>
                <w:sz w:val="24"/>
                <w:szCs w:val="24"/>
              </w:rPr>
            </w:pPr>
            <w:r w:rsidRPr="00A71F63">
              <w:rPr>
                <w:rFonts w:ascii="仿宋" w:eastAsia="仿宋" w:hAnsi="仿宋" w:cs="宋体" w:hint="eastAsia"/>
                <w:i w:val="0"/>
                <w:sz w:val="24"/>
                <w:szCs w:val="24"/>
              </w:rPr>
              <w:t>审核</w:t>
            </w:r>
          </w:p>
          <w:p w14:paraId="745A6BD3"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材料</w:t>
            </w:r>
          </w:p>
        </w:tc>
      </w:tr>
    </w:tbl>
    <w:p w14:paraId="1704F11B" w14:textId="77777777" w:rsidR="00B60A0B" w:rsidRPr="00A71F63" w:rsidRDefault="00B60A0B" w:rsidP="00B60A0B">
      <w:pPr>
        <w:pStyle w:val="a0"/>
        <w:numPr>
          <w:ilvl w:val="0"/>
          <w:numId w:val="0"/>
        </w:numPr>
        <w:ind w:left="360" w:hanging="360"/>
        <w:rPr>
          <w:rFonts w:ascii="仿宋" w:eastAsia="仿宋" w:hAnsi="仿宋"/>
          <w:sz w:val="24"/>
        </w:rPr>
      </w:pPr>
    </w:p>
    <w:p w14:paraId="33A2646A" w14:textId="77777777" w:rsidR="00B60A0B" w:rsidRPr="00A71F63" w:rsidRDefault="00B60A0B" w:rsidP="00B60A0B">
      <w:pPr>
        <w:pStyle w:val="a0"/>
        <w:numPr>
          <w:ilvl w:val="0"/>
          <w:numId w:val="0"/>
        </w:numPr>
        <w:ind w:left="360" w:hanging="360"/>
        <w:rPr>
          <w:rFonts w:ascii="仿宋" w:eastAsia="仿宋" w:hAnsi="仿宋"/>
          <w:sz w:val="24"/>
        </w:rPr>
      </w:pPr>
    </w:p>
    <w:p w14:paraId="4D6DAF74" w14:textId="77777777" w:rsidR="004D1301" w:rsidRDefault="004D1301">
      <w:pPr>
        <w:rPr>
          <w:rFonts w:ascii="仿宋" w:eastAsia="仿宋" w:hAnsi="仿宋"/>
          <w:b/>
          <w:bCs/>
          <w:i w:val="0"/>
          <w:sz w:val="24"/>
          <w:szCs w:val="24"/>
          <w:lang w:eastAsia="zh-CN"/>
        </w:rPr>
      </w:pPr>
      <w:r>
        <w:rPr>
          <w:rFonts w:ascii="仿宋" w:hAnsi="仿宋"/>
          <w:i w:val="0"/>
          <w:szCs w:val="24"/>
          <w:lang w:eastAsia="zh-CN"/>
        </w:rPr>
        <w:br w:type="page"/>
      </w:r>
    </w:p>
    <w:p w14:paraId="1B41B132" w14:textId="532BABE1" w:rsidR="00B60A0B" w:rsidRPr="00A71F63" w:rsidRDefault="00B60A0B" w:rsidP="005C0524">
      <w:pPr>
        <w:pStyle w:val="30"/>
        <w:rPr>
          <w:rFonts w:ascii="仿宋" w:hAnsi="仿宋"/>
          <w:i w:val="0"/>
          <w:szCs w:val="24"/>
          <w:lang w:eastAsia="zh-CN"/>
        </w:rPr>
      </w:pPr>
      <w:r w:rsidRPr="00A71F63">
        <w:rPr>
          <w:rFonts w:ascii="仿宋" w:hAnsi="仿宋" w:hint="eastAsia"/>
          <w:i w:val="0"/>
          <w:szCs w:val="24"/>
          <w:lang w:eastAsia="zh-CN"/>
        </w:rPr>
        <w:lastRenderedPageBreak/>
        <w:t>采购</w:t>
      </w:r>
      <w:r w:rsidRPr="00A71F63">
        <w:rPr>
          <w:rFonts w:ascii="仿宋" w:hAnsi="仿宋"/>
          <w:i w:val="0"/>
          <w:szCs w:val="24"/>
          <w:lang w:eastAsia="zh-CN"/>
        </w:rPr>
        <w:t>包</w:t>
      </w:r>
      <w:r w:rsidRPr="00A71F63">
        <w:rPr>
          <w:rFonts w:ascii="仿宋" w:hAnsi="仿宋" w:hint="eastAsia"/>
          <w:i w:val="0"/>
          <w:szCs w:val="24"/>
          <w:lang w:eastAsia="zh-CN"/>
        </w:rPr>
        <w:t>二：麻醉手术器械类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84"/>
        <w:gridCol w:w="576"/>
        <w:gridCol w:w="5386"/>
        <w:gridCol w:w="901"/>
      </w:tblGrid>
      <w:tr w:rsidR="00B60A0B" w:rsidRPr="00A71F63" w14:paraId="76C1FF94" w14:textId="77777777" w:rsidTr="00D218F6">
        <w:trPr>
          <w:trHeight w:val="428"/>
        </w:trPr>
        <w:tc>
          <w:tcPr>
            <w:tcW w:w="675" w:type="dxa"/>
            <w:vAlign w:val="center"/>
          </w:tcPr>
          <w:p w14:paraId="423786CF"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序号</w:t>
            </w:r>
          </w:p>
        </w:tc>
        <w:tc>
          <w:tcPr>
            <w:tcW w:w="984" w:type="dxa"/>
            <w:vAlign w:val="center"/>
          </w:tcPr>
          <w:p w14:paraId="673B7D27" w14:textId="77777777" w:rsidR="00B60A0B" w:rsidRPr="00A71F63" w:rsidRDefault="00B60A0B" w:rsidP="00E7797D">
            <w:pPr>
              <w:ind w:firstLine="28"/>
              <w:rPr>
                <w:rFonts w:ascii="仿宋" w:eastAsia="仿宋" w:hAnsi="仿宋"/>
                <w:i w:val="0"/>
                <w:iCs w:val="0"/>
                <w:sz w:val="24"/>
                <w:szCs w:val="24"/>
              </w:rPr>
            </w:pPr>
            <w:r w:rsidRPr="00A71F63">
              <w:rPr>
                <w:rFonts w:ascii="仿宋" w:eastAsia="仿宋" w:hAnsi="仿宋" w:hint="eastAsia"/>
                <w:i w:val="0"/>
                <w:sz w:val="24"/>
                <w:szCs w:val="24"/>
              </w:rPr>
              <w:t>评分因素</w:t>
            </w:r>
          </w:p>
        </w:tc>
        <w:tc>
          <w:tcPr>
            <w:tcW w:w="576" w:type="dxa"/>
            <w:vAlign w:val="center"/>
          </w:tcPr>
          <w:p w14:paraId="703D25B8"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分值</w:t>
            </w:r>
          </w:p>
        </w:tc>
        <w:tc>
          <w:tcPr>
            <w:tcW w:w="5386" w:type="dxa"/>
            <w:vAlign w:val="center"/>
          </w:tcPr>
          <w:p w14:paraId="74DCFAE7"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评分标准</w:t>
            </w:r>
          </w:p>
        </w:tc>
        <w:tc>
          <w:tcPr>
            <w:tcW w:w="901" w:type="dxa"/>
            <w:vAlign w:val="center"/>
          </w:tcPr>
          <w:p w14:paraId="5C9261E2" w14:textId="77777777" w:rsidR="00B60A0B" w:rsidRPr="00A71F63" w:rsidRDefault="00B60A0B" w:rsidP="00E7797D">
            <w:pPr>
              <w:jc w:val="center"/>
              <w:rPr>
                <w:rFonts w:ascii="仿宋" w:eastAsia="仿宋" w:hAnsi="仿宋"/>
                <w:i w:val="0"/>
                <w:iCs w:val="0"/>
                <w:sz w:val="24"/>
                <w:szCs w:val="24"/>
              </w:rPr>
            </w:pPr>
            <w:r w:rsidRPr="00A71F63">
              <w:rPr>
                <w:rFonts w:ascii="仿宋" w:eastAsia="仿宋" w:hAnsi="仿宋" w:hint="eastAsia"/>
                <w:i w:val="0"/>
                <w:sz w:val="24"/>
                <w:szCs w:val="24"/>
              </w:rPr>
              <w:t>说明</w:t>
            </w:r>
          </w:p>
        </w:tc>
      </w:tr>
      <w:tr w:rsidR="00B60A0B" w:rsidRPr="00A71F63" w14:paraId="65D18792" w14:textId="77777777" w:rsidTr="00C65474">
        <w:trPr>
          <w:trHeight w:val="376"/>
        </w:trPr>
        <w:tc>
          <w:tcPr>
            <w:tcW w:w="0" w:type="auto"/>
            <w:gridSpan w:val="5"/>
            <w:vAlign w:val="center"/>
          </w:tcPr>
          <w:p w14:paraId="0B76C0DD" w14:textId="77777777" w:rsidR="00B60A0B" w:rsidRPr="00A71F63" w:rsidRDefault="00B60A0B" w:rsidP="00E7797D">
            <w:pPr>
              <w:ind w:left="-38"/>
              <w:jc w:val="center"/>
              <w:rPr>
                <w:rFonts w:ascii="仿宋" w:eastAsia="仿宋" w:hAnsi="仿宋"/>
                <w:i w:val="0"/>
                <w:iCs w:val="0"/>
                <w:sz w:val="24"/>
                <w:szCs w:val="24"/>
              </w:rPr>
            </w:pPr>
            <w:r w:rsidRPr="00A71F63">
              <w:rPr>
                <w:rFonts w:ascii="仿宋" w:eastAsia="仿宋" w:hAnsi="仿宋"/>
                <w:i w:val="0"/>
                <w:sz w:val="24"/>
                <w:szCs w:val="24"/>
              </w:rPr>
              <w:t>报价部分</w:t>
            </w:r>
            <w:r w:rsidRPr="00A71F63">
              <w:rPr>
                <w:rFonts w:ascii="仿宋" w:eastAsia="仿宋" w:hAnsi="仿宋" w:hint="eastAsia"/>
                <w:i w:val="0"/>
                <w:sz w:val="24"/>
                <w:szCs w:val="24"/>
              </w:rPr>
              <w:t>30%</w:t>
            </w:r>
          </w:p>
        </w:tc>
      </w:tr>
      <w:tr w:rsidR="00B60A0B" w:rsidRPr="00A71F63" w14:paraId="2A74E3FC" w14:textId="77777777" w:rsidTr="00D218F6">
        <w:trPr>
          <w:trHeight w:val="2766"/>
        </w:trPr>
        <w:tc>
          <w:tcPr>
            <w:tcW w:w="675" w:type="dxa"/>
            <w:vAlign w:val="center"/>
          </w:tcPr>
          <w:p w14:paraId="324AC91A"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1</w:t>
            </w:r>
          </w:p>
        </w:tc>
        <w:tc>
          <w:tcPr>
            <w:tcW w:w="984" w:type="dxa"/>
            <w:vAlign w:val="center"/>
          </w:tcPr>
          <w:p w14:paraId="7A11B4D9" w14:textId="77777777" w:rsidR="00B60A0B" w:rsidRPr="00A71F63" w:rsidRDefault="00B60A0B" w:rsidP="00E7797D">
            <w:pPr>
              <w:rPr>
                <w:rFonts w:ascii="仿宋" w:eastAsia="仿宋" w:hAnsi="仿宋" w:cs="宋体"/>
                <w:i w:val="0"/>
                <w:snapToGrid w:val="0"/>
                <w:sz w:val="24"/>
                <w:szCs w:val="24"/>
              </w:rPr>
            </w:pPr>
            <w:r w:rsidRPr="00A71F63">
              <w:rPr>
                <w:rFonts w:ascii="仿宋" w:eastAsia="仿宋" w:hAnsi="仿宋" w:cs="宋体" w:hint="eastAsia"/>
                <w:i w:val="0"/>
                <w:sz w:val="24"/>
                <w:szCs w:val="24"/>
              </w:rPr>
              <w:t>报价</w:t>
            </w:r>
          </w:p>
        </w:tc>
        <w:tc>
          <w:tcPr>
            <w:tcW w:w="576" w:type="dxa"/>
            <w:vAlign w:val="center"/>
          </w:tcPr>
          <w:p w14:paraId="1453D0D6"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napToGrid w:val="0"/>
                <w:sz w:val="24"/>
                <w:szCs w:val="24"/>
              </w:rPr>
              <w:t>30</w:t>
            </w:r>
          </w:p>
        </w:tc>
        <w:tc>
          <w:tcPr>
            <w:tcW w:w="5386" w:type="dxa"/>
            <w:vAlign w:val="center"/>
          </w:tcPr>
          <w:p w14:paraId="6E7F59B6"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1、满足招标文件要求且投标价格最低的投标报价为评标基准价，其价格分为满分。其他投标人的价格</w:t>
            </w:r>
            <w:proofErr w:type="gramStart"/>
            <w:r w:rsidRPr="00A71F63">
              <w:rPr>
                <w:rFonts w:ascii="仿宋" w:eastAsia="仿宋" w:hAnsi="仿宋" w:hint="eastAsia"/>
                <w:i w:val="0"/>
                <w:sz w:val="24"/>
                <w:szCs w:val="24"/>
                <w:lang w:eastAsia="zh-CN"/>
              </w:rPr>
              <w:t>分统一</w:t>
            </w:r>
            <w:proofErr w:type="gramEnd"/>
            <w:r w:rsidRPr="00A71F63">
              <w:rPr>
                <w:rFonts w:ascii="仿宋" w:eastAsia="仿宋" w:hAnsi="仿宋" w:hint="eastAsia"/>
                <w:i w:val="0"/>
                <w:sz w:val="24"/>
                <w:szCs w:val="24"/>
                <w:lang w:eastAsia="zh-CN"/>
              </w:rPr>
              <w:t>按照下列公式计算：投标报价得分=(评标基准价÷投标报价)×30%×100；</w:t>
            </w:r>
          </w:p>
          <w:p w14:paraId="26A18F42"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2、小微企业（监狱企业视同小微企业）价格扣除</w:t>
            </w:r>
          </w:p>
          <w:p w14:paraId="1F019F49"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2.1根据《政府采购促进中小企业发展管理办法》（财库〔2020〕46号）的规定，对小型和微型企业产品的价格给予10%的价格扣除，用扣除后的价格参与评标。</w:t>
            </w:r>
          </w:p>
          <w:p w14:paraId="1C4871DD"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2.2参加政府采购活动的中小企业应当提供《中小企业声明函》原件。</w:t>
            </w:r>
          </w:p>
        </w:tc>
        <w:tc>
          <w:tcPr>
            <w:tcW w:w="901" w:type="dxa"/>
            <w:vAlign w:val="center"/>
          </w:tcPr>
          <w:p w14:paraId="2244E38F"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现场</w:t>
            </w:r>
          </w:p>
          <w:p w14:paraId="47DAA83C"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计算</w:t>
            </w:r>
          </w:p>
        </w:tc>
      </w:tr>
      <w:tr w:rsidR="00B60A0B" w:rsidRPr="00A71F63" w14:paraId="7A447882" w14:textId="77777777" w:rsidTr="00C65474">
        <w:trPr>
          <w:trHeight w:val="344"/>
        </w:trPr>
        <w:tc>
          <w:tcPr>
            <w:tcW w:w="0" w:type="auto"/>
            <w:gridSpan w:val="5"/>
            <w:vAlign w:val="center"/>
          </w:tcPr>
          <w:p w14:paraId="615AFA62"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i w:val="0"/>
                <w:sz w:val="24"/>
                <w:szCs w:val="24"/>
              </w:rPr>
              <w:t>技术服务部分</w:t>
            </w:r>
            <w:r w:rsidRPr="00A71F63">
              <w:rPr>
                <w:rFonts w:ascii="仿宋" w:eastAsia="仿宋" w:hAnsi="仿宋" w:hint="eastAsia"/>
                <w:i w:val="0"/>
                <w:sz w:val="24"/>
                <w:szCs w:val="24"/>
              </w:rPr>
              <w:t>55%</w:t>
            </w:r>
          </w:p>
        </w:tc>
      </w:tr>
      <w:tr w:rsidR="00B60A0B" w:rsidRPr="00A71F63" w14:paraId="0F05A2D8" w14:textId="77777777" w:rsidTr="00D218F6">
        <w:trPr>
          <w:trHeight w:val="2249"/>
        </w:trPr>
        <w:tc>
          <w:tcPr>
            <w:tcW w:w="675" w:type="dxa"/>
            <w:vAlign w:val="center"/>
          </w:tcPr>
          <w:p w14:paraId="2FD01D8C" w14:textId="77777777" w:rsidR="00B60A0B" w:rsidRPr="00A71F63" w:rsidRDefault="00B60A0B" w:rsidP="00E7797D">
            <w:pPr>
              <w:ind w:firstLine="28"/>
              <w:jc w:val="center"/>
              <w:rPr>
                <w:rFonts w:ascii="仿宋" w:eastAsia="仿宋" w:hAnsi="仿宋"/>
                <w:i w:val="0"/>
                <w:sz w:val="24"/>
                <w:szCs w:val="24"/>
              </w:rPr>
            </w:pPr>
            <w:r w:rsidRPr="00A71F63">
              <w:rPr>
                <w:rFonts w:ascii="仿宋" w:eastAsia="仿宋" w:hAnsi="仿宋" w:hint="eastAsia"/>
                <w:i w:val="0"/>
                <w:sz w:val="24"/>
                <w:szCs w:val="24"/>
              </w:rPr>
              <w:t>2</w:t>
            </w:r>
          </w:p>
        </w:tc>
        <w:tc>
          <w:tcPr>
            <w:tcW w:w="984" w:type="dxa"/>
            <w:vAlign w:val="center"/>
          </w:tcPr>
          <w:p w14:paraId="5E0A432C"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采购标的需满足的质量、安全、技术规格、物理特性、功能等要求</w:t>
            </w:r>
          </w:p>
        </w:tc>
        <w:tc>
          <w:tcPr>
            <w:tcW w:w="576" w:type="dxa"/>
            <w:vAlign w:val="center"/>
          </w:tcPr>
          <w:p w14:paraId="4ABFDB7B"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55</w:t>
            </w:r>
          </w:p>
        </w:tc>
        <w:tc>
          <w:tcPr>
            <w:tcW w:w="5386" w:type="dxa"/>
            <w:vAlign w:val="center"/>
          </w:tcPr>
          <w:p w14:paraId="3D53D81F" w14:textId="0E62F4D3"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1、所投非★项产品的质量、安全、技术规格、物理特性、功能等要求满足招标文件相关要求的33分，每有一条不满足扣0.3分扣完为止；</w:t>
            </w:r>
          </w:p>
          <w:p w14:paraId="54970051" w14:textId="0557003F" w:rsidR="00B60A0B" w:rsidRPr="00A71F63" w:rsidRDefault="00B60A0B" w:rsidP="005B2F7F">
            <w:pPr>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2、所投★项产品的质量、安全、技术规格、物理特性、功能等要求满足招标文件相关要求的得22分，每有一条不满足招标文件相关要求扣2分扣完为止。 </w:t>
            </w:r>
          </w:p>
        </w:tc>
        <w:tc>
          <w:tcPr>
            <w:tcW w:w="901" w:type="dxa"/>
            <w:vAlign w:val="center"/>
          </w:tcPr>
          <w:p w14:paraId="3FF40236"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审核材料（此项评分不包含标注了实质性要求的内容）</w:t>
            </w:r>
          </w:p>
        </w:tc>
      </w:tr>
      <w:tr w:rsidR="00B60A0B" w:rsidRPr="00A71F63" w14:paraId="7C86FB4F" w14:textId="77777777" w:rsidTr="00C65474">
        <w:trPr>
          <w:trHeight w:val="410"/>
        </w:trPr>
        <w:tc>
          <w:tcPr>
            <w:tcW w:w="0" w:type="auto"/>
            <w:gridSpan w:val="5"/>
            <w:vAlign w:val="center"/>
          </w:tcPr>
          <w:p w14:paraId="6644E80C" w14:textId="77777777" w:rsidR="00B60A0B" w:rsidRPr="00A71F63" w:rsidRDefault="00B60A0B"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履约能力及其它商务要求15%</w:t>
            </w:r>
          </w:p>
        </w:tc>
      </w:tr>
      <w:tr w:rsidR="00B60A0B" w:rsidRPr="00A71F63" w14:paraId="4BD424A0" w14:textId="77777777" w:rsidTr="00D218F6">
        <w:trPr>
          <w:trHeight w:val="766"/>
        </w:trPr>
        <w:tc>
          <w:tcPr>
            <w:tcW w:w="675" w:type="dxa"/>
            <w:vAlign w:val="center"/>
          </w:tcPr>
          <w:p w14:paraId="6163F591"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984" w:type="dxa"/>
            <w:vAlign w:val="center"/>
          </w:tcPr>
          <w:p w14:paraId="52D09CDB"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项目实施方案</w:t>
            </w:r>
          </w:p>
        </w:tc>
        <w:tc>
          <w:tcPr>
            <w:tcW w:w="576" w:type="dxa"/>
            <w:vAlign w:val="center"/>
          </w:tcPr>
          <w:p w14:paraId="281E6DF4"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5</w:t>
            </w:r>
          </w:p>
        </w:tc>
        <w:tc>
          <w:tcPr>
            <w:tcW w:w="5386" w:type="dxa"/>
          </w:tcPr>
          <w:p w14:paraId="326CEECD"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投标人根据招标文件“项目实施要求”提供项目实施方案，方案内容满足招标文件相关要求得3分，每有一条内容不满足招标文件要求扣1分扣完为止；</w:t>
            </w:r>
          </w:p>
          <w:p w14:paraId="1811FB0D"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04D8EDA1"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1、所投方案中制定的配送方案包含配送计划及安排、配送任务与支持体系，有利于保障配送质量的加1分；</w:t>
            </w:r>
          </w:p>
          <w:p w14:paraId="1120ED0B"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A71F63">
              <w:rPr>
                <w:rFonts w:ascii="仿宋" w:eastAsia="仿宋" w:hAnsi="仿宋" w:cs="宋体" w:hint="eastAsia"/>
                <w:i w:val="0"/>
                <w:sz w:val="24"/>
                <w:szCs w:val="24"/>
                <w:lang w:eastAsia="zh-CN"/>
              </w:rPr>
              <w:t>控时间</w:t>
            </w:r>
            <w:proofErr w:type="gramEnd"/>
            <w:r w:rsidRPr="00A71F63">
              <w:rPr>
                <w:rFonts w:ascii="仿宋" w:eastAsia="仿宋" w:hAnsi="仿宋" w:cs="宋体" w:hint="eastAsia"/>
                <w:i w:val="0"/>
                <w:sz w:val="24"/>
                <w:szCs w:val="24"/>
                <w:lang w:eastAsia="zh-CN"/>
              </w:rPr>
              <w:t>进行和采购人进行实施进度监管的加1分。</w:t>
            </w:r>
          </w:p>
        </w:tc>
        <w:tc>
          <w:tcPr>
            <w:tcW w:w="901" w:type="dxa"/>
            <w:vAlign w:val="center"/>
          </w:tcPr>
          <w:p w14:paraId="37327146"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审核</w:t>
            </w:r>
          </w:p>
          <w:p w14:paraId="25305FB3"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材料</w:t>
            </w:r>
          </w:p>
        </w:tc>
      </w:tr>
      <w:tr w:rsidR="00B60A0B" w:rsidRPr="00A71F63" w14:paraId="1165B4C4" w14:textId="77777777" w:rsidTr="00D218F6">
        <w:trPr>
          <w:trHeight w:val="766"/>
        </w:trPr>
        <w:tc>
          <w:tcPr>
            <w:tcW w:w="675" w:type="dxa"/>
            <w:vAlign w:val="center"/>
          </w:tcPr>
          <w:p w14:paraId="248DFCB9"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4</w:t>
            </w:r>
          </w:p>
        </w:tc>
        <w:tc>
          <w:tcPr>
            <w:tcW w:w="984" w:type="dxa"/>
            <w:vAlign w:val="center"/>
          </w:tcPr>
          <w:p w14:paraId="7624FC93"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hint="eastAsia"/>
                <w:i w:val="0"/>
                <w:sz w:val="24"/>
                <w:szCs w:val="24"/>
              </w:rPr>
              <w:t>培训方案</w:t>
            </w:r>
          </w:p>
        </w:tc>
        <w:tc>
          <w:tcPr>
            <w:tcW w:w="576" w:type="dxa"/>
            <w:vAlign w:val="center"/>
          </w:tcPr>
          <w:p w14:paraId="03FA9C86"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3</w:t>
            </w:r>
          </w:p>
        </w:tc>
        <w:tc>
          <w:tcPr>
            <w:tcW w:w="5386" w:type="dxa"/>
            <w:vAlign w:val="center"/>
          </w:tcPr>
          <w:p w14:paraId="40538397"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投标人根据招标文件“培训要求”提供培训方案，方案满足招标文件相关要求得1分；不满足招标文件要求此项不得分；</w:t>
            </w:r>
          </w:p>
          <w:p w14:paraId="5EEC198F"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在完全满足招标文件“培训要求”的基础上，所投方案能体现出更优的对应以下内容进行加分：</w:t>
            </w:r>
          </w:p>
          <w:p w14:paraId="229D7DC2"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1、所投方案中提供的培训方案有利于科室具体使用人员能快速熟练地操作全部设备并能进行常见故障排除的加2分。</w:t>
            </w:r>
          </w:p>
        </w:tc>
        <w:tc>
          <w:tcPr>
            <w:tcW w:w="901" w:type="dxa"/>
            <w:vAlign w:val="center"/>
          </w:tcPr>
          <w:p w14:paraId="0EEE4A28"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669F895D"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3680853F" w14:textId="77777777" w:rsidTr="00D218F6">
        <w:trPr>
          <w:trHeight w:val="766"/>
        </w:trPr>
        <w:tc>
          <w:tcPr>
            <w:tcW w:w="675" w:type="dxa"/>
            <w:vAlign w:val="center"/>
          </w:tcPr>
          <w:p w14:paraId="05D47FF9"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984" w:type="dxa"/>
            <w:vAlign w:val="center"/>
          </w:tcPr>
          <w:p w14:paraId="443E32D9"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售后服务及质保方案</w:t>
            </w:r>
          </w:p>
        </w:tc>
        <w:tc>
          <w:tcPr>
            <w:tcW w:w="576" w:type="dxa"/>
            <w:vAlign w:val="center"/>
          </w:tcPr>
          <w:p w14:paraId="21317BEF"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5.5</w:t>
            </w:r>
          </w:p>
        </w:tc>
        <w:tc>
          <w:tcPr>
            <w:tcW w:w="5386" w:type="dxa"/>
            <w:vAlign w:val="center"/>
          </w:tcPr>
          <w:p w14:paraId="026C5625"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”提供售后服务及质保方案，方案满足招标文件相关要求得1.5分；每有一条内容不满足招标文件要求扣0.5分扣完为止；</w:t>
            </w:r>
          </w:p>
          <w:p w14:paraId="11318683"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”的基础上，所投方案能体现出更优的对应以下内容进行加分：</w:t>
            </w:r>
          </w:p>
          <w:p w14:paraId="3402047E"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1、所投方案中有更优的售后响应时间并提出保障响应的具体措施的加2分；</w:t>
            </w:r>
          </w:p>
          <w:p w14:paraId="4C732965"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2、所投方案能体现出详细的维护计划确保设备正常运转且有助于减少采购人在设备使用过程中遇到的技术问题的加2分；</w:t>
            </w:r>
          </w:p>
          <w:p w14:paraId="7907D670"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cs="宋体" w:hint="eastAsia"/>
                <w:i w:val="0"/>
                <w:sz w:val="24"/>
                <w:szCs w:val="24"/>
                <w:lang w:eastAsia="zh-CN"/>
              </w:rPr>
              <w:t>未提供或提供的售后服务及质保方案不可行的此项不得分。</w:t>
            </w:r>
          </w:p>
        </w:tc>
        <w:tc>
          <w:tcPr>
            <w:tcW w:w="901" w:type="dxa"/>
            <w:vAlign w:val="center"/>
          </w:tcPr>
          <w:p w14:paraId="3CBA8338"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5A48D0D6"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50FC43BE" w14:textId="77777777" w:rsidTr="00D218F6">
        <w:trPr>
          <w:trHeight w:val="766"/>
        </w:trPr>
        <w:tc>
          <w:tcPr>
            <w:tcW w:w="675" w:type="dxa"/>
            <w:vAlign w:val="center"/>
          </w:tcPr>
          <w:p w14:paraId="7B84A41D" w14:textId="77777777" w:rsidR="00B60A0B" w:rsidRPr="00A71F63" w:rsidRDefault="00B60A0B" w:rsidP="00E7797D">
            <w:pPr>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t>6</w:t>
            </w:r>
          </w:p>
        </w:tc>
        <w:tc>
          <w:tcPr>
            <w:tcW w:w="984" w:type="dxa"/>
            <w:vAlign w:val="center"/>
          </w:tcPr>
          <w:p w14:paraId="2A98F1C2" w14:textId="77777777" w:rsidR="00B60A0B" w:rsidRPr="00A71F63" w:rsidRDefault="00B60A0B" w:rsidP="00E7797D">
            <w:pPr>
              <w:contextualSpacing/>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节能、环境标志、无线局域网产品</w:t>
            </w:r>
          </w:p>
        </w:tc>
        <w:tc>
          <w:tcPr>
            <w:tcW w:w="576" w:type="dxa"/>
            <w:vAlign w:val="center"/>
          </w:tcPr>
          <w:p w14:paraId="487F77AB"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1.5</w:t>
            </w:r>
          </w:p>
        </w:tc>
        <w:tc>
          <w:tcPr>
            <w:tcW w:w="5386" w:type="dxa"/>
            <w:vAlign w:val="center"/>
          </w:tcPr>
          <w:p w14:paraId="5D1EACF1"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7CDD80E0"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58A5FDB8" w14:textId="3C39DC90"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②投标产品属于优先采购范围内的节能产品或环境标志产品的，提供国家确定的认证机构出具</w:t>
            </w:r>
            <w:r w:rsidR="0005782F">
              <w:rPr>
                <w:rFonts w:ascii="仿宋" w:eastAsia="仿宋" w:hAnsi="仿宋" w:hint="eastAsia"/>
                <w:i w:val="0"/>
                <w:sz w:val="24"/>
                <w:szCs w:val="24"/>
                <w:lang w:eastAsia="zh-CN"/>
              </w:rPr>
              <w:t>的、处于有效期内的节能产品、环境标志产品认证证书复印件加盖投标人</w:t>
            </w:r>
            <w:r w:rsidRPr="00A71F63">
              <w:rPr>
                <w:rFonts w:ascii="仿宋" w:eastAsia="仿宋" w:hAnsi="仿宋" w:hint="eastAsia"/>
                <w:i w:val="0"/>
                <w:sz w:val="24"/>
                <w:szCs w:val="24"/>
                <w:lang w:eastAsia="zh-CN"/>
              </w:rPr>
              <w:t>单位公章。</w:t>
            </w:r>
          </w:p>
          <w:p w14:paraId="73036EB5" w14:textId="64B965ED"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③投标产品属于优先采购范围内的无线</w:t>
            </w:r>
            <w:r w:rsidR="0005782F">
              <w:rPr>
                <w:rFonts w:ascii="仿宋" w:eastAsia="仿宋" w:hAnsi="仿宋" w:hint="eastAsia"/>
                <w:i w:val="0"/>
                <w:sz w:val="24"/>
                <w:szCs w:val="24"/>
                <w:lang w:eastAsia="zh-CN"/>
              </w:rPr>
              <w:t>局域网产品的，提供政府采购清单</w:t>
            </w:r>
            <w:proofErr w:type="gramStart"/>
            <w:r w:rsidR="0005782F">
              <w:rPr>
                <w:rFonts w:ascii="仿宋" w:eastAsia="仿宋" w:hAnsi="仿宋" w:hint="eastAsia"/>
                <w:i w:val="0"/>
                <w:sz w:val="24"/>
                <w:szCs w:val="24"/>
                <w:lang w:eastAsia="zh-CN"/>
              </w:rPr>
              <w:t>对应页并加盖</w:t>
            </w:r>
            <w:proofErr w:type="gramEnd"/>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tc>
        <w:tc>
          <w:tcPr>
            <w:tcW w:w="901" w:type="dxa"/>
            <w:vAlign w:val="center"/>
          </w:tcPr>
          <w:p w14:paraId="65BB010D" w14:textId="77777777" w:rsidR="00B60A0B" w:rsidRPr="00A71F63" w:rsidRDefault="00B60A0B" w:rsidP="00E7797D">
            <w:pPr>
              <w:ind w:left="-38"/>
              <w:contextualSpacing/>
              <w:rPr>
                <w:rFonts w:ascii="仿宋" w:eastAsia="仿宋" w:hAnsi="仿宋" w:cs="宋体"/>
                <w:i w:val="0"/>
                <w:sz w:val="24"/>
                <w:szCs w:val="24"/>
              </w:rPr>
            </w:pPr>
            <w:r w:rsidRPr="00A71F63">
              <w:rPr>
                <w:rFonts w:ascii="仿宋" w:eastAsia="仿宋" w:hAnsi="仿宋" w:cs="宋体" w:hint="eastAsia"/>
                <w:i w:val="0"/>
                <w:sz w:val="24"/>
                <w:szCs w:val="24"/>
              </w:rPr>
              <w:t>审核</w:t>
            </w:r>
          </w:p>
          <w:p w14:paraId="52242DC2"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材料</w:t>
            </w:r>
          </w:p>
        </w:tc>
      </w:tr>
    </w:tbl>
    <w:p w14:paraId="29C249ED" w14:textId="3106663D" w:rsidR="00B60A0B" w:rsidRPr="00A71F63" w:rsidRDefault="00B60A0B" w:rsidP="00B60A0B">
      <w:pPr>
        <w:rPr>
          <w:rFonts w:ascii="仿宋" w:eastAsia="仿宋" w:hAnsi="仿宋"/>
          <w:b/>
          <w:bCs/>
          <w:i w:val="0"/>
          <w:kern w:val="44"/>
          <w:sz w:val="24"/>
          <w:szCs w:val="24"/>
        </w:rPr>
      </w:pPr>
    </w:p>
    <w:p w14:paraId="75381001" w14:textId="71783C68" w:rsidR="00B60A0B" w:rsidRPr="00A71F63" w:rsidRDefault="00B60A0B" w:rsidP="005C0524">
      <w:pPr>
        <w:pStyle w:val="30"/>
        <w:rPr>
          <w:rFonts w:ascii="仿宋" w:hAnsi="仿宋"/>
          <w:i w:val="0"/>
          <w:szCs w:val="24"/>
          <w:lang w:eastAsia="zh-CN"/>
        </w:rPr>
      </w:pPr>
      <w:r w:rsidRPr="00A71F63">
        <w:rPr>
          <w:rFonts w:ascii="仿宋" w:hAnsi="仿宋" w:hint="eastAsia"/>
          <w:i w:val="0"/>
          <w:szCs w:val="24"/>
          <w:lang w:eastAsia="zh-CN"/>
        </w:rPr>
        <w:t>采购</w:t>
      </w:r>
      <w:r w:rsidRPr="00A71F63">
        <w:rPr>
          <w:rFonts w:ascii="仿宋" w:hAnsi="仿宋"/>
          <w:i w:val="0"/>
          <w:szCs w:val="24"/>
          <w:lang w:eastAsia="zh-CN"/>
        </w:rPr>
        <w:t>包</w:t>
      </w:r>
      <w:r w:rsidRPr="00A71F63">
        <w:rPr>
          <w:rFonts w:ascii="仿宋" w:hAnsi="仿宋" w:hint="eastAsia"/>
          <w:i w:val="0"/>
          <w:szCs w:val="24"/>
          <w:lang w:eastAsia="zh-CN"/>
        </w:rPr>
        <w:t>三：手术室器械类</w:t>
      </w:r>
      <w:r w:rsidRPr="00A71F63">
        <w:rPr>
          <w:rFonts w:ascii="仿宋" w:hAnsi="仿宋"/>
          <w:i w:val="0"/>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37"/>
        <w:gridCol w:w="690"/>
        <w:gridCol w:w="5164"/>
        <w:gridCol w:w="907"/>
      </w:tblGrid>
      <w:tr w:rsidR="00B60A0B" w:rsidRPr="00A71F63" w14:paraId="329CE077" w14:textId="77777777" w:rsidTr="00C65474">
        <w:trPr>
          <w:trHeight w:val="428"/>
        </w:trPr>
        <w:tc>
          <w:tcPr>
            <w:tcW w:w="307" w:type="pct"/>
            <w:vAlign w:val="center"/>
          </w:tcPr>
          <w:p w14:paraId="02CAEEA1"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序号</w:t>
            </w:r>
          </w:p>
        </w:tc>
        <w:tc>
          <w:tcPr>
            <w:tcW w:w="726" w:type="pct"/>
            <w:vAlign w:val="center"/>
          </w:tcPr>
          <w:p w14:paraId="3E313822" w14:textId="77777777" w:rsidR="00B60A0B" w:rsidRPr="00A71F63" w:rsidRDefault="00B60A0B" w:rsidP="00E7797D">
            <w:pPr>
              <w:ind w:firstLine="28"/>
              <w:rPr>
                <w:rFonts w:ascii="仿宋" w:eastAsia="仿宋" w:hAnsi="仿宋"/>
                <w:i w:val="0"/>
                <w:iCs w:val="0"/>
                <w:sz w:val="24"/>
                <w:szCs w:val="24"/>
              </w:rPr>
            </w:pPr>
            <w:r w:rsidRPr="00A71F63">
              <w:rPr>
                <w:rFonts w:ascii="仿宋" w:eastAsia="仿宋" w:hAnsi="仿宋" w:hint="eastAsia"/>
                <w:i w:val="0"/>
                <w:sz w:val="24"/>
                <w:szCs w:val="24"/>
              </w:rPr>
              <w:t>评分因素</w:t>
            </w:r>
          </w:p>
        </w:tc>
        <w:tc>
          <w:tcPr>
            <w:tcW w:w="405" w:type="pct"/>
            <w:vAlign w:val="center"/>
          </w:tcPr>
          <w:p w14:paraId="01433930"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分值</w:t>
            </w:r>
          </w:p>
        </w:tc>
        <w:tc>
          <w:tcPr>
            <w:tcW w:w="3030" w:type="pct"/>
            <w:vAlign w:val="center"/>
          </w:tcPr>
          <w:p w14:paraId="0AF59FD6"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评分标准</w:t>
            </w:r>
          </w:p>
        </w:tc>
        <w:tc>
          <w:tcPr>
            <w:tcW w:w="532" w:type="pct"/>
            <w:vAlign w:val="center"/>
          </w:tcPr>
          <w:p w14:paraId="0C018D78" w14:textId="77777777" w:rsidR="00B60A0B" w:rsidRPr="00A71F63" w:rsidRDefault="00B60A0B" w:rsidP="00E7797D">
            <w:pPr>
              <w:jc w:val="center"/>
              <w:rPr>
                <w:rFonts w:ascii="仿宋" w:eastAsia="仿宋" w:hAnsi="仿宋"/>
                <w:i w:val="0"/>
                <w:iCs w:val="0"/>
                <w:sz w:val="24"/>
                <w:szCs w:val="24"/>
              </w:rPr>
            </w:pPr>
            <w:r w:rsidRPr="00A71F63">
              <w:rPr>
                <w:rFonts w:ascii="仿宋" w:eastAsia="仿宋" w:hAnsi="仿宋" w:hint="eastAsia"/>
                <w:i w:val="0"/>
                <w:sz w:val="24"/>
                <w:szCs w:val="24"/>
              </w:rPr>
              <w:t>说明</w:t>
            </w:r>
          </w:p>
        </w:tc>
      </w:tr>
      <w:tr w:rsidR="00B60A0B" w:rsidRPr="00A71F63" w14:paraId="30DF111B" w14:textId="77777777" w:rsidTr="00C65474">
        <w:trPr>
          <w:trHeight w:val="376"/>
        </w:trPr>
        <w:tc>
          <w:tcPr>
            <w:tcW w:w="5000" w:type="pct"/>
            <w:gridSpan w:val="5"/>
            <w:vAlign w:val="center"/>
          </w:tcPr>
          <w:p w14:paraId="475C0956" w14:textId="77777777" w:rsidR="00B60A0B" w:rsidRPr="00A71F63" w:rsidRDefault="00B60A0B" w:rsidP="00E7797D">
            <w:pPr>
              <w:ind w:left="-38"/>
              <w:jc w:val="center"/>
              <w:rPr>
                <w:rFonts w:ascii="仿宋" w:eastAsia="仿宋" w:hAnsi="仿宋"/>
                <w:i w:val="0"/>
                <w:iCs w:val="0"/>
                <w:sz w:val="24"/>
                <w:szCs w:val="24"/>
              </w:rPr>
            </w:pPr>
            <w:r w:rsidRPr="00A71F63">
              <w:rPr>
                <w:rFonts w:ascii="仿宋" w:eastAsia="仿宋" w:hAnsi="仿宋"/>
                <w:i w:val="0"/>
                <w:sz w:val="24"/>
                <w:szCs w:val="24"/>
              </w:rPr>
              <w:lastRenderedPageBreak/>
              <w:t>报价部分</w:t>
            </w:r>
            <w:r w:rsidRPr="00A71F63">
              <w:rPr>
                <w:rFonts w:ascii="仿宋" w:eastAsia="仿宋" w:hAnsi="仿宋" w:hint="eastAsia"/>
                <w:i w:val="0"/>
                <w:sz w:val="24"/>
                <w:szCs w:val="24"/>
              </w:rPr>
              <w:t>30%</w:t>
            </w:r>
          </w:p>
        </w:tc>
      </w:tr>
      <w:tr w:rsidR="00B60A0B" w:rsidRPr="00A71F63" w14:paraId="62D307CA" w14:textId="77777777" w:rsidTr="00C65474">
        <w:trPr>
          <w:trHeight w:val="2766"/>
        </w:trPr>
        <w:tc>
          <w:tcPr>
            <w:tcW w:w="307" w:type="pct"/>
            <w:vAlign w:val="center"/>
          </w:tcPr>
          <w:p w14:paraId="78A00768"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1</w:t>
            </w:r>
          </w:p>
        </w:tc>
        <w:tc>
          <w:tcPr>
            <w:tcW w:w="726" w:type="pct"/>
            <w:vAlign w:val="center"/>
          </w:tcPr>
          <w:p w14:paraId="2E490F60" w14:textId="77777777" w:rsidR="00B60A0B" w:rsidRPr="00A71F63" w:rsidRDefault="00B60A0B" w:rsidP="00E7797D">
            <w:pPr>
              <w:rPr>
                <w:rFonts w:ascii="仿宋" w:eastAsia="仿宋" w:hAnsi="仿宋" w:cs="宋体"/>
                <w:i w:val="0"/>
                <w:snapToGrid w:val="0"/>
                <w:sz w:val="24"/>
                <w:szCs w:val="24"/>
              </w:rPr>
            </w:pPr>
            <w:r w:rsidRPr="00A71F63">
              <w:rPr>
                <w:rFonts w:ascii="仿宋" w:eastAsia="仿宋" w:hAnsi="仿宋" w:cs="宋体" w:hint="eastAsia"/>
                <w:i w:val="0"/>
                <w:sz w:val="24"/>
                <w:szCs w:val="24"/>
              </w:rPr>
              <w:t>报价</w:t>
            </w:r>
          </w:p>
        </w:tc>
        <w:tc>
          <w:tcPr>
            <w:tcW w:w="405" w:type="pct"/>
            <w:vAlign w:val="center"/>
          </w:tcPr>
          <w:p w14:paraId="43DFB39C"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napToGrid w:val="0"/>
                <w:sz w:val="24"/>
                <w:szCs w:val="24"/>
              </w:rPr>
              <w:t>30</w:t>
            </w:r>
          </w:p>
        </w:tc>
        <w:tc>
          <w:tcPr>
            <w:tcW w:w="3030" w:type="pct"/>
            <w:vAlign w:val="center"/>
          </w:tcPr>
          <w:p w14:paraId="77FA4A6D"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1、满足招标文件要求且投标价格最低的投标报价为评标基准价，其价格分为满分。其他投标人的价格</w:t>
            </w:r>
            <w:proofErr w:type="gramStart"/>
            <w:r w:rsidRPr="00A71F63">
              <w:rPr>
                <w:rFonts w:ascii="仿宋" w:eastAsia="仿宋" w:hAnsi="仿宋" w:hint="eastAsia"/>
                <w:i w:val="0"/>
                <w:sz w:val="24"/>
                <w:szCs w:val="24"/>
                <w:lang w:eastAsia="zh-CN"/>
              </w:rPr>
              <w:t>分统一</w:t>
            </w:r>
            <w:proofErr w:type="gramEnd"/>
            <w:r w:rsidRPr="00A71F63">
              <w:rPr>
                <w:rFonts w:ascii="仿宋" w:eastAsia="仿宋" w:hAnsi="仿宋" w:hint="eastAsia"/>
                <w:i w:val="0"/>
                <w:sz w:val="24"/>
                <w:szCs w:val="24"/>
                <w:lang w:eastAsia="zh-CN"/>
              </w:rPr>
              <w:t>按照下列公式计算：投标报价得分=(评标基准价÷投标报价)×30%×100；</w:t>
            </w:r>
          </w:p>
          <w:p w14:paraId="580620DF"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2、小微企业（监狱企业视同小微企业）价格扣除</w:t>
            </w:r>
          </w:p>
          <w:p w14:paraId="7E27ECCA"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2.1根据《政府采购促进中小企业发展管理办法》（财库〔2020〕46号）的规定，对小型和微型企业产品的价格给予10%的价格扣除，用扣除后的价格参与评标。</w:t>
            </w:r>
          </w:p>
          <w:p w14:paraId="5CB40328"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2.2参加政府采购活动的中小企业应当提供《中小企业声明函》原件。</w:t>
            </w:r>
          </w:p>
        </w:tc>
        <w:tc>
          <w:tcPr>
            <w:tcW w:w="532" w:type="pct"/>
            <w:vAlign w:val="center"/>
          </w:tcPr>
          <w:p w14:paraId="00EA0674"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现场</w:t>
            </w:r>
          </w:p>
          <w:p w14:paraId="2D06395A"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计算</w:t>
            </w:r>
          </w:p>
        </w:tc>
      </w:tr>
      <w:tr w:rsidR="00B60A0B" w:rsidRPr="00A71F63" w14:paraId="7D3C4E17" w14:textId="77777777" w:rsidTr="00C65474">
        <w:trPr>
          <w:trHeight w:val="344"/>
        </w:trPr>
        <w:tc>
          <w:tcPr>
            <w:tcW w:w="5000" w:type="pct"/>
            <w:gridSpan w:val="5"/>
            <w:vAlign w:val="center"/>
          </w:tcPr>
          <w:p w14:paraId="54DEAA69"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i w:val="0"/>
                <w:sz w:val="24"/>
                <w:szCs w:val="24"/>
              </w:rPr>
              <w:t>技术服务部分</w:t>
            </w:r>
            <w:r w:rsidRPr="00A71F63">
              <w:rPr>
                <w:rFonts w:ascii="仿宋" w:eastAsia="仿宋" w:hAnsi="仿宋" w:hint="eastAsia"/>
                <w:i w:val="0"/>
                <w:sz w:val="24"/>
                <w:szCs w:val="24"/>
              </w:rPr>
              <w:t>56%</w:t>
            </w:r>
          </w:p>
        </w:tc>
      </w:tr>
      <w:tr w:rsidR="00B60A0B" w:rsidRPr="00A71F63" w14:paraId="64F4FF3A" w14:textId="77777777" w:rsidTr="00C65474">
        <w:trPr>
          <w:trHeight w:val="2249"/>
        </w:trPr>
        <w:tc>
          <w:tcPr>
            <w:tcW w:w="307" w:type="pct"/>
            <w:vAlign w:val="center"/>
          </w:tcPr>
          <w:p w14:paraId="0D8CC14B" w14:textId="77777777" w:rsidR="00B60A0B" w:rsidRPr="00A71F63" w:rsidRDefault="00B60A0B" w:rsidP="00E7797D">
            <w:pPr>
              <w:ind w:firstLine="28"/>
              <w:jc w:val="center"/>
              <w:rPr>
                <w:rFonts w:ascii="仿宋" w:eastAsia="仿宋" w:hAnsi="仿宋"/>
                <w:i w:val="0"/>
                <w:sz w:val="24"/>
                <w:szCs w:val="24"/>
              </w:rPr>
            </w:pPr>
            <w:r w:rsidRPr="00A71F63">
              <w:rPr>
                <w:rFonts w:ascii="仿宋" w:eastAsia="仿宋" w:hAnsi="仿宋" w:hint="eastAsia"/>
                <w:i w:val="0"/>
                <w:sz w:val="24"/>
                <w:szCs w:val="24"/>
              </w:rPr>
              <w:t>2</w:t>
            </w:r>
          </w:p>
        </w:tc>
        <w:tc>
          <w:tcPr>
            <w:tcW w:w="726" w:type="pct"/>
            <w:vAlign w:val="center"/>
          </w:tcPr>
          <w:p w14:paraId="6BE0142A"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采购标的需满足的质量、安全、技术规格、物理特性、功能等要求</w:t>
            </w:r>
          </w:p>
        </w:tc>
        <w:tc>
          <w:tcPr>
            <w:tcW w:w="405" w:type="pct"/>
            <w:vAlign w:val="center"/>
          </w:tcPr>
          <w:p w14:paraId="0E7278C3"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56</w:t>
            </w:r>
          </w:p>
        </w:tc>
        <w:tc>
          <w:tcPr>
            <w:tcW w:w="3030" w:type="pct"/>
            <w:vAlign w:val="center"/>
          </w:tcPr>
          <w:p w14:paraId="588F7AB9" w14:textId="75B13033"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1、所投非★项产品的质量、安全、技术规格、物理特性、功能等要求满足招标文件相关要求的30分，每有一条不满足扣0.2分扣完为止；</w:t>
            </w:r>
          </w:p>
          <w:p w14:paraId="1363F9A8" w14:textId="29930106" w:rsidR="00B60A0B" w:rsidRPr="00A71F63" w:rsidRDefault="00B60A0B" w:rsidP="005B2F7F">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2、所投★项产品的质量、安全、技术规格、物理特性、功能等要求满足招标文件相关要求的得26分，每有一条不满足招标文件相关要求扣2分扣完为止。 </w:t>
            </w:r>
          </w:p>
        </w:tc>
        <w:tc>
          <w:tcPr>
            <w:tcW w:w="532" w:type="pct"/>
            <w:vAlign w:val="center"/>
          </w:tcPr>
          <w:p w14:paraId="7D6D4B77"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审核材料</w:t>
            </w:r>
            <w:r w:rsidRPr="00A71F63">
              <w:rPr>
                <w:rFonts w:ascii="仿宋" w:eastAsia="仿宋" w:hAnsi="仿宋" w:hint="eastAsia"/>
                <w:i w:val="0"/>
                <w:sz w:val="24"/>
                <w:szCs w:val="24"/>
                <w:lang w:eastAsia="zh-CN"/>
              </w:rPr>
              <w:t>（此项评分不包含标注了实质性要求的内容）</w:t>
            </w:r>
          </w:p>
        </w:tc>
      </w:tr>
      <w:tr w:rsidR="00B60A0B" w:rsidRPr="00A71F63" w14:paraId="0C517BF9" w14:textId="77777777" w:rsidTr="00C65474">
        <w:trPr>
          <w:trHeight w:val="410"/>
        </w:trPr>
        <w:tc>
          <w:tcPr>
            <w:tcW w:w="5000" w:type="pct"/>
            <w:gridSpan w:val="5"/>
            <w:vAlign w:val="center"/>
          </w:tcPr>
          <w:p w14:paraId="25F03C99" w14:textId="77777777" w:rsidR="00B60A0B" w:rsidRPr="00A71F63" w:rsidRDefault="00B60A0B"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履约能力及其它商务要求14%</w:t>
            </w:r>
          </w:p>
        </w:tc>
      </w:tr>
      <w:tr w:rsidR="00B60A0B" w:rsidRPr="00A71F63" w14:paraId="6C7E6FE5" w14:textId="77777777" w:rsidTr="00C65474">
        <w:trPr>
          <w:trHeight w:val="766"/>
        </w:trPr>
        <w:tc>
          <w:tcPr>
            <w:tcW w:w="307" w:type="pct"/>
            <w:vAlign w:val="center"/>
          </w:tcPr>
          <w:p w14:paraId="2D0DB063"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726" w:type="pct"/>
            <w:vAlign w:val="center"/>
          </w:tcPr>
          <w:p w14:paraId="013490E6"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项目实施方案</w:t>
            </w:r>
          </w:p>
        </w:tc>
        <w:tc>
          <w:tcPr>
            <w:tcW w:w="405" w:type="pct"/>
            <w:vAlign w:val="center"/>
          </w:tcPr>
          <w:p w14:paraId="58A76D3E" w14:textId="77777777" w:rsidR="00B60A0B" w:rsidRPr="00A71F63" w:rsidRDefault="00B60A0B" w:rsidP="005F1F01">
            <w:pPr>
              <w:jc w:val="center"/>
              <w:rPr>
                <w:rFonts w:ascii="仿宋" w:eastAsia="仿宋" w:hAnsi="仿宋" w:cs="宋体"/>
                <w:i w:val="0"/>
                <w:sz w:val="24"/>
                <w:szCs w:val="24"/>
              </w:rPr>
            </w:pPr>
            <w:r w:rsidRPr="00A71F63">
              <w:rPr>
                <w:rFonts w:ascii="仿宋" w:eastAsia="仿宋" w:hAnsi="仿宋" w:cs="宋体" w:hint="eastAsia"/>
                <w:i w:val="0"/>
                <w:sz w:val="24"/>
                <w:szCs w:val="24"/>
              </w:rPr>
              <w:t>5</w:t>
            </w:r>
          </w:p>
        </w:tc>
        <w:tc>
          <w:tcPr>
            <w:tcW w:w="3030" w:type="pct"/>
          </w:tcPr>
          <w:p w14:paraId="2A16CB60"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投标人根据招标文件“项目实施要求”提供项目实施方案，方案内容满足招标文件相关要求得3分，每有一条内容不满足招标文件要求扣1分扣完为止；</w:t>
            </w:r>
          </w:p>
          <w:p w14:paraId="4784FDBD"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540709A9"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1、所投方案中制定的配送方案包含配送计划及安排、配送任务与支持体系，有利于保障配送质量的加1分；</w:t>
            </w:r>
          </w:p>
          <w:p w14:paraId="2D0A759B"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A71F63">
              <w:rPr>
                <w:rFonts w:ascii="仿宋" w:eastAsia="仿宋" w:hAnsi="仿宋" w:cs="宋体" w:hint="eastAsia"/>
                <w:i w:val="0"/>
                <w:sz w:val="24"/>
                <w:szCs w:val="24"/>
                <w:lang w:eastAsia="zh-CN"/>
              </w:rPr>
              <w:t>控时间</w:t>
            </w:r>
            <w:proofErr w:type="gramEnd"/>
            <w:r w:rsidRPr="00A71F63">
              <w:rPr>
                <w:rFonts w:ascii="仿宋" w:eastAsia="仿宋" w:hAnsi="仿宋" w:cs="宋体" w:hint="eastAsia"/>
                <w:i w:val="0"/>
                <w:sz w:val="24"/>
                <w:szCs w:val="24"/>
                <w:lang w:eastAsia="zh-CN"/>
              </w:rPr>
              <w:t>进行和采购人进行实施进度监管的加1分。</w:t>
            </w:r>
          </w:p>
        </w:tc>
        <w:tc>
          <w:tcPr>
            <w:tcW w:w="532" w:type="pct"/>
            <w:vAlign w:val="center"/>
          </w:tcPr>
          <w:p w14:paraId="054E93A7"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审核</w:t>
            </w:r>
          </w:p>
          <w:p w14:paraId="32832710"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材料</w:t>
            </w:r>
          </w:p>
        </w:tc>
      </w:tr>
      <w:tr w:rsidR="00B60A0B" w:rsidRPr="00A71F63" w14:paraId="46B2797F" w14:textId="77777777" w:rsidTr="00C65474">
        <w:trPr>
          <w:trHeight w:val="766"/>
        </w:trPr>
        <w:tc>
          <w:tcPr>
            <w:tcW w:w="307" w:type="pct"/>
            <w:vAlign w:val="center"/>
          </w:tcPr>
          <w:p w14:paraId="49979149"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726" w:type="pct"/>
            <w:vAlign w:val="center"/>
          </w:tcPr>
          <w:p w14:paraId="56AD8957"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hint="eastAsia"/>
                <w:i w:val="0"/>
                <w:sz w:val="24"/>
                <w:szCs w:val="24"/>
              </w:rPr>
              <w:t>培训方案</w:t>
            </w:r>
          </w:p>
        </w:tc>
        <w:tc>
          <w:tcPr>
            <w:tcW w:w="405" w:type="pct"/>
            <w:vAlign w:val="center"/>
          </w:tcPr>
          <w:p w14:paraId="5A7AB70E"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3</w:t>
            </w:r>
          </w:p>
        </w:tc>
        <w:tc>
          <w:tcPr>
            <w:tcW w:w="3030" w:type="pct"/>
            <w:vAlign w:val="center"/>
          </w:tcPr>
          <w:p w14:paraId="30CD75DE"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投标人根据招标文件“培训要求”提供培训方案，方案满足招标文件相关要求得1分；不满足招标文件要求此项不得分；</w:t>
            </w:r>
          </w:p>
          <w:p w14:paraId="552FA10F"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lastRenderedPageBreak/>
              <w:t>在完全满足招标文件“培训要求”的基础上，所投方案能体现出更优的对应以下内容进行加分：</w:t>
            </w:r>
          </w:p>
          <w:p w14:paraId="1F42AD5E"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1、所投方案中提供的培训方案有利于科室具体使用人员能快速熟练地操作全部设备并能进行常见故障排除的加2分。</w:t>
            </w:r>
          </w:p>
        </w:tc>
        <w:tc>
          <w:tcPr>
            <w:tcW w:w="532" w:type="pct"/>
            <w:vAlign w:val="center"/>
          </w:tcPr>
          <w:p w14:paraId="5C01BEB9"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lastRenderedPageBreak/>
              <w:t>审核</w:t>
            </w:r>
          </w:p>
          <w:p w14:paraId="49FE954D"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40C5D582" w14:textId="77777777" w:rsidTr="00C65474">
        <w:trPr>
          <w:trHeight w:val="766"/>
        </w:trPr>
        <w:tc>
          <w:tcPr>
            <w:tcW w:w="307" w:type="pct"/>
            <w:vAlign w:val="center"/>
          </w:tcPr>
          <w:p w14:paraId="47EBE4C3"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5</w:t>
            </w:r>
          </w:p>
        </w:tc>
        <w:tc>
          <w:tcPr>
            <w:tcW w:w="726" w:type="pct"/>
            <w:vAlign w:val="center"/>
          </w:tcPr>
          <w:p w14:paraId="3FB3EEB2"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售后服务及质保方案</w:t>
            </w:r>
          </w:p>
        </w:tc>
        <w:tc>
          <w:tcPr>
            <w:tcW w:w="405" w:type="pct"/>
            <w:vAlign w:val="center"/>
          </w:tcPr>
          <w:p w14:paraId="74D9050B"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4.5</w:t>
            </w:r>
          </w:p>
        </w:tc>
        <w:tc>
          <w:tcPr>
            <w:tcW w:w="3030" w:type="pct"/>
            <w:vAlign w:val="center"/>
          </w:tcPr>
          <w:p w14:paraId="44A363CB"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”提供售后服务及质保方案，方案满足招标文件相关要求得1.5分；每有一条内容不满足招标文件要求扣0.5分扣完为止；</w:t>
            </w:r>
          </w:p>
          <w:p w14:paraId="4B3832B2"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”的基础上，所投方案能体现出更优的对应以下内容进行加分：</w:t>
            </w:r>
          </w:p>
          <w:p w14:paraId="45FDA93C"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1、所投方案中有更优的售后响应时间并提出保障响应的具体措施的加1分；</w:t>
            </w:r>
          </w:p>
          <w:p w14:paraId="2F524315"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2、所投方案能体现出详细的维护计划确保设备正常运转且有助于减少采购人在设备使用过程中遇到的技术问题的加2分；</w:t>
            </w:r>
          </w:p>
          <w:p w14:paraId="01E43FC5"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cs="宋体" w:hint="eastAsia"/>
                <w:i w:val="0"/>
                <w:sz w:val="24"/>
                <w:szCs w:val="24"/>
                <w:lang w:eastAsia="zh-CN"/>
              </w:rPr>
              <w:t>未提供或提供的售后服务及质保方案不可行的此项不得分。</w:t>
            </w:r>
          </w:p>
        </w:tc>
        <w:tc>
          <w:tcPr>
            <w:tcW w:w="532" w:type="pct"/>
            <w:vAlign w:val="center"/>
          </w:tcPr>
          <w:p w14:paraId="2C6F1274"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3C23B439"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5E89F621" w14:textId="77777777" w:rsidTr="00C65474">
        <w:trPr>
          <w:trHeight w:val="766"/>
        </w:trPr>
        <w:tc>
          <w:tcPr>
            <w:tcW w:w="307" w:type="pct"/>
            <w:vAlign w:val="center"/>
          </w:tcPr>
          <w:p w14:paraId="009CBE29" w14:textId="77777777" w:rsidR="00B60A0B" w:rsidRPr="00A71F63" w:rsidRDefault="00B60A0B" w:rsidP="00E7797D">
            <w:pPr>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t>6</w:t>
            </w:r>
          </w:p>
        </w:tc>
        <w:tc>
          <w:tcPr>
            <w:tcW w:w="726" w:type="pct"/>
            <w:vAlign w:val="center"/>
          </w:tcPr>
          <w:p w14:paraId="1837EDE2" w14:textId="77777777" w:rsidR="00B60A0B" w:rsidRPr="00A71F63" w:rsidRDefault="00B60A0B" w:rsidP="00E7797D">
            <w:pPr>
              <w:contextualSpacing/>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节能、环境标志、无线局域网产品</w:t>
            </w:r>
          </w:p>
        </w:tc>
        <w:tc>
          <w:tcPr>
            <w:tcW w:w="405" w:type="pct"/>
            <w:vAlign w:val="center"/>
          </w:tcPr>
          <w:p w14:paraId="34ADB96A"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1.5</w:t>
            </w:r>
          </w:p>
        </w:tc>
        <w:tc>
          <w:tcPr>
            <w:tcW w:w="3030" w:type="pct"/>
            <w:vAlign w:val="center"/>
          </w:tcPr>
          <w:p w14:paraId="07AEF356"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5DB9E193"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3F0FB6DB" w14:textId="7DFA5D31"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②投标产品属于优先采购范围内的节能产品或环境标志产品的，提供国家确定的认证机构出具</w:t>
            </w:r>
            <w:r w:rsidR="0005782F">
              <w:rPr>
                <w:rFonts w:ascii="仿宋" w:eastAsia="仿宋" w:hAnsi="仿宋" w:hint="eastAsia"/>
                <w:i w:val="0"/>
                <w:sz w:val="24"/>
                <w:szCs w:val="24"/>
                <w:lang w:eastAsia="zh-CN"/>
              </w:rPr>
              <w:t>的、处于有效期内的节能产品、环境标志产品认证证书复印件加盖投标人</w:t>
            </w:r>
            <w:r w:rsidRPr="00A71F63">
              <w:rPr>
                <w:rFonts w:ascii="仿宋" w:eastAsia="仿宋" w:hAnsi="仿宋" w:hint="eastAsia"/>
                <w:i w:val="0"/>
                <w:sz w:val="24"/>
                <w:szCs w:val="24"/>
                <w:lang w:eastAsia="zh-CN"/>
              </w:rPr>
              <w:t>单位公章。</w:t>
            </w:r>
          </w:p>
          <w:p w14:paraId="58E6C7BF" w14:textId="1904FD64"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③投标产品属于优先采购范围内的无线局域网产品的，提供政府采购清单</w:t>
            </w:r>
            <w:proofErr w:type="gramStart"/>
            <w:r w:rsidRPr="00A71F63">
              <w:rPr>
                <w:rFonts w:ascii="仿宋" w:eastAsia="仿宋" w:hAnsi="仿宋" w:hint="eastAsia"/>
                <w:i w:val="0"/>
                <w:sz w:val="24"/>
                <w:szCs w:val="24"/>
                <w:lang w:eastAsia="zh-CN"/>
              </w:rPr>
              <w:t>对应页并加盖</w:t>
            </w:r>
            <w:proofErr w:type="gramEnd"/>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tc>
        <w:tc>
          <w:tcPr>
            <w:tcW w:w="532" w:type="pct"/>
            <w:vAlign w:val="center"/>
          </w:tcPr>
          <w:p w14:paraId="2889E293" w14:textId="77777777" w:rsidR="00B60A0B" w:rsidRPr="00A71F63" w:rsidRDefault="00B60A0B" w:rsidP="00E7797D">
            <w:pPr>
              <w:ind w:left="-38"/>
              <w:contextualSpacing/>
              <w:rPr>
                <w:rFonts w:ascii="仿宋" w:eastAsia="仿宋" w:hAnsi="仿宋" w:cs="宋体"/>
                <w:i w:val="0"/>
                <w:sz w:val="24"/>
                <w:szCs w:val="24"/>
              </w:rPr>
            </w:pPr>
            <w:r w:rsidRPr="00A71F63">
              <w:rPr>
                <w:rFonts w:ascii="仿宋" w:eastAsia="仿宋" w:hAnsi="仿宋" w:cs="宋体" w:hint="eastAsia"/>
                <w:i w:val="0"/>
                <w:sz w:val="24"/>
                <w:szCs w:val="24"/>
              </w:rPr>
              <w:t>审核</w:t>
            </w:r>
          </w:p>
          <w:p w14:paraId="4CC5E25D"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材料</w:t>
            </w:r>
          </w:p>
        </w:tc>
      </w:tr>
    </w:tbl>
    <w:p w14:paraId="34350FCF" w14:textId="5D8CFC6A" w:rsidR="00B60A0B" w:rsidRPr="00A71F63" w:rsidRDefault="00B60A0B" w:rsidP="00B60A0B">
      <w:pPr>
        <w:rPr>
          <w:rFonts w:ascii="仿宋" w:eastAsia="仿宋" w:hAnsi="仿宋"/>
          <w:b/>
          <w:bCs/>
          <w:i w:val="0"/>
          <w:kern w:val="44"/>
          <w:sz w:val="24"/>
          <w:szCs w:val="24"/>
          <w:lang w:eastAsia="zh-CN"/>
        </w:rPr>
      </w:pPr>
    </w:p>
    <w:p w14:paraId="7EC82E2C" w14:textId="77777777" w:rsidR="005F1F01" w:rsidRDefault="005F1F01">
      <w:pPr>
        <w:rPr>
          <w:rFonts w:ascii="仿宋" w:eastAsia="仿宋" w:hAnsi="仿宋"/>
          <w:b/>
          <w:bCs/>
          <w:i w:val="0"/>
          <w:sz w:val="24"/>
          <w:szCs w:val="24"/>
          <w:lang w:eastAsia="zh-CN"/>
        </w:rPr>
      </w:pPr>
      <w:r>
        <w:rPr>
          <w:rFonts w:ascii="仿宋" w:hAnsi="仿宋"/>
          <w:i w:val="0"/>
          <w:szCs w:val="24"/>
          <w:lang w:eastAsia="zh-CN"/>
        </w:rPr>
        <w:br w:type="page"/>
      </w:r>
    </w:p>
    <w:p w14:paraId="5AF97B0F" w14:textId="10EA122E" w:rsidR="00B60A0B" w:rsidRPr="00A71F63" w:rsidRDefault="00B60A0B" w:rsidP="005C0524">
      <w:pPr>
        <w:pStyle w:val="30"/>
        <w:rPr>
          <w:rFonts w:ascii="仿宋" w:hAnsi="仿宋"/>
          <w:i w:val="0"/>
          <w:szCs w:val="24"/>
          <w:lang w:eastAsia="zh-CN"/>
        </w:rPr>
      </w:pPr>
      <w:r w:rsidRPr="00A71F63">
        <w:rPr>
          <w:rFonts w:ascii="仿宋" w:hAnsi="仿宋" w:hint="eastAsia"/>
          <w:i w:val="0"/>
          <w:szCs w:val="24"/>
          <w:lang w:eastAsia="zh-CN"/>
        </w:rPr>
        <w:lastRenderedPageBreak/>
        <w:t>采购</w:t>
      </w:r>
      <w:r w:rsidRPr="00A71F63">
        <w:rPr>
          <w:rFonts w:ascii="仿宋" w:hAnsi="仿宋"/>
          <w:i w:val="0"/>
          <w:szCs w:val="24"/>
          <w:lang w:eastAsia="zh-CN"/>
        </w:rPr>
        <w:t>包</w:t>
      </w:r>
      <w:r w:rsidRPr="00A71F63">
        <w:rPr>
          <w:rFonts w:ascii="仿宋" w:hAnsi="仿宋" w:hint="eastAsia"/>
          <w:i w:val="0"/>
          <w:szCs w:val="24"/>
          <w:lang w:eastAsia="zh-CN"/>
        </w:rPr>
        <w:t>四：放射设备类</w:t>
      </w:r>
      <w:r w:rsidRPr="00A71F63">
        <w:rPr>
          <w:rFonts w:ascii="仿宋" w:hAnsi="仿宋"/>
          <w:i w:val="0"/>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37"/>
        <w:gridCol w:w="690"/>
        <w:gridCol w:w="5164"/>
        <w:gridCol w:w="907"/>
      </w:tblGrid>
      <w:tr w:rsidR="00B60A0B" w:rsidRPr="00A71F63" w14:paraId="7AB56144" w14:textId="77777777" w:rsidTr="00C65474">
        <w:trPr>
          <w:trHeight w:val="428"/>
        </w:trPr>
        <w:tc>
          <w:tcPr>
            <w:tcW w:w="307" w:type="pct"/>
            <w:vAlign w:val="center"/>
          </w:tcPr>
          <w:p w14:paraId="2FF2E3B7"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序号</w:t>
            </w:r>
          </w:p>
        </w:tc>
        <w:tc>
          <w:tcPr>
            <w:tcW w:w="726" w:type="pct"/>
            <w:vAlign w:val="center"/>
          </w:tcPr>
          <w:p w14:paraId="1416A139" w14:textId="77777777" w:rsidR="00B60A0B" w:rsidRPr="00A71F63" w:rsidRDefault="00B60A0B" w:rsidP="00E7797D">
            <w:pPr>
              <w:ind w:firstLine="28"/>
              <w:rPr>
                <w:rFonts w:ascii="仿宋" w:eastAsia="仿宋" w:hAnsi="仿宋"/>
                <w:i w:val="0"/>
                <w:iCs w:val="0"/>
                <w:sz w:val="24"/>
                <w:szCs w:val="24"/>
              </w:rPr>
            </w:pPr>
            <w:r w:rsidRPr="00A71F63">
              <w:rPr>
                <w:rFonts w:ascii="仿宋" w:eastAsia="仿宋" w:hAnsi="仿宋" w:hint="eastAsia"/>
                <w:i w:val="0"/>
                <w:sz w:val="24"/>
                <w:szCs w:val="24"/>
              </w:rPr>
              <w:t>评分因素</w:t>
            </w:r>
          </w:p>
        </w:tc>
        <w:tc>
          <w:tcPr>
            <w:tcW w:w="405" w:type="pct"/>
            <w:vAlign w:val="center"/>
          </w:tcPr>
          <w:p w14:paraId="4333D4F5"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分值</w:t>
            </w:r>
          </w:p>
        </w:tc>
        <w:tc>
          <w:tcPr>
            <w:tcW w:w="3030" w:type="pct"/>
            <w:vAlign w:val="center"/>
          </w:tcPr>
          <w:p w14:paraId="367D9F42"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评分标准</w:t>
            </w:r>
          </w:p>
        </w:tc>
        <w:tc>
          <w:tcPr>
            <w:tcW w:w="532" w:type="pct"/>
            <w:vAlign w:val="center"/>
          </w:tcPr>
          <w:p w14:paraId="0C53822B" w14:textId="77777777" w:rsidR="00B60A0B" w:rsidRPr="00A71F63" w:rsidRDefault="00B60A0B" w:rsidP="00E7797D">
            <w:pPr>
              <w:jc w:val="center"/>
              <w:rPr>
                <w:rFonts w:ascii="仿宋" w:eastAsia="仿宋" w:hAnsi="仿宋"/>
                <w:i w:val="0"/>
                <w:iCs w:val="0"/>
                <w:sz w:val="24"/>
                <w:szCs w:val="24"/>
              </w:rPr>
            </w:pPr>
            <w:r w:rsidRPr="00A71F63">
              <w:rPr>
                <w:rFonts w:ascii="仿宋" w:eastAsia="仿宋" w:hAnsi="仿宋" w:hint="eastAsia"/>
                <w:i w:val="0"/>
                <w:sz w:val="24"/>
                <w:szCs w:val="24"/>
              </w:rPr>
              <w:t>说明</w:t>
            </w:r>
          </w:p>
        </w:tc>
      </w:tr>
      <w:tr w:rsidR="00B60A0B" w:rsidRPr="00A71F63" w14:paraId="0412AB69" w14:textId="77777777" w:rsidTr="00C65474">
        <w:trPr>
          <w:trHeight w:val="376"/>
        </w:trPr>
        <w:tc>
          <w:tcPr>
            <w:tcW w:w="5000" w:type="pct"/>
            <w:gridSpan w:val="5"/>
            <w:vAlign w:val="center"/>
          </w:tcPr>
          <w:p w14:paraId="1B617002" w14:textId="77777777" w:rsidR="00B60A0B" w:rsidRPr="00A71F63" w:rsidRDefault="00B60A0B" w:rsidP="00E7797D">
            <w:pPr>
              <w:ind w:left="-38"/>
              <w:jc w:val="center"/>
              <w:rPr>
                <w:rFonts w:ascii="仿宋" w:eastAsia="仿宋" w:hAnsi="仿宋"/>
                <w:i w:val="0"/>
                <w:iCs w:val="0"/>
                <w:sz w:val="24"/>
                <w:szCs w:val="24"/>
              </w:rPr>
            </w:pPr>
            <w:r w:rsidRPr="00A71F63">
              <w:rPr>
                <w:rFonts w:ascii="仿宋" w:eastAsia="仿宋" w:hAnsi="仿宋"/>
                <w:i w:val="0"/>
                <w:sz w:val="24"/>
                <w:szCs w:val="24"/>
              </w:rPr>
              <w:t>报价部分</w:t>
            </w:r>
            <w:r w:rsidRPr="00A71F63">
              <w:rPr>
                <w:rFonts w:ascii="仿宋" w:eastAsia="仿宋" w:hAnsi="仿宋" w:hint="eastAsia"/>
                <w:i w:val="0"/>
                <w:sz w:val="24"/>
                <w:szCs w:val="24"/>
              </w:rPr>
              <w:t>30%</w:t>
            </w:r>
          </w:p>
        </w:tc>
      </w:tr>
      <w:tr w:rsidR="00B60A0B" w:rsidRPr="00A71F63" w14:paraId="4398ABC6" w14:textId="77777777" w:rsidTr="00C65474">
        <w:trPr>
          <w:trHeight w:val="2766"/>
        </w:trPr>
        <w:tc>
          <w:tcPr>
            <w:tcW w:w="307" w:type="pct"/>
            <w:vAlign w:val="center"/>
          </w:tcPr>
          <w:p w14:paraId="5B4694D7"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1</w:t>
            </w:r>
          </w:p>
        </w:tc>
        <w:tc>
          <w:tcPr>
            <w:tcW w:w="726" w:type="pct"/>
            <w:vAlign w:val="center"/>
          </w:tcPr>
          <w:p w14:paraId="3DC8D0B3" w14:textId="77777777" w:rsidR="00B60A0B" w:rsidRPr="00A71F63" w:rsidRDefault="00B60A0B" w:rsidP="00E7797D">
            <w:pPr>
              <w:rPr>
                <w:rFonts w:ascii="仿宋" w:eastAsia="仿宋" w:hAnsi="仿宋" w:cs="宋体"/>
                <w:i w:val="0"/>
                <w:snapToGrid w:val="0"/>
                <w:sz w:val="24"/>
                <w:szCs w:val="24"/>
              </w:rPr>
            </w:pPr>
            <w:r w:rsidRPr="00A71F63">
              <w:rPr>
                <w:rFonts w:ascii="仿宋" w:eastAsia="仿宋" w:hAnsi="仿宋" w:cs="宋体" w:hint="eastAsia"/>
                <w:i w:val="0"/>
                <w:sz w:val="24"/>
                <w:szCs w:val="24"/>
              </w:rPr>
              <w:t>报价</w:t>
            </w:r>
          </w:p>
        </w:tc>
        <w:tc>
          <w:tcPr>
            <w:tcW w:w="405" w:type="pct"/>
            <w:vAlign w:val="center"/>
          </w:tcPr>
          <w:p w14:paraId="5BFB3FA3"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napToGrid w:val="0"/>
                <w:sz w:val="24"/>
                <w:szCs w:val="24"/>
              </w:rPr>
              <w:t>30</w:t>
            </w:r>
          </w:p>
        </w:tc>
        <w:tc>
          <w:tcPr>
            <w:tcW w:w="3030" w:type="pct"/>
            <w:vAlign w:val="center"/>
          </w:tcPr>
          <w:p w14:paraId="50C53D89"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1、满足招标文件要求且投标价格最低的投标报价为评标基准价，其价格分为满分。其他投标人的价格</w:t>
            </w:r>
            <w:proofErr w:type="gramStart"/>
            <w:r w:rsidRPr="00A71F63">
              <w:rPr>
                <w:rFonts w:ascii="仿宋" w:eastAsia="仿宋" w:hAnsi="仿宋" w:hint="eastAsia"/>
                <w:i w:val="0"/>
                <w:sz w:val="24"/>
                <w:szCs w:val="24"/>
                <w:lang w:eastAsia="zh-CN"/>
              </w:rPr>
              <w:t>分统一</w:t>
            </w:r>
            <w:proofErr w:type="gramEnd"/>
            <w:r w:rsidRPr="00A71F63">
              <w:rPr>
                <w:rFonts w:ascii="仿宋" w:eastAsia="仿宋" w:hAnsi="仿宋" w:hint="eastAsia"/>
                <w:i w:val="0"/>
                <w:sz w:val="24"/>
                <w:szCs w:val="24"/>
                <w:lang w:eastAsia="zh-CN"/>
              </w:rPr>
              <w:t>按照下列公式计算：投标报价得分=(评标基准价÷投标报价)×30%×100；</w:t>
            </w:r>
          </w:p>
          <w:p w14:paraId="39D68B22"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2、小微企业（监狱企业视同小微企业）价格扣除</w:t>
            </w:r>
          </w:p>
          <w:p w14:paraId="76A4736F"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2.1根据《政府采购促进中小企业发展管理办法》（财库〔2020〕46号）的规定，对小型和微型企业产品的价格给予10%的价格扣除，用扣除后的价格参与评标。</w:t>
            </w:r>
          </w:p>
          <w:p w14:paraId="1DED7298"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2.2参加政府采购活动的中小企业应当提供《中小企业声明函》原件。</w:t>
            </w:r>
          </w:p>
        </w:tc>
        <w:tc>
          <w:tcPr>
            <w:tcW w:w="532" w:type="pct"/>
            <w:vAlign w:val="center"/>
          </w:tcPr>
          <w:p w14:paraId="39520211"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现场</w:t>
            </w:r>
          </w:p>
          <w:p w14:paraId="1A261FA5"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计算</w:t>
            </w:r>
          </w:p>
        </w:tc>
      </w:tr>
      <w:tr w:rsidR="00B60A0B" w:rsidRPr="00A71F63" w14:paraId="24BD6AAB" w14:textId="77777777" w:rsidTr="00C65474">
        <w:trPr>
          <w:trHeight w:val="344"/>
        </w:trPr>
        <w:tc>
          <w:tcPr>
            <w:tcW w:w="5000" w:type="pct"/>
            <w:gridSpan w:val="5"/>
            <w:vAlign w:val="center"/>
          </w:tcPr>
          <w:p w14:paraId="5302928F"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i w:val="0"/>
                <w:sz w:val="24"/>
                <w:szCs w:val="24"/>
              </w:rPr>
              <w:t>技术服务部分</w:t>
            </w:r>
            <w:r w:rsidRPr="00A71F63">
              <w:rPr>
                <w:rFonts w:ascii="仿宋" w:eastAsia="仿宋" w:hAnsi="仿宋" w:hint="eastAsia"/>
                <w:i w:val="0"/>
                <w:sz w:val="24"/>
                <w:szCs w:val="24"/>
              </w:rPr>
              <w:t>51%</w:t>
            </w:r>
          </w:p>
        </w:tc>
      </w:tr>
      <w:tr w:rsidR="00B60A0B" w:rsidRPr="00A71F63" w14:paraId="61097B72" w14:textId="77777777" w:rsidTr="00C65474">
        <w:trPr>
          <w:trHeight w:val="2249"/>
        </w:trPr>
        <w:tc>
          <w:tcPr>
            <w:tcW w:w="307" w:type="pct"/>
            <w:vAlign w:val="center"/>
          </w:tcPr>
          <w:p w14:paraId="11B1D91F" w14:textId="77777777" w:rsidR="00B60A0B" w:rsidRPr="00A71F63" w:rsidRDefault="00B60A0B" w:rsidP="00E7797D">
            <w:pPr>
              <w:ind w:firstLine="28"/>
              <w:jc w:val="center"/>
              <w:rPr>
                <w:rFonts w:ascii="仿宋" w:eastAsia="仿宋" w:hAnsi="仿宋"/>
                <w:i w:val="0"/>
                <w:sz w:val="24"/>
                <w:szCs w:val="24"/>
              </w:rPr>
            </w:pPr>
            <w:r w:rsidRPr="00A71F63">
              <w:rPr>
                <w:rFonts w:ascii="仿宋" w:eastAsia="仿宋" w:hAnsi="仿宋" w:hint="eastAsia"/>
                <w:i w:val="0"/>
                <w:sz w:val="24"/>
                <w:szCs w:val="24"/>
              </w:rPr>
              <w:t>2</w:t>
            </w:r>
          </w:p>
        </w:tc>
        <w:tc>
          <w:tcPr>
            <w:tcW w:w="726" w:type="pct"/>
            <w:vAlign w:val="center"/>
          </w:tcPr>
          <w:p w14:paraId="6EE33A2C"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采购标的需满足的质量、安全、技术规格、物理特性、功能等要求</w:t>
            </w:r>
          </w:p>
        </w:tc>
        <w:tc>
          <w:tcPr>
            <w:tcW w:w="405" w:type="pct"/>
            <w:vAlign w:val="center"/>
          </w:tcPr>
          <w:p w14:paraId="1E3BA7DE"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51</w:t>
            </w:r>
          </w:p>
        </w:tc>
        <w:tc>
          <w:tcPr>
            <w:tcW w:w="3030" w:type="pct"/>
            <w:vAlign w:val="center"/>
          </w:tcPr>
          <w:p w14:paraId="71A3A91E" w14:textId="079B1D9F"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1、所投非★项产品的质量、安全、技术规格、物理特性、功能等要求满足招标文件相关要求的11分，每有一条不满足扣0.2分扣完为止；</w:t>
            </w:r>
          </w:p>
          <w:p w14:paraId="2E9BC9F4" w14:textId="64CC1974" w:rsidR="00B60A0B" w:rsidRPr="00A71F63" w:rsidRDefault="00B60A0B" w:rsidP="005B2F7F">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2、所投★项产品的质量、安全、技术规格、物理特性、功能等要求满足招标文件相关要求的得40分，每有一条不满足招标文件相关要求扣2分扣完为止。 </w:t>
            </w:r>
          </w:p>
        </w:tc>
        <w:tc>
          <w:tcPr>
            <w:tcW w:w="532" w:type="pct"/>
            <w:vAlign w:val="center"/>
          </w:tcPr>
          <w:p w14:paraId="299F5841" w14:textId="15025DD2" w:rsidR="00B60A0B" w:rsidRPr="00A71F63" w:rsidRDefault="00B60A0B" w:rsidP="00E84F96">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审核材料</w:t>
            </w:r>
          </w:p>
        </w:tc>
      </w:tr>
      <w:tr w:rsidR="00B60A0B" w:rsidRPr="00A71F63" w14:paraId="5D5A6225" w14:textId="77777777" w:rsidTr="00C65474">
        <w:trPr>
          <w:trHeight w:val="410"/>
        </w:trPr>
        <w:tc>
          <w:tcPr>
            <w:tcW w:w="5000" w:type="pct"/>
            <w:gridSpan w:val="5"/>
            <w:vAlign w:val="center"/>
          </w:tcPr>
          <w:p w14:paraId="43D1A958" w14:textId="77777777" w:rsidR="00B60A0B" w:rsidRPr="00A71F63" w:rsidRDefault="00B60A0B"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履约能力及其它商务要求19%</w:t>
            </w:r>
          </w:p>
        </w:tc>
      </w:tr>
      <w:tr w:rsidR="00B60A0B" w:rsidRPr="00A71F63" w14:paraId="557286E5" w14:textId="77777777" w:rsidTr="00C65474">
        <w:trPr>
          <w:trHeight w:val="766"/>
        </w:trPr>
        <w:tc>
          <w:tcPr>
            <w:tcW w:w="307" w:type="pct"/>
            <w:vAlign w:val="center"/>
          </w:tcPr>
          <w:p w14:paraId="6F7402B9"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726" w:type="pct"/>
            <w:vAlign w:val="center"/>
          </w:tcPr>
          <w:p w14:paraId="509978E1"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项目实施方案</w:t>
            </w:r>
          </w:p>
        </w:tc>
        <w:tc>
          <w:tcPr>
            <w:tcW w:w="405" w:type="pct"/>
            <w:vAlign w:val="center"/>
          </w:tcPr>
          <w:p w14:paraId="2ABF2B61"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7</w:t>
            </w:r>
          </w:p>
        </w:tc>
        <w:tc>
          <w:tcPr>
            <w:tcW w:w="3030" w:type="pct"/>
          </w:tcPr>
          <w:p w14:paraId="02EFE156"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投标人根据招标文件“项目实施要求”提供项目实施方案，方案内容满足招标文件相关要求得3分，每有一条内容不满足招标文件要求扣1分扣完为止；</w:t>
            </w:r>
          </w:p>
          <w:p w14:paraId="47A46374"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0888305D"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1、所投方案中制定的配送方案包含配送计划及安排、配送任务与支持体系，有利于保障配送质量的加2分；</w:t>
            </w:r>
          </w:p>
          <w:p w14:paraId="6BB41462"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A71F63">
              <w:rPr>
                <w:rFonts w:ascii="仿宋" w:eastAsia="仿宋" w:hAnsi="仿宋" w:cs="宋体" w:hint="eastAsia"/>
                <w:i w:val="0"/>
                <w:sz w:val="24"/>
                <w:szCs w:val="24"/>
                <w:lang w:eastAsia="zh-CN"/>
              </w:rPr>
              <w:t>控时间</w:t>
            </w:r>
            <w:proofErr w:type="gramEnd"/>
            <w:r w:rsidRPr="00A71F63">
              <w:rPr>
                <w:rFonts w:ascii="仿宋" w:eastAsia="仿宋" w:hAnsi="仿宋" w:cs="宋体" w:hint="eastAsia"/>
                <w:i w:val="0"/>
                <w:sz w:val="24"/>
                <w:szCs w:val="24"/>
                <w:lang w:eastAsia="zh-CN"/>
              </w:rPr>
              <w:t>进行和采购人进行实施进度监管的加2分。</w:t>
            </w:r>
          </w:p>
        </w:tc>
        <w:tc>
          <w:tcPr>
            <w:tcW w:w="532" w:type="pct"/>
            <w:vAlign w:val="center"/>
          </w:tcPr>
          <w:p w14:paraId="767EE112"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审核</w:t>
            </w:r>
          </w:p>
          <w:p w14:paraId="7C8D57E9"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材料</w:t>
            </w:r>
          </w:p>
        </w:tc>
      </w:tr>
      <w:tr w:rsidR="00B60A0B" w:rsidRPr="00A71F63" w14:paraId="68F79C16" w14:textId="77777777" w:rsidTr="00C65474">
        <w:trPr>
          <w:trHeight w:val="766"/>
        </w:trPr>
        <w:tc>
          <w:tcPr>
            <w:tcW w:w="307" w:type="pct"/>
            <w:vAlign w:val="center"/>
          </w:tcPr>
          <w:p w14:paraId="25ADE5C5"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726" w:type="pct"/>
            <w:vAlign w:val="center"/>
          </w:tcPr>
          <w:p w14:paraId="1B548398"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hint="eastAsia"/>
                <w:i w:val="0"/>
                <w:sz w:val="24"/>
                <w:szCs w:val="24"/>
              </w:rPr>
              <w:t>培训方案</w:t>
            </w:r>
          </w:p>
        </w:tc>
        <w:tc>
          <w:tcPr>
            <w:tcW w:w="405" w:type="pct"/>
            <w:vAlign w:val="center"/>
          </w:tcPr>
          <w:p w14:paraId="14492D92"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5</w:t>
            </w:r>
          </w:p>
        </w:tc>
        <w:tc>
          <w:tcPr>
            <w:tcW w:w="3030" w:type="pct"/>
            <w:vAlign w:val="center"/>
          </w:tcPr>
          <w:p w14:paraId="5665FB3A"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投标人根据招标文件“培训要求”提供培训方案，方案满足招标文件相关要求得2分；不满足招标文件要求此项不得分；</w:t>
            </w:r>
          </w:p>
          <w:p w14:paraId="2163BAF6"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lastRenderedPageBreak/>
              <w:t>在完全满足招标文件“培训要求”的基础上，所投方案能体现出更优的对应以下内容进行加分：</w:t>
            </w:r>
          </w:p>
          <w:p w14:paraId="0A082F82"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1、所投方案中提供的培训方案有利于科室具体使用人员能快速熟练地操作全部设备并能进行常见故障排除的加3分。</w:t>
            </w:r>
          </w:p>
        </w:tc>
        <w:tc>
          <w:tcPr>
            <w:tcW w:w="532" w:type="pct"/>
            <w:vAlign w:val="center"/>
          </w:tcPr>
          <w:p w14:paraId="77135448"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lastRenderedPageBreak/>
              <w:t>审核</w:t>
            </w:r>
          </w:p>
          <w:p w14:paraId="3B9547FE"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48EA524C" w14:textId="77777777" w:rsidTr="00C65474">
        <w:trPr>
          <w:trHeight w:val="766"/>
        </w:trPr>
        <w:tc>
          <w:tcPr>
            <w:tcW w:w="307" w:type="pct"/>
            <w:vAlign w:val="center"/>
          </w:tcPr>
          <w:p w14:paraId="7E2BD666"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5</w:t>
            </w:r>
          </w:p>
        </w:tc>
        <w:tc>
          <w:tcPr>
            <w:tcW w:w="726" w:type="pct"/>
            <w:vAlign w:val="center"/>
          </w:tcPr>
          <w:p w14:paraId="72CD0229"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售后服务及质保方案</w:t>
            </w:r>
          </w:p>
        </w:tc>
        <w:tc>
          <w:tcPr>
            <w:tcW w:w="405" w:type="pct"/>
            <w:vAlign w:val="center"/>
          </w:tcPr>
          <w:p w14:paraId="3DD8C985"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5.5</w:t>
            </w:r>
          </w:p>
        </w:tc>
        <w:tc>
          <w:tcPr>
            <w:tcW w:w="3030" w:type="pct"/>
            <w:vAlign w:val="center"/>
          </w:tcPr>
          <w:p w14:paraId="40B7B913"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”提供售后服务及质保方案，方案满足招标文件相关要求得1.5分；每有一条内容不满足招标文件要求扣0.5分扣完为止；</w:t>
            </w:r>
          </w:p>
          <w:p w14:paraId="6343EBDC"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”的基础上，所投方案能体现出更优的对应以下内容进行加分：</w:t>
            </w:r>
          </w:p>
          <w:p w14:paraId="3FBC4E95"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1、所投方案中有更优的售后响应时间并提出保障响应的具体措施的加2分；</w:t>
            </w:r>
          </w:p>
          <w:p w14:paraId="361F870A"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2、所投方案能体现出详细的维护计划确保设备正常运转且有助于减少采购人在设备使用过程中遇到的技术问题的加2分；</w:t>
            </w:r>
          </w:p>
          <w:p w14:paraId="728C6D76"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cs="宋体" w:hint="eastAsia"/>
                <w:i w:val="0"/>
                <w:sz w:val="24"/>
                <w:szCs w:val="24"/>
                <w:lang w:eastAsia="zh-CN"/>
              </w:rPr>
              <w:t>未提供或提供的售后服务及质保方案不可行的此项不得分。</w:t>
            </w:r>
          </w:p>
        </w:tc>
        <w:tc>
          <w:tcPr>
            <w:tcW w:w="532" w:type="pct"/>
            <w:vAlign w:val="center"/>
          </w:tcPr>
          <w:p w14:paraId="1050381D"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708567C1"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30ABC302" w14:textId="77777777" w:rsidTr="00C65474">
        <w:trPr>
          <w:trHeight w:val="766"/>
        </w:trPr>
        <w:tc>
          <w:tcPr>
            <w:tcW w:w="307" w:type="pct"/>
            <w:vAlign w:val="center"/>
          </w:tcPr>
          <w:p w14:paraId="6063F8C3" w14:textId="77777777" w:rsidR="00B60A0B" w:rsidRPr="00A71F63" w:rsidRDefault="00B60A0B" w:rsidP="00E7797D">
            <w:pPr>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t>6</w:t>
            </w:r>
          </w:p>
        </w:tc>
        <w:tc>
          <w:tcPr>
            <w:tcW w:w="726" w:type="pct"/>
            <w:vAlign w:val="center"/>
          </w:tcPr>
          <w:p w14:paraId="764B31CB" w14:textId="77777777" w:rsidR="00B60A0B" w:rsidRPr="00A71F63" w:rsidRDefault="00B60A0B" w:rsidP="00E7797D">
            <w:pPr>
              <w:contextualSpacing/>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节能、环境标志、无线局域网产品</w:t>
            </w:r>
          </w:p>
        </w:tc>
        <w:tc>
          <w:tcPr>
            <w:tcW w:w="405" w:type="pct"/>
            <w:vAlign w:val="center"/>
          </w:tcPr>
          <w:p w14:paraId="3DC23A99"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1.5</w:t>
            </w:r>
          </w:p>
        </w:tc>
        <w:tc>
          <w:tcPr>
            <w:tcW w:w="3030" w:type="pct"/>
            <w:vAlign w:val="center"/>
          </w:tcPr>
          <w:p w14:paraId="5F4ED12D"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6DBBA421"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52947EB2" w14:textId="272A0589"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w:t>
            </w:r>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p w14:paraId="25CD647B" w14:textId="68963C28"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③投标产品属于优先采购范围内的无线局域网产品的，提供政府采购清单</w:t>
            </w:r>
            <w:proofErr w:type="gramStart"/>
            <w:r w:rsidRPr="00A71F63">
              <w:rPr>
                <w:rFonts w:ascii="仿宋" w:eastAsia="仿宋" w:hAnsi="仿宋" w:hint="eastAsia"/>
                <w:i w:val="0"/>
                <w:sz w:val="24"/>
                <w:szCs w:val="24"/>
                <w:lang w:eastAsia="zh-CN"/>
              </w:rPr>
              <w:t>对应页并加盖</w:t>
            </w:r>
            <w:proofErr w:type="gramEnd"/>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tc>
        <w:tc>
          <w:tcPr>
            <w:tcW w:w="532" w:type="pct"/>
            <w:vAlign w:val="center"/>
          </w:tcPr>
          <w:p w14:paraId="53949926" w14:textId="77777777" w:rsidR="00B60A0B" w:rsidRPr="00A71F63" w:rsidRDefault="00B60A0B" w:rsidP="00E7797D">
            <w:pPr>
              <w:ind w:left="-38"/>
              <w:contextualSpacing/>
              <w:rPr>
                <w:rFonts w:ascii="仿宋" w:eastAsia="仿宋" w:hAnsi="仿宋" w:cs="宋体"/>
                <w:i w:val="0"/>
                <w:sz w:val="24"/>
                <w:szCs w:val="24"/>
              </w:rPr>
            </w:pPr>
            <w:r w:rsidRPr="00A71F63">
              <w:rPr>
                <w:rFonts w:ascii="仿宋" w:eastAsia="仿宋" w:hAnsi="仿宋" w:cs="宋体" w:hint="eastAsia"/>
                <w:i w:val="0"/>
                <w:sz w:val="24"/>
                <w:szCs w:val="24"/>
              </w:rPr>
              <w:t>审核</w:t>
            </w:r>
          </w:p>
          <w:p w14:paraId="06C4382D"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材料</w:t>
            </w:r>
          </w:p>
        </w:tc>
      </w:tr>
    </w:tbl>
    <w:p w14:paraId="0FFD8246" w14:textId="04BC4893" w:rsidR="00B60A0B" w:rsidRPr="00A71F63" w:rsidRDefault="00B60A0B" w:rsidP="00B60A0B">
      <w:pPr>
        <w:rPr>
          <w:rFonts w:ascii="仿宋" w:eastAsia="仿宋" w:hAnsi="仿宋"/>
          <w:b/>
          <w:bCs/>
          <w:i w:val="0"/>
          <w:kern w:val="44"/>
          <w:sz w:val="24"/>
          <w:szCs w:val="24"/>
          <w:lang w:eastAsia="zh-CN"/>
        </w:rPr>
      </w:pPr>
    </w:p>
    <w:p w14:paraId="633CAA5F" w14:textId="77777777" w:rsidR="002E1404" w:rsidRDefault="002E1404">
      <w:pPr>
        <w:rPr>
          <w:rFonts w:ascii="仿宋" w:eastAsia="仿宋" w:hAnsi="仿宋"/>
          <w:b/>
          <w:bCs/>
          <w:i w:val="0"/>
          <w:sz w:val="24"/>
          <w:szCs w:val="24"/>
          <w:lang w:eastAsia="zh-CN"/>
        </w:rPr>
      </w:pPr>
      <w:r>
        <w:rPr>
          <w:rFonts w:ascii="仿宋" w:hAnsi="仿宋"/>
          <w:i w:val="0"/>
          <w:szCs w:val="24"/>
          <w:lang w:eastAsia="zh-CN"/>
        </w:rPr>
        <w:br w:type="page"/>
      </w:r>
    </w:p>
    <w:p w14:paraId="0EF1B8D0" w14:textId="7F4A5F73" w:rsidR="00B60A0B" w:rsidRPr="00A71F63" w:rsidRDefault="00B60A0B" w:rsidP="005C0524">
      <w:pPr>
        <w:pStyle w:val="30"/>
        <w:rPr>
          <w:rFonts w:ascii="仿宋" w:hAnsi="仿宋"/>
          <w:i w:val="0"/>
          <w:szCs w:val="24"/>
          <w:lang w:eastAsia="zh-CN"/>
        </w:rPr>
      </w:pPr>
      <w:r w:rsidRPr="00A71F63">
        <w:rPr>
          <w:rFonts w:ascii="仿宋" w:hAnsi="仿宋" w:hint="eastAsia"/>
          <w:i w:val="0"/>
          <w:szCs w:val="24"/>
          <w:lang w:eastAsia="zh-CN"/>
        </w:rPr>
        <w:lastRenderedPageBreak/>
        <w:t>采购</w:t>
      </w:r>
      <w:r w:rsidRPr="00A71F63">
        <w:rPr>
          <w:rFonts w:ascii="仿宋" w:hAnsi="仿宋"/>
          <w:i w:val="0"/>
          <w:szCs w:val="24"/>
          <w:lang w:eastAsia="zh-CN"/>
        </w:rPr>
        <w:t>包</w:t>
      </w:r>
      <w:r w:rsidRPr="00A71F63">
        <w:rPr>
          <w:rFonts w:ascii="仿宋" w:hAnsi="仿宋" w:hint="eastAsia"/>
          <w:i w:val="0"/>
          <w:szCs w:val="24"/>
          <w:lang w:eastAsia="zh-CN"/>
        </w:rPr>
        <w:t>五：五官口腔设备类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37"/>
        <w:gridCol w:w="690"/>
        <w:gridCol w:w="5164"/>
        <w:gridCol w:w="907"/>
      </w:tblGrid>
      <w:tr w:rsidR="00B60A0B" w:rsidRPr="00A71F63" w14:paraId="74FBDFB3" w14:textId="77777777" w:rsidTr="00C65474">
        <w:trPr>
          <w:trHeight w:val="428"/>
        </w:trPr>
        <w:tc>
          <w:tcPr>
            <w:tcW w:w="307" w:type="pct"/>
            <w:vAlign w:val="center"/>
          </w:tcPr>
          <w:p w14:paraId="6A4BB1CA"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序号</w:t>
            </w:r>
          </w:p>
        </w:tc>
        <w:tc>
          <w:tcPr>
            <w:tcW w:w="726" w:type="pct"/>
            <w:vAlign w:val="center"/>
          </w:tcPr>
          <w:p w14:paraId="74F0955B" w14:textId="77777777" w:rsidR="00B60A0B" w:rsidRPr="00A71F63" w:rsidRDefault="00B60A0B" w:rsidP="00E7797D">
            <w:pPr>
              <w:ind w:firstLine="28"/>
              <w:rPr>
                <w:rFonts w:ascii="仿宋" w:eastAsia="仿宋" w:hAnsi="仿宋"/>
                <w:i w:val="0"/>
                <w:iCs w:val="0"/>
                <w:sz w:val="24"/>
                <w:szCs w:val="24"/>
              </w:rPr>
            </w:pPr>
            <w:r w:rsidRPr="00A71F63">
              <w:rPr>
                <w:rFonts w:ascii="仿宋" w:eastAsia="仿宋" w:hAnsi="仿宋" w:hint="eastAsia"/>
                <w:i w:val="0"/>
                <w:sz w:val="24"/>
                <w:szCs w:val="24"/>
              </w:rPr>
              <w:t>评分因素</w:t>
            </w:r>
          </w:p>
        </w:tc>
        <w:tc>
          <w:tcPr>
            <w:tcW w:w="405" w:type="pct"/>
            <w:vAlign w:val="center"/>
          </w:tcPr>
          <w:p w14:paraId="4C9EB161"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分值</w:t>
            </w:r>
          </w:p>
        </w:tc>
        <w:tc>
          <w:tcPr>
            <w:tcW w:w="3030" w:type="pct"/>
            <w:vAlign w:val="center"/>
          </w:tcPr>
          <w:p w14:paraId="7F07B0AC"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评分标准</w:t>
            </w:r>
          </w:p>
        </w:tc>
        <w:tc>
          <w:tcPr>
            <w:tcW w:w="532" w:type="pct"/>
            <w:vAlign w:val="center"/>
          </w:tcPr>
          <w:p w14:paraId="6511BFE7" w14:textId="77777777" w:rsidR="00B60A0B" w:rsidRPr="00A71F63" w:rsidRDefault="00B60A0B" w:rsidP="00E7797D">
            <w:pPr>
              <w:jc w:val="center"/>
              <w:rPr>
                <w:rFonts w:ascii="仿宋" w:eastAsia="仿宋" w:hAnsi="仿宋"/>
                <w:i w:val="0"/>
                <w:iCs w:val="0"/>
                <w:sz w:val="24"/>
                <w:szCs w:val="24"/>
              </w:rPr>
            </w:pPr>
            <w:r w:rsidRPr="00A71F63">
              <w:rPr>
                <w:rFonts w:ascii="仿宋" w:eastAsia="仿宋" w:hAnsi="仿宋" w:hint="eastAsia"/>
                <w:i w:val="0"/>
                <w:sz w:val="24"/>
                <w:szCs w:val="24"/>
              </w:rPr>
              <w:t>说明</w:t>
            </w:r>
          </w:p>
        </w:tc>
      </w:tr>
      <w:tr w:rsidR="00B60A0B" w:rsidRPr="00A71F63" w14:paraId="0EF9D5FB" w14:textId="77777777" w:rsidTr="00C65474">
        <w:trPr>
          <w:trHeight w:val="376"/>
        </w:trPr>
        <w:tc>
          <w:tcPr>
            <w:tcW w:w="5000" w:type="pct"/>
            <w:gridSpan w:val="5"/>
            <w:vAlign w:val="center"/>
          </w:tcPr>
          <w:p w14:paraId="7DC1CD9C" w14:textId="77777777" w:rsidR="00B60A0B" w:rsidRPr="00A71F63" w:rsidRDefault="00B60A0B" w:rsidP="00E7797D">
            <w:pPr>
              <w:ind w:left="-38"/>
              <w:jc w:val="center"/>
              <w:rPr>
                <w:rFonts w:ascii="仿宋" w:eastAsia="仿宋" w:hAnsi="仿宋"/>
                <w:i w:val="0"/>
                <w:iCs w:val="0"/>
                <w:sz w:val="24"/>
                <w:szCs w:val="24"/>
              </w:rPr>
            </w:pPr>
            <w:r w:rsidRPr="00A71F63">
              <w:rPr>
                <w:rFonts w:ascii="仿宋" w:eastAsia="仿宋" w:hAnsi="仿宋"/>
                <w:i w:val="0"/>
                <w:sz w:val="24"/>
                <w:szCs w:val="24"/>
              </w:rPr>
              <w:t>报价部分</w:t>
            </w:r>
            <w:r w:rsidRPr="00A71F63">
              <w:rPr>
                <w:rFonts w:ascii="仿宋" w:eastAsia="仿宋" w:hAnsi="仿宋" w:hint="eastAsia"/>
                <w:i w:val="0"/>
                <w:sz w:val="24"/>
                <w:szCs w:val="24"/>
              </w:rPr>
              <w:t>30%</w:t>
            </w:r>
          </w:p>
        </w:tc>
      </w:tr>
      <w:tr w:rsidR="00B60A0B" w:rsidRPr="00A71F63" w14:paraId="3A90CCEF" w14:textId="77777777" w:rsidTr="00C65474">
        <w:trPr>
          <w:trHeight w:val="1490"/>
        </w:trPr>
        <w:tc>
          <w:tcPr>
            <w:tcW w:w="307" w:type="pct"/>
            <w:vAlign w:val="center"/>
          </w:tcPr>
          <w:p w14:paraId="2192BED9"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1</w:t>
            </w:r>
          </w:p>
        </w:tc>
        <w:tc>
          <w:tcPr>
            <w:tcW w:w="726" w:type="pct"/>
            <w:vAlign w:val="center"/>
          </w:tcPr>
          <w:p w14:paraId="15B05B4F" w14:textId="77777777" w:rsidR="00B60A0B" w:rsidRPr="00A71F63" w:rsidRDefault="00B60A0B" w:rsidP="00E7797D">
            <w:pPr>
              <w:rPr>
                <w:rFonts w:ascii="仿宋" w:eastAsia="仿宋" w:hAnsi="仿宋" w:cs="宋体"/>
                <w:i w:val="0"/>
                <w:snapToGrid w:val="0"/>
                <w:sz w:val="24"/>
                <w:szCs w:val="24"/>
              </w:rPr>
            </w:pPr>
            <w:r w:rsidRPr="00A71F63">
              <w:rPr>
                <w:rFonts w:ascii="仿宋" w:eastAsia="仿宋" w:hAnsi="仿宋" w:cs="宋体" w:hint="eastAsia"/>
                <w:i w:val="0"/>
                <w:sz w:val="24"/>
                <w:szCs w:val="24"/>
              </w:rPr>
              <w:t>报价</w:t>
            </w:r>
          </w:p>
        </w:tc>
        <w:tc>
          <w:tcPr>
            <w:tcW w:w="405" w:type="pct"/>
            <w:vAlign w:val="center"/>
          </w:tcPr>
          <w:p w14:paraId="29AB9C53"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napToGrid w:val="0"/>
                <w:sz w:val="24"/>
                <w:szCs w:val="24"/>
              </w:rPr>
              <w:t>30</w:t>
            </w:r>
          </w:p>
        </w:tc>
        <w:tc>
          <w:tcPr>
            <w:tcW w:w="3030" w:type="pct"/>
            <w:vAlign w:val="center"/>
          </w:tcPr>
          <w:p w14:paraId="3798DF97"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满足招标文件要求且投标价格最低的投标报价为评标基准价，其价格分为满分。其他投标人的价格</w:t>
            </w:r>
            <w:proofErr w:type="gramStart"/>
            <w:r w:rsidRPr="00A71F63">
              <w:rPr>
                <w:rFonts w:ascii="仿宋" w:eastAsia="仿宋" w:hAnsi="仿宋" w:hint="eastAsia"/>
                <w:i w:val="0"/>
                <w:sz w:val="24"/>
                <w:szCs w:val="24"/>
                <w:lang w:eastAsia="zh-CN"/>
              </w:rPr>
              <w:t>分统一</w:t>
            </w:r>
            <w:proofErr w:type="gramEnd"/>
            <w:r w:rsidRPr="00A71F63">
              <w:rPr>
                <w:rFonts w:ascii="仿宋" w:eastAsia="仿宋" w:hAnsi="仿宋" w:hint="eastAsia"/>
                <w:i w:val="0"/>
                <w:sz w:val="24"/>
                <w:szCs w:val="24"/>
                <w:lang w:eastAsia="zh-CN"/>
              </w:rPr>
              <w:t>按照下列公式计算：投标报价得分=(评标基准价÷投标报价)×30%×100。</w:t>
            </w:r>
          </w:p>
        </w:tc>
        <w:tc>
          <w:tcPr>
            <w:tcW w:w="532" w:type="pct"/>
            <w:vAlign w:val="center"/>
          </w:tcPr>
          <w:p w14:paraId="7EC6699C"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现场</w:t>
            </w:r>
          </w:p>
          <w:p w14:paraId="1CCE89FF"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计算</w:t>
            </w:r>
          </w:p>
        </w:tc>
      </w:tr>
      <w:tr w:rsidR="00B60A0B" w:rsidRPr="00A71F63" w14:paraId="4BD21420" w14:textId="77777777" w:rsidTr="00C65474">
        <w:trPr>
          <w:trHeight w:val="344"/>
        </w:trPr>
        <w:tc>
          <w:tcPr>
            <w:tcW w:w="5000" w:type="pct"/>
            <w:gridSpan w:val="5"/>
            <w:vAlign w:val="center"/>
          </w:tcPr>
          <w:p w14:paraId="6012C9BC"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i w:val="0"/>
                <w:sz w:val="24"/>
                <w:szCs w:val="24"/>
              </w:rPr>
              <w:t>技术服务部分</w:t>
            </w:r>
            <w:r w:rsidRPr="00A71F63">
              <w:rPr>
                <w:rFonts w:ascii="仿宋" w:eastAsia="仿宋" w:hAnsi="仿宋" w:hint="eastAsia"/>
                <w:i w:val="0"/>
                <w:sz w:val="24"/>
                <w:szCs w:val="24"/>
              </w:rPr>
              <w:t>47%</w:t>
            </w:r>
          </w:p>
        </w:tc>
      </w:tr>
      <w:tr w:rsidR="00B60A0B" w:rsidRPr="00A71F63" w14:paraId="3F73F30D" w14:textId="77777777" w:rsidTr="00C65474">
        <w:trPr>
          <w:trHeight w:val="2249"/>
        </w:trPr>
        <w:tc>
          <w:tcPr>
            <w:tcW w:w="307" w:type="pct"/>
            <w:vAlign w:val="center"/>
          </w:tcPr>
          <w:p w14:paraId="555AFFDE" w14:textId="77777777" w:rsidR="00B60A0B" w:rsidRPr="00A71F63" w:rsidRDefault="00B60A0B" w:rsidP="00E7797D">
            <w:pPr>
              <w:ind w:firstLine="28"/>
              <w:jc w:val="center"/>
              <w:rPr>
                <w:rFonts w:ascii="仿宋" w:eastAsia="仿宋" w:hAnsi="仿宋"/>
                <w:i w:val="0"/>
                <w:sz w:val="24"/>
                <w:szCs w:val="24"/>
              </w:rPr>
            </w:pPr>
            <w:r w:rsidRPr="00A71F63">
              <w:rPr>
                <w:rFonts w:ascii="仿宋" w:eastAsia="仿宋" w:hAnsi="仿宋" w:hint="eastAsia"/>
                <w:i w:val="0"/>
                <w:sz w:val="24"/>
                <w:szCs w:val="24"/>
              </w:rPr>
              <w:t>2</w:t>
            </w:r>
          </w:p>
        </w:tc>
        <w:tc>
          <w:tcPr>
            <w:tcW w:w="726" w:type="pct"/>
            <w:vAlign w:val="center"/>
          </w:tcPr>
          <w:p w14:paraId="1F16C53C"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采购标的需满足的质量、安全、技术规格、物理特性、功能等要求</w:t>
            </w:r>
          </w:p>
        </w:tc>
        <w:tc>
          <w:tcPr>
            <w:tcW w:w="405" w:type="pct"/>
            <w:vAlign w:val="center"/>
          </w:tcPr>
          <w:p w14:paraId="4799639E"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47</w:t>
            </w:r>
          </w:p>
        </w:tc>
        <w:tc>
          <w:tcPr>
            <w:tcW w:w="3030" w:type="pct"/>
            <w:vAlign w:val="center"/>
          </w:tcPr>
          <w:p w14:paraId="628F6F8D" w14:textId="04F955EE"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1、所投非★项产品的质量、安全、技术规格、物理特性、功能等要求满足招标文件相关要求的14分，每有一条不满足扣0.1分扣完为止；</w:t>
            </w:r>
          </w:p>
          <w:p w14:paraId="33B7552E" w14:textId="6C623651" w:rsidR="00B60A0B" w:rsidRPr="00A71F63" w:rsidRDefault="00B60A0B" w:rsidP="005B2F7F">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2、所投★项产品的质量、安全、技术规格、物理特性、功能等要求满足招标文件相关要求的得33分，每有一条不满足招标文件相关要求扣1分扣完为止。 </w:t>
            </w:r>
          </w:p>
        </w:tc>
        <w:tc>
          <w:tcPr>
            <w:tcW w:w="532" w:type="pct"/>
            <w:vAlign w:val="center"/>
          </w:tcPr>
          <w:p w14:paraId="1B4BA133"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审核材料</w:t>
            </w:r>
            <w:r w:rsidRPr="00A71F63">
              <w:rPr>
                <w:rFonts w:ascii="仿宋" w:eastAsia="仿宋" w:hAnsi="仿宋" w:hint="eastAsia"/>
                <w:i w:val="0"/>
                <w:sz w:val="24"/>
                <w:szCs w:val="24"/>
                <w:lang w:eastAsia="zh-CN"/>
              </w:rPr>
              <w:t>（此项评分不包含标注了实质性要求的内容）</w:t>
            </w:r>
          </w:p>
        </w:tc>
      </w:tr>
      <w:tr w:rsidR="00B60A0B" w:rsidRPr="00A71F63" w14:paraId="591365D0" w14:textId="77777777" w:rsidTr="00C65474">
        <w:trPr>
          <w:trHeight w:val="410"/>
        </w:trPr>
        <w:tc>
          <w:tcPr>
            <w:tcW w:w="5000" w:type="pct"/>
            <w:gridSpan w:val="5"/>
            <w:vAlign w:val="center"/>
          </w:tcPr>
          <w:p w14:paraId="5E40052D" w14:textId="77777777" w:rsidR="00B60A0B" w:rsidRPr="00A71F63" w:rsidRDefault="00B60A0B"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履约能力及其它商务要求23%</w:t>
            </w:r>
          </w:p>
        </w:tc>
      </w:tr>
      <w:tr w:rsidR="00B60A0B" w:rsidRPr="00A71F63" w14:paraId="32EB5A53" w14:textId="77777777" w:rsidTr="00C65474">
        <w:trPr>
          <w:trHeight w:val="766"/>
        </w:trPr>
        <w:tc>
          <w:tcPr>
            <w:tcW w:w="307" w:type="pct"/>
            <w:vAlign w:val="center"/>
          </w:tcPr>
          <w:p w14:paraId="5835CDEE"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726" w:type="pct"/>
            <w:vAlign w:val="center"/>
          </w:tcPr>
          <w:p w14:paraId="2329F67C"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项目实施方案</w:t>
            </w:r>
          </w:p>
        </w:tc>
        <w:tc>
          <w:tcPr>
            <w:tcW w:w="405" w:type="pct"/>
            <w:vAlign w:val="center"/>
          </w:tcPr>
          <w:p w14:paraId="1BE1B06A"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8</w:t>
            </w:r>
          </w:p>
        </w:tc>
        <w:tc>
          <w:tcPr>
            <w:tcW w:w="3030" w:type="pct"/>
          </w:tcPr>
          <w:p w14:paraId="3C39A348"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投标人根据招标文件“项目实施要求”提供项目实施方案，方案内容满足招标文件相关要求得3分，每有一条内容不满足招标文件要求扣1分扣完为止；</w:t>
            </w:r>
          </w:p>
          <w:p w14:paraId="0A39D3A8"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677986FB"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1、所投方案中制定的配送方案包含配送计划及安排、配送任务、技术支持体系，有利于保障配送质量的加3分；</w:t>
            </w:r>
          </w:p>
          <w:p w14:paraId="3C3C38CE"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A71F63">
              <w:rPr>
                <w:rFonts w:ascii="仿宋" w:eastAsia="仿宋" w:hAnsi="仿宋" w:cs="宋体" w:hint="eastAsia"/>
                <w:i w:val="0"/>
                <w:sz w:val="24"/>
                <w:szCs w:val="24"/>
                <w:lang w:eastAsia="zh-CN"/>
              </w:rPr>
              <w:t>控时间</w:t>
            </w:r>
            <w:proofErr w:type="gramEnd"/>
            <w:r w:rsidRPr="00A71F63">
              <w:rPr>
                <w:rFonts w:ascii="仿宋" w:eastAsia="仿宋" w:hAnsi="仿宋" w:cs="宋体" w:hint="eastAsia"/>
                <w:i w:val="0"/>
                <w:sz w:val="24"/>
                <w:szCs w:val="24"/>
                <w:lang w:eastAsia="zh-CN"/>
              </w:rPr>
              <w:t>进行和采购人进行实施进度监管的加2分。</w:t>
            </w:r>
          </w:p>
        </w:tc>
        <w:tc>
          <w:tcPr>
            <w:tcW w:w="532" w:type="pct"/>
            <w:vAlign w:val="center"/>
          </w:tcPr>
          <w:p w14:paraId="6D5C06B5"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审核</w:t>
            </w:r>
          </w:p>
          <w:p w14:paraId="7E7A3FB7"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材料</w:t>
            </w:r>
          </w:p>
        </w:tc>
      </w:tr>
      <w:tr w:rsidR="00B60A0B" w:rsidRPr="00A71F63" w14:paraId="6561766E" w14:textId="77777777" w:rsidTr="00C65474">
        <w:trPr>
          <w:trHeight w:val="766"/>
        </w:trPr>
        <w:tc>
          <w:tcPr>
            <w:tcW w:w="307" w:type="pct"/>
            <w:vAlign w:val="center"/>
          </w:tcPr>
          <w:p w14:paraId="09F4EBF6"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726" w:type="pct"/>
            <w:vAlign w:val="center"/>
          </w:tcPr>
          <w:p w14:paraId="140CECA0"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hint="eastAsia"/>
                <w:i w:val="0"/>
                <w:sz w:val="24"/>
                <w:szCs w:val="24"/>
              </w:rPr>
              <w:t>培训方案</w:t>
            </w:r>
          </w:p>
        </w:tc>
        <w:tc>
          <w:tcPr>
            <w:tcW w:w="405" w:type="pct"/>
            <w:vAlign w:val="center"/>
          </w:tcPr>
          <w:p w14:paraId="4EDE68B3"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4.5</w:t>
            </w:r>
          </w:p>
        </w:tc>
        <w:tc>
          <w:tcPr>
            <w:tcW w:w="3030" w:type="pct"/>
            <w:vAlign w:val="center"/>
          </w:tcPr>
          <w:p w14:paraId="45638C2B"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投标人根据招标文件“培训要求”提供培训方案，方案满足招标文件相关要求得1.5分；不满足招标文件要求此项不得分；</w:t>
            </w:r>
          </w:p>
          <w:p w14:paraId="1705321A"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在完全满足招标文件“培训要求”的基础上，所投方案能体现出更优的对应以下内容进行加分：</w:t>
            </w:r>
          </w:p>
          <w:p w14:paraId="3D5FD92D"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1、所投方案中提供的培训方案有利于科室具体</w:t>
            </w:r>
            <w:r w:rsidRPr="00A71F63">
              <w:rPr>
                <w:rFonts w:ascii="仿宋" w:eastAsia="仿宋" w:hAnsi="仿宋" w:cs="宋体" w:hint="eastAsia"/>
                <w:i w:val="0"/>
                <w:sz w:val="24"/>
                <w:szCs w:val="24"/>
                <w:lang w:eastAsia="zh-CN"/>
              </w:rPr>
              <w:lastRenderedPageBreak/>
              <w:t>使用人员能快速熟练地操作全部设备并能进行常见故障排除的加3分。</w:t>
            </w:r>
          </w:p>
        </w:tc>
        <w:tc>
          <w:tcPr>
            <w:tcW w:w="532" w:type="pct"/>
            <w:vAlign w:val="center"/>
          </w:tcPr>
          <w:p w14:paraId="211B6300"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lastRenderedPageBreak/>
              <w:t>审核</w:t>
            </w:r>
          </w:p>
          <w:p w14:paraId="32B1ADB3"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1FD6AE73" w14:textId="77777777" w:rsidTr="00C65474">
        <w:trPr>
          <w:trHeight w:val="766"/>
        </w:trPr>
        <w:tc>
          <w:tcPr>
            <w:tcW w:w="307" w:type="pct"/>
            <w:vAlign w:val="center"/>
          </w:tcPr>
          <w:p w14:paraId="670941F6"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5</w:t>
            </w:r>
          </w:p>
        </w:tc>
        <w:tc>
          <w:tcPr>
            <w:tcW w:w="726" w:type="pct"/>
            <w:vAlign w:val="center"/>
          </w:tcPr>
          <w:p w14:paraId="693458B3"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售后服务及质保方案</w:t>
            </w:r>
          </w:p>
        </w:tc>
        <w:tc>
          <w:tcPr>
            <w:tcW w:w="405" w:type="pct"/>
            <w:vAlign w:val="center"/>
          </w:tcPr>
          <w:p w14:paraId="183BBF2B"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9</w:t>
            </w:r>
          </w:p>
        </w:tc>
        <w:tc>
          <w:tcPr>
            <w:tcW w:w="3030" w:type="pct"/>
            <w:vAlign w:val="center"/>
          </w:tcPr>
          <w:p w14:paraId="47219CED"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”提供售后服务及质保方案，方案满足招标文件相关要求得3分；每有一条内容不满足招标文件要求扣1分扣完为止；</w:t>
            </w:r>
          </w:p>
          <w:p w14:paraId="6F8E14CC"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”的基础上，所投方案能体现出更优的对应以下内容进行加分：</w:t>
            </w:r>
          </w:p>
          <w:p w14:paraId="38C0DB1C"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1、所投方案中有更优的售后响应时间并提出保障响应的具体措施的加3分；</w:t>
            </w:r>
          </w:p>
          <w:p w14:paraId="59A28488"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2、所投方案能体现出详细的维护计划确保设备正常运转且有助于减少采购人在设备使用过程中遇到的技术问题的加3分；</w:t>
            </w:r>
          </w:p>
          <w:p w14:paraId="4AC33A8F"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cs="宋体" w:hint="eastAsia"/>
                <w:i w:val="0"/>
                <w:sz w:val="24"/>
                <w:szCs w:val="24"/>
                <w:lang w:eastAsia="zh-CN"/>
              </w:rPr>
              <w:t>未提供或提供的售后服务及质保方案不可行的此项不得分。</w:t>
            </w:r>
          </w:p>
        </w:tc>
        <w:tc>
          <w:tcPr>
            <w:tcW w:w="532" w:type="pct"/>
            <w:vAlign w:val="center"/>
          </w:tcPr>
          <w:p w14:paraId="3EAA6208"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297F9DD5"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5DB1B434" w14:textId="77777777" w:rsidTr="00C65474">
        <w:trPr>
          <w:trHeight w:val="766"/>
        </w:trPr>
        <w:tc>
          <w:tcPr>
            <w:tcW w:w="307" w:type="pct"/>
            <w:vAlign w:val="center"/>
          </w:tcPr>
          <w:p w14:paraId="09EF42DA" w14:textId="77777777" w:rsidR="00B60A0B" w:rsidRPr="00A71F63" w:rsidRDefault="00B60A0B" w:rsidP="00E7797D">
            <w:pPr>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t>6</w:t>
            </w:r>
          </w:p>
        </w:tc>
        <w:tc>
          <w:tcPr>
            <w:tcW w:w="726" w:type="pct"/>
            <w:vAlign w:val="center"/>
          </w:tcPr>
          <w:p w14:paraId="3AE46D34" w14:textId="77777777" w:rsidR="00B60A0B" w:rsidRPr="00A71F63" w:rsidRDefault="00B60A0B" w:rsidP="00E7797D">
            <w:pPr>
              <w:contextualSpacing/>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节能、环境标志、无线局域网产品</w:t>
            </w:r>
          </w:p>
        </w:tc>
        <w:tc>
          <w:tcPr>
            <w:tcW w:w="405" w:type="pct"/>
            <w:vAlign w:val="center"/>
          </w:tcPr>
          <w:p w14:paraId="683E2CB8"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1.5</w:t>
            </w:r>
          </w:p>
        </w:tc>
        <w:tc>
          <w:tcPr>
            <w:tcW w:w="3030" w:type="pct"/>
            <w:vAlign w:val="center"/>
          </w:tcPr>
          <w:p w14:paraId="34467DF7"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0F5B2E85"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38146A3A" w14:textId="0BA606C5"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w:t>
            </w:r>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p w14:paraId="023BF89C" w14:textId="70E01470"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③投标产品属于优先采购范围内的无线局域网产品的，提供政府采购清单</w:t>
            </w:r>
            <w:proofErr w:type="gramStart"/>
            <w:r w:rsidRPr="00A71F63">
              <w:rPr>
                <w:rFonts w:ascii="仿宋" w:eastAsia="仿宋" w:hAnsi="仿宋" w:hint="eastAsia"/>
                <w:i w:val="0"/>
                <w:sz w:val="24"/>
                <w:szCs w:val="24"/>
                <w:lang w:eastAsia="zh-CN"/>
              </w:rPr>
              <w:t>对应页并加盖</w:t>
            </w:r>
            <w:proofErr w:type="gramEnd"/>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tc>
        <w:tc>
          <w:tcPr>
            <w:tcW w:w="532" w:type="pct"/>
            <w:vAlign w:val="center"/>
          </w:tcPr>
          <w:p w14:paraId="51BD1B5D" w14:textId="77777777" w:rsidR="00B60A0B" w:rsidRPr="00A71F63" w:rsidRDefault="00B60A0B" w:rsidP="00E7797D">
            <w:pPr>
              <w:ind w:left="-38"/>
              <w:contextualSpacing/>
              <w:rPr>
                <w:rFonts w:ascii="仿宋" w:eastAsia="仿宋" w:hAnsi="仿宋" w:cs="宋体"/>
                <w:i w:val="0"/>
                <w:sz w:val="24"/>
                <w:szCs w:val="24"/>
              </w:rPr>
            </w:pPr>
            <w:r w:rsidRPr="00A71F63">
              <w:rPr>
                <w:rFonts w:ascii="仿宋" w:eastAsia="仿宋" w:hAnsi="仿宋" w:cs="宋体" w:hint="eastAsia"/>
                <w:i w:val="0"/>
                <w:sz w:val="24"/>
                <w:szCs w:val="24"/>
              </w:rPr>
              <w:t>审核</w:t>
            </w:r>
          </w:p>
          <w:p w14:paraId="5ECF9C72"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材料</w:t>
            </w:r>
          </w:p>
        </w:tc>
      </w:tr>
    </w:tbl>
    <w:p w14:paraId="055B1339" w14:textId="77777777" w:rsidR="00B60A0B" w:rsidRPr="00A71F63" w:rsidRDefault="00B60A0B" w:rsidP="00B60A0B">
      <w:pPr>
        <w:pStyle w:val="a0"/>
        <w:numPr>
          <w:ilvl w:val="0"/>
          <w:numId w:val="0"/>
        </w:numPr>
        <w:ind w:left="360" w:hanging="360"/>
        <w:rPr>
          <w:rFonts w:ascii="仿宋" w:eastAsia="仿宋" w:hAnsi="仿宋"/>
          <w:kern w:val="44"/>
          <w:sz w:val="24"/>
        </w:rPr>
      </w:pPr>
    </w:p>
    <w:p w14:paraId="11FD2D81" w14:textId="77777777" w:rsidR="00B60A0B" w:rsidRPr="00A71F63" w:rsidRDefault="00B60A0B" w:rsidP="00B60A0B">
      <w:pPr>
        <w:rPr>
          <w:rFonts w:ascii="仿宋" w:eastAsia="仿宋" w:hAnsi="仿宋"/>
          <w:b/>
          <w:bCs/>
          <w:i w:val="0"/>
          <w:kern w:val="44"/>
          <w:sz w:val="24"/>
          <w:szCs w:val="24"/>
        </w:rPr>
      </w:pPr>
    </w:p>
    <w:p w14:paraId="38C75F64" w14:textId="77777777" w:rsidR="00B60A0B" w:rsidRPr="00A71F63" w:rsidRDefault="00B60A0B" w:rsidP="00B60A0B">
      <w:pPr>
        <w:rPr>
          <w:rFonts w:ascii="仿宋" w:eastAsia="仿宋" w:hAnsi="仿宋"/>
          <w:b/>
          <w:bCs/>
          <w:i w:val="0"/>
          <w:kern w:val="44"/>
          <w:sz w:val="24"/>
          <w:szCs w:val="24"/>
        </w:rPr>
      </w:pPr>
      <w:r w:rsidRPr="00A71F63">
        <w:rPr>
          <w:rFonts w:ascii="仿宋" w:eastAsia="仿宋" w:hAnsi="仿宋"/>
          <w:i w:val="0"/>
          <w:sz w:val="24"/>
          <w:szCs w:val="24"/>
        </w:rPr>
        <w:br w:type="page"/>
      </w:r>
    </w:p>
    <w:p w14:paraId="36EF0748" w14:textId="2F7CE7A8" w:rsidR="00B60A0B" w:rsidRPr="00A71F63" w:rsidRDefault="00B60A0B" w:rsidP="005C0524">
      <w:pPr>
        <w:pStyle w:val="30"/>
        <w:rPr>
          <w:rFonts w:ascii="仿宋" w:hAnsi="仿宋"/>
          <w:i w:val="0"/>
          <w:szCs w:val="24"/>
          <w:lang w:eastAsia="zh-CN"/>
        </w:rPr>
      </w:pPr>
      <w:r w:rsidRPr="00A71F63">
        <w:rPr>
          <w:rFonts w:ascii="仿宋" w:hAnsi="仿宋" w:hint="eastAsia"/>
          <w:i w:val="0"/>
          <w:szCs w:val="24"/>
        </w:rPr>
        <w:lastRenderedPageBreak/>
        <w:t>采购</w:t>
      </w:r>
      <w:r w:rsidRPr="00A71F63">
        <w:rPr>
          <w:rFonts w:ascii="仿宋" w:hAnsi="仿宋"/>
          <w:i w:val="0"/>
          <w:szCs w:val="24"/>
        </w:rPr>
        <w:t>包</w:t>
      </w:r>
      <w:r w:rsidRPr="00A71F63">
        <w:rPr>
          <w:rFonts w:ascii="仿宋" w:hAnsi="仿宋" w:hint="eastAsia"/>
          <w:i w:val="0"/>
          <w:szCs w:val="24"/>
        </w:rPr>
        <w:t>六：中医设备类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217"/>
        <w:gridCol w:w="678"/>
        <w:gridCol w:w="5083"/>
        <w:gridCol w:w="1029"/>
      </w:tblGrid>
      <w:tr w:rsidR="00B60A0B" w:rsidRPr="00A71F63" w14:paraId="170EA9C2" w14:textId="77777777" w:rsidTr="00C65474">
        <w:trPr>
          <w:trHeight w:val="428"/>
        </w:trPr>
        <w:tc>
          <w:tcPr>
            <w:tcW w:w="302" w:type="pct"/>
            <w:vAlign w:val="center"/>
          </w:tcPr>
          <w:p w14:paraId="0AF72B41"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序号</w:t>
            </w:r>
          </w:p>
        </w:tc>
        <w:tc>
          <w:tcPr>
            <w:tcW w:w="714" w:type="pct"/>
            <w:vAlign w:val="center"/>
          </w:tcPr>
          <w:p w14:paraId="474304C6" w14:textId="77777777" w:rsidR="00B60A0B" w:rsidRPr="00A71F63" w:rsidRDefault="00B60A0B" w:rsidP="00E7797D">
            <w:pPr>
              <w:ind w:firstLine="28"/>
              <w:rPr>
                <w:rFonts w:ascii="仿宋" w:eastAsia="仿宋" w:hAnsi="仿宋"/>
                <w:i w:val="0"/>
                <w:iCs w:val="0"/>
                <w:sz w:val="24"/>
                <w:szCs w:val="24"/>
              </w:rPr>
            </w:pPr>
            <w:r w:rsidRPr="00A71F63">
              <w:rPr>
                <w:rFonts w:ascii="仿宋" w:eastAsia="仿宋" w:hAnsi="仿宋" w:hint="eastAsia"/>
                <w:i w:val="0"/>
                <w:sz w:val="24"/>
                <w:szCs w:val="24"/>
              </w:rPr>
              <w:t>评分因素</w:t>
            </w:r>
          </w:p>
        </w:tc>
        <w:tc>
          <w:tcPr>
            <w:tcW w:w="398" w:type="pct"/>
            <w:vAlign w:val="center"/>
          </w:tcPr>
          <w:p w14:paraId="711B078E"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分值</w:t>
            </w:r>
          </w:p>
        </w:tc>
        <w:tc>
          <w:tcPr>
            <w:tcW w:w="2982" w:type="pct"/>
            <w:vAlign w:val="center"/>
          </w:tcPr>
          <w:p w14:paraId="34FDB471"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评分标准</w:t>
            </w:r>
          </w:p>
        </w:tc>
        <w:tc>
          <w:tcPr>
            <w:tcW w:w="603" w:type="pct"/>
            <w:vAlign w:val="center"/>
          </w:tcPr>
          <w:p w14:paraId="04003570" w14:textId="77777777" w:rsidR="00B60A0B" w:rsidRPr="00A71F63" w:rsidRDefault="00B60A0B" w:rsidP="00E7797D">
            <w:pPr>
              <w:jc w:val="center"/>
              <w:rPr>
                <w:rFonts w:ascii="仿宋" w:eastAsia="仿宋" w:hAnsi="仿宋"/>
                <w:i w:val="0"/>
                <w:iCs w:val="0"/>
                <w:sz w:val="24"/>
                <w:szCs w:val="24"/>
              </w:rPr>
            </w:pPr>
            <w:r w:rsidRPr="00A71F63">
              <w:rPr>
                <w:rFonts w:ascii="仿宋" w:eastAsia="仿宋" w:hAnsi="仿宋" w:hint="eastAsia"/>
                <w:i w:val="0"/>
                <w:sz w:val="24"/>
                <w:szCs w:val="24"/>
              </w:rPr>
              <w:t>说明</w:t>
            </w:r>
          </w:p>
        </w:tc>
      </w:tr>
      <w:tr w:rsidR="00B60A0B" w:rsidRPr="00A71F63" w14:paraId="3527F32B" w14:textId="77777777" w:rsidTr="00C65474">
        <w:trPr>
          <w:trHeight w:val="376"/>
        </w:trPr>
        <w:tc>
          <w:tcPr>
            <w:tcW w:w="5000" w:type="pct"/>
            <w:gridSpan w:val="5"/>
            <w:vAlign w:val="center"/>
          </w:tcPr>
          <w:p w14:paraId="2893476D" w14:textId="77777777" w:rsidR="00B60A0B" w:rsidRPr="00A71F63" w:rsidRDefault="00B60A0B" w:rsidP="00E7797D">
            <w:pPr>
              <w:ind w:left="-38"/>
              <w:jc w:val="center"/>
              <w:rPr>
                <w:rFonts w:ascii="仿宋" w:eastAsia="仿宋" w:hAnsi="仿宋"/>
                <w:i w:val="0"/>
                <w:iCs w:val="0"/>
                <w:sz w:val="24"/>
                <w:szCs w:val="24"/>
              </w:rPr>
            </w:pPr>
            <w:r w:rsidRPr="00A71F63">
              <w:rPr>
                <w:rFonts w:ascii="仿宋" w:eastAsia="仿宋" w:hAnsi="仿宋"/>
                <w:i w:val="0"/>
                <w:sz w:val="24"/>
                <w:szCs w:val="24"/>
              </w:rPr>
              <w:t>报价部分</w:t>
            </w:r>
            <w:r w:rsidRPr="00A71F63">
              <w:rPr>
                <w:rFonts w:ascii="仿宋" w:eastAsia="仿宋" w:hAnsi="仿宋" w:hint="eastAsia"/>
                <w:i w:val="0"/>
                <w:sz w:val="24"/>
                <w:szCs w:val="24"/>
              </w:rPr>
              <w:t>30%</w:t>
            </w:r>
          </w:p>
        </w:tc>
      </w:tr>
      <w:tr w:rsidR="00B60A0B" w:rsidRPr="00A71F63" w14:paraId="438FC30D" w14:textId="77777777" w:rsidTr="00C65474">
        <w:trPr>
          <w:trHeight w:val="1491"/>
        </w:trPr>
        <w:tc>
          <w:tcPr>
            <w:tcW w:w="302" w:type="pct"/>
            <w:vAlign w:val="center"/>
          </w:tcPr>
          <w:p w14:paraId="58A898E7"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1</w:t>
            </w:r>
          </w:p>
        </w:tc>
        <w:tc>
          <w:tcPr>
            <w:tcW w:w="714" w:type="pct"/>
            <w:vAlign w:val="center"/>
          </w:tcPr>
          <w:p w14:paraId="56FEBF6A" w14:textId="77777777" w:rsidR="00B60A0B" w:rsidRPr="00A71F63" w:rsidRDefault="00B60A0B" w:rsidP="00E7797D">
            <w:pPr>
              <w:rPr>
                <w:rFonts w:ascii="仿宋" w:eastAsia="仿宋" w:hAnsi="仿宋" w:cs="宋体"/>
                <w:i w:val="0"/>
                <w:snapToGrid w:val="0"/>
                <w:sz w:val="24"/>
                <w:szCs w:val="24"/>
              </w:rPr>
            </w:pPr>
            <w:r w:rsidRPr="00A71F63">
              <w:rPr>
                <w:rFonts w:ascii="仿宋" w:eastAsia="仿宋" w:hAnsi="仿宋" w:cs="宋体" w:hint="eastAsia"/>
                <w:i w:val="0"/>
                <w:sz w:val="24"/>
                <w:szCs w:val="24"/>
              </w:rPr>
              <w:t>报价</w:t>
            </w:r>
          </w:p>
        </w:tc>
        <w:tc>
          <w:tcPr>
            <w:tcW w:w="398" w:type="pct"/>
            <w:vAlign w:val="center"/>
          </w:tcPr>
          <w:p w14:paraId="06023C20"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napToGrid w:val="0"/>
                <w:sz w:val="24"/>
                <w:szCs w:val="24"/>
              </w:rPr>
              <w:t>30</w:t>
            </w:r>
          </w:p>
        </w:tc>
        <w:tc>
          <w:tcPr>
            <w:tcW w:w="2982" w:type="pct"/>
            <w:vAlign w:val="center"/>
          </w:tcPr>
          <w:p w14:paraId="1EC93958"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满足招标文件要求且投标价格最低的投标报价为评标基准价，其价格分为满分。其他投标人的价格</w:t>
            </w:r>
            <w:proofErr w:type="gramStart"/>
            <w:r w:rsidRPr="00A71F63">
              <w:rPr>
                <w:rFonts w:ascii="仿宋" w:eastAsia="仿宋" w:hAnsi="仿宋" w:hint="eastAsia"/>
                <w:i w:val="0"/>
                <w:sz w:val="24"/>
                <w:szCs w:val="24"/>
                <w:lang w:eastAsia="zh-CN"/>
              </w:rPr>
              <w:t>分统一</w:t>
            </w:r>
            <w:proofErr w:type="gramEnd"/>
            <w:r w:rsidRPr="00A71F63">
              <w:rPr>
                <w:rFonts w:ascii="仿宋" w:eastAsia="仿宋" w:hAnsi="仿宋" w:hint="eastAsia"/>
                <w:i w:val="0"/>
                <w:sz w:val="24"/>
                <w:szCs w:val="24"/>
                <w:lang w:eastAsia="zh-CN"/>
              </w:rPr>
              <w:t>按照下列公式计算：投标报价得分=(评标基准价÷投标报价)×30%×100。</w:t>
            </w:r>
          </w:p>
        </w:tc>
        <w:tc>
          <w:tcPr>
            <w:tcW w:w="603" w:type="pct"/>
            <w:vAlign w:val="center"/>
          </w:tcPr>
          <w:p w14:paraId="28A9B4C5"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现场</w:t>
            </w:r>
          </w:p>
          <w:p w14:paraId="1188AE34"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计算</w:t>
            </w:r>
          </w:p>
        </w:tc>
      </w:tr>
      <w:tr w:rsidR="00B60A0B" w:rsidRPr="00A71F63" w14:paraId="4FDDA33F" w14:textId="77777777" w:rsidTr="00C65474">
        <w:trPr>
          <w:trHeight w:val="344"/>
        </w:trPr>
        <w:tc>
          <w:tcPr>
            <w:tcW w:w="5000" w:type="pct"/>
            <w:gridSpan w:val="5"/>
            <w:vAlign w:val="center"/>
          </w:tcPr>
          <w:p w14:paraId="7D3AB278"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i w:val="0"/>
                <w:sz w:val="24"/>
                <w:szCs w:val="24"/>
              </w:rPr>
              <w:t>技术服务部分</w:t>
            </w:r>
            <w:r w:rsidRPr="00A71F63">
              <w:rPr>
                <w:rFonts w:ascii="仿宋" w:eastAsia="仿宋" w:hAnsi="仿宋" w:hint="eastAsia"/>
                <w:i w:val="0"/>
                <w:sz w:val="24"/>
                <w:szCs w:val="24"/>
              </w:rPr>
              <w:t>52%</w:t>
            </w:r>
          </w:p>
        </w:tc>
      </w:tr>
      <w:tr w:rsidR="00B60A0B" w:rsidRPr="00A71F63" w14:paraId="624883E8" w14:textId="77777777" w:rsidTr="00C65474">
        <w:trPr>
          <w:trHeight w:val="2249"/>
        </w:trPr>
        <w:tc>
          <w:tcPr>
            <w:tcW w:w="302" w:type="pct"/>
            <w:vAlign w:val="center"/>
          </w:tcPr>
          <w:p w14:paraId="04CC9942" w14:textId="77777777" w:rsidR="00B60A0B" w:rsidRPr="00A71F63" w:rsidRDefault="00B60A0B" w:rsidP="00E7797D">
            <w:pPr>
              <w:ind w:firstLine="28"/>
              <w:jc w:val="center"/>
              <w:rPr>
                <w:rFonts w:ascii="仿宋" w:eastAsia="仿宋" w:hAnsi="仿宋"/>
                <w:i w:val="0"/>
                <w:sz w:val="24"/>
                <w:szCs w:val="24"/>
              </w:rPr>
            </w:pPr>
            <w:r w:rsidRPr="00A71F63">
              <w:rPr>
                <w:rFonts w:ascii="仿宋" w:eastAsia="仿宋" w:hAnsi="仿宋" w:hint="eastAsia"/>
                <w:i w:val="0"/>
                <w:sz w:val="24"/>
                <w:szCs w:val="24"/>
              </w:rPr>
              <w:t>2</w:t>
            </w:r>
          </w:p>
        </w:tc>
        <w:tc>
          <w:tcPr>
            <w:tcW w:w="714" w:type="pct"/>
            <w:vAlign w:val="center"/>
          </w:tcPr>
          <w:p w14:paraId="382025A2"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采购标的需满足的质量、安全、技术规格、物理特性、功能等要求</w:t>
            </w:r>
          </w:p>
        </w:tc>
        <w:tc>
          <w:tcPr>
            <w:tcW w:w="398" w:type="pct"/>
            <w:vAlign w:val="center"/>
          </w:tcPr>
          <w:p w14:paraId="44509B95"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52</w:t>
            </w:r>
          </w:p>
        </w:tc>
        <w:tc>
          <w:tcPr>
            <w:tcW w:w="2982" w:type="pct"/>
            <w:vAlign w:val="center"/>
          </w:tcPr>
          <w:p w14:paraId="636D73E6" w14:textId="0ECABDBC"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1、所投非★项产品的质量、安全、技术规格、物理特性、功能等要求满足招标文件相关要求的20分，每有一条不满足扣0.2分扣完为止；</w:t>
            </w:r>
          </w:p>
          <w:p w14:paraId="79043769" w14:textId="12DD95F7" w:rsidR="00B60A0B" w:rsidRPr="00A71F63" w:rsidRDefault="00B60A0B" w:rsidP="005B2F7F">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2、所投★项产品的质量、安全、技术规格、物理特性、功能等要求满足招标文件相关要求的得32分，每有一条不满足招标文件相关要求扣2分扣完为止。 </w:t>
            </w:r>
          </w:p>
        </w:tc>
        <w:tc>
          <w:tcPr>
            <w:tcW w:w="603" w:type="pct"/>
            <w:vAlign w:val="center"/>
          </w:tcPr>
          <w:p w14:paraId="31CEB6D3" w14:textId="7FD094E3" w:rsidR="00B60A0B" w:rsidRPr="00A71F63" w:rsidRDefault="00B60A0B" w:rsidP="000D2CB6">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审核材料</w:t>
            </w:r>
          </w:p>
        </w:tc>
      </w:tr>
      <w:tr w:rsidR="00B60A0B" w:rsidRPr="00A71F63" w14:paraId="01B926EC" w14:textId="77777777" w:rsidTr="00C65474">
        <w:trPr>
          <w:trHeight w:val="410"/>
        </w:trPr>
        <w:tc>
          <w:tcPr>
            <w:tcW w:w="5000" w:type="pct"/>
            <w:gridSpan w:val="5"/>
            <w:vAlign w:val="center"/>
          </w:tcPr>
          <w:p w14:paraId="12F95185" w14:textId="77777777" w:rsidR="00B60A0B" w:rsidRPr="00A71F63" w:rsidRDefault="00B60A0B"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履约能力及其它商务要求18%</w:t>
            </w:r>
          </w:p>
        </w:tc>
      </w:tr>
      <w:tr w:rsidR="00B60A0B" w:rsidRPr="00A71F63" w14:paraId="60C5CA5C" w14:textId="77777777" w:rsidTr="00C65474">
        <w:trPr>
          <w:trHeight w:val="766"/>
        </w:trPr>
        <w:tc>
          <w:tcPr>
            <w:tcW w:w="302" w:type="pct"/>
            <w:vAlign w:val="center"/>
          </w:tcPr>
          <w:p w14:paraId="3716E9C7"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714" w:type="pct"/>
            <w:vAlign w:val="center"/>
          </w:tcPr>
          <w:p w14:paraId="05133A0F"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项目实施方案</w:t>
            </w:r>
          </w:p>
        </w:tc>
        <w:tc>
          <w:tcPr>
            <w:tcW w:w="398" w:type="pct"/>
            <w:vAlign w:val="center"/>
          </w:tcPr>
          <w:p w14:paraId="4DA715DC" w14:textId="77777777" w:rsidR="00B60A0B" w:rsidRPr="00A71F63" w:rsidRDefault="00B60A0B" w:rsidP="00910432">
            <w:pPr>
              <w:jc w:val="center"/>
              <w:rPr>
                <w:rFonts w:ascii="仿宋" w:eastAsia="仿宋" w:hAnsi="仿宋" w:cs="宋体"/>
                <w:i w:val="0"/>
                <w:sz w:val="24"/>
                <w:szCs w:val="24"/>
              </w:rPr>
            </w:pPr>
            <w:r w:rsidRPr="00A71F63">
              <w:rPr>
                <w:rFonts w:ascii="仿宋" w:eastAsia="仿宋" w:hAnsi="仿宋" w:cs="宋体" w:hint="eastAsia"/>
                <w:i w:val="0"/>
                <w:sz w:val="24"/>
                <w:szCs w:val="24"/>
              </w:rPr>
              <w:t>7</w:t>
            </w:r>
          </w:p>
        </w:tc>
        <w:tc>
          <w:tcPr>
            <w:tcW w:w="2982" w:type="pct"/>
          </w:tcPr>
          <w:p w14:paraId="1DFE6C8B"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投标人根据招标文件“项目实施要求”提供项目实施方案，方案内容满足招标文件相关要求得3分，每有一条内容不满足招标文件要求扣1分扣完为止；</w:t>
            </w:r>
          </w:p>
          <w:p w14:paraId="4496DF3F"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6AFF4A0D"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1、所投方案中制定的配送方案包含配送计划及安排、配送任务与支持体系，有利于保障配送质量的加2分；</w:t>
            </w:r>
          </w:p>
          <w:p w14:paraId="5EC8D094"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A71F63">
              <w:rPr>
                <w:rFonts w:ascii="仿宋" w:eastAsia="仿宋" w:hAnsi="仿宋" w:cs="宋体" w:hint="eastAsia"/>
                <w:i w:val="0"/>
                <w:sz w:val="24"/>
                <w:szCs w:val="24"/>
                <w:lang w:eastAsia="zh-CN"/>
              </w:rPr>
              <w:t>控时间</w:t>
            </w:r>
            <w:proofErr w:type="gramEnd"/>
            <w:r w:rsidRPr="00A71F63">
              <w:rPr>
                <w:rFonts w:ascii="仿宋" w:eastAsia="仿宋" w:hAnsi="仿宋" w:cs="宋体" w:hint="eastAsia"/>
                <w:i w:val="0"/>
                <w:sz w:val="24"/>
                <w:szCs w:val="24"/>
                <w:lang w:eastAsia="zh-CN"/>
              </w:rPr>
              <w:t>进行和采购人进行实施进度监管的加2分。</w:t>
            </w:r>
          </w:p>
        </w:tc>
        <w:tc>
          <w:tcPr>
            <w:tcW w:w="603" w:type="pct"/>
            <w:vAlign w:val="center"/>
          </w:tcPr>
          <w:p w14:paraId="58F6A158"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审核</w:t>
            </w:r>
          </w:p>
          <w:p w14:paraId="0898962C" w14:textId="77777777" w:rsidR="00B60A0B" w:rsidRPr="00A71F63" w:rsidRDefault="00B60A0B" w:rsidP="00E7797D">
            <w:pPr>
              <w:rPr>
                <w:rFonts w:ascii="仿宋" w:eastAsia="仿宋" w:hAnsi="仿宋" w:cs="宋体"/>
                <w:i w:val="0"/>
                <w:sz w:val="24"/>
                <w:szCs w:val="24"/>
              </w:rPr>
            </w:pPr>
            <w:r w:rsidRPr="00A71F63">
              <w:rPr>
                <w:rFonts w:ascii="仿宋" w:eastAsia="仿宋" w:hAnsi="仿宋" w:cs="宋体" w:hint="eastAsia"/>
                <w:i w:val="0"/>
                <w:sz w:val="24"/>
                <w:szCs w:val="24"/>
              </w:rPr>
              <w:t>材料</w:t>
            </w:r>
          </w:p>
        </w:tc>
      </w:tr>
      <w:tr w:rsidR="00B60A0B" w:rsidRPr="00A71F63" w14:paraId="0B62EA77" w14:textId="77777777" w:rsidTr="00C65474">
        <w:trPr>
          <w:trHeight w:val="766"/>
        </w:trPr>
        <w:tc>
          <w:tcPr>
            <w:tcW w:w="302" w:type="pct"/>
            <w:vAlign w:val="center"/>
          </w:tcPr>
          <w:p w14:paraId="1EF103FD"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4</w:t>
            </w:r>
          </w:p>
        </w:tc>
        <w:tc>
          <w:tcPr>
            <w:tcW w:w="714" w:type="pct"/>
            <w:vAlign w:val="center"/>
          </w:tcPr>
          <w:p w14:paraId="1F32CF36"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hint="eastAsia"/>
                <w:i w:val="0"/>
                <w:sz w:val="24"/>
                <w:szCs w:val="24"/>
              </w:rPr>
              <w:t>培训方案</w:t>
            </w:r>
          </w:p>
        </w:tc>
        <w:tc>
          <w:tcPr>
            <w:tcW w:w="398" w:type="pct"/>
            <w:vAlign w:val="center"/>
          </w:tcPr>
          <w:p w14:paraId="7B441D56"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4</w:t>
            </w:r>
          </w:p>
        </w:tc>
        <w:tc>
          <w:tcPr>
            <w:tcW w:w="2982" w:type="pct"/>
            <w:vAlign w:val="center"/>
          </w:tcPr>
          <w:p w14:paraId="7F265A75"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投标人根据招标文件“培训要求”提供培训方案，方案满足招标文件相关要求得1分；不满足招标文件要求此项不得分；</w:t>
            </w:r>
          </w:p>
          <w:p w14:paraId="7D694232"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在完全满足招标文件“培训要求”的基础上，所投方案能体现出更优的对应以下内容进行加分：</w:t>
            </w:r>
          </w:p>
          <w:p w14:paraId="4A1D7691"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1、所投方案中提供的培训方案有利于科室具体使用人员能快速熟练地操作全部设备并能进行常见故障排除的加3分。</w:t>
            </w:r>
          </w:p>
        </w:tc>
        <w:tc>
          <w:tcPr>
            <w:tcW w:w="603" w:type="pct"/>
            <w:vAlign w:val="center"/>
          </w:tcPr>
          <w:p w14:paraId="675A82FF"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1660672D"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0B3FBC98" w14:textId="77777777" w:rsidTr="00C65474">
        <w:trPr>
          <w:trHeight w:val="766"/>
        </w:trPr>
        <w:tc>
          <w:tcPr>
            <w:tcW w:w="302" w:type="pct"/>
            <w:vAlign w:val="center"/>
          </w:tcPr>
          <w:p w14:paraId="6CC984C9"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5</w:t>
            </w:r>
          </w:p>
        </w:tc>
        <w:tc>
          <w:tcPr>
            <w:tcW w:w="714" w:type="pct"/>
            <w:vAlign w:val="center"/>
          </w:tcPr>
          <w:p w14:paraId="09F7FDA5"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售后服务及质保方案</w:t>
            </w:r>
          </w:p>
        </w:tc>
        <w:tc>
          <w:tcPr>
            <w:tcW w:w="398" w:type="pct"/>
            <w:vAlign w:val="center"/>
          </w:tcPr>
          <w:p w14:paraId="09CA68B4"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5.5</w:t>
            </w:r>
          </w:p>
        </w:tc>
        <w:tc>
          <w:tcPr>
            <w:tcW w:w="2982" w:type="pct"/>
            <w:vAlign w:val="center"/>
          </w:tcPr>
          <w:p w14:paraId="351F78FD"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”提供售后服务及质保方案，方案满足招标文件相关要求得1.5分；每有一条内容不满足招标文件要求扣0.5分扣完为止；</w:t>
            </w:r>
          </w:p>
          <w:p w14:paraId="13715336"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”的基础上，所投方案能体现出更优的对应以下内容进行加分：</w:t>
            </w:r>
          </w:p>
          <w:p w14:paraId="7D91F529"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1、所投方案中有更优的售后响应时间并提出保障响应的具体措施的加2分；</w:t>
            </w:r>
          </w:p>
          <w:p w14:paraId="63772F16"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2、所投方案能体现出详细的维护计划确保设备正常运转且有助于减少采购人在设备使用过程中遇到的技术问题的加2分；</w:t>
            </w:r>
          </w:p>
          <w:p w14:paraId="6E564F4F"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cs="宋体" w:hint="eastAsia"/>
                <w:i w:val="0"/>
                <w:sz w:val="24"/>
                <w:szCs w:val="24"/>
                <w:lang w:eastAsia="zh-CN"/>
              </w:rPr>
              <w:t>未提供或提供的售后服务及质保方案不可行的此项不得分。</w:t>
            </w:r>
          </w:p>
        </w:tc>
        <w:tc>
          <w:tcPr>
            <w:tcW w:w="603" w:type="pct"/>
            <w:vAlign w:val="center"/>
          </w:tcPr>
          <w:p w14:paraId="002D6E42"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审核</w:t>
            </w:r>
          </w:p>
          <w:p w14:paraId="69EB844F" w14:textId="77777777" w:rsidR="00B60A0B" w:rsidRPr="00A71F63" w:rsidRDefault="00B60A0B" w:rsidP="00E7797D">
            <w:pPr>
              <w:ind w:left="-38"/>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4DB9930F" w14:textId="77777777" w:rsidTr="00C65474">
        <w:trPr>
          <w:trHeight w:val="766"/>
        </w:trPr>
        <w:tc>
          <w:tcPr>
            <w:tcW w:w="302" w:type="pct"/>
            <w:vAlign w:val="center"/>
          </w:tcPr>
          <w:p w14:paraId="2732D8AE" w14:textId="77777777" w:rsidR="00B60A0B" w:rsidRPr="00A71F63" w:rsidRDefault="00B60A0B" w:rsidP="00E7797D">
            <w:pPr>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t>6</w:t>
            </w:r>
          </w:p>
        </w:tc>
        <w:tc>
          <w:tcPr>
            <w:tcW w:w="714" w:type="pct"/>
            <w:vAlign w:val="center"/>
          </w:tcPr>
          <w:p w14:paraId="64AF4D4C" w14:textId="77777777" w:rsidR="00B60A0B" w:rsidRPr="00A71F63" w:rsidRDefault="00B60A0B" w:rsidP="00E7797D">
            <w:pPr>
              <w:contextualSpacing/>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节能、环境标志、无线局域网产品</w:t>
            </w:r>
          </w:p>
        </w:tc>
        <w:tc>
          <w:tcPr>
            <w:tcW w:w="398" w:type="pct"/>
            <w:vAlign w:val="center"/>
          </w:tcPr>
          <w:p w14:paraId="34353E64"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1.5</w:t>
            </w:r>
          </w:p>
        </w:tc>
        <w:tc>
          <w:tcPr>
            <w:tcW w:w="2982" w:type="pct"/>
            <w:vAlign w:val="center"/>
          </w:tcPr>
          <w:p w14:paraId="79A75DBD"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24C40C94"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1023596B" w14:textId="5C614D31"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w:t>
            </w:r>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p w14:paraId="372A1492" w14:textId="461E97CA"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③投标产品属于优先采购范围内的无线局域网产品的，提供政府采购清单</w:t>
            </w:r>
            <w:proofErr w:type="gramStart"/>
            <w:r w:rsidRPr="00A71F63">
              <w:rPr>
                <w:rFonts w:ascii="仿宋" w:eastAsia="仿宋" w:hAnsi="仿宋" w:hint="eastAsia"/>
                <w:i w:val="0"/>
                <w:sz w:val="24"/>
                <w:szCs w:val="24"/>
                <w:lang w:eastAsia="zh-CN"/>
              </w:rPr>
              <w:t>对应页并加盖</w:t>
            </w:r>
            <w:proofErr w:type="gramEnd"/>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tc>
        <w:tc>
          <w:tcPr>
            <w:tcW w:w="603" w:type="pct"/>
            <w:vAlign w:val="center"/>
          </w:tcPr>
          <w:p w14:paraId="6463EF71" w14:textId="77777777" w:rsidR="00B60A0B" w:rsidRPr="00A71F63" w:rsidRDefault="00B60A0B" w:rsidP="00E7797D">
            <w:pPr>
              <w:ind w:left="-38"/>
              <w:contextualSpacing/>
              <w:rPr>
                <w:rFonts w:ascii="仿宋" w:eastAsia="仿宋" w:hAnsi="仿宋" w:cs="宋体"/>
                <w:i w:val="0"/>
                <w:sz w:val="24"/>
                <w:szCs w:val="24"/>
              </w:rPr>
            </w:pPr>
            <w:r w:rsidRPr="00A71F63">
              <w:rPr>
                <w:rFonts w:ascii="仿宋" w:eastAsia="仿宋" w:hAnsi="仿宋" w:cs="宋体" w:hint="eastAsia"/>
                <w:i w:val="0"/>
                <w:sz w:val="24"/>
                <w:szCs w:val="24"/>
              </w:rPr>
              <w:t>审核</w:t>
            </w:r>
          </w:p>
          <w:p w14:paraId="68E5AA0D"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材料</w:t>
            </w:r>
          </w:p>
        </w:tc>
      </w:tr>
    </w:tbl>
    <w:p w14:paraId="58C05094" w14:textId="4638EF9E" w:rsidR="00B60A0B" w:rsidRPr="00A71F63" w:rsidRDefault="00B60A0B" w:rsidP="00B60A0B">
      <w:pPr>
        <w:rPr>
          <w:rFonts w:ascii="仿宋" w:eastAsia="仿宋" w:hAnsi="仿宋"/>
          <w:b/>
          <w:bCs/>
          <w:i w:val="0"/>
          <w:kern w:val="44"/>
          <w:sz w:val="24"/>
          <w:szCs w:val="24"/>
          <w:lang w:eastAsia="zh-CN"/>
        </w:rPr>
      </w:pPr>
    </w:p>
    <w:p w14:paraId="6E990E3B" w14:textId="77777777" w:rsidR="000A0A3C" w:rsidRDefault="000A0A3C">
      <w:pPr>
        <w:rPr>
          <w:rFonts w:ascii="仿宋" w:eastAsia="仿宋" w:hAnsi="仿宋"/>
          <w:b/>
          <w:bCs/>
          <w:i w:val="0"/>
          <w:sz w:val="24"/>
          <w:szCs w:val="24"/>
          <w:lang w:eastAsia="zh-CN"/>
        </w:rPr>
      </w:pPr>
      <w:r>
        <w:rPr>
          <w:rFonts w:ascii="仿宋" w:hAnsi="仿宋"/>
          <w:i w:val="0"/>
          <w:szCs w:val="24"/>
          <w:lang w:eastAsia="zh-CN"/>
        </w:rPr>
        <w:br w:type="page"/>
      </w:r>
    </w:p>
    <w:p w14:paraId="34D5079D" w14:textId="48EAB11A" w:rsidR="00B60A0B" w:rsidRPr="00A71F63" w:rsidRDefault="00B60A0B" w:rsidP="005C0524">
      <w:pPr>
        <w:pStyle w:val="30"/>
        <w:rPr>
          <w:rFonts w:ascii="仿宋" w:hAnsi="仿宋"/>
          <w:i w:val="0"/>
          <w:szCs w:val="24"/>
          <w:lang w:eastAsia="zh-CN"/>
        </w:rPr>
      </w:pPr>
      <w:r w:rsidRPr="00A71F63">
        <w:rPr>
          <w:rFonts w:ascii="仿宋" w:hAnsi="仿宋" w:hint="eastAsia"/>
          <w:i w:val="0"/>
          <w:szCs w:val="24"/>
          <w:lang w:eastAsia="zh-CN"/>
        </w:rPr>
        <w:lastRenderedPageBreak/>
        <w:t>采购</w:t>
      </w:r>
      <w:r w:rsidRPr="00A71F63">
        <w:rPr>
          <w:rFonts w:ascii="仿宋" w:hAnsi="仿宋"/>
          <w:i w:val="0"/>
          <w:szCs w:val="24"/>
          <w:lang w:eastAsia="zh-CN"/>
        </w:rPr>
        <w:t>包</w:t>
      </w:r>
      <w:r w:rsidRPr="00A71F63">
        <w:rPr>
          <w:rFonts w:ascii="仿宋" w:hAnsi="仿宋" w:hint="eastAsia"/>
          <w:i w:val="0"/>
          <w:szCs w:val="24"/>
          <w:lang w:eastAsia="zh-CN"/>
        </w:rPr>
        <w:t>七：病理检验设备类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258"/>
        <w:gridCol w:w="702"/>
        <w:gridCol w:w="5250"/>
        <w:gridCol w:w="781"/>
      </w:tblGrid>
      <w:tr w:rsidR="00B60A0B" w:rsidRPr="00A71F63" w14:paraId="79ED9B62" w14:textId="77777777" w:rsidTr="00C65474">
        <w:trPr>
          <w:trHeight w:val="428"/>
        </w:trPr>
        <w:tc>
          <w:tcPr>
            <w:tcW w:w="312" w:type="pct"/>
            <w:vAlign w:val="center"/>
          </w:tcPr>
          <w:p w14:paraId="6B91DCD0"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序号</w:t>
            </w:r>
          </w:p>
        </w:tc>
        <w:tc>
          <w:tcPr>
            <w:tcW w:w="738" w:type="pct"/>
            <w:vAlign w:val="center"/>
          </w:tcPr>
          <w:p w14:paraId="55D0FC0A" w14:textId="77777777" w:rsidR="00B60A0B" w:rsidRPr="00A71F63" w:rsidRDefault="00B60A0B" w:rsidP="00E7797D">
            <w:pPr>
              <w:ind w:firstLine="28"/>
              <w:rPr>
                <w:rFonts w:ascii="仿宋" w:eastAsia="仿宋" w:hAnsi="仿宋"/>
                <w:i w:val="0"/>
                <w:iCs w:val="0"/>
                <w:sz w:val="24"/>
                <w:szCs w:val="24"/>
              </w:rPr>
            </w:pPr>
            <w:r w:rsidRPr="00A71F63">
              <w:rPr>
                <w:rFonts w:ascii="仿宋" w:eastAsia="仿宋" w:hAnsi="仿宋" w:hint="eastAsia"/>
                <w:i w:val="0"/>
                <w:sz w:val="24"/>
                <w:szCs w:val="24"/>
              </w:rPr>
              <w:t>评分因素</w:t>
            </w:r>
          </w:p>
        </w:tc>
        <w:tc>
          <w:tcPr>
            <w:tcW w:w="412" w:type="pct"/>
            <w:vAlign w:val="center"/>
          </w:tcPr>
          <w:p w14:paraId="4D61FBCD"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分值</w:t>
            </w:r>
          </w:p>
        </w:tc>
        <w:tc>
          <w:tcPr>
            <w:tcW w:w="3080" w:type="pct"/>
            <w:vAlign w:val="center"/>
          </w:tcPr>
          <w:p w14:paraId="4305BE17"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评分标准</w:t>
            </w:r>
          </w:p>
        </w:tc>
        <w:tc>
          <w:tcPr>
            <w:tcW w:w="458" w:type="pct"/>
            <w:vAlign w:val="center"/>
          </w:tcPr>
          <w:p w14:paraId="4E5A514B" w14:textId="77777777" w:rsidR="00B60A0B" w:rsidRPr="00A71F63" w:rsidRDefault="00B60A0B" w:rsidP="00E7797D">
            <w:pPr>
              <w:jc w:val="center"/>
              <w:rPr>
                <w:rFonts w:ascii="仿宋" w:eastAsia="仿宋" w:hAnsi="仿宋"/>
                <w:i w:val="0"/>
                <w:iCs w:val="0"/>
                <w:sz w:val="24"/>
                <w:szCs w:val="24"/>
              </w:rPr>
            </w:pPr>
            <w:r w:rsidRPr="00A71F63">
              <w:rPr>
                <w:rFonts w:ascii="仿宋" w:eastAsia="仿宋" w:hAnsi="仿宋" w:hint="eastAsia"/>
                <w:i w:val="0"/>
                <w:sz w:val="24"/>
                <w:szCs w:val="24"/>
              </w:rPr>
              <w:t>说明</w:t>
            </w:r>
          </w:p>
        </w:tc>
      </w:tr>
      <w:tr w:rsidR="00B60A0B" w:rsidRPr="00A71F63" w14:paraId="5DCA2438" w14:textId="77777777" w:rsidTr="00C65474">
        <w:trPr>
          <w:trHeight w:val="376"/>
        </w:trPr>
        <w:tc>
          <w:tcPr>
            <w:tcW w:w="5000" w:type="pct"/>
            <w:gridSpan w:val="5"/>
            <w:vAlign w:val="center"/>
          </w:tcPr>
          <w:p w14:paraId="2B6F0972" w14:textId="77777777" w:rsidR="00B60A0B" w:rsidRPr="00A71F63" w:rsidRDefault="00B60A0B" w:rsidP="00E7797D">
            <w:pPr>
              <w:ind w:left="-38"/>
              <w:jc w:val="center"/>
              <w:rPr>
                <w:rFonts w:ascii="仿宋" w:eastAsia="仿宋" w:hAnsi="仿宋"/>
                <w:i w:val="0"/>
                <w:iCs w:val="0"/>
                <w:sz w:val="24"/>
                <w:szCs w:val="24"/>
              </w:rPr>
            </w:pPr>
            <w:r w:rsidRPr="00A71F63">
              <w:rPr>
                <w:rFonts w:ascii="仿宋" w:eastAsia="仿宋" w:hAnsi="仿宋"/>
                <w:i w:val="0"/>
                <w:sz w:val="24"/>
                <w:szCs w:val="24"/>
              </w:rPr>
              <w:t>报价部分</w:t>
            </w:r>
            <w:r w:rsidRPr="00A71F63">
              <w:rPr>
                <w:rFonts w:ascii="仿宋" w:eastAsia="仿宋" w:hAnsi="仿宋" w:hint="eastAsia"/>
                <w:i w:val="0"/>
                <w:sz w:val="24"/>
                <w:szCs w:val="24"/>
              </w:rPr>
              <w:t>30%</w:t>
            </w:r>
          </w:p>
        </w:tc>
      </w:tr>
      <w:tr w:rsidR="00B60A0B" w:rsidRPr="00A71F63" w14:paraId="453E4817" w14:textId="77777777" w:rsidTr="00C65474">
        <w:trPr>
          <w:trHeight w:val="2766"/>
        </w:trPr>
        <w:tc>
          <w:tcPr>
            <w:tcW w:w="312" w:type="pct"/>
            <w:vAlign w:val="center"/>
          </w:tcPr>
          <w:p w14:paraId="2EDC4EF6" w14:textId="77777777" w:rsidR="00B60A0B" w:rsidRPr="00A71F63" w:rsidRDefault="00B60A0B" w:rsidP="00E7797D">
            <w:pPr>
              <w:ind w:firstLine="28"/>
              <w:jc w:val="center"/>
              <w:rPr>
                <w:rFonts w:ascii="仿宋" w:eastAsia="仿宋" w:hAnsi="仿宋"/>
                <w:i w:val="0"/>
                <w:iCs w:val="0"/>
                <w:sz w:val="24"/>
                <w:szCs w:val="24"/>
              </w:rPr>
            </w:pPr>
            <w:r w:rsidRPr="00A71F63">
              <w:rPr>
                <w:rFonts w:ascii="仿宋" w:eastAsia="仿宋" w:hAnsi="仿宋" w:hint="eastAsia"/>
                <w:i w:val="0"/>
                <w:sz w:val="24"/>
                <w:szCs w:val="24"/>
              </w:rPr>
              <w:t>1</w:t>
            </w:r>
          </w:p>
        </w:tc>
        <w:tc>
          <w:tcPr>
            <w:tcW w:w="738" w:type="pct"/>
            <w:vAlign w:val="center"/>
          </w:tcPr>
          <w:p w14:paraId="54CE0C4E"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z w:val="24"/>
                <w:szCs w:val="24"/>
              </w:rPr>
              <w:t>报价</w:t>
            </w:r>
          </w:p>
        </w:tc>
        <w:tc>
          <w:tcPr>
            <w:tcW w:w="412" w:type="pct"/>
            <w:vAlign w:val="center"/>
          </w:tcPr>
          <w:p w14:paraId="7FBAFD79" w14:textId="77777777" w:rsidR="00B60A0B" w:rsidRPr="00A71F63" w:rsidRDefault="00B60A0B" w:rsidP="00E7797D">
            <w:pPr>
              <w:jc w:val="center"/>
              <w:rPr>
                <w:rFonts w:ascii="仿宋" w:eastAsia="仿宋" w:hAnsi="仿宋" w:cs="宋体"/>
                <w:i w:val="0"/>
                <w:snapToGrid w:val="0"/>
                <w:sz w:val="24"/>
                <w:szCs w:val="24"/>
              </w:rPr>
            </w:pPr>
            <w:r w:rsidRPr="00A71F63">
              <w:rPr>
                <w:rFonts w:ascii="仿宋" w:eastAsia="仿宋" w:hAnsi="仿宋" w:cs="宋体" w:hint="eastAsia"/>
                <w:i w:val="0"/>
                <w:snapToGrid w:val="0"/>
                <w:sz w:val="24"/>
                <w:szCs w:val="24"/>
              </w:rPr>
              <w:t>30</w:t>
            </w:r>
          </w:p>
        </w:tc>
        <w:tc>
          <w:tcPr>
            <w:tcW w:w="3080" w:type="pct"/>
            <w:vAlign w:val="center"/>
          </w:tcPr>
          <w:p w14:paraId="439B15CD"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1、满足招标文件要求且投标价格最低的投标报价为评标基准价，其价格分为满分。其他投标人的价格</w:t>
            </w:r>
            <w:proofErr w:type="gramStart"/>
            <w:r w:rsidRPr="00A71F63">
              <w:rPr>
                <w:rFonts w:ascii="仿宋" w:eastAsia="仿宋" w:hAnsi="仿宋" w:hint="eastAsia"/>
                <w:i w:val="0"/>
                <w:sz w:val="24"/>
                <w:szCs w:val="24"/>
                <w:lang w:eastAsia="zh-CN"/>
              </w:rPr>
              <w:t>分统一</w:t>
            </w:r>
            <w:proofErr w:type="gramEnd"/>
            <w:r w:rsidRPr="00A71F63">
              <w:rPr>
                <w:rFonts w:ascii="仿宋" w:eastAsia="仿宋" w:hAnsi="仿宋" w:hint="eastAsia"/>
                <w:i w:val="0"/>
                <w:sz w:val="24"/>
                <w:szCs w:val="24"/>
                <w:lang w:eastAsia="zh-CN"/>
              </w:rPr>
              <w:t>按照下列公式计算：投标报价得分=(评标基准价÷投标报价)×30%×100；</w:t>
            </w:r>
          </w:p>
          <w:p w14:paraId="2FA02347"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2、小微企业（监狱企业视同小微企业）价格扣除</w:t>
            </w:r>
          </w:p>
          <w:p w14:paraId="2D763169"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2.1根据《政府采购促进中小企业发展管理办法》（财库〔2020〕46号）的规定，对小型和微型企业产品的价格给予10%的价格扣除，用扣除后的价格参与评标。</w:t>
            </w:r>
          </w:p>
          <w:p w14:paraId="2A526216"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2.2参加政府采购活动的中小企业应当提供《中小企业声明函》原件。</w:t>
            </w:r>
          </w:p>
        </w:tc>
        <w:tc>
          <w:tcPr>
            <w:tcW w:w="458" w:type="pct"/>
            <w:vAlign w:val="center"/>
          </w:tcPr>
          <w:p w14:paraId="3589B0C6"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现场</w:t>
            </w:r>
          </w:p>
          <w:p w14:paraId="7E4F5A0B"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计算</w:t>
            </w:r>
          </w:p>
        </w:tc>
      </w:tr>
      <w:tr w:rsidR="00B60A0B" w:rsidRPr="00A71F63" w14:paraId="6ACF856C" w14:textId="77777777" w:rsidTr="00C65474">
        <w:trPr>
          <w:trHeight w:val="344"/>
        </w:trPr>
        <w:tc>
          <w:tcPr>
            <w:tcW w:w="5000" w:type="pct"/>
            <w:gridSpan w:val="5"/>
            <w:vAlign w:val="center"/>
          </w:tcPr>
          <w:p w14:paraId="01606A02"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i w:val="0"/>
                <w:sz w:val="24"/>
                <w:szCs w:val="24"/>
              </w:rPr>
              <w:t>技术服务部分</w:t>
            </w:r>
            <w:r w:rsidRPr="00A71F63">
              <w:rPr>
                <w:rFonts w:ascii="仿宋" w:eastAsia="仿宋" w:hAnsi="仿宋" w:hint="eastAsia"/>
                <w:i w:val="0"/>
                <w:sz w:val="24"/>
                <w:szCs w:val="24"/>
              </w:rPr>
              <w:t>55%</w:t>
            </w:r>
          </w:p>
        </w:tc>
      </w:tr>
      <w:tr w:rsidR="00B60A0B" w:rsidRPr="00A71F63" w14:paraId="74E3F01F" w14:textId="77777777" w:rsidTr="00C65474">
        <w:trPr>
          <w:trHeight w:val="2816"/>
        </w:trPr>
        <w:tc>
          <w:tcPr>
            <w:tcW w:w="312" w:type="pct"/>
            <w:vAlign w:val="center"/>
          </w:tcPr>
          <w:p w14:paraId="363E7101" w14:textId="77777777" w:rsidR="00B60A0B" w:rsidRPr="00A71F63" w:rsidRDefault="00B60A0B" w:rsidP="00E7797D">
            <w:pPr>
              <w:ind w:firstLine="28"/>
              <w:jc w:val="center"/>
              <w:rPr>
                <w:rFonts w:ascii="仿宋" w:eastAsia="仿宋" w:hAnsi="仿宋"/>
                <w:i w:val="0"/>
                <w:sz w:val="24"/>
                <w:szCs w:val="24"/>
              </w:rPr>
            </w:pPr>
            <w:r w:rsidRPr="00A71F63">
              <w:rPr>
                <w:rFonts w:ascii="仿宋" w:eastAsia="仿宋" w:hAnsi="仿宋" w:hint="eastAsia"/>
                <w:i w:val="0"/>
                <w:sz w:val="24"/>
                <w:szCs w:val="24"/>
              </w:rPr>
              <w:t>2</w:t>
            </w:r>
          </w:p>
        </w:tc>
        <w:tc>
          <w:tcPr>
            <w:tcW w:w="738" w:type="pct"/>
            <w:vAlign w:val="center"/>
          </w:tcPr>
          <w:p w14:paraId="14820078" w14:textId="77777777" w:rsidR="00B60A0B" w:rsidRPr="00A71F63" w:rsidRDefault="00B60A0B" w:rsidP="00E7797D">
            <w:pPr>
              <w:rPr>
                <w:rFonts w:ascii="仿宋" w:eastAsia="仿宋" w:hAnsi="仿宋"/>
                <w:i w:val="0"/>
                <w:sz w:val="24"/>
                <w:szCs w:val="24"/>
                <w:lang w:eastAsia="zh-CN"/>
              </w:rPr>
            </w:pPr>
            <w:r w:rsidRPr="00A71F63">
              <w:rPr>
                <w:rFonts w:ascii="仿宋" w:eastAsia="仿宋" w:hAnsi="仿宋" w:hint="eastAsia"/>
                <w:i w:val="0"/>
                <w:sz w:val="24"/>
                <w:szCs w:val="24"/>
                <w:lang w:eastAsia="zh-CN"/>
              </w:rPr>
              <w:t>采购标的需满足的质量、安全、技术规格、物理特性、功能等要求</w:t>
            </w:r>
          </w:p>
        </w:tc>
        <w:tc>
          <w:tcPr>
            <w:tcW w:w="412" w:type="pct"/>
            <w:vAlign w:val="center"/>
          </w:tcPr>
          <w:p w14:paraId="5A58AB8C"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55</w:t>
            </w:r>
          </w:p>
        </w:tc>
        <w:tc>
          <w:tcPr>
            <w:tcW w:w="3080" w:type="pct"/>
            <w:vAlign w:val="center"/>
          </w:tcPr>
          <w:p w14:paraId="16B9FD4B" w14:textId="59CECED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1、所投非★项产品的质量、安全、技术规格、物理特性、功能等要求满足招标文件相关要求的23分，每有一条不满足扣0.2分扣完为止；</w:t>
            </w:r>
          </w:p>
          <w:p w14:paraId="7836DB24" w14:textId="6DE1EB17" w:rsidR="00B60A0B" w:rsidRPr="00A71F63" w:rsidRDefault="00B60A0B" w:rsidP="005B2F7F">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 xml:space="preserve">2、所投★项产品的质量、安全、技术规格、物理特性、功能等要求满足招标文件相关要求的得32分，每有一条不满足招标文件相关要求扣2分扣完为止。 </w:t>
            </w:r>
          </w:p>
        </w:tc>
        <w:tc>
          <w:tcPr>
            <w:tcW w:w="458" w:type="pct"/>
            <w:vAlign w:val="center"/>
          </w:tcPr>
          <w:p w14:paraId="6B81FD6B"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审核材料</w:t>
            </w:r>
            <w:r w:rsidRPr="00A71F63">
              <w:rPr>
                <w:rFonts w:ascii="仿宋" w:eastAsia="仿宋" w:hAnsi="仿宋" w:hint="eastAsia"/>
                <w:i w:val="0"/>
                <w:sz w:val="24"/>
                <w:szCs w:val="24"/>
                <w:lang w:eastAsia="zh-CN"/>
              </w:rPr>
              <w:t>（此项评分不包含标注了实质性要求的内容）</w:t>
            </w:r>
          </w:p>
        </w:tc>
      </w:tr>
      <w:tr w:rsidR="00B60A0B" w:rsidRPr="00A71F63" w14:paraId="2E8EC395" w14:textId="77777777" w:rsidTr="00C65474">
        <w:trPr>
          <w:trHeight w:val="410"/>
        </w:trPr>
        <w:tc>
          <w:tcPr>
            <w:tcW w:w="5000" w:type="pct"/>
            <w:gridSpan w:val="5"/>
            <w:vAlign w:val="center"/>
          </w:tcPr>
          <w:p w14:paraId="677FD802" w14:textId="77777777" w:rsidR="00B60A0B" w:rsidRPr="00A71F63" w:rsidRDefault="00B60A0B" w:rsidP="00E7797D">
            <w:pPr>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履约能力及其它商务要求15%</w:t>
            </w:r>
          </w:p>
        </w:tc>
      </w:tr>
      <w:tr w:rsidR="00B60A0B" w:rsidRPr="00A71F63" w14:paraId="516DA04C" w14:textId="77777777" w:rsidTr="005F3392">
        <w:trPr>
          <w:trHeight w:val="416"/>
        </w:trPr>
        <w:tc>
          <w:tcPr>
            <w:tcW w:w="312" w:type="pct"/>
            <w:vAlign w:val="center"/>
          </w:tcPr>
          <w:p w14:paraId="35F1F276"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3</w:t>
            </w:r>
          </w:p>
        </w:tc>
        <w:tc>
          <w:tcPr>
            <w:tcW w:w="738" w:type="pct"/>
            <w:vAlign w:val="center"/>
          </w:tcPr>
          <w:p w14:paraId="1DEF6FB6"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项目实施方案</w:t>
            </w:r>
          </w:p>
        </w:tc>
        <w:tc>
          <w:tcPr>
            <w:tcW w:w="412" w:type="pct"/>
            <w:vAlign w:val="center"/>
          </w:tcPr>
          <w:p w14:paraId="059D609A"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7</w:t>
            </w:r>
          </w:p>
        </w:tc>
        <w:tc>
          <w:tcPr>
            <w:tcW w:w="3080" w:type="pct"/>
          </w:tcPr>
          <w:p w14:paraId="018FB25D"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投标人根据招标文件“项目实施要求”提供项目实施方案，方案内容满足招标文件相关要求得3分，每有一条内容不满足招标文件要求扣1分扣完为止；</w:t>
            </w:r>
          </w:p>
          <w:p w14:paraId="00BA5907"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在完全满足招标文件“项目实施要求”的基础上，所投方案能体现出更优的对应以下内容进行加分：</w:t>
            </w:r>
          </w:p>
          <w:p w14:paraId="07F620B6"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1、所投方案中制定的配送方案包含配送计划及安排、配送任务与支持体系，有利于保障配送质量的加2分；</w:t>
            </w:r>
          </w:p>
          <w:p w14:paraId="0851A9D1" w14:textId="77777777" w:rsidR="00B60A0B" w:rsidRPr="00A71F63" w:rsidRDefault="00B60A0B" w:rsidP="00E7797D">
            <w:pPr>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2、所投方案中制定的进度计划能明确项目起止时间和关键工作时间节点，能有利于投标人把</w:t>
            </w:r>
            <w:proofErr w:type="gramStart"/>
            <w:r w:rsidRPr="00A71F63">
              <w:rPr>
                <w:rFonts w:ascii="仿宋" w:eastAsia="仿宋" w:hAnsi="仿宋" w:cs="宋体" w:hint="eastAsia"/>
                <w:i w:val="0"/>
                <w:sz w:val="24"/>
                <w:szCs w:val="24"/>
                <w:lang w:eastAsia="zh-CN"/>
              </w:rPr>
              <w:t>控</w:t>
            </w:r>
            <w:r w:rsidRPr="00A71F63">
              <w:rPr>
                <w:rFonts w:ascii="仿宋" w:eastAsia="仿宋" w:hAnsi="仿宋" w:cs="宋体" w:hint="eastAsia"/>
                <w:i w:val="0"/>
                <w:sz w:val="24"/>
                <w:szCs w:val="24"/>
                <w:lang w:eastAsia="zh-CN"/>
              </w:rPr>
              <w:lastRenderedPageBreak/>
              <w:t>时间</w:t>
            </w:r>
            <w:proofErr w:type="gramEnd"/>
            <w:r w:rsidRPr="00A71F63">
              <w:rPr>
                <w:rFonts w:ascii="仿宋" w:eastAsia="仿宋" w:hAnsi="仿宋" w:cs="宋体" w:hint="eastAsia"/>
                <w:i w:val="0"/>
                <w:sz w:val="24"/>
                <w:szCs w:val="24"/>
                <w:lang w:eastAsia="zh-CN"/>
              </w:rPr>
              <w:t>进行和采购人进行实施进度监管的加2分。</w:t>
            </w:r>
          </w:p>
        </w:tc>
        <w:tc>
          <w:tcPr>
            <w:tcW w:w="458" w:type="pct"/>
            <w:vAlign w:val="center"/>
          </w:tcPr>
          <w:p w14:paraId="3FEC6AE6"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lastRenderedPageBreak/>
              <w:t>审核</w:t>
            </w:r>
          </w:p>
          <w:p w14:paraId="6BCDCE3B" w14:textId="77777777" w:rsidR="00B60A0B" w:rsidRPr="00A71F63" w:rsidRDefault="00B60A0B" w:rsidP="00E7797D">
            <w:pPr>
              <w:jc w:val="center"/>
              <w:rPr>
                <w:rFonts w:ascii="仿宋" w:eastAsia="仿宋" w:hAnsi="仿宋" w:cs="宋体"/>
                <w:i w:val="0"/>
                <w:sz w:val="24"/>
                <w:szCs w:val="24"/>
              </w:rPr>
            </w:pPr>
            <w:r w:rsidRPr="00A71F63">
              <w:rPr>
                <w:rFonts w:ascii="仿宋" w:eastAsia="仿宋" w:hAnsi="仿宋" w:cs="宋体" w:hint="eastAsia"/>
                <w:i w:val="0"/>
                <w:sz w:val="24"/>
                <w:szCs w:val="24"/>
              </w:rPr>
              <w:t>材料</w:t>
            </w:r>
          </w:p>
        </w:tc>
      </w:tr>
      <w:tr w:rsidR="00B60A0B" w:rsidRPr="00A71F63" w14:paraId="2D2A8D77" w14:textId="77777777" w:rsidTr="00C65474">
        <w:trPr>
          <w:trHeight w:val="766"/>
        </w:trPr>
        <w:tc>
          <w:tcPr>
            <w:tcW w:w="312" w:type="pct"/>
            <w:vAlign w:val="center"/>
          </w:tcPr>
          <w:p w14:paraId="75AB6EFB"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lastRenderedPageBreak/>
              <w:t>4</w:t>
            </w:r>
          </w:p>
        </w:tc>
        <w:tc>
          <w:tcPr>
            <w:tcW w:w="738" w:type="pct"/>
            <w:vAlign w:val="center"/>
          </w:tcPr>
          <w:p w14:paraId="4CCD7830"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hint="eastAsia"/>
                <w:i w:val="0"/>
                <w:sz w:val="24"/>
                <w:szCs w:val="24"/>
              </w:rPr>
              <w:t>培训方案</w:t>
            </w:r>
          </w:p>
        </w:tc>
        <w:tc>
          <w:tcPr>
            <w:tcW w:w="412" w:type="pct"/>
            <w:vAlign w:val="center"/>
          </w:tcPr>
          <w:p w14:paraId="01889D96"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3</w:t>
            </w:r>
          </w:p>
        </w:tc>
        <w:tc>
          <w:tcPr>
            <w:tcW w:w="3080" w:type="pct"/>
            <w:vAlign w:val="center"/>
          </w:tcPr>
          <w:p w14:paraId="7112364A"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投标人根据招标文件“培训要求”提供培训方案，方案满足招标文件相关要求得1分；不满足招标文件要求此项不得分；</w:t>
            </w:r>
          </w:p>
          <w:p w14:paraId="62B9BAEE"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在完全满足招标文件“培训要求”的基础上，所投方案能体现出更优的对应以下内容进行加分：</w:t>
            </w:r>
          </w:p>
          <w:p w14:paraId="0A45200B"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1、所投方案中提供的培训方案有利于科室具体使用人员能快速熟练地操作全部设备并能进行常见故障排除的加2分。</w:t>
            </w:r>
          </w:p>
        </w:tc>
        <w:tc>
          <w:tcPr>
            <w:tcW w:w="458" w:type="pct"/>
            <w:vAlign w:val="center"/>
          </w:tcPr>
          <w:p w14:paraId="18EB08D6"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审核</w:t>
            </w:r>
          </w:p>
          <w:p w14:paraId="0BBEAE1F"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69010545" w14:textId="77777777" w:rsidTr="00C65474">
        <w:trPr>
          <w:trHeight w:val="766"/>
        </w:trPr>
        <w:tc>
          <w:tcPr>
            <w:tcW w:w="312" w:type="pct"/>
            <w:vAlign w:val="center"/>
          </w:tcPr>
          <w:p w14:paraId="5481DC88" w14:textId="77777777" w:rsidR="00B60A0B" w:rsidRPr="00A71F63" w:rsidRDefault="00B60A0B" w:rsidP="00E7797D">
            <w:pPr>
              <w:jc w:val="center"/>
              <w:rPr>
                <w:rFonts w:ascii="仿宋" w:eastAsia="仿宋" w:hAnsi="仿宋"/>
                <w:i w:val="0"/>
                <w:sz w:val="24"/>
                <w:szCs w:val="24"/>
              </w:rPr>
            </w:pPr>
            <w:r w:rsidRPr="00A71F63">
              <w:rPr>
                <w:rFonts w:ascii="仿宋" w:eastAsia="仿宋" w:hAnsi="仿宋" w:hint="eastAsia"/>
                <w:i w:val="0"/>
                <w:sz w:val="24"/>
                <w:szCs w:val="24"/>
              </w:rPr>
              <w:t>5</w:t>
            </w:r>
          </w:p>
        </w:tc>
        <w:tc>
          <w:tcPr>
            <w:tcW w:w="738" w:type="pct"/>
            <w:vAlign w:val="center"/>
          </w:tcPr>
          <w:p w14:paraId="14F62021" w14:textId="77777777" w:rsidR="00B60A0B" w:rsidRPr="00A71F63" w:rsidRDefault="00B60A0B" w:rsidP="00E7797D">
            <w:pPr>
              <w:contextualSpacing/>
              <w:rPr>
                <w:rFonts w:ascii="仿宋" w:eastAsia="仿宋" w:hAnsi="仿宋"/>
                <w:i w:val="0"/>
                <w:sz w:val="24"/>
                <w:szCs w:val="24"/>
              </w:rPr>
            </w:pPr>
            <w:r w:rsidRPr="00A71F63">
              <w:rPr>
                <w:rFonts w:ascii="仿宋" w:eastAsia="仿宋" w:hAnsi="仿宋" w:cs="宋体" w:hint="eastAsia"/>
                <w:i w:val="0"/>
                <w:sz w:val="24"/>
                <w:szCs w:val="24"/>
              </w:rPr>
              <w:t>售后服务及质保方案</w:t>
            </w:r>
          </w:p>
        </w:tc>
        <w:tc>
          <w:tcPr>
            <w:tcW w:w="412" w:type="pct"/>
            <w:vAlign w:val="center"/>
          </w:tcPr>
          <w:p w14:paraId="413B59D8"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3.5</w:t>
            </w:r>
          </w:p>
        </w:tc>
        <w:tc>
          <w:tcPr>
            <w:tcW w:w="3080" w:type="pct"/>
            <w:vAlign w:val="center"/>
          </w:tcPr>
          <w:p w14:paraId="1CF294BA"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投标人根据招标文件“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”提供售后服务及质保方案，方案满足招标文件相关要求得1.5分；每有一条内容不满足招标文件要求扣0.5分扣完为止；</w:t>
            </w:r>
          </w:p>
          <w:p w14:paraId="21407492"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在完全满足招标文件“</w:t>
            </w:r>
            <w:r w:rsidRPr="00A71F63">
              <w:rPr>
                <w:rFonts w:ascii="仿宋" w:eastAsia="仿宋" w:hAnsi="仿宋" w:hint="eastAsia"/>
                <w:i w:val="0"/>
                <w:sz w:val="24"/>
                <w:szCs w:val="24"/>
                <w:lang w:eastAsia="zh-CN"/>
              </w:rPr>
              <w:t>售后服务及质保要求</w:t>
            </w:r>
            <w:r w:rsidRPr="00A71F63">
              <w:rPr>
                <w:rFonts w:ascii="仿宋" w:eastAsia="仿宋" w:hAnsi="仿宋" w:cs="宋体" w:hint="eastAsia"/>
                <w:i w:val="0"/>
                <w:sz w:val="24"/>
                <w:szCs w:val="24"/>
                <w:lang w:eastAsia="zh-CN"/>
              </w:rPr>
              <w:t>”的基础上，所投方案能体现出更优的对应以下内容进行加分：</w:t>
            </w:r>
          </w:p>
          <w:p w14:paraId="40C4C614"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1、所投方案中有更优的售后响应时间并提出保障响应的具体措施的加1分；</w:t>
            </w:r>
          </w:p>
          <w:p w14:paraId="57EFBA37" w14:textId="77777777" w:rsidR="00B60A0B" w:rsidRPr="00A71F63" w:rsidRDefault="00B60A0B" w:rsidP="00E7797D">
            <w:pPr>
              <w:contextualSpacing/>
              <w:rPr>
                <w:rFonts w:ascii="仿宋" w:eastAsia="仿宋" w:hAnsi="仿宋" w:cs="宋体"/>
                <w:i w:val="0"/>
                <w:sz w:val="24"/>
                <w:szCs w:val="24"/>
                <w:lang w:eastAsia="zh-CN"/>
              </w:rPr>
            </w:pPr>
            <w:r w:rsidRPr="00A71F63">
              <w:rPr>
                <w:rFonts w:ascii="仿宋" w:eastAsia="仿宋" w:hAnsi="仿宋" w:cs="宋体" w:hint="eastAsia"/>
                <w:i w:val="0"/>
                <w:sz w:val="24"/>
                <w:szCs w:val="24"/>
                <w:lang w:eastAsia="zh-CN"/>
              </w:rPr>
              <w:t>2、所投方案能体现出详细的维护计划确保设备正常运转且有助于减少采购人在设备使用过程中遇到的技术问题的加1分；</w:t>
            </w:r>
          </w:p>
          <w:p w14:paraId="22C7BEBA"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cs="宋体" w:hint="eastAsia"/>
                <w:i w:val="0"/>
                <w:sz w:val="24"/>
                <w:szCs w:val="24"/>
                <w:lang w:eastAsia="zh-CN"/>
              </w:rPr>
              <w:t>未提供或提供的售后服务及质保方案不可行的此项不得分。</w:t>
            </w:r>
          </w:p>
        </w:tc>
        <w:tc>
          <w:tcPr>
            <w:tcW w:w="458" w:type="pct"/>
            <w:vAlign w:val="center"/>
          </w:tcPr>
          <w:p w14:paraId="63ECAAE1"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审核</w:t>
            </w:r>
          </w:p>
          <w:p w14:paraId="09645441" w14:textId="77777777" w:rsidR="00B60A0B" w:rsidRPr="00A71F63" w:rsidRDefault="00B60A0B" w:rsidP="00E7797D">
            <w:pPr>
              <w:ind w:left="-38"/>
              <w:jc w:val="center"/>
              <w:rPr>
                <w:rFonts w:ascii="仿宋" w:eastAsia="仿宋" w:hAnsi="仿宋"/>
                <w:i w:val="0"/>
                <w:sz w:val="24"/>
                <w:szCs w:val="24"/>
              </w:rPr>
            </w:pPr>
            <w:r w:rsidRPr="00A71F63">
              <w:rPr>
                <w:rFonts w:ascii="仿宋" w:eastAsia="仿宋" w:hAnsi="仿宋" w:hint="eastAsia"/>
                <w:i w:val="0"/>
                <w:sz w:val="24"/>
                <w:szCs w:val="24"/>
              </w:rPr>
              <w:t>材料</w:t>
            </w:r>
          </w:p>
        </w:tc>
      </w:tr>
      <w:tr w:rsidR="00B60A0B" w:rsidRPr="00A71F63" w14:paraId="1BBF0AD7" w14:textId="77777777" w:rsidTr="00C65474">
        <w:trPr>
          <w:trHeight w:val="766"/>
        </w:trPr>
        <w:tc>
          <w:tcPr>
            <w:tcW w:w="312" w:type="pct"/>
            <w:vAlign w:val="center"/>
          </w:tcPr>
          <w:p w14:paraId="67342917" w14:textId="77777777" w:rsidR="00B60A0B" w:rsidRPr="00A71F63" w:rsidRDefault="00B60A0B" w:rsidP="00E7797D">
            <w:pPr>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t>6</w:t>
            </w:r>
          </w:p>
        </w:tc>
        <w:tc>
          <w:tcPr>
            <w:tcW w:w="738" w:type="pct"/>
            <w:vAlign w:val="center"/>
          </w:tcPr>
          <w:p w14:paraId="57194F51" w14:textId="77777777" w:rsidR="00B60A0B" w:rsidRPr="00A71F63" w:rsidRDefault="00B60A0B" w:rsidP="00E7797D">
            <w:pPr>
              <w:contextualSpacing/>
              <w:jc w:val="center"/>
              <w:rPr>
                <w:rFonts w:ascii="仿宋" w:eastAsia="仿宋" w:hAnsi="仿宋"/>
                <w:i w:val="0"/>
                <w:sz w:val="24"/>
                <w:szCs w:val="24"/>
                <w:lang w:eastAsia="zh-CN"/>
              </w:rPr>
            </w:pPr>
            <w:r w:rsidRPr="00A71F63">
              <w:rPr>
                <w:rFonts w:ascii="仿宋" w:eastAsia="仿宋" w:hAnsi="仿宋" w:hint="eastAsia"/>
                <w:i w:val="0"/>
                <w:sz w:val="24"/>
                <w:szCs w:val="24"/>
                <w:lang w:eastAsia="zh-CN"/>
              </w:rPr>
              <w:t>节能、环境标志、无线局域网产品</w:t>
            </w:r>
          </w:p>
        </w:tc>
        <w:tc>
          <w:tcPr>
            <w:tcW w:w="412" w:type="pct"/>
            <w:vAlign w:val="center"/>
          </w:tcPr>
          <w:p w14:paraId="0104A8DA"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hint="eastAsia"/>
                <w:i w:val="0"/>
                <w:sz w:val="24"/>
                <w:szCs w:val="24"/>
              </w:rPr>
              <w:t>1.5</w:t>
            </w:r>
          </w:p>
        </w:tc>
        <w:tc>
          <w:tcPr>
            <w:tcW w:w="3080" w:type="pct"/>
            <w:vAlign w:val="center"/>
          </w:tcPr>
          <w:p w14:paraId="2ACE5F2E"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政府采购强制节能产品除外，投标产品中属于政府采购优先采购范围的，每有一项为节能产品或者环境标志产品或者无线局域网产品的得0.5分，非节能、环境标志产品的、无线局域网产品的此项不得分。本项最多得1.5分。</w:t>
            </w:r>
          </w:p>
          <w:p w14:paraId="4A263317" w14:textId="77777777"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注：①节能产品、环境标志产品优先采购范围以四川政府采购网发布的最新品目清单为准。无线局域网产品优先采购范围中以中国政府采购网公布的最新的《无线局域网认证产品政府采购清单》为准。</w:t>
            </w:r>
          </w:p>
          <w:p w14:paraId="3682D45B" w14:textId="2A582B38"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②投标产品属于优先采购范围内的节能产品或环境标志产品的，提供国家确定的认证机构出具的、处于有效期内的节能产品、环境标志产品认证证书复印件加盖</w:t>
            </w:r>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p w14:paraId="541984DE" w14:textId="04A4C980" w:rsidR="00B60A0B" w:rsidRPr="00A71F63" w:rsidRDefault="00B60A0B" w:rsidP="00E7797D">
            <w:pPr>
              <w:contextualSpacing/>
              <w:rPr>
                <w:rFonts w:ascii="仿宋" w:eastAsia="仿宋" w:hAnsi="仿宋"/>
                <w:i w:val="0"/>
                <w:sz w:val="24"/>
                <w:szCs w:val="24"/>
                <w:lang w:eastAsia="zh-CN"/>
              </w:rPr>
            </w:pPr>
            <w:r w:rsidRPr="00A71F63">
              <w:rPr>
                <w:rFonts w:ascii="仿宋" w:eastAsia="仿宋" w:hAnsi="仿宋" w:hint="eastAsia"/>
                <w:i w:val="0"/>
                <w:sz w:val="24"/>
                <w:szCs w:val="24"/>
                <w:lang w:eastAsia="zh-CN"/>
              </w:rPr>
              <w:t>③投标产品属于优先采购范围内的无线局域网产品的，提供政府采购清单</w:t>
            </w:r>
            <w:proofErr w:type="gramStart"/>
            <w:r w:rsidRPr="00A71F63">
              <w:rPr>
                <w:rFonts w:ascii="仿宋" w:eastAsia="仿宋" w:hAnsi="仿宋" w:hint="eastAsia"/>
                <w:i w:val="0"/>
                <w:sz w:val="24"/>
                <w:szCs w:val="24"/>
                <w:lang w:eastAsia="zh-CN"/>
              </w:rPr>
              <w:t>对应页并加盖</w:t>
            </w:r>
            <w:proofErr w:type="gramEnd"/>
            <w:r w:rsidR="0005782F">
              <w:rPr>
                <w:rFonts w:ascii="仿宋" w:eastAsia="仿宋" w:hAnsi="仿宋" w:hint="eastAsia"/>
                <w:i w:val="0"/>
                <w:sz w:val="24"/>
                <w:szCs w:val="24"/>
                <w:lang w:eastAsia="zh-CN"/>
              </w:rPr>
              <w:t>投标人</w:t>
            </w:r>
            <w:r w:rsidRPr="00A71F63">
              <w:rPr>
                <w:rFonts w:ascii="仿宋" w:eastAsia="仿宋" w:hAnsi="仿宋" w:hint="eastAsia"/>
                <w:i w:val="0"/>
                <w:sz w:val="24"/>
                <w:szCs w:val="24"/>
                <w:lang w:eastAsia="zh-CN"/>
              </w:rPr>
              <w:t>单位公章。</w:t>
            </w:r>
          </w:p>
        </w:tc>
        <w:tc>
          <w:tcPr>
            <w:tcW w:w="458" w:type="pct"/>
            <w:vAlign w:val="center"/>
          </w:tcPr>
          <w:p w14:paraId="720B225F" w14:textId="77777777" w:rsidR="00B60A0B" w:rsidRPr="00A71F63" w:rsidRDefault="00B60A0B" w:rsidP="00E7797D">
            <w:pPr>
              <w:ind w:left="-38"/>
              <w:contextualSpacing/>
              <w:jc w:val="center"/>
              <w:rPr>
                <w:rFonts w:ascii="仿宋" w:eastAsia="仿宋" w:hAnsi="仿宋" w:cs="宋体"/>
                <w:i w:val="0"/>
                <w:sz w:val="24"/>
                <w:szCs w:val="24"/>
              </w:rPr>
            </w:pPr>
            <w:r w:rsidRPr="00A71F63">
              <w:rPr>
                <w:rFonts w:ascii="仿宋" w:eastAsia="仿宋" w:hAnsi="仿宋" w:cs="宋体" w:hint="eastAsia"/>
                <w:i w:val="0"/>
                <w:sz w:val="24"/>
                <w:szCs w:val="24"/>
              </w:rPr>
              <w:t>审核</w:t>
            </w:r>
          </w:p>
          <w:p w14:paraId="30327BAB" w14:textId="77777777" w:rsidR="00B60A0B" w:rsidRPr="00A71F63" w:rsidRDefault="00B60A0B" w:rsidP="00E7797D">
            <w:pPr>
              <w:contextualSpacing/>
              <w:jc w:val="center"/>
              <w:rPr>
                <w:rFonts w:ascii="仿宋" w:eastAsia="仿宋" w:hAnsi="仿宋"/>
                <w:i w:val="0"/>
                <w:sz w:val="24"/>
                <w:szCs w:val="24"/>
              </w:rPr>
            </w:pPr>
            <w:r w:rsidRPr="00A71F63">
              <w:rPr>
                <w:rFonts w:ascii="仿宋" w:eastAsia="仿宋" w:hAnsi="仿宋" w:cs="宋体" w:hint="eastAsia"/>
                <w:i w:val="0"/>
                <w:sz w:val="24"/>
                <w:szCs w:val="24"/>
              </w:rPr>
              <w:t>材料</w:t>
            </w:r>
          </w:p>
        </w:tc>
      </w:tr>
    </w:tbl>
    <w:p w14:paraId="59A487E9" w14:textId="77777777" w:rsidR="002D46FB" w:rsidRPr="00A71F63" w:rsidRDefault="005E2480">
      <w:pPr>
        <w:contextualSpacing/>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注</w:t>
      </w:r>
      <w:r w:rsidRPr="00A71F63">
        <w:rPr>
          <w:rFonts w:ascii="仿宋" w:eastAsia="仿宋" w:hAnsi="仿宋"/>
          <w:i w:val="0"/>
          <w:color w:val="auto"/>
          <w:sz w:val="24"/>
          <w:szCs w:val="24"/>
          <w:lang w:eastAsia="zh-CN"/>
        </w:rPr>
        <w:t>：</w:t>
      </w:r>
    </w:p>
    <w:p w14:paraId="17FEDA6D" w14:textId="77777777" w:rsidR="002D46FB" w:rsidRPr="00A71F63" w:rsidRDefault="005E2480">
      <w:pPr>
        <w:widowControl w:val="0"/>
        <w:numPr>
          <w:ilvl w:val="0"/>
          <w:numId w:val="5"/>
        </w:numPr>
        <w:contextualSpacing/>
        <w:jc w:val="both"/>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有效最低投标</w:t>
      </w:r>
      <w:proofErr w:type="gramStart"/>
      <w:r w:rsidRPr="00A71F63">
        <w:rPr>
          <w:rFonts w:ascii="仿宋" w:eastAsia="仿宋" w:hAnsi="仿宋" w:hint="eastAsia"/>
          <w:i w:val="0"/>
          <w:color w:val="auto"/>
          <w:sz w:val="24"/>
          <w:szCs w:val="24"/>
          <w:lang w:eastAsia="zh-CN"/>
        </w:rPr>
        <w:t>报价指</w:t>
      </w:r>
      <w:proofErr w:type="gramEnd"/>
      <w:r w:rsidRPr="00A71F63">
        <w:rPr>
          <w:rFonts w:ascii="仿宋" w:eastAsia="仿宋" w:hAnsi="仿宋" w:hint="eastAsia"/>
          <w:i w:val="0"/>
          <w:color w:val="auto"/>
          <w:sz w:val="24"/>
          <w:szCs w:val="24"/>
          <w:lang w:eastAsia="zh-CN"/>
        </w:rPr>
        <w:t>通过资质、资格、符合性审查且不超过采购预算的投标报价。</w:t>
      </w:r>
    </w:p>
    <w:p w14:paraId="270E46D7" w14:textId="77777777" w:rsidR="002D46FB" w:rsidRPr="00A71F63" w:rsidRDefault="005E2480">
      <w:pPr>
        <w:widowControl w:val="0"/>
        <w:numPr>
          <w:ilvl w:val="0"/>
          <w:numId w:val="5"/>
        </w:numPr>
        <w:contextualSpacing/>
        <w:jc w:val="both"/>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作为评审资料的，在投标文件中应提供复印件加盖公司公章，复印件应清晰，</w:t>
      </w:r>
      <w:r w:rsidRPr="00A71F63">
        <w:rPr>
          <w:rFonts w:ascii="仿宋" w:eastAsia="仿宋" w:hAnsi="仿宋" w:hint="eastAsia"/>
          <w:i w:val="0"/>
          <w:color w:val="auto"/>
          <w:sz w:val="24"/>
          <w:szCs w:val="24"/>
          <w:lang w:eastAsia="zh-CN"/>
        </w:rPr>
        <w:lastRenderedPageBreak/>
        <w:t>真实，</w:t>
      </w:r>
      <w:r w:rsidRPr="00A71F63">
        <w:rPr>
          <w:rFonts w:ascii="仿宋" w:eastAsia="仿宋" w:hAnsi="仿宋" w:hint="eastAsia"/>
          <w:bCs/>
          <w:i w:val="0"/>
          <w:color w:val="auto"/>
          <w:sz w:val="24"/>
          <w:szCs w:val="24"/>
          <w:lang w:eastAsia="zh-CN"/>
        </w:rPr>
        <w:t>模糊不清或可能导致非唯一理解带来的</w:t>
      </w:r>
      <w:r w:rsidRPr="00A71F63">
        <w:rPr>
          <w:rFonts w:ascii="仿宋" w:eastAsia="仿宋" w:hAnsi="仿宋" w:hint="eastAsia"/>
          <w:i w:val="0"/>
          <w:color w:val="auto"/>
          <w:sz w:val="24"/>
          <w:szCs w:val="24"/>
          <w:lang w:eastAsia="zh-CN"/>
        </w:rPr>
        <w:t>风险由投标人自行承担。</w:t>
      </w:r>
    </w:p>
    <w:p w14:paraId="69C06545" w14:textId="77777777" w:rsidR="002D46FB" w:rsidRPr="00A71F63" w:rsidRDefault="005E2480">
      <w:pPr>
        <w:widowControl w:val="0"/>
        <w:numPr>
          <w:ilvl w:val="0"/>
          <w:numId w:val="5"/>
        </w:numPr>
        <w:contextualSpacing/>
        <w:jc w:val="both"/>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评分的</w:t>
      </w:r>
      <w:r w:rsidRPr="00A71F63">
        <w:rPr>
          <w:rFonts w:ascii="仿宋" w:eastAsia="仿宋" w:hAnsi="仿宋"/>
          <w:i w:val="0"/>
          <w:color w:val="auto"/>
          <w:sz w:val="24"/>
          <w:szCs w:val="24"/>
          <w:lang w:eastAsia="zh-CN"/>
        </w:rPr>
        <w:t>取</w:t>
      </w:r>
      <w:r w:rsidRPr="00A71F63">
        <w:rPr>
          <w:rFonts w:ascii="仿宋" w:eastAsia="仿宋" w:hAnsi="仿宋" w:hint="eastAsia"/>
          <w:i w:val="0"/>
          <w:color w:val="auto"/>
          <w:sz w:val="24"/>
          <w:szCs w:val="24"/>
          <w:lang w:eastAsia="zh-CN"/>
        </w:rPr>
        <w:t>值</w:t>
      </w:r>
      <w:r w:rsidRPr="00A71F63">
        <w:rPr>
          <w:rFonts w:ascii="仿宋" w:eastAsia="仿宋" w:hAnsi="仿宋"/>
          <w:i w:val="0"/>
          <w:color w:val="auto"/>
          <w:sz w:val="24"/>
          <w:szCs w:val="24"/>
          <w:lang w:eastAsia="zh-CN"/>
        </w:rPr>
        <w:t>按四舍五入法，保留小数点后两位。</w:t>
      </w:r>
    </w:p>
    <w:p w14:paraId="14F9E6A1" w14:textId="77777777" w:rsidR="002D46FB" w:rsidRPr="00A71F63" w:rsidRDefault="005E2480">
      <w:pPr>
        <w:pStyle w:val="20"/>
        <w:rPr>
          <w:color w:val="auto"/>
          <w:lang w:eastAsia="zh-CN"/>
        </w:rPr>
      </w:pPr>
      <w:bookmarkStart w:id="720" w:name="_Toc471220954"/>
      <w:bookmarkStart w:id="721" w:name="_Toc499918780"/>
      <w:bookmarkStart w:id="722" w:name="_Toc471381198"/>
      <w:bookmarkStart w:id="723" w:name="_Toc497752296"/>
      <w:bookmarkStart w:id="724" w:name="_Toc524910153"/>
      <w:bookmarkStart w:id="725" w:name="_Toc511558703"/>
      <w:bookmarkStart w:id="726" w:name="_Toc493631644"/>
      <w:bookmarkStart w:id="727" w:name="_Toc86149179"/>
      <w:r w:rsidRPr="00A71F63">
        <w:rPr>
          <w:rFonts w:hint="eastAsia"/>
          <w:color w:val="auto"/>
          <w:lang w:eastAsia="zh-CN"/>
        </w:rPr>
        <w:t>五、废标</w:t>
      </w:r>
      <w:bookmarkEnd w:id="720"/>
      <w:bookmarkEnd w:id="721"/>
      <w:bookmarkEnd w:id="722"/>
      <w:bookmarkEnd w:id="723"/>
      <w:bookmarkEnd w:id="724"/>
      <w:bookmarkEnd w:id="725"/>
      <w:bookmarkEnd w:id="726"/>
      <w:bookmarkEnd w:id="727"/>
    </w:p>
    <w:p w14:paraId="52116ACE"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1、本次采购活动中，出现下列情形之一的，予以废标：</w:t>
      </w:r>
    </w:p>
    <w:p w14:paraId="013B4325"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（1）符合专业条件的投标人或者对招标文件作实质响应的投标人不足三家的；</w:t>
      </w:r>
    </w:p>
    <w:p w14:paraId="598BA1E8" w14:textId="77777777" w:rsidR="002D46FB" w:rsidRPr="00A71F6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（2）出现影响采购公正的违法、违规行为的；</w:t>
      </w:r>
    </w:p>
    <w:p w14:paraId="5CCF155A" w14:textId="77777777" w:rsidR="002D46FB" w:rsidRPr="00A71F6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（3）投标人的报价均超过了采购预算，采购人不能支付的；</w:t>
      </w:r>
    </w:p>
    <w:p w14:paraId="0F72FB5C" w14:textId="77777777" w:rsidR="002D46FB" w:rsidRPr="00A71F63" w:rsidRDefault="005E2480">
      <w:pPr>
        <w:spacing w:after="156" w:line="360" w:lineRule="auto"/>
        <w:ind w:leftChars="201" w:left="1008" w:hangingChars="236" w:hanging="566"/>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（4）因重大变故，采购任务取消的。</w:t>
      </w:r>
    </w:p>
    <w:p w14:paraId="4921ADD8" w14:textId="1738B83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proofErr w:type="gramStart"/>
      <w:r w:rsidRPr="00A71F63">
        <w:rPr>
          <w:rFonts w:ascii="仿宋" w:eastAsia="仿宋" w:hAnsi="仿宋" w:cs="Marigold" w:hint="eastAsia"/>
          <w:i w:val="0"/>
          <w:color w:val="auto"/>
          <w:sz w:val="24"/>
          <w:szCs w:val="24"/>
          <w:lang w:eastAsia="zh-CN"/>
        </w:rPr>
        <w:t>废标后</w:t>
      </w:r>
      <w:proofErr w:type="gramEnd"/>
      <w:r w:rsidRPr="00A71F63">
        <w:rPr>
          <w:rFonts w:ascii="仿宋" w:eastAsia="仿宋" w:hAnsi="仿宋" w:cs="Marigold" w:hint="eastAsia"/>
          <w:i w:val="0"/>
          <w:color w:val="auto"/>
          <w:sz w:val="24"/>
          <w:szCs w:val="24"/>
          <w:lang w:eastAsia="zh-CN"/>
        </w:rPr>
        <w:t>，采购代理机构应在</w:t>
      </w:r>
      <w:r w:rsidR="00AF0835" w:rsidRPr="00A71F63">
        <w:rPr>
          <w:rFonts w:ascii="仿宋" w:eastAsia="仿宋" w:hAnsi="仿宋" w:cs="Marigold" w:hint="eastAsia"/>
          <w:i w:val="0"/>
          <w:color w:val="auto"/>
          <w:sz w:val="24"/>
          <w:szCs w:val="24"/>
          <w:lang w:eastAsia="zh-CN"/>
        </w:rPr>
        <w:t>中国政府采购网四川省分网</w:t>
      </w:r>
      <w:r w:rsidRPr="00A71F63">
        <w:rPr>
          <w:rFonts w:ascii="仿宋" w:eastAsia="仿宋" w:hAnsi="仿宋" w:cs="Marigold" w:hint="eastAsia"/>
          <w:i w:val="0"/>
          <w:color w:val="auto"/>
          <w:sz w:val="24"/>
          <w:szCs w:val="24"/>
          <w:lang w:eastAsia="zh-CN"/>
        </w:rPr>
        <w:t>上公告，并公告废标的详细理由。</w:t>
      </w:r>
    </w:p>
    <w:p w14:paraId="2C1724DE" w14:textId="77777777" w:rsidR="002D46FB" w:rsidRPr="00A71F63" w:rsidRDefault="005E2480">
      <w:pPr>
        <w:spacing w:after="156" w:line="360" w:lineRule="auto"/>
        <w:ind w:firstLineChars="200" w:firstLine="480"/>
        <w:rPr>
          <w:rFonts w:ascii="仿宋" w:eastAsia="仿宋" w:hAnsi="仿宋" w:cs="Marigold"/>
          <w:i w:val="0"/>
          <w:color w:val="auto"/>
          <w:sz w:val="24"/>
          <w:szCs w:val="24"/>
          <w:lang w:eastAsia="zh-CN"/>
        </w:rPr>
      </w:pPr>
      <w:r w:rsidRPr="00A71F63">
        <w:rPr>
          <w:rFonts w:ascii="仿宋" w:eastAsia="仿宋" w:hAnsi="仿宋" w:cs="Marigold" w:hint="eastAsia"/>
          <w:i w:val="0"/>
          <w:color w:val="auto"/>
          <w:sz w:val="24"/>
          <w:szCs w:val="24"/>
          <w:lang w:eastAsia="zh-CN"/>
        </w:rPr>
        <w:t>2、</w:t>
      </w:r>
      <w:r w:rsidRPr="00A71F63">
        <w:rPr>
          <w:rFonts w:ascii="仿宋" w:eastAsia="仿宋" w:hAnsi="仿宋" w:hint="eastAsia"/>
          <w:i w:val="0"/>
          <w:color w:val="auto"/>
          <w:sz w:val="24"/>
          <w:szCs w:val="24"/>
          <w:lang w:eastAsia="zh-CN"/>
        </w:rPr>
        <w:t>对于废标的采购项目，评标委员会应当对招标文件是否存在倾向性和歧视性、是否存在不合理条款进行论证，并出具书面论证意见。</w:t>
      </w:r>
    </w:p>
    <w:p w14:paraId="0EEE139F" w14:textId="77777777" w:rsidR="002D46FB" w:rsidRPr="00A71F63" w:rsidRDefault="005E2480">
      <w:pPr>
        <w:pStyle w:val="20"/>
        <w:rPr>
          <w:color w:val="auto"/>
          <w:lang w:eastAsia="zh-CN"/>
        </w:rPr>
      </w:pPr>
      <w:bookmarkStart w:id="728" w:name="_Toc511558704"/>
      <w:bookmarkStart w:id="729" w:name="_Toc524910154"/>
      <w:bookmarkStart w:id="730" w:name="_Toc499918781"/>
      <w:bookmarkStart w:id="731" w:name="_Toc86149180"/>
      <w:r w:rsidRPr="00A71F63">
        <w:rPr>
          <w:rFonts w:hint="eastAsia"/>
          <w:color w:val="auto"/>
          <w:lang w:eastAsia="zh-CN"/>
        </w:rPr>
        <w:t>六、定标</w:t>
      </w:r>
      <w:bookmarkStart w:id="732" w:name="_Toc217446061"/>
      <w:bookmarkEnd w:id="728"/>
      <w:bookmarkEnd w:id="729"/>
      <w:bookmarkEnd w:id="730"/>
      <w:bookmarkEnd w:id="731"/>
      <w:bookmarkEnd w:id="732"/>
    </w:p>
    <w:p w14:paraId="5E736C5D"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1、定标原则：</w:t>
      </w:r>
      <w:bookmarkStart w:id="733" w:name="_Toc217446062"/>
      <w:r w:rsidRPr="00A71F63">
        <w:rPr>
          <w:rFonts w:ascii="仿宋" w:eastAsia="仿宋" w:hAnsi="仿宋" w:hint="eastAsia"/>
          <w:i w:val="0"/>
          <w:color w:val="auto"/>
          <w:sz w:val="24"/>
          <w:lang w:eastAsia="zh-CN"/>
        </w:rPr>
        <w:t>本项目根据评标委员会推荐的中标候选人名单，按顺序确定中标人。</w:t>
      </w:r>
    </w:p>
    <w:p w14:paraId="0D110F12"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2、定标程序</w:t>
      </w:r>
      <w:bookmarkEnd w:id="733"/>
    </w:p>
    <w:p w14:paraId="627BCC80"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2.1 评标委员会将评标情况写出书面报告，确定中标人。</w:t>
      </w:r>
    </w:p>
    <w:p w14:paraId="426135B9" w14:textId="77777777" w:rsidR="002D46FB" w:rsidRPr="00A71F63" w:rsidRDefault="005E2480">
      <w:pPr>
        <w:spacing w:line="360" w:lineRule="auto"/>
        <w:ind w:firstLineChars="200" w:firstLine="480"/>
        <w:rPr>
          <w:rFonts w:ascii="仿宋" w:eastAsia="仿宋" w:hAnsi="仿宋"/>
          <w:i w:val="0"/>
          <w:color w:val="auto"/>
          <w:sz w:val="24"/>
          <w:lang w:eastAsia="zh-CN"/>
        </w:rPr>
      </w:pPr>
      <w:r w:rsidRPr="00A71F63">
        <w:rPr>
          <w:rFonts w:ascii="仿宋" w:eastAsia="仿宋" w:hAnsi="仿宋" w:hint="eastAsia"/>
          <w:i w:val="0"/>
          <w:color w:val="auto"/>
          <w:sz w:val="24"/>
          <w:lang w:eastAsia="zh-CN"/>
        </w:rPr>
        <w:t>2.2 采购代理机构在评标结束后二个工作日内将评标报告送采购人。</w:t>
      </w:r>
    </w:p>
    <w:p w14:paraId="2656D147"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2.3 采购人在收到评标报告后五个工作日内，按照评标报告中推荐的中标候选人顺序确定中标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A71F63">
        <w:rPr>
          <w:rFonts w:ascii="仿宋" w:eastAsia="仿宋" w:hAnsi="仿宋" w:hint="eastAsia"/>
          <w:i w:val="0"/>
          <w:color w:val="auto"/>
          <w:sz w:val="24"/>
          <w:szCs w:val="24"/>
          <w:lang w:eastAsia="zh-CN"/>
        </w:rPr>
        <w:t>且按照</w:t>
      </w:r>
      <w:proofErr w:type="gramEnd"/>
      <w:r w:rsidRPr="00A71F63">
        <w:rPr>
          <w:rFonts w:ascii="仿宋" w:eastAsia="仿宋" w:hAnsi="仿宋" w:hint="eastAsia"/>
          <w:i w:val="0"/>
          <w:color w:val="auto"/>
          <w:sz w:val="24"/>
          <w:szCs w:val="24"/>
          <w:lang w:eastAsia="zh-CN"/>
        </w:rPr>
        <w:t>评审</w:t>
      </w:r>
      <w:r w:rsidRPr="00A71F63">
        <w:rPr>
          <w:rFonts w:ascii="仿宋" w:eastAsia="仿宋" w:hAnsi="仿宋" w:hint="eastAsia"/>
          <w:i w:val="0"/>
          <w:color w:val="auto"/>
          <w:sz w:val="24"/>
          <w:szCs w:val="24"/>
          <w:lang w:eastAsia="zh-CN"/>
        </w:rPr>
        <w:lastRenderedPageBreak/>
        <w:t>因素的量化指标评审得分最高的投标人为中标候选人；报价相同且满足招标文件全部实质性要求</w:t>
      </w:r>
      <w:proofErr w:type="gramStart"/>
      <w:r w:rsidRPr="00A71F63">
        <w:rPr>
          <w:rFonts w:ascii="仿宋" w:eastAsia="仿宋" w:hAnsi="仿宋" w:hint="eastAsia"/>
          <w:i w:val="0"/>
          <w:color w:val="auto"/>
          <w:sz w:val="24"/>
          <w:szCs w:val="24"/>
          <w:lang w:eastAsia="zh-CN"/>
        </w:rPr>
        <w:t>且按照</w:t>
      </w:r>
      <w:proofErr w:type="gramEnd"/>
      <w:r w:rsidRPr="00A71F63">
        <w:rPr>
          <w:rFonts w:ascii="仿宋" w:eastAsia="仿宋" w:hAnsi="仿宋" w:hint="eastAsia"/>
          <w:i w:val="0"/>
          <w:color w:val="auto"/>
          <w:sz w:val="24"/>
          <w:szCs w:val="24"/>
          <w:lang w:eastAsia="zh-CN"/>
        </w:rPr>
        <w:t>评审因素的量化指标评审得分也相同的并列，由采购人自主采取公平、择优的方式选择中标人。</w:t>
      </w:r>
    </w:p>
    <w:p w14:paraId="6BA746D0"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注意，采购人按照推荐的中标候选人顺序确定中标人，不能认为采购人只能确定第一中标候选人为中标人，采购人有正当理由的，可以确定后一顺序中标候选人为中标人，依次类推。</w:t>
      </w:r>
    </w:p>
    <w:p w14:paraId="0B549858" w14:textId="7011687C"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2.4 根据采购人确定的中标人，采购代理机构自中标人确定之日起二个工作日内在</w:t>
      </w:r>
      <w:r w:rsidR="00AF0835" w:rsidRPr="00A71F63">
        <w:rPr>
          <w:rFonts w:ascii="仿宋" w:eastAsia="仿宋" w:hAnsi="仿宋" w:hint="eastAsia"/>
          <w:i w:val="0"/>
          <w:color w:val="auto"/>
          <w:sz w:val="24"/>
          <w:szCs w:val="24"/>
          <w:lang w:eastAsia="zh-CN"/>
        </w:rPr>
        <w:t>中国政府采购网四川省分网</w:t>
      </w:r>
      <w:r w:rsidRPr="00A71F63">
        <w:rPr>
          <w:rFonts w:ascii="仿宋" w:eastAsia="仿宋" w:hAnsi="仿宋" w:hint="eastAsia"/>
          <w:i w:val="0"/>
          <w:color w:val="auto"/>
          <w:sz w:val="24"/>
          <w:szCs w:val="24"/>
          <w:lang w:eastAsia="zh-CN"/>
        </w:rPr>
        <w:t>上公告中标结果，同时向中标人发出中标通知书。</w:t>
      </w:r>
    </w:p>
    <w:p w14:paraId="47652855"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2.5 招标采购单位不退回投标人投标文件和其他投标资料。</w:t>
      </w:r>
    </w:p>
    <w:p w14:paraId="0EC91FD8" w14:textId="77777777" w:rsidR="002D46FB" w:rsidRPr="00A71F63" w:rsidRDefault="005E2480">
      <w:pPr>
        <w:pStyle w:val="20"/>
        <w:rPr>
          <w:rFonts w:cs="Marigold"/>
          <w:color w:val="auto"/>
          <w:lang w:eastAsia="zh-CN"/>
        </w:rPr>
      </w:pPr>
      <w:bookmarkStart w:id="734" w:name="_Toc468654191"/>
      <w:bookmarkStart w:id="735" w:name="_Toc468331133"/>
      <w:bookmarkStart w:id="736" w:name="_Toc468320504"/>
      <w:bookmarkStart w:id="737" w:name="_Toc468346424"/>
      <w:bookmarkStart w:id="738" w:name="_Toc468641549"/>
      <w:bookmarkStart w:id="739" w:name="_Toc468640427"/>
      <w:bookmarkStart w:id="740" w:name="_Toc511558705"/>
      <w:bookmarkStart w:id="741" w:name="_Toc499918782"/>
      <w:bookmarkStart w:id="742" w:name="_Toc395625115"/>
      <w:bookmarkStart w:id="743" w:name="_Toc524910155"/>
      <w:bookmarkStart w:id="744" w:name="_Toc86149181"/>
      <w:r w:rsidRPr="00A71F63">
        <w:rPr>
          <w:rFonts w:hint="eastAsia"/>
          <w:color w:val="auto"/>
          <w:lang w:eastAsia="zh-CN"/>
        </w:rPr>
        <w:t>七、评标专家在政府采购活动中承担以下义务：</w:t>
      </w:r>
      <w:bookmarkEnd w:id="734"/>
      <w:bookmarkEnd w:id="735"/>
      <w:bookmarkEnd w:id="736"/>
      <w:bookmarkEnd w:id="737"/>
      <w:bookmarkEnd w:id="738"/>
      <w:bookmarkEnd w:id="739"/>
      <w:bookmarkEnd w:id="740"/>
      <w:bookmarkEnd w:id="741"/>
      <w:bookmarkEnd w:id="742"/>
      <w:bookmarkEnd w:id="743"/>
      <w:bookmarkEnd w:id="744"/>
    </w:p>
    <w:p w14:paraId="54D76893"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 xml:space="preserve">1、遵守评审工作纪律； </w:t>
      </w:r>
    </w:p>
    <w:p w14:paraId="66D3B7B3"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2、按照客观、公正、审慎的原则，根据采购文件规定的评审程序、评审方法和评审标准进行独立评审；</w:t>
      </w:r>
    </w:p>
    <w:p w14:paraId="633B483C"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3、不得泄露评审文件、评审情况和在评审过程中获悉的商业秘密；</w:t>
      </w:r>
    </w:p>
    <w:p w14:paraId="744F0973"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4、及时向监督部门报告评审过程中采购组织单位向评审专家做倾向性、误导性的解释或者说明，投标人行贿、提供虚假材料或者串通、受到的非法干预情况等违法违规行为；</w:t>
      </w:r>
    </w:p>
    <w:p w14:paraId="172A70F3"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5、发现采购文件内容违反国家有关强制性规定或者存在歧义、重大缺陷导致评审工作无法进行时，停止评审并向采购组织单位书面说明情况；</w:t>
      </w:r>
    </w:p>
    <w:p w14:paraId="523BCA9B"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6、配合答复处理投标人的询问、质疑和投诉等事项；</w:t>
      </w:r>
    </w:p>
    <w:p w14:paraId="5AD87C37"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7、法律、法规和规章规定的其他义务。</w:t>
      </w:r>
    </w:p>
    <w:p w14:paraId="3E223700" w14:textId="77777777" w:rsidR="002D46FB" w:rsidRPr="00A71F63" w:rsidRDefault="005E2480">
      <w:pPr>
        <w:pStyle w:val="20"/>
        <w:spacing w:line="360" w:lineRule="auto"/>
        <w:rPr>
          <w:color w:val="auto"/>
          <w:lang w:eastAsia="zh-CN"/>
        </w:rPr>
      </w:pPr>
      <w:bookmarkStart w:id="745" w:name="_Toc511558706"/>
      <w:bookmarkStart w:id="746" w:name="_Toc499918783"/>
      <w:bookmarkStart w:id="747" w:name="_Toc524910156"/>
      <w:bookmarkStart w:id="748" w:name="_Toc86149182"/>
      <w:r w:rsidRPr="00A71F63">
        <w:rPr>
          <w:rFonts w:hint="eastAsia"/>
          <w:color w:val="auto"/>
          <w:lang w:eastAsia="zh-CN"/>
        </w:rPr>
        <w:t>八、评标专家在政府采购活动中应当遵守以下工作纪律：</w:t>
      </w:r>
      <w:bookmarkEnd w:id="745"/>
      <w:bookmarkEnd w:id="746"/>
      <w:bookmarkEnd w:id="747"/>
      <w:bookmarkEnd w:id="748"/>
    </w:p>
    <w:p w14:paraId="41A4DFDB" w14:textId="7345F03F"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1、遵行《</w:t>
      </w:r>
      <w:r w:rsidR="00F03339" w:rsidRPr="00A71F63">
        <w:rPr>
          <w:rFonts w:ascii="仿宋" w:eastAsia="仿宋" w:hAnsi="仿宋" w:hint="eastAsia"/>
          <w:i w:val="0"/>
          <w:color w:val="auto"/>
          <w:sz w:val="24"/>
          <w:szCs w:val="24"/>
          <w:lang w:eastAsia="zh-CN"/>
        </w:rPr>
        <w:t>中华人民共和国</w:t>
      </w:r>
      <w:r w:rsidRPr="00A71F63">
        <w:rPr>
          <w:rFonts w:ascii="仿宋" w:eastAsia="仿宋" w:hAnsi="仿宋" w:hint="eastAsia"/>
          <w:i w:val="0"/>
          <w:color w:val="auto"/>
          <w:sz w:val="24"/>
          <w:szCs w:val="24"/>
          <w:lang w:eastAsia="zh-CN"/>
        </w:rPr>
        <w:t>政府采购法》第十二条和《</w:t>
      </w:r>
      <w:r w:rsidR="00F03339" w:rsidRPr="00A71F63">
        <w:rPr>
          <w:rFonts w:ascii="仿宋" w:eastAsia="仿宋" w:hAnsi="仿宋" w:hint="eastAsia"/>
          <w:i w:val="0"/>
          <w:color w:val="auto"/>
          <w:sz w:val="24"/>
          <w:szCs w:val="24"/>
          <w:lang w:eastAsia="zh-CN"/>
        </w:rPr>
        <w:t>中华人民共和国</w:t>
      </w:r>
      <w:r w:rsidRPr="00A71F63">
        <w:rPr>
          <w:rFonts w:ascii="仿宋" w:eastAsia="仿宋" w:hAnsi="仿宋" w:hint="eastAsia"/>
          <w:i w:val="0"/>
          <w:color w:val="auto"/>
          <w:sz w:val="24"/>
          <w:szCs w:val="24"/>
          <w:lang w:eastAsia="zh-CN"/>
        </w:rPr>
        <w:t>政府采购法实施条例》第九条及财政部关于回避的规定。</w:t>
      </w:r>
    </w:p>
    <w:p w14:paraId="6D2C9AC4"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2、评标前，应当将通讯工具或者相关电子设备交由招标采购单位统一保管。</w:t>
      </w:r>
    </w:p>
    <w:p w14:paraId="633A329C"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lastRenderedPageBreak/>
        <w:t>3、评标过程中，不得与外界联系，因发生不可预见情况，确实需要与外界联系的，应当在监督人员监督之下办理。</w:t>
      </w:r>
    </w:p>
    <w:p w14:paraId="4AB4699B"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4、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06443E79"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5、在评标过程中和评标结束后，不得记录、复制或带走任何评标资料，除因规定的义务外，不得向外界透露评标内容。</w:t>
      </w:r>
    </w:p>
    <w:p w14:paraId="031D4F4C"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6、服从评标现场招标采购单位的现场秩序管理，接受评标现场监督人员的合法监督。</w:t>
      </w:r>
    </w:p>
    <w:p w14:paraId="1677D7F3" w14:textId="77777777" w:rsidR="002D46FB" w:rsidRPr="00A71F63" w:rsidRDefault="005E2480">
      <w:pPr>
        <w:spacing w:line="360" w:lineRule="auto"/>
        <w:ind w:firstLineChars="200" w:firstLine="480"/>
        <w:rPr>
          <w:rFonts w:ascii="仿宋" w:eastAsia="仿宋" w:hAnsi="仿宋"/>
          <w:i w:val="0"/>
          <w:color w:val="auto"/>
          <w:sz w:val="24"/>
          <w:szCs w:val="24"/>
          <w:lang w:eastAsia="zh-CN"/>
        </w:rPr>
      </w:pPr>
      <w:r w:rsidRPr="00A71F63">
        <w:rPr>
          <w:rFonts w:ascii="仿宋" w:eastAsia="仿宋" w:hAnsi="仿宋" w:hint="eastAsia"/>
          <w:i w:val="0"/>
          <w:color w:val="auto"/>
          <w:sz w:val="24"/>
          <w:szCs w:val="24"/>
          <w:lang w:eastAsia="zh-CN"/>
        </w:rPr>
        <w:t>7、遵守有关廉洁自律规定，不得私下接触投标人，不得收受投标人及有关业务单位和个人的财物或好处，不得接受采购组织单位的请托。</w:t>
      </w:r>
    </w:p>
    <w:p w14:paraId="0EA447BF" w14:textId="77777777" w:rsidR="002D46FB" w:rsidRPr="00A71F63" w:rsidRDefault="005E2480">
      <w:pPr>
        <w:rPr>
          <w:rFonts w:ascii="仿宋" w:eastAsia="仿宋" w:hAnsi="仿宋"/>
          <w:b/>
          <w:bCs/>
          <w:i w:val="0"/>
          <w:color w:val="auto"/>
          <w:kern w:val="44"/>
          <w:sz w:val="28"/>
          <w:szCs w:val="44"/>
          <w:lang w:eastAsia="zh-CN"/>
        </w:rPr>
      </w:pPr>
      <w:bookmarkStart w:id="749" w:name="_Toc421800216"/>
      <w:bookmarkStart w:id="750" w:name="_Toc511558707"/>
      <w:bookmarkStart w:id="751" w:name="_Toc394578400"/>
      <w:r w:rsidRPr="00A71F63">
        <w:rPr>
          <w:rFonts w:ascii="仿宋" w:eastAsia="仿宋" w:hAnsi="仿宋"/>
          <w:i w:val="0"/>
          <w:color w:val="auto"/>
          <w:lang w:eastAsia="zh-CN"/>
        </w:rPr>
        <w:br w:type="page"/>
      </w:r>
    </w:p>
    <w:p w14:paraId="4F6112EC" w14:textId="77777777" w:rsidR="002D46FB" w:rsidRDefault="005E2480">
      <w:pPr>
        <w:pStyle w:val="10"/>
        <w:rPr>
          <w:rFonts w:ascii="仿宋" w:hAnsi="仿宋"/>
          <w:i w:val="0"/>
          <w:color w:val="auto"/>
          <w:lang w:eastAsia="zh-CN"/>
        </w:rPr>
      </w:pPr>
      <w:bookmarkStart w:id="752" w:name="_Toc86149183"/>
      <w:r w:rsidRPr="00A71F63">
        <w:rPr>
          <w:rFonts w:ascii="仿宋" w:hAnsi="仿宋" w:hint="eastAsia"/>
          <w:i w:val="0"/>
          <w:color w:val="auto"/>
          <w:lang w:eastAsia="zh-CN"/>
        </w:rPr>
        <w:lastRenderedPageBreak/>
        <w:t>第八章合同主要条款</w:t>
      </w:r>
      <w:bookmarkEnd w:id="749"/>
      <w:bookmarkEnd w:id="750"/>
      <w:bookmarkEnd w:id="751"/>
      <w:bookmarkEnd w:id="752"/>
    </w:p>
    <w:p w14:paraId="4D4D6F15" w14:textId="40CB1902" w:rsidR="00A82A84" w:rsidRPr="00A82A84" w:rsidRDefault="00A82A84" w:rsidP="00A82A84">
      <w:pPr>
        <w:spacing w:line="360" w:lineRule="auto"/>
        <w:ind w:firstLineChars="200" w:firstLine="480"/>
        <w:rPr>
          <w:rFonts w:ascii="仿宋" w:eastAsia="仿宋" w:hAnsi="仿宋"/>
          <w:i w:val="0"/>
          <w:sz w:val="24"/>
          <w:szCs w:val="24"/>
          <w:shd w:val="clear" w:color="auto" w:fill="FFFFFF"/>
          <w:lang w:eastAsia="zh-CN"/>
        </w:rPr>
      </w:pPr>
      <w:r>
        <w:rPr>
          <w:rFonts w:ascii="仿宋" w:eastAsia="仿宋" w:hAnsi="仿宋" w:hint="eastAsia"/>
          <w:i w:val="0"/>
          <w:sz w:val="24"/>
          <w:szCs w:val="24"/>
          <w:shd w:val="clear" w:color="auto" w:fill="FFFFFF"/>
          <w:lang w:eastAsia="zh-CN"/>
        </w:rPr>
        <w:t>（</w:t>
      </w:r>
      <w:r w:rsidRPr="00A82A84">
        <w:rPr>
          <w:rFonts w:ascii="仿宋" w:eastAsia="仿宋" w:hAnsi="仿宋" w:hint="eastAsia"/>
          <w:i w:val="0"/>
          <w:sz w:val="24"/>
          <w:szCs w:val="24"/>
          <w:shd w:val="clear" w:color="auto" w:fill="FFFFFF"/>
          <w:lang w:eastAsia="zh-CN"/>
        </w:rPr>
        <w:t>以实际签订为准</w:t>
      </w:r>
      <w:r>
        <w:rPr>
          <w:rFonts w:ascii="仿宋" w:eastAsia="仿宋" w:hAnsi="仿宋" w:hint="eastAsia"/>
          <w:i w:val="0"/>
          <w:sz w:val="24"/>
          <w:szCs w:val="24"/>
          <w:shd w:val="clear" w:color="auto" w:fill="FFFFFF"/>
          <w:lang w:eastAsia="zh-CN"/>
        </w:rPr>
        <w:t>）</w:t>
      </w:r>
    </w:p>
    <w:p w14:paraId="780244F5"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 xml:space="preserve">合同编号：                  </w:t>
      </w:r>
    </w:p>
    <w:p w14:paraId="0A1C6EE2"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 xml:space="preserve">签订地点：                  </w:t>
      </w:r>
    </w:p>
    <w:p w14:paraId="7FD67B96"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签订时间：          年    月   日</w:t>
      </w:r>
    </w:p>
    <w:p w14:paraId="62501F21"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 xml:space="preserve">采购人（甲方）：                      </w:t>
      </w:r>
    </w:p>
    <w:p w14:paraId="36C71592"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 xml:space="preserve">供应商（乙方）：                      </w:t>
      </w:r>
    </w:p>
    <w:p w14:paraId="0E93610D" w14:textId="77777777" w:rsidR="00A71F63" w:rsidRPr="00B453C5" w:rsidRDefault="00A71F63" w:rsidP="00B453C5">
      <w:pPr>
        <w:pStyle w:val="a0"/>
        <w:numPr>
          <w:ilvl w:val="0"/>
          <w:numId w:val="0"/>
        </w:numPr>
        <w:spacing w:line="360" w:lineRule="auto"/>
        <w:ind w:leftChars="50" w:left="110" w:firstLineChars="200" w:firstLine="480"/>
        <w:rPr>
          <w:rFonts w:ascii="仿宋" w:eastAsia="仿宋" w:hAnsi="仿宋"/>
          <w:sz w:val="24"/>
        </w:rPr>
      </w:pPr>
      <w:r w:rsidRPr="00B453C5">
        <w:rPr>
          <w:rFonts w:ascii="仿宋" w:eastAsia="仿宋" w:hAnsi="仿宋" w:hint="eastAsia"/>
          <w:sz w:val="24"/>
        </w:rPr>
        <w:t>依据《中华人民共和国民法典》《中华人民共和国政府采购法》及XXXX采购项目（项目编号</w:t>
      </w:r>
      <w:r w:rsidRPr="00B453C5">
        <w:rPr>
          <w:rFonts w:ascii="仿宋" w:eastAsia="仿宋" w:hAnsi="仿宋"/>
          <w:sz w:val="24"/>
        </w:rPr>
        <w:t xml:space="preserve">           ）的《</w:t>
      </w:r>
      <w:r w:rsidRPr="00B453C5">
        <w:rPr>
          <w:rFonts w:ascii="仿宋" w:eastAsia="仿宋" w:hAnsi="仿宋" w:hint="eastAsia"/>
          <w:sz w:val="24"/>
        </w:rPr>
        <w:t>招标</w:t>
      </w:r>
      <w:r w:rsidRPr="00B453C5">
        <w:rPr>
          <w:rFonts w:ascii="仿宋" w:eastAsia="仿宋" w:hAnsi="仿宋"/>
          <w:sz w:val="24"/>
        </w:rPr>
        <w:t>文件》，乙方的《</w:t>
      </w:r>
      <w:r w:rsidRPr="00B453C5">
        <w:rPr>
          <w:rFonts w:ascii="仿宋" w:eastAsia="仿宋" w:hAnsi="仿宋" w:hint="eastAsia"/>
          <w:sz w:val="24"/>
        </w:rPr>
        <w:t>投标</w:t>
      </w:r>
      <w:r w:rsidRPr="00B453C5">
        <w:rPr>
          <w:rFonts w:ascii="仿宋" w:eastAsia="仿宋" w:hAnsi="仿宋"/>
          <w:sz w:val="24"/>
        </w:rPr>
        <w:t>文件》及《</w:t>
      </w:r>
      <w:r w:rsidRPr="00B453C5">
        <w:rPr>
          <w:rFonts w:ascii="仿宋" w:eastAsia="仿宋" w:hAnsi="仿宋" w:hint="eastAsia"/>
          <w:sz w:val="24"/>
        </w:rPr>
        <w:t>中标</w:t>
      </w:r>
      <w:r w:rsidRPr="00B453C5">
        <w:rPr>
          <w:rFonts w:ascii="仿宋" w:eastAsia="仿宋" w:hAnsi="仿宋"/>
          <w:sz w:val="24"/>
        </w:rPr>
        <w:t>通知书》，甲、乙双方同意签订本合同。详细技术说明及其他有关合同项目的特定信息由合同附件予以说明，合同附件及本项目的《</w:t>
      </w:r>
      <w:r w:rsidRPr="00B453C5">
        <w:rPr>
          <w:rFonts w:ascii="仿宋" w:eastAsia="仿宋" w:hAnsi="仿宋" w:hint="eastAsia"/>
          <w:sz w:val="24"/>
        </w:rPr>
        <w:t>招标</w:t>
      </w:r>
      <w:r w:rsidRPr="00B453C5">
        <w:rPr>
          <w:rFonts w:ascii="仿宋" w:eastAsia="仿宋" w:hAnsi="仿宋"/>
          <w:sz w:val="24"/>
        </w:rPr>
        <w:t>文件》《</w:t>
      </w:r>
      <w:r w:rsidRPr="00B453C5">
        <w:rPr>
          <w:rFonts w:ascii="仿宋" w:eastAsia="仿宋" w:hAnsi="仿宋" w:hint="eastAsia"/>
          <w:sz w:val="24"/>
        </w:rPr>
        <w:t>投标</w:t>
      </w:r>
      <w:r w:rsidRPr="00B453C5">
        <w:rPr>
          <w:rFonts w:ascii="仿宋" w:eastAsia="仿宋" w:hAnsi="仿宋"/>
          <w:sz w:val="24"/>
        </w:rPr>
        <w:t>文件》《</w:t>
      </w:r>
      <w:r w:rsidRPr="00B453C5">
        <w:rPr>
          <w:rFonts w:ascii="仿宋" w:eastAsia="仿宋" w:hAnsi="仿宋" w:hint="eastAsia"/>
          <w:sz w:val="24"/>
        </w:rPr>
        <w:t>中标</w:t>
      </w:r>
      <w:r w:rsidRPr="00B453C5">
        <w:rPr>
          <w:rFonts w:ascii="仿宋" w:eastAsia="仿宋" w:hAnsi="仿宋"/>
          <w:sz w:val="24"/>
        </w:rPr>
        <w:t>通知书》等均为本合同的组成部分。</w:t>
      </w:r>
      <w:r w:rsidRPr="00B453C5">
        <w:rPr>
          <w:rFonts w:ascii="仿宋" w:eastAsia="仿宋" w:hAnsi="仿宋" w:hint="eastAsia"/>
          <w:sz w:val="24"/>
        </w:rPr>
        <w:t>双方同意共同遵守如下条款：</w:t>
      </w:r>
    </w:p>
    <w:p w14:paraId="46FEEF7D"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rPr>
      </w:pPr>
      <w:r w:rsidRPr="00B453C5">
        <w:rPr>
          <w:rFonts w:ascii="仿宋" w:eastAsia="仿宋" w:hAnsi="仿宋" w:hint="eastAsia"/>
          <w:i w:val="0"/>
          <w:sz w:val="24"/>
          <w:szCs w:val="24"/>
          <w:shd w:val="clear" w:color="auto" w:fill="FFFFFF"/>
        </w:rPr>
        <w:t>一、合同货物</w:t>
      </w:r>
    </w:p>
    <w:tbl>
      <w:tblPr>
        <w:tblW w:w="822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4"/>
        <w:gridCol w:w="889"/>
        <w:gridCol w:w="995"/>
        <w:gridCol w:w="1407"/>
        <w:gridCol w:w="1543"/>
        <w:gridCol w:w="1584"/>
      </w:tblGrid>
      <w:tr w:rsidR="00A71F63" w:rsidRPr="00A71F63" w14:paraId="2CB98A8C" w14:textId="77777777" w:rsidTr="00E7797D">
        <w:trPr>
          <w:trHeight w:val="471"/>
        </w:trPr>
        <w:tc>
          <w:tcPr>
            <w:tcW w:w="1804" w:type="dxa"/>
            <w:tcBorders>
              <w:top w:val="single" w:sz="4" w:space="0" w:color="auto"/>
              <w:left w:val="single" w:sz="4" w:space="0" w:color="auto"/>
              <w:bottom w:val="single" w:sz="4" w:space="0" w:color="auto"/>
              <w:right w:val="single" w:sz="4" w:space="0" w:color="auto"/>
            </w:tcBorders>
            <w:vAlign w:val="center"/>
          </w:tcPr>
          <w:p w14:paraId="3D3657FE" w14:textId="77777777" w:rsidR="00A71F63" w:rsidRPr="00A71F63" w:rsidRDefault="00A71F63" w:rsidP="00E7797D">
            <w:pPr>
              <w:spacing w:line="360" w:lineRule="auto"/>
              <w:jc w:val="center"/>
              <w:rPr>
                <w:rFonts w:ascii="仿宋" w:eastAsia="仿宋" w:hAnsi="仿宋"/>
                <w:i w:val="0"/>
              </w:rPr>
            </w:pPr>
            <w:r w:rsidRPr="00A71F63">
              <w:rPr>
                <w:rFonts w:ascii="仿宋" w:eastAsia="仿宋" w:hAnsi="仿宋" w:hint="eastAsia"/>
                <w:i w:val="0"/>
              </w:rPr>
              <w:t>采购内容</w:t>
            </w:r>
          </w:p>
        </w:tc>
        <w:tc>
          <w:tcPr>
            <w:tcW w:w="889" w:type="dxa"/>
            <w:tcBorders>
              <w:top w:val="single" w:sz="4" w:space="0" w:color="auto"/>
              <w:left w:val="single" w:sz="4" w:space="0" w:color="auto"/>
              <w:bottom w:val="single" w:sz="4" w:space="0" w:color="auto"/>
              <w:right w:val="single" w:sz="4" w:space="0" w:color="auto"/>
            </w:tcBorders>
            <w:vAlign w:val="center"/>
          </w:tcPr>
          <w:p w14:paraId="68DA6CFC" w14:textId="77777777" w:rsidR="00A71F63" w:rsidRPr="00A71F63" w:rsidRDefault="00A71F63" w:rsidP="00E7797D">
            <w:pPr>
              <w:spacing w:line="360" w:lineRule="auto"/>
              <w:jc w:val="center"/>
              <w:rPr>
                <w:rFonts w:ascii="仿宋" w:eastAsia="仿宋" w:hAnsi="仿宋"/>
                <w:i w:val="0"/>
              </w:rPr>
            </w:pPr>
            <w:r w:rsidRPr="00A71F63">
              <w:rPr>
                <w:rFonts w:ascii="仿宋" w:eastAsia="仿宋" w:hAnsi="仿宋" w:hint="eastAsia"/>
                <w:i w:val="0"/>
              </w:rPr>
              <w:t>单位</w:t>
            </w:r>
          </w:p>
        </w:tc>
        <w:tc>
          <w:tcPr>
            <w:tcW w:w="995" w:type="dxa"/>
            <w:tcBorders>
              <w:top w:val="single" w:sz="4" w:space="0" w:color="auto"/>
              <w:left w:val="single" w:sz="4" w:space="0" w:color="auto"/>
              <w:bottom w:val="single" w:sz="4" w:space="0" w:color="auto"/>
              <w:right w:val="single" w:sz="4" w:space="0" w:color="auto"/>
            </w:tcBorders>
            <w:vAlign w:val="center"/>
          </w:tcPr>
          <w:p w14:paraId="1E93E4DA" w14:textId="77777777" w:rsidR="00A71F63" w:rsidRPr="00A71F63" w:rsidRDefault="00A71F63" w:rsidP="00A71F63">
            <w:pPr>
              <w:spacing w:line="360" w:lineRule="auto"/>
              <w:ind w:firstLineChars="50" w:firstLine="110"/>
              <w:jc w:val="center"/>
              <w:rPr>
                <w:rFonts w:ascii="仿宋" w:eastAsia="仿宋" w:hAnsi="仿宋"/>
                <w:i w:val="0"/>
              </w:rPr>
            </w:pPr>
            <w:r w:rsidRPr="00A71F63">
              <w:rPr>
                <w:rFonts w:ascii="仿宋" w:eastAsia="仿宋" w:hAnsi="仿宋" w:hint="eastAsia"/>
                <w:i w:val="0"/>
              </w:rPr>
              <w:t>数量</w:t>
            </w:r>
          </w:p>
        </w:tc>
        <w:tc>
          <w:tcPr>
            <w:tcW w:w="1407" w:type="dxa"/>
            <w:tcBorders>
              <w:top w:val="single" w:sz="4" w:space="0" w:color="auto"/>
              <w:left w:val="single" w:sz="4" w:space="0" w:color="auto"/>
              <w:bottom w:val="single" w:sz="4" w:space="0" w:color="auto"/>
              <w:right w:val="single" w:sz="4" w:space="0" w:color="auto"/>
            </w:tcBorders>
            <w:vAlign w:val="center"/>
          </w:tcPr>
          <w:p w14:paraId="2ABF48DA" w14:textId="77777777" w:rsidR="00A71F63" w:rsidRPr="00A71F63" w:rsidRDefault="00A71F63" w:rsidP="00E7797D">
            <w:pPr>
              <w:spacing w:line="360" w:lineRule="auto"/>
              <w:jc w:val="center"/>
              <w:rPr>
                <w:rFonts w:ascii="仿宋" w:eastAsia="仿宋" w:hAnsi="仿宋"/>
                <w:i w:val="0"/>
              </w:rPr>
            </w:pPr>
            <w:r w:rsidRPr="00A71F63">
              <w:rPr>
                <w:rFonts w:ascii="仿宋" w:eastAsia="仿宋" w:hAnsi="仿宋" w:hint="eastAsia"/>
                <w:i w:val="0"/>
              </w:rPr>
              <w:t>单价</w:t>
            </w:r>
          </w:p>
          <w:p w14:paraId="075A9BE1" w14:textId="77777777" w:rsidR="00A71F63" w:rsidRPr="00A71F63" w:rsidRDefault="00A71F63" w:rsidP="00E7797D">
            <w:pPr>
              <w:spacing w:line="360" w:lineRule="auto"/>
              <w:jc w:val="center"/>
              <w:rPr>
                <w:rFonts w:ascii="仿宋" w:eastAsia="仿宋" w:hAnsi="仿宋"/>
                <w:i w:val="0"/>
              </w:rPr>
            </w:pPr>
            <w:r w:rsidRPr="00A71F63">
              <w:rPr>
                <w:rFonts w:ascii="仿宋" w:eastAsia="仿宋" w:hAnsi="仿宋" w:hint="eastAsia"/>
                <w:i w:val="0"/>
              </w:rPr>
              <w:t>（万元）</w:t>
            </w:r>
          </w:p>
        </w:tc>
        <w:tc>
          <w:tcPr>
            <w:tcW w:w="1543" w:type="dxa"/>
            <w:tcBorders>
              <w:top w:val="single" w:sz="4" w:space="0" w:color="auto"/>
              <w:left w:val="single" w:sz="4" w:space="0" w:color="auto"/>
              <w:bottom w:val="single" w:sz="4" w:space="0" w:color="auto"/>
              <w:right w:val="single" w:sz="4" w:space="0" w:color="auto"/>
            </w:tcBorders>
            <w:vAlign w:val="center"/>
          </w:tcPr>
          <w:p w14:paraId="3A1AC18F" w14:textId="77777777" w:rsidR="00A71F63" w:rsidRPr="00A71F63" w:rsidRDefault="00A71F63" w:rsidP="00E7797D">
            <w:pPr>
              <w:spacing w:line="360" w:lineRule="auto"/>
              <w:jc w:val="center"/>
              <w:rPr>
                <w:rFonts w:ascii="仿宋" w:eastAsia="仿宋" w:hAnsi="仿宋"/>
                <w:i w:val="0"/>
              </w:rPr>
            </w:pPr>
            <w:r w:rsidRPr="00A71F63">
              <w:rPr>
                <w:rFonts w:ascii="仿宋" w:eastAsia="仿宋" w:hAnsi="仿宋" w:hint="eastAsia"/>
                <w:i w:val="0"/>
              </w:rPr>
              <w:t>总价</w:t>
            </w:r>
          </w:p>
          <w:p w14:paraId="2F8054FB" w14:textId="77777777" w:rsidR="00A71F63" w:rsidRPr="00A71F63" w:rsidRDefault="00A71F63" w:rsidP="00E7797D">
            <w:pPr>
              <w:spacing w:line="360" w:lineRule="auto"/>
              <w:jc w:val="center"/>
              <w:rPr>
                <w:rFonts w:ascii="仿宋" w:eastAsia="仿宋" w:hAnsi="仿宋"/>
                <w:i w:val="0"/>
              </w:rPr>
            </w:pPr>
            <w:r w:rsidRPr="00A71F63">
              <w:rPr>
                <w:rFonts w:ascii="仿宋" w:eastAsia="仿宋" w:hAnsi="仿宋" w:hint="eastAsia"/>
                <w:i w:val="0"/>
              </w:rPr>
              <w:t>（万元）</w:t>
            </w:r>
          </w:p>
        </w:tc>
        <w:tc>
          <w:tcPr>
            <w:tcW w:w="1584" w:type="dxa"/>
            <w:tcBorders>
              <w:top w:val="single" w:sz="4" w:space="0" w:color="auto"/>
              <w:left w:val="single" w:sz="4" w:space="0" w:color="auto"/>
              <w:bottom w:val="single" w:sz="4" w:space="0" w:color="auto"/>
              <w:right w:val="single" w:sz="4" w:space="0" w:color="auto"/>
            </w:tcBorders>
            <w:vAlign w:val="center"/>
          </w:tcPr>
          <w:p w14:paraId="6948E657" w14:textId="77777777" w:rsidR="00A71F63" w:rsidRPr="00A71F63" w:rsidRDefault="00A71F63" w:rsidP="00E7797D">
            <w:pPr>
              <w:spacing w:line="360" w:lineRule="auto"/>
              <w:jc w:val="center"/>
              <w:rPr>
                <w:rFonts w:ascii="仿宋" w:eastAsia="仿宋" w:hAnsi="仿宋"/>
                <w:i w:val="0"/>
              </w:rPr>
            </w:pPr>
            <w:r w:rsidRPr="00A71F63">
              <w:rPr>
                <w:rFonts w:ascii="仿宋" w:eastAsia="仿宋" w:hAnsi="仿宋" w:hint="eastAsia"/>
                <w:i w:val="0"/>
              </w:rPr>
              <w:t>交货时间</w:t>
            </w:r>
          </w:p>
        </w:tc>
      </w:tr>
      <w:tr w:rsidR="00A71F63" w:rsidRPr="00A71F63" w14:paraId="73ABF2FF" w14:textId="77777777" w:rsidTr="00E7797D">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6504E8C3" w14:textId="77777777" w:rsidR="00A71F63" w:rsidRPr="00A71F63" w:rsidRDefault="00A71F63" w:rsidP="00E7797D">
            <w:pPr>
              <w:spacing w:line="360" w:lineRule="auto"/>
              <w:jc w:val="center"/>
              <w:rPr>
                <w:rFonts w:ascii="仿宋" w:eastAsia="仿宋" w:hAnsi="仿宋"/>
                <w:i w:val="0"/>
              </w:rPr>
            </w:pPr>
          </w:p>
        </w:tc>
        <w:tc>
          <w:tcPr>
            <w:tcW w:w="889" w:type="dxa"/>
            <w:tcBorders>
              <w:top w:val="single" w:sz="4" w:space="0" w:color="auto"/>
              <w:left w:val="single" w:sz="4" w:space="0" w:color="auto"/>
              <w:bottom w:val="single" w:sz="4" w:space="0" w:color="auto"/>
              <w:right w:val="single" w:sz="4" w:space="0" w:color="auto"/>
            </w:tcBorders>
            <w:vAlign w:val="center"/>
          </w:tcPr>
          <w:p w14:paraId="08625AC2" w14:textId="77777777" w:rsidR="00A71F63" w:rsidRPr="00A71F63" w:rsidRDefault="00A71F63" w:rsidP="00E7797D">
            <w:pPr>
              <w:spacing w:line="360" w:lineRule="auto"/>
              <w:jc w:val="center"/>
              <w:rPr>
                <w:rFonts w:ascii="仿宋" w:eastAsia="仿宋" w:hAnsi="仿宋"/>
                <w:i w:val="0"/>
              </w:rPr>
            </w:pPr>
          </w:p>
        </w:tc>
        <w:tc>
          <w:tcPr>
            <w:tcW w:w="995" w:type="dxa"/>
            <w:tcBorders>
              <w:top w:val="single" w:sz="4" w:space="0" w:color="auto"/>
              <w:left w:val="single" w:sz="4" w:space="0" w:color="auto"/>
              <w:bottom w:val="single" w:sz="4" w:space="0" w:color="auto"/>
              <w:right w:val="single" w:sz="4" w:space="0" w:color="auto"/>
            </w:tcBorders>
            <w:vAlign w:val="center"/>
          </w:tcPr>
          <w:p w14:paraId="404076C1" w14:textId="77777777" w:rsidR="00A71F63" w:rsidRPr="00A71F63" w:rsidRDefault="00A71F63" w:rsidP="00E7797D">
            <w:pPr>
              <w:spacing w:line="360" w:lineRule="auto"/>
              <w:jc w:val="center"/>
              <w:rPr>
                <w:rFonts w:ascii="仿宋" w:eastAsia="仿宋" w:hAnsi="仿宋"/>
                <w:i w:val="0"/>
              </w:rPr>
            </w:pPr>
          </w:p>
        </w:tc>
        <w:tc>
          <w:tcPr>
            <w:tcW w:w="1407" w:type="dxa"/>
            <w:tcBorders>
              <w:top w:val="single" w:sz="4" w:space="0" w:color="auto"/>
              <w:left w:val="single" w:sz="4" w:space="0" w:color="auto"/>
              <w:bottom w:val="single" w:sz="4" w:space="0" w:color="auto"/>
              <w:right w:val="single" w:sz="4" w:space="0" w:color="auto"/>
            </w:tcBorders>
            <w:vAlign w:val="center"/>
          </w:tcPr>
          <w:p w14:paraId="04189F63" w14:textId="77777777" w:rsidR="00A71F63" w:rsidRPr="00A71F63" w:rsidRDefault="00A71F63" w:rsidP="00E7797D">
            <w:pPr>
              <w:spacing w:line="360" w:lineRule="auto"/>
              <w:jc w:val="center"/>
              <w:rPr>
                <w:rFonts w:ascii="仿宋" w:eastAsia="仿宋" w:hAnsi="仿宋"/>
                <w:i w:val="0"/>
              </w:rPr>
            </w:pPr>
          </w:p>
        </w:tc>
        <w:tc>
          <w:tcPr>
            <w:tcW w:w="1543" w:type="dxa"/>
            <w:tcBorders>
              <w:top w:val="single" w:sz="4" w:space="0" w:color="auto"/>
              <w:left w:val="single" w:sz="4" w:space="0" w:color="auto"/>
              <w:bottom w:val="single" w:sz="4" w:space="0" w:color="auto"/>
              <w:right w:val="single" w:sz="4" w:space="0" w:color="auto"/>
            </w:tcBorders>
            <w:vAlign w:val="center"/>
          </w:tcPr>
          <w:p w14:paraId="3FA74134" w14:textId="77777777" w:rsidR="00A71F63" w:rsidRPr="00A71F63" w:rsidRDefault="00A71F63" w:rsidP="00E7797D">
            <w:pPr>
              <w:spacing w:line="360" w:lineRule="auto"/>
              <w:jc w:val="center"/>
              <w:rPr>
                <w:rFonts w:ascii="仿宋" w:eastAsia="仿宋" w:hAnsi="仿宋"/>
                <w:i w:val="0"/>
              </w:rPr>
            </w:pPr>
          </w:p>
        </w:tc>
        <w:tc>
          <w:tcPr>
            <w:tcW w:w="1584" w:type="dxa"/>
            <w:tcBorders>
              <w:top w:val="single" w:sz="4" w:space="0" w:color="auto"/>
              <w:left w:val="single" w:sz="4" w:space="0" w:color="auto"/>
              <w:bottom w:val="single" w:sz="4" w:space="0" w:color="auto"/>
              <w:right w:val="single" w:sz="4" w:space="0" w:color="auto"/>
            </w:tcBorders>
            <w:vAlign w:val="center"/>
          </w:tcPr>
          <w:p w14:paraId="0E7D3020" w14:textId="77777777" w:rsidR="00A71F63" w:rsidRPr="00A71F63" w:rsidRDefault="00A71F63" w:rsidP="00E7797D">
            <w:pPr>
              <w:spacing w:line="360" w:lineRule="auto"/>
              <w:jc w:val="center"/>
              <w:rPr>
                <w:rFonts w:ascii="仿宋" w:eastAsia="仿宋" w:hAnsi="仿宋"/>
                <w:i w:val="0"/>
              </w:rPr>
            </w:pPr>
          </w:p>
        </w:tc>
      </w:tr>
      <w:tr w:rsidR="00A71F63" w:rsidRPr="00A71F63" w14:paraId="5C02F08A" w14:textId="77777777" w:rsidTr="00E7797D">
        <w:trPr>
          <w:trHeight w:val="523"/>
        </w:trPr>
        <w:tc>
          <w:tcPr>
            <w:tcW w:w="1804" w:type="dxa"/>
            <w:tcBorders>
              <w:top w:val="single" w:sz="4" w:space="0" w:color="auto"/>
              <w:left w:val="single" w:sz="4" w:space="0" w:color="auto"/>
              <w:bottom w:val="single" w:sz="4" w:space="0" w:color="auto"/>
              <w:right w:val="single" w:sz="4" w:space="0" w:color="auto"/>
            </w:tcBorders>
            <w:vAlign w:val="center"/>
          </w:tcPr>
          <w:p w14:paraId="26960365" w14:textId="77777777" w:rsidR="00A71F63" w:rsidRPr="00A71F63" w:rsidRDefault="00A71F63" w:rsidP="00E7797D">
            <w:pPr>
              <w:spacing w:line="360" w:lineRule="auto"/>
              <w:jc w:val="center"/>
              <w:rPr>
                <w:rFonts w:ascii="仿宋" w:eastAsia="仿宋" w:hAnsi="仿宋"/>
                <w:i w:val="0"/>
              </w:rPr>
            </w:pPr>
          </w:p>
        </w:tc>
        <w:tc>
          <w:tcPr>
            <w:tcW w:w="889" w:type="dxa"/>
            <w:tcBorders>
              <w:top w:val="single" w:sz="4" w:space="0" w:color="auto"/>
              <w:left w:val="single" w:sz="4" w:space="0" w:color="auto"/>
              <w:bottom w:val="single" w:sz="4" w:space="0" w:color="auto"/>
              <w:right w:val="single" w:sz="4" w:space="0" w:color="auto"/>
            </w:tcBorders>
            <w:vAlign w:val="center"/>
          </w:tcPr>
          <w:p w14:paraId="640CFC9A" w14:textId="77777777" w:rsidR="00A71F63" w:rsidRPr="00A71F63" w:rsidRDefault="00A71F63" w:rsidP="00E7797D">
            <w:pPr>
              <w:spacing w:line="360" w:lineRule="auto"/>
              <w:jc w:val="center"/>
              <w:rPr>
                <w:rFonts w:ascii="仿宋" w:eastAsia="仿宋" w:hAnsi="仿宋"/>
                <w:i w:val="0"/>
              </w:rPr>
            </w:pPr>
          </w:p>
        </w:tc>
        <w:tc>
          <w:tcPr>
            <w:tcW w:w="995" w:type="dxa"/>
            <w:tcBorders>
              <w:top w:val="single" w:sz="4" w:space="0" w:color="auto"/>
              <w:left w:val="single" w:sz="4" w:space="0" w:color="auto"/>
              <w:bottom w:val="single" w:sz="4" w:space="0" w:color="auto"/>
              <w:right w:val="single" w:sz="4" w:space="0" w:color="auto"/>
            </w:tcBorders>
            <w:vAlign w:val="center"/>
          </w:tcPr>
          <w:p w14:paraId="614381A6" w14:textId="77777777" w:rsidR="00A71F63" w:rsidRPr="00A71F63" w:rsidRDefault="00A71F63" w:rsidP="00E7797D">
            <w:pPr>
              <w:spacing w:line="360" w:lineRule="auto"/>
              <w:jc w:val="center"/>
              <w:rPr>
                <w:rFonts w:ascii="仿宋" w:eastAsia="仿宋" w:hAnsi="仿宋"/>
                <w:i w:val="0"/>
              </w:rPr>
            </w:pPr>
          </w:p>
        </w:tc>
        <w:tc>
          <w:tcPr>
            <w:tcW w:w="1407" w:type="dxa"/>
            <w:tcBorders>
              <w:top w:val="single" w:sz="4" w:space="0" w:color="auto"/>
              <w:left w:val="single" w:sz="4" w:space="0" w:color="auto"/>
              <w:bottom w:val="single" w:sz="4" w:space="0" w:color="auto"/>
              <w:right w:val="single" w:sz="4" w:space="0" w:color="auto"/>
            </w:tcBorders>
            <w:vAlign w:val="center"/>
          </w:tcPr>
          <w:p w14:paraId="75D1B81C" w14:textId="77777777" w:rsidR="00A71F63" w:rsidRPr="00A71F63" w:rsidRDefault="00A71F63" w:rsidP="00E7797D">
            <w:pPr>
              <w:spacing w:line="360" w:lineRule="auto"/>
              <w:jc w:val="center"/>
              <w:rPr>
                <w:rFonts w:ascii="仿宋" w:eastAsia="仿宋" w:hAnsi="仿宋"/>
                <w:i w:val="0"/>
              </w:rPr>
            </w:pPr>
          </w:p>
        </w:tc>
        <w:tc>
          <w:tcPr>
            <w:tcW w:w="1543" w:type="dxa"/>
            <w:tcBorders>
              <w:top w:val="single" w:sz="4" w:space="0" w:color="auto"/>
              <w:left w:val="single" w:sz="4" w:space="0" w:color="auto"/>
              <w:bottom w:val="single" w:sz="4" w:space="0" w:color="auto"/>
              <w:right w:val="single" w:sz="4" w:space="0" w:color="auto"/>
            </w:tcBorders>
            <w:vAlign w:val="center"/>
          </w:tcPr>
          <w:p w14:paraId="0990FF37" w14:textId="77777777" w:rsidR="00A71F63" w:rsidRPr="00A71F63" w:rsidRDefault="00A71F63" w:rsidP="00E7797D">
            <w:pPr>
              <w:spacing w:line="360" w:lineRule="auto"/>
              <w:jc w:val="center"/>
              <w:rPr>
                <w:rFonts w:ascii="仿宋" w:eastAsia="仿宋" w:hAnsi="仿宋"/>
                <w:i w:val="0"/>
              </w:rPr>
            </w:pPr>
          </w:p>
        </w:tc>
        <w:tc>
          <w:tcPr>
            <w:tcW w:w="1584" w:type="dxa"/>
            <w:tcBorders>
              <w:top w:val="single" w:sz="4" w:space="0" w:color="auto"/>
              <w:left w:val="single" w:sz="4" w:space="0" w:color="auto"/>
              <w:bottom w:val="single" w:sz="4" w:space="0" w:color="auto"/>
              <w:right w:val="single" w:sz="4" w:space="0" w:color="auto"/>
            </w:tcBorders>
            <w:vAlign w:val="center"/>
          </w:tcPr>
          <w:p w14:paraId="1A9B89D2" w14:textId="77777777" w:rsidR="00A71F63" w:rsidRPr="00A71F63" w:rsidRDefault="00A71F63" w:rsidP="00E7797D">
            <w:pPr>
              <w:spacing w:line="360" w:lineRule="auto"/>
              <w:jc w:val="center"/>
              <w:rPr>
                <w:rFonts w:ascii="仿宋" w:eastAsia="仿宋" w:hAnsi="仿宋"/>
                <w:i w:val="0"/>
              </w:rPr>
            </w:pPr>
          </w:p>
        </w:tc>
      </w:tr>
    </w:tbl>
    <w:p w14:paraId="77D2C143"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rPr>
      </w:pPr>
      <w:r w:rsidRPr="00B453C5">
        <w:rPr>
          <w:rFonts w:ascii="仿宋" w:eastAsia="仿宋" w:hAnsi="仿宋" w:hint="eastAsia"/>
          <w:i w:val="0"/>
          <w:sz w:val="24"/>
          <w:szCs w:val="24"/>
          <w:shd w:val="clear" w:color="auto" w:fill="FFFFFF"/>
        </w:rPr>
        <w:t>二、合同总价</w:t>
      </w:r>
    </w:p>
    <w:p w14:paraId="6B4D0D17"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合同总价为人民币大写：    元，即</w:t>
      </w:r>
      <w:r w:rsidRPr="00B453C5">
        <w:rPr>
          <w:rFonts w:ascii="宋体" w:hAnsi="宋体" w:cs="宋体" w:hint="eastAsia"/>
          <w:i w:val="0"/>
          <w:sz w:val="24"/>
          <w:szCs w:val="24"/>
          <w:shd w:val="clear" w:color="auto" w:fill="FFFFFF"/>
          <w:lang w:eastAsia="zh-CN"/>
        </w:rPr>
        <w:t>¥</w:t>
      </w:r>
      <w:r w:rsidRPr="00B453C5">
        <w:rPr>
          <w:rFonts w:ascii="仿宋" w:eastAsia="仿宋" w:hAnsi="仿宋" w:hint="eastAsia"/>
          <w:i w:val="0"/>
          <w:sz w:val="24"/>
          <w:szCs w:val="24"/>
          <w:shd w:val="clear" w:color="auto" w:fill="FFFFFF"/>
          <w:lang w:eastAsia="zh-CN"/>
        </w:rPr>
        <w:t xml:space="preserve">        ；该合同总价已包括货物设计、材料、制造、包装、运输、安装、调试、检测、验收合格交付使用之前及保修期内保修服务与备用物件等等所有其他有关各项的含税费用。本合同执行期间合同总价、单价均不变，甲方无须另向乙方支付本合同规定之外的其他任何费用。</w:t>
      </w:r>
    </w:p>
    <w:p w14:paraId="05FC1ED3"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三、质量要求</w:t>
      </w:r>
    </w:p>
    <w:p w14:paraId="343734AF"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1.乙方须提供全新、包装完好的货物（含零部件、配件等），表面无划伤、无碰撞痕迹，且权属清楚，不得侵害他人的知识产权。</w:t>
      </w:r>
    </w:p>
    <w:p w14:paraId="44ECE19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2.、货物必须符合或优于国家（行业）标准，以及本项目《招标文件》的质量要求和技术指标与出厂标准。</w:t>
      </w:r>
    </w:p>
    <w:p w14:paraId="4E97F4D0"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lastRenderedPageBreak/>
        <w:t>3.乙方须在本合同签订之日起   日内送交货物成品样品给甲方确认，在甲方出具样品确认书并封存成品样品外观尺寸后，乙方才能按样生产，并以此样品作为验收样品；每台货物上均应有产品质量检验合格标志。</w:t>
      </w:r>
    </w:p>
    <w:p w14:paraId="3697B2EB"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4.货物质量出现问题，乙方应负责三包（包修、包换、包退），费用由乙方负担，甲方有权到乙方生产场地检查货物质量和生产进度。</w:t>
      </w:r>
    </w:p>
    <w:p w14:paraId="74B7B5AA"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5.货到现场后由于甲方保管不当造成的质量问题，乙方亦应负责修理，但费用由甲方负担。</w:t>
      </w:r>
    </w:p>
    <w:p w14:paraId="46C121D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四、交货及验收</w:t>
      </w:r>
    </w:p>
    <w:p w14:paraId="7A3CCC5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乙方应在本合同签订生效后的XX日内完成送货、安装调试、验收合格并交付使用，其中，乙方应在合同签订生效之日起XX日内送货到甲方指定地点，随即在货到后XX日内全部完成安装调试验收合格交付使用，并且最迟应在XX年XX月XX日前全部完成安装调试验收合格交付使用。交货验收时须提供产品质检部门从同类产品中抽样检查合格的检测报告。</w:t>
      </w:r>
    </w:p>
    <w:p w14:paraId="0978E4A7"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2.验收由甲方组织，乙方配合进行：</w:t>
      </w:r>
    </w:p>
    <w:p w14:paraId="7DE89E7A"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 货物在乙方书面通知安装调试完毕后    日内初步验收。初步验收合格后，进入    试用期；试用期间发生重大质量问题，应进行换货并重新安装调试，重新安装调试后试用相应顺延；试用期结束后</w:t>
      </w:r>
      <w:r w:rsidRPr="00B453C5">
        <w:rPr>
          <w:rFonts w:ascii="仿宋" w:eastAsia="仿宋" w:hAnsi="仿宋"/>
          <w:i w:val="0"/>
          <w:sz w:val="24"/>
          <w:szCs w:val="24"/>
          <w:shd w:val="clear" w:color="auto" w:fill="FFFFFF"/>
          <w:lang w:eastAsia="zh-CN"/>
        </w:rPr>
        <w:t xml:space="preserve">    日内乙方向甲方发出最终验收书面通知，甲方收到最终验收书面通知</w:t>
      </w:r>
      <w:r w:rsidRPr="00B453C5">
        <w:rPr>
          <w:rFonts w:ascii="仿宋" w:eastAsia="仿宋" w:hAnsi="仿宋" w:hint="eastAsia"/>
          <w:i w:val="0"/>
          <w:sz w:val="24"/>
          <w:szCs w:val="24"/>
          <w:shd w:val="clear" w:color="auto" w:fill="FFFFFF"/>
          <w:lang w:eastAsia="zh-CN"/>
        </w:rPr>
        <w:t>后    日内进行最终验收；</w:t>
      </w:r>
    </w:p>
    <w:p w14:paraId="601496EB"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0EEA51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E403687"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（4） 如质量验收合格，双方签署质量验收报告。</w:t>
      </w:r>
    </w:p>
    <w:p w14:paraId="7078A45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lastRenderedPageBreak/>
        <w:t>（5）货物安装调试完成、试用期通过后     日内，乙方向甲方发出最终验收书面通知，甲方收到最终验收书面通知后</w:t>
      </w:r>
      <w:r w:rsidRPr="00B453C5">
        <w:rPr>
          <w:rFonts w:ascii="仿宋" w:eastAsia="仿宋" w:hAnsi="仿宋"/>
          <w:i w:val="0"/>
          <w:sz w:val="24"/>
          <w:szCs w:val="24"/>
          <w:shd w:val="clear" w:color="auto" w:fill="FFFFFF"/>
          <w:lang w:eastAsia="zh-CN"/>
        </w:rPr>
        <w:t xml:space="preserve">     日内</w:t>
      </w:r>
      <w:r w:rsidRPr="00B453C5">
        <w:rPr>
          <w:rFonts w:ascii="仿宋" w:eastAsia="仿宋" w:hAnsi="仿宋" w:hint="eastAsia"/>
          <w:i w:val="0"/>
          <w:sz w:val="24"/>
          <w:szCs w:val="24"/>
          <w:shd w:val="clear" w:color="auto" w:fill="FFFFFF"/>
          <w:lang w:eastAsia="zh-CN"/>
        </w:rPr>
        <w:t>无故不进行验收工作并已实际使用货物的，视同已安装调试完成并最终验收合格。</w:t>
      </w:r>
    </w:p>
    <w:p w14:paraId="5F45B2D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3.乙方应将所提供货物的装箱清单、配件、随机工具、用户使用手册、原厂保修卡等资料交付给甲方；乙方不能完整交付货物及本款规定的单证和工具的，必须负责补齐，否则视为未按合同约定交货。</w:t>
      </w:r>
    </w:p>
    <w:p w14:paraId="0FEB9B89"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 xml:space="preserve">4.如货物经乙方   次维修仍不能达到合同约定的质量标准，甲方有权退货，并视作乙方不能交付货物而须支付违约赔偿金给甲方，甲方还可依法追究乙方的违约责任。 </w:t>
      </w:r>
    </w:p>
    <w:p w14:paraId="5CBA82AD"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5.其他未尽事宜应严格按照《财政部关于进一步加强政府采购需求和履约验收管理的指导意见》（财库〔2016〕205号）的要求进行。</w:t>
      </w:r>
    </w:p>
    <w:p w14:paraId="7A34119E"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五、付款方式</w:t>
      </w:r>
    </w:p>
    <w:p w14:paraId="3A94D462"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（一）适用于无预付款采购项目</w:t>
      </w:r>
    </w:p>
    <w:p w14:paraId="7AA48259"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1.全部货物安装调试完毕并最终验收合格、双方签署质量验收报告之日起，甲方接到乙方通知与票据凭证资料以后的      日内，按照财政性资金支付有关规定，向乙方支付合同价款</w:t>
      </w:r>
      <w:r w:rsidRPr="00B453C5">
        <w:rPr>
          <w:rFonts w:ascii="宋体" w:hAnsi="宋体" w:cs="宋体" w:hint="eastAsia"/>
          <w:i w:val="0"/>
          <w:sz w:val="24"/>
          <w:szCs w:val="24"/>
          <w:shd w:val="clear" w:color="auto" w:fill="FFFFFF"/>
          <w:lang w:eastAsia="zh-CN"/>
        </w:rPr>
        <w:t>¥</w:t>
      </w:r>
      <w:r w:rsidRPr="00B453C5">
        <w:rPr>
          <w:rFonts w:ascii="仿宋" w:eastAsia="仿宋" w:hAnsi="仿宋" w:hint="eastAsia"/>
          <w:i w:val="0"/>
          <w:sz w:val="24"/>
          <w:szCs w:val="24"/>
          <w:shd w:val="clear" w:color="auto" w:fill="FFFFFF"/>
          <w:lang w:eastAsia="zh-CN"/>
        </w:rPr>
        <w:t xml:space="preserve">  ，人民币大写    元整；</w:t>
      </w:r>
    </w:p>
    <w:p w14:paraId="14298CDE"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2.履约保证金退还：在货物最终验收合格、双方签署质量验收报告满    日后，甲方接到乙方通知和支付凭证资料文件，以及由甲方确认本合同货物质量与服务等约定事项已经履行完毕的正式书面文件后的     日内，递交结算凭证资料给银行并由其向乙方支付价款</w:t>
      </w:r>
      <w:r w:rsidRPr="00B453C5">
        <w:rPr>
          <w:rFonts w:ascii="宋体" w:hAnsi="宋体" w:cs="宋体" w:hint="eastAsia"/>
          <w:i w:val="0"/>
          <w:sz w:val="24"/>
          <w:szCs w:val="24"/>
          <w:shd w:val="clear" w:color="auto" w:fill="FFFFFF"/>
          <w:lang w:eastAsia="zh-CN"/>
        </w:rPr>
        <w:t>¥</w:t>
      </w:r>
      <w:r w:rsidRPr="00B453C5">
        <w:rPr>
          <w:rFonts w:ascii="仿宋" w:eastAsia="仿宋" w:hAnsi="仿宋" w:hint="eastAsia"/>
          <w:i w:val="0"/>
          <w:sz w:val="24"/>
          <w:szCs w:val="24"/>
          <w:shd w:val="clear" w:color="auto" w:fill="FFFFFF"/>
          <w:lang w:eastAsia="zh-CN"/>
        </w:rPr>
        <w:t xml:space="preserve">      ， 人民币大写：              元整；乙方履约不合格的，履约保证金不予退还。</w:t>
      </w:r>
    </w:p>
    <w:p w14:paraId="190DCFC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3.</w:t>
      </w:r>
      <w:r w:rsidRPr="00B453C5">
        <w:rPr>
          <w:rFonts w:ascii="仿宋" w:eastAsia="仿宋" w:hAnsi="仿宋" w:hint="eastAsia"/>
          <w:i w:val="0"/>
          <w:sz w:val="24"/>
          <w:szCs w:val="24"/>
          <w:lang w:eastAsia="zh-CN"/>
        </w:rPr>
        <w:t xml:space="preserve"> </w:t>
      </w:r>
      <w:r w:rsidRPr="00B453C5">
        <w:rPr>
          <w:rFonts w:ascii="仿宋" w:eastAsia="仿宋" w:hAnsi="仿宋" w:hint="eastAsia"/>
          <w:i w:val="0"/>
          <w:sz w:val="24"/>
          <w:szCs w:val="24"/>
          <w:shd w:val="clear" w:color="auto" w:fill="FFFFFF"/>
          <w:lang w:eastAsia="zh-CN"/>
        </w:rPr>
        <w:t>甲方付款前，乙方须向甲方出具合法有效完整的完税发票及凭证资料进行支付结算。</w:t>
      </w:r>
    </w:p>
    <w:p w14:paraId="41E8E8C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4.甲方以银行转账形式支付乙方合同费用。乙方指定收款银行账户见本合同签章处乙方填写的相应内容。甲方按乙方指定收款银行账户进行合同费用的支付，因乙方提供银行账户信息不正确、银行过失、乙方未及时书面告知甲方收款账户信息变化等非甲方原因导致甲方未能及时付款或付款错误的，由此产生的所有不利后果由乙方自行承担，与甲方无关。</w:t>
      </w:r>
    </w:p>
    <w:p w14:paraId="1F37BC5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lastRenderedPageBreak/>
        <w:t>（二）适用于有预付款采购项目（预付款建议不超过政府采购合同金额的30%）</w:t>
      </w:r>
    </w:p>
    <w:p w14:paraId="38413477"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1.甲方在本合同签订生效</w:t>
      </w:r>
      <w:proofErr w:type="gramStart"/>
      <w:r w:rsidRPr="00B453C5">
        <w:rPr>
          <w:rFonts w:ascii="仿宋" w:eastAsia="仿宋" w:hAnsi="仿宋" w:hint="eastAsia"/>
          <w:i w:val="0"/>
          <w:sz w:val="24"/>
          <w:szCs w:val="24"/>
          <w:shd w:val="clear" w:color="auto" w:fill="FFFFFF"/>
          <w:lang w:eastAsia="zh-CN"/>
        </w:rPr>
        <w:t>且接到</w:t>
      </w:r>
      <w:proofErr w:type="gramEnd"/>
      <w:r w:rsidRPr="00B453C5">
        <w:rPr>
          <w:rFonts w:ascii="仿宋" w:eastAsia="仿宋" w:hAnsi="仿宋" w:hint="eastAsia"/>
          <w:i w:val="0"/>
          <w:sz w:val="24"/>
          <w:szCs w:val="24"/>
          <w:shd w:val="clear" w:color="auto" w:fill="FFFFFF"/>
          <w:lang w:eastAsia="zh-CN"/>
        </w:rPr>
        <w:t>乙方通知和票据凭证资料以及乙方交给甲方的合同履约保证金（按合同总价的百分之  计算款额</w:t>
      </w:r>
      <w:r w:rsidRPr="00B453C5">
        <w:rPr>
          <w:rFonts w:ascii="宋体" w:hAnsi="宋体" w:cs="宋体" w:hint="eastAsia"/>
          <w:i w:val="0"/>
          <w:sz w:val="24"/>
          <w:szCs w:val="24"/>
          <w:shd w:val="clear" w:color="auto" w:fill="FFFFFF"/>
          <w:lang w:eastAsia="zh-CN"/>
        </w:rPr>
        <w:t>¥</w:t>
      </w:r>
      <w:r w:rsidRPr="00B453C5">
        <w:rPr>
          <w:rFonts w:ascii="仿宋" w:eastAsia="仿宋" w:hAnsi="仿宋" w:hint="eastAsia"/>
          <w:i w:val="0"/>
          <w:sz w:val="24"/>
          <w:szCs w:val="24"/>
          <w:shd w:val="clear" w:color="auto" w:fill="FFFFFF"/>
          <w:lang w:eastAsia="zh-CN"/>
        </w:rPr>
        <w:t xml:space="preserve">             ，人民币大写：                            元整）后的    日内支付合同金额百分之     的价款；</w:t>
      </w:r>
    </w:p>
    <w:p w14:paraId="3886916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2.全部货物安装调试完毕并最终验收合格、双方签署质量验收报告之日起，甲方接到乙方通知与票据凭证资料以后的      日内，提交支付凭证资料给       财政国库支付执行机构办理财政国库支付手续，并由其向乙方核拨合同总价的百分之   款项：</w:t>
      </w:r>
      <w:r w:rsidRPr="00B453C5">
        <w:rPr>
          <w:rFonts w:ascii="宋体" w:hAnsi="宋体" w:cs="宋体" w:hint="eastAsia"/>
          <w:i w:val="0"/>
          <w:sz w:val="24"/>
          <w:szCs w:val="24"/>
          <w:shd w:val="clear" w:color="auto" w:fill="FFFFFF"/>
          <w:lang w:eastAsia="zh-CN"/>
        </w:rPr>
        <w:t>¥</w:t>
      </w:r>
      <w:r w:rsidRPr="00B453C5">
        <w:rPr>
          <w:rFonts w:ascii="仿宋" w:eastAsia="仿宋" w:hAnsi="仿宋" w:hint="eastAsia"/>
          <w:i w:val="0"/>
          <w:sz w:val="24"/>
          <w:szCs w:val="24"/>
          <w:shd w:val="clear" w:color="auto" w:fill="FFFFFF"/>
          <w:lang w:eastAsia="zh-CN"/>
        </w:rPr>
        <w:t xml:space="preserve">     ，人民币大写    元整；</w:t>
      </w:r>
    </w:p>
    <w:p w14:paraId="1D85AE0F"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3.履约保证金退还：在货物最终验收合格、双方签署质量验收报告满    日后，甲方接到乙方通知和支付凭证资料文件，以及由甲方确认本合同货物质量与服务等约定事项已经履行完毕的正式书面文件后的     日内，递交结算凭证资料给银行并由其向乙方支付价款</w:t>
      </w:r>
      <w:r w:rsidRPr="00B453C5">
        <w:rPr>
          <w:rFonts w:ascii="宋体" w:hAnsi="宋体" w:cs="宋体" w:hint="eastAsia"/>
          <w:i w:val="0"/>
          <w:sz w:val="24"/>
          <w:szCs w:val="24"/>
          <w:shd w:val="clear" w:color="auto" w:fill="FFFFFF"/>
          <w:lang w:eastAsia="zh-CN"/>
        </w:rPr>
        <w:t>¥</w:t>
      </w:r>
      <w:r w:rsidRPr="00B453C5">
        <w:rPr>
          <w:rFonts w:ascii="仿宋" w:eastAsia="仿宋" w:hAnsi="仿宋" w:hint="eastAsia"/>
          <w:i w:val="0"/>
          <w:sz w:val="24"/>
          <w:szCs w:val="24"/>
          <w:shd w:val="clear" w:color="auto" w:fill="FFFFFF"/>
          <w:lang w:eastAsia="zh-CN"/>
        </w:rPr>
        <w:t xml:space="preserve">      ， 人民币大写：              元整；乙方履约不合格的，履约保证金不予退还。</w:t>
      </w:r>
    </w:p>
    <w:p w14:paraId="2C73366A"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4.甲方付款前，乙方须向甲方出具合法有效完整的完税发票及凭证资料进行支付结算。</w:t>
      </w:r>
    </w:p>
    <w:p w14:paraId="5AFB467D" w14:textId="77777777" w:rsidR="00A71F63" w:rsidRPr="00B453C5" w:rsidRDefault="00A71F63" w:rsidP="00B453C5">
      <w:pPr>
        <w:spacing w:after="120"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5.甲方以银行转账形式支付乙方合同费用。乙方指定收款银行账户见本合同签章处乙方填写的相应内容。甲方按乙方指定收款银行账户进行合同费用的支付，因乙方提供银行账户信息不正确、银行过失、乙方未及时书面告知甲方收款账户信息变化等非甲方原因导致甲方未能及时付款或付款错误的，由此产生的所有不利后果由乙方自行承担，与甲方无关。</w:t>
      </w:r>
    </w:p>
    <w:p w14:paraId="74CC1C46"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六、甲乙双方的权利与义务</w:t>
      </w:r>
    </w:p>
    <w:p w14:paraId="556594BA"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1.甲方的权利与义务</w:t>
      </w:r>
    </w:p>
    <w:p w14:paraId="3507819B" w14:textId="77777777" w:rsidR="00A71F63" w:rsidRPr="00B453C5" w:rsidRDefault="00A71F63" w:rsidP="00B453C5">
      <w:pPr>
        <w:spacing w:after="120"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甲方应按合同约定支付本合同价款。</w:t>
      </w:r>
    </w:p>
    <w:p w14:paraId="7C03EF92" w14:textId="77777777" w:rsidR="00A71F63" w:rsidRPr="00B453C5" w:rsidRDefault="00A71F63" w:rsidP="00B453C5">
      <w:pPr>
        <w:spacing w:after="120" w:line="360" w:lineRule="auto"/>
        <w:ind w:firstLineChars="200" w:firstLine="480"/>
        <w:rPr>
          <w:rFonts w:ascii="仿宋" w:eastAsia="仿宋" w:hAnsi="仿宋"/>
          <w:i w:val="0"/>
          <w:sz w:val="24"/>
          <w:szCs w:val="24"/>
          <w:lang w:eastAsia="zh-CN"/>
        </w:rPr>
      </w:pPr>
      <w:r w:rsidRPr="00B453C5">
        <w:rPr>
          <w:rFonts w:ascii="仿宋" w:eastAsia="仿宋" w:hAnsi="仿宋" w:hint="eastAsia"/>
          <w:i w:val="0"/>
          <w:sz w:val="24"/>
          <w:szCs w:val="24"/>
          <w:shd w:val="clear" w:color="auto" w:fill="FFFFFF"/>
          <w:lang w:eastAsia="zh-CN"/>
        </w:rPr>
        <w:t>2.乙方的权利与义务</w:t>
      </w:r>
    </w:p>
    <w:p w14:paraId="3E0AB331"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（1）乙方在履行本合同过程中应当注意安全（包括但不限于人身安全、财产安全）并不得影响甲方的正常工作。本合同履行过程中，非因甲方原因导致的</w:t>
      </w:r>
      <w:r w:rsidRPr="00B453C5">
        <w:rPr>
          <w:rFonts w:ascii="仿宋" w:eastAsia="仿宋" w:hAnsi="仿宋" w:hint="eastAsia"/>
          <w:i w:val="0"/>
          <w:sz w:val="24"/>
          <w:szCs w:val="24"/>
          <w:shd w:val="clear" w:color="auto" w:fill="FFFFFF"/>
          <w:lang w:eastAsia="zh-CN"/>
        </w:rPr>
        <w:lastRenderedPageBreak/>
        <w:t>安全纠纷或事故与甲方无关，甲方不承担责任，如甲方因此承担了先行或连带赔偿责任的，有权向乙方追偿。</w:t>
      </w:r>
    </w:p>
    <w:p w14:paraId="3B894215"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乙方安装、调试等工作结束当天，应对场地等作业的影响区域及时清理，拆除搬离相关用具以及垃圾。乙方应在甲方要求的时间内完成撤场并清理所有垃圾及现场遗留物，否则，甲方有权另行委托他人进行清理，由此产生的费用和损失由乙方自行承担，甲方有权自支付给乙方的费用及履约保证金中直</w:t>
      </w:r>
      <w:proofErr w:type="gramStart"/>
      <w:r w:rsidRPr="00B453C5">
        <w:rPr>
          <w:rFonts w:ascii="仿宋" w:eastAsia="仿宋" w:hAnsi="仿宋" w:hint="eastAsia"/>
          <w:i w:val="0"/>
          <w:sz w:val="24"/>
          <w:szCs w:val="24"/>
          <w:shd w:val="clear" w:color="auto" w:fill="FFFFFF"/>
          <w:lang w:eastAsia="zh-CN"/>
        </w:rPr>
        <w:t>接予以</w:t>
      </w:r>
      <w:proofErr w:type="gramEnd"/>
      <w:r w:rsidRPr="00B453C5">
        <w:rPr>
          <w:rFonts w:ascii="仿宋" w:eastAsia="仿宋" w:hAnsi="仿宋" w:hint="eastAsia"/>
          <w:i w:val="0"/>
          <w:sz w:val="24"/>
          <w:szCs w:val="24"/>
          <w:shd w:val="clear" w:color="auto" w:fill="FFFFFF"/>
          <w:lang w:eastAsia="zh-CN"/>
        </w:rPr>
        <w:t>扣除。因乙方在履行本合同过程中</w:t>
      </w:r>
      <w:proofErr w:type="gramStart"/>
      <w:r w:rsidRPr="00B453C5">
        <w:rPr>
          <w:rFonts w:ascii="仿宋" w:eastAsia="仿宋" w:hAnsi="仿宋" w:hint="eastAsia"/>
          <w:i w:val="0"/>
          <w:sz w:val="24"/>
          <w:szCs w:val="24"/>
          <w:shd w:val="clear" w:color="auto" w:fill="FFFFFF"/>
          <w:lang w:eastAsia="zh-CN"/>
        </w:rPr>
        <w:t>怠于清理</w:t>
      </w:r>
      <w:proofErr w:type="gramEnd"/>
      <w:r w:rsidRPr="00B453C5">
        <w:rPr>
          <w:rFonts w:ascii="仿宋" w:eastAsia="仿宋" w:hAnsi="仿宋" w:hint="eastAsia"/>
          <w:i w:val="0"/>
          <w:sz w:val="24"/>
          <w:szCs w:val="24"/>
          <w:shd w:val="clear" w:color="auto" w:fill="FFFFFF"/>
          <w:lang w:eastAsia="zh-CN"/>
        </w:rPr>
        <w:t>导致的人身损害及损失以及其他法律责任，均由乙方承担全部责任，与甲方无关，甲方因此承担了先行或连带赔偿责任的，有权向乙方追偿，由此给甲方造成损失的，甲方还有权要求乙方进行赔偿。</w:t>
      </w:r>
    </w:p>
    <w:p w14:paraId="1BB8ECF5"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（3）乙方应对因本合同而掌握的甲方及第三方信息资料进行保密，非经甲方书面许可，乙方不得向任何第三方透露。乙方的保密义务不因本合同的解除或终止而免除，本合同解除或终止后，</w:t>
      </w:r>
      <w:proofErr w:type="gramStart"/>
      <w:r w:rsidRPr="00B453C5">
        <w:rPr>
          <w:rFonts w:ascii="仿宋" w:eastAsia="仿宋" w:hAnsi="仿宋" w:hint="eastAsia"/>
          <w:i w:val="0"/>
          <w:sz w:val="24"/>
          <w:szCs w:val="24"/>
          <w:shd w:val="clear" w:color="auto" w:fill="FFFFFF"/>
          <w:lang w:eastAsia="zh-CN"/>
        </w:rPr>
        <w:t>乙方仍应承担本</w:t>
      </w:r>
      <w:proofErr w:type="gramEnd"/>
      <w:r w:rsidRPr="00B453C5">
        <w:rPr>
          <w:rFonts w:ascii="仿宋" w:eastAsia="仿宋" w:hAnsi="仿宋" w:hint="eastAsia"/>
          <w:i w:val="0"/>
          <w:sz w:val="24"/>
          <w:szCs w:val="24"/>
          <w:shd w:val="clear" w:color="auto" w:fill="FFFFFF"/>
          <w:lang w:eastAsia="zh-CN"/>
        </w:rPr>
        <w:t>合同所约定的保密义务。</w:t>
      </w:r>
    </w:p>
    <w:p w14:paraId="206737DE"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（4）甲、乙双方签署书面质量验收报告前，非因甲方保管不当原因导致的货物毁损、灭失的风险概由乙方承担。</w:t>
      </w:r>
    </w:p>
    <w:p w14:paraId="32D6F05A"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（5）乙方应保证所提供的货物或其任何一部分均不会侵犯任何第三方的专利权、商标权、著作权或其他合法性权益，否则视为乙方违约，由此产生的一切损失由乙方承担。</w:t>
      </w:r>
    </w:p>
    <w:p w14:paraId="7ACF8914"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（6）乙方保证所提供的货物的所有权完全属于</w:t>
      </w:r>
      <w:proofErr w:type="gramStart"/>
      <w:r w:rsidRPr="00B453C5">
        <w:rPr>
          <w:rFonts w:ascii="仿宋" w:eastAsia="仿宋" w:hAnsi="仿宋" w:hint="eastAsia"/>
          <w:i w:val="0"/>
          <w:sz w:val="24"/>
          <w:szCs w:val="24"/>
          <w:shd w:val="clear" w:color="auto" w:fill="FFFFFF"/>
          <w:lang w:eastAsia="zh-CN"/>
        </w:rPr>
        <w:t>乙方且</w:t>
      </w:r>
      <w:proofErr w:type="gramEnd"/>
      <w:r w:rsidRPr="00B453C5">
        <w:rPr>
          <w:rFonts w:ascii="仿宋" w:eastAsia="仿宋" w:hAnsi="仿宋" w:hint="eastAsia"/>
          <w:i w:val="0"/>
          <w:sz w:val="24"/>
          <w:szCs w:val="24"/>
          <w:shd w:val="clear" w:color="auto" w:fill="FFFFFF"/>
          <w:lang w:eastAsia="zh-CN"/>
        </w:rPr>
        <w:t>无任何抵押、查封等产权瑕疵。如有产权瑕疵的，视为乙方违约。乙方应负担由此而产生的一切损失。</w:t>
      </w:r>
    </w:p>
    <w:p w14:paraId="06CAC30C" w14:textId="77777777" w:rsidR="00A71F63" w:rsidRPr="00B453C5" w:rsidRDefault="00A71F63" w:rsidP="00B453C5">
      <w:pPr>
        <w:spacing w:after="120"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（7）乙方应根据甲方要求时间提供培训，保证甲方人员完全熟悉操作仪器设备的全部功能。</w:t>
      </w:r>
    </w:p>
    <w:p w14:paraId="2BA963B9" w14:textId="77777777" w:rsidR="00A71F63" w:rsidRPr="00B453C5" w:rsidRDefault="00A71F63" w:rsidP="00B453C5">
      <w:pPr>
        <w:spacing w:after="120"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（8）乙方提供的货物应能查询技术指标的制造厂家官方网址。</w:t>
      </w:r>
    </w:p>
    <w:p w14:paraId="1C638B2C" w14:textId="77777777" w:rsidR="00A71F63" w:rsidRPr="00B453C5" w:rsidRDefault="00A71F63" w:rsidP="00B453C5">
      <w:pPr>
        <w:pStyle w:val="a0"/>
        <w:spacing w:line="360" w:lineRule="auto"/>
        <w:rPr>
          <w:rFonts w:ascii="仿宋" w:eastAsia="仿宋" w:hAnsi="仿宋"/>
          <w:sz w:val="24"/>
          <w:shd w:val="clear" w:color="auto" w:fill="FFFFFF"/>
        </w:rPr>
      </w:pPr>
      <w:r w:rsidRPr="00B453C5">
        <w:rPr>
          <w:rFonts w:ascii="仿宋" w:eastAsia="仿宋" w:hAnsi="仿宋" w:hint="eastAsia"/>
          <w:sz w:val="24"/>
          <w:shd w:val="clear" w:color="auto" w:fill="FFFFFF"/>
        </w:rPr>
        <w:t>七、售后服务</w:t>
      </w:r>
    </w:p>
    <w:p w14:paraId="31DEDE1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1.质保期为验收合格后XX年，自甲乙双方签署质量验收报告之日起算。质保期内出现质量问题，乙方在接到通知（包括但不限于电话、</w:t>
      </w:r>
      <w:proofErr w:type="gramStart"/>
      <w:r w:rsidRPr="00B453C5">
        <w:rPr>
          <w:rFonts w:ascii="仿宋" w:eastAsia="仿宋" w:hAnsi="仿宋" w:hint="eastAsia"/>
          <w:i w:val="0"/>
          <w:sz w:val="24"/>
          <w:szCs w:val="24"/>
          <w:shd w:val="clear" w:color="auto" w:fill="FFFFFF"/>
          <w:lang w:eastAsia="zh-CN"/>
        </w:rPr>
        <w:t>微信等</w:t>
      </w:r>
      <w:proofErr w:type="gramEnd"/>
      <w:r w:rsidRPr="00B453C5">
        <w:rPr>
          <w:rFonts w:ascii="仿宋" w:eastAsia="仿宋" w:hAnsi="仿宋" w:hint="eastAsia"/>
          <w:i w:val="0"/>
          <w:sz w:val="24"/>
          <w:szCs w:val="24"/>
          <w:shd w:val="clear" w:color="auto" w:fill="FFFFFF"/>
          <w:lang w:eastAsia="zh-CN"/>
        </w:rPr>
        <w:t>方式）后   小时内响应到场，并在到场后    小时内完成维修或更换，并承担修理调换的费用，如乙方未在前述期限内履行相关义务的，甲方有权代为处理，相关费用在应付未付款项及履约保证金中进行扣除；如货物经乙方   次维修仍不能达到本合同约定的质量标准，视作乙方未能按时交货，甲方有权退货并追究乙方的违约责任。</w:t>
      </w:r>
      <w:r w:rsidRPr="00B453C5">
        <w:rPr>
          <w:rFonts w:ascii="仿宋" w:eastAsia="仿宋" w:hAnsi="仿宋" w:hint="eastAsia"/>
          <w:i w:val="0"/>
          <w:sz w:val="24"/>
          <w:szCs w:val="24"/>
          <w:shd w:val="clear" w:color="auto" w:fill="FFFFFF"/>
          <w:lang w:eastAsia="zh-CN"/>
        </w:rPr>
        <w:lastRenderedPageBreak/>
        <w:t>货到现场后由于甲方保管不当造成的问题，乙方亦应负责修复，但费用由甲方负担。</w:t>
      </w:r>
    </w:p>
    <w:p w14:paraId="4DFB00A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 xml:space="preserve">2.乙方须指派专人（姓名：    ，联系方式：       ）负责与甲方联系售后服务事宜。 </w:t>
      </w:r>
    </w:p>
    <w:p w14:paraId="315500E1"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八、违约责任</w:t>
      </w:r>
    </w:p>
    <w:p w14:paraId="250F750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1.甲方违约责任</w:t>
      </w:r>
    </w:p>
    <w:p w14:paraId="5D097DB6"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（1）甲方无正当理由拒收货物的，甲方应偿付拒收部分货物合同总价百分之  的违约金；</w:t>
      </w:r>
    </w:p>
    <w:p w14:paraId="502885B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（2）甲方逾期支付货款的，除应及时付足货款外，应向乙方偿付欠款总额万分之   /天的违约金；逾期付款超过  天的，乙方有权终止合同；</w:t>
      </w:r>
    </w:p>
    <w:p w14:paraId="3D9F563D"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lang w:eastAsia="zh-CN"/>
        </w:rPr>
        <w:t>（3）</w:t>
      </w:r>
      <w:r w:rsidRPr="00B453C5">
        <w:rPr>
          <w:rFonts w:ascii="仿宋" w:eastAsia="仿宋" w:hAnsi="仿宋" w:hint="eastAsia"/>
          <w:i w:val="0"/>
          <w:sz w:val="24"/>
          <w:szCs w:val="24"/>
          <w:shd w:val="clear" w:color="auto" w:fill="FFFFFF"/>
          <w:lang w:eastAsia="zh-CN"/>
        </w:rPr>
        <w:t>乙方提供的货物应能通过现场安装调试，若不能通过，甲方有权退货并要求乙方赔偿由此带来的一切损失。</w:t>
      </w:r>
    </w:p>
    <w:p w14:paraId="24BC2CF1"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（4）甲方违反本合同但本合同未约定违约金或约定了违约金但甲方偿付的违约金不足以弥补乙方损失的，还应按乙方损失尚未弥补的部分，支付赔偿金给乙方。</w:t>
      </w:r>
    </w:p>
    <w:p w14:paraId="6214D7AA"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2.乙方违约责任</w:t>
      </w:r>
    </w:p>
    <w:p w14:paraId="54A284D9"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的违约金，并须在合同规定的交货时间内更换合格的货物给甲方，否则，视作乙方不能交付货物而违约，按本条本款下述第“（2）”项规定由乙方偿付违约金给甲方。</w:t>
      </w:r>
    </w:p>
    <w:p w14:paraId="79CF6ED7"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的款额向甲方偿付违约金，并须全额退还甲方已经付给乙方的货款及其利息（利息标准按照</w:t>
      </w:r>
      <w:r w:rsidRPr="00B453C5">
        <w:rPr>
          <w:rFonts w:ascii="仿宋" w:eastAsia="仿宋" w:hAnsi="仿宋" w:hint="eastAsia"/>
          <w:i w:val="0"/>
          <w:sz w:val="24"/>
          <w:szCs w:val="24"/>
          <w:u w:val="single"/>
          <w:shd w:val="clear" w:color="auto" w:fill="FFFFFF"/>
          <w:lang w:eastAsia="zh-CN"/>
        </w:rPr>
        <w:t xml:space="preserve">               </w:t>
      </w:r>
      <w:r w:rsidRPr="00B453C5">
        <w:rPr>
          <w:rFonts w:ascii="仿宋" w:eastAsia="仿宋" w:hAnsi="仿宋" w:hint="eastAsia"/>
          <w:i w:val="0"/>
          <w:sz w:val="24"/>
          <w:szCs w:val="24"/>
          <w:shd w:val="clear" w:color="auto" w:fill="FFFFFF"/>
          <w:lang w:eastAsia="zh-CN"/>
        </w:rPr>
        <w:t>计算）。</w:t>
      </w:r>
    </w:p>
    <w:p w14:paraId="25DC318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的违约金给甲方。</w:t>
      </w:r>
    </w:p>
    <w:p w14:paraId="0B64F8D0"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lastRenderedPageBreak/>
        <w:t>（4）乙方保证本合同货物的权利无瑕疵，包括货物所有权及知识产权等权利无瑕疵。如任何第三方经法院（或仲裁机构或其他有权机关）裁决有权对上述货物主张权利或国家机关依法对货物进行没收查处的，乙方除应向甲方返还已收款项外，还应另按合同总价的百分之   向甲方支付违约金并赔偿因此给甲方造成的一切损失。</w:t>
      </w:r>
    </w:p>
    <w:p w14:paraId="3BAA0533"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（5）乙方不得以任何形式对本合同或其任何一部分进行分包、转包，否则乙方应支付甲方合同总价的百分之     的违约金，且甲方有权解除本合同。因乙方分包、转包给甲方造成损失或导致甲方承担先行或连带赔偿责任的，甲方有权向乙方或其他责任方追偿，乙方应就其他责任方责任向甲方承担连带清偿义务。</w:t>
      </w:r>
    </w:p>
    <w:p w14:paraId="049653DE"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6）乙方在履行本合同过程中违约但合同最终继续履行的或虽未继续履行但仍存在甲方需向乙方支付费用的情形，对于乙方应承担的违约金、赔偿金及其他相关费用，甲方均有权在应当支付给乙方的费用及履约保证金中直接扣除，不足部分，乙方还应负责补足。</w:t>
      </w:r>
    </w:p>
    <w:p w14:paraId="161C1310"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（7）乙方违反本合同但本合同未约定违约金或约定了违约金但乙方偿付的违约金不足以弥补甲方损失的，还应按甲方损失尚未弥补的部分，支付赔偿金给甲方。</w:t>
      </w:r>
    </w:p>
    <w:p w14:paraId="4E14151E"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shd w:val="clear" w:color="auto" w:fill="FFFFFF"/>
        </w:rPr>
        <w:t>3.本合同所称的因违约行为给对方造成的“损失”的范围包括守约方遭受的直接经济损失以及守约方为解决争议、实现权利支出的各项费用（包括但不限于差旅费、律师费、保全费、诉讼费、公证费）、他人索赔的费用、守约方承担的先行赔偿责任、连带赔偿责任或其他法律责任等。</w:t>
      </w:r>
    </w:p>
    <w:p w14:paraId="737B0499"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九、争议解决办法</w:t>
      </w:r>
    </w:p>
    <w:p w14:paraId="516C6694"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1.因货物的质量问题发生争议，由质量技术监督部门或其指定的质量鉴定机构进行质量鉴定。货物符合质量标准的，鉴定费由甲方承担；货物不符合质量标准的，鉴定费由乙方承担。</w:t>
      </w:r>
    </w:p>
    <w:p w14:paraId="46A8257D"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2.合同履行期间,若甲乙双方发生争议，可协商或由有关部门调解解决，协商或调解不成的，向甲方住所地有管辖权人民法院提起诉讼，依法维护其合法权益。</w:t>
      </w:r>
    </w:p>
    <w:p w14:paraId="3BB31190"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十、通知与送达</w:t>
      </w:r>
    </w:p>
    <w:p w14:paraId="5FB5A364"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1.本合同项下的相关文件可通过直接送交、邮寄、电子邮件等方式进行送达。</w:t>
      </w:r>
    </w:p>
    <w:p w14:paraId="564A2A9D"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lastRenderedPageBreak/>
        <w:t>甲方的送达信息如下：</w:t>
      </w:r>
    </w:p>
    <w:p w14:paraId="7651A977"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联系人：</w:t>
      </w:r>
    </w:p>
    <w:p w14:paraId="35DF31AB"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联系电话：</w:t>
      </w:r>
    </w:p>
    <w:p w14:paraId="4E813520"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邮寄收件地址：</w:t>
      </w:r>
    </w:p>
    <w:p w14:paraId="4DDFFBD1"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电子邮箱：</w:t>
      </w:r>
    </w:p>
    <w:p w14:paraId="24CC700C"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乙方的送达信息如下：</w:t>
      </w:r>
    </w:p>
    <w:p w14:paraId="51F33E25"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联系人：</w:t>
      </w:r>
    </w:p>
    <w:p w14:paraId="7BA3FDB6"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联系电话：</w:t>
      </w:r>
    </w:p>
    <w:p w14:paraId="5D491B03"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邮寄收件地址：</w:t>
      </w:r>
    </w:p>
    <w:p w14:paraId="589E3182"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电子邮箱：</w:t>
      </w:r>
    </w:p>
    <w:p w14:paraId="47DE25E3"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2.直接送达的，将相关文件送交对方并经其签收后即视为送达；邮寄送达的，本条约定的“邮寄收件地址”即为本合同项下双方的送达地址，甲乙双方按照该送达地址向对方邮寄相关文件并经其签收后即视为送达；通过电子邮件送达的，本条约定的“电子邮箱”为收件邮箱，相关文件到达受送达人特定系统后或发件人未收到服务器退信通知即视为送达。</w:t>
      </w:r>
    </w:p>
    <w:p w14:paraId="30605141"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3.同时采取本合同约定的多种送达方式进行送达的，以其中最早送达对方的日期为送达之日。</w:t>
      </w:r>
    </w:p>
    <w:p w14:paraId="7A19F1A4"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4.甲乙双方的送达信息如有变更，变更方应及时书面告知对方。因一方提供、确认送达信息错误或信息变更后未及时书面告知对方、收件人拒收等原因导致相关文件被退回的，文件退回之日为送达之日；未被退回的，相关文件发出后___日后即视为送达。</w:t>
      </w:r>
    </w:p>
    <w:p w14:paraId="50582846" w14:textId="77777777" w:rsidR="00A71F63" w:rsidRPr="00B453C5" w:rsidRDefault="00A71F63" w:rsidP="00B453C5">
      <w:pPr>
        <w:pStyle w:val="a0"/>
        <w:numPr>
          <w:ilvl w:val="0"/>
          <w:numId w:val="0"/>
        </w:numPr>
        <w:spacing w:line="360" w:lineRule="auto"/>
        <w:ind w:firstLineChars="200" w:firstLine="480"/>
        <w:rPr>
          <w:rFonts w:ascii="仿宋" w:eastAsia="仿宋" w:hAnsi="仿宋"/>
          <w:sz w:val="24"/>
        </w:rPr>
      </w:pPr>
      <w:r w:rsidRPr="00B453C5">
        <w:rPr>
          <w:rFonts w:ascii="仿宋" w:eastAsia="仿宋" w:hAnsi="仿宋" w:hint="eastAsia"/>
          <w:sz w:val="24"/>
        </w:rPr>
        <w:t>5.行使法律规定或本合同约定的单方解除权的，自解除合同的通知文件送达对方之日起，本合同即行解除。</w:t>
      </w:r>
    </w:p>
    <w:p w14:paraId="610DDD7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p>
    <w:p w14:paraId="6BF62ED7"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十一、其他</w:t>
      </w:r>
    </w:p>
    <w:p w14:paraId="5E6FDDA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1.如有未尽事宜，由双方依法订立补充合同。</w:t>
      </w:r>
    </w:p>
    <w:p w14:paraId="0497FB29"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2.本合同一式六份，自甲乙双方法定代表人或授权代表签字并加盖单位公章之日起生效。甲方三份，乙方、政府采购管理部门、采购代理机构各一份，具同等法律效力。</w:t>
      </w:r>
    </w:p>
    <w:p w14:paraId="558B080B"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lastRenderedPageBreak/>
        <w:t>（以下无正文）</w:t>
      </w:r>
    </w:p>
    <w:p w14:paraId="51C07805" w14:textId="77777777" w:rsidR="00A71F63" w:rsidRPr="00B453C5" w:rsidRDefault="00A71F63" w:rsidP="00B453C5">
      <w:pPr>
        <w:pStyle w:val="a0"/>
        <w:numPr>
          <w:ilvl w:val="0"/>
          <w:numId w:val="0"/>
        </w:numPr>
        <w:spacing w:line="360" w:lineRule="auto"/>
        <w:jc w:val="center"/>
        <w:rPr>
          <w:rFonts w:ascii="仿宋" w:eastAsia="仿宋" w:hAnsi="仿宋"/>
          <w:sz w:val="24"/>
        </w:rPr>
      </w:pPr>
      <w:r w:rsidRPr="00B453C5">
        <w:rPr>
          <w:rFonts w:ascii="仿宋" w:eastAsia="仿宋" w:hAnsi="仿宋" w:hint="eastAsia"/>
          <w:sz w:val="24"/>
        </w:rPr>
        <w:t>签章处</w:t>
      </w:r>
    </w:p>
    <w:p w14:paraId="5FC9327A"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p>
    <w:p w14:paraId="44A26A48"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 xml:space="preserve">甲方：   （盖章）   </w:t>
      </w:r>
      <w:r w:rsidRPr="00B453C5">
        <w:rPr>
          <w:rFonts w:ascii="仿宋" w:eastAsia="仿宋" w:hAnsi="仿宋" w:hint="eastAsia"/>
          <w:i w:val="0"/>
          <w:sz w:val="24"/>
          <w:szCs w:val="24"/>
          <w:shd w:val="clear" w:color="auto" w:fill="FFFFFF"/>
          <w:lang w:eastAsia="zh-CN"/>
        </w:rPr>
        <w:tab/>
      </w:r>
      <w:r w:rsidRPr="00B453C5">
        <w:rPr>
          <w:rFonts w:ascii="仿宋" w:eastAsia="仿宋" w:hAnsi="仿宋" w:hint="eastAsia"/>
          <w:i w:val="0"/>
          <w:sz w:val="24"/>
          <w:szCs w:val="24"/>
          <w:shd w:val="clear" w:color="auto" w:fill="FFFFFF"/>
          <w:lang w:eastAsia="zh-CN"/>
        </w:rPr>
        <w:tab/>
      </w:r>
      <w:r w:rsidRPr="00B453C5">
        <w:rPr>
          <w:rFonts w:ascii="仿宋" w:eastAsia="仿宋" w:hAnsi="仿宋" w:hint="eastAsia"/>
          <w:i w:val="0"/>
          <w:sz w:val="24"/>
          <w:szCs w:val="24"/>
          <w:shd w:val="clear" w:color="auto" w:fill="FFFFFF"/>
          <w:lang w:eastAsia="zh-CN"/>
        </w:rPr>
        <w:tab/>
        <w:t xml:space="preserve">       乙方：   （盖章）</w:t>
      </w:r>
    </w:p>
    <w:p w14:paraId="25D41E94"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法定代表人（授权代表）：            法定代表人（授权代表）：</w:t>
      </w:r>
    </w:p>
    <w:p w14:paraId="55A5E61C"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经办人：                           经办人：</w:t>
      </w:r>
    </w:p>
    <w:p w14:paraId="5879B1E9"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地    址：                         地    址：</w:t>
      </w:r>
    </w:p>
    <w:p w14:paraId="4FAB2D82"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开户银行：                         开户银行：</w:t>
      </w:r>
    </w:p>
    <w:p w14:paraId="74FDA359"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账号：                             账号：</w:t>
      </w:r>
    </w:p>
    <w:p w14:paraId="41708657"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电    话：                         电    话：</w:t>
      </w:r>
    </w:p>
    <w:p w14:paraId="14DE9EEF" w14:textId="77777777" w:rsidR="00A71F63" w:rsidRPr="00B453C5" w:rsidRDefault="00A71F63" w:rsidP="00B453C5">
      <w:pPr>
        <w:spacing w:line="360" w:lineRule="auto"/>
        <w:ind w:firstLineChars="200" w:firstLine="480"/>
        <w:rPr>
          <w:rFonts w:ascii="仿宋" w:eastAsia="仿宋" w:hAnsi="仿宋"/>
          <w:i w:val="0"/>
          <w:sz w:val="24"/>
          <w:szCs w:val="24"/>
          <w:shd w:val="clear" w:color="auto" w:fill="FFFFFF"/>
          <w:lang w:eastAsia="zh-CN"/>
        </w:rPr>
      </w:pPr>
      <w:r w:rsidRPr="00B453C5">
        <w:rPr>
          <w:rFonts w:ascii="仿宋" w:eastAsia="仿宋" w:hAnsi="仿宋" w:hint="eastAsia"/>
          <w:i w:val="0"/>
          <w:sz w:val="24"/>
          <w:szCs w:val="24"/>
          <w:shd w:val="clear" w:color="auto" w:fill="FFFFFF"/>
          <w:lang w:eastAsia="zh-CN"/>
        </w:rPr>
        <w:t>传    真：                         传    真：</w:t>
      </w:r>
    </w:p>
    <w:p w14:paraId="3B83FCCF" w14:textId="77777777" w:rsidR="00A71F63" w:rsidRPr="00B453C5" w:rsidRDefault="00A71F63" w:rsidP="00B453C5">
      <w:pPr>
        <w:spacing w:line="360" w:lineRule="auto"/>
        <w:rPr>
          <w:rFonts w:ascii="仿宋" w:eastAsia="仿宋" w:hAnsi="仿宋"/>
          <w:i w:val="0"/>
          <w:sz w:val="24"/>
          <w:szCs w:val="24"/>
          <w:lang w:eastAsia="zh-CN"/>
        </w:rPr>
      </w:pPr>
      <w:r w:rsidRPr="00B453C5">
        <w:rPr>
          <w:rFonts w:ascii="仿宋" w:eastAsia="仿宋" w:hAnsi="仿宋" w:hint="eastAsia"/>
          <w:i w:val="0"/>
          <w:sz w:val="24"/>
          <w:szCs w:val="24"/>
          <w:shd w:val="clear" w:color="auto" w:fill="FFFFFF"/>
          <w:lang w:eastAsia="zh-CN"/>
        </w:rPr>
        <w:t xml:space="preserve">签约日期：XX年XX月XX日 </w:t>
      </w:r>
      <w:r w:rsidRPr="00B453C5">
        <w:rPr>
          <w:rFonts w:ascii="仿宋" w:eastAsia="仿宋" w:hAnsi="仿宋" w:hint="eastAsia"/>
          <w:i w:val="0"/>
          <w:sz w:val="24"/>
          <w:szCs w:val="24"/>
          <w:shd w:val="clear" w:color="auto" w:fill="FFFFFF"/>
          <w:lang w:eastAsia="zh-CN"/>
        </w:rPr>
        <w:tab/>
      </w:r>
      <w:r w:rsidRPr="00B453C5">
        <w:rPr>
          <w:rFonts w:ascii="仿宋" w:eastAsia="仿宋" w:hAnsi="仿宋" w:hint="eastAsia"/>
          <w:i w:val="0"/>
          <w:sz w:val="24"/>
          <w:szCs w:val="24"/>
          <w:shd w:val="clear" w:color="auto" w:fill="FFFFFF"/>
          <w:lang w:eastAsia="zh-CN"/>
        </w:rPr>
        <w:tab/>
      </w:r>
      <w:r w:rsidRPr="00B453C5">
        <w:rPr>
          <w:rFonts w:ascii="仿宋" w:eastAsia="仿宋" w:hAnsi="仿宋" w:hint="eastAsia"/>
          <w:i w:val="0"/>
          <w:sz w:val="24"/>
          <w:szCs w:val="24"/>
          <w:shd w:val="clear" w:color="auto" w:fill="FFFFFF"/>
          <w:lang w:eastAsia="zh-CN"/>
        </w:rPr>
        <w:tab/>
        <w:t>签约日期：XX年XX月XX日</w:t>
      </w:r>
    </w:p>
    <w:p w14:paraId="0653A78B" w14:textId="77777777" w:rsidR="000D5BB9" w:rsidRPr="00B453C5" w:rsidRDefault="000D5BB9" w:rsidP="00B453C5">
      <w:pPr>
        <w:spacing w:line="360" w:lineRule="auto"/>
        <w:ind w:firstLineChars="200" w:firstLine="480"/>
        <w:rPr>
          <w:rFonts w:ascii="仿宋" w:eastAsia="仿宋" w:hAnsi="仿宋"/>
          <w:i w:val="0"/>
          <w:sz w:val="24"/>
          <w:szCs w:val="24"/>
          <w:lang w:eastAsia="zh-CN"/>
        </w:rPr>
      </w:pPr>
    </w:p>
    <w:sectPr w:rsidR="000D5BB9" w:rsidRPr="00B453C5">
      <w:footerReference w:type="even"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9167" w14:textId="77777777" w:rsidR="00357703" w:rsidRDefault="00357703">
      <w:r>
        <w:separator/>
      </w:r>
    </w:p>
  </w:endnote>
  <w:endnote w:type="continuationSeparator" w:id="0">
    <w:p w14:paraId="6ACE3B13" w14:textId="77777777" w:rsidR="00357703" w:rsidRDefault="0035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arigold">
    <w:altName w:val="Matura MT Script Capitals"/>
    <w:charset w:val="00"/>
    <w:family w:val="script"/>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ì.">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0D35" w14:textId="77777777" w:rsidR="009208E5" w:rsidRDefault="009208E5">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848"/>
    </w:sdtPr>
    <w:sdtContent>
      <w:p w14:paraId="2BD4C0D9" w14:textId="77777777" w:rsidR="009208E5" w:rsidRDefault="009208E5">
        <w:pPr>
          <w:pStyle w:val="aa"/>
          <w:jc w:val="center"/>
        </w:pPr>
        <w:r>
          <w:rPr>
            <w:rFonts w:ascii="仿宋" w:eastAsia="仿宋" w:hAnsi="仿宋"/>
            <w:i w:val="0"/>
          </w:rPr>
          <w:fldChar w:fldCharType="begin"/>
        </w:r>
        <w:r>
          <w:rPr>
            <w:rFonts w:ascii="仿宋" w:eastAsia="仿宋" w:hAnsi="仿宋"/>
            <w:i w:val="0"/>
          </w:rPr>
          <w:instrText>PAGE   \* MERGEFORMAT</w:instrText>
        </w:r>
        <w:r>
          <w:rPr>
            <w:rFonts w:ascii="仿宋" w:eastAsia="仿宋" w:hAnsi="仿宋"/>
            <w:i w:val="0"/>
          </w:rPr>
          <w:fldChar w:fldCharType="separate"/>
        </w:r>
        <w:r w:rsidR="004F0C94" w:rsidRPr="004F0C94">
          <w:rPr>
            <w:rFonts w:ascii="仿宋" w:eastAsia="仿宋" w:hAnsi="仿宋"/>
            <w:i w:val="0"/>
            <w:noProof/>
            <w:lang w:val="zh-CN" w:eastAsia="zh-CN"/>
          </w:rPr>
          <w:t>2</w:t>
        </w:r>
        <w:r>
          <w:rPr>
            <w:rFonts w:ascii="仿宋" w:eastAsia="仿宋" w:hAnsi="仿宋"/>
            <w:i w:val="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9C37" w14:textId="77777777" w:rsidR="009208E5" w:rsidRDefault="009208E5">
    <w:pPr>
      <w:pStyle w:val="aa"/>
      <w:framePr w:wrap="around" w:vAnchor="text" w:hAnchor="margin" w:xAlign="right" w:y="1"/>
      <w:spacing w:after="120"/>
      <w:rPr>
        <w:rStyle w:val="19"/>
      </w:rPr>
    </w:pPr>
    <w:r>
      <w:fldChar w:fldCharType="begin"/>
    </w:r>
    <w:r>
      <w:rPr>
        <w:rStyle w:val="19"/>
      </w:rPr>
      <w:instrText xml:space="preserve">PAGE  </w:instrText>
    </w:r>
    <w:r>
      <w:fldChar w:fldCharType="separate"/>
    </w:r>
    <w:r>
      <w:rPr>
        <w:rStyle w:val="19"/>
      </w:rPr>
      <w:t>5</w:t>
    </w:r>
    <w:r>
      <w:fldChar w:fldCharType="end"/>
    </w:r>
  </w:p>
  <w:p w14:paraId="70F4D247" w14:textId="77777777" w:rsidR="009208E5" w:rsidRDefault="009208E5">
    <w:pPr>
      <w:pStyle w:val="aa"/>
      <w:spacing w:after="120"/>
      <w:ind w:right="360"/>
    </w:pPr>
  </w:p>
  <w:p w14:paraId="7B33E7FF" w14:textId="77777777" w:rsidR="009208E5" w:rsidRDefault="009208E5">
    <w:pPr>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A2805" w14:textId="77777777" w:rsidR="00357703" w:rsidRDefault="00357703">
      <w:r>
        <w:separator/>
      </w:r>
    </w:p>
  </w:footnote>
  <w:footnote w:type="continuationSeparator" w:id="0">
    <w:p w14:paraId="57B43C26" w14:textId="77777777" w:rsidR="00357703" w:rsidRDefault="00357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3A0D" w14:textId="77777777" w:rsidR="009208E5" w:rsidRDefault="009208E5">
    <w:pPr>
      <w:pStyle w:val="ab"/>
      <w:pBdr>
        <w:bottom w:val="single" w:sz="6" w:space="0" w:color="auto"/>
      </w:pBdr>
      <w:rPr>
        <w:b/>
      </w:rPr>
    </w:pPr>
    <w:r>
      <w:rPr>
        <w:b/>
        <w:noProof/>
        <w:lang w:eastAsia="zh-CN" w:bidi="ar-SA"/>
      </w:rPr>
      <w:drawing>
        <wp:anchor distT="0" distB="0" distL="114300" distR="114300" simplePos="0" relativeHeight="251656192" behindDoc="0" locked="0" layoutInCell="1" allowOverlap="1" wp14:anchorId="53BD531F" wp14:editId="212AA175">
          <wp:simplePos x="0" y="0"/>
          <wp:positionH relativeFrom="column">
            <wp:posOffset>-38735</wp:posOffset>
          </wp:positionH>
          <wp:positionV relativeFrom="paragraph">
            <wp:posOffset>-307340</wp:posOffset>
          </wp:positionV>
          <wp:extent cx="310515" cy="4114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101" cy="4110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0D4B6"/>
    <w:multiLevelType w:val="singleLevel"/>
    <w:tmpl w:val="8760D4B6"/>
    <w:lvl w:ilvl="0">
      <w:start w:val="1"/>
      <w:numFmt w:val="decimal"/>
      <w:lvlText w:val="%1."/>
      <w:lvlJc w:val="left"/>
      <w:pPr>
        <w:tabs>
          <w:tab w:val="left" w:pos="312"/>
        </w:tabs>
      </w:pPr>
    </w:lvl>
  </w:abstractNum>
  <w:abstractNum w:abstractNumId="1">
    <w:nsid w:val="9318F0A5"/>
    <w:multiLevelType w:val="singleLevel"/>
    <w:tmpl w:val="9318F0A5"/>
    <w:lvl w:ilvl="0">
      <w:start w:val="1"/>
      <w:numFmt w:val="decimal"/>
      <w:suff w:val="nothing"/>
      <w:lvlText w:val="%1、"/>
      <w:lvlJc w:val="left"/>
    </w:lvl>
  </w:abstractNum>
  <w:abstractNum w:abstractNumId="2">
    <w:nsid w:val="B1E19E62"/>
    <w:multiLevelType w:val="singleLevel"/>
    <w:tmpl w:val="B1E19E62"/>
    <w:lvl w:ilvl="0">
      <w:start w:val="3"/>
      <w:numFmt w:val="chineseCounting"/>
      <w:suff w:val="nothing"/>
      <w:lvlText w:val="（%1）"/>
      <w:lvlJc w:val="left"/>
      <w:rPr>
        <w:rFonts w:hint="eastAsia"/>
      </w:rPr>
    </w:lvl>
  </w:abstractNum>
  <w:abstractNum w:abstractNumId="3">
    <w:nsid w:val="B9F09602"/>
    <w:multiLevelType w:val="singleLevel"/>
    <w:tmpl w:val="AAF4FCDE"/>
    <w:lvl w:ilvl="0">
      <w:start w:val="1"/>
      <w:numFmt w:val="decimal"/>
      <w:suff w:val="nothing"/>
      <w:lvlText w:val="%1）"/>
      <w:lvlJc w:val="left"/>
      <w:rPr>
        <w:i w:val="0"/>
      </w:rPr>
    </w:lvl>
  </w:abstractNum>
  <w:abstractNum w:abstractNumId="4">
    <w:nsid w:val="CBD65525"/>
    <w:multiLevelType w:val="singleLevel"/>
    <w:tmpl w:val="CBD65525"/>
    <w:lvl w:ilvl="0">
      <w:start w:val="5"/>
      <w:numFmt w:val="chineseCounting"/>
      <w:suff w:val="nothing"/>
      <w:lvlText w:val="（%1）"/>
      <w:lvlJc w:val="left"/>
      <w:rPr>
        <w:rFonts w:hint="eastAsia"/>
      </w:rPr>
    </w:lvl>
  </w:abstractNum>
  <w:abstractNum w:abstractNumId="5">
    <w:nsid w:val="CFF5F1E2"/>
    <w:multiLevelType w:val="singleLevel"/>
    <w:tmpl w:val="CFF5F1E2"/>
    <w:lvl w:ilvl="0">
      <w:start w:val="2"/>
      <w:numFmt w:val="chineseCounting"/>
      <w:suff w:val="nothing"/>
      <w:lvlText w:val="（%1）"/>
      <w:lvlJc w:val="left"/>
      <w:rPr>
        <w:rFonts w:hint="eastAsia"/>
      </w:rPr>
    </w:lvl>
  </w:abstractNum>
  <w:abstractNum w:abstractNumId="6">
    <w:nsid w:val="E1388F7D"/>
    <w:multiLevelType w:val="singleLevel"/>
    <w:tmpl w:val="E1388F7D"/>
    <w:lvl w:ilvl="0">
      <w:start w:val="1"/>
      <w:numFmt w:val="decimal"/>
      <w:lvlText w:val="%1."/>
      <w:lvlJc w:val="left"/>
      <w:pPr>
        <w:ind w:left="425" w:hanging="425"/>
      </w:pPr>
      <w:rPr>
        <w:rFonts w:hint="default"/>
      </w:rPr>
    </w:lvl>
  </w:abstractNum>
  <w:abstractNum w:abstractNumId="7">
    <w:nsid w:val="F4B5A990"/>
    <w:multiLevelType w:val="singleLevel"/>
    <w:tmpl w:val="F4B5A990"/>
    <w:lvl w:ilvl="0">
      <w:start w:val="1"/>
      <w:numFmt w:val="decimal"/>
      <w:lvlText w:val="%1."/>
      <w:lvlJc w:val="left"/>
      <w:pPr>
        <w:tabs>
          <w:tab w:val="num" w:pos="420"/>
        </w:tabs>
        <w:ind w:left="425" w:hanging="425"/>
      </w:pPr>
      <w:rPr>
        <w:rFonts w:hint="default"/>
      </w:rPr>
    </w:lvl>
  </w:abstractNum>
  <w:abstractNum w:abstractNumId="8">
    <w:nsid w:val="0000000B"/>
    <w:multiLevelType w:val="multilevel"/>
    <w:tmpl w:val="0000000B"/>
    <w:lvl w:ilvl="0">
      <w:start w:val="1"/>
      <w:numFmt w:val="bullet"/>
      <w:pStyle w:val="a"/>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nsid w:val="0000000D"/>
    <w:multiLevelType w:val="multilevel"/>
    <w:tmpl w:val="0000000D"/>
    <w:lvl w:ilvl="0">
      <w:start w:val="1"/>
      <w:numFmt w:val="decimal"/>
      <w:pStyle w:val="1"/>
      <w:isLgl/>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25"/>
      <w:numFmt w:val="decimal"/>
      <w:lvlText w:val="%3."/>
      <w:lvlJc w:val="left"/>
      <w:pPr>
        <w:ind w:left="1418" w:hanging="964"/>
      </w:pPr>
      <w:rPr>
        <w:rFonts w:ascii="宋体" w:eastAsia="宋体" w:hAnsi="宋体" w:cs="Times New Roman" w:hint="eastAsia"/>
        <w:bCs w:val="0"/>
        <w:i w:val="0"/>
        <w:iCs w:val="0"/>
        <w:caps w:val="0"/>
        <w:smallCaps w:val="0"/>
        <w:strike w:val="0"/>
        <w:dstrike w:val="0"/>
        <w:color w:val="000000"/>
        <w:spacing w:val="0"/>
        <w:kern w:val="0"/>
        <w:position w:val="0"/>
        <w:sz w:val="24"/>
        <w:szCs w:val="24"/>
        <w:u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000000E"/>
    <w:multiLevelType w:val="multilevel"/>
    <w:tmpl w:val="0000000E"/>
    <w:lvl w:ilvl="0">
      <w:start w:val="1"/>
      <w:numFmt w:val="decimal"/>
      <w:lvlText w:val="%1."/>
      <w:lvlJc w:val="left"/>
      <w:pPr>
        <w:ind w:left="360" w:hanging="360"/>
      </w:pPr>
      <w:rPr>
        <w:rFonts w:ascii="仿宋" w:eastAsia="仿宋" w:hAnsi="仿宋"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F"/>
    <w:multiLevelType w:val="multilevel"/>
    <w:tmpl w:val="0000000F"/>
    <w:lvl w:ilvl="0">
      <w:start w:val="1"/>
      <w:numFmt w:val="decimal"/>
      <w:pStyle w:val="3"/>
      <w:lvlText w:val="1.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0"/>
    <w:multiLevelType w:val="multilevel"/>
    <w:tmpl w:val="00000010"/>
    <w:lvl w:ilvl="0">
      <w:start w:val="1"/>
      <w:numFmt w:val="decimal"/>
      <w:lvlText w:val="(%1)"/>
      <w:lvlJc w:val="left"/>
      <w:pPr>
        <w:ind w:left="1320" w:hanging="36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3">
    <w:nsid w:val="00155A3F"/>
    <w:multiLevelType w:val="multilevel"/>
    <w:tmpl w:val="6714080E"/>
    <w:lvl w:ilvl="0">
      <w:start w:val="1"/>
      <w:numFmt w:val="decimal"/>
      <w:lvlText w:val="%1."/>
      <w:lvlJc w:val="left"/>
      <w:pPr>
        <w:ind w:left="420" w:hanging="420"/>
      </w:pPr>
    </w:lvl>
    <w:lvl w:ilvl="1">
      <w:start w:val="8"/>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1.%4"/>
      <w:lvlJc w:val="left"/>
      <w:pPr>
        <w:ind w:left="987"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EE64CCC"/>
    <w:multiLevelType w:val="hybridMultilevel"/>
    <w:tmpl w:val="1F9CFDA0"/>
    <w:lvl w:ilvl="0" w:tplc="24CE3DD6">
      <w:start w:val="1"/>
      <w:numFmt w:val="decimal"/>
      <w:lvlText w:val="1.%1"/>
      <w:lvlJc w:val="left"/>
      <w:pPr>
        <w:ind w:left="900" w:hanging="420"/>
      </w:pPr>
      <w:rPr>
        <w:rFonts w:hint="eastAsia"/>
      </w:rPr>
    </w:lvl>
    <w:lvl w:ilvl="1" w:tplc="07F6E0BE">
      <w:start w:val="1"/>
      <w:numFmt w:val="decimal"/>
      <w:lvlText w:val="4.%2"/>
      <w:lvlJc w:val="left"/>
      <w:pPr>
        <w:ind w:left="987"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103E45BA"/>
    <w:multiLevelType w:val="hybridMultilevel"/>
    <w:tmpl w:val="12D61430"/>
    <w:lvl w:ilvl="0" w:tplc="CAC8D47A">
      <w:start w:val="1"/>
      <w:numFmt w:val="decimal"/>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0D0921"/>
    <w:multiLevelType w:val="singleLevel"/>
    <w:tmpl w:val="1C0D0921"/>
    <w:lvl w:ilvl="0">
      <w:start w:val="7"/>
      <w:numFmt w:val="decimal"/>
      <w:suff w:val="nothing"/>
      <w:lvlText w:val="（%1）"/>
      <w:lvlJc w:val="left"/>
    </w:lvl>
  </w:abstractNum>
  <w:abstractNum w:abstractNumId="17">
    <w:nsid w:val="1D1034EA"/>
    <w:multiLevelType w:val="hybridMultilevel"/>
    <w:tmpl w:val="CD6E8A58"/>
    <w:lvl w:ilvl="0" w:tplc="3258EA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6F7524E"/>
    <w:multiLevelType w:val="singleLevel"/>
    <w:tmpl w:val="26F7524E"/>
    <w:lvl w:ilvl="0">
      <w:start w:val="12"/>
      <w:numFmt w:val="decimal"/>
      <w:suff w:val="nothing"/>
      <w:lvlText w:val="（%1）"/>
      <w:lvlJc w:val="left"/>
    </w:lvl>
  </w:abstractNum>
  <w:abstractNum w:abstractNumId="19">
    <w:nsid w:val="286140FB"/>
    <w:multiLevelType w:val="multilevel"/>
    <w:tmpl w:val="286140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2162494"/>
    <w:multiLevelType w:val="hybridMultilevel"/>
    <w:tmpl w:val="7332C0E4"/>
    <w:lvl w:ilvl="0" w:tplc="F61ADA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8E1D2C"/>
    <w:multiLevelType w:val="hybridMultilevel"/>
    <w:tmpl w:val="5FA6C9EE"/>
    <w:lvl w:ilvl="0" w:tplc="F6F25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4F0AB8"/>
    <w:multiLevelType w:val="hybridMultilevel"/>
    <w:tmpl w:val="BFA80ADA"/>
    <w:lvl w:ilvl="0" w:tplc="E4A41332">
      <w:start w:val="1"/>
      <w:numFmt w:val="decimal"/>
      <w:lvlText w:val="2.%1."/>
      <w:lvlJc w:val="left"/>
      <w:pPr>
        <w:ind w:left="703" w:hanging="420"/>
      </w:pPr>
      <w:rPr>
        <w:rFonts w:hint="eastAsia"/>
      </w:rPr>
    </w:lvl>
    <w:lvl w:ilvl="1" w:tplc="1F8A4916">
      <w:start w:val="1"/>
      <w:numFmt w:val="decimal"/>
      <w:lvlText w:val="5.%2"/>
      <w:lvlJc w:val="left"/>
      <w:pPr>
        <w:ind w:left="1287" w:hanging="720"/>
      </w:pPr>
      <w:rPr>
        <w:rFonts w:hint="eastAsia"/>
      </w:r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nsid w:val="4B7C0CA5"/>
    <w:multiLevelType w:val="multilevel"/>
    <w:tmpl w:val="46BC2A9A"/>
    <w:lvl w:ilvl="0">
      <w:start w:val="1"/>
      <w:numFmt w:val="decimal"/>
      <w:lvlText w:val="%1."/>
      <w:lvlJc w:val="left"/>
      <w:pPr>
        <w:ind w:left="425" w:hanging="425"/>
      </w:pPr>
      <w:rPr>
        <w:rFonts w:hint="eastAsia"/>
      </w:rPr>
    </w:lvl>
    <w:lvl w:ilvl="1">
      <w:start w:val="1"/>
      <w:numFmt w:val="decimal"/>
      <w:lvlText w:val="1.%2"/>
      <w:lvlJc w:val="left"/>
      <w:pPr>
        <w:ind w:left="397"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564A18DC"/>
    <w:multiLevelType w:val="hybridMultilevel"/>
    <w:tmpl w:val="00A63D4A"/>
    <w:lvl w:ilvl="0" w:tplc="94F89454">
      <w:start w:val="1"/>
      <w:numFmt w:val="japaneseCounting"/>
      <w:lvlText w:val="（%1）"/>
      <w:lvlJc w:val="left"/>
      <w:pPr>
        <w:ind w:left="1027" w:hanging="88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5">
    <w:nsid w:val="5725763A"/>
    <w:multiLevelType w:val="multilevel"/>
    <w:tmpl w:val="30A466A8"/>
    <w:lvl w:ilvl="0">
      <w:start w:val="1"/>
      <w:numFmt w:val="decimal"/>
      <w:lvlText w:val="%1."/>
      <w:lvlJc w:val="left"/>
      <w:pPr>
        <w:ind w:left="425" w:hanging="425"/>
      </w:pPr>
      <w:rPr>
        <w:rFonts w:hint="eastAsia"/>
      </w:rPr>
    </w:lvl>
    <w:lvl w:ilvl="1">
      <w:start w:val="1"/>
      <w:numFmt w:val="decimal"/>
      <w:lvlText w:val="2.%2"/>
      <w:lvlJc w:val="left"/>
      <w:pPr>
        <w:ind w:left="822" w:hanging="39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5A26EA4D"/>
    <w:multiLevelType w:val="singleLevel"/>
    <w:tmpl w:val="ABAA0E7E"/>
    <w:lvl w:ilvl="0">
      <w:start w:val="2"/>
      <w:numFmt w:val="decimal"/>
      <w:suff w:val="nothing"/>
      <w:lvlText w:val="（%1）"/>
      <w:lvlJc w:val="left"/>
      <w:rPr>
        <w:i w:val="0"/>
      </w:rPr>
    </w:lvl>
  </w:abstractNum>
  <w:abstractNum w:abstractNumId="27">
    <w:nsid w:val="61456376"/>
    <w:multiLevelType w:val="hybridMultilevel"/>
    <w:tmpl w:val="659EBF0C"/>
    <w:lvl w:ilvl="0" w:tplc="24CE3DD6">
      <w:start w:val="1"/>
      <w:numFmt w:val="decimal"/>
      <w:lvlText w:val="1.%1"/>
      <w:lvlJc w:val="left"/>
      <w:pPr>
        <w:ind w:left="420" w:hanging="420"/>
      </w:pPr>
      <w:rPr>
        <w:rFonts w:hint="eastAsia"/>
      </w:rPr>
    </w:lvl>
    <w:lvl w:ilvl="1" w:tplc="31A0539A">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6EF86A"/>
    <w:multiLevelType w:val="singleLevel"/>
    <w:tmpl w:val="666EF86A"/>
    <w:lvl w:ilvl="0">
      <w:start w:val="1"/>
      <w:numFmt w:val="bullet"/>
      <w:pStyle w:val="a0"/>
      <w:lvlText w:val=""/>
      <w:lvlJc w:val="left"/>
      <w:pPr>
        <w:tabs>
          <w:tab w:val="left" w:pos="360"/>
        </w:tabs>
        <w:ind w:left="360" w:hanging="360"/>
      </w:pPr>
      <w:rPr>
        <w:rFonts w:ascii="Wingdings" w:hAnsi="Wingdings" w:hint="default"/>
      </w:rPr>
    </w:lvl>
  </w:abstractNum>
  <w:abstractNum w:abstractNumId="29">
    <w:nsid w:val="67C6ED8D"/>
    <w:multiLevelType w:val="singleLevel"/>
    <w:tmpl w:val="67C6ED8D"/>
    <w:lvl w:ilvl="0">
      <w:start w:val="5"/>
      <w:numFmt w:val="decimal"/>
      <w:suff w:val="nothing"/>
      <w:lvlText w:val="（%1）"/>
      <w:lvlJc w:val="left"/>
    </w:lvl>
  </w:abstractNum>
  <w:abstractNum w:abstractNumId="30">
    <w:nsid w:val="6CA66E13"/>
    <w:multiLevelType w:val="hybridMultilevel"/>
    <w:tmpl w:val="29FABA2A"/>
    <w:lvl w:ilvl="0" w:tplc="CC5C7B7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21C28C3"/>
    <w:multiLevelType w:val="singleLevel"/>
    <w:tmpl w:val="3D52C30A"/>
    <w:lvl w:ilvl="0">
      <w:start w:val="1"/>
      <w:numFmt w:val="decimal"/>
      <w:suff w:val="nothing"/>
      <w:lvlText w:val="%1）"/>
      <w:lvlJc w:val="left"/>
      <w:rPr>
        <w:i w:val="0"/>
      </w:rPr>
    </w:lvl>
  </w:abstractNum>
  <w:abstractNum w:abstractNumId="32">
    <w:nsid w:val="7226623F"/>
    <w:multiLevelType w:val="hybridMultilevel"/>
    <w:tmpl w:val="86DE8E3E"/>
    <w:lvl w:ilvl="0" w:tplc="1A102B1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91EB42F"/>
    <w:multiLevelType w:val="singleLevel"/>
    <w:tmpl w:val="791EB42F"/>
    <w:lvl w:ilvl="0">
      <w:start w:val="2"/>
      <w:numFmt w:val="chineseCounting"/>
      <w:suff w:val="nothing"/>
      <w:lvlText w:val="%1、"/>
      <w:lvlJc w:val="left"/>
      <w:rPr>
        <w:rFonts w:hint="eastAsia"/>
      </w:rPr>
    </w:lvl>
  </w:abstractNum>
  <w:num w:numId="1">
    <w:abstractNumId w:val="9"/>
  </w:num>
  <w:num w:numId="2">
    <w:abstractNumId w:val="11"/>
  </w:num>
  <w:num w:numId="3">
    <w:abstractNumId w:val="8"/>
  </w:num>
  <w:num w:numId="4">
    <w:abstractNumId w:val="12"/>
  </w:num>
  <w:num w:numId="5">
    <w:abstractNumId w:val="10"/>
  </w:num>
  <w:num w:numId="6">
    <w:abstractNumId w:val="3"/>
  </w:num>
  <w:num w:numId="7">
    <w:abstractNumId w:val="31"/>
  </w:num>
  <w:num w:numId="8">
    <w:abstractNumId w:val="26"/>
  </w:num>
  <w:num w:numId="9">
    <w:abstractNumId w:val="22"/>
  </w:num>
  <w:num w:numId="10">
    <w:abstractNumId w:val="27"/>
  </w:num>
  <w:num w:numId="11">
    <w:abstractNumId w:val="14"/>
  </w:num>
  <w:num w:numId="12">
    <w:abstractNumId w:val="13"/>
  </w:num>
  <w:num w:numId="13">
    <w:abstractNumId w:val="23"/>
  </w:num>
  <w:num w:numId="14">
    <w:abstractNumId w:val="25"/>
  </w:num>
  <w:num w:numId="15">
    <w:abstractNumId w:val="17"/>
  </w:num>
  <w:num w:numId="16">
    <w:abstractNumId w:val="20"/>
  </w:num>
  <w:num w:numId="17">
    <w:abstractNumId w:val="15"/>
  </w:num>
  <w:num w:numId="18">
    <w:abstractNumId w:val="21"/>
  </w:num>
  <w:num w:numId="19">
    <w:abstractNumId w:val="30"/>
  </w:num>
  <w:num w:numId="20">
    <w:abstractNumId w:val="32"/>
  </w:num>
  <w:num w:numId="21">
    <w:abstractNumId w:val="24"/>
  </w:num>
  <w:num w:numId="22">
    <w:abstractNumId w:val="6"/>
  </w:num>
  <w:num w:numId="23">
    <w:abstractNumId w:val="7"/>
  </w:num>
  <w:num w:numId="24">
    <w:abstractNumId w:val="19"/>
  </w:num>
  <w:num w:numId="25">
    <w:abstractNumId w:val="0"/>
  </w:num>
  <w:num w:numId="26">
    <w:abstractNumId w:val="28"/>
  </w:num>
  <w:num w:numId="27">
    <w:abstractNumId w:val="33"/>
  </w:num>
  <w:num w:numId="28">
    <w:abstractNumId w:val="5"/>
  </w:num>
  <w:num w:numId="29">
    <w:abstractNumId w:val="1"/>
  </w:num>
  <w:num w:numId="30">
    <w:abstractNumId w:val="2"/>
  </w:num>
  <w:num w:numId="31">
    <w:abstractNumId w:val="18"/>
  </w:num>
  <w:num w:numId="32">
    <w:abstractNumId w:val="16"/>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22"/>
    <w:rsid w:val="000013FF"/>
    <w:rsid w:val="00001690"/>
    <w:rsid w:val="000037BA"/>
    <w:rsid w:val="00005934"/>
    <w:rsid w:val="000059BE"/>
    <w:rsid w:val="00007062"/>
    <w:rsid w:val="00007C13"/>
    <w:rsid w:val="00012947"/>
    <w:rsid w:val="00015506"/>
    <w:rsid w:val="00015BA7"/>
    <w:rsid w:val="00016119"/>
    <w:rsid w:val="00016EDF"/>
    <w:rsid w:val="0001723B"/>
    <w:rsid w:val="00017266"/>
    <w:rsid w:val="00020097"/>
    <w:rsid w:val="0002027E"/>
    <w:rsid w:val="00020F08"/>
    <w:rsid w:val="00022F54"/>
    <w:rsid w:val="00024BE0"/>
    <w:rsid w:val="00024C9D"/>
    <w:rsid w:val="00025CBA"/>
    <w:rsid w:val="00027FA4"/>
    <w:rsid w:val="0003188B"/>
    <w:rsid w:val="00032AB7"/>
    <w:rsid w:val="00033575"/>
    <w:rsid w:val="0003602E"/>
    <w:rsid w:val="000362B9"/>
    <w:rsid w:val="00036752"/>
    <w:rsid w:val="00036804"/>
    <w:rsid w:val="000400B3"/>
    <w:rsid w:val="000407F2"/>
    <w:rsid w:val="00040997"/>
    <w:rsid w:val="00041382"/>
    <w:rsid w:val="0004467E"/>
    <w:rsid w:val="000451C5"/>
    <w:rsid w:val="00045D6D"/>
    <w:rsid w:val="00045E79"/>
    <w:rsid w:val="0004607B"/>
    <w:rsid w:val="00046A04"/>
    <w:rsid w:val="00046C31"/>
    <w:rsid w:val="00046CE0"/>
    <w:rsid w:val="00046FB3"/>
    <w:rsid w:val="0005262B"/>
    <w:rsid w:val="000528EC"/>
    <w:rsid w:val="00054DD3"/>
    <w:rsid w:val="00055A12"/>
    <w:rsid w:val="00055C4B"/>
    <w:rsid w:val="00056C40"/>
    <w:rsid w:val="0005782F"/>
    <w:rsid w:val="0006164A"/>
    <w:rsid w:val="00063497"/>
    <w:rsid w:val="0006394D"/>
    <w:rsid w:val="00063F4E"/>
    <w:rsid w:val="0006462A"/>
    <w:rsid w:val="00065745"/>
    <w:rsid w:val="00066587"/>
    <w:rsid w:val="00070B4A"/>
    <w:rsid w:val="0007275E"/>
    <w:rsid w:val="00072AFD"/>
    <w:rsid w:val="00073305"/>
    <w:rsid w:val="00073EDF"/>
    <w:rsid w:val="000758ED"/>
    <w:rsid w:val="000759D0"/>
    <w:rsid w:val="00075A93"/>
    <w:rsid w:val="00075D6A"/>
    <w:rsid w:val="00075F1D"/>
    <w:rsid w:val="00080F79"/>
    <w:rsid w:val="00084139"/>
    <w:rsid w:val="000843FE"/>
    <w:rsid w:val="00087E13"/>
    <w:rsid w:val="00090C44"/>
    <w:rsid w:val="00092290"/>
    <w:rsid w:val="000922E6"/>
    <w:rsid w:val="00095958"/>
    <w:rsid w:val="00095C00"/>
    <w:rsid w:val="0009680D"/>
    <w:rsid w:val="00096FC3"/>
    <w:rsid w:val="000A0A3C"/>
    <w:rsid w:val="000A3562"/>
    <w:rsid w:val="000A3786"/>
    <w:rsid w:val="000A46B2"/>
    <w:rsid w:val="000A49B2"/>
    <w:rsid w:val="000A5C3E"/>
    <w:rsid w:val="000A75D7"/>
    <w:rsid w:val="000A77C6"/>
    <w:rsid w:val="000B0512"/>
    <w:rsid w:val="000B274A"/>
    <w:rsid w:val="000B314E"/>
    <w:rsid w:val="000B320C"/>
    <w:rsid w:val="000B4415"/>
    <w:rsid w:val="000B46D9"/>
    <w:rsid w:val="000B5B5A"/>
    <w:rsid w:val="000B7A77"/>
    <w:rsid w:val="000B7D67"/>
    <w:rsid w:val="000B7DB4"/>
    <w:rsid w:val="000B7F54"/>
    <w:rsid w:val="000C00F7"/>
    <w:rsid w:val="000C0353"/>
    <w:rsid w:val="000C1251"/>
    <w:rsid w:val="000C246A"/>
    <w:rsid w:val="000C25B0"/>
    <w:rsid w:val="000C2EC4"/>
    <w:rsid w:val="000C6470"/>
    <w:rsid w:val="000C7CF0"/>
    <w:rsid w:val="000D12AC"/>
    <w:rsid w:val="000D22BF"/>
    <w:rsid w:val="000D2CB6"/>
    <w:rsid w:val="000D321C"/>
    <w:rsid w:val="000D5BB9"/>
    <w:rsid w:val="000D7264"/>
    <w:rsid w:val="000D7DD4"/>
    <w:rsid w:val="000E2E49"/>
    <w:rsid w:val="000E339D"/>
    <w:rsid w:val="000E36B5"/>
    <w:rsid w:val="000E3F1C"/>
    <w:rsid w:val="000E52C1"/>
    <w:rsid w:val="000F25BB"/>
    <w:rsid w:val="000F3128"/>
    <w:rsid w:val="000F3F46"/>
    <w:rsid w:val="000F4B37"/>
    <w:rsid w:val="000F5268"/>
    <w:rsid w:val="000F5C72"/>
    <w:rsid w:val="000F6563"/>
    <w:rsid w:val="0010282B"/>
    <w:rsid w:val="00102870"/>
    <w:rsid w:val="00102C33"/>
    <w:rsid w:val="00103DA4"/>
    <w:rsid w:val="00110D86"/>
    <w:rsid w:val="0011125C"/>
    <w:rsid w:val="00112215"/>
    <w:rsid w:val="001125A5"/>
    <w:rsid w:val="00114A49"/>
    <w:rsid w:val="00116A6F"/>
    <w:rsid w:val="00120169"/>
    <w:rsid w:val="00120BB6"/>
    <w:rsid w:val="0012214F"/>
    <w:rsid w:val="00122379"/>
    <w:rsid w:val="001225EC"/>
    <w:rsid w:val="001237B3"/>
    <w:rsid w:val="00124787"/>
    <w:rsid w:val="00125850"/>
    <w:rsid w:val="00125F22"/>
    <w:rsid w:val="00126C37"/>
    <w:rsid w:val="00126F7E"/>
    <w:rsid w:val="001273E9"/>
    <w:rsid w:val="00127EDD"/>
    <w:rsid w:val="0013049C"/>
    <w:rsid w:val="00133FC2"/>
    <w:rsid w:val="00136B12"/>
    <w:rsid w:val="001428F7"/>
    <w:rsid w:val="0014344F"/>
    <w:rsid w:val="001446DD"/>
    <w:rsid w:val="00147DF6"/>
    <w:rsid w:val="001518BD"/>
    <w:rsid w:val="0015236A"/>
    <w:rsid w:val="0015265C"/>
    <w:rsid w:val="00153D22"/>
    <w:rsid w:val="00154BFD"/>
    <w:rsid w:val="00154E84"/>
    <w:rsid w:val="00156D05"/>
    <w:rsid w:val="001572B1"/>
    <w:rsid w:val="00162A07"/>
    <w:rsid w:val="00164F82"/>
    <w:rsid w:val="00166BF1"/>
    <w:rsid w:val="00172F1C"/>
    <w:rsid w:val="00174A07"/>
    <w:rsid w:val="001754EC"/>
    <w:rsid w:val="001756D9"/>
    <w:rsid w:val="00175A7D"/>
    <w:rsid w:val="00176B35"/>
    <w:rsid w:val="00176F17"/>
    <w:rsid w:val="00177A6B"/>
    <w:rsid w:val="00177D77"/>
    <w:rsid w:val="00180D77"/>
    <w:rsid w:val="00181462"/>
    <w:rsid w:val="00182BDE"/>
    <w:rsid w:val="0018373F"/>
    <w:rsid w:val="001840FC"/>
    <w:rsid w:val="0018559F"/>
    <w:rsid w:val="001869F3"/>
    <w:rsid w:val="00190B1C"/>
    <w:rsid w:val="00190FAD"/>
    <w:rsid w:val="00192F3F"/>
    <w:rsid w:val="001939BB"/>
    <w:rsid w:val="001945B9"/>
    <w:rsid w:val="00194F50"/>
    <w:rsid w:val="001955E6"/>
    <w:rsid w:val="00195BA6"/>
    <w:rsid w:val="00196AFE"/>
    <w:rsid w:val="001A187C"/>
    <w:rsid w:val="001A1E2B"/>
    <w:rsid w:val="001A25A0"/>
    <w:rsid w:val="001A2A61"/>
    <w:rsid w:val="001A3790"/>
    <w:rsid w:val="001A5915"/>
    <w:rsid w:val="001A6B2B"/>
    <w:rsid w:val="001B023C"/>
    <w:rsid w:val="001B0EDE"/>
    <w:rsid w:val="001B2146"/>
    <w:rsid w:val="001B368D"/>
    <w:rsid w:val="001B4C40"/>
    <w:rsid w:val="001B4DA7"/>
    <w:rsid w:val="001B5CCC"/>
    <w:rsid w:val="001C108D"/>
    <w:rsid w:val="001C7DE0"/>
    <w:rsid w:val="001D0CC0"/>
    <w:rsid w:val="001D109B"/>
    <w:rsid w:val="001D158A"/>
    <w:rsid w:val="001D5DEB"/>
    <w:rsid w:val="001D623F"/>
    <w:rsid w:val="001E12A6"/>
    <w:rsid w:val="001E5538"/>
    <w:rsid w:val="001E60C7"/>
    <w:rsid w:val="001E6BF1"/>
    <w:rsid w:val="001E6C34"/>
    <w:rsid w:val="001E7327"/>
    <w:rsid w:val="001E7EFD"/>
    <w:rsid w:val="001F02CE"/>
    <w:rsid w:val="001F03AF"/>
    <w:rsid w:val="001F13CB"/>
    <w:rsid w:val="001F1895"/>
    <w:rsid w:val="001F20DA"/>
    <w:rsid w:val="001F22CA"/>
    <w:rsid w:val="001F3C1B"/>
    <w:rsid w:val="001F3F5C"/>
    <w:rsid w:val="001F58BC"/>
    <w:rsid w:val="001F5CFE"/>
    <w:rsid w:val="002014E3"/>
    <w:rsid w:val="00202057"/>
    <w:rsid w:val="002027FF"/>
    <w:rsid w:val="00202AAC"/>
    <w:rsid w:val="002042C3"/>
    <w:rsid w:val="002045DB"/>
    <w:rsid w:val="00204ACC"/>
    <w:rsid w:val="00205232"/>
    <w:rsid w:val="00205481"/>
    <w:rsid w:val="00206392"/>
    <w:rsid w:val="00207858"/>
    <w:rsid w:val="00207FB3"/>
    <w:rsid w:val="0021065A"/>
    <w:rsid w:val="00210ADD"/>
    <w:rsid w:val="00210FFC"/>
    <w:rsid w:val="002139D0"/>
    <w:rsid w:val="00214050"/>
    <w:rsid w:val="002141C3"/>
    <w:rsid w:val="00216993"/>
    <w:rsid w:val="002210E8"/>
    <w:rsid w:val="0022149F"/>
    <w:rsid w:val="00223C4B"/>
    <w:rsid w:val="00225034"/>
    <w:rsid w:val="0022530C"/>
    <w:rsid w:val="0022583F"/>
    <w:rsid w:val="002260E9"/>
    <w:rsid w:val="002305BB"/>
    <w:rsid w:val="00233244"/>
    <w:rsid w:val="002337A7"/>
    <w:rsid w:val="002349B2"/>
    <w:rsid w:val="00234B09"/>
    <w:rsid w:val="0023586B"/>
    <w:rsid w:val="00235A1B"/>
    <w:rsid w:val="00236825"/>
    <w:rsid w:val="00237341"/>
    <w:rsid w:val="002374C7"/>
    <w:rsid w:val="00237C6D"/>
    <w:rsid w:val="00240E8F"/>
    <w:rsid w:val="00240F91"/>
    <w:rsid w:val="00242002"/>
    <w:rsid w:val="00242EEF"/>
    <w:rsid w:val="00243A6B"/>
    <w:rsid w:val="00247381"/>
    <w:rsid w:val="00247BB6"/>
    <w:rsid w:val="0025005B"/>
    <w:rsid w:val="002508E4"/>
    <w:rsid w:val="00251809"/>
    <w:rsid w:val="00251D4B"/>
    <w:rsid w:val="0025249F"/>
    <w:rsid w:val="00255012"/>
    <w:rsid w:val="002564CE"/>
    <w:rsid w:val="00256922"/>
    <w:rsid w:val="002577B7"/>
    <w:rsid w:val="00257B16"/>
    <w:rsid w:val="002616D1"/>
    <w:rsid w:val="0026471F"/>
    <w:rsid w:val="002650E3"/>
    <w:rsid w:val="00265906"/>
    <w:rsid w:val="002666E9"/>
    <w:rsid w:val="00273D9F"/>
    <w:rsid w:val="00274FCA"/>
    <w:rsid w:val="002761C8"/>
    <w:rsid w:val="00280866"/>
    <w:rsid w:val="00281649"/>
    <w:rsid w:val="00281F9E"/>
    <w:rsid w:val="002826CB"/>
    <w:rsid w:val="002835EB"/>
    <w:rsid w:val="00285631"/>
    <w:rsid w:val="00287559"/>
    <w:rsid w:val="00287706"/>
    <w:rsid w:val="002879E3"/>
    <w:rsid w:val="00287CDF"/>
    <w:rsid w:val="0029323D"/>
    <w:rsid w:val="0029498C"/>
    <w:rsid w:val="0029513D"/>
    <w:rsid w:val="00295737"/>
    <w:rsid w:val="00296A73"/>
    <w:rsid w:val="002A009C"/>
    <w:rsid w:val="002A2D5C"/>
    <w:rsid w:val="002A307E"/>
    <w:rsid w:val="002A38BC"/>
    <w:rsid w:val="002A5506"/>
    <w:rsid w:val="002A5B88"/>
    <w:rsid w:val="002B148D"/>
    <w:rsid w:val="002B1CD3"/>
    <w:rsid w:val="002B2CB2"/>
    <w:rsid w:val="002B2FA5"/>
    <w:rsid w:val="002B3553"/>
    <w:rsid w:val="002B4C15"/>
    <w:rsid w:val="002B72C0"/>
    <w:rsid w:val="002C0F69"/>
    <w:rsid w:val="002C1CB2"/>
    <w:rsid w:val="002C3C3F"/>
    <w:rsid w:val="002C6552"/>
    <w:rsid w:val="002D0B98"/>
    <w:rsid w:val="002D310A"/>
    <w:rsid w:val="002D3445"/>
    <w:rsid w:val="002D46FB"/>
    <w:rsid w:val="002D4E30"/>
    <w:rsid w:val="002D551C"/>
    <w:rsid w:val="002D5CAB"/>
    <w:rsid w:val="002D6876"/>
    <w:rsid w:val="002D6B00"/>
    <w:rsid w:val="002E1404"/>
    <w:rsid w:val="002E1919"/>
    <w:rsid w:val="002E2D50"/>
    <w:rsid w:val="002E3130"/>
    <w:rsid w:val="002E3F39"/>
    <w:rsid w:val="002E5CF0"/>
    <w:rsid w:val="002E7E82"/>
    <w:rsid w:val="002F093D"/>
    <w:rsid w:val="002F604B"/>
    <w:rsid w:val="002F693E"/>
    <w:rsid w:val="002F7608"/>
    <w:rsid w:val="002F79D1"/>
    <w:rsid w:val="00301B05"/>
    <w:rsid w:val="003033C4"/>
    <w:rsid w:val="00305A1B"/>
    <w:rsid w:val="00307E09"/>
    <w:rsid w:val="0031056F"/>
    <w:rsid w:val="00310764"/>
    <w:rsid w:val="00311B77"/>
    <w:rsid w:val="00311E6C"/>
    <w:rsid w:val="00312356"/>
    <w:rsid w:val="00312F11"/>
    <w:rsid w:val="003135FE"/>
    <w:rsid w:val="0031554F"/>
    <w:rsid w:val="0031714A"/>
    <w:rsid w:val="00325990"/>
    <w:rsid w:val="00325FBD"/>
    <w:rsid w:val="00326B5A"/>
    <w:rsid w:val="00326C0F"/>
    <w:rsid w:val="003274E0"/>
    <w:rsid w:val="003275DD"/>
    <w:rsid w:val="00327648"/>
    <w:rsid w:val="00330FD0"/>
    <w:rsid w:val="00331591"/>
    <w:rsid w:val="003326C7"/>
    <w:rsid w:val="0033387D"/>
    <w:rsid w:val="00335CDD"/>
    <w:rsid w:val="00335EB3"/>
    <w:rsid w:val="00336D9E"/>
    <w:rsid w:val="003404C0"/>
    <w:rsid w:val="00340F6B"/>
    <w:rsid w:val="003417EB"/>
    <w:rsid w:val="003442B3"/>
    <w:rsid w:val="003449E3"/>
    <w:rsid w:val="0034666E"/>
    <w:rsid w:val="0034669A"/>
    <w:rsid w:val="00347784"/>
    <w:rsid w:val="0035229E"/>
    <w:rsid w:val="0035442C"/>
    <w:rsid w:val="00355BDC"/>
    <w:rsid w:val="00356407"/>
    <w:rsid w:val="003568D9"/>
    <w:rsid w:val="00357703"/>
    <w:rsid w:val="00360E5D"/>
    <w:rsid w:val="00360F23"/>
    <w:rsid w:val="00362DFA"/>
    <w:rsid w:val="0036320A"/>
    <w:rsid w:val="00363ED2"/>
    <w:rsid w:val="00365331"/>
    <w:rsid w:val="003729B1"/>
    <w:rsid w:val="0037342E"/>
    <w:rsid w:val="003739D0"/>
    <w:rsid w:val="00373EF7"/>
    <w:rsid w:val="00375684"/>
    <w:rsid w:val="00375BBE"/>
    <w:rsid w:val="003767CB"/>
    <w:rsid w:val="00377F73"/>
    <w:rsid w:val="00380151"/>
    <w:rsid w:val="00381E9A"/>
    <w:rsid w:val="003830A9"/>
    <w:rsid w:val="00383907"/>
    <w:rsid w:val="00383F74"/>
    <w:rsid w:val="0038470E"/>
    <w:rsid w:val="00385972"/>
    <w:rsid w:val="00387879"/>
    <w:rsid w:val="00391F00"/>
    <w:rsid w:val="003935C6"/>
    <w:rsid w:val="00394389"/>
    <w:rsid w:val="0039707E"/>
    <w:rsid w:val="003A0843"/>
    <w:rsid w:val="003A123B"/>
    <w:rsid w:val="003A1D00"/>
    <w:rsid w:val="003A39D9"/>
    <w:rsid w:val="003A4435"/>
    <w:rsid w:val="003A4B44"/>
    <w:rsid w:val="003A6315"/>
    <w:rsid w:val="003B01BF"/>
    <w:rsid w:val="003B10E2"/>
    <w:rsid w:val="003B1C46"/>
    <w:rsid w:val="003B2061"/>
    <w:rsid w:val="003B27E0"/>
    <w:rsid w:val="003B42CC"/>
    <w:rsid w:val="003B486B"/>
    <w:rsid w:val="003B4E70"/>
    <w:rsid w:val="003B584E"/>
    <w:rsid w:val="003B7FDC"/>
    <w:rsid w:val="003C013B"/>
    <w:rsid w:val="003C097D"/>
    <w:rsid w:val="003C0CB4"/>
    <w:rsid w:val="003C0F26"/>
    <w:rsid w:val="003C2D99"/>
    <w:rsid w:val="003C2E00"/>
    <w:rsid w:val="003C5EA0"/>
    <w:rsid w:val="003C64F1"/>
    <w:rsid w:val="003C6794"/>
    <w:rsid w:val="003C7425"/>
    <w:rsid w:val="003D192E"/>
    <w:rsid w:val="003D2C1B"/>
    <w:rsid w:val="003D2E16"/>
    <w:rsid w:val="003D2F8A"/>
    <w:rsid w:val="003D32FB"/>
    <w:rsid w:val="003D3719"/>
    <w:rsid w:val="003D472A"/>
    <w:rsid w:val="003D669F"/>
    <w:rsid w:val="003E01A1"/>
    <w:rsid w:val="003E4119"/>
    <w:rsid w:val="003E5CE5"/>
    <w:rsid w:val="003E6457"/>
    <w:rsid w:val="003F0F0C"/>
    <w:rsid w:val="003F2C5B"/>
    <w:rsid w:val="003F4A96"/>
    <w:rsid w:val="003F590A"/>
    <w:rsid w:val="003F715A"/>
    <w:rsid w:val="003F7852"/>
    <w:rsid w:val="003F7C1B"/>
    <w:rsid w:val="00400033"/>
    <w:rsid w:val="004011A3"/>
    <w:rsid w:val="004022D0"/>
    <w:rsid w:val="00403410"/>
    <w:rsid w:val="0040352C"/>
    <w:rsid w:val="00404CB3"/>
    <w:rsid w:val="004053B9"/>
    <w:rsid w:val="00405664"/>
    <w:rsid w:val="004070AD"/>
    <w:rsid w:val="004119BC"/>
    <w:rsid w:val="004121A2"/>
    <w:rsid w:val="00416F7D"/>
    <w:rsid w:val="00416FF4"/>
    <w:rsid w:val="004170C8"/>
    <w:rsid w:val="004171EC"/>
    <w:rsid w:val="004179AC"/>
    <w:rsid w:val="004203DC"/>
    <w:rsid w:val="00422C99"/>
    <w:rsid w:val="004235B4"/>
    <w:rsid w:val="00425569"/>
    <w:rsid w:val="00425E6A"/>
    <w:rsid w:val="00426AAA"/>
    <w:rsid w:val="00426D2B"/>
    <w:rsid w:val="00427910"/>
    <w:rsid w:val="00430DBF"/>
    <w:rsid w:val="00430F6D"/>
    <w:rsid w:val="00431DBC"/>
    <w:rsid w:val="00431F9D"/>
    <w:rsid w:val="0043482F"/>
    <w:rsid w:val="00434A63"/>
    <w:rsid w:val="0043535B"/>
    <w:rsid w:val="00443AF5"/>
    <w:rsid w:val="00445621"/>
    <w:rsid w:val="00446521"/>
    <w:rsid w:val="00447630"/>
    <w:rsid w:val="00447E96"/>
    <w:rsid w:val="004514E4"/>
    <w:rsid w:val="00451B39"/>
    <w:rsid w:val="004521ED"/>
    <w:rsid w:val="00453549"/>
    <w:rsid w:val="00455026"/>
    <w:rsid w:val="00456249"/>
    <w:rsid w:val="00456BEA"/>
    <w:rsid w:val="00460EBF"/>
    <w:rsid w:val="00462045"/>
    <w:rsid w:val="004622E5"/>
    <w:rsid w:val="00463BB7"/>
    <w:rsid w:val="00465BDE"/>
    <w:rsid w:val="0046637B"/>
    <w:rsid w:val="00466724"/>
    <w:rsid w:val="00471437"/>
    <w:rsid w:val="00472289"/>
    <w:rsid w:val="00473575"/>
    <w:rsid w:val="004747F3"/>
    <w:rsid w:val="00476660"/>
    <w:rsid w:val="004767A6"/>
    <w:rsid w:val="004773CE"/>
    <w:rsid w:val="00477758"/>
    <w:rsid w:val="004804B5"/>
    <w:rsid w:val="00482B9C"/>
    <w:rsid w:val="00482E57"/>
    <w:rsid w:val="00484CDE"/>
    <w:rsid w:val="0048574A"/>
    <w:rsid w:val="0048581D"/>
    <w:rsid w:val="00490E3E"/>
    <w:rsid w:val="00491AFC"/>
    <w:rsid w:val="00493C09"/>
    <w:rsid w:val="00493F4A"/>
    <w:rsid w:val="0049661D"/>
    <w:rsid w:val="004A14FC"/>
    <w:rsid w:val="004A2C9A"/>
    <w:rsid w:val="004A3A9F"/>
    <w:rsid w:val="004A49B3"/>
    <w:rsid w:val="004A4B04"/>
    <w:rsid w:val="004A5232"/>
    <w:rsid w:val="004A7929"/>
    <w:rsid w:val="004B134A"/>
    <w:rsid w:val="004B1592"/>
    <w:rsid w:val="004B2CB9"/>
    <w:rsid w:val="004B3A68"/>
    <w:rsid w:val="004B3BB8"/>
    <w:rsid w:val="004B50C8"/>
    <w:rsid w:val="004B5BAF"/>
    <w:rsid w:val="004B5E43"/>
    <w:rsid w:val="004B6C27"/>
    <w:rsid w:val="004C1560"/>
    <w:rsid w:val="004C1BDB"/>
    <w:rsid w:val="004C1DA7"/>
    <w:rsid w:val="004C21B5"/>
    <w:rsid w:val="004C29EA"/>
    <w:rsid w:val="004C5A6E"/>
    <w:rsid w:val="004C6F40"/>
    <w:rsid w:val="004C720E"/>
    <w:rsid w:val="004D0A91"/>
    <w:rsid w:val="004D1301"/>
    <w:rsid w:val="004D1E6C"/>
    <w:rsid w:val="004D3777"/>
    <w:rsid w:val="004D47AA"/>
    <w:rsid w:val="004E1043"/>
    <w:rsid w:val="004E32AD"/>
    <w:rsid w:val="004E3840"/>
    <w:rsid w:val="004E5012"/>
    <w:rsid w:val="004E6724"/>
    <w:rsid w:val="004F0C94"/>
    <w:rsid w:val="004F30DA"/>
    <w:rsid w:val="004F3227"/>
    <w:rsid w:val="004F381B"/>
    <w:rsid w:val="004F3FE3"/>
    <w:rsid w:val="004F60C4"/>
    <w:rsid w:val="004F7F95"/>
    <w:rsid w:val="005019F2"/>
    <w:rsid w:val="00503122"/>
    <w:rsid w:val="00503262"/>
    <w:rsid w:val="00503B64"/>
    <w:rsid w:val="00504E4A"/>
    <w:rsid w:val="005066FE"/>
    <w:rsid w:val="00506885"/>
    <w:rsid w:val="00506C74"/>
    <w:rsid w:val="005102F6"/>
    <w:rsid w:val="00510635"/>
    <w:rsid w:val="00512838"/>
    <w:rsid w:val="00513A16"/>
    <w:rsid w:val="00514BB3"/>
    <w:rsid w:val="00517B05"/>
    <w:rsid w:val="00520CDB"/>
    <w:rsid w:val="00521A2A"/>
    <w:rsid w:val="005226CD"/>
    <w:rsid w:val="0052303E"/>
    <w:rsid w:val="00524504"/>
    <w:rsid w:val="00525AA8"/>
    <w:rsid w:val="00530594"/>
    <w:rsid w:val="00530A95"/>
    <w:rsid w:val="00530C77"/>
    <w:rsid w:val="00534129"/>
    <w:rsid w:val="005355E6"/>
    <w:rsid w:val="005377D6"/>
    <w:rsid w:val="00540251"/>
    <w:rsid w:val="00541BEB"/>
    <w:rsid w:val="00543594"/>
    <w:rsid w:val="00545163"/>
    <w:rsid w:val="00546BA3"/>
    <w:rsid w:val="00546F42"/>
    <w:rsid w:val="0054700A"/>
    <w:rsid w:val="00547F43"/>
    <w:rsid w:val="0055192D"/>
    <w:rsid w:val="00553260"/>
    <w:rsid w:val="005540BB"/>
    <w:rsid w:val="005541BC"/>
    <w:rsid w:val="00555320"/>
    <w:rsid w:val="00555A61"/>
    <w:rsid w:val="00560E19"/>
    <w:rsid w:val="00560FF3"/>
    <w:rsid w:val="005614F1"/>
    <w:rsid w:val="0056396D"/>
    <w:rsid w:val="00563FFA"/>
    <w:rsid w:val="0056628C"/>
    <w:rsid w:val="00566BB5"/>
    <w:rsid w:val="005705AF"/>
    <w:rsid w:val="005712CD"/>
    <w:rsid w:val="0057475E"/>
    <w:rsid w:val="00574CF4"/>
    <w:rsid w:val="00574D3B"/>
    <w:rsid w:val="005751D8"/>
    <w:rsid w:val="005762E0"/>
    <w:rsid w:val="00577309"/>
    <w:rsid w:val="00577E92"/>
    <w:rsid w:val="00581147"/>
    <w:rsid w:val="00583369"/>
    <w:rsid w:val="00585C40"/>
    <w:rsid w:val="00586155"/>
    <w:rsid w:val="00586431"/>
    <w:rsid w:val="0058670C"/>
    <w:rsid w:val="005867F2"/>
    <w:rsid w:val="00591D85"/>
    <w:rsid w:val="00591F7F"/>
    <w:rsid w:val="0059222B"/>
    <w:rsid w:val="00595548"/>
    <w:rsid w:val="00597C47"/>
    <w:rsid w:val="005A04DD"/>
    <w:rsid w:val="005A356D"/>
    <w:rsid w:val="005A6DE1"/>
    <w:rsid w:val="005B13FE"/>
    <w:rsid w:val="005B1D50"/>
    <w:rsid w:val="005B2F7F"/>
    <w:rsid w:val="005B377C"/>
    <w:rsid w:val="005B6A60"/>
    <w:rsid w:val="005C0524"/>
    <w:rsid w:val="005C23AB"/>
    <w:rsid w:val="005C24A8"/>
    <w:rsid w:val="005C2951"/>
    <w:rsid w:val="005C36AF"/>
    <w:rsid w:val="005C379D"/>
    <w:rsid w:val="005C388C"/>
    <w:rsid w:val="005C3D4B"/>
    <w:rsid w:val="005D0A6D"/>
    <w:rsid w:val="005D1A69"/>
    <w:rsid w:val="005D2FAB"/>
    <w:rsid w:val="005D35BF"/>
    <w:rsid w:val="005D3713"/>
    <w:rsid w:val="005D477E"/>
    <w:rsid w:val="005D521C"/>
    <w:rsid w:val="005D55A5"/>
    <w:rsid w:val="005D6F48"/>
    <w:rsid w:val="005D77D5"/>
    <w:rsid w:val="005E2449"/>
    <w:rsid w:val="005E2480"/>
    <w:rsid w:val="005E2492"/>
    <w:rsid w:val="005E3386"/>
    <w:rsid w:val="005E3476"/>
    <w:rsid w:val="005F0B82"/>
    <w:rsid w:val="005F1F01"/>
    <w:rsid w:val="005F317F"/>
    <w:rsid w:val="005F3249"/>
    <w:rsid w:val="005F3392"/>
    <w:rsid w:val="005F60BD"/>
    <w:rsid w:val="005F6453"/>
    <w:rsid w:val="006049F8"/>
    <w:rsid w:val="00605167"/>
    <w:rsid w:val="00605F03"/>
    <w:rsid w:val="00607555"/>
    <w:rsid w:val="006077FF"/>
    <w:rsid w:val="00607A21"/>
    <w:rsid w:val="006129C8"/>
    <w:rsid w:val="00614BFB"/>
    <w:rsid w:val="00617032"/>
    <w:rsid w:val="006230BB"/>
    <w:rsid w:val="00623A4E"/>
    <w:rsid w:val="006243BE"/>
    <w:rsid w:val="00627E88"/>
    <w:rsid w:val="0063047D"/>
    <w:rsid w:val="00630D68"/>
    <w:rsid w:val="00631E41"/>
    <w:rsid w:val="006327C0"/>
    <w:rsid w:val="006332E4"/>
    <w:rsid w:val="006343CF"/>
    <w:rsid w:val="00634492"/>
    <w:rsid w:val="00636C3E"/>
    <w:rsid w:val="00637D88"/>
    <w:rsid w:val="0064021E"/>
    <w:rsid w:val="006409F5"/>
    <w:rsid w:val="00640B7F"/>
    <w:rsid w:val="00640E21"/>
    <w:rsid w:val="00640F8C"/>
    <w:rsid w:val="00641888"/>
    <w:rsid w:val="00644041"/>
    <w:rsid w:val="00644A2D"/>
    <w:rsid w:val="006453E5"/>
    <w:rsid w:val="00650287"/>
    <w:rsid w:val="0065036D"/>
    <w:rsid w:val="0065080F"/>
    <w:rsid w:val="00650B97"/>
    <w:rsid w:val="00650EF3"/>
    <w:rsid w:val="00652038"/>
    <w:rsid w:val="00652D6D"/>
    <w:rsid w:val="006533BC"/>
    <w:rsid w:val="006578DB"/>
    <w:rsid w:val="00657A47"/>
    <w:rsid w:val="00660E9C"/>
    <w:rsid w:val="0066133E"/>
    <w:rsid w:val="00661FDC"/>
    <w:rsid w:val="00662A8B"/>
    <w:rsid w:val="00663B93"/>
    <w:rsid w:val="006648D7"/>
    <w:rsid w:val="00666C0D"/>
    <w:rsid w:val="0067170A"/>
    <w:rsid w:val="006725D2"/>
    <w:rsid w:val="00673B9D"/>
    <w:rsid w:val="00673EEF"/>
    <w:rsid w:val="006749C5"/>
    <w:rsid w:val="00676318"/>
    <w:rsid w:val="006766D5"/>
    <w:rsid w:val="00676B5F"/>
    <w:rsid w:val="006778E5"/>
    <w:rsid w:val="00677C8E"/>
    <w:rsid w:val="00680571"/>
    <w:rsid w:val="00685160"/>
    <w:rsid w:val="0068593A"/>
    <w:rsid w:val="00685D2E"/>
    <w:rsid w:val="00685E03"/>
    <w:rsid w:val="00691B04"/>
    <w:rsid w:val="0069324F"/>
    <w:rsid w:val="006938D6"/>
    <w:rsid w:val="006942D7"/>
    <w:rsid w:val="00694B5F"/>
    <w:rsid w:val="00695507"/>
    <w:rsid w:val="00697AA6"/>
    <w:rsid w:val="006A0CDE"/>
    <w:rsid w:val="006A178E"/>
    <w:rsid w:val="006A262B"/>
    <w:rsid w:val="006A6242"/>
    <w:rsid w:val="006B09AF"/>
    <w:rsid w:val="006B452C"/>
    <w:rsid w:val="006B540B"/>
    <w:rsid w:val="006B76AE"/>
    <w:rsid w:val="006C079F"/>
    <w:rsid w:val="006C63FB"/>
    <w:rsid w:val="006C6ABB"/>
    <w:rsid w:val="006C7984"/>
    <w:rsid w:val="006D02CD"/>
    <w:rsid w:val="006D1194"/>
    <w:rsid w:val="006D1E51"/>
    <w:rsid w:val="006D2DE1"/>
    <w:rsid w:val="006D61A8"/>
    <w:rsid w:val="006E16E2"/>
    <w:rsid w:val="006E3F5A"/>
    <w:rsid w:val="006E6A36"/>
    <w:rsid w:val="006E6C63"/>
    <w:rsid w:val="006E7812"/>
    <w:rsid w:val="006F4E2D"/>
    <w:rsid w:val="006F5577"/>
    <w:rsid w:val="006F6732"/>
    <w:rsid w:val="006F7969"/>
    <w:rsid w:val="006F7B70"/>
    <w:rsid w:val="00701A50"/>
    <w:rsid w:val="007038D7"/>
    <w:rsid w:val="00703B40"/>
    <w:rsid w:val="00703D81"/>
    <w:rsid w:val="00704145"/>
    <w:rsid w:val="0070586F"/>
    <w:rsid w:val="00705BC1"/>
    <w:rsid w:val="007060A4"/>
    <w:rsid w:val="00711032"/>
    <w:rsid w:val="0071355D"/>
    <w:rsid w:val="00713DEE"/>
    <w:rsid w:val="00714A71"/>
    <w:rsid w:val="0071667A"/>
    <w:rsid w:val="00723876"/>
    <w:rsid w:val="00724405"/>
    <w:rsid w:val="007268BB"/>
    <w:rsid w:val="007279C6"/>
    <w:rsid w:val="00727F11"/>
    <w:rsid w:val="00731752"/>
    <w:rsid w:val="007343B6"/>
    <w:rsid w:val="00734C34"/>
    <w:rsid w:val="00737E31"/>
    <w:rsid w:val="007420F4"/>
    <w:rsid w:val="00742A0A"/>
    <w:rsid w:val="00743922"/>
    <w:rsid w:val="00743B24"/>
    <w:rsid w:val="00743B96"/>
    <w:rsid w:val="007444F0"/>
    <w:rsid w:val="00744678"/>
    <w:rsid w:val="00745333"/>
    <w:rsid w:val="0074716B"/>
    <w:rsid w:val="00750178"/>
    <w:rsid w:val="00750262"/>
    <w:rsid w:val="00751574"/>
    <w:rsid w:val="007515FB"/>
    <w:rsid w:val="007520C4"/>
    <w:rsid w:val="00752352"/>
    <w:rsid w:val="00754446"/>
    <w:rsid w:val="007560F5"/>
    <w:rsid w:val="007608DA"/>
    <w:rsid w:val="007609AC"/>
    <w:rsid w:val="00761994"/>
    <w:rsid w:val="00761BA3"/>
    <w:rsid w:val="00762323"/>
    <w:rsid w:val="00762B8C"/>
    <w:rsid w:val="007637EB"/>
    <w:rsid w:val="00765334"/>
    <w:rsid w:val="0076665E"/>
    <w:rsid w:val="007707A3"/>
    <w:rsid w:val="00772F69"/>
    <w:rsid w:val="00776EB5"/>
    <w:rsid w:val="00777803"/>
    <w:rsid w:val="007837DB"/>
    <w:rsid w:val="00785923"/>
    <w:rsid w:val="007859FF"/>
    <w:rsid w:val="00786E82"/>
    <w:rsid w:val="00792429"/>
    <w:rsid w:val="00793F9D"/>
    <w:rsid w:val="00797E03"/>
    <w:rsid w:val="007A08B5"/>
    <w:rsid w:val="007A1165"/>
    <w:rsid w:val="007A1AA5"/>
    <w:rsid w:val="007A23C9"/>
    <w:rsid w:val="007A23DF"/>
    <w:rsid w:val="007A4FE3"/>
    <w:rsid w:val="007A60B0"/>
    <w:rsid w:val="007A64A4"/>
    <w:rsid w:val="007A6AC7"/>
    <w:rsid w:val="007A6B57"/>
    <w:rsid w:val="007A784B"/>
    <w:rsid w:val="007B01CB"/>
    <w:rsid w:val="007B02A3"/>
    <w:rsid w:val="007B03D4"/>
    <w:rsid w:val="007B0FA8"/>
    <w:rsid w:val="007B132E"/>
    <w:rsid w:val="007B3E8B"/>
    <w:rsid w:val="007B54A7"/>
    <w:rsid w:val="007B5BEA"/>
    <w:rsid w:val="007B5CBF"/>
    <w:rsid w:val="007B695A"/>
    <w:rsid w:val="007B753B"/>
    <w:rsid w:val="007B7F1D"/>
    <w:rsid w:val="007C0F00"/>
    <w:rsid w:val="007C4959"/>
    <w:rsid w:val="007C4C46"/>
    <w:rsid w:val="007C5096"/>
    <w:rsid w:val="007C549F"/>
    <w:rsid w:val="007C5E65"/>
    <w:rsid w:val="007C715B"/>
    <w:rsid w:val="007D2C75"/>
    <w:rsid w:val="007D31AE"/>
    <w:rsid w:val="007D3FB6"/>
    <w:rsid w:val="007D41B7"/>
    <w:rsid w:val="007D41BA"/>
    <w:rsid w:val="007D7705"/>
    <w:rsid w:val="007D7707"/>
    <w:rsid w:val="007E0445"/>
    <w:rsid w:val="007E1CC9"/>
    <w:rsid w:val="007E30A6"/>
    <w:rsid w:val="007E34BF"/>
    <w:rsid w:val="007E3658"/>
    <w:rsid w:val="007E52C3"/>
    <w:rsid w:val="007E5F80"/>
    <w:rsid w:val="007E64CB"/>
    <w:rsid w:val="007E70AC"/>
    <w:rsid w:val="007F0851"/>
    <w:rsid w:val="007F740A"/>
    <w:rsid w:val="00800931"/>
    <w:rsid w:val="00803818"/>
    <w:rsid w:val="00803CFD"/>
    <w:rsid w:val="0080507E"/>
    <w:rsid w:val="00805DD9"/>
    <w:rsid w:val="008063DE"/>
    <w:rsid w:val="008067C0"/>
    <w:rsid w:val="008074A9"/>
    <w:rsid w:val="00807533"/>
    <w:rsid w:val="008078BE"/>
    <w:rsid w:val="00810581"/>
    <w:rsid w:val="008120DF"/>
    <w:rsid w:val="00812B79"/>
    <w:rsid w:val="00812E49"/>
    <w:rsid w:val="00813122"/>
    <w:rsid w:val="008136E4"/>
    <w:rsid w:val="00815635"/>
    <w:rsid w:val="00822332"/>
    <w:rsid w:val="0082370B"/>
    <w:rsid w:val="00825301"/>
    <w:rsid w:val="008304EA"/>
    <w:rsid w:val="00831ACD"/>
    <w:rsid w:val="008340E7"/>
    <w:rsid w:val="00834258"/>
    <w:rsid w:val="0083441D"/>
    <w:rsid w:val="00836E31"/>
    <w:rsid w:val="00837560"/>
    <w:rsid w:val="00837A89"/>
    <w:rsid w:val="00844404"/>
    <w:rsid w:val="00845129"/>
    <w:rsid w:val="00845874"/>
    <w:rsid w:val="00847D57"/>
    <w:rsid w:val="008519E7"/>
    <w:rsid w:val="00852229"/>
    <w:rsid w:val="0085240E"/>
    <w:rsid w:val="00855252"/>
    <w:rsid w:val="0085706C"/>
    <w:rsid w:val="008578B7"/>
    <w:rsid w:val="00860C55"/>
    <w:rsid w:val="00862CC4"/>
    <w:rsid w:val="00862EE0"/>
    <w:rsid w:val="008631DC"/>
    <w:rsid w:val="0086476A"/>
    <w:rsid w:val="00864CEA"/>
    <w:rsid w:val="00865DE4"/>
    <w:rsid w:val="00870357"/>
    <w:rsid w:val="00871182"/>
    <w:rsid w:val="00871565"/>
    <w:rsid w:val="008719A8"/>
    <w:rsid w:val="00872D9B"/>
    <w:rsid w:val="00872FFC"/>
    <w:rsid w:val="00874358"/>
    <w:rsid w:val="00874479"/>
    <w:rsid w:val="00874C32"/>
    <w:rsid w:val="0087514F"/>
    <w:rsid w:val="00875E3B"/>
    <w:rsid w:val="0087676A"/>
    <w:rsid w:val="00876FBD"/>
    <w:rsid w:val="00882A42"/>
    <w:rsid w:val="00883095"/>
    <w:rsid w:val="008839BF"/>
    <w:rsid w:val="00884F30"/>
    <w:rsid w:val="0088539D"/>
    <w:rsid w:val="00890B4B"/>
    <w:rsid w:val="00890E14"/>
    <w:rsid w:val="00891950"/>
    <w:rsid w:val="00893146"/>
    <w:rsid w:val="00893E19"/>
    <w:rsid w:val="00894201"/>
    <w:rsid w:val="00896F98"/>
    <w:rsid w:val="0089751B"/>
    <w:rsid w:val="008978E8"/>
    <w:rsid w:val="008A17DF"/>
    <w:rsid w:val="008A3BD6"/>
    <w:rsid w:val="008A4891"/>
    <w:rsid w:val="008A645B"/>
    <w:rsid w:val="008A761A"/>
    <w:rsid w:val="008B2B53"/>
    <w:rsid w:val="008B4688"/>
    <w:rsid w:val="008B5324"/>
    <w:rsid w:val="008B59EC"/>
    <w:rsid w:val="008C078D"/>
    <w:rsid w:val="008C1363"/>
    <w:rsid w:val="008C156A"/>
    <w:rsid w:val="008C3DB7"/>
    <w:rsid w:val="008C4A5E"/>
    <w:rsid w:val="008C4B45"/>
    <w:rsid w:val="008C5BE4"/>
    <w:rsid w:val="008C60DF"/>
    <w:rsid w:val="008D087F"/>
    <w:rsid w:val="008D0D2E"/>
    <w:rsid w:val="008D4DD3"/>
    <w:rsid w:val="008D54B8"/>
    <w:rsid w:val="008E1975"/>
    <w:rsid w:val="008E27EF"/>
    <w:rsid w:val="008E37B7"/>
    <w:rsid w:val="008E44B7"/>
    <w:rsid w:val="008E49CA"/>
    <w:rsid w:val="008E4B93"/>
    <w:rsid w:val="008E778F"/>
    <w:rsid w:val="008F0589"/>
    <w:rsid w:val="008F0DBF"/>
    <w:rsid w:val="008F3897"/>
    <w:rsid w:val="008F3912"/>
    <w:rsid w:val="008F3CF9"/>
    <w:rsid w:val="008F3DA4"/>
    <w:rsid w:val="008F4FE8"/>
    <w:rsid w:val="008F5E3F"/>
    <w:rsid w:val="009005D4"/>
    <w:rsid w:val="00901A08"/>
    <w:rsid w:val="0090357B"/>
    <w:rsid w:val="0090620C"/>
    <w:rsid w:val="009066B4"/>
    <w:rsid w:val="00906CA1"/>
    <w:rsid w:val="0090795F"/>
    <w:rsid w:val="009101EA"/>
    <w:rsid w:val="00910432"/>
    <w:rsid w:val="009104BA"/>
    <w:rsid w:val="009109E6"/>
    <w:rsid w:val="00912240"/>
    <w:rsid w:val="009125AE"/>
    <w:rsid w:val="00912E6E"/>
    <w:rsid w:val="0091450D"/>
    <w:rsid w:val="009158BD"/>
    <w:rsid w:val="009174FB"/>
    <w:rsid w:val="009208E5"/>
    <w:rsid w:val="009213F8"/>
    <w:rsid w:val="00921C82"/>
    <w:rsid w:val="00921C85"/>
    <w:rsid w:val="00924B5F"/>
    <w:rsid w:val="0092521F"/>
    <w:rsid w:val="009267DD"/>
    <w:rsid w:val="009317E8"/>
    <w:rsid w:val="00931FF2"/>
    <w:rsid w:val="00933F07"/>
    <w:rsid w:val="009346E0"/>
    <w:rsid w:val="009356BB"/>
    <w:rsid w:val="009364FB"/>
    <w:rsid w:val="00937F1D"/>
    <w:rsid w:val="00943559"/>
    <w:rsid w:val="00944070"/>
    <w:rsid w:val="009446D8"/>
    <w:rsid w:val="00944C7B"/>
    <w:rsid w:val="0094525C"/>
    <w:rsid w:val="00946728"/>
    <w:rsid w:val="00946B65"/>
    <w:rsid w:val="00950B9A"/>
    <w:rsid w:val="00950E58"/>
    <w:rsid w:val="009511B1"/>
    <w:rsid w:val="0095134A"/>
    <w:rsid w:val="00951D91"/>
    <w:rsid w:val="00952A8B"/>
    <w:rsid w:val="00952CE0"/>
    <w:rsid w:val="00955544"/>
    <w:rsid w:val="00955B43"/>
    <w:rsid w:val="009565A5"/>
    <w:rsid w:val="00956668"/>
    <w:rsid w:val="00957E5C"/>
    <w:rsid w:val="00962456"/>
    <w:rsid w:val="009625C7"/>
    <w:rsid w:val="0096354E"/>
    <w:rsid w:val="00963E66"/>
    <w:rsid w:val="00965277"/>
    <w:rsid w:val="00966C11"/>
    <w:rsid w:val="00966C5C"/>
    <w:rsid w:val="0097151B"/>
    <w:rsid w:val="00972049"/>
    <w:rsid w:val="009744CB"/>
    <w:rsid w:val="009753A7"/>
    <w:rsid w:val="00975A69"/>
    <w:rsid w:val="00975C80"/>
    <w:rsid w:val="0097650B"/>
    <w:rsid w:val="00976624"/>
    <w:rsid w:val="00976E69"/>
    <w:rsid w:val="00977837"/>
    <w:rsid w:val="00977A44"/>
    <w:rsid w:val="00980CAD"/>
    <w:rsid w:val="0098115F"/>
    <w:rsid w:val="009840CA"/>
    <w:rsid w:val="00984508"/>
    <w:rsid w:val="00984656"/>
    <w:rsid w:val="0098486B"/>
    <w:rsid w:val="00987032"/>
    <w:rsid w:val="009876AC"/>
    <w:rsid w:val="00987B17"/>
    <w:rsid w:val="00987F74"/>
    <w:rsid w:val="00990807"/>
    <w:rsid w:val="00992D74"/>
    <w:rsid w:val="009937F6"/>
    <w:rsid w:val="00993A40"/>
    <w:rsid w:val="009943DA"/>
    <w:rsid w:val="00994609"/>
    <w:rsid w:val="00994F2A"/>
    <w:rsid w:val="00995DEC"/>
    <w:rsid w:val="00996CB5"/>
    <w:rsid w:val="00997F8B"/>
    <w:rsid w:val="009A0BDD"/>
    <w:rsid w:val="009A17CC"/>
    <w:rsid w:val="009A210B"/>
    <w:rsid w:val="009A296F"/>
    <w:rsid w:val="009A29A0"/>
    <w:rsid w:val="009A2D06"/>
    <w:rsid w:val="009A39BD"/>
    <w:rsid w:val="009A3D3D"/>
    <w:rsid w:val="009A5B72"/>
    <w:rsid w:val="009A62F3"/>
    <w:rsid w:val="009B016E"/>
    <w:rsid w:val="009B0FEB"/>
    <w:rsid w:val="009B192F"/>
    <w:rsid w:val="009B2838"/>
    <w:rsid w:val="009B50B1"/>
    <w:rsid w:val="009B5738"/>
    <w:rsid w:val="009B5A2D"/>
    <w:rsid w:val="009B5B4D"/>
    <w:rsid w:val="009B6089"/>
    <w:rsid w:val="009B6BEB"/>
    <w:rsid w:val="009B6ED0"/>
    <w:rsid w:val="009C55EC"/>
    <w:rsid w:val="009C644F"/>
    <w:rsid w:val="009C652A"/>
    <w:rsid w:val="009C65E6"/>
    <w:rsid w:val="009C6E78"/>
    <w:rsid w:val="009C78AC"/>
    <w:rsid w:val="009D144D"/>
    <w:rsid w:val="009D3198"/>
    <w:rsid w:val="009D47DA"/>
    <w:rsid w:val="009D55C8"/>
    <w:rsid w:val="009D5C03"/>
    <w:rsid w:val="009D7294"/>
    <w:rsid w:val="009E01CD"/>
    <w:rsid w:val="009E5618"/>
    <w:rsid w:val="009E6629"/>
    <w:rsid w:val="009E7F95"/>
    <w:rsid w:val="009F2823"/>
    <w:rsid w:val="009F28D6"/>
    <w:rsid w:val="009F33C5"/>
    <w:rsid w:val="009F3C36"/>
    <w:rsid w:val="009F3D33"/>
    <w:rsid w:val="009F3DA7"/>
    <w:rsid w:val="009F48C2"/>
    <w:rsid w:val="00A005A0"/>
    <w:rsid w:val="00A005EB"/>
    <w:rsid w:val="00A01740"/>
    <w:rsid w:val="00A022DA"/>
    <w:rsid w:val="00A0613A"/>
    <w:rsid w:val="00A10CBA"/>
    <w:rsid w:val="00A123BF"/>
    <w:rsid w:val="00A125C9"/>
    <w:rsid w:val="00A12C72"/>
    <w:rsid w:val="00A13060"/>
    <w:rsid w:val="00A14CA3"/>
    <w:rsid w:val="00A22675"/>
    <w:rsid w:val="00A23956"/>
    <w:rsid w:val="00A23BE8"/>
    <w:rsid w:val="00A24261"/>
    <w:rsid w:val="00A27ABC"/>
    <w:rsid w:val="00A30339"/>
    <w:rsid w:val="00A333D7"/>
    <w:rsid w:val="00A33782"/>
    <w:rsid w:val="00A33B52"/>
    <w:rsid w:val="00A34A33"/>
    <w:rsid w:val="00A34E34"/>
    <w:rsid w:val="00A356AB"/>
    <w:rsid w:val="00A36ED8"/>
    <w:rsid w:val="00A411CA"/>
    <w:rsid w:val="00A42ABE"/>
    <w:rsid w:val="00A42B68"/>
    <w:rsid w:val="00A434BF"/>
    <w:rsid w:val="00A4694E"/>
    <w:rsid w:val="00A5152B"/>
    <w:rsid w:val="00A520E1"/>
    <w:rsid w:val="00A52162"/>
    <w:rsid w:val="00A54E53"/>
    <w:rsid w:val="00A55B22"/>
    <w:rsid w:val="00A57E34"/>
    <w:rsid w:val="00A60C53"/>
    <w:rsid w:val="00A621B2"/>
    <w:rsid w:val="00A62DD6"/>
    <w:rsid w:val="00A6439C"/>
    <w:rsid w:val="00A647C3"/>
    <w:rsid w:val="00A6522C"/>
    <w:rsid w:val="00A657FD"/>
    <w:rsid w:val="00A6622D"/>
    <w:rsid w:val="00A667F8"/>
    <w:rsid w:val="00A71015"/>
    <w:rsid w:val="00A71270"/>
    <w:rsid w:val="00A71F63"/>
    <w:rsid w:val="00A7256D"/>
    <w:rsid w:val="00A77C60"/>
    <w:rsid w:val="00A809B9"/>
    <w:rsid w:val="00A810C7"/>
    <w:rsid w:val="00A82A84"/>
    <w:rsid w:val="00A84CA5"/>
    <w:rsid w:val="00A860A5"/>
    <w:rsid w:val="00A861A5"/>
    <w:rsid w:val="00A87064"/>
    <w:rsid w:val="00A87513"/>
    <w:rsid w:val="00A87F57"/>
    <w:rsid w:val="00A9335E"/>
    <w:rsid w:val="00A94425"/>
    <w:rsid w:val="00A94E8C"/>
    <w:rsid w:val="00A94FF2"/>
    <w:rsid w:val="00A95FFA"/>
    <w:rsid w:val="00AA0335"/>
    <w:rsid w:val="00AA1CEF"/>
    <w:rsid w:val="00AA2520"/>
    <w:rsid w:val="00AA4C05"/>
    <w:rsid w:val="00AA78D4"/>
    <w:rsid w:val="00AB0623"/>
    <w:rsid w:val="00AB1960"/>
    <w:rsid w:val="00AB1CB3"/>
    <w:rsid w:val="00AB246B"/>
    <w:rsid w:val="00AB26C8"/>
    <w:rsid w:val="00AB3D37"/>
    <w:rsid w:val="00AB4AA3"/>
    <w:rsid w:val="00AB5295"/>
    <w:rsid w:val="00AB5CFF"/>
    <w:rsid w:val="00AB764E"/>
    <w:rsid w:val="00AB7B52"/>
    <w:rsid w:val="00AC0BF7"/>
    <w:rsid w:val="00AC1202"/>
    <w:rsid w:val="00AC14E2"/>
    <w:rsid w:val="00AC1B06"/>
    <w:rsid w:val="00AC1BCC"/>
    <w:rsid w:val="00AC1EAD"/>
    <w:rsid w:val="00AC42DE"/>
    <w:rsid w:val="00AC4497"/>
    <w:rsid w:val="00AC5070"/>
    <w:rsid w:val="00AC7153"/>
    <w:rsid w:val="00AC742D"/>
    <w:rsid w:val="00AD0442"/>
    <w:rsid w:val="00AD1EA1"/>
    <w:rsid w:val="00AD299E"/>
    <w:rsid w:val="00AD4520"/>
    <w:rsid w:val="00AE1CA4"/>
    <w:rsid w:val="00AE2B06"/>
    <w:rsid w:val="00AE44BF"/>
    <w:rsid w:val="00AE4D96"/>
    <w:rsid w:val="00AE4E7B"/>
    <w:rsid w:val="00AE5B34"/>
    <w:rsid w:val="00AE5D12"/>
    <w:rsid w:val="00AF0834"/>
    <w:rsid w:val="00AF0835"/>
    <w:rsid w:val="00AF0AEA"/>
    <w:rsid w:val="00AF1EC9"/>
    <w:rsid w:val="00AF2B42"/>
    <w:rsid w:val="00AF358D"/>
    <w:rsid w:val="00AF3848"/>
    <w:rsid w:val="00AF6805"/>
    <w:rsid w:val="00AF6C46"/>
    <w:rsid w:val="00AF6DA1"/>
    <w:rsid w:val="00AF7D7F"/>
    <w:rsid w:val="00B009E5"/>
    <w:rsid w:val="00B0468E"/>
    <w:rsid w:val="00B06D11"/>
    <w:rsid w:val="00B07C06"/>
    <w:rsid w:val="00B07EE4"/>
    <w:rsid w:val="00B11E49"/>
    <w:rsid w:val="00B12DF4"/>
    <w:rsid w:val="00B13B7E"/>
    <w:rsid w:val="00B13E76"/>
    <w:rsid w:val="00B1475E"/>
    <w:rsid w:val="00B16B3E"/>
    <w:rsid w:val="00B20064"/>
    <w:rsid w:val="00B20797"/>
    <w:rsid w:val="00B20AB2"/>
    <w:rsid w:val="00B20AF2"/>
    <w:rsid w:val="00B21EBF"/>
    <w:rsid w:val="00B2237D"/>
    <w:rsid w:val="00B23909"/>
    <w:rsid w:val="00B24E2E"/>
    <w:rsid w:val="00B27306"/>
    <w:rsid w:val="00B27B9A"/>
    <w:rsid w:val="00B321B1"/>
    <w:rsid w:val="00B32CE5"/>
    <w:rsid w:val="00B32DB5"/>
    <w:rsid w:val="00B339C8"/>
    <w:rsid w:val="00B34A44"/>
    <w:rsid w:val="00B3796D"/>
    <w:rsid w:val="00B37DAA"/>
    <w:rsid w:val="00B37E3E"/>
    <w:rsid w:val="00B37E6E"/>
    <w:rsid w:val="00B41204"/>
    <w:rsid w:val="00B44010"/>
    <w:rsid w:val="00B453C5"/>
    <w:rsid w:val="00B511D7"/>
    <w:rsid w:val="00B512AC"/>
    <w:rsid w:val="00B51E52"/>
    <w:rsid w:val="00B52026"/>
    <w:rsid w:val="00B52862"/>
    <w:rsid w:val="00B531AF"/>
    <w:rsid w:val="00B5356E"/>
    <w:rsid w:val="00B563E7"/>
    <w:rsid w:val="00B56DE5"/>
    <w:rsid w:val="00B56FA5"/>
    <w:rsid w:val="00B60A0B"/>
    <w:rsid w:val="00B61646"/>
    <w:rsid w:val="00B62794"/>
    <w:rsid w:val="00B63A51"/>
    <w:rsid w:val="00B64263"/>
    <w:rsid w:val="00B658AB"/>
    <w:rsid w:val="00B66119"/>
    <w:rsid w:val="00B67294"/>
    <w:rsid w:val="00B706DC"/>
    <w:rsid w:val="00B71E7F"/>
    <w:rsid w:val="00B71FAD"/>
    <w:rsid w:val="00B72147"/>
    <w:rsid w:val="00B72409"/>
    <w:rsid w:val="00B731BA"/>
    <w:rsid w:val="00B73373"/>
    <w:rsid w:val="00B73D0C"/>
    <w:rsid w:val="00B740CA"/>
    <w:rsid w:val="00B7490B"/>
    <w:rsid w:val="00B764AA"/>
    <w:rsid w:val="00B76620"/>
    <w:rsid w:val="00B76EF4"/>
    <w:rsid w:val="00B7738C"/>
    <w:rsid w:val="00B77C96"/>
    <w:rsid w:val="00B77CC8"/>
    <w:rsid w:val="00B8053E"/>
    <w:rsid w:val="00B805B5"/>
    <w:rsid w:val="00B81ABE"/>
    <w:rsid w:val="00B83329"/>
    <w:rsid w:val="00B83CED"/>
    <w:rsid w:val="00B84080"/>
    <w:rsid w:val="00B85A86"/>
    <w:rsid w:val="00B86C20"/>
    <w:rsid w:val="00B86CF8"/>
    <w:rsid w:val="00B91658"/>
    <w:rsid w:val="00B94306"/>
    <w:rsid w:val="00B9734A"/>
    <w:rsid w:val="00BA069E"/>
    <w:rsid w:val="00BA0FCA"/>
    <w:rsid w:val="00BA127F"/>
    <w:rsid w:val="00BA1566"/>
    <w:rsid w:val="00BA1C06"/>
    <w:rsid w:val="00BA63C1"/>
    <w:rsid w:val="00BA6913"/>
    <w:rsid w:val="00BA6C8C"/>
    <w:rsid w:val="00BA7C9D"/>
    <w:rsid w:val="00BB00FF"/>
    <w:rsid w:val="00BB1429"/>
    <w:rsid w:val="00BB3EBD"/>
    <w:rsid w:val="00BB3F9D"/>
    <w:rsid w:val="00BB5AD2"/>
    <w:rsid w:val="00BB69D8"/>
    <w:rsid w:val="00BB6BAB"/>
    <w:rsid w:val="00BB7D0F"/>
    <w:rsid w:val="00BC2231"/>
    <w:rsid w:val="00BC2B2E"/>
    <w:rsid w:val="00BC46BF"/>
    <w:rsid w:val="00BC607D"/>
    <w:rsid w:val="00BC622E"/>
    <w:rsid w:val="00BC739D"/>
    <w:rsid w:val="00BD0F47"/>
    <w:rsid w:val="00BD2ABE"/>
    <w:rsid w:val="00BD3371"/>
    <w:rsid w:val="00BD44AC"/>
    <w:rsid w:val="00BD4F82"/>
    <w:rsid w:val="00BD748C"/>
    <w:rsid w:val="00BD767A"/>
    <w:rsid w:val="00BE2EAB"/>
    <w:rsid w:val="00BE6498"/>
    <w:rsid w:val="00BE7450"/>
    <w:rsid w:val="00BF0701"/>
    <w:rsid w:val="00BF2115"/>
    <w:rsid w:val="00BF28D2"/>
    <w:rsid w:val="00BF39A2"/>
    <w:rsid w:val="00BF5B22"/>
    <w:rsid w:val="00BF6D8D"/>
    <w:rsid w:val="00BF7796"/>
    <w:rsid w:val="00C0000A"/>
    <w:rsid w:val="00C002A6"/>
    <w:rsid w:val="00C01AF4"/>
    <w:rsid w:val="00C05538"/>
    <w:rsid w:val="00C05887"/>
    <w:rsid w:val="00C0639A"/>
    <w:rsid w:val="00C06E9C"/>
    <w:rsid w:val="00C104C1"/>
    <w:rsid w:val="00C11C34"/>
    <w:rsid w:val="00C12FAA"/>
    <w:rsid w:val="00C13DE7"/>
    <w:rsid w:val="00C14F4E"/>
    <w:rsid w:val="00C15464"/>
    <w:rsid w:val="00C15911"/>
    <w:rsid w:val="00C17634"/>
    <w:rsid w:val="00C17932"/>
    <w:rsid w:val="00C17B40"/>
    <w:rsid w:val="00C17B4D"/>
    <w:rsid w:val="00C20A83"/>
    <w:rsid w:val="00C20D94"/>
    <w:rsid w:val="00C20FFB"/>
    <w:rsid w:val="00C21393"/>
    <w:rsid w:val="00C228B9"/>
    <w:rsid w:val="00C232B1"/>
    <w:rsid w:val="00C257D6"/>
    <w:rsid w:val="00C26248"/>
    <w:rsid w:val="00C264DE"/>
    <w:rsid w:val="00C27569"/>
    <w:rsid w:val="00C30540"/>
    <w:rsid w:val="00C3322C"/>
    <w:rsid w:val="00C33B32"/>
    <w:rsid w:val="00C3430B"/>
    <w:rsid w:val="00C35502"/>
    <w:rsid w:val="00C3557B"/>
    <w:rsid w:val="00C359E8"/>
    <w:rsid w:val="00C36821"/>
    <w:rsid w:val="00C36DB3"/>
    <w:rsid w:val="00C37C42"/>
    <w:rsid w:val="00C42356"/>
    <w:rsid w:val="00C44C3A"/>
    <w:rsid w:val="00C46A28"/>
    <w:rsid w:val="00C47151"/>
    <w:rsid w:val="00C4795C"/>
    <w:rsid w:val="00C53F97"/>
    <w:rsid w:val="00C56817"/>
    <w:rsid w:val="00C57FD9"/>
    <w:rsid w:val="00C602A6"/>
    <w:rsid w:val="00C62074"/>
    <w:rsid w:val="00C63BC5"/>
    <w:rsid w:val="00C65474"/>
    <w:rsid w:val="00C660BE"/>
    <w:rsid w:val="00C67084"/>
    <w:rsid w:val="00C72822"/>
    <w:rsid w:val="00C7322C"/>
    <w:rsid w:val="00C73C02"/>
    <w:rsid w:val="00C73D7B"/>
    <w:rsid w:val="00C7504A"/>
    <w:rsid w:val="00C7565B"/>
    <w:rsid w:val="00C82515"/>
    <w:rsid w:val="00C87E4F"/>
    <w:rsid w:val="00C900F8"/>
    <w:rsid w:val="00C9133F"/>
    <w:rsid w:val="00C9185A"/>
    <w:rsid w:val="00C91FDA"/>
    <w:rsid w:val="00C9238E"/>
    <w:rsid w:val="00C92999"/>
    <w:rsid w:val="00C92F8A"/>
    <w:rsid w:val="00C96B09"/>
    <w:rsid w:val="00C9700C"/>
    <w:rsid w:val="00CA0698"/>
    <w:rsid w:val="00CA0B1F"/>
    <w:rsid w:val="00CA12BA"/>
    <w:rsid w:val="00CA148A"/>
    <w:rsid w:val="00CA2115"/>
    <w:rsid w:val="00CA221A"/>
    <w:rsid w:val="00CA24A3"/>
    <w:rsid w:val="00CA3AFD"/>
    <w:rsid w:val="00CA3F91"/>
    <w:rsid w:val="00CA3FF8"/>
    <w:rsid w:val="00CA4E59"/>
    <w:rsid w:val="00CA67F7"/>
    <w:rsid w:val="00CA7AD7"/>
    <w:rsid w:val="00CB0243"/>
    <w:rsid w:val="00CB0403"/>
    <w:rsid w:val="00CB0E60"/>
    <w:rsid w:val="00CB2B29"/>
    <w:rsid w:val="00CB43B3"/>
    <w:rsid w:val="00CB60CD"/>
    <w:rsid w:val="00CC00C4"/>
    <w:rsid w:val="00CC085C"/>
    <w:rsid w:val="00CC2059"/>
    <w:rsid w:val="00CC267E"/>
    <w:rsid w:val="00CC2688"/>
    <w:rsid w:val="00CC31A2"/>
    <w:rsid w:val="00CC39E6"/>
    <w:rsid w:val="00CC3C2B"/>
    <w:rsid w:val="00CC785C"/>
    <w:rsid w:val="00CC7893"/>
    <w:rsid w:val="00CD0643"/>
    <w:rsid w:val="00CD0ABB"/>
    <w:rsid w:val="00CD1ED5"/>
    <w:rsid w:val="00CD27A1"/>
    <w:rsid w:val="00CD2A8D"/>
    <w:rsid w:val="00CD3181"/>
    <w:rsid w:val="00CD323B"/>
    <w:rsid w:val="00CD62EE"/>
    <w:rsid w:val="00CD671E"/>
    <w:rsid w:val="00CD6D2B"/>
    <w:rsid w:val="00CE00D3"/>
    <w:rsid w:val="00CE02D1"/>
    <w:rsid w:val="00CE30E8"/>
    <w:rsid w:val="00CE4732"/>
    <w:rsid w:val="00CE70AF"/>
    <w:rsid w:val="00CF28A8"/>
    <w:rsid w:val="00CF349D"/>
    <w:rsid w:val="00CF35F8"/>
    <w:rsid w:val="00CF4CAE"/>
    <w:rsid w:val="00CF55B3"/>
    <w:rsid w:val="00CF7DEB"/>
    <w:rsid w:val="00D0086A"/>
    <w:rsid w:val="00D01BC7"/>
    <w:rsid w:val="00D02F01"/>
    <w:rsid w:val="00D058F3"/>
    <w:rsid w:val="00D07608"/>
    <w:rsid w:val="00D107D6"/>
    <w:rsid w:val="00D1161D"/>
    <w:rsid w:val="00D118D1"/>
    <w:rsid w:val="00D11AC8"/>
    <w:rsid w:val="00D12242"/>
    <w:rsid w:val="00D12F7E"/>
    <w:rsid w:val="00D135FF"/>
    <w:rsid w:val="00D151E2"/>
    <w:rsid w:val="00D15685"/>
    <w:rsid w:val="00D16760"/>
    <w:rsid w:val="00D16882"/>
    <w:rsid w:val="00D17877"/>
    <w:rsid w:val="00D21438"/>
    <w:rsid w:val="00D218F6"/>
    <w:rsid w:val="00D23AFF"/>
    <w:rsid w:val="00D24196"/>
    <w:rsid w:val="00D25150"/>
    <w:rsid w:val="00D251AD"/>
    <w:rsid w:val="00D277C3"/>
    <w:rsid w:val="00D30619"/>
    <w:rsid w:val="00D31BBB"/>
    <w:rsid w:val="00D328EB"/>
    <w:rsid w:val="00D35AD5"/>
    <w:rsid w:val="00D35C1D"/>
    <w:rsid w:val="00D365E2"/>
    <w:rsid w:val="00D36F5E"/>
    <w:rsid w:val="00D371A9"/>
    <w:rsid w:val="00D3779D"/>
    <w:rsid w:val="00D4022A"/>
    <w:rsid w:val="00D4185D"/>
    <w:rsid w:val="00D43DC4"/>
    <w:rsid w:val="00D46C4A"/>
    <w:rsid w:val="00D52234"/>
    <w:rsid w:val="00D53B55"/>
    <w:rsid w:val="00D53E7A"/>
    <w:rsid w:val="00D555ED"/>
    <w:rsid w:val="00D56EBB"/>
    <w:rsid w:val="00D61E98"/>
    <w:rsid w:val="00D62F18"/>
    <w:rsid w:val="00D64622"/>
    <w:rsid w:val="00D64B65"/>
    <w:rsid w:val="00D65034"/>
    <w:rsid w:val="00D654E2"/>
    <w:rsid w:val="00D6730A"/>
    <w:rsid w:val="00D67AB1"/>
    <w:rsid w:val="00D67C5D"/>
    <w:rsid w:val="00D73AF8"/>
    <w:rsid w:val="00D76B56"/>
    <w:rsid w:val="00D77E18"/>
    <w:rsid w:val="00D800D8"/>
    <w:rsid w:val="00D812A1"/>
    <w:rsid w:val="00D826E2"/>
    <w:rsid w:val="00D82CDC"/>
    <w:rsid w:val="00D82D96"/>
    <w:rsid w:val="00D83A2E"/>
    <w:rsid w:val="00D85668"/>
    <w:rsid w:val="00D86139"/>
    <w:rsid w:val="00D8631D"/>
    <w:rsid w:val="00D86DAD"/>
    <w:rsid w:val="00D9091A"/>
    <w:rsid w:val="00D92253"/>
    <w:rsid w:val="00D92CF3"/>
    <w:rsid w:val="00D930C1"/>
    <w:rsid w:val="00D93E38"/>
    <w:rsid w:val="00D96A53"/>
    <w:rsid w:val="00D96D49"/>
    <w:rsid w:val="00D96F74"/>
    <w:rsid w:val="00D97624"/>
    <w:rsid w:val="00DA5D60"/>
    <w:rsid w:val="00DA5FBD"/>
    <w:rsid w:val="00DB2D43"/>
    <w:rsid w:val="00DB3D59"/>
    <w:rsid w:val="00DB3FA8"/>
    <w:rsid w:val="00DB41AB"/>
    <w:rsid w:val="00DB575C"/>
    <w:rsid w:val="00DB678E"/>
    <w:rsid w:val="00DB6F0E"/>
    <w:rsid w:val="00DC12BA"/>
    <w:rsid w:val="00DC15B5"/>
    <w:rsid w:val="00DC6306"/>
    <w:rsid w:val="00DC6816"/>
    <w:rsid w:val="00DC7B9F"/>
    <w:rsid w:val="00DD11A0"/>
    <w:rsid w:val="00DD1916"/>
    <w:rsid w:val="00DD5C0B"/>
    <w:rsid w:val="00DD677A"/>
    <w:rsid w:val="00DE0304"/>
    <w:rsid w:val="00DE19BA"/>
    <w:rsid w:val="00DE3EDE"/>
    <w:rsid w:val="00DE5380"/>
    <w:rsid w:val="00DE542C"/>
    <w:rsid w:val="00DE6220"/>
    <w:rsid w:val="00DE6C53"/>
    <w:rsid w:val="00DE7EC0"/>
    <w:rsid w:val="00DF079B"/>
    <w:rsid w:val="00DF0FCC"/>
    <w:rsid w:val="00DF152E"/>
    <w:rsid w:val="00DF1A26"/>
    <w:rsid w:val="00DF1BEF"/>
    <w:rsid w:val="00DF2DBA"/>
    <w:rsid w:val="00DF560C"/>
    <w:rsid w:val="00DF5782"/>
    <w:rsid w:val="00DF5C27"/>
    <w:rsid w:val="00DF7356"/>
    <w:rsid w:val="00E01156"/>
    <w:rsid w:val="00E048BA"/>
    <w:rsid w:val="00E05722"/>
    <w:rsid w:val="00E05F40"/>
    <w:rsid w:val="00E06B9C"/>
    <w:rsid w:val="00E06C88"/>
    <w:rsid w:val="00E10C67"/>
    <w:rsid w:val="00E12183"/>
    <w:rsid w:val="00E12AC2"/>
    <w:rsid w:val="00E13002"/>
    <w:rsid w:val="00E1311A"/>
    <w:rsid w:val="00E14517"/>
    <w:rsid w:val="00E147DF"/>
    <w:rsid w:val="00E14F3D"/>
    <w:rsid w:val="00E16631"/>
    <w:rsid w:val="00E16D56"/>
    <w:rsid w:val="00E17446"/>
    <w:rsid w:val="00E21CB3"/>
    <w:rsid w:val="00E2347F"/>
    <w:rsid w:val="00E23BAA"/>
    <w:rsid w:val="00E23BD0"/>
    <w:rsid w:val="00E25FC5"/>
    <w:rsid w:val="00E27B5D"/>
    <w:rsid w:val="00E30CA4"/>
    <w:rsid w:val="00E32098"/>
    <w:rsid w:val="00E321D4"/>
    <w:rsid w:val="00E32676"/>
    <w:rsid w:val="00E32DAA"/>
    <w:rsid w:val="00E337CB"/>
    <w:rsid w:val="00E33B19"/>
    <w:rsid w:val="00E33C8E"/>
    <w:rsid w:val="00E33E54"/>
    <w:rsid w:val="00E349FD"/>
    <w:rsid w:val="00E34EA1"/>
    <w:rsid w:val="00E354A2"/>
    <w:rsid w:val="00E370D5"/>
    <w:rsid w:val="00E37334"/>
    <w:rsid w:val="00E37935"/>
    <w:rsid w:val="00E37AF4"/>
    <w:rsid w:val="00E40F58"/>
    <w:rsid w:val="00E4112F"/>
    <w:rsid w:val="00E43B39"/>
    <w:rsid w:val="00E44677"/>
    <w:rsid w:val="00E46966"/>
    <w:rsid w:val="00E4724D"/>
    <w:rsid w:val="00E517C3"/>
    <w:rsid w:val="00E51EF6"/>
    <w:rsid w:val="00E53C2F"/>
    <w:rsid w:val="00E54340"/>
    <w:rsid w:val="00E54A89"/>
    <w:rsid w:val="00E57A57"/>
    <w:rsid w:val="00E61B41"/>
    <w:rsid w:val="00E61F93"/>
    <w:rsid w:val="00E624BA"/>
    <w:rsid w:val="00E62523"/>
    <w:rsid w:val="00E62A76"/>
    <w:rsid w:val="00E62AC9"/>
    <w:rsid w:val="00E63594"/>
    <w:rsid w:val="00E64B98"/>
    <w:rsid w:val="00E64C1F"/>
    <w:rsid w:val="00E652E0"/>
    <w:rsid w:val="00E6583C"/>
    <w:rsid w:val="00E65A4E"/>
    <w:rsid w:val="00E67AFB"/>
    <w:rsid w:val="00E715AB"/>
    <w:rsid w:val="00E71850"/>
    <w:rsid w:val="00E72BAD"/>
    <w:rsid w:val="00E72FB4"/>
    <w:rsid w:val="00E76665"/>
    <w:rsid w:val="00E7797D"/>
    <w:rsid w:val="00E80111"/>
    <w:rsid w:val="00E83CBD"/>
    <w:rsid w:val="00E84531"/>
    <w:rsid w:val="00E8499F"/>
    <w:rsid w:val="00E84F96"/>
    <w:rsid w:val="00E85293"/>
    <w:rsid w:val="00E85A06"/>
    <w:rsid w:val="00E85A7A"/>
    <w:rsid w:val="00E86698"/>
    <w:rsid w:val="00E86776"/>
    <w:rsid w:val="00E87ED6"/>
    <w:rsid w:val="00E91B6D"/>
    <w:rsid w:val="00E91D32"/>
    <w:rsid w:val="00E92367"/>
    <w:rsid w:val="00E92DEC"/>
    <w:rsid w:val="00E935CA"/>
    <w:rsid w:val="00E941C5"/>
    <w:rsid w:val="00E94C6B"/>
    <w:rsid w:val="00E94DCD"/>
    <w:rsid w:val="00EA2CD2"/>
    <w:rsid w:val="00EA3227"/>
    <w:rsid w:val="00EA3D9F"/>
    <w:rsid w:val="00EA52D9"/>
    <w:rsid w:val="00EA5711"/>
    <w:rsid w:val="00EA5907"/>
    <w:rsid w:val="00EA5998"/>
    <w:rsid w:val="00EA65A9"/>
    <w:rsid w:val="00EB088A"/>
    <w:rsid w:val="00EB2EBA"/>
    <w:rsid w:val="00EB44C0"/>
    <w:rsid w:val="00EB5C3C"/>
    <w:rsid w:val="00EB6456"/>
    <w:rsid w:val="00EB752E"/>
    <w:rsid w:val="00EC1E16"/>
    <w:rsid w:val="00EC37AE"/>
    <w:rsid w:val="00EC3D2E"/>
    <w:rsid w:val="00EC4B94"/>
    <w:rsid w:val="00EC5C5B"/>
    <w:rsid w:val="00ED1A60"/>
    <w:rsid w:val="00ED2035"/>
    <w:rsid w:val="00ED2831"/>
    <w:rsid w:val="00ED454E"/>
    <w:rsid w:val="00ED6F80"/>
    <w:rsid w:val="00ED6FF5"/>
    <w:rsid w:val="00EE0213"/>
    <w:rsid w:val="00EE0491"/>
    <w:rsid w:val="00EE14CB"/>
    <w:rsid w:val="00EE1B70"/>
    <w:rsid w:val="00EE2675"/>
    <w:rsid w:val="00EE2D21"/>
    <w:rsid w:val="00EE2E4C"/>
    <w:rsid w:val="00EE4E10"/>
    <w:rsid w:val="00EE5A7A"/>
    <w:rsid w:val="00EE6334"/>
    <w:rsid w:val="00EE687D"/>
    <w:rsid w:val="00EF0EA5"/>
    <w:rsid w:val="00EF1F88"/>
    <w:rsid w:val="00EF25AE"/>
    <w:rsid w:val="00EF307F"/>
    <w:rsid w:val="00EF3886"/>
    <w:rsid w:val="00EF3EAD"/>
    <w:rsid w:val="00EF4E01"/>
    <w:rsid w:val="00EF593A"/>
    <w:rsid w:val="00EF5AF7"/>
    <w:rsid w:val="00EF659D"/>
    <w:rsid w:val="00F017C4"/>
    <w:rsid w:val="00F019E4"/>
    <w:rsid w:val="00F03339"/>
    <w:rsid w:val="00F03D3C"/>
    <w:rsid w:val="00F05997"/>
    <w:rsid w:val="00F05B9C"/>
    <w:rsid w:val="00F10042"/>
    <w:rsid w:val="00F1134F"/>
    <w:rsid w:val="00F12271"/>
    <w:rsid w:val="00F1366A"/>
    <w:rsid w:val="00F153E5"/>
    <w:rsid w:val="00F16488"/>
    <w:rsid w:val="00F178D8"/>
    <w:rsid w:val="00F23606"/>
    <w:rsid w:val="00F2480B"/>
    <w:rsid w:val="00F25595"/>
    <w:rsid w:val="00F25F7A"/>
    <w:rsid w:val="00F261CC"/>
    <w:rsid w:val="00F27527"/>
    <w:rsid w:val="00F30954"/>
    <w:rsid w:val="00F30BFA"/>
    <w:rsid w:val="00F33AC1"/>
    <w:rsid w:val="00F3450C"/>
    <w:rsid w:val="00F350AB"/>
    <w:rsid w:val="00F36E5F"/>
    <w:rsid w:val="00F40DD3"/>
    <w:rsid w:val="00F41B6B"/>
    <w:rsid w:val="00F420F5"/>
    <w:rsid w:val="00F4306A"/>
    <w:rsid w:val="00F43954"/>
    <w:rsid w:val="00F4404F"/>
    <w:rsid w:val="00F448A7"/>
    <w:rsid w:val="00F44A2D"/>
    <w:rsid w:val="00F45106"/>
    <w:rsid w:val="00F45595"/>
    <w:rsid w:val="00F46AB5"/>
    <w:rsid w:val="00F50F4F"/>
    <w:rsid w:val="00F5174C"/>
    <w:rsid w:val="00F5421C"/>
    <w:rsid w:val="00F573B0"/>
    <w:rsid w:val="00F619A6"/>
    <w:rsid w:val="00F62474"/>
    <w:rsid w:val="00F62879"/>
    <w:rsid w:val="00F63668"/>
    <w:rsid w:val="00F647B4"/>
    <w:rsid w:val="00F66DDF"/>
    <w:rsid w:val="00F71FA2"/>
    <w:rsid w:val="00F72935"/>
    <w:rsid w:val="00F76F89"/>
    <w:rsid w:val="00F82A9E"/>
    <w:rsid w:val="00F82CB1"/>
    <w:rsid w:val="00F833A7"/>
    <w:rsid w:val="00F83C40"/>
    <w:rsid w:val="00F85DBA"/>
    <w:rsid w:val="00F91FDC"/>
    <w:rsid w:val="00F92ACA"/>
    <w:rsid w:val="00F946E9"/>
    <w:rsid w:val="00F94E99"/>
    <w:rsid w:val="00FA034D"/>
    <w:rsid w:val="00FA1E2C"/>
    <w:rsid w:val="00FA203D"/>
    <w:rsid w:val="00FA34CE"/>
    <w:rsid w:val="00FA3509"/>
    <w:rsid w:val="00FA4477"/>
    <w:rsid w:val="00FA462A"/>
    <w:rsid w:val="00FA553F"/>
    <w:rsid w:val="00FA5E7E"/>
    <w:rsid w:val="00FA6297"/>
    <w:rsid w:val="00FA7CEF"/>
    <w:rsid w:val="00FB0416"/>
    <w:rsid w:val="00FB230F"/>
    <w:rsid w:val="00FB41FB"/>
    <w:rsid w:val="00FB4946"/>
    <w:rsid w:val="00FB58C1"/>
    <w:rsid w:val="00FB773A"/>
    <w:rsid w:val="00FB7B17"/>
    <w:rsid w:val="00FC0139"/>
    <w:rsid w:val="00FC0B0C"/>
    <w:rsid w:val="00FC0EB5"/>
    <w:rsid w:val="00FC2190"/>
    <w:rsid w:val="00FC3329"/>
    <w:rsid w:val="00FC4545"/>
    <w:rsid w:val="00FC5132"/>
    <w:rsid w:val="00FC5217"/>
    <w:rsid w:val="00FC681B"/>
    <w:rsid w:val="00FD2404"/>
    <w:rsid w:val="00FD2FA8"/>
    <w:rsid w:val="00FD34D5"/>
    <w:rsid w:val="00FD35BE"/>
    <w:rsid w:val="00FD43A1"/>
    <w:rsid w:val="00FD6D5E"/>
    <w:rsid w:val="00FD6FC8"/>
    <w:rsid w:val="00FE218B"/>
    <w:rsid w:val="00FE2691"/>
    <w:rsid w:val="00FE52B0"/>
    <w:rsid w:val="00FE6162"/>
    <w:rsid w:val="00FE71F7"/>
    <w:rsid w:val="00FF0379"/>
    <w:rsid w:val="00FF157E"/>
    <w:rsid w:val="00FF178A"/>
    <w:rsid w:val="00FF26D9"/>
    <w:rsid w:val="00FF2E06"/>
    <w:rsid w:val="00FF4717"/>
    <w:rsid w:val="00FF5D00"/>
    <w:rsid w:val="00FF6511"/>
    <w:rsid w:val="00FF758E"/>
    <w:rsid w:val="0ECE604B"/>
    <w:rsid w:val="142F25EA"/>
    <w:rsid w:val="155B4CD5"/>
    <w:rsid w:val="19A3693A"/>
    <w:rsid w:val="1C3027D1"/>
    <w:rsid w:val="20283F61"/>
    <w:rsid w:val="25B16263"/>
    <w:rsid w:val="392618DA"/>
    <w:rsid w:val="3A6924E2"/>
    <w:rsid w:val="3C6D1767"/>
    <w:rsid w:val="3D704DCC"/>
    <w:rsid w:val="40AF7EA8"/>
    <w:rsid w:val="46BB674F"/>
    <w:rsid w:val="46BE1BCF"/>
    <w:rsid w:val="4EC90153"/>
    <w:rsid w:val="517A1070"/>
    <w:rsid w:val="59EE250C"/>
    <w:rsid w:val="5B2161C7"/>
    <w:rsid w:val="5F4A2C84"/>
    <w:rsid w:val="60F31DD1"/>
    <w:rsid w:val="697F4E10"/>
    <w:rsid w:val="71D6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List Bullet"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14A49"/>
    <w:rPr>
      <w:rFonts w:ascii="Calibri" w:hAnsi="Calibri"/>
      <w:i/>
      <w:iCs/>
      <w:color w:val="000000"/>
      <w:kern w:val="2"/>
      <w:sz w:val="22"/>
      <w:szCs w:val="22"/>
      <w:lang w:eastAsia="en-US" w:bidi="en-US"/>
    </w:rPr>
  </w:style>
  <w:style w:type="paragraph" w:styleId="10">
    <w:name w:val="heading 1"/>
    <w:basedOn w:val="a1"/>
    <w:next w:val="a1"/>
    <w:link w:val="1Char"/>
    <w:uiPriority w:val="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1"/>
    <w:next w:val="a1"/>
    <w:link w:val="2Char"/>
    <w:autoRedefine/>
    <w:uiPriority w:val="9"/>
    <w:qFormat/>
    <w:rsid w:val="00AA0335"/>
    <w:pPr>
      <w:keepNext/>
      <w:keepLines/>
      <w:spacing w:before="260" w:after="260" w:line="416" w:lineRule="auto"/>
      <w:outlineLvl w:val="1"/>
    </w:pPr>
    <w:rPr>
      <w:rFonts w:ascii="仿宋" w:eastAsia="仿宋" w:hAnsi="仿宋" w:cs="黑体"/>
      <w:b/>
      <w:bCs/>
      <w:i w:val="0"/>
      <w:sz w:val="24"/>
      <w:szCs w:val="32"/>
    </w:rPr>
  </w:style>
  <w:style w:type="paragraph" w:styleId="30">
    <w:name w:val="heading 3"/>
    <w:basedOn w:val="a1"/>
    <w:next w:val="a1"/>
    <w:link w:val="3Char"/>
    <w:uiPriority w:val="9"/>
    <w:qFormat/>
    <w:pPr>
      <w:keepNext/>
      <w:keepLines/>
      <w:spacing w:before="260" w:after="260" w:line="416" w:lineRule="auto"/>
      <w:outlineLvl w:val="2"/>
    </w:pPr>
    <w:rPr>
      <w:rFonts w:eastAsia="仿宋"/>
      <w:b/>
      <w:bCs/>
      <w:sz w:val="24"/>
      <w:szCs w:val="32"/>
    </w:rPr>
  </w:style>
  <w:style w:type="paragraph" w:styleId="4">
    <w:name w:val="heading 4"/>
    <w:basedOn w:val="a1"/>
    <w:next w:val="a1"/>
    <w:link w:val="4Char"/>
    <w:uiPriority w:val="9"/>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1"/>
    <w:next w:val="a1"/>
    <w:link w:val="5Char"/>
    <w:uiPriority w:val="9"/>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kern w:val="0"/>
      <w:sz w:val="24"/>
      <w:szCs w:val="24"/>
    </w:rPr>
  </w:style>
  <w:style w:type="paragraph" w:styleId="7">
    <w:name w:val="heading 7"/>
    <w:basedOn w:val="a1"/>
    <w:next w:val="a1"/>
    <w:link w:val="7Char"/>
    <w:uiPriority w:val="9"/>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1"/>
    <w:next w:val="a1"/>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6">
    <w:name w:val="annotation text"/>
    <w:basedOn w:val="a1"/>
    <w:link w:val="Char"/>
    <w:uiPriority w:val="99"/>
    <w:qFormat/>
    <w:rPr>
      <w:sz w:val="24"/>
      <w:szCs w:val="24"/>
    </w:rPr>
  </w:style>
  <w:style w:type="paragraph" w:styleId="a7">
    <w:name w:val="Body Text"/>
    <w:basedOn w:val="a1"/>
    <w:link w:val="Char0"/>
    <w:qFormat/>
    <w:pPr>
      <w:spacing w:after="120"/>
    </w:pPr>
    <w:rPr>
      <w:sz w:val="24"/>
      <w:szCs w:val="24"/>
    </w:rPr>
  </w:style>
  <w:style w:type="paragraph" w:styleId="50">
    <w:name w:val="toc 5"/>
    <w:basedOn w:val="a1"/>
    <w:next w:val="a1"/>
    <w:uiPriority w:val="39"/>
    <w:qFormat/>
    <w:pPr>
      <w:ind w:leftChars="800" w:left="1680"/>
    </w:pPr>
    <w:rPr>
      <w:rFonts w:ascii="Times New Roman" w:hAnsi="Times New Roman"/>
      <w:i w:val="0"/>
      <w:iCs w:val="0"/>
      <w:color w:val="auto"/>
      <w:kern w:val="0"/>
      <w:sz w:val="24"/>
      <w:szCs w:val="24"/>
      <w:lang w:eastAsia="zh-CN" w:bidi="ar-SA"/>
    </w:rPr>
  </w:style>
  <w:style w:type="paragraph" w:styleId="a8">
    <w:name w:val="Plain Text"/>
    <w:basedOn w:val="a1"/>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9">
    <w:name w:val="Balloon Text"/>
    <w:basedOn w:val="a1"/>
    <w:link w:val="Char1"/>
    <w:uiPriority w:val="99"/>
    <w:semiHidden/>
    <w:unhideWhenUsed/>
    <w:qFormat/>
    <w:rPr>
      <w:sz w:val="18"/>
      <w:szCs w:val="18"/>
    </w:rPr>
  </w:style>
  <w:style w:type="paragraph" w:styleId="aa">
    <w:name w:val="footer"/>
    <w:basedOn w:val="a1"/>
    <w:link w:val="Char2"/>
    <w:uiPriority w:val="99"/>
    <w:qFormat/>
    <w:pPr>
      <w:tabs>
        <w:tab w:val="center" w:pos="4153"/>
        <w:tab w:val="right" w:pos="8306"/>
      </w:tabs>
      <w:snapToGrid w:val="0"/>
    </w:pPr>
    <w:rPr>
      <w:sz w:val="18"/>
      <w:szCs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style>
  <w:style w:type="paragraph" w:styleId="40">
    <w:name w:val="toc 4"/>
    <w:basedOn w:val="a1"/>
    <w:next w:val="a1"/>
    <w:uiPriority w:val="39"/>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1"/>
    <w:next w:val="a1"/>
    <w:uiPriority w:val="39"/>
    <w:qFormat/>
    <w:pPr>
      <w:ind w:leftChars="200" w:left="420"/>
    </w:pPr>
  </w:style>
  <w:style w:type="character" w:styleId="ac">
    <w:name w:val="FollowedHyperlink"/>
    <w:qFormat/>
    <w:rPr>
      <w:color w:val="800080"/>
      <w:u w:val="single"/>
    </w:rPr>
  </w:style>
  <w:style w:type="character" w:styleId="ad">
    <w:name w:val="Emphasis"/>
    <w:qFormat/>
    <w:rPr>
      <w:color w:val="CC0000"/>
    </w:rPr>
  </w:style>
  <w:style w:type="character" w:styleId="ae">
    <w:name w:val="Hyperlink"/>
    <w:uiPriority w:val="99"/>
    <w:qFormat/>
    <w:rPr>
      <w:color w:val="0000FF"/>
      <w:u w:val="single"/>
    </w:rPr>
  </w:style>
  <w:style w:type="character" w:styleId="af">
    <w:name w:val="annotation reference"/>
    <w:uiPriority w:val="99"/>
    <w:unhideWhenUsed/>
    <w:qFormat/>
    <w:rPr>
      <w:sz w:val="21"/>
      <w:szCs w:val="21"/>
    </w:rPr>
  </w:style>
  <w:style w:type="character" w:customStyle="1" w:styleId="1Char">
    <w:name w:val="标题 1 Char"/>
    <w:link w:val="10"/>
    <w:uiPriority w:val="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
    <w:qFormat/>
    <w:rsid w:val="00AA0335"/>
    <w:rPr>
      <w:rFonts w:ascii="仿宋" w:eastAsia="仿宋" w:hAnsi="仿宋" w:cs="黑体"/>
      <w:b/>
      <w:bCs/>
      <w:iCs/>
      <w:color w:val="000000"/>
      <w:kern w:val="2"/>
      <w:sz w:val="24"/>
      <w:szCs w:val="32"/>
      <w:lang w:eastAsia="en-US" w:bidi="en-US"/>
    </w:rPr>
  </w:style>
  <w:style w:type="character" w:customStyle="1" w:styleId="3Char">
    <w:name w:val="标题 3 Char"/>
    <w:link w:val="30"/>
    <w:uiPriority w:val="9"/>
    <w:qFormat/>
    <w:rPr>
      <w:rFonts w:ascii="Calibri" w:eastAsia="仿宋" w:hAnsi="Calibri" w:cs="Times New Roman"/>
      <w:b/>
      <w:bCs/>
      <w:iCs/>
      <w:color w:val="000000"/>
      <w:sz w:val="24"/>
      <w:szCs w:val="32"/>
      <w:lang w:eastAsia="en-US" w:bidi="en-US"/>
    </w:rPr>
  </w:style>
  <w:style w:type="character" w:customStyle="1" w:styleId="4Char">
    <w:name w:val="标题 4 Char"/>
    <w:link w:val="4"/>
    <w:uiPriority w:val="9"/>
    <w:qFormat/>
    <w:rPr>
      <w:rFonts w:ascii="Cambria" w:eastAsia="仿宋" w:hAnsi="Cambria" w:cs="黑体"/>
      <w:bCs/>
      <w:iCs/>
      <w:color w:val="000000"/>
      <w:sz w:val="24"/>
      <w:szCs w:val="28"/>
      <w:lang w:eastAsia="en-US" w:bidi="en-US"/>
    </w:rPr>
  </w:style>
  <w:style w:type="character" w:customStyle="1" w:styleId="5Char">
    <w:name w:val="标题 5 Char"/>
    <w:link w:val="5"/>
    <w:uiPriority w:val="9"/>
    <w:qFormat/>
    <w:rPr>
      <w:rFonts w:ascii="Times New Roman" w:eastAsia="宋体" w:hAnsi="Times New Roman" w:cs="Times New Roman"/>
      <w:b/>
      <w:bCs/>
      <w:kern w:val="0"/>
      <w:sz w:val="28"/>
      <w:szCs w:val="28"/>
    </w:rPr>
  </w:style>
  <w:style w:type="character" w:customStyle="1" w:styleId="6Char">
    <w:name w:val="标题 6 Char"/>
    <w:link w:val="6"/>
    <w:uiPriority w:val="9"/>
    <w:qFormat/>
    <w:rPr>
      <w:rFonts w:ascii="Cambria" w:eastAsia="宋体" w:hAnsi="Cambria" w:cs="Times New Roman"/>
      <w:b/>
      <w:bCs/>
      <w:kern w:val="0"/>
      <w:sz w:val="24"/>
      <w:szCs w:val="24"/>
    </w:rPr>
  </w:style>
  <w:style w:type="character" w:customStyle="1" w:styleId="7Char">
    <w:name w:val="标题 7 Char"/>
    <w:link w:val="7"/>
    <w:uiPriority w:val="9"/>
    <w:qFormat/>
    <w:rPr>
      <w:rFonts w:ascii="Times New Roman" w:eastAsia="宋体" w:hAnsi="Times New Roman" w:cs="Times New Roman"/>
      <w:b/>
      <w:bCs/>
      <w:kern w:val="0"/>
      <w:sz w:val="24"/>
      <w:szCs w:val="24"/>
    </w:rPr>
  </w:style>
  <w:style w:type="character" w:customStyle="1" w:styleId="Char4">
    <w:name w:val="批注主题 Char"/>
    <w:link w:val="12"/>
    <w:qFormat/>
    <w:rPr>
      <w:b/>
      <w:bCs/>
      <w:sz w:val="24"/>
      <w:szCs w:val="24"/>
    </w:rPr>
  </w:style>
  <w:style w:type="paragraph" w:customStyle="1" w:styleId="12">
    <w:name w:val="批注主题1"/>
    <w:basedOn w:val="a6"/>
    <w:next w:val="a6"/>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1"/>
    <w:link w:val="Char5"/>
    <w:qFormat/>
    <w:rPr>
      <w:rFonts w:ascii="宋体"/>
      <w:kern w:val="0"/>
      <w:sz w:val="18"/>
      <w:szCs w:val="18"/>
    </w:rPr>
  </w:style>
  <w:style w:type="character" w:customStyle="1" w:styleId="Char">
    <w:name w:val="批注文字 Char"/>
    <w:link w:val="a6"/>
    <w:uiPriority w:val="99"/>
    <w:qFormat/>
    <w:rPr>
      <w:sz w:val="24"/>
      <w:szCs w:val="24"/>
    </w:rPr>
  </w:style>
  <w:style w:type="character" w:customStyle="1" w:styleId="Char0">
    <w:name w:val="正文文本 Char"/>
    <w:link w:val="a7"/>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1"/>
    <w:link w:val="Char6"/>
    <w:qFormat/>
    <w:rPr>
      <w:rFonts w:ascii="Marigold" w:hAnsi="Marigold"/>
    </w:rPr>
  </w:style>
  <w:style w:type="character" w:customStyle="1" w:styleId="Char2">
    <w:name w:val="页脚 Char"/>
    <w:link w:val="aa"/>
    <w:uiPriority w:val="99"/>
    <w:qFormat/>
    <w:rPr>
      <w:sz w:val="18"/>
      <w:szCs w:val="18"/>
    </w:rPr>
  </w:style>
  <w:style w:type="character" w:customStyle="1" w:styleId="Char3">
    <w:name w:val="页眉 Char"/>
    <w:link w:val="ab"/>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1"/>
    <w:link w:val="2Char0"/>
    <w:qFormat/>
    <w:pPr>
      <w:spacing w:after="120" w:line="480" w:lineRule="auto"/>
    </w:pPr>
    <w:rPr>
      <w:szCs w:val="24"/>
    </w:rPr>
  </w:style>
  <w:style w:type="paragraph" w:customStyle="1" w:styleId="CharChar">
    <w:name w:val="批注框文本 Char Char"/>
    <w:basedOn w:val="a1"/>
    <w:link w:val="CharCharChar"/>
    <w:qFormat/>
    <w:rPr>
      <w:sz w:val="18"/>
      <w:szCs w:val="18"/>
    </w:rPr>
  </w:style>
  <w:style w:type="paragraph" w:customStyle="1" w:styleId="15">
    <w:name w:val="正文缩进1"/>
    <w:basedOn w:val="a1"/>
    <w:link w:val="Char7"/>
    <w:qFormat/>
    <w:pPr>
      <w:widowControl w:val="0"/>
      <w:ind w:firstLineChars="200" w:firstLine="200"/>
      <w:jc w:val="both"/>
    </w:pPr>
    <w:rPr>
      <w:sz w:val="21"/>
      <w:szCs w:val="24"/>
    </w:rPr>
  </w:style>
  <w:style w:type="paragraph" w:customStyle="1" w:styleId="16">
    <w:name w:val="普通(网站)1"/>
    <w:basedOn w:val="a1"/>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1"/>
    <w:qFormat/>
    <w:pPr>
      <w:ind w:firstLineChars="200" w:firstLine="420"/>
    </w:pPr>
    <w:rPr>
      <w:rFonts w:ascii="Times New Roman" w:hAnsi="Times New Roman"/>
      <w:szCs w:val="24"/>
    </w:rPr>
  </w:style>
  <w:style w:type="paragraph" w:customStyle="1" w:styleId="af0">
    <w:name w:val="!正文"/>
    <w:basedOn w:val="a1"/>
    <w:qFormat/>
    <w:pPr>
      <w:spacing w:line="360" w:lineRule="auto"/>
      <w:ind w:firstLineChars="200" w:firstLine="480"/>
    </w:pPr>
    <w:rPr>
      <w:sz w:val="24"/>
      <w:szCs w:val="21"/>
    </w:rPr>
  </w:style>
  <w:style w:type="paragraph" w:customStyle="1" w:styleId="2">
    <w:name w:val="!标题2"/>
    <w:basedOn w:val="a1"/>
    <w:next w:val="a1"/>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1"/>
    <w:next w:val="a1"/>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1"/>
    <w:next w:val="a1"/>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1"/>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1">
    <w:name w:val="!正文(无缩)"/>
    <w:basedOn w:val="a1"/>
    <w:qFormat/>
    <w:pPr>
      <w:spacing w:line="360" w:lineRule="auto"/>
    </w:pPr>
    <w:rPr>
      <w:sz w:val="24"/>
      <w:szCs w:val="21"/>
    </w:r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1"/>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1"/>
    <w:link w:val="ListParagraphCharChar"/>
    <w:qFormat/>
    <w:pPr>
      <w:widowControl w:val="0"/>
      <w:ind w:firstLineChars="200" w:firstLine="420"/>
      <w:jc w:val="both"/>
    </w:pPr>
  </w:style>
  <w:style w:type="paragraph" w:customStyle="1" w:styleId="af3">
    <w:name w:val="文档正文"/>
    <w:basedOn w:val="a1"/>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1"/>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1"/>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1"/>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1"/>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1"/>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1"/>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1"/>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1"/>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1"/>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1"/>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1"/>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1"/>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1"/>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1"/>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2"/>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4">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3"/>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2"/>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2"/>
    <w:link w:val="a9"/>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2"/>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5">
    <w:name w:val="Strong"/>
    <w:uiPriority w:val="99"/>
    <w:qFormat/>
    <w:rsid w:val="00944070"/>
    <w:rPr>
      <w:rFonts w:cs="Times New Roman"/>
      <w:b/>
      <w:bCs/>
    </w:rPr>
  </w:style>
  <w:style w:type="table" w:styleId="af6">
    <w:name w:val="Table Grid"/>
    <w:basedOn w:val="a3"/>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正文内容"/>
    <w:basedOn w:val="a1"/>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1"/>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1"/>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9">
    <w:name w:val="段落"/>
    <w:basedOn w:val="a1"/>
    <w:next w:val="a1"/>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8"/>
    <w:uiPriority w:val="1"/>
    <w:qFormat/>
    <w:rsid w:val="000A3786"/>
    <w:rPr>
      <w:rFonts w:ascii="Calibri" w:hAnsi="Calibri"/>
      <w:kern w:val="2"/>
      <w:sz w:val="21"/>
      <w:szCs w:val="22"/>
    </w:rPr>
  </w:style>
  <w:style w:type="paragraph" w:styleId="afa">
    <w:name w:val="annotation subject"/>
    <w:basedOn w:val="a6"/>
    <w:next w:val="a6"/>
    <w:link w:val="Char21"/>
    <w:uiPriority w:val="99"/>
    <w:semiHidden/>
    <w:unhideWhenUsed/>
    <w:rsid w:val="00F833A7"/>
    <w:rPr>
      <w:b/>
      <w:bCs/>
      <w:sz w:val="22"/>
      <w:szCs w:val="22"/>
    </w:rPr>
  </w:style>
  <w:style w:type="character" w:customStyle="1" w:styleId="Char21">
    <w:name w:val="批注主题 Char2"/>
    <w:basedOn w:val="Char"/>
    <w:link w:val="afa"/>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2"/>
    <w:link w:val="8"/>
    <w:rsid w:val="000A77C6"/>
    <w:rPr>
      <w:rFonts w:ascii="Cambria" w:hAnsi="Cambria"/>
      <w:sz w:val="24"/>
      <w:szCs w:val="24"/>
    </w:rPr>
  </w:style>
  <w:style w:type="character" w:customStyle="1" w:styleId="Char9">
    <w:name w:val="正文首缩两字 Char"/>
    <w:link w:val="afb"/>
    <w:qFormat/>
    <w:rsid w:val="000A77C6"/>
    <w:rPr>
      <w:rFonts w:ascii="Verdana" w:hAnsi="Verdana"/>
      <w:kern w:val="2"/>
      <w:sz w:val="24"/>
      <w:szCs w:val="24"/>
    </w:rPr>
  </w:style>
  <w:style w:type="paragraph" w:customStyle="1" w:styleId="afb">
    <w:name w:val="正文首缩两字"/>
    <w:basedOn w:val="a1"/>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1"/>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c"/>
    <w:qFormat/>
    <w:rsid w:val="001B368D"/>
    <w:rPr>
      <w:rFonts w:eastAsia="仿宋"/>
      <w:kern w:val="2"/>
      <w:sz w:val="28"/>
      <w:szCs w:val="28"/>
    </w:rPr>
  </w:style>
  <w:style w:type="paragraph" w:customStyle="1" w:styleId="afc">
    <w:name w:val="*正文"/>
    <w:basedOn w:val="a1"/>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d">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styleId="a0">
    <w:name w:val="List Bullet"/>
    <w:basedOn w:val="a1"/>
    <w:qFormat/>
    <w:rsid w:val="003A4B44"/>
    <w:pPr>
      <w:widowControl w:val="0"/>
      <w:numPr>
        <w:numId w:val="26"/>
      </w:numPr>
      <w:jc w:val="both"/>
    </w:pPr>
    <w:rPr>
      <w:i w:val="0"/>
      <w:iCs w:val="0"/>
      <w:color w:val="auto"/>
      <w:sz w:val="21"/>
      <w:szCs w:val="24"/>
      <w:lang w:eastAsia="zh-CN" w:bidi="ar-SA"/>
    </w:rPr>
  </w:style>
  <w:style w:type="character" w:customStyle="1" w:styleId="font41">
    <w:name w:val="font41"/>
    <w:qFormat/>
    <w:rsid w:val="003A4B44"/>
    <w:rPr>
      <w:rFonts w:ascii="微软雅黑" w:eastAsia="微软雅黑" w:hAnsi="微软雅黑" w:cs="微软雅黑" w:hint="eastAsia"/>
      <w:color w:val="000000"/>
      <w:sz w:val="20"/>
      <w:szCs w:val="20"/>
      <w:u w:val="none"/>
    </w:rPr>
  </w:style>
  <w:style w:type="character" w:customStyle="1" w:styleId="font101">
    <w:name w:val="font101"/>
    <w:qFormat/>
    <w:rsid w:val="003A4B44"/>
    <w:rPr>
      <w:rFonts w:ascii="Arial Unicode MS" w:eastAsia="Arial Unicode MS" w:hAnsi="Arial Unicode MS" w:cs="Arial Unicode MS" w:hint="default"/>
      <w:color w:val="000000"/>
      <w:sz w:val="24"/>
      <w:szCs w:val="24"/>
      <w:u w:val="none"/>
    </w:rPr>
  </w:style>
  <w:style w:type="character" w:customStyle="1" w:styleId="font111">
    <w:name w:val="font111"/>
    <w:qFormat/>
    <w:rsid w:val="003A4B44"/>
    <w:rPr>
      <w:rFonts w:ascii="Arial" w:hAnsi="Arial" w:cs="Arial" w:hint="default"/>
      <w:b/>
      <w:color w:val="000000"/>
      <w:sz w:val="24"/>
      <w:szCs w:val="24"/>
      <w:u w:val="none"/>
    </w:rPr>
  </w:style>
  <w:style w:type="character" w:customStyle="1" w:styleId="font71">
    <w:name w:val="font71"/>
    <w:qFormat/>
    <w:rsid w:val="003A4B44"/>
    <w:rPr>
      <w:rFonts w:ascii="Arial Unicode MS" w:eastAsia="Arial Unicode MS" w:hAnsi="Arial Unicode MS" w:cs="Arial Unicode MS"/>
      <w:b/>
      <w:color w:val="000000"/>
      <w:sz w:val="24"/>
      <w:szCs w:val="24"/>
      <w:u w:val="none"/>
    </w:rPr>
  </w:style>
  <w:style w:type="character" w:customStyle="1" w:styleId="font122">
    <w:name w:val="font122"/>
    <w:qFormat/>
    <w:rsid w:val="003A4B44"/>
    <w:rPr>
      <w:rFonts w:ascii="Arial" w:hAnsi="Arial" w:cs="Arial" w:hint="default"/>
      <w:b/>
      <w:color w:val="000000"/>
      <w:sz w:val="24"/>
      <w:szCs w:val="24"/>
      <w:u w:val="none"/>
    </w:rPr>
  </w:style>
  <w:style w:type="character" w:customStyle="1" w:styleId="font31">
    <w:name w:val="font31"/>
    <w:qFormat/>
    <w:rsid w:val="003A4B44"/>
    <w:rPr>
      <w:rFonts w:ascii="Arial" w:hAnsi="Arial" w:cs="Arial" w:hint="default"/>
      <w:color w:val="000000"/>
      <w:sz w:val="24"/>
      <w:szCs w:val="24"/>
      <w:u w:val="none"/>
    </w:rPr>
  </w:style>
  <w:style w:type="character" w:customStyle="1" w:styleId="font81">
    <w:name w:val="font81"/>
    <w:qFormat/>
    <w:rsid w:val="003A4B44"/>
    <w:rPr>
      <w:rFonts w:ascii="Arial Unicode MS" w:eastAsia="Arial Unicode MS" w:hAnsi="Arial Unicode MS" w:cs="Arial Unicode MS" w:hint="default"/>
      <w:color w:val="000000"/>
      <w:sz w:val="24"/>
      <w:szCs w:val="24"/>
      <w:u w:val="none"/>
    </w:rPr>
  </w:style>
  <w:style w:type="character" w:customStyle="1" w:styleId="font91">
    <w:name w:val="font91"/>
    <w:qFormat/>
    <w:rsid w:val="003A4B44"/>
    <w:rPr>
      <w:rFonts w:ascii="Arial Unicode MS" w:eastAsia="Arial Unicode MS" w:hAnsi="Arial Unicode MS" w:cs="Arial Unicode MS" w:hint="default"/>
      <w:b/>
      <w:color w:val="000000"/>
      <w:sz w:val="24"/>
      <w:szCs w:val="24"/>
      <w:u w:val="none"/>
    </w:rPr>
  </w:style>
  <w:style w:type="character" w:customStyle="1" w:styleId="font12">
    <w:name w:val="font12"/>
    <w:qFormat/>
    <w:rsid w:val="003A4B44"/>
    <w:rPr>
      <w:rFonts w:ascii="Arial" w:hAnsi="Arial" w:cs="Arial" w:hint="default"/>
      <w:color w:val="000000"/>
      <w:sz w:val="24"/>
      <w:szCs w:val="24"/>
      <w:u w:val="none"/>
    </w:rPr>
  </w:style>
  <w:style w:type="character" w:customStyle="1" w:styleId="fontstyle01">
    <w:name w:val="fontstyle01"/>
    <w:qFormat/>
    <w:rsid w:val="003A4B44"/>
    <w:rPr>
      <w:rFonts w:ascii="宋体" w:eastAsia="宋体" w:hAnsi="宋体" w:cs="宋体" w:hint="eastAsia"/>
      <w:color w:val="000000"/>
      <w:sz w:val="22"/>
      <w:szCs w:val="22"/>
    </w:rPr>
  </w:style>
  <w:style w:type="character" w:customStyle="1" w:styleId="font01">
    <w:name w:val="font01"/>
    <w:qFormat/>
    <w:rsid w:val="003A4B44"/>
    <w:rPr>
      <w:rFonts w:ascii="宋体" w:eastAsia="宋体" w:hAnsi="宋体" w:cs="宋体" w:hint="eastAsia"/>
      <w:color w:val="000000"/>
      <w:sz w:val="20"/>
      <w:szCs w:val="20"/>
      <w:u w:val="none"/>
    </w:rPr>
  </w:style>
  <w:style w:type="character" w:customStyle="1" w:styleId="font61">
    <w:name w:val="font61"/>
    <w:qFormat/>
    <w:rsid w:val="003A4B44"/>
    <w:rPr>
      <w:rFonts w:ascii="宋体" w:eastAsia="宋体" w:hAnsi="宋体" w:cs="宋体" w:hint="eastAsia"/>
      <w:color w:val="000000"/>
      <w:sz w:val="20"/>
      <w:szCs w:val="20"/>
      <w:u w:val="none"/>
    </w:rPr>
  </w:style>
  <w:style w:type="paragraph" w:styleId="31">
    <w:name w:val="toc 3"/>
    <w:basedOn w:val="a1"/>
    <w:next w:val="a1"/>
    <w:autoRedefine/>
    <w:uiPriority w:val="39"/>
    <w:unhideWhenUsed/>
    <w:rsid w:val="003A4B44"/>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60">
    <w:name w:val="toc 6"/>
    <w:basedOn w:val="a1"/>
    <w:next w:val="a1"/>
    <w:autoRedefine/>
    <w:uiPriority w:val="39"/>
    <w:unhideWhenUsed/>
    <w:rsid w:val="003A4B44"/>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70">
    <w:name w:val="toc 7"/>
    <w:basedOn w:val="a1"/>
    <w:next w:val="a1"/>
    <w:autoRedefine/>
    <w:uiPriority w:val="39"/>
    <w:unhideWhenUsed/>
    <w:rsid w:val="003A4B44"/>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80">
    <w:name w:val="toc 8"/>
    <w:basedOn w:val="a1"/>
    <w:next w:val="a1"/>
    <w:autoRedefine/>
    <w:uiPriority w:val="39"/>
    <w:unhideWhenUsed/>
    <w:rsid w:val="003A4B44"/>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9">
    <w:name w:val="toc 9"/>
    <w:basedOn w:val="a1"/>
    <w:next w:val="a1"/>
    <w:autoRedefine/>
    <w:uiPriority w:val="39"/>
    <w:unhideWhenUsed/>
    <w:rsid w:val="003A4B44"/>
    <w:pPr>
      <w:widowControl w:val="0"/>
      <w:ind w:leftChars="1600" w:left="3360"/>
      <w:jc w:val="both"/>
    </w:pPr>
    <w:rPr>
      <w:rFonts w:asciiTheme="minorHAnsi" w:eastAsiaTheme="minorEastAsia" w:hAnsiTheme="minorHAnsi" w:cstheme="minorBidi"/>
      <w:i w:val="0"/>
      <w:iCs w:val="0"/>
      <w:color w:val="auto"/>
      <w:sz w:val="21"/>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semiHidden="0" w:uiPriority="39" w:unhideWhenUsed="0" w:qFormat="1"/>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List Bullet"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14A49"/>
    <w:rPr>
      <w:rFonts w:ascii="Calibri" w:hAnsi="Calibri"/>
      <w:i/>
      <w:iCs/>
      <w:color w:val="000000"/>
      <w:kern w:val="2"/>
      <w:sz w:val="22"/>
      <w:szCs w:val="22"/>
      <w:lang w:eastAsia="en-US" w:bidi="en-US"/>
    </w:rPr>
  </w:style>
  <w:style w:type="paragraph" w:styleId="10">
    <w:name w:val="heading 1"/>
    <w:basedOn w:val="a1"/>
    <w:next w:val="a1"/>
    <w:link w:val="1Char"/>
    <w:uiPriority w:val="9"/>
    <w:qFormat/>
    <w:pPr>
      <w:keepNext/>
      <w:keepLines/>
      <w:spacing w:before="340" w:after="330" w:line="578" w:lineRule="auto"/>
      <w:jc w:val="center"/>
      <w:outlineLvl w:val="0"/>
    </w:pPr>
    <w:rPr>
      <w:rFonts w:eastAsia="仿宋"/>
      <w:b/>
      <w:bCs/>
      <w:kern w:val="44"/>
      <w:sz w:val="28"/>
      <w:szCs w:val="44"/>
    </w:rPr>
  </w:style>
  <w:style w:type="paragraph" w:styleId="20">
    <w:name w:val="heading 2"/>
    <w:basedOn w:val="a1"/>
    <w:next w:val="a1"/>
    <w:link w:val="2Char"/>
    <w:autoRedefine/>
    <w:uiPriority w:val="9"/>
    <w:qFormat/>
    <w:rsid w:val="00AA0335"/>
    <w:pPr>
      <w:keepNext/>
      <w:keepLines/>
      <w:spacing w:before="260" w:after="260" w:line="416" w:lineRule="auto"/>
      <w:outlineLvl w:val="1"/>
    </w:pPr>
    <w:rPr>
      <w:rFonts w:ascii="仿宋" w:eastAsia="仿宋" w:hAnsi="仿宋" w:cs="黑体"/>
      <w:b/>
      <w:bCs/>
      <w:i w:val="0"/>
      <w:sz w:val="24"/>
      <w:szCs w:val="32"/>
    </w:rPr>
  </w:style>
  <w:style w:type="paragraph" w:styleId="30">
    <w:name w:val="heading 3"/>
    <w:basedOn w:val="a1"/>
    <w:next w:val="a1"/>
    <w:link w:val="3Char"/>
    <w:uiPriority w:val="9"/>
    <w:qFormat/>
    <w:pPr>
      <w:keepNext/>
      <w:keepLines/>
      <w:spacing w:before="260" w:after="260" w:line="416" w:lineRule="auto"/>
      <w:outlineLvl w:val="2"/>
    </w:pPr>
    <w:rPr>
      <w:rFonts w:eastAsia="仿宋"/>
      <w:b/>
      <w:bCs/>
      <w:sz w:val="24"/>
      <w:szCs w:val="32"/>
    </w:rPr>
  </w:style>
  <w:style w:type="paragraph" w:styleId="4">
    <w:name w:val="heading 4"/>
    <w:basedOn w:val="a1"/>
    <w:next w:val="a1"/>
    <w:link w:val="4Char"/>
    <w:uiPriority w:val="9"/>
    <w:qFormat/>
    <w:pPr>
      <w:keepNext/>
      <w:keepLines/>
      <w:spacing w:before="280" w:after="290" w:line="376" w:lineRule="auto"/>
      <w:outlineLvl w:val="3"/>
    </w:pPr>
    <w:rPr>
      <w:rFonts w:ascii="Cambria" w:eastAsia="仿宋" w:hAnsi="Cambria" w:cs="黑体"/>
      <w:bCs/>
      <w:sz w:val="24"/>
      <w:szCs w:val="28"/>
    </w:rPr>
  </w:style>
  <w:style w:type="paragraph" w:styleId="5">
    <w:name w:val="heading 5"/>
    <w:basedOn w:val="a1"/>
    <w:next w:val="a1"/>
    <w:link w:val="5Char"/>
    <w:uiPriority w:val="9"/>
    <w:qFormat/>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1"/>
    <w:next w:val="a1"/>
    <w:link w:val="6Char"/>
    <w:uiPriority w:val="9"/>
    <w:qFormat/>
    <w:pPr>
      <w:keepNext/>
      <w:keepLines/>
      <w:spacing w:before="240" w:after="64" w:line="320" w:lineRule="auto"/>
      <w:outlineLvl w:val="5"/>
    </w:pPr>
    <w:rPr>
      <w:rFonts w:ascii="Cambria" w:hAnsi="Cambria"/>
      <w:b/>
      <w:bCs/>
      <w:kern w:val="0"/>
      <w:sz w:val="24"/>
      <w:szCs w:val="24"/>
    </w:rPr>
  </w:style>
  <w:style w:type="paragraph" w:styleId="7">
    <w:name w:val="heading 7"/>
    <w:basedOn w:val="a1"/>
    <w:next w:val="a1"/>
    <w:link w:val="7Char"/>
    <w:uiPriority w:val="9"/>
    <w:qFormat/>
    <w:pPr>
      <w:keepNext/>
      <w:keepLines/>
      <w:spacing w:before="240" w:after="64" w:line="320" w:lineRule="auto"/>
      <w:outlineLvl w:val="6"/>
    </w:pPr>
    <w:rPr>
      <w:rFonts w:ascii="Times New Roman" w:hAnsi="Times New Roman"/>
      <w:b/>
      <w:bCs/>
      <w:kern w:val="0"/>
      <w:sz w:val="24"/>
      <w:szCs w:val="24"/>
    </w:rPr>
  </w:style>
  <w:style w:type="paragraph" w:styleId="8">
    <w:name w:val="heading 8"/>
    <w:basedOn w:val="a1"/>
    <w:next w:val="a1"/>
    <w:link w:val="8Char"/>
    <w:unhideWhenUsed/>
    <w:qFormat/>
    <w:rsid w:val="000A77C6"/>
    <w:pPr>
      <w:keepNext/>
      <w:keepLines/>
      <w:spacing w:before="240" w:after="64" w:line="320" w:lineRule="auto"/>
      <w:outlineLvl w:val="7"/>
    </w:pPr>
    <w:rPr>
      <w:rFonts w:ascii="Cambria" w:hAnsi="Cambria"/>
      <w:i w:val="0"/>
      <w:iCs w:val="0"/>
      <w:color w:val="auto"/>
      <w:kern w:val="0"/>
      <w:sz w:val="24"/>
      <w:szCs w:val="24"/>
      <w:lang w:eastAsia="zh-CN"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qFormat/>
    <w:pPr>
      <w:widowControl w:val="0"/>
      <w:ind w:firstLineChars="200" w:firstLine="420"/>
      <w:jc w:val="both"/>
    </w:pPr>
    <w:rPr>
      <w:rFonts w:ascii="Times New Roman" w:hAnsi="Times New Roman"/>
      <w:i w:val="0"/>
      <w:iCs w:val="0"/>
      <w:color w:val="auto"/>
      <w:kern w:val="0"/>
      <w:sz w:val="20"/>
      <w:szCs w:val="24"/>
      <w:lang w:eastAsia="zh-CN" w:bidi="ar-SA"/>
    </w:rPr>
  </w:style>
  <w:style w:type="paragraph" w:styleId="a6">
    <w:name w:val="annotation text"/>
    <w:basedOn w:val="a1"/>
    <w:link w:val="Char"/>
    <w:uiPriority w:val="99"/>
    <w:qFormat/>
    <w:rPr>
      <w:sz w:val="24"/>
      <w:szCs w:val="24"/>
    </w:rPr>
  </w:style>
  <w:style w:type="paragraph" w:styleId="a7">
    <w:name w:val="Body Text"/>
    <w:basedOn w:val="a1"/>
    <w:link w:val="Char0"/>
    <w:qFormat/>
    <w:pPr>
      <w:spacing w:after="120"/>
    </w:pPr>
    <w:rPr>
      <w:sz w:val="24"/>
      <w:szCs w:val="24"/>
    </w:rPr>
  </w:style>
  <w:style w:type="paragraph" w:styleId="50">
    <w:name w:val="toc 5"/>
    <w:basedOn w:val="a1"/>
    <w:next w:val="a1"/>
    <w:uiPriority w:val="39"/>
    <w:qFormat/>
    <w:pPr>
      <w:ind w:leftChars="800" w:left="1680"/>
    </w:pPr>
    <w:rPr>
      <w:rFonts w:ascii="Times New Roman" w:hAnsi="Times New Roman"/>
      <w:i w:val="0"/>
      <w:iCs w:val="0"/>
      <w:color w:val="auto"/>
      <w:kern w:val="0"/>
      <w:sz w:val="24"/>
      <w:szCs w:val="24"/>
      <w:lang w:eastAsia="zh-CN" w:bidi="ar-SA"/>
    </w:rPr>
  </w:style>
  <w:style w:type="paragraph" w:styleId="a8">
    <w:name w:val="Plain Text"/>
    <w:basedOn w:val="a1"/>
    <w:qFormat/>
    <w:pPr>
      <w:widowControl w:val="0"/>
      <w:autoSpaceDE w:val="0"/>
      <w:autoSpaceDN w:val="0"/>
      <w:adjustRightInd w:val="0"/>
      <w:jc w:val="both"/>
    </w:pPr>
    <w:rPr>
      <w:rFonts w:ascii="宋体" w:hAnsi="Tms Rmn"/>
      <w:i w:val="0"/>
      <w:iCs w:val="0"/>
      <w:color w:val="auto"/>
      <w:kern w:val="0"/>
      <w:sz w:val="20"/>
      <w:szCs w:val="21"/>
      <w:lang w:eastAsia="zh-CN" w:bidi="ar-SA"/>
    </w:rPr>
  </w:style>
  <w:style w:type="paragraph" w:styleId="a9">
    <w:name w:val="Balloon Text"/>
    <w:basedOn w:val="a1"/>
    <w:link w:val="Char1"/>
    <w:uiPriority w:val="99"/>
    <w:semiHidden/>
    <w:unhideWhenUsed/>
    <w:qFormat/>
    <w:rPr>
      <w:sz w:val="18"/>
      <w:szCs w:val="18"/>
    </w:rPr>
  </w:style>
  <w:style w:type="paragraph" w:styleId="aa">
    <w:name w:val="footer"/>
    <w:basedOn w:val="a1"/>
    <w:link w:val="Char2"/>
    <w:uiPriority w:val="99"/>
    <w:qFormat/>
    <w:pPr>
      <w:tabs>
        <w:tab w:val="center" w:pos="4153"/>
        <w:tab w:val="right" w:pos="8306"/>
      </w:tabs>
      <w:snapToGrid w:val="0"/>
    </w:pPr>
    <w:rPr>
      <w:sz w:val="18"/>
      <w:szCs w:val="18"/>
    </w:rPr>
  </w:style>
  <w:style w:type="paragraph" w:styleId="ab">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style>
  <w:style w:type="paragraph" w:styleId="40">
    <w:name w:val="toc 4"/>
    <w:basedOn w:val="a1"/>
    <w:next w:val="a1"/>
    <w:uiPriority w:val="39"/>
    <w:qFormat/>
    <w:pPr>
      <w:ind w:leftChars="600" w:left="1260"/>
    </w:pPr>
    <w:rPr>
      <w:rFonts w:ascii="Times New Roman" w:hAnsi="Times New Roman"/>
      <w:i w:val="0"/>
      <w:iCs w:val="0"/>
      <w:color w:val="auto"/>
      <w:kern w:val="0"/>
      <w:sz w:val="24"/>
      <w:szCs w:val="24"/>
      <w:lang w:eastAsia="zh-CN" w:bidi="ar-SA"/>
    </w:rPr>
  </w:style>
  <w:style w:type="paragraph" w:styleId="21">
    <w:name w:val="toc 2"/>
    <w:basedOn w:val="a1"/>
    <w:next w:val="a1"/>
    <w:uiPriority w:val="39"/>
    <w:qFormat/>
    <w:pPr>
      <w:ind w:leftChars="200" w:left="420"/>
    </w:pPr>
  </w:style>
  <w:style w:type="character" w:styleId="ac">
    <w:name w:val="FollowedHyperlink"/>
    <w:qFormat/>
    <w:rPr>
      <w:color w:val="800080"/>
      <w:u w:val="single"/>
    </w:rPr>
  </w:style>
  <w:style w:type="character" w:styleId="ad">
    <w:name w:val="Emphasis"/>
    <w:qFormat/>
    <w:rPr>
      <w:color w:val="CC0000"/>
    </w:rPr>
  </w:style>
  <w:style w:type="character" w:styleId="ae">
    <w:name w:val="Hyperlink"/>
    <w:uiPriority w:val="99"/>
    <w:qFormat/>
    <w:rPr>
      <w:color w:val="0000FF"/>
      <w:u w:val="single"/>
    </w:rPr>
  </w:style>
  <w:style w:type="character" w:styleId="af">
    <w:name w:val="annotation reference"/>
    <w:uiPriority w:val="99"/>
    <w:unhideWhenUsed/>
    <w:qFormat/>
    <w:rPr>
      <w:sz w:val="21"/>
      <w:szCs w:val="21"/>
    </w:rPr>
  </w:style>
  <w:style w:type="character" w:customStyle="1" w:styleId="1Char">
    <w:name w:val="标题 1 Char"/>
    <w:link w:val="10"/>
    <w:uiPriority w:val="9"/>
    <w:qFormat/>
    <w:rPr>
      <w:rFonts w:ascii="Calibri" w:eastAsia="仿宋" w:hAnsi="Calibri" w:cs="Times New Roman"/>
      <w:b/>
      <w:bCs/>
      <w:iCs/>
      <w:color w:val="000000"/>
      <w:kern w:val="44"/>
      <w:sz w:val="28"/>
      <w:szCs w:val="44"/>
      <w:lang w:eastAsia="en-US" w:bidi="en-US"/>
    </w:rPr>
  </w:style>
  <w:style w:type="character" w:customStyle="1" w:styleId="2Char">
    <w:name w:val="标题 2 Char"/>
    <w:link w:val="20"/>
    <w:uiPriority w:val="9"/>
    <w:qFormat/>
    <w:rsid w:val="00AA0335"/>
    <w:rPr>
      <w:rFonts w:ascii="仿宋" w:eastAsia="仿宋" w:hAnsi="仿宋" w:cs="黑体"/>
      <w:b/>
      <w:bCs/>
      <w:iCs/>
      <w:color w:val="000000"/>
      <w:kern w:val="2"/>
      <w:sz w:val="24"/>
      <w:szCs w:val="32"/>
      <w:lang w:eastAsia="en-US" w:bidi="en-US"/>
    </w:rPr>
  </w:style>
  <w:style w:type="character" w:customStyle="1" w:styleId="3Char">
    <w:name w:val="标题 3 Char"/>
    <w:link w:val="30"/>
    <w:uiPriority w:val="9"/>
    <w:qFormat/>
    <w:rPr>
      <w:rFonts w:ascii="Calibri" w:eastAsia="仿宋" w:hAnsi="Calibri" w:cs="Times New Roman"/>
      <w:b/>
      <w:bCs/>
      <w:iCs/>
      <w:color w:val="000000"/>
      <w:sz w:val="24"/>
      <w:szCs w:val="32"/>
      <w:lang w:eastAsia="en-US" w:bidi="en-US"/>
    </w:rPr>
  </w:style>
  <w:style w:type="character" w:customStyle="1" w:styleId="4Char">
    <w:name w:val="标题 4 Char"/>
    <w:link w:val="4"/>
    <w:uiPriority w:val="9"/>
    <w:qFormat/>
    <w:rPr>
      <w:rFonts w:ascii="Cambria" w:eastAsia="仿宋" w:hAnsi="Cambria" w:cs="黑体"/>
      <w:bCs/>
      <w:iCs/>
      <w:color w:val="000000"/>
      <w:sz w:val="24"/>
      <w:szCs w:val="28"/>
      <w:lang w:eastAsia="en-US" w:bidi="en-US"/>
    </w:rPr>
  </w:style>
  <w:style w:type="character" w:customStyle="1" w:styleId="5Char">
    <w:name w:val="标题 5 Char"/>
    <w:link w:val="5"/>
    <w:uiPriority w:val="9"/>
    <w:qFormat/>
    <w:rPr>
      <w:rFonts w:ascii="Times New Roman" w:eastAsia="宋体" w:hAnsi="Times New Roman" w:cs="Times New Roman"/>
      <w:b/>
      <w:bCs/>
      <w:kern w:val="0"/>
      <w:sz w:val="28"/>
      <w:szCs w:val="28"/>
    </w:rPr>
  </w:style>
  <w:style w:type="character" w:customStyle="1" w:styleId="6Char">
    <w:name w:val="标题 6 Char"/>
    <w:link w:val="6"/>
    <w:uiPriority w:val="9"/>
    <w:qFormat/>
    <w:rPr>
      <w:rFonts w:ascii="Cambria" w:eastAsia="宋体" w:hAnsi="Cambria" w:cs="Times New Roman"/>
      <w:b/>
      <w:bCs/>
      <w:kern w:val="0"/>
      <w:sz w:val="24"/>
      <w:szCs w:val="24"/>
    </w:rPr>
  </w:style>
  <w:style w:type="character" w:customStyle="1" w:styleId="7Char">
    <w:name w:val="标题 7 Char"/>
    <w:link w:val="7"/>
    <w:uiPriority w:val="9"/>
    <w:qFormat/>
    <w:rPr>
      <w:rFonts w:ascii="Times New Roman" w:eastAsia="宋体" w:hAnsi="Times New Roman" w:cs="Times New Roman"/>
      <w:b/>
      <w:bCs/>
      <w:kern w:val="0"/>
      <w:sz w:val="24"/>
      <w:szCs w:val="24"/>
    </w:rPr>
  </w:style>
  <w:style w:type="character" w:customStyle="1" w:styleId="Char4">
    <w:name w:val="批注主题 Char"/>
    <w:link w:val="12"/>
    <w:qFormat/>
    <w:rPr>
      <w:b/>
      <w:bCs/>
      <w:sz w:val="24"/>
      <w:szCs w:val="24"/>
    </w:rPr>
  </w:style>
  <w:style w:type="paragraph" w:customStyle="1" w:styleId="12">
    <w:name w:val="批注主题1"/>
    <w:basedOn w:val="a6"/>
    <w:next w:val="a6"/>
    <w:link w:val="Char4"/>
    <w:qFormat/>
    <w:rPr>
      <w:b/>
      <w:bCs/>
    </w:rPr>
  </w:style>
  <w:style w:type="character" w:customStyle="1" w:styleId="Char5">
    <w:name w:val="文档结构图 Char"/>
    <w:link w:val="13"/>
    <w:semiHidden/>
    <w:qFormat/>
    <w:rPr>
      <w:rFonts w:ascii="宋体" w:eastAsia="宋体" w:hAnsi="Calibri" w:cs="Times New Roman"/>
      <w:kern w:val="0"/>
      <w:sz w:val="18"/>
      <w:szCs w:val="18"/>
    </w:rPr>
  </w:style>
  <w:style w:type="paragraph" w:customStyle="1" w:styleId="13">
    <w:name w:val="文档结构图1"/>
    <w:basedOn w:val="a1"/>
    <w:link w:val="Char5"/>
    <w:qFormat/>
    <w:rPr>
      <w:rFonts w:ascii="宋体"/>
      <w:kern w:val="0"/>
      <w:sz w:val="18"/>
      <w:szCs w:val="18"/>
    </w:rPr>
  </w:style>
  <w:style w:type="character" w:customStyle="1" w:styleId="Char">
    <w:name w:val="批注文字 Char"/>
    <w:link w:val="a6"/>
    <w:uiPriority w:val="99"/>
    <w:qFormat/>
    <w:rPr>
      <w:sz w:val="24"/>
      <w:szCs w:val="24"/>
    </w:rPr>
  </w:style>
  <w:style w:type="character" w:customStyle="1" w:styleId="Char0">
    <w:name w:val="正文文本 Char"/>
    <w:link w:val="a7"/>
    <w:semiHidden/>
    <w:qFormat/>
    <w:rPr>
      <w:rFonts w:ascii="Calibri" w:hAnsi="Calibri"/>
      <w:sz w:val="24"/>
      <w:szCs w:val="24"/>
    </w:rPr>
  </w:style>
  <w:style w:type="character" w:customStyle="1" w:styleId="Char6">
    <w:name w:val="纯文本 Char"/>
    <w:link w:val="14"/>
    <w:qFormat/>
    <w:rPr>
      <w:rFonts w:ascii="Marigold" w:hAnsi="Marigold"/>
    </w:rPr>
  </w:style>
  <w:style w:type="paragraph" w:customStyle="1" w:styleId="14">
    <w:name w:val="纯文本1"/>
    <w:basedOn w:val="a1"/>
    <w:link w:val="Char6"/>
    <w:qFormat/>
    <w:rPr>
      <w:rFonts w:ascii="Marigold" w:hAnsi="Marigold"/>
    </w:rPr>
  </w:style>
  <w:style w:type="character" w:customStyle="1" w:styleId="Char2">
    <w:name w:val="页脚 Char"/>
    <w:link w:val="aa"/>
    <w:uiPriority w:val="99"/>
    <w:qFormat/>
    <w:rPr>
      <w:sz w:val="18"/>
      <w:szCs w:val="18"/>
    </w:rPr>
  </w:style>
  <w:style w:type="character" w:customStyle="1" w:styleId="Char3">
    <w:name w:val="页眉 Char"/>
    <w:link w:val="ab"/>
    <w:uiPriority w:val="99"/>
    <w:qFormat/>
    <w:rPr>
      <w:sz w:val="18"/>
      <w:szCs w:val="18"/>
    </w:rPr>
  </w:style>
  <w:style w:type="character" w:customStyle="1" w:styleId="2Char0">
    <w:name w:val="正文文本 2 Char"/>
    <w:link w:val="210"/>
    <w:semiHidden/>
    <w:qFormat/>
    <w:rPr>
      <w:szCs w:val="24"/>
    </w:rPr>
  </w:style>
  <w:style w:type="paragraph" w:customStyle="1" w:styleId="210">
    <w:name w:val="正文文本 21"/>
    <w:basedOn w:val="a1"/>
    <w:link w:val="2Char0"/>
    <w:qFormat/>
    <w:pPr>
      <w:spacing w:after="120" w:line="480" w:lineRule="auto"/>
    </w:pPr>
    <w:rPr>
      <w:szCs w:val="24"/>
    </w:rPr>
  </w:style>
  <w:style w:type="paragraph" w:customStyle="1" w:styleId="CharChar">
    <w:name w:val="批注框文本 Char Char"/>
    <w:basedOn w:val="a1"/>
    <w:link w:val="CharCharChar"/>
    <w:qFormat/>
    <w:rPr>
      <w:sz w:val="18"/>
      <w:szCs w:val="18"/>
    </w:rPr>
  </w:style>
  <w:style w:type="paragraph" w:customStyle="1" w:styleId="15">
    <w:name w:val="正文缩进1"/>
    <w:basedOn w:val="a1"/>
    <w:link w:val="Char7"/>
    <w:qFormat/>
    <w:pPr>
      <w:widowControl w:val="0"/>
      <w:ind w:firstLineChars="200" w:firstLine="200"/>
      <w:jc w:val="both"/>
    </w:pPr>
    <w:rPr>
      <w:sz w:val="21"/>
      <w:szCs w:val="24"/>
    </w:rPr>
  </w:style>
  <w:style w:type="paragraph" w:customStyle="1" w:styleId="16">
    <w:name w:val="普通(网站)1"/>
    <w:basedOn w:val="a1"/>
    <w:qFormat/>
    <w:pPr>
      <w:spacing w:before="100" w:beforeAutospacing="1" w:after="100" w:afterAutospacing="1"/>
    </w:pPr>
    <w:rPr>
      <w:rFonts w:ascii="宋体" w:hAnsi="宋体" w:cs="宋体"/>
      <w:i w:val="0"/>
      <w:iCs w:val="0"/>
      <w:color w:val="auto"/>
      <w:kern w:val="0"/>
      <w:sz w:val="24"/>
      <w:szCs w:val="24"/>
      <w:lang w:eastAsia="zh-CN" w:bidi="ar-SA"/>
    </w:rPr>
  </w:style>
  <w:style w:type="paragraph" w:customStyle="1" w:styleId="17">
    <w:name w:val="列出段落1"/>
    <w:basedOn w:val="a1"/>
    <w:qFormat/>
    <w:pPr>
      <w:ind w:firstLineChars="200" w:firstLine="420"/>
    </w:pPr>
    <w:rPr>
      <w:rFonts w:ascii="Times New Roman" w:hAnsi="Times New Roman"/>
      <w:szCs w:val="24"/>
    </w:rPr>
  </w:style>
  <w:style w:type="paragraph" w:customStyle="1" w:styleId="af0">
    <w:name w:val="!正文"/>
    <w:basedOn w:val="a1"/>
    <w:qFormat/>
    <w:pPr>
      <w:spacing w:line="360" w:lineRule="auto"/>
      <w:ind w:firstLineChars="200" w:firstLine="480"/>
    </w:pPr>
    <w:rPr>
      <w:sz w:val="24"/>
      <w:szCs w:val="21"/>
    </w:rPr>
  </w:style>
  <w:style w:type="paragraph" w:customStyle="1" w:styleId="2">
    <w:name w:val="!标题2"/>
    <w:basedOn w:val="a1"/>
    <w:next w:val="a1"/>
    <w:link w:val="2CharChar"/>
    <w:qFormat/>
    <w:pPr>
      <w:numPr>
        <w:ilvl w:val="1"/>
        <w:numId w:val="1"/>
      </w:numPr>
      <w:spacing w:before="100" w:beforeAutospacing="1" w:after="100" w:afterAutospacing="1" w:line="360" w:lineRule="auto"/>
      <w:outlineLvl w:val="1"/>
    </w:pPr>
    <w:rPr>
      <w:rFonts w:ascii="仿宋" w:eastAsia="仿宋" w:hAnsi="仿宋" w:cs="黑体"/>
      <w:b/>
      <w:sz w:val="24"/>
    </w:rPr>
  </w:style>
  <w:style w:type="paragraph" w:customStyle="1" w:styleId="1">
    <w:name w:val="!标题1"/>
    <w:basedOn w:val="a1"/>
    <w:next w:val="a1"/>
    <w:qFormat/>
    <w:pPr>
      <w:numPr>
        <w:numId w:val="1"/>
      </w:numPr>
      <w:spacing w:before="240" w:after="360" w:line="240" w:lineRule="atLeast"/>
      <w:outlineLvl w:val="0"/>
    </w:pPr>
    <w:rPr>
      <w:rFonts w:ascii="仿宋" w:eastAsia="仿宋" w:hAnsi="仿宋"/>
      <w:b/>
      <w:i w:val="0"/>
      <w:iCs w:val="0"/>
      <w:color w:val="auto"/>
      <w:sz w:val="28"/>
      <w:szCs w:val="21"/>
      <w:lang w:bidi="ar-SA"/>
    </w:rPr>
  </w:style>
  <w:style w:type="paragraph" w:customStyle="1" w:styleId="3">
    <w:name w:val="!标题3"/>
    <w:basedOn w:val="a1"/>
    <w:next w:val="a1"/>
    <w:link w:val="3CharChar"/>
    <w:qFormat/>
    <w:pPr>
      <w:numPr>
        <w:numId w:val="2"/>
      </w:numPr>
      <w:spacing w:line="360" w:lineRule="auto"/>
      <w:outlineLvl w:val="2"/>
    </w:pPr>
    <w:rPr>
      <w:rFonts w:eastAsia="仿宋"/>
      <w:sz w:val="24"/>
    </w:rPr>
  </w:style>
  <w:style w:type="paragraph" w:customStyle="1" w:styleId="18">
    <w:name w:val="正文1"/>
    <w:link w:val="1CharChar"/>
    <w:qFormat/>
    <w:pPr>
      <w:widowControl w:val="0"/>
      <w:adjustRightInd w:val="0"/>
      <w:spacing w:line="312" w:lineRule="atLeast"/>
      <w:jc w:val="both"/>
      <w:textAlignment w:val="baseline"/>
    </w:pPr>
    <w:rPr>
      <w:rFonts w:ascii="Marigold" w:hAnsi="Marigold"/>
      <w:sz w:val="34"/>
    </w:rPr>
  </w:style>
  <w:style w:type="paragraph" w:customStyle="1" w:styleId="a">
    <w:name w:val="_正文段落"/>
    <w:basedOn w:val="a1"/>
    <w:qFormat/>
    <w:pPr>
      <w:numPr>
        <w:numId w:val="3"/>
      </w:numPr>
      <w:spacing w:beforeLines="15" w:afterLines="15" w:line="360" w:lineRule="auto"/>
      <w:ind w:left="988"/>
    </w:pPr>
    <w:rPr>
      <w:rFonts w:ascii="Times New Roman" w:hAnsi="Times New Roman"/>
      <w:sz w:val="28"/>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Times New Roman" w:eastAsia="黑体" w:hAnsi="Times New Roman" w:cs="宋体"/>
      <w:b w:val="0"/>
      <w:bCs w:val="0"/>
      <w:iCs w:val="0"/>
      <w:color w:val="auto"/>
      <w:szCs w:val="20"/>
      <w:lang w:eastAsia="zh-CN" w:bidi="ar-SA"/>
    </w:rPr>
  </w:style>
  <w:style w:type="paragraph" w:customStyle="1" w:styleId="af1">
    <w:name w:val="!正文(无缩)"/>
    <w:basedOn w:val="a1"/>
    <w:qFormat/>
    <w:pPr>
      <w:spacing w:line="360" w:lineRule="auto"/>
    </w:pPr>
    <w:rPr>
      <w:sz w:val="24"/>
      <w:szCs w:val="21"/>
    </w:r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paragraph" w:customStyle="1" w:styleId="22">
    <w:name w:val="样式 首行缩进:  2 字符"/>
    <w:basedOn w:val="a1"/>
    <w:qFormat/>
    <w:pPr>
      <w:widowControl w:val="0"/>
      <w:spacing w:line="400" w:lineRule="exact"/>
      <w:ind w:firstLineChars="200" w:firstLine="200"/>
      <w:jc w:val="both"/>
    </w:pPr>
    <w:rPr>
      <w:rFonts w:cs="宋体"/>
      <w:i w:val="0"/>
      <w:iCs w:val="0"/>
      <w:color w:val="auto"/>
      <w:sz w:val="24"/>
      <w:szCs w:val="24"/>
      <w:lang w:eastAsia="zh-CN" w:bidi="ar-SA"/>
    </w:rPr>
  </w:style>
  <w:style w:type="paragraph" w:customStyle="1" w:styleId="23">
    <w:name w:val="列出段落2"/>
    <w:basedOn w:val="a1"/>
    <w:link w:val="ListParagraphCharChar"/>
    <w:qFormat/>
    <w:pPr>
      <w:widowControl w:val="0"/>
      <w:ind w:firstLineChars="200" w:firstLine="420"/>
      <w:jc w:val="both"/>
    </w:pPr>
  </w:style>
  <w:style w:type="paragraph" w:customStyle="1" w:styleId="af3">
    <w:name w:val="文档正文"/>
    <w:basedOn w:val="a1"/>
    <w:link w:val="CharChar0"/>
    <w:qFormat/>
    <w:pPr>
      <w:widowControl w:val="0"/>
      <w:adjustRightInd w:val="0"/>
      <w:spacing w:line="480" w:lineRule="atLeast"/>
      <w:ind w:firstLine="567"/>
      <w:jc w:val="both"/>
      <w:textAlignment w:val="baseline"/>
    </w:pPr>
    <w:rPr>
      <w:rFonts w:ascii="长城仿宋"/>
      <w:sz w:val="24"/>
    </w:rPr>
  </w:style>
  <w:style w:type="paragraph" w:customStyle="1" w:styleId="xl85">
    <w:name w:val="xl85"/>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8">
    <w:name w:val="xl88"/>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74">
    <w:name w:val="xl74"/>
    <w:basedOn w:val="a1"/>
    <w:qFormat/>
    <w:pPr>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87">
    <w:name w:val="xl87"/>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92">
    <w:name w:val="xl92"/>
    <w:basedOn w:val="a1"/>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94">
    <w:name w:val="xl94"/>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xl75">
    <w:name w:val="xl75"/>
    <w:basedOn w:val="a1"/>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6">
    <w:name w:val="xl76"/>
    <w:basedOn w:val="a1"/>
    <w:qFormat/>
    <w:pPr>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b/>
      <w:bCs/>
      <w:i w:val="0"/>
      <w:iCs w:val="0"/>
      <w:color w:val="auto"/>
      <w:kern w:val="0"/>
      <w:sz w:val="16"/>
      <w:szCs w:val="16"/>
      <w:lang w:eastAsia="zh-CN" w:bidi="ar-SA"/>
    </w:rPr>
  </w:style>
  <w:style w:type="paragraph" w:customStyle="1" w:styleId="110">
    <w:name w:val="列出段落11"/>
    <w:basedOn w:val="a1"/>
    <w:qFormat/>
    <w:pPr>
      <w:widowControl w:val="0"/>
      <w:ind w:firstLineChars="200" w:firstLine="420"/>
      <w:jc w:val="both"/>
    </w:pPr>
    <w:rPr>
      <w:rFonts w:ascii="Times New Roman" w:hAnsi="Times New Roman" w:cs="黑体"/>
      <w:i w:val="0"/>
      <w:iCs w:val="0"/>
      <w:color w:val="auto"/>
      <w:sz w:val="21"/>
      <w:lang w:eastAsia="zh-CN" w:bidi="ar-SA"/>
    </w:rPr>
  </w:style>
  <w:style w:type="paragraph" w:customStyle="1" w:styleId="xl86">
    <w:name w:val="xl86"/>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8">
    <w:name w:val="xl68"/>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3"/>
      <w:szCs w:val="13"/>
      <w:lang w:eastAsia="zh-CN" w:bidi="ar-SA"/>
    </w:rPr>
  </w:style>
  <w:style w:type="paragraph" w:customStyle="1" w:styleId="xl72">
    <w:name w:val="xl72"/>
    <w:basedOn w:val="a1"/>
    <w:qFormat/>
    <w:pPr>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69">
    <w:name w:val="xl69"/>
    <w:basedOn w:val="a1"/>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1">
    <w:name w:val="xl71"/>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i w:val="0"/>
      <w:iCs w:val="0"/>
      <w:color w:val="auto"/>
      <w:kern w:val="0"/>
      <w:sz w:val="15"/>
      <w:szCs w:val="15"/>
      <w:lang w:eastAsia="zh-CN" w:bidi="ar-SA"/>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sz w:val="24"/>
      <w:szCs w:val="24"/>
      <w:lang w:eastAsia="zh-CN" w:bidi="ar-SA"/>
    </w:rPr>
  </w:style>
  <w:style w:type="paragraph" w:customStyle="1" w:styleId="TableParagraph">
    <w:name w:val="Table Paragraph"/>
    <w:basedOn w:val="a1"/>
    <w:qFormat/>
    <w:pPr>
      <w:widowControl w:val="0"/>
      <w:autoSpaceDE w:val="0"/>
      <w:autoSpaceDN w:val="0"/>
    </w:pPr>
    <w:rPr>
      <w:rFonts w:ascii="宋体" w:hAnsi="宋体" w:cs="宋体"/>
      <w:i w:val="0"/>
      <w:iCs w:val="0"/>
      <w:color w:val="auto"/>
      <w:kern w:val="0"/>
      <w:lang w:bidi="ar-SA"/>
    </w:rPr>
  </w:style>
  <w:style w:type="paragraph" w:customStyle="1" w:styleId="xl93">
    <w:name w:val="xl93"/>
    <w:basedOn w:val="a1"/>
    <w:qFormat/>
    <w:pPr>
      <w:pBdr>
        <w:left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paragraph" w:customStyle="1" w:styleId="2TimesNewRoman5020">
    <w:name w:val="样式 标题 2 + Times New Roman 四号 非加粗 段前: 5 磅 段后: 0 磅 行距: 固定值 20..."/>
    <w:basedOn w:val="20"/>
    <w:qFormat/>
    <w:pPr>
      <w:widowControl w:val="0"/>
      <w:spacing w:before="100" w:after="0" w:line="400" w:lineRule="exact"/>
      <w:jc w:val="both"/>
    </w:pPr>
    <w:rPr>
      <w:rFonts w:ascii="Times New Roman" w:eastAsia="黑体" w:hAnsi="Times New Roman" w:cs="宋体"/>
      <w:b w:val="0"/>
      <w:bCs w:val="0"/>
      <w:iCs w:val="0"/>
      <w:color w:val="auto"/>
      <w:szCs w:val="20"/>
      <w:lang w:eastAsia="zh-CN" w:bidi="ar-SA"/>
    </w:rPr>
  </w:style>
  <w:style w:type="paragraph" w:customStyle="1" w:styleId="Style2">
    <w:name w:val="_Style 2"/>
    <w:basedOn w:val="a1"/>
    <w:qFormat/>
    <w:pPr>
      <w:ind w:firstLineChars="200" w:firstLine="420"/>
    </w:pPr>
    <w:rPr>
      <w:rFonts w:ascii="Times New Roman" w:hAnsi="Times New Roman"/>
      <w:i w:val="0"/>
      <w:iCs w:val="0"/>
      <w:color w:val="auto"/>
      <w:kern w:val="0"/>
      <w:sz w:val="24"/>
      <w:szCs w:val="24"/>
      <w:lang w:eastAsia="zh-CN" w:bidi="ar-SA"/>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kern w:val="0"/>
      <w:sz w:val="24"/>
      <w:szCs w:val="24"/>
      <w:lang w:eastAsia="zh-CN" w:bidi="ar-SA"/>
    </w:rPr>
  </w:style>
  <w:style w:type="paragraph" w:customStyle="1" w:styleId="font5">
    <w:name w:val="font5"/>
    <w:basedOn w:val="a1"/>
    <w:qFormat/>
    <w:pPr>
      <w:spacing w:before="100" w:beforeAutospacing="1" w:after="100" w:afterAutospacing="1"/>
    </w:pPr>
    <w:rPr>
      <w:rFonts w:ascii="宋体" w:hAnsi="宋体" w:cs="宋体"/>
      <w:i w:val="0"/>
      <w:iCs w:val="0"/>
      <w:color w:val="auto"/>
      <w:kern w:val="0"/>
      <w:sz w:val="18"/>
      <w:szCs w:val="18"/>
      <w:lang w:eastAsia="zh-CN" w:bidi="ar-SA"/>
    </w:rPr>
  </w:style>
  <w:style w:type="paragraph" w:customStyle="1" w:styleId="xl78">
    <w:name w:val="xl78"/>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i w:val="0"/>
      <w:iCs w:val="0"/>
      <w:color w:val="auto"/>
      <w:kern w:val="0"/>
      <w:sz w:val="24"/>
      <w:szCs w:val="24"/>
      <w:lang w:eastAsia="zh-CN" w:bidi="ar-SA"/>
    </w:rPr>
  </w:style>
  <w:style w:type="paragraph" w:customStyle="1" w:styleId="xl70">
    <w:name w:val="xl70"/>
    <w:basedOn w:val="a1"/>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65">
    <w:name w:val="xl65"/>
    <w:basedOn w:val="a1"/>
    <w:qFormat/>
    <w:pPr>
      <w:pBdr>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73">
    <w:name w:val="xl73"/>
    <w:basedOn w:val="a1"/>
    <w:pPr>
      <w:pBdr>
        <w:left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xl90">
    <w:name w:val="xl90"/>
    <w:basedOn w:val="a1"/>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66">
    <w:name w:val="xl66"/>
    <w:basedOn w:val="a1"/>
    <w:pPr>
      <w:pBdr>
        <w:bottom w:val="single" w:sz="8" w:space="0" w:color="auto"/>
        <w:right w:val="single" w:sz="8" w:space="0" w:color="auto"/>
      </w:pBdr>
      <w:spacing w:before="100" w:beforeAutospacing="1" w:after="100" w:afterAutospacing="1"/>
      <w:jc w:val="center"/>
      <w:textAlignment w:val="center"/>
    </w:pPr>
    <w:rPr>
      <w:rFonts w:ascii="宋体" w:hAnsi="宋体" w:cs="宋体"/>
      <w:b/>
      <w:bCs/>
      <w:i w:val="0"/>
      <w:iCs w:val="0"/>
      <w:color w:val="auto"/>
      <w:kern w:val="0"/>
      <w:sz w:val="16"/>
      <w:szCs w:val="16"/>
      <w:lang w:eastAsia="zh-CN" w:bidi="ar-SA"/>
    </w:rPr>
  </w:style>
  <w:style w:type="paragraph" w:customStyle="1" w:styleId="Style1">
    <w:name w:val="_Style 1"/>
    <w:basedOn w:val="a1"/>
    <w:uiPriority w:val="99"/>
    <w:qFormat/>
    <w:pPr>
      <w:widowControl w:val="0"/>
      <w:ind w:firstLineChars="200" w:firstLine="420"/>
      <w:jc w:val="both"/>
    </w:pPr>
    <w:rPr>
      <w:rFonts w:ascii="Times New Roman" w:hAnsi="Times New Roman"/>
      <w:i w:val="0"/>
      <w:iCs w:val="0"/>
      <w:color w:val="auto"/>
      <w:sz w:val="21"/>
      <w:lang w:eastAsia="zh-CN" w:bidi="ar-SA"/>
    </w:rPr>
  </w:style>
  <w:style w:type="paragraph" w:customStyle="1" w:styleId="xl67">
    <w:name w:val="xl67"/>
    <w:basedOn w:val="a1"/>
    <w:qFormat/>
    <w:pPr>
      <w:pBdr>
        <w:bottom w:val="single" w:sz="8" w:space="0" w:color="auto"/>
        <w:right w:val="single" w:sz="8" w:space="0" w:color="auto"/>
      </w:pBdr>
      <w:spacing w:before="100" w:beforeAutospacing="1" w:after="100" w:afterAutospacing="1"/>
      <w:jc w:val="center"/>
      <w:textAlignment w:val="center"/>
    </w:pPr>
    <w:rPr>
      <w:rFonts w:ascii="仿宋" w:eastAsia="仿宋" w:hAnsi="仿宋" w:cs="宋体"/>
      <w:i w:val="0"/>
      <w:iCs w:val="0"/>
      <w:kern w:val="0"/>
      <w:sz w:val="13"/>
      <w:szCs w:val="13"/>
      <w:lang w:eastAsia="zh-CN" w:bidi="ar-SA"/>
    </w:rPr>
  </w:style>
  <w:style w:type="paragraph" w:customStyle="1" w:styleId="xl89">
    <w:name w:val="xl89"/>
    <w:basedOn w:val="a1"/>
    <w:qFormat/>
    <w:pPr>
      <w:pBdr>
        <w:left w:val="single" w:sz="4" w:space="0" w:color="auto"/>
        <w:right w:val="single" w:sz="4" w:space="0" w:color="auto"/>
      </w:pBdr>
      <w:spacing w:before="100" w:beforeAutospacing="1" w:after="100" w:afterAutospacing="1"/>
      <w:jc w:val="center"/>
    </w:pPr>
    <w:rPr>
      <w:rFonts w:ascii="宋体" w:hAnsi="宋体" w:cs="宋体"/>
      <w:b/>
      <w:bCs/>
      <w:i w:val="0"/>
      <w:iCs w:val="0"/>
      <w:color w:val="auto"/>
      <w:kern w:val="0"/>
      <w:lang w:eastAsia="zh-CN" w:bidi="ar-SA"/>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i w:val="0"/>
      <w:iCs w:val="0"/>
      <w:color w:val="auto"/>
      <w:kern w:val="0"/>
      <w:sz w:val="28"/>
      <w:szCs w:val="28"/>
      <w:lang w:eastAsia="zh-CN" w:bidi="ar-SA"/>
    </w:rPr>
  </w:style>
  <w:style w:type="paragraph" w:customStyle="1" w:styleId="xl81">
    <w:name w:val="xl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i w:val="0"/>
      <w:iCs w:val="0"/>
      <w:color w:val="auto"/>
      <w:kern w:val="0"/>
      <w:lang w:eastAsia="zh-CN" w:bidi="ar-SA"/>
    </w:rPr>
  </w:style>
  <w:style w:type="character" w:customStyle="1" w:styleId="CharCharChar">
    <w:name w:val="批注框文本 Char Char Char"/>
    <w:link w:val="CharChar"/>
    <w:semiHidden/>
    <w:qFormat/>
    <w:rPr>
      <w:rFonts w:ascii="Calibri" w:eastAsia="宋体" w:hAnsi="Calibri" w:cs="Times New Roman"/>
      <w:i/>
      <w:iCs/>
      <w:color w:val="000000"/>
      <w:sz w:val="18"/>
      <w:szCs w:val="18"/>
      <w:lang w:eastAsia="en-US" w:bidi="en-US"/>
    </w:rPr>
  </w:style>
  <w:style w:type="character" w:customStyle="1" w:styleId="19">
    <w:name w:val="页码1"/>
    <w:basedOn w:val="a2"/>
  </w:style>
  <w:style w:type="character" w:customStyle="1" w:styleId="1a">
    <w:name w:val="批注引用1"/>
    <w:rPr>
      <w:sz w:val="21"/>
      <w:szCs w:val="21"/>
    </w:rPr>
  </w:style>
  <w:style w:type="character" w:customStyle="1" w:styleId="HTML1">
    <w:name w:val="HTML 引文1"/>
    <w:rPr>
      <w:color w:val="008000"/>
    </w:rPr>
  </w:style>
  <w:style w:type="character" w:customStyle="1" w:styleId="2CharChar">
    <w:name w:val="!标题2 Char Char"/>
    <w:link w:val="2"/>
    <w:semiHidden/>
    <w:rPr>
      <w:rFonts w:ascii="仿宋" w:eastAsia="仿宋" w:hAnsi="仿宋" w:cs="黑体"/>
      <w:b/>
      <w:kern w:val="2"/>
      <w:sz w:val="24"/>
      <w:szCs w:val="22"/>
    </w:rPr>
  </w:style>
  <w:style w:type="character" w:customStyle="1" w:styleId="2Char1">
    <w:name w:val="正文文本 2 Char1"/>
    <w:qFormat/>
    <w:rPr>
      <w:rFonts w:ascii="Calibri" w:eastAsia="宋体" w:hAnsi="Calibri" w:cs="Times New Roman"/>
      <w:i/>
      <w:iCs/>
      <w:color w:val="000000"/>
      <w:sz w:val="22"/>
      <w:lang w:eastAsia="en-US" w:bidi="en-US"/>
    </w:rPr>
  </w:style>
  <w:style w:type="character" w:customStyle="1" w:styleId="3CharChar">
    <w:name w:val="!标题3 Char Char"/>
    <w:link w:val="3"/>
    <w:semiHidden/>
    <w:qFormat/>
    <w:rPr>
      <w:rFonts w:eastAsia="仿宋"/>
      <w:sz w:val="24"/>
    </w:rPr>
  </w:style>
  <w:style w:type="character" w:customStyle="1" w:styleId="1CharChar">
    <w:name w:val="正文1 Char Char"/>
    <w:link w:val="18"/>
    <w:semiHidden/>
    <w:qFormat/>
    <w:rPr>
      <w:rFonts w:ascii="Marigold" w:hAnsi="Marigold"/>
      <w:sz w:val="34"/>
    </w:rPr>
  </w:style>
  <w:style w:type="character" w:customStyle="1" w:styleId="Char10">
    <w:name w:val="纯文本 Char1"/>
    <w:rPr>
      <w:rFonts w:ascii="宋体" w:eastAsia="宋体" w:hAnsi="Courier New" w:cs="Courier New"/>
      <w:i/>
      <w:iCs/>
      <w:color w:val="000000"/>
      <w:szCs w:val="21"/>
      <w:lang w:eastAsia="en-US" w:bidi="en-US"/>
    </w:rPr>
  </w:style>
  <w:style w:type="character" w:customStyle="1" w:styleId="Af4">
    <w:name w:val="无 A"/>
  </w:style>
  <w:style w:type="character" w:customStyle="1" w:styleId="Char11">
    <w:name w:val="批注文字 Char1"/>
    <w:qFormat/>
    <w:rPr>
      <w:rFonts w:ascii="Calibri" w:eastAsia="宋体" w:hAnsi="Calibri" w:cs="Times New Roman"/>
      <w:i/>
      <w:iCs/>
      <w:color w:val="000000"/>
      <w:sz w:val="22"/>
      <w:lang w:eastAsia="en-US" w:bidi="en-US"/>
    </w:rPr>
  </w:style>
  <w:style w:type="character" w:customStyle="1" w:styleId="ListParagraphCharChar">
    <w:name w:val="List Paragraph Char Char"/>
    <w:link w:val="23"/>
    <w:semiHidden/>
  </w:style>
  <w:style w:type="character" w:customStyle="1" w:styleId="CharChar0">
    <w:name w:val="文档正文 Char Char"/>
    <w:link w:val="af3"/>
    <w:semiHidden/>
    <w:rPr>
      <w:rFonts w:ascii="长城仿宋" w:eastAsia="宋体"/>
      <w:sz w:val="24"/>
    </w:rPr>
  </w:style>
  <w:style w:type="character" w:customStyle="1" w:styleId="Char12">
    <w:name w:val="批注主题 Char1"/>
    <w:rPr>
      <w:rFonts w:ascii="Calibri" w:eastAsia="宋体" w:hAnsi="Calibri" w:cs="Times New Roman"/>
      <w:b/>
      <w:bCs/>
      <w:i/>
      <w:iCs/>
      <w:color w:val="000000"/>
      <w:sz w:val="22"/>
      <w:szCs w:val="24"/>
      <w:lang w:eastAsia="en-US" w:bidi="en-US"/>
    </w:rPr>
  </w:style>
  <w:style w:type="character" w:customStyle="1" w:styleId="Char13">
    <w:name w:val="文档结构图 Char1"/>
    <w:qFormat/>
    <w:rPr>
      <w:rFonts w:ascii="宋体" w:eastAsia="宋体" w:hAnsi="Calibri" w:cs="Times New Roman"/>
      <w:i/>
      <w:iCs/>
      <w:color w:val="000000"/>
      <w:sz w:val="18"/>
      <w:szCs w:val="18"/>
      <w:lang w:eastAsia="en-US" w:bidi="en-US"/>
    </w:rPr>
  </w:style>
  <w:style w:type="character" w:customStyle="1" w:styleId="Char14">
    <w:name w:val="正文文本 Char1"/>
    <w:qFormat/>
    <w:rPr>
      <w:rFonts w:ascii="Calibri" w:eastAsia="宋体" w:hAnsi="Calibri" w:cs="Times New Roman"/>
      <w:i/>
      <w:iCs/>
      <w:color w:val="000000"/>
      <w:sz w:val="22"/>
      <w:lang w:eastAsia="en-US" w:bidi="en-US"/>
    </w:rPr>
  </w:style>
  <w:style w:type="character" w:customStyle="1" w:styleId="sugg-loading">
    <w:name w:val="sugg-loading"/>
    <w:basedOn w:val="a2"/>
    <w:qFormat/>
  </w:style>
  <w:style w:type="character" w:customStyle="1" w:styleId="page-cur">
    <w:name w:val="page-cur"/>
    <w:rPr>
      <w:b/>
      <w:color w:val="333333"/>
      <w:bdr w:val="single" w:sz="6" w:space="0" w:color="E5E5E5"/>
      <w:shd w:val="clear" w:color="auto" w:fill="F2F2F2"/>
    </w:rPr>
  </w:style>
  <w:style w:type="character" w:customStyle="1" w:styleId="Char7">
    <w:name w:val="正文缩进 Char"/>
    <w:link w:val="15"/>
    <w:qFormat/>
    <w:rPr>
      <w:rFonts w:ascii="Calibri" w:hAnsi="Calibri"/>
      <w:kern w:val="2"/>
      <w:sz w:val="21"/>
      <w:szCs w:val="24"/>
    </w:rPr>
  </w:style>
  <w:style w:type="character" w:customStyle="1" w:styleId="Char1">
    <w:name w:val="批注框文本 Char"/>
    <w:basedOn w:val="a2"/>
    <w:link w:val="a9"/>
    <w:uiPriority w:val="99"/>
    <w:semiHidden/>
    <w:rPr>
      <w:rFonts w:ascii="Calibri" w:hAnsi="Calibri"/>
      <w:i/>
      <w:iCs/>
      <w:color w:val="000000"/>
      <w:kern w:val="2"/>
      <w:sz w:val="18"/>
      <w:szCs w:val="18"/>
      <w:lang w:eastAsia="en-US" w:bidi="en-US"/>
    </w:rPr>
  </w:style>
  <w:style w:type="paragraph" w:customStyle="1" w:styleId="Default">
    <w:name w:val="Default"/>
    <w:qFormat/>
    <w:pPr>
      <w:widowControl w:val="0"/>
      <w:autoSpaceDE w:val="0"/>
      <w:autoSpaceDN w:val="0"/>
      <w:adjustRightInd w:val="0"/>
    </w:pPr>
    <w:rPr>
      <w:rFonts w:ascii="..ì." w:eastAsia="..ì." w:hAnsi="..ì." w:cs="..ì."/>
      <w:color w:val="000000"/>
      <w:sz w:val="24"/>
      <w:szCs w:val="24"/>
    </w:rPr>
  </w:style>
  <w:style w:type="character" w:customStyle="1" w:styleId="Char20">
    <w:name w:val="纯文本 Char2"/>
    <w:basedOn w:val="a2"/>
    <w:uiPriority w:val="99"/>
    <w:semiHidden/>
    <w:rPr>
      <w:rFonts w:ascii="宋体" w:hAnsi="Courier New" w:cs="Courier New"/>
      <w:i/>
      <w:iCs/>
      <w:color w:val="000000"/>
      <w:kern w:val="2"/>
      <w:sz w:val="21"/>
      <w:szCs w:val="21"/>
      <w:lang w:eastAsia="en-US" w:bidi="en-US"/>
    </w:rPr>
  </w:style>
  <w:style w:type="character" w:customStyle="1" w:styleId="NormalCharacter">
    <w:name w:val="NormalCharacter"/>
    <w:semiHidden/>
    <w:qFormat/>
  </w:style>
  <w:style w:type="character" w:styleId="af5">
    <w:name w:val="Strong"/>
    <w:uiPriority w:val="99"/>
    <w:qFormat/>
    <w:rsid w:val="00944070"/>
    <w:rPr>
      <w:rFonts w:cs="Times New Roman"/>
      <w:b/>
      <w:bCs/>
    </w:rPr>
  </w:style>
  <w:style w:type="table" w:styleId="af6">
    <w:name w:val="Table Grid"/>
    <w:basedOn w:val="a3"/>
    <w:uiPriority w:val="59"/>
    <w:qFormat/>
    <w:rsid w:val="009F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正文内容"/>
    <w:basedOn w:val="a1"/>
    <w:qFormat/>
    <w:rsid w:val="000C25B0"/>
    <w:pPr>
      <w:spacing w:line="360" w:lineRule="auto"/>
      <w:ind w:left="480" w:hangingChars="200" w:hanging="480"/>
    </w:pPr>
    <w:rPr>
      <w:rFonts w:ascii="仿宋" w:eastAsia="仿宋" w:hAnsi="仿宋"/>
      <w:i w:val="0"/>
      <w:iCs w:val="0"/>
      <w:color w:val="auto"/>
      <w:kern w:val="0"/>
      <w:sz w:val="24"/>
      <w:szCs w:val="72"/>
      <w:lang w:eastAsia="zh-CN" w:bidi="ar-SA"/>
    </w:rPr>
  </w:style>
  <w:style w:type="paragraph" w:customStyle="1" w:styleId="ListParagraph1">
    <w:name w:val="List Paragraph1"/>
    <w:basedOn w:val="a1"/>
    <w:qFormat/>
    <w:rsid w:val="009B6ED0"/>
    <w:pPr>
      <w:widowControl w:val="0"/>
      <w:spacing w:beforeLines="50" w:afterLines="50" w:line="480" w:lineRule="exact"/>
      <w:ind w:firstLineChars="200" w:firstLine="420"/>
    </w:pPr>
    <w:rPr>
      <w:i w:val="0"/>
      <w:iCs w:val="0"/>
      <w:color w:val="auto"/>
      <w:sz w:val="24"/>
      <w:szCs w:val="24"/>
      <w:lang w:eastAsia="zh-CN" w:bidi="ar-SA"/>
    </w:rPr>
  </w:style>
  <w:style w:type="paragraph" w:styleId="af8">
    <w:name w:val="List Paragraph"/>
    <w:aliases w:val="List,List1,表格段落,编号,符号列表,lp1,List11,List111,List1111,List11111,List111111,List1111111,List11111111,List111111111,List1111111111,List11111111111,List111111111111,List1111111111111,List11111111111111,List111111111111111,stc标题4,列表1,列表11,List2,List3"/>
    <w:basedOn w:val="a1"/>
    <w:link w:val="Char8"/>
    <w:uiPriority w:val="34"/>
    <w:qFormat/>
    <w:rsid w:val="000A3786"/>
    <w:pPr>
      <w:widowControl w:val="0"/>
      <w:ind w:firstLineChars="200" w:firstLine="420"/>
      <w:jc w:val="both"/>
    </w:pPr>
    <w:rPr>
      <w:i w:val="0"/>
      <w:iCs w:val="0"/>
      <w:color w:val="auto"/>
      <w:sz w:val="21"/>
      <w:lang w:eastAsia="zh-CN" w:bidi="ar-SA"/>
    </w:rPr>
  </w:style>
  <w:style w:type="paragraph" w:customStyle="1" w:styleId="af9">
    <w:name w:val="段落"/>
    <w:basedOn w:val="a1"/>
    <w:next w:val="a1"/>
    <w:qFormat/>
    <w:rsid w:val="000A3786"/>
    <w:pPr>
      <w:widowControl w:val="0"/>
      <w:spacing w:beforeLines="50" w:before="50" w:afterLines="50" w:after="50" w:line="360" w:lineRule="auto"/>
      <w:ind w:firstLineChars="200" w:firstLine="964"/>
    </w:pPr>
    <w:rPr>
      <w:rFonts w:eastAsia="仿宋"/>
      <w:i w:val="0"/>
      <w:iCs w:val="0"/>
      <w:color w:val="auto"/>
      <w:sz w:val="28"/>
      <w:szCs w:val="21"/>
      <w:lang w:eastAsia="zh-CN" w:bidi="ar-SA"/>
    </w:rPr>
  </w:style>
  <w:style w:type="character" w:customStyle="1" w:styleId="Char8">
    <w:name w:val="列出段落 Char"/>
    <w:aliases w:val="List Char,List1 Char,表格段落 Char,编号 Char,符号列表 Char,lp1 Char,List11 Char,List111 Char,List1111 Char,List11111 Char,List111111 Char,List1111111 Char,List11111111 Char,List111111111 Char,List1111111111 Char,List11111111111 Char,stc标题4 Char,列表1 Char"/>
    <w:link w:val="af8"/>
    <w:uiPriority w:val="1"/>
    <w:qFormat/>
    <w:rsid w:val="000A3786"/>
    <w:rPr>
      <w:rFonts w:ascii="Calibri" w:hAnsi="Calibri"/>
      <w:kern w:val="2"/>
      <w:sz w:val="21"/>
      <w:szCs w:val="22"/>
    </w:rPr>
  </w:style>
  <w:style w:type="paragraph" w:styleId="afa">
    <w:name w:val="annotation subject"/>
    <w:basedOn w:val="a6"/>
    <w:next w:val="a6"/>
    <w:link w:val="Char21"/>
    <w:uiPriority w:val="99"/>
    <w:semiHidden/>
    <w:unhideWhenUsed/>
    <w:rsid w:val="00F833A7"/>
    <w:rPr>
      <w:b/>
      <w:bCs/>
      <w:sz w:val="22"/>
      <w:szCs w:val="22"/>
    </w:rPr>
  </w:style>
  <w:style w:type="character" w:customStyle="1" w:styleId="Char21">
    <w:name w:val="批注主题 Char2"/>
    <w:basedOn w:val="Char"/>
    <w:link w:val="afa"/>
    <w:uiPriority w:val="99"/>
    <w:semiHidden/>
    <w:rsid w:val="00F833A7"/>
    <w:rPr>
      <w:rFonts w:ascii="Calibri" w:hAnsi="Calibri"/>
      <w:b/>
      <w:bCs/>
      <w:i/>
      <w:iCs/>
      <w:color w:val="000000"/>
      <w:kern w:val="2"/>
      <w:sz w:val="22"/>
      <w:szCs w:val="22"/>
      <w:lang w:eastAsia="en-US" w:bidi="en-US"/>
    </w:rPr>
  </w:style>
  <w:style w:type="character" w:customStyle="1" w:styleId="8Char">
    <w:name w:val="标题 8 Char"/>
    <w:basedOn w:val="a2"/>
    <w:link w:val="8"/>
    <w:rsid w:val="000A77C6"/>
    <w:rPr>
      <w:rFonts w:ascii="Cambria" w:hAnsi="Cambria"/>
      <w:sz w:val="24"/>
      <w:szCs w:val="24"/>
    </w:rPr>
  </w:style>
  <w:style w:type="character" w:customStyle="1" w:styleId="Char9">
    <w:name w:val="正文首缩两字 Char"/>
    <w:link w:val="afb"/>
    <w:qFormat/>
    <w:rsid w:val="000A77C6"/>
    <w:rPr>
      <w:rFonts w:ascii="Verdana" w:hAnsi="Verdana"/>
      <w:kern w:val="2"/>
      <w:sz w:val="24"/>
      <w:szCs w:val="24"/>
    </w:rPr>
  </w:style>
  <w:style w:type="paragraph" w:customStyle="1" w:styleId="afb">
    <w:name w:val="正文首缩两字"/>
    <w:basedOn w:val="a1"/>
    <w:link w:val="Char9"/>
    <w:qFormat/>
    <w:rsid w:val="000A77C6"/>
    <w:pPr>
      <w:widowControl w:val="0"/>
      <w:spacing w:line="360" w:lineRule="auto"/>
      <w:ind w:firstLineChars="200" w:firstLine="200"/>
      <w:jc w:val="both"/>
    </w:pPr>
    <w:rPr>
      <w:rFonts w:ascii="Verdana" w:hAnsi="Verdana"/>
      <w:i w:val="0"/>
      <w:iCs w:val="0"/>
      <w:color w:val="auto"/>
      <w:sz w:val="24"/>
      <w:szCs w:val="24"/>
      <w:lang w:eastAsia="zh-CN" w:bidi="ar-SA"/>
    </w:rPr>
  </w:style>
  <w:style w:type="paragraph" w:customStyle="1" w:styleId="120">
    <w:name w:val="列出段落12"/>
    <w:basedOn w:val="a1"/>
    <w:uiPriority w:val="99"/>
    <w:qFormat/>
    <w:rsid w:val="000A77C6"/>
    <w:pPr>
      <w:widowControl w:val="0"/>
      <w:ind w:firstLineChars="200" w:firstLine="420"/>
      <w:jc w:val="both"/>
    </w:pPr>
    <w:rPr>
      <w:i w:val="0"/>
      <w:iCs w:val="0"/>
      <w:color w:val="auto"/>
      <w:sz w:val="21"/>
      <w:lang w:eastAsia="zh-CN" w:bidi="ar-SA"/>
    </w:rPr>
  </w:style>
  <w:style w:type="character" w:customStyle="1" w:styleId="Chara">
    <w:name w:val="*正文 Char"/>
    <w:link w:val="afc"/>
    <w:qFormat/>
    <w:rsid w:val="001B368D"/>
    <w:rPr>
      <w:rFonts w:eastAsia="仿宋"/>
      <w:kern w:val="2"/>
      <w:sz w:val="28"/>
      <w:szCs w:val="28"/>
    </w:rPr>
  </w:style>
  <w:style w:type="paragraph" w:customStyle="1" w:styleId="afc">
    <w:name w:val="*正文"/>
    <w:basedOn w:val="a1"/>
    <w:link w:val="Chara"/>
    <w:qFormat/>
    <w:rsid w:val="001B368D"/>
    <w:pPr>
      <w:spacing w:before="120" w:after="120" w:line="360" w:lineRule="auto"/>
      <w:ind w:firstLineChars="200" w:firstLine="200"/>
      <w:jc w:val="both"/>
    </w:pPr>
    <w:rPr>
      <w:rFonts w:ascii="Times New Roman" w:eastAsia="仿宋" w:hAnsi="Times New Roman"/>
      <w:i w:val="0"/>
      <w:iCs w:val="0"/>
      <w:color w:val="auto"/>
      <w:sz w:val="28"/>
      <w:szCs w:val="28"/>
      <w:lang w:eastAsia="zh-CN" w:bidi="ar-SA"/>
    </w:rPr>
  </w:style>
  <w:style w:type="paragraph" w:customStyle="1" w:styleId="afd">
    <w:name w:val="样式"/>
    <w:qFormat/>
    <w:rsid w:val="00776EB5"/>
    <w:pPr>
      <w:widowControl w:val="0"/>
      <w:autoSpaceDE w:val="0"/>
      <w:autoSpaceDN w:val="0"/>
      <w:adjustRightInd w:val="0"/>
      <w:spacing w:after="160" w:line="259" w:lineRule="auto"/>
    </w:pPr>
    <w:rPr>
      <w:rFonts w:ascii="宋体" w:hAnsi="宋体" w:cs="宋体"/>
      <w:sz w:val="24"/>
      <w:szCs w:val="24"/>
    </w:rPr>
  </w:style>
  <w:style w:type="paragraph" w:styleId="a0">
    <w:name w:val="List Bullet"/>
    <w:basedOn w:val="a1"/>
    <w:qFormat/>
    <w:rsid w:val="003A4B44"/>
    <w:pPr>
      <w:widowControl w:val="0"/>
      <w:numPr>
        <w:numId w:val="26"/>
      </w:numPr>
      <w:jc w:val="both"/>
    </w:pPr>
    <w:rPr>
      <w:i w:val="0"/>
      <w:iCs w:val="0"/>
      <w:color w:val="auto"/>
      <w:sz w:val="21"/>
      <w:szCs w:val="24"/>
      <w:lang w:eastAsia="zh-CN" w:bidi="ar-SA"/>
    </w:rPr>
  </w:style>
  <w:style w:type="character" w:customStyle="1" w:styleId="font41">
    <w:name w:val="font41"/>
    <w:qFormat/>
    <w:rsid w:val="003A4B44"/>
    <w:rPr>
      <w:rFonts w:ascii="微软雅黑" w:eastAsia="微软雅黑" w:hAnsi="微软雅黑" w:cs="微软雅黑" w:hint="eastAsia"/>
      <w:color w:val="000000"/>
      <w:sz w:val="20"/>
      <w:szCs w:val="20"/>
      <w:u w:val="none"/>
    </w:rPr>
  </w:style>
  <w:style w:type="character" w:customStyle="1" w:styleId="font101">
    <w:name w:val="font101"/>
    <w:qFormat/>
    <w:rsid w:val="003A4B44"/>
    <w:rPr>
      <w:rFonts w:ascii="Arial Unicode MS" w:eastAsia="Arial Unicode MS" w:hAnsi="Arial Unicode MS" w:cs="Arial Unicode MS" w:hint="default"/>
      <w:color w:val="000000"/>
      <w:sz w:val="24"/>
      <w:szCs w:val="24"/>
      <w:u w:val="none"/>
    </w:rPr>
  </w:style>
  <w:style w:type="character" w:customStyle="1" w:styleId="font111">
    <w:name w:val="font111"/>
    <w:qFormat/>
    <w:rsid w:val="003A4B44"/>
    <w:rPr>
      <w:rFonts w:ascii="Arial" w:hAnsi="Arial" w:cs="Arial" w:hint="default"/>
      <w:b/>
      <w:color w:val="000000"/>
      <w:sz w:val="24"/>
      <w:szCs w:val="24"/>
      <w:u w:val="none"/>
    </w:rPr>
  </w:style>
  <w:style w:type="character" w:customStyle="1" w:styleId="font71">
    <w:name w:val="font71"/>
    <w:qFormat/>
    <w:rsid w:val="003A4B44"/>
    <w:rPr>
      <w:rFonts w:ascii="Arial Unicode MS" w:eastAsia="Arial Unicode MS" w:hAnsi="Arial Unicode MS" w:cs="Arial Unicode MS"/>
      <w:b/>
      <w:color w:val="000000"/>
      <w:sz w:val="24"/>
      <w:szCs w:val="24"/>
      <w:u w:val="none"/>
    </w:rPr>
  </w:style>
  <w:style w:type="character" w:customStyle="1" w:styleId="font122">
    <w:name w:val="font122"/>
    <w:qFormat/>
    <w:rsid w:val="003A4B44"/>
    <w:rPr>
      <w:rFonts w:ascii="Arial" w:hAnsi="Arial" w:cs="Arial" w:hint="default"/>
      <w:b/>
      <w:color w:val="000000"/>
      <w:sz w:val="24"/>
      <w:szCs w:val="24"/>
      <w:u w:val="none"/>
    </w:rPr>
  </w:style>
  <w:style w:type="character" w:customStyle="1" w:styleId="font31">
    <w:name w:val="font31"/>
    <w:qFormat/>
    <w:rsid w:val="003A4B44"/>
    <w:rPr>
      <w:rFonts w:ascii="Arial" w:hAnsi="Arial" w:cs="Arial" w:hint="default"/>
      <w:color w:val="000000"/>
      <w:sz w:val="24"/>
      <w:szCs w:val="24"/>
      <w:u w:val="none"/>
    </w:rPr>
  </w:style>
  <w:style w:type="character" w:customStyle="1" w:styleId="font81">
    <w:name w:val="font81"/>
    <w:qFormat/>
    <w:rsid w:val="003A4B44"/>
    <w:rPr>
      <w:rFonts w:ascii="Arial Unicode MS" w:eastAsia="Arial Unicode MS" w:hAnsi="Arial Unicode MS" w:cs="Arial Unicode MS" w:hint="default"/>
      <w:color w:val="000000"/>
      <w:sz w:val="24"/>
      <w:szCs w:val="24"/>
      <w:u w:val="none"/>
    </w:rPr>
  </w:style>
  <w:style w:type="character" w:customStyle="1" w:styleId="font91">
    <w:name w:val="font91"/>
    <w:qFormat/>
    <w:rsid w:val="003A4B44"/>
    <w:rPr>
      <w:rFonts w:ascii="Arial Unicode MS" w:eastAsia="Arial Unicode MS" w:hAnsi="Arial Unicode MS" w:cs="Arial Unicode MS" w:hint="default"/>
      <w:b/>
      <w:color w:val="000000"/>
      <w:sz w:val="24"/>
      <w:szCs w:val="24"/>
      <w:u w:val="none"/>
    </w:rPr>
  </w:style>
  <w:style w:type="character" w:customStyle="1" w:styleId="font12">
    <w:name w:val="font12"/>
    <w:qFormat/>
    <w:rsid w:val="003A4B44"/>
    <w:rPr>
      <w:rFonts w:ascii="Arial" w:hAnsi="Arial" w:cs="Arial" w:hint="default"/>
      <w:color w:val="000000"/>
      <w:sz w:val="24"/>
      <w:szCs w:val="24"/>
      <w:u w:val="none"/>
    </w:rPr>
  </w:style>
  <w:style w:type="character" w:customStyle="1" w:styleId="fontstyle01">
    <w:name w:val="fontstyle01"/>
    <w:qFormat/>
    <w:rsid w:val="003A4B44"/>
    <w:rPr>
      <w:rFonts w:ascii="宋体" w:eastAsia="宋体" w:hAnsi="宋体" w:cs="宋体" w:hint="eastAsia"/>
      <w:color w:val="000000"/>
      <w:sz w:val="22"/>
      <w:szCs w:val="22"/>
    </w:rPr>
  </w:style>
  <w:style w:type="character" w:customStyle="1" w:styleId="font01">
    <w:name w:val="font01"/>
    <w:qFormat/>
    <w:rsid w:val="003A4B44"/>
    <w:rPr>
      <w:rFonts w:ascii="宋体" w:eastAsia="宋体" w:hAnsi="宋体" w:cs="宋体" w:hint="eastAsia"/>
      <w:color w:val="000000"/>
      <w:sz w:val="20"/>
      <w:szCs w:val="20"/>
      <w:u w:val="none"/>
    </w:rPr>
  </w:style>
  <w:style w:type="character" w:customStyle="1" w:styleId="font61">
    <w:name w:val="font61"/>
    <w:qFormat/>
    <w:rsid w:val="003A4B44"/>
    <w:rPr>
      <w:rFonts w:ascii="宋体" w:eastAsia="宋体" w:hAnsi="宋体" w:cs="宋体" w:hint="eastAsia"/>
      <w:color w:val="000000"/>
      <w:sz w:val="20"/>
      <w:szCs w:val="20"/>
      <w:u w:val="none"/>
    </w:rPr>
  </w:style>
  <w:style w:type="paragraph" w:styleId="31">
    <w:name w:val="toc 3"/>
    <w:basedOn w:val="a1"/>
    <w:next w:val="a1"/>
    <w:autoRedefine/>
    <w:uiPriority w:val="39"/>
    <w:unhideWhenUsed/>
    <w:rsid w:val="003A4B44"/>
    <w:pPr>
      <w:widowControl w:val="0"/>
      <w:ind w:leftChars="400" w:left="840"/>
      <w:jc w:val="both"/>
    </w:pPr>
    <w:rPr>
      <w:rFonts w:asciiTheme="minorHAnsi" w:eastAsiaTheme="minorEastAsia" w:hAnsiTheme="minorHAnsi" w:cstheme="minorBidi"/>
      <w:i w:val="0"/>
      <w:iCs w:val="0"/>
      <w:color w:val="auto"/>
      <w:sz w:val="21"/>
      <w:lang w:eastAsia="zh-CN" w:bidi="ar-SA"/>
    </w:rPr>
  </w:style>
  <w:style w:type="paragraph" w:styleId="60">
    <w:name w:val="toc 6"/>
    <w:basedOn w:val="a1"/>
    <w:next w:val="a1"/>
    <w:autoRedefine/>
    <w:uiPriority w:val="39"/>
    <w:unhideWhenUsed/>
    <w:rsid w:val="003A4B44"/>
    <w:pPr>
      <w:widowControl w:val="0"/>
      <w:ind w:leftChars="1000" w:left="2100"/>
      <w:jc w:val="both"/>
    </w:pPr>
    <w:rPr>
      <w:rFonts w:asciiTheme="minorHAnsi" w:eastAsiaTheme="minorEastAsia" w:hAnsiTheme="minorHAnsi" w:cstheme="minorBidi"/>
      <w:i w:val="0"/>
      <w:iCs w:val="0"/>
      <w:color w:val="auto"/>
      <w:sz w:val="21"/>
      <w:lang w:eastAsia="zh-CN" w:bidi="ar-SA"/>
    </w:rPr>
  </w:style>
  <w:style w:type="paragraph" w:styleId="70">
    <w:name w:val="toc 7"/>
    <w:basedOn w:val="a1"/>
    <w:next w:val="a1"/>
    <w:autoRedefine/>
    <w:uiPriority w:val="39"/>
    <w:unhideWhenUsed/>
    <w:rsid w:val="003A4B44"/>
    <w:pPr>
      <w:widowControl w:val="0"/>
      <w:ind w:leftChars="1200" w:left="2520"/>
      <w:jc w:val="both"/>
    </w:pPr>
    <w:rPr>
      <w:rFonts w:asciiTheme="minorHAnsi" w:eastAsiaTheme="minorEastAsia" w:hAnsiTheme="minorHAnsi" w:cstheme="minorBidi"/>
      <w:i w:val="0"/>
      <w:iCs w:val="0"/>
      <w:color w:val="auto"/>
      <w:sz w:val="21"/>
      <w:lang w:eastAsia="zh-CN" w:bidi="ar-SA"/>
    </w:rPr>
  </w:style>
  <w:style w:type="paragraph" w:styleId="80">
    <w:name w:val="toc 8"/>
    <w:basedOn w:val="a1"/>
    <w:next w:val="a1"/>
    <w:autoRedefine/>
    <w:uiPriority w:val="39"/>
    <w:unhideWhenUsed/>
    <w:rsid w:val="003A4B44"/>
    <w:pPr>
      <w:widowControl w:val="0"/>
      <w:ind w:leftChars="1400" w:left="2940"/>
      <w:jc w:val="both"/>
    </w:pPr>
    <w:rPr>
      <w:rFonts w:asciiTheme="minorHAnsi" w:eastAsiaTheme="minorEastAsia" w:hAnsiTheme="minorHAnsi" w:cstheme="minorBidi"/>
      <w:i w:val="0"/>
      <w:iCs w:val="0"/>
      <w:color w:val="auto"/>
      <w:sz w:val="21"/>
      <w:lang w:eastAsia="zh-CN" w:bidi="ar-SA"/>
    </w:rPr>
  </w:style>
  <w:style w:type="paragraph" w:styleId="9">
    <w:name w:val="toc 9"/>
    <w:basedOn w:val="a1"/>
    <w:next w:val="a1"/>
    <w:autoRedefine/>
    <w:uiPriority w:val="39"/>
    <w:unhideWhenUsed/>
    <w:rsid w:val="003A4B44"/>
    <w:pPr>
      <w:widowControl w:val="0"/>
      <w:ind w:leftChars="1600" w:left="3360"/>
      <w:jc w:val="both"/>
    </w:pPr>
    <w:rPr>
      <w:rFonts w:asciiTheme="minorHAnsi" w:eastAsiaTheme="minorEastAsia" w:hAnsiTheme="minorHAnsi" w:cstheme="minorBidi"/>
      <w:i w:val="0"/>
      <w:iCs w:val="0"/>
      <w:color w:val="auto"/>
      <w:sz w:val="21"/>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7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65289;&#39033;&#30446;&#37319;&#36141;&#8212;&#33719;&#21462;&#37319;&#36141;&#25991;&#20214;&#8212;&#30003;&#35831;&#33719;&#21462;&#37319;&#36141;&#25991;&#20214;&#12290;_x0005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03F4B-8FAC-41F2-96B9-AF8B74C0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16906</Words>
  <Characters>96370</Characters>
  <Application>Microsoft Office Word</Application>
  <DocSecurity>0</DocSecurity>
  <Lines>803</Lines>
  <Paragraphs>226</Paragraphs>
  <ScaleCrop>false</ScaleCrop>
  <Company>China</Company>
  <LinksUpToDate>false</LinksUpToDate>
  <CharactersWithSpaces>113050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用户</dc:title>
  <dc:creator>User</dc:creator>
  <cp:lastModifiedBy>1</cp:lastModifiedBy>
  <cp:revision>13</cp:revision>
  <cp:lastPrinted>2021-10-29T04:35:00Z</cp:lastPrinted>
  <dcterms:created xsi:type="dcterms:W3CDTF">2021-10-29T01:14:00Z</dcterms:created>
  <dcterms:modified xsi:type="dcterms:W3CDTF">2021-10-29T04:35:00Z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