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8BE" w:rsidRDefault="00B52A66">
      <w:pPr>
        <w:pStyle w:val="a0"/>
        <w:spacing w:after="0" w:line="360" w:lineRule="auto"/>
        <w:jc w:val="center"/>
        <w:rPr>
          <w:rFonts w:asciiTheme="minorEastAsia" w:eastAsiaTheme="minorEastAsia" w:hAnsiTheme="minorEastAsia" w:cs="宋体" w:hint="default"/>
          <w:color w:val="auto"/>
        </w:rPr>
      </w:pPr>
      <w:r>
        <w:rPr>
          <w:rFonts w:asciiTheme="minorEastAsia" w:eastAsiaTheme="minorEastAsia" w:hAnsiTheme="minorEastAsia" w:cs="宋体"/>
          <w:noProof/>
          <w:color w:val="auto"/>
        </w:rPr>
        <w:drawing>
          <wp:inline distT="0" distB="0" distL="0" distR="0">
            <wp:extent cx="2419350" cy="1247140"/>
            <wp:effectExtent l="0" t="0" r="0" b="10160"/>
            <wp:docPr id="1026" name="officeArt object"/>
            <wp:cNvGraphicFramePr/>
            <a:graphic xmlns:a="http://schemas.openxmlformats.org/drawingml/2006/main">
              <a:graphicData uri="http://schemas.openxmlformats.org/drawingml/2006/picture">
                <pic:pic xmlns:pic="http://schemas.openxmlformats.org/drawingml/2006/picture">
                  <pic:nvPicPr>
                    <pic:cNvPr id="1026" name="officeArt object"/>
                    <pic:cNvPicPr/>
                  </pic:nvPicPr>
                  <pic:blipFill>
                    <a:blip r:embed="rId10" cstate="print"/>
                    <a:srcRect/>
                    <a:stretch>
                      <a:fillRect/>
                    </a:stretch>
                  </pic:blipFill>
                  <pic:spPr>
                    <a:xfrm>
                      <a:off x="0" y="0"/>
                      <a:ext cx="2419350" cy="1247463"/>
                    </a:xfrm>
                    <a:prstGeom prst="rect">
                      <a:avLst/>
                    </a:prstGeom>
                    <a:ln>
                      <a:noFill/>
                    </a:ln>
                  </pic:spPr>
                </pic:pic>
              </a:graphicData>
            </a:graphic>
          </wp:inline>
        </w:drawing>
      </w:r>
    </w:p>
    <w:p w:rsidR="00AC58BE" w:rsidRDefault="00B52A66">
      <w:pPr>
        <w:spacing w:line="360" w:lineRule="auto"/>
        <w:jc w:val="center"/>
        <w:rPr>
          <w:rFonts w:asciiTheme="minorEastAsia" w:eastAsiaTheme="minorEastAsia" w:hAnsiTheme="minorEastAsia"/>
          <w:color w:val="auto"/>
        </w:rPr>
      </w:pPr>
      <w:r>
        <w:rPr>
          <w:rFonts w:asciiTheme="minorEastAsia" w:eastAsiaTheme="minorEastAsia" w:hAnsiTheme="minorEastAsia" w:hint="eastAsia"/>
          <w:b/>
          <w:bCs/>
          <w:color w:val="auto"/>
          <w:sz w:val="52"/>
        </w:rPr>
        <w:t>成都市双流</w:t>
      </w:r>
      <w:proofErr w:type="gramStart"/>
      <w:r>
        <w:rPr>
          <w:rFonts w:asciiTheme="minorEastAsia" w:eastAsiaTheme="minorEastAsia" w:hAnsiTheme="minorEastAsia" w:hint="eastAsia"/>
          <w:b/>
          <w:bCs/>
          <w:color w:val="auto"/>
          <w:sz w:val="52"/>
        </w:rPr>
        <w:t>区融媒体</w:t>
      </w:r>
      <w:proofErr w:type="gramEnd"/>
      <w:r>
        <w:rPr>
          <w:rFonts w:asciiTheme="minorEastAsia" w:eastAsiaTheme="minorEastAsia" w:hAnsiTheme="minorEastAsia" w:hint="eastAsia"/>
          <w:b/>
          <w:bCs/>
          <w:color w:val="auto"/>
          <w:sz w:val="52"/>
        </w:rPr>
        <w:t>中心（成都市双流区广播电视台）</w:t>
      </w:r>
      <w:proofErr w:type="gramStart"/>
      <w:r>
        <w:rPr>
          <w:rFonts w:asciiTheme="minorEastAsia" w:eastAsiaTheme="minorEastAsia" w:hAnsiTheme="minorEastAsia" w:hint="eastAsia"/>
          <w:b/>
          <w:bCs/>
          <w:color w:val="auto"/>
          <w:sz w:val="52"/>
        </w:rPr>
        <w:t>食材配送</w:t>
      </w:r>
      <w:proofErr w:type="gramEnd"/>
      <w:r>
        <w:rPr>
          <w:rFonts w:asciiTheme="minorEastAsia" w:eastAsiaTheme="minorEastAsia" w:hAnsiTheme="minorEastAsia" w:hint="eastAsia"/>
          <w:b/>
          <w:bCs/>
          <w:color w:val="auto"/>
          <w:sz w:val="52"/>
        </w:rPr>
        <w:t>服务采购项目</w:t>
      </w:r>
    </w:p>
    <w:p w:rsidR="00AC58BE" w:rsidRDefault="00AC58BE">
      <w:pPr>
        <w:pStyle w:val="a0"/>
        <w:spacing w:after="0" w:line="360" w:lineRule="auto"/>
        <w:jc w:val="center"/>
        <w:rPr>
          <w:rFonts w:asciiTheme="minorEastAsia" w:eastAsiaTheme="minorEastAsia" w:hAnsiTheme="minorEastAsia" w:cs="宋体" w:hint="default"/>
          <w:color w:val="auto"/>
        </w:rPr>
      </w:pPr>
    </w:p>
    <w:p w:rsidR="00AC58BE" w:rsidRDefault="00B52A66">
      <w:pPr>
        <w:pStyle w:val="Afd"/>
        <w:spacing w:line="360" w:lineRule="auto"/>
        <w:ind w:firstLine="321"/>
        <w:jc w:val="center"/>
        <w:rPr>
          <w:rFonts w:asciiTheme="minorEastAsia" w:eastAsiaTheme="minorEastAsia" w:hAnsiTheme="minorEastAsia" w:cs="宋体" w:hint="default"/>
          <w:b/>
          <w:bCs/>
          <w:color w:val="auto"/>
          <w:sz w:val="32"/>
        </w:rPr>
      </w:pPr>
      <w:r>
        <w:rPr>
          <w:rFonts w:asciiTheme="minorEastAsia" w:eastAsiaTheme="minorEastAsia" w:hAnsiTheme="minorEastAsia" w:cs="宋体"/>
          <w:b/>
          <w:bCs/>
          <w:color w:val="auto"/>
          <w:sz w:val="32"/>
          <w:lang w:val="zh-TW" w:eastAsia="zh-TW"/>
        </w:rPr>
        <w:tab/>
        <w:t>项目编号：</w:t>
      </w:r>
      <w:r>
        <w:rPr>
          <w:rFonts w:asciiTheme="minorEastAsia" w:eastAsiaTheme="minorEastAsia" w:hAnsiTheme="minorEastAsia" w:cs="宋体"/>
          <w:b/>
          <w:bCs/>
          <w:color w:val="auto"/>
          <w:sz w:val="32"/>
          <w:lang w:val="zh-TW"/>
        </w:rPr>
        <w:t>详见采购公告</w:t>
      </w:r>
    </w:p>
    <w:p w:rsidR="00AC58BE" w:rsidRDefault="00AC58BE">
      <w:pPr>
        <w:pStyle w:val="a4"/>
        <w:spacing w:line="360" w:lineRule="auto"/>
        <w:ind w:firstLine="210"/>
        <w:rPr>
          <w:rFonts w:asciiTheme="minorEastAsia" w:eastAsiaTheme="minorEastAsia" w:hAnsiTheme="minorEastAsia"/>
          <w:color w:val="auto"/>
        </w:rPr>
      </w:pPr>
    </w:p>
    <w:p w:rsidR="00AC58BE" w:rsidRDefault="00B52A66">
      <w:pPr>
        <w:pStyle w:val="Afd"/>
        <w:spacing w:line="360" w:lineRule="auto"/>
        <w:jc w:val="center"/>
        <w:rPr>
          <w:rFonts w:asciiTheme="minorEastAsia" w:eastAsiaTheme="minorEastAsia" w:hAnsiTheme="minorEastAsia" w:cs="宋体" w:hint="default"/>
          <w:b/>
          <w:bCs/>
          <w:color w:val="auto"/>
          <w:sz w:val="72"/>
          <w:lang w:val="zh-TW" w:eastAsia="zh-TW"/>
        </w:rPr>
      </w:pPr>
      <w:r>
        <w:rPr>
          <w:rFonts w:asciiTheme="minorEastAsia" w:eastAsiaTheme="minorEastAsia" w:hAnsiTheme="minorEastAsia" w:cs="宋体"/>
          <w:b/>
          <w:bCs/>
          <w:color w:val="auto"/>
          <w:sz w:val="72"/>
          <w:lang w:val="zh-TW" w:eastAsia="zh-TW"/>
        </w:rPr>
        <w:t>竞争性磋商文件</w:t>
      </w:r>
    </w:p>
    <w:p w:rsidR="00AC58BE" w:rsidRDefault="00AC58BE">
      <w:pPr>
        <w:pStyle w:val="a0"/>
        <w:spacing w:after="0" w:line="360" w:lineRule="auto"/>
        <w:rPr>
          <w:rFonts w:asciiTheme="minorEastAsia" w:eastAsiaTheme="minorEastAsia" w:hAnsiTheme="minorEastAsia" w:hint="default"/>
          <w:color w:val="auto"/>
        </w:rPr>
      </w:pPr>
    </w:p>
    <w:p w:rsidR="00AC58BE" w:rsidRDefault="00B52A66">
      <w:pPr>
        <w:pStyle w:val="a0"/>
        <w:spacing w:after="0" w:line="360" w:lineRule="auto"/>
        <w:jc w:val="center"/>
        <w:rPr>
          <w:rFonts w:asciiTheme="minorEastAsia" w:eastAsiaTheme="minorEastAsia" w:hAnsiTheme="minorEastAsia" w:cs="宋体" w:hint="default"/>
          <w:b/>
          <w:bCs/>
          <w:color w:val="auto"/>
          <w:kern w:val="2"/>
          <w:sz w:val="36"/>
          <w:szCs w:val="36"/>
          <w:lang w:val="zh-TW" w:eastAsia="zh-TW"/>
        </w:rPr>
      </w:pPr>
      <w:r>
        <w:rPr>
          <w:rFonts w:asciiTheme="minorEastAsia" w:eastAsiaTheme="minorEastAsia" w:hAnsiTheme="minorEastAsia" w:cs="宋体"/>
          <w:b/>
          <w:bCs/>
          <w:color w:val="auto"/>
          <w:kern w:val="2"/>
          <w:sz w:val="36"/>
          <w:szCs w:val="36"/>
          <w:lang w:val="zh-TW" w:eastAsia="zh-TW"/>
        </w:rPr>
        <w:t>中国</w:t>
      </w:r>
      <w:r>
        <w:rPr>
          <w:rFonts w:asciiTheme="minorEastAsia" w:eastAsiaTheme="minorEastAsia" w:hAnsiTheme="minorEastAsia" w:cs="宋体"/>
          <w:b/>
          <w:bCs/>
          <w:color w:val="auto"/>
          <w:kern w:val="2"/>
          <w:sz w:val="36"/>
          <w:szCs w:val="36"/>
        </w:rPr>
        <w:t>·</w:t>
      </w:r>
      <w:r>
        <w:rPr>
          <w:rFonts w:asciiTheme="minorEastAsia" w:eastAsiaTheme="minorEastAsia" w:hAnsiTheme="minorEastAsia" w:cs="宋体"/>
          <w:b/>
          <w:bCs/>
          <w:color w:val="auto"/>
          <w:kern w:val="2"/>
          <w:sz w:val="36"/>
          <w:szCs w:val="36"/>
          <w:lang w:val="zh-TW" w:eastAsia="zh-TW"/>
        </w:rPr>
        <w:t>四川</w:t>
      </w:r>
    </w:p>
    <w:p w:rsidR="00AC58BE" w:rsidRDefault="00AC58BE">
      <w:pPr>
        <w:spacing w:line="360" w:lineRule="auto"/>
        <w:rPr>
          <w:rFonts w:asciiTheme="minorEastAsia" w:eastAsiaTheme="minorEastAsia" w:hAnsiTheme="minorEastAsia"/>
          <w:color w:val="auto"/>
          <w:lang w:val="zh-TW" w:eastAsia="zh-TW"/>
        </w:rPr>
      </w:pPr>
    </w:p>
    <w:p w:rsidR="00AC58BE" w:rsidRDefault="00B52A66">
      <w:pPr>
        <w:pStyle w:val="a0"/>
        <w:spacing w:after="0" w:line="360" w:lineRule="auto"/>
        <w:jc w:val="center"/>
        <w:rPr>
          <w:rFonts w:asciiTheme="minorEastAsia" w:eastAsiaTheme="minorEastAsia" w:hAnsiTheme="minorEastAsia" w:hint="default"/>
          <w:color w:val="auto"/>
          <w:sz w:val="36"/>
          <w:szCs w:val="36"/>
          <w:lang w:val="zh-TW"/>
        </w:rPr>
      </w:pPr>
      <w:r>
        <w:rPr>
          <w:rFonts w:asciiTheme="minorEastAsia" w:eastAsiaTheme="minorEastAsia" w:hAnsiTheme="minorEastAsia" w:cs="宋体"/>
          <w:b/>
          <w:bCs/>
          <w:color w:val="auto"/>
          <w:sz w:val="36"/>
          <w:szCs w:val="36"/>
          <w:lang w:val="zh-TW" w:eastAsia="zh-TW"/>
        </w:rPr>
        <w:t>采购人：</w:t>
      </w:r>
      <w:r>
        <w:rPr>
          <w:rFonts w:asciiTheme="minorEastAsia" w:eastAsiaTheme="minorEastAsia" w:hAnsiTheme="minorEastAsia" w:cs="宋体"/>
          <w:b/>
          <w:bCs/>
          <w:color w:val="auto"/>
          <w:sz w:val="36"/>
          <w:szCs w:val="36"/>
          <w:lang w:val="zh-TW"/>
        </w:rPr>
        <w:t>成都市双流区融媒体中心（成都市双流区广播电视台）</w:t>
      </w:r>
    </w:p>
    <w:p w:rsidR="00AC58BE" w:rsidRDefault="00B52A66">
      <w:pPr>
        <w:pStyle w:val="a0"/>
        <w:spacing w:after="0" w:line="360" w:lineRule="auto"/>
        <w:jc w:val="center"/>
        <w:rPr>
          <w:rFonts w:asciiTheme="minorEastAsia" w:eastAsiaTheme="minorEastAsia" w:hAnsiTheme="minorEastAsia" w:cs="宋体" w:hint="default"/>
          <w:b/>
          <w:bCs/>
          <w:color w:val="auto"/>
          <w:kern w:val="2"/>
          <w:sz w:val="36"/>
          <w:szCs w:val="36"/>
          <w:lang w:val="zh-TW"/>
        </w:rPr>
      </w:pPr>
      <w:r>
        <w:rPr>
          <w:rFonts w:asciiTheme="minorEastAsia" w:eastAsiaTheme="minorEastAsia" w:hAnsiTheme="minorEastAsia" w:cs="宋体"/>
          <w:b/>
          <w:bCs/>
          <w:color w:val="auto"/>
          <w:sz w:val="36"/>
          <w:szCs w:val="36"/>
          <w:lang w:val="zh-TW" w:eastAsia="zh-TW"/>
        </w:rPr>
        <w:t>采购代理机构：</w:t>
      </w:r>
      <w:r>
        <w:rPr>
          <w:rFonts w:asciiTheme="minorEastAsia" w:eastAsiaTheme="minorEastAsia" w:hAnsiTheme="minorEastAsia" w:cs="宋体"/>
          <w:b/>
          <w:bCs/>
          <w:color w:val="auto"/>
          <w:sz w:val="36"/>
          <w:szCs w:val="36"/>
          <w:lang w:val="zh-TW"/>
        </w:rPr>
        <w:t>利阳致诚国际项目管理有限公司</w:t>
      </w:r>
    </w:p>
    <w:p w:rsidR="00AC58BE" w:rsidRDefault="00AC58BE">
      <w:pPr>
        <w:pStyle w:val="a0"/>
        <w:spacing w:after="0" w:line="360" w:lineRule="auto"/>
        <w:jc w:val="center"/>
        <w:rPr>
          <w:rFonts w:asciiTheme="minorEastAsia" w:eastAsiaTheme="minorEastAsia" w:hAnsiTheme="minorEastAsia" w:cs="宋体" w:hint="default"/>
          <w:b/>
          <w:bCs/>
          <w:color w:val="auto"/>
          <w:sz w:val="36"/>
          <w:szCs w:val="36"/>
          <w:lang w:val="zh-TW" w:eastAsia="zh-TW"/>
        </w:rPr>
      </w:pPr>
    </w:p>
    <w:p w:rsidR="00AC58BE" w:rsidRDefault="00B52A66">
      <w:pPr>
        <w:pStyle w:val="a0"/>
        <w:spacing w:after="0" w:line="360" w:lineRule="auto"/>
        <w:jc w:val="center"/>
        <w:rPr>
          <w:rFonts w:asciiTheme="minorEastAsia" w:eastAsiaTheme="minorEastAsia" w:hAnsiTheme="minorEastAsia" w:cs="宋体" w:hint="default"/>
          <w:b/>
          <w:bCs/>
          <w:color w:val="auto"/>
          <w:sz w:val="36"/>
          <w:szCs w:val="36"/>
          <w:lang w:val="zh-TW" w:eastAsia="zh-TW"/>
        </w:rPr>
      </w:pPr>
      <w:r>
        <w:rPr>
          <w:rFonts w:asciiTheme="minorEastAsia" w:eastAsiaTheme="minorEastAsia" w:hAnsiTheme="minorEastAsia" w:cs="宋体"/>
          <w:b/>
          <w:bCs/>
          <w:color w:val="auto"/>
          <w:sz w:val="36"/>
          <w:szCs w:val="36"/>
          <w:lang w:val="zh-TW" w:eastAsia="zh-TW"/>
        </w:rPr>
        <w:t>共同编制</w:t>
      </w:r>
    </w:p>
    <w:p w:rsidR="00AC58BE" w:rsidRDefault="00B52A66">
      <w:pPr>
        <w:pStyle w:val="a0"/>
        <w:spacing w:after="0" w:line="360" w:lineRule="auto"/>
        <w:jc w:val="center"/>
        <w:rPr>
          <w:rFonts w:asciiTheme="minorEastAsia" w:eastAsiaTheme="minorEastAsia" w:hAnsiTheme="minorEastAsia" w:cs="宋体" w:hint="default"/>
          <w:b/>
          <w:bCs/>
          <w:color w:val="auto"/>
          <w:sz w:val="36"/>
          <w:szCs w:val="36"/>
        </w:rPr>
      </w:pPr>
      <w:r>
        <w:rPr>
          <w:rFonts w:asciiTheme="minorEastAsia" w:eastAsiaTheme="minorEastAsia" w:hAnsiTheme="minorEastAsia" w:cs="宋体"/>
          <w:b/>
          <w:bCs/>
          <w:color w:val="auto"/>
          <w:sz w:val="36"/>
          <w:szCs w:val="36"/>
        </w:rPr>
        <w:t>2021年09月</w:t>
      </w:r>
    </w:p>
    <w:p w:rsidR="00AC58BE" w:rsidRDefault="00AC58BE">
      <w:pPr>
        <w:pStyle w:val="Afd"/>
        <w:spacing w:line="360" w:lineRule="auto"/>
        <w:jc w:val="center"/>
        <w:rPr>
          <w:rFonts w:asciiTheme="minorEastAsia" w:eastAsiaTheme="minorEastAsia" w:hAnsiTheme="minorEastAsia" w:cs="宋体" w:hint="default"/>
          <w:b/>
          <w:bCs/>
          <w:color w:val="auto"/>
          <w:sz w:val="32"/>
          <w:lang w:val="zh-TW" w:eastAsia="zh-TW"/>
        </w:rPr>
        <w:sectPr w:rsidR="00AC58BE">
          <w:headerReference w:type="default" r:id="rId11"/>
          <w:footerReference w:type="default" r:id="rId12"/>
          <w:headerReference w:type="first" r:id="rId13"/>
          <w:pgSz w:w="11900" w:h="16840"/>
          <w:pgMar w:top="1440" w:right="1800" w:bottom="1440" w:left="1800" w:header="567" w:footer="992" w:gutter="0"/>
          <w:cols w:space="720"/>
          <w:titlePg/>
          <w:docGrid w:linePitch="462"/>
        </w:sectPr>
      </w:pPr>
    </w:p>
    <w:p w:rsidR="00AC58BE" w:rsidRDefault="00B52A66">
      <w:pPr>
        <w:spacing w:line="360" w:lineRule="auto"/>
        <w:jc w:val="center"/>
      </w:pPr>
      <w:r>
        <w:rPr>
          <w:rFonts w:asciiTheme="minorEastAsia" w:eastAsiaTheme="minorEastAsia" w:hAnsiTheme="minorEastAsia"/>
          <w:b/>
          <w:bCs/>
          <w:color w:val="auto"/>
          <w:sz w:val="32"/>
          <w:szCs w:val="32"/>
          <w:lang w:val="zh-TW" w:eastAsia="zh-TW"/>
        </w:rPr>
        <w:lastRenderedPageBreak/>
        <w:t>目  录</w:t>
      </w:r>
      <w:r>
        <w:rPr>
          <w:rFonts w:asciiTheme="minorEastAsia" w:eastAsiaTheme="minorEastAsia" w:hAnsiTheme="minorEastAsia"/>
          <w:b/>
          <w:bCs/>
          <w:color w:val="auto"/>
          <w:sz w:val="32"/>
          <w:szCs w:val="32"/>
        </w:rPr>
        <w:fldChar w:fldCharType="begin"/>
      </w:r>
      <w:r>
        <w:rPr>
          <w:rFonts w:asciiTheme="minorEastAsia" w:eastAsiaTheme="minorEastAsia" w:hAnsiTheme="minorEastAsia"/>
          <w:b/>
          <w:bCs/>
          <w:color w:val="auto"/>
          <w:sz w:val="32"/>
          <w:szCs w:val="32"/>
        </w:rPr>
        <w:instrText xml:space="preserve"> TOC \t "标题 1, 1,标题 2, 2"</w:instrText>
      </w:r>
      <w:r>
        <w:rPr>
          <w:rFonts w:asciiTheme="minorEastAsia" w:eastAsiaTheme="minorEastAsia" w:hAnsiTheme="minorEastAsia"/>
          <w:b/>
          <w:bCs/>
          <w:color w:val="auto"/>
          <w:sz w:val="32"/>
          <w:szCs w:val="32"/>
        </w:rPr>
        <w:fldChar w:fldCharType="separate"/>
      </w:r>
    </w:p>
    <w:p w:rsidR="00AC58BE" w:rsidRDefault="00B52A66">
      <w:pPr>
        <w:pStyle w:val="10"/>
        <w:spacing w:line="720" w:lineRule="auto"/>
        <w:rPr>
          <w:rFonts w:asciiTheme="minorHAnsi" w:eastAsiaTheme="minorEastAsia" w:hAnsiTheme="minorHAnsi" w:cstheme="minorBidi"/>
          <w:caps w:val="0"/>
          <w:color w:val="auto"/>
          <w:kern w:val="2"/>
          <w:sz w:val="21"/>
        </w:rPr>
      </w:pPr>
      <w:r>
        <w:rPr>
          <w:rFonts w:asciiTheme="minorEastAsia" w:eastAsiaTheme="minorEastAsia" w:hAnsiTheme="minorEastAsia" w:cs="宋体" w:hint="eastAsia"/>
          <w:color w:val="auto"/>
          <w:lang w:val="zh-TW" w:eastAsia="zh-TW"/>
        </w:rPr>
        <w:t>第一章</w:t>
      </w:r>
      <w:r>
        <w:rPr>
          <w:rFonts w:asciiTheme="minorEastAsia" w:eastAsiaTheme="minorEastAsia" w:hAnsiTheme="minorEastAsia" w:cs="宋体"/>
          <w:color w:val="auto"/>
          <w:lang w:val="zh-TW" w:eastAsia="zh-TW"/>
        </w:rPr>
        <w:t xml:space="preserve">  </w:t>
      </w:r>
      <w:r>
        <w:rPr>
          <w:rFonts w:asciiTheme="minorEastAsia" w:eastAsiaTheme="minorEastAsia" w:hAnsiTheme="minorEastAsia" w:cs="宋体" w:hint="eastAsia"/>
          <w:color w:val="auto"/>
          <w:lang w:val="zh-TW" w:eastAsia="zh-TW"/>
        </w:rPr>
        <w:t>竞争性磋商邀请</w:t>
      </w:r>
      <w:r>
        <w:tab/>
      </w:r>
      <w:r>
        <w:fldChar w:fldCharType="begin"/>
      </w:r>
      <w:r>
        <w:instrText xml:space="preserve"> PAGEREF _Toc82433111 \h </w:instrText>
      </w:r>
      <w:r>
        <w:fldChar w:fldCharType="separate"/>
      </w:r>
      <w:r w:rsidR="00D251D2">
        <w:rPr>
          <w:noProof/>
        </w:rPr>
        <w:t>3</w:t>
      </w:r>
      <w:r>
        <w:fldChar w:fldCharType="end"/>
      </w:r>
    </w:p>
    <w:p w:rsidR="00AC58BE" w:rsidRDefault="00B52A66">
      <w:pPr>
        <w:pStyle w:val="10"/>
        <w:spacing w:line="720" w:lineRule="auto"/>
        <w:rPr>
          <w:rFonts w:asciiTheme="minorHAnsi" w:eastAsiaTheme="minorEastAsia" w:hAnsiTheme="minorHAnsi" w:cstheme="minorBidi"/>
          <w:caps w:val="0"/>
          <w:color w:val="auto"/>
          <w:kern w:val="2"/>
          <w:sz w:val="21"/>
        </w:rPr>
      </w:pPr>
      <w:r>
        <w:rPr>
          <w:rFonts w:asciiTheme="minorEastAsia" w:eastAsiaTheme="minorEastAsia" w:hAnsiTheme="minorEastAsia" w:cs="宋体" w:hint="eastAsia"/>
          <w:color w:val="auto"/>
          <w:lang w:val="zh-TW" w:eastAsia="zh-TW"/>
        </w:rPr>
        <w:t>第二章</w:t>
      </w:r>
      <w:r>
        <w:rPr>
          <w:rFonts w:asciiTheme="minorEastAsia" w:eastAsiaTheme="minorEastAsia" w:hAnsiTheme="minorEastAsia" w:cs="宋体"/>
          <w:color w:val="auto"/>
          <w:lang w:val="zh-TW" w:eastAsia="zh-TW"/>
        </w:rPr>
        <w:t xml:space="preserve">  </w:t>
      </w:r>
      <w:r>
        <w:rPr>
          <w:rFonts w:asciiTheme="minorEastAsia" w:eastAsiaTheme="minorEastAsia" w:hAnsiTheme="minorEastAsia" w:cs="宋体" w:hint="eastAsia"/>
          <w:color w:val="auto"/>
          <w:lang w:val="zh-TW" w:eastAsia="zh-TW"/>
        </w:rPr>
        <w:t>供应商磋商须知</w:t>
      </w:r>
      <w:r>
        <w:tab/>
      </w:r>
      <w:r>
        <w:fldChar w:fldCharType="begin"/>
      </w:r>
      <w:r>
        <w:instrText xml:space="preserve"> PAGEREF _Toc82433112 \h </w:instrText>
      </w:r>
      <w:r>
        <w:fldChar w:fldCharType="separate"/>
      </w:r>
      <w:r w:rsidR="00D251D2">
        <w:rPr>
          <w:noProof/>
        </w:rPr>
        <w:t>7</w:t>
      </w:r>
      <w:r>
        <w:fldChar w:fldCharType="end"/>
      </w:r>
    </w:p>
    <w:p w:rsidR="00AC58BE" w:rsidRDefault="00B52A66">
      <w:pPr>
        <w:pStyle w:val="10"/>
        <w:spacing w:line="720" w:lineRule="auto"/>
        <w:rPr>
          <w:rFonts w:asciiTheme="minorHAnsi" w:eastAsiaTheme="minorEastAsia" w:hAnsiTheme="minorHAnsi" w:cstheme="minorBidi"/>
          <w:caps w:val="0"/>
          <w:color w:val="auto"/>
          <w:kern w:val="2"/>
          <w:sz w:val="21"/>
        </w:rPr>
      </w:pPr>
      <w:r>
        <w:rPr>
          <w:rFonts w:asciiTheme="minorEastAsia" w:eastAsiaTheme="minorEastAsia" w:hAnsiTheme="minorEastAsia" w:cs="宋体" w:hint="eastAsia"/>
          <w:color w:val="auto"/>
          <w:lang w:val="zh-TW" w:eastAsia="zh-TW"/>
        </w:rPr>
        <w:t>第三章</w:t>
      </w:r>
      <w:r>
        <w:rPr>
          <w:rFonts w:asciiTheme="minorEastAsia" w:eastAsiaTheme="minorEastAsia" w:hAnsiTheme="minorEastAsia" w:cs="宋体"/>
          <w:color w:val="auto"/>
          <w:lang w:val="zh-TW" w:eastAsia="zh-TW"/>
        </w:rPr>
        <w:t xml:space="preserve">  </w:t>
      </w:r>
      <w:r>
        <w:rPr>
          <w:rFonts w:asciiTheme="minorEastAsia" w:eastAsiaTheme="minorEastAsia" w:hAnsiTheme="minorEastAsia" w:cs="宋体" w:hint="eastAsia"/>
          <w:color w:val="auto"/>
          <w:lang w:val="zh-TW" w:eastAsia="zh-TW"/>
        </w:rPr>
        <w:t>供应商资格条件要求</w:t>
      </w:r>
      <w:r>
        <w:tab/>
      </w:r>
      <w:r>
        <w:fldChar w:fldCharType="begin"/>
      </w:r>
      <w:r>
        <w:instrText xml:space="preserve"> PAGEREF _Toc82433125 \h </w:instrText>
      </w:r>
      <w:r>
        <w:fldChar w:fldCharType="separate"/>
      </w:r>
      <w:r w:rsidR="00D251D2">
        <w:rPr>
          <w:noProof/>
        </w:rPr>
        <w:t>37</w:t>
      </w:r>
      <w:r>
        <w:fldChar w:fldCharType="end"/>
      </w:r>
    </w:p>
    <w:p w:rsidR="00AC58BE" w:rsidRDefault="00B52A66">
      <w:pPr>
        <w:pStyle w:val="10"/>
        <w:spacing w:line="720" w:lineRule="auto"/>
        <w:rPr>
          <w:rFonts w:asciiTheme="minorHAnsi" w:eastAsiaTheme="minorEastAsia" w:hAnsiTheme="minorHAnsi" w:cstheme="minorBidi"/>
          <w:caps w:val="0"/>
          <w:color w:val="auto"/>
          <w:kern w:val="2"/>
          <w:sz w:val="21"/>
        </w:rPr>
      </w:pPr>
      <w:r>
        <w:rPr>
          <w:rFonts w:asciiTheme="minorEastAsia" w:eastAsiaTheme="minorEastAsia" w:hAnsiTheme="minorEastAsia" w:cs="宋体" w:hint="eastAsia"/>
          <w:color w:val="auto"/>
          <w:lang w:val="zh-TW" w:eastAsia="zh-TW"/>
        </w:rPr>
        <w:t>第四章</w:t>
      </w:r>
      <w:r>
        <w:rPr>
          <w:rFonts w:asciiTheme="minorEastAsia" w:eastAsiaTheme="minorEastAsia" w:hAnsiTheme="minorEastAsia" w:cs="宋体"/>
          <w:color w:val="auto"/>
          <w:lang w:val="zh-TW" w:eastAsia="zh-TW"/>
        </w:rPr>
        <w:t xml:space="preserve">  </w:t>
      </w:r>
      <w:r>
        <w:rPr>
          <w:rFonts w:asciiTheme="minorEastAsia" w:eastAsiaTheme="minorEastAsia" w:hAnsiTheme="minorEastAsia" w:cs="宋体" w:hint="eastAsia"/>
          <w:color w:val="auto"/>
          <w:lang w:val="zh-TW" w:eastAsia="zh-TW"/>
        </w:rPr>
        <w:t>供应商资格证明材料</w:t>
      </w:r>
      <w:r>
        <w:tab/>
      </w:r>
      <w:r>
        <w:fldChar w:fldCharType="begin"/>
      </w:r>
      <w:r>
        <w:instrText xml:space="preserve"> PAGEREF _Toc82433127 \h </w:instrText>
      </w:r>
      <w:r>
        <w:fldChar w:fldCharType="separate"/>
      </w:r>
      <w:r w:rsidR="00D251D2">
        <w:rPr>
          <w:noProof/>
        </w:rPr>
        <w:t>38</w:t>
      </w:r>
      <w:r>
        <w:fldChar w:fldCharType="end"/>
      </w:r>
    </w:p>
    <w:p w:rsidR="00AC58BE" w:rsidRDefault="00B52A66">
      <w:pPr>
        <w:pStyle w:val="10"/>
        <w:spacing w:line="720" w:lineRule="auto"/>
        <w:rPr>
          <w:rFonts w:asciiTheme="minorHAnsi" w:eastAsiaTheme="minorEastAsia" w:hAnsiTheme="minorHAnsi" w:cstheme="minorBidi"/>
          <w:caps w:val="0"/>
          <w:color w:val="auto"/>
          <w:kern w:val="2"/>
          <w:sz w:val="21"/>
        </w:rPr>
      </w:pPr>
      <w:r>
        <w:rPr>
          <w:rFonts w:asciiTheme="minorEastAsia" w:eastAsiaTheme="minorEastAsia" w:hAnsiTheme="minorEastAsia" w:cs="宋体" w:hint="eastAsia"/>
          <w:color w:val="auto"/>
          <w:lang w:val="zh-TW" w:eastAsia="zh-TW"/>
        </w:rPr>
        <w:t>第五章</w:t>
      </w:r>
      <w:r>
        <w:rPr>
          <w:rFonts w:asciiTheme="minorEastAsia" w:eastAsiaTheme="minorEastAsia" w:hAnsiTheme="minorEastAsia" w:cs="宋体"/>
          <w:color w:val="auto"/>
          <w:lang w:val="zh-TW" w:eastAsia="zh-TW"/>
        </w:rPr>
        <w:t xml:space="preserve">  </w:t>
      </w:r>
      <w:r>
        <w:rPr>
          <w:rFonts w:asciiTheme="minorEastAsia" w:eastAsiaTheme="minorEastAsia" w:hAnsiTheme="minorEastAsia" w:cs="宋体" w:hint="eastAsia"/>
          <w:color w:val="auto"/>
          <w:lang w:val="zh-TW" w:eastAsia="zh-TW"/>
        </w:rPr>
        <w:t>采购项目技术</w:t>
      </w:r>
      <w:r>
        <w:rPr>
          <w:rFonts w:asciiTheme="minorEastAsia" w:eastAsiaTheme="minorEastAsia" w:hAnsiTheme="minorEastAsia" w:cs="宋体" w:hint="eastAsia"/>
          <w:color w:val="auto"/>
          <w:lang w:val="zh-TW"/>
        </w:rPr>
        <w:t>（</w:t>
      </w:r>
      <w:r>
        <w:rPr>
          <w:rFonts w:asciiTheme="minorEastAsia" w:eastAsiaTheme="minorEastAsia" w:hAnsiTheme="minorEastAsia" w:cs="宋体" w:hint="eastAsia"/>
          <w:color w:val="auto"/>
          <w:lang w:val="zh-TW" w:eastAsia="zh-TW"/>
        </w:rPr>
        <w:t>服务</w:t>
      </w:r>
      <w:r>
        <w:rPr>
          <w:rFonts w:asciiTheme="minorEastAsia" w:eastAsiaTheme="minorEastAsia" w:hAnsiTheme="minorEastAsia" w:cs="宋体" w:hint="eastAsia"/>
          <w:color w:val="auto"/>
          <w:lang w:val="zh-TW"/>
        </w:rPr>
        <w:t>）</w:t>
      </w:r>
      <w:r>
        <w:rPr>
          <w:rFonts w:asciiTheme="minorEastAsia" w:eastAsiaTheme="minorEastAsia" w:hAnsiTheme="minorEastAsia" w:cs="宋体" w:hint="eastAsia"/>
          <w:color w:val="auto"/>
          <w:lang w:val="zh-TW" w:eastAsia="zh-TW"/>
        </w:rPr>
        <w:t>、</w:t>
      </w:r>
      <w:r>
        <w:rPr>
          <w:rFonts w:asciiTheme="minorEastAsia" w:eastAsiaTheme="minorEastAsia" w:hAnsiTheme="minorEastAsia" w:cs="宋体" w:hint="eastAsia"/>
          <w:color w:val="auto"/>
          <w:lang w:val="zh-TW"/>
        </w:rPr>
        <w:t>商务和</w:t>
      </w:r>
      <w:r>
        <w:rPr>
          <w:rFonts w:asciiTheme="minorEastAsia" w:eastAsiaTheme="minorEastAsia" w:hAnsiTheme="minorEastAsia" w:cs="宋体" w:hint="eastAsia"/>
          <w:color w:val="auto"/>
          <w:lang w:val="zh-TW" w:eastAsia="zh-TW"/>
        </w:rPr>
        <w:t>合同</w:t>
      </w:r>
      <w:r>
        <w:rPr>
          <w:rFonts w:asciiTheme="minorEastAsia" w:eastAsiaTheme="minorEastAsia" w:hAnsiTheme="minorEastAsia" w:cs="宋体" w:hint="eastAsia"/>
          <w:color w:val="auto"/>
          <w:lang w:val="zh-TW"/>
        </w:rPr>
        <w:t>重要条款等</w:t>
      </w:r>
      <w:r>
        <w:rPr>
          <w:rFonts w:asciiTheme="minorEastAsia" w:eastAsiaTheme="minorEastAsia" w:hAnsiTheme="minorEastAsia" w:cs="宋体" w:hint="eastAsia"/>
          <w:color w:val="auto"/>
          <w:lang w:val="zh-TW" w:eastAsia="zh-TW"/>
        </w:rPr>
        <w:t>要求</w:t>
      </w:r>
      <w:r>
        <w:tab/>
      </w:r>
      <w:r>
        <w:fldChar w:fldCharType="begin"/>
      </w:r>
      <w:r>
        <w:instrText xml:space="preserve"> PAGEREF _Toc82433128 \h </w:instrText>
      </w:r>
      <w:r>
        <w:fldChar w:fldCharType="separate"/>
      </w:r>
      <w:r w:rsidR="00D251D2">
        <w:rPr>
          <w:noProof/>
        </w:rPr>
        <w:t>42</w:t>
      </w:r>
      <w:r>
        <w:fldChar w:fldCharType="end"/>
      </w:r>
    </w:p>
    <w:p w:rsidR="00AC58BE" w:rsidRDefault="00B52A66">
      <w:pPr>
        <w:pStyle w:val="10"/>
        <w:spacing w:line="720" w:lineRule="auto"/>
        <w:rPr>
          <w:rFonts w:asciiTheme="minorHAnsi" w:eastAsiaTheme="minorEastAsia" w:hAnsiTheme="minorHAnsi" w:cstheme="minorBidi"/>
          <w:caps w:val="0"/>
          <w:color w:val="auto"/>
          <w:kern w:val="2"/>
          <w:sz w:val="21"/>
        </w:rPr>
      </w:pPr>
      <w:r>
        <w:rPr>
          <w:rFonts w:asciiTheme="minorEastAsia" w:eastAsiaTheme="minorEastAsia" w:hAnsiTheme="minorEastAsia" w:cs="宋体" w:hint="eastAsia"/>
          <w:color w:val="auto"/>
          <w:lang w:val="zh-TW" w:eastAsia="zh-TW"/>
        </w:rPr>
        <w:t>第六章</w:t>
      </w:r>
      <w:r>
        <w:rPr>
          <w:rFonts w:asciiTheme="minorEastAsia" w:eastAsiaTheme="minorEastAsia" w:hAnsiTheme="minorEastAsia" w:cs="宋体"/>
          <w:color w:val="auto"/>
          <w:lang w:val="zh-TW" w:eastAsia="zh-TW"/>
        </w:rPr>
        <w:t xml:space="preserve">  </w:t>
      </w:r>
      <w:r>
        <w:rPr>
          <w:rFonts w:asciiTheme="minorEastAsia" w:eastAsiaTheme="minorEastAsia" w:hAnsiTheme="minorEastAsia" w:cs="宋体" w:hint="eastAsia"/>
          <w:color w:val="auto"/>
          <w:lang w:val="zh-TW" w:eastAsia="zh-TW"/>
        </w:rPr>
        <w:t>采购项目实质性要求</w:t>
      </w:r>
      <w:r>
        <w:tab/>
      </w:r>
      <w:r>
        <w:fldChar w:fldCharType="begin"/>
      </w:r>
      <w:r>
        <w:instrText xml:space="preserve"> PAGEREF _Toc82433132 \h </w:instrText>
      </w:r>
      <w:r>
        <w:fldChar w:fldCharType="separate"/>
      </w:r>
      <w:r w:rsidR="00D251D2">
        <w:rPr>
          <w:noProof/>
        </w:rPr>
        <w:t>48</w:t>
      </w:r>
      <w:r>
        <w:fldChar w:fldCharType="end"/>
      </w:r>
    </w:p>
    <w:p w:rsidR="00AC58BE" w:rsidRDefault="00B52A66">
      <w:pPr>
        <w:pStyle w:val="10"/>
        <w:spacing w:line="720" w:lineRule="auto"/>
        <w:rPr>
          <w:rFonts w:asciiTheme="minorHAnsi" w:eastAsiaTheme="minorEastAsia" w:hAnsiTheme="minorHAnsi" w:cstheme="minorBidi"/>
          <w:caps w:val="0"/>
          <w:color w:val="auto"/>
          <w:kern w:val="2"/>
          <w:sz w:val="21"/>
        </w:rPr>
      </w:pPr>
      <w:r>
        <w:rPr>
          <w:rFonts w:asciiTheme="minorEastAsia" w:eastAsiaTheme="minorEastAsia" w:hAnsiTheme="minorEastAsia" w:cs="宋体" w:hint="eastAsia"/>
          <w:color w:val="auto"/>
          <w:lang w:val="zh-TW" w:eastAsia="zh-TW"/>
        </w:rPr>
        <w:t>第七章</w:t>
      </w:r>
      <w:r>
        <w:rPr>
          <w:rFonts w:asciiTheme="minorEastAsia" w:eastAsiaTheme="minorEastAsia" w:hAnsiTheme="minorEastAsia" w:cs="宋体"/>
          <w:color w:val="auto"/>
          <w:lang w:val="zh-TW" w:eastAsia="zh-TW"/>
        </w:rPr>
        <w:t xml:space="preserve">  </w:t>
      </w:r>
      <w:r>
        <w:rPr>
          <w:rFonts w:asciiTheme="minorEastAsia" w:eastAsiaTheme="minorEastAsia" w:hAnsiTheme="minorEastAsia" w:cs="宋体" w:hint="eastAsia"/>
          <w:color w:val="auto"/>
          <w:lang w:val="zh-TW" w:eastAsia="zh-TW"/>
        </w:rPr>
        <w:t>磋商内容、磋商过程中可实质性变动的内容</w:t>
      </w:r>
      <w:r>
        <w:tab/>
      </w:r>
      <w:r>
        <w:fldChar w:fldCharType="begin"/>
      </w:r>
      <w:r>
        <w:instrText xml:space="preserve"> PAGEREF _Toc82433133 \h </w:instrText>
      </w:r>
      <w:r>
        <w:fldChar w:fldCharType="separate"/>
      </w:r>
      <w:r w:rsidR="00D251D2">
        <w:rPr>
          <w:noProof/>
        </w:rPr>
        <w:t>49</w:t>
      </w:r>
      <w:r>
        <w:fldChar w:fldCharType="end"/>
      </w:r>
    </w:p>
    <w:p w:rsidR="00AC58BE" w:rsidRDefault="00B52A66">
      <w:pPr>
        <w:pStyle w:val="10"/>
        <w:spacing w:line="720" w:lineRule="auto"/>
        <w:rPr>
          <w:rFonts w:asciiTheme="minorHAnsi" w:eastAsiaTheme="minorEastAsia" w:hAnsiTheme="minorHAnsi" w:cstheme="minorBidi"/>
          <w:caps w:val="0"/>
          <w:color w:val="auto"/>
          <w:kern w:val="2"/>
          <w:sz w:val="21"/>
        </w:rPr>
      </w:pPr>
      <w:r>
        <w:rPr>
          <w:rFonts w:asciiTheme="minorEastAsia" w:eastAsiaTheme="minorEastAsia" w:hAnsiTheme="minorEastAsia" w:cs="宋体" w:hint="eastAsia"/>
          <w:color w:val="auto"/>
          <w:lang w:val="zh-TW" w:eastAsia="zh-TW"/>
        </w:rPr>
        <w:t>第八章</w:t>
      </w:r>
      <w:r>
        <w:rPr>
          <w:rFonts w:asciiTheme="minorEastAsia" w:eastAsiaTheme="minorEastAsia" w:hAnsiTheme="minorEastAsia" w:cs="宋体"/>
          <w:color w:val="auto"/>
          <w:lang w:val="zh-TW" w:eastAsia="zh-TW"/>
        </w:rPr>
        <w:t xml:space="preserve">  </w:t>
      </w:r>
      <w:r>
        <w:rPr>
          <w:rFonts w:asciiTheme="minorEastAsia" w:eastAsiaTheme="minorEastAsia" w:hAnsiTheme="minorEastAsia" w:cs="宋体" w:hint="eastAsia"/>
          <w:color w:val="auto"/>
          <w:lang w:val="zh-TW" w:eastAsia="zh-TW"/>
        </w:rPr>
        <w:t>响应文件格式</w:t>
      </w:r>
      <w:r>
        <w:tab/>
      </w:r>
      <w:r>
        <w:fldChar w:fldCharType="begin"/>
      </w:r>
      <w:r>
        <w:instrText xml:space="preserve"> PAGEREF _Toc82433134 \h </w:instrText>
      </w:r>
      <w:r>
        <w:fldChar w:fldCharType="separate"/>
      </w:r>
      <w:r w:rsidR="00D251D2">
        <w:rPr>
          <w:noProof/>
        </w:rPr>
        <w:t>50</w:t>
      </w:r>
      <w:r>
        <w:fldChar w:fldCharType="end"/>
      </w:r>
    </w:p>
    <w:p w:rsidR="00AC58BE" w:rsidRDefault="00B52A66">
      <w:pPr>
        <w:pStyle w:val="10"/>
        <w:spacing w:line="720" w:lineRule="auto"/>
        <w:rPr>
          <w:rFonts w:asciiTheme="minorHAnsi" w:eastAsiaTheme="minorEastAsia" w:hAnsiTheme="minorHAnsi" w:cstheme="minorBidi"/>
          <w:caps w:val="0"/>
          <w:color w:val="auto"/>
          <w:kern w:val="2"/>
          <w:sz w:val="21"/>
        </w:rPr>
      </w:pPr>
      <w:r>
        <w:rPr>
          <w:rFonts w:asciiTheme="minorEastAsia" w:eastAsiaTheme="minorEastAsia" w:hAnsiTheme="minorEastAsia" w:cs="宋体" w:hint="eastAsia"/>
          <w:color w:val="auto"/>
          <w:lang w:val="zh-TW" w:eastAsia="zh-TW"/>
        </w:rPr>
        <w:t>第九章</w:t>
      </w:r>
      <w:r>
        <w:rPr>
          <w:rFonts w:asciiTheme="minorEastAsia" w:eastAsiaTheme="minorEastAsia" w:hAnsiTheme="minorEastAsia" w:cs="宋体"/>
          <w:color w:val="auto"/>
          <w:lang w:val="zh-TW" w:eastAsia="zh-TW"/>
        </w:rPr>
        <w:t xml:space="preserve"> </w:t>
      </w:r>
      <w:r>
        <w:rPr>
          <w:rFonts w:asciiTheme="minorEastAsia" w:eastAsiaTheme="minorEastAsia" w:hAnsiTheme="minorEastAsia" w:cs="宋体"/>
          <w:color w:val="auto"/>
        </w:rPr>
        <w:t xml:space="preserve"> </w:t>
      </w:r>
      <w:r>
        <w:rPr>
          <w:rFonts w:asciiTheme="minorEastAsia" w:eastAsiaTheme="minorEastAsia" w:hAnsiTheme="minorEastAsia" w:cs="宋体" w:hint="eastAsia"/>
          <w:color w:val="auto"/>
          <w:lang w:val="zh-TW" w:eastAsia="zh-TW"/>
        </w:rPr>
        <w:t>评审方法</w:t>
      </w:r>
      <w:r>
        <w:tab/>
      </w:r>
      <w:r>
        <w:fldChar w:fldCharType="begin"/>
      </w:r>
      <w:r>
        <w:instrText xml:space="preserve"> PAGEREF _Toc82433158 \h </w:instrText>
      </w:r>
      <w:r>
        <w:fldChar w:fldCharType="separate"/>
      </w:r>
      <w:r w:rsidR="00D251D2">
        <w:rPr>
          <w:noProof/>
        </w:rPr>
        <w:t>77</w:t>
      </w:r>
      <w:r>
        <w:fldChar w:fldCharType="end"/>
      </w:r>
    </w:p>
    <w:p w:rsidR="00AC58BE" w:rsidRDefault="00B52A66">
      <w:pPr>
        <w:pStyle w:val="10"/>
        <w:spacing w:line="720" w:lineRule="auto"/>
        <w:rPr>
          <w:rFonts w:asciiTheme="minorHAnsi" w:eastAsiaTheme="minorEastAsia" w:hAnsiTheme="minorHAnsi" w:cstheme="minorBidi"/>
          <w:caps w:val="0"/>
          <w:color w:val="auto"/>
          <w:kern w:val="2"/>
          <w:sz w:val="21"/>
        </w:rPr>
      </w:pPr>
      <w:r>
        <w:rPr>
          <w:rFonts w:asciiTheme="minorEastAsia" w:eastAsiaTheme="minorEastAsia" w:hAnsiTheme="minorEastAsia" w:cs="宋体" w:hint="eastAsia"/>
          <w:color w:val="auto"/>
          <w:lang w:val="zh-TW" w:eastAsia="zh-TW"/>
        </w:rPr>
        <w:t>第十章</w:t>
      </w:r>
      <w:r>
        <w:rPr>
          <w:rFonts w:asciiTheme="minorEastAsia" w:eastAsiaTheme="minorEastAsia" w:hAnsiTheme="minorEastAsia" w:cs="宋体"/>
          <w:color w:val="auto"/>
          <w:lang w:val="zh-TW" w:eastAsia="zh-TW"/>
        </w:rPr>
        <w:t xml:space="preserve">  </w:t>
      </w:r>
      <w:r>
        <w:rPr>
          <w:rFonts w:asciiTheme="minorEastAsia" w:eastAsiaTheme="minorEastAsia" w:hAnsiTheme="minorEastAsia" w:cs="宋体" w:hint="eastAsia"/>
          <w:color w:val="auto"/>
          <w:lang w:val="zh-TW" w:eastAsia="zh-TW"/>
        </w:rPr>
        <w:t>政府采购合同</w:t>
      </w:r>
      <w:r>
        <w:rPr>
          <w:rFonts w:asciiTheme="minorEastAsia" w:eastAsiaTheme="minorEastAsia" w:hAnsiTheme="minorEastAsia" w:cs="宋体" w:hint="eastAsia"/>
          <w:color w:val="auto"/>
        </w:rPr>
        <w:t>（参考文本）</w:t>
      </w:r>
      <w:r>
        <w:tab/>
      </w:r>
      <w:r>
        <w:fldChar w:fldCharType="begin"/>
      </w:r>
      <w:r>
        <w:instrText xml:space="preserve"> PAGEREF _Toc82433162 \h </w:instrText>
      </w:r>
      <w:r>
        <w:fldChar w:fldCharType="separate"/>
      </w:r>
      <w:r w:rsidR="00D251D2">
        <w:rPr>
          <w:noProof/>
        </w:rPr>
        <w:t>92</w:t>
      </w:r>
      <w:r>
        <w:fldChar w:fldCharType="end"/>
      </w:r>
    </w:p>
    <w:p w:rsidR="00AC58BE" w:rsidRDefault="00B52A66">
      <w:pPr>
        <w:spacing w:line="360" w:lineRule="auto"/>
        <w:rPr>
          <w:rFonts w:asciiTheme="minorEastAsia" w:eastAsiaTheme="minorEastAsia" w:hAnsiTheme="minorEastAsia"/>
          <w:color w:val="auto"/>
        </w:rPr>
      </w:pPr>
      <w:r>
        <w:rPr>
          <w:rFonts w:asciiTheme="minorEastAsia" w:eastAsiaTheme="minorEastAsia" w:hAnsiTheme="minorEastAsia"/>
          <w:b/>
          <w:bCs/>
          <w:color w:val="auto"/>
          <w:sz w:val="32"/>
          <w:szCs w:val="32"/>
        </w:rPr>
        <w:fldChar w:fldCharType="end"/>
      </w:r>
    </w:p>
    <w:p w:rsidR="00AC58BE" w:rsidRDefault="00B52A66">
      <w:pPr>
        <w:pStyle w:val="1"/>
        <w:spacing w:before="0" w:after="0" w:line="360" w:lineRule="auto"/>
        <w:jc w:val="center"/>
        <w:rPr>
          <w:rFonts w:asciiTheme="minorEastAsia" w:eastAsiaTheme="minorEastAsia" w:hAnsiTheme="minorEastAsia"/>
          <w:color w:val="auto"/>
          <w:sz w:val="24"/>
          <w:szCs w:val="24"/>
        </w:rPr>
      </w:pPr>
      <w:r>
        <w:rPr>
          <w:rFonts w:asciiTheme="minorEastAsia" w:eastAsiaTheme="minorEastAsia" w:hAnsiTheme="minorEastAsia" w:cs="Arial Unicode MS"/>
          <w:b w:val="0"/>
          <w:bCs w:val="0"/>
          <w:color w:val="auto"/>
          <w:kern w:val="0"/>
          <w:sz w:val="24"/>
          <w:szCs w:val="24"/>
        </w:rPr>
        <w:br w:type="page"/>
      </w:r>
    </w:p>
    <w:p w:rsidR="00AC58BE" w:rsidRDefault="00B52A66">
      <w:pPr>
        <w:pStyle w:val="1"/>
        <w:spacing w:before="0" w:after="0" w:line="360" w:lineRule="auto"/>
        <w:jc w:val="center"/>
        <w:rPr>
          <w:rFonts w:asciiTheme="minorEastAsia" w:eastAsiaTheme="minorEastAsia" w:hAnsiTheme="minorEastAsia" w:cs="宋体"/>
          <w:color w:val="auto"/>
          <w:szCs w:val="24"/>
          <w:lang w:val="zh-TW" w:eastAsia="zh-TW"/>
        </w:rPr>
      </w:pPr>
      <w:bookmarkStart w:id="0" w:name="_Toc82433111"/>
      <w:bookmarkStart w:id="1" w:name="_Toc25749"/>
      <w:bookmarkStart w:id="2" w:name="_Toc529356180"/>
      <w:r>
        <w:rPr>
          <w:rFonts w:asciiTheme="minorEastAsia" w:eastAsiaTheme="minorEastAsia" w:hAnsiTheme="minorEastAsia" w:cs="宋体"/>
          <w:color w:val="auto"/>
          <w:szCs w:val="24"/>
          <w:lang w:val="zh-TW" w:eastAsia="zh-TW"/>
        </w:rPr>
        <w:lastRenderedPageBreak/>
        <w:t>第一章  竞争性磋商邀请</w:t>
      </w:r>
      <w:bookmarkEnd w:id="0"/>
      <w:bookmarkEnd w:id="1"/>
      <w:bookmarkEnd w:id="2"/>
    </w:p>
    <w:p w:rsidR="00AC58BE" w:rsidRDefault="00B52A66">
      <w:pPr>
        <w:spacing w:line="360" w:lineRule="auto"/>
        <w:jc w:val="center"/>
        <w:rPr>
          <w:rFonts w:asciiTheme="minorEastAsia" w:eastAsiaTheme="minorEastAsia" w:hAnsiTheme="minorEastAsia"/>
          <w:b/>
          <w:bCs/>
          <w:color w:val="auto"/>
          <w:sz w:val="24"/>
        </w:rPr>
      </w:pPr>
      <w:r>
        <w:rPr>
          <w:rFonts w:asciiTheme="minorEastAsia" w:eastAsiaTheme="minorEastAsia" w:hAnsiTheme="minorEastAsia" w:hint="eastAsia"/>
          <w:b/>
          <w:bCs/>
          <w:color w:val="auto"/>
          <w:sz w:val="24"/>
        </w:rPr>
        <w:t>项目概况</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成都市双流</w:t>
      </w:r>
      <w:proofErr w:type="gramStart"/>
      <w:r>
        <w:rPr>
          <w:rFonts w:asciiTheme="minorEastAsia" w:eastAsiaTheme="minorEastAsia" w:hAnsiTheme="minorEastAsia" w:hint="eastAsia"/>
          <w:bCs/>
          <w:color w:val="auto"/>
          <w:sz w:val="24"/>
        </w:rPr>
        <w:t>区融媒体</w:t>
      </w:r>
      <w:proofErr w:type="gramEnd"/>
      <w:r>
        <w:rPr>
          <w:rFonts w:asciiTheme="minorEastAsia" w:eastAsiaTheme="minorEastAsia" w:hAnsiTheme="minorEastAsia" w:hint="eastAsia"/>
          <w:bCs/>
          <w:color w:val="auto"/>
          <w:sz w:val="24"/>
        </w:rPr>
        <w:t>中心（成都市双流区广播电视台）</w:t>
      </w:r>
      <w:proofErr w:type="gramStart"/>
      <w:r>
        <w:rPr>
          <w:rFonts w:asciiTheme="minorEastAsia" w:eastAsiaTheme="minorEastAsia" w:hAnsiTheme="minorEastAsia" w:hint="eastAsia"/>
          <w:bCs/>
          <w:color w:val="auto"/>
          <w:sz w:val="24"/>
        </w:rPr>
        <w:t>食材配送</w:t>
      </w:r>
      <w:proofErr w:type="gramEnd"/>
      <w:r>
        <w:rPr>
          <w:rFonts w:asciiTheme="minorEastAsia" w:eastAsiaTheme="minorEastAsia" w:hAnsiTheme="minorEastAsia" w:hint="eastAsia"/>
          <w:bCs/>
          <w:color w:val="auto"/>
          <w:sz w:val="24"/>
        </w:rPr>
        <w:t>服务采购项目的潜在供应商应在利</w:t>
      </w:r>
      <w:proofErr w:type="gramStart"/>
      <w:r>
        <w:rPr>
          <w:rFonts w:asciiTheme="minorEastAsia" w:eastAsiaTheme="minorEastAsia" w:hAnsiTheme="minorEastAsia" w:hint="eastAsia"/>
          <w:bCs/>
          <w:color w:val="auto"/>
          <w:sz w:val="24"/>
        </w:rPr>
        <w:t>阳致诚国际</w:t>
      </w:r>
      <w:proofErr w:type="gramEnd"/>
      <w:r>
        <w:rPr>
          <w:rFonts w:asciiTheme="minorEastAsia" w:eastAsiaTheme="minorEastAsia" w:hAnsiTheme="minorEastAsia" w:hint="eastAsia"/>
          <w:bCs/>
          <w:color w:val="auto"/>
          <w:sz w:val="24"/>
        </w:rPr>
        <w:t>项目管理有限公司（成都市锦江区三色路163号A栋1单元14层04号）获取采购文件，并于2021年09月</w:t>
      </w:r>
      <w:r w:rsidR="002820D8">
        <w:rPr>
          <w:rFonts w:asciiTheme="minorEastAsia" w:eastAsiaTheme="minorEastAsia" w:hAnsiTheme="minorEastAsia" w:hint="eastAsia"/>
          <w:bCs/>
          <w:color w:val="auto"/>
          <w:sz w:val="24"/>
        </w:rPr>
        <w:t>28</w:t>
      </w:r>
      <w:r>
        <w:rPr>
          <w:rFonts w:asciiTheme="minorEastAsia" w:eastAsiaTheme="minorEastAsia" w:hAnsiTheme="minorEastAsia" w:hint="eastAsia"/>
          <w:bCs/>
          <w:color w:val="auto"/>
          <w:sz w:val="24"/>
        </w:rPr>
        <w:t>日11时00分(北京时间)前提交响应文件。</w:t>
      </w:r>
    </w:p>
    <w:p w:rsidR="00AC58BE" w:rsidRDefault="00AC58BE">
      <w:pPr>
        <w:spacing w:line="360" w:lineRule="auto"/>
        <w:ind w:firstLineChars="200" w:firstLine="482"/>
        <w:rPr>
          <w:rFonts w:asciiTheme="minorEastAsia" w:eastAsiaTheme="minorEastAsia" w:hAnsiTheme="minorEastAsia"/>
          <w:b/>
          <w:bCs/>
          <w:color w:val="auto"/>
          <w:sz w:val="24"/>
        </w:rPr>
      </w:pPr>
    </w:p>
    <w:p w:rsidR="00AC58BE" w:rsidRDefault="00B52A66">
      <w:pPr>
        <w:spacing w:line="360" w:lineRule="auto"/>
        <w:ind w:firstLineChars="141" w:firstLine="340"/>
        <w:rPr>
          <w:rFonts w:asciiTheme="minorEastAsia" w:eastAsiaTheme="minorEastAsia" w:hAnsiTheme="minorEastAsia"/>
          <w:b/>
          <w:bCs/>
          <w:color w:val="auto"/>
          <w:sz w:val="24"/>
        </w:rPr>
      </w:pPr>
      <w:r>
        <w:rPr>
          <w:rFonts w:asciiTheme="minorEastAsia" w:eastAsiaTheme="minorEastAsia" w:hAnsiTheme="minorEastAsia" w:hint="eastAsia"/>
          <w:b/>
          <w:bCs/>
          <w:color w:val="auto"/>
          <w:sz w:val="24"/>
        </w:rPr>
        <w:t>一、项目基本情况</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（一）项目编号：详见采购公告；</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（二）项目名称：成都市双流</w:t>
      </w:r>
      <w:proofErr w:type="gramStart"/>
      <w:r>
        <w:rPr>
          <w:rFonts w:asciiTheme="minorEastAsia" w:eastAsiaTheme="minorEastAsia" w:hAnsiTheme="minorEastAsia" w:hint="eastAsia"/>
          <w:bCs/>
          <w:color w:val="auto"/>
          <w:sz w:val="24"/>
        </w:rPr>
        <w:t>区融媒体</w:t>
      </w:r>
      <w:proofErr w:type="gramEnd"/>
      <w:r>
        <w:rPr>
          <w:rFonts w:asciiTheme="minorEastAsia" w:eastAsiaTheme="minorEastAsia" w:hAnsiTheme="minorEastAsia" w:hint="eastAsia"/>
          <w:bCs/>
          <w:color w:val="auto"/>
          <w:sz w:val="24"/>
        </w:rPr>
        <w:t>中心（成</w:t>
      </w:r>
      <w:bookmarkStart w:id="3" w:name="_GoBack"/>
      <w:bookmarkEnd w:id="3"/>
      <w:r>
        <w:rPr>
          <w:rFonts w:asciiTheme="minorEastAsia" w:eastAsiaTheme="minorEastAsia" w:hAnsiTheme="minorEastAsia" w:hint="eastAsia"/>
          <w:bCs/>
          <w:color w:val="auto"/>
          <w:sz w:val="24"/>
        </w:rPr>
        <w:t>都市双流区广播电视台）</w:t>
      </w:r>
      <w:proofErr w:type="gramStart"/>
      <w:r>
        <w:rPr>
          <w:rFonts w:asciiTheme="minorEastAsia" w:eastAsiaTheme="minorEastAsia" w:hAnsiTheme="minorEastAsia" w:hint="eastAsia"/>
          <w:bCs/>
          <w:color w:val="auto"/>
          <w:sz w:val="24"/>
        </w:rPr>
        <w:t>食材配送</w:t>
      </w:r>
      <w:proofErr w:type="gramEnd"/>
      <w:r>
        <w:rPr>
          <w:rFonts w:asciiTheme="minorEastAsia" w:eastAsiaTheme="minorEastAsia" w:hAnsiTheme="minorEastAsia" w:hint="eastAsia"/>
          <w:bCs/>
          <w:color w:val="auto"/>
          <w:sz w:val="24"/>
        </w:rPr>
        <w:t>服务采购项目；</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（三）采购方式：竞争性磋商；</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（四）预算金额：</w:t>
      </w:r>
      <w:r>
        <w:rPr>
          <w:rFonts w:asciiTheme="minorEastAsia" w:eastAsiaTheme="minorEastAsia" w:hAnsiTheme="minorEastAsia" w:hint="eastAsia"/>
          <w:color w:val="auto"/>
          <w:sz w:val="24"/>
          <w:szCs w:val="24"/>
        </w:rPr>
        <w:t>110万元/年</w:t>
      </w:r>
      <w:r>
        <w:rPr>
          <w:rFonts w:asciiTheme="minorEastAsia" w:eastAsiaTheme="minorEastAsia" w:hAnsiTheme="minorEastAsia" w:hint="eastAsia"/>
          <w:bCs/>
          <w:color w:val="auto"/>
          <w:sz w:val="24"/>
        </w:rPr>
        <w:t>；</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（五）最高限价：</w:t>
      </w:r>
      <w:r>
        <w:rPr>
          <w:rFonts w:asciiTheme="minorEastAsia" w:eastAsiaTheme="minorEastAsia" w:hAnsiTheme="minorEastAsia"/>
          <w:bCs/>
          <w:color w:val="auto"/>
          <w:sz w:val="24"/>
        </w:rPr>
        <w:t>110万元/年</w:t>
      </w:r>
      <w:r>
        <w:rPr>
          <w:rFonts w:asciiTheme="minorEastAsia" w:eastAsiaTheme="minorEastAsia" w:hAnsiTheme="minorEastAsia" w:hint="eastAsia"/>
          <w:bCs/>
          <w:color w:val="auto"/>
          <w:sz w:val="24"/>
        </w:rPr>
        <w:t>；</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（六）采购需求：成都市双流</w:t>
      </w:r>
      <w:proofErr w:type="gramStart"/>
      <w:r>
        <w:rPr>
          <w:rFonts w:asciiTheme="minorEastAsia" w:eastAsiaTheme="minorEastAsia" w:hAnsiTheme="minorEastAsia" w:hint="eastAsia"/>
          <w:bCs/>
          <w:color w:val="auto"/>
          <w:sz w:val="24"/>
        </w:rPr>
        <w:t>区融媒体</w:t>
      </w:r>
      <w:proofErr w:type="gramEnd"/>
      <w:r>
        <w:rPr>
          <w:rFonts w:asciiTheme="minorEastAsia" w:eastAsiaTheme="minorEastAsia" w:hAnsiTheme="minorEastAsia" w:hint="eastAsia"/>
          <w:bCs/>
          <w:color w:val="auto"/>
          <w:sz w:val="24"/>
        </w:rPr>
        <w:t>中心（成都市双流区广播电视台）</w:t>
      </w:r>
      <w:proofErr w:type="gramStart"/>
      <w:r>
        <w:rPr>
          <w:rFonts w:asciiTheme="minorEastAsia" w:eastAsiaTheme="minorEastAsia" w:hAnsiTheme="minorEastAsia" w:hint="eastAsia"/>
          <w:bCs/>
          <w:color w:val="auto"/>
          <w:sz w:val="24"/>
        </w:rPr>
        <w:t>食材配送</w:t>
      </w:r>
      <w:proofErr w:type="gramEnd"/>
      <w:r>
        <w:rPr>
          <w:rFonts w:asciiTheme="minorEastAsia" w:eastAsiaTheme="minorEastAsia" w:hAnsiTheme="minorEastAsia" w:hint="eastAsia"/>
          <w:bCs/>
          <w:color w:val="auto"/>
          <w:sz w:val="24"/>
        </w:rPr>
        <w:t>服务，具体详见磋商文件第五章；</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（七）合同履行期限：三年，合同一年一签；</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（八）本项目是否接受联合体投标：</w:t>
      </w:r>
      <w:r>
        <w:rPr>
          <w:rFonts w:asciiTheme="minorEastAsia" w:eastAsiaTheme="minorEastAsia" w:hAnsiTheme="minorEastAsia" w:hint="eastAsia"/>
          <w:bCs/>
          <w:color w:val="auto"/>
          <w:sz w:val="24"/>
        </w:rPr>
        <w:sym w:font="Wingdings" w:char="00FE"/>
      </w:r>
      <w:r>
        <w:rPr>
          <w:rFonts w:asciiTheme="minorEastAsia" w:eastAsiaTheme="minorEastAsia" w:hAnsiTheme="minorEastAsia" w:hint="eastAsia"/>
          <w:bCs/>
          <w:color w:val="auto"/>
          <w:sz w:val="24"/>
        </w:rPr>
        <w:t>不接受；</w:t>
      </w:r>
      <w:r>
        <w:rPr>
          <w:rFonts w:asciiTheme="minorEastAsia" w:eastAsiaTheme="minorEastAsia" w:hAnsiTheme="minorEastAsia" w:hint="eastAsia"/>
          <w:bCs/>
          <w:color w:val="auto"/>
          <w:sz w:val="24"/>
        </w:rPr>
        <w:sym w:font="Wingdings" w:char="00A8"/>
      </w:r>
      <w:r>
        <w:rPr>
          <w:rFonts w:asciiTheme="minorEastAsia" w:eastAsiaTheme="minorEastAsia" w:hAnsiTheme="minorEastAsia" w:hint="eastAsia"/>
          <w:bCs/>
          <w:color w:val="auto"/>
          <w:sz w:val="24"/>
        </w:rPr>
        <w:t>接受；</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（九）</w:t>
      </w:r>
      <w:r>
        <w:rPr>
          <w:rFonts w:asciiTheme="minorEastAsia" w:eastAsiaTheme="minorEastAsia" w:hAnsiTheme="minorEastAsia"/>
          <w:bCs/>
          <w:color w:val="auto"/>
          <w:sz w:val="24"/>
        </w:rPr>
        <w:t>供应</w:t>
      </w:r>
      <w:proofErr w:type="gramStart"/>
      <w:r>
        <w:rPr>
          <w:rFonts w:asciiTheme="minorEastAsia" w:eastAsiaTheme="minorEastAsia" w:hAnsiTheme="minorEastAsia"/>
          <w:bCs/>
          <w:color w:val="auto"/>
          <w:sz w:val="24"/>
        </w:rPr>
        <w:t>商邀请</w:t>
      </w:r>
      <w:proofErr w:type="gramEnd"/>
      <w:r>
        <w:rPr>
          <w:rFonts w:asciiTheme="minorEastAsia" w:eastAsiaTheme="minorEastAsia" w:hAnsiTheme="minorEastAsia"/>
          <w:bCs/>
          <w:color w:val="auto"/>
          <w:sz w:val="24"/>
        </w:rPr>
        <w:t>方式：</w:t>
      </w:r>
    </w:p>
    <w:p w:rsidR="00AC58BE" w:rsidRDefault="00B52A66">
      <w:pPr>
        <w:spacing w:line="360" w:lineRule="auto"/>
        <w:ind w:firstLineChars="283" w:firstLine="679"/>
        <w:rPr>
          <w:rFonts w:asciiTheme="minorEastAsia" w:eastAsiaTheme="minorEastAsia" w:hAnsiTheme="minorEastAsia"/>
          <w:bCs/>
          <w:color w:val="auto"/>
          <w:sz w:val="24"/>
        </w:rPr>
      </w:pPr>
      <w:r>
        <w:rPr>
          <w:rFonts w:asciiTheme="minorEastAsia" w:eastAsiaTheme="minorEastAsia" w:hAnsiTheme="minorEastAsia"/>
          <w:bCs/>
          <w:color w:val="auto"/>
          <w:sz w:val="24"/>
        </w:rPr>
        <w:sym w:font="Wingdings" w:char="00FE"/>
      </w:r>
      <w:r>
        <w:rPr>
          <w:rFonts w:asciiTheme="minorEastAsia" w:eastAsiaTheme="minorEastAsia" w:hAnsiTheme="minorEastAsia" w:hint="eastAsia"/>
          <w:bCs/>
          <w:color w:val="auto"/>
          <w:sz w:val="24"/>
        </w:rPr>
        <w:t>1.</w:t>
      </w:r>
      <w:r>
        <w:rPr>
          <w:rFonts w:asciiTheme="minorEastAsia" w:eastAsiaTheme="minorEastAsia" w:hAnsiTheme="minorEastAsia"/>
          <w:bCs/>
          <w:color w:val="auto"/>
          <w:sz w:val="24"/>
        </w:rPr>
        <w:t>在</w:t>
      </w:r>
      <w:r>
        <w:rPr>
          <w:rFonts w:asciiTheme="minorEastAsia" w:eastAsiaTheme="minorEastAsia" w:hAnsiTheme="minorEastAsia" w:hint="eastAsia"/>
          <w:bCs/>
          <w:color w:val="auto"/>
          <w:sz w:val="24"/>
        </w:rPr>
        <w:t>四川政府采购网</w:t>
      </w:r>
      <w:r>
        <w:rPr>
          <w:rFonts w:asciiTheme="minorEastAsia" w:eastAsiaTheme="minorEastAsia" w:hAnsiTheme="minorEastAsia"/>
          <w:bCs/>
          <w:color w:val="auto"/>
          <w:sz w:val="24"/>
        </w:rPr>
        <w:t>上以公告形式发布</w:t>
      </w:r>
      <w:r>
        <w:rPr>
          <w:rFonts w:asciiTheme="minorEastAsia" w:eastAsiaTheme="minorEastAsia" w:hAnsiTheme="minorEastAsia" w:hint="eastAsia"/>
          <w:bCs/>
          <w:color w:val="auto"/>
          <w:sz w:val="24"/>
        </w:rPr>
        <w:t>；</w:t>
      </w:r>
    </w:p>
    <w:p w:rsidR="00AC58BE" w:rsidRDefault="00B52A66">
      <w:pPr>
        <w:spacing w:line="360" w:lineRule="auto"/>
        <w:ind w:firstLineChars="283" w:firstLine="679"/>
        <w:rPr>
          <w:rFonts w:asciiTheme="minorEastAsia" w:eastAsiaTheme="minorEastAsia" w:hAnsiTheme="minorEastAsia"/>
          <w:bCs/>
          <w:color w:val="auto"/>
          <w:sz w:val="24"/>
        </w:rPr>
      </w:pPr>
      <w:r>
        <w:rPr>
          <w:rFonts w:asciiTheme="minorEastAsia" w:eastAsiaTheme="minorEastAsia" w:hAnsiTheme="minorEastAsia"/>
          <w:bCs/>
          <w:color w:val="auto"/>
          <w:sz w:val="24"/>
        </w:rPr>
        <w:sym w:font="Wingdings" w:char="00A8"/>
      </w:r>
      <w:r>
        <w:rPr>
          <w:rFonts w:asciiTheme="minorEastAsia" w:eastAsiaTheme="minorEastAsia" w:hAnsiTheme="minorEastAsia" w:hint="eastAsia"/>
          <w:bCs/>
          <w:color w:val="auto"/>
          <w:sz w:val="24"/>
        </w:rPr>
        <w:t>2.从省级以上财政部门建立的供应商库中随机抽取；</w:t>
      </w:r>
    </w:p>
    <w:p w:rsidR="00AC58BE" w:rsidRDefault="00B52A66">
      <w:pPr>
        <w:spacing w:line="360" w:lineRule="auto"/>
        <w:ind w:firstLineChars="283" w:firstLine="679"/>
        <w:rPr>
          <w:rFonts w:asciiTheme="minorEastAsia" w:eastAsiaTheme="minorEastAsia" w:hAnsiTheme="minorEastAsia"/>
          <w:bCs/>
          <w:color w:val="auto"/>
          <w:sz w:val="24"/>
        </w:rPr>
      </w:pPr>
      <w:r>
        <w:rPr>
          <w:rFonts w:asciiTheme="minorEastAsia" w:eastAsiaTheme="minorEastAsia" w:hAnsiTheme="minorEastAsia"/>
          <w:bCs/>
          <w:color w:val="auto"/>
          <w:sz w:val="24"/>
        </w:rPr>
        <w:sym w:font="Wingdings" w:char="00A8"/>
      </w:r>
      <w:r>
        <w:rPr>
          <w:rFonts w:asciiTheme="minorEastAsia" w:eastAsiaTheme="minorEastAsia" w:hAnsiTheme="minorEastAsia" w:hint="eastAsia"/>
          <w:bCs/>
          <w:color w:val="auto"/>
          <w:sz w:val="24"/>
        </w:rPr>
        <w:t>3.经采购人和评审专家分别书面推荐。</w:t>
      </w:r>
    </w:p>
    <w:p w:rsidR="00AC58BE" w:rsidRDefault="00AC58BE">
      <w:pPr>
        <w:spacing w:line="360" w:lineRule="auto"/>
        <w:ind w:firstLineChars="200" w:firstLine="482"/>
        <w:rPr>
          <w:rFonts w:asciiTheme="minorEastAsia" w:eastAsiaTheme="minorEastAsia" w:hAnsiTheme="minorEastAsia"/>
          <w:b/>
          <w:bCs/>
          <w:color w:val="auto"/>
          <w:sz w:val="24"/>
        </w:rPr>
      </w:pPr>
    </w:p>
    <w:p w:rsidR="00AC58BE" w:rsidRDefault="00B52A66">
      <w:pPr>
        <w:spacing w:line="360" w:lineRule="auto"/>
        <w:ind w:firstLineChars="141" w:firstLine="340"/>
        <w:rPr>
          <w:rFonts w:asciiTheme="minorEastAsia" w:eastAsiaTheme="minorEastAsia" w:hAnsiTheme="minorEastAsia"/>
          <w:b/>
          <w:bCs/>
          <w:color w:val="auto"/>
          <w:sz w:val="24"/>
        </w:rPr>
      </w:pPr>
      <w:r>
        <w:rPr>
          <w:rFonts w:asciiTheme="minorEastAsia" w:eastAsiaTheme="minorEastAsia" w:hAnsiTheme="minorEastAsia" w:hint="eastAsia"/>
          <w:b/>
          <w:bCs/>
          <w:color w:val="auto"/>
          <w:sz w:val="24"/>
        </w:rPr>
        <w:t>二、申请人的资格要求</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（一）满足《中华人民共和国政府采购法》第二十二条规定</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1.具有独立承担民事责任的能力；</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2.具有良好的商业信誉和健全的财务会计制度；</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3.具有履行合同所必需的设备和专业技术能力；</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4.有依法缴纳税收和社会保障资金的良好记录；</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lastRenderedPageBreak/>
        <w:t>5.参加政府采购活动前三年内，在经营活动中没有重大违法记录；</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6.法律、行政法规规定的其他条件；</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（二）落实政府采购政策需满足的资格要求：本项目专门面向中小企业采购（监狱企业、残疾人福利单位视同小微企业）。</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（三）本项目的特定资格要求：供应商须具有《食品经营许可证》或《食品生产许可证》；并同时提供生猪屠宰厂家的《生猪定点屠宰许可证》、《动物防疫条件合格证》</w:t>
      </w:r>
      <w:r>
        <w:rPr>
          <w:rFonts w:asciiTheme="minorEastAsia" w:eastAsiaTheme="minorEastAsia" w:hAnsiTheme="minorEastAsia" w:hint="eastAsia"/>
          <w:color w:val="auto"/>
          <w:sz w:val="24"/>
        </w:rPr>
        <w:t>。</w:t>
      </w:r>
    </w:p>
    <w:p w:rsidR="00AC58BE" w:rsidRDefault="00B52A66">
      <w:pPr>
        <w:spacing w:line="360" w:lineRule="auto"/>
        <w:ind w:firstLineChars="40" w:firstLine="96"/>
        <w:rPr>
          <w:rFonts w:asciiTheme="minorEastAsia" w:eastAsiaTheme="minorEastAsia" w:hAnsiTheme="minorEastAsia"/>
          <w:b/>
          <w:bCs/>
          <w:color w:val="auto"/>
          <w:sz w:val="24"/>
        </w:rPr>
      </w:pPr>
      <w:r>
        <w:rPr>
          <w:rFonts w:asciiTheme="minorEastAsia" w:eastAsiaTheme="minorEastAsia" w:hAnsiTheme="minorEastAsia" w:hint="eastAsia"/>
          <w:b/>
          <w:bCs/>
          <w:color w:val="auto"/>
          <w:sz w:val="24"/>
        </w:rPr>
        <w:t>三、获取采购文件时间期限、地点、方式以及采购文件售价</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（一）</w:t>
      </w:r>
      <w:r>
        <w:rPr>
          <w:rFonts w:asciiTheme="minorEastAsia" w:eastAsiaTheme="minorEastAsia" w:hAnsiTheme="minorEastAsia" w:hint="eastAsia"/>
          <w:b/>
          <w:bCs/>
          <w:color w:val="auto"/>
          <w:sz w:val="24"/>
        </w:rPr>
        <w:t>获取采购文件时间期限</w:t>
      </w:r>
      <w:r>
        <w:rPr>
          <w:rFonts w:asciiTheme="minorEastAsia" w:eastAsiaTheme="minorEastAsia" w:hAnsiTheme="minorEastAsia" w:hint="eastAsia"/>
          <w:bCs/>
          <w:color w:val="auto"/>
          <w:sz w:val="24"/>
        </w:rPr>
        <w:t>：2021年09月</w:t>
      </w:r>
      <w:r w:rsidR="002820D8">
        <w:rPr>
          <w:rFonts w:asciiTheme="minorEastAsia" w:eastAsiaTheme="minorEastAsia" w:hAnsiTheme="minorEastAsia" w:hint="eastAsia"/>
          <w:bCs/>
          <w:color w:val="auto"/>
          <w:sz w:val="24"/>
        </w:rPr>
        <w:t>17</w:t>
      </w:r>
      <w:r>
        <w:rPr>
          <w:rFonts w:asciiTheme="minorEastAsia" w:eastAsiaTheme="minorEastAsia" w:hAnsiTheme="minorEastAsia" w:hint="eastAsia"/>
          <w:bCs/>
          <w:color w:val="auto"/>
          <w:sz w:val="24"/>
        </w:rPr>
        <w:t>日到2021年09月</w:t>
      </w:r>
      <w:r w:rsidR="002820D8">
        <w:rPr>
          <w:rFonts w:asciiTheme="minorEastAsia" w:eastAsiaTheme="minorEastAsia" w:hAnsiTheme="minorEastAsia" w:hint="eastAsia"/>
          <w:bCs/>
          <w:color w:val="auto"/>
          <w:sz w:val="24"/>
        </w:rPr>
        <w:t>24</w:t>
      </w:r>
      <w:r>
        <w:rPr>
          <w:rFonts w:asciiTheme="minorEastAsia" w:eastAsiaTheme="minorEastAsia" w:hAnsiTheme="minorEastAsia" w:hint="eastAsia"/>
          <w:bCs/>
          <w:color w:val="auto"/>
          <w:sz w:val="24"/>
        </w:rPr>
        <w:t>日,每天上午9:00至12:00,下午14:00至17:00(北京时间，法定节假日除外)</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（二）</w:t>
      </w:r>
      <w:r>
        <w:rPr>
          <w:rFonts w:asciiTheme="minorEastAsia" w:eastAsiaTheme="minorEastAsia" w:hAnsiTheme="minorEastAsia" w:hint="eastAsia"/>
          <w:b/>
          <w:bCs/>
          <w:color w:val="auto"/>
          <w:sz w:val="24"/>
        </w:rPr>
        <w:t>获取采购文件地点：</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政府采购云平台（</w:t>
      </w:r>
      <w:hyperlink r:id="rId14" w:history="1">
        <w:r>
          <w:rPr>
            <w:rStyle w:val="afa"/>
            <w:rFonts w:asciiTheme="minorEastAsia" w:eastAsiaTheme="minorEastAsia" w:hAnsiTheme="minorEastAsia"/>
            <w:bCs/>
            <w:sz w:val="24"/>
          </w:rPr>
          <w:t>https://www.zcygov.cn/</w:t>
        </w:r>
      </w:hyperlink>
      <w:r>
        <w:rPr>
          <w:rFonts w:asciiTheme="minorEastAsia" w:eastAsiaTheme="minorEastAsia" w:hAnsiTheme="minorEastAsia"/>
          <w:bCs/>
          <w:color w:val="auto"/>
          <w:sz w:val="24"/>
        </w:rPr>
        <w:t>）。</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（三）</w:t>
      </w:r>
      <w:r>
        <w:rPr>
          <w:rFonts w:asciiTheme="minorEastAsia" w:eastAsiaTheme="minorEastAsia" w:hAnsiTheme="minorEastAsia" w:hint="eastAsia"/>
          <w:b/>
          <w:bCs/>
          <w:color w:val="auto"/>
          <w:sz w:val="24"/>
        </w:rPr>
        <w:t>获取采购文件方式：</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bCs/>
          <w:color w:val="auto"/>
          <w:sz w:val="24"/>
        </w:rPr>
        <w:t>凡有意参加本项目者，在本项目磋商文件获取时间期限内，登录政府采购云平台（https://www.zcygov.cn/）获取，操作步骤：登录政府采购云平台—我的工作台—项目采购—获取采购文件—申请获取采购文件。提示：（1）本项目磋商文件免费获取。（2）供应商只有在“政府采购云平台”完成</w:t>
      </w:r>
      <w:proofErr w:type="gramStart"/>
      <w:r>
        <w:rPr>
          <w:rFonts w:asciiTheme="minorEastAsia" w:eastAsiaTheme="minorEastAsia" w:hAnsiTheme="minorEastAsia"/>
          <w:bCs/>
          <w:color w:val="auto"/>
          <w:sz w:val="24"/>
        </w:rPr>
        <w:t>获取磋商</w:t>
      </w:r>
      <w:proofErr w:type="gramEnd"/>
      <w:r>
        <w:rPr>
          <w:rFonts w:asciiTheme="minorEastAsia" w:eastAsiaTheme="minorEastAsia" w:hAnsiTheme="minorEastAsia"/>
          <w:bCs/>
          <w:color w:val="auto"/>
          <w:sz w:val="24"/>
        </w:rPr>
        <w:t>文件申请并下载磋商文件后才视作依法参与本项目。</w:t>
      </w:r>
    </w:p>
    <w:p w:rsidR="00AC58BE" w:rsidRDefault="00B52A66">
      <w:pPr>
        <w:spacing w:line="360" w:lineRule="auto"/>
        <w:ind w:firstLineChars="141" w:firstLine="340"/>
        <w:rPr>
          <w:rFonts w:asciiTheme="minorEastAsia" w:eastAsiaTheme="minorEastAsia" w:hAnsiTheme="minorEastAsia"/>
          <w:bCs/>
          <w:color w:val="auto"/>
          <w:sz w:val="24"/>
          <w:lang w:val="zh-TW" w:eastAsia="zh-TW"/>
        </w:rPr>
      </w:pPr>
      <w:r>
        <w:rPr>
          <w:rFonts w:asciiTheme="minorEastAsia" w:eastAsiaTheme="minorEastAsia" w:hAnsiTheme="minorEastAsia" w:hint="eastAsia"/>
          <w:b/>
          <w:color w:val="auto"/>
          <w:sz w:val="24"/>
        </w:rPr>
        <w:t>（四）采购文件售价：</w:t>
      </w:r>
      <w:r>
        <w:rPr>
          <w:rFonts w:asciiTheme="minorEastAsia" w:eastAsiaTheme="minorEastAsia" w:hAnsiTheme="minorEastAsia" w:hint="eastAsia"/>
          <w:bCs/>
          <w:color w:val="auto"/>
          <w:sz w:val="24"/>
        </w:rPr>
        <w:t>人民币0元/份。</w:t>
      </w:r>
      <w:r>
        <w:rPr>
          <w:rFonts w:asciiTheme="minorEastAsia" w:eastAsiaTheme="minorEastAsia" w:hAnsiTheme="minorEastAsia" w:hint="eastAsia"/>
          <w:bCs/>
          <w:color w:val="auto"/>
          <w:sz w:val="24"/>
          <w:lang w:val="zh-TW" w:eastAsia="zh-TW"/>
        </w:rPr>
        <w:t>（磋商文件售后不退</w:t>
      </w:r>
      <w:r>
        <w:rPr>
          <w:rFonts w:asciiTheme="minorEastAsia" w:eastAsiaTheme="minorEastAsia" w:hAnsiTheme="minorEastAsia" w:hint="eastAsia"/>
          <w:bCs/>
          <w:color w:val="auto"/>
          <w:sz w:val="24"/>
        </w:rPr>
        <w:t>,</w:t>
      </w:r>
      <w:r>
        <w:rPr>
          <w:rFonts w:asciiTheme="minorEastAsia" w:eastAsiaTheme="minorEastAsia" w:hAnsiTheme="minorEastAsia" w:hint="eastAsia"/>
          <w:bCs/>
          <w:color w:val="auto"/>
          <w:sz w:val="24"/>
          <w:lang w:val="zh-TW" w:eastAsia="zh-TW"/>
        </w:rPr>
        <w:t>磋商资格不能转让）。</w:t>
      </w:r>
    </w:p>
    <w:p w:rsidR="00AC58BE" w:rsidRDefault="00B52A66">
      <w:pPr>
        <w:pStyle w:val="Afd"/>
        <w:spacing w:line="360" w:lineRule="auto"/>
        <w:ind w:firstLineChars="141" w:firstLine="340"/>
        <w:jc w:val="both"/>
        <w:rPr>
          <w:rFonts w:asciiTheme="minorEastAsia" w:eastAsiaTheme="minorEastAsia" w:hAnsiTheme="minorEastAsia" w:cs="宋体" w:hint="default"/>
          <w:b/>
          <w:color w:val="auto"/>
          <w:szCs w:val="34"/>
        </w:rPr>
      </w:pPr>
      <w:r>
        <w:rPr>
          <w:rFonts w:asciiTheme="minorEastAsia" w:eastAsiaTheme="minorEastAsia" w:hAnsiTheme="minorEastAsia" w:cs="宋体"/>
          <w:b/>
          <w:color w:val="auto"/>
          <w:szCs w:val="34"/>
        </w:rPr>
        <w:t>（五）供应商应在规定的时间内，按以上方式获取本项目采购文件，并登记，如在规定时间内未领取采购文件并登记的供应商均无资格参加该项目的磋商。</w:t>
      </w:r>
    </w:p>
    <w:p w:rsidR="00AC58BE" w:rsidRDefault="00AC58BE">
      <w:pPr>
        <w:pStyle w:val="Afd"/>
        <w:spacing w:line="360" w:lineRule="auto"/>
        <w:ind w:firstLineChars="141" w:firstLine="297"/>
        <w:jc w:val="both"/>
        <w:rPr>
          <w:rFonts w:asciiTheme="minorEastAsia" w:eastAsiaTheme="minorEastAsia" w:hAnsiTheme="minorEastAsia" w:cs="宋体" w:hint="default"/>
          <w:b/>
          <w:color w:val="auto"/>
          <w:sz w:val="21"/>
          <w:szCs w:val="28"/>
        </w:rPr>
      </w:pPr>
    </w:p>
    <w:p w:rsidR="00AC58BE" w:rsidRDefault="00B52A66">
      <w:pPr>
        <w:pStyle w:val="Afd"/>
        <w:spacing w:line="360" w:lineRule="auto"/>
        <w:ind w:firstLineChars="141" w:firstLine="297"/>
        <w:jc w:val="both"/>
        <w:rPr>
          <w:rFonts w:asciiTheme="minorEastAsia" w:eastAsiaTheme="minorEastAsia" w:hAnsiTheme="minorEastAsia" w:hint="default"/>
          <w:color w:val="auto"/>
          <w:lang w:eastAsia="zh-TW"/>
        </w:rPr>
      </w:pPr>
      <w:r>
        <w:rPr>
          <w:rFonts w:asciiTheme="minorEastAsia" w:eastAsiaTheme="minorEastAsia" w:hAnsiTheme="minorEastAsia" w:cs="宋体"/>
          <w:b/>
          <w:color w:val="auto"/>
          <w:sz w:val="21"/>
          <w:szCs w:val="28"/>
        </w:rPr>
        <w:t>特别说明：</w:t>
      </w:r>
      <w:r>
        <w:rPr>
          <w:rFonts w:asciiTheme="minorEastAsia" w:eastAsiaTheme="minorEastAsia" w:hAnsiTheme="minorEastAsia" w:cs="宋体"/>
          <w:b/>
          <w:color w:val="auto"/>
          <w:sz w:val="21"/>
          <w:szCs w:val="28"/>
          <w:lang w:val="zh-TW" w:eastAsia="zh-TW"/>
        </w:rPr>
        <w:t>除明确要求在购买磋商文件时需提供的证明资料外，参加本项目磋商的供应商资格条件在评标时进行审查。供应商应在响应文件中按磋商文件的规定和要求附上所有的资格证明文件，要求提供的复印件必须加盖单位印章，并在必要时提供原件查验。</w:t>
      </w:r>
    </w:p>
    <w:p w:rsidR="00AC58BE" w:rsidRDefault="00AC58BE">
      <w:pPr>
        <w:spacing w:line="360" w:lineRule="auto"/>
        <w:ind w:firstLineChars="141" w:firstLine="340"/>
        <w:rPr>
          <w:rFonts w:asciiTheme="minorEastAsia" w:eastAsiaTheme="minorEastAsia" w:hAnsiTheme="minorEastAsia"/>
          <w:b/>
          <w:bCs/>
          <w:color w:val="auto"/>
          <w:sz w:val="24"/>
        </w:rPr>
      </w:pPr>
    </w:p>
    <w:p w:rsidR="00AC58BE" w:rsidRDefault="00B52A66">
      <w:pPr>
        <w:spacing w:line="360" w:lineRule="auto"/>
        <w:ind w:firstLineChars="141" w:firstLine="340"/>
        <w:rPr>
          <w:rFonts w:asciiTheme="minorEastAsia" w:eastAsiaTheme="minorEastAsia" w:hAnsiTheme="minorEastAsia"/>
          <w:b/>
          <w:bCs/>
          <w:color w:val="auto"/>
          <w:sz w:val="24"/>
        </w:rPr>
      </w:pPr>
      <w:r>
        <w:rPr>
          <w:rFonts w:asciiTheme="minorEastAsia" w:eastAsiaTheme="minorEastAsia" w:hAnsiTheme="minorEastAsia" w:hint="eastAsia"/>
          <w:b/>
          <w:bCs/>
          <w:color w:val="auto"/>
          <w:sz w:val="24"/>
        </w:rPr>
        <w:t>四、响应文件提交截止时间及地点</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（一）</w:t>
      </w:r>
      <w:r>
        <w:rPr>
          <w:rFonts w:asciiTheme="minorEastAsia" w:eastAsiaTheme="minorEastAsia" w:hAnsiTheme="minorEastAsia" w:hint="eastAsia"/>
          <w:b/>
          <w:bCs/>
          <w:color w:val="auto"/>
          <w:sz w:val="24"/>
        </w:rPr>
        <w:t>响应文件提交</w:t>
      </w:r>
      <w:r>
        <w:rPr>
          <w:rFonts w:asciiTheme="minorEastAsia" w:eastAsiaTheme="minorEastAsia" w:hAnsiTheme="minorEastAsia" w:hint="eastAsia"/>
          <w:bCs/>
          <w:color w:val="auto"/>
          <w:sz w:val="24"/>
        </w:rPr>
        <w:t>截止时间：2021年09月</w:t>
      </w:r>
      <w:r w:rsidR="002820D8">
        <w:rPr>
          <w:rFonts w:asciiTheme="minorEastAsia" w:eastAsiaTheme="minorEastAsia" w:hAnsiTheme="minorEastAsia" w:hint="eastAsia"/>
          <w:bCs/>
          <w:color w:val="auto"/>
          <w:sz w:val="24"/>
        </w:rPr>
        <w:t>28</w:t>
      </w:r>
      <w:r>
        <w:rPr>
          <w:rFonts w:asciiTheme="minorEastAsia" w:eastAsiaTheme="minorEastAsia" w:hAnsiTheme="minorEastAsia" w:hint="eastAsia"/>
          <w:bCs/>
          <w:color w:val="auto"/>
          <w:sz w:val="24"/>
        </w:rPr>
        <w:t>日11时00分(北京时间)</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lastRenderedPageBreak/>
        <w:t>（二）</w:t>
      </w:r>
      <w:r>
        <w:rPr>
          <w:rFonts w:asciiTheme="minorEastAsia" w:eastAsiaTheme="minorEastAsia" w:hAnsiTheme="minorEastAsia" w:hint="eastAsia"/>
          <w:b/>
          <w:bCs/>
          <w:color w:val="auto"/>
          <w:sz w:val="24"/>
        </w:rPr>
        <w:t>响应文件提交</w:t>
      </w:r>
      <w:r>
        <w:rPr>
          <w:rFonts w:asciiTheme="minorEastAsia" w:eastAsiaTheme="minorEastAsia" w:hAnsiTheme="minorEastAsia" w:hint="eastAsia"/>
          <w:bCs/>
          <w:color w:val="auto"/>
          <w:sz w:val="24"/>
        </w:rPr>
        <w:t>地点：利</w:t>
      </w:r>
      <w:proofErr w:type="gramStart"/>
      <w:r>
        <w:rPr>
          <w:rFonts w:asciiTheme="minorEastAsia" w:eastAsiaTheme="minorEastAsia" w:hAnsiTheme="minorEastAsia" w:hint="eastAsia"/>
          <w:bCs/>
          <w:color w:val="auto"/>
          <w:sz w:val="24"/>
        </w:rPr>
        <w:t>阳致诚国际</w:t>
      </w:r>
      <w:proofErr w:type="gramEnd"/>
      <w:r>
        <w:rPr>
          <w:rFonts w:asciiTheme="minorEastAsia" w:eastAsiaTheme="minorEastAsia" w:hAnsiTheme="minorEastAsia" w:hint="eastAsia"/>
          <w:bCs/>
          <w:color w:val="auto"/>
          <w:sz w:val="24"/>
        </w:rPr>
        <w:t>项目管理有限公司（成都市锦江区三色路163号A栋1单元14层04号）</w:t>
      </w:r>
    </w:p>
    <w:p w:rsidR="00AC58BE" w:rsidRDefault="00AC58BE">
      <w:pPr>
        <w:spacing w:line="360" w:lineRule="auto"/>
        <w:ind w:firstLineChars="141" w:firstLine="340"/>
        <w:rPr>
          <w:rFonts w:asciiTheme="minorEastAsia" w:eastAsiaTheme="minorEastAsia" w:hAnsiTheme="minorEastAsia"/>
          <w:b/>
          <w:bCs/>
          <w:color w:val="auto"/>
          <w:sz w:val="24"/>
        </w:rPr>
      </w:pPr>
    </w:p>
    <w:p w:rsidR="00AC58BE" w:rsidRDefault="00B52A66">
      <w:pPr>
        <w:spacing w:line="360" w:lineRule="auto"/>
        <w:ind w:firstLineChars="141" w:firstLine="340"/>
        <w:rPr>
          <w:rFonts w:asciiTheme="minorEastAsia" w:eastAsiaTheme="minorEastAsia" w:hAnsiTheme="minorEastAsia"/>
          <w:b/>
          <w:bCs/>
          <w:color w:val="auto"/>
          <w:sz w:val="24"/>
        </w:rPr>
      </w:pPr>
      <w:r>
        <w:rPr>
          <w:rFonts w:asciiTheme="minorEastAsia" w:eastAsiaTheme="minorEastAsia" w:hAnsiTheme="minorEastAsia" w:hint="eastAsia"/>
          <w:b/>
          <w:bCs/>
          <w:color w:val="auto"/>
          <w:sz w:val="24"/>
        </w:rPr>
        <w:t>五、响应文件开启时间及地点</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（一）</w:t>
      </w:r>
      <w:r>
        <w:rPr>
          <w:rFonts w:asciiTheme="minorEastAsia" w:eastAsiaTheme="minorEastAsia" w:hAnsiTheme="minorEastAsia" w:hint="eastAsia"/>
          <w:b/>
          <w:bCs/>
          <w:color w:val="auto"/>
          <w:sz w:val="24"/>
        </w:rPr>
        <w:t>响应文件开启</w:t>
      </w:r>
      <w:r>
        <w:rPr>
          <w:rFonts w:asciiTheme="minorEastAsia" w:eastAsiaTheme="minorEastAsia" w:hAnsiTheme="minorEastAsia" w:hint="eastAsia"/>
          <w:bCs/>
          <w:color w:val="auto"/>
          <w:sz w:val="24"/>
        </w:rPr>
        <w:t>时间：2021年09月</w:t>
      </w:r>
      <w:r w:rsidR="002820D8">
        <w:rPr>
          <w:rFonts w:asciiTheme="minorEastAsia" w:eastAsiaTheme="minorEastAsia" w:hAnsiTheme="minorEastAsia" w:hint="eastAsia"/>
          <w:bCs/>
          <w:color w:val="auto"/>
          <w:sz w:val="24"/>
        </w:rPr>
        <w:t>28</w:t>
      </w:r>
      <w:r>
        <w:rPr>
          <w:rFonts w:asciiTheme="minorEastAsia" w:eastAsiaTheme="minorEastAsia" w:hAnsiTheme="minorEastAsia" w:hint="eastAsia"/>
          <w:bCs/>
          <w:color w:val="auto"/>
          <w:sz w:val="24"/>
        </w:rPr>
        <w:t>日11时00分(北京时间)磋商小组组建后立即开启。</w:t>
      </w:r>
    </w:p>
    <w:p w:rsidR="00AC58BE" w:rsidRDefault="00B52A66">
      <w:pPr>
        <w:spacing w:line="360" w:lineRule="auto"/>
        <w:ind w:firstLineChars="141" w:firstLine="338"/>
        <w:rPr>
          <w:rFonts w:asciiTheme="minorEastAsia" w:eastAsiaTheme="minorEastAsia" w:hAnsiTheme="minorEastAsia"/>
          <w:color w:val="auto"/>
        </w:rPr>
      </w:pPr>
      <w:r>
        <w:rPr>
          <w:rFonts w:asciiTheme="minorEastAsia" w:eastAsiaTheme="minorEastAsia" w:hAnsiTheme="minorEastAsia" w:hint="eastAsia"/>
          <w:bCs/>
          <w:color w:val="auto"/>
          <w:sz w:val="24"/>
        </w:rPr>
        <w:t>（二）</w:t>
      </w:r>
      <w:r>
        <w:rPr>
          <w:rFonts w:asciiTheme="minorEastAsia" w:eastAsiaTheme="minorEastAsia" w:hAnsiTheme="minorEastAsia" w:hint="eastAsia"/>
          <w:b/>
          <w:bCs/>
          <w:color w:val="auto"/>
          <w:sz w:val="24"/>
        </w:rPr>
        <w:t>响应文件开启</w:t>
      </w:r>
      <w:r>
        <w:rPr>
          <w:rFonts w:asciiTheme="minorEastAsia" w:eastAsiaTheme="minorEastAsia" w:hAnsiTheme="minorEastAsia" w:hint="eastAsia"/>
          <w:bCs/>
          <w:color w:val="auto"/>
          <w:sz w:val="24"/>
        </w:rPr>
        <w:t>地点：利</w:t>
      </w:r>
      <w:proofErr w:type="gramStart"/>
      <w:r>
        <w:rPr>
          <w:rFonts w:asciiTheme="minorEastAsia" w:eastAsiaTheme="minorEastAsia" w:hAnsiTheme="minorEastAsia" w:hint="eastAsia"/>
          <w:bCs/>
          <w:color w:val="auto"/>
          <w:sz w:val="24"/>
        </w:rPr>
        <w:t>阳致诚国际</w:t>
      </w:r>
      <w:proofErr w:type="gramEnd"/>
      <w:r>
        <w:rPr>
          <w:rFonts w:asciiTheme="minorEastAsia" w:eastAsiaTheme="minorEastAsia" w:hAnsiTheme="minorEastAsia" w:hint="eastAsia"/>
          <w:bCs/>
          <w:color w:val="auto"/>
          <w:sz w:val="24"/>
        </w:rPr>
        <w:t>项目管理有限公司（成都市锦江区三色路163号A栋1单元14层04号）。</w:t>
      </w:r>
    </w:p>
    <w:p w:rsidR="00AC58BE" w:rsidRDefault="00AC58BE">
      <w:pPr>
        <w:spacing w:line="360" w:lineRule="auto"/>
        <w:ind w:firstLineChars="141" w:firstLine="340"/>
        <w:jc w:val="left"/>
        <w:rPr>
          <w:rFonts w:asciiTheme="minorEastAsia" w:eastAsiaTheme="minorEastAsia" w:hAnsiTheme="minorEastAsia"/>
          <w:b/>
          <w:bCs/>
          <w:color w:val="auto"/>
          <w:sz w:val="24"/>
        </w:rPr>
      </w:pPr>
    </w:p>
    <w:p w:rsidR="00AC58BE" w:rsidRDefault="00B52A66">
      <w:pPr>
        <w:spacing w:line="360" w:lineRule="auto"/>
        <w:ind w:firstLineChars="141" w:firstLine="340"/>
        <w:jc w:val="left"/>
        <w:rPr>
          <w:rFonts w:asciiTheme="minorEastAsia" w:eastAsiaTheme="minorEastAsia" w:hAnsiTheme="minorEastAsia"/>
          <w:b/>
          <w:bCs/>
          <w:color w:val="auto"/>
          <w:sz w:val="24"/>
        </w:rPr>
      </w:pPr>
      <w:r>
        <w:rPr>
          <w:rFonts w:asciiTheme="minorEastAsia" w:eastAsiaTheme="minorEastAsia" w:hAnsiTheme="minorEastAsia" w:hint="eastAsia"/>
          <w:b/>
          <w:bCs/>
          <w:color w:val="auto"/>
          <w:sz w:val="24"/>
        </w:rPr>
        <w:t>六、公告期限</w:t>
      </w:r>
    </w:p>
    <w:p w:rsidR="00AC58BE" w:rsidRDefault="00B52A66">
      <w:pPr>
        <w:spacing w:line="360" w:lineRule="auto"/>
        <w:ind w:firstLineChars="141" w:firstLine="338"/>
        <w:jc w:val="left"/>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自本公告发布之日起3个工作日</w:t>
      </w:r>
    </w:p>
    <w:p w:rsidR="00AC58BE" w:rsidRDefault="00AC58BE">
      <w:pPr>
        <w:spacing w:line="360" w:lineRule="auto"/>
        <w:ind w:firstLineChars="141" w:firstLine="340"/>
        <w:jc w:val="left"/>
        <w:rPr>
          <w:rFonts w:asciiTheme="minorEastAsia" w:eastAsiaTheme="minorEastAsia" w:hAnsiTheme="minorEastAsia"/>
          <w:b/>
          <w:bCs/>
          <w:color w:val="auto"/>
          <w:sz w:val="24"/>
        </w:rPr>
      </w:pPr>
    </w:p>
    <w:p w:rsidR="00AC58BE" w:rsidRDefault="00B52A66">
      <w:pPr>
        <w:spacing w:line="360" w:lineRule="auto"/>
        <w:ind w:firstLineChars="141" w:firstLine="340"/>
        <w:jc w:val="left"/>
        <w:rPr>
          <w:rFonts w:asciiTheme="minorEastAsia" w:eastAsiaTheme="minorEastAsia" w:hAnsiTheme="minorEastAsia"/>
          <w:b/>
          <w:bCs/>
          <w:color w:val="auto"/>
          <w:sz w:val="24"/>
        </w:rPr>
      </w:pPr>
      <w:r>
        <w:rPr>
          <w:rFonts w:asciiTheme="minorEastAsia" w:eastAsiaTheme="minorEastAsia" w:hAnsiTheme="minorEastAsia" w:hint="eastAsia"/>
          <w:b/>
          <w:bCs/>
          <w:color w:val="auto"/>
          <w:sz w:val="24"/>
        </w:rPr>
        <w:t>七、其它补充事宜</w:t>
      </w:r>
    </w:p>
    <w:p w:rsidR="00AC58BE" w:rsidRDefault="00B52A66">
      <w:pPr>
        <w:spacing w:line="360" w:lineRule="auto"/>
        <w:ind w:firstLineChars="141" w:firstLine="340"/>
        <w:rPr>
          <w:rFonts w:asciiTheme="minorEastAsia" w:eastAsiaTheme="minorEastAsia" w:hAnsiTheme="minorEastAsia"/>
          <w:b/>
          <w:color w:val="auto"/>
          <w:sz w:val="24"/>
        </w:rPr>
      </w:pPr>
      <w:r>
        <w:rPr>
          <w:rFonts w:asciiTheme="minorEastAsia" w:eastAsiaTheme="minorEastAsia" w:hAnsiTheme="minorEastAsia" w:hint="eastAsia"/>
          <w:b/>
          <w:bCs/>
          <w:color w:val="auto"/>
          <w:sz w:val="24"/>
        </w:rPr>
        <w:t>（一）</w:t>
      </w:r>
      <w:r>
        <w:rPr>
          <w:rFonts w:asciiTheme="minorEastAsia" w:eastAsiaTheme="minorEastAsia" w:hAnsiTheme="minorEastAsia" w:hint="eastAsia"/>
          <w:b/>
          <w:color w:val="auto"/>
          <w:sz w:val="24"/>
        </w:rPr>
        <w:t>严禁参加本次采购活动的供应商</w:t>
      </w:r>
    </w:p>
    <w:p w:rsidR="00AC58BE" w:rsidRDefault="00B52A66">
      <w:pPr>
        <w:spacing w:line="360" w:lineRule="auto"/>
        <w:ind w:firstLineChars="141" w:firstLine="338"/>
        <w:rPr>
          <w:rFonts w:asciiTheme="minorEastAsia" w:eastAsiaTheme="minorEastAsia" w:hAnsiTheme="minorEastAsia"/>
          <w:color w:val="auto"/>
          <w:sz w:val="24"/>
        </w:rPr>
      </w:pPr>
      <w:r>
        <w:rPr>
          <w:rFonts w:asciiTheme="minorEastAsia" w:eastAsiaTheme="minorEastAsia" w:hAnsiTheme="minorEastAsia" w:hint="eastAsia"/>
          <w:color w:val="auto"/>
          <w:sz w:val="24"/>
        </w:rPr>
        <w:t>1.根据《关于在政府采购活动中查询及使用信用记录有关问题的通知》（财库〔2016〕125号）的要求，采购人或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w:t>
      </w:r>
      <w:proofErr w:type="gramStart"/>
      <w:r>
        <w:rPr>
          <w:rFonts w:asciiTheme="minorEastAsia" w:eastAsiaTheme="minorEastAsia" w:hAnsiTheme="minorEastAsia" w:hint="eastAsia"/>
          <w:color w:val="auto"/>
          <w:sz w:val="24"/>
        </w:rPr>
        <w:t>式参加</w:t>
      </w:r>
      <w:proofErr w:type="gramEnd"/>
      <w:r>
        <w:rPr>
          <w:rFonts w:asciiTheme="minorEastAsia" w:eastAsiaTheme="minorEastAsia" w:hAnsiTheme="minorEastAsia" w:hint="eastAsia"/>
          <w:color w:val="auto"/>
          <w:sz w:val="24"/>
        </w:rPr>
        <w:t>本项目采购活动，联合体成员存在不良信用记录的，视同联合体存在不良信用记录）。</w:t>
      </w:r>
    </w:p>
    <w:p w:rsidR="00AC58BE" w:rsidRDefault="00B52A66">
      <w:pPr>
        <w:spacing w:line="360" w:lineRule="auto"/>
        <w:ind w:firstLineChars="141" w:firstLine="338"/>
        <w:rPr>
          <w:rFonts w:asciiTheme="minorEastAsia" w:eastAsiaTheme="minorEastAsia" w:hAnsiTheme="minorEastAsia"/>
          <w:color w:val="auto"/>
          <w:sz w:val="24"/>
        </w:rPr>
      </w:pPr>
      <w:r>
        <w:rPr>
          <w:rFonts w:asciiTheme="minorEastAsia" w:eastAsiaTheme="minorEastAsia" w:hAnsiTheme="minorEastAsia" w:hint="eastAsia"/>
          <w:color w:val="auto"/>
          <w:sz w:val="24"/>
        </w:rPr>
        <w:t>2.为采购项目提供整体设计、规范编制或者项目管理、监理、检测等服务的供应商，不得参加本采购项目。供应商为采购人、采购代理机构在确定采购需求、编制磋商文件过程中提供咨询论证，其提供的咨询论证意见</w:t>
      </w:r>
      <w:proofErr w:type="gramStart"/>
      <w:r>
        <w:rPr>
          <w:rFonts w:asciiTheme="minorEastAsia" w:eastAsiaTheme="minorEastAsia" w:hAnsiTheme="minorEastAsia" w:hint="eastAsia"/>
          <w:color w:val="auto"/>
          <w:sz w:val="24"/>
        </w:rPr>
        <w:t>成为磋商</w:t>
      </w:r>
      <w:proofErr w:type="gramEnd"/>
      <w:r>
        <w:rPr>
          <w:rFonts w:asciiTheme="minorEastAsia" w:eastAsiaTheme="minorEastAsia" w:hAnsiTheme="minorEastAsia" w:hint="eastAsia"/>
          <w:color w:val="auto"/>
          <w:sz w:val="24"/>
        </w:rPr>
        <w:t>文件中规定的供应商资格条件、技术服务商务要求、评审因素和标准、政府采购合同等实质性内容条款的，视同为采购项目提供规范编制。</w:t>
      </w:r>
    </w:p>
    <w:p w:rsidR="00AC58BE" w:rsidRDefault="00B52A66">
      <w:pPr>
        <w:spacing w:line="360" w:lineRule="auto"/>
        <w:ind w:firstLineChars="141" w:firstLine="338"/>
        <w:rPr>
          <w:rFonts w:asciiTheme="minorEastAsia" w:eastAsiaTheme="minorEastAsia" w:hAnsiTheme="minorEastAsia"/>
          <w:color w:val="auto"/>
          <w:sz w:val="24"/>
        </w:rPr>
      </w:pPr>
      <w:r>
        <w:rPr>
          <w:rFonts w:asciiTheme="minorEastAsia" w:eastAsiaTheme="minorEastAsia" w:hAnsiTheme="minorEastAsia" w:hint="eastAsia"/>
          <w:color w:val="auto"/>
          <w:sz w:val="24"/>
        </w:rPr>
        <w:t>3.其他法律法规规定的禁止参加本次采购活动的情形。</w:t>
      </w:r>
    </w:p>
    <w:p w:rsidR="00AC58BE" w:rsidRDefault="00B52A66">
      <w:pPr>
        <w:spacing w:line="360" w:lineRule="auto"/>
        <w:ind w:firstLineChars="141" w:firstLine="340"/>
        <w:rPr>
          <w:rFonts w:asciiTheme="minorEastAsia" w:eastAsiaTheme="minorEastAsia" w:hAnsiTheme="minorEastAsia"/>
          <w:b/>
          <w:bCs/>
          <w:color w:val="auto"/>
          <w:sz w:val="24"/>
        </w:rPr>
      </w:pPr>
      <w:r>
        <w:rPr>
          <w:rFonts w:asciiTheme="minorEastAsia" w:eastAsiaTheme="minorEastAsia" w:hAnsiTheme="minorEastAsia" w:hint="eastAsia"/>
          <w:b/>
          <w:bCs/>
          <w:color w:val="auto"/>
          <w:sz w:val="24"/>
        </w:rPr>
        <w:t>（二）供应商信用融资：</w:t>
      </w:r>
    </w:p>
    <w:p w:rsidR="00AC58BE" w:rsidRDefault="00B52A66">
      <w:pPr>
        <w:spacing w:line="360" w:lineRule="auto"/>
        <w:ind w:firstLineChars="141" w:firstLine="338"/>
        <w:rPr>
          <w:rFonts w:asciiTheme="minorEastAsia" w:eastAsiaTheme="minorEastAsia" w:hAnsiTheme="minorEastAsia"/>
          <w:color w:val="auto"/>
          <w:sz w:val="24"/>
        </w:rPr>
      </w:pPr>
      <w:r>
        <w:rPr>
          <w:rFonts w:asciiTheme="minorEastAsia" w:eastAsiaTheme="minorEastAsia" w:hAnsiTheme="minorEastAsia" w:hint="eastAsia"/>
          <w:color w:val="auto"/>
          <w:sz w:val="24"/>
        </w:rPr>
        <w:t>1.</w:t>
      </w:r>
      <w:r>
        <w:rPr>
          <w:rFonts w:asciiTheme="minorEastAsia" w:eastAsiaTheme="minorEastAsia" w:hAnsiTheme="minorEastAsia"/>
          <w:color w:val="auto"/>
          <w:sz w:val="24"/>
        </w:rPr>
        <w:t>根据《四川省财政厅关于推进四川省政府采购供应商信用融资工作的通</w:t>
      </w:r>
      <w:r>
        <w:rPr>
          <w:rFonts w:asciiTheme="minorEastAsia" w:eastAsiaTheme="minorEastAsia" w:hAnsiTheme="minorEastAsia"/>
          <w:color w:val="auto"/>
          <w:sz w:val="24"/>
        </w:rPr>
        <w:lastRenderedPageBreak/>
        <w:t>知》（</w:t>
      </w:r>
      <w:proofErr w:type="gramStart"/>
      <w:r>
        <w:rPr>
          <w:rFonts w:asciiTheme="minorEastAsia" w:eastAsiaTheme="minorEastAsia" w:hAnsiTheme="minorEastAsia"/>
          <w:color w:val="auto"/>
          <w:sz w:val="24"/>
        </w:rPr>
        <w:t>川财采</w:t>
      </w:r>
      <w:proofErr w:type="gramEnd"/>
      <w:r>
        <w:rPr>
          <w:rFonts w:asciiTheme="minorEastAsia" w:eastAsiaTheme="minorEastAsia" w:hAnsiTheme="minorEastAsia"/>
          <w:color w:val="auto"/>
          <w:sz w:val="24"/>
        </w:rPr>
        <w:t>[2018]123号）文件要求，为助力解决政府采购中标、成交供应商资金不足、融资难、融资贵的困难，促进供应</w:t>
      </w:r>
      <w:proofErr w:type="gramStart"/>
      <w:r>
        <w:rPr>
          <w:rFonts w:asciiTheme="minorEastAsia" w:eastAsiaTheme="minorEastAsia" w:hAnsiTheme="minorEastAsia"/>
          <w:color w:val="auto"/>
          <w:sz w:val="24"/>
        </w:rPr>
        <w:t>商依法</w:t>
      </w:r>
      <w:proofErr w:type="gramEnd"/>
      <w:r>
        <w:rPr>
          <w:rFonts w:asciiTheme="minorEastAsia" w:eastAsiaTheme="minorEastAsia" w:hAnsiTheme="minorEastAsia"/>
          <w:color w:val="auto"/>
          <w:sz w:val="24"/>
        </w:rPr>
        <w:t>诚信参加政府采购活动，有融资需求的供应商可根据四川政府采购网公示的银行及其“政采贷”产品，自行选择符合自身情况的“政采贷”银行及其产品，凭中标（成交）通知书向银行提出贷款意向申请（具体内容详见“川财采[2018]123号”）。</w:t>
      </w:r>
    </w:p>
    <w:p w:rsidR="00AC58BE" w:rsidRDefault="00B52A66">
      <w:pPr>
        <w:spacing w:line="360" w:lineRule="auto"/>
        <w:ind w:firstLineChars="141" w:firstLine="338"/>
        <w:jc w:val="left"/>
        <w:rPr>
          <w:rFonts w:asciiTheme="minorEastAsia" w:eastAsiaTheme="minorEastAsia" w:hAnsiTheme="minorEastAsia"/>
          <w:bCs/>
          <w:color w:val="auto"/>
          <w:sz w:val="24"/>
        </w:rPr>
      </w:pPr>
      <w:r>
        <w:rPr>
          <w:rFonts w:asciiTheme="minorEastAsia" w:eastAsiaTheme="minorEastAsia" w:hAnsiTheme="minorEastAsia" w:hint="eastAsia"/>
          <w:color w:val="auto"/>
          <w:sz w:val="24"/>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w:t>
      </w:r>
      <w:proofErr w:type="gramStart"/>
      <w:r>
        <w:rPr>
          <w:rFonts w:asciiTheme="minorEastAsia" w:eastAsiaTheme="minorEastAsia" w:hAnsiTheme="minorEastAsia" w:hint="eastAsia"/>
          <w:color w:val="auto"/>
          <w:sz w:val="24"/>
        </w:rPr>
        <w:t>微企业可向开展</w:t>
      </w:r>
      <w:proofErr w:type="gramEnd"/>
      <w:r>
        <w:rPr>
          <w:rFonts w:asciiTheme="minorEastAsia" w:eastAsiaTheme="minorEastAsia" w:hAnsiTheme="minorEastAsia" w:hint="eastAsia"/>
          <w:color w:val="auto"/>
          <w:sz w:val="24"/>
        </w:rPr>
        <w:t>政府采购信用融资业务的银行提出融资申请（具体内容详见“成财采[2019]17号”）</w:t>
      </w:r>
      <w:r>
        <w:rPr>
          <w:rFonts w:asciiTheme="minorEastAsia" w:eastAsiaTheme="minorEastAsia" w:hAnsiTheme="minorEastAsia" w:hint="eastAsia"/>
          <w:bCs/>
          <w:color w:val="auto"/>
          <w:sz w:val="24"/>
        </w:rPr>
        <w:t>。</w:t>
      </w:r>
    </w:p>
    <w:p w:rsidR="00AC58BE" w:rsidRDefault="00AC58BE">
      <w:pPr>
        <w:spacing w:line="360" w:lineRule="auto"/>
        <w:ind w:firstLineChars="141" w:firstLine="340"/>
        <w:jc w:val="left"/>
        <w:rPr>
          <w:rFonts w:asciiTheme="minorEastAsia" w:eastAsiaTheme="minorEastAsia" w:hAnsiTheme="minorEastAsia"/>
          <w:b/>
          <w:bCs/>
          <w:color w:val="auto"/>
          <w:sz w:val="24"/>
        </w:rPr>
      </w:pPr>
    </w:p>
    <w:p w:rsidR="00AC58BE" w:rsidRDefault="00B52A66">
      <w:pPr>
        <w:spacing w:line="360" w:lineRule="auto"/>
        <w:ind w:firstLineChars="141" w:firstLine="340"/>
        <w:jc w:val="left"/>
        <w:rPr>
          <w:rFonts w:asciiTheme="minorEastAsia" w:eastAsiaTheme="minorEastAsia" w:hAnsiTheme="minorEastAsia"/>
          <w:b/>
          <w:bCs/>
          <w:color w:val="auto"/>
          <w:sz w:val="24"/>
        </w:rPr>
      </w:pPr>
      <w:r>
        <w:rPr>
          <w:rFonts w:asciiTheme="minorEastAsia" w:eastAsiaTheme="minorEastAsia" w:hAnsiTheme="minorEastAsia" w:hint="eastAsia"/>
          <w:b/>
          <w:bCs/>
          <w:color w:val="auto"/>
          <w:sz w:val="24"/>
        </w:rPr>
        <w:t>八、凡对本次采购提出询问，请按以下方式联系。</w:t>
      </w:r>
    </w:p>
    <w:p w:rsidR="00AC58BE" w:rsidRDefault="00B52A66">
      <w:pPr>
        <w:spacing w:line="360" w:lineRule="auto"/>
        <w:ind w:firstLineChars="141" w:firstLine="340"/>
        <w:jc w:val="left"/>
        <w:rPr>
          <w:rFonts w:asciiTheme="minorEastAsia" w:eastAsiaTheme="minorEastAsia" w:hAnsiTheme="minorEastAsia"/>
          <w:b/>
          <w:color w:val="auto"/>
          <w:sz w:val="24"/>
        </w:rPr>
      </w:pPr>
      <w:r>
        <w:rPr>
          <w:rFonts w:asciiTheme="minorEastAsia" w:eastAsiaTheme="minorEastAsia" w:hAnsiTheme="minorEastAsia" w:hint="eastAsia"/>
          <w:b/>
          <w:color w:val="auto"/>
          <w:sz w:val="24"/>
        </w:rPr>
        <w:t>（一）采购人信息：</w:t>
      </w:r>
    </w:p>
    <w:p w:rsidR="00AC58BE" w:rsidRDefault="00B52A66">
      <w:pPr>
        <w:adjustRightInd w:val="0"/>
        <w:snapToGrid w:val="0"/>
        <w:spacing w:line="360" w:lineRule="auto"/>
        <w:ind w:firstLineChars="20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采购人：成都市双流</w:t>
      </w:r>
      <w:proofErr w:type="gramStart"/>
      <w:r>
        <w:rPr>
          <w:rFonts w:asciiTheme="minorEastAsia" w:eastAsiaTheme="minorEastAsia" w:hAnsiTheme="minorEastAsia" w:hint="eastAsia"/>
          <w:color w:val="auto"/>
          <w:sz w:val="24"/>
        </w:rPr>
        <w:t>区融媒体</w:t>
      </w:r>
      <w:proofErr w:type="gramEnd"/>
      <w:r>
        <w:rPr>
          <w:rFonts w:asciiTheme="minorEastAsia" w:eastAsiaTheme="minorEastAsia" w:hAnsiTheme="minorEastAsia" w:hint="eastAsia"/>
          <w:color w:val="auto"/>
          <w:sz w:val="24"/>
        </w:rPr>
        <w:t>中心（成都市双流区广播电视台）；</w:t>
      </w:r>
    </w:p>
    <w:p w:rsidR="00AC58BE" w:rsidRDefault="00B52A66">
      <w:pPr>
        <w:adjustRightInd w:val="0"/>
        <w:snapToGrid w:val="0"/>
        <w:spacing w:line="360" w:lineRule="auto"/>
        <w:ind w:firstLineChars="20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联系人：肖老师；</w:t>
      </w:r>
    </w:p>
    <w:p w:rsidR="00AC58BE" w:rsidRDefault="00B52A66">
      <w:pPr>
        <w:adjustRightInd w:val="0"/>
        <w:snapToGrid w:val="0"/>
        <w:spacing w:line="360" w:lineRule="auto"/>
        <w:ind w:firstLineChars="20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联系电话：028-85805566；</w:t>
      </w:r>
    </w:p>
    <w:p w:rsidR="00AC58BE" w:rsidRDefault="00B52A66">
      <w:pPr>
        <w:adjustRightInd w:val="0"/>
        <w:snapToGrid w:val="0"/>
        <w:spacing w:line="360" w:lineRule="auto"/>
        <w:ind w:firstLineChars="20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地  址：成都市双流区棠湖西路二段</w:t>
      </w:r>
      <w:r>
        <w:rPr>
          <w:rFonts w:asciiTheme="minorEastAsia" w:eastAsiaTheme="minorEastAsia" w:hAnsiTheme="minorEastAsia"/>
          <w:color w:val="auto"/>
          <w:sz w:val="24"/>
        </w:rPr>
        <w:t>8号</w:t>
      </w:r>
      <w:r>
        <w:rPr>
          <w:rFonts w:asciiTheme="minorEastAsia" w:eastAsiaTheme="minorEastAsia" w:hAnsiTheme="minorEastAsia" w:hint="eastAsia"/>
          <w:color w:val="auto"/>
          <w:sz w:val="24"/>
        </w:rPr>
        <w:t>。</w:t>
      </w:r>
    </w:p>
    <w:p w:rsidR="00AC58BE" w:rsidRDefault="00B52A66">
      <w:pPr>
        <w:spacing w:line="360" w:lineRule="auto"/>
        <w:ind w:firstLineChars="141" w:firstLine="340"/>
        <w:jc w:val="left"/>
        <w:rPr>
          <w:rFonts w:asciiTheme="minorEastAsia" w:eastAsiaTheme="minorEastAsia" w:hAnsiTheme="minorEastAsia"/>
          <w:b/>
          <w:color w:val="auto"/>
          <w:sz w:val="24"/>
        </w:rPr>
      </w:pPr>
      <w:r>
        <w:rPr>
          <w:rFonts w:asciiTheme="minorEastAsia" w:eastAsiaTheme="minorEastAsia" w:hAnsiTheme="minorEastAsia" w:hint="eastAsia"/>
          <w:b/>
          <w:color w:val="auto"/>
          <w:sz w:val="24"/>
        </w:rPr>
        <w:t>（二）采购代理机构信息：</w:t>
      </w:r>
    </w:p>
    <w:p w:rsidR="00AC58BE" w:rsidRDefault="00B52A66">
      <w:pPr>
        <w:spacing w:line="360" w:lineRule="auto"/>
        <w:ind w:firstLineChars="141" w:firstLine="338"/>
        <w:jc w:val="left"/>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名称:利</w:t>
      </w:r>
      <w:proofErr w:type="gramStart"/>
      <w:r>
        <w:rPr>
          <w:rFonts w:asciiTheme="minorEastAsia" w:eastAsiaTheme="minorEastAsia" w:hAnsiTheme="minorEastAsia" w:hint="eastAsia"/>
          <w:bCs/>
          <w:color w:val="auto"/>
          <w:sz w:val="24"/>
        </w:rPr>
        <w:t>阳致诚国际</w:t>
      </w:r>
      <w:proofErr w:type="gramEnd"/>
      <w:r>
        <w:rPr>
          <w:rFonts w:asciiTheme="minorEastAsia" w:eastAsiaTheme="minorEastAsia" w:hAnsiTheme="minorEastAsia" w:hint="eastAsia"/>
          <w:bCs/>
          <w:color w:val="auto"/>
          <w:sz w:val="24"/>
        </w:rPr>
        <w:t>项目管理有限公司；</w:t>
      </w:r>
    </w:p>
    <w:p w:rsidR="00AC58BE" w:rsidRDefault="00B52A66">
      <w:pPr>
        <w:spacing w:line="360" w:lineRule="auto"/>
        <w:ind w:firstLineChars="141" w:firstLine="338"/>
        <w:jc w:val="left"/>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地址:成都市锦江区三色路163号A栋1单元14层04号；</w:t>
      </w:r>
    </w:p>
    <w:p w:rsidR="00AC58BE" w:rsidRDefault="00B52A66">
      <w:pPr>
        <w:spacing w:line="360" w:lineRule="auto"/>
        <w:ind w:firstLineChars="141" w:firstLine="338"/>
        <w:jc w:val="left"/>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联系人：钟女士；</w:t>
      </w:r>
    </w:p>
    <w:p w:rsidR="00AC58BE" w:rsidRDefault="00B52A66">
      <w:pPr>
        <w:spacing w:line="360" w:lineRule="auto"/>
        <w:ind w:firstLineChars="141" w:firstLine="338"/>
        <w:jc w:val="left"/>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联系方式:028-62013599。</w:t>
      </w:r>
    </w:p>
    <w:p w:rsidR="00AC58BE" w:rsidRDefault="00B52A66">
      <w:pPr>
        <w:spacing w:line="360" w:lineRule="auto"/>
        <w:ind w:firstLineChars="141" w:firstLine="340"/>
        <w:jc w:val="left"/>
        <w:rPr>
          <w:rFonts w:asciiTheme="minorEastAsia" w:eastAsiaTheme="minorEastAsia" w:hAnsiTheme="minorEastAsia"/>
          <w:b/>
          <w:color w:val="auto"/>
          <w:sz w:val="24"/>
        </w:rPr>
      </w:pPr>
      <w:r>
        <w:rPr>
          <w:rFonts w:asciiTheme="minorEastAsia" w:eastAsiaTheme="minorEastAsia" w:hAnsiTheme="minorEastAsia" w:hint="eastAsia"/>
          <w:b/>
          <w:color w:val="auto"/>
          <w:sz w:val="24"/>
        </w:rPr>
        <w:t>（三）项目联系方式:</w:t>
      </w:r>
    </w:p>
    <w:p w:rsidR="00AC58BE" w:rsidRDefault="00B52A66">
      <w:pPr>
        <w:spacing w:line="360" w:lineRule="auto"/>
        <w:ind w:firstLineChars="141" w:firstLine="338"/>
        <w:jc w:val="left"/>
        <w:rPr>
          <w:rFonts w:asciiTheme="minorEastAsia" w:eastAsiaTheme="minorEastAsia" w:hAnsiTheme="minorEastAsia"/>
          <w:color w:val="auto"/>
          <w:sz w:val="24"/>
        </w:rPr>
      </w:pPr>
      <w:r>
        <w:rPr>
          <w:rFonts w:asciiTheme="minorEastAsia" w:eastAsiaTheme="minorEastAsia" w:hAnsiTheme="minorEastAsia" w:hint="eastAsia"/>
          <w:bCs/>
          <w:color w:val="auto"/>
          <w:sz w:val="24"/>
        </w:rPr>
        <w:t>项目联系人:</w:t>
      </w:r>
      <w:r>
        <w:rPr>
          <w:rFonts w:asciiTheme="minorEastAsia" w:eastAsiaTheme="minorEastAsia" w:hAnsiTheme="minorEastAsia" w:hint="eastAsia"/>
          <w:color w:val="auto"/>
          <w:sz w:val="24"/>
        </w:rPr>
        <w:t>钟女士；</w:t>
      </w:r>
    </w:p>
    <w:p w:rsidR="00AC58BE" w:rsidRDefault="00B52A66">
      <w:pPr>
        <w:spacing w:line="360" w:lineRule="auto"/>
        <w:ind w:firstLineChars="141" w:firstLine="338"/>
        <w:jc w:val="left"/>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电    话:028-62013599；</w:t>
      </w:r>
    </w:p>
    <w:p w:rsidR="00AC58BE" w:rsidRDefault="00B52A66">
      <w:pPr>
        <w:pStyle w:val="a0"/>
        <w:spacing w:after="0"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rPr>
        <w:t>标书售卖：卿女士；</w:t>
      </w:r>
    </w:p>
    <w:p w:rsidR="00AC58BE" w:rsidRDefault="00B52A66">
      <w:pPr>
        <w:pStyle w:val="a0"/>
        <w:spacing w:after="0"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rPr>
        <w:t>联系电话：028-83377199；</w:t>
      </w:r>
    </w:p>
    <w:p w:rsidR="00AC58BE" w:rsidRDefault="00B52A66">
      <w:pPr>
        <w:pStyle w:val="a0"/>
        <w:spacing w:after="0"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rPr>
        <w:t>电子邮件：</w:t>
      </w:r>
      <w:hyperlink r:id="rId15" w:history="1">
        <w:r>
          <w:rPr>
            <w:rFonts w:asciiTheme="minorEastAsia" w:eastAsiaTheme="minorEastAsia" w:hAnsiTheme="minorEastAsia" w:cs="宋体"/>
            <w:color w:val="auto"/>
          </w:rPr>
          <w:t>3423463562@qq.com</w:t>
        </w:r>
      </w:hyperlink>
      <w:r>
        <w:rPr>
          <w:rFonts w:asciiTheme="minorEastAsia" w:eastAsiaTheme="minorEastAsia" w:hAnsiTheme="minorEastAsia" w:cs="宋体"/>
          <w:color w:val="auto"/>
        </w:rPr>
        <w:t>。</w:t>
      </w:r>
    </w:p>
    <w:p w:rsidR="00AC58BE" w:rsidRDefault="00B52A66">
      <w:pPr>
        <w:widowControl/>
        <w:spacing w:line="360" w:lineRule="auto"/>
        <w:jc w:val="left"/>
        <w:rPr>
          <w:rFonts w:asciiTheme="minorEastAsia" w:eastAsiaTheme="minorEastAsia" w:hAnsiTheme="minorEastAsia"/>
          <w:color w:val="auto"/>
        </w:rPr>
      </w:pPr>
      <w:bookmarkStart w:id="4" w:name="_Toc529356181"/>
      <w:r>
        <w:rPr>
          <w:rFonts w:asciiTheme="minorEastAsia" w:eastAsiaTheme="minorEastAsia" w:hAnsiTheme="minorEastAsia"/>
          <w:b/>
          <w:bCs/>
          <w:color w:val="auto"/>
        </w:rPr>
        <w:br w:type="page"/>
      </w:r>
    </w:p>
    <w:p w:rsidR="00AC58BE" w:rsidRDefault="00B52A66">
      <w:pPr>
        <w:pStyle w:val="1"/>
        <w:spacing w:before="0" w:after="0" w:line="360" w:lineRule="auto"/>
        <w:jc w:val="center"/>
        <w:rPr>
          <w:rFonts w:asciiTheme="minorEastAsia" w:eastAsiaTheme="minorEastAsia" w:hAnsiTheme="minorEastAsia" w:cs="宋体"/>
          <w:color w:val="auto"/>
          <w:szCs w:val="24"/>
          <w:lang w:val="zh-TW" w:eastAsia="zh-TW"/>
        </w:rPr>
      </w:pPr>
      <w:bookmarkStart w:id="5" w:name="_Toc82433112"/>
      <w:bookmarkStart w:id="6" w:name="_Toc27717"/>
      <w:r>
        <w:rPr>
          <w:rFonts w:asciiTheme="minorEastAsia" w:eastAsiaTheme="minorEastAsia" w:hAnsiTheme="minorEastAsia" w:cs="宋体"/>
          <w:color w:val="auto"/>
          <w:szCs w:val="24"/>
          <w:lang w:val="zh-TW" w:eastAsia="zh-TW"/>
        </w:rPr>
        <w:lastRenderedPageBreak/>
        <w:t>第二章  供应商磋商须知</w:t>
      </w:r>
      <w:bookmarkEnd w:id="4"/>
      <w:bookmarkEnd w:id="5"/>
      <w:bookmarkEnd w:id="6"/>
    </w:p>
    <w:p w:rsidR="00AC58BE" w:rsidRDefault="00B52A66">
      <w:pPr>
        <w:pStyle w:val="2"/>
        <w:spacing w:before="0" w:after="0" w:line="360" w:lineRule="auto"/>
        <w:jc w:val="left"/>
        <w:rPr>
          <w:rFonts w:asciiTheme="minorEastAsia" w:eastAsiaTheme="minorEastAsia" w:hAnsiTheme="minorEastAsia" w:cs="宋体"/>
          <w:i w:val="0"/>
          <w:iCs w:val="0"/>
          <w:color w:val="auto"/>
          <w:sz w:val="24"/>
          <w:szCs w:val="24"/>
          <w:lang w:val="zh-TW" w:eastAsia="zh-TW"/>
        </w:rPr>
      </w:pPr>
      <w:bookmarkStart w:id="7" w:name="_Toc82433113"/>
      <w:bookmarkStart w:id="8" w:name="_Toc529356182"/>
      <w:r>
        <w:rPr>
          <w:rFonts w:asciiTheme="minorEastAsia" w:eastAsiaTheme="minorEastAsia" w:hAnsiTheme="minorEastAsia" w:cs="宋体"/>
          <w:i w:val="0"/>
          <w:iCs w:val="0"/>
          <w:color w:val="auto"/>
          <w:sz w:val="24"/>
          <w:szCs w:val="24"/>
          <w:lang w:val="zh-TW" w:eastAsia="zh-TW"/>
        </w:rPr>
        <w:t>一、供应商磋商须知附表</w:t>
      </w:r>
      <w:bookmarkEnd w:id="7"/>
      <w:bookmarkEnd w:id="8"/>
    </w:p>
    <w:tbl>
      <w:tblPr>
        <w:tblStyle w:val="TableNormal"/>
        <w:tblW w:w="9137"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6"/>
        <w:gridCol w:w="1935"/>
        <w:gridCol w:w="6566"/>
      </w:tblGrid>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b/>
                <w:bCs/>
                <w:color w:val="auto"/>
                <w:kern w:val="2"/>
                <w:sz w:val="21"/>
                <w:szCs w:val="21"/>
                <w:lang w:val="zh-TW" w:eastAsia="zh-TW"/>
              </w:rPr>
              <w:t>序号</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b/>
                <w:bCs/>
                <w:color w:val="auto"/>
                <w:lang w:val="zh-TW" w:eastAsia="zh-TW"/>
              </w:rPr>
              <w:t>条款名称</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b/>
                <w:bCs/>
                <w:color w:val="auto"/>
                <w:lang w:val="zh-TW" w:eastAsia="zh-TW"/>
              </w:rPr>
              <w:t>说明和要求</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t>1</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118" w:type="dxa"/>
              <w:bottom w:w="80" w:type="dxa"/>
              <w:right w:w="80" w:type="dxa"/>
            </w:tcMar>
            <w:vAlign w:val="center"/>
          </w:tcPr>
          <w:p w:rsidR="00AC58BE" w:rsidRDefault="00B52A66">
            <w:pPr>
              <w:pStyle w:val="aff"/>
              <w:spacing w:line="360" w:lineRule="auto"/>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lang w:val="zh-TW" w:eastAsia="zh-TW"/>
              </w:rPr>
              <w:t>确定邀请磋商的供应商数量和方式</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f"/>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color w:val="auto"/>
                <w:sz w:val="21"/>
                <w:szCs w:val="21"/>
                <w:lang w:val="zh-TW" w:eastAsia="zh-TW"/>
              </w:rPr>
              <w:t>本次磋商邀请的供应商数量：</w:t>
            </w:r>
            <w:r>
              <w:rPr>
                <w:rFonts w:asciiTheme="minorEastAsia" w:eastAsiaTheme="minorEastAsia" w:hAnsiTheme="minorEastAsia"/>
                <w:color w:val="auto"/>
                <w:kern w:val="2"/>
                <w:sz w:val="21"/>
                <w:szCs w:val="21"/>
                <w:lang w:val="zh-TW" w:eastAsia="zh-TW"/>
              </w:rPr>
              <w:t>不少于三家供应商</w:t>
            </w:r>
            <w:r>
              <w:rPr>
                <w:rFonts w:asciiTheme="minorEastAsia" w:eastAsiaTheme="minorEastAsia" w:hAnsiTheme="minorEastAsia" w:hint="eastAsia"/>
                <w:color w:val="auto"/>
                <w:kern w:val="2"/>
                <w:sz w:val="21"/>
                <w:szCs w:val="21"/>
                <w:lang w:val="zh-TW"/>
              </w:rPr>
              <w:t>。</w:t>
            </w:r>
          </w:p>
          <w:p w:rsidR="00AC58BE" w:rsidRDefault="00B52A66">
            <w:pPr>
              <w:pStyle w:val="aff"/>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2.邀请方式：</w:t>
            </w:r>
          </w:p>
          <w:p w:rsidR="00AC58BE" w:rsidRDefault="00B52A66">
            <w:pPr>
              <w:pStyle w:val="aff"/>
              <w:spacing w:line="360" w:lineRule="auto"/>
              <w:rPr>
                <w:rFonts w:asciiTheme="minorEastAsia" w:eastAsiaTheme="minorEastAsia" w:hAnsiTheme="minorEastAsia"/>
                <w:color w:val="auto"/>
                <w:sz w:val="21"/>
                <w:szCs w:val="21"/>
                <w:lang w:val="zh-TW" w:eastAsia="zh-TW"/>
              </w:rPr>
            </w:pPr>
            <w:r>
              <w:rPr>
                <w:rFonts w:asciiTheme="minorEastAsia" w:eastAsiaTheme="minorEastAsia" w:hAnsiTheme="minorEastAsia"/>
                <w:color w:val="auto"/>
                <w:sz w:val="21"/>
                <w:szCs w:val="21"/>
                <w:lang w:val="zh-TW" w:eastAsia="zh-TW"/>
              </w:rPr>
              <w:sym w:font="Wingdings" w:char="00FE"/>
            </w:r>
            <w:r>
              <w:rPr>
                <w:rFonts w:asciiTheme="minorEastAsia" w:eastAsiaTheme="minorEastAsia" w:hAnsiTheme="minorEastAsia" w:hint="eastAsia"/>
                <w:color w:val="auto"/>
                <w:sz w:val="21"/>
                <w:szCs w:val="21"/>
                <w:lang w:val="zh-TW" w:eastAsia="zh-TW"/>
              </w:rPr>
              <w:t>1.</w:t>
            </w:r>
            <w:r>
              <w:rPr>
                <w:rFonts w:asciiTheme="minorEastAsia" w:eastAsiaTheme="minorEastAsia" w:hAnsiTheme="minorEastAsia"/>
                <w:color w:val="auto"/>
                <w:sz w:val="21"/>
                <w:szCs w:val="21"/>
                <w:lang w:val="zh-TW" w:eastAsia="zh-TW"/>
              </w:rPr>
              <w:t>在</w:t>
            </w:r>
            <w:r>
              <w:rPr>
                <w:rFonts w:asciiTheme="minorEastAsia" w:eastAsiaTheme="minorEastAsia" w:hAnsiTheme="minorEastAsia" w:hint="eastAsia"/>
                <w:color w:val="auto"/>
                <w:sz w:val="21"/>
                <w:szCs w:val="21"/>
                <w:lang w:val="zh-TW" w:eastAsia="zh-TW"/>
              </w:rPr>
              <w:t>四川政府采购网</w:t>
            </w:r>
            <w:r>
              <w:rPr>
                <w:rFonts w:asciiTheme="minorEastAsia" w:eastAsiaTheme="minorEastAsia" w:hAnsiTheme="minorEastAsia"/>
                <w:color w:val="auto"/>
                <w:sz w:val="21"/>
                <w:szCs w:val="21"/>
                <w:lang w:val="zh-TW" w:eastAsia="zh-TW"/>
              </w:rPr>
              <w:t>上以公告形式发布</w:t>
            </w:r>
            <w:r>
              <w:rPr>
                <w:rFonts w:asciiTheme="minorEastAsia" w:eastAsiaTheme="minorEastAsia" w:hAnsiTheme="minorEastAsia" w:hint="eastAsia"/>
                <w:color w:val="auto"/>
                <w:sz w:val="21"/>
                <w:szCs w:val="21"/>
                <w:lang w:val="zh-TW" w:eastAsia="zh-TW"/>
              </w:rPr>
              <w:t>；</w:t>
            </w:r>
          </w:p>
          <w:p w:rsidR="00AC58BE" w:rsidRDefault="00B52A66">
            <w:pPr>
              <w:pStyle w:val="aff"/>
              <w:spacing w:line="360" w:lineRule="auto"/>
              <w:rPr>
                <w:rFonts w:asciiTheme="minorEastAsia" w:eastAsiaTheme="minorEastAsia" w:hAnsiTheme="minorEastAsia"/>
                <w:color w:val="auto"/>
                <w:sz w:val="21"/>
                <w:szCs w:val="21"/>
                <w:lang w:val="zh-TW" w:eastAsia="zh-TW"/>
              </w:rPr>
            </w:pPr>
            <w:r>
              <w:rPr>
                <w:rFonts w:asciiTheme="minorEastAsia" w:eastAsiaTheme="minorEastAsia" w:hAnsiTheme="minorEastAsia"/>
                <w:color w:val="auto"/>
                <w:sz w:val="21"/>
                <w:szCs w:val="21"/>
                <w:lang w:val="zh-TW" w:eastAsia="zh-TW"/>
              </w:rPr>
              <w:sym w:font="Wingdings" w:char="00A8"/>
            </w:r>
            <w:r>
              <w:rPr>
                <w:rFonts w:asciiTheme="minorEastAsia" w:eastAsiaTheme="minorEastAsia" w:hAnsiTheme="minorEastAsia" w:hint="eastAsia"/>
                <w:color w:val="auto"/>
                <w:sz w:val="21"/>
                <w:szCs w:val="21"/>
                <w:lang w:val="zh-TW" w:eastAsia="zh-TW"/>
              </w:rPr>
              <w:t>2.从省级以上财政部门建立的供应商库中随机抽取；</w:t>
            </w:r>
          </w:p>
          <w:p w:rsidR="00AC58BE" w:rsidRDefault="00B52A66">
            <w:pPr>
              <w:pStyle w:val="aff"/>
              <w:spacing w:line="360" w:lineRule="auto"/>
              <w:rPr>
                <w:rFonts w:asciiTheme="minorEastAsia" w:eastAsiaTheme="minorEastAsia" w:hAnsiTheme="minorEastAsia"/>
                <w:color w:val="auto"/>
                <w:sz w:val="21"/>
                <w:szCs w:val="21"/>
              </w:rPr>
            </w:pPr>
            <w:r>
              <w:rPr>
                <w:rFonts w:asciiTheme="minorEastAsia" w:eastAsiaTheme="minorEastAsia" w:hAnsiTheme="minorEastAsia"/>
                <w:color w:val="auto"/>
                <w:sz w:val="21"/>
                <w:szCs w:val="21"/>
                <w:lang w:val="zh-TW" w:eastAsia="zh-TW"/>
              </w:rPr>
              <w:sym w:font="Wingdings" w:char="00A8"/>
            </w:r>
            <w:r>
              <w:rPr>
                <w:rFonts w:asciiTheme="minorEastAsia" w:eastAsiaTheme="minorEastAsia" w:hAnsiTheme="minorEastAsia" w:hint="eastAsia"/>
                <w:color w:val="auto"/>
                <w:sz w:val="21"/>
                <w:szCs w:val="21"/>
                <w:lang w:val="zh-TW" w:eastAsia="zh-TW"/>
              </w:rPr>
              <w:t>3.经采购人和评审专家分别书面推荐。</w:t>
            </w:r>
          </w:p>
        </w:tc>
      </w:tr>
      <w:tr w:rsidR="00AC58BE">
        <w:trPr>
          <w:trHeight w:val="25"/>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t>2</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color w:val="auto"/>
                <w:lang w:val="zh-TW" w:eastAsia="zh-TW"/>
              </w:rPr>
              <w:t>采购人</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hint="eastAsia"/>
                <w:color w:val="auto"/>
              </w:rPr>
              <w:t>成都市双流</w:t>
            </w:r>
            <w:proofErr w:type="gramStart"/>
            <w:r>
              <w:rPr>
                <w:rFonts w:asciiTheme="minorEastAsia" w:eastAsiaTheme="minorEastAsia" w:hAnsiTheme="minorEastAsia" w:hint="eastAsia"/>
                <w:color w:val="auto"/>
              </w:rPr>
              <w:t>区融媒体</w:t>
            </w:r>
            <w:proofErr w:type="gramEnd"/>
            <w:r>
              <w:rPr>
                <w:rFonts w:asciiTheme="minorEastAsia" w:eastAsiaTheme="minorEastAsia" w:hAnsiTheme="minorEastAsia" w:hint="eastAsia"/>
                <w:color w:val="auto"/>
              </w:rPr>
              <w:t>中心（成都市双流区广播电视台）</w:t>
            </w:r>
          </w:p>
        </w:tc>
      </w:tr>
      <w:tr w:rsidR="00AC58BE">
        <w:trPr>
          <w:trHeight w:val="25"/>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t>3</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color w:val="auto"/>
                <w:lang w:val="zh-TW" w:eastAsia="zh-TW"/>
              </w:rPr>
              <w:t>采购代理机构</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hint="eastAsia"/>
                <w:color w:val="auto"/>
                <w:lang w:val="zh-TW"/>
              </w:rPr>
              <w:t>利</w:t>
            </w:r>
            <w:proofErr w:type="gramStart"/>
            <w:r>
              <w:rPr>
                <w:rFonts w:asciiTheme="minorEastAsia" w:eastAsiaTheme="minorEastAsia" w:hAnsiTheme="minorEastAsia" w:hint="eastAsia"/>
                <w:color w:val="auto"/>
                <w:lang w:val="zh-TW"/>
              </w:rPr>
              <w:t>阳致诚国际</w:t>
            </w:r>
            <w:proofErr w:type="gramEnd"/>
            <w:r>
              <w:rPr>
                <w:rFonts w:asciiTheme="minorEastAsia" w:eastAsiaTheme="minorEastAsia" w:hAnsiTheme="minorEastAsia" w:hint="eastAsia"/>
                <w:color w:val="auto"/>
                <w:lang w:val="zh-TW"/>
              </w:rPr>
              <w:t>项目管理有限公司</w:t>
            </w:r>
          </w:p>
        </w:tc>
      </w:tr>
      <w:tr w:rsidR="00AC58BE">
        <w:trPr>
          <w:trHeight w:val="25"/>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t>4</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color w:val="auto"/>
                <w:lang w:val="zh-TW" w:eastAsia="zh-TW"/>
              </w:rPr>
              <w:t>采购项目名称</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hint="eastAsia"/>
                <w:color w:val="auto"/>
              </w:rPr>
              <w:t>成都市双流</w:t>
            </w:r>
            <w:proofErr w:type="gramStart"/>
            <w:r>
              <w:rPr>
                <w:rFonts w:asciiTheme="minorEastAsia" w:eastAsiaTheme="minorEastAsia" w:hAnsiTheme="minorEastAsia" w:hint="eastAsia"/>
                <w:color w:val="auto"/>
              </w:rPr>
              <w:t>区融媒体</w:t>
            </w:r>
            <w:proofErr w:type="gramEnd"/>
            <w:r>
              <w:rPr>
                <w:rFonts w:asciiTheme="minorEastAsia" w:eastAsiaTheme="minorEastAsia" w:hAnsiTheme="minorEastAsia" w:hint="eastAsia"/>
                <w:color w:val="auto"/>
              </w:rPr>
              <w:t>中心（成都市双流区广播电视台）</w:t>
            </w:r>
            <w:proofErr w:type="gramStart"/>
            <w:r>
              <w:rPr>
                <w:rFonts w:asciiTheme="minorEastAsia" w:eastAsiaTheme="minorEastAsia" w:hAnsiTheme="minorEastAsia" w:hint="eastAsia"/>
                <w:color w:val="auto"/>
              </w:rPr>
              <w:t>食材配送</w:t>
            </w:r>
            <w:proofErr w:type="gramEnd"/>
            <w:r>
              <w:rPr>
                <w:rFonts w:asciiTheme="minorEastAsia" w:eastAsiaTheme="minorEastAsia" w:hAnsiTheme="minorEastAsia" w:hint="eastAsia"/>
                <w:color w:val="auto"/>
              </w:rPr>
              <w:t>服务采购项目；</w:t>
            </w:r>
          </w:p>
        </w:tc>
      </w:tr>
      <w:tr w:rsidR="00AC58BE">
        <w:trPr>
          <w:trHeight w:val="25"/>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t>5</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color w:val="auto"/>
                <w:lang w:val="zh-TW" w:eastAsia="zh-TW"/>
              </w:rPr>
              <w:t>磋商文件编号</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hint="eastAsia"/>
                <w:color w:val="auto"/>
              </w:rPr>
              <w:t>详见采购公告</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outlineLvl w:val="5"/>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t>6</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outlineLvl w:val="5"/>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lang w:val="zh-TW" w:eastAsia="zh-TW"/>
              </w:rPr>
              <w:t>磋商文件编制</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both"/>
              <w:outlineLvl w:val="5"/>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lang w:val="zh-TW" w:eastAsia="zh-TW"/>
              </w:rPr>
              <w:t>由采购人和</w:t>
            </w:r>
            <w:r>
              <w:rPr>
                <w:rFonts w:asciiTheme="minorEastAsia" w:eastAsiaTheme="minorEastAsia" w:hAnsiTheme="minorEastAsia" w:cs="宋体"/>
                <w:color w:val="auto"/>
                <w:kern w:val="2"/>
                <w:sz w:val="21"/>
                <w:szCs w:val="21"/>
                <w:lang w:val="zh-TW"/>
              </w:rPr>
              <w:t>利阳致诚国际项目管理有限公司</w:t>
            </w:r>
            <w:r>
              <w:rPr>
                <w:rFonts w:asciiTheme="minorEastAsia" w:eastAsiaTheme="minorEastAsia" w:hAnsiTheme="minorEastAsia" w:cs="宋体"/>
                <w:color w:val="auto"/>
                <w:kern w:val="2"/>
                <w:sz w:val="21"/>
                <w:szCs w:val="21"/>
                <w:lang w:val="zh-TW" w:eastAsia="zh-TW"/>
              </w:rPr>
              <w:t>共同编制</w:t>
            </w:r>
          </w:p>
        </w:tc>
      </w:tr>
      <w:tr w:rsidR="00AC58BE">
        <w:trPr>
          <w:trHeight w:val="483"/>
          <w:jc w:val="center"/>
        </w:trPr>
        <w:tc>
          <w:tcPr>
            <w:tcW w:w="63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t>7</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hint="eastAsia"/>
                <w:color w:val="auto"/>
              </w:rPr>
              <w:t>定向采购</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hint="eastAsia"/>
                <w:color w:val="auto"/>
              </w:rPr>
              <w:t>本项目专门面向中小企业采购。</w:t>
            </w:r>
          </w:p>
        </w:tc>
      </w:tr>
      <w:tr w:rsidR="00AC58BE">
        <w:trPr>
          <w:trHeight w:val="483"/>
          <w:jc w:val="center"/>
        </w:trPr>
        <w:tc>
          <w:tcPr>
            <w:tcW w:w="636"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pStyle w:val="Afd"/>
              <w:tabs>
                <w:tab w:val="left" w:pos="7665"/>
              </w:tabs>
              <w:spacing w:line="360" w:lineRule="auto"/>
              <w:jc w:val="center"/>
              <w:rPr>
                <w:rFonts w:asciiTheme="minorEastAsia" w:eastAsiaTheme="minorEastAsia" w:hAnsiTheme="minorEastAsia" w:cs="宋体" w:hint="default"/>
                <w:color w:val="auto"/>
                <w:kern w:val="2"/>
                <w:sz w:val="21"/>
                <w:szCs w:val="21"/>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hint="eastAsia"/>
                <w:color w:val="auto"/>
              </w:rPr>
              <w:t>中小企业划分所属行业</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hint="eastAsia"/>
                <w:color w:val="auto"/>
              </w:rPr>
              <w:t>其他未列明行业</w:t>
            </w:r>
          </w:p>
        </w:tc>
      </w:tr>
      <w:tr w:rsidR="00AC58BE">
        <w:trPr>
          <w:trHeight w:val="517"/>
          <w:jc w:val="center"/>
        </w:trPr>
        <w:tc>
          <w:tcPr>
            <w:tcW w:w="63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pStyle w:val="24"/>
              <w:tabs>
                <w:tab w:val="left" w:pos="7665"/>
              </w:tabs>
              <w:spacing w:after="0" w:line="360" w:lineRule="auto"/>
              <w:rPr>
                <w:rFonts w:asciiTheme="minorEastAsia" w:eastAsiaTheme="minorEastAsia" w:hAnsiTheme="minorEastAsia"/>
                <w:color w:val="auto"/>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color w:val="auto"/>
                <w:lang w:val="zh-TW" w:eastAsia="zh-TW"/>
              </w:rPr>
              <w:t>采购预算</w:t>
            </w:r>
          </w:p>
          <w:p w:rsidR="00AC58BE" w:rsidRDefault="00B52A66">
            <w:pPr>
              <w:pStyle w:val="24"/>
              <w:tabs>
                <w:tab w:val="left" w:pos="7665"/>
              </w:tabs>
              <w:spacing w:after="0" w:line="360" w:lineRule="auto"/>
              <w:jc w:val="center"/>
              <w:rPr>
                <w:rFonts w:asciiTheme="minorEastAsia" w:eastAsiaTheme="minorEastAsia" w:hAnsiTheme="minorEastAsia"/>
                <w:color w:val="auto"/>
                <w:lang w:val="zh-TW" w:eastAsia="zh-TW"/>
              </w:rPr>
            </w:pPr>
            <w:r>
              <w:rPr>
                <w:rFonts w:asciiTheme="minorEastAsia" w:eastAsiaTheme="minorEastAsia" w:hAnsiTheme="minorEastAsia"/>
                <w:color w:val="auto"/>
                <w:lang w:val="zh-TW" w:eastAsia="zh-TW"/>
              </w:rPr>
              <w:t>（实质性要求）</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both"/>
              <w:rPr>
                <w:rFonts w:asciiTheme="minorEastAsia" w:eastAsiaTheme="minorEastAsia" w:hAnsiTheme="minorEastAsia"/>
                <w:color w:val="auto"/>
                <w:lang w:val="zh-TW" w:eastAsia="zh-TW"/>
              </w:rPr>
            </w:pPr>
            <w:r>
              <w:rPr>
                <w:rFonts w:asciiTheme="minorEastAsia" w:eastAsiaTheme="minorEastAsia" w:hAnsiTheme="minorEastAsia"/>
                <w:color w:val="auto"/>
                <w:lang w:val="zh-TW" w:eastAsia="zh-TW"/>
              </w:rPr>
              <w:t>本项目采购预算：</w:t>
            </w:r>
            <w:r>
              <w:rPr>
                <w:rFonts w:asciiTheme="minorEastAsia" w:eastAsiaTheme="minorEastAsia" w:hAnsiTheme="minorEastAsia" w:hint="eastAsia"/>
                <w:color w:val="auto"/>
              </w:rPr>
              <w:t>110万元/年，服务期限3年</w:t>
            </w:r>
            <w:r>
              <w:rPr>
                <w:rFonts w:asciiTheme="minorEastAsia" w:eastAsiaTheme="minorEastAsia" w:hAnsiTheme="minorEastAsia"/>
                <w:color w:val="auto"/>
                <w:lang w:val="zh-TW" w:eastAsia="zh-TW"/>
              </w:rPr>
              <w:t>；超过采购预算的报价无效。</w:t>
            </w:r>
          </w:p>
        </w:tc>
      </w:tr>
      <w:tr w:rsidR="00AC58BE">
        <w:trPr>
          <w:trHeight w:val="23"/>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AC58BE" w:rsidRDefault="00AC58BE">
            <w:pPr>
              <w:spacing w:line="360" w:lineRule="auto"/>
              <w:rPr>
                <w:rFonts w:asciiTheme="minorEastAsia" w:eastAsiaTheme="minorEastAsia" w:hAnsiTheme="minorEastAsia"/>
                <w:color w:val="auto"/>
                <w:sz w:val="21"/>
                <w:szCs w:val="21"/>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color w:val="auto"/>
                <w:lang w:val="zh-TW" w:eastAsia="zh-TW"/>
              </w:rPr>
              <w:t>最高限价</w:t>
            </w:r>
          </w:p>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color w:val="auto"/>
                <w:lang w:val="zh-TW" w:eastAsia="zh-TW"/>
              </w:rPr>
              <w:t>（实质性要求）</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both"/>
              <w:rPr>
                <w:rFonts w:asciiTheme="minorEastAsia" w:eastAsiaTheme="minorEastAsia" w:hAnsiTheme="minorEastAsia"/>
                <w:color w:val="auto"/>
                <w:lang w:val="zh-TW"/>
              </w:rPr>
            </w:pPr>
            <w:r>
              <w:rPr>
                <w:rFonts w:asciiTheme="minorEastAsia" w:eastAsiaTheme="minorEastAsia" w:hAnsiTheme="minorEastAsia"/>
                <w:color w:val="auto"/>
                <w:lang w:val="zh-TW" w:eastAsia="zh-TW"/>
              </w:rPr>
              <w:t>本项目最高限价</w:t>
            </w:r>
            <w:r>
              <w:rPr>
                <w:rFonts w:asciiTheme="minorEastAsia" w:eastAsiaTheme="minorEastAsia" w:hAnsiTheme="minorEastAsia" w:hint="eastAsia"/>
                <w:color w:val="auto"/>
                <w:lang w:val="zh-TW"/>
              </w:rPr>
              <w:t>：110万元/年，</w:t>
            </w:r>
            <w:r>
              <w:rPr>
                <w:rFonts w:asciiTheme="minorEastAsia" w:eastAsiaTheme="minorEastAsia" w:hAnsiTheme="minorEastAsia"/>
                <w:color w:val="auto"/>
                <w:lang w:val="zh-TW" w:eastAsia="zh-TW"/>
              </w:rPr>
              <w:t>超过最高限价的报价无效。</w:t>
            </w:r>
          </w:p>
          <w:p w:rsidR="00AC58BE" w:rsidRDefault="00B52A66">
            <w:pPr>
              <w:pStyle w:val="24"/>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color w:val="auto"/>
                <w:lang w:val="zh-TW" w:eastAsia="zh-TW"/>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t>8</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color w:val="auto"/>
                <w:lang w:val="zh-TW" w:eastAsia="zh-TW"/>
              </w:rPr>
              <w:t>采购方式</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color w:val="auto"/>
                <w:lang w:val="zh-TW" w:eastAsia="zh-TW"/>
              </w:rPr>
              <w:t>竞争性磋商</w:t>
            </w:r>
          </w:p>
        </w:tc>
      </w:tr>
      <w:tr w:rsidR="00AC58BE">
        <w:trPr>
          <w:trHeight w:val="25"/>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t>9</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color w:val="auto"/>
                <w:lang w:val="zh-TW" w:eastAsia="zh-TW"/>
              </w:rPr>
              <w:t>评审方法</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color w:val="auto"/>
                <w:lang w:val="zh-TW" w:eastAsia="zh-TW"/>
              </w:rPr>
              <w:t>综合评分法</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t>10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118" w:type="dxa"/>
              <w:bottom w:w="80" w:type="dxa"/>
              <w:right w:w="80" w:type="dxa"/>
            </w:tcMar>
            <w:vAlign w:val="center"/>
          </w:tcPr>
          <w:p w:rsidR="00AC58BE" w:rsidRDefault="00B52A66">
            <w:pPr>
              <w:pStyle w:val="aff"/>
              <w:spacing w:line="360" w:lineRule="auto"/>
              <w:jc w:val="center"/>
              <w:rPr>
                <w:rFonts w:asciiTheme="minorEastAsia" w:eastAsiaTheme="minorEastAsia" w:hAnsiTheme="minorEastAsia"/>
                <w:color w:val="auto"/>
                <w:sz w:val="21"/>
                <w:szCs w:val="21"/>
                <w:lang w:val="zh-TW" w:eastAsia="zh-TW"/>
              </w:rPr>
            </w:pPr>
            <w:r>
              <w:rPr>
                <w:rFonts w:asciiTheme="minorEastAsia" w:eastAsiaTheme="minorEastAsia" w:hAnsiTheme="minorEastAsia"/>
                <w:color w:val="auto"/>
                <w:sz w:val="21"/>
                <w:szCs w:val="21"/>
                <w:lang w:val="zh-TW" w:eastAsia="zh-TW"/>
              </w:rPr>
              <w:t>低于成本价不正当</w:t>
            </w:r>
            <w:r>
              <w:rPr>
                <w:rFonts w:asciiTheme="minorEastAsia" w:eastAsiaTheme="minorEastAsia" w:hAnsiTheme="minorEastAsia"/>
                <w:color w:val="auto"/>
                <w:sz w:val="21"/>
                <w:szCs w:val="21"/>
                <w:lang w:val="zh-TW" w:eastAsia="zh-TW"/>
              </w:rPr>
              <w:lastRenderedPageBreak/>
              <w:t>竞争预防措施</w:t>
            </w:r>
          </w:p>
          <w:p w:rsidR="00AC58BE" w:rsidRDefault="00B52A66">
            <w:pPr>
              <w:pStyle w:val="aff"/>
              <w:spacing w:line="360" w:lineRule="auto"/>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lang w:val="zh-TW" w:eastAsia="zh-TW"/>
              </w:rPr>
              <w:t>（实质性要求）</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f"/>
              <w:spacing w:line="360" w:lineRule="auto"/>
              <w:jc w:val="both"/>
              <w:rPr>
                <w:rFonts w:asciiTheme="minorEastAsia" w:eastAsiaTheme="minorEastAsia" w:hAnsiTheme="minorEastAsia"/>
                <w:color w:val="auto"/>
                <w:kern w:val="2"/>
                <w:sz w:val="21"/>
                <w:szCs w:val="21"/>
              </w:rPr>
            </w:pPr>
            <w:r>
              <w:rPr>
                <w:rFonts w:asciiTheme="minorEastAsia" w:eastAsiaTheme="minorEastAsia" w:hAnsiTheme="minorEastAsia"/>
                <w:color w:val="auto"/>
                <w:kern w:val="2"/>
                <w:sz w:val="21"/>
                <w:szCs w:val="21"/>
              </w:rPr>
              <w:lastRenderedPageBreak/>
              <w:t>1.</w:t>
            </w:r>
            <w:r>
              <w:rPr>
                <w:rFonts w:asciiTheme="minorEastAsia" w:eastAsiaTheme="minorEastAsia" w:hAnsiTheme="minorEastAsia"/>
                <w:color w:val="auto"/>
                <w:sz w:val="21"/>
                <w:szCs w:val="21"/>
                <w:lang w:val="zh-TW" w:eastAsia="zh-TW"/>
              </w:rPr>
              <w:t>在评审过程中，评审委员认为供应商的报价明显低于成本价有可能</w:t>
            </w:r>
            <w:r>
              <w:rPr>
                <w:rFonts w:asciiTheme="minorEastAsia" w:eastAsiaTheme="minorEastAsia" w:hAnsiTheme="minorEastAsia"/>
                <w:color w:val="auto"/>
                <w:sz w:val="21"/>
                <w:szCs w:val="21"/>
                <w:lang w:val="zh-TW" w:eastAsia="zh-TW"/>
              </w:rPr>
              <w:lastRenderedPageBreak/>
              <w:t>影响产品质量或者不能诚信履约的</w:t>
            </w:r>
            <w:r>
              <w:rPr>
                <w:rFonts w:asciiTheme="minorEastAsia" w:eastAsiaTheme="minorEastAsia" w:hAnsiTheme="minorEastAsia"/>
                <w:color w:val="auto"/>
                <w:kern w:val="2"/>
                <w:sz w:val="21"/>
                <w:szCs w:val="21"/>
                <w:lang w:val="zh-TW" w:eastAsia="zh-TW"/>
              </w:rPr>
              <w:t>，磋商小组应当要求其在评审现场合理的时间内提供书面说明，并提交相关证明材料，供应商不能证明其报价合理性的，磋商小组应当将其作为无效处理。</w:t>
            </w:r>
          </w:p>
          <w:p w:rsidR="00AC58BE" w:rsidRDefault="00B52A66">
            <w:pPr>
              <w:pStyle w:val="aff"/>
              <w:spacing w:line="360" w:lineRule="auto"/>
              <w:jc w:val="both"/>
              <w:rPr>
                <w:rFonts w:asciiTheme="minorEastAsia" w:eastAsiaTheme="minorEastAsia" w:hAnsiTheme="minorEastAsia"/>
                <w:color w:val="auto"/>
                <w:kern w:val="2"/>
                <w:sz w:val="21"/>
                <w:szCs w:val="21"/>
                <w:lang w:val="zh-TW"/>
              </w:rPr>
            </w:pPr>
            <w:r>
              <w:rPr>
                <w:rFonts w:asciiTheme="minorEastAsia" w:eastAsiaTheme="minorEastAsia" w:hAnsiTheme="minorEastAsia"/>
                <w:color w:val="auto"/>
                <w:kern w:val="2"/>
                <w:sz w:val="21"/>
                <w:szCs w:val="21"/>
                <w:lang w:val="zh-TW" w:eastAsia="zh-TW"/>
              </w:rPr>
              <w:t>供应商的书面说明材料应当按照国家财务会计制度的规定要求，逐项就供应商提供的货物、工程和服务的主营业务成本、税金及附加、销售费用、管理费用、财务费用等成本构成事项详细陈述）。</w:t>
            </w:r>
          </w:p>
          <w:p w:rsidR="00AC58BE" w:rsidRDefault="00B52A66">
            <w:pPr>
              <w:pStyle w:val="aff"/>
              <w:spacing w:line="360" w:lineRule="auto"/>
              <w:jc w:val="both"/>
              <w:rPr>
                <w:rFonts w:asciiTheme="minorEastAsia" w:eastAsiaTheme="minorEastAsia" w:hAnsiTheme="minorEastAsia"/>
                <w:color w:val="auto"/>
                <w:kern w:val="2"/>
                <w:sz w:val="21"/>
                <w:szCs w:val="21"/>
                <w:lang w:val="zh-TW"/>
              </w:rPr>
            </w:pPr>
            <w:r>
              <w:rPr>
                <w:rFonts w:asciiTheme="minorEastAsia" w:eastAsiaTheme="minorEastAsia" w:hAnsiTheme="minorEastAsia"/>
                <w:color w:val="auto"/>
                <w:kern w:val="2"/>
                <w:sz w:val="21"/>
                <w:szCs w:val="21"/>
              </w:rPr>
              <w:t>2.</w:t>
            </w:r>
            <w:r>
              <w:rPr>
                <w:rFonts w:asciiTheme="minorEastAsia" w:eastAsiaTheme="minorEastAsia" w:hAnsiTheme="minorEastAsia"/>
                <w:color w:val="auto"/>
                <w:kern w:val="2"/>
                <w:sz w:val="21"/>
                <w:szCs w:val="21"/>
                <w:lang w:val="zh-TW" w:eastAsia="zh-TW"/>
              </w:rPr>
              <w:t>供应商书面说明应当签字确认或者加盖公章，否则无效。书面说明的签字确认，由其法定代表人或主要负责人或本人或者其授权代表签字确认。</w:t>
            </w:r>
          </w:p>
          <w:p w:rsidR="00AC58BE" w:rsidRDefault="00B52A66">
            <w:pPr>
              <w:pStyle w:val="aff"/>
              <w:spacing w:line="360" w:lineRule="auto"/>
              <w:jc w:val="both"/>
              <w:rPr>
                <w:rFonts w:asciiTheme="minorEastAsia" w:eastAsiaTheme="minorEastAsia" w:hAnsiTheme="minorEastAsia"/>
                <w:color w:val="auto"/>
                <w:kern w:val="2"/>
                <w:sz w:val="21"/>
                <w:szCs w:val="21"/>
              </w:rPr>
            </w:pPr>
            <w:r>
              <w:rPr>
                <w:rFonts w:asciiTheme="minorEastAsia" w:eastAsiaTheme="minorEastAsia" w:hAnsiTheme="minorEastAsia"/>
                <w:color w:val="auto"/>
                <w:kern w:val="2"/>
                <w:sz w:val="21"/>
                <w:szCs w:val="21"/>
              </w:rPr>
              <w:t>3.</w:t>
            </w:r>
            <w:r>
              <w:rPr>
                <w:rFonts w:asciiTheme="minorEastAsia" w:eastAsiaTheme="minorEastAsia" w:hAnsiTheme="minorEastAsia"/>
                <w:color w:val="auto"/>
                <w:kern w:val="2"/>
                <w:sz w:val="21"/>
                <w:szCs w:val="21"/>
                <w:lang w:val="zh-TW" w:eastAsia="zh-TW"/>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lastRenderedPageBreak/>
              <w:t>11</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118" w:type="dxa"/>
              <w:bottom w:w="80" w:type="dxa"/>
              <w:right w:w="80" w:type="dxa"/>
            </w:tcMar>
            <w:vAlign w:val="center"/>
          </w:tcPr>
          <w:p w:rsidR="00AC58BE" w:rsidRDefault="00B52A66">
            <w:pPr>
              <w:spacing w:line="360" w:lineRule="auto"/>
              <w:jc w:val="center"/>
              <w:rPr>
                <w:rFonts w:asciiTheme="minorEastAsia" w:eastAsiaTheme="minorEastAsia" w:hAnsiTheme="minorEastAsia"/>
                <w:bCs/>
                <w:color w:val="auto"/>
                <w:kern w:val="2"/>
                <w:sz w:val="21"/>
                <w:szCs w:val="21"/>
              </w:rPr>
            </w:pPr>
            <w:r>
              <w:rPr>
                <w:rFonts w:asciiTheme="minorEastAsia" w:eastAsiaTheme="minorEastAsia" w:hAnsiTheme="minorEastAsia" w:hint="eastAsia"/>
                <w:bCs/>
                <w:color w:val="auto"/>
                <w:kern w:val="2"/>
                <w:sz w:val="21"/>
                <w:szCs w:val="21"/>
              </w:rPr>
              <w:t>政府采购节能、环境标志产品（实质性要求）</w:t>
            </w:r>
          </w:p>
          <w:p w:rsidR="00AC58BE" w:rsidRDefault="00B52A66">
            <w:pPr>
              <w:spacing w:line="360" w:lineRule="auto"/>
              <w:jc w:val="center"/>
              <w:rPr>
                <w:rFonts w:asciiTheme="minorEastAsia" w:eastAsiaTheme="minorEastAsia" w:hAnsiTheme="minorEastAsia"/>
                <w:bCs/>
                <w:color w:val="auto"/>
                <w:kern w:val="2"/>
                <w:sz w:val="21"/>
                <w:szCs w:val="21"/>
              </w:rPr>
            </w:pPr>
            <w:r>
              <w:rPr>
                <w:rFonts w:asciiTheme="minorEastAsia" w:eastAsiaTheme="minorEastAsia" w:hAnsiTheme="minorEastAsia" w:hint="eastAsia"/>
                <w:bCs/>
                <w:color w:val="auto"/>
                <w:kern w:val="2"/>
                <w:sz w:val="21"/>
                <w:szCs w:val="21"/>
              </w:rPr>
              <w:t>注：本项目不涉及</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spacing w:line="360" w:lineRule="auto"/>
              <w:rPr>
                <w:rFonts w:asciiTheme="minorEastAsia" w:eastAsiaTheme="minorEastAsia" w:hAnsiTheme="minorEastAsia"/>
                <w:bCs/>
                <w:color w:val="auto"/>
                <w:kern w:val="2"/>
                <w:sz w:val="21"/>
                <w:szCs w:val="21"/>
              </w:rPr>
            </w:pPr>
            <w:r>
              <w:rPr>
                <w:rFonts w:asciiTheme="minorEastAsia" w:eastAsiaTheme="minorEastAsia" w:hAnsiTheme="minorEastAsia" w:hint="eastAsia"/>
                <w:bCs/>
                <w:color w:val="auto"/>
                <w:kern w:val="2"/>
                <w:sz w:val="21"/>
                <w:szCs w:val="21"/>
              </w:rPr>
              <w:t>一、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文件规定，对依据国家确定的认证机构出具的、处于有效期之内的节能产品、环境标志产品认证证书，对获得证书的产品实施政府优先采购或强制采购。</w:t>
            </w:r>
          </w:p>
          <w:p w:rsidR="00AC58BE" w:rsidRDefault="00B52A66">
            <w:pPr>
              <w:pStyle w:val="10"/>
              <w:jc w:val="both"/>
              <w:rPr>
                <w:rFonts w:asciiTheme="minorEastAsia" w:eastAsiaTheme="minorEastAsia" w:hAnsiTheme="minorEastAsia" w:cs="宋体"/>
                <w:caps w:val="0"/>
                <w:color w:val="auto"/>
                <w:kern w:val="2"/>
                <w:sz w:val="21"/>
                <w:szCs w:val="21"/>
              </w:rPr>
            </w:pPr>
            <w:r>
              <w:rPr>
                <w:rFonts w:asciiTheme="minorEastAsia" w:eastAsiaTheme="minorEastAsia" w:hAnsiTheme="minorEastAsia" w:cs="宋体" w:hint="eastAsia"/>
                <w:caps w:val="0"/>
                <w:color w:val="auto"/>
                <w:kern w:val="2"/>
                <w:sz w:val="21"/>
                <w:szCs w:val="21"/>
              </w:rPr>
              <w:t>注：</w:t>
            </w:r>
          </w:p>
          <w:p w:rsidR="00AC58BE" w:rsidRDefault="00B52A66">
            <w:pPr>
              <w:pStyle w:val="10"/>
              <w:jc w:val="both"/>
              <w:rPr>
                <w:rFonts w:asciiTheme="minorEastAsia" w:eastAsiaTheme="minorEastAsia" w:hAnsiTheme="minorEastAsia" w:cs="宋体"/>
                <w:caps w:val="0"/>
                <w:color w:val="auto"/>
                <w:kern w:val="2"/>
                <w:sz w:val="21"/>
                <w:szCs w:val="21"/>
              </w:rPr>
            </w:pPr>
            <w:r>
              <w:rPr>
                <w:rFonts w:asciiTheme="minorEastAsia" w:eastAsiaTheme="minorEastAsia" w:hAnsiTheme="minorEastAsia" w:cs="宋体" w:hint="eastAsia"/>
                <w:caps w:val="0"/>
                <w:color w:val="auto"/>
                <w:kern w:val="2"/>
                <w:sz w:val="21"/>
                <w:szCs w:val="21"/>
              </w:rPr>
              <w:t>（一）节能产品认证应依据国家相关标准的最新版本，依据国家能效标准中二级能效（水效）指标。</w:t>
            </w:r>
          </w:p>
          <w:p w:rsidR="00AC58BE" w:rsidRDefault="00B52A66">
            <w:pPr>
              <w:pStyle w:val="10"/>
              <w:jc w:val="both"/>
              <w:rPr>
                <w:rFonts w:asciiTheme="minorEastAsia" w:eastAsiaTheme="minorEastAsia" w:hAnsiTheme="minorEastAsia" w:cs="宋体"/>
                <w:caps w:val="0"/>
                <w:color w:val="auto"/>
                <w:kern w:val="2"/>
                <w:sz w:val="21"/>
                <w:szCs w:val="21"/>
              </w:rPr>
            </w:pPr>
            <w:r>
              <w:rPr>
                <w:rFonts w:asciiTheme="minorEastAsia" w:eastAsiaTheme="minorEastAsia" w:hAnsiTheme="minorEastAsia" w:cs="宋体" w:hint="eastAsia"/>
                <w:caps w:val="0"/>
                <w:color w:val="auto"/>
                <w:kern w:val="2"/>
                <w:sz w:val="21"/>
                <w:szCs w:val="21"/>
              </w:rPr>
              <w:t>（二）《节能产品政府采购品目清单》中产品认证标准发生变更的，依据原认证标准获得的、仍在有效期内的认证证书可使用至2019年6月1日。</w:t>
            </w:r>
          </w:p>
          <w:p w:rsidR="00AC58BE" w:rsidRDefault="00B52A66">
            <w:pPr>
              <w:spacing w:line="360" w:lineRule="auto"/>
              <w:rPr>
                <w:rFonts w:asciiTheme="minorEastAsia" w:eastAsiaTheme="minorEastAsia" w:hAnsiTheme="minorEastAsia"/>
                <w:bCs/>
                <w:color w:val="auto"/>
                <w:kern w:val="2"/>
                <w:sz w:val="21"/>
                <w:szCs w:val="21"/>
              </w:rPr>
            </w:pPr>
            <w:r>
              <w:rPr>
                <w:rFonts w:asciiTheme="minorEastAsia" w:eastAsiaTheme="minorEastAsia" w:hAnsiTheme="minorEastAsia" w:hint="eastAsia"/>
                <w:bCs/>
                <w:color w:val="auto"/>
                <w:kern w:val="2"/>
                <w:sz w:val="21"/>
                <w:szCs w:val="21"/>
              </w:rPr>
              <w:t>（三）节能产品政府采购品目清单内以“★”标注的为政府采购强制采购产品，属于强制采购产品品目内的产品，必须提供认证证书。</w:t>
            </w:r>
          </w:p>
          <w:p w:rsidR="00AC58BE" w:rsidRDefault="00B52A66">
            <w:pPr>
              <w:pStyle w:val="10"/>
              <w:jc w:val="both"/>
              <w:rPr>
                <w:rFonts w:asciiTheme="minorEastAsia" w:eastAsiaTheme="minorEastAsia" w:hAnsiTheme="minorEastAsia" w:cs="宋体"/>
                <w:caps w:val="0"/>
                <w:color w:val="auto"/>
                <w:kern w:val="2"/>
                <w:sz w:val="21"/>
                <w:szCs w:val="21"/>
              </w:rPr>
            </w:pPr>
            <w:r>
              <w:rPr>
                <w:rFonts w:asciiTheme="minorEastAsia" w:eastAsiaTheme="minorEastAsia" w:hAnsiTheme="minorEastAsia" w:cs="宋体" w:hint="eastAsia"/>
                <w:caps w:val="0"/>
                <w:color w:val="auto"/>
                <w:kern w:val="2"/>
                <w:sz w:val="21"/>
                <w:szCs w:val="21"/>
              </w:rPr>
              <w:t>（四）环境标志产品认证应依据相关标准的最新版本。</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cs="宋体" w:hint="default"/>
                <w:color w:val="auto"/>
                <w:kern w:val="2"/>
                <w:sz w:val="21"/>
                <w:szCs w:val="21"/>
              </w:rPr>
            </w:pPr>
            <w:r>
              <w:rPr>
                <w:rFonts w:asciiTheme="minorEastAsia" w:eastAsiaTheme="minorEastAsia" w:hAnsiTheme="minorEastAsia" w:cs="宋体"/>
                <w:color w:val="auto"/>
                <w:kern w:val="2"/>
                <w:sz w:val="21"/>
                <w:szCs w:val="21"/>
              </w:rPr>
              <w:t>12</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118" w:type="dxa"/>
              <w:bottom w:w="80" w:type="dxa"/>
              <w:right w:w="80" w:type="dxa"/>
            </w:tcMar>
            <w:vAlign w:val="center"/>
          </w:tcPr>
          <w:p w:rsidR="00AC58BE" w:rsidRDefault="00B52A66">
            <w:pPr>
              <w:pStyle w:val="aff"/>
              <w:spacing w:line="360" w:lineRule="auto"/>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政府采购扶持政策（实质性要求）</w:t>
            </w:r>
            <w:r>
              <w:rPr>
                <w:rFonts w:asciiTheme="minorEastAsia" w:eastAsiaTheme="minorEastAsia" w:hAnsiTheme="minorEastAsia" w:hint="eastAsia"/>
                <w:color w:val="auto"/>
                <w:sz w:val="21"/>
                <w:szCs w:val="21"/>
              </w:rPr>
              <w:lastRenderedPageBreak/>
              <w:t>注：本项目专门面向中小企业，不再对小微企业（监狱企业、残疾人福利单位）进行价格扣除</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10"/>
              <w:tabs>
                <w:tab w:val="left" w:pos="7665"/>
              </w:tabs>
              <w:snapToGrid w:val="0"/>
              <w:spacing w:line="360" w:lineRule="auto"/>
              <w:jc w:val="both"/>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lastRenderedPageBreak/>
              <w:t>一、</w:t>
            </w:r>
            <w:r>
              <w:rPr>
                <w:rFonts w:asciiTheme="minorEastAsia" w:eastAsiaTheme="minorEastAsia" w:hAnsiTheme="minorEastAsia" w:cs="宋体"/>
                <w:b/>
                <w:bCs/>
                <w:sz w:val="21"/>
                <w:szCs w:val="21"/>
              </w:rPr>
              <w:t>小</w:t>
            </w:r>
            <w:proofErr w:type="gramStart"/>
            <w:r>
              <w:rPr>
                <w:rFonts w:asciiTheme="minorEastAsia" w:eastAsiaTheme="minorEastAsia" w:hAnsiTheme="minorEastAsia" w:cs="宋体"/>
                <w:b/>
                <w:bCs/>
                <w:sz w:val="21"/>
                <w:szCs w:val="21"/>
              </w:rPr>
              <w:t>微企业</w:t>
            </w:r>
            <w:proofErr w:type="gramEnd"/>
            <w:r>
              <w:rPr>
                <w:rFonts w:asciiTheme="minorEastAsia" w:eastAsiaTheme="minorEastAsia" w:hAnsiTheme="minorEastAsia" w:cs="宋体"/>
                <w:b/>
                <w:bCs/>
                <w:sz w:val="21"/>
                <w:szCs w:val="21"/>
              </w:rPr>
              <w:t>价格扣除</w:t>
            </w:r>
          </w:p>
          <w:p w:rsidR="00AC58BE" w:rsidRDefault="00B52A66">
            <w:pPr>
              <w:pStyle w:val="210"/>
              <w:tabs>
                <w:tab w:val="left" w:pos="7665"/>
              </w:tabs>
              <w:snapToGrid w:val="0"/>
              <w:spacing w:line="360" w:lineRule="auto"/>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（一）根据《政府采购促进中小企业发展管理办法》（财库〔</w:t>
            </w:r>
            <w:r>
              <w:rPr>
                <w:rFonts w:asciiTheme="minorEastAsia" w:eastAsiaTheme="minorEastAsia" w:hAnsiTheme="minorEastAsia" w:cs="宋体"/>
                <w:sz w:val="21"/>
                <w:szCs w:val="21"/>
              </w:rPr>
              <w:t>2020〕</w:t>
            </w:r>
            <w:r>
              <w:rPr>
                <w:rFonts w:asciiTheme="minorEastAsia" w:eastAsiaTheme="minorEastAsia" w:hAnsiTheme="minorEastAsia" w:cs="宋体"/>
                <w:sz w:val="21"/>
                <w:szCs w:val="21"/>
              </w:rPr>
              <w:lastRenderedPageBreak/>
              <w:t>46号）</w:t>
            </w:r>
            <w:r>
              <w:rPr>
                <w:rFonts w:asciiTheme="minorEastAsia" w:eastAsiaTheme="minorEastAsia" w:hAnsiTheme="minorEastAsia" w:cs="宋体" w:hint="eastAsia"/>
                <w:sz w:val="21"/>
                <w:szCs w:val="21"/>
              </w:rPr>
              <w:t>的规定，对小型和微型企业产品的价格给予</w:t>
            </w:r>
            <w:r>
              <w:rPr>
                <w:rFonts w:asciiTheme="minorEastAsia" w:eastAsiaTheme="minorEastAsia" w:hAnsiTheme="minorEastAsia" w:cs="宋体"/>
                <w:sz w:val="21"/>
                <w:szCs w:val="21"/>
              </w:rPr>
              <w:t>10%的价格扣除，用扣除后的价格参与评审</w:t>
            </w:r>
            <w:r>
              <w:rPr>
                <w:rFonts w:asciiTheme="minorEastAsia" w:eastAsiaTheme="minorEastAsia" w:hAnsiTheme="minorEastAsia" w:cs="宋体" w:hint="eastAsia"/>
                <w:sz w:val="21"/>
                <w:szCs w:val="21"/>
              </w:rPr>
              <w:t>（专门面向中小企业采购的项目不适用）。</w:t>
            </w:r>
          </w:p>
          <w:p w:rsidR="00AC58BE" w:rsidRDefault="00B52A66">
            <w:pPr>
              <w:pStyle w:val="210"/>
              <w:tabs>
                <w:tab w:val="left" w:pos="7665"/>
              </w:tabs>
              <w:snapToGrid w:val="0"/>
              <w:spacing w:line="360" w:lineRule="auto"/>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（二）参加政府采购活动的中小企业应当提供《中小企业声明函》原件。</w:t>
            </w:r>
          </w:p>
          <w:p w:rsidR="00AC58BE" w:rsidRDefault="00B52A66">
            <w:pPr>
              <w:pStyle w:val="210"/>
              <w:tabs>
                <w:tab w:val="left" w:pos="7665"/>
              </w:tabs>
              <w:snapToGrid w:val="0"/>
              <w:spacing w:line="360" w:lineRule="auto"/>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（三）供应商参加政府采购活动时，提供虚假《中小企业声明函》的，以提供虚假材料谋取成交处理，并追究法律责任。</w:t>
            </w:r>
          </w:p>
          <w:p w:rsidR="00AC58BE" w:rsidRDefault="00B52A66">
            <w:pPr>
              <w:pStyle w:val="210"/>
              <w:tabs>
                <w:tab w:val="left" w:pos="7665"/>
              </w:tabs>
              <w:snapToGrid w:val="0"/>
              <w:spacing w:line="360" w:lineRule="auto"/>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（四）大中型企业和其他自然人、法人或者其他组织与小型、微型企业组成联合体共同参加非专门面向中小企业的政府采购活动的，按照《政府采购促进中小企业发展管理办法》（财库〔</w:t>
            </w:r>
            <w:r>
              <w:rPr>
                <w:rFonts w:asciiTheme="minorEastAsia" w:eastAsiaTheme="minorEastAsia" w:hAnsiTheme="minorEastAsia" w:cs="宋体"/>
                <w:sz w:val="21"/>
                <w:szCs w:val="21"/>
              </w:rPr>
              <w:t>2020〕46号）</w:t>
            </w:r>
            <w:r>
              <w:rPr>
                <w:rFonts w:asciiTheme="minorEastAsia" w:eastAsiaTheme="minorEastAsia" w:hAnsiTheme="minorEastAsia" w:cs="宋体" w:hint="eastAsia"/>
                <w:sz w:val="21"/>
                <w:szCs w:val="21"/>
              </w:rPr>
              <w:t>的规定执行，对符合要求的报价给予</w:t>
            </w:r>
            <w:r>
              <w:rPr>
                <w:rFonts w:asciiTheme="minorEastAsia" w:eastAsiaTheme="minorEastAsia" w:hAnsiTheme="minorEastAsia" w:cs="宋体"/>
                <w:sz w:val="21"/>
                <w:szCs w:val="21"/>
              </w:rPr>
              <w:t>3%</w:t>
            </w:r>
            <w:r>
              <w:rPr>
                <w:rFonts w:asciiTheme="minorEastAsia" w:eastAsiaTheme="minorEastAsia" w:hAnsiTheme="minorEastAsia" w:cs="宋体" w:hint="eastAsia"/>
                <w:sz w:val="21"/>
                <w:szCs w:val="21"/>
              </w:rPr>
              <w:t>的价格扣除，用扣除后的价格参与评审（专门面向中小企业采购的项目不适用）。</w:t>
            </w:r>
          </w:p>
          <w:p w:rsidR="00AC58BE" w:rsidRDefault="00B52A66">
            <w:pPr>
              <w:spacing w:line="360" w:lineRule="auto"/>
              <w:rPr>
                <w:rFonts w:asciiTheme="minorEastAsia" w:eastAsiaTheme="minorEastAsia" w:hAnsiTheme="minorEastAsia"/>
                <w:b/>
                <w:bCs/>
                <w:color w:val="auto"/>
                <w:sz w:val="21"/>
                <w:szCs w:val="21"/>
              </w:rPr>
            </w:pPr>
            <w:r>
              <w:rPr>
                <w:rFonts w:asciiTheme="minorEastAsia" w:eastAsiaTheme="minorEastAsia" w:hAnsiTheme="minorEastAsia" w:hint="eastAsia"/>
                <w:b/>
                <w:bCs/>
                <w:color w:val="auto"/>
                <w:sz w:val="21"/>
                <w:szCs w:val="21"/>
              </w:rPr>
              <w:t>二、</w:t>
            </w:r>
            <w:r>
              <w:rPr>
                <w:rFonts w:asciiTheme="minorEastAsia" w:eastAsiaTheme="minorEastAsia" w:hAnsiTheme="minorEastAsia"/>
                <w:b/>
                <w:bCs/>
                <w:color w:val="auto"/>
                <w:sz w:val="21"/>
                <w:szCs w:val="21"/>
              </w:rPr>
              <w:t>支持监狱企业发展</w:t>
            </w:r>
          </w:p>
          <w:p w:rsidR="00AC58BE" w:rsidRDefault="00B52A66">
            <w:pPr>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一）根据《财政部司法部关于政府采购支持监狱企业发展有关问题的通知》(财库〔2014〕68号)的规定，在政府采购活动中，监狱企业视同小型、微型企业，享受预留份额、评审中价格扣除等政府采购促进中小企业发展的政府采购政策。（专门面向中小企业采购的项目不适用）</w:t>
            </w:r>
          </w:p>
          <w:p w:rsidR="00AC58BE" w:rsidRDefault="00B52A66">
            <w:pPr>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（二）本项目对监狱企业参与磋商的价格给予10%的扣除，用扣除后的价格参与评审。</w:t>
            </w:r>
          </w:p>
          <w:p w:rsidR="00AC58BE" w:rsidRDefault="00B52A66">
            <w:pPr>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（三）监狱企业参加政府采购活动时，应当提供由省级以上监狱管理局、戒毒管理局(含新疆生产建设兵团)出具的属于监狱企业的证明文件。</w:t>
            </w:r>
          </w:p>
          <w:p w:rsidR="00AC58BE" w:rsidRDefault="00B52A66">
            <w:pPr>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（四）监狱企业属于小型、微型企业的，不重复享受政策。</w:t>
            </w:r>
          </w:p>
          <w:p w:rsidR="00AC58BE" w:rsidRDefault="00B52A66">
            <w:pPr>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（五）供应商参加政府采购活动时，提供虚假《监狱企业承诺》或材料的，以提供虚假材料谋取成交处理，并追究法律责任。</w:t>
            </w:r>
          </w:p>
          <w:p w:rsidR="00AC58BE" w:rsidRDefault="00B52A66">
            <w:pPr>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b/>
                <w:bCs/>
                <w:color w:val="auto"/>
                <w:sz w:val="21"/>
                <w:szCs w:val="21"/>
              </w:rPr>
              <w:t>三、促进残疾人就业</w:t>
            </w:r>
          </w:p>
          <w:p w:rsidR="00AC58BE" w:rsidRDefault="00B52A66">
            <w:pPr>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一）根据《三部门联合发布关于促进残疾人就业政府采购政策的通知》（财库〔2017〕141号）的规定，在政府采购活动中，残疾人福利性单位视同小型、微型企业，享受预留份额、评审中价格扣除等促进中小企业发展的政府采购政策。（专门面向中小企业采购的项目不适用）</w:t>
            </w:r>
          </w:p>
          <w:p w:rsidR="00AC58BE" w:rsidRDefault="00B52A66">
            <w:pPr>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（二）向残疾人福利性单位采购的金额，计入面向中小企业采购的统计数据。残疾人福利性单位属于小型、微型企业的，不重复享受政策</w:t>
            </w:r>
            <w:r>
              <w:rPr>
                <w:rFonts w:asciiTheme="minorEastAsia" w:eastAsiaTheme="minorEastAsia" w:hAnsiTheme="minorEastAsia" w:hint="eastAsia"/>
                <w:color w:val="auto"/>
                <w:sz w:val="21"/>
                <w:szCs w:val="21"/>
              </w:rPr>
              <w:lastRenderedPageBreak/>
              <w:t>（格式详见第八章）。</w:t>
            </w:r>
          </w:p>
          <w:p w:rsidR="00AC58BE" w:rsidRDefault="00B52A66">
            <w:pPr>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（三）本项目对残疾人福利性单位参与磋商的价格给予10%的扣除，用扣除后的价格参与评审。</w:t>
            </w:r>
          </w:p>
          <w:p w:rsidR="00AC58BE" w:rsidRDefault="00B52A66">
            <w:pPr>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（四）残疾人福利性单位参加政府采购活动时，应当提供本通知规定的《残疾人福利性单位声明函》。</w:t>
            </w:r>
          </w:p>
          <w:p w:rsidR="00AC58BE" w:rsidRDefault="00B52A66">
            <w:pPr>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（五）供应商提供的《残疾人福利性单位声明函》与事实不符的，以提供虚假材料谋取成交处理，并追究法律责任。</w:t>
            </w:r>
          </w:p>
          <w:p w:rsidR="00AC58BE" w:rsidRDefault="00B52A66">
            <w:pPr>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（六）残疾人福利性单位属于小型、微型企业的，不重复享受政策。</w:t>
            </w:r>
          </w:p>
          <w:p w:rsidR="00AC58BE" w:rsidRDefault="00B52A66">
            <w:pPr>
              <w:pStyle w:val="210"/>
              <w:tabs>
                <w:tab w:val="left" w:pos="7665"/>
              </w:tabs>
              <w:snapToGrid w:val="0"/>
              <w:spacing w:line="360" w:lineRule="auto"/>
              <w:jc w:val="both"/>
              <w:rPr>
                <w:rFonts w:asciiTheme="minorEastAsia" w:eastAsiaTheme="minorEastAsia" w:hAnsiTheme="minorEastAsia" w:cs="宋体"/>
                <w:b/>
                <w:bCs/>
                <w:sz w:val="21"/>
                <w:szCs w:val="21"/>
              </w:rPr>
            </w:pPr>
            <w:r>
              <w:rPr>
                <w:rFonts w:asciiTheme="minorEastAsia" w:eastAsiaTheme="minorEastAsia" w:hAnsiTheme="minorEastAsia" w:cs="宋体"/>
                <w:b/>
                <w:bCs/>
                <w:sz w:val="21"/>
                <w:szCs w:val="21"/>
              </w:rPr>
              <w:t>四、失信企业</w:t>
            </w:r>
            <w:r>
              <w:rPr>
                <w:rFonts w:asciiTheme="minorEastAsia" w:eastAsiaTheme="minorEastAsia" w:hAnsiTheme="minorEastAsia" w:cs="宋体" w:hint="eastAsia"/>
                <w:b/>
                <w:bCs/>
                <w:sz w:val="21"/>
                <w:szCs w:val="21"/>
              </w:rPr>
              <w:t>执行</w:t>
            </w:r>
          </w:p>
          <w:p w:rsidR="00AC58BE" w:rsidRDefault="00B52A66">
            <w:pPr>
              <w:pStyle w:val="210"/>
              <w:tabs>
                <w:tab w:val="left" w:pos="7665"/>
              </w:tabs>
              <w:snapToGrid w:val="0"/>
              <w:spacing w:line="360" w:lineRule="auto"/>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（一）在参加政府采购活动中，按照《四川省公共资源交易领域严重失信联合惩戒实施办法》（</w:t>
            </w:r>
            <w:proofErr w:type="gramStart"/>
            <w:r>
              <w:rPr>
                <w:rFonts w:asciiTheme="minorEastAsia" w:eastAsiaTheme="minorEastAsia" w:hAnsiTheme="minorEastAsia" w:cs="宋体" w:hint="eastAsia"/>
                <w:sz w:val="21"/>
                <w:szCs w:val="21"/>
              </w:rPr>
              <w:t>川发改信用规</w:t>
            </w:r>
            <w:proofErr w:type="gramEnd"/>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2019〕405号）、《关于对政府采购领域严重违法失信主体开展联合惩戒的合作备忘录》（</w:t>
            </w:r>
            <w:proofErr w:type="gramStart"/>
            <w:r>
              <w:rPr>
                <w:rFonts w:asciiTheme="minorEastAsia" w:eastAsiaTheme="minorEastAsia" w:hAnsiTheme="minorEastAsia" w:cs="宋体"/>
                <w:sz w:val="21"/>
                <w:szCs w:val="21"/>
              </w:rPr>
              <w:t>发改财金</w:t>
            </w:r>
            <w:proofErr w:type="gramEnd"/>
            <w:r>
              <w:rPr>
                <w:rFonts w:asciiTheme="minorEastAsia" w:eastAsiaTheme="minorEastAsia" w:hAnsiTheme="minorEastAsia" w:cs="宋体"/>
                <w:sz w:val="21"/>
                <w:szCs w:val="21"/>
              </w:rPr>
              <w:t>〔2018〕1614号）规定执行。</w:t>
            </w:r>
          </w:p>
          <w:p w:rsidR="00AC58BE" w:rsidRDefault="00B52A66">
            <w:pPr>
              <w:pStyle w:val="a0"/>
              <w:spacing w:after="0" w:line="360" w:lineRule="auto"/>
              <w:rPr>
                <w:rFonts w:asciiTheme="minorEastAsia" w:eastAsiaTheme="minorEastAsia" w:hAnsiTheme="minorEastAsia" w:cs="宋体" w:hint="default"/>
                <w:color w:val="auto"/>
                <w:sz w:val="21"/>
                <w:szCs w:val="21"/>
              </w:rPr>
            </w:pPr>
            <w:r>
              <w:rPr>
                <w:rFonts w:asciiTheme="minorEastAsia" w:eastAsiaTheme="minorEastAsia" w:hAnsiTheme="minorEastAsia" w:cs="宋体"/>
                <w:color w:val="auto"/>
                <w:sz w:val="21"/>
                <w:szCs w:val="21"/>
              </w:rPr>
              <w:t>（二）供应商参加政府采购活动时，应当就自己的诚信情况在响应文件中进行承诺。</w:t>
            </w:r>
          </w:p>
          <w:p w:rsidR="00AC58BE" w:rsidRDefault="00B52A66">
            <w:pPr>
              <w:pStyle w:val="a0"/>
              <w:spacing w:after="0" w:line="360" w:lineRule="auto"/>
              <w:rPr>
                <w:rFonts w:asciiTheme="minorEastAsia" w:eastAsiaTheme="minorEastAsia" w:hAnsiTheme="minorEastAsia" w:cs="宋体" w:hint="default"/>
                <w:color w:val="auto"/>
                <w:sz w:val="21"/>
                <w:szCs w:val="21"/>
              </w:rPr>
            </w:pPr>
            <w:r>
              <w:rPr>
                <w:rFonts w:asciiTheme="minorEastAsia" w:eastAsiaTheme="minorEastAsia" w:hAnsiTheme="minorEastAsia" w:cs="宋体"/>
                <w:color w:val="auto"/>
                <w:sz w:val="21"/>
                <w:szCs w:val="21"/>
              </w:rPr>
              <w:t>（三）“信用中国”网站(www.creditchina.gov.cn)中列入失信被执行人和重大税收违法案件当事人名单的供应商和“中国政府采购网”(www.ccgp.gov.cn)政府采购严重违法失信行为记录名单中被财政部门禁止参加政府采购活动的供应商参加项目磋商直接作无效处理。</w:t>
            </w:r>
          </w:p>
          <w:p w:rsidR="00AC58BE" w:rsidRDefault="00B52A66">
            <w:pPr>
              <w:pStyle w:val="a0"/>
              <w:spacing w:after="0" w:line="360" w:lineRule="auto"/>
              <w:rPr>
                <w:rFonts w:asciiTheme="minorEastAsia" w:eastAsiaTheme="minorEastAsia" w:hAnsiTheme="minorEastAsia" w:cs="宋体" w:hint="default"/>
                <w:b/>
                <w:bCs/>
                <w:color w:val="auto"/>
                <w:sz w:val="21"/>
                <w:szCs w:val="21"/>
              </w:rPr>
            </w:pPr>
            <w:r>
              <w:rPr>
                <w:rFonts w:asciiTheme="minorEastAsia" w:eastAsiaTheme="minorEastAsia" w:hAnsiTheme="minorEastAsia" w:cs="宋体" w:hint="default"/>
                <w:b/>
                <w:bCs/>
                <w:color w:val="auto"/>
                <w:sz w:val="21"/>
                <w:szCs w:val="21"/>
              </w:rPr>
              <w:t>五、节能、环境标志产品</w:t>
            </w:r>
          </w:p>
          <w:p w:rsidR="00AC58BE" w:rsidRDefault="00B52A66">
            <w:pPr>
              <w:pStyle w:val="a0"/>
              <w:spacing w:after="0" w:line="360" w:lineRule="auto"/>
              <w:rPr>
                <w:rFonts w:asciiTheme="minorEastAsia" w:eastAsiaTheme="minorEastAsia" w:hAnsiTheme="minorEastAsia" w:cs="宋体" w:hint="default"/>
                <w:color w:val="auto"/>
                <w:sz w:val="21"/>
                <w:szCs w:val="21"/>
              </w:rPr>
            </w:pPr>
            <w:r>
              <w:rPr>
                <w:rFonts w:asciiTheme="minorEastAsia" w:eastAsiaTheme="minorEastAsia" w:hAnsiTheme="minorEastAsia" w:cs="宋体"/>
                <w:color w:val="auto"/>
                <w:sz w:val="21"/>
                <w:szCs w:val="21"/>
              </w:rPr>
              <w:t>（一）详见供应商磋商须知附表序号11.</w:t>
            </w:r>
          </w:p>
          <w:p w:rsidR="00AC58BE" w:rsidRDefault="00B52A66">
            <w:pPr>
              <w:spacing w:line="360" w:lineRule="auto"/>
              <w:rPr>
                <w:rFonts w:asciiTheme="minorEastAsia" w:eastAsiaTheme="minorEastAsia" w:hAnsiTheme="minorEastAsia"/>
                <w:b/>
                <w:bCs/>
                <w:color w:val="auto"/>
                <w:sz w:val="21"/>
                <w:szCs w:val="21"/>
              </w:rPr>
            </w:pPr>
            <w:r>
              <w:rPr>
                <w:rFonts w:asciiTheme="minorEastAsia" w:eastAsiaTheme="minorEastAsia" w:hAnsiTheme="minorEastAsia"/>
                <w:b/>
                <w:bCs/>
                <w:color w:val="auto"/>
                <w:sz w:val="21"/>
                <w:szCs w:val="21"/>
              </w:rPr>
              <w:t>六、无线局域网产品</w:t>
            </w:r>
            <w:r>
              <w:rPr>
                <w:rFonts w:asciiTheme="minorEastAsia" w:eastAsiaTheme="minorEastAsia" w:hAnsiTheme="minorEastAsia" w:hint="eastAsia"/>
                <w:b/>
                <w:bCs/>
                <w:color w:val="auto"/>
                <w:sz w:val="21"/>
                <w:szCs w:val="21"/>
              </w:rPr>
              <w:t>（本项目不涉及）</w:t>
            </w:r>
          </w:p>
          <w:p w:rsidR="00AC58BE" w:rsidRDefault="00B52A66">
            <w:pPr>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一）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w:t>
            </w:r>
          </w:p>
          <w:p w:rsidR="00AC58BE" w:rsidRDefault="00B52A66">
            <w:pPr>
              <w:spacing w:line="360" w:lineRule="auto"/>
              <w:rPr>
                <w:rFonts w:asciiTheme="minorEastAsia" w:eastAsiaTheme="minorEastAsia" w:hAnsiTheme="minorEastAsia"/>
                <w:b/>
                <w:bCs/>
                <w:color w:val="auto"/>
                <w:sz w:val="21"/>
                <w:szCs w:val="21"/>
              </w:rPr>
            </w:pPr>
            <w:r>
              <w:rPr>
                <w:rFonts w:asciiTheme="minorEastAsia" w:eastAsiaTheme="minorEastAsia" w:hAnsiTheme="minorEastAsia"/>
                <w:b/>
                <w:bCs/>
                <w:color w:val="auto"/>
                <w:sz w:val="21"/>
                <w:szCs w:val="21"/>
              </w:rPr>
              <w:t>七、政府采购扶持不发达地区和少数民族地区</w:t>
            </w:r>
          </w:p>
          <w:p w:rsidR="00AC58BE" w:rsidRDefault="00B52A66">
            <w:pPr>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（一）采购项目将根据政策要求，按同等条件下优先采购注册地在不发达地区和少数民族地区的供应商提供的服务原则执行。</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lastRenderedPageBreak/>
              <w:t>13</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color w:val="auto"/>
                <w:lang w:val="zh-TW" w:eastAsia="zh-TW"/>
              </w:rPr>
              <w:t>磋商情况公告</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both"/>
              <w:rPr>
                <w:rFonts w:asciiTheme="minorEastAsia" w:eastAsiaTheme="minorEastAsia" w:hAnsiTheme="minorEastAsia"/>
                <w:color w:val="auto"/>
                <w:kern w:val="0"/>
                <w:lang w:val="zh-TW" w:eastAsia="zh-TW"/>
              </w:rPr>
            </w:pPr>
            <w:r>
              <w:rPr>
                <w:rFonts w:asciiTheme="minorEastAsia" w:eastAsiaTheme="minorEastAsia" w:hAnsiTheme="minorEastAsia" w:hint="eastAsia"/>
                <w:color w:val="auto"/>
                <w:kern w:val="0"/>
                <w:lang w:val="zh-TW" w:eastAsia="zh-TW"/>
              </w:rPr>
              <w:t>1.所有递交了响应文件的供应商资格性审查情况、总得分和分项汇总得分情况、评审结果等将在“四川政府采购网”采购结果公告栏中予</w:t>
            </w:r>
            <w:r>
              <w:rPr>
                <w:rFonts w:asciiTheme="minorEastAsia" w:eastAsiaTheme="minorEastAsia" w:hAnsiTheme="minorEastAsia" w:hint="eastAsia"/>
                <w:color w:val="auto"/>
                <w:kern w:val="0"/>
                <w:lang w:val="zh-TW" w:eastAsia="zh-TW"/>
              </w:rPr>
              <w:lastRenderedPageBreak/>
              <w:t>以公告。</w:t>
            </w:r>
          </w:p>
          <w:p w:rsidR="00AC58BE" w:rsidRDefault="00B52A66">
            <w:pPr>
              <w:pStyle w:val="24"/>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hint="eastAsia"/>
                <w:color w:val="auto"/>
                <w:kern w:val="0"/>
                <w:lang w:val="zh-TW" w:eastAsia="zh-TW"/>
              </w:rPr>
              <w:t>2.根据《中华人民共和国政府采购法实施条例》第四十三条的规定，公告内容应当包括主要成交标的的名称、规格型号、数量、单价、服务要求以及评审专家名单。供应商须将响应文件中涉及商业秘密和知识产权的内容进行标注和说明，若未进行标注和说明的，视为全部内容均可公布，采购人或者采购代理机构对此不承担任何责任。</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lastRenderedPageBreak/>
              <w:t>14</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lang w:val="zh-TW" w:eastAsia="zh-TW"/>
              </w:rPr>
            </w:pPr>
            <w:r>
              <w:rPr>
                <w:rFonts w:asciiTheme="minorEastAsia" w:eastAsiaTheme="minorEastAsia" w:hAnsiTheme="minorEastAsia" w:hint="eastAsia"/>
                <w:color w:val="auto"/>
              </w:rPr>
              <w:t>是否接受</w:t>
            </w:r>
            <w:r>
              <w:rPr>
                <w:rFonts w:asciiTheme="minorEastAsia" w:eastAsiaTheme="minorEastAsia" w:hAnsiTheme="minorEastAsia"/>
                <w:color w:val="auto"/>
                <w:lang w:val="zh-TW" w:eastAsia="zh-TW"/>
              </w:rPr>
              <w:t>联合体</w:t>
            </w:r>
            <w:r>
              <w:rPr>
                <w:rFonts w:asciiTheme="minorEastAsia" w:eastAsiaTheme="minorEastAsia" w:hAnsiTheme="minorEastAsia" w:hint="eastAsia"/>
                <w:color w:val="auto"/>
              </w:rPr>
              <w:t>参加本项目</w:t>
            </w:r>
            <w:r>
              <w:rPr>
                <w:rFonts w:asciiTheme="minorEastAsia" w:eastAsiaTheme="minorEastAsia" w:hAnsiTheme="minorEastAsia"/>
                <w:color w:val="auto"/>
                <w:lang w:val="zh-TW" w:eastAsia="zh-TW"/>
              </w:rPr>
              <w:t>磋商</w:t>
            </w:r>
          </w:p>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hint="eastAsia"/>
                <w:color w:val="auto"/>
                <w:lang w:val="zh-TW"/>
              </w:rPr>
              <w:t>（</w:t>
            </w:r>
            <w:r>
              <w:rPr>
                <w:rFonts w:asciiTheme="minorEastAsia" w:eastAsiaTheme="minorEastAsia" w:hAnsiTheme="minorEastAsia" w:hint="eastAsia"/>
                <w:color w:val="auto"/>
              </w:rPr>
              <w:t>实质性要求</w:t>
            </w:r>
            <w:r>
              <w:rPr>
                <w:rFonts w:asciiTheme="minorEastAsia" w:eastAsiaTheme="minorEastAsia" w:hAnsiTheme="minorEastAsia" w:hint="eastAsia"/>
                <w:color w:val="auto"/>
                <w:lang w:val="zh-TW"/>
              </w:rPr>
              <w:t>）</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both"/>
              <w:rPr>
                <w:rFonts w:asciiTheme="minorEastAsia" w:eastAsiaTheme="minorEastAsia" w:hAnsiTheme="minorEastAsia"/>
                <w:color w:val="auto"/>
                <w:kern w:val="0"/>
                <w:lang w:val="zh-TW" w:eastAsia="zh-TW"/>
              </w:rPr>
            </w:pPr>
            <w:r>
              <w:rPr>
                <w:rFonts w:asciiTheme="minorEastAsia" w:eastAsiaTheme="minorEastAsia" w:hAnsiTheme="minorEastAsia" w:hint="eastAsia"/>
                <w:color w:val="auto"/>
                <w:kern w:val="0"/>
                <w:lang w:val="zh-TW" w:eastAsia="zh-TW"/>
              </w:rPr>
              <w:sym w:font="Wingdings" w:char="00FE"/>
            </w:r>
            <w:r>
              <w:rPr>
                <w:rFonts w:asciiTheme="minorEastAsia" w:eastAsiaTheme="minorEastAsia" w:hAnsiTheme="minorEastAsia" w:hint="eastAsia"/>
                <w:color w:val="auto"/>
                <w:kern w:val="0"/>
                <w:lang w:val="zh-TW" w:eastAsia="zh-TW"/>
              </w:rPr>
              <w:t>不接受；</w:t>
            </w:r>
          </w:p>
          <w:p w:rsidR="00AC58BE" w:rsidRDefault="00B52A66">
            <w:pPr>
              <w:pStyle w:val="24"/>
              <w:tabs>
                <w:tab w:val="left" w:pos="7665"/>
              </w:tabs>
              <w:spacing w:after="0" w:line="360" w:lineRule="auto"/>
              <w:jc w:val="both"/>
              <w:rPr>
                <w:rFonts w:asciiTheme="minorEastAsia" w:eastAsiaTheme="minorEastAsia" w:hAnsiTheme="minorEastAsia"/>
                <w:color w:val="auto"/>
                <w:kern w:val="0"/>
                <w:lang w:val="zh-TW" w:eastAsia="zh-TW"/>
              </w:rPr>
            </w:pPr>
            <w:r>
              <w:rPr>
                <w:rFonts w:asciiTheme="minorEastAsia" w:eastAsiaTheme="minorEastAsia" w:hAnsiTheme="minorEastAsia" w:hint="eastAsia"/>
                <w:color w:val="auto"/>
                <w:kern w:val="0"/>
                <w:lang w:val="zh-TW" w:eastAsia="zh-TW"/>
              </w:rPr>
              <w:sym w:font="Wingdings" w:char="00A8"/>
            </w:r>
            <w:r>
              <w:rPr>
                <w:rFonts w:asciiTheme="minorEastAsia" w:eastAsiaTheme="minorEastAsia" w:hAnsiTheme="minorEastAsia" w:hint="eastAsia"/>
                <w:color w:val="auto"/>
                <w:kern w:val="0"/>
                <w:lang w:val="zh-TW" w:eastAsia="zh-TW"/>
              </w:rPr>
              <w:t>接受。</w:t>
            </w:r>
          </w:p>
        </w:tc>
      </w:tr>
      <w:tr w:rsidR="00AC58BE">
        <w:trPr>
          <w:trHeight w:val="25"/>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t>15</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lang w:val="zh-TW" w:eastAsia="zh-TW"/>
              </w:rPr>
            </w:pPr>
            <w:r>
              <w:rPr>
                <w:rFonts w:asciiTheme="minorEastAsia" w:eastAsiaTheme="minorEastAsia" w:hAnsiTheme="minorEastAsia" w:hint="eastAsia"/>
                <w:color w:val="auto"/>
              </w:rPr>
              <w:t>是否组织</w:t>
            </w:r>
            <w:r>
              <w:rPr>
                <w:rFonts w:asciiTheme="minorEastAsia" w:eastAsiaTheme="minorEastAsia" w:hAnsiTheme="minorEastAsia"/>
                <w:color w:val="auto"/>
                <w:lang w:val="zh-TW" w:eastAsia="zh-TW"/>
              </w:rPr>
              <w:t>考察现场、标前答疑会</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both"/>
              <w:rPr>
                <w:rFonts w:asciiTheme="minorEastAsia" w:eastAsiaTheme="minorEastAsia" w:hAnsiTheme="minorEastAsia"/>
                <w:color w:val="auto"/>
                <w:kern w:val="0"/>
                <w:lang w:val="zh-TW" w:eastAsia="zh-TW"/>
              </w:rPr>
            </w:pPr>
            <w:r>
              <w:rPr>
                <w:rFonts w:asciiTheme="minorEastAsia" w:eastAsiaTheme="minorEastAsia" w:hAnsiTheme="minorEastAsia" w:hint="eastAsia"/>
                <w:color w:val="auto"/>
                <w:kern w:val="0"/>
                <w:lang w:val="zh-TW" w:eastAsia="zh-TW"/>
              </w:rPr>
              <w:sym w:font="Wingdings" w:char="00FE"/>
            </w:r>
            <w:r>
              <w:rPr>
                <w:rFonts w:asciiTheme="minorEastAsia" w:eastAsiaTheme="minorEastAsia" w:hAnsiTheme="minorEastAsia" w:hint="eastAsia"/>
                <w:color w:val="auto"/>
                <w:kern w:val="0"/>
                <w:lang w:val="zh-TW" w:eastAsia="zh-TW"/>
              </w:rPr>
              <w:t>不组织；</w:t>
            </w:r>
          </w:p>
          <w:p w:rsidR="00AC58BE" w:rsidRDefault="00B52A66">
            <w:pPr>
              <w:pStyle w:val="24"/>
              <w:tabs>
                <w:tab w:val="left" w:pos="7665"/>
              </w:tabs>
              <w:spacing w:after="0" w:line="360" w:lineRule="auto"/>
              <w:jc w:val="both"/>
              <w:rPr>
                <w:rFonts w:asciiTheme="minorEastAsia" w:eastAsiaTheme="minorEastAsia" w:hAnsiTheme="minorEastAsia"/>
                <w:color w:val="auto"/>
                <w:kern w:val="0"/>
                <w:lang w:val="zh-TW" w:eastAsia="zh-TW"/>
              </w:rPr>
            </w:pPr>
            <w:r>
              <w:rPr>
                <w:rFonts w:asciiTheme="minorEastAsia" w:eastAsiaTheme="minorEastAsia" w:hAnsiTheme="minorEastAsia" w:hint="eastAsia"/>
                <w:color w:val="auto"/>
                <w:kern w:val="0"/>
                <w:lang w:val="zh-TW" w:eastAsia="zh-TW"/>
              </w:rPr>
              <w:sym w:font="Wingdings" w:char="00A8"/>
            </w:r>
            <w:r>
              <w:rPr>
                <w:rFonts w:asciiTheme="minorEastAsia" w:eastAsiaTheme="minorEastAsia" w:hAnsiTheme="minorEastAsia" w:hint="eastAsia"/>
                <w:color w:val="auto"/>
                <w:kern w:val="0"/>
                <w:lang w:val="zh-TW" w:eastAsia="zh-TW"/>
              </w:rPr>
              <w:t>组织，</w:t>
            </w:r>
            <w:r>
              <w:rPr>
                <w:rFonts w:asciiTheme="minorEastAsia" w:eastAsiaTheme="minorEastAsia" w:hAnsiTheme="minorEastAsia"/>
                <w:color w:val="auto"/>
                <w:kern w:val="0"/>
                <w:lang w:val="zh-TW" w:eastAsia="zh-TW"/>
              </w:rPr>
              <w:t>采购单位认为有必要，另行书面通知。</w:t>
            </w:r>
            <w:r>
              <w:rPr>
                <w:rFonts w:asciiTheme="minorEastAsia" w:eastAsiaTheme="minorEastAsia" w:hAnsiTheme="minorEastAsia" w:hint="eastAsia"/>
                <w:color w:val="auto"/>
                <w:kern w:val="0"/>
                <w:lang w:val="zh-TW" w:eastAsia="zh-TW"/>
              </w:rPr>
              <w:t>供应商考察现场所发生的一切费用由供应商自己承担。</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t>16</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color w:val="auto"/>
                <w:lang w:val="zh-TW" w:eastAsia="zh-TW"/>
              </w:rPr>
              <w:t>供应商对磋商文件提出质疑的时间</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color w:val="auto"/>
                <w:lang w:val="zh-TW" w:eastAsia="zh-TW"/>
              </w:rPr>
              <w:t>严格按国家和财政部相关规定执行。</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t>17</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color w:val="auto"/>
                <w:lang w:val="zh-TW" w:eastAsia="zh-TW"/>
              </w:rPr>
              <w:t>构成磋商文件的其他文件</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color w:val="auto"/>
                <w:lang w:val="zh-TW" w:eastAsia="zh-TW"/>
              </w:rPr>
              <w:t>磋商文件的澄清、修改书及有关补充通知为磋商文件的有效组成部分。</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ind w:hanging="3"/>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t>18</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lang w:val="zh-TW" w:eastAsia="zh-TW"/>
              </w:rPr>
            </w:pPr>
            <w:r>
              <w:rPr>
                <w:rFonts w:asciiTheme="minorEastAsia" w:eastAsiaTheme="minorEastAsia" w:hAnsiTheme="minorEastAsia"/>
                <w:color w:val="auto"/>
                <w:lang w:val="zh-TW" w:eastAsia="zh-TW"/>
              </w:rPr>
              <w:t>磋商有效期</w:t>
            </w:r>
          </w:p>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hint="eastAsia"/>
                <w:color w:val="auto"/>
                <w:lang w:val="zh-TW"/>
              </w:rPr>
              <w:t>（</w:t>
            </w:r>
            <w:r>
              <w:rPr>
                <w:rFonts w:asciiTheme="minorEastAsia" w:eastAsiaTheme="minorEastAsia" w:hAnsiTheme="minorEastAsia" w:hint="eastAsia"/>
                <w:color w:val="auto"/>
              </w:rPr>
              <w:t>实质性要求</w:t>
            </w:r>
            <w:r>
              <w:rPr>
                <w:rFonts w:asciiTheme="minorEastAsia" w:eastAsiaTheme="minorEastAsia" w:hAnsiTheme="minorEastAsia" w:hint="eastAsia"/>
                <w:color w:val="auto"/>
                <w:lang w:val="zh-TW"/>
              </w:rPr>
              <w:t>）</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both"/>
              <w:outlineLvl w:val="5"/>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lang w:val="zh-TW" w:eastAsia="zh-TW"/>
              </w:rPr>
              <w:t>递交磋商响应文件截止之日起</w:t>
            </w:r>
            <w:r>
              <w:rPr>
                <w:rFonts w:asciiTheme="minorEastAsia" w:eastAsiaTheme="minorEastAsia" w:hAnsiTheme="minorEastAsia" w:cs="宋体"/>
                <w:color w:val="auto"/>
                <w:kern w:val="2"/>
                <w:sz w:val="21"/>
                <w:szCs w:val="21"/>
              </w:rPr>
              <w:t>90</w:t>
            </w:r>
            <w:r>
              <w:rPr>
                <w:rFonts w:asciiTheme="minorEastAsia" w:eastAsiaTheme="minorEastAsia" w:hAnsiTheme="minorEastAsia" w:cs="宋体"/>
                <w:color w:val="auto"/>
                <w:kern w:val="2"/>
                <w:sz w:val="21"/>
                <w:szCs w:val="21"/>
                <w:lang w:val="zh-TW" w:eastAsia="zh-TW"/>
              </w:rPr>
              <w:t>天。</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t>19</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color w:val="auto"/>
                <w:lang w:val="zh-TW" w:eastAsia="zh-TW"/>
              </w:rPr>
              <w:t>报价方式</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both"/>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lang w:val="zh-TW" w:eastAsia="zh-TW"/>
              </w:rPr>
              <w:t>总价报价及分项明细报价</w:t>
            </w:r>
            <w:r>
              <w:rPr>
                <w:rFonts w:asciiTheme="minorEastAsia" w:eastAsiaTheme="minorEastAsia" w:hAnsiTheme="minorEastAsia" w:cs="宋体"/>
                <w:color w:val="auto"/>
                <w:kern w:val="2"/>
                <w:sz w:val="21"/>
                <w:szCs w:val="21"/>
                <w:lang w:val="zh-TW"/>
              </w:rPr>
              <w:t>（</w:t>
            </w:r>
            <w:r>
              <w:rPr>
                <w:rFonts w:asciiTheme="minorEastAsia" w:eastAsiaTheme="minorEastAsia" w:hAnsiTheme="minorEastAsia" w:cs="宋体"/>
                <w:color w:val="auto"/>
                <w:kern w:val="2"/>
                <w:sz w:val="21"/>
                <w:szCs w:val="21"/>
              </w:rPr>
              <w:t>如涉及</w:t>
            </w:r>
            <w:r>
              <w:rPr>
                <w:rFonts w:asciiTheme="minorEastAsia" w:eastAsiaTheme="minorEastAsia" w:hAnsiTheme="minorEastAsia" w:cs="宋体"/>
                <w:color w:val="auto"/>
                <w:kern w:val="2"/>
                <w:sz w:val="21"/>
                <w:szCs w:val="21"/>
                <w:lang w:val="zh-TW"/>
              </w:rPr>
              <w:t>）</w:t>
            </w:r>
            <w:r>
              <w:rPr>
                <w:rFonts w:asciiTheme="minorEastAsia" w:eastAsiaTheme="minorEastAsia" w:hAnsiTheme="minorEastAsia" w:cs="宋体"/>
                <w:color w:val="auto"/>
                <w:kern w:val="2"/>
                <w:sz w:val="21"/>
                <w:szCs w:val="21"/>
                <w:lang w:val="zh-TW" w:eastAsia="zh-TW"/>
              </w:rPr>
              <w:t>。</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t>20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hint="eastAsia"/>
                <w:color w:val="auto"/>
              </w:rPr>
              <w:t>服务</w:t>
            </w:r>
            <w:r>
              <w:rPr>
                <w:rFonts w:asciiTheme="minorEastAsia" w:eastAsiaTheme="minorEastAsia" w:hAnsiTheme="minorEastAsia" w:hint="eastAsia"/>
                <w:color w:val="auto"/>
                <w:lang w:val="zh-TW"/>
              </w:rPr>
              <w:t>时间</w:t>
            </w:r>
          </w:p>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hint="eastAsia"/>
                <w:color w:val="auto"/>
              </w:rPr>
              <w:t>服务</w:t>
            </w:r>
            <w:r>
              <w:rPr>
                <w:rFonts w:asciiTheme="minorEastAsia" w:eastAsiaTheme="minorEastAsia" w:hAnsiTheme="minorEastAsia"/>
                <w:color w:val="auto"/>
                <w:lang w:val="zh-TW" w:eastAsia="zh-TW"/>
              </w:rPr>
              <w:t>地点</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hint="eastAsia"/>
                <w:color w:val="auto"/>
              </w:rPr>
              <w:t>服务</w:t>
            </w:r>
            <w:r>
              <w:rPr>
                <w:rFonts w:asciiTheme="minorEastAsia" w:eastAsiaTheme="minorEastAsia" w:hAnsiTheme="minorEastAsia" w:hint="eastAsia"/>
                <w:color w:val="auto"/>
                <w:lang w:val="zh-TW"/>
              </w:rPr>
              <w:t>时间</w:t>
            </w:r>
            <w:r>
              <w:rPr>
                <w:rFonts w:asciiTheme="minorEastAsia" w:eastAsiaTheme="minorEastAsia" w:hAnsiTheme="minorEastAsia"/>
                <w:color w:val="auto"/>
                <w:lang w:val="zh-TW" w:eastAsia="zh-TW"/>
              </w:rPr>
              <w:t>：详见磋商文件第五章</w:t>
            </w:r>
            <w:r>
              <w:rPr>
                <w:rFonts w:asciiTheme="minorEastAsia" w:eastAsiaTheme="minorEastAsia" w:hAnsiTheme="minorEastAsia" w:hint="eastAsia"/>
                <w:color w:val="auto"/>
                <w:lang w:val="zh-TW"/>
              </w:rPr>
              <w:t>。</w:t>
            </w:r>
          </w:p>
          <w:p w:rsidR="00AC58BE" w:rsidRDefault="00B52A66">
            <w:pPr>
              <w:pStyle w:val="24"/>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hint="eastAsia"/>
                <w:color w:val="auto"/>
              </w:rPr>
              <w:t>服务</w:t>
            </w:r>
            <w:r>
              <w:rPr>
                <w:rFonts w:asciiTheme="minorEastAsia" w:eastAsiaTheme="minorEastAsia" w:hAnsiTheme="minorEastAsia" w:hint="eastAsia"/>
                <w:color w:val="auto"/>
                <w:lang w:val="zh-TW" w:eastAsia="zh-TW"/>
              </w:rPr>
              <w:t>地点</w:t>
            </w:r>
            <w:r>
              <w:rPr>
                <w:rFonts w:asciiTheme="minorEastAsia" w:eastAsiaTheme="minorEastAsia" w:hAnsiTheme="minorEastAsia"/>
                <w:color w:val="auto"/>
                <w:lang w:val="zh-TW" w:eastAsia="zh-TW"/>
              </w:rPr>
              <w:t>：详见磋商文件第五章。</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t>21</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176" w:type="dxa"/>
              <w:bottom w:w="80" w:type="dxa"/>
              <w:right w:w="80" w:type="dxa"/>
            </w:tcMar>
            <w:vAlign w:val="center"/>
          </w:tcPr>
          <w:p w:rsidR="00AC58BE" w:rsidRDefault="00B52A66">
            <w:pPr>
              <w:pStyle w:val="aff"/>
              <w:spacing w:line="360" w:lineRule="auto"/>
              <w:jc w:val="center"/>
              <w:rPr>
                <w:rFonts w:asciiTheme="minorEastAsia" w:eastAsiaTheme="minorEastAsia" w:hAnsiTheme="minorEastAsia"/>
                <w:color w:val="auto"/>
                <w:sz w:val="21"/>
                <w:szCs w:val="21"/>
              </w:rPr>
            </w:pPr>
            <w:r>
              <w:rPr>
                <w:rFonts w:asciiTheme="minorEastAsia" w:eastAsiaTheme="minorEastAsia" w:hAnsiTheme="minorEastAsia"/>
                <w:color w:val="auto"/>
                <w:kern w:val="2"/>
                <w:sz w:val="21"/>
                <w:szCs w:val="21"/>
                <w:lang w:val="zh-TW" w:eastAsia="zh-TW"/>
              </w:rPr>
              <w:t>质量要求、验收标准</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f"/>
              <w:spacing w:line="360" w:lineRule="auto"/>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1.质量要求：达到国家相关标准、行业标准、地方标准或者其他标准、规范要求。</w:t>
            </w:r>
          </w:p>
          <w:p w:rsidR="00AC58BE" w:rsidRDefault="00B52A66">
            <w:pPr>
              <w:pStyle w:val="aff"/>
              <w:spacing w:line="360" w:lineRule="auto"/>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2.验收标准：严格按照《财政部关于进一步加强政府采购需求和履约验收管理的指导意见》(财库〔2016〕205号)的要求进行验收。符合国家有关规定、磋商文件的质量要求和技术指标、供应商的响应文件及承诺以及合同条款。</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t>22</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color w:val="auto"/>
                <w:lang w:val="zh-TW" w:eastAsia="zh-TW"/>
              </w:rPr>
              <w:t>响应文件份数</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f"/>
              <w:spacing w:line="360" w:lineRule="auto"/>
              <w:jc w:val="both"/>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1.正本壹份，副本贰份。（实质性要求）</w:t>
            </w:r>
          </w:p>
          <w:p w:rsidR="00AC58BE" w:rsidRDefault="00B52A66">
            <w:pPr>
              <w:pStyle w:val="aff"/>
              <w:spacing w:line="360" w:lineRule="auto"/>
              <w:jc w:val="both"/>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2.响应文件电子文档壹份（Word或WPS版本“.doc或.docx”等格式</w:t>
            </w:r>
            <w:r>
              <w:rPr>
                <w:rFonts w:asciiTheme="minorEastAsia" w:eastAsiaTheme="minorEastAsia" w:hAnsiTheme="minorEastAsia"/>
                <w:color w:val="auto"/>
                <w:sz w:val="21"/>
                <w:szCs w:val="21"/>
              </w:rPr>
              <w:lastRenderedPageBreak/>
              <w:t>壹份，PDF版本壹份。电子文档保存介质使用U盘）。</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lastRenderedPageBreak/>
              <w:t>23</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f"/>
              <w:spacing w:line="360" w:lineRule="auto"/>
              <w:jc w:val="center"/>
              <w:rPr>
                <w:rFonts w:asciiTheme="minorEastAsia" w:eastAsiaTheme="minorEastAsia" w:hAnsiTheme="minorEastAsia"/>
                <w:color w:val="auto"/>
                <w:sz w:val="21"/>
                <w:szCs w:val="21"/>
              </w:rPr>
            </w:pPr>
            <w:r>
              <w:rPr>
                <w:rFonts w:asciiTheme="minorEastAsia" w:eastAsiaTheme="minorEastAsia" w:hAnsiTheme="minorEastAsia"/>
                <w:color w:val="auto"/>
                <w:kern w:val="2"/>
                <w:sz w:val="21"/>
                <w:szCs w:val="21"/>
                <w:lang w:val="zh-TW" w:eastAsia="zh-TW"/>
              </w:rPr>
              <w:t>签字盖章</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f"/>
              <w:spacing w:line="360" w:lineRule="auto"/>
              <w:jc w:val="both"/>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供应商必须按照磋商文件的规定和要求签字、盖章。</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t>24</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f"/>
              <w:spacing w:line="360" w:lineRule="auto"/>
              <w:jc w:val="center"/>
              <w:rPr>
                <w:rFonts w:asciiTheme="minorEastAsia" w:eastAsiaTheme="minorEastAsia" w:hAnsiTheme="minorEastAsia"/>
                <w:color w:val="auto"/>
                <w:sz w:val="21"/>
                <w:szCs w:val="21"/>
              </w:rPr>
            </w:pPr>
            <w:r>
              <w:rPr>
                <w:rFonts w:asciiTheme="minorEastAsia" w:eastAsiaTheme="minorEastAsia" w:hAnsiTheme="minorEastAsia"/>
                <w:color w:val="auto"/>
                <w:kern w:val="2"/>
                <w:sz w:val="21"/>
                <w:szCs w:val="21"/>
                <w:lang w:val="zh-TW" w:eastAsia="zh-TW"/>
              </w:rPr>
              <w:t>响应文件的装订</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f"/>
              <w:spacing w:line="360" w:lineRule="auto"/>
              <w:jc w:val="both"/>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正本壹份、副本贰份、响应文件电子文档壹份（Word或WPS版本“.doc或.docx”等格式壹份，PDF版本壹份。电子文档保存介质使用U盘）。</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t>25</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f"/>
              <w:spacing w:line="360" w:lineRule="auto"/>
              <w:jc w:val="center"/>
              <w:rPr>
                <w:rFonts w:asciiTheme="minorEastAsia" w:eastAsiaTheme="minorEastAsia" w:hAnsiTheme="minorEastAsia"/>
                <w:color w:val="auto"/>
                <w:sz w:val="21"/>
                <w:szCs w:val="21"/>
              </w:rPr>
            </w:pPr>
            <w:r>
              <w:rPr>
                <w:rFonts w:asciiTheme="minorEastAsia" w:eastAsiaTheme="minorEastAsia" w:hAnsiTheme="minorEastAsia"/>
                <w:color w:val="auto"/>
                <w:kern w:val="2"/>
                <w:sz w:val="21"/>
                <w:szCs w:val="21"/>
                <w:lang w:val="zh-TW" w:eastAsia="zh-TW"/>
              </w:rPr>
              <w:t>响应文件封面的标注</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both"/>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lang w:val="zh-TW" w:eastAsia="zh-TW"/>
              </w:rPr>
              <w:t>响应文件正本</w:t>
            </w:r>
            <w:r>
              <w:rPr>
                <w:rFonts w:asciiTheme="minorEastAsia" w:eastAsiaTheme="minorEastAsia" w:hAnsiTheme="minorEastAsia" w:cs="宋体"/>
                <w:color w:val="auto"/>
                <w:kern w:val="2"/>
                <w:sz w:val="21"/>
                <w:szCs w:val="21"/>
                <w:lang w:val="zh-TW"/>
              </w:rPr>
              <w:t>、</w:t>
            </w:r>
            <w:r>
              <w:rPr>
                <w:rFonts w:asciiTheme="minorEastAsia" w:eastAsiaTheme="minorEastAsia" w:hAnsiTheme="minorEastAsia" w:cs="宋体"/>
                <w:color w:val="auto"/>
                <w:kern w:val="2"/>
                <w:sz w:val="21"/>
                <w:szCs w:val="21"/>
                <w:lang w:val="zh-TW" w:eastAsia="zh-TW"/>
              </w:rPr>
              <w:t>副本</w:t>
            </w:r>
            <w:r>
              <w:rPr>
                <w:rFonts w:asciiTheme="minorEastAsia" w:eastAsiaTheme="minorEastAsia" w:hAnsiTheme="minorEastAsia" w:cs="宋体"/>
                <w:color w:val="auto"/>
                <w:kern w:val="2"/>
                <w:sz w:val="21"/>
                <w:szCs w:val="21"/>
                <w:lang w:val="zh-TW"/>
              </w:rPr>
              <w:t>、电子文档</w:t>
            </w:r>
            <w:r>
              <w:rPr>
                <w:rFonts w:asciiTheme="minorEastAsia" w:eastAsiaTheme="minorEastAsia" w:hAnsiTheme="minorEastAsia" w:cs="宋体"/>
                <w:color w:val="auto"/>
                <w:kern w:val="2"/>
                <w:sz w:val="21"/>
                <w:szCs w:val="21"/>
                <w:lang w:val="zh-TW" w:eastAsia="zh-TW"/>
              </w:rPr>
              <w:t>的封面上均应标明：采购项目名称、项目编号、供应商名称、年</w:t>
            </w:r>
            <w:r>
              <w:rPr>
                <w:rFonts w:asciiTheme="minorEastAsia" w:eastAsiaTheme="minorEastAsia" w:hAnsiTheme="minorEastAsia" w:cs="宋体"/>
                <w:color w:val="auto"/>
                <w:kern w:val="2"/>
                <w:sz w:val="21"/>
                <w:szCs w:val="21"/>
                <w:lang w:val="zh-TW"/>
              </w:rPr>
              <w:t xml:space="preserve"> </w:t>
            </w:r>
            <w:r>
              <w:rPr>
                <w:rFonts w:asciiTheme="minorEastAsia" w:eastAsiaTheme="minorEastAsia" w:hAnsiTheme="minorEastAsia" w:cs="宋体"/>
                <w:color w:val="auto"/>
                <w:kern w:val="2"/>
                <w:sz w:val="21"/>
                <w:szCs w:val="21"/>
                <w:lang w:val="zh-TW" w:eastAsia="zh-TW"/>
              </w:rPr>
              <w:t>月</w:t>
            </w:r>
            <w:r>
              <w:rPr>
                <w:rFonts w:asciiTheme="minorEastAsia" w:eastAsiaTheme="minorEastAsia" w:hAnsiTheme="minorEastAsia" w:cs="宋体"/>
                <w:color w:val="auto"/>
                <w:kern w:val="2"/>
                <w:sz w:val="21"/>
                <w:szCs w:val="21"/>
                <w:lang w:val="zh-TW"/>
              </w:rPr>
              <w:t xml:space="preserve"> </w:t>
            </w:r>
            <w:r>
              <w:rPr>
                <w:rFonts w:asciiTheme="minorEastAsia" w:eastAsiaTheme="minorEastAsia" w:hAnsiTheme="minorEastAsia" w:cs="宋体"/>
                <w:color w:val="auto"/>
                <w:kern w:val="2"/>
                <w:sz w:val="21"/>
                <w:szCs w:val="21"/>
                <w:lang w:val="zh-TW" w:eastAsia="zh-TW"/>
              </w:rPr>
              <w:t>日</w:t>
            </w:r>
            <w:r>
              <w:rPr>
                <w:rFonts w:asciiTheme="minorEastAsia" w:eastAsiaTheme="minorEastAsia" w:hAnsiTheme="minorEastAsia" w:cs="宋体"/>
                <w:color w:val="auto"/>
                <w:kern w:val="2"/>
                <w:sz w:val="21"/>
                <w:szCs w:val="21"/>
                <w:lang w:val="zh-TW"/>
              </w:rPr>
              <w:t>、</w:t>
            </w:r>
            <w:r>
              <w:rPr>
                <w:rFonts w:asciiTheme="minorEastAsia" w:eastAsiaTheme="minorEastAsia" w:hAnsiTheme="minorEastAsia" w:cs="宋体"/>
                <w:color w:val="auto"/>
                <w:kern w:val="2"/>
                <w:sz w:val="21"/>
                <w:szCs w:val="21"/>
                <w:lang w:val="zh-TW" w:eastAsia="zh-TW"/>
              </w:rPr>
              <w:t>包号（如有）；并分别在封面上标明</w:t>
            </w:r>
            <w:r>
              <w:rPr>
                <w:rFonts w:asciiTheme="minorEastAsia" w:eastAsiaTheme="minorEastAsia" w:hAnsiTheme="minorEastAsia" w:cs="宋体"/>
                <w:color w:val="auto"/>
                <w:kern w:val="2"/>
                <w:sz w:val="21"/>
                <w:szCs w:val="21"/>
              </w:rPr>
              <w:t>“</w:t>
            </w:r>
            <w:r>
              <w:rPr>
                <w:rFonts w:asciiTheme="minorEastAsia" w:eastAsiaTheme="minorEastAsia" w:hAnsiTheme="minorEastAsia" w:cs="宋体"/>
                <w:color w:val="auto"/>
                <w:kern w:val="2"/>
                <w:sz w:val="21"/>
                <w:szCs w:val="21"/>
                <w:lang w:val="zh-TW" w:eastAsia="zh-TW"/>
              </w:rPr>
              <w:t>正本</w:t>
            </w:r>
            <w:r>
              <w:rPr>
                <w:rFonts w:asciiTheme="minorEastAsia" w:eastAsiaTheme="minorEastAsia" w:hAnsiTheme="minorEastAsia" w:cs="宋体"/>
                <w:color w:val="auto"/>
                <w:kern w:val="2"/>
                <w:sz w:val="21"/>
                <w:szCs w:val="21"/>
              </w:rPr>
              <w:t>”</w:t>
            </w:r>
            <w:r>
              <w:rPr>
                <w:rFonts w:asciiTheme="minorEastAsia" w:eastAsiaTheme="minorEastAsia" w:hAnsiTheme="minorEastAsia" w:cs="宋体"/>
                <w:color w:val="auto"/>
                <w:kern w:val="2"/>
                <w:sz w:val="21"/>
                <w:szCs w:val="21"/>
                <w:lang w:val="zh-TW" w:eastAsia="zh-TW"/>
              </w:rPr>
              <w:t>和</w:t>
            </w:r>
            <w:r>
              <w:rPr>
                <w:rFonts w:asciiTheme="minorEastAsia" w:eastAsiaTheme="minorEastAsia" w:hAnsiTheme="minorEastAsia" w:cs="宋体"/>
                <w:color w:val="auto"/>
                <w:kern w:val="2"/>
                <w:sz w:val="21"/>
                <w:szCs w:val="21"/>
              </w:rPr>
              <w:t>“</w:t>
            </w:r>
            <w:r>
              <w:rPr>
                <w:rFonts w:asciiTheme="minorEastAsia" w:eastAsiaTheme="minorEastAsia" w:hAnsiTheme="minorEastAsia" w:cs="宋体"/>
                <w:color w:val="auto"/>
                <w:kern w:val="2"/>
                <w:sz w:val="21"/>
                <w:szCs w:val="21"/>
                <w:lang w:val="zh-TW" w:eastAsia="zh-TW"/>
              </w:rPr>
              <w:t>副本</w:t>
            </w:r>
            <w:r>
              <w:rPr>
                <w:rFonts w:asciiTheme="minorEastAsia" w:eastAsiaTheme="minorEastAsia" w:hAnsiTheme="minorEastAsia" w:cs="宋体"/>
                <w:color w:val="auto"/>
                <w:kern w:val="2"/>
                <w:sz w:val="21"/>
                <w:szCs w:val="21"/>
              </w:rPr>
              <w:t>”、“电子文档”</w:t>
            </w:r>
            <w:r>
              <w:rPr>
                <w:rFonts w:asciiTheme="minorEastAsia" w:eastAsiaTheme="minorEastAsia" w:hAnsiTheme="minorEastAsia" w:cs="宋体"/>
                <w:color w:val="auto"/>
                <w:kern w:val="2"/>
                <w:sz w:val="21"/>
                <w:szCs w:val="21"/>
                <w:lang w:val="zh-TW" w:eastAsia="zh-TW"/>
              </w:rPr>
              <w:t>字样。</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t>26</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f"/>
              <w:spacing w:line="360" w:lineRule="auto"/>
              <w:jc w:val="center"/>
              <w:rPr>
                <w:rFonts w:asciiTheme="minorEastAsia" w:eastAsiaTheme="minorEastAsia" w:hAnsiTheme="minorEastAsia"/>
                <w:color w:val="auto"/>
                <w:sz w:val="21"/>
                <w:szCs w:val="21"/>
              </w:rPr>
            </w:pPr>
            <w:r>
              <w:rPr>
                <w:rFonts w:asciiTheme="minorEastAsia" w:eastAsiaTheme="minorEastAsia" w:hAnsiTheme="minorEastAsia"/>
                <w:color w:val="auto"/>
                <w:kern w:val="2"/>
                <w:sz w:val="21"/>
                <w:szCs w:val="21"/>
                <w:lang w:val="zh-TW" w:eastAsia="zh-TW"/>
              </w:rPr>
              <w:t>响应文件外层密封袋的标注</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both"/>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lang w:val="zh-TW" w:eastAsia="zh-TW"/>
              </w:rPr>
              <w:t>采购项目名称、项目编号、供应商名称、年</w:t>
            </w:r>
            <w:r>
              <w:rPr>
                <w:rFonts w:asciiTheme="minorEastAsia" w:eastAsiaTheme="minorEastAsia" w:hAnsiTheme="minorEastAsia" w:cs="宋体"/>
                <w:color w:val="auto"/>
                <w:kern w:val="2"/>
                <w:sz w:val="21"/>
                <w:szCs w:val="21"/>
                <w:lang w:val="zh-TW"/>
              </w:rPr>
              <w:t xml:space="preserve"> </w:t>
            </w:r>
            <w:r>
              <w:rPr>
                <w:rFonts w:asciiTheme="minorEastAsia" w:eastAsiaTheme="minorEastAsia" w:hAnsiTheme="minorEastAsia" w:cs="宋体"/>
                <w:color w:val="auto"/>
                <w:kern w:val="2"/>
                <w:sz w:val="21"/>
                <w:szCs w:val="21"/>
                <w:lang w:val="zh-TW" w:eastAsia="zh-TW"/>
              </w:rPr>
              <w:t>月</w:t>
            </w:r>
            <w:r>
              <w:rPr>
                <w:rFonts w:asciiTheme="minorEastAsia" w:eastAsiaTheme="minorEastAsia" w:hAnsiTheme="minorEastAsia" w:cs="宋体"/>
                <w:color w:val="auto"/>
                <w:kern w:val="2"/>
                <w:sz w:val="21"/>
                <w:szCs w:val="21"/>
                <w:lang w:val="zh-TW"/>
              </w:rPr>
              <w:t xml:space="preserve"> </w:t>
            </w:r>
            <w:r>
              <w:rPr>
                <w:rFonts w:asciiTheme="minorEastAsia" w:eastAsiaTheme="minorEastAsia" w:hAnsiTheme="minorEastAsia" w:cs="宋体"/>
                <w:color w:val="auto"/>
                <w:kern w:val="2"/>
                <w:sz w:val="21"/>
                <w:szCs w:val="21"/>
                <w:lang w:val="zh-TW" w:eastAsia="zh-TW"/>
              </w:rPr>
              <w:t>日、包号（如有）。</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olor w:val="auto"/>
                <w:sz w:val="21"/>
                <w:szCs w:val="21"/>
              </w:rPr>
              <w:t>27</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lang w:val="zh-TW"/>
              </w:rPr>
            </w:pPr>
            <w:r>
              <w:rPr>
                <w:rFonts w:asciiTheme="minorEastAsia" w:eastAsiaTheme="minorEastAsia" w:hAnsiTheme="minorEastAsia"/>
                <w:color w:val="auto"/>
                <w:lang w:val="zh-TW" w:eastAsia="zh-TW"/>
              </w:rPr>
              <w:t>参与报价保证金</w:t>
            </w:r>
          </w:p>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color w:val="auto"/>
                <w:lang w:val="zh-TW" w:eastAsia="zh-TW"/>
              </w:rPr>
              <w:t>（实质性要求）</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both"/>
              <w:rPr>
                <w:rFonts w:asciiTheme="minorEastAsia" w:eastAsiaTheme="minorEastAsia" w:hAnsiTheme="minorEastAsia"/>
                <w:b/>
                <w:color w:val="auto"/>
              </w:rPr>
            </w:pPr>
            <w:r>
              <w:rPr>
                <w:rFonts w:asciiTheme="minorEastAsia" w:eastAsiaTheme="minorEastAsia" w:hAnsiTheme="minorEastAsia" w:cstheme="minorEastAsia" w:hint="eastAsia"/>
                <w:b/>
                <w:color w:val="auto"/>
                <w:kern w:val="0"/>
              </w:rPr>
              <w:t>根据《四川省财政厅关于进一步做好疫情防控期间政府采购工作有关事项的通知》（</w:t>
            </w:r>
            <w:proofErr w:type="gramStart"/>
            <w:r>
              <w:rPr>
                <w:rFonts w:asciiTheme="minorEastAsia" w:eastAsiaTheme="minorEastAsia" w:hAnsiTheme="minorEastAsia" w:cstheme="minorEastAsia" w:hint="eastAsia"/>
                <w:b/>
                <w:color w:val="auto"/>
                <w:kern w:val="0"/>
              </w:rPr>
              <w:t>川财采</w:t>
            </w:r>
            <w:proofErr w:type="gramEnd"/>
            <w:r>
              <w:rPr>
                <w:rFonts w:asciiTheme="minorEastAsia" w:eastAsiaTheme="minorEastAsia" w:hAnsiTheme="minorEastAsia" w:cstheme="minorEastAsia" w:hint="eastAsia"/>
                <w:b/>
                <w:color w:val="auto"/>
                <w:kern w:val="0"/>
              </w:rPr>
              <w:t>[2020]28号）文件不</w:t>
            </w:r>
            <w:proofErr w:type="gramStart"/>
            <w:r>
              <w:rPr>
                <w:rFonts w:asciiTheme="minorEastAsia" w:eastAsiaTheme="minorEastAsia" w:hAnsiTheme="minorEastAsia" w:cstheme="minorEastAsia" w:hint="eastAsia"/>
                <w:b/>
                <w:color w:val="auto"/>
                <w:kern w:val="0"/>
              </w:rPr>
              <w:t>收取磋商</w:t>
            </w:r>
            <w:proofErr w:type="gramEnd"/>
            <w:r>
              <w:rPr>
                <w:rFonts w:asciiTheme="minorEastAsia" w:eastAsiaTheme="minorEastAsia" w:hAnsiTheme="minorEastAsia" w:cstheme="minorEastAsia" w:hint="eastAsia"/>
                <w:b/>
                <w:color w:val="auto"/>
                <w:kern w:val="0"/>
              </w:rPr>
              <w:t>保证金。</w:t>
            </w:r>
          </w:p>
          <w:p w:rsidR="00AC58BE" w:rsidRDefault="00B52A66">
            <w:pPr>
              <w:pStyle w:val="24"/>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color w:val="auto"/>
                <w:lang w:val="zh-TW" w:eastAsia="zh-TW"/>
              </w:rPr>
              <w:t>金额（人民币）：</w:t>
            </w:r>
            <w:r>
              <w:rPr>
                <w:rFonts w:asciiTheme="minorEastAsia" w:eastAsiaTheme="minorEastAsia" w:hAnsiTheme="minorEastAsia" w:hint="eastAsia"/>
                <w:color w:val="auto"/>
              </w:rPr>
              <w:t>/</w:t>
            </w:r>
            <w:r>
              <w:rPr>
                <w:rFonts w:asciiTheme="minorEastAsia" w:eastAsiaTheme="minorEastAsia" w:hAnsiTheme="minorEastAsia"/>
                <w:color w:val="auto"/>
                <w:lang w:val="zh-TW" w:eastAsia="zh-TW"/>
              </w:rPr>
              <w:t>元</w:t>
            </w:r>
          </w:p>
          <w:p w:rsidR="00AC58BE" w:rsidRDefault="00B52A66">
            <w:pPr>
              <w:pStyle w:val="24"/>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color w:val="auto"/>
                <w:lang w:val="zh-TW" w:eastAsia="zh-TW"/>
              </w:rPr>
              <w:t>交退款方式：支票、汇票、本票或者金融机构、担保机构出具的保函等非现金形式提交。通过供应商单位基本账户以银行转账方式退还。供应商未按照磋商文件要求提交磋商保证金的，响应无效。</w:t>
            </w:r>
          </w:p>
          <w:p w:rsidR="00AC58BE" w:rsidRDefault="00B52A66">
            <w:pPr>
              <w:pStyle w:val="Afd"/>
              <w:spacing w:line="360" w:lineRule="auto"/>
              <w:ind w:firstLine="10"/>
              <w:jc w:val="both"/>
              <w:outlineLvl w:val="5"/>
              <w:rPr>
                <w:rFonts w:asciiTheme="minorEastAsia" w:eastAsiaTheme="minorEastAsia" w:hAnsiTheme="minorEastAsia" w:cs="宋体" w:hint="default"/>
                <w:b/>
                <w:bCs/>
                <w:color w:val="auto"/>
                <w:kern w:val="2"/>
                <w:sz w:val="21"/>
                <w:szCs w:val="21"/>
                <w:lang w:val="zh-TW"/>
              </w:rPr>
            </w:pPr>
            <w:r>
              <w:rPr>
                <w:rFonts w:asciiTheme="minorEastAsia" w:eastAsiaTheme="minorEastAsia" w:hAnsiTheme="minorEastAsia" w:cs="宋体"/>
                <w:b/>
                <w:bCs/>
                <w:color w:val="auto"/>
                <w:kern w:val="2"/>
                <w:sz w:val="21"/>
                <w:szCs w:val="21"/>
                <w:lang w:val="zh-TW" w:eastAsia="zh-TW"/>
              </w:rPr>
              <w:t>收款单位：利阳致诚国际项目管理有限公司</w:t>
            </w:r>
            <w:r>
              <w:rPr>
                <w:rFonts w:asciiTheme="minorEastAsia" w:eastAsiaTheme="minorEastAsia" w:hAnsiTheme="minorEastAsia" w:cs="宋体"/>
                <w:b/>
                <w:bCs/>
                <w:color w:val="auto"/>
                <w:kern w:val="2"/>
                <w:sz w:val="21"/>
                <w:szCs w:val="21"/>
                <w:lang w:val="zh-TW" w:eastAsia="zh-TW"/>
              </w:rPr>
              <w:cr/>
              <w:t>收款账号：630662294</w:t>
            </w:r>
            <w:r>
              <w:rPr>
                <w:rFonts w:asciiTheme="minorEastAsia" w:eastAsiaTheme="minorEastAsia" w:hAnsiTheme="minorEastAsia" w:cs="宋体"/>
                <w:b/>
                <w:bCs/>
                <w:color w:val="auto"/>
                <w:kern w:val="2"/>
                <w:sz w:val="21"/>
                <w:szCs w:val="21"/>
                <w:lang w:val="zh-TW" w:eastAsia="zh-TW"/>
              </w:rPr>
              <w:cr/>
              <w:t>开户行：中国民生银行成都分行</w:t>
            </w:r>
          </w:p>
          <w:p w:rsidR="00AC58BE" w:rsidRDefault="00B52A66">
            <w:pPr>
              <w:pStyle w:val="Afd"/>
              <w:spacing w:line="360" w:lineRule="auto"/>
              <w:ind w:firstLine="10"/>
              <w:jc w:val="both"/>
              <w:outlineLvl w:val="5"/>
              <w:rPr>
                <w:rFonts w:asciiTheme="minorEastAsia" w:eastAsiaTheme="minorEastAsia" w:hAnsiTheme="minorEastAsia" w:cs="宋体" w:hint="default"/>
                <w:b/>
                <w:bCs/>
                <w:color w:val="auto"/>
                <w:kern w:val="2"/>
                <w:sz w:val="21"/>
                <w:szCs w:val="21"/>
              </w:rPr>
            </w:pPr>
            <w:r>
              <w:rPr>
                <w:rFonts w:asciiTheme="minorEastAsia" w:eastAsiaTheme="minorEastAsia" w:hAnsiTheme="minorEastAsia" w:cs="宋体"/>
                <w:b/>
                <w:bCs/>
                <w:color w:val="auto"/>
                <w:kern w:val="2"/>
                <w:sz w:val="21"/>
                <w:szCs w:val="21"/>
                <w:lang w:val="zh-TW" w:eastAsia="zh-TW"/>
              </w:rPr>
              <w:t>交款截止时间：</w:t>
            </w:r>
            <w:r>
              <w:rPr>
                <w:rFonts w:asciiTheme="minorEastAsia" w:eastAsiaTheme="minorEastAsia" w:hAnsiTheme="minorEastAsia" w:cs="宋体"/>
                <w:b/>
                <w:bCs/>
                <w:color w:val="auto"/>
                <w:kern w:val="2"/>
                <w:sz w:val="21"/>
                <w:szCs w:val="21"/>
              </w:rPr>
              <w:t>同响应文件递交截止时间。</w:t>
            </w:r>
            <w:r>
              <w:rPr>
                <w:rFonts w:asciiTheme="minorEastAsia" w:eastAsiaTheme="minorEastAsia" w:hAnsiTheme="minorEastAsia" w:cs="宋体"/>
                <w:b/>
                <w:bCs/>
                <w:color w:val="auto"/>
                <w:kern w:val="2"/>
                <w:sz w:val="21"/>
                <w:szCs w:val="21"/>
                <w:lang w:val="zh-TW" w:eastAsia="zh-TW"/>
              </w:rPr>
              <w:t>（转账</w:t>
            </w:r>
            <w:r>
              <w:rPr>
                <w:rFonts w:asciiTheme="minorEastAsia" w:eastAsiaTheme="minorEastAsia" w:hAnsiTheme="minorEastAsia" w:cs="宋体"/>
                <w:b/>
                <w:bCs/>
                <w:color w:val="auto"/>
                <w:kern w:val="2"/>
                <w:sz w:val="21"/>
                <w:szCs w:val="21"/>
              </w:rPr>
              <w:t>,</w:t>
            </w:r>
            <w:r>
              <w:rPr>
                <w:rFonts w:asciiTheme="minorEastAsia" w:eastAsiaTheme="minorEastAsia" w:hAnsiTheme="minorEastAsia" w:cs="宋体"/>
                <w:b/>
                <w:bCs/>
                <w:color w:val="auto"/>
                <w:kern w:val="2"/>
                <w:sz w:val="21"/>
                <w:szCs w:val="21"/>
                <w:lang w:val="zh-TW" w:eastAsia="zh-TW"/>
              </w:rPr>
              <w:t>电汇的交纳以银行到账时间为准；若以保函方式提交的，需提交保函原件，且保函生效时间须在交款截止时间前）。</w:t>
            </w:r>
          </w:p>
          <w:p w:rsidR="00AC58BE" w:rsidRDefault="00B52A66">
            <w:pPr>
              <w:pStyle w:val="a0"/>
              <w:spacing w:after="0" w:line="360" w:lineRule="auto"/>
              <w:ind w:firstLine="219"/>
              <w:rPr>
                <w:rFonts w:asciiTheme="minorEastAsia" w:eastAsiaTheme="minorEastAsia" w:hAnsiTheme="minorEastAsia" w:cs="宋体" w:hint="default"/>
                <w:color w:val="auto"/>
                <w:sz w:val="21"/>
                <w:szCs w:val="21"/>
              </w:rPr>
            </w:pPr>
            <w:r>
              <w:rPr>
                <w:rFonts w:asciiTheme="minorEastAsia" w:eastAsiaTheme="minorEastAsia" w:hAnsiTheme="minorEastAsia" w:cs="宋体"/>
                <w:b/>
                <w:bCs/>
                <w:color w:val="auto"/>
                <w:kern w:val="2"/>
                <w:sz w:val="21"/>
                <w:szCs w:val="21"/>
                <w:lang w:val="zh-TW" w:eastAsia="zh-TW"/>
              </w:rPr>
              <w:t>财务咨询电话：</w:t>
            </w:r>
            <w:r>
              <w:rPr>
                <w:rFonts w:asciiTheme="minorEastAsia" w:eastAsiaTheme="minorEastAsia" w:hAnsiTheme="minorEastAsia" w:cs="宋体"/>
                <w:b/>
                <w:bCs/>
                <w:color w:val="auto"/>
                <w:kern w:val="2"/>
                <w:sz w:val="21"/>
                <w:szCs w:val="21"/>
              </w:rPr>
              <w:t>028-83377199</w:t>
            </w:r>
          </w:p>
          <w:p w:rsidR="00AC58BE" w:rsidRDefault="00B52A66">
            <w:pPr>
              <w:pStyle w:val="Afd"/>
              <w:spacing w:line="360" w:lineRule="auto"/>
              <w:ind w:firstLine="10"/>
              <w:jc w:val="both"/>
              <w:outlineLvl w:val="5"/>
              <w:rPr>
                <w:rFonts w:asciiTheme="minorEastAsia" w:eastAsiaTheme="minorEastAsia" w:hAnsiTheme="minorEastAsia" w:cs="宋体" w:hint="default"/>
                <w:color w:val="auto"/>
                <w:kern w:val="2"/>
                <w:sz w:val="21"/>
                <w:szCs w:val="21"/>
              </w:rPr>
            </w:pPr>
            <w:r>
              <w:rPr>
                <w:rFonts w:asciiTheme="minorEastAsia" w:eastAsiaTheme="minorEastAsia" w:hAnsiTheme="minorEastAsia" w:cs="宋体"/>
                <w:color w:val="auto"/>
                <w:kern w:val="2"/>
                <w:sz w:val="21"/>
                <w:szCs w:val="21"/>
                <w:lang w:val="zh-TW" w:eastAsia="zh-TW"/>
              </w:rPr>
              <w:t>若以金融机构保函方式缴纳的按以下要求提交：</w:t>
            </w:r>
          </w:p>
          <w:p w:rsidR="00AC58BE" w:rsidRDefault="00B52A66">
            <w:pPr>
              <w:pStyle w:val="Afd"/>
              <w:spacing w:line="360" w:lineRule="auto"/>
              <w:ind w:firstLine="10"/>
              <w:jc w:val="both"/>
              <w:outlineLvl w:val="5"/>
              <w:rPr>
                <w:rFonts w:asciiTheme="minorEastAsia" w:eastAsiaTheme="minorEastAsia" w:hAnsiTheme="minorEastAsia" w:cs="宋体" w:hint="default"/>
                <w:color w:val="auto"/>
                <w:kern w:val="2"/>
                <w:sz w:val="21"/>
                <w:szCs w:val="21"/>
              </w:rPr>
            </w:pPr>
            <w:r>
              <w:rPr>
                <w:rFonts w:asciiTheme="minorEastAsia" w:eastAsiaTheme="minorEastAsia" w:hAnsiTheme="minorEastAsia" w:cs="宋体"/>
                <w:color w:val="auto"/>
                <w:kern w:val="2"/>
                <w:sz w:val="21"/>
                <w:szCs w:val="21"/>
              </w:rPr>
              <w:t>1.</w:t>
            </w:r>
            <w:r>
              <w:rPr>
                <w:rFonts w:asciiTheme="minorEastAsia" w:eastAsiaTheme="minorEastAsia" w:hAnsiTheme="minorEastAsia" w:cs="宋体"/>
                <w:color w:val="auto"/>
                <w:kern w:val="2"/>
                <w:sz w:val="21"/>
                <w:szCs w:val="21"/>
                <w:lang w:val="zh-TW" w:eastAsia="zh-TW"/>
              </w:rPr>
              <w:t>保函的格式以金融机构的格式为准，保函的内容必须包括但不限于供应商名称、项目名称（如有分包，则应当按响应包件分别出具保函并写明包件名称）、项目编号、保证金金额、保函的有效期（应当算至响应有效期后三十日）、担保的内容（即：如因供应商原因发生磋商文件规定的保证金不予退还的情况，由担保方向受益人足额支付保证金）。受益人为</w:t>
            </w:r>
            <w:r>
              <w:rPr>
                <w:rFonts w:asciiTheme="minorEastAsia" w:eastAsiaTheme="minorEastAsia" w:hAnsiTheme="minorEastAsia" w:cs="宋体"/>
                <w:color w:val="auto"/>
                <w:kern w:val="2"/>
                <w:sz w:val="21"/>
                <w:szCs w:val="21"/>
                <w:lang w:val="zh-TW"/>
              </w:rPr>
              <w:t>利阳致诚国际项目管理有限公司</w:t>
            </w:r>
            <w:r>
              <w:rPr>
                <w:rFonts w:asciiTheme="minorEastAsia" w:eastAsiaTheme="minorEastAsia" w:hAnsiTheme="minorEastAsia" w:cs="宋体"/>
                <w:color w:val="auto"/>
                <w:kern w:val="2"/>
                <w:sz w:val="21"/>
                <w:szCs w:val="21"/>
                <w:lang w:val="zh-TW" w:eastAsia="zh-TW"/>
              </w:rPr>
              <w:t>。</w:t>
            </w:r>
          </w:p>
          <w:p w:rsidR="00AC58BE" w:rsidRDefault="00B52A66">
            <w:pPr>
              <w:pStyle w:val="Afd"/>
              <w:spacing w:line="360" w:lineRule="auto"/>
              <w:ind w:firstLine="10"/>
              <w:jc w:val="both"/>
              <w:outlineLvl w:val="5"/>
              <w:rPr>
                <w:rFonts w:asciiTheme="minorEastAsia" w:eastAsiaTheme="minorEastAsia" w:hAnsiTheme="minorEastAsia" w:cs="宋体" w:hint="default"/>
                <w:color w:val="auto"/>
                <w:kern w:val="2"/>
                <w:sz w:val="21"/>
                <w:szCs w:val="21"/>
              </w:rPr>
            </w:pPr>
            <w:r>
              <w:rPr>
                <w:rFonts w:asciiTheme="minorEastAsia" w:eastAsiaTheme="minorEastAsia" w:hAnsiTheme="minorEastAsia" w:cs="宋体"/>
                <w:color w:val="auto"/>
                <w:kern w:val="2"/>
                <w:sz w:val="21"/>
                <w:szCs w:val="21"/>
              </w:rPr>
              <w:t>2.</w:t>
            </w:r>
            <w:r>
              <w:rPr>
                <w:rFonts w:asciiTheme="minorEastAsia" w:eastAsiaTheme="minorEastAsia" w:hAnsiTheme="minorEastAsia" w:cs="宋体"/>
                <w:color w:val="auto"/>
                <w:kern w:val="2"/>
                <w:sz w:val="21"/>
                <w:szCs w:val="21"/>
                <w:lang w:val="zh-TW"/>
              </w:rPr>
              <w:t>供应商</w:t>
            </w:r>
            <w:r>
              <w:rPr>
                <w:rFonts w:asciiTheme="minorEastAsia" w:eastAsiaTheme="minorEastAsia" w:hAnsiTheme="minorEastAsia" w:cs="宋体"/>
                <w:color w:val="auto"/>
                <w:kern w:val="2"/>
                <w:sz w:val="21"/>
                <w:szCs w:val="21"/>
                <w:lang w:val="zh-TW" w:eastAsia="zh-TW"/>
              </w:rPr>
              <w:t>必须在</w:t>
            </w:r>
            <w:r>
              <w:rPr>
                <w:rFonts w:asciiTheme="minorEastAsia" w:eastAsiaTheme="minorEastAsia" w:hAnsiTheme="minorEastAsia" w:cs="宋体"/>
                <w:color w:val="auto"/>
                <w:kern w:val="2"/>
                <w:sz w:val="21"/>
                <w:szCs w:val="21"/>
                <w:lang w:val="zh-TW"/>
              </w:rPr>
              <w:t>报价</w:t>
            </w:r>
            <w:r>
              <w:rPr>
                <w:rFonts w:asciiTheme="minorEastAsia" w:eastAsiaTheme="minorEastAsia" w:hAnsiTheme="minorEastAsia" w:cs="宋体"/>
                <w:color w:val="auto"/>
                <w:kern w:val="2"/>
                <w:sz w:val="21"/>
                <w:szCs w:val="21"/>
                <w:lang w:val="zh-TW" w:eastAsia="zh-TW"/>
              </w:rPr>
              <w:t>保证金交款截止时间前向采购代理机构现场提交</w:t>
            </w:r>
            <w:r>
              <w:rPr>
                <w:rFonts w:asciiTheme="minorEastAsia" w:eastAsiaTheme="minorEastAsia" w:hAnsiTheme="minorEastAsia" w:cs="宋体"/>
                <w:color w:val="auto"/>
                <w:kern w:val="2"/>
                <w:sz w:val="21"/>
                <w:szCs w:val="21"/>
                <w:lang w:val="zh-TW" w:eastAsia="zh-TW"/>
              </w:rPr>
              <w:lastRenderedPageBreak/>
              <w:t>保函原件供验证，截止时间后递交的保函原件将被拒绝接收，视为未按规定交纳</w:t>
            </w:r>
            <w:r>
              <w:rPr>
                <w:rFonts w:asciiTheme="minorEastAsia" w:eastAsiaTheme="minorEastAsia" w:hAnsiTheme="minorEastAsia" w:cs="宋体"/>
                <w:color w:val="auto"/>
                <w:kern w:val="2"/>
                <w:sz w:val="21"/>
                <w:szCs w:val="21"/>
                <w:lang w:val="zh-TW"/>
              </w:rPr>
              <w:t>报价</w:t>
            </w:r>
            <w:r>
              <w:rPr>
                <w:rFonts w:asciiTheme="minorEastAsia" w:eastAsiaTheme="minorEastAsia" w:hAnsiTheme="minorEastAsia" w:cs="宋体"/>
                <w:color w:val="auto"/>
                <w:kern w:val="2"/>
                <w:sz w:val="21"/>
                <w:szCs w:val="21"/>
                <w:lang w:val="zh-TW" w:eastAsia="zh-TW"/>
              </w:rPr>
              <w:t>保证金。保函复印件可装订在</w:t>
            </w:r>
            <w:r>
              <w:rPr>
                <w:rFonts w:asciiTheme="minorEastAsia" w:eastAsiaTheme="minorEastAsia" w:hAnsiTheme="minorEastAsia" w:cs="宋体"/>
                <w:color w:val="auto"/>
                <w:kern w:val="2"/>
                <w:sz w:val="21"/>
                <w:szCs w:val="21"/>
                <w:lang w:val="zh-TW"/>
              </w:rPr>
              <w:t>响应</w:t>
            </w:r>
            <w:r>
              <w:rPr>
                <w:rFonts w:asciiTheme="minorEastAsia" w:eastAsiaTheme="minorEastAsia" w:hAnsiTheme="minorEastAsia" w:cs="宋体"/>
                <w:color w:val="auto"/>
                <w:kern w:val="2"/>
                <w:sz w:val="21"/>
                <w:szCs w:val="21"/>
                <w:lang w:val="zh-TW" w:eastAsia="zh-TW"/>
              </w:rPr>
              <w:t>文件中，作为保证金交纳凭证。</w:t>
            </w:r>
          </w:p>
          <w:p w:rsidR="00AC58BE" w:rsidRDefault="00B52A66">
            <w:pPr>
              <w:pStyle w:val="Afd"/>
              <w:spacing w:line="360" w:lineRule="auto"/>
              <w:ind w:firstLine="10"/>
              <w:jc w:val="both"/>
              <w:outlineLvl w:val="5"/>
              <w:rPr>
                <w:rFonts w:asciiTheme="minorEastAsia" w:eastAsiaTheme="minorEastAsia" w:hAnsiTheme="minorEastAsia" w:cs="宋体" w:hint="default"/>
                <w:color w:val="auto"/>
                <w:kern w:val="2"/>
                <w:sz w:val="21"/>
                <w:szCs w:val="21"/>
              </w:rPr>
            </w:pPr>
            <w:r>
              <w:rPr>
                <w:rFonts w:asciiTheme="minorEastAsia" w:eastAsiaTheme="minorEastAsia" w:hAnsiTheme="minorEastAsia" w:cs="宋体"/>
                <w:color w:val="auto"/>
                <w:kern w:val="2"/>
                <w:sz w:val="21"/>
                <w:szCs w:val="21"/>
              </w:rPr>
              <w:t>3.</w:t>
            </w:r>
            <w:r>
              <w:rPr>
                <w:rFonts w:asciiTheme="minorEastAsia" w:eastAsiaTheme="minorEastAsia" w:hAnsiTheme="minorEastAsia" w:cs="宋体"/>
                <w:color w:val="auto"/>
                <w:kern w:val="2"/>
                <w:sz w:val="21"/>
                <w:szCs w:val="21"/>
                <w:lang w:val="zh-TW" w:eastAsia="zh-TW"/>
              </w:rPr>
              <w:t>递交和退还保函原件时供应商须到采购代理机构现场提供以下证明材料：</w:t>
            </w:r>
          </w:p>
          <w:p w:rsidR="00AC58BE" w:rsidRDefault="00B52A66">
            <w:pPr>
              <w:pStyle w:val="Afd"/>
              <w:spacing w:line="360" w:lineRule="auto"/>
              <w:ind w:firstLine="10"/>
              <w:jc w:val="both"/>
              <w:outlineLvl w:val="5"/>
              <w:rPr>
                <w:rFonts w:asciiTheme="minorEastAsia" w:eastAsiaTheme="minorEastAsia" w:hAnsiTheme="minorEastAsia" w:cs="宋体" w:hint="default"/>
                <w:color w:val="auto"/>
                <w:kern w:val="2"/>
                <w:sz w:val="21"/>
                <w:szCs w:val="21"/>
              </w:rPr>
            </w:pPr>
            <w:r>
              <w:rPr>
                <w:rFonts w:asciiTheme="minorEastAsia" w:eastAsiaTheme="minorEastAsia" w:hAnsiTheme="minorEastAsia" w:cs="宋体"/>
                <w:color w:val="auto"/>
                <w:kern w:val="2"/>
                <w:sz w:val="21"/>
                <w:szCs w:val="21"/>
                <w:lang w:val="zh-TW" w:eastAsia="zh-TW"/>
              </w:rPr>
              <w:t>（</w:t>
            </w:r>
            <w:r>
              <w:rPr>
                <w:rFonts w:asciiTheme="minorEastAsia" w:eastAsiaTheme="minorEastAsia" w:hAnsiTheme="minorEastAsia" w:cs="宋体"/>
                <w:color w:val="auto"/>
                <w:kern w:val="2"/>
                <w:sz w:val="21"/>
                <w:szCs w:val="21"/>
              </w:rPr>
              <w:t>1</w:t>
            </w:r>
            <w:r>
              <w:rPr>
                <w:rFonts w:asciiTheme="minorEastAsia" w:eastAsiaTheme="minorEastAsia" w:hAnsiTheme="minorEastAsia" w:cs="宋体"/>
                <w:color w:val="auto"/>
                <w:kern w:val="2"/>
                <w:sz w:val="21"/>
                <w:szCs w:val="21"/>
                <w:lang w:val="zh-TW" w:eastAsia="zh-TW"/>
              </w:rPr>
              <w:t>）法定代表人授权委托书原件，法定代表人及被授权人签字并加盖公章（鲜章）；</w:t>
            </w:r>
          </w:p>
          <w:p w:rsidR="00AC58BE" w:rsidRDefault="00B52A66">
            <w:pPr>
              <w:pStyle w:val="24"/>
              <w:tabs>
                <w:tab w:val="left" w:pos="7665"/>
              </w:tabs>
              <w:spacing w:after="0" w:line="360" w:lineRule="auto"/>
              <w:ind w:firstLine="210"/>
              <w:jc w:val="both"/>
              <w:rPr>
                <w:rFonts w:asciiTheme="minorEastAsia" w:eastAsiaTheme="minorEastAsia" w:hAnsiTheme="minorEastAsia"/>
                <w:color w:val="auto"/>
              </w:rPr>
            </w:pPr>
            <w:r>
              <w:rPr>
                <w:rFonts w:asciiTheme="minorEastAsia" w:eastAsiaTheme="minorEastAsia" w:hAnsiTheme="minorEastAsia"/>
                <w:color w:val="auto"/>
                <w:lang w:val="zh-TW" w:eastAsia="zh-TW"/>
              </w:rPr>
              <w:t>（</w:t>
            </w:r>
            <w:r>
              <w:rPr>
                <w:rFonts w:asciiTheme="minorEastAsia" w:eastAsiaTheme="minorEastAsia" w:hAnsiTheme="minorEastAsia"/>
                <w:color w:val="auto"/>
              </w:rPr>
              <w:t>2</w:t>
            </w:r>
            <w:r>
              <w:rPr>
                <w:rFonts w:asciiTheme="minorEastAsia" w:eastAsiaTheme="minorEastAsia" w:hAnsiTheme="minorEastAsia"/>
                <w:color w:val="auto"/>
                <w:lang w:val="zh-TW" w:eastAsia="zh-TW"/>
              </w:rPr>
              <w:t>）委托代理人身份证复印件并加盖公章（鲜章）。</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lastRenderedPageBreak/>
              <w:t>28</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color w:val="auto"/>
                <w:lang w:val="zh-TW" w:eastAsia="zh-TW"/>
              </w:rPr>
              <w:t>履约保证金</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hint="eastAsia"/>
                <w:color w:val="auto"/>
              </w:rPr>
              <w:t>本项目不要求履约保证金</w:t>
            </w:r>
            <w:r>
              <w:rPr>
                <w:rFonts w:asciiTheme="minorEastAsia" w:eastAsiaTheme="minorEastAsia" w:hAnsiTheme="minorEastAsia"/>
                <w:color w:val="auto"/>
                <w:lang w:val="zh-TW" w:eastAsia="zh-TW"/>
              </w:rPr>
              <w:t>。</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t>29</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color w:val="auto"/>
                <w:lang w:val="zh-TW" w:eastAsia="zh-TW"/>
              </w:rPr>
              <w:t>磋商文件、评审工作咨询</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color w:val="auto"/>
                <w:lang w:val="zh-TW" w:eastAsia="zh-TW"/>
              </w:rPr>
              <w:t>联系人：</w:t>
            </w:r>
            <w:r>
              <w:rPr>
                <w:rFonts w:asciiTheme="minorEastAsia" w:eastAsiaTheme="minorEastAsia" w:hAnsiTheme="minorEastAsia" w:hint="eastAsia"/>
                <w:color w:val="auto"/>
              </w:rPr>
              <w:t>钟女士、陈先生</w:t>
            </w:r>
          </w:p>
          <w:p w:rsidR="00AC58BE" w:rsidRDefault="00B52A66">
            <w:pPr>
              <w:pStyle w:val="24"/>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color w:val="auto"/>
                <w:lang w:val="zh-TW" w:eastAsia="zh-TW"/>
              </w:rPr>
              <w:t>联系电话：</w:t>
            </w:r>
            <w:r>
              <w:rPr>
                <w:rFonts w:asciiTheme="minorEastAsia" w:eastAsiaTheme="minorEastAsia" w:hAnsiTheme="minorEastAsia" w:hint="eastAsia"/>
                <w:color w:val="auto"/>
                <w:lang w:val="zh-TW" w:eastAsia="zh-TW"/>
              </w:rPr>
              <w:t>028-62013599</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t>30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color w:val="auto"/>
                <w:lang w:val="zh-TW" w:eastAsia="zh-TW"/>
              </w:rPr>
              <w:t>成交通知书领取</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hint="eastAsia"/>
                <w:color w:val="auto"/>
              </w:rPr>
              <w:t>1.</w:t>
            </w:r>
            <w:r>
              <w:rPr>
                <w:rFonts w:asciiTheme="minorEastAsia" w:eastAsiaTheme="minorEastAsia" w:hAnsiTheme="minorEastAsia"/>
                <w:color w:val="auto"/>
                <w:lang w:val="zh-TW" w:eastAsia="zh-TW"/>
              </w:rPr>
              <w:t>成交公告在四川政府采购网上公告后，请成交供应商凭有效身份证件到</w:t>
            </w:r>
            <w:r>
              <w:rPr>
                <w:rFonts w:asciiTheme="minorEastAsia" w:eastAsiaTheme="minorEastAsia" w:hAnsiTheme="minorEastAsia" w:hint="eastAsia"/>
                <w:color w:val="auto"/>
                <w:lang w:val="zh-TW"/>
              </w:rPr>
              <w:t>利阳致诚国际项目管理有限公司</w:t>
            </w:r>
            <w:r>
              <w:rPr>
                <w:rFonts w:asciiTheme="minorEastAsia" w:eastAsiaTheme="minorEastAsia" w:hAnsiTheme="minorEastAsia"/>
                <w:color w:val="auto"/>
                <w:lang w:val="zh-TW" w:eastAsia="zh-TW"/>
              </w:rPr>
              <w:t>领取成交通知书。</w:t>
            </w:r>
          </w:p>
          <w:p w:rsidR="00AC58BE" w:rsidRDefault="00B52A66">
            <w:pPr>
              <w:pStyle w:val="24"/>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color w:val="auto"/>
                <w:lang w:val="zh-TW" w:eastAsia="zh-TW"/>
              </w:rPr>
              <w:t>联系人：</w:t>
            </w:r>
            <w:r>
              <w:rPr>
                <w:rFonts w:asciiTheme="minorEastAsia" w:eastAsiaTheme="minorEastAsia" w:hAnsiTheme="minorEastAsia" w:hint="eastAsia"/>
                <w:color w:val="auto"/>
              </w:rPr>
              <w:t>卿女士</w:t>
            </w:r>
          </w:p>
          <w:p w:rsidR="00AC58BE" w:rsidRDefault="00B52A66">
            <w:pPr>
              <w:pStyle w:val="24"/>
              <w:tabs>
                <w:tab w:val="left" w:pos="7665"/>
              </w:tabs>
              <w:spacing w:after="0" w:line="360" w:lineRule="auto"/>
              <w:jc w:val="both"/>
              <w:rPr>
                <w:rFonts w:asciiTheme="minorEastAsia" w:eastAsiaTheme="minorEastAsia" w:hAnsiTheme="minorEastAsia"/>
                <w:color w:val="auto"/>
                <w:lang w:val="zh-TW" w:eastAsia="zh-TW"/>
              </w:rPr>
            </w:pPr>
            <w:r>
              <w:rPr>
                <w:rFonts w:asciiTheme="minorEastAsia" w:eastAsiaTheme="minorEastAsia" w:hAnsiTheme="minorEastAsia"/>
                <w:color w:val="auto"/>
                <w:lang w:val="zh-TW" w:eastAsia="zh-TW"/>
              </w:rPr>
              <w:t>联系电话：028-</w:t>
            </w:r>
            <w:r>
              <w:rPr>
                <w:rFonts w:asciiTheme="minorEastAsia" w:eastAsiaTheme="minorEastAsia" w:hAnsiTheme="minorEastAsia" w:hint="eastAsia"/>
                <w:color w:val="auto"/>
                <w:lang w:val="zh-TW" w:eastAsia="zh-TW"/>
              </w:rPr>
              <w:t>83377199</w:t>
            </w:r>
          </w:p>
          <w:p w:rsidR="00AC58BE" w:rsidRDefault="00B52A66">
            <w:pPr>
              <w:pStyle w:val="24"/>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hint="eastAsia"/>
                <w:color w:val="auto"/>
              </w:rPr>
              <w:t>2.成交供应商不能及时领取成交通知书的，可联系采购代理机构采取邮寄、快递方式按照供应商响应文件中的地址送达成交通知书，邮寄费用</w:t>
            </w:r>
            <w:proofErr w:type="gramStart"/>
            <w:r>
              <w:rPr>
                <w:rFonts w:asciiTheme="minorEastAsia" w:eastAsiaTheme="minorEastAsia" w:hAnsiTheme="minorEastAsia" w:hint="eastAsia"/>
                <w:color w:val="auto"/>
              </w:rPr>
              <w:t>由成交人</w:t>
            </w:r>
            <w:proofErr w:type="gramEnd"/>
            <w:r>
              <w:rPr>
                <w:rFonts w:asciiTheme="minorEastAsia" w:eastAsiaTheme="minorEastAsia" w:hAnsiTheme="minorEastAsia" w:hint="eastAsia"/>
                <w:color w:val="auto"/>
              </w:rPr>
              <w:t>自行承担。</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t>31</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color w:val="auto"/>
                <w:lang w:val="zh-TW" w:eastAsia="zh-TW"/>
              </w:rPr>
              <w:t>供应商询问、质疑</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hint="eastAsia"/>
                <w:color w:val="auto"/>
              </w:rPr>
              <w:t>1.</w:t>
            </w:r>
            <w:r>
              <w:rPr>
                <w:rFonts w:asciiTheme="minorEastAsia" w:eastAsiaTheme="minorEastAsia" w:hAnsiTheme="minorEastAsia"/>
                <w:color w:val="auto"/>
                <w:lang w:val="zh-TW" w:eastAsia="zh-TW"/>
              </w:rPr>
              <w:t>根据采购委托代理协议，供应商应当直接向代理机构依法提出，并由</w:t>
            </w:r>
            <w:r>
              <w:rPr>
                <w:rFonts w:asciiTheme="minorEastAsia" w:eastAsiaTheme="minorEastAsia" w:hAnsiTheme="minorEastAsia" w:hint="eastAsia"/>
                <w:color w:val="auto"/>
                <w:lang w:val="zh-TW"/>
              </w:rPr>
              <w:t>利阳致诚国际项目管理有限公司</w:t>
            </w:r>
            <w:r>
              <w:rPr>
                <w:rFonts w:asciiTheme="minorEastAsia" w:eastAsiaTheme="minorEastAsia" w:hAnsiTheme="minorEastAsia"/>
                <w:color w:val="auto"/>
                <w:lang w:val="zh-TW" w:eastAsia="zh-TW"/>
              </w:rPr>
              <w:t>依法受理和回复。</w:t>
            </w:r>
          </w:p>
          <w:p w:rsidR="00AC58BE" w:rsidRDefault="00B52A66">
            <w:pPr>
              <w:pStyle w:val="24"/>
              <w:tabs>
                <w:tab w:val="left" w:pos="7665"/>
              </w:tabs>
              <w:spacing w:after="0" w:line="360" w:lineRule="auto"/>
              <w:jc w:val="both"/>
              <w:rPr>
                <w:rFonts w:asciiTheme="minorEastAsia" w:eastAsiaTheme="minorEastAsia" w:hAnsiTheme="minorEastAsia"/>
                <w:color w:val="auto"/>
                <w:lang w:val="zh-TW" w:eastAsia="zh-TW"/>
              </w:rPr>
            </w:pPr>
            <w:r>
              <w:rPr>
                <w:rFonts w:asciiTheme="minorEastAsia" w:eastAsiaTheme="minorEastAsia" w:hAnsiTheme="minorEastAsia" w:hint="eastAsia"/>
                <w:color w:val="auto"/>
                <w:lang w:val="zh-TW" w:eastAsia="zh-TW"/>
              </w:rPr>
              <w:t>2.供应商提出质疑应当坚持依法依规、诚实信用原则；不得超出</w:t>
            </w:r>
            <w:r>
              <w:rPr>
                <w:rFonts w:asciiTheme="minorEastAsia" w:eastAsiaTheme="minorEastAsia" w:hAnsiTheme="minorEastAsia" w:hint="eastAsia"/>
                <w:color w:val="auto"/>
              </w:rPr>
              <w:t>采购</w:t>
            </w:r>
            <w:r>
              <w:rPr>
                <w:rFonts w:asciiTheme="minorEastAsia" w:eastAsiaTheme="minorEastAsia" w:hAnsiTheme="minorEastAsia" w:hint="eastAsia"/>
                <w:color w:val="auto"/>
                <w:lang w:val="zh-TW" w:eastAsia="zh-TW"/>
              </w:rPr>
              <w:t>文件、采购过程、采购结果的范围，不得进行虚假、恶意质疑，不得以质疑为手段获取不当得利、实现非法目的。</w:t>
            </w:r>
          </w:p>
          <w:p w:rsidR="00AC58BE" w:rsidRDefault="00B52A66">
            <w:pPr>
              <w:pStyle w:val="24"/>
              <w:tabs>
                <w:tab w:val="left" w:pos="7665"/>
              </w:tabs>
              <w:spacing w:after="0" w:line="360" w:lineRule="auto"/>
              <w:jc w:val="both"/>
              <w:rPr>
                <w:rFonts w:asciiTheme="minorEastAsia" w:eastAsiaTheme="minorEastAsia" w:hAnsiTheme="minorEastAsia"/>
                <w:color w:val="auto"/>
                <w:lang w:val="zh-TW" w:eastAsia="zh-TW"/>
              </w:rPr>
            </w:pPr>
            <w:r>
              <w:rPr>
                <w:rFonts w:asciiTheme="minorEastAsia" w:eastAsiaTheme="minorEastAsia" w:hAnsiTheme="minorEastAsia" w:hint="eastAsia"/>
                <w:color w:val="auto"/>
                <w:lang w:val="zh-TW" w:eastAsia="zh-TW"/>
              </w:rPr>
              <w:t>3.提出质疑函的时限要求：供应商认为</w:t>
            </w:r>
            <w:r>
              <w:rPr>
                <w:rFonts w:asciiTheme="minorEastAsia" w:eastAsiaTheme="minorEastAsia" w:hAnsiTheme="minorEastAsia" w:hint="eastAsia"/>
                <w:color w:val="auto"/>
              </w:rPr>
              <w:t>采购</w:t>
            </w:r>
            <w:r>
              <w:rPr>
                <w:rFonts w:asciiTheme="minorEastAsia" w:eastAsiaTheme="minorEastAsia" w:hAnsiTheme="minorEastAsia" w:hint="eastAsia"/>
                <w:color w:val="auto"/>
                <w:lang w:val="zh-TW" w:eastAsia="zh-TW"/>
              </w:rPr>
              <w:t>文件、采购过程、中标或者成交结果使自己的权益受到损害的，可以在知道或者应知其权益受到损害之日起7个工作日内，以书面形式向采购人、采购代理机构提出质疑。</w:t>
            </w:r>
          </w:p>
          <w:p w:rsidR="00AC58BE" w:rsidRDefault="00B52A66">
            <w:pPr>
              <w:pStyle w:val="24"/>
              <w:tabs>
                <w:tab w:val="left" w:pos="7665"/>
              </w:tabs>
              <w:spacing w:after="0" w:line="360" w:lineRule="auto"/>
              <w:jc w:val="both"/>
              <w:rPr>
                <w:rFonts w:asciiTheme="minorEastAsia" w:eastAsiaTheme="minorEastAsia" w:hAnsiTheme="minorEastAsia"/>
                <w:color w:val="auto"/>
                <w:lang w:val="zh-TW" w:eastAsia="zh-TW"/>
              </w:rPr>
            </w:pPr>
            <w:r>
              <w:rPr>
                <w:rFonts w:asciiTheme="minorEastAsia" w:eastAsiaTheme="minorEastAsia" w:hAnsiTheme="minorEastAsia" w:hint="eastAsia"/>
                <w:color w:val="auto"/>
                <w:lang w:val="zh-TW" w:eastAsia="zh-TW"/>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w:t>
            </w:r>
            <w:r>
              <w:rPr>
                <w:rFonts w:asciiTheme="minorEastAsia" w:eastAsiaTheme="minorEastAsia" w:hAnsiTheme="minorEastAsia" w:hint="eastAsia"/>
                <w:color w:val="auto"/>
                <w:lang w:val="zh-TW" w:eastAsia="zh-TW"/>
              </w:rPr>
              <w:lastRenderedPageBreak/>
              <w:t>商提交质疑选择邮寄或快递形式时，请先联系采购人或采购代理机构，选择高效及时的方式。质疑供应商在质疑函签收后5个工作日内未收到质疑答复的，可主动电话询问我公司相关事宜)。</w:t>
            </w:r>
          </w:p>
          <w:p w:rsidR="00AC58BE" w:rsidRDefault="00B52A66">
            <w:pPr>
              <w:pStyle w:val="24"/>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color w:val="auto"/>
                <w:lang w:val="zh-TW" w:eastAsia="zh-TW"/>
              </w:rPr>
              <w:t>联系人：</w:t>
            </w:r>
            <w:r>
              <w:rPr>
                <w:rFonts w:asciiTheme="minorEastAsia" w:eastAsiaTheme="minorEastAsia" w:hAnsiTheme="minorEastAsia" w:hint="eastAsia"/>
                <w:color w:val="auto"/>
              </w:rPr>
              <w:t>钟女士、陈先生</w:t>
            </w:r>
          </w:p>
          <w:p w:rsidR="00AC58BE" w:rsidRDefault="00B52A66">
            <w:pPr>
              <w:pStyle w:val="24"/>
              <w:tabs>
                <w:tab w:val="left" w:pos="7665"/>
              </w:tabs>
              <w:spacing w:after="0" w:line="360" w:lineRule="auto"/>
              <w:jc w:val="both"/>
              <w:rPr>
                <w:rFonts w:asciiTheme="minorEastAsia" w:eastAsiaTheme="minorEastAsia" w:hAnsiTheme="minorEastAsia"/>
                <w:color w:val="auto"/>
                <w:lang w:val="zh-TW" w:eastAsia="zh-TW"/>
              </w:rPr>
            </w:pPr>
            <w:r>
              <w:rPr>
                <w:rFonts w:asciiTheme="minorEastAsia" w:eastAsiaTheme="minorEastAsia" w:hAnsiTheme="minorEastAsia"/>
                <w:color w:val="auto"/>
                <w:lang w:val="zh-TW" w:eastAsia="zh-TW"/>
              </w:rPr>
              <w:t>联系电话：</w:t>
            </w:r>
            <w:r>
              <w:rPr>
                <w:rFonts w:asciiTheme="minorEastAsia" w:eastAsiaTheme="minorEastAsia" w:hAnsiTheme="minorEastAsia" w:hint="eastAsia"/>
                <w:color w:val="auto"/>
                <w:lang w:val="zh-TW" w:eastAsia="zh-TW"/>
              </w:rPr>
              <w:t>028-62013599</w:t>
            </w:r>
          </w:p>
          <w:p w:rsidR="00AC58BE" w:rsidRDefault="00B52A66">
            <w:pPr>
              <w:pStyle w:val="24"/>
              <w:tabs>
                <w:tab w:val="left" w:pos="7665"/>
              </w:tabs>
              <w:spacing w:after="0" w:line="360" w:lineRule="auto"/>
              <w:jc w:val="both"/>
              <w:rPr>
                <w:rFonts w:asciiTheme="minorEastAsia" w:eastAsiaTheme="minorEastAsia" w:hAnsiTheme="minorEastAsia"/>
                <w:color w:val="auto"/>
                <w:lang w:val="zh-TW" w:eastAsia="zh-TW"/>
              </w:rPr>
            </w:pPr>
            <w:r>
              <w:rPr>
                <w:rFonts w:asciiTheme="minorEastAsia" w:eastAsiaTheme="minorEastAsia" w:hAnsiTheme="minorEastAsia" w:hint="eastAsia"/>
                <w:color w:val="auto"/>
              </w:rPr>
              <w:t>特别说明</w:t>
            </w:r>
            <w:r>
              <w:rPr>
                <w:rFonts w:asciiTheme="minorEastAsia" w:eastAsiaTheme="minorEastAsia" w:hAnsiTheme="minorEastAsia" w:hint="eastAsia"/>
                <w:color w:val="auto"/>
                <w:lang w:val="zh-TW" w:eastAsia="zh-TW"/>
              </w:rPr>
              <w:t>：</w:t>
            </w:r>
          </w:p>
          <w:p w:rsidR="00AC58BE" w:rsidRDefault="00B52A66">
            <w:pPr>
              <w:pStyle w:val="24"/>
              <w:tabs>
                <w:tab w:val="left" w:pos="7665"/>
              </w:tabs>
              <w:spacing w:after="0" w:line="360" w:lineRule="auto"/>
              <w:jc w:val="both"/>
              <w:rPr>
                <w:rFonts w:asciiTheme="minorEastAsia" w:eastAsiaTheme="minorEastAsia" w:hAnsiTheme="minorEastAsia"/>
                <w:color w:val="auto"/>
                <w:lang w:val="zh-TW" w:eastAsia="zh-TW"/>
              </w:rPr>
            </w:pPr>
            <w:r>
              <w:rPr>
                <w:rFonts w:asciiTheme="minorEastAsia" w:eastAsiaTheme="minorEastAsia" w:hAnsiTheme="minorEastAsia" w:hint="eastAsia"/>
                <w:color w:val="auto"/>
                <w:lang w:val="zh-TW"/>
              </w:rPr>
              <w:t>（</w:t>
            </w:r>
            <w:r>
              <w:rPr>
                <w:rFonts w:asciiTheme="minorEastAsia" w:eastAsiaTheme="minorEastAsia" w:hAnsiTheme="minorEastAsia" w:hint="eastAsia"/>
                <w:color w:val="auto"/>
              </w:rPr>
              <w:t>1</w:t>
            </w:r>
            <w:r>
              <w:rPr>
                <w:rFonts w:asciiTheme="minorEastAsia" w:eastAsiaTheme="minorEastAsia" w:hAnsiTheme="minorEastAsia" w:hint="eastAsia"/>
                <w:color w:val="auto"/>
                <w:lang w:val="zh-TW"/>
              </w:rPr>
              <w:t>）</w:t>
            </w:r>
            <w:r>
              <w:rPr>
                <w:rFonts w:asciiTheme="minorEastAsia" w:eastAsiaTheme="minorEastAsia" w:hAnsiTheme="minorEastAsia" w:hint="eastAsia"/>
                <w:color w:val="auto"/>
                <w:lang w:val="zh-TW" w:eastAsia="zh-TW"/>
              </w:rPr>
              <w:t>根据《中华人民共和国政府采购法》等法律法规规定，供应商质疑应当有明确的请求和必要的证明材料，须符合《政府采购质疑和投诉办法》(财政部第94号令)规定，并使用财政部下发《质疑函》范本。</w:t>
            </w:r>
          </w:p>
          <w:p w:rsidR="00AC58BE" w:rsidRDefault="00B52A66">
            <w:pPr>
              <w:pStyle w:val="24"/>
              <w:tabs>
                <w:tab w:val="left" w:pos="7665"/>
              </w:tabs>
              <w:spacing w:after="0" w:line="360" w:lineRule="auto"/>
              <w:jc w:val="both"/>
              <w:rPr>
                <w:rFonts w:asciiTheme="minorEastAsia" w:eastAsiaTheme="minorEastAsia" w:hAnsiTheme="minorEastAsia"/>
                <w:color w:val="auto"/>
                <w:lang w:val="zh-TW"/>
              </w:rPr>
            </w:pPr>
            <w:r>
              <w:rPr>
                <w:rFonts w:asciiTheme="minorEastAsia" w:eastAsiaTheme="minorEastAsia" w:hAnsiTheme="minorEastAsia" w:hint="eastAsia"/>
                <w:color w:val="auto"/>
                <w:lang w:val="zh-TW"/>
              </w:rPr>
              <w:t>（</w:t>
            </w:r>
            <w:r>
              <w:rPr>
                <w:rFonts w:asciiTheme="minorEastAsia" w:eastAsiaTheme="minorEastAsia" w:hAnsiTheme="minorEastAsia" w:hint="eastAsia"/>
                <w:color w:val="auto"/>
              </w:rPr>
              <w:t>2</w:t>
            </w:r>
            <w:r>
              <w:rPr>
                <w:rFonts w:asciiTheme="minorEastAsia" w:eastAsiaTheme="minorEastAsia" w:hAnsiTheme="minorEastAsia" w:hint="eastAsia"/>
                <w:color w:val="auto"/>
                <w:lang w:val="zh-TW"/>
              </w:rPr>
              <w:t>）</w:t>
            </w:r>
            <w:r>
              <w:rPr>
                <w:rFonts w:asciiTheme="minorEastAsia" w:eastAsiaTheme="minorEastAsia" w:hAnsiTheme="minorEastAsia" w:hint="eastAsia"/>
                <w:color w:val="auto"/>
                <w:lang w:val="zh-TW" w:eastAsia="zh-TW"/>
              </w:rPr>
              <w:t>明确的请求是指：供应商对磋商文件还是对采购过程还是对中标、成交结果提出质疑；想要达到的结果，如中标成交无效、废标、重新组织采购、赔偿、追究法律责任等</w:t>
            </w:r>
            <w:r>
              <w:rPr>
                <w:rFonts w:asciiTheme="minorEastAsia" w:eastAsiaTheme="minorEastAsia" w:hAnsiTheme="minorEastAsia" w:hint="eastAsia"/>
                <w:color w:val="auto"/>
                <w:lang w:val="zh-TW"/>
              </w:rPr>
              <w:t>。</w:t>
            </w:r>
          </w:p>
          <w:p w:rsidR="00AC58BE" w:rsidRDefault="00B52A66">
            <w:pPr>
              <w:pStyle w:val="24"/>
              <w:tabs>
                <w:tab w:val="left" w:pos="7665"/>
              </w:tabs>
              <w:spacing w:after="0" w:line="360" w:lineRule="auto"/>
              <w:jc w:val="both"/>
              <w:rPr>
                <w:rFonts w:asciiTheme="minorEastAsia" w:eastAsiaTheme="minorEastAsia" w:hAnsiTheme="minorEastAsia"/>
                <w:color w:val="auto"/>
                <w:lang w:val="zh-TW" w:eastAsia="zh-TW"/>
              </w:rPr>
            </w:pPr>
            <w:r>
              <w:rPr>
                <w:rFonts w:asciiTheme="minorEastAsia" w:eastAsiaTheme="minorEastAsia" w:hAnsiTheme="minorEastAsia" w:hint="eastAsia"/>
                <w:color w:val="auto"/>
                <w:lang w:val="zh-TW"/>
              </w:rPr>
              <w:t>（</w:t>
            </w:r>
            <w:r>
              <w:rPr>
                <w:rFonts w:asciiTheme="minorEastAsia" w:eastAsiaTheme="minorEastAsia" w:hAnsiTheme="minorEastAsia" w:hint="eastAsia"/>
                <w:color w:val="auto"/>
              </w:rPr>
              <w:t>3</w:t>
            </w:r>
            <w:r>
              <w:rPr>
                <w:rFonts w:asciiTheme="minorEastAsia" w:eastAsiaTheme="minorEastAsia" w:hAnsiTheme="minorEastAsia" w:hint="eastAsia"/>
                <w:color w:val="auto"/>
                <w:lang w:val="zh-TW"/>
              </w:rPr>
              <w:t>）</w:t>
            </w:r>
            <w:r>
              <w:rPr>
                <w:rFonts w:asciiTheme="minorEastAsia" w:eastAsiaTheme="minorEastAsia" w:hAnsiTheme="minorEastAsia" w:hint="eastAsia"/>
                <w:color w:val="auto"/>
                <w:lang w:val="zh-TW" w:eastAsia="zh-TW"/>
              </w:rPr>
              <w:t>必要的证明材料是指：包含供应商的营业执照、授权委托书(法定代表人质疑时无需提供)、委托代理人身份证明、参加采购项目的证明、权益受到损害的证明材料、证明提出质疑的事实存在的材料等。</w:t>
            </w:r>
          </w:p>
          <w:p w:rsidR="00AC58BE" w:rsidRDefault="00B52A66">
            <w:pPr>
              <w:pStyle w:val="24"/>
              <w:tabs>
                <w:tab w:val="left" w:pos="7665"/>
              </w:tabs>
              <w:spacing w:after="0" w:line="360" w:lineRule="auto"/>
              <w:jc w:val="both"/>
              <w:rPr>
                <w:rFonts w:asciiTheme="minorEastAsia" w:eastAsiaTheme="minorEastAsia" w:hAnsiTheme="minorEastAsia"/>
                <w:color w:val="auto"/>
                <w:lang w:val="zh-TW" w:eastAsia="zh-TW"/>
              </w:rPr>
            </w:pPr>
            <w:r>
              <w:rPr>
                <w:rFonts w:asciiTheme="minorEastAsia" w:eastAsiaTheme="minorEastAsia" w:hAnsiTheme="minorEastAsia" w:hint="eastAsia"/>
                <w:color w:val="auto"/>
                <w:lang w:val="zh-TW"/>
              </w:rPr>
              <w:t>（</w:t>
            </w:r>
            <w:r>
              <w:rPr>
                <w:rFonts w:asciiTheme="minorEastAsia" w:eastAsiaTheme="minorEastAsia" w:hAnsiTheme="minorEastAsia" w:hint="eastAsia"/>
                <w:color w:val="auto"/>
              </w:rPr>
              <w:t>4</w:t>
            </w:r>
            <w:r>
              <w:rPr>
                <w:rFonts w:asciiTheme="minorEastAsia" w:eastAsiaTheme="minorEastAsia" w:hAnsiTheme="minorEastAsia" w:hint="eastAsia"/>
                <w:color w:val="auto"/>
                <w:lang w:val="zh-TW"/>
              </w:rPr>
              <w:t>）</w:t>
            </w:r>
            <w:r>
              <w:rPr>
                <w:rFonts w:asciiTheme="minorEastAsia" w:eastAsiaTheme="minorEastAsia" w:hAnsiTheme="minorEastAsia" w:hint="eastAsia"/>
                <w:color w:val="auto"/>
                <w:lang w:val="zh-TW" w:eastAsia="zh-TW"/>
              </w:rPr>
              <w:t>如因供应商提出的</w:t>
            </w:r>
            <w:proofErr w:type="gramStart"/>
            <w:r>
              <w:rPr>
                <w:rFonts w:asciiTheme="minorEastAsia" w:eastAsiaTheme="minorEastAsia" w:hAnsiTheme="minorEastAsia" w:hint="eastAsia"/>
                <w:color w:val="auto"/>
                <w:lang w:val="zh-TW" w:eastAsia="zh-TW"/>
              </w:rPr>
              <w:t>质疑函不符合</w:t>
            </w:r>
            <w:proofErr w:type="gramEnd"/>
            <w:r>
              <w:rPr>
                <w:rFonts w:asciiTheme="minorEastAsia" w:eastAsiaTheme="minorEastAsia" w:hAnsiTheme="minorEastAsia" w:hint="eastAsia"/>
                <w:color w:val="auto"/>
                <w:lang w:val="zh-TW" w:eastAsia="zh-TW"/>
              </w:rPr>
              <w:t>《政府采购质疑和投诉办法》(财政部令第94号)第十二条的要求，</w:t>
            </w:r>
            <w:r>
              <w:rPr>
                <w:rFonts w:asciiTheme="minorEastAsia" w:eastAsiaTheme="minorEastAsia" w:hAnsiTheme="minorEastAsia" w:hint="eastAsia"/>
                <w:color w:val="auto"/>
              </w:rPr>
              <w:t>采购代理机构</w:t>
            </w:r>
            <w:r>
              <w:rPr>
                <w:rFonts w:asciiTheme="minorEastAsia" w:eastAsiaTheme="minorEastAsia" w:hAnsiTheme="minorEastAsia" w:hint="eastAsia"/>
                <w:color w:val="auto"/>
                <w:lang w:val="zh-TW" w:eastAsia="zh-TW"/>
              </w:rPr>
              <w:t>或采购人将要求供应商在法定质疑期内进行质疑函补正，未进行补正或在法定质疑期内未进行补正的，其所有不利后果由供应商自行承担。</w:t>
            </w:r>
          </w:p>
          <w:p w:rsidR="00AC58BE" w:rsidRDefault="00B52A66">
            <w:pPr>
              <w:pStyle w:val="24"/>
              <w:tabs>
                <w:tab w:val="left" w:pos="7665"/>
              </w:tabs>
              <w:spacing w:after="0" w:line="360" w:lineRule="auto"/>
              <w:jc w:val="both"/>
              <w:rPr>
                <w:rFonts w:asciiTheme="minorEastAsia" w:eastAsiaTheme="minorEastAsia" w:hAnsiTheme="minorEastAsia"/>
                <w:color w:val="auto"/>
                <w:lang w:val="zh-TW" w:eastAsia="zh-TW"/>
              </w:rPr>
            </w:pPr>
            <w:r>
              <w:rPr>
                <w:rFonts w:asciiTheme="minorEastAsia" w:eastAsiaTheme="minorEastAsia" w:hAnsiTheme="minorEastAsia" w:hint="eastAsia"/>
                <w:color w:val="auto"/>
                <w:lang w:val="zh-TW"/>
              </w:rPr>
              <w:t>（</w:t>
            </w:r>
            <w:r>
              <w:rPr>
                <w:rFonts w:asciiTheme="minorEastAsia" w:eastAsiaTheme="minorEastAsia" w:hAnsiTheme="minorEastAsia" w:hint="eastAsia"/>
                <w:color w:val="auto"/>
              </w:rPr>
              <w:t>5</w:t>
            </w:r>
            <w:r>
              <w:rPr>
                <w:rFonts w:asciiTheme="minorEastAsia" w:eastAsiaTheme="minorEastAsia" w:hAnsiTheme="minorEastAsia" w:hint="eastAsia"/>
                <w:color w:val="auto"/>
                <w:lang w:val="zh-TW"/>
              </w:rPr>
              <w:t>）</w:t>
            </w:r>
            <w:r>
              <w:rPr>
                <w:rFonts w:asciiTheme="minorEastAsia" w:eastAsiaTheme="minorEastAsia" w:hAnsiTheme="minorEastAsia" w:hint="eastAsia"/>
                <w:color w:val="auto"/>
                <w:lang w:val="zh-TW" w:eastAsia="zh-TW"/>
              </w:rPr>
              <w:t>供应商应当在法定质疑期内一次性提出针对同一采购程序环节的质疑。</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olor w:val="auto"/>
                <w:sz w:val="21"/>
                <w:szCs w:val="21"/>
              </w:rPr>
              <w:lastRenderedPageBreak/>
              <w:t>32</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color w:val="auto"/>
                <w:lang w:val="zh-TW" w:eastAsia="zh-TW"/>
              </w:rPr>
              <w:t>供应商投诉</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both"/>
              <w:rPr>
                <w:rFonts w:asciiTheme="minorEastAsia" w:eastAsiaTheme="minorEastAsia" w:hAnsiTheme="minorEastAsia"/>
                <w:color w:val="auto"/>
                <w:lang w:val="zh-TW"/>
              </w:rPr>
            </w:pPr>
            <w:r>
              <w:rPr>
                <w:rFonts w:asciiTheme="minorEastAsia" w:eastAsiaTheme="minorEastAsia" w:hAnsiTheme="minorEastAsia" w:hint="eastAsia"/>
                <w:color w:val="auto"/>
                <w:lang w:val="zh-TW" w:eastAsia="zh-TW"/>
              </w:rPr>
              <w:t>1.投诉受理单位：本采购项目同级财政部门。本项目为双流区财政局。联系电话：</w:t>
            </w:r>
            <w:r>
              <w:rPr>
                <w:rFonts w:asciiTheme="minorEastAsia" w:eastAsiaTheme="minorEastAsia" w:hAnsiTheme="minorEastAsia"/>
                <w:color w:val="auto"/>
                <w:lang w:val="zh-TW" w:eastAsia="zh-TW"/>
              </w:rPr>
              <w:t>028-85804726</w:t>
            </w:r>
            <w:r>
              <w:rPr>
                <w:rFonts w:asciiTheme="minorEastAsia" w:eastAsiaTheme="minorEastAsia" w:hAnsiTheme="minorEastAsia" w:hint="eastAsia"/>
                <w:color w:val="auto"/>
                <w:lang w:val="zh-TW"/>
              </w:rPr>
              <w:t>；</w:t>
            </w:r>
            <w:r>
              <w:rPr>
                <w:rFonts w:asciiTheme="minorEastAsia" w:eastAsiaTheme="minorEastAsia" w:hAnsiTheme="minorEastAsia" w:hint="eastAsia"/>
                <w:color w:val="auto"/>
                <w:lang w:val="zh-TW" w:eastAsia="zh-TW"/>
              </w:rPr>
              <w:t>地址：双流区电视塔路</w:t>
            </w:r>
            <w:r>
              <w:rPr>
                <w:rFonts w:asciiTheme="minorEastAsia" w:eastAsiaTheme="minorEastAsia" w:hAnsiTheme="minorEastAsia"/>
                <w:color w:val="auto"/>
                <w:lang w:val="zh-TW" w:eastAsia="zh-TW"/>
              </w:rPr>
              <w:t>2段36号</w:t>
            </w:r>
            <w:r>
              <w:rPr>
                <w:rFonts w:asciiTheme="minorEastAsia" w:eastAsiaTheme="minorEastAsia" w:hAnsiTheme="minorEastAsia" w:hint="eastAsia"/>
                <w:color w:val="auto"/>
                <w:lang w:val="zh-TW"/>
              </w:rPr>
              <w:t>。</w:t>
            </w:r>
          </w:p>
          <w:p w:rsidR="00AC58BE" w:rsidRDefault="00B52A66">
            <w:pPr>
              <w:pStyle w:val="24"/>
              <w:tabs>
                <w:tab w:val="left" w:pos="7665"/>
              </w:tabs>
              <w:spacing w:after="0" w:line="360" w:lineRule="auto"/>
              <w:jc w:val="both"/>
              <w:rPr>
                <w:rFonts w:asciiTheme="minorEastAsia" w:eastAsiaTheme="minorEastAsia" w:hAnsiTheme="minorEastAsia"/>
                <w:color w:val="auto"/>
                <w:lang w:val="zh-TW" w:eastAsia="zh-TW"/>
              </w:rPr>
            </w:pPr>
            <w:r>
              <w:rPr>
                <w:rFonts w:asciiTheme="minorEastAsia" w:eastAsiaTheme="minorEastAsia" w:hAnsiTheme="minorEastAsia" w:hint="eastAsia"/>
                <w:color w:val="auto"/>
                <w:lang w:val="zh-TW" w:eastAsia="zh-TW"/>
              </w:rPr>
              <w:t>我公司投诉联系人</w:t>
            </w:r>
            <w:r>
              <w:rPr>
                <w:rFonts w:asciiTheme="minorEastAsia" w:eastAsiaTheme="minorEastAsia" w:hAnsiTheme="minorEastAsia"/>
                <w:color w:val="auto"/>
                <w:lang w:val="zh-TW" w:eastAsia="zh-TW"/>
              </w:rPr>
              <w:t>：</w:t>
            </w:r>
            <w:r>
              <w:rPr>
                <w:rFonts w:asciiTheme="minorEastAsia" w:eastAsiaTheme="minorEastAsia" w:hAnsiTheme="minorEastAsia" w:hint="eastAsia"/>
                <w:color w:val="auto"/>
                <w:lang w:val="zh-TW" w:eastAsia="zh-TW"/>
              </w:rPr>
              <w:t>钟女士、陈先生</w:t>
            </w:r>
          </w:p>
          <w:p w:rsidR="00AC58BE" w:rsidRDefault="00B52A66">
            <w:pPr>
              <w:pStyle w:val="24"/>
              <w:tabs>
                <w:tab w:val="left" w:pos="7665"/>
              </w:tabs>
              <w:spacing w:after="0" w:line="360" w:lineRule="auto"/>
              <w:jc w:val="both"/>
              <w:rPr>
                <w:rFonts w:asciiTheme="minorEastAsia" w:eastAsiaTheme="minorEastAsia" w:hAnsiTheme="minorEastAsia"/>
                <w:color w:val="auto"/>
                <w:lang w:val="zh-TW" w:eastAsia="zh-TW"/>
              </w:rPr>
            </w:pPr>
            <w:r>
              <w:rPr>
                <w:rFonts w:asciiTheme="minorEastAsia" w:eastAsiaTheme="minorEastAsia" w:hAnsiTheme="minorEastAsia"/>
                <w:color w:val="auto"/>
                <w:lang w:val="zh-TW" w:eastAsia="zh-TW"/>
              </w:rPr>
              <w:t>联系电话：</w:t>
            </w:r>
            <w:r>
              <w:rPr>
                <w:rFonts w:asciiTheme="minorEastAsia" w:eastAsiaTheme="minorEastAsia" w:hAnsiTheme="minorEastAsia" w:hint="eastAsia"/>
                <w:color w:val="auto"/>
                <w:lang w:val="zh-TW" w:eastAsia="zh-TW"/>
              </w:rPr>
              <w:t>028-62013599</w:t>
            </w:r>
          </w:p>
          <w:p w:rsidR="00AC58BE" w:rsidRDefault="00B52A66">
            <w:pPr>
              <w:pStyle w:val="24"/>
              <w:tabs>
                <w:tab w:val="left" w:pos="7665"/>
              </w:tabs>
              <w:spacing w:after="0" w:line="360" w:lineRule="auto"/>
              <w:jc w:val="both"/>
              <w:rPr>
                <w:rFonts w:asciiTheme="minorEastAsia" w:eastAsiaTheme="minorEastAsia" w:hAnsiTheme="minorEastAsia"/>
                <w:color w:val="auto"/>
                <w:lang w:val="zh-TW" w:eastAsia="zh-TW"/>
              </w:rPr>
            </w:pPr>
            <w:r>
              <w:rPr>
                <w:rFonts w:asciiTheme="minorEastAsia" w:eastAsiaTheme="minorEastAsia" w:hAnsiTheme="minorEastAsia" w:hint="eastAsia"/>
                <w:color w:val="auto"/>
                <w:lang w:val="zh-TW" w:eastAsia="zh-TW"/>
              </w:rPr>
              <w:t>2.即省级为四川省财政厅，市州级为各市州财政局，区县为各区县财政局。</w:t>
            </w:r>
          </w:p>
          <w:p w:rsidR="00AC58BE" w:rsidRDefault="00B52A66">
            <w:pPr>
              <w:pStyle w:val="24"/>
              <w:tabs>
                <w:tab w:val="left" w:pos="7665"/>
              </w:tabs>
              <w:spacing w:after="0" w:line="360" w:lineRule="auto"/>
              <w:jc w:val="both"/>
              <w:rPr>
                <w:rFonts w:asciiTheme="minorEastAsia" w:eastAsiaTheme="minorEastAsia" w:hAnsiTheme="minorEastAsia"/>
                <w:color w:val="auto"/>
                <w:lang w:val="zh-TW" w:eastAsia="zh-TW"/>
              </w:rPr>
            </w:pPr>
            <w:r>
              <w:rPr>
                <w:rFonts w:asciiTheme="minorEastAsia" w:eastAsiaTheme="minorEastAsia" w:hAnsiTheme="minorEastAsia"/>
                <w:color w:val="auto"/>
                <w:lang w:val="zh-TW" w:eastAsia="zh-TW"/>
              </w:rPr>
              <w:t>注：根据《中华人民共和国政府采购法实施条例》及中华人民共和国财政部令第94号《政府采购质疑和投诉》办法等的规定，供应商投诉事项不得超出已质疑事项的范围。</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t>33</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color w:val="auto"/>
                <w:lang w:val="zh-TW" w:eastAsia="zh-TW"/>
              </w:rPr>
              <w:t>招标代理服务费</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both"/>
              <w:rPr>
                <w:rFonts w:asciiTheme="minorEastAsia" w:eastAsiaTheme="minorEastAsia" w:hAnsiTheme="minorEastAsia"/>
                <w:color w:val="auto"/>
                <w:lang w:val="zh-TW" w:eastAsia="zh-TW"/>
              </w:rPr>
            </w:pPr>
            <w:r>
              <w:rPr>
                <w:rFonts w:asciiTheme="minorEastAsia" w:eastAsiaTheme="minorEastAsia" w:hAnsiTheme="minorEastAsia" w:hint="eastAsia"/>
                <w:color w:val="auto"/>
                <w:lang w:val="zh-TW" w:eastAsia="zh-TW"/>
              </w:rPr>
              <w:t>参照国家计委《计价格</w:t>
            </w:r>
            <w:r>
              <w:rPr>
                <w:rFonts w:asciiTheme="minorEastAsia" w:eastAsiaTheme="minorEastAsia" w:hAnsiTheme="minorEastAsia"/>
                <w:color w:val="auto"/>
                <w:lang w:val="zh-TW" w:eastAsia="zh-TW"/>
              </w:rPr>
              <w:t>[2002]1980号》收费标准及国家发展改革委</w:t>
            </w:r>
            <w:r>
              <w:rPr>
                <w:rFonts w:asciiTheme="minorEastAsia" w:eastAsiaTheme="minorEastAsia" w:hAnsiTheme="minorEastAsia"/>
                <w:color w:val="auto"/>
                <w:lang w:val="zh-TW" w:eastAsia="zh-TW"/>
              </w:rPr>
              <w:lastRenderedPageBreak/>
              <w:t>《发改办价格[2003]857号》的规定标准和服务年限计算代理服务费。</w:t>
            </w:r>
            <w:r>
              <w:rPr>
                <w:rFonts w:asciiTheme="minorEastAsia" w:eastAsiaTheme="minorEastAsia" w:hAnsiTheme="minorEastAsia" w:hint="eastAsia"/>
                <w:color w:val="auto"/>
                <w:lang w:val="zh-TW" w:eastAsia="zh-TW"/>
              </w:rPr>
              <w:t>由中标人在领取中标通知书前向招标代理机构交纳招标代理服务费。</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hint="default"/>
                <w:color w:val="auto"/>
                <w:sz w:val="21"/>
                <w:szCs w:val="21"/>
              </w:rPr>
            </w:pPr>
            <w:r>
              <w:rPr>
                <w:rFonts w:asciiTheme="minorEastAsia" w:eastAsiaTheme="minorEastAsia" w:hAnsiTheme="minorEastAsia" w:cs="宋体"/>
                <w:color w:val="auto"/>
                <w:kern w:val="2"/>
                <w:sz w:val="21"/>
                <w:szCs w:val="21"/>
              </w:rPr>
              <w:lastRenderedPageBreak/>
              <w:t>34</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f"/>
              <w:spacing w:line="360" w:lineRule="auto"/>
              <w:jc w:val="center"/>
              <w:rPr>
                <w:rFonts w:asciiTheme="minorEastAsia" w:eastAsiaTheme="minorEastAsia" w:hAnsiTheme="minorEastAsia"/>
                <w:color w:val="auto"/>
                <w:sz w:val="21"/>
                <w:szCs w:val="21"/>
              </w:rPr>
            </w:pPr>
            <w:r>
              <w:rPr>
                <w:rFonts w:asciiTheme="minorEastAsia" w:eastAsiaTheme="minorEastAsia" w:hAnsiTheme="minorEastAsia"/>
                <w:color w:val="auto"/>
                <w:kern w:val="2"/>
                <w:sz w:val="21"/>
                <w:szCs w:val="21"/>
                <w:lang w:val="zh-TW" w:eastAsia="zh-TW"/>
              </w:rPr>
              <w:t>补充说明</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both"/>
              <w:rPr>
                <w:rFonts w:asciiTheme="minorEastAsia" w:eastAsiaTheme="minorEastAsia" w:hAnsiTheme="minorEastAsia"/>
                <w:color w:val="auto"/>
                <w:lang w:val="zh-TW" w:eastAsia="zh-TW"/>
              </w:rPr>
            </w:pPr>
            <w:r>
              <w:rPr>
                <w:rFonts w:asciiTheme="minorEastAsia" w:eastAsiaTheme="minorEastAsia" w:hAnsiTheme="minorEastAsia"/>
                <w:color w:val="auto"/>
                <w:lang w:val="zh-TW" w:eastAsia="zh-TW"/>
              </w:rPr>
              <w:t>根据《财政部关于印发&lt;政府采购竞争性磋商采购方式管理暂行办法&gt;的通知》（财库〔2014〕214号）有关问题补充通知如下：</w:t>
            </w:r>
          </w:p>
          <w:p w:rsidR="00AC58BE" w:rsidRDefault="00B52A66">
            <w:pPr>
              <w:pStyle w:val="24"/>
              <w:tabs>
                <w:tab w:val="left" w:pos="7665"/>
              </w:tabs>
              <w:spacing w:after="0" w:line="360" w:lineRule="auto"/>
              <w:jc w:val="both"/>
              <w:rPr>
                <w:rFonts w:asciiTheme="minorEastAsia" w:eastAsiaTheme="minorEastAsia" w:hAnsiTheme="minorEastAsia"/>
                <w:color w:val="auto"/>
                <w:lang w:val="zh-TW" w:eastAsia="zh-TW"/>
              </w:rPr>
            </w:pPr>
            <w:r>
              <w:rPr>
                <w:rFonts w:asciiTheme="minorEastAsia" w:eastAsiaTheme="minorEastAsia" w:hAnsiTheme="minorEastAsia"/>
                <w:color w:val="auto"/>
                <w:lang w:val="zh-TW" w:eastAsia="zh-TW"/>
              </w:rPr>
              <w:t>采用竞争性磋商采购方式采购的政府购买服务项目（含政府和社会资本合作项目），在采购过程中符合要求的供应商（社会资本）只有2家的，竞争性磋商采购活动可以继续进行。</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cs="宋体" w:hint="default"/>
                <w:color w:val="auto"/>
                <w:kern w:val="2"/>
                <w:sz w:val="21"/>
                <w:szCs w:val="21"/>
              </w:rPr>
            </w:pPr>
            <w:r>
              <w:rPr>
                <w:rFonts w:asciiTheme="minorEastAsia" w:eastAsiaTheme="minorEastAsia" w:hAnsiTheme="minorEastAsia" w:cs="宋体"/>
                <w:color w:val="auto"/>
                <w:kern w:val="2"/>
                <w:sz w:val="21"/>
                <w:szCs w:val="21"/>
              </w:rPr>
              <w:t>35</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130"/>
              <w:wordWrap/>
              <w:spacing w:line="360" w:lineRule="auto"/>
              <w:rPr>
                <w:rFonts w:asciiTheme="minorEastAsia" w:eastAsiaTheme="minorEastAsia" w:hAnsiTheme="minorEastAsia"/>
                <w:lang w:val="zh-CN"/>
              </w:rPr>
            </w:pPr>
            <w:r>
              <w:rPr>
                <w:rFonts w:asciiTheme="minorEastAsia" w:eastAsiaTheme="minorEastAsia" w:hAnsiTheme="minorEastAsia" w:hint="eastAsia"/>
              </w:rPr>
              <w:t>政府采购供应商信用融资</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24"/>
              <w:tabs>
                <w:tab w:val="left" w:pos="7665"/>
              </w:tabs>
              <w:spacing w:after="0" w:line="360" w:lineRule="auto"/>
              <w:jc w:val="both"/>
              <w:rPr>
                <w:rFonts w:asciiTheme="minorEastAsia" w:eastAsiaTheme="minorEastAsia" w:hAnsiTheme="minorEastAsia"/>
                <w:color w:val="auto"/>
                <w:lang w:val="zh-TW" w:eastAsia="zh-TW"/>
              </w:rPr>
            </w:pPr>
            <w:r>
              <w:rPr>
                <w:rFonts w:asciiTheme="minorEastAsia" w:eastAsiaTheme="minorEastAsia" w:hAnsiTheme="minorEastAsia" w:hint="eastAsia"/>
                <w:color w:val="auto"/>
                <w:lang w:val="zh-TW" w:eastAsia="zh-TW"/>
              </w:rPr>
              <w:t>四川省正在推进政府采购供应商信用融资工作，相关要求详见《四川省财政厅关于推进四川省政府采购供应商信用融资工作的通知》（川财采〔2018〕123 号）；成都市财政局 中国人民银行成都分行营业管理部关于印发《成都市中小企业政府采购信用融资暂行办法》和《成都市级支持中小企业政府采购信用融资实施方案》的通知（成财采〔2019〕17号），上述文件请在四川政府采购网上查询。中标（成交）供应商为中小微企业的，可依据政府采购合同申请政府采购信用融资，在四川省、成都市确定的首期开展“政采贷”业务银行的基础上，双流区另有10家银行机构自愿开展政府采购信用融资业务，双流区银行机构名单如下：1.成都银行双流支行 2.中国建设银行双流分行 3.交通银行双流分行 4.中国农业银行双流支行 5.成都农商银行双流支行 6.中国银行双流分行 7.上海银行成都双流支行 8.浙商银行成都双流支行 9.中国工商银行成都双流支行 10.中国邮政储蓄银行成都双流支行；成都市双流区范围内政府采购项目中标（成交）的中小企业均可向其提出融资申请。</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cs="宋体" w:hint="default"/>
                <w:color w:val="auto"/>
                <w:kern w:val="2"/>
                <w:sz w:val="21"/>
                <w:szCs w:val="21"/>
              </w:rPr>
            </w:pPr>
            <w:r>
              <w:rPr>
                <w:rFonts w:asciiTheme="minorEastAsia" w:eastAsiaTheme="minorEastAsia" w:hAnsiTheme="minorEastAsia" w:cs="宋体"/>
                <w:color w:val="auto"/>
                <w:kern w:val="2"/>
                <w:sz w:val="21"/>
                <w:szCs w:val="21"/>
              </w:rPr>
              <w:t>36</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130"/>
              <w:wordWrap/>
              <w:spacing w:line="360" w:lineRule="auto"/>
              <w:rPr>
                <w:rFonts w:asciiTheme="minorEastAsia" w:eastAsiaTheme="minorEastAsia" w:hAnsiTheme="minorEastAsia"/>
              </w:rPr>
            </w:pPr>
            <w:r>
              <w:rPr>
                <w:rFonts w:asciiTheme="minorEastAsia" w:eastAsiaTheme="minorEastAsia" w:hAnsiTheme="minorEastAsia" w:hint="eastAsia"/>
              </w:rPr>
              <w:t>竞争性磋商费用</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121"/>
              <w:wordWrap/>
              <w:spacing w:line="360" w:lineRule="auto"/>
              <w:ind w:leftChars="0" w:left="0"/>
              <w:jc w:val="both"/>
              <w:rPr>
                <w:rFonts w:asciiTheme="minorEastAsia" w:eastAsiaTheme="minorEastAsia" w:hAnsiTheme="minorEastAsia"/>
              </w:rPr>
            </w:pPr>
            <w:r>
              <w:rPr>
                <w:rFonts w:asciiTheme="minorEastAsia" w:eastAsiaTheme="minorEastAsia" w:hAnsiTheme="minorEastAsia" w:hint="eastAsia"/>
              </w:rPr>
              <w:t>无论竞争性磋商的结果如何，供应商自行承担所有与参加竞争性磋商有关的全部费用。</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cs="宋体" w:hint="default"/>
                <w:color w:val="auto"/>
                <w:kern w:val="2"/>
                <w:sz w:val="21"/>
                <w:szCs w:val="21"/>
              </w:rPr>
            </w:pPr>
            <w:r>
              <w:rPr>
                <w:rFonts w:asciiTheme="minorEastAsia" w:eastAsiaTheme="minorEastAsia" w:hAnsiTheme="minorEastAsia" w:cs="宋体"/>
                <w:color w:val="auto"/>
                <w:kern w:val="2"/>
                <w:sz w:val="21"/>
                <w:szCs w:val="21"/>
              </w:rPr>
              <w:t>37</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130"/>
              <w:wordWrap/>
              <w:spacing w:line="360" w:lineRule="auto"/>
              <w:rPr>
                <w:rFonts w:asciiTheme="minorEastAsia" w:eastAsiaTheme="minorEastAsia" w:hAnsiTheme="minorEastAsia"/>
              </w:rPr>
            </w:pPr>
            <w:r>
              <w:rPr>
                <w:rFonts w:asciiTheme="minorEastAsia" w:eastAsiaTheme="minorEastAsia" w:hAnsiTheme="minorEastAsia" w:hint="eastAsia"/>
              </w:rPr>
              <w:t>声明承诺提醒</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121"/>
              <w:wordWrap/>
              <w:spacing w:line="360" w:lineRule="auto"/>
              <w:ind w:leftChars="0" w:left="0"/>
              <w:jc w:val="both"/>
              <w:rPr>
                <w:rFonts w:asciiTheme="minorEastAsia" w:eastAsiaTheme="minorEastAsia" w:hAnsiTheme="minorEastAsia"/>
              </w:rPr>
            </w:pPr>
            <w:r>
              <w:rPr>
                <w:rFonts w:asciiTheme="minorEastAsia" w:eastAsiaTheme="minorEastAsia" w:hAnsiTheme="minorEastAsia" w:hint="eastAsia"/>
              </w:rPr>
              <w:t>供应商响应文件中提供的各种声明和承诺应当真实有效，无效声明和承诺、虚假声明和承诺将由供应商自己承担由此带来的任何不利后果，虚假声明和承诺还将报告监管部门追究法律责任。</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cs="宋体" w:hint="default"/>
                <w:color w:val="auto"/>
                <w:kern w:val="2"/>
                <w:sz w:val="21"/>
                <w:szCs w:val="21"/>
              </w:rPr>
            </w:pPr>
            <w:r>
              <w:rPr>
                <w:rFonts w:asciiTheme="minorEastAsia" w:eastAsiaTheme="minorEastAsia" w:hAnsiTheme="minorEastAsia" w:cs="宋体"/>
                <w:color w:val="auto"/>
                <w:kern w:val="2"/>
                <w:sz w:val="21"/>
                <w:szCs w:val="21"/>
              </w:rPr>
              <w:t>38</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130"/>
              <w:wordWrap/>
              <w:spacing w:line="360" w:lineRule="auto"/>
              <w:rPr>
                <w:rFonts w:asciiTheme="minorEastAsia" w:eastAsiaTheme="minorEastAsia" w:hAnsiTheme="minorEastAsia"/>
              </w:rPr>
            </w:pPr>
            <w:r>
              <w:rPr>
                <w:rFonts w:asciiTheme="minorEastAsia" w:eastAsiaTheme="minorEastAsia" w:hAnsiTheme="minorEastAsia" w:hint="eastAsia"/>
              </w:rPr>
              <w:t>服务质量投诉电话</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121"/>
              <w:wordWrap/>
              <w:spacing w:line="360" w:lineRule="auto"/>
              <w:ind w:leftChars="0" w:left="0"/>
              <w:jc w:val="both"/>
              <w:rPr>
                <w:rFonts w:asciiTheme="minorEastAsia" w:eastAsiaTheme="minorEastAsia" w:hAnsiTheme="minorEastAsia"/>
              </w:rPr>
            </w:pPr>
            <w:r>
              <w:rPr>
                <w:rFonts w:asciiTheme="minorEastAsia" w:eastAsiaTheme="minorEastAsia" w:hAnsiTheme="minorEastAsia" w:hint="eastAsia"/>
              </w:rPr>
              <w:t>联系人：</w:t>
            </w:r>
            <w:proofErr w:type="gramStart"/>
            <w:r>
              <w:rPr>
                <w:rFonts w:asciiTheme="minorEastAsia" w:eastAsiaTheme="minorEastAsia" w:hAnsiTheme="minorEastAsia" w:hint="eastAsia"/>
              </w:rPr>
              <w:t>伍良玉</w:t>
            </w:r>
            <w:proofErr w:type="gramEnd"/>
          </w:p>
          <w:p w:rsidR="00AC58BE" w:rsidRDefault="00B52A66">
            <w:pPr>
              <w:pStyle w:val="121"/>
              <w:wordWrap/>
              <w:spacing w:line="360" w:lineRule="auto"/>
              <w:ind w:leftChars="0" w:left="0"/>
              <w:jc w:val="both"/>
              <w:rPr>
                <w:rFonts w:asciiTheme="minorEastAsia" w:eastAsiaTheme="minorEastAsia" w:hAnsiTheme="minorEastAsia"/>
              </w:rPr>
            </w:pPr>
            <w:r>
              <w:rPr>
                <w:rFonts w:asciiTheme="minorEastAsia" w:eastAsiaTheme="minorEastAsia" w:hAnsiTheme="minorEastAsia" w:hint="eastAsia"/>
              </w:rPr>
              <w:t>联系电话：028-83206727</w:t>
            </w:r>
          </w:p>
        </w:tc>
      </w:tr>
      <w:tr w:rsidR="00AC58BE">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tabs>
                <w:tab w:val="left" w:pos="7665"/>
              </w:tabs>
              <w:spacing w:line="360" w:lineRule="auto"/>
              <w:jc w:val="center"/>
              <w:rPr>
                <w:rFonts w:asciiTheme="minorEastAsia" w:eastAsiaTheme="minorEastAsia" w:hAnsiTheme="minorEastAsia" w:cs="宋体" w:hint="default"/>
                <w:color w:val="auto"/>
                <w:kern w:val="2"/>
                <w:sz w:val="21"/>
                <w:szCs w:val="21"/>
              </w:rPr>
            </w:pPr>
            <w:r>
              <w:rPr>
                <w:rFonts w:asciiTheme="minorEastAsia" w:eastAsiaTheme="minorEastAsia" w:hAnsiTheme="minorEastAsia" w:cs="宋体"/>
                <w:color w:val="auto"/>
                <w:kern w:val="2"/>
                <w:sz w:val="21"/>
                <w:szCs w:val="21"/>
              </w:rPr>
              <w:t>39</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130"/>
              <w:wordWrap/>
              <w:spacing w:line="360" w:lineRule="auto"/>
              <w:rPr>
                <w:rFonts w:asciiTheme="minorEastAsia" w:eastAsiaTheme="minorEastAsia" w:hAnsiTheme="minorEastAsia"/>
              </w:rPr>
            </w:pPr>
            <w:r>
              <w:rPr>
                <w:rFonts w:asciiTheme="minorEastAsia" w:eastAsiaTheme="minorEastAsia" w:hAnsiTheme="minorEastAsia" w:hint="eastAsia"/>
              </w:rPr>
              <w:t>备注</w:t>
            </w:r>
          </w:p>
        </w:tc>
        <w:tc>
          <w:tcPr>
            <w:tcW w:w="6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121"/>
              <w:wordWrap/>
              <w:spacing w:line="360" w:lineRule="auto"/>
              <w:ind w:leftChars="0" w:left="0"/>
              <w:jc w:val="both"/>
              <w:rPr>
                <w:rFonts w:asciiTheme="minorEastAsia" w:eastAsiaTheme="minorEastAsia" w:hAnsiTheme="minorEastAsia"/>
                <w:lang w:val="zh-CN"/>
              </w:rPr>
            </w:pPr>
            <w:r>
              <w:rPr>
                <w:rFonts w:asciiTheme="minorEastAsia" w:eastAsiaTheme="minorEastAsia" w:hAnsiTheme="minorEastAsia" w:hint="eastAsia"/>
                <w:lang w:val="zh-CN"/>
              </w:rPr>
              <w:t>若竞争性磋商文件中同一事项表述与</w:t>
            </w:r>
            <w:r>
              <w:rPr>
                <w:rFonts w:asciiTheme="minorEastAsia" w:eastAsiaTheme="minorEastAsia" w:hAnsiTheme="minorEastAsia" w:hint="eastAsia"/>
              </w:rPr>
              <w:t>磋商须知</w:t>
            </w:r>
            <w:r>
              <w:rPr>
                <w:rFonts w:asciiTheme="minorEastAsia" w:eastAsiaTheme="minorEastAsia" w:hAnsiTheme="minorEastAsia" w:hint="eastAsia"/>
                <w:lang w:val="zh-CN"/>
              </w:rPr>
              <w:t>表内容不一致的，以</w:t>
            </w:r>
            <w:r>
              <w:rPr>
                <w:rFonts w:asciiTheme="minorEastAsia" w:eastAsiaTheme="minorEastAsia" w:hAnsiTheme="minorEastAsia" w:hint="eastAsia"/>
              </w:rPr>
              <w:t>磋</w:t>
            </w:r>
            <w:r>
              <w:rPr>
                <w:rFonts w:asciiTheme="minorEastAsia" w:eastAsiaTheme="minorEastAsia" w:hAnsiTheme="minorEastAsia" w:hint="eastAsia"/>
              </w:rPr>
              <w:lastRenderedPageBreak/>
              <w:t>商须知</w:t>
            </w:r>
            <w:r>
              <w:rPr>
                <w:rFonts w:asciiTheme="minorEastAsia" w:eastAsiaTheme="minorEastAsia" w:hAnsiTheme="minorEastAsia" w:hint="eastAsia"/>
                <w:lang w:val="zh-CN"/>
              </w:rPr>
              <w:t>表为准。</w:t>
            </w:r>
          </w:p>
        </w:tc>
      </w:tr>
    </w:tbl>
    <w:p w:rsidR="00AC58BE" w:rsidRDefault="00AC58BE">
      <w:pPr>
        <w:spacing w:line="360" w:lineRule="auto"/>
        <w:rPr>
          <w:rFonts w:asciiTheme="minorEastAsia" w:eastAsiaTheme="minorEastAsia" w:hAnsiTheme="minorEastAsia"/>
          <w:color w:val="auto"/>
          <w:lang w:val="zh-TW" w:eastAsia="zh-TW"/>
        </w:rPr>
      </w:pPr>
      <w:bookmarkStart w:id="9" w:name="_Toc529356183"/>
    </w:p>
    <w:p w:rsidR="00AC58BE" w:rsidRDefault="00B52A66">
      <w:pPr>
        <w:pStyle w:val="2"/>
        <w:spacing w:before="0" w:after="0" w:line="360" w:lineRule="auto"/>
        <w:jc w:val="left"/>
        <w:rPr>
          <w:rFonts w:asciiTheme="minorEastAsia" w:eastAsiaTheme="minorEastAsia" w:hAnsiTheme="minorEastAsia"/>
          <w:color w:val="auto"/>
          <w:sz w:val="24"/>
          <w:szCs w:val="24"/>
        </w:rPr>
      </w:pPr>
      <w:bookmarkStart w:id="10" w:name="_Toc82433114"/>
      <w:r>
        <w:rPr>
          <w:rFonts w:asciiTheme="minorEastAsia" w:eastAsiaTheme="minorEastAsia" w:hAnsiTheme="minorEastAsia" w:cs="宋体"/>
          <w:i w:val="0"/>
          <w:iCs w:val="0"/>
          <w:color w:val="auto"/>
          <w:sz w:val="24"/>
          <w:szCs w:val="24"/>
          <w:lang w:val="zh-TW" w:eastAsia="zh-TW"/>
        </w:rPr>
        <w:t>二、总则</w:t>
      </w:r>
      <w:bookmarkEnd w:id="9"/>
      <w:bookmarkEnd w:id="10"/>
    </w:p>
    <w:p w:rsidR="00AC58BE" w:rsidRDefault="00B52A66">
      <w:pPr>
        <w:spacing w:line="360" w:lineRule="auto"/>
        <w:rPr>
          <w:rFonts w:asciiTheme="minorEastAsia" w:eastAsiaTheme="minorEastAsia" w:hAnsiTheme="minorEastAsia"/>
          <w:b/>
          <w:bCs/>
          <w:color w:val="auto"/>
          <w:sz w:val="24"/>
          <w:szCs w:val="24"/>
        </w:rPr>
      </w:pPr>
      <w:r>
        <w:rPr>
          <w:rFonts w:asciiTheme="minorEastAsia" w:eastAsiaTheme="minorEastAsia" w:hAnsiTheme="minorEastAsia" w:hint="eastAsia"/>
          <w:b/>
          <w:bCs/>
          <w:color w:val="auto"/>
          <w:sz w:val="24"/>
          <w:szCs w:val="24"/>
        </w:rPr>
        <w:t>（一）</w:t>
      </w:r>
      <w:r>
        <w:rPr>
          <w:rFonts w:asciiTheme="minorEastAsia" w:eastAsiaTheme="minorEastAsia" w:hAnsiTheme="minorEastAsia"/>
          <w:b/>
          <w:bCs/>
          <w:color w:val="auto"/>
          <w:sz w:val="24"/>
          <w:szCs w:val="24"/>
          <w:lang w:val="zh-TW" w:eastAsia="zh-TW"/>
        </w:rPr>
        <w:t>适用范围</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1.本竞争性磋商文件(亦简称“磋商文件”)仅适用于本次磋商采购项目。</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2.本竞争性磋商文件中的资格、其它响应文件(亦简称“响应文件”)，仅适用于本采购项目。</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3.本竞争性磋商文件中的磋商小组(亦可称为“评审委员会”)，仅适用于本采购项目。</w:t>
      </w:r>
    </w:p>
    <w:p w:rsidR="00AC58BE" w:rsidRDefault="00B52A66">
      <w:pPr>
        <w:pStyle w:val="a0"/>
        <w:spacing w:after="0"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rPr>
        <w:t>4.</w:t>
      </w:r>
      <w:r>
        <w:rPr>
          <w:rFonts w:asciiTheme="minorEastAsia" w:eastAsiaTheme="minorEastAsia" w:hAnsiTheme="minorEastAsia" w:cs="宋体"/>
          <w:color w:val="auto"/>
          <w:lang w:val="zh-TW" w:eastAsia="zh-TW"/>
        </w:rPr>
        <w:t>本磋商文件的解释权归采购人和采购代理机构所有。</w:t>
      </w:r>
    </w:p>
    <w:p w:rsidR="00AC58BE" w:rsidRDefault="00AC58BE">
      <w:pPr>
        <w:spacing w:line="360" w:lineRule="auto"/>
        <w:rPr>
          <w:rFonts w:asciiTheme="minorEastAsia" w:eastAsiaTheme="minorEastAsia" w:hAnsiTheme="minorEastAsia"/>
          <w:b/>
          <w:bCs/>
          <w:color w:val="auto"/>
          <w:sz w:val="24"/>
          <w:szCs w:val="24"/>
        </w:rPr>
      </w:pPr>
    </w:p>
    <w:p w:rsidR="00AC58BE" w:rsidRDefault="00B52A66">
      <w:pPr>
        <w:spacing w:line="360" w:lineRule="auto"/>
        <w:rPr>
          <w:rFonts w:asciiTheme="minorEastAsia" w:eastAsiaTheme="minorEastAsia" w:hAnsiTheme="minorEastAsia"/>
          <w:b/>
          <w:bCs/>
          <w:color w:val="auto"/>
          <w:sz w:val="24"/>
          <w:szCs w:val="24"/>
        </w:rPr>
      </w:pPr>
      <w:r>
        <w:rPr>
          <w:rFonts w:asciiTheme="minorEastAsia" w:eastAsiaTheme="minorEastAsia" w:hAnsiTheme="minorEastAsia" w:hint="eastAsia"/>
          <w:b/>
          <w:bCs/>
          <w:color w:val="auto"/>
          <w:sz w:val="24"/>
          <w:szCs w:val="24"/>
        </w:rPr>
        <w:t>（二）</w:t>
      </w:r>
      <w:r>
        <w:rPr>
          <w:rFonts w:asciiTheme="minorEastAsia" w:eastAsiaTheme="minorEastAsia" w:hAnsiTheme="minorEastAsia"/>
          <w:b/>
          <w:bCs/>
          <w:color w:val="auto"/>
          <w:sz w:val="24"/>
          <w:szCs w:val="24"/>
          <w:lang w:val="zh-TW" w:eastAsia="zh-TW"/>
        </w:rPr>
        <w:t>采购主体</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1.“采购人”</w:t>
      </w:r>
      <w:proofErr w:type="gramStart"/>
      <w:r>
        <w:rPr>
          <w:rFonts w:asciiTheme="minorEastAsia" w:eastAsiaTheme="minorEastAsia" w:hAnsiTheme="minorEastAsia" w:cs="宋体"/>
          <w:color w:val="auto"/>
        </w:rPr>
        <w:t>系依法</w:t>
      </w:r>
      <w:proofErr w:type="gramEnd"/>
      <w:r>
        <w:rPr>
          <w:rFonts w:asciiTheme="minorEastAsia" w:eastAsiaTheme="minorEastAsia" w:hAnsiTheme="minorEastAsia" w:cs="宋体"/>
          <w:color w:val="auto"/>
        </w:rPr>
        <w:t>进行政府采购的国家机关、事业单位、团体组织。</w:t>
      </w:r>
      <w:r>
        <w:rPr>
          <w:rFonts w:asciiTheme="minorEastAsia" w:eastAsiaTheme="minorEastAsia" w:hAnsiTheme="minorEastAsia" w:cs="宋体"/>
          <w:color w:val="auto"/>
          <w:lang w:val="zh-TW" w:eastAsia="zh-TW"/>
        </w:rPr>
        <w:t>本次磋商的采购人是</w:t>
      </w:r>
      <w:r>
        <w:rPr>
          <w:rFonts w:asciiTheme="minorEastAsia" w:eastAsiaTheme="minorEastAsia" w:hAnsiTheme="minorEastAsia" w:cs="宋体"/>
          <w:color w:val="auto"/>
          <w:lang w:val="zh-TW"/>
        </w:rPr>
        <w:t>成都市双流区融媒体中心（成都市双流区广播电视台）</w:t>
      </w:r>
      <w:r>
        <w:rPr>
          <w:rFonts w:asciiTheme="minorEastAsia" w:eastAsiaTheme="minorEastAsia" w:hAnsiTheme="minorEastAsia" w:cs="宋体"/>
          <w:color w:val="auto"/>
          <w:lang w:val="zh-TW" w:eastAsia="zh-TW"/>
        </w:rPr>
        <w:t>。</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2.“采购代理机构”系指根据采购人的委托依法办理采购事宜的采购机构。</w:t>
      </w:r>
      <w:r>
        <w:rPr>
          <w:rFonts w:asciiTheme="minorEastAsia" w:eastAsiaTheme="minorEastAsia" w:hAnsiTheme="minorEastAsia" w:cs="宋体"/>
          <w:color w:val="auto"/>
          <w:lang w:val="zh-TW" w:eastAsia="zh-TW"/>
        </w:rPr>
        <w:t>本次磋商的采购代理机构是系指</w:t>
      </w:r>
      <w:r>
        <w:rPr>
          <w:rFonts w:asciiTheme="minorEastAsia" w:eastAsiaTheme="minorEastAsia" w:hAnsiTheme="minorEastAsia" w:cs="宋体"/>
          <w:color w:val="auto"/>
          <w:lang w:val="zh-TW"/>
        </w:rPr>
        <w:t>利阳致诚国际项目管理有限公司</w:t>
      </w:r>
      <w:r>
        <w:rPr>
          <w:rFonts w:asciiTheme="minorEastAsia" w:eastAsiaTheme="minorEastAsia" w:hAnsiTheme="minorEastAsia" w:cs="宋体"/>
          <w:color w:val="auto"/>
          <w:lang w:val="zh-TW" w:eastAsia="zh-TW"/>
        </w:rPr>
        <w:t>。</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3.“供应商”系指购买了竞争性磋商文件拟参加磋商和向采购人提供相应服务的法人、其他组织或者自然人。</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4.“</w:t>
      </w:r>
      <w:r>
        <w:rPr>
          <w:rFonts w:asciiTheme="minorEastAsia" w:eastAsiaTheme="minorEastAsia" w:hAnsiTheme="minorEastAsia" w:cs="宋体"/>
          <w:color w:val="auto"/>
          <w:lang w:val="zh-TW" w:eastAsia="zh-TW"/>
        </w:rPr>
        <w:t>服务</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系指磋商文件规定供应商须承担的服务供应以及其他类似的义务。</w:t>
      </w:r>
    </w:p>
    <w:p w:rsidR="00AC58BE" w:rsidRDefault="00AC58BE">
      <w:pPr>
        <w:spacing w:line="360" w:lineRule="auto"/>
        <w:rPr>
          <w:rFonts w:asciiTheme="minorEastAsia" w:eastAsiaTheme="minorEastAsia" w:hAnsiTheme="minorEastAsia"/>
          <w:b/>
          <w:bCs/>
          <w:color w:val="auto"/>
          <w:sz w:val="24"/>
          <w:szCs w:val="24"/>
        </w:rPr>
      </w:pPr>
    </w:p>
    <w:p w:rsidR="00AC58BE" w:rsidRDefault="00B52A66">
      <w:pPr>
        <w:spacing w:line="360" w:lineRule="auto"/>
        <w:rPr>
          <w:rFonts w:asciiTheme="minorEastAsia" w:eastAsiaTheme="minorEastAsia" w:hAnsiTheme="minorEastAsia"/>
          <w:b/>
          <w:bCs/>
          <w:color w:val="auto"/>
          <w:sz w:val="24"/>
          <w:szCs w:val="24"/>
        </w:rPr>
      </w:pPr>
      <w:r>
        <w:rPr>
          <w:rFonts w:asciiTheme="minorEastAsia" w:eastAsiaTheme="minorEastAsia" w:hAnsiTheme="minorEastAsia" w:hint="eastAsia"/>
          <w:b/>
          <w:bCs/>
          <w:color w:val="auto"/>
          <w:sz w:val="24"/>
          <w:szCs w:val="24"/>
        </w:rPr>
        <w:t>（三）</w:t>
      </w:r>
      <w:r>
        <w:rPr>
          <w:rFonts w:asciiTheme="minorEastAsia" w:eastAsiaTheme="minorEastAsia" w:hAnsiTheme="minorEastAsia"/>
          <w:b/>
          <w:bCs/>
          <w:color w:val="auto"/>
          <w:sz w:val="24"/>
          <w:szCs w:val="24"/>
          <w:lang w:val="zh-TW" w:eastAsia="zh-TW"/>
        </w:rPr>
        <w:t>合格供应商（实质性要求）</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合格的供应商应具备以下条件，否则其响应文件按无效处理。</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具备磋商文件</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竞争性磋商邀请</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第</w:t>
      </w:r>
      <w:r>
        <w:rPr>
          <w:rFonts w:asciiTheme="minorEastAsia" w:eastAsiaTheme="minorEastAsia" w:hAnsiTheme="minorEastAsia" w:cs="宋体"/>
          <w:color w:val="auto"/>
          <w:lang w:val="zh-TW"/>
        </w:rPr>
        <w:t>二</w:t>
      </w:r>
      <w:r>
        <w:rPr>
          <w:rFonts w:asciiTheme="minorEastAsia" w:eastAsiaTheme="minorEastAsia" w:hAnsiTheme="minorEastAsia" w:cs="宋体"/>
          <w:color w:val="auto"/>
          <w:lang w:val="zh-TW" w:eastAsia="zh-TW"/>
        </w:rPr>
        <w:t>条的基本条件；</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w:t>
      </w:r>
      <w:r>
        <w:rPr>
          <w:rFonts w:asciiTheme="minorEastAsia" w:eastAsiaTheme="minorEastAsia" w:hAnsiTheme="minorEastAsia" w:cs="宋体"/>
          <w:color w:val="auto"/>
          <w:lang w:val="zh-TW" w:eastAsia="zh-TW"/>
        </w:rPr>
        <w:t>按照规定获取了磋商文件</w:t>
      </w:r>
      <w:r>
        <w:rPr>
          <w:rFonts w:asciiTheme="minorEastAsia" w:eastAsiaTheme="minorEastAsia" w:hAnsiTheme="minorEastAsia" w:cs="宋体"/>
          <w:color w:val="auto"/>
        </w:rPr>
        <w:t>并登记</w:t>
      </w:r>
      <w:r>
        <w:rPr>
          <w:rFonts w:asciiTheme="minorEastAsia" w:eastAsiaTheme="minorEastAsia" w:hAnsiTheme="minorEastAsia" w:cs="宋体"/>
          <w:color w:val="auto"/>
          <w:lang w:val="zh-TW" w:eastAsia="zh-TW"/>
        </w:rPr>
        <w:t>，属于实质性参加政府采购活动的供应商。</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3.</w:t>
      </w:r>
      <w:r>
        <w:rPr>
          <w:rFonts w:asciiTheme="minorEastAsia" w:eastAsiaTheme="minorEastAsia" w:hAnsiTheme="minorEastAsia" w:cs="宋体"/>
          <w:color w:val="auto"/>
          <w:lang w:val="zh-TW" w:eastAsia="zh-TW"/>
        </w:rPr>
        <w:t>遵守国家有关的法律、法规、规章和其他政策制度；</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4.</w:t>
      </w:r>
      <w:r>
        <w:rPr>
          <w:rFonts w:asciiTheme="minorEastAsia" w:eastAsiaTheme="minorEastAsia" w:hAnsiTheme="minorEastAsia" w:cs="宋体"/>
          <w:color w:val="auto"/>
          <w:lang w:val="zh-TW" w:eastAsia="zh-TW"/>
        </w:rPr>
        <w:t>不属于禁止参加本项目采购活动的供应商；</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lastRenderedPageBreak/>
        <w:t>5.</w:t>
      </w:r>
      <w:r>
        <w:rPr>
          <w:rFonts w:asciiTheme="minorEastAsia" w:eastAsiaTheme="minorEastAsia" w:hAnsiTheme="minorEastAsia" w:cs="宋体"/>
          <w:color w:val="auto"/>
          <w:lang w:val="zh-TW" w:eastAsia="zh-TW"/>
        </w:rPr>
        <w:t>供应商在参加政府采购活动前，未被纳入法院、工商行政管理部门、税务部门、银行认定的失信名单且在有效期内，或者在前三年政府采购合同履约过程中及其他经营活动履约过程中未依法履约被有关部门处罚（处理）。</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6.</w:t>
      </w:r>
      <w:r>
        <w:rPr>
          <w:rFonts w:asciiTheme="minorEastAsia" w:eastAsiaTheme="minorEastAsia" w:hAnsiTheme="minorEastAsia" w:cs="宋体"/>
          <w:color w:val="auto"/>
          <w:lang w:val="zh-TW" w:eastAsia="zh-TW"/>
        </w:rPr>
        <w:t>【《关于在政府采购活动中查询及使用信用记录有关问题的通知》财库</w:t>
      </w:r>
      <w:r>
        <w:rPr>
          <w:rFonts w:asciiTheme="minorEastAsia" w:eastAsiaTheme="minorEastAsia" w:hAnsiTheme="minorEastAsia" w:cs="宋体"/>
          <w:color w:val="auto"/>
        </w:rPr>
        <w:t>[2016]125</w:t>
      </w:r>
      <w:r>
        <w:rPr>
          <w:rFonts w:asciiTheme="minorEastAsia" w:eastAsiaTheme="minorEastAsia" w:hAnsiTheme="minorEastAsia" w:cs="宋体"/>
          <w:color w:val="auto"/>
          <w:lang w:val="zh-TW" w:eastAsia="zh-TW"/>
        </w:rPr>
        <w:t>号】信用记录查询渠道：</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信用中国</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网站</w:t>
      </w:r>
      <w:r>
        <w:rPr>
          <w:rFonts w:asciiTheme="minorEastAsia" w:eastAsiaTheme="minorEastAsia" w:hAnsiTheme="minorEastAsia" w:cs="宋体"/>
          <w:color w:val="auto"/>
        </w:rPr>
        <w:t>(www.creditchina.gov.cn)</w:t>
      </w:r>
      <w:r>
        <w:rPr>
          <w:rFonts w:asciiTheme="minorEastAsia" w:eastAsiaTheme="minorEastAsia" w:hAnsiTheme="minorEastAsia" w:cs="宋体"/>
          <w:color w:val="auto"/>
          <w:lang w:val="zh-TW" w:eastAsia="zh-TW"/>
        </w:rPr>
        <w:t>、中国政府采购网</w:t>
      </w:r>
      <w:r>
        <w:rPr>
          <w:rFonts w:asciiTheme="minorEastAsia" w:eastAsiaTheme="minorEastAsia" w:hAnsiTheme="minorEastAsia" w:cs="宋体"/>
          <w:color w:val="auto"/>
        </w:rPr>
        <w:t>(www.ccgp.gov.cn)</w:t>
      </w:r>
      <w:r>
        <w:rPr>
          <w:rFonts w:asciiTheme="minorEastAsia" w:eastAsiaTheme="minorEastAsia" w:hAnsiTheme="minorEastAsia" w:cs="宋体"/>
          <w:color w:val="auto"/>
          <w:lang w:val="zh-TW" w:eastAsia="zh-TW"/>
        </w:rPr>
        <w:t>。对列入失信被执行人、重大税收违法案件当事人名单、政府采购严重违法失信行为记录名单及其他不符合《中华人民共和国政府采购法》第二十二条规定条件的供应商，拒绝其参与政府采购活动。</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7.</w:t>
      </w:r>
      <w:r>
        <w:rPr>
          <w:rFonts w:asciiTheme="minorEastAsia" w:eastAsiaTheme="minorEastAsia" w:hAnsiTheme="minorEastAsia" w:cs="宋体"/>
          <w:color w:val="auto"/>
          <w:lang w:val="zh-TW" w:eastAsia="zh-TW"/>
        </w:rPr>
        <w:t>有下列情形之一的，视为供应商串通投标，其报价无效：</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不同供应商的响应文件由同一单位或者个人编制</w:t>
      </w:r>
      <w:r>
        <w:rPr>
          <w:rFonts w:asciiTheme="minorEastAsia" w:eastAsiaTheme="minorEastAsia" w:hAnsiTheme="minorEastAsia" w:cs="宋体"/>
          <w:color w:val="auto"/>
        </w:rPr>
        <w:t>；</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w:t>
      </w:r>
      <w:r>
        <w:rPr>
          <w:rFonts w:asciiTheme="minorEastAsia" w:eastAsiaTheme="minorEastAsia" w:hAnsiTheme="minorEastAsia" w:cs="宋体"/>
          <w:color w:val="auto"/>
          <w:lang w:val="zh-TW" w:eastAsia="zh-TW"/>
        </w:rPr>
        <w:t>不同供应商委托同一单位或者个人办理谈判事宜</w:t>
      </w:r>
      <w:r>
        <w:rPr>
          <w:rFonts w:asciiTheme="minorEastAsia" w:eastAsiaTheme="minorEastAsia" w:hAnsiTheme="minorEastAsia" w:cs="宋体"/>
          <w:color w:val="auto"/>
        </w:rPr>
        <w:t>；</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(3)</w:t>
      </w:r>
      <w:r>
        <w:rPr>
          <w:rFonts w:asciiTheme="minorEastAsia" w:eastAsiaTheme="minorEastAsia" w:hAnsiTheme="minorEastAsia" w:cs="宋体"/>
          <w:color w:val="auto"/>
          <w:lang w:val="zh-TW" w:eastAsia="zh-TW"/>
        </w:rPr>
        <w:t>不同供应商的响应文件载明的项目管理成员或者联系人员为同一人</w:t>
      </w:r>
      <w:r>
        <w:rPr>
          <w:rFonts w:asciiTheme="minorEastAsia" w:eastAsiaTheme="minorEastAsia" w:hAnsiTheme="minorEastAsia" w:cs="宋体"/>
          <w:color w:val="auto"/>
        </w:rPr>
        <w:t>；</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(4)</w:t>
      </w:r>
      <w:r>
        <w:rPr>
          <w:rFonts w:asciiTheme="minorEastAsia" w:eastAsiaTheme="minorEastAsia" w:hAnsiTheme="minorEastAsia" w:cs="宋体"/>
          <w:color w:val="auto"/>
          <w:lang w:val="zh-TW" w:eastAsia="zh-TW"/>
        </w:rPr>
        <w:t>不同供应商的响应文件异常一致或者报价呈规律性差异</w:t>
      </w:r>
      <w:r>
        <w:rPr>
          <w:rFonts w:asciiTheme="minorEastAsia" w:eastAsiaTheme="minorEastAsia" w:hAnsiTheme="minorEastAsia" w:cs="宋体"/>
          <w:color w:val="auto"/>
        </w:rPr>
        <w:t>；</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(5)</w:t>
      </w:r>
      <w:r>
        <w:rPr>
          <w:rFonts w:asciiTheme="minorEastAsia" w:eastAsiaTheme="minorEastAsia" w:hAnsiTheme="minorEastAsia" w:cs="宋体"/>
          <w:color w:val="auto"/>
          <w:lang w:val="zh-TW" w:eastAsia="zh-TW"/>
        </w:rPr>
        <w:t>不同供应商的响应文件相互混装</w:t>
      </w:r>
      <w:r>
        <w:rPr>
          <w:rFonts w:asciiTheme="minorEastAsia" w:eastAsiaTheme="minorEastAsia" w:hAnsiTheme="minorEastAsia" w:cs="宋体"/>
          <w:color w:val="auto"/>
        </w:rPr>
        <w:t>；</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hint="default"/>
          <w:color w:val="auto"/>
        </w:rPr>
      </w:pPr>
      <w:r>
        <w:rPr>
          <w:rFonts w:asciiTheme="minorEastAsia" w:eastAsiaTheme="minorEastAsia" w:hAnsiTheme="minorEastAsia" w:cs="宋体"/>
          <w:color w:val="auto"/>
        </w:rPr>
        <w:t>(6)</w:t>
      </w:r>
      <w:r>
        <w:rPr>
          <w:rFonts w:asciiTheme="minorEastAsia" w:eastAsiaTheme="minorEastAsia" w:hAnsiTheme="minorEastAsia" w:cs="宋体"/>
          <w:color w:val="auto"/>
          <w:lang w:val="zh-TW" w:eastAsia="zh-TW"/>
        </w:rPr>
        <w:t>不同供应商的磋商保证金从同</w:t>
      </w:r>
      <w:r>
        <w:rPr>
          <w:rFonts w:asciiTheme="minorEastAsia" w:eastAsiaTheme="minorEastAsia" w:hAnsiTheme="minorEastAsia"/>
          <w:color w:val="auto"/>
          <w:lang w:val="zh-TW" w:eastAsia="zh-TW"/>
        </w:rPr>
        <w:t>一单位或者个人的账户转出。</w:t>
      </w:r>
    </w:p>
    <w:p w:rsidR="00AC58BE" w:rsidRDefault="00AC58BE">
      <w:pPr>
        <w:spacing w:line="360" w:lineRule="auto"/>
        <w:rPr>
          <w:rFonts w:asciiTheme="minorEastAsia" w:eastAsiaTheme="minorEastAsia" w:hAnsiTheme="minorEastAsia"/>
          <w:b/>
          <w:bCs/>
          <w:color w:val="auto"/>
          <w:sz w:val="24"/>
          <w:szCs w:val="24"/>
        </w:rPr>
      </w:pPr>
    </w:p>
    <w:p w:rsidR="00AC58BE" w:rsidRDefault="00B52A66">
      <w:pPr>
        <w:spacing w:line="360" w:lineRule="auto"/>
        <w:rPr>
          <w:rFonts w:asciiTheme="minorEastAsia" w:eastAsiaTheme="minorEastAsia" w:hAnsiTheme="minorEastAsia"/>
          <w:b/>
          <w:bCs/>
          <w:color w:val="auto"/>
          <w:sz w:val="24"/>
          <w:szCs w:val="24"/>
        </w:rPr>
      </w:pPr>
      <w:r>
        <w:rPr>
          <w:rFonts w:asciiTheme="minorEastAsia" w:eastAsiaTheme="minorEastAsia" w:hAnsiTheme="minorEastAsia" w:hint="eastAsia"/>
          <w:b/>
          <w:bCs/>
          <w:color w:val="auto"/>
          <w:sz w:val="24"/>
          <w:szCs w:val="24"/>
        </w:rPr>
        <w:t>（四）</w:t>
      </w:r>
      <w:r>
        <w:rPr>
          <w:rFonts w:asciiTheme="minorEastAsia" w:eastAsiaTheme="minorEastAsia" w:hAnsiTheme="minorEastAsia"/>
          <w:b/>
          <w:bCs/>
          <w:color w:val="auto"/>
          <w:sz w:val="24"/>
          <w:szCs w:val="24"/>
          <w:lang w:val="zh-TW" w:eastAsia="zh-TW"/>
        </w:rPr>
        <w:t>磋商费用</w:t>
      </w:r>
    </w:p>
    <w:p w:rsidR="00AC58BE" w:rsidRDefault="00B52A66">
      <w:pPr>
        <w:spacing w:line="360" w:lineRule="auto"/>
        <w:ind w:firstLine="480"/>
        <w:rPr>
          <w:rFonts w:asciiTheme="minorEastAsia" w:eastAsiaTheme="minorEastAsia" w:hAnsiTheme="minorEastAsia"/>
          <w:color w:val="auto"/>
          <w:sz w:val="24"/>
          <w:szCs w:val="24"/>
          <w:lang w:val="zh-TW" w:eastAsia="zh-TW"/>
        </w:rPr>
      </w:pPr>
      <w:r>
        <w:rPr>
          <w:rFonts w:asciiTheme="minorEastAsia" w:eastAsiaTheme="minorEastAsia" w:hAnsiTheme="minorEastAsia"/>
          <w:color w:val="auto"/>
          <w:sz w:val="24"/>
          <w:szCs w:val="24"/>
          <w:lang w:val="zh-TW" w:eastAsia="zh-TW"/>
        </w:rPr>
        <w:t>供应商应自行承担参加磋商活动的全部费用。</w:t>
      </w:r>
    </w:p>
    <w:p w:rsidR="00AC58BE" w:rsidRDefault="00AC58BE">
      <w:pPr>
        <w:spacing w:line="360" w:lineRule="auto"/>
        <w:rPr>
          <w:rFonts w:asciiTheme="minorEastAsia" w:eastAsiaTheme="minorEastAsia" w:hAnsiTheme="minorEastAsia"/>
          <w:b/>
          <w:bCs/>
          <w:color w:val="auto"/>
          <w:sz w:val="24"/>
          <w:szCs w:val="24"/>
        </w:rPr>
      </w:pPr>
    </w:p>
    <w:p w:rsidR="00AC58BE" w:rsidRDefault="00B52A66">
      <w:pPr>
        <w:spacing w:line="360" w:lineRule="auto"/>
        <w:rPr>
          <w:rFonts w:asciiTheme="minorEastAsia" w:eastAsiaTheme="minorEastAsia" w:hAnsiTheme="minorEastAsia"/>
          <w:b/>
          <w:bCs/>
          <w:color w:val="auto"/>
          <w:sz w:val="24"/>
          <w:szCs w:val="24"/>
          <w:lang w:val="zh-TW"/>
        </w:rPr>
      </w:pPr>
      <w:r>
        <w:rPr>
          <w:rFonts w:asciiTheme="minorEastAsia" w:eastAsiaTheme="minorEastAsia" w:hAnsiTheme="minorEastAsia" w:hint="eastAsia"/>
          <w:b/>
          <w:bCs/>
          <w:color w:val="auto"/>
          <w:sz w:val="24"/>
          <w:szCs w:val="24"/>
        </w:rPr>
        <w:t>（五）</w:t>
      </w:r>
      <w:r>
        <w:rPr>
          <w:rFonts w:asciiTheme="minorEastAsia" w:eastAsiaTheme="minorEastAsia" w:hAnsiTheme="minorEastAsia"/>
          <w:b/>
          <w:bCs/>
          <w:color w:val="auto"/>
          <w:sz w:val="24"/>
          <w:szCs w:val="24"/>
          <w:lang w:val="zh-TW" w:eastAsia="zh-TW"/>
        </w:rPr>
        <w:t>充分、公平竞争保障措施（实质性要求）</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w:t>
      </w:r>
      <w:r>
        <w:rPr>
          <w:rFonts w:asciiTheme="minorEastAsia" w:eastAsiaTheme="minorEastAsia" w:hAnsiTheme="minorEastAsia" w:cs="宋体"/>
          <w:color w:val="auto"/>
          <w:lang w:val="zh-TW" w:eastAsia="zh-TW"/>
        </w:rPr>
        <w:t>利害关系授权代表处理。两家以上的供应商不得在同一合同项下的采购项目中，委托同一个自然人、同一家庭的人员、同一单位的人员作为其授权代表，否则，其响应文件作为无效处理。</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lastRenderedPageBreak/>
        <w:t>3.</w:t>
      </w:r>
      <w:r>
        <w:rPr>
          <w:rFonts w:asciiTheme="minorEastAsia" w:eastAsiaTheme="minorEastAsia" w:hAnsiTheme="minorEastAsia" w:cs="宋体"/>
          <w:color w:val="auto"/>
          <w:lang w:val="zh-TW" w:eastAsia="zh-TW"/>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4.</w:t>
      </w:r>
      <w:r>
        <w:rPr>
          <w:rFonts w:asciiTheme="minorEastAsia" w:eastAsiaTheme="minorEastAsia" w:hAnsiTheme="minorEastAsia" w:cs="宋体"/>
          <w:color w:val="auto"/>
          <w:lang w:val="zh-TW" w:eastAsia="zh-TW"/>
        </w:rPr>
        <w:t>供应商实际控制人或者中高级管理人员，同时是采购代理机构工作人员，不得参与本项目政府采购活动。</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5.</w:t>
      </w:r>
      <w:r>
        <w:rPr>
          <w:rFonts w:asciiTheme="minorEastAsia" w:eastAsiaTheme="minorEastAsia" w:hAnsiTheme="minorEastAsia" w:cs="宋体"/>
          <w:color w:val="auto"/>
          <w:lang w:val="zh-TW" w:eastAsia="zh-TW"/>
        </w:rPr>
        <w:t>同一母公司的两家以上的子公司只能组成联合体参加本项目同一合同项下的采购活动，不得以不同供应商身份同时参加本项目同一合同项下的采购活动。</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6.</w:t>
      </w:r>
      <w:r>
        <w:rPr>
          <w:rFonts w:asciiTheme="minorEastAsia" w:eastAsiaTheme="minorEastAsia" w:hAnsiTheme="minorEastAsia" w:cs="宋体"/>
          <w:color w:val="auto"/>
          <w:lang w:val="zh-TW" w:eastAsia="zh-TW"/>
        </w:rPr>
        <w:t>供应商与采购代理机构存在关联关系，或者是采购代理机构的母公司或子公司，不得参加本项目政府采购活动。</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7.</w:t>
      </w:r>
      <w:r>
        <w:rPr>
          <w:rFonts w:asciiTheme="minorEastAsia" w:eastAsiaTheme="minorEastAsia" w:hAnsiTheme="minorEastAsia" w:cs="宋体"/>
          <w:color w:val="auto"/>
          <w:lang w:val="zh-TW" w:eastAsia="zh-TW"/>
        </w:rPr>
        <w:t>回避。政府采购活动中，采购人员及相关人员与供应商有下列利害关系之一的，应当回避：</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）参加采购活动前</w:t>
      </w:r>
      <w:r>
        <w:rPr>
          <w:rFonts w:asciiTheme="minorEastAsia" w:eastAsiaTheme="minorEastAsia" w:hAnsiTheme="minorEastAsia" w:cs="宋体"/>
          <w:color w:val="auto"/>
        </w:rPr>
        <w:t>3</w:t>
      </w:r>
      <w:r>
        <w:rPr>
          <w:rFonts w:asciiTheme="minorEastAsia" w:eastAsiaTheme="minorEastAsia" w:hAnsiTheme="minorEastAsia" w:cs="宋体"/>
          <w:color w:val="auto"/>
          <w:lang w:val="zh-TW" w:eastAsia="zh-TW"/>
        </w:rPr>
        <w:t>年内与供应商存在劳动关系；</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2</w:t>
      </w:r>
      <w:r>
        <w:rPr>
          <w:rFonts w:asciiTheme="minorEastAsia" w:eastAsiaTheme="minorEastAsia" w:hAnsiTheme="minorEastAsia" w:cs="宋体"/>
          <w:color w:val="auto"/>
          <w:lang w:val="zh-TW" w:eastAsia="zh-TW"/>
        </w:rPr>
        <w:t>）参加采购活动前</w:t>
      </w:r>
      <w:r>
        <w:rPr>
          <w:rFonts w:asciiTheme="minorEastAsia" w:eastAsiaTheme="minorEastAsia" w:hAnsiTheme="minorEastAsia" w:cs="宋体"/>
          <w:color w:val="auto"/>
        </w:rPr>
        <w:t>3</w:t>
      </w:r>
      <w:r>
        <w:rPr>
          <w:rFonts w:asciiTheme="minorEastAsia" w:eastAsiaTheme="minorEastAsia" w:hAnsiTheme="minorEastAsia" w:cs="宋体"/>
          <w:color w:val="auto"/>
          <w:lang w:val="zh-TW" w:eastAsia="zh-TW"/>
        </w:rPr>
        <w:t>年内担任供应商的董事、监事；</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3</w:t>
      </w:r>
      <w:r>
        <w:rPr>
          <w:rFonts w:asciiTheme="minorEastAsia" w:eastAsiaTheme="minorEastAsia" w:hAnsiTheme="minorEastAsia" w:cs="宋体"/>
          <w:color w:val="auto"/>
          <w:lang w:val="zh-TW" w:eastAsia="zh-TW"/>
        </w:rPr>
        <w:t>）参加采购活动前</w:t>
      </w:r>
      <w:r>
        <w:rPr>
          <w:rFonts w:asciiTheme="minorEastAsia" w:eastAsiaTheme="minorEastAsia" w:hAnsiTheme="minorEastAsia" w:cs="宋体"/>
          <w:color w:val="auto"/>
        </w:rPr>
        <w:t>3</w:t>
      </w:r>
      <w:r>
        <w:rPr>
          <w:rFonts w:asciiTheme="minorEastAsia" w:eastAsiaTheme="minorEastAsia" w:hAnsiTheme="minorEastAsia" w:cs="宋体"/>
          <w:color w:val="auto"/>
          <w:lang w:val="zh-TW" w:eastAsia="zh-TW"/>
        </w:rPr>
        <w:t>年内是供应商的控股股东或者实际控制人；</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4</w:t>
      </w:r>
      <w:r>
        <w:rPr>
          <w:rFonts w:asciiTheme="minorEastAsia" w:eastAsiaTheme="minorEastAsia" w:hAnsiTheme="minorEastAsia" w:cs="宋体"/>
          <w:color w:val="auto"/>
          <w:lang w:val="zh-TW" w:eastAsia="zh-TW"/>
        </w:rPr>
        <w:t>）与供应商的法定代表人或者负责人有夫妻、直系血亲、三代以内旁系血亲或者近姻亲关系；</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5</w:t>
      </w:r>
      <w:r>
        <w:rPr>
          <w:rFonts w:asciiTheme="minorEastAsia" w:eastAsiaTheme="minorEastAsia" w:hAnsiTheme="minorEastAsia" w:cs="宋体"/>
          <w:color w:val="auto"/>
          <w:lang w:val="zh-TW" w:eastAsia="zh-TW"/>
        </w:rPr>
        <w:t>）与供应商有其他可能影响政府采购活动公平、公正进行的关系。</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供应商认为采购人员及相关人员与其他供应商有利害关系的，可以向采购代理机构书面提出回避申请，并说明理由。采购代理机构将及时询问被申请回避人员，有利害关系的被申请回避人员应当回避。</w:t>
      </w:r>
    </w:p>
    <w:p w:rsidR="00AC58BE" w:rsidRDefault="00AC58BE">
      <w:pPr>
        <w:spacing w:line="360" w:lineRule="auto"/>
        <w:rPr>
          <w:rFonts w:asciiTheme="minorEastAsia" w:eastAsiaTheme="minorEastAsia" w:hAnsiTheme="minorEastAsia"/>
          <w:b/>
          <w:bCs/>
          <w:color w:val="auto"/>
          <w:sz w:val="24"/>
          <w:szCs w:val="24"/>
        </w:rPr>
      </w:pPr>
    </w:p>
    <w:p w:rsidR="00AC58BE" w:rsidRDefault="00B52A66">
      <w:pPr>
        <w:spacing w:line="360" w:lineRule="auto"/>
        <w:rPr>
          <w:rFonts w:asciiTheme="minorEastAsia" w:eastAsiaTheme="minorEastAsia" w:hAnsiTheme="minorEastAsia"/>
          <w:b/>
          <w:bCs/>
          <w:color w:val="auto"/>
          <w:sz w:val="24"/>
          <w:szCs w:val="24"/>
        </w:rPr>
      </w:pPr>
      <w:r>
        <w:rPr>
          <w:rFonts w:asciiTheme="minorEastAsia" w:eastAsiaTheme="minorEastAsia" w:hAnsiTheme="minorEastAsia" w:hint="eastAsia"/>
          <w:b/>
          <w:bCs/>
          <w:color w:val="auto"/>
          <w:sz w:val="24"/>
          <w:szCs w:val="24"/>
        </w:rPr>
        <w:t>（六）</w:t>
      </w:r>
      <w:r>
        <w:rPr>
          <w:rFonts w:asciiTheme="minorEastAsia" w:eastAsiaTheme="minorEastAsia" w:hAnsiTheme="minorEastAsia"/>
          <w:b/>
          <w:bCs/>
          <w:color w:val="auto"/>
          <w:sz w:val="24"/>
          <w:szCs w:val="24"/>
          <w:lang w:val="zh-TW" w:eastAsia="zh-TW"/>
        </w:rPr>
        <w:t>联合体竞争性磋商（实质性要求）</w:t>
      </w:r>
    </w:p>
    <w:p w:rsidR="00AC58BE" w:rsidRDefault="00B52A66">
      <w:pPr>
        <w:spacing w:line="360" w:lineRule="auto"/>
        <w:ind w:firstLineChars="141" w:firstLine="33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lastRenderedPageBreak/>
        <w:t>1.具体要求详见磋商文件“第二章 供应商磋商须知前附表14”</w:t>
      </w:r>
      <w:r>
        <w:rPr>
          <w:rFonts w:asciiTheme="minorEastAsia" w:eastAsiaTheme="minorEastAsia" w:hAnsiTheme="minorEastAsia"/>
          <w:color w:val="auto"/>
          <w:sz w:val="24"/>
          <w:szCs w:val="24"/>
          <w:lang w:val="zh-TW" w:eastAsia="zh-TW"/>
        </w:rPr>
        <w:t>。</w:t>
      </w:r>
    </w:p>
    <w:p w:rsidR="00AC58BE" w:rsidRDefault="00B52A66">
      <w:pPr>
        <w:spacing w:line="360" w:lineRule="auto"/>
        <w:ind w:firstLineChars="141" w:firstLine="338"/>
        <w:rPr>
          <w:rFonts w:asciiTheme="minorEastAsia" w:eastAsiaTheme="minorEastAsia" w:hAnsiTheme="minorEastAsia"/>
          <w:color w:val="auto"/>
          <w:sz w:val="24"/>
          <w:szCs w:val="24"/>
          <w:lang w:val="zh-TW" w:eastAsia="zh-TW"/>
        </w:rPr>
      </w:pPr>
      <w:r>
        <w:rPr>
          <w:rFonts w:asciiTheme="minorEastAsia" w:eastAsiaTheme="minorEastAsia" w:hAnsiTheme="minorEastAsia" w:hint="eastAsia"/>
          <w:color w:val="auto"/>
          <w:sz w:val="24"/>
          <w:szCs w:val="24"/>
        </w:rPr>
        <w:t>2.如</w:t>
      </w:r>
      <w:r>
        <w:rPr>
          <w:rFonts w:asciiTheme="minorEastAsia" w:eastAsiaTheme="minorEastAsia" w:hAnsiTheme="minorEastAsia"/>
          <w:color w:val="auto"/>
          <w:sz w:val="24"/>
          <w:szCs w:val="24"/>
          <w:lang w:val="zh-TW" w:eastAsia="zh-TW"/>
        </w:rPr>
        <w:t>接受联合体参与采购活动</w:t>
      </w:r>
      <w:r>
        <w:rPr>
          <w:rFonts w:asciiTheme="minorEastAsia" w:eastAsiaTheme="minorEastAsia" w:hAnsiTheme="minorEastAsia" w:hint="eastAsia"/>
          <w:color w:val="auto"/>
          <w:sz w:val="24"/>
          <w:szCs w:val="24"/>
          <w:lang w:val="zh-TW"/>
        </w:rPr>
        <w:t>，</w:t>
      </w:r>
      <w:r>
        <w:rPr>
          <w:rFonts w:asciiTheme="minorEastAsia" w:eastAsiaTheme="minorEastAsia" w:hAnsiTheme="minorEastAsia" w:hint="eastAsia"/>
          <w:color w:val="auto"/>
          <w:sz w:val="24"/>
          <w:szCs w:val="24"/>
        </w:rPr>
        <w:t>则按以下内容执行（如涉及）</w:t>
      </w:r>
      <w:r>
        <w:rPr>
          <w:rFonts w:asciiTheme="minorEastAsia" w:eastAsiaTheme="minorEastAsia" w:hAnsiTheme="minorEastAsia"/>
          <w:color w:val="auto"/>
          <w:sz w:val="24"/>
          <w:szCs w:val="24"/>
          <w:lang w:val="zh-TW" w:eastAsia="zh-TW"/>
        </w:rPr>
        <w:t>：</w:t>
      </w:r>
    </w:p>
    <w:p w:rsidR="00AC58BE" w:rsidRDefault="00B52A66">
      <w:pPr>
        <w:spacing w:line="360" w:lineRule="auto"/>
        <w:ind w:firstLineChars="141" w:firstLine="33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（1）</w:t>
      </w:r>
      <w:r>
        <w:rPr>
          <w:rFonts w:asciiTheme="minorEastAsia" w:eastAsiaTheme="minorEastAsia" w:hAnsiTheme="minorEastAsia"/>
          <w:color w:val="auto"/>
          <w:sz w:val="24"/>
          <w:szCs w:val="24"/>
          <w:lang w:val="zh-TW" w:eastAsia="zh-TW"/>
        </w:rPr>
        <w:t>两个以上供应商可以组成一个联合体竞争性磋商，以一个供应商的身份竞争性磋商。以联合体形式参加竞争性磋商的，联合体各方均应当符合第一章</w:t>
      </w:r>
      <w:r>
        <w:rPr>
          <w:rFonts w:asciiTheme="minorEastAsia" w:eastAsiaTheme="minorEastAsia" w:hAnsiTheme="minorEastAsia" w:hint="eastAsia"/>
          <w:color w:val="auto"/>
          <w:sz w:val="24"/>
          <w:szCs w:val="24"/>
          <w:lang w:val="zh-TW"/>
        </w:rPr>
        <w:t>“《中华人民共和国政府采购法》第二十二条规定”</w:t>
      </w:r>
      <w:r>
        <w:rPr>
          <w:rFonts w:asciiTheme="minorEastAsia" w:eastAsiaTheme="minorEastAsia" w:hAnsiTheme="minorEastAsia"/>
          <w:color w:val="auto"/>
          <w:sz w:val="24"/>
          <w:szCs w:val="24"/>
          <w:lang w:val="zh-TW" w:eastAsia="zh-TW"/>
        </w:rPr>
        <w:t>的条件，联合体各方中至少有一方符合第一章采购人根据采购项目提出的特殊条件。</w:t>
      </w:r>
    </w:p>
    <w:p w:rsidR="00AC58BE" w:rsidRDefault="00B52A66">
      <w:pPr>
        <w:spacing w:line="360" w:lineRule="auto"/>
        <w:ind w:firstLineChars="141" w:firstLine="33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（2）</w:t>
      </w:r>
      <w:r>
        <w:rPr>
          <w:rFonts w:asciiTheme="minorEastAsia" w:eastAsiaTheme="minorEastAsia" w:hAnsiTheme="minorEastAsia"/>
          <w:color w:val="auto"/>
          <w:sz w:val="24"/>
          <w:szCs w:val="24"/>
          <w:lang w:val="zh-TW" w:eastAsia="zh-TW"/>
        </w:rPr>
        <w:t>联合体各方之间应当签订联合体竞争性磋商协议，明确约定联合体各方承担的工作和相应的责任。联合体参与竞争性磋商的，应在响应文件中提供联合体协议原件。</w:t>
      </w:r>
    </w:p>
    <w:p w:rsidR="00AC58BE" w:rsidRDefault="00B52A66">
      <w:pPr>
        <w:spacing w:line="360" w:lineRule="auto"/>
        <w:ind w:firstLineChars="141" w:firstLine="33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（3）</w:t>
      </w:r>
      <w:r>
        <w:rPr>
          <w:rFonts w:asciiTheme="minorEastAsia" w:eastAsiaTheme="minorEastAsia" w:hAnsiTheme="minorEastAsia"/>
          <w:color w:val="auto"/>
          <w:sz w:val="24"/>
          <w:szCs w:val="24"/>
          <w:lang w:val="zh-TW" w:eastAsia="zh-TW"/>
        </w:rPr>
        <w:t>联合体应当确定其中一个单位为竞争性磋商的全权代表，负责参加竞争性磋商的一切事务。</w:t>
      </w:r>
    </w:p>
    <w:p w:rsidR="00AC58BE" w:rsidRDefault="00B52A66">
      <w:pPr>
        <w:spacing w:line="360" w:lineRule="auto"/>
        <w:ind w:firstLineChars="141" w:firstLine="33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（4）</w:t>
      </w:r>
      <w:r>
        <w:rPr>
          <w:rFonts w:asciiTheme="minorEastAsia" w:eastAsiaTheme="minorEastAsia" w:hAnsiTheme="minorEastAsia"/>
          <w:color w:val="auto"/>
          <w:sz w:val="24"/>
          <w:szCs w:val="24"/>
          <w:lang w:val="zh-TW" w:eastAsia="zh-TW"/>
        </w:rPr>
        <w:t>联合体各方应当共同与采购人签订采购合同，就采购合同约定的事项对采购人承担连带责任。</w:t>
      </w:r>
    </w:p>
    <w:p w:rsidR="00AC58BE" w:rsidRDefault="00B52A66">
      <w:pPr>
        <w:spacing w:line="360" w:lineRule="auto"/>
        <w:ind w:firstLineChars="141" w:firstLine="33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（5）</w:t>
      </w:r>
      <w:r>
        <w:rPr>
          <w:rFonts w:asciiTheme="minorEastAsia" w:eastAsiaTheme="minorEastAsia" w:hAnsiTheme="minorEastAsia"/>
          <w:color w:val="auto"/>
          <w:sz w:val="24"/>
          <w:szCs w:val="24"/>
          <w:lang w:val="zh-TW" w:eastAsia="zh-TW"/>
        </w:rPr>
        <w:t>联合体中有同类资质的供应</w:t>
      </w:r>
      <w:proofErr w:type="gramStart"/>
      <w:r>
        <w:rPr>
          <w:rFonts w:asciiTheme="minorEastAsia" w:eastAsiaTheme="minorEastAsia" w:hAnsiTheme="minorEastAsia"/>
          <w:color w:val="auto"/>
          <w:sz w:val="24"/>
          <w:szCs w:val="24"/>
          <w:lang w:val="zh-TW" w:eastAsia="zh-TW"/>
        </w:rPr>
        <w:t>商按照</w:t>
      </w:r>
      <w:proofErr w:type="gramEnd"/>
      <w:r>
        <w:rPr>
          <w:rFonts w:asciiTheme="minorEastAsia" w:eastAsiaTheme="minorEastAsia" w:hAnsiTheme="minorEastAsia"/>
          <w:color w:val="auto"/>
          <w:sz w:val="24"/>
          <w:szCs w:val="24"/>
          <w:lang w:val="zh-TW" w:eastAsia="zh-TW"/>
        </w:rPr>
        <w:t>联合体分工承担相同工作的，将按照资质等级较低的供应商确定资质等级。</w:t>
      </w:r>
    </w:p>
    <w:p w:rsidR="00AC58BE" w:rsidRDefault="00B52A66">
      <w:pPr>
        <w:spacing w:line="360" w:lineRule="auto"/>
        <w:ind w:firstLineChars="141" w:firstLine="33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（6）</w:t>
      </w:r>
      <w:r>
        <w:rPr>
          <w:rFonts w:asciiTheme="minorEastAsia" w:eastAsiaTheme="minorEastAsia" w:hAnsiTheme="minorEastAsia"/>
          <w:color w:val="auto"/>
          <w:sz w:val="24"/>
          <w:szCs w:val="24"/>
          <w:lang w:val="zh-TW" w:eastAsia="zh-TW"/>
        </w:rPr>
        <w:t>以联合体形</w:t>
      </w:r>
      <w:proofErr w:type="gramStart"/>
      <w:r>
        <w:rPr>
          <w:rFonts w:asciiTheme="minorEastAsia" w:eastAsiaTheme="minorEastAsia" w:hAnsiTheme="minorEastAsia"/>
          <w:color w:val="auto"/>
          <w:sz w:val="24"/>
          <w:szCs w:val="24"/>
          <w:lang w:val="zh-TW" w:eastAsia="zh-TW"/>
        </w:rPr>
        <w:t>式参加</w:t>
      </w:r>
      <w:proofErr w:type="gramEnd"/>
      <w:r>
        <w:rPr>
          <w:rFonts w:asciiTheme="minorEastAsia" w:eastAsiaTheme="minorEastAsia" w:hAnsiTheme="minorEastAsia"/>
          <w:color w:val="auto"/>
          <w:sz w:val="24"/>
          <w:szCs w:val="24"/>
          <w:lang w:val="zh-TW" w:eastAsia="zh-TW"/>
        </w:rPr>
        <w:t>政府采购活动的，联合体各方不得再单独参加或者与其</w:t>
      </w:r>
      <w:proofErr w:type="gramStart"/>
      <w:r>
        <w:rPr>
          <w:rFonts w:asciiTheme="minorEastAsia" w:eastAsiaTheme="minorEastAsia" w:hAnsiTheme="minorEastAsia"/>
          <w:color w:val="auto"/>
          <w:sz w:val="24"/>
          <w:szCs w:val="24"/>
          <w:lang w:val="zh-TW" w:eastAsia="zh-TW"/>
        </w:rPr>
        <w:t>他供应</w:t>
      </w:r>
      <w:proofErr w:type="gramEnd"/>
      <w:r>
        <w:rPr>
          <w:rFonts w:asciiTheme="minorEastAsia" w:eastAsiaTheme="minorEastAsia" w:hAnsiTheme="minorEastAsia"/>
          <w:color w:val="auto"/>
          <w:sz w:val="24"/>
          <w:szCs w:val="24"/>
          <w:lang w:val="zh-TW" w:eastAsia="zh-TW"/>
        </w:rPr>
        <w:t>商另外组成联合体参加同一合同项下的政府采购活动。</w:t>
      </w:r>
    </w:p>
    <w:p w:rsidR="00AC58BE" w:rsidRDefault="00AC58BE">
      <w:pPr>
        <w:spacing w:line="360" w:lineRule="auto"/>
        <w:rPr>
          <w:rFonts w:asciiTheme="minorEastAsia" w:eastAsiaTheme="minorEastAsia" w:hAnsiTheme="minorEastAsia"/>
          <w:b/>
          <w:bCs/>
          <w:color w:val="auto"/>
          <w:sz w:val="24"/>
          <w:szCs w:val="24"/>
        </w:rPr>
      </w:pPr>
    </w:p>
    <w:p w:rsidR="00AC58BE" w:rsidRDefault="00B52A66">
      <w:pPr>
        <w:spacing w:line="360" w:lineRule="auto"/>
        <w:rPr>
          <w:rFonts w:asciiTheme="minorEastAsia" w:eastAsiaTheme="minorEastAsia" w:hAnsiTheme="minorEastAsia"/>
          <w:b/>
          <w:bCs/>
          <w:color w:val="auto"/>
          <w:sz w:val="24"/>
          <w:szCs w:val="24"/>
        </w:rPr>
      </w:pPr>
      <w:r>
        <w:rPr>
          <w:rFonts w:asciiTheme="minorEastAsia" w:eastAsiaTheme="minorEastAsia" w:hAnsiTheme="minorEastAsia" w:hint="eastAsia"/>
          <w:b/>
          <w:bCs/>
          <w:color w:val="auto"/>
          <w:sz w:val="24"/>
          <w:szCs w:val="24"/>
        </w:rPr>
        <w:t>（七）</w:t>
      </w:r>
      <w:r>
        <w:rPr>
          <w:rFonts w:asciiTheme="minorEastAsia" w:eastAsiaTheme="minorEastAsia" w:hAnsiTheme="minorEastAsia"/>
          <w:b/>
          <w:bCs/>
          <w:color w:val="auto"/>
          <w:sz w:val="24"/>
          <w:szCs w:val="24"/>
          <w:lang w:val="zh-TW" w:eastAsia="zh-TW"/>
        </w:rPr>
        <w:t>磋商保证金（实质性要求）</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1.</w:t>
      </w:r>
      <w:r>
        <w:rPr>
          <w:rFonts w:asciiTheme="minorEastAsia" w:eastAsiaTheme="minorEastAsia" w:hAnsiTheme="minorEastAsia" w:cs="宋体" w:hint="default"/>
          <w:color w:val="auto"/>
          <w:lang w:eastAsia="zh-TW"/>
        </w:rPr>
        <w:t>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2.</w:t>
      </w:r>
      <w:r>
        <w:rPr>
          <w:rFonts w:asciiTheme="minorEastAsia" w:eastAsiaTheme="minorEastAsia" w:hAnsiTheme="minorEastAsia" w:cs="宋体" w:hint="default"/>
          <w:color w:val="auto"/>
          <w:lang w:eastAsia="zh-TW"/>
        </w:rPr>
        <w:t>保证金交款方式：详见供应商磋商须知附表。</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3.</w:t>
      </w:r>
      <w:r>
        <w:rPr>
          <w:rFonts w:asciiTheme="minorEastAsia" w:eastAsiaTheme="minorEastAsia" w:hAnsiTheme="minorEastAsia" w:cs="宋体" w:hint="default"/>
          <w:color w:val="auto"/>
          <w:lang w:eastAsia="zh-TW"/>
        </w:rPr>
        <w:t>未按磋商文件要求在规定时间前交纳规定数额磋商保证金的响应文件无效。</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4.</w:t>
      </w:r>
      <w:r>
        <w:rPr>
          <w:rFonts w:asciiTheme="minorEastAsia" w:eastAsiaTheme="minorEastAsia" w:hAnsiTheme="minorEastAsia" w:cs="宋体" w:hint="default"/>
          <w:color w:val="auto"/>
          <w:lang w:eastAsia="zh-TW"/>
        </w:rPr>
        <w:t>供应商所交纳的磋商保证金不计利息。</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5.</w:t>
      </w:r>
      <w:r>
        <w:rPr>
          <w:rFonts w:asciiTheme="minorEastAsia" w:eastAsiaTheme="minorEastAsia" w:hAnsiTheme="minorEastAsia" w:cs="宋体" w:hint="default"/>
          <w:color w:val="auto"/>
          <w:lang w:eastAsia="zh-TW"/>
        </w:rPr>
        <w:t>未成交供应商的磋商保证金，将在成交通知书发出后五个工作日内全额退还。成交供应商的磋商保证金，在合同签订后五个工作日内全额退还。（注：</w:t>
      </w:r>
      <w:r>
        <w:rPr>
          <w:rFonts w:asciiTheme="minorEastAsia" w:eastAsiaTheme="minorEastAsia" w:hAnsiTheme="minorEastAsia" w:cs="宋体" w:hint="default"/>
          <w:color w:val="auto"/>
        </w:rPr>
        <w:t>①</w:t>
      </w:r>
      <w:r>
        <w:rPr>
          <w:rFonts w:asciiTheme="minorEastAsia" w:eastAsiaTheme="minorEastAsia" w:hAnsiTheme="minorEastAsia" w:cs="宋体" w:hint="default"/>
          <w:color w:val="auto"/>
          <w:lang w:eastAsia="zh-TW"/>
        </w:rPr>
        <w:t>因供应商自身原因造成的保证金延迟退还，采购代理机构不承担相应责任；</w:t>
      </w:r>
      <w:r>
        <w:rPr>
          <w:rFonts w:asciiTheme="minorEastAsia" w:eastAsiaTheme="minorEastAsia" w:hAnsiTheme="minorEastAsia" w:cs="宋体" w:hint="default"/>
          <w:color w:val="auto"/>
        </w:rPr>
        <w:lastRenderedPageBreak/>
        <w:t>②</w:t>
      </w:r>
      <w:r>
        <w:rPr>
          <w:rFonts w:asciiTheme="minorEastAsia" w:eastAsiaTheme="minorEastAsia" w:hAnsiTheme="minorEastAsia" w:cs="宋体" w:hint="default"/>
          <w:color w:val="auto"/>
          <w:lang w:eastAsia="zh-TW"/>
        </w:rPr>
        <w:t>供应商因涉嫌违法违规，按照规定应当不予退还保证金的，有关部门处理认定违法违规行为期间不计入退还保证金期限内。）</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6.</w:t>
      </w:r>
      <w:r>
        <w:rPr>
          <w:rFonts w:asciiTheme="minorEastAsia" w:eastAsiaTheme="minorEastAsia" w:hAnsiTheme="minorEastAsia" w:cs="宋体" w:hint="default"/>
          <w:color w:val="auto"/>
          <w:lang w:eastAsia="zh-TW"/>
        </w:rPr>
        <w:t>发生下列情形之一的，采购代理机构将不予退还磋商保证金：</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eastAsia="zh-TW"/>
        </w:rPr>
      </w:pPr>
      <w:r>
        <w:rPr>
          <w:rFonts w:asciiTheme="minorEastAsia" w:eastAsiaTheme="minorEastAsia" w:hAnsiTheme="minorEastAsia" w:cs="宋体" w:hint="default"/>
          <w:color w:val="auto"/>
          <w:lang w:eastAsia="zh-TW"/>
        </w:rPr>
        <w:t>（</w:t>
      </w:r>
      <w:r>
        <w:rPr>
          <w:rFonts w:asciiTheme="minorEastAsia" w:eastAsiaTheme="minorEastAsia" w:hAnsiTheme="minorEastAsia" w:cs="宋体" w:hint="default"/>
          <w:color w:val="auto"/>
        </w:rPr>
        <w:t>1</w:t>
      </w:r>
      <w:r>
        <w:rPr>
          <w:rFonts w:asciiTheme="minorEastAsia" w:eastAsiaTheme="minorEastAsia" w:hAnsiTheme="minorEastAsia" w:cs="宋体" w:hint="default"/>
          <w:color w:val="auto"/>
          <w:lang w:eastAsia="zh-TW"/>
        </w:rPr>
        <w:t>）在磋商文件规定的递交响应文件截止时间后撤回响应文件的；</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eastAsia="zh-TW"/>
        </w:rPr>
      </w:pPr>
      <w:r>
        <w:rPr>
          <w:rFonts w:asciiTheme="minorEastAsia" w:eastAsiaTheme="minorEastAsia" w:hAnsiTheme="minorEastAsia" w:cs="宋体" w:hint="default"/>
          <w:color w:val="auto"/>
          <w:lang w:eastAsia="zh-TW"/>
        </w:rPr>
        <w:t>（</w:t>
      </w:r>
      <w:r>
        <w:rPr>
          <w:rFonts w:asciiTheme="minorEastAsia" w:eastAsiaTheme="minorEastAsia" w:hAnsiTheme="minorEastAsia" w:cs="宋体" w:hint="default"/>
          <w:color w:val="auto"/>
        </w:rPr>
        <w:t>2</w:t>
      </w:r>
      <w:r>
        <w:rPr>
          <w:rFonts w:asciiTheme="minorEastAsia" w:eastAsiaTheme="minorEastAsia" w:hAnsiTheme="minorEastAsia" w:cs="宋体" w:hint="default"/>
          <w:color w:val="auto"/>
          <w:lang w:eastAsia="zh-TW"/>
        </w:rPr>
        <w:t>）在采购人确定成交供应商之前放弃成交候选资格的；</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eastAsia="zh-TW"/>
        </w:rPr>
      </w:pPr>
      <w:r>
        <w:rPr>
          <w:rFonts w:asciiTheme="minorEastAsia" w:eastAsiaTheme="minorEastAsia" w:hAnsiTheme="minorEastAsia" w:cs="宋体" w:hint="default"/>
          <w:color w:val="auto"/>
          <w:lang w:eastAsia="zh-TW"/>
        </w:rPr>
        <w:t>（</w:t>
      </w:r>
      <w:r>
        <w:rPr>
          <w:rFonts w:asciiTheme="minorEastAsia" w:eastAsiaTheme="minorEastAsia" w:hAnsiTheme="minorEastAsia" w:cs="宋体" w:hint="default"/>
          <w:color w:val="auto"/>
        </w:rPr>
        <w:t>3</w:t>
      </w:r>
      <w:r>
        <w:rPr>
          <w:rFonts w:asciiTheme="minorEastAsia" w:eastAsiaTheme="minorEastAsia" w:hAnsiTheme="minorEastAsia" w:cs="宋体" w:hint="default"/>
          <w:color w:val="auto"/>
          <w:lang w:eastAsia="zh-TW"/>
        </w:rPr>
        <w:t>）成交后放弃、不领取或者不接收成交通知书的；</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eastAsia="zh-TW"/>
        </w:rPr>
      </w:pPr>
      <w:r>
        <w:rPr>
          <w:rFonts w:asciiTheme="minorEastAsia" w:eastAsiaTheme="minorEastAsia" w:hAnsiTheme="minorEastAsia" w:cs="宋体" w:hint="default"/>
          <w:color w:val="auto"/>
          <w:lang w:eastAsia="zh-TW"/>
        </w:rPr>
        <w:t>（</w:t>
      </w:r>
      <w:r>
        <w:rPr>
          <w:rFonts w:asciiTheme="minorEastAsia" w:eastAsiaTheme="minorEastAsia" w:hAnsiTheme="minorEastAsia" w:cs="宋体" w:hint="default"/>
          <w:color w:val="auto"/>
        </w:rPr>
        <w:t>4</w:t>
      </w:r>
      <w:r>
        <w:rPr>
          <w:rFonts w:asciiTheme="minorEastAsia" w:eastAsiaTheme="minorEastAsia" w:hAnsiTheme="minorEastAsia" w:cs="宋体" w:hint="default"/>
          <w:color w:val="auto"/>
          <w:lang w:eastAsia="zh-TW"/>
        </w:rPr>
        <w:t>）由于成交供应商的原因未能按照磋商文件的规定与采购人签订合同的；</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eastAsia="zh-TW"/>
        </w:rPr>
      </w:pPr>
      <w:r>
        <w:rPr>
          <w:rFonts w:asciiTheme="minorEastAsia" w:eastAsiaTheme="minorEastAsia" w:hAnsiTheme="minorEastAsia" w:cs="宋体" w:hint="default"/>
          <w:color w:val="auto"/>
          <w:lang w:eastAsia="zh-TW"/>
        </w:rPr>
        <w:t>（</w:t>
      </w:r>
      <w:r>
        <w:rPr>
          <w:rFonts w:asciiTheme="minorEastAsia" w:eastAsiaTheme="minorEastAsia" w:hAnsiTheme="minorEastAsia" w:cs="宋体" w:hint="default"/>
          <w:color w:val="auto"/>
        </w:rPr>
        <w:t>5</w:t>
      </w:r>
      <w:r>
        <w:rPr>
          <w:rFonts w:asciiTheme="minorEastAsia" w:eastAsiaTheme="minorEastAsia" w:hAnsiTheme="minorEastAsia" w:cs="宋体" w:hint="default"/>
          <w:color w:val="auto"/>
          <w:lang w:eastAsia="zh-TW"/>
        </w:rPr>
        <w:t>）由于成交供应商的原因未能按照磋商文件的规定交纳履约保证金的；</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eastAsia="zh-TW"/>
        </w:rPr>
      </w:pPr>
      <w:r>
        <w:rPr>
          <w:rFonts w:asciiTheme="minorEastAsia" w:eastAsiaTheme="minorEastAsia" w:hAnsiTheme="minorEastAsia" w:cs="宋体" w:hint="default"/>
          <w:color w:val="auto"/>
          <w:lang w:eastAsia="zh-TW"/>
        </w:rPr>
        <w:t>（</w:t>
      </w:r>
      <w:r>
        <w:rPr>
          <w:rFonts w:asciiTheme="minorEastAsia" w:eastAsiaTheme="minorEastAsia" w:hAnsiTheme="minorEastAsia" w:cs="宋体" w:hint="default"/>
          <w:color w:val="auto"/>
        </w:rPr>
        <w:t>6</w:t>
      </w:r>
      <w:r>
        <w:rPr>
          <w:rFonts w:asciiTheme="minorEastAsia" w:eastAsiaTheme="minorEastAsia" w:hAnsiTheme="minorEastAsia" w:cs="宋体" w:hint="default"/>
          <w:color w:val="auto"/>
          <w:lang w:eastAsia="zh-TW"/>
        </w:rPr>
        <w:t>）供应商在政府采购活动中提供虚假材料的；</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eastAsia="zh-TW"/>
        </w:rPr>
      </w:pPr>
      <w:r>
        <w:rPr>
          <w:rFonts w:asciiTheme="minorEastAsia" w:eastAsiaTheme="minorEastAsia" w:hAnsiTheme="minorEastAsia" w:cs="宋体" w:hint="default"/>
          <w:color w:val="auto"/>
          <w:lang w:eastAsia="zh-TW"/>
        </w:rPr>
        <w:t>（</w:t>
      </w:r>
      <w:r>
        <w:rPr>
          <w:rFonts w:asciiTheme="minorEastAsia" w:eastAsiaTheme="minorEastAsia" w:hAnsiTheme="minorEastAsia" w:cs="宋体" w:hint="default"/>
          <w:color w:val="auto"/>
        </w:rPr>
        <w:t>7</w:t>
      </w:r>
      <w:r>
        <w:rPr>
          <w:rFonts w:asciiTheme="minorEastAsia" w:eastAsiaTheme="minorEastAsia" w:hAnsiTheme="minorEastAsia" w:cs="宋体" w:hint="default"/>
          <w:color w:val="auto"/>
          <w:lang w:eastAsia="zh-TW"/>
        </w:rPr>
        <w:t>）报价有效期内，供应商在政府采购活动中有违法、违规、违纪行为。</w:t>
      </w:r>
    </w:p>
    <w:p w:rsidR="00AC58BE" w:rsidRDefault="00AC58BE">
      <w:pPr>
        <w:pStyle w:val="Afd"/>
        <w:spacing w:line="360" w:lineRule="auto"/>
        <w:rPr>
          <w:rFonts w:asciiTheme="minorEastAsia" w:eastAsiaTheme="minorEastAsia" w:hAnsiTheme="minorEastAsia" w:cs="宋体" w:hint="default"/>
          <w:b/>
          <w:bCs/>
          <w:color w:val="auto"/>
        </w:rPr>
      </w:pPr>
    </w:p>
    <w:p w:rsidR="00AC58BE" w:rsidRDefault="00B52A66">
      <w:pPr>
        <w:pStyle w:val="Afd"/>
        <w:spacing w:line="360" w:lineRule="auto"/>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（八）</w:t>
      </w:r>
      <w:r>
        <w:rPr>
          <w:rFonts w:asciiTheme="minorEastAsia" w:eastAsiaTheme="minorEastAsia" w:hAnsiTheme="minorEastAsia" w:cs="宋体"/>
          <w:b/>
          <w:bCs/>
          <w:color w:val="auto"/>
          <w:lang w:val="zh-TW" w:eastAsia="zh-TW"/>
        </w:rPr>
        <w:t>响应文件有效期（实质性要求）</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lang w:eastAsia="zh-TW"/>
        </w:rPr>
        <w:t>本项目响应文件有效期为递交磋商响应文件截止之日起</w:t>
      </w:r>
      <w:r>
        <w:rPr>
          <w:rFonts w:asciiTheme="minorEastAsia" w:eastAsiaTheme="minorEastAsia" w:hAnsiTheme="minorEastAsia" w:cs="宋体" w:hint="default"/>
          <w:color w:val="auto"/>
        </w:rPr>
        <w:t>90</w:t>
      </w:r>
      <w:r>
        <w:rPr>
          <w:rFonts w:asciiTheme="minorEastAsia" w:eastAsiaTheme="minorEastAsia" w:hAnsiTheme="minorEastAsia" w:cs="宋体" w:hint="default"/>
          <w:color w:val="auto"/>
          <w:lang w:eastAsia="zh-TW"/>
        </w:rPr>
        <w:t>天。供应商响应文件中必须载明响应文件有效期，响应文件中载明的响应文件有效期可以长于磋商文件规定的期限，但不得短于磋商文件规定的期限。否则，其响应文件将作为无效处理。</w:t>
      </w:r>
    </w:p>
    <w:p w:rsidR="00AC58BE" w:rsidRDefault="00AC58BE">
      <w:pPr>
        <w:pStyle w:val="a9"/>
        <w:spacing w:line="360" w:lineRule="auto"/>
        <w:ind w:firstLine="0"/>
        <w:rPr>
          <w:rFonts w:asciiTheme="minorEastAsia" w:eastAsiaTheme="minorEastAsia" w:hAnsiTheme="minorEastAsia" w:cs="宋体"/>
          <w:b/>
          <w:bCs/>
          <w:color w:val="auto"/>
          <w:sz w:val="24"/>
          <w:szCs w:val="24"/>
        </w:rPr>
      </w:pPr>
    </w:p>
    <w:p w:rsidR="00AC58BE" w:rsidRDefault="00B52A66">
      <w:pPr>
        <w:pStyle w:val="a9"/>
        <w:spacing w:line="360" w:lineRule="auto"/>
        <w:ind w:firstLine="0"/>
        <w:rPr>
          <w:rFonts w:asciiTheme="minorEastAsia" w:eastAsiaTheme="minorEastAsia" w:hAnsiTheme="minorEastAsia" w:cs="宋体"/>
          <w:b/>
          <w:bCs/>
          <w:color w:val="auto"/>
          <w:sz w:val="24"/>
          <w:szCs w:val="24"/>
        </w:rPr>
      </w:pPr>
      <w:r>
        <w:rPr>
          <w:rFonts w:asciiTheme="minorEastAsia" w:eastAsiaTheme="minorEastAsia" w:hAnsiTheme="minorEastAsia" w:cs="宋体" w:hint="eastAsia"/>
          <w:b/>
          <w:bCs/>
          <w:color w:val="auto"/>
          <w:sz w:val="24"/>
          <w:szCs w:val="24"/>
        </w:rPr>
        <w:t>（九）</w:t>
      </w:r>
      <w:r>
        <w:rPr>
          <w:rFonts w:asciiTheme="minorEastAsia" w:eastAsiaTheme="minorEastAsia" w:hAnsiTheme="minorEastAsia" w:cs="宋体"/>
          <w:b/>
          <w:bCs/>
          <w:color w:val="auto"/>
          <w:sz w:val="24"/>
          <w:szCs w:val="24"/>
          <w:lang w:val="zh-TW" w:eastAsia="zh-TW"/>
        </w:rPr>
        <w:t>知识产权（实质性要求）</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1.</w:t>
      </w:r>
      <w:r>
        <w:rPr>
          <w:rFonts w:asciiTheme="minorEastAsia" w:eastAsiaTheme="minorEastAsia" w:hAnsiTheme="minorEastAsia" w:cs="宋体" w:hint="default"/>
          <w:color w:val="auto"/>
          <w:lang w:eastAsia="zh-TW"/>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2.</w:t>
      </w:r>
      <w:r>
        <w:rPr>
          <w:rFonts w:asciiTheme="minorEastAsia" w:eastAsiaTheme="minorEastAsia" w:hAnsiTheme="minorEastAsia" w:cs="宋体" w:hint="default"/>
          <w:color w:val="auto"/>
          <w:lang w:eastAsia="zh-TW"/>
        </w:rPr>
        <w:t>除非磋商文件特别规定，采购人享有本项目实施过程中产生的知识成果及知识产权。</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3.</w:t>
      </w:r>
      <w:r>
        <w:rPr>
          <w:rFonts w:asciiTheme="minorEastAsia" w:eastAsiaTheme="minorEastAsia" w:hAnsiTheme="minorEastAsia" w:cs="宋体"/>
          <w:color w:val="auto"/>
        </w:rPr>
        <w:t>供应商</w:t>
      </w:r>
      <w:r>
        <w:rPr>
          <w:rFonts w:asciiTheme="minorEastAsia" w:eastAsiaTheme="minorEastAsia" w:hAnsiTheme="minorEastAsia" w:cs="宋体" w:hint="default"/>
          <w:color w:val="auto"/>
        </w:rPr>
        <w:t>如在项目实施过程中采用自有知识成果，需在</w:t>
      </w:r>
      <w:r>
        <w:rPr>
          <w:rFonts w:asciiTheme="minorEastAsia" w:eastAsiaTheme="minorEastAsia" w:hAnsiTheme="minorEastAsia" w:cs="宋体"/>
          <w:color w:val="auto"/>
        </w:rPr>
        <w:t>响应</w:t>
      </w:r>
      <w:r>
        <w:rPr>
          <w:rFonts w:asciiTheme="minorEastAsia" w:eastAsiaTheme="minorEastAsia" w:hAnsiTheme="minorEastAsia" w:cs="宋体" w:hint="default"/>
          <w:color w:val="auto"/>
        </w:rPr>
        <w:t>文件中声明，并提供相关知识产权证明文件。使用</w:t>
      </w:r>
      <w:proofErr w:type="gramStart"/>
      <w:r>
        <w:rPr>
          <w:rFonts w:asciiTheme="minorEastAsia" w:eastAsiaTheme="minorEastAsia" w:hAnsiTheme="minorEastAsia" w:cs="宋体" w:hint="default"/>
          <w:color w:val="auto"/>
        </w:rPr>
        <w:t>该知识</w:t>
      </w:r>
      <w:proofErr w:type="gramEnd"/>
      <w:r>
        <w:rPr>
          <w:rFonts w:asciiTheme="minorEastAsia" w:eastAsiaTheme="minorEastAsia" w:hAnsiTheme="minorEastAsia" w:cs="宋体" w:hint="default"/>
          <w:color w:val="auto"/>
        </w:rPr>
        <w:t>成果后，</w:t>
      </w:r>
      <w:r>
        <w:rPr>
          <w:rFonts w:asciiTheme="minorEastAsia" w:eastAsiaTheme="minorEastAsia" w:hAnsiTheme="minorEastAsia" w:cs="宋体"/>
          <w:color w:val="auto"/>
        </w:rPr>
        <w:t>供应商</w:t>
      </w:r>
      <w:r>
        <w:rPr>
          <w:rFonts w:asciiTheme="minorEastAsia" w:eastAsiaTheme="minorEastAsia" w:hAnsiTheme="minorEastAsia" w:cs="宋体" w:hint="default"/>
          <w:color w:val="auto"/>
        </w:rPr>
        <w:t>需提供技术文档，并承诺提供无限期技术支持，采购人享有永久使用权，否则视为</w:t>
      </w:r>
      <w:r>
        <w:rPr>
          <w:rFonts w:asciiTheme="minorEastAsia" w:eastAsiaTheme="minorEastAsia" w:hAnsiTheme="minorEastAsia" w:cs="宋体"/>
          <w:color w:val="auto"/>
        </w:rPr>
        <w:t>供应商</w:t>
      </w:r>
      <w:r>
        <w:rPr>
          <w:rFonts w:asciiTheme="minorEastAsia" w:eastAsiaTheme="minorEastAsia" w:hAnsiTheme="minorEastAsia" w:cs="宋体" w:hint="default"/>
          <w:color w:val="auto"/>
        </w:rPr>
        <w:t>未在本项目实施过程中采用自有知识成果，不影响有效性。</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lastRenderedPageBreak/>
        <w:t>4.</w:t>
      </w:r>
      <w:r>
        <w:rPr>
          <w:rFonts w:asciiTheme="minorEastAsia" w:eastAsiaTheme="minorEastAsia" w:hAnsiTheme="minorEastAsia" w:cs="宋体" w:hint="default"/>
          <w:color w:val="auto"/>
          <w:lang w:eastAsia="zh-TW"/>
        </w:rPr>
        <w:t>如采用供应商所不拥有的知识产权，则在报价中必须包括合法获取该知识产权的相关费用。</w:t>
      </w:r>
    </w:p>
    <w:p w:rsidR="00AC58BE" w:rsidRDefault="00AC58BE">
      <w:pPr>
        <w:spacing w:line="360" w:lineRule="auto"/>
        <w:jc w:val="center"/>
        <w:rPr>
          <w:rFonts w:asciiTheme="minorEastAsia" w:eastAsiaTheme="minorEastAsia" w:hAnsiTheme="minorEastAsia"/>
          <w:color w:val="auto"/>
          <w:sz w:val="24"/>
          <w:szCs w:val="24"/>
          <w:lang w:val="zh-TW" w:eastAsia="zh-TW"/>
        </w:rPr>
      </w:pPr>
      <w:bookmarkStart w:id="11" w:name="_Toc529356184"/>
    </w:p>
    <w:p w:rsidR="00AC58BE" w:rsidRDefault="00B52A66">
      <w:pPr>
        <w:pStyle w:val="2"/>
        <w:spacing w:before="0" w:after="0" w:line="360" w:lineRule="auto"/>
        <w:jc w:val="left"/>
        <w:rPr>
          <w:rFonts w:asciiTheme="minorEastAsia" w:eastAsiaTheme="minorEastAsia" w:hAnsiTheme="minorEastAsia" w:cs="宋体"/>
          <w:color w:val="auto"/>
          <w:sz w:val="24"/>
          <w:szCs w:val="24"/>
        </w:rPr>
      </w:pPr>
      <w:bookmarkStart w:id="12" w:name="_Toc82433115"/>
      <w:r>
        <w:rPr>
          <w:rFonts w:asciiTheme="minorEastAsia" w:eastAsiaTheme="minorEastAsia" w:hAnsiTheme="minorEastAsia" w:cs="宋体"/>
          <w:i w:val="0"/>
          <w:iCs w:val="0"/>
          <w:color w:val="auto"/>
          <w:sz w:val="24"/>
          <w:szCs w:val="24"/>
          <w:lang w:val="zh-TW" w:eastAsia="zh-TW"/>
        </w:rPr>
        <w:t>三、磋商文件</w:t>
      </w:r>
      <w:bookmarkEnd w:id="11"/>
      <w:bookmarkEnd w:id="12"/>
    </w:p>
    <w:p w:rsidR="00AC58BE" w:rsidRDefault="00B52A66">
      <w:pPr>
        <w:pStyle w:val="a9"/>
        <w:spacing w:line="360" w:lineRule="auto"/>
        <w:ind w:firstLine="0"/>
        <w:rPr>
          <w:rFonts w:asciiTheme="minorEastAsia" w:eastAsiaTheme="minorEastAsia" w:hAnsiTheme="minorEastAsia" w:cs="宋体"/>
          <w:b/>
          <w:bCs/>
          <w:color w:val="auto"/>
          <w:sz w:val="24"/>
          <w:szCs w:val="24"/>
        </w:rPr>
      </w:pPr>
      <w:r>
        <w:rPr>
          <w:rFonts w:asciiTheme="minorEastAsia" w:eastAsiaTheme="minorEastAsia" w:hAnsiTheme="minorEastAsia" w:cs="宋体" w:hint="eastAsia"/>
          <w:b/>
          <w:bCs/>
          <w:color w:val="auto"/>
          <w:sz w:val="24"/>
          <w:szCs w:val="24"/>
        </w:rPr>
        <w:t>（一）</w:t>
      </w:r>
      <w:r>
        <w:rPr>
          <w:rFonts w:asciiTheme="minorEastAsia" w:eastAsiaTheme="minorEastAsia" w:hAnsiTheme="minorEastAsia" w:cs="宋体"/>
          <w:b/>
          <w:bCs/>
          <w:color w:val="auto"/>
          <w:sz w:val="24"/>
          <w:szCs w:val="24"/>
          <w:lang w:val="zh-TW" w:eastAsia="zh-TW"/>
        </w:rPr>
        <w:t>磋商文件的构成（实质性要求）</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1.</w:t>
      </w:r>
      <w:r>
        <w:rPr>
          <w:rFonts w:asciiTheme="minorEastAsia" w:eastAsiaTheme="minorEastAsia" w:hAnsiTheme="minorEastAsia" w:cs="宋体" w:hint="default"/>
          <w:color w:val="auto"/>
          <w:lang w:eastAsia="zh-TW"/>
        </w:rPr>
        <w:t>磋商文件是供应商准备响应文件和参加磋商的依据，同时也是磋商的重要依据。磋商文件用以阐明磋商项目所需的资质、技术、服务及报价等要求、磋商程序、有关规定和注意事项以及合同主要条款等。本磋商文件包括以下内容：</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lang w:eastAsia="zh-TW"/>
        </w:rPr>
        <w:t>（</w:t>
      </w:r>
      <w:r>
        <w:rPr>
          <w:rFonts w:asciiTheme="minorEastAsia" w:eastAsiaTheme="minorEastAsia" w:hAnsiTheme="minorEastAsia" w:cs="宋体" w:hint="default"/>
          <w:color w:val="auto"/>
        </w:rPr>
        <w:t>1</w:t>
      </w:r>
      <w:r>
        <w:rPr>
          <w:rFonts w:asciiTheme="minorEastAsia" w:eastAsiaTheme="minorEastAsia" w:hAnsiTheme="minorEastAsia" w:cs="宋体" w:hint="default"/>
          <w:color w:val="auto"/>
          <w:lang w:eastAsia="zh-TW"/>
        </w:rPr>
        <w:t>）竞争性磋商邀请</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lang w:eastAsia="zh-TW"/>
        </w:rPr>
        <w:t>（</w:t>
      </w:r>
      <w:r>
        <w:rPr>
          <w:rFonts w:asciiTheme="minorEastAsia" w:eastAsiaTheme="minorEastAsia" w:hAnsiTheme="minorEastAsia" w:cs="宋体" w:hint="default"/>
          <w:color w:val="auto"/>
        </w:rPr>
        <w:t>2</w:t>
      </w:r>
      <w:r>
        <w:rPr>
          <w:rFonts w:asciiTheme="minorEastAsia" w:eastAsiaTheme="minorEastAsia" w:hAnsiTheme="minorEastAsia" w:cs="宋体" w:hint="default"/>
          <w:color w:val="auto"/>
          <w:lang w:eastAsia="zh-TW"/>
        </w:rPr>
        <w:t>）供应商磋商须知</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eastAsia="zh-TW"/>
        </w:rPr>
      </w:pPr>
      <w:r>
        <w:rPr>
          <w:rFonts w:asciiTheme="minorEastAsia" w:eastAsiaTheme="minorEastAsia" w:hAnsiTheme="minorEastAsia" w:cs="宋体" w:hint="default"/>
          <w:color w:val="auto"/>
          <w:lang w:eastAsia="zh-TW"/>
        </w:rPr>
        <w:t>（</w:t>
      </w:r>
      <w:r>
        <w:rPr>
          <w:rFonts w:asciiTheme="minorEastAsia" w:eastAsiaTheme="minorEastAsia" w:hAnsiTheme="minorEastAsia" w:cs="宋体" w:hint="default"/>
          <w:color w:val="auto"/>
        </w:rPr>
        <w:t>3</w:t>
      </w:r>
      <w:r>
        <w:rPr>
          <w:rFonts w:asciiTheme="minorEastAsia" w:eastAsiaTheme="minorEastAsia" w:hAnsiTheme="minorEastAsia" w:cs="宋体" w:hint="default"/>
          <w:color w:val="auto"/>
          <w:lang w:eastAsia="zh-TW"/>
        </w:rPr>
        <w:t>）供应商资格条件要求</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eastAsia="zh-TW"/>
        </w:rPr>
      </w:pPr>
      <w:r>
        <w:rPr>
          <w:rFonts w:asciiTheme="minorEastAsia" w:eastAsiaTheme="minorEastAsia" w:hAnsiTheme="minorEastAsia" w:cs="宋体" w:hint="default"/>
          <w:color w:val="auto"/>
          <w:lang w:eastAsia="zh-TW"/>
        </w:rPr>
        <w:t>（</w:t>
      </w:r>
      <w:r>
        <w:rPr>
          <w:rFonts w:asciiTheme="minorEastAsia" w:eastAsiaTheme="minorEastAsia" w:hAnsiTheme="minorEastAsia" w:cs="宋体" w:hint="default"/>
          <w:color w:val="auto"/>
        </w:rPr>
        <w:t>4</w:t>
      </w:r>
      <w:r>
        <w:rPr>
          <w:rFonts w:asciiTheme="minorEastAsia" w:eastAsiaTheme="minorEastAsia" w:hAnsiTheme="minorEastAsia" w:cs="宋体" w:hint="default"/>
          <w:color w:val="auto"/>
          <w:lang w:eastAsia="zh-TW"/>
        </w:rPr>
        <w:t>）供应商资格证明材料</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eastAsia="zh-TW"/>
        </w:rPr>
      </w:pPr>
      <w:r>
        <w:rPr>
          <w:rFonts w:asciiTheme="minorEastAsia" w:eastAsiaTheme="minorEastAsia" w:hAnsiTheme="minorEastAsia" w:cs="宋体" w:hint="default"/>
          <w:color w:val="auto"/>
          <w:lang w:eastAsia="zh-TW"/>
        </w:rPr>
        <w:t>（</w:t>
      </w:r>
      <w:r>
        <w:rPr>
          <w:rFonts w:asciiTheme="minorEastAsia" w:eastAsiaTheme="minorEastAsia" w:hAnsiTheme="minorEastAsia" w:cs="宋体" w:hint="default"/>
          <w:color w:val="auto"/>
        </w:rPr>
        <w:t>5</w:t>
      </w:r>
      <w:r>
        <w:rPr>
          <w:rFonts w:asciiTheme="minorEastAsia" w:eastAsiaTheme="minorEastAsia" w:hAnsiTheme="minorEastAsia" w:cs="宋体" w:hint="default"/>
          <w:color w:val="auto"/>
          <w:lang w:eastAsia="zh-TW"/>
        </w:rPr>
        <w:t>）采购项目技术、服务、政府采购合同内容条款及其他商务要求</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eastAsia="zh-TW"/>
        </w:rPr>
      </w:pPr>
      <w:r>
        <w:rPr>
          <w:rFonts w:asciiTheme="minorEastAsia" w:eastAsiaTheme="minorEastAsia" w:hAnsiTheme="minorEastAsia" w:cs="宋体" w:hint="default"/>
          <w:color w:val="auto"/>
          <w:lang w:eastAsia="zh-TW"/>
        </w:rPr>
        <w:t>（</w:t>
      </w:r>
      <w:r>
        <w:rPr>
          <w:rFonts w:asciiTheme="minorEastAsia" w:eastAsiaTheme="minorEastAsia" w:hAnsiTheme="minorEastAsia" w:cs="宋体" w:hint="default"/>
          <w:color w:val="auto"/>
        </w:rPr>
        <w:t>6</w:t>
      </w:r>
      <w:r>
        <w:rPr>
          <w:rFonts w:asciiTheme="minorEastAsia" w:eastAsiaTheme="minorEastAsia" w:hAnsiTheme="minorEastAsia" w:cs="宋体" w:hint="default"/>
          <w:color w:val="auto"/>
          <w:lang w:eastAsia="zh-TW"/>
        </w:rPr>
        <w:t>）采购项目实质性要求</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lang w:eastAsia="zh-TW"/>
        </w:rPr>
        <w:t>（</w:t>
      </w:r>
      <w:r>
        <w:rPr>
          <w:rFonts w:asciiTheme="minorEastAsia" w:eastAsiaTheme="minorEastAsia" w:hAnsiTheme="minorEastAsia" w:cs="宋体" w:hint="default"/>
          <w:color w:val="auto"/>
        </w:rPr>
        <w:t>7</w:t>
      </w:r>
      <w:r>
        <w:rPr>
          <w:rFonts w:asciiTheme="minorEastAsia" w:eastAsiaTheme="minorEastAsia" w:hAnsiTheme="minorEastAsia" w:cs="宋体" w:hint="default"/>
          <w:color w:val="auto"/>
          <w:lang w:eastAsia="zh-TW"/>
        </w:rPr>
        <w:t>）磋商内容、磋商过程中可实质性变动的内容</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eastAsia="zh-TW"/>
        </w:rPr>
      </w:pPr>
      <w:r>
        <w:rPr>
          <w:rFonts w:asciiTheme="minorEastAsia" w:eastAsiaTheme="minorEastAsia" w:hAnsiTheme="minorEastAsia" w:cs="宋体" w:hint="default"/>
          <w:color w:val="auto"/>
          <w:lang w:eastAsia="zh-TW"/>
        </w:rPr>
        <w:t>（</w:t>
      </w:r>
      <w:r>
        <w:rPr>
          <w:rFonts w:asciiTheme="minorEastAsia" w:eastAsiaTheme="minorEastAsia" w:hAnsiTheme="minorEastAsia" w:cs="宋体" w:hint="default"/>
          <w:color w:val="auto"/>
        </w:rPr>
        <w:t>8</w:t>
      </w:r>
      <w:r>
        <w:rPr>
          <w:rFonts w:asciiTheme="minorEastAsia" w:eastAsiaTheme="minorEastAsia" w:hAnsiTheme="minorEastAsia" w:cs="宋体" w:hint="default"/>
          <w:color w:val="auto"/>
          <w:lang w:eastAsia="zh-TW"/>
        </w:rPr>
        <w:t>）响应文件格式</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eastAsia="zh-TW"/>
        </w:rPr>
      </w:pPr>
      <w:r>
        <w:rPr>
          <w:rFonts w:asciiTheme="minorEastAsia" w:eastAsiaTheme="minorEastAsia" w:hAnsiTheme="minorEastAsia" w:cs="宋体" w:hint="default"/>
          <w:color w:val="auto"/>
          <w:lang w:eastAsia="zh-TW"/>
        </w:rPr>
        <w:t>（</w:t>
      </w:r>
      <w:r>
        <w:rPr>
          <w:rFonts w:asciiTheme="minorEastAsia" w:eastAsiaTheme="minorEastAsia" w:hAnsiTheme="minorEastAsia" w:cs="宋体" w:hint="default"/>
          <w:color w:val="auto"/>
        </w:rPr>
        <w:t>9</w:t>
      </w:r>
      <w:r>
        <w:rPr>
          <w:rFonts w:asciiTheme="minorEastAsia" w:eastAsiaTheme="minorEastAsia" w:hAnsiTheme="minorEastAsia" w:cs="宋体" w:hint="default"/>
          <w:color w:val="auto"/>
          <w:lang w:eastAsia="zh-TW"/>
        </w:rPr>
        <w:t>）评审方法</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lang w:eastAsia="zh-TW"/>
        </w:rPr>
        <w:t>（</w:t>
      </w:r>
      <w:r>
        <w:rPr>
          <w:rFonts w:asciiTheme="minorEastAsia" w:eastAsiaTheme="minorEastAsia" w:hAnsiTheme="minorEastAsia" w:cs="宋体" w:hint="default"/>
          <w:color w:val="auto"/>
        </w:rPr>
        <w:t>10</w:t>
      </w:r>
      <w:r>
        <w:rPr>
          <w:rFonts w:asciiTheme="minorEastAsia" w:eastAsiaTheme="minorEastAsia" w:hAnsiTheme="minorEastAsia" w:cs="宋体" w:hint="default"/>
          <w:color w:val="auto"/>
          <w:lang w:eastAsia="zh-TW"/>
        </w:rPr>
        <w:t>）政府采购合同（参考文本）</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2.</w:t>
      </w:r>
      <w:r>
        <w:rPr>
          <w:rFonts w:asciiTheme="minorEastAsia" w:eastAsiaTheme="minorEastAsia" w:hAnsiTheme="minorEastAsia" w:cs="宋体" w:hint="default"/>
          <w:color w:val="auto"/>
          <w:lang w:eastAsia="zh-TW"/>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rsidR="00AC58BE" w:rsidRDefault="00AC58BE">
      <w:pPr>
        <w:pStyle w:val="a9"/>
        <w:spacing w:line="360" w:lineRule="auto"/>
        <w:ind w:firstLine="0"/>
        <w:rPr>
          <w:rFonts w:asciiTheme="minorEastAsia" w:eastAsiaTheme="minorEastAsia" w:hAnsiTheme="minorEastAsia" w:cs="宋体"/>
          <w:b/>
          <w:bCs/>
          <w:color w:val="auto"/>
          <w:sz w:val="24"/>
          <w:szCs w:val="24"/>
        </w:rPr>
      </w:pPr>
    </w:p>
    <w:p w:rsidR="00AC58BE" w:rsidRDefault="00B52A66">
      <w:pPr>
        <w:pStyle w:val="a9"/>
        <w:spacing w:line="360" w:lineRule="auto"/>
        <w:ind w:firstLine="0"/>
        <w:rPr>
          <w:rFonts w:asciiTheme="minorEastAsia" w:eastAsiaTheme="minorEastAsia" w:hAnsiTheme="minorEastAsia" w:cs="宋体"/>
          <w:b/>
          <w:bCs/>
          <w:color w:val="auto"/>
          <w:sz w:val="24"/>
          <w:szCs w:val="24"/>
        </w:rPr>
      </w:pPr>
      <w:r>
        <w:rPr>
          <w:rFonts w:asciiTheme="minorEastAsia" w:eastAsiaTheme="minorEastAsia" w:hAnsiTheme="minorEastAsia" w:cs="宋体" w:hint="eastAsia"/>
          <w:b/>
          <w:bCs/>
          <w:color w:val="auto"/>
          <w:sz w:val="24"/>
          <w:szCs w:val="24"/>
        </w:rPr>
        <w:t>（二）</w:t>
      </w:r>
      <w:r>
        <w:rPr>
          <w:rFonts w:asciiTheme="minorEastAsia" w:eastAsiaTheme="minorEastAsia" w:hAnsiTheme="minorEastAsia" w:cs="宋体"/>
          <w:b/>
          <w:bCs/>
          <w:color w:val="auto"/>
          <w:sz w:val="24"/>
          <w:szCs w:val="24"/>
          <w:lang w:val="zh-TW" w:eastAsia="zh-TW"/>
        </w:rPr>
        <w:t>磋商文件的澄清和修改</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1.</w:t>
      </w:r>
      <w:r>
        <w:rPr>
          <w:rFonts w:asciiTheme="minorEastAsia" w:eastAsiaTheme="minorEastAsia" w:hAnsiTheme="minorEastAsia" w:cs="宋体" w:hint="default"/>
          <w:color w:val="auto"/>
          <w:lang w:eastAsia="zh-TW"/>
        </w:rPr>
        <w:t>在递交响应文件截止时间前，采购人、采购代理机构可以对磋商文件进行澄清或者修改。</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2.</w:t>
      </w:r>
      <w:r>
        <w:rPr>
          <w:rFonts w:asciiTheme="minorEastAsia" w:eastAsiaTheme="minorEastAsia" w:hAnsiTheme="minorEastAsia" w:cs="宋体" w:hint="default"/>
          <w:color w:val="auto"/>
          <w:lang w:eastAsia="zh-TW"/>
        </w:rPr>
        <w:t>采购代理机构对已发出的磋商文件进行澄清或者修改，应当以书面形式将澄清或者修改的内容通知所有购买了磋商文件的供应商，同时在本项目法定发布媒体网站上发布更正公告。该澄清或者修改的内容均为磋商文件的组成部</w:t>
      </w:r>
      <w:r>
        <w:rPr>
          <w:rFonts w:asciiTheme="minorEastAsia" w:eastAsiaTheme="minorEastAsia" w:hAnsiTheme="minorEastAsia" w:cs="宋体" w:hint="default"/>
          <w:color w:val="auto"/>
          <w:lang w:eastAsia="zh-TW"/>
        </w:rPr>
        <w:lastRenderedPageBreak/>
        <w:t>分，并具有同等的法律效力。如磋商文件的澄清与磋商文件有矛盾，以日期在后的为准。澄清或者修改的内容可能影响响应文件编制的，采购人或者采购代理机构发布公告并书面通知供应商的时间，应当在提交首次响应文件截止之日起</w:t>
      </w:r>
      <w:r>
        <w:rPr>
          <w:rFonts w:asciiTheme="minorEastAsia" w:eastAsiaTheme="minorEastAsia" w:hAnsiTheme="minorEastAsia" w:cs="宋体" w:hint="default"/>
          <w:color w:val="auto"/>
        </w:rPr>
        <w:t>5</w:t>
      </w:r>
      <w:r>
        <w:rPr>
          <w:rFonts w:asciiTheme="minorEastAsia" w:eastAsiaTheme="minorEastAsia" w:hAnsiTheme="minorEastAsia" w:cs="宋体" w:hint="default"/>
          <w:color w:val="auto"/>
          <w:lang w:eastAsia="zh-TW"/>
        </w:rPr>
        <w:t>日前；不足上述时间的，应当顺延递交响应文件的截止时间。</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3.供应商应于递交响应文件截止前，在“四川政府采购网”查询本项目的更正公告，以保证其对磋商文件做出正确的响应。供应商未按要求下载相关文件，或由于未及时关注更正公告的信息造成的后果，其责任由供应商自行负责。更正通知通过供应商报名时备注的电子邮箱发送至所有按照规定获得了磋商文件的供应商，供应商在收到相应更正通知后，以书面形式给予确认。如供应商未给予书面回复，则视为收到并认可该更正通知的内容。</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4.</w:t>
      </w:r>
      <w:r>
        <w:rPr>
          <w:rFonts w:asciiTheme="minorEastAsia" w:eastAsiaTheme="minorEastAsia" w:hAnsiTheme="minorEastAsia" w:cs="宋体" w:hint="default"/>
          <w:color w:val="auto"/>
          <w:lang w:eastAsia="zh-TW"/>
        </w:rPr>
        <w:t>供应商认为采购人或采购代理机构需要对磋商文件进行澄清或者修改的，可以在响应文件递交截止前以书面形式向采购人或采购代理机构提出申请，由采购人或采购代理机构决定是否采纳供应商的申请事项。若采纳，采购代理机构将视情况采用适当方式予以澄清或以书面形式予以答复。</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5.</w:t>
      </w:r>
      <w:r>
        <w:rPr>
          <w:rFonts w:asciiTheme="minorEastAsia" w:eastAsiaTheme="minorEastAsia" w:hAnsiTheme="minorEastAsia" w:cs="宋体" w:hint="default"/>
          <w:color w:val="auto"/>
          <w:lang w:eastAsia="zh-TW"/>
        </w:rPr>
        <w:t>供应商收到采购代理机构的澄清回复后，应立即以信函或传真方式向采购代理机构确认收到上述文件。</w:t>
      </w:r>
    </w:p>
    <w:p w:rsidR="00AC58BE" w:rsidRDefault="00AC58BE">
      <w:pPr>
        <w:pStyle w:val="a9"/>
        <w:spacing w:line="360" w:lineRule="auto"/>
        <w:ind w:firstLine="0"/>
        <w:jc w:val="both"/>
        <w:rPr>
          <w:rFonts w:asciiTheme="minorEastAsia" w:eastAsiaTheme="minorEastAsia" w:hAnsiTheme="minorEastAsia" w:cs="宋体"/>
          <w:b/>
          <w:bCs/>
          <w:color w:val="auto"/>
          <w:sz w:val="24"/>
          <w:szCs w:val="24"/>
        </w:rPr>
      </w:pPr>
    </w:p>
    <w:p w:rsidR="00AC58BE" w:rsidRDefault="00B52A66">
      <w:pPr>
        <w:pStyle w:val="a9"/>
        <w:spacing w:line="360" w:lineRule="auto"/>
        <w:ind w:firstLine="0"/>
        <w:jc w:val="both"/>
        <w:rPr>
          <w:rFonts w:asciiTheme="minorEastAsia" w:eastAsiaTheme="minorEastAsia" w:hAnsiTheme="minorEastAsia" w:cs="宋体"/>
          <w:b/>
          <w:bCs/>
          <w:color w:val="auto"/>
          <w:sz w:val="24"/>
          <w:szCs w:val="24"/>
        </w:rPr>
      </w:pPr>
      <w:r>
        <w:rPr>
          <w:rFonts w:asciiTheme="minorEastAsia" w:eastAsiaTheme="minorEastAsia" w:hAnsiTheme="minorEastAsia" w:cs="宋体" w:hint="eastAsia"/>
          <w:b/>
          <w:bCs/>
          <w:color w:val="auto"/>
          <w:sz w:val="24"/>
          <w:szCs w:val="24"/>
        </w:rPr>
        <w:t>（三）</w:t>
      </w:r>
      <w:r>
        <w:rPr>
          <w:rFonts w:asciiTheme="minorEastAsia" w:eastAsiaTheme="minorEastAsia" w:hAnsiTheme="minorEastAsia" w:cs="宋体"/>
          <w:b/>
          <w:bCs/>
          <w:color w:val="auto"/>
          <w:sz w:val="24"/>
          <w:szCs w:val="24"/>
          <w:lang w:val="zh-TW" w:eastAsia="zh-TW"/>
        </w:rPr>
        <w:t>答疑会和现场考察</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根据采购项目和具体情况，采购人、采购代理机构认为有必要，可以在磋商文件提供期限截止后响应文件提交截止前，组织已获取磋商文件的潜在供应商现场考察或者召开答疑会。</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w:t>
      </w:r>
      <w:r>
        <w:rPr>
          <w:rFonts w:asciiTheme="minorEastAsia" w:eastAsiaTheme="minorEastAsia" w:hAnsiTheme="minorEastAsia" w:cs="宋体"/>
          <w:color w:val="auto"/>
          <w:lang w:val="zh-TW" w:eastAsia="zh-TW"/>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3.</w:t>
      </w:r>
      <w:r>
        <w:rPr>
          <w:rFonts w:asciiTheme="minorEastAsia" w:eastAsiaTheme="minorEastAsia" w:hAnsiTheme="minorEastAsia" w:cs="宋体"/>
          <w:color w:val="auto"/>
          <w:lang w:val="zh-TW" w:eastAsia="zh-TW"/>
        </w:rPr>
        <w:t>供应商考察现场或者参加答疑会所发生的一切费用由供应商自己承担。</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4.</w:t>
      </w:r>
      <w:r>
        <w:rPr>
          <w:rFonts w:asciiTheme="minorEastAsia" w:eastAsiaTheme="minorEastAsia" w:hAnsiTheme="minorEastAsia" w:cs="宋体"/>
          <w:color w:val="auto"/>
          <w:lang w:val="zh-TW" w:eastAsia="zh-TW"/>
        </w:rPr>
        <w:t>本次竞争性磋商不组织答疑会。</w:t>
      </w:r>
    </w:p>
    <w:p w:rsidR="00AC58BE" w:rsidRDefault="00AC58BE">
      <w:pPr>
        <w:spacing w:line="360" w:lineRule="auto"/>
        <w:jc w:val="center"/>
        <w:rPr>
          <w:rFonts w:asciiTheme="minorEastAsia" w:eastAsiaTheme="minorEastAsia" w:hAnsiTheme="minorEastAsia"/>
          <w:color w:val="auto"/>
          <w:sz w:val="24"/>
          <w:szCs w:val="24"/>
          <w:lang w:val="zh-TW" w:eastAsia="zh-TW"/>
        </w:rPr>
      </w:pPr>
      <w:bookmarkStart w:id="13" w:name="_Toc529356185"/>
    </w:p>
    <w:p w:rsidR="00AC58BE" w:rsidRDefault="00B52A66">
      <w:pPr>
        <w:pStyle w:val="2"/>
        <w:keepNext w:val="0"/>
        <w:spacing w:before="0" w:after="0" w:line="360" w:lineRule="auto"/>
        <w:rPr>
          <w:rFonts w:asciiTheme="minorEastAsia" w:eastAsiaTheme="minorEastAsia" w:hAnsiTheme="minorEastAsia" w:cs="宋体"/>
          <w:i w:val="0"/>
          <w:iCs w:val="0"/>
          <w:color w:val="auto"/>
          <w:sz w:val="24"/>
          <w:szCs w:val="24"/>
          <w:lang w:val="zh-TW" w:eastAsia="zh-TW"/>
        </w:rPr>
      </w:pPr>
      <w:bookmarkStart w:id="14" w:name="_Toc82433116"/>
      <w:r>
        <w:rPr>
          <w:rFonts w:asciiTheme="minorEastAsia" w:eastAsiaTheme="minorEastAsia" w:hAnsiTheme="minorEastAsia" w:cs="宋体"/>
          <w:i w:val="0"/>
          <w:iCs w:val="0"/>
          <w:color w:val="auto"/>
          <w:sz w:val="24"/>
          <w:szCs w:val="24"/>
          <w:lang w:val="zh-TW" w:eastAsia="zh-TW"/>
        </w:rPr>
        <w:t>四、响应文件</w:t>
      </w:r>
      <w:bookmarkEnd w:id="13"/>
      <w:bookmarkEnd w:id="14"/>
    </w:p>
    <w:p w:rsidR="00AC58BE" w:rsidRDefault="00B52A66">
      <w:pPr>
        <w:pStyle w:val="a9"/>
        <w:spacing w:line="360" w:lineRule="auto"/>
        <w:ind w:firstLine="0"/>
        <w:jc w:val="both"/>
        <w:rPr>
          <w:rFonts w:asciiTheme="minorEastAsia" w:eastAsiaTheme="minorEastAsia" w:hAnsiTheme="minorEastAsia" w:cs="宋体"/>
          <w:b/>
          <w:bCs/>
          <w:color w:val="auto"/>
          <w:sz w:val="24"/>
          <w:szCs w:val="24"/>
        </w:rPr>
      </w:pPr>
      <w:r>
        <w:rPr>
          <w:rFonts w:asciiTheme="minorEastAsia" w:eastAsiaTheme="minorEastAsia" w:hAnsiTheme="minorEastAsia" w:cs="宋体"/>
          <w:b/>
          <w:bCs/>
          <w:color w:val="auto"/>
          <w:sz w:val="24"/>
          <w:szCs w:val="24"/>
        </w:rPr>
        <w:lastRenderedPageBreak/>
        <w:t>（一）</w:t>
      </w:r>
      <w:r>
        <w:rPr>
          <w:rFonts w:asciiTheme="minorEastAsia" w:eastAsiaTheme="minorEastAsia" w:hAnsiTheme="minorEastAsia" w:cs="宋体"/>
          <w:b/>
          <w:bCs/>
          <w:color w:val="auto"/>
          <w:sz w:val="24"/>
          <w:szCs w:val="24"/>
          <w:lang w:val="zh-TW" w:eastAsia="zh-TW"/>
        </w:rPr>
        <w:t>响应文件的语言</w:t>
      </w:r>
    </w:p>
    <w:p w:rsidR="00AC58BE" w:rsidRDefault="00B52A66">
      <w:pPr>
        <w:pStyle w:val="Afd"/>
        <w:spacing w:line="360" w:lineRule="auto"/>
        <w:ind w:firstLine="48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供应商提交的响应文件以及供应商与采购人、采购代理机构就有关报价的所有来往书面文件均须使用中文。响应文件中如附有外文资料，必须逐一对应翻译成中文并加盖供应商公章后附在相关外文资料后面。</w:t>
      </w:r>
      <w:r>
        <w:rPr>
          <w:rFonts w:asciiTheme="minorEastAsia" w:eastAsiaTheme="minorEastAsia" w:hAnsiTheme="minorEastAsia"/>
          <w:color w:val="auto"/>
        </w:rPr>
        <w:t>（说明：供应商的法定代表人为外籍人士的，法定代表人的签字和护照、行业标准、国家标准、国际标准或行业认证等需要以非中文表述且不宜翻译为中文的除外。）</w:t>
      </w:r>
    </w:p>
    <w:p w:rsidR="00AC58BE" w:rsidRDefault="00B52A66">
      <w:pPr>
        <w:pStyle w:val="Afd"/>
        <w:spacing w:line="360" w:lineRule="auto"/>
        <w:ind w:firstLine="48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w:t>
      </w:r>
      <w:r>
        <w:rPr>
          <w:rFonts w:asciiTheme="minorEastAsia" w:eastAsiaTheme="minorEastAsia" w:hAnsiTheme="minorEastAsia" w:cs="宋体"/>
          <w:color w:val="auto"/>
          <w:lang w:val="zh-TW" w:eastAsia="zh-TW"/>
        </w:rPr>
        <w:t>翻译的中文资料与外文资料如果出现差异和矛盾，以中文为准。但不能故意错误翻译，否则，供应商的响应文件将作为无效处理。（实质性要求）</w:t>
      </w:r>
    </w:p>
    <w:p w:rsidR="00AC58BE" w:rsidRDefault="00AC58BE">
      <w:pPr>
        <w:pStyle w:val="a9"/>
        <w:spacing w:line="360" w:lineRule="auto"/>
        <w:ind w:firstLine="0"/>
        <w:jc w:val="both"/>
        <w:rPr>
          <w:rFonts w:asciiTheme="minorEastAsia" w:eastAsiaTheme="minorEastAsia" w:hAnsiTheme="minorEastAsia" w:cs="宋体"/>
          <w:b/>
          <w:bCs/>
          <w:color w:val="auto"/>
          <w:sz w:val="24"/>
          <w:szCs w:val="24"/>
        </w:rPr>
      </w:pPr>
    </w:p>
    <w:p w:rsidR="00AC58BE" w:rsidRDefault="00B52A66">
      <w:pPr>
        <w:pStyle w:val="a9"/>
        <w:spacing w:line="360" w:lineRule="auto"/>
        <w:ind w:firstLine="0"/>
        <w:jc w:val="both"/>
        <w:rPr>
          <w:rFonts w:asciiTheme="minorEastAsia" w:eastAsiaTheme="minorEastAsia" w:hAnsiTheme="minorEastAsia" w:cs="宋体"/>
          <w:b/>
          <w:bCs/>
          <w:color w:val="auto"/>
          <w:sz w:val="24"/>
          <w:szCs w:val="24"/>
        </w:rPr>
      </w:pPr>
      <w:r>
        <w:rPr>
          <w:rFonts w:asciiTheme="minorEastAsia" w:eastAsiaTheme="minorEastAsia" w:hAnsiTheme="minorEastAsia" w:cs="宋体" w:hint="eastAsia"/>
          <w:b/>
          <w:bCs/>
          <w:color w:val="auto"/>
          <w:sz w:val="24"/>
          <w:szCs w:val="24"/>
          <w:lang w:val="zh-TW"/>
        </w:rPr>
        <w:t>（</w:t>
      </w:r>
      <w:r>
        <w:rPr>
          <w:rFonts w:asciiTheme="minorEastAsia" w:eastAsiaTheme="minorEastAsia" w:hAnsiTheme="minorEastAsia" w:cs="宋体" w:hint="eastAsia"/>
          <w:b/>
          <w:bCs/>
          <w:color w:val="auto"/>
          <w:sz w:val="24"/>
          <w:szCs w:val="24"/>
        </w:rPr>
        <w:t>二</w:t>
      </w:r>
      <w:r>
        <w:rPr>
          <w:rFonts w:asciiTheme="minorEastAsia" w:eastAsiaTheme="minorEastAsia" w:hAnsiTheme="minorEastAsia" w:cs="宋体" w:hint="eastAsia"/>
          <w:b/>
          <w:bCs/>
          <w:color w:val="auto"/>
          <w:sz w:val="24"/>
          <w:szCs w:val="24"/>
          <w:lang w:val="zh-TW"/>
        </w:rPr>
        <w:t>）</w:t>
      </w:r>
      <w:r>
        <w:rPr>
          <w:rFonts w:asciiTheme="minorEastAsia" w:eastAsiaTheme="minorEastAsia" w:hAnsiTheme="minorEastAsia" w:cs="宋体"/>
          <w:b/>
          <w:bCs/>
          <w:color w:val="auto"/>
          <w:sz w:val="24"/>
          <w:szCs w:val="24"/>
          <w:lang w:val="zh-TW" w:eastAsia="zh-TW"/>
        </w:rPr>
        <w:t>计量单位（实质性要求）</w:t>
      </w:r>
    </w:p>
    <w:p w:rsidR="00AC58BE" w:rsidRDefault="00B52A66">
      <w:pPr>
        <w:pStyle w:val="Afd"/>
        <w:spacing w:line="360" w:lineRule="auto"/>
        <w:ind w:firstLine="470"/>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除磋商文件中另有规定外，本次采购项目所有合同项下的报价均采用国家法定的计量单位。</w:t>
      </w:r>
    </w:p>
    <w:p w:rsidR="00AC58BE" w:rsidRDefault="00AC58BE">
      <w:pPr>
        <w:pStyle w:val="Afd"/>
        <w:spacing w:line="360" w:lineRule="auto"/>
        <w:jc w:val="both"/>
        <w:rPr>
          <w:rFonts w:asciiTheme="minorEastAsia" w:eastAsiaTheme="minorEastAsia" w:hAnsiTheme="minorEastAsia" w:cs="宋体" w:hint="default"/>
          <w:b/>
          <w:bCs/>
          <w:color w:val="auto"/>
        </w:rPr>
      </w:pPr>
    </w:p>
    <w:p w:rsidR="00AC58BE" w:rsidRDefault="00B52A66">
      <w:pPr>
        <w:pStyle w:val="Afd"/>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（三）</w:t>
      </w:r>
      <w:r>
        <w:rPr>
          <w:rFonts w:asciiTheme="minorEastAsia" w:eastAsiaTheme="minorEastAsia" w:hAnsiTheme="minorEastAsia" w:cs="宋体"/>
          <w:b/>
          <w:bCs/>
          <w:color w:val="auto"/>
          <w:lang w:val="zh-TW" w:eastAsia="zh-TW"/>
        </w:rPr>
        <w:t>报价货币（实质性要求）</w:t>
      </w:r>
    </w:p>
    <w:p w:rsidR="00AC58BE" w:rsidRDefault="00B52A66">
      <w:pPr>
        <w:pStyle w:val="Afd"/>
        <w:spacing w:line="360" w:lineRule="auto"/>
        <w:ind w:firstLine="46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本次磋商项目的报价货币为人民币，报价以磋商文件规定为准。</w:t>
      </w:r>
    </w:p>
    <w:p w:rsidR="00AC58BE" w:rsidRDefault="00AC58BE">
      <w:pPr>
        <w:pStyle w:val="Afd"/>
        <w:spacing w:line="360" w:lineRule="auto"/>
        <w:jc w:val="both"/>
        <w:rPr>
          <w:rFonts w:asciiTheme="minorEastAsia" w:eastAsiaTheme="minorEastAsia" w:hAnsiTheme="minorEastAsia" w:cs="宋体" w:hint="default"/>
          <w:b/>
          <w:bCs/>
          <w:color w:val="auto"/>
        </w:rPr>
      </w:pPr>
    </w:p>
    <w:p w:rsidR="00AC58BE" w:rsidRDefault="00B52A66">
      <w:pPr>
        <w:pStyle w:val="Afd"/>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（四）</w:t>
      </w:r>
      <w:r>
        <w:rPr>
          <w:rFonts w:asciiTheme="minorEastAsia" w:eastAsiaTheme="minorEastAsia" w:hAnsiTheme="minorEastAsia" w:cs="宋体"/>
          <w:b/>
          <w:bCs/>
          <w:color w:val="auto"/>
          <w:lang w:val="zh-TW" w:eastAsia="zh-TW"/>
        </w:rPr>
        <w:t>响应文件格式</w:t>
      </w:r>
    </w:p>
    <w:p w:rsidR="00AC58BE" w:rsidRDefault="00B52A66">
      <w:pPr>
        <w:pStyle w:val="Afd"/>
        <w:spacing w:line="360" w:lineRule="auto"/>
        <w:ind w:firstLine="48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供应商应执行磋商文件第八章的规定要求。</w:t>
      </w:r>
    </w:p>
    <w:p w:rsidR="00AC58BE" w:rsidRDefault="00B52A66">
      <w:pPr>
        <w:pStyle w:val="Afd"/>
        <w:spacing w:line="360" w:lineRule="auto"/>
        <w:ind w:firstLine="48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w:t>
      </w:r>
      <w:r>
        <w:rPr>
          <w:rFonts w:asciiTheme="minorEastAsia" w:eastAsiaTheme="minorEastAsia" w:hAnsiTheme="minorEastAsia" w:cs="宋体"/>
          <w:color w:val="auto"/>
          <w:lang w:val="zh-TW" w:eastAsia="zh-TW"/>
        </w:rPr>
        <w:t>对于没有格式要求的磋商文件由供应商自行编写。</w:t>
      </w:r>
    </w:p>
    <w:p w:rsidR="00AC58BE" w:rsidRDefault="00AC58BE">
      <w:pPr>
        <w:pStyle w:val="Afd"/>
        <w:spacing w:line="360" w:lineRule="auto"/>
        <w:jc w:val="both"/>
        <w:rPr>
          <w:rFonts w:asciiTheme="minorEastAsia" w:eastAsiaTheme="minorEastAsia" w:hAnsiTheme="minorEastAsia" w:cs="宋体" w:hint="default"/>
          <w:b/>
          <w:bCs/>
          <w:color w:val="auto"/>
        </w:rPr>
      </w:pPr>
    </w:p>
    <w:p w:rsidR="00AC58BE" w:rsidRDefault="00B52A66">
      <w:pPr>
        <w:pStyle w:val="Afd"/>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（五）</w:t>
      </w:r>
      <w:r>
        <w:rPr>
          <w:rFonts w:asciiTheme="minorEastAsia" w:eastAsiaTheme="minorEastAsia" w:hAnsiTheme="minorEastAsia" w:cs="宋体"/>
          <w:b/>
          <w:bCs/>
          <w:color w:val="auto"/>
          <w:lang w:val="zh-TW" w:eastAsia="zh-TW"/>
        </w:rPr>
        <w:t>响应文件的组成</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磋商供应商应按照磋商文件的规定和要求编制响应文件。本项目响应文件分为资格性响应文件和其他响应文件两部分，分册装订。资格性响应文件用于磋商小组资格审查，其他响应文件用于磋商。磋商供应商拟在成交后将成交项目的非主体、非关键性工作交由他人完成的，应当在响应文件中载明。磋商供应商编写的响应文件应包括但不仅限于以下内容：</w:t>
      </w:r>
    </w:p>
    <w:p w:rsidR="00AC58BE" w:rsidRDefault="00B52A66">
      <w:pPr>
        <w:pStyle w:val="Afd"/>
        <w:spacing w:line="360" w:lineRule="auto"/>
        <w:ind w:firstLineChars="141" w:firstLine="340"/>
        <w:jc w:val="both"/>
        <w:rPr>
          <w:rFonts w:asciiTheme="minorEastAsia" w:eastAsiaTheme="minorEastAsia" w:hAnsiTheme="minorEastAsia" w:cs="宋体" w:hint="default"/>
          <w:color w:val="auto"/>
        </w:rPr>
      </w:pPr>
      <w:r>
        <w:rPr>
          <w:rFonts w:asciiTheme="minorEastAsia" w:eastAsiaTheme="minorEastAsia" w:hAnsiTheme="minorEastAsia" w:cs="宋体"/>
          <w:b/>
          <w:bCs/>
          <w:color w:val="auto"/>
        </w:rPr>
        <w:t>1.</w:t>
      </w:r>
      <w:r>
        <w:rPr>
          <w:rFonts w:asciiTheme="minorEastAsia" w:eastAsiaTheme="minorEastAsia" w:hAnsiTheme="minorEastAsia" w:cs="宋体"/>
          <w:b/>
          <w:bCs/>
          <w:color w:val="auto"/>
          <w:lang w:val="zh-TW" w:eastAsia="zh-TW"/>
        </w:rPr>
        <w:t>资格性响应文件：</w:t>
      </w:r>
      <w:r>
        <w:rPr>
          <w:rFonts w:asciiTheme="minorEastAsia" w:eastAsiaTheme="minorEastAsia" w:hAnsiTheme="minorEastAsia" w:cs="宋体"/>
          <w:color w:val="auto"/>
          <w:lang w:val="zh-TW" w:eastAsia="zh-TW"/>
        </w:rPr>
        <w:t>磋商供应商按照磋商文件要求编写资格性响应文件：</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）法定代表人授权书</w:t>
      </w:r>
      <w:r>
        <w:rPr>
          <w:rFonts w:asciiTheme="minorEastAsia" w:eastAsiaTheme="minorEastAsia" w:hAnsiTheme="minorEastAsia" w:cs="宋体" w:hint="default"/>
          <w:color w:val="auto"/>
          <w:lang w:val="zh-TW" w:eastAsia="zh-TW"/>
        </w:rPr>
        <w:t>/单位负责人授权书</w:t>
      </w:r>
      <w:r>
        <w:rPr>
          <w:rFonts w:asciiTheme="minorEastAsia" w:eastAsiaTheme="minorEastAsia" w:hAnsiTheme="minorEastAsia" w:cs="宋体"/>
          <w:color w:val="auto"/>
          <w:lang w:val="zh-TW"/>
        </w:rPr>
        <w:t>（</w:t>
      </w:r>
      <w:r>
        <w:rPr>
          <w:rFonts w:asciiTheme="minorEastAsia" w:eastAsiaTheme="minorEastAsia" w:hAnsiTheme="minorEastAsia" w:cs="宋体"/>
          <w:color w:val="auto"/>
        </w:rPr>
        <w:t>如涉及需提供，具体要求详见磋商文件第八章 格式1-1</w:t>
      </w:r>
      <w:r>
        <w:rPr>
          <w:rFonts w:asciiTheme="minorEastAsia" w:eastAsiaTheme="minorEastAsia" w:hAnsiTheme="minorEastAsia" w:cs="宋体"/>
          <w:color w:val="auto"/>
          <w:lang w:val="zh-TW"/>
        </w:rPr>
        <w:t>）；</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rPr>
      </w:pPr>
      <w:r>
        <w:rPr>
          <w:rFonts w:asciiTheme="minorEastAsia" w:eastAsiaTheme="minorEastAsia" w:hAnsiTheme="minorEastAsia" w:cs="宋体"/>
          <w:color w:val="auto"/>
          <w:lang w:val="zh-TW"/>
        </w:rPr>
        <w:lastRenderedPageBreak/>
        <w:t>（</w:t>
      </w:r>
      <w:r>
        <w:rPr>
          <w:rFonts w:asciiTheme="minorEastAsia" w:eastAsiaTheme="minorEastAsia" w:hAnsiTheme="minorEastAsia" w:cs="宋体"/>
          <w:color w:val="auto"/>
        </w:rPr>
        <w:t>2</w:t>
      </w:r>
      <w:r>
        <w:rPr>
          <w:rFonts w:asciiTheme="minorEastAsia" w:eastAsiaTheme="minorEastAsia" w:hAnsiTheme="minorEastAsia" w:cs="宋体"/>
          <w:color w:val="auto"/>
          <w:lang w:val="zh-TW"/>
        </w:rPr>
        <w:t>）法定代表人/单位负责人身份证明（</w:t>
      </w:r>
      <w:r>
        <w:rPr>
          <w:rFonts w:asciiTheme="minorEastAsia" w:eastAsiaTheme="minorEastAsia" w:hAnsiTheme="minorEastAsia" w:cs="宋体"/>
          <w:color w:val="auto"/>
        </w:rPr>
        <w:t>如涉及需提供，具体要求详见磋商文件第八章 格式1-2</w:t>
      </w:r>
      <w:r>
        <w:rPr>
          <w:rFonts w:asciiTheme="minorEastAsia" w:eastAsiaTheme="minorEastAsia" w:hAnsiTheme="minorEastAsia" w:cs="宋体"/>
          <w:color w:val="auto"/>
          <w:lang w:val="zh-TW"/>
        </w:rPr>
        <w:t>）；</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lang w:val="zh-TW"/>
        </w:rPr>
        <w:t>（</w:t>
      </w:r>
      <w:r>
        <w:rPr>
          <w:rFonts w:asciiTheme="minorEastAsia" w:eastAsiaTheme="minorEastAsia" w:hAnsiTheme="minorEastAsia" w:cs="宋体"/>
          <w:color w:val="auto"/>
        </w:rPr>
        <w:t>3</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eastAsia="zh-TW"/>
        </w:rPr>
        <w:t>关于资格的声明函；</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4</w:t>
      </w:r>
      <w:r>
        <w:rPr>
          <w:rFonts w:asciiTheme="minorEastAsia" w:eastAsiaTheme="minorEastAsia" w:hAnsiTheme="minorEastAsia" w:cs="宋体"/>
          <w:color w:val="auto"/>
          <w:lang w:val="zh-TW" w:eastAsia="zh-TW"/>
        </w:rPr>
        <w:t>）承诺函；</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5</w:t>
      </w: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中小企业声明函（残疾人福利性单位声明函、监狱企业相关证明）</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lang w:val="zh-TW"/>
        </w:rPr>
        <w:t>（</w:t>
      </w:r>
      <w:r>
        <w:rPr>
          <w:rFonts w:asciiTheme="minorEastAsia" w:eastAsiaTheme="minorEastAsia" w:hAnsiTheme="minorEastAsia" w:cs="宋体"/>
          <w:color w:val="auto"/>
        </w:rPr>
        <w:t>6</w:t>
      </w:r>
      <w:r>
        <w:rPr>
          <w:rFonts w:asciiTheme="minorEastAsia" w:eastAsiaTheme="minorEastAsia" w:hAnsiTheme="minorEastAsia" w:cs="宋体"/>
          <w:color w:val="auto"/>
          <w:lang w:val="zh-TW"/>
        </w:rPr>
        <w:t>）磋商文件“第四章 供应商资格证明材料”要求的其它证明材料</w:t>
      </w:r>
      <w:r>
        <w:rPr>
          <w:rFonts w:asciiTheme="minorEastAsia" w:eastAsiaTheme="minorEastAsia" w:hAnsiTheme="minorEastAsia" w:cs="宋体"/>
          <w:color w:val="auto"/>
          <w:lang w:val="zh-TW" w:eastAsia="zh-TW"/>
        </w:rPr>
        <w:t>；</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7</w:t>
      </w:r>
      <w:r>
        <w:rPr>
          <w:rFonts w:asciiTheme="minorEastAsia" w:eastAsiaTheme="minorEastAsia" w:hAnsiTheme="minorEastAsia" w:cs="宋体"/>
          <w:color w:val="auto"/>
          <w:lang w:val="zh-TW" w:eastAsia="zh-TW"/>
        </w:rPr>
        <w:t>）磋商供应商认为</w:t>
      </w:r>
      <w:r>
        <w:rPr>
          <w:rFonts w:asciiTheme="minorEastAsia" w:eastAsiaTheme="minorEastAsia" w:hAnsiTheme="minorEastAsia" w:cs="宋体"/>
          <w:color w:val="auto"/>
          <w:lang w:val="zh-TW"/>
        </w:rPr>
        <w:t>为满足本项目资格要求还</w:t>
      </w:r>
      <w:r>
        <w:rPr>
          <w:rFonts w:asciiTheme="minorEastAsia" w:eastAsiaTheme="minorEastAsia" w:hAnsiTheme="minorEastAsia" w:cs="宋体"/>
          <w:color w:val="auto"/>
          <w:lang w:val="zh-TW" w:eastAsia="zh-TW"/>
        </w:rPr>
        <w:t>需要提供的文件和资料。</w:t>
      </w:r>
    </w:p>
    <w:p w:rsidR="00AC58BE" w:rsidRDefault="00AC58BE">
      <w:pPr>
        <w:pStyle w:val="Afd"/>
        <w:spacing w:line="360" w:lineRule="auto"/>
        <w:ind w:firstLineChars="141" w:firstLine="338"/>
        <w:jc w:val="both"/>
        <w:rPr>
          <w:rFonts w:asciiTheme="minorEastAsia" w:eastAsiaTheme="minorEastAsia" w:hAnsiTheme="minorEastAsia" w:cs="宋体" w:hint="default"/>
          <w:color w:val="auto"/>
        </w:rPr>
      </w:pPr>
    </w:p>
    <w:p w:rsidR="00AC58BE" w:rsidRDefault="00B52A66">
      <w:pPr>
        <w:pStyle w:val="Afd"/>
        <w:spacing w:line="360" w:lineRule="auto"/>
        <w:ind w:firstLineChars="141" w:firstLine="340"/>
        <w:jc w:val="both"/>
        <w:rPr>
          <w:rFonts w:asciiTheme="minorEastAsia" w:eastAsiaTheme="minorEastAsia" w:hAnsiTheme="minorEastAsia" w:cs="宋体" w:hint="default"/>
          <w:color w:val="auto"/>
        </w:rPr>
      </w:pPr>
      <w:r>
        <w:rPr>
          <w:rFonts w:asciiTheme="minorEastAsia" w:eastAsiaTheme="minorEastAsia" w:hAnsiTheme="minorEastAsia" w:cs="宋体"/>
          <w:b/>
          <w:bCs/>
          <w:color w:val="auto"/>
        </w:rPr>
        <w:t>2.</w:t>
      </w:r>
      <w:r>
        <w:rPr>
          <w:rFonts w:asciiTheme="minorEastAsia" w:eastAsiaTheme="minorEastAsia" w:hAnsiTheme="minorEastAsia" w:cs="宋体"/>
          <w:b/>
          <w:bCs/>
          <w:color w:val="auto"/>
          <w:lang w:val="zh-TW" w:eastAsia="zh-TW"/>
        </w:rPr>
        <w:t>其他响应文件：</w:t>
      </w:r>
      <w:r>
        <w:rPr>
          <w:rFonts w:asciiTheme="minorEastAsia" w:eastAsiaTheme="minorEastAsia" w:hAnsiTheme="minorEastAsia" w:cs="宋体"/>
          <w:color w:val="auto"/>
          <w:lang w:val="zh-TW" w:eastAsia="zh-TW"/>
        </w:rPr>
        <w:t>供应商须按磋商文件的要求编写响应文件，对磋商文件提出的要求和条件做出实质性响应。响应文件应包括但不限于下列内容</w:t>
      </w:r>
      <w:r>
        <w:rPr>
          <w:rFonts w:asciiTheme="minorEastAsia" w:eastAsiaTheme="minorEastAsia" w:hAnsiTheme="minorEastAsia" w:cs="宋体"/>
          <w:color w:val="auto"/>
          <w:lang w:val="zh-TW"/>
        </w:rPr>
        <w:t>（如适用）</w:t>
      </w:r>
      <w:r>
        <w:rPr>
          <w:rFonts w:asciiTheme="minorEastAsia" w:eastAsiaTheme="minorEastAsia" w:hAnsiTheme="minorEastAsia" w:cs="宋体"/>
          <w:color w:val="auto"/>
          <w:lang w:val="zh-TW" w:eastAsia="zh-TW"/>
        </w:rPr>
        <w:t>：</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）报价函；</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2</w:t>
      </w:r>
      <w:r>
        <w:rPr>
          <w:rFonts w:asciiTheme="minorEastAsia" w:eastAsiaTheme="minorEastAsia" w:hAnsiTheme="minorEastAsia" w:cs="宋体"/>
          <w:color w:val="auto"/>
          <w:lang w:val="zh-TW" w:eastAsia="zh-TW"/>
        </w:rPr>
        <w:t>）供应商基本情况表</w:t>
      </w:r>
      <w:r>
        <w:rPr>
          <w:rFonts w:asciiTheme="minorEastAsia" w:eastAsiaTheme="minorEastAsia" w:hAnsiTheme="minorEastAsia" w:cs="宋体"/>
          <w:color w:val="auto"/>
          <w:lang w:val="zh-TW"/>
        </w:rPr>
        <w:t>；</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lang w:val="zh-TW"/>
        </w:rPr>
        <w:t>（</w:t>
      </w:r>
      <w:r>
        <w:rPr>
          <w:rFonts w:asciiTheme="minorEastAsia" w:eastAsiaTheme="minorEastAsia" w:hAnsiTheme="minorEastAsia" w:cs="宋体"/>
          <w:color w:val="auto"/>
        </w:rPr>
        <w:t>3</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eastAsia="zh-TW"/>
        </w:rPr>
        <w:t>报价表；</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4</w:t>
      </w: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lang w:val="zh-TW"/>
        </w:rPr>
        <w:t>报价一览表（</w:t>
      </w:r>
      <w:r>
        <w:rPr>
          <w:rFonts w:asciiTheme="minorEastAsia" w:eastAsiaTheme="minorEastAsia" w:hAnsiTheme="minorEastAsia" w:cs="宋体"/>
          <w:color w:val="auto"/>
        </w:rPr>
        <w:t>如涉及需提供</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eastAsia="zh-TW"/>
        </w:rPr>
        <w:t>；</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5</w:t>
      </w:r>
      <w:r>
        <w:rPr>
          <w:rFonts w:asciiTheme="minorEastAsia" w:eastAsiaTheme="minorEastAsia" w:hAnsiTheme="minorEastAsia" w:cs="宋体"/>
          <w:color w:val="auto"/>
          <w:lang w:val="zh-TW" w:eastAsia="zh-TW"/>
        </w:rPr>
        <w:t>）最终报价信</w:t>
      </w:r>
      <w:r>
        <w:rPr>
          <w:rFonts w:asciiTheme="minorEastAsia" w:eastAsiaTheme="minorEastAsia" w:hAnsiTheme="minorEastAsia" w:cs="宋体"/>
          <w:b/>
          <w:bCs/>
          <w:color w:val="auto"/>
          <w:lang w:val="zh-TW"/>
        </w:rPr>
        <w:t>（</w:t>
      </w:r>
      <w:r>
        <w:rPr>
          <w:rFonts w:asciiTheme="minorEastAsia" w:eastAsiaTheme="minorEastAsia" w:hAnsiTheme="minorEastAsia" w:cs="宋体"/>
          <w:b/>
          <w:bCs/>
          <w:color w:val="auto"/>
        </w:rPr>
        <w:t>报价供应商磋商现场单独提供</w:t>
      </w:r>
      <w:r>
        <w:rPr>
          <w:rFonts w:asciiTheme="minorEastAsia" w:eastAsiaTheme="minorEastAsia" w:hAnsiTheme="minorEastAsia" w:cs="宋体"/>
          <w:b/>
          <w:bCs/>
          <w:color w:val="auto"/>
          <w:lang w:val="zh-TW"/>
        </w:rPr>
        <w:t>）</w:t>
      </w:r>
      <w:r>
        <w:rPr>
          <w:rFonts w:asciiTheme="minorEastAsia" w:eastAsiaTheme="minorEastAsia" w:hAnsiTheme="minorEastAsia" w:cs="宋体"/>
          <w:color w:val="auto"/>
          <w:lang w:val="zh-TW"/>
        </w:rPr>
        <w:t>；</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rPr>
      </w:pPr>
      <w:r>
        <w:rPr>
          <w:rFonts w:asciiTheme="minorEastAsia" w:eastAsiaTheme="minorEastAsia" w:hAnsiTheme="minorEastAsia" w:cs="宋体"/>
          <w:color w:val="auto"/>
          <w:lang w:val="zh-TW"/>
        </w:rPr>
        <w:t>（</w:t>
      </w:r>
      <w:r>
        <w:rPr>
          <w:rFonts w:asciiTheme="minorEastAsia" w:eastAsiaTheme="minorEastAsia" w:hAnsiTheme="minorEastAsia" w:cs="宋体"/>
          <w:color w:val="auto"/>
        </w:rPr>
        <w:t>6</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eastAsia="zh-TW"/>
        </w:rPr>
        <w:t>供应商诚信情况的承诺</w:t>
      </w:r>
      <w:r>
        <w:rPr>
          <w:rFonts w:asciiTheme="minorEastAsia" w:eastAsiaTheme="minorEastAsia" w:hAnsiTheme="minorEastAsia" w:cs="宋体"/>
          <w:color w:val="auto"/>
          <w:lang w:val="zh-TW"/>
        </w:rPr>
        <w:t>；</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rPr>
      </w:pPr>
      <w:r>
        <w:rPr>
          <w:rFonts w:asciiTheme="minorEastAsia" w:eastAsiaTheme="minorEastAsia" w:hAnsiTheme="minorEastAsia" w:cs="宋体"/>
          <w:color w:val="auto"/>
          <w:lang w:val="zh-TW"/>
        </w:rPr>
        <w:t>（</w:t>
      </w:r>
      <w:r>
        <w:rPr>
          <w:rFonts w:asciiTheme="minorEastAsia" w:eastAsiaTheme="minorEastAsia" w:hAnsiTheme="minorEastAsia" w:cs="宋体"/>
          <w:color w:val="auto"/>
        </w:rPr>
        <w:t>7</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eastAsia="zh-TW"/>
        </w:rPr>
        <w:t>知识产权声明函</w:t>
      </w:r>
      <w:r>
        <w:rPr>
          <w:rFonts w:asciiTheme="minorEastAsia" w:eastAsiaTheme="minorEastAsia" w:hAnsiTheme="minorEastAsia" w:cs="宋体"/>
          <w:color w:val="auto"/>
          <w:lang w:val="zh-TW"/>
        </w:rPr>
        <w:t>；</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lang w:val="zh-TW"/>
        </w:rPr>
        <w:t>（</w:t>
      </w:r>
      <w:r>
        <w:rPr>
          <w:rFonts w:asciiTheme="minorEastAsia" w:eastAsiaTheme="minorEastAsia" w:hAnsiTheme="minorEastAsia" w:cs="宋体"/>
          <w:color w:val="auto"/>
        </w:rPr>
        <w:t>8</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eastAsia="zh-TW"/>
        </w:rPr>
        <w:t>技术</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eastAsia="zh-TW"/>
        </w:rPr>
        <w:t>服务</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eastAsia="zh-TW"/>
        </w:rPr>
        <w:t>和合同重要条款响应偏离表；</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9</w:t>
      </w:r>
      <w:r>
        <w:rPr>
          <w:rFonts w:asciiTheme="minorEastAsia" w:eastAsiaTheme="minorEastAsia" w:hAnsiTheme="minorEastAsia" w:cs="宋体"/>
          <w:color w:val="auto"/>
          <w:lang w:val="zh-TW" w:eastAsia="zh-TW"/>
        </w:rPr>
        <w:t>）商务应答表；</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10</w:t>
      </w:r>
      <w:r>
        <w:rPr>
          <w:rFonts w:asciiTheme="minorEastAsia" w:eastAsiaTheme="minorEastAsia" w:hAnsiTheme="minorEastAsia" w:cs="宋体"/>
          <w:color w:val="auto"/>
          <w:lang w:val="zh-TW" w:eastAsia="zh-TW"/>
        </w:rPr>
        <w:t>）供应商类似项目业绩一览表</w:t>
      </w:r>
      <w:r>
        <w:rPr>
          <w:rFonts w:asciiTheme="minorEastAsia" w:eastAsiaTheme="minorEastAsia" w:hAnsiTheme="minorEastAsia" w:cs="宋体"/>
          <w:color w:val="auto"/>
          <w:lang w:val="zh-TW"/>
        </w:rPr>
        <w:t>；</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rPr>
      </w:pPr>
      <w:r>
        <w:rPr>
          <w:rFonts w:asciiTheme="minorEastAsia" w:eastAsiaTheme="minorEastAsia" w:hAnsiTheme="minorEastAsia" w:cs="宋体"/>
          <w:color w:val="auto"/>
          <w:lang w:val="zh-TW"/>
        </w:rPr>
        <w:t>（</w:t>
      </w:r>
      <w:r>
        <w:rPr>
          <w:rFonts w:asciiTheme="minorEastAsia" w:eastAsiaTheme="minorEastAsia" w:hAnsiTheme="minorEastAsia" w:cs="宋体"/>
          <w:color w:val="auto"/>
        </w:rPr>
        <w:t>11</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eastAsia="zh-TW"/>
        </w:rPr>
        <w:t>供应商本项目管理、技术、服务人员情况表</w:t>
      </w:r>
      <w:r>
        <w:rPr>
          <w:rFonts w:asciiTheme="minorEastAsia" w:eastAsiaTheme="minorEastAsia" w:hAnsiTheme="minorEastAsia" w:cs="宋体"/>
          <w:color w:val="auto"/>
          <w:lang w:val="zh-TW"/>
        </w:rPr>
        <w:t>；</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rPr>
      </w:pPr>
      <w:r>
        <w:rPr>
          <w:rFonts w:asciiTheme="minorEastAsia" w:eastAsiaTheme="minorEastAsia" w:hAnsiTheme="minorEastAsia" w:cs="宋体"/>
          <w:color w:val="auto"/>
          <w:lang w:val="zh-TW"/>
        </w:rPr>
        <w:t>（</w:t>
      </w:r>
      <w:r>
        <w:rPr>
          <w:rFonts w:asciiTheme="minorEastAsia" w:eastAsiaTheme="minorEastAsia" w:hAnsiTheme="minorEastAsia" w:cs="宋体"/>
          <w:color w:val="auto"/>
        </w:rPr>
        <w:t>12）</w:t>
      </w:r>
      <w:r>
        <w:rPr>
          <w:rFonts w:asciiTheme="minorEastAsia" w:eastAsiaTheme="minorEastAsia" w:hAnsiTheme="minorEastAsia" w:cs="宋体"/>
          <w:color w:val="auto"/>
          <w:lang w:val="zh-TW" w:eastAsia="zh-TW"/>
        </w:rPr>
        <w:t>供应商应按照磋商文件</w:t>
      </w:r>
      <w:proofErr w:type="gramStart"/>
      <w:r>
        <w:rPr>
          <w:rFonts w:asciiTheme="minorEastAsia" w:eastAsiaTheme="minorEastAsia" w:hAnsiTheme="minorEastAsia" w:cs="宋体"/>
          <w:color w:val="auto"/>
          <w:lang w:val="zh-TW" w:eastAsia="zh-TW"/>
        </w:rPr>
        <w:t>中项目</w:t>
      </w:r>
      <w:proofErr w:type="gramEnd"/>
      <w:r>
        <w:rPr>
          <w:rFonts w:asciiTheme="minorEastAsia" w:eastAsiaTheme="minorEastAsia" w:hAnsiTheme="minorEastAsia" w:cs="宋体"/>
          <w:color w:val="auto"/>
        </w:rPr>
        <w:t>服务</w:t>
      </w:r>
      <w:r>
        <w:rPr>
          <w:rFonts w:asciiTheme="minorEastAsia" w:eastAsiaTheme="minorEastAsia" w:hAnsiTheme="minorEastAsia" w:cs="宋体"/>
          <w:color w:val="auto"/>
          <w:lang w:val="zh-TW" w:eastAsia="zh-TW"/>
        </w:rPr>
        <w:t>要求</w:t>
      </w:r>
      <w:proofErr w:type="gramStart"/>
      <w:r>
        <w:rPr>
          <w:rFonts w:asciiTheme="minorEastAsia" w:eastAsiaTheme="minorEastAsia" w:hAnsiTheme="minorEastAsia" w:cs="宋体"/>
          <w:color w:val="auto"/>
          <w:lang w:val="zh-TW" w:eastAsia="zh-TW"/>
        </w:rPr>
        <w:t>作出</w:t>
      </w:r>
      <w:proofErr w:type="gramEnd"/>
      <w:r>
        <w:rPr>
          <w:rFonts w:asciiTheme="minorEastAsia" w:eastAsiaTheme="minorEastAsia" w:hAnsiTheme="minorEastAsia" w:cs="宋体"/>
          <w:color w:val="auto"/>
          <w:lang w:val="zh-TW" w:eastAsia="zh-TW"/>
        </w:rPr>
        <w:t>的积极响应和有利于采购人的承诺</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eastAsia="zh-TW"/>
        </w:rPr>
        <w:t>（如适用）</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rPr>
      </w:pPr>
      <w:r>
        <w:rPr>
          <w:rFonts w:asciiTheme="minorEastAsia" w:eastAsiaTheme="minorEastAsia" w:hAnsiTheme="minorEastAsia" w:cs="宋体"/>
          <w:color w:val="auto"/>
          <w:lang w:val="zh-TW"/>
        </w:rPr>
        <w:t>（</w:t>
      </w:r>
      <w:r>
        <w:rPr>
          <w:rFonts w:asciiTheme="minorEastAsia" w:eastAsiaTheme="minorEastAsia" w:hAnsiTheme="minorEastAsia" w:cs="宋体"/>
          <w:color w:val="auto"/>
        </w:rPr>
        <w:t>13</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eastAsia="zh-TW"/>
        </w:rPr>
        <w:t>针对本项目的实施方案及后续服务保障措施；（如适用）</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lang w:val="zh-TW"/>
        </w:rPr>
        <w:t>（</w:t>
      </w:r>
      <w:r>
        <w:rPr>
          <w:rFonts w:asciiTheme="minorEastAsia" w:eastAsiaTheme="minorEastAsia" w:hAnsiTheme="minorEastAsia" w:cs="宋体"/>
          <w:color w:val="auto"/>
        </w:rPr>
        <w:t>14</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eastAsia="zh-TW"/>
        </w:rPr>
        <w:t>磋商供应商认为需要提供的文件和资料。（如适用）</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3.补充、修改的内容作为响应文件的组成部分。</w:t>
      </w:r>
    </w:p>
    <w:p w:rsidR="00AC58BE" w:rsidRDefault="00B52A66">
      <w:pPr>
        <w:pStyle w:val="Afd"/>
        <w:spacing w:line="360" w:lineRule="auto"/>
        <w:ind w:firstLineChars="141" w:firstLine="338"/>
        <w:jc w:val="both"/>
        <w:rPr>
          <w:rFonts w:asciiTheme="minorEastAsia" w:eastAsiaTheme="minorEastAsia" w:hAnsiTheme="minorEastAsia" w:hint="default"/>
          <w:color w:val="auto"/>
        </w:rPr>
      </w:pPr>
      <w:r>
        <w:rPr>
          <w:rFonts w:asciiTheme="minorEastAsia" w:eastAsiaTheme="minorEastAsia" w:hAnsiTheme="minorEastAsia"/>
          <w:color w:val="auto"/>
        </w:rPr>
        <w:t>4.最后报价是供应商响应文件的有效组成部分。</w:t>
      </w:r>
    </w:p>
    <w:p w:rsidR="00AC58BE" w:rsidRDefault="00B52A66">
      <w:pPr>
        <w:pStyle w:val="Afd"/>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（六）</w:t>
      </w:r>
      <w:r>
        <w:rPr>
          <w:rFonts w:asciiTheme="minorEastAsia" w:eastAsiaTheme="minorEastAsia" w:hAnsiTheme="minorEastAsia" w:cs="宋体"/>
          <w:b/>
          <w:bCs/>
          <w:color w:val="auto"/>
          <w:lang w:val="zh-TW" w:eastAsia="zh-TW"/>
        </w:rPr>
        <w:t>响应文件的编制和签署</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lastRenderedPageBreak/>
        <w:t>1.</w:t>
      </w:r>
      <w:r>
        <w:rPr>
          <w:rFonts w:asciiTheme="minorEastAsia" w:eastAsiaTheme="minorEastAsia" w:hAnsiTheme="minorEastAsia" w:cs="宋体"/>
          <w:b/>
          <w:bCs/>
          <w:color w:val="auto"/>
          <w:u w:val="single"/>
          <w:lang w:val="zh-TW" w:eastAsia="zh-TW"/>
        </w:rPr>
        <w:t>资格性响应文件正本</w:t>
      </w:r>
      <w:r>
        <w:rPr>
          <w:rFonts w:asciiTheme="minorEastAsia" w:eastAsiaTheme="minorEastAsia" w:hAnsiTheme="minorEastAsia" w:cs="宋体"/>
          <w:b/>
          <w:bCs/>
          <w:color w:val="auto"/>
          <w:u w:val="single"/>
        </w:rPr>
        <w:t>壹</w:t>
      </w:r>
      <w:r>
        <w:rPr>
          <w:rFonts w:asciiTheme="minorEastAsia" w:eastAsiaTheme="minorEastAsia" w:hAnsiTheme="minorEastAsia" w:cs="宋体"/>
          <w:b/>
          <w:bCs/>
          <w:color w:val="auto"/>
          <w:u w:val="single"/>
          <w:lang w:val="zh-TW" w:eastAsia="zh-TW"/>
        </w:rPr>
        <w:t>份，副本</w:t>
      </w:r>
      <w:r>
        <w:rPr>
          <w:rFonts w:asciiTheme="minorEastAsia" w:eastAsiaTheme="minorEastAsia" w:hAnsiTheme="minorEastAsia" w:cs="宋体"/>
          <w:b/>
          <w:bCs/>
          <w:color w:val="auto"/>
          <w:u w:val="single"/>
        </w:rPr>
        <w:t>贰</w:t>
      </w:r>
      <w:r>
        <w:rPr>
          <w:rFonts w:asciiTheme="minorEastAsia" w:eastAsiaTheme="minorEastAsia" w:hAnsiTheme="minorEastAsia" w:cs="宋体"/>
          <w:b/>
          <w:bCs/>
          <w:color w:val="auto"/>
          <w:u w:val="single"/>
          <w:lang w:val="zh-TW" w:eastAsia="zh-TW"/>
        </w:rPr>
        <w:t>份</w:t>
      </w:r>
      <w:r>
        <w:rPr>
          <w:rFonts w:asciiTheme="minorEastAsia" w:eastAsiaTheme="minorEastAsia" w:hAnsiTheme="minorEastAsia" w:cs="宋体"/>
          <w:b/>
          <w:bCs/>
          <w:color w:val="auto"/>
          <w:u w:val="single"/>
          <w:lang w:val="zh-TW"/>
        </w:rPr>
        <w:t>，</w:t>
      </w:r>
      <w:r>
        <w:rPr>
          <w:rFonts w:asciiTheme="minorEastAsia" w:eastAsiaTheme="minorEastAsia" w:hAnsiTheme="minorEastAsia" w:cs="宋体"/>
          <w:b/>
          <w:bCs/>
          <w:color w:val="auto"/>
          <w:u w:val="single"/>
        </w:rPr>
        <w:t>资格</w:t>
      </w:r>
      <w:r>
        <w:rPr>
          <w:rFonts w:asciiTheme="minorEastAsia" w:eastAsiaTheme="minorEastAsia" w:hAnsiTheme="minorEastAsia" w:cs="宋体"/>
          <w:b/>
          <w:bCs/>
          <w:color w:val="auto"/>
          <w:u w:val="single"/>
          <w:lang w:val="zh-TW"/>
        </w:rPr>
        <w:t>响应文件电子文档</w:t>
      </w:r>
      <w:r>
        <w:rPr>
          <w:rFonts w:asciiTheme="minorEastAsia" w:eastAsiaTheme="minorEastAsia" w:hAnsiTheme="minorEastAsia" w:cs="宋体"/>
          <w:b/>
          <w:bCs/>
          <w:color w:val="auto"/>
          <w:u w:val="single"/>
        </w:rPr>
        <w:t>壹份（</w:t>
      </w:r>
      <w:r>
        <w:rPr>
          <w:rFonts w:asciiTheme="minorEastAsia" w:eastAsiaTheme="minorEastAsia" w:hAnsiTheme="minorEastAsia" w:cs="宋体"/>
          <w:b/>
          <w:bCs/>
          <w:color w:val="auto"/>
          <w:u w:val="single"/>
          <w:lang w:val="zh-TW"/>
        </w:rPr>
        <w:t>Word或WPS版本“.doc或.docx”等格式壹份，PDF版本壹份</w:t>
      </w:r>
      <w:r>
        <w:rPr>
          <w:rFonts w:asciiTheme="minorEastAsia" w:eastAsiaTheme="minorEastAsia" w:hAnsiTheme="minorEastAsia" w:cs="宋体"/>
          <w:b/>
          <w:bCs/>
          <w:color w:val="auto"/>
          <w:u w:val="single"/>
        </w:rPr>
        <w:t>）</w:t>
      </w:r>
      <w:r>
        <w:rPr>
          <w:rFonts w:asciiTheme="minorEastAsia" w:eastAsiaTheme="minorEastAsia" w:hAnsiTheme="minorEastAsia" w:cs="宋体"/>
          <w:b/>
          <w:bCs/>
          <w:color w:val="auto"/>
          <w:u w:val="single"/>
          <w:lang w:val="zh-TW"/>
        </w:rPr>
        <w:t>。</w:t>
      </w:r>
      <w:r>
        <w:rPr>
          <w:rFonts w:asciiTheme="minorEastAsia" w:eastAsiaTheme="minorEastAsia" w:hAnsiTheme="minorEastAsia" w:cs="宋体"/>
          <w:color w:val="auto"/>
          <w:lang w:val="zh-TW" w:eastAsia="zh-TW"/>
        </w:rPr>
        <w:t>并在其封面上清楚地标明资格性响应文件、采购项目名称、采购项目编号、包件号及名称（若有）、供应商名称以及</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正本</w:t>
      </w:r>
      <w:r>
        <w:rPr>
          <w:rFonts w:asciiTheme="minorEastAsia" w:eastAsiaTheme="minorEastAsia" w:hAnsiTheme="minorEastAsia" w:cs="宋体"/>
          <w:color w:val="auto"/>
        </w:rPr>
        <w:t>”</w:t>
      </w:r>
      <w:r>
        <w:rPr>
          <w:rFonts w:asciiTheme="minorEastAsia" w:eastAsiaTheme="minorEastAsia" w:hAnsiTheme="minorEastAsia" w:cs="宋体"/>
          <w:color w:val="auto"/>
          <w:lang w:val="zh-TW"/>
        </w:rPr>
        <w:t>或</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副本</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字样。若正本和副本有不一致的内容，以正本书面响应文件为准。</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w:t>
      </w:r>
      <w:r>
        <w:rPr>
          <w:rFonts w:asciiTheme="minorEastAsia" w:eastAsiaTheme="minorEastAsia" w:hAnsiTheme="minorEastAsia" w:cs="宋体"/>
          <w:b/>
          <w:bCs/>
          <w:color w:val="auto"/>
          <w:u w:val="single"/>
          <w:lang w:val="zh-TW" w:eastAsia="zh-TW"/>
        </w:rPr>
        <w:t>其他响应文件正本</w:t>
      </w:r>
      <w:r>
        <w:rPr>
          <w:rFonts w:asciiTheme="minorEastAsia" w:eastAsiaTheme="minorEastAsia" w:hAnsiTheme="minorEastAsia" w:cs="宋体"/>
          <w:b/>
          <w:bCs/>
          <w:color w:val="auto"/>
          <w:u w:val="single"/>
        </w:rPr>
        <w:t>壹</w:t>
      </w:r>
      <w:r>
        <w:rPr>
          <w:rFonts w:asciiTheme="minorEastAsia" w:eastAsiaTheme="minorEastAsia" w:hAnsiTheme="minorEastAsia" w:cs="宋体"/>
          <w:b/>
          <w:bCs/>
          <w:color w:val="auto"/>
          <w:u w:val="single"/>
          <w:lang w:val="zh-TW" w:eastAsia="zh-TW"/>
        </w:rPr>
        <w:t>份</w:t>
      </w:r>
      <w:r>
        <w:rPr>
          <w:rFonts w:asciiTheme="minorEastAsia" w:eastAsiaTheme="minorEastAsia" w:hAnsiTheme="minorEastAsia" w:cs="宋体"/>
          <w:b/>
          <w:bCs/>
          <w:color w:val="auto"/>
          <w:u w:val="single"/>
          <w:lang w:val="zh-TW"/>
        </w:rPr>
        <w:t>，</w:t>
      </w:r>
      <w:r>
        <w:rPr>
          <w:rFonts w:asciiTheme="minorEastAsia" w:eastAsiaTheme="minorEastAsia" w:hAnsiTheme="minorEastAsia" w:cs="宋体"/>
          <w:b/>
          <w:bCs/>
          <w:color w:val="auto"/>
          <w:u w:val="single"/>
          <w:lang w:val="zh-TW" w:eastAsia="zh-TW"/>
        </w:rPr>
        <w:t>副本</w:t>
      </w:r>
      <w:r>
        <w:rPr>
          <w:rFonts w:asciiTheme="minorEastAsia" w:eastAsiaTheme="minorEastAsia" w:hAnsiTheme="minorEastAsia" w:cs="宋体"/>
          <w:b/>
          <w:bCs/>
          <w:color w:val="auto"/>
          <w:u w:val="single"/>
        </w:rPr>
        <w:t>贰</w:t>
      </w:r>
      <w:r>
        <w:rPr>
          <w:rFonts w:asciiTheme="minorEastAsia" w:eastAsiaTheme="minorEastAsia" w:hAnsiTheme="minorEastAsia" w:cs="宋体"/>
          <w:b/>
          <w:bCs/>
          <w:color w:val="auto"/>
          <w:u w:val="single"/>
          <w:lang w:val="zh-TW" w:eastAsia="zh-TW"/>
        </w:rPr>
        <w:t>份</w:t>
      </w:r>
      <w:r>
        <w:rPr>
          <w:rFonts w:asciiTheme="minorEastAsia" w:eastAsiaTheme="minorEastAsia" w:hAnsiTheme="minorEastAsia" w:cs="宋体"/>
          <w:b/>
          <w:bCs/>
          <w:color w:val="auto"/>
          <w:u w:val="single"/>
          <w:lang w:val="zh-TW"/>
        </w:rPr>
        <w:t>，响应文件电子文档</w:t>
      </w:r>
      <w:r>
        <w:rPr>
          <w:rFonts w:asciiTheme="minorEastAsia" w:eastAsiaTheme="minorEastAsia" w:hAnsiTheme="minorEastAsia" w:cs="宋体"/>
          <w:b/>
          <w:bCs/>
          <w:color w:val="auto"/>
          <w:u w:val="single"/>
        </w:rPr>
        <w:t>壹份（</w:t>
      </w:r>
      <w:r>
        <w:rPr>
          <w:rFonts w:asciiTheme="minorEastAsia" w:eastAsiaTheme="minorEastAsia" w:hAnsiTheme="minorEastAsia" w:cs="宋体"/>
          <w:b/>
          <w:bCs/>
          <w:color w:val="auto"/>
          <w:u w:val="single"/>
          <w:lang w:val="zh-TW"/>
        </w:rPr>
        <w:t>Word或WPS版本“.doc或.docx”等格式壹份，PDF版本壹份</w:t>
      </w:r>
      <w:r>
        <w:rPr>
          <w:rFonts w:asciiTheme="minorEastAsia" w:eastAsiaTheme="minorEastAsia" w:hAnsiTheme="minorEastAsia" w:cs="宋体"/>
          <w:b/>
          <w:bCs/>
          <w:color w:val="auto"/>
          <w:u w:val="single"/>
        </w:rPr>
        <w:t>）</w:t>
      </w:r>
      <w:r>
        <w:rPr>
          <w:rFonts w:asciiTheme="minorEastAsia" w:eastAsiaTheme="minorEastAsia" w:hAnsiTheme="minorEastAsia" w:cs="宋体"/>
          <w:b/>
          <w:bCs/>
          <w:color w:val="auto"/>
          <w:u w:val="single"/>
          <w:lang w:val="zh-TW"/>
        </w:rPr>
        <w:t>。</w:t>
      </w:r>
      <w:r>
        <w:rPr>
          <w:rFonts w:asciiTheme="minorEastAsia" w:eastAsiaTheme="minorEastAsia" w:hAnsiTheme="minorEastAsia" w:cs="宋体"/>
          <w:color w:val="auto"/>
          <w:lang w:val="zh-TW" w:eastAsia="zh-TW"/>
        </w:rPr>
        <w:t>并在其封面上清楚地标明其他响应文件、采购项目名称、采购项目编号、包件号及名称（若有）、供应商名称以及</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正本</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或</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副本</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字样。若正本和副本有不一致的内容，以正本书面响应文件为准。</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3.</w:t>
      </w:r>
      <w:r>
        <w:rPr>
          <w:rFonts w:asciiTheme="minorEastAsia" w:eastAsiaTheme="minorEastAsia" w:hAnsiTheme="minorEastAsia" w:cs="宋体"/>
          <w:color w:val="auto"/>
          <w:lang w:val="zh-TW" w:eastAsia="zh-TW"/>
        </w:rPr>
        <w:t>响应文件正本和副本均需在规定签章处签字和盖章。</w:t>
      </w:r>
      <w:r>
        <w:rPr>
          <w:rFonts w:asciiTheme="minorEastAsia" w:eastAsiaTheme="minorEastAsia" w:hAnsiTheme="minorEastAsia" w:cs="宋体"/>
          <w:b/>
          <w:bCs/>
          <w:color w:val="auto"/>
          <w:u w:val="single"/>
          <w:lang w:val="zh-TW" w:eastAsia="zh-TW"/>
        </w:rPr>
        <w:t>响应文件副本可采用正本的复印件。</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4.</w:t>
      </w:r>
      <w:r>
        <w:rPr>
          <w:rFonts w:asciiTheme="minorEastAsia" w:eastAsiaTheme="minorEastAsia" w:hAnsiTheme="minorEastAsia" w:cs="宋体"/>
          <w:color w:val="auto"/>
          <w:lang w:val="zh-TW" w:eastAsia="zh-TW"/>
        </w:rPr>
        <w:t>响应文件的打印和书写应清楚工整，任何行间插字、涂改或增删，必须由供应商的法定代表人或其授权代表签字并盖供应商公章。</w:t>
      </w:r>
    </w:p>
    <w:p w:rsidR="00AC58BE" w:rsidRDefault="00B52A66">
      <w:pPr>
        <w:pStyle w:val="Afd"/>
        <w:tabs>
          <w:tab w:val="left" w:pos="1095"/>
        </w:tabs>
        <w:spacing w:line="360" w:lineRule="auto"/>
        <w:ind w:firstLineChars="141" w:firstLine="338"/>
        <w:jc w:val="both"/>
        <w:rPr>
          <w:rFonts w:asciiTheme="minorEastAsia" w:eastAsiaTheme="minorEastAsia" w:hAnsiTheme="minorEastAsia" w:cs="宋体" w:hint="default"/>
          <w:b/>
          <w:bCs/>
          <w:color w:val="auto"/>
        </w:rPr>
      </w:pPr>
      <w:r>
        <w:rPr>
          <w:rFonts w:asciiTheme="minorEastAsia" w:eastAsiaTheme="minorEastAsia" w:hAnsiTheme="minorEastAsia" w:cs="宋体"/>
          <w:color w:val="auto"/>
        </w:rPr>
        <w:t>5.</w:t>
      </w:r>
      <w:r>
        <w:rPr>
          <w:rFonts w:asciiTheme="minorEastAsia" w:eastAsiaTheme="minorEastAsia" w:hAnsiTheme="minorEastAsia" w:cs="宋体"/>
          <w:color w:val="auto"/>
          <w:lang w:val="zh-TW" w:eastAsia="zh-TW"/>
        </w:rPr>
        <w:t>（实质性要求）响应文件应由供应商法定代表人</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主要负责人</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本人或其授权代表在响应文件要求的地方签字（或加盖私人印章），要求加盖公章的地方加盖单位公章，不得使用专用章（如经济合同章、投标专用章等）或下属单位印章代替。响应文件的正本和副本均需打印或用不褪色、不变质的墨水书写。</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6.</w:t>
      </w:r>
      <w:r>
        <w:rPr>
          <w:rFonts w:asciiTheme="minorEastAsia" w:eastAsiaTheme="minorEastAsia" w:hAnsiTheme="minorEastAsia" w:cs="宋体"/>
          <w:color w:val="auto"/>
          <w:lang w:val="zh-TW" w:eastAsia="zh-TW"/>
        </w:rPr>
        <w:t>响应文件正本和副本需要逐页编目编码。</w:t>
      </w:r>
    </w:p>
    <w:p w:rsidR="00AC58BE" w:rsidRDefault="00B52A66">
      <w:pPr>
        <w:pStyle w:val="Afd"/>
        <w:tabs>
          <w:tab w:val="left" w:pos="1080"/>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7.</w:t>
      </w:r>
      <w:r>
        <w:rPr>
          <w:rFonts w:asciiTheme="minorEastAsia" w:eastAsiaTheme="minorEastAsia" w:hAnsiTheme="minorEastAsia" w:cs="宋体"/>
          <w:color w:val="auto"/>
          <w:lang w:val="zh-TW" w:eastAsia="zh-TW"/>
        </w:rPr>
        <w:t>响应文件正本和副本应当采用胶装方式装订成册，不得散装或者合页装订</w:t>
      </w:r>
      <w:r>
        <w:rPr>
          <w:rFonts w:asciiTheme="minorEastAsia" w:eastAsiaTheme="minorEastAsia" w:hAnsiTheme="minorEastAsia" w:cs="宋体"/>
          <w:color w:val="auto"/>
          <w:lang w:val="zh-TW"/>
        </w:rPr>
        <w:t>，否则将造成响应文件规范性扣分</w:t>
      </w:r>
      <w:r>
        <w:rPr>
          <w:rFonts w:asciiTheme="minorEastAsia" w:eastAsiaTheme="minorEastAsia" w:hAnsiTheme="minorEastAsia" w:cs="宋体"/>
          <w:color w:val="auto"/>
          <w:lang w:val="zh-TW" w:eastAsia="zh-TW"/>
        </w:rPr>
        <w:t>。</w:t>
      </w:r>
    </w:p>
    <w:p w:rsidR="00AC58BE" w:rsidRDefault="00B52A66">
      <w:pPr>
        <w:pStyle w:val="Afd"/>
        <w:tabs>
          <w:tab w:val="left" w:pos="1080"/>
        </w:tabs>
        <w:spacing w:line="360" w:lineRule="auto"/>
        <w:ind w:firstLineChars="141" w:firstLine="338"/>
        <w:jc w:val="both"/>
        <w:rPr>
          <w:rFonts w:asciiTheme="minorEastAsia" w:eastAsiaTheme="minorEastAsia" w:hAnsiTheme="minorEastAsia" w:cs="宋体" w:hint="default"/>
          <w:color w:val="auto"/>
          <w:u w:val="single"/>
        </w:rPr>
      </w:pPr>
      <w:r>
        <w:rPr>
          <w:rFonts w:asciiTheme="minorEastAsia" w:eastAsiaTheme="minorEastAsia" w:hAnsiTheme="minorEastAsia" w:cs="宋体"/>
          <w:color w:val="auto"/>
        </w:rPr>
        <w:t>8.</w:t>
      </w:r>
      <w:r>
        <w:rPr>
          <w:rFonts w:asciiTheme="minorEastAsia" w:eastAsiaTheme="minorEastAsia" w:hAnsiTheme="minorEastAsia" w:cs="宋体"/>
          <w:b/>
          <w:bCs/>
          <w:color w:val="auto"/>
          <w:lang w:val="zh-TW" w:eastAsia="zh-TW"/>
        </w:rPr>
        <w:t>（实质性要求）</w:t>
      </w:r>
      <w:r>
        <w:rPr>
          <w:rFonts w:asciiTheme="minorEastAsia" w:eastAsiaTheme="minorEastAsia" w:hAnsiTheme="minorEastAsia" w:cs="宋体"/>
          <w:color w:val="auto"/>
          <w:lang w:val="zh-TW" w:eastAsia="zh-TW"/>
        </w:rPr>
        <w:t>响应文件应根据磋商文件的要求制作，签署、盖章。</w:t>
      </w:r>
      <w:r>
        <w:rPr>
          <w:rFonts w:asciiTheme="minorEastAsia" w:eastAsiaTheme="minorEastAsia" w:hAnsiTheme="minorEastAsia" w:cs="宋体"/>
          <w:color w:val="auto"/>
          <w:u w:val="single"/>
          <w:lang w:val="zh-TW" w:eastAsia="zh-TW"/>
        </w:rPr>
        <w:t>（按照《四川省政府采购评审工作规程（修订）》规范）</w:t>
      </w:r>
    </w:p>
    <w:p w:rsidR="00AC58BE" w:rsidRDefault="00B52A66">
      <w:pPr>
        <w:pStyle w:val="Afd"/>
        <w:tabs>
          <w:tab w:val="left" w:pos="1080"/>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9.</w:t>
      </w:r>
      <w:r>
        <w:rPr>
          <w:rFonts w:asciiTheme="minorEastAsia" w:eastAsiaTheme="minorEastAsia" w:hAnsiTheme="minorEastAsia" w:cs="宋体"/>
          <w:color w:val="auto"/>
          <w:lang w:val="zh-TW" w:eastAsia="zh-TW"/>
        </w:rPr>
        <w:t>响应文件统一用</w:t>
      </w:r>
      <w:r>
        <w:rPr>
          <w:rFonts w:asciiTheme="minorEastAsia" w:eastAsiaTheme="minorEastAsia" w:hAnsiTheme="minorEastAsia" w:cs="宋体"/>
          <w:color w:val="auto"/>
        </w:rPr>
        <w:t>A4</w:t>
      </w:r>
      <w:r>
        <w:rPr>
          <w:rFonts w:asciiTheme="minorEastAsia" w:eastAsiaTheme="minorEastAsia" w:hAnsiTheme="minorEastAsia" w:cs="宋体"/>
          <w:color w:val="auto"/>
          <w:lang w:val="zh-TW" w:eastAsia="zh-TW"/>
        </w:rPr>
        <w:t>幅面纸印制，另有规定外除。</w:t>
      </w:r>
    </w:p>
    <w:p w:rsidR="00AC58BE" w:rsidRDefault="00AC58BE">
      <w:pPr>
        <w:pStyle w:val="Afd"/>
        <w:tabs>
          <w:tab w:val="left" w:pos="1080"/>
        </w:tabs>
        <w:spacing w:line="360" w:lineRule="auto"/>
        <w:jc w:val="both"/>
        <w:rPr>
          <w:rFonts w:asciiTheme="minorEastAsia" w:eastAsiaTheme="minorEastAsia" w:hAnsiTheme="minorEastAsia" w:cs="宋体" w:hint="default"/>
          <w:color w:val="auto"/>
        </w:rPr>
      </w:pPr>
    </w:p>
    <w:p w:rsidR="00AC58BE" w:rsidRDefault="00B52A66">
      <w:pPr>
        <w:pStyle w:val="Afd"/>
        <w:tabs>
          <w:tab w:val="left" w:pos="1080"/>
        </w:tabs>
        <w:spacing w:line="360" w:lineRule="auto"/>
        <w:jc w:val="both"/>
        <w:rPr>
          <w:rFonts w:asciiTheme="minorEastAsia" w:eastAsiaTheme="minorEastAsia" w:hAnsiTheme="minorEastAsia" w:cs="宋体" w:hint="default"/>
          <w:color w:val="auto"/>
          <w:u w:val="single"/>
        </w:rPr>
      </w:pPr>
      <w:r>
        <w:rPr>
          <w:rFonts w:asciiTheme="minorEastAsia" w:eastAsiaTheme="minorEastAsia" w:hAnsiTheme="minorEastAsia" w:cs="宋体"/>
          <w:b/>
          <w:bCs/>
          <w:color w:val="auto"/>
        </w:rPr>
        <w:t>（七）</w:t>
      </w:r>
      <w:r>
        <w:rPr>
          <w:rFonts w:asciiTheme="minorEastAsia" w:eastAsiaTheme="minorEastAsia" w:hAnsiTheme="minorEastAsia" w:cs="宋体"/>
          <w:b/>
          <w:bCs/>
          <w:color w:val="auto"/>
          <w:lang w:val="zh-TW" w:eastAsia="zh-TW"/>
        </w:rPr>
        <w:t>响应文件的密封和标注（</w:t>
      </w:r>
      <w:r>
        <w:rPr>
          <w:rFonts w:asciiTheme="minorEastAsia" w:eastAsiaTheme="minorEastAsia" w:hAnsiTheme="minorEastAsia" w:cs="宋体"/>
          <w:b/>
          <w:bCs/>
          <w:color w:val="auto"/>
          <w:u w:val="single"/>
          <w:lang w:val="zh-TW" w:eastAsia="zh-TW"/>
        </w:rPr>
        <w:t>不属于本项目磋商小组评审范畴，由采购人、采购代理机构在接收响应文件时及时处理）</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响应文件</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正本</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副本</w:t>
      </w:r>
      <w:r>
        <w:rPr>
          <w:rFonts w:asciiTheme="minorEastAsia" w:eastAsiaTheme="minorEastAsia" w:hAnsiTheme="minorEastAsia" w:cs="宋体"/>
          <w:color w:val="auto"/>
        </w:rPr>
        <w:t>”、“电子文档”</w:t>
      </w:r>
      <w:r>
        <w:rPr>
          <w:rFonts w:asciiTheme="minorEastAsia" w:eastAsiaTheme="minorEastAsia" w:hAnsiTheme="minorEastAsia" w:cs="宋体"/>
          <w:color w:val="auto"/>
          <w:lang w:val="zh-TW" w:eastAsia="zh-TW"/>
        </w:rPr>
        <w:t>可以单独封装，也可以密封于一件包装内。每件密封包装的最外层应标明项目编号、项目名称、供应商名称、包号（如有）。</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lastRenderedPageBreak/>
        <w:t>2.</w:t>
      </w:r>
      <w:r>
        <w:rPr>
          <w:rFonts w:asciiTheme="minorEastAsia" w:eastAsiaTheme="minorEastAsia" w:hAnsiTheme="minorEastAsia" w:cs="宋体"/>
          <w:color w:val="auto"/>
          <w:lang w:val="zh-TW" w:eastAsia="zh-TW"/>
        </w:rPr>
        <w:t>密封后的封口上加盖供应商公章，磋商前不得启封。</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3.</w:t>
      </w:r>
      <w:r>
        <w:rPr>
          <w:rFonts w:asciiTheme="minorEastAsia" w:eastAsiaTheme="minorEastAsia" w:hAnsiTheme="minorEastAsia" w:cs="宋体"/>
          <w:color w:val="auto"/>
          <w:lang w:val="zh-TW" w:eastAsia="zh-TW"/>
        </w:rPr>
        <w:t>每一密封信封上注明</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于</w:t>
      </w:r>
      <w:r>
        <w:rPr>
          <w:rFonts w:asciiTheme="minorEastAsia" w:eastAsiaTheme="minorEastAsia" w:hAnsiTheme="minorEastAsia" w:cs="宋体"/>
          <w:b/>
          <w:bCs/>
          <w:color w:val="auto"/>
        </w:rPr>
        <w:t>2021年*</w:t>
      </w:r>
      <w:r>
        <w:rPr>
          <w:rFonts w:asciiTheme="minorEastAsia" w:eastAsiaTheme="minorEastAsia" w:hAnsiTheme="minorEastAsia" w:cs="宋体"/>
          <w:b/>
          <w:bCs/>
          <w:color w:val="auto"/>
          <w:lang w:val="zh-TW" w:eastAsia="zh-TW"/>
        </w:rPr>
        <w:t>月</w:t>
      </w:r>
      <w:r>
        <w:rPr>
          <w:rFonts w:asciiTheme="minorEastAsia" w:eastAsiaTheme="minorEastAsia" w:hAnsiTheme="minorEastAsia" w:cs="宋体"/>
          <w:b/>
          <w:bCs/>
          <w:color w:val="auto"/>
        </w:rPr>
        <w:t>**</w:t>
      </w:r>
      <w:r>
        <w:rPr>
          <w:rFonts w:asciiTheme="minorEastAsia" w:eastAsiaTheme="minorEastAsia" w:hAnsiTheme="minorEastAsia" w:cs="宋体"/>
          <w:b/>
          <w:bCs/>
          <w:color w:val="auto"/>
          <w:lang w:val="zh-TW" w:eastAsia="zh-TW"/>
        </w:rPr>
        <w:t>日</w:t>
      </w:r>
      <w:r>
        <w:rPr>
          <w:rFonts w:asciiTheme="minorEastAsia" w:eastAsiaTheme="minorEastAsia" w:hAnsiTheme="minorEastAsia" w:cs="宋体"/>
          <w:b/>
          <w:bCs/>
          <w:color w:val="auto"/>
        </w:rPr>
        <w:t>**:**</w:t>
      </w:r>
      <w:r>
        <w:rPr>
          <w:rFonts w:asciiTheme="minorEastAsia" w:eastAsiaTheme="minorEastAsia" w:hAnsiTheme="minorEastAsia" w:cs="宋体"/>
          <w:b/>
          <w:bCs/>
          <w:color w:val="auto"/>
          <w:lang w:val="zh-TW" w:eastAsia="zh-TW"/>
        </w:rPr>
        <w:t>（北京时间</w:t>
      </w:r>
      <w:r>
        <w:rPr>
          <w:rFonts w:asciiTheme="minorEastAsia" w:eastAsiaTheme="minorEastAsia" w:hAnsiTheme="minorEastAsia" w:cs="宋体"/>
          <w:b/>
          <w:bCs/>
          <w:color w:val="auto"/>
          <w:u w:val="single"/>
          <w:lang w:val="zh-TW" w:eastAsia="zh-TW"/>
        </w:rPr>
        <w:t>）</w:t>
      </w:r>
      <w:r>
        <w:rPr>
          <w:rFonts w:asciiTheme="minorEastAsia" w:eastAsiaTheme="minorEastAsia" w:hAnsiTheme="minorEastAsia" w:cs="宋体"/>
          <w:color w:val="auto"/>
          <w:u w:val="single"/>
          <w:lang w:val="zh-TW" w:eastAsia="zh-TW"/>
        </w:rPr>
        <w:t>（</w:t>
      </w:r>
      <w:r>
        <w:rPr>
          <w:rFonts w:asciiTheme="minorEastAsia" w:eastAsiaTheme="minorEastAsia" w:hAnsiTheme="minorEastAsia" w:cs="宋体"/>
          <w:b/>
          <w:bCs/>
          <w:color w:val="auto"/>
          <w:u w:val="single"/>
          <w:lang w:val="zh-TW" w:eastAsia="zh-TW"/>
        </w:rPr>
        <w:t>递交截止时间）</w:t>
      </w:r>
      <w:r>
        <w:rPr>
          <w:rFonts w:asciiTheme="minorEastAsia" w:eastAsiaTheme="minorEastAsia" w:hAnsiTheme="minorEastAsia" w:cs="宋体"/>
          <w:color w:val="auto"/>
          <w:lang w:val="zh-TW" w:eastAsia="zh-TW"/>
        </w:rPr>
        <w:t>之前不准启封</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的字样。</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4.</w:t>
      </w:r>
      <w:r>
        <w:rPr>
          <w:rFonts w:asciiTheme="minorEastAsia" w:eastAsiaTheme="minorEastAsia" w:hAnsiTheme="minorEastAsia" w:cs="宋体"/>
          <w:color w:val="auto"/>
          <w:lang w:val="zh-TW" w:eastAsia="zh-TW"/>
        </w:rPr>
        <w:t>供应商应将磋商后的最终报价单独封装在信封内，在最终报价时递交磋商小组。</w:t>
      </w:r>
      <w:r>
        <w:rPr>
          <w:rFonts w:asciiTheme="minorEastAsia" w:eastAsiaTheme="minorEastAsia" w:hAnsiTheme="minorEastAsia" w:cs="宋体"/>
          <w:color w:val="auto"/>
          <w:lang w:val="zh-TW"/>
        </w:rPr>
        <w:t>（</w:t>
      </w:r>
      <w:r>
        <w:rPr>
          <w:rFonts w:asciiTheme="minorEastAsia" w:eastAsiaTheme="minorEastAsia" w:hAnsiTheme="minorEastAsia" w:cs="宋体"/>
          <w:color w:val="auto"/>
        </w:rPr>
        <w:t>报价时提供</w:t>
      </w:r>
      <w:r>
        <w:rPr>
          <w:rFonts w:asciiTheme="minorEastAsia" w:eastAsiaTheme="minorEastAsia" w:hAnsiTheme="minorEastAsia" w:cs="宋体"/>
          <w:color w:val="auto"/>
          <w:lang w:val="zh-TW"/>
        </w:rPr>
        <w:t>）</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5.</w:t>
      </w:r>
      <w:r>
        <w:rPr>
          <w:rFonts w:asciiTheme="minorEastAsia" w:eastAsiaTheme="minorEastAsia" w:hAnsiTheme="minorEastAsia" w:cs="宋体"/>
          <w:color w:val="auto"/>
          <w:lang w:val="zh-TW" w:eastAsia="zh-TW"/>
        </w:rPr>
        <w:t>如果未按前款规定密封和标记，采购代理机构对响应文件的误投或提前拆封不负责任。对由此造成提前开封的响应文件，采购代理机构将予以拒绝，并退回供应商。</w:t>
      </w:r>
    </w:p>
    <w:p w:rsidR="00AC58BE" w:rsidRDefault="00B52A66">
      <w:pPr>
        <w:pStyle w:val="Afd"/>
        <w:tabs>
          <w:tab w:val="left" w:pos="1080"/>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6.</w:t>
      </w:r>
      <w:r>
        <w:rPr>
          <w:rFonts w:asciiTheme="minorEastAsia" w:eastAsiaTheme="minorEastAsia" w:hAnsiTheme="minorEastAsia" w:cs="宋体"/>
          <w:color w:val="auto"/>
          <w:lang w:val="zh-TW" w:eastAsia="zh-TW"/>
        </w:rPr>
        <w:t>所有外层密封袋的封口处应粘贴牢固。</w:t>
      </w:r>
    </w:p>
    <w:p w:rsidR="00AC58BE" w:rsidRDefault="00B52A66">
      <w:pPr>
        <w:pStyle w:val="Afd"/>
        <w:tabs>
          <w:tab w:val="left" w:pos="1080"/>
        </w:tabs>
        <w:spacing w:line="360" w:lineRule="auto"/>
        <w:ind w:firstLineChars="141" w:firstLine="338"/>
        <w:jc w:val="both"/>
        <w:rPr>
          <w:rFonts w:asciiTheme="minorEastAsia" w:eastAsiaTheme="minorEastAsia" w:hAnsiTheme="minorEastAsia" w:cs="宋体" w:hint="default"/>
          <w:color w:val="auto"/>
          <w:u w:val="single"/>
        </w:rPr>
      </w:pPr>
      <w:r>
        <w:rPr>
          <w:rFonts w:asciiTheme="minorEastAsia" w:eastAsiaTheme="minorEastAsia" w:hAnsiTheme="minorEastAsia" w:cs="宋体"/>
          <w:color w:val="auto"/>
        </w:rPr>
        <w:t>7.</w:t>
      </w:r>
      <w:r>
        <w:rPr>
          <w:rFonts w:asciiTheme="minorEastAsia" w:eastAsiaTheme="minorEastAsia" w:hAnsiTheme="minorEastAsia" w:cs="宋体"/>
          <w:color w:val="auto"/>
          <w:u w:val="single"/>
          <w:lang w:val="zh-TW" w:eastAsia="zh-TW"/>
        </w:rPr>
        <w:t>未按以上要求进行密封和标注的响应文件，采购人、采购代理机构将拒收或者在时间允许的范围内，要求修改完善后接收</w:t>
      </w:r>
      <w:r>
        <w:rPr>
          <w:rFonts w:asciiTheme="minorEastAsia" w:eastAsiaTheme="minorEastAsia" w:hAnsiTheme="minorEastAsia" w:cs="宋体"/>
          <w:color w:val="auto"/>
          <w:lang w:val="zh-TW" w:eastAsia="zh-TW"/>
        </w:rPr>
        <w:t>。</w:t>
      </w:r>
    </w:p>
    <w:p w:rsidR="00AC58BE" w:rsidRDefault="00AC58BE">
      <w:pPr>
        <w:pStyle w:val="Afd"/>
        <w:tabs>
          <w:tab w:val="left" w:pos="1080"/>
        </w:tabs>
        <w:spacing w:line="360" w:lineRule="auto"/>
        <w:jc w:val="both"/>
        <w:rPr>
          <w:rFonts w:asciiTheme="minorEastAsia" w:eastAsiaTheme="minorEastAsia" w:hAnsiTheme="minorEastAsia" w:cs="宋体" w:hint="default"/>
          <w:b/>
          <w:bCs/>
          <w:color w:val="auto"/>
        </w:rPr>
      </w:pPr>
    </w:p>
    <w:p w:rsidR="00AC58BE" w:rsidRDefault="00B52A66">
      <w:pPr>
        <w:pStyle w:val="Afd"/>
        <w:tabs>
          <w:tab w:val="left" w:pos="1080"/>
        </w:tabs>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（八）</w:t>
      </w:r>
      <w:r>
        <w:rPr>
          <w:rFonts w:asciiTheme="minorEastAsia" w:eastAsiaTheme="minorEastAsia" w:hAnsiTheme="minorEastAsia" w:cs="宋体"/>
          <w:b/>
          <w:bCs/>
          <w:color w:val="auto"/>
          <w:lang w:val="zh-TW" w:eastAsia="zh-TW"/>
        </w:rPr>
        <w:t>磋商截止时间</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所有响应文件都必须按</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竞争性磋商邀请</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中规定的递交截止时间之前送达规定地点。</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w:t>
      </w:r>
      <w:r>
        <w:rPr>
          <w:rFonts w:asciiTheme="minorEastAsia" w:eastAsiaTheme="minorEastAsia" w:hAnsiTheme="minorEastAsia" w:cs="宋体"/>
          <w:color w:val="auto"/>
          <w:lang w:val="zh-TW" w:eastAsia="zh-TW"/>
        </w:rPr>
        <w:t>出现因磋商文件的修改推迟递交截止日期时，则按采购代理修改通知规定的时间递交。</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3.</w:t>
      </w:r>
      <w:r>
        <w:rPr>
          <w:rFonts w:asciiTheme="minorEastAsia" w:eastAsiaTheme="minorEastAsia" w:hAnsiTheme="minorEastAsia" w:cs="宋体"/>
          <w:color w:val="auto"/>
          <w:lang w:val="zh-TW" w:eastAsia="zh-TW"/>
        </w:rPr>
        <w:t>采购代理将拒绝接收并原封退回在递交截止时间后收到的任何响应文件。</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rPr>
        <w:t>4.</w:t>
      </w:r>
      <w:r>
        <w:rPr>
          <w:rFonts w:asciiTheme="minorEastAsia" w:eastAsiaTheme="minorEastAsia" w:hAnsiTheme="minorEastAsia" w:cs="宋体"/>
          <w:color w:val="auto"/>
          <w:lang w:val="zh-TW" w:eastAsia="zh-TW"/>
        </w:rPr>
        <w:t>递交响应文件的同时一并递交一份加盖鲜章的保证金退还申请表，以便尽快退还供应商的保证金。（仅作为退还保证金使用）</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5.采用网络（邮件或远程）获取采购文件的，《报名登记表》、《介绍信》以及经办人身份证复印件加盖供应商单位公章的原件资料请于磋商当日交至利</w:t>
      </w:r>
      <w:proofErr w:type="gramStart"/>
      <w:r>
        <w:rPr>
          <w:rFonts w:asciiTheme="minorEastAsia" w:eastAsiaTheme="minorEastAsia" w:hAnsiTheme="minorEastAsia" w:cs="宋体"/>
          <w:color w:val="auto"/>
        </w:rPr>
        <w:t>阳致诚国际</w:t>
      </w:r>
      <w:proofErr w:type="gramEnd"/>
      <w:r>
        <w:rPr>
          <w:rFonts w:asciiTheme="minorEastAsia" w:eastAsiaTheme="minorEastAsia" w:hAnsiTheme="minorEastAsia" w:cs="宋体"/>
          <w:color w:val="auto"/>
        </w:rPr>
        <w:t>项目管理有限公司采购文件发售办理处或开标室。</w:t>
      </w:r>
    </w:p>
    <w:p w:rsidR="00AC58BE" w:rsidRDefault="00AC58BE">
      <w:pPr>
        <w:pStyle w:val="Afd"/>
        <w:tabs>
          <w:tab w:val="left" w:pos="1080"/>
        </w:tabs>
        <w:spacing w:line="360" w:lineRule="auto"/>
        <w:jc w:val="both"/>
        <w:rPr>
          <w:rFonts w:asciiTheme="minorEastAsia" w:eastAsiaTheme="minorEastAsia" w:hAnsiTheme="minorEastAsia" w:cs="宋体" w:hint="default"/>
          <w:b/>
          <w:bCs/>
          <w:color w:val="auto"/>
        </w:rPr>
      </w:pPr>
    </w:p>
    <w:p w:rsidR="00AC58BE" w:rsidRDefault="00B52A66">
      <w:pPr>
        <w:pStyle w:val="Afd"/>
        <w:tabs>
          <w:tab w:val="left" w:pos="1080"/>
        </w:tabs>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（九）</w:t>
      </w:r>
      <w:r>
        <w:rPr>
          <w:rFonts w:asciiTheme="minorEastAsia" w:eastAsiaTheme="minorEastAsia" w:hAnsiTheme="minorEastAsia" w:cs="宋体"/>
          <w:b/>
          <w:bCs/>
          <w:color w:val="auto"/>
          <w:lang w:val="zh-TW" w:eastAsia="zh-TW"/>
        </w:rPr>
        <w:t>响应文件的递交</w:t>
      </w:r>
    </w:p>
    <w:p w:rsidR="00AC58BE" w:rsidRDefault="00B52A66">
      <w:pPr>
        <w:pStyle w:val="Afd"/>
        <w:tabs>
          <w:tab w:val="left" w:pos="1080"/>
        </w:tabs>
        <w:spacing w:line="360" w:lineRule="auto"/>
        <w:ind w:firstLine="34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响应文件应于递交</w:t>
      </w:r>
      <w:r>
        <w:rPr>
          <w:rFonts w:asciiTheme="minorEastAsia" w:eastAsiaTheme="minorEastAsia" w:hAnsiTheme="minorEastAsia" w:cs="宋体"/>
          <w:color w:val="auto"/>
        </w:rPr>
        <w:t>采购文件规定的</w:t>
      </w:r>
      <w:r>
        <w:rPr>
          <w:rFonts w:asciiTheme="minorEastAsia" w:eastAsiaTheme="minorEastAsia" w:hAnsiTheme="minorEastAsia" w:cs="宋体"/>
          <w:color w:val="auto"/>
          <w:lang w:val="zh-TW" w:eastAsia="zh-TW"/>
        </w:rPr>
        <w:t>响应文件截止时间前</w:t>
      </w:r>
      <w:r>
        <w:rPr>
          <w:rFonts w:asciiTheme="minorEastAsia" w:eastAsiaTheme="minorEastAsia" w:hAnsiTheme="minorEastAsia" w:cs="宋体"/>
          <w:color w:val="auto"/>
          <w:lang w:val="zh-TW"/>
        </w:rPr>
        <w:t>，将响应文件按磋商文件规定密封、签署、盖章后送达磋商地点</w:t>
      </w:r>
      <w:r>
        <w:rPr>
          <w:rFonts w:asciiTheme="minorEastAsia" w:eastAsiaTheme="minorEastAsia" w:hAnsiTheme="minorEastAsia" w:cs="宋体"/>
          <w:color w:val="auto"/>
          <w:lang w:val="zh-TW" w:eastAsia="zh-TW"/>
        </w:rPr>
        <w:t>，采购代理机构拒绝接收截止时间后送达的响应文件</w:t>
      </w:r>
      <w:r>
        <w:rPr>
          <w:rFonts w:asciiTheme="minorEastAsia" w:eastAsiaTheme="minorEastAsia" w:hAnsiTheme="minorEastAsia" w:cs="宋体"/>
          <w:color w:val="auto"/>
          <w:lang w:val="zh-TW"/>
        </w:rPr>
        <w:t>，</w:t>
      </w:r>
      <w:r>
        <w:rPr>
          <w:rFonts w:asciiTheme="minorEastAsia" w:eastAsiaTheme="minorEastAsia" w:hAnsiTheme="minorEastAsia" w:cs="宋体"/>
          <w:color w:val="auto"/>
        </w:rPr>
        <w:t>并按无效处理</w:t>
      </w:r>
      <w:r>
        <w:rPr>
          <w:rFonts w:asciiTheme="minorEastAsia" w:eastAsiaTheme="minorEastAsia" w:hAnsiTheme="minorEastAsia" w:cs="宋体"/>
          <w:color w:val="auto"/>
          <w:lang w:val="zh-TW" w:eastAsia="zh-TW"/>
        </w:rPr>
        <w:t>。</w:t>
      </w:r>
    </w:p>
    <w:p w:rsidR="00AC58BE" w:rsidRDefault="00B52A66">
      <w:pPr>
        <w:pStyle w:val="Afd"/>
        <w:tabs>
          <w:tab w:val="left" w:pos="1080"/>
        </w:tabs>
        <w:spacing w:line="360" w:lineRule="auto"/>
        <w:ind w:firstLine="34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2.递交响应文件时，供应商名称和响应文件的项目编号应当与报名供应商名称和磋商文件的项目编号一致。但是，响应文件实质内容与报名供应商名称和</w:t>
      </w:r>
      <w:r>
        <w:rPr>
          <w:rFonts w:asciiTheme="minorEastAsia" w:eastAsiaTheme="minorEastAsia" w:hAnsiTheme="minorEastAsia" w:cs="宋体"/>
          <w:color w:val="auto"/>
        </w:rPr>
        <w:lastRenderedPageBreak/>
        <w:t>磋商文件的项目编号一致，只是封面文字错误的，可以在评审过程中当面予以澄清，以有效的澄清材料作为认定响应文件是否有效的依据。</w:t>
      </w:r>
    </w:p>
    <w:p w:rsidR="00AC58BE" w:rsidRDefault="00B52A66">
      <w:pPr>
        <w:pStyle w:val="Afd"/>
        <w:tabs>
          <w:tab w:val="left" w:pos="1080"/>
        </w:tabs>
        <w:spacing w:line="360" w:lineRule="auto"/>
        <w:ind w:firstLine="34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3.</w:t>
      </w:r>
      <w:r>
        <w:rPr>
          <w:rFonts w:asciiTheme="minorEastAsia" w:eastAsiaTheme="minorEastAsia" w:hAnsiTheme="minorEastAsia" w:cs="宋体"/>
          <w:color w:val="auto"/>
          <w:lang w:val="zh-TW" w:eastAsia="zh-TW"/>
        </w:rPr>
        <w:t>报价表在磋商后，磋商小组要求供应商进行最后报价时递交。</w:t>
      </w:r>
    </w:p>
    <w:p w:rsidR="00AC58BE" w:rsidRDefault="00B52A66">
      <w:pPr>
        <w:pStyle w:val="Afd"/>
        <w:tabs>
          <w:tab w:val="left" w:pos="1080"/>
        </w:tabs>
        <w:spacing w:line="360" w:lineRule="auto"/>
        <w:ind w:firstLine="34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4.</w:t>
      </w:r>
      <w:r>
        <w:rPr>
          <w:rFonts w:asciiTheme="minorEastAsia" w:eastAsiaTheme="minorEastAsia" w:hAnsiTheme="minorEastAsia" w:cs="宋体"/>
          <w:color w:val="auto"/>
          <w:lang w:val="zh-TW" w:eastAsia="zh-TW"/>
        </w:rPr>
        <w:t>本次采购不接收邮寄的响应文件。</w:t>
      </w:r>
    </w:p>
    <w:p w:rsidR="00AC58BE" w:rsidRDefault="00AC58BE">
      <w:pPr>
        <w:pStyle w:val="Afd"/>
        <w:tabs>
          <w:tab w:val="left" w:pos="1080"/>
        </w:tabs>
        <w:spacing w:line="360" w:lineRule="auto"/>
        <w:jc w:val="both"/>
        <w:rPr>
          <w:rFonts w:asciiTheme="minorEastAsia" w:eastAsiaTheme="minorEastAsia" w:hAnsiTheme="minorEastAsia" w:cs="宋体" w:hint="default"/>
          <w:b/>
          <w:bCs/>
          <w:color w:val="auto"/>
        </w:rPr>
      </w:pPr>
    </w:p>
    <w:p w:rsidR="00AC58BE" w:rsidRDefault="00B52A66">
      <w:pPr>
        <w:pStyle w:val="Afd"/>
        <w:tabs>
          <w:tab w:val="left" w:pos="1080"/>
        </w:tabs>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（十）</w:t>
      </w:r>
      <w:r>
        <w:rPr>
          <w:rFonts w:asciiTheme="minorEastAsia" w:eastAsiaTheme="minorEastAsia" w:hAnsiTheme="minorEastAsia" w:cs="宋体"/>
          <w:b/>
          <w:bCs/>
          <w:color w:val="auto"/>
          <w:lang w:val="zh-TW" w:eastAsia="zh-TW"/>
        </w:rPr>
        <w:t>响应文件的修改和撤回（补充、修改响应文件的密封和标注按照本章</w:t>
      </w:r>
      <w:r>
        <w:rPr>
          <w:rFonts w:asciiTheme="minorEastAsia" w:eastAsiaTheme="minorEastAsia" w:hAnsiTheme="minorEastAsia" w:cs="宋体"/>
          <w:b/>
          <w:bCs/>
          <w:color w:val="auto"/>
        </w:rPr>
        <w:t>“</w:t>
      </w:r>
      <w:r>
        <w:rPr>
          <w:rFonts w:asciiTheme="minorEastAsia" w:eastAsiaTheme="minorEastAsia" w:hAnsiTheme="minorEastAsia" w:cs="宋体"/>
          <w:b/>
          <w:bCs/>
          <w:color w:val="auto"/>
          <w:lang w:val="zh-TW" w:eastAsia="zh-TW"/>
        </w:rPr>
        <w:t>响应文件的密封和标注</w:t>
      </w:r>
      <w:r>
        <w:rPr>
          <w:rFonts w:asciiTheme="minorEastAsia" w:eastAsiaTheme="minorEastAsia" w:hAnsiTheme="minorEastAsia" w:cs="宋体"/>
          <w:b/>
          <w:bCs/>
          <w:color w:val="auto"/>
        </w:rPr>
        <w:t>”</w:t>
      </w:r>
      <w:r>
        <w:rPr>
          <w:rFonts w:asciiTheme="minorEastAsia" w:eastAsiaTheme="minorEastAsia" w:hAnsiTheme="minorEastAsia" w:cs="宋体"/>
          <w:b/>
          <w:bCs/>
          <w:color w:val="auto"/>
          <w:lang w:val="zh-TW" w:eastAsia="zh-TW"/>
        </w:rPr>
        <w:t>规定处理）</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2.供应商对响应文件修改的书面材料或撤回的通知应该按规定进行编写、密封、标注和递送，并注明“修改响应文件”字样。</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3.供应商不得在递交截止时间起至响应文件有效期期满前撤销其响应文件。否则其磋商保证金将按相关规定被没收。</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4.响应文件中报价如果出现下列不一致的，可按以下原则进行修改：</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（1）大写金额和小写金额不一致的，以大写金额为准，但大写金额文字存在错误的，应当先对大写金额的文字错误进行澄清、说明或者更正，再行修正。</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（2）总价金额与按单价汇总金额不一致的，以单价金额计算结果为准，但单价或者单价汇总金额存在数字或者文字错误的，应当先对数字或者文字错误进行澄清、说明或者更正，再行修正。</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（3）单价金额小数点或者百分比有明显错位的，以总价为准，修正单价。</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4）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5.供应商对其提交的响应文件的真实性、合法性承担法律责任。</w:t>
      </w:r>
    </w:p>
    <w:p w:rsidR="00AC58BE" w:rsidRDefault="00AC58BE">
      <w:pPr>
        <w:spacing w:line="360" w:lineRule="auto"/>
        <w:rPr>
          <w:rFonts w:asciiTheme="minorEastAsia" w:eastAsiaTheme="minorEastAsia" w:hAnsiTheme="minorEastAsia"/>
          <w:color w:val="auto"/>
          <w:sz w:val="24"/>
          <w:szCs w:val="24"/>
          <w:lang w:val="zh-TW" w:eastAsia="zh-TW"/>
        </w:rPr>
      </w:pPr>
      <w:bookmarkStart w:id="15" w:name="_Toc529356186"/>
    </w:p>
    <w:p w:rsidR="00AC58BE" w:rsidRDefault="00B52A66">
      <w:pPr>
        <w:pStyle w:val="2"/>
        <w:keepNext w:val="0"/>
        <w:spacing w:before="0" w:after="0" w:line="360" w:lineRule="auto"/>
        <w:rPr>
          <w:rFonts w:asciiTheme="minorEastAsia" w:eastAsiaTheme="minorEastAsia" w:hAnsiTheme="minorEastAsia" w:cs="宋体"/>
          <w:color w:val="auto"/>
        </w:rPr>
      </w:pPr>
      <w:bookmarkStart w:id="16" w:name="_Toc82433117"/>
      <w:r>
        <w:rPr>
          <w:rFonts w:asciiTheme="minorEastAsia" w:eastAsiaTheme="minorEastAsia" w:hAnsiTheme="minorEastAsia" w:cs="宋体"/>
          <w:i w:val="0"/>
          <w:iCs w:val="0"/>
          <w:color w:val="auto"/>
          <w:sz w:val="24"/>
          <w:szCs w:val="24"/>
          <w:lang w:val="zh-TW" w:eastAsia="zh-TW"/>
        </w:rPr>
        <w:lastRenderedPageBreak/>
        <w:t>五、报价要求</w:t>
      </w:r>
      <w:bookmarkEnd w:id="15"/>
      <w:bookmarkEnd w:id="16"/>
    </w:p>
    <w:p w:rsidR="00AC58BE" w:rsidRDefault="00B52A66">
      <w:pPr>
        <w:pStyle w:val="Afd"/>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（一）</w:t>
      </w:r>
      <w:r>
        <w:rPr>
          <w:rFonts w:asciiTheme="minorEastAsia" w:eastAsiaTheme="minorEastAsia" w:hAnsiTheme="minorEastAsia" w:cs="宋体"/>
          <w:b/>
          <w:bCs/>
          <w:color w:val="auto"/>
          <w:lang w:val="zh-TW" w:eastAsia="zh-TW"/>
        </w:rPr>
        <w:t>报价</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按照磋商文件“响应文件格式”中报价表、</w:t>
      </w:r>
      <w:r>
        <w:rPr>
          <w:rFonts w:asciiTheme="minorEastAsia" w:eastAsiaTheme="minorEastAsia" w:hAnsiTheme="minorEastAsia" w:cs="宋体"/>
          <w:color w:val="auto"/>
          <w:lang w:val="zh-TW"/>
        </w:rPr>
        <w:t>报价一览表</w:t>
      </w:r>
      <w:r>
        <w:rPr>
          <w:rFonts w:asciiTheme="minorEastAsia" w:eastAsiaTheme="minorEastAsia" w:hAnsiTheme="minorEastAsia" w:cs="宋体"/>
          <w:color w:val="auto"/>
          <w:lang w:val="zh-TW" w:eastAsia="zh-TW"/>
        </w:rPr>
        <w:t>（如适用）、最终报价信的要求进行报价。</w:t>
      </w:r>
    </w:p>
    <w:p w:rsidR="00AC58BE" w:rsidRDefault="00B52A66">
      <w:pPr>
        <w:pStyle w:val="Afd"/>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（二）</w:t>
      </w:r>
      <w:r>
        <w:rPr>
          <w:rFonts w:asciiTheme="minorEastAsia" w:eastAsiaTheme="minorEastAsia" w:hAnsiTheme="minorEastAsia" w:cs="宋体"/>
          <w:b/>
          <w:bCs/>
          <w:color w:val="auto"/>
          <w:lang w:val="zh-TW" w:eastAsia="zh-TW"/>
        </w:rPr>
        <w:t>项目承包</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本次竞争性磋商文件内容，由供应商参照磋商文件的要求进行报价。除合同条款中确定遇不可抗力因素外，在项目实施过程中发生的一切事故、问题和可能发生的费用均由供应商自行负责。总报价应包括承诺为完成本项目所发生的所有费用，并承担一切风险责任。</w:t>
      </w:r>
    </w:p>
    <w:p w:rsidR="00AC58BE" w:rsidRDefault="00B52A66">
      <w:pPr>
        <w:pStyle w:val="Afd"/>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（三）</w:t>
      </w:r>
      <w:r>
        <w:rPr>
          <w:rFonts w:asciiTheme="minorEastAsia" w:eastAsiaTheme="minorEastAsia" w:hAnsiTheme="minorEastAsia" w:cs="宋体"/>
          <w:b/>
          <w:bCs/>
          <w:color w:val="auto"/>
          <w:lang w:val="zh-TW" w:eastAsia="zh-TW"/>
        </w:rPr>
        <w:t>报价要求</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1.供应商应以磋商文件内容作为报价基础，同时可结合自身实力，考虑项目实施因素及该项目实施过程中的风险，以不低于企业成本的价格自主确定报价。</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2.本次项目只允许有一个报价，有选择的报价将不予接受。</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3.供应商须提交项目总报价及报价说明。</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4.供应商应充分考虑项目实施过程中可能发生的一切费用，所有费用均应计入总报价。</w:t>
      </w:r>
    </w:p>
    <w:p w:rsidR="00AC58BE" w:rsidRDefault="00B52A66">
      <w:pPr>
        <w:pStyle w:val="Afd"/>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（四）</w:t>
      </w:r>
      <w:r>
        <w:rPr>
          <w:rFonts w:asciiTheme="minorEastAsia" w:eastAsiaTheme="minorEastAsia" w:hAnsiTheme="minorEastAsia" w:cs="宋体"/>
          <w:b/>
          <w:bCs/>
          <w:color w:val="auto"/>
          <w:lang w:val="zh-TW" w:eastAsia="zh-TW"/>
        </w:rPr>
        <w:t>报价货币</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报价函、报价表、</w:t>
      </w:r>
      <w:r>
        <w:rPr>
          <w:rFonts w:asciiTheme="minorEastAsia" w:eastAsiaTheme="minorEastAsia" w:hAnsiTheme="minorEastAsia" w:cs="宋体"/>
          <w:color w:val="auto"/>
          <w:lang w:val="zh-TW"/>
        </w:rPr>
        <w:t>报价一览表</w:t>
      </w:r>
      <w:r>
        <w:rPr>
          <w:rFonts w:asciiTheme="minorEastAsia" w:eastAsiaTheme="minorEastAsia" w:hAnsiTheme="minorEastAsia" w:cs="宋体"/>
          <w:color w:val="auto"/>
          <w:lang w:val="zh-TW" w:eastAsia="zh-TW"/>
        </w:rPr>
        <w:t>、最终报价信中的报价一律用人民币币种填报。采购代理机构不接受任何非人民币币种的报价。</w:t>
      </w:r>
    </w:p>
    <w:p w:rsidR="00AC58BE" w:rsidRDefault="00AC58BE">
      <w:pPr>
        <w:spacing w:line="360" w:lineRule="auto"/>
        <w:rPr>
          <w:rFonts w:asciiTheme="minorEastAsia" w:eastAsiaTheme="minorEastAsia" w:hAnsiTheme="minorEastAsia"/>
          <w:color w:val="auto"/>
          <w:sz w:val="24"/>
          <w:szCs w:val="24"/>
          <w:lang w:val="zh-TW" w:eastAsia="zh-TW"/>
        </w:rPr>
      </w:pPr>
      <w:bookmarkStart w:id="17" w:name="_Toc529356187"/>
    </w:p>
    <w:p w:rsidR="00AC58BE" w:rsidRDefault="00B52A66">
      <w:pPr>
        <w:pStyle w:val="2"/>
        <w:spacing w:before="0" w:after="0" w:line="360" w:lineRule="auto"/>
        <w:rPr>
          <w:rFonts w:asciiTheme="minorEastAsia" w:eastAsiaTheme="minorEastAsia" w:hAnsiTheme="minorEastAsia" w:cs="宋体"/>
          <w:color w:val="auto"/>
        </w:rPr>
      </w:pPr>
      <w:bookmarkStart w:id="18" w:name="_Toc82433118"/>
      <w:r>
        <w:rPr>
          <w:rFonts w:asciiTheme="minorEastAsia" w:eastAsiaTheme="minorEastAsia" w:hAnsiTheme="minorEastAsia" w:cs="宋体"/>
          <w:i w:val="0"/>
          <w:iCs w:val="0"/>
          <w:color w:val="auto"/>
          <w:sz w:val="24"/>
          <w:szCs w:val="24"/>
          <w:lang w:val="zh-TW" w:eastAsia="zh-TW"/>
        </w:rPr>
        <w:t>六、磋商与最终报价</w:t>
      </w:r>
      <w:bookmarkEnd w:id="17"/>
      <w:bookmarkEnd w:id="18"/>
    </w:p>
    <w:p w:rsidR="00AC58BE" w:rsidRDefault="00B52A66">
      <w:pPr>
        <w:pStyle w:val="Afd"/>
        <w:spacing w:line="360" w:lineRule="auto"/>
        <w:ind w:firstLineChars="141" w:firstLine="340"/>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（一）</w:t>
      </w:r>
      <w:r>
        <w:rPr>
          <w:rFonts w:asciiTheme="minorEastAsia" w:eastAsiaTheme="minorEastAsia" w:hAnsiTheme="minorEastAsia" w:cs="宋体"/>
          <w:b/>
          <w:bCs/>
          <w:color w:val="auto"/>
          <w:lang w:val="zh-TW" w:eastAsia="zh-TW"/>
        </w:rPr>
        <w:t>磋商</w:t>
      </w:r>
      <w:r>
        <w:rPr>
          <w:rFonts w:asciiTheme="minorEastAsia" w:eastAsiaTheme="minorEastAsia" w:hAnsiTheme="minorEastAsia" w:cs="宋体"/>
          <w:b/>
          <w:bCs/>
          <w:color w:val="auto"/>
        </w:rPr>
        <w:t>会人员</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采购代理机构将在“供应商磋商须知附表”中规定的时间和地点组织磋商</w:t>
      </w:r>
      <w:r>
        <w:rPr>
          <w:rFonts w:asciiTheme="minorEastAsia" w:eastAsiaTheme="minorEastAsia" w:hAnsiTheme="minorEastAsia" w:cs="宋体"/>
          <w:color w:val="auto"/>
        </w:rPr>
        <w:t>会</w:t>
      </w: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采购人监督、</w:t>
      </w:r>
      <w:r>
        <w:rPr>
          <w:rFonts w:asciiTheme="minorEastAsia" w:eastAsiaTheme="minorEastAsia" w:hAnsiTheme="minorEastAsia" w:cs="宋体"/>
          <w:color w:val="auto"/>
          <w:lang w:val="zh-TW" w:eastAsia="zh-TW"/>
        </w:rPr>
        <w:t>供应商须派代表参加，并签名报到以证明其出席。磋商会由采购代理机构主持</w:t>
      </w:r>
      <w:r>
        <w:rPr>
          <w:rFonts w:asciiTheme="minorEastAsia" w:eastAsiaTheme="minorEastAsia" w:hAnsiTheme="minorEastAsia" w:cs="宋体"/>
          <w:color w:val="auto"/>
          <w:lang w:val="zh-TW"/>
        </w:rPr>
        <w:t>。</w:t>
      </w:r>
    </w:p>
    <w:p w:rsidR="00AC58BE" w:rsidRDefault="00B52A66">
      <w:pPr>
        <w:pStyle w:val="Afd"/>
        <w:tabs>
          <w:tab w:val="left" w:pos="7665"/>
        </w:tabs>
        <w:spacing w:line="360" w:lineRule="auto"/>
        <w:ind w:firstLineChars="141" w:firstLine="340"/>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（二）磋商会内容</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磋商会主持人按照磋商文件规定宣布响应文件递交截止时间，按照规定主持磋商会。将按以下程序进行：</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lastRenderedPageBreak/>
        <w:t>1.</w:t>
      </w:r>
      <w:proofErr w:type="gramStart"/>
      <w:r>
        <w:rPr>
          <w:rFonts w:asciiTheme="minorEastAsia" w:eastAsiaTheme="minorEastAsia" w:hAnsiTheme="minorEastAsia" w:cs="宋体" w:hint="default"/>
          <w:color w:val="auto"/>
        </w:rPr>
        <w:t>宣布磋商</w:t>
      </w:r>
      <w:proofErr w:type="gramEnd"/>
      <w:r>
        <w:rPr>
          <w:rFonts w:asciiTheme="minorEastAsia" w:eastAsiaTheme="minorEastAsia" w:hAnsiTheme="minorEastAsia" w:cs="宋体" w:hint="default"/>
          <w:color w:val="auto"/>
        </w:rPr>
        <w:t>会开始。响应文件递交截止时间已到，主持人</w:t>
      </w:r>
      <w:proofErr w:type="gramStart"/>
      <w:r>
        <w:rPr>
          <w:rFonts w:asciiTheme="minorEastAsia" w:eastAsiaTheme="minorEastAsia" w:hAnsiTheme="minorEastAsia" w:cs="宋体" w:hint="default"/>
          <w:color w:val="auto"/>
        </w:rPr>
        <w:t>宣布磋商</w:t>
      </w:r>
      <w:proofErr w:type="gramEnd"/>
      <w:r>
        <w:rPr>
          <w:rFonts w:asciiTheme="minorEastAsia" w:eastAsiaTheme="minorEastAsia" w:hAnsiTheme="minorEastAsia" w:cs="宋体" w:hint="default"/>
          <w:color w:val="auto"/>
        </w:rPr>
        <w:t>会开始并致辞；</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2.宣布会场纪律和有关注意事项；</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3.确认响应文件的密封情况，是指供应商确认自己递交的响应文件的密封情况，不代表对其他供应商的响应文件的密封情况确认。供应商或者其推选的代表对其他供应商的响应文件密封情况有异议的，可以当场向会议主持人或者现场监督人员反映，要求现场记录人员予以记录，但不得干扰、阻挠磋商会议工作的正常进行；</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4.供应商或者其推选的代表需现场对响应文件的密封情况</w:t>
      </w:r>
      <w:r>
        <w:rPr>
          <w:rFonts w:asciiTheme="minorEastAsia" w:eastAsiaTheme="minorEastAsia" w:hAnsiTheme="minorEastAsia" w:cs="宋体"/>
          <w:color w:val="auto"/>
        </w:rPr>
        <w:t>确认</w:t>
      </w:r>
      <w:r>
        <w:rPr>
          <w:rFonts w:asciiTheme="minorEastAsia" w:eastAsiaTheme="minorEastAsia" w:hAnsiTheme="minorEastAsia" w:cs="宋体" w:hint="default"/>
          <w:color w:val="auto"/>
        </w:rPr>
        <w:t>无误后，由采购代理机构工作人员</w:t>
      </w:r>
      <w:r>
        <w:rPr>
          <w:rFonts w:asciiTheme="minorEastAsia" w:eastAsiaTheme="minorEastAsia" w:hAnsiTheme="minorEastAsia" w:cs="宋体"/>
          <w:color w:val="auto"/>
        </w:rPr>
        <w:t>进行宣布</w:t>
      </w:r>
      <w:r>
        <w:rPr>
          <w:rFonts w:asciiTheme="minorEastAsia" w:eastAsiaTheme="minorEastAsia" w:hAnsiTheme="minorEastAsia" w:cs="宋体" w:hint="default"/>
          <w:color w:val="auto"/>
        </w:rPr>
        <w:t>，并由供应商或者其推选的代表签字确认；</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5.供应商不足3家的，终止采购活动，并退回响应文件；</w:t>
      </w:r>
    </w:p>
    <w:p w:rsidR="00AC58BE" w:rsidRDefault="00B52A66">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6.</w:t>
      </w:r>
      <w:proofErr w:type="gramStart"/>
      <w:r>
        <w:rPr>
          <w:rFonts w:asciiTheme="minorEastAsia" w:eastAsiaTheme="minorEastAsia" w:hAnsiTheme="minorEastAsia" w:cs="宋体" w:hint="default"/>
          <w:color w:val="auto"/>
        </w:rPr>
        <w:t>宣布磋商</w:t>
      </w:r>
      <w:proofErr w:type="gramEnd"/>
      <w:r>
        <w:rPr>
          <w:rFonts w:asciiTheme="minorEastAsia" w:eastAsiaTheme="minorEastAsia" w:hAnsiTheme="minorEastAsia" w:cs="宋体" w:hint="default"/>
          <w:color w:val="auto"/>
        </w:rPr>
        <w:t>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（三）</w:t>
      </w:r>
      <w:r>
        <w:rPr>
          <w:rFonts w:asciiTheme="minorEastAsia" w:eastAsiaTheme="minorEastAsia" w:hAnsiTheme="minorEastAsia" w:cs="宋体"/>
          <w:color w:val="auto"/>
          <w:lang w:val="zh-TW" w:eastAsia="zh-TW"/>
        </w:rPr>
        <w:t>响应文件有下列情况之一者视为无效：</w:t>
      </w:r>
    </w:p>
    <w:p w:rsidR="00AC58BE" w:rsidRDefault="00B52A66">
      <w:pPr>
        <w:pStyle w:val="Afd"/>
        <w:spacing w:line="360" w:lineRule="auto"/>
        <w:ind w:firstLine="34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响应文件未密封；</w:t>
      </w:r>
    </w:p>
    <w:p w:rsidR="00AC58BE" w:rsidRDefault="00B52A66">
      <w:pPr>
        <w:pStyle w:val="Afd"/>
        <w:spacing w:line="360" w:lineRule="auto"/>
        <w:ind w:firstLine="34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w:t>
      </w:r>
      <w:r>
        <w:rPr>
          <w:rFonts w:asciiTheme="minorEastAsia" w:eastAsiaTheme="minorEastAsia" w:hAnsiTheme="minorEastAsia" w:cs="宋体"/>
          <w:color w:val="auto"/>
          <w:lang w:val="zh-TW" w:eastAsia="zh-TW"/>
        </w:rPr>
        <w:t>未经法定代表人签字或未盖供应商公章；</w:t>
      </w:r>
    </w:p>
    <w:p w:rsidR="00AC58BE" w:rsidRDefault="00B52A66">
      <w:pPr>
        <w:pStyle w:val="Afd"/>
        <w:spacing w:line="360" w:lineRule="auto"/>
        <w:ind w:firstLine="34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3.</w:t>
      </w:r>
      <w:r>
        <w:rPr>
          <w:rFonts w:asciiTheme="minorEastAsia" w:eastAsiaTheme="minorEastAsia" w:hAnsiTheme="minorEastAsia" w:cs="宋体"/>
          <w:color w:val="auto"/>
          <w:lang w:val="zh-TW" w:eastAsia="zh-TW"/>
        </w:rPr>
        <w:t>未缴纳保证金</w:t>
      </w:r>
      <w:r>
        <w:rPr>
          <w:rFonts w:asciiTheme="minorEastAsia" w:eastAsiaTheme="minorEastAsia" w:hAnsiTheme="minorEastAsia" w:cs="宋体"/>
          <w:color w:val="auto"/>
          <w:lang w:val="zh-TW"/>
        </w:rPr>
        <w:t>（</w:t>
      </w:r>
      <w:r>
        <w:rPr>
          <w:rFonts w:asciiTheme="minorEastAsia" w:eastAsiaTheme="minorEastAsia" w:hAnsiTheme="minorEastAsia" w:cs="宋体"/>
          <w:color w:val="auto"/>
        </w:rPr>
        <w:t>如涉及</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eastAsia="zh-TW"/>
        </w:rPr>
        <w:t>；</w:t>
      </w:r>
    </w:p>
    <w:p w:rsidR="00AC58BE" w:rsidRDefault="00B52A66">
      <w:pPr>
        <w:pStyle w:val="Afd"/>
        <w:spacing w:line="360" w:lineRule="auto"/>
        <w:ind w:firstLine="34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4.</w:t>
      </w:r>
      <w:r>
        <w:rPr>
          <w:rFonts w:asciiTheme="minorEastAsia" w:eastAsiaTheme="minorEastAsia" w:hAnsiTheme="minorEastAsia" w:cs="宋体"/>
          <w:color w:val="auto"/>
          <w:lang w:val="zh-TW" w:eastAsia="zh-TW"/>
        </w:rPr>
        <w:t>供应商针对同一项目递交两份或多份内容不同的响应文件，未书面声明哪一份有效的；</w:t>
      </w:r>
    </w:p>
    <w:p w:rsidR="00AC58BE" w:rsidRDefault="00B52A66">
      <w:pPr>
        <w:pStyle w:val="Afd"/>
        <w:spacing w:line="360" w:lineRule="auto"/>
        <w:ind w:left="295" w:hangingChars="123" w:hanging="295"/>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5.</w:t>
      </w:r>
      <w:r>
        <w:rPr>
          <w:rFonts w:asciiTheme="minorEastAsia" w:eastAsiaTheme="minorEastAsia" w:hAnsiTheme="minorEastAsia" w:cs="宋体"/>
          <w:color w:val="auto"/>
          <w:lang w:val="zh-TW" w:eastAsia="zh-TW"/>
        </w:rPr>
        <w:t>供应商在一份响应文件中，对同一项目有两个或多个报价的。</w:t>
      </w:r>
    </w:p>
    <w:p w:rsidR="00AC58BE" w:rsidRDefault="00AC58BE">
      <w:pPr>
        <w:pStyle w:val="Afd"/>
        <w:spacing w:line="360" w:lineRule="auto"/>
        <w:jc w:val="both"/>
        <w:rPr>
          <w:rFonts w:asciiTheme="minorEastAsia" w:eastAsiaTheme="minorEastAsia" w:hAnsiTheme="minorEastAsia" w:cs="宋体" w:hint="default"/>
          <w:color w:val="auto"/>
        </w:rPr>
      </w:pPr>
    </w:p>
    <w:p w:rsidR="00AC58BE" w:rsidRDefault="00B52A66">
      <w:pPr>
        <w:pStyle w:val="Afd"/>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（四）</w:t>
      </w:r>
      <w:r>
        <w:rPr>
          <w:rFonts w:asciiTheme="minorEastAsia" w:eastAsiaTheme="minorEastAsia" w:hAnsiTheme="minorEastAsia" w:cs="宋体"/>
          <w:b/>
          <w:bCs/>
          <w:color w:val="auto"/>
          <w:lang w:val="zh-TW" w:eastAsia="zh-TW"/>
        </w:rPr>
        <w:t>最终报价</w:t>
      </w:r>
    </w:p>
    <w:p w:rsidR="00AC58BE" w:rsidRDefault="00B52A66">
      <w:pPr>
        <w:pStyle w:val="24"/>
        <w:spacing w:after="0" w:line="360" w:lineRule="auto"/>
        <w:ind w:firstLine="480"/>
        <w:jc w:val="both"/>
        <w:rPr>
          <w:rFonts w:asciiTheme="minorEastAsia" w:eastAsiaTheme="minorEastAsia" w:hAnsiTheme="minorEastAsia" w:cs="宋体"/>
          <w:color w:val="auto"/>
          <w:sz w:val="24"/>
          <w:szCs w:val="24"/>
        </w:rPr>
      </w:pPr>
      <w:r>
        <w:rPr>
          <w:rFonts w:asciiTheme="minorEastAsia" w:eastAsiaTheme="minorEastAsia" w:hAnsiTheme="minorEastAsia" w:cs="宋体" w:hint="eastAsia"/>
          <w:color w:val="auto"/>
          <w:sz w:val="24"/>
          <w:szCs w:val="24"/>
        </w:rPr>
        <w:t>1.</w:t>
      </w:r>
      <w:r>
        <w:rPr>
          <w:rFonts w:asciiTheme="minorEastAsia" w:eastAsiaTheme="minorEastAsia" w:hAnsiTheme="minorEastAsia" w:cs="宋体"/>
          <w:color w:val="auto"/>
          <w:sz w:val="24"/>
          <w:szCs w:val="24"/>
          <w:lang w:val="zh-TW" w:eastAsia="zh-TW"/>
        </w:rPr>
        <w:t>磋商后，供应商须在磋商小组要求的时间内作出最终报价，该报价须供应商的授权代表签字或盖章确认为有效。</w:t>
      </w:r>
    </w:p>
    <w:p w:rsidR="00AC58BE" w:rsidRDefault="00AC58BE">
      <w:pPr>
        <w:spacing w:line="360" w:lineRule="auto"/>
        <w:rPr>
          <w:rFonts w:asciiTheme="minorEastAsia" w:eastAsiaTheme="minorEastAsia" w:hAnsiTheme="minorEastAsia"/>
          <w:color w:val="auto"/>
          <w:sz w:val="24"/>
          <w:szCs w:val="24"/>
          <w:lang w:val="zh-TW" w:eastAsia="zh-TW"/>
        </w:rPr>
      </w:pPr>
      <w:bookmarkStart w:id="19" w:name="_Toc529356188"/>
    </w:p>
    <w:p w:rsidR="00AC58BE" w:rsidRDefault="00B52A66">
      <w:pPr>
        <w:pStyle w:val="2"/>
        <w:spacing w:before="0" w:after="0" w:line="360" w:lineRule="auto"/>
        <w:rPr>
          <w:rFonts w:asciiTheme="minorEastAsia" w:eastAsiaTheme="minorEastAsia" w:hAnsiTheme="minorEastAsia" w:cs="宋体"/>
          <w:i w:val="0"/>
          <w:iCs w:val="0"/>
          <w:color w:val="auto"/>
          <w:sz w:val="24"/>
          <w:szCs w:val="24"/>
          <w:lang w:val="zh-TW" w:eastAsia="zh-TW"/>
        </w:rPr>
      </w:pPr>
      <w:bookmarkStart w:id="20" w:name="_Toc82433119"/>
      <w:r>
        <w:rPr>
          <w:rFonts w:asciiTheme="minorEastAsia" w:eastAsiaTheme="minorEastAsia" w:hAnsiTheme="minorEastAsia" w:cs="宋体"/>
          <w:i w:val="0"/>
          <w:iCs w:val="0"/>
          <w:color w:val="auto"/>
          <w:sz w:val="24"/>
          <w:szCs w:val="24"/>
          <w:lang w:val="zh-TW" w:eastAsia="zh-TW"/>
        </w:rPr>
        <w:t>七、</w:t>
      </w:r>
      <w:r>
        <w:rPr>
          <w:rFonts w:asciiTheme="minorEastAsia" w:eastAsiaTheme="minorEastAsia" w:hAnsiTheme="minorEastAsia" w:cs="宋体" w:hint="eastAsia"/>
          <w:i w:val="0"/>
          <w:iCs w:val="0"/>
          <w:color w:val="auto"/>
          <w:sz w:val="24"/>
          <w:szCs w:val="24"/>
        </w:rPr>
        <w:t>评审小组组建及</w:t>
      </w:r>
      <w:r>
        <w:rPr>
          <w:rFonts w:asciiTheme="minorEastAsia" w:eastAsiaTheme="minorEastAsia" w:hAnsiTheme="minorEastAsia" w:cs="宋体"/>
          <w:i w:val="0"/>
          <w:iCs w:val="0"/>
          <w:color w:val="auto"/>
          <w:sz w:val="24"/>
          <w:szCs w:val="24"/>
          <w:lang w:val="zh-TW" w:eastAsia="zh-TW"/>
        </w:rPr>
        <w:t>评审</w:t>
      </w:r>
      <w:bookmarkEnd w:id="19"/>
      <w:bookmarkEnd w:id="20"/>
    </w:p>
    <w:p w:rsidR="00AC58BE" w:rsidRDefault="00B52A66">
      <w:pPr>
        <w:pStyle w:val="Afd"/>
        <w:spacing w:line="360" w:lineRule="auto"/>
        <w:jc w:val="both"/>
        <w:rPr>
          <w:rFonts w:asciiTheme="minorEastAsia" w:eastAsiaTheme="minorEastAsia" w:hAnsiTheme="minorEastAsia" w:cs="宋体" w:hint="default"/>
          <w:color w:val="auto"/>
          <w:kern w:val="2"/>
        </w:rPr>
      </w:pPr>
      <w:r>
        <w:rPr>
          <w:rFonts w:asciiTheme="minorEastAsia" w:eastAsiaTheme="minorEastAsia" w:hAnsiTheme="minorEastAsia" w:cs="宋体"/>
          <w:color w:val="auto"/>
          <w:kern w:val="2"/>
        </w:rPr>
        <w:t>（一）</w:t>
      </w:r>
      <w:r>
        <w:rPr>
          <w:rFonts w:asciiTheme="minorEastAsia" w:eastAsiaTheme="minorEastAsia" w:hAnsiTheme="minorEastAsia" w:cs="宋体"/>
          <w:color w:val="auto"/>
        </w:rPr>
        <w:t>评审小组组建及</w:t>
      </w:r>
      <w:r>
        <w:rPr>
          <w:rFonts w:asciiTheme="minorEastAsia" w:eastAsiaTheme="minorEastAsia" w:hAnsiTheme="minorEastAsia" w:cs="宋体"/>
          <w:color w:val="auto"/>
          <w:lang w:val="zh-TW" w:eastAsia="zh-TW"/>
        </w:rPr>
        <w:t>评审</w:t>
      </w:r>
    </w:p>
    <w:p w:rsidR="00AC58BE" w:rsidRDefault="00B52A66">
      <w:pPr>
        <w:pStyle w:val="Afd"/>
        <w:spacing w:line="360" w:lineRule="auto"/>
        <w:jc w:val="both"/>
        <w:rPr>
          <w:rFonts w:asciiTheme="minorEastAsia" w:eastAsiaTheme="minorEastAsia" w:hAnsiTheme="minorEastAsia" w:cs="宋体" w:hint="default"/>
          <w:color w:val="auto"/>
          <w:kern w:val="2"/>
        </w:rPr>
      </w:pPr>
      <w:r>
        <w:rPr>
          <w:rFonts w:asciiTheme="minorEastAsia" w:eastAsiaTheme="minorEastAsia" w:hAnsiTheme="minorEastAsia" w:cs="宋体"/>
          <w:color w:val="auto"/>
          <w:kern w:val="2"/>
          <w:lang w:val="zh-TW" w:eastAsia="zh-TW"/>
        </w:rPr>
        <w:t>磋商小组的组建及其评审工作按照有关法律制度和本文件第九章的规定进行。</w:t>
      </w:r>
    </w:p>
    <w:p w:rsidR="00AC58BE" w:rsidRDefault="00B52A66">
      <w:pPr>
        <w:pStyle w:val="2"/>
        <w:spacing w:before="0" w:after="0" w:line="360" w:lineRule="auto"/>
        <w:rPr>
          <w:rFonts w:asciiTheme="minorEastAsia" w:eastAsiaTheme="minorEastAsia" w:hAnsiTheme="minorEastAsia" w:cs="宋体"/>
          <w:color w:val="auto"/>
        </w:rPr>
      </w:pPr>
      <w:bookmarkStart w:id="21" w:name="_Toc82433120"/>
      <w:bookmarkStart w:id="22" w:name="_Toc529356189"/>
      <w:r>
        <w:rPr>
          <w:rFonts w:asciiTheme="minorEastAsia" w:eastAsiaTheme="minorEastAsia" w:hAnsiTheme="minorEastAsia" w:cs="宋体"/>
          <w:i w:val="0"/>
          <w:iCs w:val="0"/>
          <w:color w:val="auto"/>
          <w:sz w:val="24"/>
          <w:szCs w:val="24"/>
          <w:lang w:val="zh-TW" w:eastAsia="zh-TW"/>
        </w:rPr>
        <w:lastRenderedPageBreak/>
        <w:t>八、成交事项</w:t>
      </w:r>
      <w:bookmarkEnd w:id="21"/>
      <w:bookmarkEnd w:id="22"/>
    </w:p>
    <w:p w:rsidR="00AC58BE" w:rsidRDefault="00B52A66">
      <w:pPr>
        <w:pStyle w:val="Afd"/>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（一）</w:t>
      </w:r>
      <w:r>
        <w:rPr>
          <w:rFonts w:asciiTheme="minorEastAsia" w:eastAsiaTheme="minorEastAsia" w:hAnsiTheme="minorEastAsia" w:cs="宋体"/>
          <w:b/>
          <w:bCs/>
          <w:color w:val="auto"/>
          <w:lang w:val="zh-TW" w:eastAsia="zh-TW"/>
        </w:rPr>
        <w:t>确定成交供应商</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采购人将按磋商小组推荐的成交候选供应商顺序确定成交供应商。</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采购代理机构自评审结束后</w:t>
      </w:r>
      <w:r>
        <w:rPr>
          <w:rFonts w:asciiTheme="minorEastAsia" w:eastAsiaTheme="minorEastAsia" w:hAnsiTheme="minorEastAsia" w:cs="宋体"/>
          <w:color w:val="auto"/>
        </w:rPr>
        <w:t>2</w:t>
      </w:r>
      <w:r>
        <w:rPr>
          <w:rFonts w:asciiTheme="minorEastAsia" w:eastAsiaTheme="minorEastAsia" w:hAnsiTheme="minorEastAsia" w:cs="宋体"/>
          <w:color w:val="auto"/>
          <w:lang w:val="zh-TW" w:eastAsia="zh-TW"/>
        </w:rPr>
        <w:t>个工作日内将磋商报告及有关资料送交采购人确定成交供应商。</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w:t>
      </w:r>
      <w:r>
        <w:rPr>
          <w:rFonts w:asciiTheme="minorEastAsia" w:eastAsiaTheme="minorEastAsia" w:hAnsiTheme="minorEastAsia" w:cs="宋体"/>
          <w:color w:val="auto"/>
          <w:lang w:val="zh-TW" w:eastAsia="zh-TW"/>
        </w:rPr>
        <w:t>采购人收到磋商报告及有关资料后，将在</w:t>
      </w:r>
      <w:r>
        <w:rPr>
          <w:rFonts w:asciiTheme="minorEastAsia" w:eastAsiaTheme="minorEastAsia" w:hAnsiTheme="minorEastAsia" w:cs="宋体"/>
          <w:color w:val="auto"/>
        </w:rPr>
        <w:t>5</w:t>
      </w:r>
      <w:r>
        <w:rPr>
          <w:rFonts w:asciiTheme="minorEastAsia" w:eastAsiaTheme="minorEastAsia" w:hAnsiTheme="minorEastAsia" w:cs="宋体"/>
          <w:color w:val="auto"/>
          <w:lang w:val="zh-TW" w:eastAsia="zh-TW"/>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3.</w:t>
      </w:r>
      <w:r>
        <w:rPr>
          <w:rFonts w:asciiTheme="minorEastAsia" w:eastAsiaTheme="minorEastAsia" w:hAnsiTheme="minorEastAsia" w:cs="宋体" w:hint="default"/>
          <w:color w:val="auto"/>
        </w:rPr>
        <w:t>成交供应</w:t>
      </w:r>
      <w:proofErr w:type="gramStart"/>
      <w:r>
        <w:rPr>
          <w:rFonts w:asciiTheme="minorEastAsia" w:eastAsiaTheme="minorEastAsia" w:hAnsiTheme="minorEastAsia" w:cs="宋体" w:hint="default"/>
          <w:color w:val="auto"/>
        </w:rPr>
        <w:t>商拒绝</w:t>
      </w:r>
      <w:proofErr w:type="gramEnd"/>
      <w:r>
        <w:rPr>
          <w:rFonts w:asciiTheme="minorEastAsia" w:eastAsiaTheme="minorEastAsia" w:hAnsiTheme="minorEastAsia" w:cs="宋体" w:hint="default"/>
          <w:color w:val="auto"/>
        </w:rPr>
        <w:t>签订政府采购合同的，采购人可以按顺序确定其他供应商作为成交供应商并签订政府采购合同，也可以重新开展采购活动。拒绝签订政府采购合同的成交供应商不得参加对该项目重新开展的采购活动。</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4.</w:t>
      </w:r>
      <w:r>
        <w:rPr>
          <w:rFonts w:asciiTheme="minorEastAsia" w:eastAsiaTheme="minorEastAsia" w:hAnsiTheme="minorEastAsia" w:cs="宋体"/>
          <w:color w:val="auto"/>
          <w:lang w:val="zh-TW" w:eastAsia="zh-TW"/>
        </w:rPr>
        <w:t>采购人确定成交供应商过程中，发现成交候选供应商有下列情形之一的，应当不予确定其为成交供应商：</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）发现成交候选供应商存在禁止参加本项目采购活动的违法行为的；</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2</w:t>
      </w:r>
      <w:r>
        <w:rPr>
          <w:rFonts w:asciiTheme="minorEastAsia" w:eastAsiaTheme="minorEastAsia" w:hAnsiTheme="minorEastAsia" w:cs="宋体"/>
          <w:color w:val="auto"/>
          <w:lang w:val="zh-TW" w:eastAsia="zh-TW"/>
        </w:rPr>
        <w:t>）成交候选供应商因不可抗力，不能继续参加政府采购活动；</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3</w:t>
      </w:r>
      <w:r>
        <w:rPr>
          <w:rFonts w:asciiTheme="minorEastAsia" w:eastAsiaTheme="minorEastAsia" w:hAnsiTheme="minorEastAsia" w:cs="宋体"/>
          <w:color w:val="auto"/>
          <w:lang w:val="zh-TW" w:eastAsia="zh-TW"/>
        </w:rPr>
        <w:t>）成交候选供应商无偿赠与或者低于成本价竞争；</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4</w:t>
      </w:r>
      <w:r>
        <w:rPr>
          <w:rFonts w:asciiTheme="minorEastAsia" w:eastAsiaTheme="minorEastAsia" w:hAnsiTheme="minorEastAsia" w:cs="宋体"/>
          <w:color w:val="auto"/>
          <w:lang w:val="zh-TW" w:eastAsia="zh-TW"/>
        </w:rPr>
        <w:t>）成交候选供应商提供虚假材料；</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5</w:t>
      </w:r>
      <w:r>
        <w:rPr>
          <w:rFonts w:asciiTheme="minorEastAsia" w:eastAsiaTheme="minorEastAsia" w:hAnsiTheme="minorEastAsia" w:cs="宋体"/>
          <w:color w:val="auto"/>
          <w:lang w:val="zh-TW" w:eastAsia="zh-TW"/>
        </w:rPr>
        <w:t>）成交候选供应商恶意串通。</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成交候选供应商有本条情形之一的，采购人可以确定后一位成交候选供应商为成交供应商，依次类推。无法确定成交供应商的，应当重新组织采购。</w:t>
      </w:r>
    </w:p>
    <w:p w:rsidR="00AC58BE" w:rsidRDefault="00AC58BE">
      <w:pPr>
        <w:pStyle w:val="Afd"/>
        <w:spacing w:line="360" w:lineRule="auto"/>
        <w:jc w:val="both"/>
        <w:rPr>
          <w:rFonts w:asciiTheme="minorEastAsia" w:eastAsiaTheme="minorEastAsia" w:hAnsiTheme="minorEastAsia" w:cs="宋体" w:hint="default"/>
          <w:b/>
          <w:bCs/>
          <w:color w:val="auto"/>
        </w:rPr>
      </w:pPr>
    </w:p>
    <w:p w:rsidR="00AC58BE" w:rsidRDefault="00B52A66">
      <w:pPr>
        <w:pStyle w:val="Afd"/>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（二）</w:t>
      </w:r>
      <w:r>
        <w:rPr>
          <w:rFonts w:asciiTheme="minorEastAsia" w:eastAsiaTheme="minorEastAsia" w:hAnsiTheme="minorEastAsia" w:cs="宋体"/>
          <w:b/>
          <w:bCs/>
          <w:color w:val="auto"/>
          <w:lang w:val="zh-TW" w:eastAsia="zh-TW"/>
        </w:rPr>
        <w:t>行贿犯罪档案查询</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采购人确定成交供应商期间，成交候选供应商单位及其现任法定代表人</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rsidR="00AC58BE" w:rsidRDefault="00B52A66">
      <w:pPr>
        <w:pStyle w:val="Afd"/>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（三）</w:t>
      </w:r>
      <w:r>
        <w:rPr>
          <w:rFonts w:asciiTheme="minorEastAsia" w:eastAsiaTheme="minorEastAsia" w:hAnsiTheme="minorEastAsia" w:cs="宋体"/>
          <w:b/>
          <w:bCs/>
          <w:color w:val="auto"/>
          <w:lang w:val="zh-TW" w:eastAsia="zh-TW"/>
        </w:rPr>
        <w:t>成交结果</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lastRenderedPageBreak/>
        <w:t>1.</w:t>
      </w:r>
      <w:r>
        <w:rPr>
          <w:rFonts w:asciiTheme="minorEastAsia" w:eastAsiaTheme="minorEastAsia" w:hAnsiTheme="minorEastAsia" w:cs="宋体"/>
          <w:color w:val="auto"/>
          <w:lang w:val="zh-TW" w:eastAsia="zh-TW"/>
        </w:rPr>
        <w:t>采购人确定成交供应商后，将及时书面通知采购代理机构，发出成交通知书并发布成交结果公告。</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w:t>
      </w:r>
      <w:r>
        <w:rPr>
          <w:rFonts w:asciiTheme="minorEastAsia" w:eastAsiaTheme="minorEastAsia" w:hAnsiTheme="minorEastAsia" w:cs="宋体"/>
          <w:color w:val="auto"/>
          <w:lang w:val="zh-TW" w:eastAsia="zh-TW"/>
        </w:rPr>
        <w:t>成交供应商应当及时领取成交通知书。本项目需要交纳履约保证金的，成交供应商应当及时向采购人交纳。</w:t>
      </w:r>
    </w:p>
    <w:p w:rsidR="00AC58BE" w:rsidRDefault="00AC58BE">
      <w:pPr>
        <w:pStyle w:val="Afd"/>
        <w:spacing w:line="360" w:lineRule="auto"/>
        <w:jc w:val="both"/>
        <w:rPr>
          <w:rFonts w:asciiTheme="minorEastAsia" w:eastAsiaTheme="minorEastAsia" w:hAnsiTheme="minorEastAsia" w:cs="宋体" w:hint="default"/>
          <w:b/>
          <w:bCs/>
          <w:color w:val="auto"/>
        </w:rPr>
      </w:pPr>
    </w:p>
    <w:p w:rsidR="00AC58BE" w:rsidRDefault="00B52A66">
      <w:pPr>
        <w:pStyle w:val="Afd"/>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（四）</w:t>
      </w:r>
      <w:r>
        <w:rPr>
          <w:rFonts w:asciiTheme="minorEastAsia" w:eastAsiaTheme="minorEastAsia" w:hAnsiTheme="minorEastAsia" w:cs="宋体"/>
          <w:b/>
          <w:bCs/>
          <w:color w:val="auto"/>
          <w:lang w:val="zh-TW" w:eastAsia="zh-TW"/>
        </w:rPr>
        <w:t>成交通知书</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hint="default"/>
          <w:color w:val="auto"/>
          <w:kern w:val="2"/>
        </w:rPr>
        <w:t>1.采购代理机构在成交供应商确定后2个工作日内，在“四川政府采购网”公告成交结果，同时向成交供应商发出成交通知书。</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hint="default"/>
          <w:color w:val="auto"/>
          <w:kern w:val="2"/>
        </w:rPr>
        <w:t>2.成交通知书为签订政府采购合同的依据之一，是合同的有效组成部分。</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hint="default"/>
          <w:color w:val="auto"/>
          <w:kern w:val="2"/>
        </w:rPr>
        <w:t>3.供应</w:t>
      </w:r>
      <w:proofErr w:type="gramStart"/>
      <w:r>
        <w:rPr>
          <w:rStyle w:val="aff0"/>
          <w:rFonts w:asciiTheme="minorEastAsia" w:eastAsiaTheme="minorEastAsia" w:hAnsiTheme="minorEastAsia" w:cs="宋体" w:hint="default"/>
          <w:color w:val="auto"/>
          <w:kern w:val="2"/>
        </w:rPr>
        <w:t>商成交</w:t>
      </w:r>
      <w:proofErr w:type="gramEnd"/>
      <w:r>
        <w:rPr>
          <w:rStyle w:val="aff0"/>
          <w:rFonts w:asciiTheme="minorEastAsia" w:eastAsiaTheme="minorEastAsia" w:hAnsiTheme="minorEastAsia" w:cs="宋体" w:hint="default"/>
          <w:color w:val="auto"/>
          <w:kern w:val="2"/>
        </w:rPr>
        <w:t>后，</w:t>
      </w:r>
      <w:r>
        <w:rPr>
          <w:rFonts w:asciiTheme="minorEastAsia" w:eastAsiaTheme="minorEastAsia" w:hAnsiTheme="minorEastAsia" w:cs="宋体" w:hint="default"/>
          <w:color w:val="auto"/>
          <w:lang w:eastAsia="zh-TW"/>
        </w:rPr>
        <w:t>不能及时领取</w:t>
      </w:r>
      <w:r>
        <w:rPr>
          <w:rFonts w:asciiTheme="minorEastAsia" w:eastAsiaTheme="minorEastAsia" w:hAnsiTheme="minorEastAsia" w:cs="宋体"/>
          <w:color w:val="auto"/>
        </w:rPr>
        <w:t>成</w:t>
      </w:r>
      <w:r>
        <w:rPr>
          <w:rFonts w:asciiTheme="minorEastAsia" w:eastAsiaTheme="minorEastAsia" w:hAnsiTheme="minorEastAsia" w:cs="宋体" w:hint="default"/>
          <w:color w:val="auto"/>
          <w:lang w:eastAsia="zh-TW"/>
        </w:rPr>
        <w:t>交通知书的，</w:t>
      </w:r>
      <w:r>
        <w:rPr>
          <w:rFonts w:asciiTheme="minorEastAsia" w:eastAsiaTheme="minorEastAsia" w:hAnsiTheme="minorEastAsia" w:cs="宋体" w:hint="default"/>
          <w:color w:val="auto"/>
        </w:rPr>
        <w:t>可联系</w:t>
      </w:r>
      <w:r>
        <w:rPr>
          <w:rFonts w:asciiTheme="minorEastAsia" w:eastAsiaTheme="minorEastAsia" w:hAnsiTheme="minorEastAsia" w:cs="宋体" w:hint="default"/>
          <w:color w:val="auto"/>
          <w:lang w:eastAsia="zh-TW"/>
        </w:rPr>
        <w:t>采购代理机构采取邮寄、快递方式按照供应商响应文件中的地址送达成交通知书</w:t>
      </w:r>
      <w:r>
        <w:rPr>
          <w:rFonts w:asciiTheme="minorEastAsia" w:eastAsiaTheme="minorEastAsia" w:hAnsiTheme="minorEastAsia" w:cs="宋体" w:hint="default"/>
          <w:color w:val="auto"/>
        </w:rPr>
        <w:t>，邮寄费用</w:t>
      </w:r>
      <w:proofErr w:type="gramStart"/>
      <w:r>
        <w:rPr>
          <w:rFonts w:asciiTheme="minorEastAsia" w:eastAsiaTheme="minorEastAsia" w:hAnsiTheme="minorEastAsia" w:cs="宋体" w:hint="default"/>
          <w:color w:val="auto"/>
        </w:rPr>
        <w:t>由成交人</w:t>
      </w:r>
      <w:proofErr w:type="gramEnd"/>
      <w:r>
        <w:rPr>
          <w:rFonts w:asciiTheme="minorEastAsia" w:eastAsiaTheme="minorEastAsia" w:hAnsiTheme="minorEastAsia" w:cs="宋体" w:hint="default"/>
          <w:color w:val="auto"/>
        </w:rPr>
        <w:t>自行承担</w:t>
      </w:r>
      <w:r>
        <w:rPr>
          <w:rFonts w:asciiTheme="minorEastAsia" w:eastAsiaTheme="minorEastAsia" w:hAnsiTheme="minorEastAsia" w:cs="宋体" w:hint="default"/>
          <w:color w:val="auto"/>
          <w:lang w:eastAsia="zh-TW"/>
        </w:rPr>
        <w:t>。</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hint="default"/>
          <w:color w:val="auto"/>
          <w:kern w:val="2"/>
        </w:rPr>
        <w:t>4.成交通知书对采购人和成交人均具有法律效力。成交通知书发出后，采购人改变成交结果，或者成交人无正当理由放弃成交的，应当承担相应的法律责任。</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hint="default"/>
          <w:color w:val="auto"/>
          <w:kern w:val="2"/>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rsidR="00AC58BE" w:rsidRDefault="00AC58BE">
      <w:pPr>
        <w:pStyle w:val="Afd"/>
        <w:spacing w:line="360" w:lineRule="auto"/>
        <w:ind w:firstLineChars="141" w:firstLine="338"/>
        <w:jc w:val="both"/>
        <w:rPr>
          <w:rFonts w:asciiTheme="minorEastAsia" w:eastAsiaTheme="minorEastAsia" w:hAnsiTheme="minorEastAsia" w:cs="宋体" w:hint="default"/>
          <w:color w:val="auto"/>
          <w:lang w:val="zh-TW" w:eastAsia="zh-TW"/>
        </w:rPr>
      </w:pPr>
      <w:bookmarkStart w:id="23" w:name="_Toc529356190"/>
    </w:p>
    <w:p w:rsidR="00AC58BE" w:rsidRDefault="00B52A66">
      <w:pPr>
        <w:pStyle w:val="2"/>
        <w:spacing w:before="0" w:after="0" w:line="360" w:lineRule="auto"/>
        <w:rPr>
          <w:rFonts w:asciiTheme="minorEastAsia" w:eastAsiaTheme="minorEastAsia" w:hAnsiTheme="minorEastAsia" w:cs="宋体"/>
          <w:color w:val="auto"/>
        </w:rPr>
      </w:pPr>
      <w:bookmarkStart w:id="24" w:name="_Toc82433121"/>
      <w:r>
        <w:rPr>
          <w:rFonts w:asciiTheme="minorEastAsia" w:eastAsiaTheme="minorEastAsia" w:hAnsiTheme="minorEastAsia" w:cs="宋体"/>
          <w:i w:val="0"/>
          <w:iCs w:val="0"/>
          <w:color w:val="auto"/>
          <w:sz w:val="24"/>
          <w:szCs w:val="24"/>
          <w:lang w:val="zh-TW" w:eastAsia="zh-TW"/>
        </w:rPr>
        <w:t>九、合同事项</w:t>
      </w:r>
      <w:bookmarkEnd w:id="23"/>
      <w:bookmarkEnd w:id="24"/>
    </w:p>
    <w:p w:rsidR="00AC58BE" w:rsidRDefault="00B52A66">
      <w:pPr>
        <w:pStyle w:val="Afd"/>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（一）</w:t>
      </w:r>
      <w:r>
        <w:rPr>
          <w:rFonts w:asciiTheme="minorEastAsia" w:eastAsiaTheme="minorEastAsia" w:hAnsiTheme="minorEastAsia" w:cs="宋体"/>
          <w:b/>
          <w:bCs/>
          <w:color w:val="auto"/>
          <w:lang w:val="zh-TW" w:eastAsia="zh-TW"/>
        </w:rPr>
        <w:t>签订合同</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1.</w:t>
      </w:r>
      <w:r>
        <w:rPr>
          <w:rFonts w:asciiTheme="minorEastAsia" w:eastAsiaTheme="minorEastAsia" w:hAnsiTheme="minorEastAsia" w:cs="宋体" w:hint="default"/>
          <w:color w:val="auto"/>
          <w:lang w:eastAsia="zh-TW"/>
        </w:rPr>
        <w:t>成交供应商应在成交通知书发出之日起三十日内与采购人签订采购合同。由于成交供应商的原因逾期未与采购人签订采购合同的，将视为放弃成交，取消其成交资格并将按相关规定进行处理。</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2.</w:t>
      </w:r>
      <w:r>
        <w:rPr>
          <w:rFonts w:asciiTheme="minorEastAsia" w:eastAsiaTheme="minorEastAsia" w:hAnsiTheme="minorEastAsia" w:cs="宋体" w:hint="default"/>
          <w:color w:val="auto"/>
          <w:lang w:eastAsia="zh-TW"/>
        </w:rPr>
        <w:t>磋商文件、成交供应商的响应文件及双方确认的澄清文件等，均为有法律约束力的合同组成部分。</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3.</w:t>
      </w:r>
      <w:r>
        <w:rPr>
          <w:rFonts w:asciiTheme="minorEastAsia" w:eastAsiaTheme="minorEastAsia" w:hAnsiTheme="minorEastAsia" w:cs="宋体" w:hint="default"/>
          <w:color w:val="auto"/>
          <w:lang w:eastAsia="zh-TW"/>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lastRenderedPageBreak/>
        <w:t>4.</w:t>
      </w:r>
      <w:r>
        <w:rPr>
          <w:rFonts w:asciiTheme="minorEastAsia" w:eastAsiaTheme="minorEastAsia" w:hAnsiTheme="minorEastAsia" w:cs="宋体" w:hint="default"/>
          <w:color w:val="auto"/>
          <w:lang w:eastAsia="zh-TW"/>
        </w:rPr>
        <w:t>成交供应商因不可抗力原因不能履行采购合同或放弃成交的，采购人可以与排在成交供应商之后第一位的成交候选人签订采购合同，以此类推。</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5.</w:t>
      </w:r>
      <w:r>
        <w:rPr>
          <w:rFonts w:asciiTheme="minorEastAsia" w:eastAsiaTheme="minorEastAsia" w:hAnsiTheme="minorEastAsia" w:cs="宋体" w:hint="default"/>
          <w:color w:val="auto"/>
          <w:lang w:eastAsia="zh-TW"/>
        </w:rPr>
        <w:t>竞争性磋商文件、成交供应商提交的响应文件、磋商中的最后报价、成交供应商承诺书、成交通知书等均称为有法律约束力的合同组成内容。</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6.</w:t>
      </w:r>
      <w:r>
        <w:rPr>
          <w:rFonts w:asciiTheme="minorEastAsia" w:eastAsiaTheme="minorEastAsia" w:hAnsiTheme="minorEastAsia" w:cs="宋体" w:hint="default"/>
          <w:color w:val="auto"/>
          <w:lang w:eastAsia="zh-TW"/>
        </w:rPr>
        <w:t>成交供应商在合同签订之后</w:t>
      </w:r>
      <w:r>
        <w:rPr>
          <w:rFonts w:asciiTheme="minorEastAsia" w:eastAsiaTheme="minorEastAsia" w:hAnsiTheme="minorEastAsia" w:cs="宋体" w:hint="default"/>
          <w:color w:val="auto"/>
        </w:rPr>
        <w:t>2</w:t>
      </w:r>
      <w:r>
        <w:rPr>
          <w:rFonts w:asciiTheme="minorEastAsia" w:eastAsiaTheme="minorEastAsia" w:hAnsiTheme="minorEastAsia" w:cs="宋体" w:hint="default"/>
          <w:color w:val="auto"/>
          <w:lang w:eastAsia="zh-TW"/>
        </w:rPr>
        <w:t>个工作日内，将签订的合同原件（一份）尽快送采购代理机构财务科室，以便尽快退还保证金。签订的合同编号按照本项目成交通知书上的编号执行。</w:t>
      </w:r>
    </w:p>
    <w:p w:rsidR="00AC58BE" w:rsidRDefault="00AC58BE">
      <w:pPr>
        <w:pStyle w:val="Afd"/>
        <w:spacing w:line="360" w:lineRule="auto"/>
        <w:jc w:val="both"/>
        <w:rPr>
          <w:rFonts w:asciiTheme="minorEastAsia" w:eastAsiaTheme="minorEastAsia" w:hAnsiTheme="minorEastAsia" w:cs="宋体" w:hint="default"/>
          <w:b/>
          <w:bCs/>
          <w:color w:val="auto"/>
        </w:rPr>
      </w:pPr>
    </w:p>
    <w:p w:rsidR="00AC58BE" w:rsidRDefault="00B52A66">
      <w:pPr>
        <w:pStyle w:val="Afd"/>
        <w:spacing w:line="360" w:lineRule="auto"/>
        <w:jc w:val="both"/>
        <w:rPr>
          <w:rFonts w:asciiTheme="minorEastAsia" w:eastAsiaTheme="minorEastAsia" w:hAnsiTheme="minorEastAsia" w:cs="宋体" w:hint="default"/>
          <w:b/>
          <w:bCs/>
          <w:color w:val="auto"/>
          <w:lang w:val="zh-TW"/>
        </w:rPr>
      </w:pPr>
      <w:r>
        <w:rPr>
          <w:rFonts w:asciiTheme="minorEastAsia" w:eastAsiaTheme="minorEastAsia" w:hAnsiTheme="minorEastAsia" w:cs="宋体"/>
          <w:b/>
          <w:bCs/>
          <w:color w:val="auto"/>
        </w:rPr>
        <w:t>（二）</w:t>
      </w:r>
      <w:r>
        <w:rPr>
          <w:rFonts w:asciiTheme="minorEastAsia" w:eastAsiaTheme="minorEastAsia" w:hAnsiTheme="minorEastAsia" w:cs="宋体"/>
          <w:b/>
          <w:bCs/>
          <w:color w:val="auto"/>
          <w:lang w:val="zh-TW" w:eastAsia="zh-TW"/>
        </w:rPr>
        <w:t>合同分包（实质性要求）</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1.</w:t>
      </w:r>
      <w:r>
        <w:rPr>
          <w:rFonts w:asciiTheme="minorEastAsia" w:eastAsiaTheme="minorEastAsia" w:hAnsiTheme="minorEastAsia" w:cs="宋体" w:hint="default"/>
          <w:color w:val="auto"/>
          <w:lang w:eastAsia="zh-TW"/>
        </w:rPr>
        <w:t>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eastAsia="zh-TW"/>
        </w:rPr>
      </w:pPr>
      <w:r>
        <w:rPr>
          <w:rFonts w:asciiTheme="minorEastAsia" w:eastAsiaTheme="minorEastAsia" w:hAnsiTheme="minorEastAsia" w:cs="宋体" w:hint="default"/>
          <w:color w:val="auto"/>
        </w:rPr>
        <w:t>2.</w:t>
      </w:r>
      <w:r>
        <w:rPr>
          <w:rFonts w:asciiTheme="minorEastAsia" w:eastAsiaTheme="minorEastAsia" w:hAnsiTheme="minorEastAsia" w:cs="宋体" w:hint="default"/>
          <w:color w:val="auto"/>
          <w:lang w:eastAsia="zh-TW"/>
        </w:rPr>
        <w:t>分包履行合同的部分应当为采购项目的非主体、非关键性工作，不属于成交供应商的主要合同义务。</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3.</w:t>
      </w:r>
      <w:r>
        <w:rPr>
          <w:rFonts w:asciiTheme="minorEastAsia" w:eastAsiaTheme="minorEastAsia" w:hAnsiTheme="minorEastAsia" w:cs="宋体" w:hint="default"/>
          <w:color w:val="auto"/>
          <w:lang w:eastAsia="zh-TW"/>
        </w:rPr>
        <w:t>采购合同实行分包履行的，成交供应商就采购项目和分包项目向采购人负责，分包供应商就分包项目承担责任。</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4.中小企业依据《政府采购促进中小企业发展管理办法》（财库〔2020〕46号）规定的政策获取政府采购合同后，小型、微型企业不得分包或转包给大型、中型企业，中型企业不得分包或转包给大型企业。</w:t>
      </w:r>
    </w:p>
    <w:p w:rsidR="00AC58BE" w:rsidRDefault="00AC58BE">
      <w:pPr>
        <w:pStyle w:val="Afd"/>
        <w:spacing w:line="360" w:lineRule="auto"/>
        <w:jc w:val="both"/>
        <w:rPr>
          <w:rFonts w:asciiTheme="minorEastAsia" w:eastAsiaTheme="minorEastAsia" w:hAnsiTheme="minorEastAsia" w:cs="宋体" w:hint="default"/>
          <w:b/>
          <w:bCs/>
          <w:color w:val="auto"/>
        </w:rPr>
      </w:pPr>
    </w:p>
    <w:p w:rsidR="00AC58BE" w:rsidRDefault="00B52A66">
      <w:pPr>
        <w:pStyle w:val="Afd"/>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（三）</w:t>
      </w:r>
      <w:r>
        <w:rPr>
          <w:rFonts w:asciiTheme="minorEastAsia" w:eastAsiaTheme="minorEastAsia" w:hAnsiTheme="minorEastAsia" w:cs="宋体"/>
          <w:b/>
          <w:bCs/>
          <w:color w:val="auto"/>
          <w:lang w:val="zh-TW" w:eastAsia="zh-TW"/>
        </w:rPr>
        <w:t>合同转包（实质性要求）</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eastAsia="zh-TW"/>
        </w:rPr>
      </w:pPr>
      <w:r>
        <w:rPr>
          <w:rFonts w:asciiTheme="minorEastAsia" w:eastAsiaTheme="minorEastAsia" w:hAnsiTheme="minorEastAsia" w:cs="宋体" w:hint="default"/>
          <w:color w:val="auto"/>
        </w:rPr>
        <w:t>1.</w:t>
      </w:r>
      <w:r>
        <w:rPr>
          <w:rFonts w:asciiTheme="minorEastAsia" w:eastAsiaTheme="minorEastAsia" w:hAnsiTheme="minorEastAsia" w:cs="宋体" w:hint="default"/>
          <w:color w:val="auto"/>
          <w:lang w:eastAsia="zh-TW"/>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eastAsia="zh-TW"/>
        </w:rPr>
      </w:pPr>
      <w:r>
        <w:rPr>
          <w:rFonts w:asciiTheme="minorEastAsia" w:eastAsiaTheme="minorEastAsia" w:hAnsiTheme="minorEastAsia" w:cs="宋体" w:hint="default"/>
          <w:color w:val="auto"/>
        </w:rPr>
        <w:t>2.</w:t>
      </w:r>
      <w:r>
        <w:rPr>
          <w:rFonts w:asciiTheme="minorEastAsia" w:eastAsiaTheme="minorEastAsia" w:hAnsiTheme="minorEastAsia" w:cs="宋体" w:hint="default"/>
          <w:color w:val="auto"/>
          <w:lang w:eastAsia="zh-TW"/>
        </w:rPr>
        <w:t>成交供应商转包的，视同拒绝履行政府采购合同义务，将依法追究法律责任。</w:t>
      </w:r>
    </w:p>
    <w:p w:rsidR="00AC58BE" w:rsidRDefault="00AC58BE">
      <w:pPr>
        <w:pStyle w:val="Afd"/>
        <w:spacing w:line="360" w:lineRule="auto"/>
        <w:jc w:val="both"/>
        <w:rPr>
          <w:rFonts w:asciiTheme="minorEastAsia" w:eastAsiaTheme="minorEastAsia" w:hAnsiTheme="minorEastAsia" w:cs="宋体" w:hint="default"/>
          <w:b/>
          <w:bCs/>
          <w:color w:val="auto"/>
        </w:rPr>
      </w:pPr>
    </w:p>
    <w:p w:rsidR="00AC58BE" w:rsidRDefault="00B52A66">
      <w:pPr>
        <w:pStyle w:val="Afd"/>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（四）</w:t>
      </w:r>
      <w:r>
        <w:rPr>
          <w:rFonts w:asciiTheme="minorEastAsia" w:eastAsiaTheme="minorEastAsia" w:hAnsiTheme="minorEastAsia" w:cs="宋体"/>
          <w:b/>
          <w:bCs/>
          <w:color w:val="auto"/>
          <w:lang w:val="zh-TW" w:eastAsia="zh-TW"/>
        </w:rPr>
        <w:t>补充合同</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lang w:eastAsia="zh-TW"/>
        </w:rPr>
        <w:lastRenderedPageBreak/>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AC58BE" w:rsidRDefault="00AC58BE">
      <w:pPr>
        <w:pStyle w:val="Afd"/>
        <w:spacing w:line="360" w:lineRule="auto"/>
        <w:jc w:val="both"/>
        <w:rPr>
          <w:rFonts w:asciiTheme="minorEastAsia" w:eastAsiaTheme="minorEastAsia" w:hAnsiTheme="minorEastAsia" w:cs="宋体" w:hint="default"/>
          <w:b/>
          <w:bCs/>
          <w:color w:val="auto"/>
        </w:rPr>
      </w:pPr>
    </w:p>
    <w:p w:rsidR="00AC58BE" w:rsidRDefault="00B52A66">
      <w:pPr>
        <w:pStyle w:val="Afd"/>
        <w:spacing w:line="360" w:lineRule="auto"/>
        <w:jc w:val="both"/>
        <w:rPr>
          <w:rFonts w:asciiTheme="minorEastAsia" w:eastAsiaTheme="minorEastAsia" w:hAnsiTheme="minorEastAsia" w:cs="宋体" w:hint="default"/>
          <w:color w:val="auto"/>
        </w:rPr>
      </w:pPr>
      <w:r>
        <w:rPr>
          <w:rFonts w:asciiTheme="minorEastAsia" w:eastAsiaTheme="minorEastAsia" w:hAnsiTheme="minorEastAsia" w:cs="宋体"/>
          <w:b/>
          <w:bCs/>
          <w:color w:val="auto"/>
        </w:rPr>
        <w:t>（五）</w:t>
      </w:r>
      <w:r>
        <w:rPr>
          <w:rFonts w:asciiTheme="minorEastAsia" w:eastAsiaTheme="minorEastAsia" w:hAnsiTheme="minorEastAsia" w:cs="宋体"/>
          <w:b/>
          <w:bCs/>
          <w:color w:val="auto"/>
          <w:lang w:val="zh-TW" w:eastAsia="zh-TW"/>
        </w:rPr>
        <w:t>履约保证金（实质性要求）</w:t>
      </w:r>
    </w:p>
    <w:p w:rsidR="00AC58BE" w:rsidRDefault="00B52A66">
      <w:pPr>
        <w:pStyle w:val="Afd"/>
        <w:adjustRightInd w:val="0"/>
        <w:snapToGrid w:val="0"/>
        <w:spacing w:line="360" w:lineRule="auto"/>
        <w:ind w:firstLineChars="200" w:firstLine="48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1.签订合同时约定；</w:t>
      </w:r>
    </w:p>
    <w:p w:rsidR="00AC58BE" w:rsidRDefault="00B52A66">
      <w:pPr>
        <w:pStyle w:val="Afd"/>
        <w:adjustRightInd w:val="0"/>
        <w:snapToGrid w:val="0"/>
        <w:spacing w:line="360" w:lineRule="auto"/>
        <w:ind w:firstLineChars="200" w:firstLine="48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w:t>
      </w:r>
      <w:r>
        <w:rPr>
          <w:rFonts w:asciiTheme="minorEastAsia" w:eastAsiaTheme="minorEastAsia" w:hAnsiTheme="minorEastAsia" w:cs="宋体" w:hint="default"/>
          <w:color w:val="auto"/>
          <w:lang w:eastAsia="zh-TW"/>
        </w:rPr>
        <w:t>如果成交供应商在规定的合同签订时间内，没有按照采购文件的规定交纳履约保证金，且又无正当理由的，将视为放弃成交。</w:t>
      </w:r>
    </w:p>
    <w:p w:rsidR="00AC58BE" w:rsidRDefault="00AC58BE">
      <w:pPr>
        <w:pStyle w:val="Afd"/>
        <w:spacing w:line="360" w:lineRule="auto"/>
        <w:jc w:val="both"/>
        <w:rPr>
          <w:rFonts w:asciiTheme="minorEastAsia" w:eastAsiaTheme="minorEastAsia" w:hAnsiTheme="minorEastAsia" w:cs="宋体" w:hint="default"/>
          <w:b/>
          <w:bCs/>
          <w:color w:val="auto"/>
        </w:rPr>
      </w:pPr>
    </w:p>
    <w:p w:rsidR="00AC58BE" w:rsidRDefault="00B52A66">
      <w:pPr>
        <w:pStyle w:val="Afd"/>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（六）</w:t>
      </w:r>
      <w:r>
        <w:rPr>
          <w:rFonts w:asciiTheme="minorEastAsia" w:eastAsiaTheme="minorEastAsia" w:hAnsiTheme="minorEastAsia" w:cs="宋体"/>
          <w:b/>
          <w:bCs/>
          <w:color w:val="auto"/>
          <w:lang w:val="zh-TW" w:eastAsia="zh-TW"/>
        </w:rPr>
        <w:t>合同公告</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lang w:eastAsia="zh-TW"/>
        </w:rPr>
        <w:t>采购人应当自政府采购合同签订（双方当事人均已签字盖章）之日起</w:t>
      </w:r>
      <w:r>
        <w:rPr>
          <w:rFonts w:asciiTheme="minorEastAsia" w:eastAsiaTheme="minorEastAsia" w:hAnsiTheme="minorEastAsia" w:cs="宋体" w:hint="default"/>
          <w:color w:val="auto"/>
        </w:rPr>
        <w:t>2</w:t>
      </w:r>
      <w:r>
        <w:rPr>
          <w:rFonts w:asciiTheme="minorEastAsia" w:eastAsiaTheme="minorEastAsia" w:hAnsiTheme="minorEastAsia" w:cs="宋体" w:hint="default"/>
          <w:color w:val="auto"/>
          <w:lang w:eastAsia="zh-TW"/>
        </w:rPr>
        <w:t>个工作日内，将政府采购合同在</w:t>
      </w:r>
      <w:r>
        <w:rPr>
          <w:rFonts w:asciiTheme="minorEastAsia" w:eastAsiaTheme="minorEastAsia" w:hAnsiTheme="minorEastAsia" w:cs="宋体" w:hint="default"/>
          <w:color w:val="auto"/>
        </w:rPr>
        <w:t>“</w:t>
      </w:r>
      <w:r>
        <w:rPr>
          <w:rFonts w:asciiTheme="minorEastAsia" w:eastAsiaTheme="minorEastAsia" w:hAnsiTheme="minorEastAsia" w:cs="宋体" w:hint="default"/>
          <w:color w:val="auto"/>
          <w:lang w:eastAsia="zh-TW"/>
        </w:rPr>
        <w:t>四川政府采购网</w:t>
      </w:r>
      <w:r>
        <w:rPr>
          <w:rFonts w:asciiTheme="minorEastAsia" w:eastAsiaTheme="minorEastAsia" w:hAnsiTheme="minorEastAsia" w:cs="宋体" w:hint="default"/>
          <w:color w:val="auto"/>
        </w:rPr>
        <w:t>”</w:t>
      </w:r>
      <w:r>
        <w:rPr>
          <w:rFonts w:asciiTheme="minorEastAsia" w:eastAsiaTheme="minorEastAsia" w:hAnsiTheme="minorEastAsia" w:cs="宋体" w:hint="default"/>
          <w:color w:val="auto"/>
          <w:lang w:eastAsia="zh-TW"/>
        </w:rPr>
        <w:t>上公告，但政府采购合同中涉及国家秘密、商业秘密的内容除外。</w:t>
      </w:r>
    </w:p>
    <w:p w:rsidR="00AC58BE" w:rsidRDefault="00AC58BE">
      <w:pPr>
        <w:pStyle w:val="Afd"/>
        <w:spacing w:line="360" w:lineRule="auto"/>
        <w:jc w:val="both"/>
        <w:rPr>
          <w:rFonts w:asciiTheme="minorEastAsia" w:eastAsiaTheme="minorEastAsia" w:hAnsiTheme="minorEastAsia" w:cs="宋体" w:hint="default"/>
          <w:b/>
          <w:bCs/>
          <w:color w:val="auto"/>
        </w:rPr>
      </w:pPr>
    </w:p>
    <w:p w:rsidR="00AC58BE" w:rsidRDefault="00B52A66">
      <w:pPr>
        <w:pStyle w:val="Afd"/>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（七）</w:t>
      </w:r>
      <w:r>
        <w:rPr>
          <w:rFonts w:asciiTheme="minorEastAsia" w:eastAsiaTheme="minorEastAsia" w:hAnsiTheme="minorEastAsia" w:cs="宋体"/>
          <w:b/>
          <w:bCs/>
          <w:color w:val="auto"/>
          <w:lang w:val="zh-TW" w:eastAsia="zh-TW"/>
        </w:rPr>
        <w:t>合同备案</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eastAsia="zh-TW"/>
        </w:rPr>
      </w:pPr>
      <w:r>
        <w:rPr>
          <w:rFonts w:asciiTheme="minorEastAsia" w:eastAsiaTheme="minorEastAsia" w:hAnsiTheme="minorEastAsia" w:cs="宋体" w:hint="default"/>
          <w:color w:val="auto"/>
          <w:lang w:eastAsia="zh-TW"/>
        </w:rPr>
        <w:t>采购人应当将政府采购合同副本自签订（双方当事人均已签字盖章）之日起七个工作日内通过四川政府采购网报同级财政部门备案。</w:t>
      </w:r>
    </w:p>
    <w:p w:rsidR="00AC58BE" w:rsidRDefault="00AC58BE">
      <w:pPr>
        <w:pStyle w:val="Afd"/>
        <w:spacing w:line="360" w:lineRule="auto"/>
        <w:jc w:val="both"/>
        <w:rPr>
          <w:rFonts w:asciiTheme="minorEastAsia" w:eastAsiaTheme="minorEastAsia" w:hAnsiTheme="minorEastAsia" w:cs="宋体" w:hint="default"/>
          <w:b/>
          <w:bCs/>
          <w:color w:val="auto"/>
        </w:rPr>
      </w:pPr>
    </w:p>
    <w:p w:rsidR="00AC58BE" w:rsidRDefault="00B52A66">
      <w:pPr>
        <w:pStyle w:val="Afd"/>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（八）</w:t>
      </w:r>
      <w:r>
        <w:rPr>
          <w:rFonts w:asciiTheme="minorEastAsia" w:eastAsiaTheme="minorEastAsia" w:hAnsiTheme="minorEastAsia" w:cs="宋体"/>
          <w:b/>
          <w:bCs/>
          <w:color w:val="auto"/>
          <w:lang w:val="zh-TW" w:eastAsia="zh-TW"/>
        </w:rPr>
        <w:t>履行合同</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成交供应商与采购人签订合同后，合同双方应严格执行合同条款，履行合同规定的义务，保证合同的顺利完成。</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w:t>
      </w:r>
      <w:r>
        <w:rPr>
          <w:rFonts w:asciiTheme="minorEastAsia" w:eastAsiaTheme="minorEastAsia" w:hAnsiTheme="minorEastAsia" w:cs="宋体"/>
          <w:color w:val="auto"/>
          <w:lang w:val="zh-TW" w:eastAsia="zh-TW"/>
        </w:rPr>
        <w:t>在合同履行过程中，如发生合同纠纷，合同双方应按照《</w:t>
      </w:r>
      <w:r>
        <w:rPr>
          <w:rFonts w:asciiTheme="minorEastAsia" w:eastAsiaTheme="minorEastAsia" w:hAnsiTheme="minorEastAsia" w:cs="宋体"/>
          <w:color w:val="auto"/>
        </w:rPr>
        <w:t>民法典</w:t>
      </w:r>
      <w:r>
        <w:rPr>
          <w:rFonts w:asciiTheme="minorEastAsia" w:eastAsiaTheme="minorEastAsia" w:hAnsiTheme="minorEastAsia" w:cs="宋体"/>
          <w:color w:val="auto"/>
          <w:lang w:val="zh-TW" w:eastAsia="zh-TW"/>
        </w:rPr>
        <w:t>》的有关规定进行处理。</w:t>
      </w:r>
    </w:p>
    <w:p w:rsidR="00AC58BE" w:rsidRDefault="00AC58BE">
      <w:pPr>
        <w:pStyle w:val="Afd"/>
        <w:spacing w:line="360" w:lineRule="auto"/>
        <w:jc w:val="both"/>
        <w:rPr>
          <w:rFonts w:asciiTheme="minorEastAsia" w:eastAsiaTheme="minorEastAsia" w:hAnsiTheme="minorEastAsia" w:cs="宋体" w:hint="default"/>
          <w:b/>
          <w:bCs/>
          <w:color w:val="auto"/>
        </w:rPr>
      </w:pPr>
    </w:p>
    <w:p w:rsidR="00AC58BE" w:rsidRDefault="00B52A66">
      <w:pPr>
        <w:pStyle w:val="Afd"/>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（九）</w:t>
      </w:r>
      <w:r>
        <w:rPr>
          <w:rFonts w:asciiTheme="minorEastAsia" w:eastAsiaTheme="minorEastAsia" w:hAnsiTheme="minorEastAsia" w:cs="宋体"/>
          <w:b/>
          <w:bCs/>
          <w:color w:val="auto"/>
          <w:lang w:val="zh-TW" w:eastAsia="zh-TW"/>
        </w:rPr>
        <w:t>验收</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1.本项目采购人将严格按照《财政部关于进一步加强政府采购需求和履约验收管理的指导意见》(财库〔2016〕205号)的要求进行验收。符合国家有关规</w:t>
      </w:r>
      <w:r>
        <w:rPr>
          <w:rFonts w:asciiTheme="minorEastAsia" w:eastAsiaTheme="minorEastAsia" w:hAnsiTheme="minorEastAsia" w:cs="宋体"/>
          <w:color w:val="auto"/>
        </w:rPr>
        <w:lastRenderedPageBreak/>
        <w:t>定、磋商文件的质量要求和技术指标、供应商的响应文件及承诺以及合同条款</w:t>
      </w:r>
      <w:r>
        <w:rPr>
          <w:rFonts w:asciiTheme="minorEastAsia" w:eastAsiaTheme="minorEastAsia" w:hAnsiTheme="minorEastAsia" w:cs="宋体"/>
          <w:color w:val="auto"/>
          <w:lang w:val="zh-TW" w:eastAsia="zh-TW"/>
        </w:rPr>
        <w:t>。</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w:t>
      </w:r>
      <w:r>
        <w:rPr>
          <w:rFonts w:asciiTheme="minorEastAsia" w:eastAsiaTheme="minorEastAsia" w:hAnsiTheme="minorEastAsia" w:cs="宋体"/>
          <w:color w:val="auto"/>
          <w:lang w:val="zh-TW" w:eastAsia="zh-TW"/>
        </w:rPr>
        <w:t>验收结果合格的，成交供应商凭</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验收结果</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办理履约保证金的退付手续；验收结果不合格的，履约保证金将不予退还，也将不予支付采购资金，还可能会报本项目同级财政部门按照政府采购法律法规及《四川省公共资源交易领域严重失信联合惩戒实施办法》（川发改信用规〔2019〕405号）、《关于对政府采购领域严重违法失信主体开展联合惩戒的合作备忘录》（发改财金〔2018〕1614号）等有关规定给予行政处罚或者以失信行为记入诚信档案。</w:t>
      </w:r>
    </w:p>
    <w:p w:rsidR="00AC58BE" w:rsidRDefault="00B52A66">
      <w:pPr>
        <w:pStyle w:val="Afd"/>
        <w:spacing w:line="360" w:lineRule="auto"/>
        <w:ind w:firstLineChars="141" w:firstLine="340"/>
        <w:jc w:val="both"/>
        <w:rPr>
          <w:rFonts w:asciiTheme="minorEastAsia" w:eastAsiaTheme="minorEastAsia" w:hAnsiTheme="minorEastAsia" w:cs="宋体" w:hint="default"/>
          <w:color w:val="auto"/>
        </w:rPr>
      </w:pPr>
      <w:r>
        <w:rPr>
          <w:rFonts w:asciiTheme="minorEastAsia" w:eastAsiaTheme="minorEastAsia" w:hAnsiTheme="minorEastAsia" w:cs="宋体"/>
          <w:b/>
          <w:bCs/>
          <w:color w:val="auto"/>
          <w:u w:val="single"/>
        </w:rPr>
        <w:t>3.</w:t>
      </w:r>
      <w:r>
        <w:rPr>
          <w:rFonts w:asciiTheme="minorEastAsia" w:eastAsiaTheme="minorEastAsia" w:hAnsiTheme="minorEastAsia" w:cs="宋体"/>
          <w:b/>
          <w:bCs/>
          <w:color w:val="auto"/>
          <w:u w:val="single"/>
          <w:lang w:val="zh-TW" w:eastAsia="zh-TW"/>
        </w:rPr>
        <w:t>成交供应商在合同履行验收后三个工作日内，将采购人出具的验收书（一份）送采购代理机构财务科室。</w:t>
      </w:r>
    </w:p>
    <w:p w:rsidR="00AC58BE" w:rsidRDefault="00AC58BE">
      <w:pPr>
        <w:pStyle w:val="Afd"/>
        <w:spacing w:line="360" w:lineRule="auto"/>
        <w:jc w:val="both"/>
        <w:rPr>
          <w:rFonts w:asciiTheme="minorEastAsia" w:eastAsiaTheme="minorEastAsia" w:hAnsiTheme="minorEastAsia" w:cs="宋体" w:hint="default"/>
          <w:b/>
          <w:bCs/>
          <w:color w:val="auto"/>
        </w:rPr>
      </w:pPr>
    </w:p>
    <w:p w:rsidR="00AC58BE" w:rsidRDefault="00B52A66">
      <w:pPr>
        <w:pStyle w:val="Afd"/>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（十）</w:t>
      </w:r>
      <w:r>
        <w:rPr>
          <w:rFonts w:asciiTheme="minorEastAsia" w:eastAsiaTheme="minorEastAsia" w:hAnsiTheme="minorEastAsia" w:cs="宋体"/>
          <w:b/>
          <w:bCs/>
          <w:color w:val="auto"/>
          <w:lang w:val="zh-TW" w:eastAsia="zh-TW"/>
        </w:rPr>
        <w:t>资金支付</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采购人将按照政府采购合同规定，及时向成交供应商支付采购资金</w:t>
      </w:r>
      <w:r>
        <w:rPr>
          <w:rFonts w:asciiTheme="minorEastAsia" w:eastAsiaTheme="minorEastAsia" w:hAnsiTheme="minorEastAsia" w:cs="宋体"/>
          <w:color w:val="auto"/>
          <w:lang w:val="zh-TW"/>
        </w:rPr>
        <w:t>，</w:t>
      </w:r>
      <w:r>
        <w:rPr>
          <w:rFonts w:asciiTheme="minorEastAsia" w:eastAsiaTheme="minorEastAsia" w:hAnsiTheme="minorEastAsia" w:cs="宋体"/>
          <w:color w:val="auto"/>
        </w:rPr>
        <w:t>具体要求详见采购文件第五章</w:t>
      </w:r>
      <w:r>
        <w:rPr>
          <w:rFonts w:asciiTheme="minorEastAsia" w:eastAsiaTheme="minorEastAsia" w:hAnsiTheme="minorEastAsia" w:cs="宋体"/>
          <w:color w:val="auto"/>
          <w:lang w:val="zh-TW" w:eastAsia="zh-TW"/>
        </w:rPr>
        <w:t>。</w:t>
      </w:r>
    </w:p>
    <w:p w:rsidR="00AC58BE" w:rsidRDefault="00AC58BE">
      <w:pPr>
        <w:spacing w:line="360" w:lineRule="auto"/>
        <w:rPr>
          <w:rFonts w:asciiTheme="minorEastAsia" w:eastAsiaTheme="minorEastAsia" w:hAnsiTheme="minorEastAsia"/>
          <w:color w:val="auto"/>
          <w:sz w:val="24"/>
          <w:szCs w:val="24"/>
          <w:lang w:val="zh-TW" w:eastAsia="zh-TW"/>
        </w:rPr>
      </w:pPr>
      <w:bookmarkStart w:id="25" w:name="_Toc529356191"/>
    </w:p>
    <w:p w:rsidR="00AC58BE" w:rsidRDefault="00B52A66">
      <w:pPr>
        <w:pStyle w:val="2"/>
        <w:spacing w:before="0" w:after="0" w:line="360" w:lineRule="auto"/>
        <w:rPr>
          <w:rFonts w:asciiTheme="minorEastAsia" w:eastAsiaTheme="minorEastAsia" w:hAnsiTheme="minorEastAsia" w:cs="宋体"/>
          <w:color w:val="auto"/>
        </w:rPr>
      </w:pPr>
      <w:bookmarkStart w:id="26" w:name="_Toc82433122"/>
      <w:r>
        <w:rPr>
          <w:rFonts w:asciiTheme="minorEastAsia" w:eastAsiaTheme="minorEastAsia" w:hAnsiTheme="minorEastAsia" w:cs="宋体"/>
          <w:i w:val="0"/>
          <w:iCs w:val="0"/>
          <w:color w:val="auto"/>
          <w:sz w:val="24"/>
          <w:szCs w:val="24"/>
          <w:lang w:val="zh-TW" w:eastAsia="zh-TW"/>
        </w:rPr>
        <w:t>十、磋商纪律要求</w:t>
      </w:r>
      <w:bookmarkEnd w:id="25"/>
      <w:bookmarkEnd w:id="26"/>
    </w:p>
    <w:p w:rsidR="00AC58BE" w:rsidRDefault="00B52A66">
      <w:pPr>
        <w:pStyle w:val="Afd"/>
        <w:tabs>
          <w:tab w:val="left" w:pos="851"/>
        </w:tabs>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（一）</w:t>
      </w:r>
      <w:r>
        <w:rPr>
          <w:rFonts w:asciiTheme="minorEastAsia" w:eastAsiaTheme="minorEastAsia" w:hAnsiTheme="minorEastAsia" w:cs="宋体"/>
          <w:b/>
          <w:bCs/>
          <w:color w:val="auto"/>
          <w:lang w:val="zh-TW" w:eastAsia="zh-TW"/>
        </w:rPr>
        <w:t>供应商不得具有的情形</w:t>
      </w:r>
    </w:p>
    <w:p w:rsidR="00AC58BE" w:rsidRDefault="00B52A66">
      <w:pPr>
        <w:pStyle w:val="Afd"/>
        <w:tabs>
          <w:tab w:val="left" w:pos="851"/>
        </w:tabs>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供应商参加本项目磋商不得有下列情形：</w:t>
      </w:r>
    </w:p>
    <w:p w:rsidR="00AC58BE" w:rsidRDefault="00B52A66">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提供虚假材料谋取成交；</w:t>
      </w:r>
    </w:p>
    <w:p w:rsidR="00AC58BE" w:rsidRDefault="00B52A66">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w:t>
      </w:r>
      <w:r>
        <w:rPr>
          <w:rFonts w:asciiTheme="minorEastAsia" w:eastAsiaTheme="minorEastAsia" w:hAnsiTheme="minorEastAsia" w:cs="宋体"/>
          <w:color w:val="auto"/>
          <w:lang w:val="zh-TW" w:eastAsia="zh-TW"/>
        </w:rPr>
        <w:t>采取不正当手段诋毁、排挤其他供应商；</w:t>
      </w:r>
    </w:p>
    <w:p w:rsidR="00AC58BE" w:rsidRDefault="00B52A66">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3.</w:t>
      </w:r>
      <w:r>
        <w:rPr>
          <w:rFonts w:asciiTheme="minorEastAsia" w:eastAsiaTheme="minorEastAsia" w:hAnsiTheme="minorEastAsia" w:cs="宋体"/>
          <w:color w:val="auto"/>
          <w:lang w:val="zh-TW" w:eastAsia="zh-TW"/>
        </w:rPr>
        <w:t>与采购人、采购代理机构、或其他供应商恶意串通；</w:t>
      </w:r>
    </w:p>
    <w:p w:rsidR="00AC58BE" w:rsidRDefault="00B52A66">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4.</w:t>
      </w:r>
      <w:r>
        <w:rPr>
          <w:rFonts w:asciiTheme="minorEastAsia" w:eastAsiaTheme="minorEastAsia" w:hAnsiTheme="minorEastAsia" w:cs="宋体"/>
          <w:color w:val="auto"/>
          <w:lang w:val="zh-TW" w:eastAsia="zh-TW"/>
        </w:rPr>
        <w:t>向采购人、采购代理机构、磋商小组成员行贿或者提供其他不正当利益；</w:t>
      </w:r>
    </w:p>
    <w:p w:rsidR="00AC58BE" w:rsidRDefault="00B52A66">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5.</w:t>
      </w:r>
      <w:r>
        <w:rPr>
          <w:rFonts w:asciiTheme="minorEastAsia" w:eastAsiaTheme="minorEastAsia" w:hAnsiTheme="minorEastAsia" w:cs="宋体"/>
          <w:color w:val="auto"/>
          <w:lang w:val="zh-TW" w:eastAsia="zh-TW"/>
        </w:rPr>
        <w:t>在磋商过程中与采购人、采购代理机构进行协商；</w:t>
      </w:r>
    </w:p>
    <w:p w:rsidR="00AC58BE" w:rsidRDefault="00B52A66">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6.</w:t>
      </w:r>
      <w:r>
        <w:rPr>
          <w:rFonts w:asciiTheme="minorEastAsia" w:eastAsiaTheme="minorEastAsia" w:hAnsiTheme="minorEastAsia" w:cs="宋体"/>
          <w:color w:val="auto"/>
          <w:lang w:val="zh-TW" w:eastAsia="zh-TW"/>
        </w:rPr>
        <w:t>成交后无正当理由拒不与采购人签订政府采购合同；</w:t>
      </w:r>
    </w:p>
    <w:p w:rsidR="00AC58BE" w:rsidRDefault="00B52A66">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7.</w:t>
      </w:r>
      <w:r>
        <w:rPr>
          <w:rFonts w:asciiTheme="minorEastAsia" w:eastAsiaTheme="minorEastAsia" w:hAnsiTheme="minorEastAsia" w:cs="宋体"/>
          <w:color w:val="auto"/>
          <w:lang w:val="zh-TW" w:eastAsia="zh-TW"/>
        </w:rPr>
        <w:t>未按照磋商文件确定的事项签订政府采购合同；</w:t>
      </w:r>
    </w:p>
    <w:p w:rsidR="00AC58BE" w:rsidRDefault="00B52A66">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8.</w:t>
      </w:r>
      <w:r>
        <w:rPr>
          <w:rFonts w:asciiTheme="minorEastAsia" w:eastAsiaTheme="minorEastAsia" w:hAnsiTheme="minorEastAsia" w:cs="宋体"/>
          <w:color w:val="auto"/>
          <w:lang w:val="zh-TW" w:eastAsia="zh-TW"/>
        </w:rPr>
        <w:t>将政府采购合同转包或者违规分包；</w:t>
      </w:r>
    </w:p>
    <w:p w:rsidR="00AC58BE" w:rsidRDefault="00B52A66">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9.</w:t>
      </w:r>
      <w:r>
        <w:rPr>
          <w:rFonts w:asciiTheme="minorEastAsia" w:eastAsiaTheme="minorEastAsia" w:hAnsiTheme="minorEastAsia" w:cs="宋体"/>
          <w:color w:val="auto"/>
          <w:lang w:val="zh-TW" w:eastAsia="zh-TW"/>
        </w:rPr>
        <w:t>提供假冒伪劣产品；</w:t>
      </w:r>
    </w:p>
    <w:p w:rsidR="00AC58BE" w:rsidRDefault="00B52A66">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10.</w:t>
      </w:r>
      <w:r>
        <w:rPr>
          <w:rFonts w:asciiTheme="minorEastAsia" w:eastAsiaTheme="minorEastAsia" w:hAnsiTheme="minorEastAsia" w:cs="宋体"/>
          <w:color w:val="auto"/>
          <w:lang w:val="zh-TW" w:eastAsia="zh-TW"/>
        </w:rPr>
        <w:t>擅自变更、中止或者终止政府采购合同；</w:t>
      </w:r>
    </w:p>
    <w:p w:rsidR="00AC58BE" w:rsidRDefault="00B52A66">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11.</w:t>
      </w:r>
      <w:r>
        <w:rPr>
          <w:rFonts w:asciiTheme="minorEastAsia" w:eastAsiaTheme="minorEastAsia" w:hAnsiTheme="minorEastAsia" w:cs="宋体"/>
          <w:color w:val="auto"/>
          <w:lang w:val="zh-TW" w:eastAsia="zh-TW"/>
        </w:rPr>
        <w:t>拒绝有关部门的监督检查或者向监督检查部门提供虚假情况；</w:t>
      </w:r>
    </w:p>
    <w:p w:rsidR="00AC58BE" w:rsidRDefault="00B52A66">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12.</w:t>
      </w:r>
      <w:r>
        <w:rPr>
          <w:rFonts w:asciiTheme="minorEastAsia" w:eastAsiaTheme="minorEastAsia" w:hAnsiTheme="minorEastAsia" w:cs="宋体"/>
          <w:color w:val="auto"/>
          <w:lang w:val="zh-TW" w:eastAsia="zh-TW"/>
        </w:rPr>
        <w:t>法律法规规定的其他情形。</w:t>
      </w:r>
    </w:p>
    <w:p w:rsidR="00AC58BE" w:rsidRDefault="00B52A66">
      <w:pPr>
        <w:pStyle w:val="Afd"/>
        <w:tabs>
          <w:tab w:val="left" w:pos="851"/>
        </w:tabs>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lastRenderedPageBreak/>
        <w:t>供应商有上述情形的，按照规定追究法律责任，具备（</w:t>
      </w: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12</w:t>
      </w:r>
      <w:r>
        <w:rPr>
          <w:rFonts w:asciiTheme="minorEastAsia" w:eastAsiaTheme="minorEastAsia" w:hAnsiTheme="minorEastAsia" w:cs="宋体"/>
          <w:color w:val="auto"/>
          <w:lang w:val="zh-TW" w:eastAsia="zh-TW"/>
        </w:rPr>
        <w:t>）条情形之一的，同时将取消被确认为成交供应商的资格或者认定成交无效。</w:t>
      </w:r>
    </w:p>
    <w:p w:rsidR="00AC58BE" w:rsidRDefault="00AC58BE">
      <w:pPr>
        <w:pStyle w:val="Afd"/>
        <w:tabs>
          <w:tab w:val="left" w:pos="851"/>
        </w:tabs>
        <w:spacing w:line="360" w:lineRule="auto"/>
        <w:jc w:val="both"/>
        <w:rPr>
          <w:rFonts w:asciiTheme="minorEastAsia" w:eastAsiaTheme="minorEastAsia" w:hAnsiTheme="minorEastAsia" w:cs="宋体" w:hint="default"/>
          <w:color w:val="auto"/>
          <w:lang w:val="zh-TW" w:eastAsia="zh-TW"/>
        </w:rPr>
      </w:pPr>
    </w:p>
    <w:p w:rsidR="00AC58BE" w:rsidRDefault="00B52A66">
      <w:pPr>
        <w:pStyle w:val="Afd"/>
        <w:tabs>
          <w:tab w:val="left" w:pos="851"/>
        </w:tabs>
        <w:spacing w:line="360" w:lineRule="auto"/>
        <w:jc w:val="both"/>
        <w:rPr>
          <w:rFonts w:asciiTheme="minorEastAsia" w:eastAsiaTheme="minorEastAsia" w:hAnsiTheme="minorEastAsia" w:cs="宋体" w:hint="default"/>
          <w:b/>
          <w:bCs/>
          <w:color w:val="auto"/>
          <w:lang w:val="zh-TW" w:eastAsia="zh-TW"/>
        </w:rPr>
      </w:pPr>
      <w:r>
        <w:rPr>
          <w:rFonts w:asciiTheme="minorEastAsia" w:eastAsiaTheme="minorEastAsia" w:hAnsiTheme="minorEastAsia" w:cs="宋体" w:hint="default"/>
          <w:b/>
          <w:bCs/>
          <w:color w:val="auto"/>
          <w:lang w:val="zh-TW" w:eastAsia="zh-TW"/>
        </w:rPr>
        <w:t>(二)磋商现场纪律要求</w:t>
      </w:r>
    </w:p>
    <w:p w:rsidR="00AC58BE" w:rsidRDefault="00B52A66">
      <w:pPr>
        <w:pStyle w:val="Afd"/>
        <w:tabs>
          <w:tab w:val="left" w:pos="851"/>
        </w:tabs>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hint="default"/>
          <w:color w:val="auto"/>
          <w:lang w:val="zh-TW" w:eastAsia="zh-TW"/>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p w:rsidR="00AC58BE" w:rsidRDefault="00AC58BE">
      <w:pPr>
        <w:spacing w:line="360" w:lineRule="auto"/>
        <w:rPr>
          <w:rFonts w:asciiTheme="minorEastAsia" w:eastAsiaTheme="minorEastAsia" w:hAnsiTheme="minorEastAsia"/>
          <w:color w:val="auto"/>
          <w:sz w:val="24"/>
          <w:szCs w:val="24"/>
          <w:lang w:val="zh-TW" w:eastAsia="zh-TW"/>
        </w:rPr>
      </w:pPr>
      <w:bookmarkStart w:id="27" w:name="_Toc529356192"/>
    </w:p>
    <w:p w:rsidR="00AC58BE" w:rsidRDefault="00B52A66">
      <w:pPr>
        <w:pStyle w:val="2"/>
        <w:spacing w:before="0" w:after="0" w:line="360" w:lineRule="auto"/>
        <w:rPr>
          <w:rFonts w:asciiTheme="minorEastAsia" w:eastAsiaTheme="minorEastAsia" w:hAnsiTheme="minorEastAsia" w:cs="宋体"/>
          <w:color w:val="auto"/>
        </w:rPr>
      </w:pPr>
      <w:bookmarkStart w:id="28" w:name="_Toc82433123"/>
      <w:r>
        <w:rPr>
          <w:rFonts w:asciiTheme="minorEastAsia" w:eastAsiaTheme="minorEastAsia" w:hAnsiTheme="minorEastAsia" w:cs="宋体"/>
          <w:i w:val="0"/>
          <w:iCs w:val="0"/>
          <w:color w:val="auto"/>
          <w:sz w:val="24"/>
          <w:szCs w:val="24"/>
          <w:lang w:val="zh-TW" w:eastAsia="zh-TW"/>
        </w:rPr>
        <w:t>十一、询问、质疑和投诉</w:t>
      </w:r>
      <w:bookmarkEnd w:id="27"/>
      <w:bookmarkEnd w:id="28"/>
    </w:p>
    <w:p w:rsidR="00AC58BE" w:rsidRDefault="00B52A66">
      <w:pPr>
        <w:pStyle w:val="Afd"/>
        <w:tabs>
          <w:tab w:val="left" w:pos="851"/>
        </w:tabs>
        <w:spacing w:line="360" w:lineRule="auto"/>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rPr>
        <w:t>（一）</w:t>
      </w:r>
      <w:r>
        <w:rPr>
          <w:rFonts w:asciiTheme="minorEastAsia" w:eastAsiaTheme="minorEastAsia" w:hAnsiTheme="minorEastAsia" w:cs="宋体"/>
          <w:color w:val="auto"/>
          <w:lang w:val="zh-TW" w:eastAsia="zh-TW"/>
        </w:rPr>
        <w:t>询问、质疑、投诉</w:t>
      </w:r>
    </w:p>
    <w:p w:rsidR="00AC58BE" w:rsidRDefault="00B52A66">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hint="default"/>
          <w:color w:val="auto"/>
        </w:rPr>
        <w:t>具体详见磋商须知前附表。</w:t>
      </w:r>
    </w:p>
    <w:p w:rsidR="00AC58BE" w:rsidRDefault="00AC58BE">
      <w:pPr>
        <w:spacing w:line="360" w:lineRule="auto"/>
        <w:rPr>
          <w:rFonts w:asciiTheme="minorEastAsia" w:eastAsiaTheme="minorEastAsia" w:hAnsiTheme="minorEastAsia"/>
          <w:color w:val="auto"/>
          <w:sz w:val="24"/>
          <w:szCs w:val="24"/>
          <w:lang w:val="zh-TW" w:eastAsia="zh-TW"/>
        </w:rPr>
      </w:pPr>
      <w:bookmarkStart w:id="29" w:name="_Toc529356193"/>
    </w:p>
    <w:p w:rsidR="00AC58BE" w:rsidRDefault="00B52A66">
      <w:pPr>
        <w:pStyle w:val="2"/>
        <w:spacing w:before="0" w:after="0" w:line="360" w:lineRule="auto"/>
        <w:jc w:val="left"/>
        <w:rPr>
          <w:rFonts w:asciiTheme="minorEastAsia" w:eastAsiaTheme="minorEastAsia" w:hAnsiTheme="minorEastAsia" w:cs="宋体"/>
          <w:color w:val="auto"/>
        </w:rPr>
      </w:pPr>
      <w:bookmarkStart w:id="30" w:name="_Toc82433124"/>
      <w:r>
        <w:rPr>
          <w:rFonts w:asciiTheme="minorEastAsia" w:eastAsiaTheme="minorEastAsia" w:hAnsiTheme="minorEastAsia" w:cs="宋体"/>
          <w:i w:val="0"/>
          <w:iCs w:val="0"/>
          <w:color w:val="auto"/>
          <w:sz w:val="24"/>
          <w:szCs w:val="24"/>
          <w:lang w:val="zh-TW" w:eastAsia="zh-TW"/>
        </w:rPr>
        <w:t>十二、其他</w:t>
      </w:r>
      <w:bookmarkEnd w:id="29"/>
      <w:bookmarkEnd w:id="30"/>
    </w:p>
    <w:p w:rsidR="00AC58BE" w:rsidRDefault="00B52A66">
      <w:pPr>
        <w:pStyle w:val="Afd"/>
        <w:tabs>
          <w:tab w:val="left" w:pos="851"/>
        </w:tabs>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（一）解释说明</w:t>
      </w:r>
    </w:p>
    <w:p w:rsidR="00AC58BE" w:rsidRDefault="00B52A66">
      <w:pPr>
        <w:pStyle w:val="Afd"/>
        <w:tabs>
          <w:tab w:val="left" w:pos="851"/>
        </w:tabs>
        <w:spacing w:line="360" w:lineRule="auto"/>
        <w:ind w:firstLine="480"/>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rsidR="00AC58BE" w:rsidRDefault="00B52A66">
      <w:pPr>
        <w:pStyle w:val="Afd"/>
        <w:tabs>
          <w:tab w:val="left" w:pos="851"/>
        </w:tabs>
        <w:spacing w:line="360" w:lineRule="auto"/>
        <w:ind w:firstLine="48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2.本项目涉及企业资质、产品认证、人员执业资格等描述与国家最新要求不一致时以最新要求为准。</w:t>
      </w:r>
    </w:p>
    <w:p w:rsidR="00AC58BE" w:rsidRDefault="00B52A66">
      <w:pPr>
        <w:pStyle w:val="Afd"/>
        <w:tabs>
          <w:tab w:val="left" w:pos="851"/>
        </w:tabs>
        <w:spacing w:line="360" w:lineRule="auto"/>
        <w:ind w:firstLine="48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3.国家或行业主管部门对供应商和采购产品的技术标准、质量标准和资格资质条件等有强制性规定的，必须符合其要求(实质性要求)。</w:t>
      </w:r>
    </w:p>
    <w:p w:rsidR="00AC58BE" w:rsidRDefault="00B52A66">
      <w:pPr>
        <w:pStyle w:val="Afd"/>
        <w:tabs>
          <w:tab w:val="left" w:pos="851"/>
        </w:tabs>
        <w:spacing w:line="360" w:lineRule="auto"/>
        <w:ind w:firstLine="48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4.</w:t>
      </w:r>
      <w:r>
        <w:rPr>
          <w:rFonts w:asciiTheme="minorEastAsia" w:eastAsiaTheme="minorEastAsia" w:hAnsiTheme="minorEastAsia" w:cs="宋体"/>
          <w:color w:val="auto"/>
          <w:lang w:val="zh-TW" w:eastAsia="zh-TW"/>
        </w:rPr>
        <w:t>本项目除采购文件明确规定可以采购进口产品的货物外，不允许采购进口产品，否则作无效处理。</w:t>
      </w:r>
      <w:r>
        <w:rPr>
          <w:rFonts w:asciiTheme="minorEastAsia" w:eastAsiaTheme="minorEastAsia" w:hAnsiTheme="minorEastAsia" w:cs="宋体"/>
          <w:color w:val="auto"/>
          <w:lang w:val="zh-TW"/>
        </w:rPr>
        <w:t>（</w:t>
      </w:r>
      <w:r>
        <w:rPr>
          <w:rFonts w:asciiTheme="minorEastAsia" w:eastAsiaTheme="minorEastAsia" w:hAnsiTheme="minorEastAsia" w:cs="宋体"/>
          <w:color w:val="auto"/>
        </w:rPr>
        <w:t>货物采购适用</w:t>
      </w:r>
      <w:r>
        <w:rPr>
          <w:rFonts w:asciiTheme="minorEastAsia" w:eastAsiaTheme="minorEastAsia" w:hAnsiTheme="minorEastAsia" w:cs="宋体"/>
          <w:color w:val="auto"/>
          <w:lang w:val="zh-TW"/>
        </w:rPr>
        <w:t>）</w:t>
      </w:r>
    </w:p>
    <w:p w:rsidR="00AC58BE" w:rsidRDefault="00AC58BE">
      <w:pPr>
        <w:pStyle w:val="a0"/>
        <w:spacing w:after="0" w:line="360" w:lineRule="auto"/>
        <w:rPr>
          <w:rFonts w:asciiTheme="minorEastAsia" w:eastAsiaTheme="minorEastAsia" w:hAnsiTheme="minorEastAsia" w:hint="default"/>
          <w:color w:val="auto"/>
        </w:rPr>
      </w:pPr>
    </w:p>
    <w:p w:rsidR="00AC58BE" w:rsidRDefault="00B52A66">
      <w:pPr>
        <w:pStyle w:val="Afd"/>
        <w:tabs>
          <w:tab w:val="left" w:pos="851"/>
        </w:tabs>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（二）关于行贿犯罪档案查询工作的规定</w:t>
      </w:r>
    </w:p>
    <w:p w:rsidR="00AC58BE" w:rsidRDefault="00B52A66">
      <w:pPr>
        <w:pStyle w:val="Afd"/>
        <w:tabs>
          <w:tab w:val="left" w:pos="851"/>
        </w:tabs>
        <w:spacing w:line="360" w:lineRule="auto"/>
        <w:ind w:firstLine="48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因国家检察机关职务犯罪侦查部门转隶工作已经完成，供应商参与采购活动时须按照磋商文件要求提供承诺函或由采购代理机构通过“中国裁判文书网”查询，并将查询记录存档(两个自然人、法人或者其他组织组成一个联合</w:t>
      </w:r>
      <w:r>
        <w:rPr>
          <w:rFonts w:asciiTheme="minorEastAsia" w:eastAsiaTheme="minorEastAsia" w:hAnsiTheme="minorEastAsia" w:cs="宋体"/>
          <w:color w:val="auto"/>
        </w:rPr>
        <w:lastRenderedPageBreak/>
        <w:t>体，以一个供应商的身份共同参加政府采购活动的，将对所有联合体成员进行信用记录查询，联合体成员存在不良信用记录的，视同联合体存在不良信用记录)。</w:t>
      </w:r>
    </w:p>
    <w:p w:rsidR="00AC58BE" w:rsidRDefault="00AC58BE">
      <w:pPr>
        <w:pStyle w:val="a0"/>
        <w:spacing w:after="0" w:line="360" w:lineRule="auto"/>
        <w:rPr>
          <w:rFonts w:asciiTheme="minorEastAsia" w:eastAsiaTheme="minorEastAsia" w:hAnsiTheme="minorEastAsia" w:hint="default"/>
          <w:color w:val="auto"/>
        </w:rPr>
      </w:pPr>
    </w:p>
    <w:p w:rsidR="00AC58BE" w:rsidRDefault="00B52A66">
      <w:pPr>
        <w:pStyle w:val="Afd"/>
        <w:tabs>
          <w:tab w:val="left" w:pos="851"/>
        </w:tabs>
        <w:spacing w:line="360" w:lineRule="auto"/>
        <w:jc w:val="both"/>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（三）供应商信用信息查询</w:t>
      </w:r>
    </w:p>
    <w:p w:rsidR="00AC58BE" w:rsidRDefault="00B52A66">
      <w:pPr>
        <w:pStyle w:val="Afd"/>
        <w:tabs>
          <w:tab w:val="left" w:pos="851"/>
        </w:tabs>
        <w:spacing w:line="360" w:lineRule="auto"/>
        <w:ind w:firstLine="48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1.供应商信用信息查询渠道：“信用中国”网站、“中国政府采购网”等渠道。</w:t>
      </w:r>
    </w:p>
    <w:p w:rsidR="00AC58BE" w:rsidRDefault="00B52A66">
      <w:pPr>
        <w:pStyle w:val="Afd"/>
        <w:tabs>
          <w:tab w:val="left" w:pos="851"/>
        </w:tabs>
        <w:spacing w:line="360" w:lineRule="auto"/>
        <w:ind w:firstLine="48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2.供应商信用信息查询截止时点：信用信息查询在资格审查阶段进行。</w:t>
      </w:r>
    </w:p>
    <w:p w:rsidR="00AC58BE" w:rsidRDefault="00B52A66">
      <w:pPr>
        <w:pStyle w:val="Afd"/>
        <w:tabs>
          <w:tab w:val="left" w:pos="851"/>
        </w:tabs>
        <w:spacing w:line="360" w:lineRule="auto"/>
        <w:ind w:firstLine="48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3.供应商信用信息查询记录和证据留存的具体方式：采购代理机构通过“信用中国”网站、“中国政府采购网”等渠道对供应商进行信用记录查询，并将查询记录存档。</w:t>
      </w:r>
    </w:p>
    <w:p w:rsidR="00AC58BE" w:rsidRDefault="00B52A66">
      <w:pPr>
        <w:spacing w:line="360" w:lineRule="auto"/>
        <w:jc w:val="center"/>
        <w:rPr>
          <w:rFonts w:asciiTheme="minorEastAsia" w:eastAsiaTheme="minorEastAsia" w:hAnsiTheme="minorEastAsia"/>
          <w:color w:val="auto"/>
          <w:sz w:val="24"/>
          <w:szCs w:val="24"/>
        </w:rPr>
      </w:pPr>
      <w:r>
        <w:rPr>
          <w:rFonts w:asciiTheme="minorEastAsia" w:eastAsiaTheme="minorEastAsia" w:hAnsiTheme="minorEastAsia"/>
          <w:color w:val="auto"/>
          <w:sz w:val="24"/>
          <w:szCs w:val="24"/>
        </w:rPr>
        <w:br w:type="page"/>
      </w:r>
    </w:p>
    <w:p w:rsidR="00AC58BE" w:rsidRDefault="00B52A66">
      <w:pPr>
        <w:pStyle w:val="1"/>
        <w:spacing w:before="0" w:after="0" w:line="360" w:lineRule="auto"/>
        <w:jc w:val="center"/>
        <w:rPr>
          <w:rFonts w:asciiTheme="minorEastAsia" w:eastAsiaTheme="minorEastAsia" w:hAnsiTheme="minorEastAsia" w:cs="宋体"/>
          <w:color w:val="auto"/>
          <w:szCs w:val="24"/>
          <w:lang w:val="zh-TW" w:eastAsia="zh-TW"/>
        </w:rPr>
      </w:pPr>
      <w:bookmarkStart w:id="31" w:name="_Toc529356194"/>
      <w:bookmarkStart w:id="32" w:name="_Toc82433125"/>
      <w:bookmarkStart w:id="33" w:name="_Toc8431"/>
      <w:r>
        <w:rPr>
          <w:rFonts w:asciiTheme="minorEastAsia" w:eastAsiaTheme="minorEastAsia" w:hAnsiTheme="minorEastAsia" w:cs="宋体"/>
          <w:color w:val="auto"/>
          <w:szCs w:val="24"/>
          <w:lang w:val="zh-TW" w:eastAsia="zh-TW"/>
        </w:rPr>
        <w:lastRenderedPageBreak/>
        <w:t>第三章  供应商资格条件要求</w:t>
      </w:r>
      <w:bookmarkEnd w:id="31"/>
      <w:bookmarkEnd w:id="32"/>
      <w:bookmarkEnd w:id="33"/>
    </w:p>
    <w:p w:rsidR="00AC58BE" w:rsidRDefault="00B52A66">
      <w:pPr>
        <w:pStyle w:val="2"/>
        <w:spacing w:before="0" w:after="0" w:line="360" w:lineRule="auto"/>
        <w:rPr>
          <w:rFonts w:asciiTheme="minorEastAsia" w:eastAsiaTheme="minorEastAsia" w:hAnsiTheme="minorEastAsia" w:cs="宋体"/>
          <w:i w:val="0"/>
          <w:iCs w:val="0"/>
          <w:color w:val="auto"/>
          <w:sz w:val="24"/>
          <w:szCs w:val="24"/>
          <w:lang w:val="zh-TW" w:eastAsia="zh-TW"/>
        </w:rPr>
      </w:pPr>
      <w:bookmarkStart w:id="34" w:name="_Toc529356195"/>
      <w:bookmarkStart w:id="35" w:name="_Toc82433126"/>
      <w:r>
        <w:rPr>
          <w:rFonts w:asciiTheme="minorEastAsia" w:eastAsiaTheme="minorEastAsia" w:hAnsiTheme="minorEastAsia" w:cs="宋体"/>
          <w:i w:val="0"/>
          <w:iCs w:val="0"/>
          <w:color w:val="auto"/>
          <w:sz w:val="24"/>
          <w:szCs w:val="24"/>
          <w:lang w:val="zh-TW" w:eastAsia="zh-TW"/>
        </w:rPr>
        <w:t>一、供应商资格、资质性及其他类似效力要求</w:t>
      </w:r>
      <w:bookmarkEnd w:id="34"/>
      <w:bookmarkEnd w:id="35"/>
    </w:p>
    <w:p w:rsidR="00AC58BE" w:rsidRDefault="00B52A66">
      <w:pPr>
        <w:pStyle w:val="a0"/>
        <w:spacing w:after="0" w:line="360" w:lineRule="auto"/>
        <w:rPr>
          <w:rFonts w:asciiTheme="minorEastAsia" w:eastAsiaTheme="minorEastAsia" w:hAnsiTheme="minorEastAsia" w:cs="宋体" w:hint="default"/>
          <w:b/>
          <w:bCs/>
          <w:color w:val="auto"/>
          <w:kern w:val="2"/>
        </w:rPr>
      </w:pPr>
      <w:r>
        <w:rPr>
          <w:rFonts w:asciiTheme="minorEastAsia" w:eastAsiaTheme="minorEastAsia" w:hAnsiTheme="minorEastAsia"/>
          <w:color w:val="auto"/>
        </w:rPr>
        <w:t>（一）</w:t>
      </w:r>
      <w:r>
        <w:rPr>
          <w:rFonts w:asciiTheme="minorEastAsia" w:eastAsiaTheme="minorEastAsia" w:hAnsiTheme="minorEastAsia" w:cs="宋体"/>
          <w:b/>
          <w:bCs/>
          <w:color w:val="auto"/>
          <w:kern w:val="2"/>
          <w:lang w:val="zh-TW" w:eastAsia="zh-TW"/>
        </w:rPr>
        <w:t>供应商应具备《中华人民共和国政府采购法》第二十二条规定的下列条件：</w:t>
      </w:r>
    </w:p>
    <w:p w:rsidR="00AC58BE" w:rsidRDefault="00B52A66">
      <w:pPr>
        <w:pStyle w:val="a0"/>
        <w:spacing w:after="0" w:line="360" w:lineRule="auto"/>
        <w:ind w:firstLineChars="141" w:firstLine="338"/>
        <w:rPr>
          <w:rFonts w:asciiTheme="minorEastAsia" w:eastAsiaTheme="minorEastAsia" w:hAnsiTheme="minorEastAsia" w:cs="宋体" w:hint="default"/>
          <w:color w:val="auto"/>
          <w:kern w:val="2"/>
        </w:rPr>
      </w:pPr>
      <w:r>
        <w:rPr>
          <w:rFonts w:asciiTheme="minorEastAsia" w:eastAsiaTheme="minorEastAsia" w:hAnsiTheme="minorEastAsia" w:cs="宋体"/>
          <w:color w:val="auto"/>
          <w:kern w:val="2"/>
        </w:rPr>
        <w:t>1.</w:t>
      </w:r>
      <w:r>
        <w:rPr>
          <w:rFonts w:asciiTheme="minorEastAsia" w:eastAsiaTheme="minorEastAsia" w:hAnsiTheme="minorEastAsia" w:cs="宋体"/>
          <w:color w:val="auto"/>
          <w:kern w:val="2"/>
          <w:lang w:val="zh-TW" w:eastAsia="zh-TW"/>
        </w:rPr>
        <w:t>具有独立承担民事责任的能力；</w:t>
      </w:r>
    </w:p>
    <w:p w:rsidR="00AC58BE" w:rsidRDefault="00B52A66">
      <w:pPr>
        <w:pStyle w:val="a0"/>
        <w:spacing w:after="0" w:line="360" w:lineRule="auto"/>
        <w:ind w:firstLineChars="141" w:firstLine="338"/>
        <w:rPr>
          <w:rFonts w:asciiTheme="minorEastAsia" w:eastAsiaTheme="minorEastAsia" w:hAnsiTheme="minorEastAsia" w:cs="宋体" w:hint="default"/>
          <w:color w:val="auto"/>
          <w:kern w:val="2"/>
        </w:rPr>
      </w:pPr>
      <w:r>
        <w:rPr>
          <w:rFonts w:asciiTheme="minorEastAsia" w:eastAsiaTheme="minorEastAsia" w:hAnsiTheme="minorEastAsia" w:cs="宋体"/>
          <w:color w:val="auto"/>
          <w:kern w:val="2"/>
        </w:rPr>
        <w:t>2.</w:t>
      </w:r>
      <w:r>
        <w:rPr>
          <w:rFonts w:asciiTheme="minorEastAsia" w:eastAsiaTheme="minorEastAsia" w:hAnsiTheme="minorEastAsia" w:cs="宋体"/>
          <w:color w:val="auto"/>
          <w:kern w:val="2"/>
          <w:lang w:val="zh-TW" w:eastAsia="zh-TW"/>
        </w:rPr>
        <w:t>具有良好的商业信誉和健全的财务会计制度；</w:t>
      </w:r>
    </w:p>
    <w:p w:rsidR="00AC58BE" w:rsidRDefault="00B52A66">
      <w:pPr>
        <w:pStyle w:val="a0"/>
        <w:spacing w:after="0" w:line="360" w:lineRule="auto"/>
        <w:ind w:firstLineChars="141" w:firstLine="338"/>
        <w:rPr>
          <w:rFonts w:asciiTheme="minorEastAsia" w:eastAsiaTheme="minorEastAsia" w:hAnsiTheme="minorEastAsia" w:cs="宋体" w:hint="default"/>
          <w:color w:val="auto"/>
          <w:kern w:val="2"/>
        </w:rPr>
      </w:pPr>
      <w:r>
        <w:rPr>
          <w:rFonts w:asciiTheme="minorEastAsia" w:eastAsiaTheme="minorEastAsia" w:hAnsiTheme="minorEastAsia" w:cs="宋体"/>
          <w:color w:val="auto"/>
          <w:kern w:val="2"/>
        </w:rPr>
        <w:t>3.</w:t>
      </w:r>
      <w:r>
        <w:rPr>
          <w:rFonts w:asciiTheme="minorEastAsia" w:eastAsiaTheme="minorEastAsia" w:hAnsiTheme="minorEastAsia" w:cs="宋体"/>
          <w:color w:val="auto"/>
          <w:kern w:val="2"/>
          <w:lang w:val="zh-TW" w:eastAsia="zh-TW"/>
        </w:rPr>
        <w:t>具有履行合同所必需的设备和专业技术能力；</w:t>
      </w:r>
    </w:p>
    <w:p w:rsidR="00AC58BE" w:rsidRDefault="00B52A66">
      <w:pPr>
        <w:pStyle w:val="a0"/>
        <w:spacing w:after="0" w:line="360" w:lineRule="auto"/>
        <w:ind w:firstLineChars="141" w:firstLine="338"/>
        <w:rPr>
          <w:rFonts w:asciiTheme="minorEastAsia" w:eastAsiaTheme="minorEastAsia" w:hAnsiTheme="minorEastAsia" w:cs="宋体" w:hint="default"/>
          <w:color w:val="auto"/>
          <w:kern w:val="2"/>
        </w:rPr>
      </w:pPr>
      <w:r>
        <w:rPr>
          <w:rFonts w:asciiTheme="minorEastAsia" w:eastAsiaTheme="minorEastAsia" w:hAnsiTheme="minorEastAsia" w:cs="宋体"/>
          <w:color w:val="auto"/>
          <w:kern w:val="2"/>
        </w:rPr>
        <w:t>4.</w:t>
      </w:r>
      <w:r>
        <w:rPr>
          <w:rFonts w:asciiTheme="minorEastAsia" w:eastAsiaTheme="minorEastAsia" w:hAnsiTheme="minorEastAsia" w:cs="宋体"/>
          <w:color w:val="auto"/>
          <w:kern w:val="2"/>
          <w:lang w:val="zh-TW" w:eastAsia="zh-TW"/>
        </w:rPr>
        <w:t>有依法缴纳税收和社会保障资金的良好记录；</w:t>
      </w:r>
    </w:p>
    <w:p w:rsidR="00AC58BE" w:rsidRDefault="00B52A66">
      <w:pPr>
        <w:pStyle w:val="a0"/>
        <w:spacing w:after="0" w:line="360" w:lineRule="auto"/>
        <w:ind w:firstLineChars="141" w:firstLine="338"/>
        <w:rPr>
          <w:rFonts w:asciiTheme="minorEastAsia" w:eastAsiaTheme="minorEastAsia" w:hAnsiTheme="minorEastAsia" w:cs="宋体" w:hint="default"/>
          <w:color w:val="auto"/>
          <w:kern w:val="2"/>
        </w:rPr>
      </w:pPr>
      <w:r>
        <w:rPr>
          <w:rFonts w:asciiTheme="minorEastAsia" w:eastAsiaTheme="minorEastAsia" w:hAnsiTheme="minorEastAsia" w:cs="宋体"/>
          <w:color w:val="auto"/>
          <w:kern w:val="2"/>
        </w:rPr>
        <w:t>5.</w:t>
      </w:r>
      <w:r>
        <w:rPr>
          <w:rFonts w:asciiTheme="minorEastAsia" w:eastAsiaTheme="minorEastAsia" w:hAnsiTheme="minorEastAsia" w:cs="宋体"/>
          <w:color w:val="auto"/>
          <w:kern w:val="2"/>
          <w:lang w:val="zh-TW" w:eastAsia="zh-TW"/>
        </w:rPr>
        <w:t>参加本次政府采购活动前三年内，在经营活动中没有重大违法记录；</w:t>
      </w:r>
    </w:p>
    <w:p w:rsidR="00AC58BE" w:rsidRDefault="00B52A66">
      <w:pPr>
        <w:pStyle w:val="a0"/>
        <w:spacing w:after="0" w:line="360" w:lineRule="auto"/>
        <w:ind w:firstLineChars="141" w:firstLine="338"/>
        <w:rPr>
          <w:rFonts w:asciiTheme="minorEastAsia" w:eastAsiaTheme="minorEastAsia" w:hAnsiTheme="minorEastAsia" w:cs="宋体" w:hint="default"/>
          <w:color w:val="auto"/>
          <w:kern w:val="2"/>
          <w:lang w:val="zh-TW" w:eastAsia="zh-TW"/>
        </w:rPr>
      </w:pPr>
      <w:r>
        <w:rPr>
          <w:rFonts w:asciiTheme="minorEastAsia" w:eastAsiaTheme="minorEastAsia" w:hAnsiTheme="minorEastAsia" w:cs="宋体"/>
          <w:color w:val="auto"/>
          <w:kern w:val="2"/>
        </w:rPr>
        <w:t>6.</w:t>
      </w:r>
      <w:r>
        <w:rPr>
          <w:rFonts w:asciiTheme="minorEastAsia" w:eastAsiaTheme="minorEastAsia" w:hAnsiTheme="minorEastAsia" w:cs="宋体"/>
          <w:color w:val="auto"/>
          <w:kern w:val="2"/>
          <w:lang w:val="zh-TW" w:eastAsia="zh-TW"/>
        </w:rPr>
        <w:t>法律、行政法规规定的其他条件。</w:t>
      </w:r>
    </w:p>
    <w:p w:rsidR="00AC58BE" w:rsidRDefault="00B52A66">
      <w:pPr>
        <w:spacing w:line="360" w:lineRule="auto"/>
        <w:rPr>
          <w:rFonts w:asciiTheme="minorEastAsia" w:eastAsiaTheme="minorEastAsia" w:hAnsiTheme="minorEastAsia"/>
          <w:bCs/>
          <w:color w:val="auto"/>
          <w:sz w:val="24"/>
          <w:szCs w:val="24"/>
        </w:rPr>
      </w:pPr>
      <w:r>
        <w:rPr>
          <w:rFonts w:asciiTheme="minorEastAsia" w:eastAsiaTheme="minorEastAsia" w:hAnsiTheme="minorEastAsia" w:hint="eastAsia"/>
          <w:b/>
          <w:color w:val="auto"/>
          <w:sz w:val="24"/>
          <w:szCs w:val="24"/>
        </w:rPr>
        <w:t>（二）落实政府采购政策需满足的资格要求：</w:t>
      </w:r>
      <w:r>
        <w:rPr>
          <w:rFonts w:asciiTheme="minorEastAsia" w:eastAsiaTheme="minorEastAsia" w:hAnsiTheme="minorEastAsia" w:hint="eastAsia"/>
          <w:bCs/>
          <w:color w:val="auto"/>
          <w:sz w:val="24"/>
        </w:rPr>
        <w:t>本项目专门面向中小企业采购（监狱企业、残疾人福利单位视同小微企业）</w:t>
      </w:r>
      <w:r>
        <w:rPr>
          <w:rFonts w:asciiTheme="minorEastAsia" w:eastAsiaTheme="minorEastAsia" w:hAnsiTheme="minorEastAsia" w:hint="eastAsia"/>
          <w:bCs/>
          <w:color w:val="auto"/>
          <w:sz w:val="24"/>
          <w:szCs w:val="24"/>
        </w:rPr>
        <w:t>。</w:t>
      </w:r>
    </w:p>
    <w:p w:rsidR="00AC58BE" w:rsidRDefault="00B52A66">
      <w:pPr>
        <w:pStyle w:val="a0"/>
        <w:spacing w:after="0" w:line="360" w:lineRule="auto"/>
        <w:rPr>
          <w:rFonts w:asciiTheme="minorEastAsia" w:eastAsiaTheme="minorEastAsia" w:hAnsiTheme="minorEastAsia" w:cs="宋体" w:hint="default"/>
          <w:b/>
          <w:color w:val="auto"/>
        </w:rPr>
      </w:pPr>
      <w:r>
        <w:rPr>
          <w:rFonts w:asciiTheme="minorEastAsia" w:eastAsiaTheme="minorEastAsia" w:hAnsiTheme="minorEastAsia" w:cs="宋体"/>
          <w:b/>
          <w:color w:val="auto"/>
        </w:rPr>
        <w:t>（三）本项目的特定资格要求：</w:t>
      </w:r>
    </w:p>
    <w:p w:rsidR="00AC58BE" w:rsidRDefault="00B52A66">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供应商须具有《食品经营许可证》或《食品生产许可证》；并同时提供同生猪屠宰厂家的《生猪定点屠宰许可证》、《动物防疫条件合格证》</w:t>
      </w:r>
      <w:r>
        <w:rPr>
          <w:rFonts w:asciiTheme="minorEastAsia" w:eastAsiaTheme="minorEastAsia" w:hAnsiTheme="minorEastAsia" w:hint="eastAsia"/>
          <w:color w:val="auto"/>
          <w:sz w:val="24"/>
        </w:rPr>
        <w:t>。</w:t>
      </w:r>
    </w:p>
    <w:p w:rsidR="00AC58BE" w:rsidRDefault="00B52A66">
      <w:pPr>
        <w:pStyle w:val="Afd"/>
        <w:spacing w:line="360" w:lineRule="auto"/>
        <w:jc w:val="both"/>
        <w:rPr>
          <w:rFonts w:asciiTheme="minorEastAsia" w:eastAsiaTheme="minorEastAsia" w:hAnsiTheme="minorEastAsia" w:cs="宋体" w:hint="default"/>
          <w:b/>
          <w:bCs/>
          <w:color w:val="auto"/>
          <w:kern w:val="2"/>
          <w:lang w:val="zh-TW" w:eastAsia="zh-TW"/>
        </w:rPr>
      </w:pPr>
      <w:r>
        <w:rPr>
          <w:rFonts w:asciiTheme="minorEastAsia" w:eastAsiaTheme="minorEastAsia" w:hAnsiTheme="minorEastAsia" w:cs="宋体"/>
          <w:b/>
          <w:bCs/>
          <w:color w:val="auto"/>
          <w:kern w:val="2"/>
          <w:lang w:val="zh-TW" w:eastAsia="zh-TW"/>
        </w:rPr>
        <w:t>（</w:t>
      </w:r>
      <w:r>
        <w:rPr>
          <w:rFonts w:asciiTheme="minorEastAsia" w:eastAsiaTheme="minorEastAsia" w:hAnsiTheme="minorEastAsia" w:cs="宋体"/>
          <w:b/>
          <w:bCs/>
          <w:color w:val="auto"/>
          <w:kern w:val="2"/>
        </w:rPr>
        <w:t>四</w:t>
      </w:r>
      <w:r>
        <w:rPr>
          <w:rFonts w:asciiTheme="minorEastAsia" w:eastAsiaTheme="minorEastAsia" w:hAnsiTheme="minorEastAsia" w:cs="宋体"/>
          <w:b/>
          <w:bCs/>
          <w:color w:val="auto"/>
          <w:kern w:val="2"/>
          <w:lang w:val="zh-TW" w:eastAsia="zh-TW"/>
        </w:rPr>
        <w:t>）其他类似效力要求：</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kern w:val="2"/>
        </w:rPr>
      </w:pPr>
      <w:r>
        <w:rPr>
          <w:rFonts w:asciiTheme="minorEastAsia" w:eastAsiaTheme="minorEastAsia" w:hAnsiTheme="minorEastAsia" w:cs="宋体"/>
          <w:color w:val="auto"/>
          <w:kern w:val="2"/>
        </w:rPr>
        <w:t>1.</w:t>
      </w:r>
      <w:r>
        <w:rPr>
          <w:rFonts w:asciiTheme="minorEastAsia" w:eastAsiaTheme="minorEastAsia" w:hAnsiTheme="minorEastAsia" w:cs="宋体"/>
          <w:color w:val="auto"/>
          <w:kern w:val="2"/>
          <w:lang w:val="zh-TW" w:eastAsia="zh-TW"/>
        </w:rPr>
        <w:t>按本磋商文件要求缴纳磋商保证金；</w:t>
      </w:r>
      <w:r>
        <w:rPr>
          <w:rFonts w:asciiTheme="minorEastAsia" w:eastAsiaTheme="minorEastAsia" w:hAnsiTheme="minorEastAsia" w:cs="宋体"/>
          <w:color w:val="auto"/>
          <w:kern w:val="2"/>
          <w:lang w:val="zh-TW"/>
        </w:rPr>
        <w:t>（本项目不作要求）</w:t>
      </w:r>
    </w:p>
    <w:p w:rsidR="00AC58BE" w:rsidRDefault="00B52A66">
      <w:pPr>
        <w:pStyle w:val="a4"/>
        <w:spacing w:line="360" w:lineRule="auto"/>
        <w:ind w:firstLine="240"/>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2.</w:t>
      </w:r>
      <w:r>
        <w:rPr>
          <w:rFonts w:asciiTheme="minorEastAsia" w:eastAsiaTheme="minorEastAsia" w:hAnsiTheme="minorEastAsia" w:cs="宋体" w:hint="eastAsia"/>
          <w:color w:val="auto"/>
          <w:sz w:val="24"/>
          <w:lang w:val="zh-TW" w:eastAsia="zh-TW"/>
        </w:rPr>
        <w:t>报价供应商法定代表人授权参加本次采购活动的合法代表。</w:t>
      </w:r>
    </w:p>
    <w:p w:rsidR="00AC58BE" w:rsidRDefault="00B52A66">
      <w:pPr>
        <w:widowControl/>
        <w:spacing w:line="360" w:lineRule="auto"/>
        <w:jc w:val="left"/>
        <w:rPr>
          <w:rFonts w:asciiTheme="minorEastAsia" w:eastAsiaTheme="minorEastAsia" w:hAnsiTheme="minorEastAsia"/>
          <w:color w:val="auto"/>
          <w:kern w:val="2"/>
          <w:sz w:val="24"/>
          <w:szCs w:val="24"/>
          <w:lang w:val="zh-TW"/>
        </w:rPr>
      </w:pPr>
      <w:bookmarkStart w:id="36" w:name="_Toc14062"/>
      <w:bookmarkStart w:id="37" w:name="_Toc529356197"/>
      <w:r>
        <w:rPr>
          <w:rFonts w:asciiTheme="minorEastAsia" w:eastAsiaTheme="minorEastAsia" w:hAnsiTheme="minorEastAsia"/>
          <w:b/>
          <w:bCs/>
          <w:color w:val="auto"/>
          <w:kern w:val="2"/>
          <w:sz w:val="24"/>
          <w:szCs w:val="24"/>
          <w:lang w:val="zh-TW"/>
        </w:rPr>
        <w:br w:type="page"/>
      </w:r>
    </w:p>
    <w:p w:rsidR="00AC58BE" w:rsidRDefault="00B52A66">
      <w:pPr>
        <w:pStyle w:val="1"/>
        <w:spacing w:before="0" w:after="0" w:line="360" w:lineRule="auto"/>
        <w:jc w:val="center"/>
        <w:rPr>
          <w:rFonts w:asciiTheme="minorEastAsia" w:eastAsiaTheme="minorEastAsia" w:hAnsiTheme="minorEastAsia" w:cs="宋体"/>
          <w:color w:val="auto"/>
          <w:szCs w:val="24"/>
          <w:lang w:val="zh-TW" w:eastAsia="zh-TW"/>
        </w:rPr>
      </w:pPr>
      <w:bookmarkStart w:id="38" w:name="_Toc82433127"/>
      <w:r>
        <w:rPr>
          <w:rFonts w:asciiTheme="minorEastAsia" w:eastAsiaTheme="minorEastAsia" w:hAnsiTheme="minorEastAsia" w:cs="宋体"/>
          <w:color w:val="auto"/>
          <w:szCs w:val="24"/>
          <w:lang w:val="zh-TW" w:eastAsia="zh-TW"/>
        </w:rPr>
        <w:lastRenderedPageBreak/>
        <w:t>第四章  供应商资格证明材料</w:t>
      </w:r>
      <w:bookmarkEnd w:id="36"/>
      <w:bookmarkEnd w:id="37"/>
      <w:bookmarkEnd w:id="38"/>
    </w:p>
    <w:p w:rsidR="00AC58BE" w:rsidRDefault="00B52A66">
      <w:pPr>
        <w:spacing w:line="360" w:lineRule="auto"/>
        <w:rPr>
          <w:rFonts w:asciiTheme="minorEastAsia" w:eastAsiaTheme="minorEastAsia" w:hAnsiTheme="minorEastAsia"/>
          <w:color w:val="auto"/>
          <w:sz w:val="24"/>
          <w:szCs w:val="24"/>
          <w:lang w:val="zh-TW" w:eastAsia="zh-TW"/>
        </w:rPr>
      </w:pPr>
      <w:bookmarkStart w:id="39" w:name="_Toc529356198"/>
      <w:r>
        <w:rPr>
          <w:rFonts w:asciiTheme="minorEastAsia" w:eastAsiaTheme="minorEastAsia" w:hAnsiTheme="minorEastAsia"/>
          <w:color w:val="auto"/>
          <w:sz w:val="24"/>
          <w:szCs w:val="24"/>
          <w:lang w:val="zh-TW" w:eastAsia="zh-TW"/>
        </w:rPr>
        <w:t>一、供应商应当提供的资格、资质性文件及其他类似效力的要求的相关证明材料</w:t>
      </w:r>
      <w:bookmarkEnd w:id="39"/>
    </w:p>
    <w:p w:rsidR="00AC58BE" w:rsidRDefault="00B52A66">
      <w:pPr>
        <w:pStyle w:val="a0"/>
        <w:spacing w:after="0" w:line="360" w:lineRule="auto"/>
        <w:rPr>
          <w:rFonts w:asciiTheme="minorEastAsia" w:eastAsiaTheme="minorEastAsia" w:hAnsiTheme="minorEastAsia" w:cs="宋体" w:hint="default"/>
          <w:b/>
          <w:bCs/>
          <w:color w:val="auto"/>
          <w:lang w:val="zh-TW" w:eastAsia="zh-TW"/>
        </w:rPr>
      </w:pPr>
      <w:r>
        <w:rPr>
          <w:rFonts w:asciiTheme="minorEastAsia" w:eastAsiaTheme="minorEastAsia" w:hAnsiTheme="minorEastAsia" w:cs="宋体"/>
          <w:b/>
          <w:bCs/>
          <w:color w:val="auto"/>
          <w:lang w:val="zh-TW" w:eastAsia="zh-TW"/>
        </w:rPr>
        <w:t>（一）供应商应具备《中华人民共和国政府采购法》第二十二条规定的</w:t>
      </w:r>
      <w:r>
        <w:rPr>
          <w:rFonts w:asciiTheme="minorEastAsia" w:eastAsiaTheme="minorEastAsia" w:hAnsiTheme="minorEastAsia" w:cs="宋体"/>
          <w:b/>
          <w:bCs/>
          <w:color w:val="auto"/>
        </w:rPr>
        <w:t>证明材料</w:t>
      </w:r>
      <w:r>
        <w:rPr>
          <w:rFonts w:asciiTheme="minorEastAsia" w:eastAsiaTheme="minorEastAsia" w:hAnsiTheme="minorEastAsia" w:cs="宋体"/>
          <w:b/>
          <w:bCs/>
          <w:color w:val="auto"/>
          <w:lang w:val="zh-TW" w:eastAsia="zh-TW"/>
        </w:rPr>
        <w:t>：</w:t>
      </w:r>
    </w:p>
    <w:p w:rsidR="00AC58BE" w:rsidRDefault="00B52A66">
      <w:pPr>
        <w:pStyle w:val="a0"/>
        <w:spacing w:after="0" w:line="360" w:lineRule="auto"/>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1.供应商</w:t>
      </w:r>
      <w:r>
        <w:rPr>
          <w:rFonts w:asciiTheme="minorEastAsia" w:eastAsiaTheme="minorEastAsia" w:hAnsiTheme="minorEastAsia" w:cs="宋体"/>
          <w:b/>
          <w:bCs/>
          <w:color w:val="auto"/>
          <w:lang w:val="zh-TW" w:eastAsia="zh-TW"/>
        </w:rPr>
        <w:t>具有独立承担民事责任的能力提供以下证明材料：</w:t>
      </w:r>
    </w:p>
    <w:p w:rsidR="00AC58BE" w:rsidRDefault="00B52A66">
      <w:pPr>
        <w:pStyle w:val="a0"/>
        <w:spacing w:after="0" w:line="360" w:lineRule="auto"/>
        <w:ind w:firstLineChars="141" w:firstLine="338"/>
        <w:rPr>
          <w:rFonts w:asciiTheme="minorEastAsia" w:eastAsiaTheme="minorEastAsia" w:hAnsiTheme="minorEastAsia" w:cs="宋体" w:hint="default"/>
          <w:color w:val="auto"/>
          <w:lang w:val="zh-TW"/>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）独立法人机构提供下述证明材料：营业执照副本复印件（注：</w:t>
      </w:r>
      <w:r>
        <w:rPr>
          <w:rFonts w:asciiTheme="minorEastAsia" w:eastAsiaTheme="minorEastAsia" w:hAnsiTheme="minorEastAsia" w:cs="宋体"/>
          <w:color w:val="auto"/>
        </w:rPr>
        <w:t>①</w:t>
      </w:r>
      <w:r>
        <w:rPr>
          <w:rFonts w:asciiTheme="minorEastAsia" w:eastAsiaTheme="minorEastAsia" w:hAnsiTheme="minorEastAsia" w:cs="宋体"/>
          <w:color w:val="auto"/>
          <w:lang w:val="zh-TW" w:eastAsia="zh-TW"/>
        </w:rPr>
        <w:t>在有效期内；</w:t>
      </w:r>
      <w:r>
        <w:rPr>
          <w:rFonts w:asciiTheme="minorEastAsia" w:eastAsiaTheme="minorEastAsia" w:hAnsiTheme="minorEastAsia" w:cs="宋体"/>
          <w:color w:val="auto"/>
        </w:rPr>
        <w:t>②</w:t>
      </w:r>
      <w:r>
        <w:rPr>
          <w:rFonts w:asciiTheme="minorEastAsia" w:eastAsiaTheme="minorEastAsia" w:hAnsiTheme="minorEastAsia" w:cs="宋体"/>
          <w:color w:val="auto"/>
          <w:lang w:val="zh-TW" w:eastAsia="zh-TW"/>
        </w:rPr>
        <w:t>具有独立法人资格</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eastAsia="zh-TW"/>
        </w:rPr>
        <w:t>③复印件加盖公章）</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eastAsia="zh-TW"/>
        </w:rPr>
        <w:t>组织机构代码证副本复印件（注：①发证机关有年检要求的，应按规定通过年检；②在有效期内；③复印件加盖公章）</w:t>
      </w:r>
      <w:r>
        <w:rPr>
          <w:rFonts w:asciiTheme="minorEastAsia" w:eastAsiaTheme="minorEastAsia" w:hAnsiTheme="minorEastAsia" w:cs="宋体"/>
          <w:color w:val="auto"/>
          <w:lang w:val="zh-TW"/>
        </w:rPr>
        <w:t>；税务登记证副本复印件(注：①在有效期内；②复印件加盖公章)</w:t>
      </w:r>
      <w:r>
        <w:rPr>
          <w:rFonts w:asciiTheme="minorEastAsia" w:eastAsiaTheme="minorEastAsia" w:hAnsiTheme="minorEastAsia" w:cs="宋体"/>
          <w:color w:val="auto"/>
          <w:lang w:val="zh-TW" w:eastAsia="zh-TW"/>
        </w:rPr>
        <w:t>或</w:t>
      </w:r>
      <w:r>
        <w:rPr>
          <w:rFonts w:asciiTheme="minorEastAsia" w:eastAsiaTheme="minorEastAsia" w:hAnsiTheme="minorEastAsia" w:cs="宋体"/>
          <w:color w:val="auto"/>
          <w:shd w:val="clear" w:color="auto" w:fill="FFFFFF"/>
          <w:lang w:val="zh-TW" w:eastAsia="zh-TW"/>
        </w:rPr>
        <w:t>工商部门新颁发的营业执照复印件（注：①在有效期内；②具有独立法人资格；③复印件加盖公章）</w:t>
      </w:r>
      <w:r>
        <w:rPr>
          <w:rFonts w:asciiTheme="minorEastAsia" w:eastAsiaTheme="minorEastAsia" w:hAnsiTheme="minorEastAsia" w:cs="宋体"/>
          <w:color w:val="auto"/>
          <w:lang w:val="zh-TW" w:eastAsia="zh-TW"/>
        </w:rPr>
        <w:t>。</w:t>
      </w:r>
    </w:p>
    <w:p w:rsidR="00AC58BE" w:rsidRDefault="00B52A66">
      <w:pPr>
        <w:pStyle w:val="a0"/>
        <w:spacing w:after="0" w:line="360" w:lineRule="auto"/>
        <w:ind w:firstLineChars="141" w:firstLine="311"/>
        <w:rPr>
          <w:rFonts w:asciiTheme="minorEastAsia" w:eastAsiaTheme="minorEastAsia" w:hAnsiTheme="minorEastAsia" w:cs="宋体" w:hint="default"/>
          <w:b/>
          <w:bCs/>
          <w:color w:val="auto"/>
          <w:sz w:val="22"/>
          <w:szCs w:val="22"/>
          <w:lang w:val="zh-TW" w:eastAsia="zh-TW"/>
        </w:rPr>
      </w:pPr>
      <w:r>
        <w:rPr>
          <w:rFonts w:asciiTheme="minorEastAsia" w:eastAsiaTheme="minorEastAsia" w:hAnsiTheme="minorEastAsia" w:cs="宋体"/>
          <w:b/>
          <w:bCs/>
          <w:color w:val="auto"/>
          <w:sz w:val="22"/>
          <w:szCs w:val="22"/>
          <w:lang w:val="zh-TW" w:eastAsia="zh-TW"/>
        </w:rPr>
        <w:t>注：①企业若已更换为三证合一的则提供营业执照副本复印件，事业单位提供事业单位法人证书，其他组织提供营业执照等证明文件，自然人提供身份证明均具备此条同等效力。②根据国务院办公厅关于加快推进“多证合一”改革的指导意见(国办发〔2017〕41号)等政策要求，若资格要求涉及的登记、备案等有关事项和各类证照已实行多证合一的，提供多证合一证照副本复印件。</w:t>
      </w:r>
    </w:p>
    <w:p w:rsidR="00AC58BE" w:rsidRDefault="00B52A66">
      <w:pPr>
        <w:pStyle w:val="a0"/>
        <w:spacing w:after="0"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2</w:t>
      </w: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非</w:t>
      </w:r>
      <w:r>
        <w:rPr>
          <w:rFonts w:asciiTheme="minorEastAsia" w:eastAsiaTheme="minorEastAsia" w:hAnsiTheme="minorEastAsia" w:cs="宋体"/>
          <w:color w:val="auto"/>
          <w:lang w:val="zh-TW" w:eastAsia="zh-TW"/>
        </w:rPr>
        <w:t>独立法人机构提供下述证明材料</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eastAsia="zh-TW"/>
        </w:rPr>
        <w:t>其他组织或自然人提供具有独立承担民事责任的能力的证明材料复印件。</w:t>
      </w:r>
    </w:p>
    <w:p w:rsidR="00AC58BE" w:rsidRDefault="00B52A66">
      <w:pPr>
        <w:pStyle w:val="a0"/>
        <w:spacing w:after="0" w:line="360" w:lineRule="auto"/>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2.</w:t>
      </w:r>
      <w:r>
        <w:rPr>
          <w:rFonts w:asciiTheme="minorEastAsia" w:eastAsiaTheme="minorEastAsia" w:hAnsiTheme="minorEastAsia" w:cs="宋体"/>
          <w:b/>
          <w:bCs/>
          <w:color w:val="auto"/>
          <w:lang w:val="zh-TW" w:eastAsia="zh-TW"/>
        </w:rPr>
        <w:t>具有良好的商业信誉和健全的财务会计制度提供以下证明材料：</w:t>
      </w:r>
    </w:p>
    <w:p w:rsidR="00AC58BE" w:rsidRDefault="00B52A66">
      <w:pPr>
        <w:pStyle w:val="a0"/>
        <w:spacing w:after="0" w:line="360" w:lineRule="auto"/>
        <w:ind w:firstLineChars="141" w:firstLine="338"/>
        <w:rPr>
          <w:rFonts w:asciiTheme="minorEastAsia" w:eastAsiaTheme="minorEastAsia" w:hAnsiTheme="minorEastAsia" w:cs="宋体" w:hint="default"/>
          <w:color w:val="auto"/>
          <w:lang w:val="zh-TW"/>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）供应商具有良好商业信誉的证明材料</w:t>
      </w:r>
      <w:r>
        <w:rPr>
          <w:rFonts w:asciiTheme="minorEastAsia" w:eastAsiaTheme="minorEastAsia" w:hAnsiTheme="minorEastAsia" w:cs="宋体"/>
          <w:color w:val="auto"/>
          <w:lang w:val="zh-TW"/>
        </w:rPr>
        <w:t>：</w:t>
      </w:r>
    </w:p>
    <w:p w:rsidR="00AC58BE" w:rsidRDefault="00B52A66">
      <w:pPr>
        <w:pStyle w:val="a0"/>
        <w:spacing w:after="0"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具有良好的商业信誉可提供承诺书原件【格式可自拟】</w:t>
      </w:r>
      <w:r>
        <w:rPr>
          <w:rFonts w:asciiTheme="minorEastAsia" w:eastAsiaTheme="minorEastAsia" w:hAnsiTheme="minorEastAsia" w:cs="宋体"/>
          <w:color w:val="auto"/>
        </w:rPr>
        <w:t>或提供采购文件第八章“格式1-4”</w:t>
      </w:r>
      <w:r>
        <w:rPr>
          <w:rFonts w:asciiTheme="minorEastAsia" w:eastAsiaTheme="minorEastAsia" w:hAnsiTheme="minorEastAsia" w:cs="宋体"/>
          <w:color w:val="auto"/>
          <w:lang w:val="zh-TW" w:eastAsia="zh-TW"/>
        </w:rPr>
        <w:t>。</w:t>
      </w:r>
    </w:p>
    <w:p w:rsidR="00AC58BE" w:rsidRDefault="00B52A66">
      <w:pPr>
        <w:pStyle w:val="a0"/>
        <w:spacing w:after="0" w:line="360" w:lineRule="auto"/>
        <w:ind w:firstLineChars="141" w:firstLine="311"/>
        <w:rPr>
          <w:rFonts w:asciiTheme="minorEastAsia" w:eastAsiaTheme="minorEastAsia" w:hAnsiTheme="minorEastAsia" w:cs="宋体" w:hint="default"/>
          <w:b/>
          <w:bCs/>
          <w:color w:val="auto"/>
          <w:sz w:val="22"/>
          <w:szCs w:val="22"/>
          <w:lang w:val="zh-TW"/>
        </w:rPr>
      </w:pPr>
      <w:r>
        <w:rPr>
          <w:rFonts w:asciiTheme="minorEastAsia" w:eastAsiaTheme="minorEastAsia" w:hAnsiTheme="minorEastAsia" w:cs="宋体"/>
          <w:b/>
          <w:bCs/>
          <w:color w:val="auto"/>
          <w:sz w:val="22"/>
          <w:szCs w:val="22"/>
          <w:lang w:val="zh-TW" w:eastAsia="zh-TW"/>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r>
        <w:rPr>
          <w:rFonts w:asciiTheme="minorEastAsia" w:eastAsiaTheme="minorEastAsia" w:hAnsiTheme="minorEastAsia" w:cs="宋体"/>
          <w:b/>
          <w:bCs/>
          <w:color w:val="auto"/>
          <w:sz w:val="22"/>
          <w:szCs w:val="22"/>
          <w:lang w:val="zh-TW"/>
        </w:rPr>
        <w:t>。（</w:t>
      </w:r>
      <w:r>
        <w:rPr>
          <w:rFonts w:asciiTheme="minorEastAsia" w:eastAsiaTheme="minorEastAsia" w:hAnsiTheme="minorEastAsia" w:cs="宋体"/>
          <w:b/>
          <w:bCs/>
          <w:color w:val="auto"/>
          <w:sz w:val="22"/>
          <w:szCs w:val="22"/>
        </w:rPr>
        <w:t>国家有新政策要求的按新政策执行</w:t>
      </w:r>
      <w:r>
        <w:rPr>
          <w:rFonts w:asciiTheme="minorEastAsia" w:eastAsiaTheme="minorEastAsia" w:hAnsiTheme="minorEastAsia" w:cs="宋体"/>
          <w:b/>
          <w:bCs/>
          <w:color w:val="auto"/>
          <w:sz w:val="22"/>
          <w:szCs w:val="22"/>
          <w:lang w:val="zh-TW"/>
        </w:rPr>
        <w:t>）</w:t>
      </w:r>
    </w:p>
    <w:p w:rsidR="00AC58BE" w:rsidRDefault="00B52A66">
      <w:pPr>
        <w:pStyle w:val="a0"/>
        <w:spacing w:after="0" w:line="360" w:lineRule="auto"/>
        <w:ind w:firstLineChars="141" w:firstLine="338"/>
        <w:rPr>
          <w:rFonts w:asciiTheme="minorEastAsia" w:eastAsiaTheme="minorEastAsia" w:hAnsiTheme="minorEastAsia" w:cs="宋体" w:hint="default"/>
          <w:color w:val="auto"/>
          <w:lang w:val="zh-TW"/>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2</w:t>
      </w:r>
      <w:r>
        <w:rPr>
          <w:rFonts w:asciiTheme="minorEastAsia" w:eastAsiaTheme="minorEastAsia" w:hAnsiTheme="minorEastAsia" w:cs="宋体"/>
          <w:color w:val="auto"/>
          <w:lang w:val="zh-TW" w:eastAsia="zh-TW"/>
        </w:rPr>
        <w:t>）具有健全的财务会计制度的证明材料</w:t>
      </w:r>
      <w:r>
        <w:rPr>
          <w:rFonts w:asciiTheme="minorEastAsia" w:eastAsiaTheme="minorEastAsia" w:hAnsiTheme="minorEastAsia" w:cs="宋体"/>
          <w:color w:val="auto"/>
          <w:lang w:val="zh-TW"/>
        </w:rPr>
        <w:t>：</w:t>
      </w:r>
    </w:p>
    <w:p w:rsidR="00AC58BE" w:rsidRDefault="00B52A66">
      <w:pPr>
        <w:pStyle w:val="a0"/>
        <w:spacing w:after="0"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rPr>
        <w:t>2.1</w:t>
      </w:r>
      <w:r>
        <w:rPr>
          <w:rFonts w:asciiTheme="minorEastAsia" w:eastAsiaTheme="minorEastAsia" w:hAnsiTheme="minorEastAsia" w:cs="宋体" w:hint="default"/>
          <w:color w:val="auto"/>
          <w:lang w:val="zh-TW" w:eastAsia="zh-TW"/>
        </w:rPr>
        <w:t>供应商提供</w:t>
      </w:r>
      <w:r>
        <w:rPr>
          <w:rFonts w:asciiTheme="minorEastAsia" w:eastAsiaTheme="minorEastAsia" w:hAnsiTheme="minorEastAsia" w:cs="宋体"/>
          <w:color w:val="auto"/>
        </w:rPr>
        <w:t>2019年或</w:t>
      </w:r>
      <w:r>
        <w:rPr>
          <w:rFonts w:asciiTheme="minorEastAsia" w:eastAsiaTheme="minorEastAsia" w:hAnsiTheme="minorEastAsia" w:cs="宋体" w:hint="default"/>
          <w:color w:val="auto"/>
          <w:lang w:val="zh-TW" w:eastAsia="zh-TW"/>
        </w:rPr>
        <w:t>20</w:t>
      </w:r>
      <w:r>
        <w:rPr>
          <w:rFonts w:asciiTheme="minorEastAsia" w:eastAsiaTheme="minorEastAsia" w:hAnsiTheme="minorEastAsia" w:cs="宋体"/>
          <w:color w:val="auto"/>
        </w:rPr>
        <w:t>20</w:t>
      </w:r>
      <w:r>
        <w:rPr>
          <w:rFonts w:asciiTheme="minorEastAsia" w:eastAsiaTheme="minorEastAsia" w:hAnsiTheme="minorEastAsia" w:cs="宋体" w:hint="default"/>
          <w:color w:val="auto"/>
          <w:lang w:val="zh-TW" w:eastAsia="zh-TW"/>
        </w:rPr>
        <w:t>年度经过会计师事务所审计的财务报告复印件(经审计的有效财务报告应包括报告及报告中所附的完整内容，并由注册会计</w:t>
      </w:r>
      <w:r>
        <w:rPr>
          <w:rFonts w:asciiTheme="minorEastAsia" w:eastAsiaTheme="minorEastAsia" w:hAnsiTheme="minorEastAsia" w:cs="宋体" w:hint="default"/>
          <w:color w:val="auto"/>
          <w:lang w:val="zh-TW" w:eastAsia="zh-TW"/>
        </w:rPr>
        <w:lastRenderedPageBreak/>
        <w:t>师签名、盖章以及会计师事务所盖章)；</w:t>
      </w:r>
    </w:p>
    <w:p w:rsidR="00AC58BE" w:rsidRDefault="00B52A66">
      <w:pPr>
        <w:pStyle w:val="a0"/>
        <w:spacing w:after="0"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rPr>
        <w:t>2.2</w:t>
      </w:r>
      <w:r>
        <w:rPr>
          <w:rFonts w:asciiTheme="minorEastAsia" w:eastAsiaTheme="minorEastAsia" w:hAnsiTheme="minorEastAsia" w:cs="宋体" w:hint="default"/>
          <w:color w:val="auto"/>
          <w:lang w:val="zh-TW" w:eastAsia="zh-TW"/>
        </w:rPr>
        <w:t>供应商提供</w:t>
      </w:r>
      <w:r>
        <w:rPr>
          <w:rFonts w:asciiTheme="minorEastAsia" w:eastAsiaTheme="minorEastAsia" w:hAnsiTheme="minorEastAsia" w:cs="宋体"/>
          <w:color w:val="auto"/>
        </w:rPr>
        <w:t>2019年或</w:t>
      </w:r>
      <w:r>
        <w:rPr>
          <w:rFonts w:asciiTheme="minorEastAsia" w:eastAsiaTheme="minorEastAsia" w:hAnsiTheme="minorEastAsia" w:cs="宋体" w:hint="default"/>
          <w:color w:val="auto"/>
          <w:lang w:val="zh-TW" w:eastAsia="zh-TW"/>
        </w:rPr>
        <w:t>20</w:t>
      </w:r>
      <w:r>
        <w:rPr>
          <w:rFonts w:asciiTheme="minorEastAsia" w:eastAsiaTheme="minorEastAsia" w:hAnsiTheme="minorEastAsia" w:cs="宋体"/>
          <w:color w:val="auto"/>
        </w:rPr>
        <w:t>20</w:t>
      </w:r>
      <w:r>
        <w:rPr>
          <w:rFonts w:asciiTheme="minorEastAsia" w:eastAsiaTheme="minorEastAsia" w:hAnsiTheme="minorEastAsia" w:cs="宋体" w:hint="default"/>
          <w:color w:val="auto"/>
          <w:lang w:val="zh-TW" w:eastAsia="zh-TW"/>
        </w:rPr>
        <w:t>年度供应商内部的财务报表复印件(至少包含资产负债表)；</w:t>
      </w:r>
    </w:p>
    <w:p w:rsidR="00AC58BE" w:rsidRDefault="00B52A66">
      <w:pPr>
        <w:pStyle w:val="a0"/>
        <w:spacing w:after="0"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rPr>
        <w:t>2.3</w:t>
      </w:r>
      <w:r>
        <w:rPr>
          <w:rFonts w:asciiTheme="minorEastAsia" w:eastAsiaTheme="minorEastAsia" w:hAnsiTheme="minorEastAsia" w:cs="宋体" w:hint="default"/>
          <w:color w:val="auto"/>
          <w:lang w:val="zh-TW" w:eastAsia="zh-TW"/>
        </w:rPr>
        <w:t>供应商提供响应文件递交截止日一年内银行为其出具的资信证明复印件；</w:t>
      </w:r>
    </w:p>
    <w:p w:rsidR="00AC58BE" w:rsidRDefault="00B52A66">
      <w:pPr>
        <w:pStyle w:val="a0"/>
        <w:spacing w:after="0"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rPr>
        <w:t>2.4</w:t>
      </w:r>
      <w:r>
        <w:rPr>
          <w:rFonts w:asciiTheme="minorEastAsia" w:eastAsiaTheme="minorEastAsia" w:hAnsiTheme="minorEastAsia" w:cs="宋体" w:hint="default"/>
          <w:color w:val="auto"/>
          <w:lang w:val="zh-TW" w:eastAsia="zh-TW"/>
        </w:rPr>
        <w:t>供应商注册时间截至响应文件递交截止日不足一年的，可提供公司章程复印件；</w:t>
      </w:r>
    </w:p>
    <w:p w:rsidR="00AC58BE" w:rsidRDefault="00B52A66">
      <w:pPr>
        <w:pStyle w:val="a0"/>
        <w:spacing w:after="0"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2.5供应商为事业单位或其他组织(不具备法人条件的组织，如合伙组织、个体工商户、农村承包经营户等)或自然人时，可提供承诺函【格式可自拟】或提供采购文件第八章“</w:t>
      </w:r>
      <w:r>
        <w:rPr>
          <w:rFonts w:asciiTheme="minorEastAsia" w:eastAsiaTheme="minorEastAsia" w:hAnsiTheme="minorEastAsia" w:cs="宋体"/>
          <w:color w:val="auto"/>
        </w:rPr>
        <w:t>格式1-4</w:t>
      </w:r>
      <w:r>
        <w:rPr>
          <w:rFonts w:asciiTheme="minorEastAsia" w:eastAsiaTheme="minorEastAsia" w:hAnsiTheme="minorEastAsia" w:cs="宋体"/>
          <w:color w:val="auto"/>
          <w:lang w:val="zh-TW" w:eastAsia="zh-TW"/>
        </w:rPr>
        <w:t>”。</w:t>
      </w:r>
    </w:p>
    <w:p w:rsidR="00AC58BE" w:rsidRDefault="00B52A66">
      <w:pPr>
        <w:pStyle w:val="a0"/>
        <w:spacing w:after="0" w:line="360" w:lineRule="auto"/>
        <w:ind w:firstLineChars="141" w:firstLine="311"/>
        <w:rPr>
          <w:rFonts w:asciiTheme="minorEastAsia" w:eastAsiaTheme="minorEastAsia" w:hAnsiTheme="minorEastAsia" w:cs="宋体" w:hint="default"/>
          <w:color w:val="auto"/>
          <w:lang w:val="zh-TW" w:eastAsia="zh-TW"/>
        </w:rPr>
      </w:pPr>
      <w:r>
        <w:rPr>
          <w:rFonts w:asciiTheme="minorEastAsia" w:eastAsiaTheme="minorEastAsia" w:hAnsiTheme="minorEastAsia" w:cs="宋体"/>
          <w:b/>
          <w:bCs/>
          <w:color w:val="auto"/>
          <w:sz w:val="22"/>
          <w:szCs w:val="22"/>
          <w:lang w:val="zh-TW" w:eastAsia="zh-TW"/>
        </w:rPr>
        <w:t>注：具有健全的财务会计制度的证明材料中第2.1-2.5项具有同等的效力，供应商可根据自身实际情况选择提供其中任意一项。</w:t>
      </w:r>
    </w:p>
    <w:p w:rsidR="00AC58BE" w:rsidRDefault="00B52A66">
      <w:pPr>
        <w:pStyle w:val="a0"/>
        <w:spacing w:after="0" w:line="360" w:lineRule="auto"/>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3.</w:t>
      </w:r>
      <w:r>
        <w:rPr>
          <w:rFonts w:asciiTheme="minorEastAsia" w:eastAsiaTheme="minorEastAsia" w:hAnsiTheme="minorEastAsia" w:cs="宋体"/>
          <w:b/>
          <w:bCs/>
          <w:color w:val="auto"/>
          <w:lang w:val="zh-TW" w:eastAsia="zh-TW"/>
        </w:rPr>
        <w:t>具有履行合同所必需的设备和专业技术能力的证明材料：</w:t>
      </w:r>
    </w:p>
    <w:p w:rsidR="00AC58BE" w:rsidRDefault="00B52A66">
      <w:pPr>
        <w:pStyle w:val="a0"/>
        <w:spacing w:after="0"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（1）提供具有履行合同所必需的设备和专业技术能力的承诺函【格式可自拟】</w:t>
      </w:r>
      <w:r>
        <w:rPr>
          <w:rFonts w:asciiTheme="minorEastAsia" w:eastAsiaTheme="minorEastAsia" w:hAnsiTheme="minorEastAsia" w:cs="宋体"/>
          <w:color w:val="auto"/>
        </w:rPr>
        <w:t>或提供采购文件第八章“格式1-4”</w:t>
      </w:r>
      <w:r>
        <w:rPr>
          <w:rFonts w:asciiTheme="minorEastAsia" w:eastAsiaTheme="minorEastAsia" w:hAnsiTheme="minorEastAsia" w:cs="宋体"/>
          <w:color w:val="auto"/>
          <w:lang w:val="zh-TW" w:eastAsia="zh-TW"/>
        </w:rPr>
        <w:t>。</w:t>
      </w:r>
    </w:p>
    <w:p w:rsidR="00AC58BE" w:rsidRDefault="00B52A66">
      <w:pPr>
        <w:pStyle w:val="a0"/>
        <w:spacing w:after="0" w:line="360" w:lineRule="auto"/>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4.</w:t>
      </w:r>
      <w:r>
        <w:rPr>
          <w:rFonts w:asciiTheme="minorEastAsia" w:eastAsiaTheme="minorEastAsia" w:hAnsiTheme="minorEastAsia" w:cs="宋体"/>
          <w:b/>
          <w:bCs/>
          <w:color w:val="auto"/>
          <w:lang w:val="zh-TW" w:eastAsia="zh-TW"/>
        </w:rPr>
        <w:t>有依法缴纳税收和社会保障资金的良好记录：</w:t>
      </w:r>
    </w:p>
    <w:p w:rsidR="00AC58BE" w:rsidRDefault="00B52A66">
      <w:pPr>
        <w:pStyle w:val="a0"/>
        <w:spacing w:after="0"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供应商</w:t>
      </w:r>
      <w:r>
        <w:rPr>
          <w:rFonts w:asciiTheme="minorEastAsia" w:eastAsiaTheme="minorEastAsia" w:hAnsiTheme="minorEastAsia" w:cs="宋体"/>
          <w:color w:val="auto"/>
          <w:lang w:val="zh-TW" w:eastAsia="zh-TW"/>
        </w:rPr>
        <w:t>有依法缴纳税收</w:t>
      </w:r>
      <w:r>
        <w:rPr>
          <w:rFonts w:asciiTheme="minorEastAsia" w:eastAsiaTheme="minorEastAsia" w:hAnsiTheme="minorEastAsia" w:cs="宋体"/>
          <w:color w:val="auto"/>
        </w:rPr>
        <w:t>的良好记录</w:t>
      </w:r>
      <w:r>
        <w:rPr>
          <w:rFonts w:asciiTheme="minorEastAsia" w:eastAsiaTheme="minorEastAsia" w:hAnsiTheme="minorEastAsia" w:cs="宋体"/>
          <w:color w:val="auto"/>
          <w:lang w:val="zh-TW" w:eastAsia="zh-TW"/>
        </w:rPr>
        <w:t>证明材料（供应商可提供以下证明材料）：</w:t>
      </w:r>
    </w:p>
    <w:p w:rsidR="00AC58BE" w:rsidRDefault="00B52A66">
      <w:pPr>
        <w:pStyle w:val="a0"/>
        <w:spacing w:after="0"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供应商提供</w:t>
      </w:r>
      <w:r>
        <w:rPr>
          <w:rFonts w:asciiTheme="minorEastAsia" w:eastAsiaTheme="minorEastAsia" w:hAnsiTheme="minorEastAsia" w:cs="宋体"/>
          <w:color w:val="auto"/>
        </w:rPr>
        <w:t>2021年1月1</w:t>
      </w:r>
      <w:r>
        <w:rPr>
          <w:rFonts w:asciiTheme="minorEastAsia" w:eastAsiaTheme="minorEastAsia" w:hAnsiTheme="minorEastAsia" w:cs="宋体"/>
          <w:color w:val="auto"/>
          <w:lang w:val="zh-TW" w:eastAsia="zh-TW"/>
        </w:rPr>
        <w:t>号以后任意</w:t>
      </w:r>
      <w:r>
        <w:rPr>
          <w:rFonts w:asciiTheme="minorEastAsia" w:eastAsiaTheme="minorEastAsia" w:hAnsiTheme="minorEastAsia" w:cs="宋体"/>
          <w:color w:val="auto"/>
        </w:rPr>
        <w:t>一个月</w:t>
      </w:r>
      <w:r>
        <w:rPr>
          <w:rFonts w:asciiTheme="minorEastAsia" w:eastAsiaTheme="minorEastAsia" w:hAnsiTheme="minorEastAsia" w:cs="宋体"/>
          <w:color w:val="auto"/>
          <w:lang w:val="zh-TW" w:eastAsia="zh-TW"/>
        </w:rPr>
        <w:t>的缴纳税收的银行电子回单或者税务部门出具的纳税证明或</w:t>
      </w:r>
      <w:r>
        <w:rPr>
          <w:rFonts w:asciiTheme="minorEastAsia" w:eastAsiaTheme="minorEastAsia" w:hAnsiTheme="minorEastAsia" w:cs="宋体"/>
          <w:color w:val="auto"/>
        </w:rPr>
        <w:t>税收</w:t>
      </w:r>
      <w:r>
        <w:rPr>
          <w:rFonts w:asciiTheme="minorEastAsia" w:eastAsiaTheme="minorEastAsia" w:hAnsiTheme="minorEastAsia" w:cs="宋体"/>
          <w:color w:val="auto"/>
          <w:lang w:val="zh-TW" w:eastAsia="zh-TW"/>
        </w:rPr>
        <w:t>完税证明（注：原件或复印件或扫描件）</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eastAsia="zh-TW"/>
        </w:rPr>
        <w:t>也可提供承诺函【格式可自拟】</w:t>
      </w:r>
      <w:r>
        <w:rPr>
          <w:rFonts w:asciiTheme="minorEastAsia" w:eastAsiaTheme="minorEastAsia" w:hAnsiTheme="minorEastAsia" w:cs="宋体"/>
          <w:color w:val="auto"/>
        </w:rPr>
        <w:t>或提供采购文件第八章“格式1-4”。</w:t>
      </w:r>
    </w:p>
    <w:p w:rsidR="00AC58BE" w:rsidRDefault="00B52A66">
      <w:pPr>
        <w:pStyle w:val="a0"/>
        <w:spacing w:after="0"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（2）供应商有依法缴纳社会保障资金的</w:t>
      </w:r>
      <w:r>
        <w:rPr>
          <w:rFonts w:asciiTheme="minorEastAsia" w:eastAsiaTheme="minorEastAsia" w:hAnsiTheme="minorEastAsia" w:cs="宋体"/>
          <w:color w:val="auto"/>
        </w:rPr>
        <w:t>良好记录</w:t>
      </w:r>
      <w:r>
        <w:rPr>
          <w:rFonts w:asciiTheme="minorEastAsia" w:eastAsiaTheme="minorEastAsia" w:hAnsiTheme="minorEastAsia" w:cs="宋体"/>
          <w:color w:val="auto"/>
          <w:lang w:val="zh-TW" w:eastAsia="zh-TW"/>
        </w:rPr>
        <w:t>证明材料（供应商可提供以下证明材料）：</w:t>
      </w:r>
    </w:p>
    <w:p w:rsidR="00AC58BE" w:rsidRDefault="00B52A66">
      <w:pPr>
        <w:pStyle w:val="a0"/>
        <w:spacing w:after="0"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供应商提供202</w:t>
      </w: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年</w:t>
      </w:r>
      <w:r>
        <w:rPr>
          <w:rFonts w:asciiTheme="minorEastAsia" w:eastAsiaTheme="minorEastAsia" w:hAnsiTheme="minorEastAsia" w:cs="宋体"/>
          <w:color w:val="auto"/>
        </w:rPr>
        <w:t>1</w:t>
      </w:r>
      <w:r>
        <w:rPr>
          <w:rFonts w:asciiTheme="minorEastAsia" w:eastAsiaTheme="minorEastAsia" w:hAnsiTheme="minorEastAsia" w:cs="宋体"/>
          <w:color w:val="auto"/>
          <w:lang w:val="zh-TW"/>
        </w:rPr>
        <w:t>月</w:t>
      </w:r>
      <w:r>
        <w:rPr>
          <w:rFonts w:asciiTheme="minorEastAsia" w:eastAsiaTheme="minorEastAsia" w:hAnsiTheme="minorEastAsia" w:cs="宋体"/>
          <w:color w:val="auto"/>
          <w:lang w:val="zh-TW" w:eastAsia="zh-TW"/>
        </w:rPr>
        <w:t>1号以后任意</w:t>
      </w:r>
      <w:r>
        <w:rPr>
          <w:rFonts w:asciiTheme="minorEastAsia" w:eastAsiaTheme="minorEastAsia" w:hAnsiTheme="minorEastAsia" w:cs="宋体"/>
          <w:color w:val="auto"/>
        </w:rPr>
        <w:t>一个</w:t>
      </w:r>
      <w:r>
        <w:rPr>
          <w:rFonts w:asciiTheme="minorEastAsia" w:eastAsiaTheme="minorEastAsia" w:hAnsiTheme="minorEastAsia" w:cs="宋体"/>
          <w:color w:val="auto"/>
          <w:lang w:val="zh-TW" w:eastAsia="zh-TW"/>
        </w:rPr>
        <w:t>月社保缴纳的证明材料（注：缴纳的银行电子回单或以社保部门出具的为准（注：原件或复印件或扫描件）</w:t>
      </w:r>
      <w:r>
        <w:rPr>
          <w:rFonts w:asciiTheme="minorEastAsia" w:eastAsiaTheme="minorEastAsia" w:hAnsiTheme="minorEastAsia" w:cs="宋体"/>
          <w:color w:val="auto"/>
          <w:lang w:val="zh-TW"/>
        </w:rPr>
        <w:t>，</w:t>
      </w:r>
      <w:r>
        <w:rPr>
          <w:rFonts w:asciiTheme="minorEastAsia" w:eastAsiaTheme="minorEastAsia" w:hAnsiTheme="minorEastAsia" w:cs="宋体"/>
          <w:color w:val="auto"/>
        </w:rPr>
        <w:t>也可提供承诺函【格式可自拟】或提供采购文件第八章“格式1-4”</w:t>
      </w:r>
      <w:r>
        <w:rPr>
          <w:rFonts w:asciiTheme="minorEastAsia" w:eastAsiaTheme="minorEastAsia" w:hAnsiTheme="minorEastAsia" w:cs="宋体"/>
          <w:color w:val="auto"/>
          <w:lang w:val="zh-TW" w:eastAsia="zh-TW"/>
        </w:rPr>
        <w:t>。</w:t>
      </w:r>
    </w:p>
    <w:p w:rsidR="00AC58BE" w:rsidRDefault="00B52A66">
      <w:pPr>
        <w:pStyle w:val="a0"/>
        <w:spacing w:after="0" w:line="360" w:lineRule="auto"/>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5.</w:t>
      </w:r>
      <w:r>
        <w:rPr>
          <w:rFonts w:asciiTheme="minorEastAsia" w:eastAsiaTheme="minorEastAsia" w:hAnsiTheme="minorEastAsia" w:cs="宋体"/>
          <w:b/>
          <w:bCs/>
          <w:color w:val="auto"/>
          <w:lang w:val="zh-TW" w:eastAsia="zh-TW"/>
        </w:rPr>
        <w:t>参加本次政府采购活动前三年内，在经营活动中没有重大违法记录提供以下证明材料：</w:t>
      </w:r>
    </w:p>
    <w:p w:rsidR="00AC58BE" w:rsidRDefault="00B52A66">
      <w:pPr>
        <w:pStyle w:val="a0"/>
        <w:spacing w:after="0"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）供应商参加本次政府采购活动前三年内，在经营活动中没有重大违法记录的书面声明材料原件。(成立不足三年的，从成立之日起计算)</w:t>
      </w:r>
    </w:p>
    <w:p w:rsidR="00AC58BE" w:rsidRDefault="00B52A66">
      <w:pPr>
        <w:pStyle w:val="a0"/>
        <w:spacing w:after="0" w:line="360" w:lineRule="auto"/>
        <w:ind w:firstLineChars="141" w:firstLine="311"/>
        <w:rPr>
          <w:rFonts w:asciiTheme="minorEastAsia" w:eastAsiaTheme="minorEastAsia" w:hAnsiTheme="minorEastAsia" w:cs="宋体" w:hint="default"/>
          <w:color w:val="auto"/>
          <w:lang w:val="zh-TW"/>
        </w:rPr>
      </w:pPr>
      <w:r>
        <w:rPr>
          <w:rFonts w:asciiTheme="minorEastAsia" w:eastAsiaTheme="minorEastAsia" w:hAnsiTheme="minorEastAsia" w:cs="宋体"/>
          <w:b/>
          <w:bCs/>
          <w:color w:val="auto"/>
          <w:sz w:val="22"/>
          <w:szCs w:val="22"/>
        </w:rPr>
        <w:lastRenderedPageBreak/>
        <w:t>注：</w:t>
      </w:r>
      <w:r>
        <w:rPr>
          <w:rFonts w:asciiTheme="minorEastAsia" w:eastAsiaTheme="minorEastAsia" w:hAnsiTheme="minorEastAsia" w:cs="宋体"/>
          <w:b/>
          <w:bCs/>
          <w:color w:val="auto"/>
          <w:sz w:val="22"/>
          <w:szCs w:val="22"/>
          <w:lang w:val="zh-TW" w:eastAsia="zh-TW"/>
        </w:rPr>
        <w:t>提供采购文件第八章“格式1-</w:t>
      </w:r>
      <w:r>
        <w:rPr>
          <w:rFonts w:asciiTheme="minorEastAsia" w:eastAsiaTheme="minorEastAsia" w:hAnsiTheme="minorEastAsia" w:cs="宋体"/>
          <w:b/>
          <w:bCs/>
          <w:color w:val="auto"/>
          <w:sz w:val="22"/>
          <w:szCs w:val="22"/>
        </w:rPr>
        <w:t>4</w:t>
      </w:r>
      <w:r>
        <w:rPr>
          <w:rFonts w:asciiTheme="minorEastAsia" w:eastAsiaTheme="minorEastAsia" w:hAnsiTheme="minorEastAsia" w:cs="宋体"/>
          <w:b/>
          <w:bCs/>
          <w:color w:val="auto"/>
          <w:sz w:val="22"/>
          <w:szCs w:val="22"/>
          <w:lang w:val="zh-TW" w:eastAsia="zh-TW"/>
        </w:rPr>
        <w:t>”。</w:t>
      </w:r>
    </w:p>
    <w:p w:rsidR="00AC58BE" w:rsidRDefault="00B52A66">
      <w:pPr>
        <w:pStyle w:val="a0"/>
        <w:spacing w:after="0" w:line="360" w:lineRule="auto"/>
        <w:rPr>
          <w:rFonts w:asciiTheme="minorEastAsia" w:eastAsiaTheme="minorEastAsia" w:hAnsiTheme="minorEastAsia" w:cs="宋体" w:hint="default"/>
          <w:b/>
          <w:bCs/>
          <w:color w:val="auto"/>
          <w:lang w:val="zh-TW" w:eastAsia="zh-TW"/>
        </w:rPr>
      </w:pPr>
      <w:r>
        <w:rPr>
          <w:rFonts w:asciiTheme="minorEastAsia" w:eastAsiaTheme="minorEastAsia" w:hAnsiTheme="minorEastAsia" w:cs="宋体"/>
          <w:b/>
          <w:bCs/>
          <w:color w:val="auto"/>
        </w:rPr>
        <w:t>6.</w:t>
      </w:r>
      <w:r>
        <w:rPr>
          <w:rFonts w:asciiTheme="minorEastAsia" w:eastAsiaTheme="minorEastAsia" w:hAnsiTheme="minorEastAsia" w:cs="宋体"/>
          <w:b/>
          <w:bCs/>
          <w:color w:val="auto"/>
          <w:lang w:val="zh-TW" w:eastAsia="zh-TW"/>
        </w:rPr>
        <w:t>法律、行政法规规定的其他条件的证明材料；</w:t>
      </w:r>
    </w:p>
    <w:p w:rsidR="00AC58BE" w:rsidRDefault="00B52A66">
      <w:pPr>
        <w:pStyle w:val="a0"/>
        <w:spacing w:after="0"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提供符合法律、行政法规规定的其他条件的承诺函。</w:t>
      </w:r>
    </w:p>
    <w:p w:rsidR="00AC58BE" w:rsidRDefault="00B52A66">
      <w:pPr>
        <w:pStyle w:val="a0"/>
        <w:spacing w:after="0" w:line="360" w:lineRule="auto"/>
        <w:ind w:firstLineChars="141" w:firstLine="311"/>
        <w:rPr>
          <w:rFonts w:asciiTheme="minorEastAsia" w:eastAsiaTheme="minorEastAsia" w:hAnsiTheme="minorEastAsia" w:cs="宋体" w:hint="default"/>
          <w:b/>
          <w:bCs/>
          <w:color w:val="auto"/>
          <w:sz w:val="22"/>
          <w:szCs w:val="22"/>
          <w:lang w:val="zh-TW"/>
        </w:rPr>
      </w:pPr>
      <w:r>
        <w:rPr>
          <w:rFonts w:asciiTheme="minorEastAsia" w:eastAsiaTheme="minorEastAsia" w:hAnsiTheme="minorEastAsia" w:cs="宋体"/>
          <w:b/>
          <w:bCs/>
          <w:color w:val="auto"/>
          <w:sz w:val="22"/>
          <w:szCs w:val="22"/>
        </w:rPr>
        <w:t>注：提供采购文件第八章“格式1-4”</w:t>
      </w:r>
      <w:r>
        <w:rPr>
          <w:rFonts w:asciiTheme="minorEastAsia" w:eastAsiaTheme="minorEastAsia" w:hAnsiTheme="minorEastAsia" w:cs="宋体"/>
          <w:b/>
          <w:bCs/>
          <w:color w:val="auto"/>
          <w:sz w:val="22"/>
          <w:szCs w:val="22"/>
          <w:lang w:val="zh-TW" w:eastAsia="zh-TW"/>
        </w:rPr>
        <w:t>。</w:t>
      </w:r>
    </w:p>
    <w:p w:rsidR="00AC58BE" w:rsidRDefault="00B52A66">
      <w:pPr>
        <w:spacing w:line="360" w:lineRule="auto"/>
        <w:rPr>
          <w:rFonts w:asciiTheme="minorEastAsia" w:eastAsiaTheme="minorEastAsia" w:hAnsiTheme="minorEastAsia"/>
          <w:bCs/>
          <w:color w:val="auto"/>
          <w:sz w:val="24"/>
        </w:rPr>
      </w:pPr>
      <w:r>
        <w:rPr>
          <w:rFonts w:asciiTheme="minorEastAsia" w:eastAsiaTheme="minorEastAsia" w:hAnsiTheme="minorEastAsia" w:hint="eastAsia"/>
          <w:b/>
          <w:color w:val="auto"/>
          <w:sz w:val="24"/>
          <w:szCs w:val="24"/>
        </w:rPr>
        <w:t>（二）落实政府采购政策需满足的资格要求的证明材料：</w:t>
      </w:r>
      <w:r>
        <w:rPr>
          <w:rFonts w:asciiTheme="minorEastAsia" w:eastAsiaTheme="minorEastAsia" w:hAnsiTheme="minorEastAsia" w:hint="eastAsia"/>
          <w:bCs/>
          <w:color w:val="auto"/>
          <w:sz w:val="24"/>
        </w:rPr>
        <w:t>参加政府采购活动的中小企业应当提供《中小企业声明函》原件。监狱企业、残疾人福利性单位视为小型或微型企业，供应商提供相关证明材料。</w:t>
      </w:r>
    </w:p>
    <w:p w:rsidR="00AC58BE" w:rsidRDefault="00B52A66">
      <w:pPr>
        <w:pStyle w:val="a0"/>
        <w:spacing w:after="0" w:line="360" w:lineRule="auto"/>
        <w:rPr>
          <w:rFonts w:asciiTheme="minorEastAsia" w:eastAsiaTheme="minorEastAsia" w:hAnsiTheme="minorEastAsia" w:cs="宋体" w:hint="default"/>
          <w:b/>
          <w:color w:val="auto"/>
        </w:rPr>
      </w:pPr>
      <w:r>
        <w:rPr>
          <w:rFonts w:asciiTheme="minorEastAsia" w:eastAsiaTheme="minorEastAsia" w:hAnsiTheme="minorEastAsia" w:cs="宋体"/>
          <w:b/>
          <w:color w:val="auto"/>
        </w:rPr>
        <w:t>（三）本项目的特定资格要求</w:t>
      </w:r>
      <w:r>
        <w:rPr>
          <w:rFonts w:asciiTheme="minorEastAsia" w:eastAsiaTheme="minorEastAsia" w:hAnsiTheme="minorEastAsia"/>
          <w:b/>
          <w:color w:val="auto"/>
        </w:rPr>
        <w:t>的证明材料</w:t>
      </w:r>
      <w:r>
        <w:rPr>
          <w:rFonts w:asciiTheme="minorEastAsia" w:eastAsiaTheme="minorEastAsia" w:hAnsiTheme="minorEastAsia" w:cs="宋体"/>
          <w:b/>
          <w:color w:val="auto"/>
        </w:rPr>
        <w:t>：</w:t>
      </w:r>
    </w:p>
    <w:p w:rsidR="00AC58BE" w:rsidRDefault="00B52A66">
      <w:pPr>
        <w:spacing w:line="360" w:lineRule="auto"/>
        <w:rPr>
          <w:rFonts w:asciiTheme="minorEastAsia" w:eastAsiaTheme="minorEastAsia" w:hAnsiTheme="minorEastAsia"/>
          <w:color w:val="auto"/>
          <w:sz w:val="24"/>
        </w:rPr>
      </w:pPr>
      <w:r>
        <w:rPr>
          <w:rFonts w:asciiTheme="minorEastAsia" w:eastAsiaTheme="minorEastAsia" w:hAnsiTheme="minorEastAsia" w:hint="eastAsia"/>
          <w:bCs/>
          <w:color w:val="auto"/>
          <w:sz w:val="24"/>
        </w:rPr>
        <w:t>供应商须提供有效期内的《食品经营许可证》复印件，同时须提供生猪屠宰厂家的</w:t>
      </w:r>
      <w:r>
        <w:rPr>
          <w:rFonts w:asciiTheme="minorEastAsia" w:eastAsiaTheme="minorEastAsia" w:hAnsiTheme="minorEastAsia"/>
          <w:bCs/>
          <w:color w:val="auto"/>
          <w:sz w:val="24"/>
        </w:rPr>
        <w:t>《生猪定点屠宰许可证》、《动物防疫条件合格证》</w:t>
      </w:r>
      <w:r>
        <w:rPr>
          <w:rFonts w:asciiTheme="minorEastAsia" w:eastAsiaTheme="minorEastAsia" w:hAnsiTheme="minorEastAsia" w:hint="eastAsia"/>
          <w:bCs/>
          <w:color w:val="auto"/>
          <w:sz w:val="24"/>
        </w:rPr>
        <w:t>复印件</w:t>
      </w:r>
      <w:r>
        <w:rPr>
          <w:rFonts w:asciiTheme="minorEastAsia" w:eastAsiaTheme="minorEastAsia" w:hAnsiTheme="minorEastAsia" w:hint="eastAsia"/>
          <w:color w:val="auto"/>
          <w:sz w:val="24"/>
        </w:rPr>
        <w:t>。</w:t>
      </w:r>
    </w:p>
    <w:p w:rsidR="00AC58BE" w:rsidRDefault="00B52A66">
      <w:pPr>
        <w:pStyle w:val="Afd"/>
        <w:spacing w:line="360" w:lineRule="auto"/>
        <w:jc w:val="both"/>
        <w:rPr>
          <w:rFonts w:asciiTheme="minorEastAsia" w:eastAsiaTheme="minorEastAsia" w:hAnsiTheme="minorEastAsia" w:cs="宋体" w:hint="default"/>
          <w:b/>
          <w:bCs/>
          <w:color w:val="auto"/>
          <w:lang w:val="zh-TW"/>
        </w:rPr>
      </w:pPr>
      <w:r>
        <w:rPr>
          <w:rFonts w:asciiTheme="minorEastAsia" w:eastAsiaTheme="minorEastAsia" w:hAnsiTheme="minorEastAsia" w:cs="宋体"/>
          <w:b/>
          <w:bCs/>
          <w:color w:val="auto"/>
          <w:lang w:val="zh-TW" w:eastAsia="zh-TW"/>
        </w:rPr>
        <w:t>（</w:t>
      </w:r>
      <w:r>
        <w:rPr>
          <w:rFonts w:asciiTheme="minorEastAsia" w:eastAsiaTheme="minorEastAsia" w:hAnsiTheme="minorEastAsia" w:cs="宋体"/>
          <w:b/>
          <w:bCs/>
          <w:color w:val="auto"/>
          <w:lang w:val="zh-TW"/>
        </w:rPr>
        <w:t>四</w:t>
      </w:r>
      <w:r>
        <w:rPr>
          <w:rFonts w:asciiTheme="minorEastAsia" w:eastAsiaTheme="minorEastAsia" w:hAnsiTheme="minorEastAsia" w:cs="宋体"/>
          <w:b/>
          <w:bCs/>
          <w:color w:val="auto"/>
          <w:lang w:val="zh-TW" w:eastAsia="zh-TW"/>
        </w:rPr>
        <w:t>）其他类似效力要求相关证明材料：</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1.法定代表人/单位负责人授权书原件。</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附法定代表人/单位负责人和被授权人身份</w:t>
      </w:r>
      <w:r>
        <w:rPr>
          <w:rFonts w:asciiTheme="minorEastAsia" w:eastAsiaTheme="minorEastAsia" w:hAnsiTheme="minorEastAsia" w:cs="宋体"/>
          <w:color w:val="auto"/>
        </w:rPr>
        <w:t>证明材料</w:t>
      </w:r>
      <w:r>
        <w:rPr>
          <w:rFonts w:asciiTheme="minorEastAsia" w:eastAsiaTheme="minorEastAsia" w:hAnsiTheme="minorEastAsia" w:cs="宋体"/>
          <w:color w:val="auto"/>
          <w:lang w:val="zh-TW" w:eastAsia="zh-TW"/>
        </w:rPr>
        <w:t>复印件</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rPr>
        <w:fldChar w:fldCharType="begin"/>
      </w:r>
      <w:r>
        <w:rPr>
          <w:rFonts w:asciiTheme="minorEastAsia" w:eastAsiaTheme="minorEastAsia" w:hAnsiTheme="minorEastAsia" w:cs="宋体"/>
          <w:color w:val="auto"/>
          <w:lang w:val="zh-TW"/>
        </w:rPr>
        <w:instrText xml:space="preserve"> = 1 \* GB3 \* MERGEFORMAT </w:instrText>
      </w:r>
      <w:r>
        <w:rPr>
          <w:rFonts w:asciiTheme="minorEastAsia" w:eastAsiaTheme="minorEastAsia" w:hAnsiTheme="minorEastAsia" w:cs="宋体"/>
          <w:color w:val="auto"/>
          <w:lang w:val="zh-TW"/>
        </w:rPr>
        <w:fldChar w:fldCharType="separate"/>
      </w:r>
      <w:r>
        <w:rPr>
          <w:rFonts w:asciiTheme="minorEastAsia" w:eastAsiaTheme="minorEastAsia" w:hAnsiTheme="minorEastAsia"/>
          <w:color w:val="auto"/>
        </w:rPr>
        <w:t>①</w:t>
      </w:r>
      <w:r>
        <w:rPr>
          <w:rFonts w:asciiTheme="minorEastAsia" w:eastAsiaTheme="minorEastAsia" w:hAnsiTheme="minorEastAsia" w:cs="宋体"/>
          <w:color w:val="auto"/>
          <w:lang w:val="zh-TW"/>
        </w:rPr>
        <w:fldChar w:fldCharType="end"/>
      </w:r>
      <w:r>
        <w:rPr>
          <w:rFonts w:asciiTheme="minorEastAsia" w:eastAsiaTheme="minorEastAsia" w:hAnsiTheme="minorEastAsia" w:cs="宋体"/>
          <w:color w:val="auto"/>
        </w:rPr>
        <w:t>身份证正面、反面复印件；</w:t>
      </w:r>
      <w:r>
        <w:rPr>
          <w:rFonts w:asciiTheme="minorEastAsia" w:eastAsiaTheme="minorEastAsia" w:hAnsiTheme="minorEastAsia" w:cs="宋体"/>
          <w:color w:val="auto"/>
        </w:rPr>
        <w:fldChar w:fldCharType="begin"/>
      </w:r>
      <w:r>
        <w:rPr>
          <w:rFonts w:asciiTheme="minorEastAsia" w:eastAsiaTheme="minorEastAsia" w:hAnsiTheme="minorEastAsia" w:cs="宋体"/>
          <w:color w:val="auto"/>
        </w:rPr>
        <w:instrText xml:space="preserve"> = 2 \* GB3 \* MERGEFORMAT </w:instrText>
      </w:r>
      <w:r>
        <w:rPr>
          <w:rFonts w:asciiTheme="minorEastAsia" w:eastAsiaTheme="minorEastAsia" w:hAnsiTheme="minorEastAsia" w:cs="宋体"/>
          <w:color w:val="auto"/>
        </w:rPr>
        <w:fldChar w:fldCharType="separate"/>
      </w:r>
      <w:r>
        <w:rPr>
          <w:rFonts w:asciiTheme="minorEastAsia" w:eastAsiaTheme="minorEastAsia" w:hAnsiTheme="minorEastAsia"/>
          <w:color w:val="auto"/>
        </w:rPr>
        <w:t>②</w:t>
      </w:r>
      <w:r>
        <w:rPr>
          <w:rFonts w:asciiTheme="minorEastAsia" w:eastAsiaTheme="minorEastAsia" w:hAnsiTheme="minorEastAsia" w:cs="宋体"/>
          <w:color w:val="auto"/>
        </w:rPr>
        <w:fldChar w:fldCharType="end"/>
      </w:r>
      <w:r>
        <w:rPr>
          <w:rFonts w:asciiTheme="minorEastAsia" w:eastAsiaTheme="minorEastAsia" w:hAnsiTheme="minorEastAsia" w:cs="宋体"/>
          <w:color w:val="auto"/>
        </w:rPr>
        <w:t>户口本复印件（户主页+当事人页）；</w:t>
      </w:r>
      <w:r>
        <w:rPr>
          <w:rFonts w:asciiTheme="minorEastAsia" w:eastAsiaTheme="minorEastAsia" w:hAnsiTheme="minorEastAsia" w:cs="宋体"/>
          <w:color w:val="auto"/>
        </w:rPr>
        <w:fldChar w:fldCharType="begin"/>
      </w:r>
      <w:r>
        <w:rPr>
          <w:rFonts w:asciiTheme="minorEastAsia" w:eastAsiaTheme="minorEastAsia" w:hAnsiTheme="minorEastAsia" w:cs="宋体"/>
          <w:color w:val="auto"/>
        </w:rPr>
        <w:instrText xml:space="preserve"> = 3 \* GB3 \* MERGEFORMAT </w:instrText>
      </w:r>
      <w:r>
        <w:rPr>
          <w:rFonts w:asciiTheme="minorEastAsia" w:eastAsiaTheme="minorEastAsia" w:hAnsiTheme="minorEastAsia" w:cs="宋体"/>
          <w:color w:val="auto"/>
        </w:rPr>
        <w:fldChar w:fldCharType="separate"/>
      </w:r>
      <w:r>
        <w:rPr>
          <w:rFonts w:asciiTheme="minorEastAsia" w:eastAsiaTheme="minorEastAsia" w:hAnsiTheme="minorEastAsia"/>
          <w:color w:val="auto"/>
        </w:rPr>
        <w:t>③</w:t>
      </w:r>
      <w:r>
        <w:rPr>
          <w:rFonts w:asciiTheme="minorEastAsia" w:eastAsiaTheme="minorEastAsia" w:hAnsiTheme="minorEastAsia" w:cs="宋体"/>
          <w:color w:val="auto"/>
        </w:rPr>
        <w:fldChar w:fldCharType="end"/>
      </w:r>
      <w:r>
        <w:rPr>
          <w:rFonts w:asciiTheme="minorEastAsia" w:eastAsiaTheme="minorEastAsia" w:hAnsiTheme="minorEastAsia" w:cs="宋体"/>
          <w:color w:val="auto"/>
        </w:rPr>
        <w:t>军官证复印件（</w:t>
      </w:r>
      <w:r>
        <w:rPr>
          <w:rFonts w:asciiTheme="minorEastAsia" w:eastAsiaTheme="minorEastAsia" w:hAnsiTheme="minorEastAsia" w:cs="宋体"/>
          <w:color w:val="auto"/>
          <w:lang w:val="zh-TW" w:eastAsia="zh-TW"/>
        </w:rPr>
        <w:t>法定代表人/单位负责人/被授权人</w:t>
      </w:r>
      <w:r>
        <w:rPr>
          <w:rFonts w:asciiTheme="minorEastAsia" w:eastAsiaTheme="minorEastAsia" w:hAnsiTheme="minorEastAsia" w:cs="宋体"/>
          <w:color w:val="auto"/>
        </w:rPr>
        <w:t>为军人的按此提供）；</w:t>
      </w:r>
      <w:r>
        <w:rPr>
          <w:rFonts w:asciiTheme="minorEastAsia" w:eastAsiaTheme="minorEastAsia" w:hAnsiTheme="minorEastAsia" w:cs="宋体"/>
          <w:color w:val="auto"/>
        </w:rPr>
        <w:fldChar w:fldCharType="begin"/>
      </w:r>
      <w:r>
        <w:rPr>
          <w:rFonts w:asciiTheme="minorEastAsia" w:eastAsiaTheme="minorEastAsia" w:hAnsiTheme="minorEastAsia" w:cs="宋体"/>
          <w:color w:val="auto"/>
        </w:rPr>
        <w:instrText xml:space="preserve"> = 4 \* GB3 \* MERGEFORMAT </w:instrText>
      </w:r>
      <w:r>
        <w:rPr>
          <w:rFonts w:asciiTheme="minorEastAsia" w:eastAsiaTheme="minorEastAsia" w:hAnsiTheme="minorEastAsia" w:cs="宋体"/>
          <w:color w:val="auto"/>
        </w:rPr>
        <w:fldChar w:fldCharType="separate"/>
      </w:r>
      <w:r>
        <w:rPr>
          <w:rFonts w:asciiTheme="minorEastAsia" w:eastAsiaTheme="minorEastAsia" w:hAnsiTheme="minorEastAsia"/>
          <w:color w:val="auto"/>
        </w:rPr>
        <w:t>④</w:t>
      </w:r>
      <w:r>
        <w:rPr>
          <w:rFonts w:asciiTheme="minorEastAsia" w:eastAsiaTheme="minorEastAsia" w:hAnsiTheme="minorEastAsia" w:cs="宋体"/>
          <w:color w:val="auto"/>
        </w:rPr>
        <w:fldChar w:fldCharType="end"/>
      </w:r>
      <w:r>
        <w:rPr>
          <w:rFonts w:asciiTheme="minorEastAsia" w:eastAsiaTheme="minorEastAsia" w:hAnsiTheme="minorEastAsia" w:cs="宋体"/>
          <w:color w:val="auto"/>
          <w:lang w:val="zh-TW" w:eastAsia="zh-TW"/>
        </w:rPr>
        <w:t>护照复印件（法定代表人/单位负责人/被授权人为外籍人士的按此提供）</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rPr>
        <w:fldChar w:fldCharType="begin"/>
      </w:r>
      <w:r>
        <w:rPr>
          <w:rFonts w:asciiTheme="minorEastAsia" w:eastAsiaTheme="minorEastAsia" w:hAnsiTheme="minorEastAsia" w:cs="宋体"/>
          <w:color w:val="auto"/>
          <w:lang w:val="zh-TW"/>
        </w:rPr>
        <w:instrText xml:space="preserve"> = 5 \* GB3 \* MERGEFORMAT </w:instrText>
      </w:r>
      <w:r>
        <w:rPr>
          <w:rFonts w:asciiTheme="minorEastAsia" w:eastAsiaTheme="minorEastAsia" w:hAnsiTheme="minorEastAsia" w:cs="宋体"/>
          <w:color w:val="auto"/>
          <w:lang w:val="zh-TW"/>
        </w:rPr>
        <w:fldChar w:fldCharType="separate"/>
      </w:r>
      <w:r>
        <w:rPr>
          <w:rFonts w:asciiTheme="minorEastAsia" w:eastAsiaTheme="minorEastAsia" w:hAnsiTheme="minorEastAsia"/>
          <w:color w:val="auto"/>
        </w:rPr>
        <w:t>⑤</w:t>
      </w:r>
      <w:r>
        <w:rPr>
          <w:rFonts w:asciiTheme="minorEastAsia" w:eastAsiaTheme="minorEastAsia" w:hAnsiTheme="minorEastAsia" w:cs="宋体"/>
          <w:color w:val="auto"/>
          <w:lang w:val="zh-TW"/>
        </w:rPr>
        <w:fldChar w:fldCharType="end"/>
      </w:r>
      <w:r>
        <w:rPr>
          <w:rFonts w:asciiTheme="minorEastAsia" w:eastAsiaTheme="minorEastAsia" w:hAnsiTheme="minorEastAsia" w:cs="宋体"/>
          <w:color w:val="auto"/>
        </w:rPr>
        <w:t>或法律法规规定的其它有效身份证明材料复印件</w:t>
      </w:r>
      <w:r>
        <w:rPr>
          <w:rFonts w:asciiTheme="minorEastAsia" w:eastAsiaTheme="minorEastAsia" w:hAnsiTheme="minorEastAsia" w:cs="宋体"/>
          <w:color w:val="auto"/>
          <w:lang w:val="zh-TW"/>
        </w:rPr>
        <w:t>】</w:t>
      </w:r>
      <w:r>
        <w:rPr>
          <w:rFonts w:asciiTheme="minorEastAsia" w:eastAsiaTheme="minorEastAsia" w:hAnsiTheme="minorEastAsia" w:cs="宋体"/>
          <w:color w:val="auto"/>
        </w:rPr>
        <w:t>并</w:t>
      </w:r>
      <w:r>
        <w:rPr>
          <w:rFonts w:asciiTheme="minorEastAsia" w:eastAsiaTheme="minorEastAsia" w:hAnsiTheme="minorEastAsia" w:cs="宋体"/>
          <w:color w:val="auto"/>
          <w:lang w:val="zh-TW" w:eastAsia="zh-TW"/>
        </w:rPr>
        <w:t>加盖供应商公章。</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（2）法定代表人/单位负责人亲自参与磋商时不需要提供“法定代表人/单位负责人授权书原件”。</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2.法定代表人/单位负责人身份证明。</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rPr>
        <w:t>（1）附法定代表人/单位负责人</w:t>
      </w:r>
      <w:r>
        <w:rPr>
          <w:rFonts w:asciiTheme="minorEastAsia" w:eastAsiaTheme="minorEastAsia" w:hAnsiTheme="minorEastAsia" w:cs="宋体"/>
          <w:color w:val="auto"/>
          <w:lang w:val="zh-TW" w:eastAsia="zh-TW"/>
        </w:rPr>
        <w:t>身份</w:t>
      </w:r>
      <w:r>
        <w:rPr>
          <w:rFonts w:asciiTheme="minorEastAsia" w:eastAsiaTheme="minorEastAsia" w:hAnsiTheme="minorEastAsia" w:cs="宋体"/>
          <w:color w:val="auto"/>
        </w:rPr>
        <w:t>证明材料</w:t>
      </w:r>
      <w:r>
        <w:rPr>
          <w:rFonts w:asciiTheme="minorEastAsia" w:eastAsiaTheme="minorEastAsia" w:hAnsiTheme="minorEastAsia" w:cs="宋体"/>
          <w:color w:val="auto"/>
          <w:lang w:val="zh-TW" w:eastAsia="zh-TW"/>
        </w:rPr>
        <w:t>复印件</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rPr>
        <w:fldChar w:fldCharType="begin"/>
      </w:r>
      <w:r>
        <w:rPr>
          <w:rFonts w:asciiTheme="minorEastAsia" w:eastAsiaTheme="minorEastAsia" w:hAnsiTheme="minorEastAsia" w:cs="宋体"/>
          <w:color w:val="auto"/>
          <w:lang w:val="zh-TW"/>
        </w:rPr>
        <w:instrText xml:space="preserve"> = 1 \* GB3 \* MERGEFORMAT </w:instrText>
      </w:r>
      <w:r>
        <w:rPr>
          <w:rFonts w:asciiTheme="minorEastAsia" w:eastAsiaTheme="minorEastAsia" w:hAnsiTheme="minorEastAsia" w:cs="宋体"/>
          <w:color w:val="auto"/>
          <w:lang w:val="zh-TW"/>
        </w:rPr>
        <w:fldChar w:fldCharType="separate"/>
      </w:r>
      <w:r>
        <w:rPr>
          <w:rFonts w:asciiTheme="minorEastAsia" w:eastAsiaTheme="minorEastAsia" w:hAnsiTheme="minorEastAsia"/>
          <w:color w:val="auto"/>
        </w:rPr>
        <w:t>①</w:t>
      </w:r>
      <w:r>
        <w:rPr>
          <w:rFonts w:asciiTheme="minorEastAsia" w:eastAsiaTheme="minorEastAsia" w:hAnsiTheme="minorEastAsia" w:cs="宋体"/>
          <w:color w:val="auto"/>
          <w:lang w:val="zh-TW"/>
        </w:rPr>
        <w:fldChar w:fldCharType="end"/>
      </w:r>
      <w:r>
        <w:rPr>
          <w:rFonts w:asciiTheme="minorEastAsia" w:eastAsiaTheme="minorEastAsia" w:hAnsiTheme="minorEastAsia" w:cs="宋体"/>
          <w:color w:val="auto"/>
        </w:rPr>
        <w:t>身份证正面、反面复印件；</w:t>
      </w:r>
      <w:r>
        <w:rPr>
          <w:rFonts w:asciiTheme="minorEastAsia" w:eastAsiaTheme="minorEastAsia" w:hAnsiTheme="minorEastAsia" w:cs="宋体"/>
          <w:color w:val="auto"/>
        </w:rPr>
        <w:fldChar w:fldCharType="begin"/>
      </w:r>
      <w:r>
        <w:rPr>
          <w:rFonts w:asciiTheme="minorEastAsia" w:eastAsiaTheme="minorEastAsia" w:hAnsiTheme="minorEastAsia" w:cs="宋体"/>
          <w:color w:val="auto"/>
        </w:rPr>
        <w:instrText xml:space="preserve"> = 2 \* GB3 \* MERGEFORMAT </w:instrText>
      </w:r>
      <w:r>
        <w:rPr>
          <w:rFonts w:asciiTheme="minorEastAsia" w:eastAsiaTheme="minorEastAsia" w:hAnsiTheme="minorEastAsia" w:cs="宋体"/>
          <w:color w:val="auto"/>
        </w:rPr>
        <w:fldChar w:fldCharType="separate"/>
      </w:r>
      <w:r>
        <w:rPr>
          <w:rFonts w:asciiTheme="minorEastAsia" w:eastAsiaTheme="minorEastAsia" w:hAnsiTheme="minorEastAsia"/>
          <w:color w:val="auto"/>
        </w:rPr>
        <w:t>②</w:t>
      </w:r>
      <w:r>
        <w:rPr>
          <w:rFonts w:asciiTheme="minorEastAsia" w:eastAsiaTheme="minorEastAsia" w:hAnsiTheme="minorEastAsia" w:cs="宋体"/>
          <w:color w:val="auto"/>
        </w:rPr>
        <w:fldChar w:fldCharType="end"/>
      </w:r>
      <w:r>
        <w:rPr>
          <w:rFonts w:asciiTheme="minorEastAsia" w:eastAsiaTheme="minorEastAsia" w:hAnsiTheme="minorEastAsia" w:cs="宋体"/>
          <w:color w:val="auto"/>
        </w:rPr>
        <w:t>户口本复印件（户主页+当事人页）；</w:t>
      </w:r>
      <w:r>
        <w:rPr>
          <w:rFonts w:asciiTheme="minorEastAsia" w:eastAsiaTheme="minorEastAsia" w:hAnsiTheme="minorEastAsia" w:cs="宋体"/>
          <w:color w:val="auto"/>
        </w:rPr>
        <w:fldChar w:fldCharType="begin"/>
      </w:r>
      <w:r>
        <w:rPr>
          <w:rFonts w:asciiTheme="minorEastAsia" w:eastAsiaTheme="minorEastAsia" w:hAnsiTheme="minorEastAsia" w:cs="宋体"/>
          <w:color w:val="auto"/>
        </w:rPr>
        <w:instrText xml:space="preserve"> = 3 \* GB3 \* MERGEFORMAT </w:instrText>
      </w:r>
      <w:r>
        <w:rPr>
          <w:rFonts w:asciiTheme="minorEastAsia" w:eastAsiaTheme="minorEastAsia" w:hAnsiTheme="minorEastAsia" w:cs="宋体"/>
          <w:color w:val="auto"/>
        </w:rPr>
        <w:fldChar w:fldCharType="separate"/>
      </w:r>
      <w:r>
        <w:rPr>
          <w:rFonts w:asciiTheme="minorEastAsia" w:eastAsiaTheme="minorEastAsia" w:hAnsiTheme="minorEastAsia"/>
          <w:color w:val="auto"/>
        </w:rPr>
        <w:t>③</w:t>
      </w:r>
      <w:r>
        <w:rPr>
          <w:rFonts w:asciiTheme="minorEastAsia" w:eastAsiaTheme="minorEastAsia" w:hAnsiTheme="minorEastAsia" w:cs="宋体"/>
          <w:color w:val="auto"/>
        </w:rPr>
        <w:fldChar w:fldCharType="end"/>
      </w:r>
      <w:r>
        <w:rPr>
          <w:rFonts w:asciiTheme="minorEastAsia" w:eastAsiaTheme="minorEastAsia" w:hAnsiTheme="minorEastAsia" w:cs="宋体"/>
          <w:color w:val="auto"/>
        </w:rPr>
        <w:t>军官证复印件（</w:t>
      </w:r>
      <w:r>
        <w:rPr>
          <w:rFonts w:asciiTheme="minorEastAsia" w:eastAsiaTheme="minorEastAsia" w:hAnsiTheme="minorEastAsia" w:cs="宋体"/>
          <w:color w:val="auto"/>
          <w:lang w:val="zh-TW" w:eastAsia="zh-TW"/>
        </w:rPr>
        <w:t>法定代表人/单位负责人/被授权人</w:t>
      </w:r>
      <w:r>
        <w:rPr>
          <w:rFonts w:asciiTheme="minorEastAsia" w:eastAsiaTheme="minorEastAsia" w:hAnsiTheme="minorEastAsia" w:cs="宋体"/>
          <w:color w:val="auto"/>
        </w:rPr>
        <w:t>为军人的按此提供）；</w:t>
      </w:r>
      <w:r>
        <w:rPr>
          <w:rFonts w:asciiTheme="minorEastAsia" w:eastAsiaTheme="minorEastAsia" w:hAnsiTheme="minorEastAsia" w:cs="宋体"/>
          <w:color w:val="auto"/>
        </w:rPr>
        <w:fldChar w:fldCharType="begin"/>
      </w:r>
      <w:r>
        <w:rPr>
          <w:rFonts w:asciiTheme="minorEastAsia" w:eastAsiaTheme="minorEastAsia" w:hAnsiTheme="minorEastAsia" w:cs="宋体"/>
          <w:color w:val="auto"/>
        </w:rPr>
        <w:instrText xml:space="preserve"> = 4 \* GB3 \* MERGEFORMAT </w:instrText>
      </w:r>
      <w:r>
        <w:rPr>
          <w:rFonts w:asciiTheme="minorEastAsia" w:eastAsiaTheme="minorEastAsia" w:hAnsiTheme="minorEastAsia" w:cs="宋体"/>
          <w:color w:val="auto"/>
        </w:rPr>
        <w:fldChar w:fldCharType="separate"/>
      </w:r>
      <w:r>
        <w:rPr>
          <w:rFonts w:asciiTheme="minorEastAsia" w:eastAsiaTheme="minorEastAsia" w:hAnsiTheme="minorEastAsia"/>
          <w:color w:val="auto"/>
        </w:rPr>
        <w:t>④</w:t>
      </w:r>
      <w:r>
        <w:rPr>
          <w:rFonts w:asciiTheme="minorEastAsia" w:eastAsiaTheme="minorEastAsia" w:hAnsiTheme="minorEastAsia" w:cs="宋体"/>
          <w:color w:val="auto"/>
        </w:rPr>
        <w:fldChar w:fldCharType="end"/>
      </w:r>
      <w:r>
        <w:rPr>
          <w:rFonts w:asciiTheme="minorEastAsia" w:eastAsiaTheme="minorEastAsia" w:hAnsiTheme="minorEastAsia" w:cs="宋体"/>
          <w:color w:val="auto"/>
          <w:lang w:val="zh-TW" w:eastAsia="zh-TW"/>
        </w:rPr>
        <w:t>护照复印件（法定代表人/单位负责人/被授权人为外籍人士的按此提供）</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rPr>
        <w:fldChar w:fldCharType="begin"/>
      </w:r>
      <w:r>
        <w:rPr>
          <w:rFonts w:asciiTheme="minorEastAsia" w:eastAsiaTheme="minorEastAsia" w:hAnsiTheme="minorEastAsia" w:cs="宋体"/>
          <w:color w:val="auto"/>
          <w:lang w:val="zh-TW"/>
        </w:rPr>
        <w:instrText xml:space="preserve"> = 5 \* GB3 \* MERGEFORMAT </w:instrText>
      </w:r>
      <w:r>
        <w:rPr>
          <w:rFonts w:asciiTheme="minorEastAsia" w:eastAsiaTheme="minorEastAsia" w:hAnsiTheme="minorEastAsia" w:cs="宋体"/>
          <w:color w:val="auto"/>
          <w:lang w:val="zh-TW"/>
        </w:rPr>
        <w:fldChar w:fldCharType="separate"/>
      </w:r>
      <w:r>
        <w:rPr>
          <w:rFonts w:asciiTheme="minorEastAsia" w:eastAsiaTheme="minorEastAsia" w:hAnsiTheme="minorEastAsia"/>
          <w:color w:val="auto"/>
        </w:rPr>
        <w:t>⑤</w:t>
      </w:r>
      <w:r>
        <w:rPr>
          <w:rFonts w:asciiTheme="minorEastAsia" w:eastAsiaTheme="minorEastAsia" w:hAnsiTheme="minorEastAsia" w:cs="宋体"/>
          <w:color w:val="auto"/>
          <w:lang w:val="zh-TW"/>
        </w:rPr>
        <w:fldChar w:fldCharType="end"/>
      </w:r>
      <w:r>
        <w:rPr>
          <w:rFonts w:asciiTheme="minorEastAsia" w:eastAsiaTheme="minorEastAsia" w:hAnsiTheme="minorEastAsia" w:cs="宋体"/>
          <w:color w:val="auto"/>
        </w:rPr>
        <w:t>或法律法规规定的其它有效身份证明材料复印件</w:t>
      </w:r>
      <w:r>
        <w:rPr>
          <w:rFonts w:asciiTheme="minorEastAsia" w:eastAsiaTheme="minorEastAsia" w:hAnsiTheme="minorEastAsia" w:cs="宋体"/>
          <w:color w:val="auto"/>
          <w:lang w:val="zh-TW"/>
        </w:rPr>
        <w:t>】</w:t>
      </w:r>
      <w:r>
        <w:rPr>
          <w:rFonts w:asciiTheme="minorEastAsia" w:eastAsiaTheme="minorEastAsia" w:hAnsiTheme="minorEastAsia" w:cs="宋体"/>
          <w:color w:val="auto"/>
        </w:rPr>
        <w:t>并</w:t>
      </w:r>
      <w:r>
        <w:rPr>
          <w:rFonts w:asciiTheme="minorEastAsia" w:eastAsiaTheme="minorEastAsia" w:hAnsiTheme="minorEastAsia" w:cs="宋体"/>
          <w:color w:val="auto"/>
          <w:lang w:val="zh-TW" w:eastAsia="zh-TW"/>
        </w:rPr>
        <w:t>加盖供应商公章。</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（2）法定代表人/单位负责人亲自参加磋商时提供本证明书。</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rPr>
        <w:t>（</w:t>
      </w:r>
      <w:r>
        <w:rPr>
          <w:rFonts w:asciiTheme="minorEastAsia" w:eastAsiaTheme="minorEastAsia" w:hAnsiTheme="minorEastAsia" w:cs="宋体"/>
          <w:color w:val="auto"/>
        </w:rPr>
        <w:t>3</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eastAsia="zh-TW"/>
        </w:rPr>
        <w:t>非独立法人机构提供相应的负责人授权书原件。</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3.供应商为自然人时提供“自然人身份证明材料”。（供应商自行提供）</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4.</w:t>
      </w:r>
      <w:r>
        <w:rPr>
          <w:rFonts w:asciiTheme="minorEastAsia" w:eastAsiaTheme="minorEastAsia" w:hAnsiTheme="minorEastAsia" w:cs="宋体"/>
          <w:color w:val="auto"/>
          <w:lang w:val="zh-TW" w:eastAsia="zh-TW"/>
        </w:rPr>
        <w:t>保证金交纳凭证复印件。</w:t>
      </w:r>
      <w:r>
        <w:rPr>
          <w:rFonts w:asciiTheme="minorEastAsia" w:eastAsiaTheme="minorEastAsia" w:hAnsiTheme="minorEastAsia" w:cs="宋体"/>
          <w:color w:val="auto"/>
          <w:kern w:val="2"/>
          <w:lang w:val="zh-TW"/>
        </w:rPr>
        <w:t>（本项目不作要求）</w:t>
      </w:r>
    </w:p>
    <w:p w:rsidR="00AC58BE" w:rsidRDefault="00B52A66">
      <w:pPr>
        <w:pStyle w:val="a0"/>
        <w:spacing w:after="0" w:line="360" w:lineRule="auto"/>
        <w:ind w:firstLineChars="141" w:firstLine="338"/>
        <w:rPr>
          <w:rFonts w:asciiTheme="minorEastAsia" w:eastAsiaTheme="minorEastAsia" w:hAnsiTheme="minorEastAsia" w:cs="宋体" w:hint="default"/>
          <w:b/>
          <w:bCs/>
          <w:color w:val="auto"/>
          <w:lang w:val="zh-TW"/>
        </w:rPr>
      </w:pPr>
      <w:r>
        <w:rPr>
          <w:rFonts w:asciiTheme="minorEastAsia" w:eastAsiaTheme="minorEastAsia" w:hAnsiTheme="minorEastAsia" w:cs="宋体"/>
          <w:color w:val="auto"/>
        </w:rPr>
        <w:t>5.联合体协议(如涉及)：联合体参加磋商时提供联合体协议（提供采购文件</w:t>
      </w:r>
      <w:r>
        <w:rPr>
          <w:rFonts w:asciiTheme="minorEastAsia" w:eastAsiaTheme="minorEastAsia" w:hAnsiTheme="minorEastAsia" w:cs="宋体"/>
          <w:color w:val="auto"/>
        </w:rPr>
        <w:lastRenderedPageBreak/>
        <w:t>第八章“格式1-7”）。</w:t>
      </w:r>
    </w:p>
    <w:p w:rsidR="00AC58BE" w:rsidRDefault="00B52A66">
      <w:pPr>
        <w:pStyle w:val="Afd"/>
        <w:spacing w:line="360" w:lineRule="auto"/>
        <w:ind w:firstLineChars="161" w:firstLine="356"/>
        <w:jc w:val="both"/>
        <w:rPr>
          <w:rFonts w:asciiTheme="minorEastAsia" w:eastAsiaTheme="minorEastAsia" w:hAnsiTheme="minorEastAsia" w:cs="宋体" w:hint="default"/>
          <w:b/>
          <w:bCs/>
          <w:color w:val="auto"/>
          <w:sz w:val="22"/>
          <w:szCs w:val="22"/>
        </w:rPr>
      </w:pPr>
      <w:r>
        <w:rPr>
          <w:rFonts w:asciiTheme="minorEastAsia" w:eastAsiaTheme="minorEastAsia" w:hAnsiTheme="minorEastAsia" w:cs="宋体"/>
          <w:b/>
          <w:bCs/>
          <w:color w:val="auto"/>
          <w:sz w:val="22"/>
          <w:szCs w:val="22"/>
        </w:rPr>
        <w:t>注：供应商若以联合体形</w:t>
      </w:r>
      <w:proofErr w:type="gramStart"/>
      <w:r>
        <w:rPr>
          <w:rFonts w:asciiTheme="minorEastAsia" w:eastAsiaTheme="minorEastAsia" w:hAnsiTheme="minorEastAsia" w:cs="宋体"/>
          <w:b/>
          <w:bCs/>
          <w:color w:val="auto"/>
          <w:sz w:val="22"/>
          <w:szCs w:val="22"/>
        </w:rPr>
        <w:t>式参与</w:t>
      </w:r>
      <w:proofErr w:type="gramEnd"/>
      <w:r>
        <w:rPr>
          <w:rFonts w:asciiTheme="minorEastAsia" w:eastAsiaTheme="minorEastAsia" w:hAnsiTheme="minorEastAsia" w:cs="宋体"/>
          <w:b/>
          <w:bCs/>
          <w:color w:val="auto"/>
          <w:sz w:val="22"/>
          <w:szCs w:val="22"/>
        </w:rPr>
        <w:t>本项目的，则联合体各成员单位均需按照本章第(</w:t>
      </w:r>
      <w:proofErr w:type="gramStart"/>
      <w:r>
        <w:rPr>
          <w:rFonts w:asciiTheme="minorEastAsia" w:eastAsiaTheme="minorEastAsia" w:hAnsiTheme="minorEastAsia" w:cs="宋体"/>
          <w:b/>
          <w:bCs/>
          <w:color w:val="auto"/>
          <w:sz w:val="22"/>
          <w:szCs w:val="22"/>
        </w:rPr>
        <w:t>一</w:t>
      </w:r>
      <w:proofErr w:type="gramEnd"/>
      <w:r>
        <w:rPr>
          <w:rFonts w:asciiTheme="minorEastAsia" w:eastAsiaTheme="minorEastAsia" w:hAnsiTheme="minorEastAsia" w:cs="宋体"/>
          <w:b/>
          <w:bCs/>
          <w:color w:val="auto"/>
          <w:sz w:val="22"/>
          <w:szCs w:val="22"/>
        </w:rPr>
        <w:t>)1-7的要求提供相应的证明材料并加盖其单位公章，否则资格审查视为不通过；本章要求的其余证明材料由联合体牵头单位提供并加盖牵头单位公章即可，联合体各成员单位未提供的不影响资格审查。</w:t>
      </w:r>
    </w:p>
    <w:p w:rsidR="00AC58BE" w:rsidRDefault="00AC58BE">
      <w:pPr>
        <w:pStyle w:val="Afd"/>
        <w:spacing w:line="360" w:lineRule="auto"/>
        <w:jc w:val="both"/>
        <w:rPr>
          <w:rFonts w:asciiTheme="minorEastAsia" w:eastAsiaTheme="minorEastAsia" w:hAnsiTheme="minorEastAsia" w:cs="宋体" w:hint="default"/>
          <w:b/>
          <w:bCs/>
          <w:color w:val="auto"/>
          <w:sz w:val="22"/>
          <w:szCs w:val="22"/>
          <w:lang w:val="zh-TW" w:eastAsia="zh-TW"/>
        </w:rPr>
      </w:pPr>
    </w:p>
    <w:p w:rsidR="00AC58BE" w:rsidRDefault="00B52A66">
      <w:pPr>
        <w:pStyle w:val="Afd"/>
        <w:spacing w:line="360" w:lineRule="auto"/>
        <w:jc w:val="both"/>
        <w:rPr>
          <w:rFonts w:asciiTheme="minorEastAsia" w:eastAsiaTheme="minorEastAsia" w:hAnsiTheme="minorEastAsia" w:cs="宋体" w:hint="default"/>
          <w:b/>
          <w:bCs/>
          <w:color w:val="auto"/>
          <w:sz w:val="22"/>
          <w:szCs w:val="22"/>
          <w:lang w:val="zh-TW" w:eastAsia="zh-TW"/>
        </w:rPr>
      </w:pPr>
      <w:r>
        <w:rPr>
          <w:rFonts w:asciiTheme="minorEastAsia" w:eastAsiaTheme="minorEastAsia" w:hAnsiTheme="minorEastAsia" w:cs="宋体"/>
          <w:b/>
          <w:bCs/>
          <w:color w:val="auto"/>
          <w:sz w:val="22"/>
          <w:szCs w:val="22"/>
          <w:lang w:val="zh-TW" w:eastAsia="zh-TW"/>
        </w:rPr>
        <w:t>说明：</w:t>
      </w:r>
    </w:p>
    <w:p w:rsidR="00AC58BE" w:rsidRDefault="00B52A66">
      <w:pPr>
        <w:pStyle w:val="Afd"/>
        <w:spacing w:line="360" w:lineRule="auto"/>
        <w:ind w:firstLineChars="200" w:firstLine="442"/>
        <w:jc w:val="both"/>
        <w:rPr>
          <w:rFonts w:asciiTheme="minorEastAsia" w:eastAsiaTheme="minorEastAsia" w:hAnsiTheme="minorEastAsia" w:cs="宋体" w:hint="default"/>
          <w:b/>
          <w:bCs/>
          <w:color w:val="auto"/>
          <w:sz w:val="22"/>
          <w:szCs w:val="22"/>
          <w:lang w:val="zh-TW" w:eastAsia="zh-TW"/>
        </w:rPr>
      </w:pPr>
      <w:r>
        <w:rPr>
          <w:rFonts w:asciiTheme="minorEastAsia" w:eastAsiaTheme="minorEastAsia" w:hAnsiTheme="minorEastAsia" w:cs="宋体"/>
          <w:b/>
          <w:bCs/>
          <w:color w:val="auto"/>
          <w:sz w:val="22"/>
          <w:szCs w:val="22"/>
        </w:rPr>
        <w:t>1.</w:t>
      </w:r>
      <w:r>
        <w:rPr>
          <w:rFonts w:asciiTheme="minorEastAsia" w:eastAsiaTheme="minorEastAsia" w:hAnsiTheme="minorEastAsia" w:cs="宋体"/>
          <w:b/>
          <w:bCs/>
          <w:color w:val="auto"/>
          <w:sz w:val="22"/>
          <w:szCs w:val="22"/>
          <w:lang w:val="zh-TW" w:eastAsia="zh-TW"/>
        </w:rPr>
        <w:t>本章要求提供的相关证明材料应当与第四章的规定要求对应，除供应商自愿以外，不能要求供应商提供额外的证明材料。如果要求提供额外的证明材料，供应商有权不予提供，且不影响响应文件的有效性和完整性。</w:t>
      </w:r>
    </w:p>
    <w:p w:rsidR="00AC58BE" w:rsidRDefault="00B52A66">
      <w:pPr>
        <w:pStyle w:val="Afd"/>
        <w:spacing w:line="360" w:lineRule="auto"/>
        <w:ind w:firstLineChars="200" w:firstLine="442"/>
        <w:jc w:val="both"/>
        <w:rPr>
          <w:rFonts w:asciiTheme="minorEastAsia" w:eastAsiaTheme="minorEastAsia" w:hAnsiTheme="minorEastAsia" w:cs="宋体" w:hint="default"/>
          <w:b/>
          <w:bCs/>
          <w:color w:val="auto"/>
          <w:sz w:val="22"/>
          <w:szCs w:val="22"/>
        </w:rPr>
      </w:pPr>
      <w:r>
        <w:rPr>
          <w:rFonts w:asciiTheme="minorEastAsia" w:eastAsiaTheme="minorEastAsia" w:hAnsiTheme="minorEastAsia" w:cs="宋体"/>
          <w:b/>
          <w:bCs/>
          <w:color w:val="auto"/>
          <w:sz w:val="22"/>
          <w:szCs w:val="22"/>
        </w:rPr>
        <w:t>2.本章要求按采购文件第八章“格式1-4”提供的承诺函的，只需提供一份即可，不需多份提供。</w:t>
      </w:r>
    </w:p>
    <w:p w:rsidR="00AC58BE" w:rsidRDefault="00B52A66">
      <w:pPr>
        <w:pStyle w:val="Afd"/>
        <w:spacing w:line="360" w:lineRule="auto"/>
        <w:ind w:firstLineChars="200" w:firstLine="442"/>
        <w:jc w:val="both"/>
        <w:rPr>
          <w:rFonts w:asciiTheme="minorEastAsia" w:eastAsiaTheme="minorEastAsia" w:hAnsiTheme="minorEastAsia" w:cs="宋体" w:hint="default"/>
          <w:b/>
          <w:bCs/>
          <w:color w:val="auto"/>
          <w:sz w:val="22"/>
          <w:szCs w:val="22"/>
        </w:rPr>
      </w:pPr>
      <w:r>
        <w:rPr>
          <w:rFonts w:asciiTheme="minorEastAsia" w:eastAsiaTheme="minorEastAsia" w:hAnsiTheme="minorEastAsia" w:cs="宋体"/>
          <w:b/>
          <w:bCs/>
          <w:color w:val="auto"/>
          <w:sz w:val="22"/>
          <w:szCs w:val="22"/>
        </w:rPr>
        <w:t>3.本项目资格</w:t>
      </w:r>
      <w:proofErr w:type="gramStart"/>
      <w:r>
        <w:rPr>
          <w:rFonts w:asciiTheme="minorEastAsia" w:eastAsiaTheme="minorEastAsia" w:hAnsiTheme="minorEastAsia" w:cs="宋体"/>
          <w:b/>
          <w:bCs/>
          <w:color w:val="auto"/>
          <w:sz w:val="22"/>
          <w:szCs w:val="22"/>
        </w:rPr>
        <w:t>审查仅</w:t>
      </w:r>
      <w:proofErr w:type="gramEnd"/>
      <w:r>
        <w:rPr>
          <w:rFonts w:asciiTheme="minorEastAsia" w:eastAsiaTheme="minorEastAsia" w:hAnsiTheme="minorEastAsia" w:cs="宋体"/>
          <w:b/>
          <w:bCs/>
          <w:color w:val="auto"/>
          <w:sz w:val="22"/>
          <w:szCs w:val="22"/>
        </w:rPr>
        <w:t>限于本章涉及的所有内容，若供应商未按照以上要求提供齐全，其资格</w:t>
      </w:r>
      <w:proofErr w:type="gramStart"/>
      <w:r>
        <w:rPr>
          <w:rFonts w:asciiTheme="minorEastAsia" w:eastAsiaTheme="minorEastAsia" w:hAnsiTheme="minorEastAsia" w:cs="宋体"/>
          <w:b/>
          <w:bCs/>
          <w:color w:val="auto"/>
          <w:sz w:val="22"/>
          <w:szCs w:val="22"/>
        </w:rPr>
        <w:t>审查作未通过</w:t>
      </w:r>
      <w:proofErr w:type="gramEnd"/>
      <w:r>
        <w:rPr>
          <w:rFonts w:asciiTheme="minorEastAsia" w:eastAsiaTheme="minorEastAsia" w:hAnsiTheme="minorEastAsia" w:cs="宋体"/>
          <w:b/>
          <w:bCs/>
          <w:color w:val="auto"/>
          <w:sz w:val="22"/>
          <w:szCs w:val="22"/>
        </w:rPr>
        <w:t>处理。</w:t>
      </w:r>
    </w:p>
    <w:p w:rsidR="00AC58BE" w:rsidRDefault="00B52A66">
      <w:pPr>
        <w:pStyle w:val="Afd"/>
        <w:spacing w:line="360" w:lineRule="auto"/>
        <w:ind w:firstLineChars="200" w:firstLine="442"/>
        <w:jc w:val="both"/>
        <w:rPr>
          <w:rFonts w:asciiTheme="minorEastAsia" w:eastAsiaTheme="minorEastAsia" w:hAnsiTheme="minorEastAsia" w:cs="宋体" w:hint="default"/>
          <w:b/>
          <w:bCs/>
          <w:color w:val="auto"/>
          <w:sz w:val="22"/>
          <w:szCs w:val="22"/>
        </w:rPr>
      </w:pPr>
      <w:r>
        <w:rPr>
          <w:rFonts w:asciiTheme="minorEastAsia" w:eastAsiaTheme="minorEastAsia" w:hAnsiTheme="minorEastAsia" w:cs="宋体"/>
          <w:b/>
          <w:bCs/>
          <w:color w:val="auto"/>
          <w:sz w:val="22"/>
          <w:szCs w:val="22"/>
        </w:rPr>
        <w:t>4.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rsidR="00AC58BE" w:rsidRDefault="00B52A66">
      <w:pPr>
        <w:pStyle w:val="Afd"/>
        <w:spacing w:line="360" w:lineRule="auto"/>
        <w:ind w:firstLineChars="200" w:firstLine="442"/>
        <w:jc w:val="both"/>
        <w:rPr>
          <w:rFonts w:asciiTheme="minorEastAsia" w:eastAsiaTheme="minorEastAsia" w:hAnsiTheme="minorEastAsia" w:cs="宋体" w:hint="default"/>
          <w:b/>
          <w:bCs/>
          <w:color w:val="auto"/>
          <w:sz w:val="22"/>
          <w:szCs w:val="22"/>
        </w:rPr>
      </w:pPr>
      <w:r>
        <w:rPr>
          <w:rFonts w:asciiTheme="minorEastAsia" w:eastAsiaTheme="minorEastAsia" w:hAnsiTheme="minorEastAsia" w:cs="宋体"/>
          <w:b/>
          <w:bCs/>
          <w:color w:val="auto"/>
          <w:sz w:val="22"/>
          <w:szCs w:val="22"/>
        </w:rPr>
        <w:t>5.供应商在前三年政府采购合同履约过程中及其他经营活动履约过程中未依法履约被有关部门处理的，不能认定为具有良好的商业信誉。若提供虚假承诺将被视为虚假响应，取消成交资格。</w:t>
      </w:r>
    </w:p>
    <w:p w:rsidR="00AC58BE" w:rsidRDefault="00B52A66">
      <w:pPr>
        <w:pStyle w:val="Afd"/>
        <w:spacing w:line="360" w:lineRule="auto"/>
        <w:ind w:firstLineChars="200" w:firstLine="442"/>
        <w:jc w:val="both"/>
        <w:rPr>
          <w:rFonts w:asciiTheme="minorEastAsia" w:eastAsiaTheme="minorEastAsia" w:hAnsiTheme="minorEastAsia" w:cs="宋体" w:hint="default"/>
          <w:b/>
          <w:bCs/>
          <w:color w:val="auto"/>
          <w:sz w:val="22"/>
          <w:szCs w:val="22"/>
        </w:rPr>
      </w:pPr>
      <w:r>
        <w:rPr>
          <w:rFonts w:asciiTheme="minorEastAsia" w:eastAsiaTheme="minorEastAsia" w:hAnsiTheme="minorEastAsia" w:cs="宋体"/>
          <w:b/>
          <w:bCs/>
          <w:color w:val="auto"/>
          <w:sz w:val="22"/>
          <w:szCs w:val="22"/>
        </w:rPr>
        <w:t>6.重大违法记录中的较大数额罚款的具体金额标准及范围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本项目确定供应</w:t>
      </w:r>
      <w:proofErr w:type="gramStart"/>
      <w:r>
        <w:rPr>
          <w:rFonts w:asciiTheme="minorEastAsia" w:eastAsiaTheme="minorEastAsia" w:hAnsiTheme="minorEastAsia" w:cs="宋体"/>
          <w:b/>
          <w:bCs/>
          <w:color w:val="auto"/>
          <w:sz w:val="22"/>
          <w:szCs w:val="22"/>
        </w:rPr>
        <w:t>商重大</w:t>
      </w:r>
      <w:proofErr w:type="gramEnd"/>
      <w:r>
        <w:rPr>
          <w:rFonts w:asciiTheme="minorEastAsia" w:eastAsiaTheme="minorEastAsia" w:hAnsiTheme="minorEastAsia" w:cs="宋体"/>
          <w:b/>
          <w:bCs/>
          <w:color w:val="auto"/>
          <w:sz w:val="22"/>
          <w:szCs w:val="22"/>
        </w:rPr>
        <w:t>违法记录中较大数额罚款的金额标准为：5万元。</w:t>
      </w:r>
    </w:p>
    <w:p w:rsidR="00AC58BE" w:rsidRDefault="00B52A66">
      <w:pPr>
        <w:pStyle w:val="Afd"/>
        <w:spacing w:line="360" w:lineRule="auto"/>
        <w:ind w:firstLineChars="200" w:firstLine="442"/>
        <w:jc w:val="both"/>
        <w:rPr>
          <w:rFonts w:asciiTheme="minorEastAsia" w:eastAsiaTheme="minorEastAsia" w:hAnsiTheme="minorEastAsia" w:cs="宋体" w:hint="default"/>
          <w:b/>
          <w:bCs/>
          <w:color w:val="auto"/>
          <w:sz w:val="22"/>
          <w:szCs w:val="22"/>
        </w:rPr>
      </w:pPr>
      <w:r>
        <w:rPr>
          <w:rFonts w:asciiTheme="minorEastAsia" w:eastAsiaTheme="minorEastAsia" w:hAnsiTheme="minorEastAsia" w:cs="宋体"/>
          <w:b/>
          <w:bCs/>
          <w:color w:val="auto"/>
          <w:sz w:val="22"/>
          <w:szCs w:val="22"/>
        </w:rPr>
        <w:t>7.供应商应对其所提供的资格证明材料来源的合法性、真实性承担法律责任。</w:t>
      </w:r>
    </w:p>
    <w:p w:rsidR="00AC58BE" w:rsidRDefault="00B52A66">
      <w:pPr>
        <w:pStyle w:val="Afd"/>
        <w:spacing w:line="360" w:lineRule="auto"/>
        <w:ind w:firstLineChars="200" w:firstLine="442"/>
        <w:jc w:val="both"/>
        <w:rPr>
          <w:rFonts w:asciiTheme="minorEastAsia" w:eastAsiaTheme="minorEastAsia" w:hAnsiTheme="minorEastAsia" w:cs="宋体" w:hint="default"/>
          <w:b/>
          <w:bCs/>
          <w:color w:val="auto"/>
          <w:sz w:val="22"/>
          <w:szCs w:val="22"/>
        </w:rPr>
      </w:pPr>
      <w:r>
        <w:rPr>
          <w:rFonts w:asciiTheme="minorEastAsia" w:eastAsiaTheme="minorEastAsia" w:hAnsiTheme="minorEastAsia" w:cs="宋体"/>
          <w:b/>
          <w:bCs/>
          <w:color w:val="auto"/>
          <w:sz w:val="22"/>
          <w:szCs w:val="22"/>
        </w:rPr>
        <w:t>8.本章要求提供的相关证明材料应当结合采购项目具体情况和供应商的组织机构性质确定，不得一概而论。</w:t>
      </w:r>
    </w:p>
    <w:p w:rsidR="00AC58BE" w:rsidRDefault="00AC58BE">
      <w:pPr>
        <w:pStyle w:val="a0"/>
        <w:spacing w:after="0" w:line="360" w:lineRule="auto"/>
        <w:rPr>
          <w:rFonts w:asciiTheme="minorEastAsia" w:eastAsiaTheme="minorEastAsia" w:hAnsiTheme="minorEastAsia" w:cs="宋体" w:hint="default"/>
          <w:b/>
          <w:bCs/>
          <w:color w:val="auto"/>
          <w:sz w:val="22"/>
          <w:szCs w:val="22"/>
        </w:rPr>
      </w:pPr>
    </w:p>
    <w:p w:rsidR="00AC58BE" w:rsidRDefault="00AC58BE">
      <w:pPr>
        <w:pStyle w:val="a4"/>
        <w:spacing w:line="360" w:lineRule="auto"/>
        <w:ind w:firstLine="210"/>
        <w:rPr>
          <w:rFonts w:asciiTheme="minorEastAsia" w:eastAsiaTheme="minorEastAsia" w:hAnsiTheme="minorEastAsia"/>
          <w:color w:val="auto"/>
        </w:rPr>
        <w:sectPr w:rsidR="00AC58BE">
          <w:footerReference w:type="default" r:id="rId16"/>
          <w:footerReference w:type="first" r:id="rId17"/>
          <w:pgSz w:w="11900" w:h="16840"/>
          <w:pgMar w:top="1440" w:right="1800" w:bottom="1440" w:left="1800" w:header="567" w:footer="992" w:gutter="0"/>
          <w:cols w:space="720"/>
          <w:titlePg/>
          <w:docGrid w:linePitch="462"/>
        </w:sectPr>
      </w:pPr>
    </w:p>
    <w:p w:rsidR="00AC58BE" w:rsidRDefault="00B52A66">
      <w:pPr>
        <w:pStyle w:val="1"/>
        <w:spacing w:before="0" w:after="0" w:line="360" w:lineRule="auto"/>
        <w:jc w:val="center"/>
        <w:rPr>
          <w:rFonts w:asciiTheme="minorEastAsia" w:eastAsiaTheme="minorEastAsia" w:hAnsiTheme="minorEastAsia" w:cs="宋体"/>
          <w:color w:val="auto"/>
          <w:szCs w:val="24"/>
          <w:lang w:val="zh-TW"/>
        </w:rPr>
      </w:pPr>
      <w:bookmarkStart w:id="40" w:name="_Toc529356200"/>
      <w:bookmarkStart w:id="41" w:name="_Toc82433128"/>
      <w:bookmarkStart w:id="42" w:name="_Toc21358"/>
      <w:r>
        <w:rPr>
          <w:rFonts w:asciiTheme="minorEastAsia" w:eastAsiaTheme="minorEastAsia" w:hAnsiTheme="minorEastAsia" w:cs="宋体"/>
          <w:color w:val="auto"/>
          <w:szCs w:val="24"/>
          <w:lang w:val="zh-TW" w:eastAsia="zh-TW"/>
        </w:rPr>
        <w:lastRenderedPageBreak/>
        <w:t>第五章  采购项目技术</w:t>
      </w:r>
      <w:r>
        <w:rPr>
          <w:rFonts w:asciiTheme="minorEastAsia" w:eastAsiaTheme="minorEastAsia" w:hAnsiTheme="minorEastAsia" w:cs="宋体" w:hint="eastAsia"/>
          <w:color w:val="auto"/>
          <w:szCs w:val="24"/>
          <w:lang w:val="zh-TW"/>
        </w:rPr>
        <w:t>（</w:t>
      </w:r>
      <w:r>
        <w:rPr>
          <w:rFonts w:asciiTheme="minorEastAsia" w:eastAsiaTheme="minorEastAsia" w:hAnsiTheme="minorEastAsia" w:cs="宋体"/>
          <w:color w:val="auto"/>
          <w:szCs w:val="24"/>
          <w:lang w:val="zh-TW" w:eastAsia="zh-TW"/>
        </w:rPr>
        <w:t>服务</w:t>
      </w:r>
      <w:r>
        <w:rPr>
          <w:rFonts w:asciiTheme="minorEastAsia" w:eastAsiaTheme="minorEastAsia" w:hAnsiTheme="minorEastAsia" w:cs="宋体" w:hint="eastAsia"/>
          <w:color w:val="auto"/>
          <w:szCs w:val="24"/>
          <w:lang w:val="zh-TW"/>
        </w:rPr>
        <w:t>）</w:t>
      </w:r>
      <w:r>
        <w:rPr>
          <w:rFonts w:asciiTheme="minorEastAsia" w:eastAsiaTheme="minorEastAsia" w:hAnsiTheme="minorEastAsia" w:cs="宋体"/>
          <w:color w:val="auto"/>
          <w:szCs w:val="24"/>
          <w:lang w:val="zh-TW" w:eastAsia="zh-TW"/>
        </w:rPr>
        <w:t>、</w:t>
      </w:r>
      <w:r>
        <w:rPr>
          <w:rFonts w:asciiTheme="minorEastAsia" w:eastAsiaTheme="minorEastAsia" w:hAnsiTheme="minorEastAsia" w:cs="宋体" w:hint="eastAsia"/>
          <w:color w:val="auto"/>
          <w:szCs w:val="24"/>
          <w:lang w:val="zh-TW"/>
        </w:rPr>
        <w:t>商务和</w:t>
      </w:r>
      <w:r>
        <w:rPr>
          <w:rFonts w:asciiTheme="minorEastAsia" w:eastAsiaTheme="minorEastAsia" w:hAnsiTheme="minorEastAsia" w:cs="宋体"/>
          <w:color w:val="auto"/>
          <w:szCs w:val="24"/>
          <w:lang w:val="zh-TW" w:eastAsia="zh-TW"/>
        </w:rPr>
        <w:t>合同</w:t>
      </w:r>
      <w:r>
        <w:rPr>
          <w:rFonts w:asciiTheme="minorEastAsia" w:eastAsiaTheme="minorEastAsia" w:hAnsiTheme="minorEastAsia" w:cs="宋体" w:hint="eastAsia"/>
          <w:color w:val="auto"/>
          <w:szCs w:val="24"/>
          <w:lang w:val="zh-TW"/>
        </w:rPr>
        <w:t>重要条款等</w:t>
      </w:r>
      <w:r>
        <w:rPr>
          <w:rFonts w:asciiTheme="minorEastAsia" w:eastAsiaTheme="minorEastAsia" w:hAnsiTheme="minorEastAsia" w:cs="宋体"/>
          <w:color w:val="auto"/>
          <w:szCs w:val="24"/>
          <w:lang w:val="zh-TW" w:eastAsia="zh-TW"/>
        </w:rPr>
        <w:t>要求</w:t>
      </w:r>
      <w:bookmarkEnd w:id="40"/>
      <w:bookmarkEnd w:id="41"/>
      <w:bookmarkEnd w:id="42"/>
    </w:p>
    <w:p w:rsidR="00AC58BE" w:rsidRDefault="00B52A66">
      <w:pPr>
        <w:pStyle w:val="2"/>
        <w:spacing w:before="0" w:after="0" w:line="360" w:lineRule="auto"/>
        <w:rPr>
          <w:rFonts w:asciiTheme="minorEastAsia" w:eastAsiaTheme="minorEastAsia" w:hAnsiTheme="minorEastAsia" w:cs="宋体"/>
          <w:i w:val="0"/>
          <w:iCs w:val="0"/>
          <w:color w:val="auto"/>
          <w:sz w:val="24"/>
          <w:szCs w:val="24"/>
          <w:lang w:val="zh-TW" w:eastAsia="zh-TW"/>
        </w:rPr>
      </w:pPr>
      <w:bookmarkStart w:id="43" w:name="_Toc82433129"/>
      <w:bookmarkStart w:id="44" w:name="_Toc529356201"/>
      <w:r>
        <w:rPr>
          <w:rFonts w:asciiTheme="minorEastAsia" w:eastAsiaTheme="minorEastAsia" w:hAnsiTheme="minorEastAsia" w:cs="宋体" w:hint="eastAsia"/>
          <w:i w:val="0"/>
          <w:iCs w:val="0"/>
          <w:color w:val="auto"/>
          <w:sz w:val="24"/>
          <w:szCs w:val="24"/>
          <w:lang w:val="zh-TW" w:eastAsia="zh-TW"/>
        </w:rPr>
        <w:t>第一部分 项目概况</w:t>
      </w:r>
      <w:bookmarkEnd w:id="43"/>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一、项目名称：</w:t>
      </w:r>
      <w:r w:rsidR="006F0E6C">
        <w:rPr>
          <w:rFonts w:asciiTheme="minorEastAsia" w:eastAsiaTheme="minorEastAsia" w:hAnsiTheme="minorEastAsia" w:hint="eastAsia"/>
          <w:sz w:val="24"/>
          <w:szCs w:val="24"/>
        </w:rPr>
        <w:t>成都市双流</w:t>
      </w:r>
      <w:proofErr w:type="gramStart"/>
      <w:r w:rsidR="006F0E6C">
        <w:rPr>
          <w:rFonts w:asciiTheme="minorEastAsia" w:eastAsiaTheme="minorEastAsia" w:hAnsiTheme="minorEastAsia" w:hint="eastAsia"/>
          <w:sz w:val="24"/>
          <w:szCs w:val="24"/>
        </w:rPr>
        <w:t>区融媒体</w:t>
      </w:r>
      <w:proofErr w:type="gramEnd"/>
      <w:r w:rsidR="006F0E6C">
        <w:rPr>
          <w:rFonts w:asciiTheme="minorEastAsia" w:eastAsiaTheme="minorEastAsia" w:hAnsiTheme="minorEastAsia" w:hint="eastAsia"/>
          <w:sz w:val="24"/>
          <w:szCs w:val="24"/>
        </w:rPr>
        <w:t>中心（成都市双流区广播电视台）</w:t>
      </w:r>
      <w:proofErr w:type="gramStart"/>
      <w:r w:rsidR="006F0E6C">
        <w:rPr>
          <w:rFonts w:asciiTheme="minorEastAsia" w:eastAsiaTheme="minorEastAsia" w:hAnsiTheme="minorEastAsia" w:hint="eastAsia"/>
          <w:sz w:val="24"/>
          <w:szCs w:val="24"/>
        </w:rPr>
        <w:t>食材配送</w:t>
      </w:r>
      <w:proofErr w:type="gramEnd"/>
      <w:r w:rsidR="006F0E6C">
        <w:rPr>
          <w:rFonts w:asciiTheme="minorEastAsia" w:eastAsiaTheme="minorEastAsia" w:hAnsiTheme="minorEastAsia" w:hint="eastAsia"/>
          <w:sz w:val="24"/>
          <w:szCs w:val="24"/>
        </w:rPr>
        <w:t>服务采购项目</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二、项目内容：按照约定，由乙方（供应商）向甲方（成都市双流</w:t>
      </w:r>
      <w:proofErr w:type="gramStart"/>
      <w:r>
        <w:rPr>
          <w:rFonts w:asciiTheme="minorEastAsia" w:eastAsiaTheme="minorEastAsia" w:hAnsiTheme="minorEastAsia" w:hint="eastAsia"/>
          <w:sz w:val="24"/>
          <w:szCs w:val="24"/>
        </w:rPr>
        <w:t>区融媒体</w:t>
      </w:r>
      <w:proofErr w:type="gramEnd"/>
      <w:r>
        <w:rPr>
          <w:rFonts w:asciiTheme="minorEastAsia" w:eastAsiaTheme="minorEastAsia" w:hAnsiTheme="minorEastAsia" w:hint="eastAsia"/>
          <w:sz w:val="24"/>
          <w:szCs w:val="24"/>
        </w:rPr>
        <w:t>中心）进行食堂菜品（含米、面、油、调味品、蔬菜、水果、肉类、蛋类、牛奶）配送，保障甲方职工早餐、</w:t>
      </w:r>
      <w:proofErr w:type="gramStart"/>
      <w:r>
        <w:rPr>
          <w:rFonts w:asciiTheme="minorEastAsia" w:eastAsiaTheme="minorEastAsia" w:hAnsiTheme="minorEastAsia" w:hint="eastAsia"/>
          <w:sz w:val="24"/>
          <w:szCs w:val="24"/>
        </w:rPr>
        <w:t>午餐食材供应</w:t>
      </w:r>
      <w:proofErr w:type="gramEnd"/>
      <w:r>
        <w:rPr>
          <w:rFonts w:asciiTheme="minorEastAsia" w:eastAsiaTheme="minorEastAsia" w:hAnsiTheme="minorEastAsia" w:hint="eastAsia"/>
          <w:sz w:val="24"/>
          <w:szCs w:val="24"/>
        </w:rPr>
        <w:t>。</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三、服务期限：三年，合同一年一签。采购人可</w:t>
      </w:r>
      <w:proofErr w:type="gramStart"/>
      <w:r>
        <w:rPr>
          <w:rFonts w:asciiTheme="minorEastAsia" w:eastAsiaTheme="minorEastAsia" w:hAnsiTheme="minorEastAsia" w:hint="eastAsia"/>
          <w:sz w:val="24"/>
          <w:szCs w:val="24"/>
        </w:rPr>
        <w:t>根据食材日常</w:t>
      </w:r>
      <w:proofErr w:type="gramEnd"/>
      <w:r>
        <w:rPr>
          <w:rFonts w:asciiTheme="minorEastAsia" w:eastAsiaTheme="minorEastAsia" w:hAnsiTheme="minorEastAsia" w:hint="eastAsia"/>
          <w:sz w:val="24"/>
          <w:szCs w:val="24"/>
        </w:rPr>
        <w:t>验收情况对成交供应商进行考核，在一个服务年度内</w:t>
      </w:r>
      <w:proofErr w:type="gramStart"/>
      <w:r>
        <w:rPr>
          <w:rFonts w:asciiTheme="minorEastAsia" w:eastAsiaTheme="minorEastAsia" w:hAnsiTheme="minorEastAsia" w:hint="eastAsia"/>
          <w:sz w:val="24"/>
          <w:szCs w:val="24"/>
        </w:rPr>
        <w:t>验收食材不合格</w:t>
      </w:r>
      <w:proofErr w:type="gramEnd"/>
      <w:r>
        <w:rPr>
          <w:rFonts w:asciiTheme="minorEastAsia" w:eastAsiaTheme="minorEastAsia" w:hAnsiTheme="minorEastAsia" w:hint="eastAsia"/>
          <w:sz w:val="24"/>
          <w:szCs w:val="24"/>
        </w:rPr>
        <w:t>次数达到5次的采购人可以拒签下一年度合同。</w:t>
      </w:r>
    </w:p>
    <w:p w:rsidR="00AC58BE" w:rsidRDefault="00B52A66">
      <w:pPr>
        <w:pStyle w:val="2"/>
        <w:spacing w:before="0" w:after="0" w:line="360" w:lineRule="auto"/>
        <w:rPr>
          <w:rFonts w:asciiTheme="minorEastAsia" w:eastAsiaTheme="minorEastAsia" w:hAnsiTheme="minorEastAsia" w:cs="宋体"/>
          <w:i w:val="0"/>
          <w:iCs w:val="0"/>
          <w:color w:val="auto"/>
          <w:sz w:val="24"/>
          <w:szCs w:val="24"/>
          <w:lang w:val="zh-TW" w:eastAsia="zh-TW"/>
        </w:rPr>
      </w:pPr>
      <w:bookmarkStart w:id="45" w:name="_Toc82433130"/>
      <w:r>
        <w:rPr>
          <w:rFonts w:asciiTheme="minorEastAsia" w:eastAsiaTheme="minorEastAsia" w:hAnsiTheme="minorEastAsia" w:cs="宋体"/>
          <w:i w:val="0"/>
          <w:iCs w:val="0"/>
          <w:color w:val="auto"/>
          <w:sz w:val="24"/>
          <w:szCs w:val="24"/>
          <w:lang w:val="zh-TW" w:eastAsia="zh-TW"/>
        </w:rPr>
        <w:t>第二部分 服务内容及要求</w:t>
      </w:r>
      <w:bookmarkEnd w:id="45"/>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一、配送要求</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1、响应产品必须符合国家相关标准和强制性规定要求，为质量合格产品。所列产品标准如国家有调整的，应以调整后的最新标准为准。 </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2、产品生产（包括原料采购、加工、运输、贮存等）应满足《GB14881-2013 食品安全国家标准食品生产通用卫生规范》及相应产品的特殊要求。 </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3、产品包装应符合国家食品包装的要求；包装完整、无渗漏、无破损；应有 SC 食品安全认证或有食品生产许可证编号；包装上应注明产品名称、配料表、质量等级、产地、生产日期、保质期、产品标准。</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4、食品中污染物限量标准应符合《GB 2762-2017 食品安全国家标准》规定；</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5、严禁提供转基因食品或利用转基因食品原料加工的成品；</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★6、食品及原料符合34类食品市场准入要求，蛋类提供检疫机构检疫合格报告或产品检疫合格证明（提供承诺函，格式自拟）。</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7、如国家发布新的食品安全标准，按新标准实行。</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（1）粮油类</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1、大米的执行标准及质量等级要求：GB1354-2018《大米》，GB7718-2011</w:t>
      </w:r>
      <w:r>
        <w:rPr>
          <w:rFonts w:asciiTheme="minorEastAsia" w:eastAsiaTheme="minorEastAsia" w:hAnsiTheme="minorEastAsia" w:hint="eastAsia"/>
          <w:sz w:val="24"/>
          <w:szCs w:val="24"/>
        </w:rPr>
        <w:lastRenderedPageBreak/>
        <w:t>《预包装食品标签通则》；国标一级籼米、粳米（含珍珠米）25KG/袋；</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小麦粉的执行标准及质量等级要求：GB1355-2005《小麦粉》，LS/T3203-1993《饺子用小麦粉》，LS/T3204-1993《馒头用小麦粉》，GB7718-2011《预包装食品标签通则》，GB2760-2011《食品安全国家标准/食品添加剂使用标准》；特一等面粉，拥有“QS”食品安全质量认证25KG/袋；</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3、食用植物油的执行标准及质量等级要求：GB2716-2005《食用植物油卫生标准》，GB1536-2004《</w:t>
      </w:r>
      <w:proofErr w:type="gramStart"/>
      <w:r>
        <w:rPr>
          <w:rFonts w:asciiTheme="minorEastAsia" w:eastAsiaTheme="minorEastAsia" w:hAnsiTheme="minorEastAsia" w:hint="eastAsia"/>
          <w:sz w:val="24"/>
          <w:szCs w:val="24"/>
        </w:rPr>
        <w:t>菜籽油</w:t>
      </w:r>
      <w:proofErr w:type="gramEnd"/>
      <w:r>
        <w:rPr>
          <w:rFonts w:asciiTheme="minorEastAsia" w:eastAsiaTheme="minorEastAsia" w:hAnsiTheme="minorEastAsia" w:hint="eastAsia"/>
          <w:sz w:val="24"/>
          <w:szCs w:val="24"/>
        </w:rPr>
        <w:t>》，GB1535-2003《大豆油》，GB7718-2011《预包装食品标签通则》。</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（2）肉禽蛋类</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1、配送的生鲜肉类、生鲜禽类应为当日生产的冷鲜肉，保证肉质新鲜，及时配送。应符合国家标准 GB2707-2016 规定的相关技术标准，符合食品卫生安全法要求。</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鲜猪肉(应是当日生产)供应时应有产地动物卫生监督机构出具当日的《动物检疫合格证明》和动物产品检疫合格验讫印章以及生猪定点屠宰厂肉品品质检验合格验讫印章。牛肉、羊肉等其它家畜白条肉供应时应提供当日《动物检疫合格证明》或《出县境动物产品检疫合格证明》（提供承诺函）。 </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散装生鲜禽(应是当日生产)供应时应提供当日的《动物产品检疫合格证明》或《出县境动物产品检疫合格证明》，外地生鲜禽应有其所在地农业部门的检疫合格证明或检疫验讫标识，生鲜禽类必须保证新鲜，应符合食品安全溯源管理要求（提供承诺函）。 </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4、配送的水产品应符合GB2733-2015鲜、</w:t>
      </w:r>
      <w:proofErr w:type="gramStart"/>
      <w:r>
        <w:rPr>
          <w:rFonts w:asciiTheme="minorEastAsia" w:eastAsiaTheme="minorEastAsia" w:hAnsiTheme="minorEastAsia" w:hint="eastAsia"/>
          <w:sz w:val="24"/>
          <w:szCs w:val="24"/>
        </w:rPr>
        <w:t>冻动物</w:t>
      </w:r>
      <w:proofErr w:type="gramEnd"/>
      <w:r>
        <w:rPr>
          <w:rFonts w:asciiTheme="minorEastAsia" w:eastAsiaTheme="minorEastAsia" w:hAnsiTheme="minorEastAsia" w:hint="eastAsia"/>
          <w:sz w:val="24"/>
          <w:szCs w:val="24"/>
        </w:rPr>
        <w:t>性水产品 食品安全国家标准，生鲜水产品应保证肉质新鲜，及时配送；冷冻水产品应保证在距包装日期3个月内。</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肉类、禽类、水产品类要求全程冷链配送，相关检疫证书齐全完备（配送人员提供原件，供应商留存复印件；因证书不完备，采购单位有权拒收，造成的损失由供应商负责）。保证随时实物抽检检验检疫合格。</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6、蛋类的执行标准及质量等级要求：符合GB2749-2015食品安全国家标准蛋与蛋制品，散装生鲜禽蛋应提供当日的动物产品检疫（或检测）合格证明或</w:t>
      </w:r>
      <w:r>
        <w:rPr>
          <w:rFonts w:asciiTheme="minorEastAsia" w:eastAsiaTheme="minorEastAsia" w:hAnsiTheme="minorEastAsia" w:hint="eastAsia"/>
          <w:sz w:val="24"/>
          <w:szCs w:val="24"/>
        </w:rPr>
        <w:lastRenderedPageBreak/>
        <w:t>出县境动物产品检疫（或检测）合格证明，外地生鲜禽蛋应有其所在地农业部门的检疫（或检测）合格证明或检疫验讫标识，保证新鲜、清洁、无破损，外壳坚固完整、色泽自然有光泽；包装应采用符合国家卫生标准要求的包装材料。</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（3）蔬果类</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1、蔬菜类应坚持定点采购的原则，根据菜品情况包装运输。</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2、有特殊储藏要求的蔬菜，如采购人无保存条件，配送企业应自行储藏，并按时配送到采购人指定地点。</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3、产品形态要求：</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3.1叶菜类：鲜嫩，无枯黄叶，无花斑叶，无烂叶；叶茎完整无折断，基部不老化，干爽无水；无裂口损伤，表面无泥土及其它杂物，无农药残留。</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3.2根茎类：个体均匀，根形完整，无畸形，无泥土，无虫蛀和机械伤，无腐烂，无断折断裂，</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萎蔫变软，不发芽，</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变绿，</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空心，</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糠心，</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黑心，弹击有实心感，无农药残留。</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3.3果菜类：外观良好，个体整齐，色泽正常，瓜肉坚实，表皮无损伤、无病斑 或烂斑，无裂口，无折断，无压痕，无异味，</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 xml:space="preserve">发软皱缩，无农药残留。 </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3.4芽苗类：鲜嫩、无老叶、无花斑黄叶，根部切口新鲜，茎叶完整，无腐烂现象，无农药残留。 </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3.5菌类：色泽与其品种相适应，气味正常；无腐烂及虫蛀株，无发霉，无失水 枯萎，朵片完整，手轻</w:t>
      </w:r>
      <w:proofErr w:type="gramStart"/>
      <w:r>
        <w:rPr>
          <w:rFonts w:asciiTheme="minorEastAsia" w:eastAsiaTheme="minorEastAsia" w:hAnsiTheme="minorEastAsia" w:hint="eastAsia"/>
          <w:sz w:val="24"/>
          <w:szCs w:val="24"/>
        </w:rPr>
        <w:t>捏不能</w:t>
      </w:r>
      <w:proofErr w:type="gramEnd"/>
      <w:r>
        <w:rPr>
          <w:rFonts w:asciiTheme="minorEastAsia" w:eastAsiaTheme="minorEastAsia" w:hAnsiTheme="minorEastAsia" w:hint="eastAsia"/>
          <w:sz w:val="24"/>
          <w:szCs w:val="24"/>
        </w:rPr>
        <w:t>有水渗出为宜。</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3.6水果类：外观良好，个体整齐，色泽正常，果肉坚实，表皮无损伤、无病斑 或烂斑，无裂口，无折断，无压痕，无异味，</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发软皱缩，无农药残留。</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3.7干杂类</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3.7.1 干</w:t>
      </w:r>
      <w:proofErr w:type="gramStart"/>
      <w:r>
        <w:rPr>
          <w:rFonts w:asciiTheme="minorEastAsia" w:eastAsiaTheme="minorEastAsia" w:hAnsiTheme="minorEastAsia" w:hint="eastAsia"/>
          <w:sz w:val="24"/>
          <w:szCs w:val="24"/>
        </w:rPr>
        <w:t>杂要</w:t>
      </w:r>
      <w:proofErr w:type="gramEnd"/>
      <w:r>
        <w:rPr>
          <w:rFonts w:asciiTheme="minorEastAsia" w:eastAsiaTheme="minorEastAsia" w:hAnsiTheme="minorEastAsia" w:hint="eastAsia"/>
          <w:sz w:val="24"/>
          <w:szCs w:val="24"/>
        </w:rPr>
        <w:t>求：近3个月内生产的干杂产品（以包装生产日期为准），散装、预包装。</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3.7.2 近 3 </w:t>
      </w:r>
      <w:proofErr w:type="gramStart"/>
      <w:r>
        <w:rPr>
          <w:rFonts w:asciiTheme="minorEastAsia" w:eastAsiaTheme="minorEastAsia" w:hAnsiTheme="minorEastAsia" w:hint="eastAsia"/>
          <w:sz w:val="24"/>
          <w:szCs w:val="24"/>
        </w:rPr>
        <w:t>个</w:t>
      </w:r>
      <w:proofErr w:type="gramEnd"/>
      <w:r>
        <w:rPr>
          <w:rFonts w:asciiTheme="minorEastAsia" w:eastAsiaTheme="minorEastAsia" w:hAnsiTheme="minorEastAsia" w:hint="eastAsia"/>
          <w:sz w:val="24"/>
          <w:szCs w:val="24"/>
        </w:rPr>
        <w:t>月内生产的调味品原料（以包装生产日期为准），应为非转</w:t>
      </w:r>
      <w:r>
        <w:rPr>
          <w:rFonts w:asciiTheme="minorEastAsia" w:eastAsiaTheme="minorEastAsia" w:hAnsiTheme="minorEastAsia" w:hint="eastAsia"/>
          <w:sz w:val="24"/>
          <w:szCs w:val="24"/>
        </w:rPr>
        <w:lastRenderedPageBreak/>
        <w:t>基因产品，独立定型包装。</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3.7.3 调味品产品质量标准应符合GB18186-2000酿造酱油、GB18187-2000酿造食醋、GB2721-2015食品安全国家标准食用盐、QBT 4510-2013食盐小包装制作技术规范等国家相关行业标准和规定。</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注：上述服务要求中</w:t>
      </w:r>
      <w:proofErr w:type="gramStart"/>
      <w:r>
        <w:rPr>
          <w:rFonts w:asciiTheme="minorEastAsia" w:eastAsiaTheme="minorEastAsia" w:hAnsiTheme="minorEastAsia" w:hint="eastAsia"/>
          <w:sz w:val="24"/>
          <w:szCs w:val="24"/>
        </w:rPr>
        <w:t>所述食材国家标准</w:t>
      </w:r>
      <w:proofErr w:type="gramEnd"/>
      <w:r>
        <w:rPr>
          <w:rFonts w:asciiTheme="minorEastAsia" w:eastAsiaTheme="minorEastAsia" w:hAnsiTheme="minorEastAsia" w:hint="eastAsia"/>
          <w:sz w:val="24"/>
          <w:szCs w:val="24"/>
        </w:rPr>
        <w:t>如有最新标准，均按最新标准实施。</w:t>
      </w:r>
    </w:p>
    <w:p w:rsidR="00AC58BE" w:rsidRDefault="00B52A66">
      <w:pPr>
        <w:pStyle w:val="2"/>
        <w:spacing w:before="0" w:after="0" w:line="360" w:lineRule="auto"/>
        <w:rPr>
          <w:rFonts w:asciiTheme="minorEastAsia" w:eastAsiaTheme="minorEastAsia" w:hAnsiTheme="minorEastAsia" w:cs="宋体"/>
          <w:i w:val="0"/>
          <w:iCs w:val="0"/>
          <w:color w:val="auto"/>
          <w:sz w:val="24"/>
          <w:szCs w:val="24"/>
          <w:lang w:val="zh-TW" w:eastAsia="zh-TW"/>
        </w:rPr>
      </w:pPr>
      <w:bookmarkStart w:id="46" w:name="_Toc82433131"/>
      <w:r>
        <w:rPr>
          <w:rFonts w:asciiTheme="minorEastAsia" w:eastAsiaTheme="minorEastAsia" w:hAnsiTheme="minorEastAsia" w:cs="宋体" w:hint="eastAsia"/>
          <w:i w:val="0"/>
          <w:iCs w:val="0"/>
          <w:color w:val="auto"/>
          <w:sz w:val="24"/>
          <w:szCs w:val="24"/>
          <w:lang w:val="zh-TW" w:eastAsia="zh-TW"/>
        </w:rPr>
        <w:t>第三部分</w:t>
      </w:r>
      <w:r>
        <w:rPr>
          <w:rFonts w:asciiTheme="minorEastAsia" w:eastAsiaTheme="minorEastAsia" w:hAnsiTheme="minorEastAsia" w:cs="宋体" w:hint="eastAsia"/>
          <w:i w:val="0"/>
          <w:iCs w:val="0"/>
          <w:color w:val="auto"/>
          <w:sz w:val="24"/>
          <w:szCs w:val="24"/>
          <w:lang w:val="zh-TW"/>
        </w:rPr>
        <w:t xml:space="preserve">  </w:t>
      </w:r>
      <w:r>
        <w:rPr>
          <w:rFonts w:asciiTheme="minorEastAsia" w:eastAsiaTheme="minorEastAsia" w:hAnsiTheme="minorEastAsia" w:cs="宋体" w:hint="eastAsia"/>
          <w:i w:val="0"/>
          <w:iCs w:val="0"/>
          <w:color w:val="auto"/>
          <w:sz w:val="24"/>
          <w:szCs w:val="24"/>
          <w:lang w:val="zh-TW" w:eastAsia="zh-TW"/>
        </w:rPr>
        <w:t>商务、售后、其他要求</w:t>
      </w:r>
      <w:bookmarkEnd w:id="46"/>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★一、配送地点：成都市双流</w:t>
      </w:r>
      <w:proofErr w:type="gramStart"/>
      <w:r>
        <w:rPr>
          <w:rFonts w:asciiTheme="minorEastAsia" w:eastAsiaTheme="minorEastAsia" w:hAnsiTheme="minorEastAsia" w:hint="eastAsia"/>
          <w:sz w:val="24"/>
          <w:szCs w:val="24"/>
        </w:rPr>
        <w:t>区融媒体</w:t>
      </w:r>
      <w:proofErr w:type="gramEnd"/>
      <w:r>
        <w:rPr>
          <w:rFonts w:asciiTheme="minorEastAsia" w:eastAsiaTheme="minorEastAsia" w:hAnsiTheme="minorEastAsia" w:hint="eastAsia"/>
          <w:sz w:val="24"/>
          <w:szCs w:val="24"/>
        </w:rPr>
        <w:t>中心食堂（现为双流区东升街道）</w:t>
      </w:r>
      <w:proofErr w:type="gramStart"/>
      <w:r>
        <w:rPr>
          <w:rFonts w:asciiTheme="minorEastAsia" w:eastAsiaTheme="minorEastAsia" w:hAnsiTheme="minorEastAsia" w:hint="eastAsia"/>
          <w:sz w:val="24"/>
          <w:szCs w:val="24"/>
        </w:rPr>
        <w:t>棠</w:t>
      </w:r>
      <w:proofErr w:type="gramEnd"/>
      <w:r>
        <w:rPr>
          <w:rFonts w:asciiTheme="minorEastAsia" w:eastAsiaTheme="minorEastAsia" w:hAnsiTheme="minorEastAsia" w:hint="eastAsia"/>
          <w:sz w:val="24"/>
          <w:szCs w:val="24"/>
        </w:rPr>
        <w:t>湖西路二段8号，将于年底搬迁至东升街道双江</w:t>
      </w:r>
      <w:proofErr w:type="gramStart"/>
      <w:r>
        <w:rPr>
          <w:rFonts w:asciiTheme="minorEastAsia" w:eastAsiaTheme="minorEastAsia" w:hAnsiTheme="minorEastAsia" w:hint="eastAsia"/>
          <w:sz w:val="24"/>
          <w:szCs w:val="24"/>
        </w:rPr>
        <w:t>路芯谷</w:t>
      </w:r>
      <w:proofErr w:type="gramEnd"/>
      <w:r>
        <w:rPr>
          <w:rFonts w:asciiTheme="minorEastAsia" w:eastAsiaTheme="minorEastAsia" w:hAnsiTheme="minorEastAsia" w:hint="eastAsia"/>
          <w:sz w:val="24"/>
          <w:szCs w:val="24"/>
        </w:rPr>
        <w:t>园区A6地块4号楼。</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★二、配送时间：工作日早上7:00前。</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★三、价格测算：</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proofErr w:type="gramStart"/>
      <w:r>
        <w:rPr>
          <w:rFonts w:asciiTheme="minorEastAsia" w:eastAsiaTheme="minorEastAsia" w:hAnsiTheme="minorEastAsia" w:hint="eastAsia"/>
          <w:sz w:val="24"/>
          <w:szCs w:val="24"/>
        </w:rPr>
        <w:t>食材单价包括食材成本</w:t>
      </w:r>
      <w:proofErr w:type="gramEnd"/>
      <w:r>
        <w:rPr>
          <w:rFonts w:asciiTheme="minorEastAsia" w:eastAsiaTheme="minorEastAsia" w:hAnsiTheme="minorEastAsia" w:hint="eastAsia"/>
          <w:sz w:val="24"/>
          <w:szCs w:val="24"/>
        </w:rPr>
        <w:t>、以及运输、加工、人工、利润、税金及附加等各项相关费用，甲方无须另向乙方支付合同规定之外的其他任何费用。</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2、甲方根据乙方出具当日的</w:t>
      </w:r>
      <w:proofErr w:type="gramStart"/>
      <w:r>
        <w:rPr>
          <w:rFonts w:asciiTheme="minorEastAsia" w:eastAsiaTheme="minorEastAsia" w:hAnsiTheme="minorEastAsia" w:hint="eastAsia"/>
          <w:sz w:val="24"/>
          <w:szCs w:val="24"/>
        </w:rPr>
        <w:t>送货请</w:t>
      </w:r>
      <w:proofErr w:type="gramEnd"/>
      <w:r>
        <w:rPr>
          <w:rFonts w:asciiTheme="minorEastAsia" w:eastAsiaTheme="minorEastAsia" w:hAnsiTheme="minorEastAsia" w:hint="eastAsia"/>
          <w:sz w:val="24"/>
          <w:szCs w:val="24"/>
        </w:rPr>
        <w:t>单（甲方指定的工作人员或食堂工作人员及乙方签字认可）的数量、价格（根据双方约定的市场综合价格方案）为依据结算。</w:t>
      </w:r>
    </w:p>
    <w:p w:rsidR="00AC58BE" w:rsidRDefault="00B52A66">
      <w:pPr>
        <w:spacing w:line="360" w:lineRule="auto"/>
        <w:ind w:firstLineChars="200" w:firstLine="48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3、供货</w:t>
      </w:r>
      <w:proofErr w:type="gramStart"/>
      <w:r>
        <w:rPr>
          <w:rFonts w:asciiTheme="minorEastAsia" w:eastAsiaTheme="minorEastAsia" w:hAnsiTheme="minorEastAsia" w:hint="eastAsia"/>
          <w:color w:val="auto"/>
          <w:sz w:val="24"/>
          <w:szCs w:val="24"/>
        </w:rPr>
        <w:t>食材最终</w:t>
      </w:r>
      <w:proofErr w:type="gramEnd"/>
      <w:r>
        <w:rPr>
          <w:rFonts w:asciiTheme="minorEastAsia" w:eastAsiaTheme="minorEastAsia" w:hAnsiTheme="minorEastAsia" w:hint="eastAsia"/>
          <w:color w:val="auto"/>
          <w:sz w:val="24"/>
          <w:szCs w:val="24"/>
        </w:rPr>
        <w:t>结算价格＝市场综合价格*折扣率90%（米、面、油、调味品、蔬菜、水果、肉类、蛋类、牛奶等），最终结算价格为含税价。</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4、市场综合价格方案：由甲方组织人员（乙方代表1人，甲方代表1人，食堂工作人员1人）不定期在双流城区进行“2+1”询价（随机抽取2个菜市和1个大型超市），所</w:t>
      </w:r>
      <w:proofErr w:type="gramStart"/>
      <w:r>
        <w:rPr>
          <w:rFonts w:asciiTheme="minorEastAsia" w:eastAsiaTheme="minorEastAsia" w:hAnsiTheme="minorEastAsia" w:hint="eastAsia"/>
          <w:sz w:val="24"/>
          <w:szCs w:val="24"/>
        </w:rPr>
        <w:t>询</w:t>
      </w:r>
      <w:proofErr w:type="gramEnd"/>
      <w:r>
        <w:rPr>
          <w:rFonts w:asciiTheme="minorEastAsia" w:eastAsiaTheme="minorEastAsia" w:hAnsiTheme="minorEastAsia" w:hint="eastAsia"/>
          <w:sz w:val="24"/>
          <w:szCs w:val="24"/>
        </w:rPr>
        <w:t>价格即为市场综合价格（甲乙双方意见不能统一的，以甲方意见为准）。如果甲方当月组织3次乙方都无法派出代表参与询价，则视为乙方同意甲方单独询价，所</w:t>
      </w:r>
      <w:proofErr w:type="gramStart"/>
      <w:r>
        <w:rPr>
          <w:rFonts w:asciiTheme="minorEastAsia" w:eastAsiaTheme="minorEastAsia" w:hAnsiTheme="minorEastAsia" w:hint="eastAsia"/>
          <w:sz w:val="24"/>
          <w:szCs w:val="24"/>
        </w:rPr>
        <w:t>询</w:t>
      </w:r>
      <w:proofErr w:type="gramEnd"/>
      <w:r>
        <w:rPr>
          <w:rFonts w:asciiTheme="minorEastAsia" w:eastAsiaTheme="minorEastAsia" w:hAnsiTheme="minorEastAsia" w:hint="eastAsia"/>
          <w:sz w:val="24"/>
          <w:szCs w:val="24"/>
        </w:rPr>
        <w:t>价格应视为双方同意的当时市场综合价格。</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5、费用结算方式为月结。</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四、服务要求：</w:t>
      </w:r>
    </w:p>
    <w:p w:rsidR="00AC58BE" w:rsidRDefault="00B52A66">
      <w:pPr>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1、供应商必须自行提供配送服务，不得将配送工作进行任何方式的转包或分包。</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★2、供应商在项目所在地有固定经营场所或承诺成交后在项目所在地开设</w:t>
      </w:r>
      <w:r>
        <w:rPr>
          <w:rFonts w:asciiTheme="minorEastAsia" w:eastAsiaTheme="minorEastAsia" w:hAnsiTheme="minorEastAsia" w:hint="eastAsia"/>
          <w:sz w:val="24"/>
          <w:szCs w:val="24"/>
        </w:rPr>
        <w:lastRenderedPageBreak/>
        <w:t>固定经营场所，具备食品安全要求及满足配送需要的仓储、交通运输等设施设备，确保食品原料安全存储和安全运输。（提供承诺函）</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配送设备及人员要求：需配备运送食品及原材料的“配送专用车”，配送车辆不少于1辆，配送人员不得少于5人，需有制作专用配送卡、配送人员健康证（有效期内）、配送证，专人持证配送，配送联系人必须保证24小时电话畅通，按需向采购人提供产品，且该联络人不得经常变更。</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4、配送车辆应具有年审合格且在有效期内的车辆行驶证；根据所配送产品应采用厢式货车或冷藏车避光运输；应符合相关卫生要求，做到每日清洗、消毒并做好消毒记录，并采用专人管理。 </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5、供应商具备各项应急措施，有明确应急联络人，保证在各种市场变化及突发事件下，能保证货品数量质量，并能及时满足采购人食堂食品及原材料的供应。</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6、供应商自身保留样品和检验检疫合格证的同时，必须每批次向采购人提供法定机构的质量检疫检验合格证（复印件）。</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7、建立供应商退出机制，供应商应严格遵守《中华人民共和国食品安全法》和《中华人民共和国产品质量法》等与食品、产品质量相关的法律法规，对具有下列情形之一的将取消配送资格：</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（1）因食品质量引发食品安全事故或造成责任事故的；</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（2）服务期内检查3次出现配送产品不合格、企业存在严重安全隐患整改不到位等情况；</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（3）在配送期间相关资质失效、丧失或被相关部门行政处罚的；</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（4）经监管部门抽检不达标的，若因此给采购人造成经济损失由供应商承担赔偿责任。</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★8、采购人将会根据</w:t>
      </w:r>
      <w:proofErr w:type="gramStart"/>
      <w:r>
        <w:rPr>
          <w:rFonts w:asciiTheme="minorEastAsia" w:eastAsiaTheme="minorEastAsia" w:hAnsiTheme="minorEastAsia" w:hint="eastAsia"/>
          <w:sz w:val="24"/>
          <w:szCs w:val="24"/>
        </w:rPr>
        <w:t>食材使用</w:t>
      </w:r>
      <w:proofErr w:type="gramEnd"/>
      <w:r>
        <w:rPr>
          <w:rFonts w:asciiTheme="minorEastAsia" w:eastAsiaTheme="minorEastAsia" w:hAnsiTheme="minorEastAsia" w:hint="eastAsia"/>
          <w:sz w:val="24"/>
          <w:szCs w:val="24"/>
        </w:rPr>
        <w:t>情况，每天定期发送下一个工作日的采购清单</w:t>
      </w:r>
      <w:proofErr w:type="gramStart"/>
      <w:r>
        <w:rPr>
          <w:rFonts w:asciiTheme="minorEastAsia" w:eastAsiaTheme="minorEastAsia" w:hAnsiTheme="minorEastAsia" w:hint="eastAsia"/>
          <w:sz w:val="24"/>
          <w:szCs w:val="24"/>
        </w:rPr>
        <w:t>至成交</w:t>
      </w:r>
      <w:proofErr w:type="gramEnd"/>
      <w:r>
        <w:rPr>
          <w:rFonts w:asciiTheme="minorEastAsia" w:eastAsiaTheme="minorEastAsia" w:hAnsiTheme="minorEastAsia" w:hint="eastAsia"/>
          <w:sz w:val="24"/>
          <w:szCs w:val="24"/>
        </w:rPr>
        <w:t>供应商，成交供应商须在下一个工作日早上7时00分前送达采购人指定地点。采购人将会指派专人验收成交供应商所送达货物，如验收不合格成交供应商须书面承诺在30分钟内补充送达；如遇突发事件采购人可电话通知成交供应商紧急配送食材，成交供应商须书面承诺在接到电话通知后45分钟内送达</w:t>
      </w:r>
      <w:r>
        <w:rPr>
          <w:rFonts w:asciiTheme="minorEastAsia" w:eastAsiaTheme="minorEastAsia" w:hAnsiTheme="minorEastAsia" w:hint="eastAsia"/>
          <w:sz w:val="24"/>
          <w:szCs w:val="24"/>
        </w:rPr>
        <w:lastRenderedPageBreak/>
        <w:t>采购人食堂所在地。</w:t>
      </w:r>
    </w:p>
    <w:p w:rsidR="00AC58BE" w:rsidRDefault="00B52A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注：1.标注“★”条款为实质性条款，不满足或者负偏离将按无效响应处理；未标注“★”条款为一般性条款，如不满足或有负偏离，则按照评分标准进行扣分。</w:t>
      </w:r>
    </w:p>
    <w:p w:rsidR="00AC58BE" w:rsidRDefault="00AC58BE">
      <w:pPr>
        <w:spacing w:line="360" w:lineRule="auto"/>
        <w:ind w:firstLineChars="200" w:firstLine="480"/>
        <w:rPr>
          <w:rFonts w:asciiTheme="minorEastAsia" w:eastAsiaTheme="minorEastAsia" w:hAnsiTheme="minorEastAsia"/>
          <w:color w:val="auto"/>
          <w:sz w:val="24"/>
          <w:szCs w:val="24"/>
        </w:rPr>
        <w:sectPr w:rsidR="00AC58BE">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1" w:footer="992" w:gutter="0"/>
          <w:cols w:space="720"/>
          <w:docGrid w:type="lines" w:linePitch="326"/>
        </w:sectPr>
      </w:pPr>
    </w:p>
    <w:p w:rsidR="00AC58BE" w:rsidRDefault="00B52A66">
      <w:pPr>
        <w:pStyle w:val="1"/>
        <w:spacing w:before="0" w:after="0" w:line="360" w:lineRule="auto"/>
        <w:jc w:val="center"/>
        <w:rPr>
          <w:rFonts w:asciiTheme="minorEastAsia" w:eastAsiaTheme="minorEastAsia" w:hAnsiTheme="minorEastAsia" w:cs="宋体"/>
          <w:color w:val="auto"/>
          <w:szCs w:val="24"/>
          <w:lang w:val="zh-TW" w:eastAsia="zh-TW"/>
        </w:rPr>
      </w:pPr>
      <w:bookmarkStart w:id="47" w:name="_Toc13096"/>
      <w:bookmarkStart w:id="48" w:name="_Toc82433132"/>
      <w:r>
        <w:rPr>
          <w:rFonts w:asciiTheme="minorEastAsia" w:eastAsiaTheme="minorEastAsia" w:hAnsiTheme="minorEastAsia" w:cs="宋体"/>
          <w:color w:val="auto"/>
          <w:szCs w:val="24"/>
          <w:lang w:val="zh-TW" w:eastAsia="zh-TW"/>
        </w:rPr>
        <w:lastRenderedPageBreak/>
        <w:t>第六章  采购项目实质性要求</w:t>
      </w:r>
      <w:bookmarkEnd w:id="44"/>
      <w:bookmarkEnd w:id="47"/>
      <w:bookmarkEnd w:id="48"/>
    </w:p>
    <w:p w:rsidR="00AC58BE" w:rsidRDefault="00B52A66">
      <w:pPr>
        <w:pStyle w:val="Afd"/>
        <w:spacing w:line="360" w:lineRule="auto"/>
        <w:rPr>
          <w:rFonts w:asciiTheme="minorEastAsia" w:eastAsiaTheme="minorEastAsia" w:hAnsiTheme="minorEastAsia" w:cs="宋体" w:hint="default"/>
          <w:b/>
          <w:bCs/>
          <w:color w:val="auto"/>
          <w:lang w:val="zh-TW" w:eastAsia="zh-TW"/>
        </w:rPr>
      </w:pPr>
      <w:r>
        <w:rPr>
          <w:rFonts w:asciiTheme="minorEastAsia" w:eastAsiaTheme="minorEastAsia" w:hAnsiTheme="minorEastAsia" w:cs="宋体"/>
          <w:b/>
          <w:bCs/>
          <w:color w:val="auto"/>
          <w:lang w:val="zh-TW" w:eastAsia="zh-TW"/>
        </w:rPr>
        <w:t>一、体现满足采购需求、质量和服务相等的采购项目实质性要求</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（一）</w:t>
      </w:r>
      <w:r>
        <w:rPr>
          <w:rFonts w:asciiTheme="minorEastAsia" w:eastAsiaTheme="minorEastAsia" w:hAnsiTheme="minorEastAsia" w:cs="宋体"/>
          <w:color w:val="auto"/>
          <w:lang w:val="zh-TW" w:eastAsia="zh-TW"/>
        </w:rPr>
        <w:t>供应商资格必须符合国家有关规定和磋商文件资格性要求。</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（二）</w:t>
      </w:r>
      <w:r>
        <w:rPr>
          <w:rFonts w:asciiTheme="minorEastAsia" w:eastAsiaTheme="minorEastAsia" w:hAnsiTheme="minorEastAsia" w:cs="宋体"/>
          <w:color w:val="auto"/>
          <w:lang w:val="zh-TW" w:eastAsia="zh-TW"/>
        </w:rPr>
        <w:t>供应商提供的货物和服务不能实质性偏离磋商文件的技术和商务要求。</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（三）</w:t>
      </w:r>
      <w:r>
        <w:rPr>
          <w:rFonts w:asciiTheme="minorEastAsia" w:eastAsiaTheme="minorEastAsia" w:hAnsiTheme="minorEastAsia" w:cs="宋体"/>
          <w:color w:val="auto"/>
          <w:lang w:val="zh-TW" w:eastAsia="zh-TW"/>
        </w:rPr>
        <w:t>响应文件中不能附有采购人不能接受的条件。</w:t>
      </w:r>
    </w:p>
    <w:p w:rsidR="00AC58BE" w:rsidRDefault="00B52A66">
      <w:pPr>
        <w:pStyle w:val="Afd"/>
        <w:spacing w:line="360" w:lineRule="auto"/>
        <w:jc w:val="center"/>
        <w:rPr>
          <w:rFonts w:asciiTheme="minorEastAsia" w:eastAsiaTheme="minorEastAsia" w:hAnsiTheme="minorEastAsia" w:hint="default"/>
          <w:color w:val="auto"/>
        </w:rPr>
      </w:pPr>
      <w:r>
        <w:rPr>
          <w:rFonts w:asciiTheme="minorEastAsia" w:eastAsiaTheme="minorEastAsia" w:hAnsiTheme="minorEastAsia" w:cs="宋体"/>
          <w:color w:val="auto"/>
        </w:rPr>
        <w:br w:type="page"/>
      </w:r>
    </w:p>
    <w:p w:rsidR="00AC58BE" w:rsidRDefault="00B52A66">
      <w:pPr>
        <w:pStyle w:val="1"/>
        <w:spacing w:before="0" w:after="0" w:line="360" w:lineRule="auto"/>
        <w:jc w:val="center"/>
        <w:rPr>
          <w:rFonts w:asciiTheme="minorEastAsia" w:eastAsiaTheme="minorEastAsia" w:hAnsiTheme="minorEastAsia" w:cs="宋体"/>
          <w:color w:val="auto"/>
          <w:szCs w:val="24"/>
          <w:lang w:val="zh-TW" w:eastAsia="zh-TW"/>
        </w:rPr>
      </w:pPr>
      <w:bookmarkStart w:id="49" w:name="_Toc16954"/>
      <w:bookmarkStart w:id="50" w:name="_Toc529356202"/>
      <w:bookmarkStart w:id="51" w:name="_Toc82433133"/>
      <w:r>
        <w:rPr>
          <w:rFonts w:asciiTheme="minorEastAsia" w:eastAsiaTheme="minorEastAsia" w:hAnsiTheme="minorEastAsia" w:cs="宋体"/>
          <w:color w:val="auto"/>
          <w:szCs w:val="24"/>
          <w:lang w:val="zh-TW" w:eastAsia="zh-TW"/>
        </w:rPr>
        <w:lastRenderedPageBreak/>
        <w:t>第七章  磋商内容、磋商过程中可实质性变动的内容</w:t>
      </w:r>
      <w:bookmarkEnd w:id="49"/>
      <w:bookmarkEnd w:id="50"/>
      <w:bookmarkEnd w:id="51"/>
    </w:p>
    <w:p w:rsidR="00AC58BE" w:rsidRDefault="00B52A66">
      <w:pPr>
        <w:pStyle w:val="Afd"/>
        <w:numPr>
          <w:ilvl w:val="255"/>
          <w:numId w:val="0"/>
        </w:numPr>
        <w:spacing w:line="360" w:lineRule="auto"/>
        <w:jc w:val="both"/>
        <w:rPr>
          <w:rFonts w:asciiTheme="minorEastAsia" w:eastAsiaTheme="minorEastAsia" w:hAnsiTheme="minorEastAsia" w:cs="宋体" w:hint="default"/>
          <w:b/>
          <w:bCs/>
          <w:color w:val="auto"/>
          <w:lang w:val="zh-TW" w:eastAsia="zh-TW"/>
        </w:rPr>
      </w:pPr>
      <w:r>
        <w:rPr>
          <w:rFonts w:asciiTheme="minorEastAsia" w:eastAsiaTheme="minorEastAsia" w:hAnsiTheme="minorEastAsia" w:cs="宋体"/>
          <w:b/>
          <w:bCs/>
          <w:color w:val="auto"/>
        </w:rPr>
        <w:t>一、</w:t>
      </w:r>
      <w:r>
        <w:rPr>
          <w:rFonts w:asciiTheme="minorEastAsia" w:eastAsiaTheme="minorEastAsia" w:hAnsiTheme="minorEastAsia" w:cs="宋体"/>
          <w:b/>
          <w:bCs/>
          <w:color w:val="auto"/>
          <w:lang w:val="zh-TW" w:eastAsia="zh-TW"/>
        </w:rPr>
        <w:t>磋商内容：</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（一）</w:t>
      </w:r>
      <w:r>
        <w:rPr>
          <w:rFonts w:asciiTheme="minorEastAsia" w:eastAsiaTheme="minorEastAsia" w:hAnsiTheme="minorEastAsia" w:cs="宋体"/>
          <w:color w:val="auto"/>
          <w:lang w:val="zh-TW" w:eastAsia="zh-TW"/>
        </w:rPr>
        <w:t>供应商提供的采购标的价格。</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（二）</w:t>
      </w:r>
      <w:r>
        <w:rPr>
          <w:rFonts w:asciiTheme="minorEastAsia" w:eastAsiaTheme="minorEastAsia" w:hAnsiTheme="minorEastAsia" w:cs="宋体"/>
          <w:color w:val="auto"/>
          <w:lang w:val="zh-TW" w:eastAsia="zh-TW"/>
        </w:rPr>
        <w:t>相关专利、专有技术、商务等情况说明。</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（三）</w:t>
      </w:r>
      <w:r>
        <w:rPr>
          <w:rFonts w:asciiTheme="minorEastAsia" w:eastAsiaTheme="minorEastAsia" w:hAnsiTheme="minorEastAsia" w:cs="宋体"/>
          <w:color w:val="auto"/>
          <w:lang w:val="zh-TW" w:eastAsia="zh-TW"/>
        </w:rPr>
        <w:t>合同主要条款及价格商定情况。</w:t>
      </w:r>
    </w:p>
    <w:p w:rsidR="00AC58BE" w:rsidRDefault="00B52A66">
      <w:pPr>
        <w:pStyle w:val="Afd"/>
        <w:numPr>
          <w:ilvl w:val="255"/>
          <w:numId w:val="0"/>
        </w:numPr>
        <w:spacing w:line="360" w:lineRule="auto"/>
        <w:jc w:val="both"/>
        <w:rPr>
          <w:rFonts w:asciiTheme="minorEastAsia" w:eastAsiaTheme="minorEastAsia" w:hAnsiTheme="minorEastAsia" w:cs="宋体" w:hint="default"/>
          <w:b/>
          <w:bCs/>
          <w:color w:val="auto"/>
          <w:lang w:val="zh-TW" w:eastAsia="zh-TW"/>
        </w:rPr>
      </w:pPr>
      <w:r>
        <w:rPr>
          <w:rFonts w:asciiTheme="minorEastAsia" w:eastAsiaTheme="minorEastAsia" w:hAnsiTheme="minorEastAsia" w:cs="宋体"/>
          <w:b/>
          <w:bCs/>
          <w:color w:val="auto"/>
        </w:rPr>
        <w:t>二、</w:t>
      </w:r>
      <w:r>
        <w:rPr>
          <w:rFonts w:asciiTheme="minorEastAsia" w:eastAsiaTheme="minorEastAsia" w:hAnsiTheme="minorEastAsia" w:cs="宋体"/>
          <w:b/>
          <w:bCs/>
          <w:color w:val="auto"/>
          <w:lang w:val="zh-TW" w:eastAsia="zh-TW"/>
        </w:rPr>
        <w:t>磋商过程中可能实质性变动的内容：</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（一）</w:t>
      </w:r>
      <w:r>
        <w:rPr>
          <w:rFonts w:asciiTheme="minorEastAsia" w:eastAsiaTheme="minorEastAsia" w:hAnsiTheme="minorEastAsia" w:cs="宋体"/>
          <w:color w:val="auto"/>
          <w:lang w:val="zh-TW" w:eastAsia="zh-TW"/>
        </w:rPr>
        <w:t>供应商报价</w:t>
      </w:r>
      <w:r>
        <w:rPr>
          <w:rFonts w:asciiTheme="minorEastAsia" w:eastAsiaTheme="minorEastAsia" w:hAnsiTheme="minorEastAsia" w:cs="宋体"/>
          <w:color w:val="auto"/>
          <w:lang w:val="zh-TW"/>
        </w:rPr>
        <w:t>。</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（二）</w:t>
      </w:r>
      <w:r>
        <w:rPr>
          <w:rFonts w:asciiTheme="minorEastAsia" w:eastAsiaTheme="minorEastAsia" w:hAnsiTheme="minorEastAsia" w:cs="宋体"/>
          <w:color w:val="auto"/>
          <w:lang w:val="zh-TW" w:eastAsia="zh-TW"/>
        </w:rPr>
        <w:t>采购需求中的技术、商务、服务要求以及合同草案条款等。实质性变动的内容，须经磋商小组中的采购人代表确认。</w:t>
      </w:r>
    </w:p>
    <w:p w:rsidR="00AC58BE" w:rsidRDefault="00B52A66">
      <w:pPr>
        <w:widowControl/>
        <w:spacing w:line="360" w:lineRule="auto"/>
        <w:jc w:val="left"/>
        <w:rPr>
          <w:rFonts w:asciiTheme="minorEastAsia" w:eastAsiaTheme="minorEastAsia" w:hAnsiTheme="minorEastAsia"/>
          <w:color w:val="auto"/>
          <w:sz w:val="24"/>
          <w:szCs w:val="24"/>
        </w:rPr>
      </w:pPr>
      <w:bookmarkStart w:id="52" w:name="_Toc529356203"/>
      <w:r>
        <w:rPr>
          <w:rFonts w:asciiTheme="minorEastAsia" w:eastAsiaTheme="minorEastAsia" w:hAnsiTheme="minorEastAsia"/>
          <w:b/>
          <w:bCs/>
          <w:color w:val="auto"/>
          <w:sz w:val="24"/>
          <w:szCs w:val="24"/>
        </w:rPr>
        <w:br w:type="page"/>
      </w:r>
    </w:p>
    <w:p w:rsidR="00AC58BE" w:rsidRDefault="00B52A66">
      <w:pPr>
        <w:pStyle w:val="1"/>
        <w:spacing w:before="0" w:after="0" w:line="360" w:lineRule="auto"/>
        <w:jc w:val="center"/>
        <w:rPr>
          <w:rFonts w:asciiTheme="minorEastAsia" w:eastAsiaTheme="minorEastAsia" w:hAnsiTheme="minorEastAsia" w:cs="宋体"/>
          <w:color w:val="auto"/>
          <w:szCs w:val="24"/>
          <w:lang w:val="zh-TW"/>
        </w:rPr>
      </w:pPr>
      <w:bookmarkStart w:id="53" w:name="_Toc82433134"/>
      <w:bookmarkStart w:id="54" w:name="_Toc24694"/>
      <w:r>
        <w:rPr>
          <w:rFonts w:asciiTheme="minorEastAsia" w:eastAsiaTheme="minorEastAsia" w:hAnsiTheme="minorEastAsia" w:cs="宋体"/>
          <w:color w:val="auto"/>
          <w:szCs w:val="24"/>
          <w:lang w:val="zh-TW" w:eastAsia="zh-TW"/>
        </w:rPr>
        <w:lastRenderedPageBreak/>
        <w:t>第八章  响应文件格式</w:t>
      </w:r>
      <w:bookmarkEnd w:id="52"/>
      <w:bookmarkEnd w:id="53"/>
      <w:bookmarkEnd w:id="54"/>
    </w:p>
    <w:p w:rsidR="00AC58BE" w:rsidRDefault="00B52A66">
      <w:pPr>
        <w:pStyle w:val="Afd"/>
        <w:spacing w:line="360" w:lineRule="auto"/>
        <w:ind w:firstLine="340"/>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一、本章所制响应文件格式，除格式中明确将该格式作为实质性要求的，一律不具有强制性，但是，供应商响应文件相关资料和本章所制格式不一致的，磋商小组将在评分时以响应文件不规范予以扣分处理。</w:t>
      </w:r>
    </w:p>
    <w:p w:rsidR="00AC58BE" w:rsidRDefault="00B52A66">
      <w:pPr>
        <w:pStyle w:val="Afd"/>
        <w:spacing w:line="360" w:lineRule="auto"/>
        <w:ind w:firstLine="340"/>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二、本章所制响应文件格式有关表格中的备注栏，由供应商根据自身响应情况作解释性说明，不作为必填项。</w:t>
      </w:r>
    </w:p>
    <w:p w:rsidR="00AC58BE" w:rsidRDefault="00B52A66">
      <w:pPr>
        <w:pStyle w:val="Afd"/>
        <w:spacing w:line="360" w:lineRule="auto"/>
        <w:ind w:firstLine="340"/>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三、本章所制响应文件格式中需要填写的相关内容事项，可能会与本采购项目无关，在不改变响应文件原义、不影响本项目采购需求的情况下，供应商可以不予填写，但应当注明。</w:t>
      </w:r>
    </w:p>
    <w:p w:rsidR="00AC58BE" w:rsidRDefault="00B52A66">
      <w:pPr>
        <w:pStyle w:val="Afd"/>
        <w:spacing w:line="360" w:lineRule="auto"/>
        <w:jc w:val="center"/>
        <w:rPr>
          <w:rFonts w:asciiTheme="minorEastAsia" w:eastAsiaTheme="minorEastAsia" w:hAnsiTheme="minorEastAsia" w:hint="default"/>
          <w:color w:val="auto"/>
        </w:rPr>
      </w:pPr>
      <w:r>
        <w:rPr>
          <w:rFonts w:asciiTheme="minorEastAsia" w:eastAsiaTheme="minorEastAsia" w:hAnsiTheme="minorEastAsia" w:cs="宋体"/>
          <w:color w:val="auto"/>
        </w:rPr>
        <w:br w:type="page"/>
      </w:r>
    </w:p>
    <w:p w:rsidR="00AC58BE" w:rsidRDefault="00B52A66">
      <w:pPr>
        <w:pStyle w:val="Afd"/>
        <w:spacing w:line="360" w:lineRule="auto"/>
        <w:jc w:val="right"/>
        <w:rPr>
          <w:rFonts w:asciiTheme="minorEastAsia" w:eastAsiaTheme="minorEastAsia" w:hAnsiTheme="minorEastAsia" w:cs="宋体" w:hint="default"/>
          <w:b/>
          <w:bCs/>
          <w:color w:val="auto"/>
          <w:sz w:val="40"/>
          <w:lang w:val="zh-TW" w:eastAsia="zh-TW"/>
        </w:rPr>
      </w:pPr>
      <w:r>
        <w:rPr>
          <w:rFonts w:asciiTheme="minorEastAsia" w:eastAsiaTheme="minorEastAsia" w:hAnsiTheme="minorEastAsia" w:cs="宋体"/>
          <w:b/>
          <w:bCs/>
          <w:color w:val="auto"/>
          <w:sz w:val="32"/>
          <w:lang w:val="zh-TW" w:eastAsia="zh-TW"/>
        </w:rPr>
        <w:lastRenderedPageBreak/>
        <w:t>（正本</w:t>
      </w:r>
      <w:r>
        <w:rPr>
          <w:rFonts w:asciiTheme="minorEastAsia" w:eastAsiaTheme="minorEastAsia" w:hAnsiTheme="minorEastAsia" w:cs="宋体"/>
          <w:b/>
          <w:bCs/>
          <w:color w:val="auto"/>
          <w:sz w:val="32"/>
        </w:rPr>
        <w:t>/</w:t>
      </w:r>
      <w:r>
        <w:rPr>
          <w:rFonts w:asciiTheme="minorEastAsia" w:eastAsiaTheme="minorEastAsia" w:hAnsiTheme="minorEastAsia" w:cs="宋体"/>
          <w:b/>
          <w:bCs/>
          <w:color w:val="auto"/>
          <w:sz w:val="32"/>
          <w:lang w:val="zh-TW" w:eastAsia="zh-TW"/>
        </w:rPr>
        <w:t>副本）</w:t>
      </w:r>
    </w:p>
    <w:p w:rsidR="00AC58BE" w:rsidRDefault="00AC58BE">
      <w:pPr>
        <w:pStyle w:val="Afd"/>
        <w:spacing w:line="360" w:lineRule="auto"/>
        <w:jc w:val="center"/>
        <w:rPr>
          <w:rFonts w:asciiTheme="minorEastAsia" w:eastAsiaTheme="minorEastAsia" w:hAnsiTheme="minorEastAsia" w:cs="宋体" w:hint="default"/>
          <w:b/>
          <w:bCs/>
          <w:color w:val="auto"/>
          <w:sz w:val="40"/>
          <w:lang w:val="zh-TW" w:eastAsia="zh-TW"/>
        </w:rPr>
      </w:pPr>
    </w:p>
    <w:p w:rsidR="00AC58BE" w:rsidRDefault="00AC58BE">
      <w:pPr>
        <w:pStyle w:val="Afd"/>
        <w:spacing w:line="360" w:lineRule="auto"/>
        <w:jc w:val="center"/>
        <w:rPr>
          <w:rFonts w:asciiTheme="minorEastAsia" w:eastAsiaTheme="minorEastAsia" w:hAnsiTheme="minorEastAsia" w:cs="宋体" w:hint="default"/>
          <w:b/>
          <w:bCs/>
          <w:color w:val="auto"/>
          <w:sz w:val="40"/>
          <w:lang w:val="zh-TW" w:eastAsia="zh-TW"/>
        </w:rPr>
      </w:pPr>
    </w:p>
    <w:p w:rsidR="00AC58BE" w:rsidRDefault="00AC58BE">
      <w:pPr>
        <w:pStyle w:val="Afd"/>
        <w:spacing w:line="360" w:lineRule="auto"/>
        <w:jc w:val="center"/>
        <w:rPr>
          <w:rFonts w:asciiTheme="minorEastAsia" w:eastAsiaTheme="minorEastAsia" w:hAnsiTheme="minorEastAsia" w:cs="宋体" w:hint="default"/>
          <w:b/>
          <w:bCs/>
          <w:color w:val="auto"/>
          <w:sz w:val="40"/>
          <w:lang w:val="zh-TW" w:eastAsia="zh-TW"/>
        </w:rPr>
      </w:pPr>
    </w:p>
    <w:p w:rsidR="00AC58BE" w:rsidRDefault="00AC58BE">
      <w:pPr>
        <w:pStyle w:val="Afd"/>
        <w:spacing w:line="360" w:lineRule="auto"/>
        <w:jc w:val="center"/>
        <w:rPr>
          <w:rFonts w:asciiTheme="minorEastAsia" w:eastAsiaTheme="minorEastAsia" w:hAnsiTheme="minorEastAsia" w:cs="宋体" w:hint="default"/>
          <w:b/>
          <w:bCs/>
          <w:color w:val="auto"/>
          <w:sz w:val="40"/>
          <w:lang w:val="zh-TW" w:eastAsia="zh-TW"/>
        </w:rPr>
      </w:pPr>
    </w:p>
    <w:p w:rsidR="00AC58BE" w:rsidRDefault="00B52A66">
      <w:pPr>
        <w:pStyle w:val="Afd"/>
        <w:spacing w:line="360" w:lineRule="auto"/>
        <w:jc w:val="center"/>
        <w:rPr>
          <w:rFonts w:asciiTheme="minorEastAsia" w:eastAsiaTheme="minorEastAsia" w:hAnsiTheme="minorEastAsia" w:cs="宋体" w:hint="default"/>
          <w:b/>
          <w:bCs/>
          <w:color w:val="auto"/>
          <w:sz w:val="40"/>
          <w:lang w:val="zh-TW" w:eastAsia="zh-TW"/>
        </w:rPr>
      </w:pPr>
      <w:r>
        <w:rPr>
          <w:rFonts w:asciiTheme="minorEastAsia" w:eastAsiaTheme="minorEastAsia" w:hAnsiTheme="minorEastAsia" w:cs="宋体"/>
          <w:b/>
          <w:bCs/>
          <w:color w:val="auto"/>
          <w:sz w:val="40"/>
          <w:lang w:val="zh-TW" w:eastAsia="zh-TW"/>
        </w:rPr>
        <w:t>资格性/其他响应文件</w:t>
      </w:r>
    </w:p>
    <w:p w:rsidR="00AC58BE" w:rsidRDefault="00B52A66">
      <w:pPr>
        <w:pStyle w:val="Afd"/>
        <w:spacing w:line="360" w:lineRule="auto"/>
        <w:jc w:val="center"/>
        <w:rPr>
          <w:rFonts w:asciiTheme="minorEastAsia" w:eastAsiaTheme="minorEastAsia" w:hAnsiTheme="minorEastAsia" w:cs="宋体" w:hint="default"/>
          <w:b/>
          <w:bCs/>
          <w:color w:val="auto"/>
          <w:sz w:val="32"/>
          <w:lang w:val="zh-TW" w:eastAsia="zh-TW"/>
        </w:rPr>
      </w:pPr>
      <w:r>
        <w:rPr>
          <w:rFonts w:asciiTheme="minorEastAsia" w:eastAsiaTheme="minorEastAsia" w:hAnsiTheme="minorEastAsia" w:cs="宋体"/>
          <w:b/>
          <w:bCs/>
          <w:color w:val="auto"/>
          <w:sz w:val="32"/>
          <w:lang w:val="zh-TW" w:eastAsia="zh-TW"/>
        </w:rPr>
        <w:t>（</w:t>
      </w:r>
      <w:r>
        <w:rPr>
          <w:rFonts w:asciiTheme="minorEastAsia" w:eastAsiaTheme="minorEastAsia" w:hAnsiTheme="minorEastAsia" w:cs="宋体"/>
          <w:b/>
          <w:bCs/>
          <w:color w:val="auto"/>
          <w:sz w:val="32"/>
        </w:rPr>
        <w:t>响应文件格式</w:t>
      </w:r>
      <w:r>
        <w:rPr>
          <w:rFonts w:asciiTheme="minorEastAsia" w:eastAsiaTheme="minorEastAsia" w:hAnsiTheme="minorEastAsia" w:cs="宋体"/>
          <w:b/>
          <w:bCs/>
          <w:color w:val="auto"/>
          <w:sz w:val="32"/>
          <w:lang w:val="zh-TW" w:eastAsia="zh-TW"/>
        </w:rPr>
        <w:t>封面）</w:t>
      </w:r>
    </w:p>
    <w:p w:rsidR="00AC58BE" w:rsidRDefault="00AC58BE">
      <w:pPr>
        <w:pStyle w:val="Afd"/>
        <w:spacing w:line="360" w:lineRule="auto"/>
        <w:jc w:val="center"/>
        <w:rPr>
          <w:rFonts w:asciiTheme="minorEastAsia" w:eastAsiaTheme="minorEastAsia" w:hAnsiTheme="minorEastAsia" w:cs="宋体" w:hint="default"/>
          <w:b/>
          <w:bCs/>
          <w:color w:val="auto"/>
          <w:sz w:val="32"/>
        </w:rPr>
      </w:pPr>
    </w:p>
    <w:p w:rsidR="00AC58BE" w:rsidRDefault="00AC58BE">
      <w:pPr>
        <w:pStyle w:val="Afd"/>
        <w:spacing w:line="360" w:lineRule="auto"/>
        <w:jc w:val="center"/>
        <w:rPr>
          <w:rFonts w:asciiTheme="minorEastAsia" w:eastAsiaTheme="minorEastAsia" w:hAnsiTheme="minorEastAsia" w:cs="宋体" w:hint="default"/>
          <w:b/>
          <w:bCs/>
          <w:color w:val="auto"/>
          <w:sz w:val="32"/>
        </w:rPr>
      </w:pPr>
    </w:p>
    <w:p w:rsidR="00AC58BE" w:rsidRDefault="00AC58BE">
      <w:pPr>
        <w:pStyle w:val="Afd"/>
        <w:spacing w:line="360" w:lineRule="auto"/>
        <w:rPr>
          <w:rFonts w:asciiTheme="minorEastAsia" w:eastAsiaTheme="minorEastAsia" w:hAnsiTheme="minorEastAsia" w:cs="宋体" w:hint="default"/>
          <w:b/>
          <w:bCs/>
          <w:color w:val="auto"/>
          <w:sz w:val="32"/>
          <w:lang w:val="zh-TW" w:eastAsia="zh-TW"/>
        </w:rPr>
      </w:pPr>
    </w:p>
    <w:p w:rsidR="00AC58BE" w:rsidRDefault="00AC58BE">
      <w:pPr>
        <w:pStyle w:val="Afd"/>
        <w:spacing w:line="360" w:lineRule="auto"/>
        <w:rPr>
          <w:rFonts w:asciiTheme="minorEastAsia" w:eastAsiaTheme="minorEastAsia" w:hAnsiTheme="minorEastAsia" w:cs="宋体" w:hint="default"/>
          <w:b/>
          <w:bCs/>
          <w:color w:val="auto"/>
          <w:sz w:val="32"/>
          <w:lang w:val="zh-TW" w:eastAsia="zh-TW"/>
        </w:rPr>
      </w:pPr>
    </w:p>
    <w:p w:rsidR="00AC58BE" w:rsidRDefault="00AC58BE">
      <w:pPr>
        <w:pStyle w:val="Afd"/>
        <w:spacing w:line="360" w:lineRule="auto"/>
        <w:rPr>
          <w:rFonts w:asciiTheme="minorEastAsia" w:eastAsiaTheme="minorEastAsia" w:hAnsiTheme="minorEastAsia" w:cs="宋体" w:hint="default"/>
          <w:b/>
          <w:bCs/>
          <w:color w:val="auto"/>
          <w:sz w:val="32"/>
          <w:lang w:val="zh-TW" w:eastAsia="zh-TW"/>
        </w:rPr>
      </w:pPr>
    </w:p>
    <w:p w:rsidR="00AC58BE" w:rsidRDefault="00B52A66">
      <w:pPr>
        <w:pStyle w:val="Afd"/>
        <w:spacing w:line="360" w:lineRule="auto"/>
        <w:ind w:firstLineChars="212" w:firstLine="681"/>
        <w:rPr>
          <w:rFonts w:asciiTheme="minorEastAsia" w:eastAsiaTheme="minorEastAsia" w:hAnsiTheme="minorEastAsia" w:cs="宋体" w:hint="default"/>
          <w:b/>
          <w:bCs/>
          <w:color w:val="auto"/>
          <w:sz w:val="32"/>
          <w:u w:val="single"/>
        </w:rPr>
      </w:pPr>
      <w:r>
        <w:rPr>
          <w:rFonts w:asciiTheme="minorEastAsia" w:eastAsiaTheme="minorEastAsia" w:hAnsiTheme="minorEastAsia" w:cs="宋体"/>
          <w:b/>
          <w:bCs/>
          <w:color w:val="auto"/>
          <w:sz w:val="32"/>
          <w:lang w:val="zh-TW" w:eastAsia="zh-TW"/>
        </w:rPr>
        <w:t>项目名称：</w:t>
      </w:r>
      <w:r>
        <w:rPr>
          <w:rFonts w:asciiTheme="minorEastAsia" w:eastAsiaTheme="minorEastAsia" w:hAnsiTheme="minorEastAsia" w:cs="宋体"/>
          <w:b/>
          <w:bCs/>
          <w:color w:val="auto"/>
          <w:sz w:val="32"/>
        </w:rPr>
        <w:t>XXXXXXXXXX</w:t>
      </w:r>
    </w:p>
    <w:p w:rsidR="00AC58BE" w:rsidRDefault="00B52A66">
      <w:pPr>
        <w:pStyle w:val="Afd"/>
        <w:spacing w:line="360" w:lineRule="auto"/>
        <w:ind w:firstLineChars="212" w:firstLine="681"/>
        <w:rPr>
          <w:rFonts w:asciiTheme="minorEastAsia" w:eastAsiaTheme="minorEastAsia" w:hAnsiTheme="minorEastAsia" w:cs="宋体" w:hint="default"/>
          <w:b/>
          <w:bCs/>
          <w:color w:val="auto"/>
          <w:sz w:val="32"/>
          <w:lang w:val="zh-TW" w:eastAsia="zh-TW"/>
        </w:rPr>
      </w:pPr>
      <w:r>
        <w:rPr>
          <w:rFonts w:asciiTheme="minorEastAsia" w:eastAsiaTheme="minorEastAsia" w:hAnsiTheme="minorEastAsia" w:cs="宋体"/>
          <w:b/>
          <w:bCs/>
          <w:color w:val="auto"/>
          <w:sz w:val="32"/>
          <w:lang w:val="zh-TW" w:eastAsia="zh-TW"/>
        </w:rPr>
        <w:t>项目编号：</w:t>
      </w:r>
      <w:r>
        <w:rPr>
          <w:rFonts w:asciiTheme="minorEastAsia" w:eastAsiaTheme="minorEastAsia" w:hAnsiTheme="minorEastAsia" w:cs="宋体"/>
          <w:b/>
          <w:bCs/>
          <w:color w:val="auto"/>
          <w:sz w:val="32"/>
        </w:rPr>
        <w:t>XXXXXXXXXX</w:t>
      </w:r>
    </w:p>
    <w:p w:rsidR="00AC58BE" w:rsidRDefault="00B52A66">
      <w:pPr>
        <w:pStyle w:val="Afd"/>
        <w:spacing w:line="360" w:lineRule="auto"/>
        <w:ind w:firstLineChars="212" w:firstLine="681"/>
        <w:rPr>
          <w:rFonts w:asciiTheme="minorEastAsia" w:eastAsiaTheme="minorEastAsia" w:hAnsiTheme="minorEastAsia" w:cs="宋体" w:hint="default"/>
          <w:b/>
          <w:bCs/>
          <w:color w:val="auto"/>
          <w:sz w:val="32"/>
          <w:u w:val="single"/>
        </w:rPr>
      </w:pPr>
      <w:r>
        <w:rPr>
          <w:rFonts w:asciiTheme="minorEastAsia" w:eastAsiaTheme="minorEastAsia" w:hAnsiTheme="minorEastAsia" w:cs="宋体"/>
          <w:b/>
          <w:bCs/>
          <w:color w:val="auto"/>
          <w:sz w:val="32"/>
          <w:lang w:val="zh-TW" w:eastAsia="zh-TW"/>
        </w:rPr>
        <w:t>供应商名称：</w:t>
      </w:r>
      <w:r>
        <w:rPr>
          <w:rFonts w:asciiTheme="minorEastAsia" w:eastAsiaTheme="minorEastAsia" w:hAnsiTheme="minorEastAsia" w:cs="宋体"/>
          <w:b/>
          <w:bCs/>
          <w:color w:val="auto"/>
          <w:sz w:val="32"/>
        </w:rPr>
        <w:t>XXXXXXXX</w:t>
      </w:r>
    </w:p>
    <w:p w:rsidR="00AC58BE" w:rsidRDefault="00B52A66">
      <w:pPr>
        <w:pStyle w:val="Afd"/>
        <w:spacing w:line="360" w:lineRule="auto"/>
        <w:ind w:firstLineChars="212" w:firstLine="681"/>
        <w:rPr>
          <w:rFonts w:asciiTheme="minorEastAsia" w:eastAsiaTheme="minorEastAsia" w:hAnsiTheme="minorEastAsia" w:cs="宋体" w:hint="default"/>
          <w:b/>
          <w:bCs/>
          <w:color w:val="auto"/>
          <w:sz w:val="32"/>
          <w:u w:val="single"/>
          <w:lang w:eastAsia="zh-TW"/>
        </w:rPr>
      </w:pPr>
      <w:r>
        <w:rPr>
          <w:rFonts w:asciiTheme="minorEastAsia" w:eastAsiaTheme="minorEastAsia" w:hAnsiTheme="minorEastAsia" w:cs="宋体"/>
          <w:b/>
          <w:bCs/>
          <w:color w:val="auto"/>
          <w:sz w:val="32"/>
          <w:lang w:val="zh-TW" w:eastAsia="zh-TW"/>
        </w:rPr>
        <w:t>地</w:t>
      </w:r>
      <w:r>
        <w:rPr>
          <w:rFonts w:asciiTheme="minorEastAsia" w:eastAsiaTheme="minorEastAsia" w:hAnsiTheme="minorEastAsia" w:cs="宋体"/>
          <w:b/>
          <w:bCs/>
          <w:color w:val="auto"/>
          <w:sz w:val="32"/>
          <w:lang w:eastAsia="zh-TW"/>
        </w:rPr>
        <w:t xml:space="preserve">   </w:t>
      </w:r>
      <w:r>
        <w:rPr>
          <w:rFonts w:asciiTheme="minorEastAsia" w:eastAsiaTheme="minorEastAsia" w:hAnsiTheme="minorEastAsia" w:cs="宋体"/>
          <w:b/>
          <w:bCs/>
          <w:color w:val="auto"/>
          <w:sz w:val="32"/>
          <w:lang w:val="zh-TW" w:eastAsia="zh-TW"/>
        </w:rPr>
        <w:t>址：</w:t>
      </w:r>
      <w:r>
        <w:rPr>
          <w:rFonts w:asciiTheme="minorEastAsia" w:eastAsiaTheme="minorEastAsia" w:hAnsiTheme="minorEastAsia" w:cs="宋体"/>
          <w:b/>
          <w:bCs/>
          <w:color w:val="auto"/>
          <w:sz w:val="32"/>
        </w:rPr>
        <w:t>XXXXXXXXXX</w:t>
      </w:r>
    </w:p>
    <w:p w:rsidR="00AC58BE" w:rsidRDefault="00B52A66">
      <w:pPr>
        <w:pStyle w:val="Afd"/>
        <w:spacing w:line="360" w:lineRule="auto"/>
        <w:ind w:firstLineChars="212" w:firstLine="681"/>
        <w:rPr>
          <w:rFonts w:asciiTheme="minorEastAsia" w:eastAsiaTheme="minorEastAsia" w:hAnsiTheme="minorEastAsia" w:cs="宋体" w:hint="default"/>
          <w:b/>
          <w:bCs/>
          <w:color w:val="auto"/>
          <w:sz w:val="32"/>
        </w:rPr>
      </w:pPr>
      <w:r>
        <w:rPr>
          <w:rFonts w:asciiTheme="minorEastAsia" w:eastAsiaTheme="minorEastAsia" w:hAnsiTheme="minorEastAsia" w:cs="宋体"/>
          <w:b/>
          <w:bCs/>
          <w:color w:val="auto"/>
          <w:sz w:val="32"/>
          <w:lang w:val="zh-TW" w:eastAsia="zh-TW"/>
        </w:rPr>
        <w:t>联系电话：</w:t>
      </w:r>
      <w:r>
        <w:rPr>
          <w:rFonts w:asciiTheme="minorEastAsia" w:eastAsiaTheme="minorEastAsia" w:hAnsiTheme="minorEastAsia" w:cs="宋体"/>
          <w:b/>
          <w:bCs/>
          <w:color w:val="auto"/>
          <w:sz w:val="32"/>
        </w:rPr>
        <w:t>XXXXXXXXXX</w:t>
      </w:r>
    </w:p>
    <w:p w:rsidR="00AC58BE" w:rsidRDefault="00B52A66">
      <w:pPr>
        <w:pStyle w:val="Afd"/>
        <w:spacing w:line="360" w:lineRule="auto"/>
        <w:ind w:firstLineChars="212" w:firstLine="681"/>
        <w:rPr>
          <w:rFonts w:asciiTheme="minorEastAsia" w:eastAsiaTheme="minorEastAsia" w:hAnsiTheme="minorEastAsia" w:cs="宋体" w:hint="default"/>
          <w:b/>
          <w:bCs/>
          <w:color w:val="auto"/>
          <w:sz w:val="32"/>
        </w:rPr>
      </w:pPr>
      <w:r>
        <w:rPr>
          <w:rFonts w:asciiTheme="minorEastAsia" w:eastAsiaTheme="minorEastAsia" w:hAnsiTheme="minorEastAsia" w:cs="宋体"/>
          <w:b/>
          <w:bCs/>
          <w:color w:val="auto"/>
          <w:sz w:val="32"/>
          <w:lang w:val="zh-TW" w:eastAsia="zh-TW"/>
        </w:rPr>
        <w:t>日</w:t>
      </w:r>
      <w:r>
        <w:rPr>
          <w:rFonts w:asciiTheme="minorEastAsia" w:eastAsiaTheme="minorEastAsia" w:hAnsiTheme="minorEastAsia" w:cs="宋体"/>
          <w:b/>
          <w:bCs/>
          <w:color w:val="auto"/>
          <w:sz w:val="32"/>
        </w:rPr>
        <w:t xml:space="preserve">   </w:t>
      </w:r>
      <w:r>
        <w:rPr>
          <w:rFonts w:asciiTheme="minorEastAsia" w:eastAsiaTheme="minorEastAsia" w:hAnsiTheme="minorEastAsia" w:cs="宋体"/>
          <w:b/>
          <w:bCs/>
          <w:color w:val="auto"/>
          <w:sz w:val="32"/>
          <w:lang w:val="zh-TW" w:eastAsia="zh-TW"/>
        </w:rPr>
        <w:t>期：</w:t>
      </w:r>
      <w:r>
        <w:rPr>
          <w:rFonts w:asciiTheme="minorEastAsia" w:eastAsiaTheme="minorEastAsia" w:hAnsiTheme="minorEastAsia" w:cs="宋体"/>
          <w:b/>
          <w:bCs/>
          <w:color w:val="auto"/>
          <w:sz w:val="32"/>
        </w:rPr>
        <w:t>XXXX</w:t>
      </w:r>
      <w:r>
        <w:rPr>
          <w:rFonts w:asciiTheme="minorEastAsia" w:eastAsiaTheme="minorEastAsia" w:hAnsiTheme="minorEastAsia" w:cs="宋体"/>
          <w:b/>
          <w:bCs/>
          <w:color w:val="auto"/>
          <w:sz w:val="32"/>
          <w:lang w:val="zh-TW" w:eastAsia="zh-TW"/>
        </w:rPr>
        <w:t>年</w:t>
      </w:r>
      <w:r>
        <w:rPr>
          <w:rFonts w:asciiTheme="minorEastAsia" w:eastAsiaTheme="minorEastAsia" w:hAnsiTheme="minorEastAsia" w:cs="宋体"/>
          <w:b/>
          <w:bCs/>
          <w:color w:val="auto"/>
          <w:sz w:val="32"/>
        </w:rPr>
        <w:t>XX</w:t>
      </w:r>
      <w:r>
        <w:rPr>
          <w:rFonts w:asciiTheme="minorEastAsia" w:eastAsiaTheme="minorEastAsia" w:hAnsiTheme="minorEastAsia" w:cs="宋体"/>
          <w:b/>
          <w:bCs/>
          <w:color w:val="auto"/>
          <w:sz w:val="32"/>
          <w:lang w:val="zh-TW" w:eastAsia="zh-TW"/>
        </w:rPr>
        <w:t>月</w:t>
      </w:r>
      <w:r>
        <w:rPr>
          <w:rFonts w:asciiTheme="minorEastAsia" w:eastAsiaTheme="minorEastAsia" w:hAnsiTheme="minorEastAsia" w:cs="宋体"/>
          <w:b/>
          <w:bCs/>
          <w:color w:val="auto"/>
          <w:sz w:val="32"/>
        </w:rPr>
        <w:t>XX</w:t>
      </w:r>
      <w:r>
        <w:rPr>
          <w:rFonts w:asciiTheme="minorEastAsia" w:eastAsiaTheme="minorEastAsia" w:hAnsiTheme="minorEastAsia" w:cs="宋体"/>
          <w:b/>
          <w:bCs/>
          <w:color w:val="auto"/>
          <w:sz w:val="32"/>
          <w:lang w:val="zh-TW" w:eastAsia="zh-TW"/>
        </w:rPr>
        <w:t>日</w:t>
      </w:r>
    </w:p>
    <w:p w:rsidR="00AC58BE" w:rsidRDefault="00AC58BE">
      <w:pPr>
        <w:pStyle w:val="Afd"/>
        <w:spacing w:line="360" w:lineRule="auto"/>
        <w:ind w:firstLineChars="212" w:firstLine="511"/>
        <w:rPr>
          <w:rFonts w:asciiTheme="minorEastAsia" w:eastAsiaTheme="minorEastAsia" w:hAnsiTheme="minorEastAsia" w:cs="宋体" w:hint="default"/>
          <w:b/>
          <w:bCs/>
          <w:color w:val="auto"/>
        </w:rPr>
      </w:pPr>
    </w:p>
    <w:p w:rsidR="00AC58BE" w:rsidRDefault="00B52A66">
      <w:pPr>
        <w:pStyle w:val="Afd"/>
        <w:spacing w:line="360" w:lineRule="auto"/>
        <w:ind w:firstLineChars="212" w:firstLine="511"/>
        <w:rPr>
          <w:rFonts w:asciiTheme="minorEastAsia" w:eastAsiaTheme="minorEastAsia" w:hAnsiTheme="minorEastAsia" w:cs="宋体" w:hint="default"/>
          <w:b/>
          <w:bCs/>
          <w:color w:val="auto"/>
          <w:sz w:val="32"/>
        </w:rPr>
      </w:pPr>
      <w:r>
        <w:rPr>
          <w:rFonts w:asciiTheme="minorEastAsia" w:eastAsiaTheme="minorEastAsia" w:hAnsiTheme="minorEastAsia" w:cs="宋体"/>
          <w:b/>
          <w:bCs/>
          <w:color w:val="auto"/>
        </w:rPr>
        <w:t>注：</w:t>
      </w:r>
      <w:r>
        <w:rPr>
          <w:rFonts w:asciiTheme="minorEastAsia" w:eastAsiaTheme="minorEastAsia" w:hAnsiTheme="minorEastAsia" w:cs="宋体"/>
          <w:b/>
          <w:bCs/>
          <w:color w:val="auto"/>
          <w:lang w:val="zh-TW" w:eastAsia="zh-TW"/>
        </w:rPr>
        <w:t>响应文件分资格性响应文件和其他响应文件两部分，应分册装订密封</w:t>
      </w:r>
    </w:p>
    <w:p w:rsidR="00AC58BE" w:rsidRDefault="00AC58BE">
      <w:pPr>
        <w:pStyle w:val="Afd"/>
        <w:spacing w:line="360" w:lineRule="auto"/>
        <w:jc w:val="center"/>
        <w:rPr>
          <w:rFonts w:asciiTheme="minorEastAsia" w:eastAsiaTheme="minorEastAsia" w:hAnsiTheme="minorEastAsia" w:hint="default"/>
          <w:color w:val="auto"/>
          <w:sz w:val="32"/>
        </w:rPr>
        <w:sectPr w:rsidR="00AC58BE">
          <w:footerReference w:type="even" r:id="rId24"/>
          <w:footerReference w:type="default" r:id="rId25"/>
          <w:pgSz w:w="11900" w:h="16840"/>
          <w:pgMar w:top="1440" w:right="1800" w:bottom="1440" w:left="1800" w:header="567" w:footer="992" w:gutter="0"/>
          <w:cols w:space="720"/>
          <w:docGrid w:linePitch="462"/>
        </w:sectPr>
      </w:pPr>
    </w:p>
    <w:p w:rsidR="00AC58BE" w:rsidRDefault="00AC58BE">
      <w:pPr>
        <w:pStyle w:val="Afd"/>
        <w:spacing w:line="360" w:lineRule="auto"/>
        <w:rPr>
          <w:rFonts w:asciiTheme="minorEastAsia" w:eastAsiaTheme="minorEastAsia" w:hAnsiTheme="minorEastAsia" w:cs="宋体" w:hint="default"/>
          <w:b/>
          <w:bCs/>
          <w:color w:val="auto"/>
          <w:lang w:val="zh-TW" w:eastAsia="zh-TW"/>
        </w:rPr>
      </w:pPr>
    </w:p>
    <w:p w:rsidR="00AC58BE" w:rsidRDefault="00AC58BE">
      <w:pPr>
        <w:pStyle w:val="Afd"/>
        <w:tabs>
          <w:tab w:val="left" w:pos="900"/>
        </w:tabs>
        <w:spacing w:line="360" w:lineRule="auto"/>
        <w:jc w:val="center"/>
        <w:rPr>
          <w:rFonts w:asciiTheme="minorEastAsia" w:eastAsiaTheme="minorEastAsia" w:hAnsiTheme="minorEastAsia" w:cs="宋体" w:hint="default"/>
          <w:b/>
          <w:bCs/>
          <w:color w:val="auto"/>
        </w:rPr>
      </w:pPr>
    </w:p>
    <w:p w:rsidR="00AC58BE" w:rsidRDefault="00AC58BE">
      <w:pPr>
        <w:spacing w:line="360" w:lineRule="auto"/>
        <w:jc w:val="center"/>
        <w:rPr>
          <w:rFonts w:asciiTheme="minorEastAsia" w:eastAsiaTheme="minorEastAsia" w:hAnsiTheme="minorEastAsia"/>
          <w:color w:val="auto"/>
          <w:sz w:val="32"/>
          <w:szCs w:val="24"/>
          <w:lang w:val="zh-TW" w:eastAsia="zh-TW"/>
        </w:rPr>
      </w:pPr>
      <w:bookmarkStart w:id="55" w:name="_Toc529356204"/>
    </w:p>
    <w:p w:rsidR="00AC58BE" w:rsidRDefault="00AC58BE">
      <w:pPr>
        <w:spacing w:line="360" w:lineRule="auto"/>
        <w:jc w:val="center"/>
        <w:rPr>
          <w:rFonts w:asciiTheme="minorEastAsia" w:eastAsiaTheme="minorEastAsia" w:hAnsiTheme="minorEastAsia"/>
          <w:color w:val="auto"/>
          <w:sz w:val="32"/>
          <w:szCs w:val="24"/>
          <w:lang w:val="zh-TW" w:eastAsia="zh-TW"/>
        </w:rPr>
      </w:pPr>
    </w:p>
    <w:p w:rsidR="00AC58BE" w:rsidRDefault="00AC58BE">
      <w:pPr>
        <w:spacing w:line="360" w:lineRule="auto"/>
        <w:jc w:val="center"/>
        <w:rPr>
          <w:rFonts w:asciiTheme="minorEastAsia" w:eastAsiaTheme="minorEastAsia" w:hAnsiTheme="minorEastAsia"/>
          <w:color w:val="auto"/>
          <w:sz w:val="32"/>
          <w:szCs w:val="24"/>
          <w:lang w:val="zh-TW" w:eastAsia="zh-TW"/>
        </w:rPr>
      </w:pPr>
    </w:p>
    <w:p w:rsidR="00AC58BE" w:rsidRDefault="00AC58BE">
      <w:pPr>
        <w:spacing w:line="360" w:lineRule="auto"/>
        <w:jc w:val="center"/>
        <w:rPr>
          <w:rFonts w:asciiTheme="minorEastAsia" w:eastAsiaTheme="minorEastAsia" w:hAnsiTheme="minorEastAsia"/>
          <w:color w:val="auto"/>
          <w:sz w:val="32"/>
          <w:szCs w:val="24"/>
          <w:lang w:val="zh-TW" w:eastAsia="zh-TW"/>
        </w:rPr>
      </w:pPr>
    </w:p>
    <w:p w:rsidR="00AC58BE" w:rsidRDefault="00AC58BE">
      <w:pPr>
        <w:spacing w:line="360" w:lineRule="auto"/>
        <w:jc w:val="center"/>
        <w:rPr>
          <w:rFonts w:asciiTheme="minorEastAsia" w:eastAsiaTheme="minorEastAsia" w:hAnsiTheme="minorEastAsia"/>
          <w:color w:val="auto"/>
          <w:sz w:val="32"/>
          <w:szCs w:val="24"/>
          <w:lang w:val="zh-TW" w:eastAsia="zh-TW"/>
        </w:rPr>
      </w:pPr>
    </w:p>
    <w:p w:rsidR="00AC58BE" w:rsidRDefault="00AC58BE">
      <w:pPr>
        <w:spacing w:line="360" w:lineRule="auto"/>
        <w:jc w:val="center"/>
        <w:rPr>
          <w:rFonts w:asciiTheme="minorEastAsia" w:eastAsiaTheme="minorEastAsia" w:hAnsiTheme="minorEastAsia"/>
          <w:color w:val="auto"/>
          <w:sz w:val="32"/>
          <w:szCs w:val="24"/>
          <w:lang w:val="zh-TW" w:eastAsia="zh-TW"/>
        </w:rPr>
      </w:pPr>
    </w:p>
    <w:p w:rsidR="00AC58BE" w:rsidRDefault="00B52A66">
      <w:pPr>
        <w:pStyle w:val="2"/>
        <w:spacing w:before="0" w:after="0" w:line="360" w:lineRule="auto"/>
        <w:jc w:val="center"/>
        <w:rPr>
          <w:rFonts w:asciiTheme="minorEastAsia" w:eastAsiaTheme="minorEastAsia" w:hAnsiTheme="minorEastAsia" w:cs="宋体"/>
          <w:i w:val="0"/>
          <w:iCs w:val="0"/>
          <w:color w:val="auto"/>
          <w:sz w:val="32"/>
          <w:szCs w:val="24"/>
        </w:rPr>
      </w:pPr>
      <w:bookmarkStart w:id="56" w:name="_Toc82433135"/>
      <w:r>
        <w:rPr>
          <w:rFonts w:asciiTheme="minorEastAsia" w:eastAsiaTheme="minorEastAsia" w:hAnsiTheme="minorEastAsia" w:cs="宋体"/>
          <w:i w:val="0"/>
          <w:iCs w:val="0"/>
          <w:color w:val="auto"/>
          <w:sz w:val="32"/>
          <w:szCs w:val="24"/>
          <w:lang w:val="zh-TW" w:eastAsia="zh-TW"/>
        </w:rPr>
        <w:t>第一部分</w:t>
      </w:r>
      <w:r>
        <w:rPr>
          <w:rFonts w:asciiTheme="minorEastAsia" w:eastAsiaTheme="minorEastAsia" w:hAnsiTheme="minorEastAsia" w:cs="宋体"/>
          <w:i w:val="0"/>
          <w:iCs w:val="0"/>
          <w:color w:val="auto"/>
          <w:sz w:val="32"/>
          <w:szCs w:val="24"/>
        </w:rPr>
        <w:t xml:space="preserve">  </w:t>
      </w:r>
      <w:r>
        <w:rPr>
          <w:rFonts w:asciiTheme="minorEastAsia" w:eastAsiaTheme="minorEastAsia" w:hAnsiTheme="minorEastAsia" w:cs="宋体"/>
          <w:i w:val="0"/>
          <w:iCs w:val="0"/>
          <w:color w:val="auto"/>
          <w:sz w:val="32"/>
          <w:szCs w:val="24"/>
          <w:lang w:val="zh-TW" w:eastAsia="zh-TW"/>
        </w:rPr>
        <w:t>资格性响应文件（格式）</w:t>
      </w:r>
      <w:bookmarkEnd w:id="55"/>
      <w:bookmarkEnd w:id="56"/>
    </w:p>
    <w:p w:rsidR="00AC58BE" w:rsidRDefault="00B52A66">
      <w:pPr>
        <w:spacing w:line="360" w:lineRule="auto"/>
        <w:jc w:val="center"/>
        <w:rPr>
          <w:rFonts w:asciiTheme="minorEastAsia" w:eastAsiaTheme="minorEastAsia" w:hAnsiTheme="minorEastAsia"/>
          <w:color w:val="auto"/>
          <w:szCs w:val="24"/>
          <w:lang w:val="zh-TW" w:eastAsia="zh-TW"/>
        </w:rPr>
      </w:pPr>
      <w:bookmarkStart w:id="57" w:name="_Toc529356205"/>
      <w:r>
        <w:rPr>
          <w:rFonts w:asciiTheme="minorEastAsia" w:eastAsiaTheme="minorEastAsia" w:hAnsiTheme="minorEastAsia"/>
          <w:color w:val="auto"/>
          <w:szCs w:val="24"/>
          <w:lang w:val="zh-TW" w:eastAsia="zh-TW"/>
        </w:rPr>
        <w:br w:type="page"/>
      </w:r>
    </w:p>
    <w:p w:rsidR="00AC58BE" w:rsidRDefault="00B52A66">
      <w:pPr>
        <w:spacing w:line="360" w:lineRule="auto"/>
        <w:jc w:val="left"/>
        <w:rPr>
          <w:rFonts w:asciiTheme="minorEastAsia" w:eastAsiaTheme="minorEastAsia" w:hAnsiTheme="minorEastAsia"/>
          <w:color w:val="auto"/>
          <w:sz w:val="22"/>
          <w:szCs w:val="21"/>
        </w:rPr>
      </w:pPr>
      <w:bookmarkStart w:id="58" w:name="_Toc529356207"/>
      <w:bookmarkEnd w:id="57"/>
      <w:r>
        <w:rPr>
          <w:rFonts w:asciiTheme="minorEastAsia" w:eastAsiaTheme="minorEastAsia" w:hAnsiTheme="minorEastAsia" w:hint="eastAsia"/>
          <w:color w:val="auto"/>
          <w:sz w:val="22"/>
          <w:szCs w:val="21"/>
        </w:rPr>
        <w:lastRenderedPageBreak/>
        <w:t>格式1-1</w:t>
      </w:r>
    </w:p>
    <w:p w:rsidR="00AC58BE" w:rsidRDefault="00AC58BE">
      <w:pPr>
        <w:pStyle w:val="a0"/>
        <w:spacing w:after="0" w:line="360" w:lineRule="auto"/>
        <w:rPr>
          <w:rFonts w:asciiTheme="minorEastAsia" w:eastAsiaTheme="minorEastAsia" w:hAnsiTheme="minorEastAsia" w:hint="default"/>
          <w:color w:val="auto"/>
        </w:rPr>
      </w:pPr>
    </w:p>
    <w:p w:rsidR="00AC58BE" w:rsidRDefault="00B52A66">
      <w:pPr>
        <w:pStyle w:val="2"/>
        <w:spacing w:before="0" w:after="0" w:line="360" w:lineRule="auto"/>
        <w:jc w:val="center"/>
        <w:rPr>
          <w:rFonts w:asciiTheme="minorEastAsia" w:eastAsiaTheme="minorEastAsia" w:hAnsiTheme="minorEastAsia" w:cs="宋体"/>
          <w:i w:val="0"/>
          <w:iCs w:val="0"/>
          <w:color w:val="auto"/>
          <w:szCs w:val="24"/>
          <w:lang w:val="zh-TW" w:eastAsia="zh-TW"/>
        </w:rPr>
      </w:pPr>
      <w:bookmarkStart w:id="59" w:name="_Toc82433136"/>
      <w:r>
        <w:rPr>
          <w:rFonts w:asciiTheme="minorEastAsia" w:eastAsiaTheme="minorEastAsia" w:hAnsiTheme="minorEastAsia" w:cs="宋体" w:hint="eastAsia"/>
          <w:i w:val="0"/>
          <w:iCs w:val="0"/>
          <w:color w:val="auto"/>
          <w:szCs w:val="24"/>
        </w:rPr>
        <w:t>一</w:t>
      </w:r>
      <w:r>
        <w:rPr>
          <w:rFonts w:asciiTheme="minorEastAsia" w:eastAsiaTheme="minorEastAsia" w:hAnsiTheme="minorEastAsia" w:cs="宋体"/>
          <w:i w:val="0"/>
          <w:iCs w:val="0"/>
          <w:color w:val="auto"/>
          <w:szCs w:val="24"/>
          <w:lang w:val="zh-TW" w:eastAsia="zh-TW"/>
        </w:rPr>
        <w:t>、法定代表人授权书</w:t>
      </w:r>
      <w:bookmarkEnd w:id="58"/>
      <w:r>
        <w:rPr>
          <w:rFonts w:asciiTheme="minorEastAsia" w:eastAsiaTheme="minorEastAsia" w:hAnsiTheme="minorEastAsia" w:cs="宋体"/>
          <w:i w:val="0"/>
          <w:iCs w:val="0"/>
          <w:color w:val="auto"/>
          <w:szCs w:val="24"/>
          <w:lang w:val="zh-TW" w:eastAsia="zh-TW"/>
        </w:rPr>
        <w:t>/单位负责人授权书</w:t>
      </w:r>
      <w:r>
        <w:rPr>
          <w:rFonts w:asciiTheme="minorEastAsia" w:eastAsiaTheme="minorEastAsia" w:hAnsiTheme="minorEastAsia" w:cs="宋体" w:hint="eastAsia"/>
          <w:i w:val="0"/>
          <w:iCs w:val="0"/>
          <w:color w:val="auto"/>
          <w:szCs w:val="24"/>
          <w:lang w:val="zh-TW"/>
        </w:rPr>
        <w:t>（</w:t>
      </w:r>
      <w:r>
        <w:rPr>
          <w:rFonts w:asciiTheme="minorEastAsia" w:eastAsiaTheme="minorEastAsia" w:hAnsiTheme="minorEastAsia" w:cs="宋体" w:hint="eastAsia"/>
          <w:i w:val="0"/>
          <w:iCs w:val="0"/>
          <w:color w:val="auto"/>
          <w:szCs w:val="24"/>
        </w:rPr>
        <w:t>实质性要求</w:t>
      </w:r>
      <w:r>
        <w:rPr>
          <w:rFonts w:asciiTheme="minorEastAsia" w:eastAsiaTheme="minorEastAsia" w:hAnsiTheme="minorEastAsia" w:cs="宋体" w:hint="eastAsia"/>
          <w:i w:val="0"/>
          <w:iCs w:val="0"/>
          <w:color w:val="auto"/>
          <w:szCs w:val="24"/>
          <w:lang w:val="zh-TW"/>
        </w:rPr>
        <w:t>）</w:t>
      </w:r>
      <w:bookmarkEnd w:id="59"/>
    </w:p>
    <w:p w:rsidR="00AC58BE" w:rsidRDefault="00AC58BE">
      <w:pPr>
        <w:pStyle w:val="a0"/>
        <w:spacing w:after="0" w:line="360" w:lineRule="auto"/>
        <w:rPr>
          <w:rFonts w:asciiTheme="minorEastAsia" w:eastAsiaTheme="minorEastAsia" w:hAnsiTheme="minorEastAsia" w:cs="宋体" w:hint="default"/>
          <w:color w:val="auto"/>
        </w:rPr>
      </w:pPr>
    </w:p>
    <w:p w:rsidR="00AC58BE" w:rsidRDefault="00B52A66">
      <w:pPr>
        <w:pStyle w:val="ab"/>
        <w:spacing w:line="360" w:lineRule="auto"/>
        <w:jc w:val="left"/>
        <w:rPr>
          <w:rFonts w:asciiTheme="minorEastAsia" w:eastAsiaTheme="minorEastAsia" w:hAnsiTheme="minorEastAsia" w:cs="宋体" w:hint="default"/>
          <w:color w:val="auto"/>
          <w:sz w:val="24"/>
          <w:szCs w:val="24"/>
          <w:lang w:val="zh-TW" w:eastAsia="zh-TW"/>
        </w:rPr>
      </w:pPr>
      <w:r>
        <w:rPr>
          <w:rFonts w:asciiTheme="minorEastAsia" w:eastAsiaTheme="minorEastAsia" w:hAnsiTheme="minorEastAsia" w:cs="宋体"/>
          <w:color w:val="auto"/>
          <w:sz w:val="24"/>
          <w:szCs w:val="24"/>
          <w:lang w:val="zh-TW"/>
        </w:rPr>
        <w:t>利</w:t>
      </w:r>
      <w:proofErr w:type="gramStart"/>
      <w:r>
        <w:rPr>
          <w:rFonts w:asciiTheme="minorEastAsia" w:eastAsiaTheme="minorEastAsia" w:hAnsiTheme="minorEastAsia" w:cs="宋体"/>
          <w:color w:val="auto"/>
          <w:sz w:val="24"/>
          <w:szCs w:val="24"/>
          <w:lang w:val="zh-TW"/>
        </w:rPr>
        <w:t>阳致诚国际</w:t>
      </w:r>
      <w:proofErr w:type="gramEnd"/>
      <w:r>
        <w:rPr>
          <w:rFonts w:asciiTheme="minorEastAsia" w:eastAsiaTheme="minorEastAsia" w:hAnsiTheme="minorEastAsia" w:cs="宋体"/>
          <w:color w:val="auto"/>
          <w:sz w:val="24"/>
          <w:szCs w:val="24"/>
          <w:lang w:val="zh-TW"/>
        </w:rPr>
        <w:t>项目管理有限公司</w:t>
      </w:r>
      <w:r>
        <w:rPr>
          <w:rFonts w:asciiTheme="minorEastAsia" w:eastAsiaTheme="minorEastAsia" w:hAnsiTheme="minorEastAsia" w:cs="宋体"/>
          <w:color w:val="auto"/>
          <w:sz w:val="24"/>
          <w:szCs w:val="24"/>
          <w:lang w:val="zh-TW" w:eastAsia="zh-TW"/>
        </w:rPr>
        <w:t>（采购代理机构名称）：</w:t>
      </w:r>
    </w:p>
    <w:p w:rsidR="00AC58BE" w:rsidRDefault="00AC58BE">
      <w:pPr>
        <w:pStyle w:val="ab"/>
        <w:spacing w:line="360" w:lineRule="auto"/>
        <w:jc w:val="left"/>
        <w:rPr>
          <w:rFonts w:asciiTheme="minorEastAsia" w:eastAsiaTheme="minorEastAsia" w:hAnsiTheme="minorEastAsia" w:cs="宋体" w:hint="default"/>
          <w:color w:val="auto"/>
          <w:sz w:val="24"/>
          <w:szCs w:val="24"/>
        </w:rPr>
      </w:pPr>
    </w:p>
    <w:p w:rsidR="00AC58BE" w:rsidRDefault="00B52A66">
      <w:pPr>
        <w:pStyle w:val="ab"/>
        <w:spacing w:line="360" w:lineRule="auto"/>
        <w:ind w:firstLineChars="141" w:firstLine="338"/>
        <w:rPr>
          <w:rFonts w:asciiTheme="minorEastAsia" w:eastAsiaTheme="minorEastAsia" w:hAnsiTheme="minorEastAsia" w:cs="宋体" w:hint="default"/>
          <w:color w:val="auto"/>
          <w:sz w:val="24"/>
          <w:szCs w:val="24"/>
        </w:rPr>
      </w:pPr>
      <w:r>
        <w:rPr>
          <w:rFonts w:asciiTheme="minorEastAsia" w:eastAsiaTheme="minorEastAsia" w:hAnsiTheme="minorEastAsia" w:cs="宋体"/>
          <w:color w:val="auto"/>
          <w:sz w:val="24"/>
          <w:szCs w:val="24"/>
          <w:lang w:val="zh-TW" w:eastAsia="zh-TW"/>
        </w:rPr>
        <w:t>本授权声明：</w:t>
      </w:r>
      <w:r>
        <w:rPr>
          <w:rFonts w:asciiTheme="minorEastAsia" w:eastAsiaTheme="minorEastAsia" w:hAnsiTheme="minorEastAsia" w:cs="宋体"/>
          <w:color w:val="auto"/>
          <w:sz w:val="24"/>
          <w:szCs w:val="24"/>
          <w:u w:val="single"/>
        </w:rPr>
        <w:t>XXXXXX</w:t>
      </w:r>
      <w:r>
        <w:rPr>
          <w:rFonts w:asciiTheme="minorEastAsia" w:eastAsiaTheme="minorEastAsia" w:hAnsiTheme="minorEastAsia" w:cs="宋体"/>
          <w:color w:val="auto"/>
          <w:sz w:val="24"/>
          <w:szCs w:val="24"/>
          <w:lang w:val="zh-TW" w:eastAsia="zh-TW"/>
        </w:rPr>
        <w:t>（</w:t>
      </w:r>
      <w:r>
        <w:rPr>
          <w:rFonts w:asciiTheme="minorEastAsia" w:eastAsiaTheme="minorEastAsia" w:hAnsiTheme="minorEastAsia" w:cs="宋体"/>
          <w:color w:val="auto"/>
          <w:sz w:val="24"/>
          <w:szCs w:val="24"/>
        </w:rPr>
        <w:t>供应商</w:t>
      </w:r>
      <w:r>
        <w:rPr>
          <w:rFonts w:asciiTheme="minorEastAsia" w:eastAsiaTheme="minorEastAsia" w:hAnsiTheme="minorEastAsia" w:cs="宋体"/>
          <w:color w:val="auto"/>
          <w:sz w:val="24"/>
          <w:szCs w:val="24"/>
          <w:lang w:val="zh-TW" w:eastAsia="zh-TW"/>
        </w:rPr>
        <w:t>名称）</w:t>
      </w:r>
      <w:r>
        <w:rPr>
          <w:rFonts w:asciiTheme="minorEastAsia" w:eastAsiaTheme="minorEastAsia" w:hAnsiTheme="minorEastAsia" w:cs="宋体"/>
          <w:color w:val="auto"/>
          <w:sz w:val="24"/>
          <w:szCs w:val="24"/>
        </w:rPr>
        <w:t>,</w:t>
      </w:r>
      <w:r>
        <w:rPr>
          <w:rFonts w:asciiTheme="minorEastAsia" w:eastAsiaTheme="minorEastAsia" w:hAnsiTheme="minorEastAsia" w:cs="宋体"/>
          <w:color w:val="auto"/>
          <w:sz w:val="24"/>
          <w:szCs w:val="24"/>
          <w:u w:val="single"/>
        </w:rPr>
        <w:t>XXXXX</w:t>
      </w:r>
      <w:r>
        <w:rPr>
          <w:rFonts w:asciiTheme="minorEastAsia" w:eastAsiaTheme="minorEastAsia" w:hAnsiTheme="minorEastAsia" w:cs="宋体"/>
          <w:color w:val="auto"/>
          <w:sz w:val="24"/>
          <w:szCs w:val="24"/>
          <w:lang w:val="zh-TW" w:eastAsia="zh-TW"/>
        </w:rPr>
        <w:t>（法定代表人姓名、职务）授权</w:t>
      </w:r>
      <w:r>
        <w:rPr>
          <w:rFonts w:asciiTheme="minorEastAsia" w:eastAsiaTheme="minorEastAsia" w:hAnsiTheme="minorEastAsia" w:cs="宋体"/>
          <w:color w:val="auto"/>
          <w:sz w:val="24"/>
          <w:szCs w:val="24"/>
          <w:u w:val="single"/>
        </w:rPr>
        <w:t>XXXXX</w:t>
      </w:r>
      <w:r>
        <w:rPr>
          <w:rFonts w:asciiTheme="minorEastAsia" w:eastAsiaTheme="minorEastAsia" w:hAnsiTheme="minorEastAsia" w:cs="宋体"/>
          <w:color w:val="auto"/>
          <w:sz w:val="24"/>
          <w:szCs w:val="24"/>
          <w:lang w:val="zh-TW" w:eastAsia="zh-TW"/>
        </w:rPr>
        <w:t>（被授权人姓名、职务）为我方参加</w:t>
      </w:r>
      <w:r>
        <w:rPr>
          <w:rFonts w:asciiTheme="minorEastAsia" w:eastAsiaTheme="minorEastAsia" w:hAnsiTheme="minorEastAsia" w:cs="宋体"/>
          <w:color w:val="auto"/>
          <w:sz w:val="24"/>
          <w:szCs w:val="24"/>
          <w:u w:val="single"/>
        </w:rPr>
        <w:t>XXXXXX</w:t>
      </w:r>
      <w:r>
        <w:rPr>
          <w:rFonts w:asciiTheme="minorEastAsia" w:eastAsiaTheme="minorEastAsia" w:hAnsiTheme="minorEastAsia" w:cs="宋体"/>
          <w:color w:val="auto"/>
          <w:sz w:val="24"/>
          <w:szCs w:val="24"/>
          <w:lang w:val="zh-TW" w:eastAsia="zh-TW"/>
        </w:rPr>
        <w:t>项目（采购编号：</w:t>
      </w:r>
      <w:r>
        <w:rPr>
          <w:rFonts w:asciiTheme="minorEastAsia" w:eastAsiaTheme="minorEastAsia" w:hAnsiTheme="minorEastAsia" w:cs="宋体"/>
          <w:color w:val="auto"/>
          <w:sz w:val="24"/>
          <w:szCs w:val="24"/>
          <w:u w:val="single"/>
        </w:rPr>
        <w:t>XXXXXXX</w:t>
      </w:r>
      <w:r>
        <w:rPr>
          <w:rFonts w:asciiTheme="minorEastAsia" w:eastAsiaTheme="minorEastAsia" w:hAnsiTheme="minorEastAsia" w:cs="宋体"/>
          <w:color w:val="auto"/>
          <w:sz w:val="24"/>
          <w:szCs w:val="24"/>
          <w:lang w:val="zh-TW" w:eastAsia="zh-TW"/>
        </w:rPr>
        <w:t>）</w:t>
      </w:r>
      <w:r>
        <w:rPr>
          <w:rFonts w:asciiTheme="minorEastAsia" w:eastAsiaTheme="minorEastAsia" w:hAnsiTheme="minorEastAsia" w:cs="宋体"/>
          <w:color w:val="auto"/>
          <w:sz w:val="24"/>
          <w:szCs w:val="24"/>
        </w:rPr>
        <w:t>包号（如有）：</w:t>
      </w:r>
      <w:r>
        <w:rPr>
          <w:rFonts w:asciiTheme="minorEastAsia" w:eastAsiaTheme="minorEastAsia" w:hAnsiTheme="minorEastAsia" w:cs="宋体"/>
          <w:color w:val="auto"/>
          <w:sz w:val="24"/>
          <w:szCs w:val="24"/>
          <w:u w:val="single"/>
        </w:rPr>
        <w:t>XX</w:t>
      </w:r>
      <w:r>
        <w:rPr>
          <w:rFonts w:asciiTheme="minorEastAsia" w:eastAsiaTheme="minorEastAsia" w:hAnsiTheme="minorEastAsia" w:cs="宋体"/>
          <w:color w:val="auto"/>
          <w:sz w:val="24"/>
          <w:szCs w:val="24"/>
          <w:lang w:val="zh-TW" w:eastAsia="zh-TW"/>
        </w:rPr>
        <w:t>磋商采购活动的合法代表，以我方名义全权处理该项目有关磋商、报价、签订合同以及执行合同等一切事宜。我单位均予承认，所产生的法律后果均由我单位承担。</w:t>
      </w:r>
    </w:p>
    <w:p w:rsidR="00AC58BE" w:rsidRDefault="00B52A66">
      <w:pPr>
        <w:pStyle w:val="ab"/>
        <w:spacing w:line="360" w:lineRule="auto"/>
        <w:ind w:firstLine="340"/>
        <w:jc w:val="left"/>
        <w:rPr>
          <w:rFonts w:asciiTheme="minorEastAsia" w:eastAsiaTheme="minorEastAsia" w:hAnsiTheme="minorEastAsia" w:cs="宋体" w:hint="default"/>
          <w:color w:val="auto"/>
          <w:sz w:val="24"/>
          <w:szCs w:val="24"/>
          <w:lang w:val="zh-TW" w:eastAsia="zh-TW"/>
        </w:rPr>
      </w:pPr>
      <w:r>
        <w:rPr>
          <w:rFonts w:asciiTheme="minorEastAsia" w:eastAsiaTheme="minorEastAsia" w:hAnsiTheme="minorEastAsia" w:cs="宋体"/>
          <w:color w:val="auto"/>
          <w:sz w:val="24"/>
          <w:szCs w:val="24"/>
          <w:lang w:val="zh-TW" w:eastAsia="zh-TW"/>
        </w:rPr>
        <w:t>特此声明。</w:t>
      </w:r>
    </w:p>
    <w:p w:rsidR="00AC58BE" w:rsidRDefault="00AC58BE">
      <w:pPr>
        <w:pStyle w:val="Afd"/>
        <w:spacing w:line="360" w:lineRule="auto"/>
        <w:rPr>
          <w:rFonts w:asciiTheme="minorEastAsia" w:eastAsiaTheme="minorEastAsia" w:hAnsiTheme="minorEastAsia" w:cs="宋体" w:hint="default"/>
          <w:color w:val="auto"/>
        </w:rPr>
      </w:pPr>
    </w:p>
    <w:p w:rsidR="00AC58BE" w:rsidRDefault="00AC58BE">
      <w:pPr>
        <w:pStyle w:val="Afd"/>
        <w:spacing w:line="360" w:lineRule="auto"/>
        <w:rPr>
          <w:rFonts w:asciiTheme="minorEastAsia" w:eastAsiaTheme="minorEastAsia" w:hAnsiTheme="minorEastAsia" w:cs="宋体" w:hint="default"/>
          <w:color w:val="auto"/>
          <w:u w:val="single"/>
        </w:rPr>
      </w:pPr>
    </w:p>
    <w:p w:rsidR="00AC58BE" w:rsidRDefault="00B52A66">
      <w:pPr>
        <w:pStyle w:val="Afd"/>
        <w:spacing w:line="360" w:lineRule="auto"/>
        <w:ind w:firstLineChars="161" w:firstLine="339"/>
        <w:rPr>
          <w:rFonts w:asciiTheme="minorEastAsia" w:eastAsiaTheme="minorEastAsia" w:hAnsiTheme="minorEastAsia" w:cs="宋体" w:hint="default"/>
          <w:color w:val="auto"/>
        </w:rPr>
      </w:pPr>
      <w:r>
        <w:rPr>
          <w:rFonts w:asciiTheme="minorEastAsia" w:eastAsiaTheme="minorEastAsia" w:hAnsiTheme="minorEastAsia" w:cs="宋体"/>
          <w:b/>
          <w:bCs/>
          <w:color w:val="auto"/>
          <w:sz w:val="21"/>
          <w:szCs w:val="21"/>
          <w:lang w:val="zh-TW" w:eastAsia="zh-TW"/>
        </w:rPr>
        <w:t>注：法定代表人/单位负责人不亲自参加磋商</w:t>
      </w:r>
      <w:r>
        <w:rPr>
          <w:rFonts w:asciiTheme="minorEastAsia" w:eastAsiaTheme="minorEastAsia" w:hAnsiTheme="minorEastAsia" w:cs="宋体"/>
          <w:b/>
          <w:bCs/>
          <w:color w:val="auto"/>
          <w:sz w:val="21"/>
          <w:szCs w:val="21"/>
        </w:rPr>
        <w:t>活动</w:t>
      </w:r>
      <w:r>
        <w:rPr>
          <w:rFonts w:asciiTheme="minorEastAsia" w:eastAsiaTheme="minorEastAsia" w:hAnsiTheme="minorEastAsia" w:cs="宋体"/>
          <w:b/>
          <w:bCs/>
          <w:color w:val="auto"/>
          <w:sz w:val="21"/>
          <w:szCs w:val="21"/>
          <w:lang w:val="zh-TW" w:eastAsia="zh-TW"/>
        </w:rPr>
        <w:t>，而授权代表参加磋商的适用。</w:t>
      </w:r>
    </w:p>
    <w:p w:rsidR="00AC58BE" w:rsidRDefault="00AC58BE">
      <w:pPr>
        <w:pStyle w:val="Afd"/>
        <w:spacing w:line="360" w:lineRule="auto"/>
        <w:ind w:firstLine="480"/>
        <w:rPr>
          <w:rFonts w:asciiTheme="minorEastAsia" w:eastAsiaTheme="minorEastAsia" w:hAnsiTheme="minorEastAsia" w:cs="宋体" w:hint="default"/>
          <w:color w:val="auto"/>
        </w:rPr>
      </w:pPr>
    </w:p>
    <w:p w:rsidR="00AC58BE" w:rsidRDefault="00AC58BE">
      <w:pPr>
        <w:pStyle w:val="Afd"/>
        <w:spacing w:line="360" w:lineRule="auto"/>
        <w:rPr>
          <w:rFonts w:asciiTheme="minorEastAsia" w:eastAsiaTheme="minorEastAsia" w:hAnsiTheme="minorEastAsia" w:cs="宋体" w:hint="default"/>
          <w:color w:val="auto"/>
        </w:rPr>
      </w:pPr>
    </w:p>
    <w:p w:rsidR="00AC58BE" w:rsidRDefault="00B52A66">
      <w:pPr>
        <w:pStyle w:val="Afd"/>
        <w:spacing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供应商</w:t>
      </w:r>
      <w:r>
        <w:rPr>
          <w:rFonts w:asciiTheme="minorEastAsia" w:eastAsiaTheme="minorEastAsia" w:hAnsiTheme="minorEastAsia" w:cs="宋体"/>
          <w:color w:val="auto"/>
        </w:rPr>
        <w:t>名称</w:t>
      </w: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XXXXXXXX</w:t>
      </w:r>
      <w:r>
        <w:rPr>
          <w:rFonts w:asciiTheme="minorEastAsia" w:eastAsiaTheme="minorEastAsia" w:hAnsiTheme="minorEastAsia" w:cs="宋体"/>
          <w:color w:val="auto"/>
          <w:lang w:val="zh-TW" w:eastAsia="zh-TW"/>
        </w:rPr>
        <w:t>（单位公章）</w:t>
      </w:r>
    </w:p>
    <w:p w:rsidR="00AC58BE" w:rsidRDefault="00B52A66">
      <w:pPr>
        <w:pStyle w:val="af2"/>
        <w:spacing w:before="0" w:after="0" w:line="360" w:lineRule="auto"/>
        <w:ind w:firstLineChars="141" w:firstLine="338"/>
        <w:rPr>
          <w:rFonts w:asciiTheme="minorEastAsia" w:eastAsiaTheme="minorEastAsia" w:hAnsiTheme="minorEastAsia"/>
          <w:color w:val="auto"/>
          <w:lang w:val="zh-TW" w:eastAsia="zh-TW"/>
        </w:rPr>
      </w:pPr>
      <w:r>
        <w:rPr>
          <w:rFonts w:asciiTheme="minorEastAsia" w:eastAsiaTheme="minorEastAsia" w:hAnsiTheme="minorEastAsia"/>
          <w:color w:val="auto"/>
          <w:sz w:val="24"/>
          <w:szCs w:val="24"/>
          <w:lang w:val="zh-TW" w:eastAsia="zh-TW"/>
        </w:rPr>
        <w:t>法定代表人</w:t>
      </w:r>
      <w:r>
        <w:rPr>
          <w:rFonts w:asciiTheme="minorEastAsia" w:eastAsiaTheme="minorEastAsia" w:hAnsiTheme="minorEastAsia" w:hint="eastAsia"/>
          <w:color w:val="auto"/>
          <w:sz w:val="24"/>
          <w:szCs w:val="24"/>
          <w:lang w:val="zh-TW" w:eastAsia="zh-TW"/>
        </w:rPr>
        <w:t>/单位负责人</w:t>
      </w:r>
      <w:r>
        <w:rPr>
          <w:rFonts w:asciiTheme="minorEastAsia" w:eastAsiaTheme="minorEastAsia" w:hAnsiTheme="minorEastAsia"/>
          <w:color w:val="auto"/>
          <w:sz w:val="24"/>
          <w:szCs w:val="24"/>
          <w:lang w:val="zh-TW" w:eastAsia="zh-TW"/>
        </w:rPr>
        <w:t>（签字或盖章）</w:t>
      </w:r>
      <w:r>
        <w:rPr>
          <w:rFonts w:asciiTheme="minorEastAsia" w:eastAsiaTheme="minorEastAsia" w:hAnsiTheme="minorEastAsia" w:hint="eastAsia"/>
          <w:color w:val="auto"/>
          <w:sz w:val="24"/>
          <w:szCs w:val="24"/>
        </w:rPr>
        <w:t>:</w:t>
      </w:r>
    </w:p>
    <w:p w:rsidR="00AC58BE" w:rsidRDefault="00B52A66">
      <w:pPr>
        <w:pStyle w:val="Afd"/>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授权代表</w:t>
      </w:r>
      <w:r>
        <w:rPr>
          <w:rFonts w:asciiTheme="minorEastAsia" w:eastAsiaTheme="minorEastAsia" w:hAnsiTheme="minorEastAsia" w:cs="宋体"/>
          <w:color w:val="auto"/>
        </w:rPr>
        <w:t>人</w:t>
      </w:r>
      <w:r>
        <w:rPr>
          <w:rFonts w:asciiTheme="minorEastAsia" w:eastAsiaTheme="minorEastAsia" w:hAnsiTheme="minorEastAsia" w:cs="宋体"/>
          <w:color w:val="auto"/>
          <w:lang w:val="zh-TW" w:eastAsia="zh-TW"/>
        </w:rPr>
        <w:t>（签字或盖章）：</w:t>
      </w:r>
    </w:p>
    <w:p w:rsidR="00AC58BE" w:rsidRDefault="00B52A66">
      <w:pPr>
        <w:pStyle w:val="Afd"/>
        <w:spacing w:line="360" w:lineRule="auto"/>
        <w:ind w:firstLineChars="141" w:firstLine="338"/>
        <w:rPr>
          <w:rFonts w:asciiTheme="minorEastAsia" w:eastAsiaTheme="minorEastAsia" w:hAnsiTheme="minorEastAsia" w:hint="default"/>
          <w:color w:val="auto"/>
          <w:lang w:eastAsia="zh-TW"/>
        </w:rPr>
      </w:pPr>
      <w:r>
        <w:rPr>
          <w:rFonts w:asciiTheme="minorEastAsia" w:eastAsiaTheme="minorEastAsia" w:hAnsiTheme="minorEastAsia" w:cs="宋体"/>
          <w:color w:val="auto"/>
          <w:lang w:eastAsia="zh-TW"/>
        </w:rPr>
        <w:t>日期：XXXX</w:t>
      </w:r>
      <w:r>
        <w:rPr>
          <w:rFonts w:asciiTheme="minorEastAsia" w:eastAsiaTheme="minorEastAsia" w:hAnsiTheme="minorEastAsia" w:cs="宋体"/>
          <w:color w:val="auto"/>
          <w:lang w:val="zh-TW" w:eastAsia="zh-TW"/>
        </w:rPr>
        <w:t>年</w:t>
      </w:r>
      <w:r>
        <w:rPr>
          <w:rFonts w:asciiTheme="minorEastAsia" w:eastAsiaTheme="minorEastAsia" w:hAnsiTheme="minorEastAsia" w:cs="宋体"/>
          <w:color w:val="auto"/>
          <w:lang w:eastAsia="zh-TW"/>
        </w:rPr>
        <w:t>XX</w:t>
      </w:r>
      <w:r>
        <w:rPr>
          <w:rFonts w:asciiTheme="minorEastAsia" w:eastAsiaTheme="minorEastAsia" w:hAnsiTheme="minorEastAsia" w:cs="宋体"/>
          <w:color w:val="auto"/>
          <w:lang w:val="zh-TW" w:eastAsia="zh-TW"/>
        </w:rPr>
        <w:t>月</w:t>
      </w:r>
      <w:r>
        <w:rPr>
          <w:rFonts w:asciiTheme="minorEastAsia" w:eastAsiaTheme="minorEastAsia" w:hAnsiTheme="minorEastAsia" w:cs="宋体"/>
          <w:color w:val="auto"/>
          <w:lang w:eastAsia="zh-TW"/>
        </w:rPr>
        <w:t>XX</w:t>
      </w:r>
      <w:r>
        <w:rPr>
          <w:rFonts w:asciiTheme="minorEastAsia" w:eastAsiaTheme="minorEastAsia" w:hAnsiTheme="minorEastAsia" w:cs="宋体"/>
          <w:color w:val="auto"/>
          <w:lang w:val="zh-TW" w:eastAsia="zh-TW"/>
        </w:rPr>
        <w:t>日</w:t>
      </w:r>
    </w:p>
    <w:p w:rsidR="00AC58BE" w:rsidRDefault="00B52A66">
      <w:pPr>
        <w:spacing w:line="360" w:lineRule="auto"/>
        <w:jc w:val="center"/>
        <w:rPr>
          <w:rFonts w:asciiTheme="minorEastAsia" w:eastAsiaTheme="minorEastAsia" w:hAnsiTheme="minorEastAsia"/>
          <w:color w:val="auto"/>
          <w:sz w:val="24"/>
          <w:szCs w:val="24"/>
          <w:lang w:eastAsia="zh-TW"/>
        </w:rPr>
      </w:pPr>
      <w:r>
        <w:rPr>
          <w:rFonts w:asciiTheme="minorEastAsia" w:eastAsiaTheme="minorEastAsia" w:hAnsiTheme="minorEastAsia"/>
          <w:color w:val="auto"/>
          <w:sz w:val="24"/>
          <w:szCs w:val="24"/>
          <w:lang w:eastAsia="zh-TW"/>
        </w:rPr>
        <w:br w:type="page"/>
      </w:r>
    </w:p>
    <w:p w:rsidR="00AC58BE" w:rsidRDefault="00B52A66">
      <w:pPr>
        <w:spacing w:line="360" w:lineRule="auto"/>
        <w:jc w:val="left"/>
        <w:rPr>
          <w:rFonts w:asciiTheme="minorEastAsia" w:eastAsiaTheme="minorEastAsia" w:hAnsiTheme="minorEastAsia"/>
          <w:color w:val="auto"/>
          <w:sz w:val="22"/>
          <w:szCs w:val="21"/>
        </w:rPr>
      </w:pPr>
      <w:bookmarkStart w:id="60" w:name="_Toc529356208"/>
      <w:r>
        <w:rPr>
          <w:rFonts w:asciiTheme="minorEastAsia" w:eastAsiaTheme="minorEastAsia" w:hAnsiTheme="minorEastAsia" w:hint="eastAsia"/>
          <w:color w:val="auto"/>
          <w:sz w:val="22"/>
          <w:szCs w:val="21"/>
        </w:rPr>
        <w:lastRenderedPageBreak/>
        <w:t>格式1-2</w:t>
      </w:r>
    </w:p>
    <w:p w:rsidR="00AC58BE" w:rsidRDefault="00AC58BE">
      <w:pPr>
        <w:pStyle w:val="a0"/>
        <w:spacing w:after="0" w:line="360" w:lineRule="auto"/>
        <w:rPr>
          <w:rFonts w:asciiTheme="minorEastAsia" w:eastAsiaTheme="minorEastAsia" w:hAnsiTheme="minorEastAsia" w:hint="default"/>
          <w:color w:val="auto"/>
        </w:rPr>
      </w:pPr>
    </w:p>
    <w:p w:rsidR="00AC58BE" w:rsidRDefault="00B52A66">
      <w:pPr>
        <w:pStyle w:val="2"/>
        <w:spacing w:before="0" w:after="0" w:line="360" w:lineRule="auto"/>
        <w:jc w:val="center"/>
        <w:rPr>
          <w:rFonts w:asciiTheme="minorEastAsia" w:eastAsiaTheme="minorEastAsia" w:hAnsiTheme="minorEastAsia" w:cs="宋体"/>
          <w:i w:val="0"/>
          <w:iCs w:val="0"/>
          <w:color w:val="auto"/>
          <w:szCs w:val="24"/>
        </w:rPr>
      </w:pPr>
      <w:bookmarkStart w:id="61" w:name="_Toc82433137"/>
      <w:r>
        <w:rPr>
          <w:rFonts w:asciiTheme="minorEastAsia" w:eastAsiaTheme="minorEastAsia" w:hAnsiTheme="minorEastAsia" w:cs="宋体" w:hint="eastAsia"/>
          <w:i w:val="0"/>
          <w:iCs w:val="0"/>
          <w:color w:val="auto"/>
          <w:szCs w:val="24"/>
        </w:rPr>
        <w:t>二</w:t>
      </w:r>
      <w:r>
        <w:rPr>
          <w:rFonts w:asciiTheme="minorEastAsia" w:eastAsiaTheme="minorEastAsia" w:hAnsiTheme="minorEastAsia" w:cs="宋体"/>
          <w:i w:val="0"/>
          <w:iCs w:val="0"/>
          <w:color w:val="auto"/>
          <w:szCs w:val="24"/>
          <w:lang w:val="zh-TW" w:eastAsia="zh-TW"/>
        </w:rPr>
        <w:t>、法定代表人</w:t>
      </w:r>
      <w:r>
        <w:rPr>
          <w:rFonts w:asciiTheme="minorEastAsia" w:eastAsiaTheme="minorEastAsia" w:hAnsiTheme="minorEastAsia" w:cs="宋体" w:hint="eastAsia"/>
          <w:i w:val="0"/>
          <w:iCs w:val="0"/>
          <w:color w:val="auto"/>
          <w:szCs w:val="24"/>
        </w:rPr>
        <w:t>/单位负责人</w:t>
      </w:r>
      <w:r>
        <w:rPr>
          <w:rFonts w:asciiTheme="minorEastAsia" w:eastAsiaTheme="minorEastAsia" w:hAnsiTheme="minorEastAsia" w:cs="宋体"/>
          <w:i w:val="0"/>
          <w:iCs w:val="0"/>
          <w:color w:val="auto"/>
          <w:szCs w:val="24"/>
          <w:lang w:val="zh-TW" w:eastAsia="zh-TW"/>
        </w:rPr>
        <w:t>身份证明</w:t>
      </w:r>
      <w:bookmarkEnd w:id="60"/>
      <w:r>
        <w:rPr>
          <w:rFonts w:asciiTheme="minorEastAsia" w:eastAsiaTheme="minorEastAsia" w:hAnsiTheme="minorEastAsia" w:cs="宋体" w:hint="eastAsia"/>
          <w:i w:val="0"/>
          <w:iCs w:val="0"/>
          <w:color w:val="auto"/>
          <w:szCs w:val="24"/>
          <w:lang w:val="zh-TW"/>
        </w:rPr>
        <w:t>（</w:t>
      </w:r>
      <w:r>
        <w:rPr>
          <w:rFonts w:asciiTheme="minorEastAsia" w:eastAsiaTheme="minorEastAsia" w:hAnsiTheme="minorEastAsia" w:cs="宋体" w:hint="eastAsia"/>
          <w:i w:val="0"/>
          <w:iCs w:val="0"/>
          <w:color w:val="auto"/>
          <w:szCs w:val="24"/>
        </w:rPr>
        <w:t>实质性要求</w:t>
      </w:r>
      <w:r>
        <w:rPr>
          <w:rFonts w:asciiTheme="minorEastAsia" w:eastAsiaTheme="minorEastAsia" w:hAnsiTheme="minorEastAsia" w:cs="宋体" w:hint="eastAsia"/>
          <w:i w:val="0"/>
          <w:iCs w:val="0"/>
          <w:color w:val="auto"/>
          <w:szCs w:val="24"/>
          <w:lang w:val="zh-TW"/>
        </w:rPr>
        <w:t>）</w:t>
      </w:r>
      <w:bookmarkEnd w:id="61"/>
    </w:p>
    <w:p w:rsidR="00AC58BE" w:rsidRDefault="00AC58BE">
      <w:pPr>
        <w:pStyle w:val="Afd"/>
        <w:spacing w:line="360" w:lineRule="auto"/>
        <w:rPr>
          <w:rFonts w:asciiTheme="minorEastAsia" w:eastAsiaTheme="minorEastAsia" w:hAnsiTheme="minorEastAsia" w:cs="宋体" w:hint="default"/>
          <w:color w:val="auto"/>
        </w:rPr>
      </w:pPr>
    </w:p>
    <w:p w:rsidR="00AC58BE" w:rsidRDefault="00B52A66">
      <w:pPr>
        <w:pStyle w:val="Afd"/>
        <w:spacing w:line="360" w:lineRule="auto"/>
        <w:ind w:firstLineChars="141" w:firstLine="338"/>
        <w:rPr>
          <w:rFonts w:asciiTheme="minorEastAsia" w:eastAsiaTheme="minorEastAsia" w:hAnsiTheme="minorEastAsia" w:hint="default"/>
          <w:color w:val="auto"/>
        </w:rPr>
      </w:pPr>
      <w:r>
        <w:rPr>
          <w:rFonts w:asciiTheme="minorEastAsia" w:eastAsiaTheme="minorEastAsia" w:hAnsiTheme="minorEastAsia" w:cs="宋体"/>
          <w:color w:val="auto"/>
          <w:lang w:val="zh-TW" w:eastAsia="zh-TW"/>
        </w:rPr>
        <w:t>供应商名称：</w:t>
      </w:r>
      <w:r>
        <w:rPr>
          <w:rFonts w:asciiTheme="minorEastAsia" w:eastAsiaTheme="minorEastAsia" w:hAnsiTheme="minorEastAsia" w:cs="宋体"/>
          <w:color w:val="auto"/>
        </w:rPr>
        <w:t>XXXXXXXX</w:t>
      </w:r>
    </w:p>
    <w:p w:rsidR="00AC58BE" w:rsidRDefault="00B52A66">
      <w:pPr>
        <w:pStyle w:val="Afd"/>
        <w:spacing w:line="360" w:lineRule="auto"/>
        <w:ind w:firstLineChars="141" w:firstLine="338"/>
        <w:rPr>
          <w:rFonts w:asciiTheme="minorEastAsia" w:eastAsiaTheme="minorEastAsia" w:hAnsiTheme="minorEastAsia" w:hint="default"/>
          <w:color w:val="auto"/>
        </w:rPr>
      </w:pPr>
      <w:r>
        <w:rPr>
          <w:rFonts w:asciiTheme="minorEastAsia" w:eastAsiaTheme="minorEastAsia" w:hAnsiTheme="minorEastAsia" w:cs="宋体"/>
          <w:color w:val="auto"/>
          <w:lang w:val="zh-TW" w:eastAsia="zh-TW"/>
        </w:rPr>
        <w:t>单位性质：</w:t>
      </w:r>
      <w:r>
        <w:rPr>
          <w:rFonts w:asciiTheme="minorEastAsia" w:eastAsiaTheme="minorEastAsia" w:hAnsiTheme="minorEastAsia" w:cs="宋体"/>
          <w:color w:val="auto"/>
        </w:rPr>
        <w:t>XXXXXXXX</w:t>
      </w:r>
    </w:p>
    <w:p w:rsidR="00AC58BE" w:rsidRDefault="00B52A66">
      <w:pPr>
        <w:pStyle w:val="Afd"/>
        <w:spacing w:line="360" w:lineRule="auto"/>
        <w:ind w:firstLineChars="141" w:firstLine="338"/>
        <w:rPr>
          <w:rFonts w:asciiTheme="minorEastAsia" w:eastAsiaTheme="minorEastAsia" w:hAnsiTheme="minorEastAsia" w:hint="default"/>
          <w:color w:val="auto"/>
        </w:rPr>
      </w:pPr>
      <w:r>
        <w:rPr>
          <w:rFonts w:asciiTheme="minorEastAsia" w:eastAsiaTheme="minorEastAsia" w:hAnsiTheme="minorEastAsia" w:cs="宋体"/>
          <w:color w:val="auto"/>
          <w:lang w:val="zh-TW" w:eastAsia="zh-TW"/>
        </w:rPr>
        <w:t>地址：</w:t>
      </w:r>
      <w:r>
        <w:rPr>
          <w:rFonts w:asciiTheme="minorEastAsia" w:eastAsiaTheme="minorEastAsia" w:hAnsiTheme="minorEastAsia" w:cs="宋体"/>
          <w:color w:val="auto"/>
        </w:rPr>
        <w:t>XXXXXXXX</w:t>
      </w:r>
    </w:p>
    <w:p w:rsidR="00AC58BE" w:rsidRDefault="00B52A66">
      <w:pPr>
        <w:pStyle w:val="Afd"/>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姓名：</w:t>
      </w:r>
      <w:r>
        <w:rPr>
          <w:rFonts w:asciiTheme="minorEastAsia" w:eastAsiaTheme="minorEastAsia" w:hAnsiTheme="minorEastAsia" w:cs="宋体"/>
          <w:color w:val="auto"/>
        </w:rPr>
        <w:t>XXX</w:t>
      </w:r>
      <w:r>
        <w:rPr>
          <w:rFonts w:asciiTheme="minorEastAsia" w:eastAsiaTheme="minorEastAsia" w:hAnsiTheme="minorEastAsia" w:cs="宋体"/>
          <w:color w:val="auto"/>
          <w:u w:val="single"/>
          <w:lang w:val="zh-TW" w:eastAsia="zh-TW"/>
        </w:rPr>
        <w:t xml:space="preserve">      </w:t>
      </w:r>
      <w:r>
        <w:rPr>
          <w:rFonts w:asciiTheme="minorEastAsia" w:eastAsiaTheme="minorEastAsia" w:hAnsiTheme="minorEastAsia" w:cs="宋体"/>
          <w:color w:val="auto"/>
          <w:lang w:val="zh-TW" w:eastAsia="zh-TW"/>
        </w:rPr>
        <w:t xml:space="preserve"> </w:t>
      </w:r>
    </w:p>
    <w:p w:rsidR="00AC58BE" w:rsidRDefault="00B52A66">
      <w:pPr>
        <w:pStyle w:val="Afd"/>
        <w:spacing w:line="360" w:lineRule="auto"/>
        <w:ind w:firstLineChars="141" w:firstLine="338"/>
        <w:rPr>
          <w:rFonts w:asciiTheme="minorEastAsia" w:eastAsiaTheme="minorEastAsia" w:hAnsiTheme="minorEastAsia" w:cs="宋体" w:hint="default"/>
          <w:color w:val="auto"/>
          <w:u w:val="single"/>
          <w:lang w:val="zh-TW" w:eastAsia="zh-TW"/>
        </w:rPr>
      </w:pPr>
      <w:r>
        <w:rPr>
          <w:rFonts w:asciiTheme="minorEastAsia" w:eastAsiaTheme="minorEastAsia" w:hAnsiTheme="minorEastAsia" w:cs="宋体"/>
          <w:color w:val="auto"/>
          <w:lang w:val="zh-TW" w:eastAsia="zh-TW"/>
        </w:rPr>
        <w:t>职务：</w:t>
      </w:r>
      <w:r>
        <w:rPr>
          <w:rFonts w:asciiTheme="minorEastAsia" w:eastAsiaTheme="minorEastAsia" w:hAnsiTheme="minorEastAsia" w:cs="宋体"/>
          <w:color w:val="auto"/>
        </w:rPr>
        <w:t>XXX</w:t>
      </w:r>
      <w:r>
        <w:rPr>
          <w:rFonts w:asciiTheme="minorEastAsia" w:eastAsiaTheme="minorEastAsia" w:hAnsiTheme="minorEastAsia" w:cs="宋体"/>
          <w:color w:val="auto"/>
          <w:u w:val="single"/>
          <w:lang w:val="zh-TW" w:eastAsia="zh-TW"/>
        </w:rPr>
        <w:t xml:space="preserve">      </w:t>
      </w:r>
    </w:p>
    <w:p w:rsidR="00AC58BE" w:rsidRDefault="00B52A66">
      <w:pPr>
        <w:pStyle w:val="Afd"/>
        <w:spacing w:line="360" w:lineRule="auto"/>
        <w:ind w:firstLineChars="141" w:firstLine="338"/>
        <w:rPr>
          <w:rFonts w:asciiTheme="minorEastAsia" w:eastAsiaTheme="minorEastAsia" w:hAnsiTheme="minorEastAsia" w:cs="宋体" w:hint="default"/>
          <w:color w:val="auto"/>
          <w:u w:val="single"/>
        </w:rPr>
      </w:pPr>
      <w:r>
        <w:rPr>
          <w:rFonts w:asciiTheme="minorEastAsia" w:eastAsiaTheme="minorEastAsia" w:hAnsiTheme="minorEastAsia" w:cs="宋体"/>
          <w:color w:val="auto"/>
          <w:lang w:val="zh-TW" w:eastAsia="zh-TW"/>
        </w:rPr>
        <w:t>联系电话：</w:t>
      </w:r>
      <w:r>
        <w:rPr>
          <w:rFonts w:asciiTheme="minorEastAsia" w:eastAsiaTheme="minorEastAsia" w:hAnsiTheme="minorEastAsia" w:cs="宋体"/>
          <w:color w:val="auto"/>
        </w:rPr>
        <w:t>XXXXXXXX</w:t>
      </w:r>
      <w:r>
        <w:rPr>
          <w:rFonts w:asciiTheme="minorEastAsia" w:eastAsiaTheme="minorEastAsia" w:hAnsiTheme="minorEastAsia" w:cs="宋体"/>
          <w:color w:val="auto"/>
          <w:u w:val="single"/>
          <w:lang w:val="zh-TW" w:eastAsia="zh-TW"/>
        </w:rPr>
        <w:t xml:space="preserve">  </w:t>
      </w:r>
      <w:r>
        <w:rPr>
          <w:rFonts w:asciiTheme="minorEastAsia" w:eastAsiaTheme="minorEastAsia" w:hAnsiTheme="minorEastAsia" w:cs="宋体"/>
          <w:color w:val="auto"/>
          <w:u w:val="single"/>
        </w:rPr>
        <w:t xml:space="preserve">   </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本人</w:t>
      </w:r>
      <w:r>
        <w:rPr>
          <w:rFonts w:asciiTheme="minorEastAsia" w:eastAsiaTheme="minorEastAsia" w:hAnsiTheme="minorEastAsia" w:cs="宋体"/>
          <w:color w:val="auto"/>
          <w:lang w:val="zh-TW" w:eastAsia="zh-TW"/>
        </w:rPr>
        <w:t>系</w:t>
      </w:r>
      <w:r>
        <w:rPr>
          <w:rFonts w:asciiTheme="minorEastAsia" w:eastAsiaTheme="minorEastAsia" w:hAnsiTheme="minorEastAsia" w:cs="宋体"/>
          <w:color w:val="auto"/>
          <w:u w:val="single"/>
        </w:rPr>
        <w:t>XXXXXXXX</w:t>
      </w:r>
      <w:r>
        <w:rPr>
          <w:rFonts w:asciiTheme="minorEastAsia" w:eastAsiaTheme="minorEastAsia" w:hAnsiTheme="minorEastAsia" w:cs="宋体"/>
          <w:color w:val="auto"/>
          <w:lang w:val="zh-TW" w:eastAsia="zh-TW"/>
        </w:rPr>
        <w:t>（供应商名称）的法定代表人</w:t>
      </w:r>
      <w:r>
        <w:rPr>
          <w:rFonts w:asciiTheme="minorEastAsia" w:eastAsiaTheme="minorEastAsia" w:hAnsiTheme="minorEastAsia" w:cs="宋体"/>
          <w:color w:val="auto"/>
        </w:rPr>
        <w:t>/单位负责人。就参加你单位组织的“</w:t>
      </w:r>
      <w:r>
        <w:rPr>
          <w:rFonts w:asciiTheme="minorEastAsia" w:eastAsiaTheme="minorEastAsia" w:hAnsiTheme="minorEastAsia" w:cs="宋体"/>
          <w:color w:val="auto"/>
          <w:u w:val="single"/>
        </w:rPr>
        <w:t>XXXXXXXX</w:t>
      </w:r>
      <w:r>
        <w:rPr>
          <w:rFonts w:asciiTheme="minorEastAsia" w:eastAsiaTheme="minorEastAsia" w:hAnsiTheme="minorEastAsia" w:cs="宋体"/>
          <w:color w:val="auto"/>
        </w:rPr>
        <w:t xml:space="preserve"> (项目名称)(项目编号：</w:t>
      </w:r>
      <w:r>
        <w:rPr>
          <w:rFonts w:asciiTheme="minorEastAsia" w:eastAsiaTheme="minorEastAsia" w:hAnsiTheme="minorEastAsia" w:cs="宋体"/>
          <w:color w:val="auto"/>
          <w:u w:val="single"/>
        </w:rPr>
        <w:t xml:space="preserve">XXXXXXXX </w:t>
      </w:r>
      <w:r>
        <w:rPr>
          <w:rFonts w:asciiTheme="minorEastAsia" w:eastAsiaTheme="minorEastAsia" w:hAnsiTheme="minorEastAsia" w:cs="宋体"/>
          <w:color w:val="auto"/>
        </w:rPr>
        <w:t>)包号（如有）：</w:t>
      </w:r>
      <w:r>
        <w:rPr>
          <w:rFonts w:asciiTheme="minorEastAsia" w:eastAsiaTheme="minorEastAsia" w:hAnsiTheme="minorEastAsia" w:cs="宋体"/>
          <w:color w:val="auto"/>
          <w:u w:val="single"/>
        </w:rPr>
        <w:t>XX</w:t>
      </w:r>
      <w:r>
        <w:rPr>
          <w:rFonts w:asciiTheme="minorEastAsia" w:eastAsiaTheme="minorEastAsia" w:hAnsiTheme="minorEastAsia" w:cs="宋体"/>
          <w:color w:val="auto"/>
        </w:rPr>
        <w:t>”的政府采购活动、合同签订以及合同履约等一切事宜，我单位均予承认，所产生的法律后果均由我单位承担。</w:t>
      </w:r>
    </w:p>
    <w:p w:rsidR="00AC58BE" w:rsidRDefault="00B52A66">
      <w:pPr>
        <w:pStyle w:val="Afd"/>
        <w:spacing w:line="360" w:lineRule="auto"/>
        <w:ind w:firstLineChars="141" w:firstLine="338"/>
        <w:rPr>
          <w:rFonts w:asciiTheme="minorEastAsia" w:eastAsiaTheme="minorEastAsia" w:hAnsiTheme="minorEastAsia" w:cs="宋体" w:hint="default"/>
          <w:color w:val="auto"/>
          <w:u w:val="single"/>
        </w:rPr>
      </w:pPr>
      <w:r>
        <w:rPr>
          <w:rFonts w:asciiTheme="minorEastAsia" w:eastAsiaTheme="minorEastAsia" w:hAnsiTheme="minorEastAsia" w:cs="宋体"/>
          <w:color w:val="auto"/>
        </w:rPr>
        <w:t>特此证明。</w:t>
      </w:r>
    </w:p>
    <w:p w:rsidR="00AC58BE" w:rsidRDefault="00AC58BE">
      <w:pPr>
        <w:pStyle w:val="Afd"/>
        <w:spacing w:line="360" w:lineRule="auto"/>
        <w:ind w:firstLine="480"/>
        <w:rPr>
          <w:rFonts w:asciiTheme="minorEastAsia" w:eastAsiaTheme="minorEastAsia" w:hAnsiTheme="minorEastAsia" w:cs="宋体" w:hint="default"/>
          <w:color w:val="auto"/>
          <w:u w:val="single"/>
        </w:rPr>
      </w:pPr>
    </w:p>
    <w:p w:rsidR="00AC58BE" w:rsidRDefault="00B52A66">
      <w:pPr>
        <w:pStyle w:val="Afd"/>
        <w:spacing w:line="360" w:lineRule="auto"/>
        <w:ind w:firstLine="220"/>
        <w:rPr>
          <w:rFonts w:asciiTheme="minorEastAsia" w:eastAsiaTheme="minorEastAsia" w:hAnsiTheme="minorEastAsia" w:cs="宋体" w:hint="default"/>
          <w:color w:val="auto"/>
          <w:u w:val="single"/>
        </w:rPr>
      </w:pPr>
      <w:r>
        <w:rPr>
          <w:rFonts w:asciiTheme="minorEastAsia" w:eastAsiaTheme="minorEastAsia" w:hAnsiTheme="minorEastAsia" w:cs="宋体" w:hint="default"/>
          <w:b/>
          <w:bCs/>
          <w:color w:val="auto"/>
          <w:sz w:val="21"/>
          <w:szCs w:val="21"/>
        </w:rPr>
        <w:t>注：法定代表人/单位负责人亲自参加磋商时</w:t>
      </w:r>
      <w:r>
        <w:rPr>
          <w:rFonts w:asciiTheme="minorEastAsia" w:eastAsiaTheme="minorEastAsia" w:hAnsiTheme="minorEastAsia" w:cs="宋体"/>
          <w:b/>
          <w:bCs/>
          <w:color w:val="auto"/>
          <w:sz w:val="21"/>
          <w:szCs w:val="21"/>
        </w:rPr>
        <w:t>须提供本</w:t>
      </w:r>
      <w:r>
        <w:rPr>
          <w:rFonts w:asciiTheme="minorEastAsia" w:eastAsiaTheme="minorEastAsia" w:hAnsiTheme="minorEastAsia" w:cs="宋体"/>
          <w:b/>
          <w:bCs/>
          <w:color w:val="auto"/>
          <w:sz w:val="21"/>
          <w:szCs w:val="21"/>
          <w:lang w:val="zh-TW" w:eastAsia="zh-TW"/>
        </w:rPr>
        <w:t>身份证明</w:t>
      </w:r>
      <w:r>
        <w:rPr>
          <w:rFonts w:asciiTheme="minorEastAsia" w:eastAsiaTheme="minorEastAsia" w:hAnsiTheme="minorEastAsia" w:cs="宋体" w:hint="default"/>
          <w:b/>
          <w:bCs/>
          <w:color w:val="auto"/>
          <w:sz w:val="21"/>
          <w:szCs w:val="21"/>
        </w:rPr>
        <w:t>。</w:t>
      </w:r>
    </w:p>
    <w:p w:rsidR="00AC58BE" w:rsidRDefault="00AC58BE">
      <w:pPr>
        <w:pStyle w:val="Afd"/>
        <w:spacing w:line="360" w:lineRule="auto"/>
        <w:ind w:firstLine="480"/>
        <w:rPr>
          <w:rFonts w:asciiTheme="minorEastAsia" w:eastAsiaTheme="minorEastAsia" w:hAnsiTheme="minorEastAsia" w:cs="宋体" w:hint="default"/>
          <w:color w:val="auto"/>
          <w:u w:val="single"/>
        </w:rPr>
      </w:pPr>
    </w:p>
    <w:p w:rsidR="00AC58BE" w:rsidRDefault="00AC58BE">
      <w:pPr>
        <w:pStyle w:val="Afd"/>
        <w:spacing w:line="360" w:lineRule="auto"/>
        <w:ind w:firstLine="480"/>
        <w:rPr>
          <w:rFonts w:asciiTheme="minorEastAsia" w:eastAsiaTheme="minorEastAsia" w:hAnsiTheme="minorEastAsia" w:cs="宋体" w:hint="default"/>
          <w:color w:val="auto"/>
          <w:u w:val="single"/>
          <w:lang w:val="zh-TW" w:eastAsia="zh-TW"/>
        </w:rPr>
      </w:pPr>
    </w:p>
    <w:p w:rsidR="00AC58BE" w:rsidRDefault="00AC58BE">
      <w:pPr>
        <w:pStyle w:val="a0"/>
        <w:spacing w:after="0" w:line="360" w:lineRule="auto"/>
        <w:rPr>
          <w:rFonts w:asciiTheme="minorEastAsia" w:eastAsiaTheme="minorEastAsia" w:hAnsiTheme="minorEastAsia" w:hint="default"/>
          <w:color w:val="auto"/>
        </w:rPr>
      </w:pPr>
    </w:p>
    <w:p w:rsidR="00AC58BE" w:rsidRDefault="00AC58BE">
      <w:pPr>
        <w:pStyle w:val="Afd"/>
        <w:spacing w:line="360" w:lineRule="auto"/>
        <w:ind w:firstLine="480"/>
        <w:rPr>
          <w:rFonts w:asciiTheme="minorEastAsia" w:eastAsiaTheme="minorEastAsia" w:hAnsiTheme="minorEastAsia" w:hint="default"/>
          <w:color w:val="auto"/>
        </w:rPr>
      </w:pPr>
    </w:p>
    <w:p w:rsidR="00AC58BE" w:rsidRDefault="00B52A66">
      <w:pPr>
        <w:pStyle w:val="Afd"/>
        <w:spacing w:line="360" w:lineRule="auto"/>
        <w:ind w:firstLineChars="141" w:firstLine="338"/>
        <w:rPr>
          <w:rFonts w:asciiTheme="minorEastAsia" w:eastAsiaTheme="minorEastAsia" w:hAnsiTheme="minorEastAsia" w:cs="宋体" w:hint="default"/>
          <w:color w:val="auto"/>
          <w:u w:val="single"/>
        </w:rPr>
      </w:pPr>
      <w:r>
        <w:rPr>
          <w:rFonts w:asciiTheme="minorEastAsia" w:eastAsiaTheme="minorEastAsia" w:hAnsiTheme="minorEastAsia" w:cs="宋体"/>
          <w:color w:val="auto"/>
          <w:lang w:val="zh-TW" w:eastAsia="zh-TW"/>
        </w:rPr>
        <w:t>供应商</w:t>
      </w:r>
      <w:r>
        <w:rPr>
          <w:rFonts w:asciiTheme="minorEastAsia" w:eastAsiaTheme="minorEastAsia" w:hAnsiTheme="minorEastAsia" w:cs="宋体"/>
          <w:color w:val="auto"/>
        </w:rPr>
        <w:t>名称</w:t>
      </w: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XXXXXXXX</w:t>
      </w:r>
      <w:r>
        <w:rPr>
          <w:rFonts w:asciiTheme="minorEastAsia" w:eastAsiaTheme="minorEastAsia" w:hAnsiTheme="minorEastAsia" w:cs="宋体"/>
          <w:color w:val="auto"/>
          <w:lang w:val="zh-TW" w:eastAsia="zh-TW"/>
        </w:rPr>
        <w:t>（单位公章）</w:t>
      </w:r>
    </w:p>
    <w:p w:rsidR="00AC58BE" w:rsidRDefault="00B52A66">
      <w:pPr>
        <w:pStyle w:val="Afd"/>
        <w:spacing w:line="360" w:lineRule="auto"/>
        <w:ind w:firstLineChars="141" w:firstLine="338"/>
        <w:rPr>
          <w:rFonts w:asciiTheme="minorEastAsia" w:eastAsiaTheme="minorEastAsia" w:hAnsiTheme="minorEastAsia" w:hint="default"/>
          <w:color w:val="auto"/>
        </w:rPr>
      </w:pPr>
      <w:r>
        <w:rPr>
          <w:rFonts w:asciiTheme="minorEastAsia" w:eastAsiaTheme="minorEastAsia" w:hAnsiTheme="minorEastAsia" w:cs="宋体"/>
          <w:color w:val="auto"/>
          <w:lang w:val="zh-TW" w:eastAsia="zh-TW"/>
        </w:rPr>
        <w:t>法定代表人</w:t>
      </w:r>
      <w:r>
        <w:rPr>
          <w:rFonts w:asciiTheme="minorEastAsia" w:eastAsiaTheme="minorEastAsia" w:hAnsiTheme="minorEastAsia" w:cs="宋体"/>
          <w:color w:val="auto"/>
        </w:rPr>
        <w:t>/单位负责人（</w:t>
      </w:r>
      <w:r>
        <w:rPr>
          <w:rFonts w:asciiTheme="minorEastAsia" w:eastAsiaTheme="minorEastAsia" w:hAnsiTheme="minorEastAsia" w:cs="宋体"/>
          <w:color w:val="auto"/>
          <w:lang w:val="zh-TW" w:eastAsia="zh-TW"/>
        </w:rPr>
        <w:t>签字或盖章</w:t>
      </w:r>
      <w:r>
        <w:rPr>
          <w:rFonts w:asciiTheme="minorEastAsia" w:eastAsiaTheme="minorEastAsia" w:hAnsiTheme="minorEastAsia" w:cs="宋体"/>
          <w:color w:val="auto"/>
        </w:rPr>
        <w:t>）</w:t>
      </w:r>
      <w:r>
        <w:rPr>
          <w:rFonts w:asciiTheme="minorEastAsia" w:eastAsiaTheme="minorEastAsia" w:hAnsiTheme="minorEastAsia" w:cs="宋体"/>
          <w:color w:val="auto"/>
          <w:lang w:val="zh-TW" w:eastAsia="zh-TW"/>
        </w:rPr>
        <w:t>：</w:t>
      </w:r>
    </w:p>
    <w:p w:rsidR="00AC58BE" w:rsidRDefault="00B52A66">
      <w:pPr>
        <w:pStyle w:val="Afd"/>
        <w:spacing w:line="360" w:lineRule="auto"/>
        <w:ind w:firstLineChars="141" w:firstLine="338"/>
        <w:rPr>
          <w:rFonts w:asciiTheme="minorEastAsia" w:eastAsiaTheme="minorEastAsia" w:hAnsiTheme="minorEastAsia" w:hint="default"/>
          <w:color w:val="auto"/>
        </w:rPr>
      </w:pPr>
      <w:r>
        <w:rPr>
          <w:rFonts w:asciiTheme="minorEastAsia" w:eastAsiaTheme="minorEastAsia" w:hAnsiTheme="minorEastAsia" w:cs="宋体"/>
          <w:color w:val="auto"/>
        </w:rPr>
        <w:t>日期：XXXX</w:t>
      </w:r>
      <w:r>
        <w:rPr>
          <w:rFonts w:asciiTheme="minorEastAsia" w:eastAsiaTheme="minorEastAsia" w:hAnsiTheme="minorEastAsia" w:cs="宋体"/>
          <w:color w:val="auto"/>
          <w:lang w:val="zh-TW" w:eastAsia="zh-TW"/>
        </w:rPr>
        <w:t>年</w:t>
      </w:r>
      <w:r>
        <w:rPr>
          <w:rFonts w:asciiTheme="minorEastAsia" w:eastAsiaTheme="minorEastAsia" w:hAnsiTheme="minorEastAsia" w:cs="宋体"/>
          <w:color w:val="auto"/>
        </w:rPr>
        <w:t>XX</w:t>
      </w:r>
      <w:r>
        <w:rPr>
          <w:rFonts w:asciiTheme="minorEastAsia" w:eastAsiaTheme="minorEastAsia" w:hAnsiTheme="minorEastAsia" w:cs="宋体"/>
          <w:color w:val="auto"/>
          <w:lang w:val="zh-TW" w:eastAsia="zh-TW"/>
        </w:rPr>
        <w:t>月</w:t>
      </w:r>
      <w:r>
        <w:rPr>
          <w:rFonts w:asciiTheme="minorEastAsia" w:eastAsiaTheme="minorEastAsia" w:hAnsiTheme="minorEastAsia" w:cs="宋体"/>
          <w:color w:val="auto"/>
        </w:rPr>
        <w:t>XX</w:t>
      </w:r>
      <w:r>
        <w:rPr>
          <w:rFonts w:asciiTheme="minorEastAsia" w:eastAsiaTheme="minorEastAsia" w:hAnsiTheme="minorEastAsia" w:cs="宋体"/>
          <w:color w:val="auto"/>
          <w:lang w:val="zh-TW" w:eastAsia="zh-TW"/>
        </w:rPr>
        <w:t>日</w:t>
      </w:r>
    </w:p>
    <w:p w:rsidR="00AC58BE" w:rsidRDefault="00AC58BE">
      <w:pPr>
        <w:pStyle w:val="Afd"/>
        <w:spacing w:line="360" w:lineRule="auto"/>
        <w:ind w:firstLine="480"/>
        <w:rPr>
          <w:rFonts w:asciiTheme="minorEastAsia" w:eastAsiaTheme="minorEastAsia" w:hAnsiTheme="minorEastAsia" w:hint="default"/>
          <w:color w:val="auto"/>
        </w:rPr>
      </w:pPr>
    </w:p>
    <w:p w:rsidR="00AC58BE" w:rsidRDefault="00AC58BE">
      <w:pPr>
        <w:pStyle w:val="Afd"/>
        <w:spacing w:line="360" w:lineRule="auto"/>
        <w:ind w:firstLine="442"/>
        <w:rPr>
          <w:rFonts w:asciiTheme="minorEastAsia" w:eastAsiaTheme="minorEastAsia" w:hAnsiTheme="minorEastAsia" w:cs="宋体" w:hint="default"/>
          <w:b/>
          <w:bCs/>
          <w:color w:val="auto"/>
          <w:lang w:val="zh-TW" w:eastAsia="zh-TW"/>
        </w:rPr>
      </w:pPr>
    </w:p>
    <w:p w:rsidR="00AC58BE" w:rsidRDefault="00B52A66">
      <w:pPr>
        <w:pStyle w:val="Afd"/>
        <w:spacing w:line="360" w:lineRule="auto"/>
        <w:ind w:firstLine="442"/>
        <w:rPr>
          <w:rFonts w:asciiTheme="minorEastAsia" w:eastAsiaTheme="minorEastAsia" w:hAnsiTheme="minorEastAsia" w:hint="default"/>
          <w:color w:val="auto"/>
        </w:rPr>
      </w:pPr>
      <w:r>
        <w:rPr>
          <w:rFonts w:asciiTheme="minorEastAsia" w:eastAsiaTheme="minorEastAsia" w:hAnsiTheme="minorEastAsia" w:cs="宋体"/>
          <w:b/>
          <w:bCs/>
          <w:color w:val="auto"/>
        </w:rPr>
        <w:br w:type="page"/>
      </w:r>
    </w:p>
    <w:p w:rsidR="00AC58BE" w:rsidRDefault="00B52A66">
      <w:pPr>
        <w:spacing w:line="360" w:lineRule="auto"/>
        <w:jc w:val="left"/>
        <w:rPr>
          <w:rFonts w:asciiTheme="minorEastAsia" w:eastAsiaTheme="minorEastAsia" w:hAnsiTheme="minorEastAsia"/>
          <w:color w:val="auto"/>
          <w:sz w:val="22"/>
          <w:szCs w:val="21"/>
        </w:rPr>
      </w:pPr>
      <w:bookmarkStart w:id="62" w:name="_Toc529356209"/>
      <w:r>
        <w:rPr>
          <w:rFonts w:asciiTheme="minorEastAsia" w:eastAsiaTheme="minorEastAsia" w:hAnsiTheme="minorEastAsia" w:hint="eastAsia"/>
          <w:color w:val="auto"/>
          <w:sz w:val="22"/>
          <w:szCs w:val="21"/>
        </w:rPr>
        <w:lastRenderedPageBreak/>
        <w:t>格式1-3</w:t>
      </w:r>
    </w:p>
    <w:p w:rsidR="00AC58BE" w:rsidRDefault="00AC58BE">
      <w:pPr>
        <w:pStyle w:val="a0"/>
        <w:spacing w:after="0" w:line="360" w:lineRule="auto"/>
        <w:rPr>
          <w:rFonts w:asciiTheme="minorEastAsia" w:eastAsiaTheme="minorEastAsia" w:hAnsiTheme="minorEastAsia" w:hint="default"/>
          <w:color w:val="auto"/>
        </w:rPr>
      </w:pPr>
    </w:p>
    <w:p w:rsidR="00AC58BE" w:rsidRDefault="00B52A66">
      <w:pPr>
        <w:pStyle w:val="2"/>
        <w:spacing w:before="0" w:after="0" w:line="360" w:lineRule="auto"/>
        <w:jc w:val="center"/>
        <w:rPr>
          <w:rFonts w:asciiTheme="minorEastAsia" w:eastAsiaTheme="minorEastAsia" w:hAnsiTheme="minorEastAsia" w:cs="宋体"/>
          <w:i w:val="0"/>
          <w:iCs w:val="0"/>
          <w:color w:val="auto"/>
          <w:szCs w:val="24"/>
          <w:lang w:val="zh-TW" w:eastAsia="zh-TW"/>
        </w:rPr>
      </w:pPr>
      <w:bookmarkStart w:id="63" w:name="_Toc82433138"/>
      <w:r>
        <w:rPr>
          <w:rFonts w:asciiTheme="minorEastAsia" w:eastAsiaTheme="minorEastAsia" w:hAnsiTheme="minorEastAsia" w:cs="宋体" w:hint="eastAsia"/>
          <w:i w:val="0"/>
          <w:iCs w:val="0"/>
          <w:color w:val="auto"/>
          <w:szCs w:val="24"/>
        </w:rPr>
        <w:t>三</w:t>
      </w:r>
      <w:r>
        <w:rPr>
          <w:rFonts w:asciiTheme="minorEastAsia" w:eastAsiaTheme="minorEastAsia" w:hAnsiTheme="minorEastAsia" w:cs="宋体"/>
          <w:i w:val="0"/>
          <w:iCs w:val="0"/>
          <w:color w:val="auto"/>
          <w:szCs w:val="24"/>
          <w:lang w:val="zh-TW" w:eastAsia="zh-TW"/>
        </w:rPr>
        <w:t>、关于资格的声明函</w:t>
      </w:r>
      <w:r>
        <w:rPr>
          <w:rFonts w:asciiTheme="minorEastAsia" w:eastAsiaTheme="minorEastAsia" w:hAnsiTheme="minorEastAsia" w:cs="宋体" w:hint="eastAsia"/>
          <w:i w:val="0"/>
          <w:iCs w:val="0"/>
          <w:color w:val="auto"/>
          <w:szCs w:val="24"/>
          <w:lang w:val="zh-TW"/>
        </w:rPr>
        <w:t>（</w:t>
      </w:r>
      <w:r>
        <w:rPr>
          <w:rFonts w:asciiTheme="minorEastAsia" w:eastAsiaTheme="minorEastAsia" w:hAnsiTheme="minorEastAsia" w:cs="宋体" w:hint="eastAsia"/>
          <w:i w:val="0"/>
          <w:iCs w:val="0"/>
          <w:color w:val="auto"/>
          <w:szCs w:val="24"/>
        </w:rPr>
        <w:t>实质性要求</w:t>
      </w:r>
      <w:r>
        <w:rPr>
          <w:rFonts w:asciiTheme="minorEastAsia" w:eastAsiaTheme="minorEastAsia" w:hAnsiTheme="minorEastAsia" w:cs="宋体" w:hint="eastAsia"/>
          <w:i w:val="0"/>
          <w:iCs w:val="0"/>
          <w:color w:val="auto"/>
          <w:szCs w:val="24"/>
          <w:lang w:val="zh-TW"/>
        </w:rPr>
        <w:t>）</w:t>
      </w:r>
      <w:bookmarkEnd w:id="63"/>
    </w:p>
    <w:p w:rsidR="00AC58BE" w:rsidRDefault="00AC58BE">
      <w:pPr>
        <w:pStyle w:val="Afd"/>
        <w:spacing w:line="360" w:lineRule="auto"/>
        <w:jc w:val="center"/>
        <w:rPr>
          <w:rFonts w:asciiTheme="minorEastAsia" w:eastAsiaTheme="minorEastAsia" w:hAnsiTheme="minorEastAsia" w:cs="宋体" w:hint="default"/>
          <w:color w:val="auto"/>
        </w:rPr>
      </w:pPr>
    </w:p>
    <w:p w:rsidR="00AC58BE" w:rsidRDefault="00B52A66">
      <w:pPr>
        <w:pStyle w:val="Afd"/>
        <w:spacing w:line="360" w:lineRule="auto"/>
        <w:rPr>
          <w:rFonts w:asciiTheme="minorEastAsia" w:eastAsiaTheme="minorEastAsia" w:hAnsiTheme="minorEastAsia" w:cs="宋体" w:hint="default"/>
          <w:color w:val="auto"/>
          <w:lang w:val="zh-TW"/>
        </w:rPr>
      </w:pPr>
      <w:r>
        <w:rPr>
          <w:rFonts w:asciiTheme="minorEastAsia" w:eastAsiaTheme="minorEastAsia" w:hAnsiTheme="minorEastAsia" w:cs="宋体"/>
          <w:color w:val="auto"/>
          <w:u w:val="single"/>
          <w:lang w:val="zh-TW"/>
        </w:rPr>
        <w:t>利</w:t>
      </w:r>
      <w:proofErr w:type="gramStart"/>
      <w:r>
        <w:rPr>
          <w:rFonts w:asciiTheme="minorEastAsia" w:eastAsiaTheme="minorEastAsia" w:hAnsiTheme="minorEastAsia" w:cs="宋体"/>
          <w:color w:val="auto"/>
          <w:u w:val="single"/>
          <w:lang w:val="zh-TW"/>
        </w:rPr>
        <w:t>阳致诚国际</w:t>
      </w:r>
      <w:proofErr w:type="gramEnd"/>
      <w:r>
        <w:rPr>
          <w:rFonts w:asciiTheme="minorEastAsia" w:eastAsiaTheme="minorEastAsia" w:hAnsiTheme="minorEastAsia" w:cs="宋体"/>
          <w:color w:val="auto"/>
          <w:u w:val="single"/>
          <w:lang w:val="zh-TW"/>
        </w:rPr>
        <w:t>项目管理有限公司</w:t>
      </w:r>
      <w:r>
        <w:rPr>
          <w:rFonts w:asciiTheme="minorEastAsia" w:eastAsiaTheme="minorEastAsia" w:hAnsiTheme="minorEastAsia" w:cs="宋体"/>
          <w:color w:val="auto"/>
          <w:lang w:val="zh-TW" w:eastAsia="zh-TW"/>
        </w:rPr>
        <w:t>（采购代理机构）</w:t>
      </w:r>
      <w:r>
        <w:rPr>
          <w:rFonts w:asciiTheme="minorEastAsia" w:eastAsiaTheme="minorEastAsia" w:hAnsiTheme="minorEastAsia" w:cs="宋体"/>
          <w:color w:val="auto"/>
          <w:lang w:val="zh-TW"/>
        </w:rPr>
        <w:t>：</w:t>
      </w:r>
    </w:p>
    <w:p w:rsidR="00AC58BE" w:rsidRDefault="00B52A66">
      <w:pPr>
        <w:pStyle w:val="Afd"/>
        <w:spacing w:line="360" w:lineRule="auto"/>
        <w:ind w:firstLine="480"/>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关于贵方</w:t>
      </w:r>
      <w:r>
        <w:rPr>
          <w:rFonts w:asciiTheme="minorEastAsia" w:eastAsiaTheme="minorEastAsia" w:hAnsiTheme="minorEastAsia" w:cs="宋体"/>
          <w:color w:val="auto"/>
          <w:u w:val="single"/>
        </w:rPr>
        <w:t xml:space="preserve"> XXXX </w:t>
      </w:r>
      <w:r>
        <w:rPr>
          <w:rFonts w:asciiTheme="minorEastAsia" w:eastAsiaTheme="minorEastAsia" w:hAnsiTheme="minorEastAsia" w:cs="宋体"/>
          <w:color w:val="auto"/>
          <w:lang w:val="zh-TW" w:eastAsia="zh-TW"/>
        </w:rPr>
        <w:t xml:space="preserve">年 </w:t>
      </w:r>
      <w:r>
        <w:rPr>
          <w:rFonts w:asciiTheme="minorEastAsia" w:eastAsiaTheme="minorEastAsia" w:hAnsiTheme="minorEastAsia" w:cs="宋体"/>
          <w:color w:val="auto"/>
          <w:u w:val="single"/>
        </w:rPr>
        <w:t xml:space="preserve">XX </w:t>
      </w:r>
      <w:r>
        <w:rPr>
          <w:rFonts w:asciiTheme="minorEastAsia" w:eastAsiaTheme="minorEastAsia" w:hAnsiTheme="minorEastAsia" w:cs="宋体"/>
          <w:color w:val="auto"/>
          <w:lang w:val="zh-TW" w:eastAsia="zh-TW"/>
        </w:rPr>
        <w:t xml:space="preserve"> 月</w:t>
      </w:r>
      <w:r>
        <w:rPr>
          <w:rFonts w:asciiTheme="minorEastAsia" w:eastAsiaTheme="minorEastAsia" w:hAnsiTheme="minorEastAsia" w:cs="宋体"/>
          <w:color w:val="auto"/>
          <w:u w:val="single"/>
        </w:rPr>
        <w:t xml:space="preserve"> XX </w:t>
      </w:r>
      <w:r>
        <w:rPr>
          <w:rFonts w:asciiTheme="minorEastAsia" w:eastAsiaTheme="minorEastAsia" w:hAnsiTheme="minorEastAsia" w:cs="宋体"/>
          <w:color w:val="auto"/>
          <w:lang w:val="zh-TW" w:eastAsia="zh-TW"/>
        </w:rPr>
        <w:t>日</w:t>
      </w:r>
      <w:r>
        <w:rPr>
          <w:rFonts w:asciiTheme="minorEastAsia" w:eastAsiaTheme="minorEastAsia" w:hAnsiTheme="minorEastAsia" w:cs="宋体"/>
          <w:color w:val="auto"/>
          <w:u w:val="single"/>
        </w:rPr>
        <w:t xml:space="preserve">XXXXXXXXXXXXXXXXXXX </w:t>
      </w:r>
      <w:r>
        <w:rPr>
          <w:rFonts w:asciiTheme="minorEastAsia" w:eastAsiaTheme="minorEastAsia" w:hAnsiTheme="minorEastAsia" w:cs="宋体"/>
          <w:color w:val="auto"/>
          <w:lang w:val="zh-TW" w:eastAsia="zh-TW"/>
        </w:rPr>
        <w:t>项目（项目编号：</w:t>
      </w:r>
      <w:r>
        <w:rPr>
          <w:rFonts w:asciiTheme="minorEastAsia" w:eastAsiaTheme="minorEastAsia" w:hAnsiTheme="minorEastAsia" w:cs="宋体"/>
          <w:color w:val="auto"/>
          <w:u w:val="single"/>
        </w:rPr>
        <w:t xml:space="preserve">XXXXXXXXXX </w:t>
      </w: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包号（如有）：</w:t>
      </w:r>
      <w:r>
        <w:rPr>
          <w:rFonts w:asciiTheme="minorEastAsia" w:eastAsiaTheme="minorEastAsia" w:hAnsiTheme="minorEastAsia" w:cs="宋体"/>
          <w:color w:val="auto"/>
          <w:u w:val="single"/>
        </w:rPr>
        <w:t xml:space="preserve">XX </w:t>
      </w:r>
      <w:r>
        <w:rPr>
          <w:rFonts w:asciiTheme="minorEastAsia" w:eastAsiaTheme="minorEastAsia" w:hAnsiTheme="minorEastAsia" w:cs="宋体"/>
          <w:color w:val="auto"/>
          <w:lang w:val="zh-TW" w:eastAsia="zh-TW"/>
        </w:rPr>
        <w:t>磋商邀请，本</w:t>
      </w:r>
      <w:r>
        <w:rPr>
          <w:rFonts w:asciiTheme="minorEastAsia" w:eastAsiaTheme="minorEastAsia" w:hAnsiTheme="minorEastAsia" w:cs="宋体"/>
          <w:color w:val="auto"/>
          <w:u w:val="single"/>
        </w:rPr>
        <w:t xml:space="preserve">XXXXX </w:t>
      </w:r>
      <w:r>
        <w:rPr>
          <w:rFonts w:asciiTheme="minorEastAsia" w:eastAsiaTheme="minorEastAsia" w:hAnsiTheme="minorEastAsia" w:cs="宋体"/>
          <w:color w:val="auto"/>
          <w:lang w:val="zh-TW" w:eastAsia="zh-TW"/>
        </w:rPr>
        <w:t>（签字人）愿意参加磋商，提供磋商文件</w:t>
      </w:r>
      <w:r>
        <w:rPr>
          <w:rFonts w:asciiTheme="minorEastAsia" w:eastAsiaTheme="minorEastAsia" w:hAnsiTheme="minorEastAsia" w:cs="宋体"/>
          <w:color w:val="auto"/>
        </w:rPr>
        <w:t>中所需的</w:t>
      </w:r>
      <w:r>
        <w:rPr>
          <w:rFonts w:asciiTheme="minorEastAsia" w:eastAsiaTheme="minorEastAsia" w:hAnsiTheme="minorEastAsia" w:cs="宋体"/>
          <w:color w:val="auto"/>
          <w:lang w:val="zh-TW" w:eastAsia="zh-TW"/>
        </w:rPr>
        <w:t>服务，本签字人确认资格文件中的说明以及响应文件中所有提交的文件和材料是真实的、准确的。</w:t>
      </w:r>
    </w:p>
    <w:p w:rsidR="00AC58BE" w:rsidRDefault="00AC58BE">
      <w:pPr>
        <w:pStyle w:val="Afd"/>
        <w:spacing w:line="360" w:lineRule="auto"/>
        <w:ind w:firstLine="480"/>
        <w:rPr>
          <w:rFonts w:asciiTheme="minorEastAsia" w:eastAsiaTheme="minorEastAsia" w:hAnsiTheme="minorEastAsia" w:cs="宋体" w:hint="default"/>
          <w:color w:val="auto"/>
        </w:rPr>
      </w:pPr>
    </w:p>
    <w:p w:rsidR="00AC58BE" w:rsidRDefault="00AC58BE">
      <w:pPr>
        <w:pStyle w:val="Afd"/>
        <w:spacing w:line="360" w:lineRule="auto"/>
        <w:ind w:firstLine="480"/>
        <w:rPr>
          <w:rFonts w:asciiTheme="minorEastAsia" w:eastAsiaTheme="minorEastAsia" w:hAnsiTheme="minorEastAsia" w:cs="宋体" w:hint="default"/>
          <w:color w:val="auto"/>
        </w:rPr>
      </w:pPr>
    </w:p>
    <w:p w:rsidR="00AC58BE" w:rsidRDefault="00B52A66">
      <w:pPr>
        <w:pStyle w:val="Afd"/>
        <w:spacing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供应商名称（单位公章）：</w:t>
      </w:r>
      <w:r>
        <w:rPr>
          <w:rFonts w:asciiTheme="minorEastAsia" w:eastAsiaTheme="minorEastAsia" w:hAnsiTheme="minorEastAsia" w:cs="宋体"/>
          <w:color w:val="auto"/>
        </w:rPr>
        <w:t>XXXXXXX</w:t>
      </w:r>
    </w:p>
    <w:p w:rsidR="00AC58BE" w:rsidRDefault="00B52A66">
      <w:pPr>
        <w:pStyle w:val="af2"/>
        <w:spacing w:before="0" w:after="0" w:line="360" w:lineRule="auto"/>
        <w:ind w:firstLineChars="141" w:firstLine="338"/>
        <w:rPr>
          <w:rFonts w:asciiTheme="minorEastAsia" w:eastAsiaTheme="minorEastAsia" w:hAnsiTheme="minorEastAsia"/>
          <w:color w:val="auto"/>
          <w:sz w:val="24"/>
          <w:szCs w:val="24"/>
        </w:rPr>
      </w:pPr>
      <w:r>
        <w:rPr>
          <w:rFonts w:asciiTheme="minorEastAsia" w:eastAsiaTheme="minorEastAsia" w:hAnsiTheme="minorEastAsia"/>
          <w:color w:val="auto"/>
          <w:sz w:val="24"/>
          <w:szCs w:val="24"/>
          <w:lang w:val="zh-TW" w:eastAsia="zh-TW"/>
        </w:rPr>
        <w:t>法定代表人</w:t>
      </w:r>
      <w:r>
        <w:rPr>
          <w:rFonts w:asciiTheme="minorEastAsia" w:eastAsiaTheme="minorEastAsia" w:hAnsiTheme="minorEastAsia" w:hint="eastAsia"/>
          <w:color w:val="auto"/>
          <w:sz w:val="24"/>
          <w:szCs w:val="24"/>
          <w:lang w:val="zh-TW" w:eastAsia="zh-TW"/>
        </w:rPr>
        <w:t>/单位负责人</w:t>
      </w:r>
      <w:r>
        <w:rPr>
          <w:rFonts w:asciiTheme="minorEastAsia" w:eastAsiaTheme="minorEastAsia" w:hAnsiTheme="minorEastAsia"/>
          <w:color w:val="auto"/>
          <w:sz w:val="24"/>
          <w:szCs w:val="24"/>
          <w:lang w:val="zh-TW" w:eastAsia="zh-TW"/>
        </w:rPr>
        <w:t>或授权代表（签字或盖章）</w:t>
      </w:r>
      <w:r>
        <w:rPr>
          <w:rFonts w:asciiTheme="minorEastAsia" w:eastAsiaTheme="minorEastAsia" w:hAnsiTheme="minorEastAsia" w:hint="eastAsia"/>
          <w:color w:val="auto"/>
          <w:sz w:val="24"/>
          <w:szCs w:val="24"/>
        </w:rPr>
        <w:t>:</w:t>
      </w:r>
    </w:p>
    <w:p w:rsidR="00AC58BE" w:rsidRDefault="00B52A66">
      <w:pPr>
        <w:pStyle w:val="Afd"/>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rPr>
        <w:t>日期：XXXX</w:t>
      </w:r>
      <w:r>
        <w:rPr>
          <w:rFonts w:asciiTheme="minorEastAsia" w:eastAsiaTheme="minorEastAsia" w:hAnsiTheme="minorEastAsia" w:cs="宋体"/>
          <w:color w:val="auto"/>
          <w:lang w:val="zh-TW" w:eastAsia="zh-TW"/>
        </w:rPr>
        <w:t>年</w:t>
      </w:r>
      <w:r>
        <w:rPr>
          <w:rFonts w:asciiTheme="minorEastAsia" w:eastAsiaTheme="minorEastAsia" w:hAnsiTheme="minorEastAsia" w:cs="宋体"/>
          <w:color w:val="auto"/>
        </w:rPr>
        <w:t>XX</w:t>
      </w:r>
      <w:r>
        <w:rPr>
          <w:rFonts w:asciiTheme="minorEastAsia" w:eastAsiaTheme="minorEastAsia" w:hAnsiTheme="minorEastAsia" w:cs="宋体"/>
          <w:color w:val="auto"/>
          <w:lang w:val="zh-TW" w:eastAsia="zh-TW"/>
        </w:rPr>
        <w:t>月</w:t>
      </w:r>
      <w:r>
        <w:rPr>
          <w:rFonts w:asciiTheme="minorEastAsia" w:eastAsiaTheme="minorEastAsia" w:hAnsiTheme="minorEastAsia" w:cs="宋体"/>
          <w:color w:val="auto"/>
        </w:rPr>
        <w:t>XX</w:t>
      </w:r>
      <w:r>
        <w:rPr>
          <w:rFonts w:asciiTheme="minorEastAsia" w:eastAsiaTheme="minorEastAsia" w:hAnsiTheme="minorEastAsia" w:cs="宋体"/>
          <w:color w:val="auto"/>
          <w:lang w:val="zh-TW" w:eastAsia="zh-TW"/>
        </w:rPr>
        <w:t>日</w:t>
      </w:r>
    </w:p>
    <w:p w:rsidR="00AC58BE" w:rsidRDefault="00B52A66">
      <w:pPr>
        <w:spacing w:line="360" w:lineRule="auto"/>
        <w:jc w:val="center"/>
        <w:rPr>
          <w:rFonts w:asciiTheme="minorEastAsia" w:eastAsiaTheme="minorEastAsia" w:hAnsiTheme="minorEastAsia"/>
          <w:color w:val="auto"/>
          <w:sz w:val="24"/>
          <w:szCs w:val="24"/>
        </w:rPr>
      </w:pPr>
      <w:r>
        <w:rPr>
          <w:rFonts w:asciiTheme="minorEastAsia" w:eastAsiaTheme="minorEastAsia" w:hAnsiTheme="minorEastAsia"/>
          <w:color w:val="auto"/>
          <w:sz w:val="24"/>
          <w:szCs w:val="24"/>
        </w:rPr>
        <w:br w:type="page"/>
      </w:r>
    </w:p>
    <w:p w:rsidR="00AC58BE" w:rsidRDefault="00B52A66">
      <w:pPr>
        <w:spacing w:line="360" w:lineRule="auto"/>
        <w:jc w:val="left"/>
        <w:rPr>
          <w:rFonts w:asciiTheme="minorEastAsia" w:eastAsiaTheme="minorEastAsia" w:hAnsiTheme="minorEastAsia"/>
          <w:color w:val="auto"/>
          <w:sz w:val="22"/>
          <w:szCs w:val="21"/>
        </w:rPr>
      </w:pPr>
      <w:r>
        <w:rPr>
          <w:rFonts w:asciiTheme="minorEastAsia" w:eastAsiaTheme="minorEastAsia" w:hAnsiTheme="minorEastAsia" w:hint="eastAsia"/>
          <w:color w:val="auto"/>
          <w:sz w:val="22"/>
          <w:szCs w:val="21"/>
        </w:rPr>
        <w:lastRenderedPageBreak/>
        <w:t>格式1-4</w:t>
      </w:r>
    </w:p>
    <w:p w:rsidR="00AC58BE" w:rsidRDefault="00AC58BE">
      <w:pPr>
        <w:pStyle w:val="a0"/>
        <w:spacing w:after="0" w:line="360" w:lineRule="auto"/>
        <w:rPr>
          <w:rFonts w:asciiTheme="minorEastAsia" w:eastAsiaTheme="minorEastAsia" w:hAnsiTheme="minorEastAsia" w:hint="default"/>
          <w:color w:val="auto"/>
        </w:rPr>
      </w:pPr>
    </w:p>
    <w:p w:rsidR="00AC58BE" w:rsidRDefault="00B52A66">
      <w:pPr>
        <w:pStyle w:val="2"/>
        <w:spacing w:before="0" w:after="0" w:line="360" w:lineRule="auto"/>
        <w:jc w:val="center"/>
        <w:rPr>
          <w:rFonts w:asciiTheme="minorEastAsia" w:eastAsiaTheme="minorEastAsia" w:hAnsiTheme="minorEastAsia" w:cs="宋体"/>
          <w:i w:val="0"/>
          <w:iCs w:val="0"/>
          <w:color w:val="auto"/>
          <w:szCs w:val="24"/>
          <w:lang w:val="zh-TW" w:eastAsia="zh-TW"/>
        </w:rPr>
      </w:pPr>
      <w:bookmarkStart w:id="64" w:name="_Toc82433139"/>
      <w:r>
        <w:rPr>
          <w:rFonts w:asciiTheme="minorEastAsia" w:eastAsiaTheme="minorEastAsia" w:hAnsiTheme="minorEastAsia" w:cs="宋体" w:hint="eastAsia"/>
          <w:i w:val="0"/>
          <w:iCs w:val="0"/>
          <w:color w:val="auto"/>
          <w:szCs w:val="24"/>
        </w:rPr>
        <w:t>四</w:t>
      </w:r>
      <w:r>
        <w:rPr>
          <w:rFonts w:asciiTheme="minorEastAsia" w:eastAsiaTheme="minorEastAsia" w:hAnsiTheme="minorEastAsia" w:cs="宋体"/>
          <w:i w:val="0"/>
          <w:iCs w:val="0"/>
          <w:color w:val="auto"/>
          <w:szCs w:val="24"/>
          <w:lang w:val="zh-TW" w:eastAsia="zh-TW"/>
        </w:rPr>
        <w:t>、承诺函</w:t>
      </w:r>
      <w:bookmarkEnd w:id="62"/>
      <w:r>
        <w:rPr>
          <w:rFonts w:asciiTheme="minorEastAsia" w:eastAsiaTheme="minorEastAsia" w:hAnsiTheme="minorEastAsia" w:cs="宋体" w:hint="eastAsia"/>
          <w:i w:val="0"/>
          <w:iCs w:val="0"/>
          <w:color w:val="auto"/>
          <w:szCs w:val="24"/>
          <w:lang w:val="zh-TW"/>
        </w:rPr>
        <w:t>（</w:t>
      </w:r>
      <w:r>
        <w:rPr>
          <w:rFonts w:asciiTheme="minorEastAsia" w:eastAsiaTheme="minorEastAsia" w:hAnsiTheme="minorEastAsia" w:cs="宋体" w:hint="eastAsia"/>
          <w:i w:val="0"/>
          <w:iCs w:val="0"/>
          <w:color w:val="auto"/>
          <w:szCs w:val="24"/>
        </w:rPr>
        <w:t>实质性要求</w:t>
      </w:r>
      <w:r>
        <w:rPr>
          <w:rFonts w:asciiTheme="minorEastAsia" w:eastAsiaTheme="minorEastAsia" w:hAnsiTheme="minorEastAsia" w:cs="宋体" w:hint="eastAsia"/>
          <w:i w:val="0"/>
          <w:iCs w:val="0"/>
          <w:color w:val="auto"/>
          <w:szCs w:val="24"/>
          <w:lang w:val="zh-TW"/>
        </w:rPr>
        <w:t>）</w:t>
      </w:r>
      <w:bookmarkEnd w:id="64"/>
    </w:p>
    <w:p w:rsidR="00AC58BE" w:rsidRDefault="00B52A66">
      <w:pPr>
        <w:pStyle w:val="Afd"/>
        <w:tabs>
          <w:tab w:val="left" w:pos="7669"/>
        </w:tabs>
        <w:spacing w:line="360" w:lineRule="auto"/>
        <w:rPr>
          <w:rFonts w:asciiTheme="minorEastAsia" w:eastAsiaTheme="minorEastAsia" w:hAnsiTheme="minorEastAsia" w:cs="宋体" w:hint="default"/>
          <w:color w:val="auto"/>
          <w:lang w:val="zh-TW"/>
        </w:rPr>
      </w:pPr>
      <w:r>
        <w:rPr>
          <w:rFonts w:asciiTheme="minorEastAsia" w:eastAsiaTheme="minorEastAsia" w:hAnsiTheme="minorEastAsia" w:cs="宋体"/>
          <w:color w:val="auto"/>
          <w:lang w:val="zh-TW" w:eastAsia="zh-TW"/>
        </w:rPr>
        <w:t>致：</w:t>
      </w:r>
      <w:r>
        <w:rPr>
          <w:rFonts w:asciiTheme="minorEastAsia" w:eastAsiaTheme="minorEastAsia" w:hAnsiTheme="minorEastAsia" w:cs="宋体"/>
          <w:color w:val="auto"/>
          <w:lang w:val="zh-TW"/>
        </w:rPr>
        <w:t>利阳致诚国际项目管理有限公司</w:t>
      </w:r>
    </w:p>
    <w:p w:rsidR="00AC58BE" w:rsidRDefault="00B52A66">
      <w:pPr>
        <w:pStyle w:val="Afd"/>
        <w:tabs>
          <w:tab w:val="left" w:pos="7669"/>
        </w:tabs>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我公司作为本次采购项目的供应商，根据磋商文件要求，现郑重承诺如下：</w:t>
      </w:r>
    </w:p>
    <w:p w:rsidR="00AC58BE" w:rsidRDefault="00B52A66">
      <w:pPr>
        <w:pStyle w:val="Afd"/>
        <w:tabs>
          <w:tab w:val="left" w:pos="7669"/>
        </w:tabs>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一、具备《中华人民共和国政府采购法》第二十二条第一款和本项目规定的条件：</w:t>
      </w:r>
    </w:p>
    <w:p w:rsidR="00AC58BE" w:rsidRDefault="00B52A66">
      <w:pPr>
        <w:pStyle w:val="Afd"/>
        <w:tabs>
          <w:tab w:val="left" w:pos="7669"/>
        </w:tabs>
        <w:spacing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一</w:t>
      </w:r>
      <w:r>
        <w:rPr>
          <w:rFonts w:asciiTheme="minorEastAsia" w:eastAsiaTheme="minorEastAsia" w:hAnsiTheme="minorEastAsia" w:cs="宋体"/>
          <w:color w:val="auto"/>
          <w:lang w:val="zh-TW" w:eastAsia="zh-TW"/>
        </w:rPr>
        <w:t>）具有良好的商业信誉</w:t>
      </w:r>
      <w:r>
        <w:rPr>
          <w:rFonts w:asciiTheme="minorEastAsia" w:eastAsiaTheme="minorEastAsia" w:hAnsiTheme="minorEastAsia" w:cs="宋体"/>
          <w:color w:val="auto"/>
          <w:lang w:val="zh-TW"/>
        </w:rPr>
        <w:t>；</w:t>
      </w:r>
    </w:p>
    <w:p w:rsidR="00AC58BE" w:rsidRDefault="00B52A66">
      <w:pPr>
        <w:pStyle w:val="Afd"/>
        <w:tabs>
          <w:tab w:val="left" w:pos="7669"/>
        </w:tabs>
        <w:spacing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二</w:t>
      </w:r>
      <w:r>
        <w:rPr>
          <w:rFonts w:asciiTheme="minorEastAsia" w:eastAsiaTheme="minorEastAsia" w:hAnsiTheme="minorEastAsia" w:cs="宋体"/>
          <w:color w:val="auto"/>
          <w:lang w:val="zh-TW" w:eastAsia="zh-TW"/>
        </w:rPr>
        <w:t>）具有健全的财务会计制度；</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eastAsia="zh-TW"/>
        </w:rPr>
        <w:t>供应商为事业单位或其他组织</w:t>
      </w:r>
      <w:r>
        <w:rPr>
          <w:rFonts w:asciiTheme="minorEastAsia" w:eastAsiaTheme="minorEastAsia" w:hAnsiTheme="minorEastAsia" w:cs="宋体"/>
          <w:color w:val="auto"/>
        </w:rPr>
        <w:t>适用</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eastAsia="zh-TW"/>
        </w:rPr>
        <w:t xml:space="preserve"> </w:t>
      </w:r>
    </w:p>
    <w:p w:rsidR="00AC58BE" w:rsidRDefault="00B52A66">
      <w:pPr>
        <w:pStyle w:val="Afd"/>
        <w:tabs>
          <w:tab w:val="left" w:pos="7669"/>
        </w:tabs>
        <w:spacing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三</w:t>
      </w:r>
      <w:r>
        <w:rPr>
          <w:rFonts w:asciiTheme="minorEastAsia" w:eastAsiaTheme="minorEastAsia" w:hAnsiTheme="minorEastAsia" w:cs="宋体"/>
          <w:color w:val="auto"/>
          <w:lang w:val="zh-TW" w:eastAsia="zh-TW"/>
        </w:rPr>
        <w:t xml:space="preserve">）具有履行合同所必需的设备和专业技术能力； </w:t>
      </w:r>
    </w:p>
    <w:p w:rsidR="00AC58BE" w:rsidRDefault="00B52A66">
      <w:pPr>
        <w:pStyle w:val="Afd"/>
        <w:tabs>
          <w:tab w:val="left" w:pos="7669"/>
        </w:tabs>
        <w:spacing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四</w:t>
      </w:r>
      <w:r>
        <w:rPr>
          <w:rFonts w:asciiTheme="minorEastAsia" w:eastAsiaTheme="minorEastAsia" w:hAnsiTheme="minorEastAsia" w:cs="宋体"/>
          <w:color w:val="auto"/>
          <w:lang w:val="zh-TW" w:eastAsia="zh-TW"/>
        </w:rPr>
        <w:t>）有依法缴纳税收和社会保障资金的良好记录；</w:t>
      </w:r>
    </w:p>
    <w:p w:rsidR="00AC58BE" w:rsidRDefault="00B52A66">
      <w:pPr>
        <w:pStyle w:val="Afd"/>
        <w:tabs>
          <w:tab w:val="left" w:pos="7669"/>
        </w:tabs>
        <w:spacing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五</w:t>
      </w:r>
      <w:r>
        <w:rPr>
          <w:rFonts w:asciiTheme="minorEastAsia" w:eastAsiaTheme="minorEastAsia" w:hAnsiTheme="minorEastAsia" w:cs="宋体"/>
          <w:color w:val="auto"/>
          <w:lang w:val="zh-TW" w:eastAsia="zh-TW"/>
        </w:rPr>
        <w:t>）参加本次政府采购活动前三年内，在经营活动中没有重大违法记录；(成立不足三年的，从成立之日起计算)</w:t>
      </w:r>
    </w:p>
    <w:p w:rsidR="00AC58BE" w:rsidRDefault="00B52A66">
      <w:pPr>
        <w:pStyle w:val="Afd"/>
        <w:tabs>
          <w:tab w:val="left" w:pos="7669"/>
        </w:tabs>
        <w:spacing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w:t>
      </w:r>
      <w:r>
        <w:rPr>
          <w:rFonts w:asciiTheme="minorEastAsia" w:eastAsiaTheme="minorEastAsia" w:hAnsiTheme="minorEastAsia" w:cs="宋体"/>
          <w:color w:val="auto"/>
        </w:rPr>
        <w:t>六</w:t>
      </w:r>
      <w:r>
        <w:rPr>
          <w:rFonts w:asciiTheme="minorEastAsia" w:eastAsiaTheme="minorEastAsia" w:hAnsiTheme="minorEastAsia" w:cs="宋体"/>
          <w:color w:val="auto"/>
          <w:lang w:val="zh-TW" w:eastAsia="zh-TW"/>
        </w:rPr>
        <w:t>）法律、行政法规规定的其他条件；</w:t>
      </w:r>
    </w:p>
    <w:p w:rsidR="00AC58BE" w:rsidRDefault="00B52A66">
      <w:pPr>
        <w:pStyle w:val="Afd"/>
        <w:tabs>
          <w:tab w:val="left" w:pos="7669"/>
        </w:tabs>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二、根据采购项目提出的特殊条件。</w:t>
      </w:r>
    </w:p>
    <w:p w:rsidR="00AC58BE" w:rsidRDefault="00B52A66">
      <w:pPr>
        <w:pStyle w:val="Afd"/>
        <w:tabs>
          <w:tab w:val="left" w:pos="7669"/>
        </w:tabs>
        <w:spacing w:line="360" w:lineRule="auto"/>
        <w:ind w:firstLineChars="141" w:firstLine="338"/>
        <w:rPr>
          <w:rFonts w:asciiTheme="minorEastAsia" w:eastAsiaTheme="minorEastAsia" w:hAnsiTheme="minorEastAsia" w:cs="宋体" w:hint="default"/>
          <w:color w:val="auto"/>
          <w:lang w:val="zh-TW"/>
        </w:rPr>
      </w:pPr>
      <w:r>
        <w:rPr>
          <w:rFonts w:asciiTheme="minorEastAsia" w:eastAsiaTheme="minorEastAsia" w:hAnsiTheme="minorEastAsia" w:cs="宋体"/>
          <w:color w:val="auto"/>
          <w:lang w:val="zh-TW" w:eastAsia="zh-TW"/>
        </w:rPr>
        <w:t>三、</w:t>
      </w:r>
      <w:r>
        <w:rPr>
          <w:rFonts w:asciiTheme="minorEastAsia" w:eastAsiaTheme="minorEastAsia" w:hAnsiTheme="minorEastAsia" w:cs="宋体"/>
          <w:color w:val="auto"/>
          <w:lang w:val="zh-TW"/>
        </w:rPr>
        <w:t>我公司</w:t>
      </w:r>
      <w:r>
        <w:rPr>
          <w:rFonts w:asciiTheme="minorEastAsia" w:eastAsiaTheme="minorEastAsia" w:hAnsiTheme="minorEastAsia" w:cs="宋体"/>
          <w:color w:val="auto"/>
          <w:lang w:val="zh-TW" w:eastAsia="zh-TW"/>
        </w:rPr>
        <w:t>及法定代表人/主要负责人在参加本次政府采购活动前三年内不具有行贿犯罪记录</w:t>
      </w:r>
      <w:r>
        <w:rPr>
          <w:rFonts w:asciiTheme="minorEastAsia" w:eastAsiaTheme="minorEastAsia" w:hAnsiTheme="minorEastAsia" w:cs="宋体"/>
          <w:color w:val="auto"/>
          <w:lang w:val="zh-TW"/>
        </w:rPr>
        <w:t>。</w:t>
      </w:r>
    </w:p>
    <w:p w:rsidR="00AC58BE" w:rsidRDefault="00B52A66">
      <w:pPr>
        <w:pStyle w:val="Afd"/>
        <w:tabs>
          <w:tab w:val="left" w:pos="7669"/>
        </w:tabs>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rPr>
        <w:t>四</w:t>
      </w:r>
      <w:r>
        <w:rPr>
          <w:rFonts w:asciiTheme="minorEastAsia" w:eastAsiaTheme="minorEastAsia" w:hAnsiTheme="minorEastAsia" w:cs="宋体"/>
          <w:color w:val="auto"/>
          <w:lang w:val="zh-TW" w:eastAsia="zh-TW"/>
        </w:rPr>
        <w:t>、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rsidR="00AC58BE" w:rsidRDefault="00B52A66">
      <w:pPr>
        <w:pStyle w:val="Afd"/>
        <w:tabs>
          <w:tab w:val="left" w:pos="7669"/>
        </w:tabs>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rPr>
        <w:t>五</w:t>
      </w:r>
      <w:r>
        <w:rPr>
          <w:rFonts w:asciiTheme="minorEastAsia" w:eastAsiaTheme="minorEastAsia" w:hAnsiTheme="minorEastAsia" w:cs="宋体"/>
          <w:color w:val="auto"/>
          <w:lang w:val="zh-TW" w:eastAsia="zh-TW"/>
        </w:rPr>
        <w:t>、在参加本次磋商采购活动中，不存在与单位负责人为同一人或者存在直接控股、管理关系的其他供应商参与同一合同项下的政府采购活动的行为。我方未参与本采购项目前期咨询论证，不属于禁止参加本项目投标的供应商。</w:t>
      </w:r>
    </w:p>
    <w:p w:rsidR="00AC58BE" w:rsidRDefault="00B52A66">
      <w:pPr>
        <w:pStyle w:val="Afd"/>
        <w:tabs>
          <w:tab w:val="left" w:pos="7669"/>
        </w:tabs>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rPr>
        <w:t>六</w:t>
      </w:r>
      <w:r>
        <w:rPr>
          <w:rFonts w:asciiTheme="minorEastAsia" w:eastAsiaTheme="minorEastAsia" w:hAnsiTheme="minorEastAsia" w:cs="宋体"/>
          <w:color w:val="auto"/>
          <w:lang w:val="zh-TW" w:eastAsia="zh-TW"/>
        </w:rPr>
        <w:t>、在参加本次磋商采购活动中，不存在和其他供应商在同一合同项下的采购项目中，同时委托同一个自然人、同一家庭的人员、同一单位的人员作为代理人的行为。</w:t>
      </w:r>
    </w:p>
    <w:p w:rsidR="00AC58BE" w:rsidRDefault="00B52A66">
      <w:pPr>
        <w:pStyle w:val="Afd"/>
        <w:tabs>
          <w:tab w:val="left" w:pos="7669"/>
        </w:tabs>
        <w:spacing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rPr>
        <w:t>七</w:t>
      </w:r>
      <w:r>
        <w:rPr>
          <w:rFonts w:asciiTheme="minorEastAsia" w:eastAsiaTheme="minorEastAsia" w:hAnsiTheme="minorEastAsia" w:cs="宋体"/>
          <w:color w:val="auto"/>
          <w:lang w:val="zh-TW" w:eastAsia="zh-TW"/>
        </w:rPr>
        <w:t>、我司未被对</w:t>
      </w:r>
      <w:proofErr w:type="gramStart"/>
      <w:r>
        <w:rPr>
          <w:rFonts w:asciiTheme="minorEastAsia" w:eastAsiaTheme="minorEastAsia" w:hAnsiTheme="minorEastAsia" w:cs="宋体"/>
          <w:color w:val="auto"/>
          <w:lang w:val="zh-TW" w:eastAsia="zh-TW"/>
        </w:rPr>
        <w:t>列入按财库</w:t>
      </w:r>
      <w:proofErr w:type="gramEnd"/>
      <w:r>
        <w:rPr>
          <w:rFonts w:asciiTheme="minorEastAsia" w:eastAsiaTheme="minorEastAsia" w:hAnsiTheme="minorEastAsia" w:cs="宋体"/>
          <w:color w:val="auto"/>
        </w:rPr>
        <w:t>[2016]125</w:t>
      </w:r>
      <w:r>
        <w:rPr>
          <w:rFonts w:asciiTheme="minorEastAsia" w:eastAsiaTheme="minorEastAsia" w:hAnsiTheme="minorEastAsia" w:cs="宋体"/>
          <w:color w:val="auto"/>
          <w:lang w:val="zh-TW" w:eastAsia="zh-TW"/>
        </w:rPr>
        <w:t>号规定的失信被执行人、重大税收违法案件当事人名单、政府采购严重违法失信行为记录名单及其他不符合《中华人民共和国政府采购法》第二十二条规定条件的供应商。</w:t>
      </w:r>
    </w:p>
    <w:p w:rsidR="00AC58BE" w:rsidRDefault="00B52A66">
      <w:pPr>
        <w:pStyle w:val="a0"/>
        <w:spacing w:after="0"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rPr>
        <w:lastRenderedPageBreak/>
        <w:t>八</w:t>
      </w:r>
      <w:r>
        <w:rPr>
          <w:rFonts w:asciiTheme="minorEastAsia" w:eastAsiaTheme="minorEastAsia" w:hAnsiTheme="minorEastAsia" w:cs="宋体"/>
          <w:color w:val="auto"/>
          <w:lang w:val="zh-TW" w:eastAsia="zh-TW"/>
        </w:rPr>
        <w:t>、我司未被对</w:t>
      </w:r>
      <w:proofErr w:type="gramStart"/>
      <w:r>
        <w:rPr>
          <w:rFonts w:asciiTheme="minorEastAsia" w:eastAsiaTheme="minorEastAsia" w:hAnsiTheme="minorEastAsia" w:cs="宋体"/>
          <w:color w:val="auto"/>
          <w:lang w:val="zh-TW" w:eastAsia="zh-TW"/>
        </w:rPr>
        <w:t>列入按财库</w:t>
      </w:r>
      <w:proofErr w:type="gramEnd"/>
      <w:r>
        <w:rPr>
          <w:rFonts w:asciiTheme="minorEastAsia" w:eastAsiaTheme="minorEastAsia" w:hAnsiTheme="minorEastAsia" w:cs="宋体"/>
          <w:color w:val="auto"/>
          <w:lang w:val="zh-TW" w:eastAsia="zh-TW"/>
        </w:rPr>
        <w:t>[2016]125号规定的失信被执行人、重大税收违法案件当事人名单、政府采购严重违法失信行为记录名单及其他不符合《中华人民共和国政府采购法》第二十二条规定条件的供应商。</w:t>
      </w:r>
    </w:p>
    <w:p w:rsidR="00AC58BE" w:rsidRDefault="00B52A66">
      <w:pPr>
        <w:pStyle w:val="Afd"/>
        <w:tabs>
          <w:tab w:val="left" w:pos="7669"/>
        </w:tabs>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rPr>
        <w:t>九</w:t>
      </w:r>
      <w:r>
        <w:rPr>
          <w:rFonts w:asciiTheme="minorEastAsia" w:eastAsiaTheme="minorEastAsia" w:hAnsiTheme="minorEastAsia" w:cs="宋体"/>
          <w:color w:val="auto"/>
          <w:lang w:val="zh-TW" w:eastAsia="zh-TW"/>
        </w:rPr>
        <w:t>、如果有《四川省公共资源交易领域严重失信联合惩戒实施办法》（</w:t>
      </w:r>
      <w:proofErr w:type="gramStart"/>
      <w:r>
        <w:rPr>
          <w:rFonts w:asciiTheme="minorEastAsia" w:eastAsiaTheme="minorEastAsia" w:hAnsiTheme="minorEastAsia" w:cs="宋体"/>
          <w:color w:val="auto"/>
          <w:lang w:val="zh-TW" w:eastAsia="zh-TW"/>
        </w:rPr>
        <w:t>川发改信用规</w:t>
      </w:r>
      <w:proofErr w:type="gramEnd"/>
      <w:r>
        <w:rPr>
          <w:rFonts w:asciiTheme="minorEastAsia" w:eastAsiaTheme="minorEastAsia" w:hAnsiTheme="minorEastAsia" w:cs="宋体"/>
          <w:color w:val="auto"/>
          <w:lang w:val="zh-TW" w:eastAsia="zh-TW"/>
        </w:rPr>
        <w:t>〔2019〕405号）、《关于对政府采购领域严重违法失信主体开展联合惩戒的合作备忘录》（</w:t>
      </w:r>
      <w:proofErr w:type="gramStart"/>
      <w:r>
        <w:rPr>
          <w:rFonts w:asciiTheme="minorEastAsia" w:eastAsiaTheme="minorEastAsia" w:hAnsiTheme="minorEastAsia" w:cs="宋体"/>
          <w:color w:val="auto"/>
          <w:lang w:val="zh-TW" w:eastAsia="zh-TW"/>
        </w:rPr>
        <w:t>发改财金</w:t>
      </w:r>
      <w:proofErr w:type="gramEnd"/>
      <w:r>
        <w:rPr>
          <w:rFonts w:asciiTheme="minorEastAsia" w:eastAsiaTheme="minorEastAsia" w:hAnsiTheme="minorEastAsia" w:cs="宋体"/>
          <w:color w:val="auto"/>
          <w:lang w:val="zh-TW" w:eastAsia="zh-TW"/>
        </w:rPr>
        <w:t>〔2018〕1614号）等相关规定记入诚信档案的失信行为，将在响应文件中全面如实反映。</w:t>
      </w:r>
    </w:p>
    <w:p w:rsidR="00AC58BE" w:rsidRDefault="00B52A66">
      <w:pPr>
        <w:pStyle w:val="Afd"/>
        <w:tabs>
          <w:tab w:val="left" w:pos="7669"/>
        </w:tabs>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rPr>
        <w:t>十、</w:t>
      </w:r>
      <w:r>
        <w:rPr>
          <w:rFonts w:asciiTheme="minorEastAsia" w:eastAsiaTheme="minorEastAsia" w:hAnsiTheme="minorEastAsia" w:cs="宋体"/>
          <w:color w:val="auto"/>
          <w:lang w:val="zh-TW" w:eastAsia="zh-TW"/>
        </w:rPr>
        <w:t>响应文件中提供的任何资料和技术、服务、商务等响应承诺情况都是真实的、有效的、合法的。</w:t>
      </w:r>
    </w:p>
    <w:p w:rsidR="00AC58BE" w:rsidRDefault="00B52A66">
      <w:pPr>
        <w:pStyle w:val="Afd"/>
        <w:tabs>
          <w:tab w:val="left" w:pos="7669"/>
        </w:tabs>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rPr>
        <w:t>十一</w:t>
      </w:r>
      <w:r>
        <w:rPr>
          <w:rFonts w:asciiTheme="minorEastAsia" w:eastAsiaTheme="minorEastAsia" w:hAnsiTheme="minorEastAsia" w:cs="宋体"/>
          <w:color w:val="auto"/>
          <w:lang w:val="zh-TW" w:eastAsia="zh-TW"/>
        </w:rPr>
        <w:t>、如本项目评审过程中需要提供样品，则我公司提供的样品即为成交后将要提供的成交产品，我公司对提供样品的性能和质量负责，因样品存在缺陷或者不</w:t>
      </w:r>
      <w:proofErr w:type="gramStart"/>
      <w:r>
        <w:rPr>
          <w:rFonts w:asciiTheme="minorEastAsia" w:eastAsiaTheme="minorEastAsia" w:hAnsiTheme="minorEastAsia" w:cs="宋体"/>
          <w:color w:val="auto"/>
          <w:lang w:val="zh-TW" w:eastAsia="zh-TW"/>
        </w:rPr>
        <w:t>符合磋商</w:t>
      </w:r>
      <w:proofErr w:type="gramEnd"/>
      <w:r>
        <w:rPr>
          <w:rFonts w:asciiTheme="minorEastAsia" w:eastAsiaTheme="minorEastAsia" w:hAnsiTheme="minorEastAsia" w:cs="宋体"/>
          <w:color w:val="auto"/>
          <w:lang w:val="zh-TW" w:eastAsia="zh-TW"/>
        </w:rPr>
        <w:t>文件要求导致未能成交的，我公司愿意承担相应不利后果。</w:t>
      </w:r>
    </w:p>
    <w:p w:rsidR="00AC58BE" w:rsidRDefault="00B52A66">
      <w:pPr>
        <w:pStyle w:val="Afd"/>
        <w:tabs>
          <w:tab w:val="left" w:pos="7669"/>
        </w:tabs>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rPr>
        <w:t>十二</w:t>
      </w:r>
      <w:r>
        <w:rPr>
          <w:rFonts w:asciiTheme="minorEastAsia" w:eastAsiaTheme="minorEastAsia" w:hAnsiTheme="minorEastAsia" w:cs="宋体"/>
          <w:color w:val="auto"/>
          <w:lang w:val="zh-TW" w:eastAsia="zh-TW"/>
        </w:rPr>
        <w:t>、我司完全</w:t>
      </w:r>
      <w:proofErr w:type="gramStart"/>
      <w:r>
        <w:rPr>
          <w:rFonts w:asciiTheme="minorEastAsia" w:eastAsiaTheme="minorEastAsia" w:hAnsiTheme="minorEastAsia" w:cs="宋体"/>
          <w:color w:val="auto"/>
          <w:lang w:val="zh-TW" w:eastAsia="zh-TW"/>
        </w:rPr>
        <w:t>同意磋商</w:t>
      </w:r>
      <w:proofErr w:type="gramEnd"/>
      <w:r>
        <w:rPr>
          <w:rFonts w:asciiTheme="minorEastAsia" w:eastAsiaTheme="minorEastAsia" w:hAnsiTheme="minorEastAsia" w:cs="宋体"/>
          <w:color w:val="auto"/>
          <w:lang w:val="zh-TW" w:eastAsia="zh-TW"/>
        </w:rPr>
        <w:t>文件中关于知识产权的说明，承诺由此造成的纠纷由我单位全权负责。</w:t>
      </w:r>
    </w:p>
    <w:p w:rsidR="00AC58BE" w:rsidRDefault="00B52A66">
      <w:pPr>
        <w:pStyle w:val="Afd"/>
        <w:tabs>
          <w:tab w:val="left" w:pos="7669"/>
        </w:tabs>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本公司对上述承诺的内容事项真实性负责。如经查实上述承诺的内容事项存在虚假，我公司愿意接受以提供虚假材料谋取成交追究法律责任。</w:t>
      </w:r>
    </w:p>
    <w:p w:rsidR="00AC58BE" w:rsidRDefault="00AC58BE">
      <w:pPr>
        <w:pStyle w:val="af2"/>
        <w:spacing w:before="0" w:after="0" w:line="360" w:lineRule="auto"/>
        <w:rPr>
          <w:rFonts w:asciiTheme="minorEastAsia" w:eastAsiaTheme="minorEastAsia" w:hAnsiTheme="minorEastAsia"/>
          <w:color w:val="auto"/>
          <w:sz w:val="24"/>
          <w:szCs w:val="24"/>
        </w:rPr>
      </w:pPr>
    </w:p>
    <w:p w:rsidR="00AC58BE" w:rsidRDefault="00AC58BE">
      <w:pPr>
        <w:pStyle w:val="af2"/>
        <w:spacing w:before="0" w:after="0" w:line="360" w:lineRule="auto"/>
        <w:rPr>
          <w:rFonts w:asciiTheme="minorEastAsia" w:eastAsiaTheme="minorEastAsia" w:hAnsiTheme="minorEastAsia"/>
          <w:color w:val="auto"/>
          <w:sz w:val="24"/>
          <w:szCs w:val="24"/>
        </w:rPr>
      </w:pPr>
    </w:p>
    <w:p w:rsidR="00AC58BE" w:rsidRDefault="00B52A66">
      <w:pPr>
        <w:pStyle w:val="af2"/>
        <w:spacing w:before="0" w:after="0" w:line="360" w:lineRule="auto"/>
        <w:rPr>
          <w:rFonts w:asciiTheme="minorEastAsia" w:eastAsiaTheme="minorEastAsia" w:hAnsiTheme="minorEastAsia"/>
          <w:color w:val="auto"/>
          <w:sz w:val="24"/>
          <w:szCs w:val="24"/>
        </w:rPr>
      </w:pPr>
      <w:r>
        <w:rPr>
          <w:rFonts w:asciiTheme="minorEastAsia" w:eastAsiaTheme="minorEastAsia" w:hAnsiTheme="minorEastAsia"/>
          <w:color w:val="auto"/>
          <w:sz w:val="24"/>
          <w:szCs w:val="24"/>
          <w:lang w:val="zh-TW" w:eastAsia="zh-TW"/>
        </w:rPr>
        <w:t>供应商名称（单位公章）：</w:t>
      </w:r>
      <w:r>
        <w:rPr>
          <w:rFonts w:asciiTheme="minorEastAsia" w:eastAsiaTheme="minorEastAsia" w:hAnsiTheme="minorEastAsia"/>
          <w:color w:val="auto"/>
          <w:sz w:val="24"/>
          <w:szCs w:val="24"/>
        </w:rPr>
        <w:t>XXXXXX</w:t>
      </w:r>
    </w:p>
    <w:p w:rsidR="00AC58BE" w:rsidRDefault="00B52A66">
      <w:pPr>
        <w:pStyle w:val="af2"/>
        <w:spacing w:before="0" w:after="0" w:line="360" w:lineRule="auto"/>
        <w:rPr>
          <w:rFonts w:asciiTheme="minorEastAsia" w:eastAsiaTheme="minorEastAsia" w:hAnsiTheme="minorEastAsia"/>
          <w:color w:val="auto"/>
          <w:sz w:val="24"/>
          <w:szCs w:val="24"/>
        </w:rPr>
      </w:pPr>
      <w:r>
        <w:rPr>
          <w:rFonts w:asciiTheme="minorEastAsia" w:eastAsiaTheme="minorEastAsia" w:hAnsiTheme="minorEastAsia"/>
          <w:color w:val="auto"/>
          <w:sz w:val="24"/>
          <w:szCs w:val="24"/>
          <w:lang w:val="zh-TW" w:eastAsia="zh-TW"/>
        </w:rPr>
        <w:t>法定代表人</w:t>
      </w:r>
      <w:r>
        <w:rPr>
          <w:rFonts w:asciiTheme="minorEastAsia" w:eastAsiaTheme="minorEastAsia" w:hAnsiTheme="minorEastAsia" w:hint="eastAsia"/>
          <w:color w:val="auto"/>
          <w:sz w:val="24"/>
          <w:szCs w:val="24"/>
          <w:lang w:val="zh-TW" w:eastAsia="zh-TW"/>
        </w:rPr>
        <w:t>/单位负责人</w:t>
      </w:r>
      <w:r>
        <w:rPr>
          <w:rFonts w:asciiTheme="minorEastAsia" w:eastAsiaTheme="minorEastAsia" w:hAnsiTheme="minorEastAsia"/>
          <w:color w:val="auto"/>
          <w:sz w:val="24"/>
          <w:szCs w:val="24"/>
          <w:lang w:val="zh-TW" w:eastAsia="zh-TW"/>
        </w:rPr>
        <w:t>或授权代表（签字或盖章）</w:t>
      </w:r>
      <w:r>
        <w:rPr>
          <w:rFonts w:asciiTheme="minorEastAsia" w:eastAsiaTheme="minorEastAsia" w:hAnsiTheme="minorEastAsia" w:hint="eastAsia"/>
          <w:color w:val="auto"/>
          <w:sz w:val="24"/>
          <w:szCs w:val="24"/>
        </w:rPr>
        <w:t>:</w:t>
      </w:r>
    </w:p>
    <w:p w:rsidR="00AC58BE" w:rsidRDefault="00B52A66">
      <w:pPr>
        <w:pStyle w:val="Afd"/>
        <w:spacing w:line="360" w:lineRule="auto"/>
        <w:rPr>
          <w:rFonts w:asciiTheme="minorEastAsia" w:eastAsiaTheme="minorEastAsia" w:hAnsiTheme="minorEastAsia" w:cs="宋体" w:hint="default"/>
          <w:color w:val="auto"/>
          <w:lang w:val="zh-TW" w:eastAsia="zh-TW"/>
        </w:rPr>
        <w:sectPr w:rsidR="00AC58BE">
          <w:headerReference w:type="default" r:id="rId26"/>
          <w:footerReference w:type="default" r:id="rId27"/>
          <w:pgSz w:w="11900" w:h="16840"/>
          <w:pgMar w:top="1440" w:right="1800" w:bottom="1440" w:left="1800" w:header="1191" w:footer="1474" w:gutter="0"/>
          <w:cols w:space="720"/>
          <w:docGrid w:linePitch="462"/>
        </w:sectPr>
      </w:pPr>
      <w:r>
        <w:rPr>
          <w:rFonts w:asciiTheme="minorEastAsia" w:eastAsiaTheme="minorEastAsia" w:hAnsiTheme="minorEastAsia" w:cs="宋体"/>
          <w:color w:val="auto"/>
        </w:rPr>
        <w:t>日期：XXXX</w:t>
      </w:r>
      <w:r>
        <w:rPr>
          <w:rFonts w:asciiTheme="minorEastAsia" w:eastAsiaTheme="minorEastAsia" w:hAnsiTheme="minorEastAsia" w:cs="宋体"/>
          <w:color w:val="auto"/>
          <w:lang w:val="zh-TW" w:eastAsia="zh-TW"/>
        </w:rPr>
        <w:t>年</w:t>
      </w:r>
      <w:r>
        <w:rPr>
          <w:rFonts w:asciiTheme="minorEastAsia" w:eastAsiaTheme="minorEastAsia" w:hAnsiTheme="minorEastAsia" w:cs="宋体"/>
          <w:color w:val="auto"/>
        </w:rPr>
        <w:t>XX</w:t>
      </w:r>
      <w:r>
        <w:rPr>
          <w:rFonts w:asciiTheme="minorEastAsia" w:eastAsiaTheme="minorEastAsia" w:hAnsiTheme="minorEastAsia" w:cs="宋体"/>
          <w:color w:val="auto"/>
          <w:lang w:val="zh-TW" w:eastAsia="zh-TW"/>
        </w:rPr>
        <w:t>月</w:t>
      </w:r>
      <w:r>
        <w:rPr>
          <w:rFonts w:asciiTheme="minorEastAsia" w:eastAsiaTheme="minorEastAsia" w:hAnsiTheme="minorEastAsia" w:cs="宋体"/>
          <w:color w:val="auto"/>
        </w:rPr>
        <w:t>XX</w:t>
      </w:r>
      <w:r>
        <w:rPr>
          <w:rFonts w:asciiTheme="minorEastAsia" w:eastAsiaTheme="minorEastAsia" w:hAnsiTheme="minorEastAsia" w:cs="宋体"/>
          <w:color w:val="auto"/>
          <w:lang w:val="zh-TW" w:eastAsia="zh-TW"/>
        </w:rPr>
        <w:t>日</w:t>
      </w:r>
    </w:p>
    <w:p w:rsidR="00AC58BE" w:rsidRDefault="00B52A66">
      <w:pPr>
        <w:spacing w:line="360" w:lineRule="auto"/>
        <w:jc w:val="left"/>
        <w:rPr>
          <w:rFonts w:asciiTheme="minorEastAsia" w:eastAsiaTheme="minorEastAsia" w:hAnsiTheme="minorEastAsia"/>
          <w:color w:val="auto"/>
          <w:sz w:val="22"/>
          <w:szCs w:val="21"/>
        </w:rPr>
      </w:pPr>
      <w:bookmarkStart w:id="65" w:name="_Toc529356210"/>
      <w:r>
        <w:rPr>
          <w:rFonts w:asciiTheme="minorEastAsia" w:eastAsiaTheme="minorEastAsia" w:hAnsiTheme="minorEastAsia" w:hint="eastAsia"/>
          <w:color w:val="auto"/>
          <w:sz w:val="22"/>
          <w:szCs w:val="21"/>
        </w:rPr>
        <w:lastRenderedPageBreak/>
        <w:t>格式1-5</w:t>
      </w:r>
    </w:p>
    <w:bookmarkEnd w:id="65"/>
    <w:p w:rsidR="00AC58BE" w:rsidRDefault="00AC58BE">
      <w:pPr>
        <w:spacing w:line="360" w:lineRule="auto"/>
        <w:jc w:val="left"/>
        <w:rPr>
          <w:rFonts w:asciiTheme="minorEastAsia" w:eastAsiaTheme="minorEastAsia" w:hAnsiTheme="minorEastAsia"/>
          <w:color w:val="auto"/>
          <w:sz w:val="24"/>
          <w:szCs w:val="22"/>
        </w:rPr>
      </w:pPr>
    </w:p>
    <w:p w:rsidR="00AC58BE" w:rsidRDefault="00B52A66">
      <w:pPr>
        <w:pStyle w:val="2"/>
        <w:spacing w:before="0" w:after="0" w:line="360" w:lineRule="auto"/>
        <w:jc w:val="center"/>
        <w:rPr>
          <w:rFonts w:asciiTheme="minorEastAsia" w:eastAsiaTheme="minorEastAsia" w:hAnsiTheme="minorEastAsia"/>
          <w:bCs w:val="0"/>
          <w:color w:val="auto"/>
        </w:rPr>
      </w:pPr>
      <w:bookmarkStart w:id="66" w:name="_Toc82433140"/>
      <w:r>
        <w:rPr>
          <w:rFonts w:asciiTheme="minorEastAsia" w:eastAsiaTheme="minorEastAsia" w:hAnsiTheme="minorEastAsia" w:hint="eastAsia"/>
          <w:bCs w:val="0"/>
          <w:i w:val="0"/>
          <w:iCs w:val="0"/>
          <w:color w:val="auto"/>
        </w:rPr>
        <w:t>五、联合体协议书（以联合体形</w:t>
      </w:r>
      <w:proofErr w:type="gramStart"/>
      <w:r>
        <w:rPr>
          <w:rFonts w:asciiTheme="minorEastAsia" w:eastAsiaTheme="minorEastAsia" w:hAnsiTheme="minorEastAsia" w:hint="eastAsia"/>
          <w:bCs w:val="0"/>
          <w:i w:val="0"/>
          <w:iCs w:val="0"/>
          <w:color w:val="auto"/>
        </w:rPr>
        <w:t>式参加</w:t>
      </w:r>
      <w:proofErr w:type="gramEnd"/>
      <w:r>
        <w:rPr>
          <w:rFonts w:asciiTheme="minorEastAsia" w:eastAsiaTheme="minorEastAsia" w:hAnsiTheme="minorEastAsia" w:hint="eastAsia"/>
          <w:bCs w:val="0"/>
          <w:i w:val="0"/>
          <w:iCs w:val="0"/>
          <w:color w:val="auto"/>
        </w:rPr>
        <w:t>的供应商须提供）</w:t>
      </w:r>
      <w:bookmarkEnd w:id="66"/>
    </w:p>
    <w:p w:rsidR="00AC58BE" w:rsidRDefault="00B52A66">
      <w:pPr>
        <w:spacing w:line="360" w:lineRule="auto"/>
        <w:ind w:firstLineChars="141" w:firstLine="338"/>
        <w:rPr>
          <w:rFonts w:asciiTheme="minorEastAsia" w:eastAsiaTheme="minorEastAsia" w:hAnsiTheme="minorEastAsia"/>
          <w:color w:val="auto"/>
          <w:sz w:val="24"/>
          <w:szCs w:val="24"/>
          <w:u w:val="single"/>
        </w:rPr>
      </w:pPr>
      <w:r>
        <w:rPr>
          <w:rFonts w:asciiTheme="minorEastAsia" w:eastAsiaTheme="minorEastAsia" w:hAnsiTheme="minorEastAsia" w:hint="eastAsia"/>
          <w:color w:val="auto"/>
          <w:sz w:val="24"/>
          <w:szCs w:val="24"/>
          <w:u w:val="single"/>
        </w:rPr>
        <w:t>XXXXXXXXXXXXXXXXXXXXXXXX</w:t>
      </w:r>
      <w:r>
        <w:rPr>
          <w:rFonts w:asciiTheme="minorEastAsia" w:eastAsiaTheme="minorEastAsia" w:hAnsiTheme="minorEastAsia" w:hint="eastAsia"/>
          <w:color w:val="auto"/>
          <w:sz w:val="24"/>
          <w:szCs w:val="24"/>
        </w:rPr>
        <w:t>(所有成员单位名称)自愿组成联合体，以联合体的形式共同参加</w:t>
      </w:r>
      <w:r>
        <w:rPr>
          <w:rFonts w:asciiTheme="minorEastAsia" w:eastAsiaTheme="minorEastAsia" w:hAnsiTheme="minorEastAsia" w:hint="eastAsia"/>
          <w:color w:val="auto"/>
          <w:sz w:val="24"/>
          <w:szCs w:val="24"/>
          <w:u w:val="single"/>
        </w:rPr>
        <w:t>XXXXXXXXXX</w:t>
      </w:r>
      <w:r>
        <w:rPr>
          <w:rFonts w:asciiTheme="minorEastAsia" w:eastAsiaTheme="minorEastAsia" w:hAnsiTheme="minorEastAsia" w:hint="eastAsia"/>
          <w:color w:val="auto"/>
          <w:sz w:val="24"/>
          <w:szCs w:val="24"/>
        </w:rPr>
        <w:t>项目(项目编号：</w:t>
      </w:r>
      <w:r>
        <w:rPr>
          <w:rFonts w:asciiTheme="minorEastAsia" w:eastAsiaTheme="minorEastAsia" w:hAnsiTheme="minorEastAsia" w:hint="eastAsia"/>
          <w:color w:val="auto"/>
          <w:sz w:val="24"/>
          <w:szCs w:val="24"/>
          <w:u w:val="single"/>
        </w:rPr>
        <w:t>XXXXXXX；</w:t>
      </w:r>
      <w:r>
        <w:rPr>
          <w:rFonts w:asciiTheme="minorEastAsia" w:eastAsiaTheme="minorEastAsia" w:hAnsiTheme="minorEastAsia" w:hint="eastAsia"/>
          <w:color w:val="auto"/>
          <w:sz w:val="24"/>
          <w:szCs w:val="24"/>
        </w:rPr>
        <w:t>包号（如有）：</w:t>
      </w:r>
      <w:r>
        <w:rPr>
          <w:rFonts w:asciiTheme="minorEastAsia" w:eastAsiaTheme="minorEastAsia" w:hAnsiTheme="minorEastAsia" w:hint="eastAsia"/>
          <w:color w:val="auto"/>
          <w:sz w:val="24"/>
          <w:szCs w:val="24"/>
          <w:u w:val="single"/>
        </w:rPr>
        <w:t>XXX</w:t>
      </w:r>
      <w:r>
        <w:rPr>
          <w:rFonts w:asciiTheme="minorEastAsia" w:eastAsiaTheme="minorEastAsia" w:hAnsiTheme="minorEastAsia" w:hint="eastAsia"/>
          <w:color w:val="auto"/>
          <w:sz w:val="24"/>
          <w:szCs w:val="24"/>
        </w:rPr>
        <w:t>)的采购活动。现就联合体参加磋商事宜订立如下协议。</w:t>
      </w:r>
    </w:p>
    <w:p w:rsidR="00AC58BE" w:rsidRDefault="00B52A66">
      <w:pPr>
        <w:spacing w:line="360" w:lineRule="auto"/>
        <w:ind w:firstLineChars="141" w:firstLine="33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1.</w:t>
      </w:r>
      <w:r>
        <w:rPr>
          <w:rFonts w:asciiTheme="minorEastAsia" w:eastAsiaTheme="minorEastAsia" w:hAnsiTheme="minorEastAsia" w:hint="eastAsia"/>
          <w:color w:val="auto"/>
          <w:sz w:val="24"/>
          <w:szCs w:val="24"/>
          <w:u w:val="single"/>
        </w:rPr>
        <w:t>XXXXXXXXXXXXXXXXXXXX</w:t>
      </w:r>
      <w:r>
        <w:rPr>
          <w:rFonts w:asciiTheme="minorEastAsia" w:eastAsiaTheme="minorEastAsia" w:hAnsiTheme="minorEastAsia" w:hint="eastAsia"/>
          <w:color w:val="auto"/>
          <w:sz w:val="24"/>
          <w:szCs w:val="24"/>
        </w:rPr>
        <w:t>(某成员单位名称)为联合体牵头人。</w:t>
      </w:r>
    </w:p>
    <w:p w:rsidR="00AC58BE" w:rsidRDefault="00B52A66">
      <w:pPr>
        <w:spacing w:line="360" w:lineRule="auto"/>
        <w:ind w:firstLineChars="141" w:firstLine="33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2.联合体牵头人合法代表联合体各成员负责本项目响应文件编制和合同谈判等政府采购活动，并代表联合体提交和接收相关的资料、信息及指示，并处理与之有关的一切事务，负责合同实施阶段的主办、组织和协调工作。</w:t>
      </w:r>
    </w:p>
    <w:p w:rsidR="00AC58BE" w:rsidRDefault="00B52A66">
      <w:pPr>
        <w:spacing w:line="360" w:lineRule="auto"/>
        <w:ind w:firstLineChars="141" w:firstLine="33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3.联合体将严格按照采购文件的各项要求，递交响应文件，履行合同，并对外承担连带责任。</w:t>
      </w:r>
    </w:p>
    <w:p w:rsidR="00AC58BE" w:rsidRDefault="00B52A66">
      <w:pPr>
        <w:spacing w:line="360" w:lineRule="auto"/>
        <w:ind w:firstLineChars="141" w:firstLine="33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4.联合体各成员单位内部的职责分工如下：</w:t>
      </w:r>
      <w:r>
        <w:rPr>
          <w:rFonts w:asciiTheme="minorEastAsia" w:eastAsiaTheme="minorEastAsia" w:hAnsiTheme="minorEastAsia" w:hint="eastAsia"/>
          <w:color w:val="auto"/>
          <w:sz w:val="24"/>
          <w:szCs w:val="24"/>
          <w:u w:val="single"/>
        </w:rPr>
        <w:t>XXXXXXXXXXXXXXXXXXXXX</w:t>
      </w:r>
      <w:r>
        <w:rPr>
          <w:rFonts w:asciiTheme="minorEastAsia" w:eastAsiaTheme="minorEastAsia" w:hAnsiTheme="minorEastAsia" w:hint="eastAsia"/>
          <w:color w:val="auto"/>
          <w:sz w:val="24"/>
          <w:szCs w:val="24"/>
        </w:rPr>
        <w:t>。</w:t>
      </w:r>
    </w:p>
    <w:p w:rsidR="00AC58BE" w:rsidRDefault="00B52A66">
      <w:pPr>
        <w:spacing w:line="360" w:lineRule="auto"/>
        <w:ind w:firstLineChars="141" w:firstLine="33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5.联合体各方不再单独参加或者与其</w:t>
      </w:r>
      <w:proofErr w:type="gramStart"/>
      <w:r>
        <w:rPr>
          <w:rFonts w:asciiTheme="minorEastAsia" w:eastAsiaTheme="minorEastAsia" w:hAnsiTheme="minorEastAsia" w:hint="eastAsia"/>
          <w:color w:val="auto"/>
          <w:sz w:val="24"/>
          <w:szCs w:val="24"/>
        </w:rPr>
        <w:t>他供应</w:t>
      </w:r>
      <w:proofErr w:type="gramEnd"/>
      <w:r>
        <w:rPr>
          <w:rFonts w:asciiTheme="minorEastAsia" w:eastAsiaTheme="minorEastAsia" w:hAnsiTheme="minorEastAsia" w:hint="eastAsia"/>
          <w:color w:val="auto"/>
          <w:sz w:val="24"/>
          <w:szCs w:val="24"/>
        </w:rPr>
        <w:t>商另外组成联合体参加同一合同项下的政府采购活动。</w:t>
      </w:r>
    </w:p>
    <w:p w:rsidR="00AC58BE" w:rsidRDefault="00B52A66">
      <w:pPr>
        <w:spacing w:line="360" w:lineRule="auto"/>
        <w:ind w:firstLineChars="141" w:firstLine="33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6.本协议书自签署之日起生效，合同履行完毕后自动失效。</w:t>
      </w:r>
    </w:p>
    <w:p w:rsidR="00AC58BE" w:rsidRDefault="00B52A66">
      <w:pPr>
        <w:spacing w:line="360" w:lineRule="auto"/>
        <w:ind w:firstLineChars="141" w:firstLine="33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7.本协议书一式</w:t>
      </w:r>
      <w:r>
        <w:rPr>
          <w:rFonts w:asciiTheme="minorEastAsia" w:eastAsiaTheme="minorEastAsia" w:hAnsiTheme="minorEastAsia" w:hint="eastAsia"/>
          <w:color w:val="auto"/>
          <w:sz w:val="24"/>
          <w:szCs w:val="24"/>
          <w:u w:val="single"/>
        </w:rPr>
        <w:t xml:space="preserve"> XX </w:t>
      </w:r>
      <w:r>
        <w:rPr>
          <w:rFonts w:asciiTheme="minorEastAsia" w:eastAsiaTheme="minorEastAsia" w:hAnsiTheme="minorEastAsia" w:hint="eastAsia"/>
          <w:color w:val="auto"/>
          <w:sz w:val="24"/>
          <w:szCs w:val="24"/>
        </w:rPr>
        <w:t>份，联合体成员和采购人各执一份。</w:t>
      </w:r>
    </w:p>
    <w:p w:rsidR="00AC58BE" w:rsidRDefault="00AC58BE">
      <w:pPr>
        <w:spacing w:line="360" w:lineRule="auto"/>
        <w:ind w:firstLineChars="141" w:firstLine="338"/>
        <w:rPr>
          <w:rFonts w:asciiTheme="minorEastAsia" w:eastAsiaTheme="minorEastAsia" w:hAnsiTheme="minorEastAsia"/>
          <w:color w:val="auto"/>
          <w:sz w:val="24"/>
          <w:szCs w:val="24"/>
        </w:rPr>
      </w:pPr>
    </w:p>
    <w:p w:rsidR="00AC58BE" w:rsidRDefault="00B52A66">
      <w:pPr>
        <w:spacing w:line="360" w:lineRule="auto"/>
        <w:ind w:firstLineChars="141" w:firstLine="33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牵头人名称：XXXXXXX(盖单位章)</w:t>
      </w:r>
    </w:p>
    <w:p w:rsidR="00AC58BE" w:rsidRDefault="00B52A66">
      <w:pPr>
        <w:spacing w:line="360" w:lineRule="auto"/>
        <w:ind w:firstLineChars="141" w:firstLine="338"/>
        <w:rPr>
          <w:rFonts w:asciiTheme="minorEastAsia" w:eastAsiaTheme="minorEastAsia" w:hAnsiTheme="minorEastAsia"/>
          <w:color w:val="auto"/>
          <w:sz w:val="24"/>
          <w:szCs w:val="24"/>
        </w:rPr>
      </w:pPr>
      <w:r>
        <w:rPr>
          <w:rFonts w:asciiTheme="minorEastAsia" w:eastAsiaTheme="minorEastAsia" w:hAnsiTheme="minorEastAsia"/>
          <w:color w:val="auto"/>
          <w:sz w:val="24"/>
          <w:lang w:val="zh-TW"/>
        </w:rPr>
        <w:t>法定代表人</w:t>
      </w:r>
      <w:r>
        <w:rPr>
          <w:rFonts w:asciiTheme="minorEastAsia" w:eastAsiaTheme="minorEastAsia" w:hAnsiTheme="minorEastAsia" w:hint="eastAsia"/>
          <w:color w:val="auto"/>
          <w:sz w:val="24"/>
          <w:szCs w:val="24"/>
          <w:lang w:val="zh-TW" w:eastAsia="zh-TW"/>
        </w:rPr>
        <w:t>/单位负责人</w:t>
      </w:r>
      <w:r>
        <w:rPr>
          <w:rFonts w:asciiTheme="minorEastAsia" w:eastAsiaTheme="minorEastAsia" w:hAnsiTheme="minorEastAsia" w:hint="eastAsia"/>
          <w:color w:val="auto"/>
          <w:sz w:val="24"/>
          <w:szCs w:val="24"/>
        </w:rPr>
        <w:t>：XXXXXXX(签章)</w:t>
      </w:r>
    </w:p>
    <w:p w:rsidR="00AC58BE" w:rsidRDefault="00B52A66">
      <w:pPr>
        <w:spacing w:line="360" w:lineRule="auto"/>
        <w:ind w:firstLineChars="141" w:firstLine="33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成员名称：XXXXXXX(盖单位章)</w:t>
      </w:r>
    </w:p>
    <w:p w:rsidR="00AC58BE" w:rsidRDefault="00B52A66">
      <w:pPr>
        <w:spacing w:line="360" w:lineRule="auto"/>
        <w:ind w:firstLineChars="141" w:firstLine="338"/>
        <w:rPr>
          <w:rFonts w:asciiTheme="minorEastAsia" w:eastAsiaTheme="minorEastAsia" w:hAnsiTheme="minorEastAsia"/>
          <w:color w:val="auto"/>
          <w:sz w:val="24"/>
          <w:szCs w:val="24"/>
        </w:rPr>
      </w:pPr>
      <w:r>
        <w:rPr>
          <w:rFonts w:asciiTheme="minorEastAsia" w:eastAsiaTheme="minorEastAsia" w:hAnsiTheme="minorEastAsia"/>
          <w:color w:val="auto"/>
          <w:sz w:val="24"/>
          <w:lang w:val="zh-TW"/>
        </w:rPr>
        <w:t>法定代表人</w:t>
      </w:r>
      <w:r>
        <w:rPr>
          <w:rFonts w:asciiTheme="minorEastAsia" w:eastAsiaTheme="minorEastAsia" w:hAnsiTheme="minorEastAsia" w:hint="eastAsia"/>
          <w:color w:val="auto"/>
          <w:sz w:val="24"/>
          <w:szCs w:val="24"/>
          <w:lang w:val="zh-TW" w:eastAsia="zh-TW"/>
        </w:rPr>
        <w:t>/单位负责人</w:t>
      </w:r>
      <w:r>
        <w:rPr>
          <w:rFonts w:asciiTheme="minorEastAsia" w:eastAsiaTheme="minorEastAsia" w:hAnsiTheme="minorEastAsia" w:hint="eastAsia"/>
          <w:color w:val="auto"/>
          <w:sz w:val="24"/>
          <w:szCs w:val="24"/>
        </w:rPr>
        <w:t>：XXXXXXX(签章)</w:t>
      </w:r>
    </w:p>
    <w:p w:rsidR="00AC58BE" w:rsidRDefault="00B52A66">
      <w:pPr>
        <w:spacing w:line="360" w:lineRule="auto"/>
        <w:ind w:firstLineChars="141" w:firstLine="33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w:t>
      </w:r>
    </w:p>
    <w:p w:rsidR="00AC58BE" w:rsidRDefault="00B52A66">
      <w:pPr>
        <w:spacing w:line="360" w:lineRule="auto"/>
        <w:ind w:firstLineChars="141" w:firstLine="33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XXXX年XX月XX日</w:t>
      </w:r>
    </w:p>
    <w:p w:rsidR="00AC58BE" w:rsidRDefault="00AC58BE">
      <w:pPr>
        <w:spacing w:line="360" w:lineRule="auto"/>
        <w:ind w:firstLineChars="141" w:firstLine="297"/>
        <w:rPr>
          <w:rFonts w:asciiTheme="minorEastAsia" w:eastAsiaTheme="minorEastAsia" w:hAnsiTheme="minorEastAsia"/>
          <w:b/>
          <w:bCs/>
          <w:color w:val="auto"/>
          <w:sz w:val="21"/>
          <w:szCs w:val="21"/>
        </w:rPr>
      </w:pPr>
    </w:p>
    <w:p w:rsidR="00AC58BE" w:rsidRDefault="00B52A66">
      <w:pPr>
        <w:spacing w:line="360" w:lineRule="auto"/>
        <w:ind w:firstLineChars="141" w:firstLine="297"/>
        <w:rPr>
          <w:rFonts w:asciiTheme="minorEastAsia" w:eastAsiaTheme="minorEastAsia" w:hAnsiTheme="minorEastAsia"/>
          <w:b/>
          <w:bCs/>
          <w:color w:val="auto"/>
          <w:sz w:val="21"/>
          <w:szCs w:val="21"/>
        </w:rPr>
      </w:pPr>
      <w:r>
        <w:rPr>
          <w:rFonts w:asciiTheme="minorEastAsia" w:eastAsiaTheme="minorEastAsia" w:hAnsiTheme="minorEastAsia" w:hint="eastAsia"/>
          <w:b/>
          <w:bCs/>
          <w:color w:val="auto"/>
          <w:sz w:val="21"/>
          <w:szCs w:val="21"/>
        </w:rPr>
        <w:t>注：本联合体协议格式仅作为供应商以联合体形</w:t>
      </w:r>
      <w:proofErr w:type="gramStart"/>
      <w:r>
        <w:rPr>
          <w:rFonts w:asciiTheme="minorEastAsia" w:eastAsiaTheme="minorEastAsia" w:hAnsiTheme="minorEastAsia" w:hint="eastAsia"/>
          <w:b/>
          <w:bCs/>
          <w:color w:val="auto"/>
          <w:sz w:val="21"/>
          <w:szCs w:val="21"/>
        </w:rPr>
        <w:t>式参加</w:t>
      </w:r>
      <w:proofErr w:type="gramEnd"/>
      <w:r>
        <w:rPr>
          <w:rFonts w:asciiTheme="minorEastAsia" w:eastAsiaTheme="minorEastAsia" w:hAnsiTheme="minorEastAsia" w:hint="eastAsia"/>
          <w:b/>
          <w:bCs/>
          <w:color w:val="auto"/>
          <w:sz w:val="21"/>
          <w:szCs w:val="21"/>
        </w:rPr>
        <w:t>磋商时参考使用，不具有强制性，供应商可以根据实际情况调整内容，但应载明联合体各方承担的工作和义务。</w:t>
      </w:r>
    </w:p>
    <w:p w:rsidR="00AC58BE" w:rsidRDefault="00B52A66">
      <w:pPr>
        <w:pStyle w:val="a0"/>
        <w:spacing w:after="0" w:line="360" w:lineRule="auto"/>
        <w:rPr>
          <w:rFonts w:asciiTheme="minorEastAsia" w:eastAsiaTheme="minorEastAsia" w:hAnsiTheme="minorEastAsia" w:hint="default"/>
        </w:rPr>
      </w:pPr>
      <w:r>
        <w:rPr>
          <w:rFonts w:asciiTheme="minorEastAsia" w:eastAsiaTheme="minorEastAsia" w:hAnsiTheme="minorEastAsia"/>
        </w:rPr>
        <w:br w:type="page"/>
      </w:r>
    </w:p>
    <w:p w:rsidR="00AC58BE" w:rsidRDefault="00B52A66">
      <w:pPr>
        <w:spacing w:line="360" w:lineRule="auto"/>
        <w:jc w:val="left"/>
        <w:rPr>
          <w:rFonts w:asciiTheme="minorEastAsia" w:eastAsiaTheme="minorEastAsia" w:hAnsiTheme="minorEastAsia" w:cs="仿宋"/>
          <w:color w:val="auto"/>
          <w:sz w:val="22"/>
          <w:szCs w:val="21"/>
        </w:rPr>
      </w:pPr>
      <w:r>
        <w:rPr>
          <w:rFonts w:asciiTheme="minorEastAsia" w:eastAsiaTheme="minorEastAsia" w:hAnsiTheme="minorEastAsia" w:cs="仿宋" w:hint="eastAsia"/>
          <w:color w:val="auto"/>
          <w:sz w:val="22"/>
          <w:szCs w:val="21"/>
        </w:rPr>
        <w:lastRenderedPageBreak/>
        <w:t>格式1-6</w:t>
      </w:r>
    </w:p>
    <w:p w:rsidR="00AC58BE" w:rsidRDefault="00B52A66">
      <w:pPr>
        <w:pStyle w:val="2"/>
        <w:spacing w:before="0" w:after="0" w:line="360" w:lineRule="auto"/>
        <w:jc w:val="center"/>
        <w:rPr>
          <w:rFonts w:asciiTheme="minorEastAsia" w:eastAsiaTheme="minorEastAsia" w:hAnsiTheme="minorEastAsia" w:cs="宋体"/>
          <w:i w:val="0"/>
          <w:iCs w:val="0"/>
          <w:color w:val="auto"/>
          <w:szCs w:val="24"/>
          <w:lang w:val="zh-TW" w:eastAsia="zh-TW"/>
        </w:rPr>
      </w:pPr>
      <w:bookmarkStart w:id="67" w:name="_Toc82433141"/>
      <w:r>
        <w:rPr>
          <w:rFonts w:asciiTheme="minorEastAsia" w:eastAsiaTheme="minorEastAsia" w:hAnsiTheme="minorEastAsia" w:cs="宋体" w:hint="eastAsia"/>
          <w:i w:val="0"/>
          <w:iCs w:val="0"/>
          <w:color w:val="auto"/>
          <w:szCs w:val="24"/>
        </w:rPr>
        <w:t>六</w:t>
      </w:r>
      <w:r>
        <w:rPr>
          <w:rFonts w:asciiTheme="minorEastAsia" w:eastAsiaTheme="minorEastAsia" w:hAnsiTheme="minorEastAsia" w:cs="宋体" w:hint="eastAsia"/>
          <w:i w:val="0"/>
          <w:iCs w:val="0"/>
          <w:color w:val="auto"/>
          <w:szCs w:val="24"/>
          <w:lang w:val="zh-TW" w:eastAsia="zh-TW"/>
        </w:rPr>
        <w:t>、中小企业声明函</w:t>
      </w:r>
      <w:bookmarkEnd w:id="67"/>
    </w:p>
    <w:p w:rsidR="00AC58BE" w:rsidRDefault="00B52A66">
      <w:pPr>
        <w:pStyle w:val="a0"/>
        <w:autoSpaceDE w:val="0"/>
        <w:autoSpaceDN w:val="0"/>
        <w:spacing w:after="0" w:line="360" w:lineRule="auto"/>
        <w:ind w:firstLine="438"/>
        <w:rPr>
          <w:rFonts w:asciiTheme="minorEastAsia" w:eastAsiaTheme="minorEastAsia" w:hAnsiTheme="minorEastAsia" w:cs="宋体" w:hint="default"/>
          <w:color w:val="auto"/>
        </w:rPr>
      </w:pPr>
      <w:r>
        <w:rPr>
          <w:rFonts w:asciiTheme="minorEastAsia" w:eastAsiaTheme="minorEastAsia" w:hAnsiTheme="minorEastAsia" w:cs="宋体"/>
          <w:iCs/>
          <w:color w:val="auto"/>
        </w:rPr>
        <w:t>本公司</w:t>
      </w:r>
      <w:r>
        <w:rPr>
          <w:rFonts w:asciiTheme="minorEastAsia" w:eastAsiaTheme="minorEastAsia" w:hAnsiTheme="minorEastAsia" w:cs="宋体"/>
          <w:iCs/>
          <w:color w:val="auto"/>
          <w:u w:val="single"/>
        </w:rPr>
        <w:t xml:space="preserve">          </w:t>
      </w:r>
      <w:r>
        <w:rPr>
          <w:rFonts w:asciiTheme="minorEastAsia" w:eastAsiaTheme="minorEastAsia" w:hAnsiTheme="minorEastAsia" w:cs="宋体"/>
          <w:iCs/>
          <w:color w:val="auto"/>
        </w:rPr>
        <w:t>郑重声明，根据《政府采购促进</w:t>
      </w:r>
      <w:r>
        <w:rPr>
          <w:rFonts w:asciiTheme="minorEastAsia" w:eastAsiaTheme="minorEastAsia" w:hAnsiTheme="minorEastAsia" w:cs="宋体"/>
          <w:iCs/>
          <w:color w:val="auto"/>
          <w:spacing w:val="15"/>
        </w:rPr>
        <w:t>中小企业发展管理办法》（财库〔2020〕46号）的规定，本公司</w:t>
      </w:r>
      <w:r>
        <w:rPr>
          <w:rFonts w:asciiTheme="minorEastAsia" w:eastAsiaTheme="minorEastAsia" w:hAnsiTheme="minorEastAsia" w:cs="宋体"/>
          <w:iCs/>
          <w:color w:val="auto"/>
          <w:spacing w:val="15"/>
          <w:u w:val="single"/>
        </w:rPr>
        <w:t xml:space="preserve">     </w:t>
      </w:r>
      <w:r>
        <w:rPr>
          <w:rFonts w:asciiTheme="minorEastAsia" w:eastAsiaTheme="minorEastAsia" w:hAnsiTheme="minorEastAsia" w:cs="宋体"/>
          <w:iCs/>
          <w:color w:val="auto"/>
          <w:spacing w:val="15"/>
        </w:rPr>
        <w:t>参加</w:t>
      </w:r>
      <w:r>
        <w:rPr>
          <w:rFonts w:asciiTheme="minorEastAsia" w:eastAsiaTheme="minorEastAsia" w:hAnsiTheme="minorEastAsia" w:cs="宋体"/>
          <w:iCs/>
          <w:color w:val="auto"/>
          <w:spacing w:val="15"/>
          <w:u w:val="single"/>
        </w:rPr>
        <w:t xml:space="preserve">           </w:t>
      </w:r>
      <w:r>
        <w:rPr>
          <w:rFonts w:asciiTheme="minorEastAsia" w:eastAsiaTheme="minorEastAsia" w:hAnsiTheme="minorEastAsia" w:cs="宋体"/>
          <w:iCs/>
          <w:color w:val="auto"/>
          <w:spacing w:val="15"/>
        </w:rPr>
        <w:t xml:space="preserve"> （单位名称）的</w:t>
      </w:r>
      <w:r>
        <w:rPr>
          <w:rFonts w:asciiTheme="minorEastAsia" w:eastAsiaTheme="minorEastAsia" w:hAnsiTheme="minorEastAsia" w:cs="宋体"/>
          <w:iCs/>
          <w:color w:val="auto"/>
          <w:spacing w:val="15"/>
          <w:u w:val="single"/>
        </w:rPr>
        <w:t xml:space="preserve">        （项目名称）</w:t>
      </w:r>
      <w:r>
        <w:rPr>
          <w:rFonts w:asciiTheme="minorEastAsia" w:eastAsiaTheme="minorEastAsia" w:hAnsiTheme="minorEastAsia" w:cs="宋体"/>
          <w:iCs/>
          <w:color w:val="auto"/>
          <w:spacing w:val="15"/>
        </w:rPr>
        <w:t>采购活动，</w:t>
      </w:r>
      <w:r>
        <w:rPr>
          <w:rFonts w:asciiTheme="minorEastAsia" w:eastAsiaTheme="minorEastAsia" w:hAnsiTheme="minorEastAsia" w:cs="宋体"/>
          <w:iCs/>
          <w:color w:val="auto"/>
        </w:rPr>
        <w:t>服务全部由符合政策要求的中小企业承接。相关企业（含联合体中的中小企业、签订分包意向协议的中小企业）的具体情况如下：</w:t>
      </w:r>
    </w:p>
    <w:p w:rsidR="00AC58BE" w:rsidRDefault="00B52A66" w:rsidP="00B52A66">
      <w:pPr>
        <w:pStyle w:val="1f"/>
        <w:tabs>
          <w:tab w:val="left" w:pos="1325"/>
          <w:tab w:val="left" w:pos="1326"/>
          <w:tab w:val="left" w:pos="1738"/>
          <w:tab w:val="left" w:pos="4940"/>
          <w:tab w:val="left" w:pos="7156"/>
        </w:tabs>
        <w:spacing w:line="360" w:lineRule="auto"/>
        <w:ind w:firstLineChars="166" w:firstLine="423"/>
        <w:jc w:val="left"/>
        <w:rPr>
          <w:rFonts w:asciiTheme="minorEastAsia" w:eastAsiaTheme="minorEastAsia" w:hAnsiTheme="minorEastAsia" w:cs="宋体"/>
          <w:spacing w:val="15"/>
          <w:sz w:val="24"/>
        </w:rPr>
      </w:pPr>
      <w:r>
        <w:rPr>
          <w:rFonts w:asciiTheme="minorEastAsia" w:eastAsiaTheme="minorEastAsia" w:hAnsiTheme="minorEastAsia" w:cs="宋体" w:hint="eastAsia"/>
          <w:spacing w:val="15"/>
          <w:sz w:val="24"/>
        </w:rPr>
        <w:t>1.</w:t>
      </w:r>
      <w:r>
        <w:rPr>
          <w:rFonts w:asciiTheme="minorEastAsia" w:eastAsiaTheme="minorEastAsia" w:hAnsiTheme="minorEastAsia" w:cs="宋体" w:hint="eastAsia"/>
          <w:spacing w:val="15"/>
          <w:sz w:val="24"/>
          <w:u w:val="single"/>
        </w:rPr>
        <w:t xml:space="preserve">        (标的名称）</w:t>
      </w:r>
      <w:r>
        <w:rPr>
          <w:rFonts w:asciiTheme="minorEastAsia" w:eastAsiaTheme="minorEastAsia" w:hAnsiTheme="minorEastAsia" w:cs="宋体" w:hint="eastAsia"/>
          <w:spacing w:val="15"/>
          <w:sz w:val="24"/>
        </w:rPr>
        <w:t>，属于</w:t>
      </w:r>
      <w:r>
        <w:rPr>
          <w:rFonts w:asciiTheme="minorEastAsia" w:eastAsiaTheme="minorEastAsia" w:hAnsiTheme="minorEastAsia" w:cs="宋体" w:hint="eastAsia"/>
          <w:spacing w:val="15"/>
          <w:sz w:val="24"/>
          <w:u w:val="single"/>
        </w:rPr>
        <w:t xml:space="preserve">      （采购文件中明确的所属行业）行业</w:t>
      </w:r>
      <w:r>
        <w:rPr>
          <w:rFonts w:asciiTheme="minorEastAsia" w:eastAsiaTheme="minorEastAsia" w:hAnsiTheme="minorEastAsia" w:cs="宋体" w:hint="eastAsia"/>
          <w:spacing w:val="15"/>
          <w:sz w:val="24"/>
        </w:rPr>
        <w:t>；承接企业为</w:t>
      </w:r>
      <w:r>
        <w:rPr>
          <w:rFonts w:asciiTheme="minorEastAsia" w:eastAsiaTheme="minorEastAsia" w:hAnsiTheme="minorEastAsia" w:cs="宋体" w:hint="eastAsia"/>
          <w:spacing w:val="15"/>
          <w:sz w:val="24"/>
          <w:u w:val="single"/>
        </w:rPr>
        <w:t xml:space="preserve">          （企业名称）</w:t>
      </w:r>
      <w:r>
        <w:rPr>
          <w:rFonts w:asciiTheme="minorEastAsia" w:eastAsiaTheme="minorEastAsia" w:hAnsiTheme="minorEastAsia" w:cs="宋体" w:hint="eastAsia"/>
          <w:spacing w:val="15"/>
          <w:sz w:val="24"/>
        </w:rPr>
        <w:t>，从业人员</w:t>
      </w:r>
      <w:r>
        <w:rPr>
          <w:rFonts w:asciiTheme="minorEastAsia" w:eastAsiaTheme="minorEastAsia" w:hAnsiTheme="minorEastAsia" w:cs="宋体" w:hint="eastAsia"/>
          <w:spacing w:val="15"/>
          <w:sz w:val="24"/>
          <w:u w:val="single"/>
        </w:rPr>
        <w:tab/>
      </w:r>
      <w:r>
        <w:rPr>
          <w:rFonts w:asciiTheme="minorEastAsia" w:eastAsiaTheme="minorEastAsia" w:hAnsiTheme="minorEastAsia" w:cs="宋体" w:hint="eastAsia"/>
          <w:spacing w:val="15"/>
          <w:sz w:val="24"/>
        </w:rPr>
        <w:t>人，营业收入为</w:t>
      </w:r>
      <w:r>
        <w:rPr>
          <w:rFonts w:asciiTheme="minorEastAsia" w:eastAsiaTheme="minorEastAsia" w:hAnsiTheme="minorEastAsia" w:cs="宋体" w:hint="eastAsia"/>
          <w:spacing w:val="15"/>
          <w:sz w:val="24"/>
          <w:u w:val="single"/>
        </w:rPr>
        <w:t xml:space="preserve">       </w:t>
      </w:r>
      <w:r>
        <w:rPr>
          <w:rFonts w:asciiTheme="minorEastAsia" w:eastAsiaTheme="minorEastAsia" w:hAnsiTheme="minorEastAsia" w:cs="宋体" w:hint="eastAsia"/>
          <w:spacing w:val="15"/>
          <w:sz w:val="24"/>
        </w:rPr>
        <w:t>万元，资产总额为</w:t>
      </w:r>
      <w:r>
        <w:rPr>
          <w:rFonts w:asciiTheme="minorEastAsia" w:eastAsiaTheme="minorEastAsia" w:hAnsiTheme="minorEastAsia" w:cs="宋体" w:hint="eastAsia"/>
          <w:spacing w:val="15"/>
          <w:sz w:val="24"/>
          <w:u w:val="single"/>
        </w:rPr>
        <w:tab/>
        <w:t xml:space="preserve">  </w:t>
      </w:r>
      <w:r>
        <w:rPr>
          <w:rFonts w:asciiTheme="minorEastAsia" w:eastAsiaTheme="minorEastAsia" w:hAnsiTheme="minorEastAsia" w:cs="宋体" w:hint="eastAsia"/>
          <w:spacing w:val="15"/>
          <w:sz w:val="24"/>
        </w:rPr>
        <w:t>万元，属于</w:t>
      </w:r>
      <w:r>
        <w:rPr>
          <w:rFonts w:asciiTheme="minorEastAsia" w:eastAsiaTheme="minorEastAsia" w:hAnsiTheme="minorEastAsia" w:cs="宋体" w:hint="eastAsia"/>
          <w:spacing w:val="15"/>
          <w:sz w:val="24"/>
          <w:u w:val="single"/>
        </w:rPr>
        <w:t xml:space="preserve">      （中型企业、小型企业、微型企业）</w:t>
      </w:r>
      <w:r>
        <w:rPr>
          <w:rFonts w:asciiTheme="minorEastAsia" w:eastAsiaTheme="minorEastAsia" w:hAnsiTheme="minorEastAsia" w:cs="宋体" w:hint="eastAsia"/>
          <w:spacing w:val="15"/>
          <w:sz w:val="24"/>
        </w:rPr>
        <w:t>；</w:t>
      </w:r>
    </w:p>
    <w:p w:rsidR="00AC58BE" w:rsidRDefault="00B52A66">
      <w:pPr>
        <w:pStyle w:val="a0"/>
        <w:autoSpaceDE w:val="0"/>
        <w:autoSpaceDN w:val="0"/>
        <w:spacing w:after="0" w:line="360" w:lineRule="auto"/>
        <w:ind w:firstLine="440"/>
        <w:rPr>
          <w:rFonts w:asciiTheme="minorEastAsia" w:eastAsiaTheme="minorEastAsia" w:hAnsiTheme="minorEastAsia" w:cs="宋体" w:hint="default"/>
          <w:color w:val="auto"/>
          <w:spacing w:val="15"/>
        </w:rPr>
      </w:pPr>
      <w:r>
        <w:rPr>
          <w:rFonts w:asciiTheme="minorEastAsia" w:eastAsiaTheme="minorEastAsia" w:hAnsiTheme="minorEastAsia" w:cs="宋体"/>
          <w:color w:val="auto"/>
          <w:spacing w:val="15"/>
        </w:rPr>
        <w:t>2.……</w:t>
      </w:r>
    </w:p>
    <w:p w:rsidR="00AC58BE" w:rsidRDefault="00B52A66">
      <w:pPr>
        <w:pStyle w:val="a0"/>
        <w:autoSpaceDE w:val="0"/>
        <w:autoSpaceDN w:val="0"/>
        <w:spacing w:after="0" w:line="360" w:lineRule="auto"/>
        <w:ind w:firstLine="438"/>
        <w:rPr>
          <w:rFonts w:asciiTheme="minorEastAsia" w:eastAsiaTheme="minorEastAsia" w:hAnsiTheme="minorEastAsia" w:cs="宋体" w:hint="default"/>
          <w:color w:val="auto"/>
          <w:spacing w:val="15"/>
        </w:rPr>
      </w:pPr>
      <w:r>
        <w:rPr>
          <w:rFonts w:asciiTheme="minorEastAsia" w:eastAsiaTheme="minorEastAsia" w:hAnsiTheme="minorEastAsia" w:cs="宋体"/>
          <w:color w:val="auto"/>
          <w:spacing w:val="15"/>
        </w:rPr>
        <w:t>以上企业，不属于大企业的分支机构，不存在控股股东为大企业的情形，也不存在与大企业的负责人为同一人的情形。</w:t>
      </w:r>
    </w:p>
    <w:p w:rsidR="00AC58BE" w:rsidRDefault="00B52A66">
      <w:pPr>
        <w:pStyle w:val="a0"/>
        <w:autoSpaceDE w:val="0"/>
        <w:autoSpaceDN w:val="0"/>
        <w:spacing w:after="0" w:line="360" w:lineRule="auto"/>
        <w:ind w:firstLine="438"/>
        <w:rPr>
          <w:rFonts w:asciiTheme="minorEastAsia" w:eastAsiaTheme="minorEastAsia" w:hAnsiTheme="minorEastAsia" w:cs="宋体" w:hint="default"/>
          <w:color w:val="auto"/>
          <w:spacing w:val="15"/>
        </w:rPr>
      </w:pPr>
      <w:r>
        <w:rPr>
          <w:rFonts w:asciiTheme="minorEastAsia" w:eastAsiaTheme="minorEastAsia" w:hAnsiTheme="minorEastAsia" w:cs="宋体"/>
          <w:color w:val="auto"/>
          <w:spacing w:val="15"/>
        </w:rPr>
        <w:t>本企业对上述声明内容的真实性负责。如有虚假，将依法承担相应责任。</w:t>
      </w:r>
    </w:p>
    <w:p w:rsidR="00AC58BE" w:rsidRDefault="00B52A66">
      <w:pPr>
        <w:pStyle w:val="a0"/>
        <w:autoSpaceDE w:val="0"/>
        <w:autoSpaceDN w:val="0"/>
        <w:spacing w:after="0" w:line="360" w:lineRule="auto"/>
        <w:ind w:firstLine="438"/>
        <w:rPr>
          <w:rFonts w:asciiTheme="minorEastAsia" w:eastAsiaTheme="minorEastAsia" w:hAnsiTheme="minorEastAsia" w:cs="宋体" w:hint="default"/>
          <w:color w:val="auto"/>
          <w:spacing w:val="15"/>
        </w:rPr>
      </w:pPr>
      <w:r>
        <w:rPr>
          <w:rFonts w:asciiTheme="minorEastAsia" w:eastAsiaTheme="minorEastAsia" w:hAnsiTheme="minorEastAsia" w:cs="宋体"/>
          <w:color w:val="auto"/>
          <w:spacing w:val="15"/>
        </w:rPr>
        <w:t>企业名称（盖章）：</w:t>
      </w:r>
    </w:p>
    <w:p w:rsidR="00AC58BE" w:rsidRDefault="00B52A66">
      <w:pPr>
        <w:pStyle w:val="a0"/>
        <w:autoSpaceDE w:val="0"/>
        <w:autoSpaceDN w:val="0"/>
        <w:spacing w:after="0" w:line="360" w:lineRule="auto"/>
        <w:ind w:firstLine="438"/>
        <w:rPr>
          <w:rFonts w:asciiTheme="minorEastAsia" w:eastAsiaTheme="minorEastAsia" w:hAnsiTheme="minorEastAsia" w:cs="宋体" w:hint="default"/>
          <w:color w:val="auto"/>
          <w:spacing w:val="15"/>
        </w:rPr>
      </w:pPr>
      <w:r>
        <w:rPr>
          <w:rFonts w:asciiTheme="minorEastAsia" w:eastAsiaTheme="minorEastAsia" w:hAnsiTheme="minorEastAsia" w:cs="宋体"/>
          <w:color w:val="auto"/>
          <w:spacing w:val="15"/>
        </w:rPr>
        <w:t>日期：</w:t>
      </w:r>
    </w:p>
    <w:p w:rsidR="00AC58BE" w:rsidRDefault="00B52A66" w:rsidP="00B52A66">
      <w:pPr>
        <w:pStyle w:val="a0"/>
        <w:autoSpaceDE w:val="0"/>
        <w:autoSpaceDN w:val="0"/>
        <w:spacing w:after="0" w:line="360" w:lineRule="auto"/>
        <w:ind w:firstLineChars="200" w:firstLine="512"/>
        <w:rPr>
          <w:rFonts w:asciiTheme="minorEastAsia" w:eastAsiaTheme="minorEastAsia" w:hAnsiTheme="minorEastAsia" w:cs="宋体" w:hint="default"/>
          <w:b/>
          <w:bCs/>
          <w:color w:val="auto"/>
          <w:spacing w:val="15"/>
        </w:rPr>
      </w:pPr>
      <w:r>
        <w:rPr>
          <w:rFonts w:asciiTheme="minorEastAsia" w:eastAsiaTheme="minorEastAsia" w:hAnsiTheme="minorEastAsia" w:cs="宋体"/>
          <w:b/>
          <w:bCs/>
          <w:color w:val="auto"/>
          <w:spacing w:val="15"/>
        </w:rPr>
        <w:t>说明：1.从业人员、营业收入、资产总额填报上一年度数据，无上</w:t>
      </w:r>
      <w:proofErr w:type="gramStart"/>
      <w:r>
        <w:rPr>
          <w:rFonts w:asciiTheme="minorEastAsia" w:eastAsiaTheme="minorEastAsia" w:hAnsiTheme="minorEastAsia" w:cs="宋体"/>
          <w:b/>
          <w:bCs/>
          <w:color w:val="auto"/>
          <w:spacing w:val="15"/>
        </w:rPr>
        <w:t>一</w:t>
      </w:r>
      <w:proofErr w:type="gramEnd"/>
      <w:r>
        <w:rPr>
          <w:rFonts w:asciiTheme="minorEastAsia" w:eastAsiaTheme="minorEastAsia" w:hAnsiTheme="minorEastAsia" w:cs="宋体"/>
          <w:b/>
          <w:bCs/>
          <w:color w:val="auto"/>
          <w:spacing w:val="15"/>
        </w:rPr>
        <w:t>年度数据的新成立企业可不填报。</w:t>
      </w:r>
    </w:p>
    <w:p w:rsidR="00AC58BE" w:rsidRDefault="00B52A66" w:rsidP="00B52A66">
      <w:pPr>
        <w:pStyle w:val="a0"/>
        <w:autoSpaceDE w:val="0"/>
        <w:autoSpaceDN w:val="0"/>
        <w:spacing w:after="0" w:line="360" w:lineRule="auto"/>
        <w:ind w:firstLineChars="200" w:firstLine="512"/>
        <w:rPr>
          <w:rFonts w:asciiTheme="minorEastAsia" w:eastAsiaTheme="minorEastAsia" w:hAnsiTheme="minorEastAsia" w:cs="宋体" w:hint="default"/>
          <w:b/>
          <w:bCs/>
          <w:color w:val="auto"/>
          <w:spacing w:val="15"/>
        </w:rPr>
      </w:pPr>
      <w:r>
        <w:rPr>
          <w:rFonts w:asciiTheme="minorEastAsia" w:eastAsiaTheme="minorEastAsia" w:hAnsiTheme="minorEastAsia" w:cs="宋体"/>
          <w:b/>
          <w:bCs/>
          <w:color w:val="auto"/>
          <w:spacing w:val="15"/>
        </w:rPr>
        <w:t>2.如未提供中小企业声明函的，按响应无效处理。</w:t>
      </w:r>
    </w:p>
    <w:p w:rsidR="00AC58BE" w:rsidRDefault="00B52A66" w:rsidP="00B52A66">
      <w:pPr>
        <w:pStyle w:val="a0"/>
        <w:autoSpaceDE w:val="0"/>
        <w:autoSpaceDN w:val="0"/>
        <w:spacing w:after="0" w:line="360" w:lineRule="auto"/>
        <w:ind w:firstLineChars="200" w:firstLine="512"/>
        <w:rPr>
          <w:rFonts w:asciiTheme="minorEastAsia" w:eastAsiaTheme="minorEastAsia" w:hAnsiTheme="minorEastAsia" w:cs="宋体" w:hint="default"/>
          <w:b/>
          <w:bCs/>
          <w:color w:val="auto"/>
          <w:spacing w:val="15"/>
        </w:rPr>
      </w:pPr>
      <w:r>
        <w:rPr>
          <w:rFonts w:asciiTheme="minorEastAsia" w:eastAsiaTheme="minorEastAsia" w:hAnsiTheme="minorEastAsia" w:cs="宋体"/>
          <w:b/>
          <w:bCs/>
          <w:color w:val="auto"/>
          <w:spacing w:val="15"/>
        </w:rPr>
        <w:t>3.供应商参加政府采购活动时，提供虚假中小企业声明函的，以提供虚假材料谋取中标处理。</w:t>
      </w:r>
    </w:p>
    <w:p w:rsidR="00AC58BE" w:rsidRDefault="00B52A66" w:rsidP="00B52A66">
      <w:pPr>
        <w:pStyle w:val="a0"/>
        <w:autoSpaceDE w:val="0"/>
        <w:autoSpaceDN w:val="0"/>
        <w:spacing w:after="0" w:line="360" w:lineRule="auto"/>
        <w:ind w:firstLineChars="200" w:firstLine="512"/>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spacing w:val="15"/>
        </w:rPr>
        <w:t>4.供应商为非企业单位的，如</w:t>
      </w:r>
      <w:hyperlink r:id="rId28" w:tgtFrame="https://www.baidu.com/_blank" w:history="1">
        <w:r>
          <w:rPr>
            <w:rFonts w:asciiTheme="minorEastAsia" w:eastAsiaTheme="minorEastAsia" w:hAnsiTheme="minorEastAsia" w:cs="宋体"/>
            <w:b/>
            <w:bCs/>
            <w:color w:val="auto"/>
            <w:spacing w:val="15"/>
          </w:rPr>
          <w:t>民办非企业</w:t>
        </w:r>
      </w:hyperlink>
      <w:r>
        <w:rPr>
          <w:rFonts w:asciiTheme="minorEastAsia" w:eastAsiaTheme="minorEastAsia" w:hAnsiTheme="minorEastAsia" w:cs="宋体"/>
          <w:b/>
          <w:bCs/>
          <w:color w:val="auto"/>
          <w:spacing w:val="15"/>
        </w:rPr>
        <w:t>、基金会、协会、服务中心、农村承包经营户、学会等非工商(市场监管)登记注册的组织均不适用此声明函，不得提供中小企业声明函，提供此声明的，声明无效。</w:t>
      </w:r>
    </w:p>
    <w:p w:rsidR="00AC58BE" w:rsidRDefault="00B52A66">
      <w:pPr>
        <w:spacing w:line="360" w:lineRule="auto"/>
        <w:jc w:val="center"/>
        <w:rPr>
          <w:rFonts w:asciiTheme="minorEastAsia" w:eastAsiaTheme="minorEastAsia" w:hAnsiTheme="minorEastAsia" w:cs="仿宋"/>
          <w:color w:val="auto"/>
          <w:sz w:val="24"/>
          <w:szCs w:val="24"/>
        </w:rPr>
      </w:pPr>
      <w:r>
        <w:rPr>
          <w:rFonts w:asciiTheme="minorEastAsia" w:eastAsiaTheme="minorEastAsia" w:hAnsiTheme="minorEastAsia" w:cs="仿宋" w:hint="eastAsia"/>
          <w:color w:val="auto"/>
          <w:sz w:val="24"/>
          <w:szCs w:val="24"/>
        </w:rPr>
        <w:br w:type="page"/>
      </w:r>
    </w:p>
    <w:p w:rsidR="00AC58BE" w:rsidRDefault="00B52A66">
      <w:pPr>
        <w:spacing w:line="360" w:lineRule="auto"/>
        <w:jc w:val="left"/>
        <w:rPr>
          <w:rFonts w:asciiTheme="minorEastAsia" w:eastAsiaTheme="minorEastAsia" w:hAnsiTheme="minorEastAsia" w:cs="仿宋"/>
          <w:color w:val="auto"/>
          <w:sz w:val="22"/>
          <w:szCs w:val="21"/>
        </w:rPr>
      </w:pPr>
      <w:r>
        <w:rPr>
          <w:rFonts w:asciiTheme="minorEastAsia" w:eastAsiaTheme="minorEastAsia" w:hAnsiTheme="minorEastAsia" w:cs="仿宋" w:hint="eastAsia"/>
          <w:color w:val="auto"/>
          <w:sz w:val="22"/>
          <w:szCs w:val="21"/>
        </w:rPr>
        <w:lastRenderedPageBreak/>
        <w:t>格式1-7</w:t>
      </w:r>
    </w:p>
    <w:p w:rsidR="00AC58BE" w:rsidRDefault="00B52A66">
      <w:pPr>
        <w:pStyle w:val="2"/>
        <w:spacing w:before="0" w:after="0" w:line="360" w:lineRule="auto"/>
        <w:jc w:val="center"/>
        <w:rPr>
          <w:rFonts w:asciiTheme="minorEastAsia" w:eastAsiaTheme="minorEastAsia" w:hAnsiTheme="minorEastAsia" w:cs="宋体"/>
          <w:i w:val="0"/>
          <w:iCs w:val="0"/>
          <w:color w:val="auto"/>
          <w:sz w:val="24"/>
          <w:szCs w:val="24"/>
          <w:lang w:val="zh-TW" w:eastAsia="zh-TW"/>
        </w:rPr>
      </w:pPr>
      <w:bookmarkStart w:id="68" w:name="_Toc82433142"/>
      <w:r>
        <w:rPr>
          <w:rFonts w:asciiTheme="minorEastAsia" w:eastAsiaTheme="minorEastAsia" w:hAnsiTheme="minorEastAsia" w:cs="宋体" w:hint="eastAsia"/>
          <w:i w:val="0"/>
          <w:iCs w:val="0"/>
          <w:color w:val="auto"/>
          <w:sz w:val="24"/>
          <w:szCs w:val="24"/>
          <w:lang w:val="zh-TW"/>
        </w:rPr>
        <w:t>七、</w:t>
      </w:r>
      <w:r>
        <w:rPr>
          <w:rFonts w:asciiTheme="minorEastAsia" w:eastAsiaTheme="minorEastAsia" w:hAnsiTheme="minorEastAsia" w:cs="宋体" w:hint="eastAsia"/>
          <w:i w:val="0"/>
          <w:iCs w:val="0"/>
          <w:color w:val="auto"/>
          <w:sz w:val="24"/>
          <w:szCs w:val="24"/>
          <w:lang w:val="zh-TW" w:eastAsia="zh-TW"/>
        </w:rPr>
        <w:t>残疾人福利性单位声明函</w:t>
      </w:r>
      <w:bookmarkEnd w:id="68"/>
    </w:p>
    <w:p w:rsidR="00AC58BE" w:rsidRDefault="00AC58BE">
      <w:pPr>
        <w:pStyle w:val="Afd"/>
        <w:spacing w:line="360" w:lineRule="auto"/>
        <w:rPr>
          <w:rFonts w:asciiTheme="minorEastAsia" w:eastAsiaTheme="minorEastAsia" w:hAnsiTheme="minorEastAsia" w:cs="宋体" w:hint="default"/>
          <w:color w:val="auto"/>
        </w:rPr>
      </w:pPr>
    </w:p>
    <w:p w:rsidR="00AC58BE" w:rsidRDefault="00B52A66">
      <w:pPr>
        <w:pStyle w:val="a0"/>
        <w:spacing w:after="0" w:line="360" w:lineRule="auto"/>
        <w:ind w:firstLine="340"/>
        <w:rPr>
          <w:rFonts w:asciiTheme="minorEastAsia" w:eastAsiaTheme="minorEastAsia" w:hAnsiTheme="minorEastAsia" w:cs="宋体" w:hint="default"/>
          <w:color w:val="auto"/>
          <w:kern w:val="2"/>
        </w:rPr>
      </w:pPr>
      <w:r>
        <w:rPr>
          <w:rFonts w:asciiTheme="minorEastAsia" w:eastAsiaTheme="minorEastAsia" w:hAnsiTheme="minorEastAsia" w:cs="宋体"/>
          <w:color w:val="auto"/>
          <w:lang w:val="zh-TW" w:eastAsia="zh-TW"/>
        </w:rPr>
        <w:t>本</w:t>
      </w:r>
      <w:r>
        <w:rPr>
          <w:rFonts w:asciiTheme="minorEastAsia" w:eastAsiaTheme="minorEastAsia" w:hAnsiTheme="minorEastAsia" w:cs="宋体"/>
          <w:color w:val="auto"/>
          <w:kern w:val="2"/>
          <w:lang w:val="zh-TW" w:eastAsia="zh-TW"/>
        </w:rPr>
        <w:t>单位郑重声明，根据《财政部 民政部 中国残疾人联合会关于促进残疾人就业政府采购政策的通知》（财库〔</w:t>
      </w:r>
      <w:r>
        <w:rPr>
          <w:rFonts w:asciiTheme="minorEastAsia" w:eastAsiaTheme="minorEastAsia" w:hAnsiTheme="minorEastAsia" w:cs="宋体"/>
          <w:color w:val="auto"/>
          <w:kern w:val="2"/>
        </w:rPr>
        <w:t>2017</w:t>
      </w:r>
      <w:r>
        <w:rPr>
          <w:rFonts w:asciiTheme="minorEastAsia" w:eastAsiaTheme="minorEastAsia" w:hAnsiTheme="minorEastAsia" w:cs="宋体"/>
          <w:color w:val="auto"/>
          <w:kern w:val="2"/>
          <w:lang w:val="zh-TW" w:eastAsia="zh-TW"/>
        </w:rPr>
        <w:t>〕</w:t>
      </w:r>
      <w:r>
        <w:rPr>
          <w:rFonts w:asciiTheme="minorEastAsia" w:eastAsiaTheme="minorEastAsia" w:hAnsiTheme="minorEastAsia" w:cs="宋体"/>
          <w:color w:val="auto"/>
          <w:kern w:val="2"/>
        </w:rPr>
        <w:t>141</w:t>
      </w:r>
      <w:r>
        <w:rPr>
          <w:rFonts w:asciiTheme="minorEastAsia" w:eastAsiaTheme="minorEastAsia" w:hAnsiTheme="minorEastAsia" w:cs="宋体"/>
          <w:color w:val="auto"/>
          <w:kern w:val="2"/>
          <w:lang w:val="zh-TW" w:eastAsia="zh-TW"/>
        </w:rPr>
        <w:t>号）的规定，本单位为符合条件的残疾人福利性单位，且本单位参加</w:t>
      </w:r>
      <w:r>
        <w:rPr>
          <w:rFonts w:asciiTheme="minorEastAsia" w:eastAsiaTheme="minorEastAsia" w:hAnsiTheme="minorEastAsia" w:cs="宋体"/>
          <w:color w:val="auto"/>
          <w:kern w:val="2"/>
          <w:u w:val="single"/>
        </w:rPr>
        <w:t>XXXXXXX</w:t>
      </w:r>
      <w:r>
        <w:rPr>
          <w:rFonts w:asciiTheme="minorEastAsia" w:eastAsiaTheme="minorEastAsia" w:hAnsiTheme="minorEastAsia" w:cs="宋体"/>
          <w:color w:val="auto"/>
          <w:kern w:val="2"/>
          <w:lang w:val="zh-TW" w:eastAsia="zh-TW"/>
        </w:rPr>
        <w:t>单位的</w:t>
      </w:r>
      <w:r>
        <w:rPr>
          <w:rFonts w:asciiTheme="minorEastAsia" w:eastAsiaTheme="minorEastAsia" w:hAnsiTheme="minorEastAsia" w:cs="宋体"/>
          <w:color w:val="auto"/>
          <w:kern w:val="2"/>
          <w:u w:val="single"/>
        </w:rPr>
        <w:t>XXXXXXXXXXXXXX</w:t>
      </w:r>
      <w:r>
        <w:rPr>
          <w:rFonts w:asciiTheme="minorEastAsia" w:eastAsiaTheme="minorEastAsia" w:hAnsiTheme="minorEastAsia" w:cs="宋体"/>
          <w:color w:val="auto"/>
          <w:kern w:val="2"/>
          <w:lang w:val="zh-TW" w:eastAsia="zh-TW"/>
        </w:rPr>
        <w:t>项目采购活动提供本单位提供服务。</w:t>
      </w:r>
    </w:p>
    <w:p w:rsidR="00AC58BE" w:rsidRDefault="00B52A66">
      <w:pPr>
        <w:pStyle w:val="a0"/>
        <w:spacing w:after="0" w:line="360" w:lineRule="auto"/>
        <w:ind w:firstLine="340"/>
        <w:rPr>
          <w:rFonts w:asciiTheme="minorEastAsia" w:eastAsiaTheme="minorEastAsia" w:hAnsiTheme="minorEastAsia" w:cs="宋体" w:hint="default"/>
          <w:color w:val="auto"/>
          <w:kern w:val="2"/>
          <w:lang w:val="zh-TW" w:eastAsia="zh-TW"/>
        </w:rPr>
      </w:pPr>
      <w:r>
        <w:rPr>
          <w:rFonts w:asciiTheme="minorEastAsia" w:eastAsiaTheme="minorEastAsia" w:hAnsiTheme="minorEastAsia" w:cs="宋体"/>
          <w:color w:val="auto"/>
          <w:kern w:val="2"/>
          <w:lang w:val="zh-TW" w:eastAsia="zh-TW"/>
        </w:rPr>
        <w:t>本单位对上述声明的真实性负责。如有虚假，将依法承担相应责任。</w:t>
      </w:r>
    </w:p>
    <w:p w:rsidR="00AC58BE" w:rsidRDefault="00AC58BE">
      <w:pPr>
        <w:pStyle w:val="a0"/>
        <w:spacing w:after="0" w:line="360" w:lineRule="auto"/>
        <w:ind w:firstLine="480"/>
        <w:rPr>
          <w:rFonts w:asciiTheme="minorEastAsia" w:eastAsiaTheme="minorEastAsia" w:hAnsiTheme="minorEastAsia" w:cs="宋体" w:hint="default"/>
          <w:color w:val="auto"/>
          <w:kern w:val="2"/>
        </w:rPr>
      </w:pPr>
    </w:p>
    <w:p w:rsidR="00AC58BE" w:rsidRDefault="00AC58BE">
      <w:pPr>
        <w:pStyle w:val="a0"/>
        <w:spacing w:after="0" w:line="360" w:lineRule="auto"/>
        <w:ind w:firstLine="480"/>
        <w:rPr>
          <w:rFonts w:asciiTheme="minorEastAsia" w:eastAsiaTheme="minorEastAsia" w:hAnsiTheme="minorEastAsia" w:cs="宋体" w:hint="default"/>
          <w:color w:val="auto"/>
          <w:kern w:val="2"/>
        </w:rPr>
      </w:pPr>
    </w:p>
    <w:p w:rsidR="00AC58BE" w:rsidRDefault="00B52A66">
      <w:pPr>
        <w:pStyle w:val="Afd"/>
        <w:spacing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供应商名称（单位公章）：</w:t>
      </w:r>
      <w:r>
        <w:rPr>
          <w:rFonts w:asciiTheme="minorEastAsia" w:eastAsiaTheme="minorEastAsia" w:hAnsiTheme="minorEastAsia" w:cs="宋体"/>
          <w:color w:val="auto"/>
        </w:rPr>
        <w:t>XXXXXXX</w:t>
      </w:r>
    </w:p>
    <w:p w:rsidR="00AC58BE" w:rsidRDefault="00B52A66">
      <w:pPr>
        <w:pStyle w:val="Afd"/>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法定代表人/单位负责人或授权代表（签字或盖章）:</w:t>
      </w:r>
    </w:p>
    <w:p w:rsidR="00AC58BE" w:rsidRDefault="00B52A66">
      <w:pPr>
        <w:pStyle w:val="Afd"/>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日期：XXXX年XX月XX日</w:t>
      </w:r>
    </w:p>
    <w:p w:rsidR="00AC58BE" w:rsidRDefault="00AC58BE">
      <w:pPr>
        <w:pStyle w:val="Afd"/>
        <w:spacing w:line="360" w:lineRule="auto"/>
        <w:ind w:firstLine="240"/>
        <w:rPr>
          <w:rFonts w:asciiTheme="minorEastAsia" w:eastAsiaTheme="minorEastAsia" w:hAnsiTheme="minorEastAsia" w:cs="宋体" w:hint="default"/>
          <w:color w:val="auto"/>
          <w:lang w:eastAsia="zh-TW"/>
        </w:rPr>
      </w:pPr>
    </w:p>
    <w:p w:rsidR="00AC58BE" w:rsidRDefault="00AC58BE">
      <w:pPr>
        <w:pStyle w:val="a0"/>
        <w:spacing w:after="0" w:line="360" w:lineRule="auto"/>
        <w:rPr>
          <w:rFonts w:asciiTheme="minorEastAsia" w:eastAsiaTheme="minorEastAsia" w:hAnsiTheme="minorEastAsia" w:cs="宋体" w:hint="default"/>
          <w:color w:val="auto"/>
          <w:lang w:eastAsia="zh-TW"/>
        </w:rPr>
      </w:pPr>
    </w:p>
    <w:p w:rsidR="00AC58BE" w:rsidRDefault="00B52A66">
      <w:pPr>
        <w:pStyle w:val="Afd"/>
        <w:spacing w:line="360" w:lineRule="auto"/>
        <w:ind w:firstLine="340"/>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注：</w:t>
      </w:r>
    </w:p>
    <w:p w:rsidR="00AC58BE" w:rsidRDefault="00B52A66">
      <w:pPr>
        <w:pStyle w:val="Afd"/>
        <w:spacing w:line="360" w:lineRule="auto"/>
        <w:ind w:firstLine="340"/>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1.残疾人福利性单位视同小型、微型企业，享受预留份额、评审中价格扣除等促进中小企业发展的政府采购政策。残疾人福利性单位属于小型、微型企业的，不重复享受政策。</w:t>
      </w:r>
    </w:p>
    <w:p w:rsidR="00AC58BE" w:rsidRDefault="00B52A66">
      <w:pPr>
        <w:pStyle w:val="Afd"/>
        <w:spacing w:line="360" w:lineRule="auto"/>
        <w:ind w:firstLine="340"/>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2.如未提供残疾人福利性单位声明函的，则其评审中的残疾人福利性单位不能</w:t>
      </w:r>
      <w:proofErr w:type="gramStart"/>
      <w:r>
        <w:rPr>
          <w:rFonts w:asciiTheme="minorEastAsia" w:eastAsiaTheme="minorEastAsia" w:hAnsiTheme="minorEastAsia" w:cs="宋体"/>
          <w:b/>
          <w:bCs/>
          <w:color w:val="auto"/>
        </w:rPr>
        <w:t>享受磋商</w:t>
      </w:r>
      <w:proofErr w:type="gramEnd"/>
      <w:r>
        <w:rPr>
          <w:rFonts w:asciiTheme="minorEastAsia" w:eastAsiaTheme="minorEastAsia" w:hAnsiTheme="minorEastAsia" w:cs="宋体"/>
          <w:b/>
          <w:bCs/>
          <w:color w:val="auto"/>
        </w:rPr>
        <w:t>文件规定的价格扣除。非残疾人福利性单位，不需提供此声明函，不影响响应文件的有效性。</w:t>
      </w:r>
    </w:p>
    <w:p w:rsidR="00AC58BE" w:rsidRDefault="00B52A66">
      <w:pPr>
        <w:pStyle w:val="Afd"/>
        <w:spacing w:line="360" w:lineRule="auto"/>
        <w:ind w:firstLine="340"/>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3.供应商参加政府采购活动时，提供虚假残疾人福利性单位声明函的，以提供虚假材料谋取成交处理。</w:t>
      </w:r>
    </w:p>
    <w:p w:rsidR="00AC58BE" w:rsidRDefault="00AC58BE">
      <w:pPr>
        <w:pStyle w:val="2"/>
        <w:spacing w:before="0" w:after="0" w:line="360" w:lineRule="auto"/>
        <w:jc w:val="left"/>
        <w:rPr>
          <w:rFonts w:asciiTheme="minorEastAsia" w:eastAsiaTheme="minorEastAsia" w:hAnsiTheme="minorEastAsia" w:cs="宋体"/>
          <w:i w:val="0"/>
          <w:iCs w:val="0"/>
          <w:color w:val="auto"/>
          <w:sz w:val="24"/>
          <w:szCs w:val="24"/>
        </w:rPr>
        <w:sectPr w:rsidR="00AC58BE">
          <w:pgSz w:w="11900" w:h="16840"/>
          <w:pgMar w:top="1440" w:right="1800" w:bottom="1440" w:left="1800" w:header="1191" w:footer="1474" w:gutter="0"/>
          <w:cols w:space="720"/>
          <w:docGrid w:linePitch="462"/>
        </w:sectPr>
      </w:pPr>
    </w:p>
    <w:p w:rsidR="00AC58BE" w:rsidRDefault="00B52A66">
      <w:pPr>
        <w:spacing w:line="360" w:lineRule="auto"/>
        <w:jc w:val="left"/>
        <w:rPr>
          <w:rFonts w:asciiTheme="minorEastAsia" w:eastAsiaTheme="minorEastAsia" w:hAnsiTheme="minorEastAsia" w:cs="仿宋"/>
          <w:color w:val="auto"/>
          <w:sz w:val="22"/>
          <w:szCs w:val="21"/>
        </w:rPr>
      </w:pPr>
      <w:r>
        <w:rPr>
          <w:rFonts w:asciiTheme="minorEastAsia" w:eastAsiaTheme="minorEastAsia" w:hAnsiTheme="minorEastAsia" w:cs="仿宋" w:hint="eastAsia"/>
          <w:color w:val="auto"/>
          <w:sz w:val="22"/>
          <w:szCs w:val="21"/>
        </w:rPr>
        <w:lastRenderedPageBreak/>
        <w:t>格式1-8</w:t>
      </w:r>
    </w:p>
    <w:p w:rsidR="00AC58BE" w:rsidRDefault="00B52A66">
      <w:pPr>
        <w:pStyle w:val="2"/>
        <w:spacing w:before="0" w:after="0" w:line="360" w:lineRule="auto"/>
        <w:jc w:val="center"/>
        <w:rPr>
          <w:rFonts w:asciiTheme="minorEastAsia" w:eastAsiaTheme="minorEastAsia" w:hAnsiTheme="minorEastAsia" w:cs="宋体"/>
          <w:i w:val="0"/>
          <w:iCs w:val="0"/>
          <w:color w:val="auto"/>
          <w:sz w:val="24"/>
          <w:szCs w:val="24"/>
        </w:rPr>
      </w:pPr>
      <w:bookmarkStart w:id="69" w:name="_Toc82433143"/>
      <w:r>
        <w:rPr>
          <w:rFonts w:asciiTheme="minorEastAsia" w:eastAsiaTheme="minorEastAsia" w:hAnsiTheme="minorEastAsia" w:cs="宋体" w:hint="eastAsia"/>
          <w:i w:val="0"/>
          <w:iCs w:val="0"/>
          <w:color w:val="auto"/>
          <w:sz w:val="24"/>
          <w:szCs w:val="24"/>
        </w:rPr>
        <w:t>八、监狱企业相关证明材料(如涉及)</w:t>
      </w:r>
      <w:bookmarkEnd w:id="69"/>
    </w:p>
    <w:p w:rsidR="00AC58BE" w:rsidRDefault="00AC58BE">
      <w:pPr>
        <w:spacing w:line="360" w:lineRule="auto"/>
        <w:jc w:val="left"/>
        <w:rPr>
          <w:rFonts w:asciiTheme="minorEastAsia" w:eastAsiaTheme="minorEastAsia" w:hAnsiTheme="minorEastAsia"/>
          <w:color w:val="auto"/>
          <w:sz w:val="24"/>
          <w:szCs w:val="24"/>
        </w:rPr>
      </w:pPr>
    </w:p>
    <w:p w:rsidR="00AC58BE" w:rsidRDefault="00AC58BE">
      <w:pPr>
        <w:spacing w:line="360" w:lineRule="auto"/>
        <w:jc w:val="left"/>
        <w:rPr>
          <w:rFonts w:asciiTheme="minorEastAsia" w:eastAsiaTheme="minorEastAsia" w:hAnsiTheme="minorEastAsia"/>
          <w:color w:val="auto"/>
          <w:sz w:val="24"/>
          <w:szCs w:val="24"/>
        </w:rPr>
      </w:pPr>
    </w:p>
    <w:p w:rsidR="00AC58BE" w:rsidRDefault="00B52A66">
      <w:pPr>
        <w:spacing w:line="360" w:lineRule="auto"/>
        <w:ind w:firstLineChars="161" w:firstLine="388"/>
        <w:jc w:val="left"/>
        <w:rPr>
          <w:rFonts w:asciiTheme="minorEastAsia" w:eastAsiaTheme="minorEastAsia" w:hAnsiTheme="minorEastAsia"/>
          <w:b/>
          <w:bCs/>
          <w:color w:val="auto"/>
          <w:sz w:val="24"/>
          <w:szCs w:val="24"/>
        </w:rPr>
      </w:pPr>
      <w:r>
        <w:rPr>
          <w:rFonts w:asciiTheme="minorEastAsia" w:eastAsiaTheme="minorEastAsia" w:hAnsiTheme="minorEastAsia" w:hint="eastAsia"/>
          <w:b/>
          <w:bCs/>
          <w:color w:val="auto"/>
          <w:sz w:val="24"/>
          <w:szCs w:val="24"/>
        </w:rPr>
        <w:t>说明：</w:t>
      </w:r>
    </w:p>
    <w:p w:rsidR="00AC58BE" w:rsidRDefault="00B52A66">
      <w:pPr>
        <w:spacing w:line="360" w:lineRule="auto"/>
        <w:ind w:firstLineChars="161" w:firstLine="388"/>
        <w:rPr>
          <w:rFonts w:asciiTheme="minorEastAsia" w:eastAsiaTheme="minorEastAsia" w:hAnsiTheme="minorEastAsia"/>
          <w:b/>
          <w:bCs/>
          <w:color w:val="auto"/>
          <w:sz w:val="24"/>
          <w:szCs w:val="24"/>
        </w:rPr>
      </w:pPr>
      <w:r>
        <w:rPr>
          <w:rFonts w:asciiTheme="minorEastAsia" w:eastAsiaTheme="minorEastAsia" w:hAnsiTheme="minorEastAsia" w:hint="eastAsia"/>
          <w:b/>
          <w:bCs/>
          <w:color w:val="auto"/>
          <w:sz w:val="24"/>
          <w:szCs w:val="24"/>
        </w:rPr>
        <w:t>1.监狱企业参加政府采购活动时，应当提供由省级以上监狱管理局、戒毒管理局(含新疆生产建设兵团)出具的属于监狱企业的证明文件。</w:t>
      </w:r>
    </w:p>
    <w:p w:rsidR="00AC58BE" w:rsidRDefault="00B52A66">
      <w:pPr>
        <w:spacing w:line="360" w:lineRule="auto"/>
        <w:ind w:firstLineChars="161" w:firstLine="388"/>
        <w:rPr>
          <w:rFonts w:asciiTheme="minorEastAsia" w:eastAsiaTheme="minorEastAsia" w:hAnsiTheme="minorEastAsia"/>
          <w:b/>
          <w:bCs/>
          <w:color w:val="auto"/>
          <w:sz w:val="24"/>
          <w:szCs w:val="24"/>
        </w:rPr>
      </w:pPr>
      <w:r>
        <w:rPr>
          <w:rFonts w:asciiTheme="minorEastAsia" w:eastAsiaTheme="minorEastAsia" w:hAnsiTheme="minorEastAsia" w:hint="eastAsia"/>
          <w:b/>
          <w:bCs/>
          <w:color w:val="auto"/>
          <w:sz w:val="24"/>
          <w:szCs w:val="24"/>
        </w:rPr>
        <w:t>2.如未提供监狱企业相关证明材料的，则其磋商中的监狱企业不能</w:t>
      </w:r>
      <w:proofErr w:type="gramStart"/>
      <w:r>
        <w:rPr>
          <w:rFonts w:asciiTheme="minorEastAsia" w:eastAsiaTheme="minorEastAsia" w:hAnsiTheme="minorEastAsia" w:hint="eastAsia"/>
          <w:b/>
          <w:bCs/>
          <w:color w:val="auto"/>
          <w:sz w:val="24"/>
          <w:szCs w:val="24"/>
        </w:rPr>
        <w:t>享受磋商</w:t>
      </w:r>
      <w:proofErr w:type="gramEnd"/>
      <w:r>
        <w:rPr>
          <w:rFonts w:asciiTheme="minorEastAsia" w:eastAsiaTheme="minorEastAsia" w:hAnsiTheme="minorEastAsia" w:hint="eastAsia"/>
          <w:b/>
          <w:bCs/>
          <w:color w:val="auto"/>
          <w:sz w:val="24"/>
          <w:szCs w:val="24"/>
        </w:rPr>
        <w:t>文件规定的价格扣除，但不影响供应商响应文件的有效性。</w:t>
      </w:r>
    </w:p>
    <w:p w:rsidR="00AC58BE" w:rsidRDefault="00B52A66">
      <w:pPr>
        <w:spacing w:line="360" w:lineRule="auto"/>
        <w:ind w:firstLineChars="161" w:firstLine="388"/>
        <w:rPr>
          <w:rFonts w:asciiTheme="minorEastAsia" w:eastAsiaTheme="minorEastAsia" w:hAnsiTheme="minorEastAsia"/>
          <w:color w:val="auto"/>
        </w:rPr>
      </w:pPr>
      <w:r>
        <w:rPr>
          <w:rFonts w:asciiTheme="minorEastAsia" w:eastAsiaTheme="minorEastAsia" w:hAnsiTheme="minorEastAsia" w:hint="eastAsia"/>
          <w:b/>
          <w:bCs/>
          <w:color w:val="auto"/>
          <w:sz w:val="24"/>
          <w:szCs w:val="24"/>
        </w:rPr>
        <w:t>3.非监狱企业无需提供证明材料。</w:t>
      </w:r>
    </w:p>
    <w:p w:rsidR="00AC58BE" w:rsidRDefault="00B52A66">
      <w:pPr>
        <w:spacing w:line="360" w:lineRule="auto"/>
        <w:rPr>
          <w:rFonts w:asciiTheme="minorEastAsia" w:eastAsiaTheme="minorEastAsia" w:hAnsiTheme="minorEastAsia"/>
          <w:b/>
          <w:bCs/>
          <w:color w:val="auto"/>
          <w:lang w:val="zh-TW" w:eastAsia="zh-TW"/>
        </w:rPr>
      </w:pPr>
      <w:r>
        <w:rPr>
          <w:rFonts w:asciiTheme="minorEastAsia" w:eastAsiaTheme="minorEastAsia" w:hAnsiTheme="minorEastAsia"/>
          <w:b/>
          <w:bCs/>
          <w:color w:val="auto"/>
          <w:lang w:val="zh-TW" w:eastAsia="zh-TW"/>
        </w:rPr>
        <w:br w:type="page"/>
      </w:r>
    </w:p>
    <w:p w:rsidR="00AC58BE" w:rsidRDefault="00B52A66">
      <w:pPr>
        <w:pStyle w:val="2"/>
        <w:spacing w:before="0" w:after="0" w:line="360" w:lineRule="auto"/>
        <w:jc w:val="center"/>
        <w:rPr>
          <w:rFonts w:asciiTheme="minorEastAsia" w:eastAsiaTheme="minorEastAsia" w:hAnsiTheme="minorEastAsia" w:cs="宋体"/>
          <w:i w:val="0"/>
          <w:color w:val="auto"/>
          <w:lang w:eastAsia="zh-TW"/>
        </w:rPr>
      </w:pPr>
      <w:bookmarkStart w:id="70" w:name="_Toc82433144"/>
      <w:r>
        <w:rPr>
          <w:rFonts w:asciiTheme="minorEastAsia" w:eastAsiaTheme="minorEastAsia" w:hAnsiTheme="minorEastAsia" w:cs="宋体" w:hint="eastAsia"/>
          <w:i w:val="0"/>
          <w:color w:val="auto"/>
        </w:rPr>
        <w:lastRenderedPageBreak/>
        <w:t>九、磋商文件“</w:t>
      </w:r>
      <w:r>
        <w:rPr>
          <w:rFonts w:asciiTheme="minorEastAsia" w:eastAsiaTheme="minorEastAsia" w:hAnsiTheme="minorEastAsia" w:cs="宋体"/>
          <w:i w:val="0"/>
          <w:color w:val="auto"/>
          <w:lang w:val="zh-TW" w:eastAsia="zh-TW"/>
        </w:rPr>
        <w:t>第四章  供应商资格证明材料</w:t>
      </w:r>
      <w:r>
        <w:rPr>
          <w:rFonts w:asciiTheme="minorEastAsia" w:eastAsiaTheme="minorEastAsia" w:hAnsiTheme="minorEastAsia" w:cs="宋体" w:hint="eastAsia"/>
          <w:i w:val="0"/>
          <w:color w:val="auto"/>
        </w:rPr>
        <w:t>”要求的其它证明材料</w:t>
      </w:r>
      <w:bookmarkEnd w:id="70"/>
    </w:p>
    <w:p w:rsidR="00AC58BE" w:rsidRDefault="00AC58BE">
      <w:pPr>
        <w:pStyle w:val="Afd"/>
        <w:spacing w:line="360" w:lineRule="auto"/>
        <w:rPr>
          <w:rFonts w:asciiTheme="minorEastAsia" w:eastAsiaTheme="minorEastAsia" w:hAnsiTheme="minorEastAsia" w:cs="宋体" w:hint="default"/>
          <w:b/>
          <w:bCs/>
          <w:color w:val="auto"/>
          <w:lang w:val="zh-TW" w:eastAsia="zh-TW"/>
        </w:rPr>
      </w:pPr>
    </w:p>
    <w:p w:rsidR="00AC58BE" w:rsidRDefault="00AC58BE">
      <w:pPr>
        <w:pStyle w:val="Afd"/>
        <w:spacing w:line="360" w:lineRule="auto"/>
        <w:rPr>
          <w:rFonts w:asciiTheme="minorEastAsia" w:eastAsiaTheme="minorEastAsia" w:hAnsiTheme="minorEastAsia" w:cs="宋体" w:hint="default"/>
          <w:b/>
          <w:bCs/>
          <w:color w:val="auto"/>
          <w:lang w:val="zh-TW" w:eastAsia="zh-TW"/>
        </w:rPr>
      </w:pPr>
    </w:p>
    <w:p w:rsidR="00AC58BE" w:rsidRDefault="00B52A66">
      <w:pPr>
        <w:spacing w:line="360" w:lineRule="auto"/>
        <w:rPr>
          <w:rFonts w:asciiTheme="minorEastAsia" w:eastAsiaTheme="minorEastAsia" w:hAnsiTheme="minorEastAsia"/>
          <w:b/>
          <w:bCs/>
          <w:color w:val="auto"/>
          <w:sz w:val="28"/>
          <w:szCs w:val="28"/>
        </w:rPr>
      </w:pPr>
      <w:r>
        <w:rPr>
          <w:rFonts w:asciiTheme="minorEastAsia" w:eastAsiaTheme="minorEastAsia" w:hAnsiTheme="minorEastAsia" w:hint="eastAsia"/>
          <w:b/>
          <w:bCs/>
          <w:color w:val="auto"/>
          <w:sz w:val="28"/>
          <w:szCs w:val="28"/>
        </w:rPr>
        <w:br w:type="page"/>
      </w:r>
    </w:p>
    <w:p w:rsidR="00AC58BE" w:rsidRDefault="00B52A66">
      <w:pPr>
        <w:pStyle w:val="2"/>
        <w:spacing w:before="0" w:after="0" w:line="360" w:lineRule="auto"/>
        <w:jc w:val="center"/>
        <w:rPr>
          <w:rFonts w:asciiTheme="minorEastAsia" w:eastAsiaTheme="minorEastAsia" w:hAnsiTheme="minorEastAsia" w:cs="宋体"/>
          <w:i w:val="0"/>
          <w:color w:val="auto"/>
          <w:lang w:val="zh-TW"/>
        </w:rPr>
      </w:pPr>
      <w:bookmarkStart w:id="71" w:name="_Toc82433145"/>
      <w:r>
        <w:rPr>
          <w:rFonts w:asciiTheme="minorEastAsia" w:eastAsiaTheme="minorEastAsia" w:hAnsiTheme="minorEastAsia" w:cs="宋体" w:hint="eastAsia"/>
          <w:i w:val="0"/>
          <w:color w:val="auto"/>
        </w:rPr>
        <w:lastRenderedPageBreak/>
        <w:t>十、其它</w:t>
      </w:r>
      <w:bookmarkEnd w:id="71"/>
    </w:p>
    <w:p w:rsidR="00AC58BE" w:rsidRDefault="00B52A66">
      <w:pPr>
        <w:pStyle w:val="Afd"/>
        <w:spacing w:line="360" w:lineRule="auto"/>
        <w:ind w:firstLineChars="141" w:firstLine="340"/>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1.</w:t>
      </w:r>
      <w:r>
        <w:rPr>
          <w:rFonts w:asciiTheme="minorEastAsia" w:eastAsiaTheme="minorEastAsia" w:hAnsiTheme="minorEastAsia" w:cs="宋体"/>
          <w:b/>
          <w:bCs/>
          <w:color w:val="auto"/>
          <w:lang w:val="zh-TW" w:eastAsia="zh-TW"/>
        </w:rPr>
        <w:t>响应文件中有关项目的其他承诺函（格式自拟，如适用）</w:t>
      </w:r>
    </w:p>
    <w:p w:rsidR="00AC58BE" w:rsidRDefault="00B52A66">
      <w:pPr>
        <w:pStyle w:val="Afd"/>
        <w:spacing w:line="360" w:lineRule="auto"/>
        <w:ind w:firstLineChars="141" w:firstLine="340"/>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2.</w:t>
      </w:r>
      <w:r>
        <w:rPr>
          <w:rFonts w:asciiTheme="minorEastAsia" w:eastAsiaTheme="minorEastAsia" w:hAnsiTheme="minorEastAsia" w:cs="宋体"/>
          <w:b/>
          <w:bCs/>
          <w:color w:val="auto"/>
          <w:lang w:val="zh-TW" w:eastAsia="zh-TW"/>
        </w:rPr>
        <w:t>响应文件中有关的项目的相关证书及说明函（格式自拟，如适用）</w:t>
      </w:r>
    </w:p>
    <w:p w:rsidR="00AC58BE" w:rsidRDefault="00AC58BE">
      <w:pPr>
        <w:pStyle w:val="Afd"/>
        <w:spacing w:line="360" w:lineRule="auto"/>
        <w:jc w:val="center"/>
        <w:rPr>
          <w:rFonts w:asciiTheme="minorEastAsia" w:eastAsiaTheme="minorEastAsia" w:hAnsiTheme="minorEastAsia" w:cs="宋体" w:hint="default"/>
          <w:b/>
          <w:bCs/>
          <w:color w:val="auto"/>
        </w:rPr>
      </w:pPr>
    </w:p>
    <w:p w:rsidR="00AC58BE" w:rsidRDefault="00AC58BE">
      <w:pPr>
        <w:pStyle w:val="Afd"/>
        <w:spacing w:line="360" w:lineRule="auto"/>
        <w:rPr>
          <w:rFonts w:asciiTheme="minorEastAsia" w:eastAsiaTheme="minorEastAsia" w:hAnsiTheme="minorEastAsia" w:cs="宋体" w:hint="default"/>
          <w:color w:val="auto"/>
        </w:rPr>
      </w:pPr>
    </w:p>
    <w:p w:rsidR="00AC58BE" w:rsidRDefault="00B52A66">
      <w:pPr>
        <w:pStyle w:val="Afd"/>
        <w:spacing w:line="360" w:lineRule="auto"/>
        <w:ind w:firstLineChars="161" w:firstLine="339"/>
        <w:rPr>
          <w:rFonts w:asciiTheme="minorEastAsia" w:eastAsiaTheme="minorEastAsia" w:hAnsiTheme="minorEastAsia" w:cs="宋体" w:hint="default"/>
          <w:b/>
          <w:bCs/>
          <w:color w:val="auto"/>
          <w:sz w:val="21"/>
          <w:szCs w:val="21"/>
          <w:lang w:val="zh-TW" w:eastAsia="zh-TW"/>
        </w:rPr>
      </w:pPr>
      <w:r>
        <w:rPr>
          <w:rFonts w:asciiTheme="minorEastAsia" w:eastAsiaTheme="minorEastAsia" w:hAnsiTheme="minorEastAsia" w:cs="宋体"/>
          <w:b/>
          <w:bCs/>
          <w:color w:val="auto"/>
          <w:sz w:val="21"/>
          <w:szCs w:val="21"/>
          <w:lang w:val="zh-TW" w:eastAsia="zh-TW"/>
        </w:rPr>
        <w:t>注：</w:t>
      </w:r>
    </w:p>
    <w:p w:rsidR="00AC58BE" w:rsidRDefault="00B52A66">
      <w:pPr>
        <w:pStyle w:val="Afd"/>
        <w:spacing w:line="360" w:lineRule="auto"/>
        <w:ind w:firstLineChars="161" w:firstLine="339"/>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sz w:val="21"/>
          <w:szCs w:val="21"/>
        </w:rPr>
        <w:t>1.</w:t>
      </w:r>
      <w:r>
        <w:rPr>
          <w:rFonts w:asciiTheme="minorEastAsia" w:eastAsiaTheme="minorEastAsia" w:hAnsiTheme="minorEastAsia" w:cs="宋体"/>
          <w:b/>
          <w:bCs/>
          <w:color w:val="auto"/>
          <w:sz w:val="21"/>
          <w:szCs w:val="21"/>
          <w:lang w:val="zh-TW" w:eastAsia="zh-TW"/>
        </w:rPr>
        <w:t>请各供应商务按照项目的服务和实施方案，自行提供说明函和相关资料。如无上述内容可不提供。</w:t>
      </w:r>
    </w:p>
    <w:p w:rsidR="00AC58BE" w:rsidRDefault="00B52A66">
      <w:pPr>
        <w:pStyle w:val="Afd"/>
        <w:spacing w:line="360" w:lineRule="auto"/>
        <w:ind w:firstLineChars="161" w:firstLine="339"/>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sz w:val="21"/>
          <w:szCs w:val="21"/>
        </w:rPr>
        <w:t>2.</w:t>
      </w:r>
      <w:r>
        <w:rPr>
          <w:rFonts w:asciiTheme="minorEastAsia" w:eastAsiaTheme="minorEastAsia" w:hAnsiTheme="minorEastAsia" w:cs="宋体"/>
          <w:b/>
          <w:bCs/>
          <w:color w:val="auto"/>
          <w:sz w:val="21"/>
          <w:szCs w:val="21"/>
          <w:lang w:val="zh-TW" w:eastAsia="zh-TW"/>
        </w:rPr>
        <w:t>磋商文件中要求提供的其它文件、承诺或资料格式未作要求的供应商可自行拟定。</w:t>
      </w:r>
    </w:p>
    <w:p w:rsidR="00AC58BE" w:rsidRDefault="00B52A66">
      <w:pPr>
        <w:pStyle w:val="Afd"/>
        <w:spacing w:line="360" w:lineRule="auto"/>
        <w:ind w:firstLineChars="161" w:firstLine="339"/>
        <w:rPr>
          <w:rFonts w:asciiTheme="minorEastAsia" w:eastAsiaTheme="minorEastAsia" w:hAnsiTheme="minorEastAsia" w:cs="宋体" w:hint="default"/>
          <w:color w:val="auto"/>
          <w:lang w:val="zh-TW" w:eastAsia="zh-TW"/>
        </w:rPr>
      </w:pPr>
      <w:r>
        <w:rPr>
          <w:rFonts w:asciiTheme="minorEastAsia" w:eastAsiaTheme="minorEastAsia" w:hAnsiTheme="minorEastAsia" w:cs="宋体"/>
          <w:b/>
          <w:bCs/>
          <w:color w:val="auto"/>
          <w:sz w:val="21"/>
          <w:szCs w:val="21"/>
          <w:lang w:val="zh-TW" w:eastAsia="zh-TW"/>
        </w:rPr>
        <w:t>（请各供应商务必对照项目的要求，按要求提供相关资料）</w:t>
      </w:r>
    </w:p>
    <w:p w:rsidR="00AC58BE" w:rsidRDefault="00B52A66">
      <w:pPr>
        <w:spacing w:line="360" w:lineRule="auto"/>
        <w:jc w:val="center"/>
        <w:rPr>
          <w:rFonts w:asciiTheme="minorEastAsia" w:eastAsiaTheme="minorEastAsia" w:hAnsiTheme="minorEastAsia"/>
          <w:color w:val="auto"/>
          <w:sz w:val="24"/>
          <w:szCs w:val="24"/>
        </w:rPr>
      </w:pPr>
      <w:r>
        <w:rPr>
          <w:rFonts w:asciiTheme="minorEastAsia" w:eastAsiaTheme="minorEastAsia" w:hAnsiTheme="minorEastAsia"/>
          <w:color w:val="auto"/>
          <w:sz w:val="24"/>
          <w:szCs w:val="24"/>
        </w:rPr>
        <w:br w:type="page"/>
      </w:r>
    </w:p>
    <w:p w:rsidR="00AC58BE" w:rsidRDefault="00AC58BE">
      <w:pPr>
        <w:spacing w:line="360" w:lineRule="auto"/>
        <w:jc w:val="center"/>
        <w:rPr>
          <w:rFonts w:asciiTheme="minorEastAsia" w:eastAsiaTheme="minorEastAsia" w:hAnsiTheme="minorEastAsia"/>
          <w:color w:val="auto"/>
          <w:sz w:val="32"/>
          <w:szCs w:val="24"/>
          <w:lang w:val="zh-TW" w:eastAsia="zh-TW"/>
        </w:rPr>
      </w:pPr>
      <w:bookmarkStart w:id="72" w:name="_Toc529356219"/>
    </w:p>
    <w:p w:rsidR="00AC58BE" w:rsidRDefault="00AC58BE">
      <w:pPr>
        <w:spacing w:line="360" w:lineRule="auto"/>
        <w:jc w:val="center"/>
        <w:rPr>
          <w:rFonts w:asciiTheme="minorEastAsia" w:eastAsiaTheme="minorEastAsia" w:hAnsiTheme="minorEastAsia"/>
          <w:color w:val="auto"/>
          <w:sz w:val="32"/>
          <w:szCs w:val="24"/>
          <w:lang w:val="zh-TW" w:eastAsia="zh-TW"/>
        </w:rPr>
      </w:pPr>
    </w:p>
    <w:p w:rsidR="00AC58BE" w:rsidRDefault="00AC58BE">
      <w:pPr>
        <w:spacing w:line="360" w:lineRule="auto"/>
        <w:jc w:val="center"/>
        <w:rPr>
          <w:rFonts w:asciiTheme="minorEastAsia" w:eastAsiaTheme="minorEastAsia" w:hAnsiTheme="minorEastAsia"/>
          <w:color w:val="auto"/>
          <w:sz w:val="32"/>
          <w:szCs w:val="24"/>
          <w:lang w:val="zh-TW" w:eastAsia="zh-TW"/>
        </w:rPr>
      </w:pPr>
    </w:p>
    <w:p w:rsidR="00AC58BE" w:rsidRDefault="00AC58BE">
      <w:pPr>
        <w:spacing w:line="360" w:lineRule="auto"/>
        <w:jc w:val="center"/>
        <w:rPr>
          <w:rFonts w:asciiTheme="minorEastAsia" w:eastAsiaTheme="minorEastAsia" w:hAnsiTheme="minorEastAsia"/>
          <w:color w:val="auto"/>
          <w:sz w:val="32"/>
          <w:szCs w:val="24"/>
          <w:lang w:val="zh-TW" w:eastAsia="zh-TW"/>
        </w:rPr>
      </w:pPr>
    </w:p>
    <w:p w:rsidR="00AC58BE" w:rsidRDefault="00AC58BE">
      <w:pPr>
        <w:spacing w:line="360" w:lineRule="auto"/>
        <w:jc w:val="center"/>
        <w:rPr>
          <w:rFonts w:asciiTheme="minorEastAsia" w:eastAsiaTheme="minorEastAsia" w:hAnsiTheme="minorEastAsia"/>
          <w:color w:val="auto"/>
          <w:sz w:val="32"/>
          <w:szCs w:val="24"/>
          <w:lang w:val="zh-TW" w:eastAsia="zh-TW"/>
        </w:rPr>
      </w:pPr>
    </w:p>
    <w:p w:rsidR="00AC58BE" w:rsidRDefault="00AC58BE">
      <w:pPr>
        <w:spacing w:line="360" w:lineRule="auto"/>
        <w:jc w:val="center"/>
        <w:rPr>
          <w:rFonts w:asciiTheme="minorEastAsia" w:eastAsiaTheme="minorEastAsia" w:hAnsiTheme="minorEastAsia"/>
          <w:color w:val="auto"/>
          <w:sz w:val="32"/>
          <w:szCs w:val="24"/>
          <w:lang w:val="zh-TW" w:eastAsia="zh-TW"/>
        </w:rPr>
      </w:pPr>
    </w:p>
    <w:p w:rsidR="00AC58BE" w:rsidRDefault="00AC58BE">
      <w:pPr>
        <w:spacing w:line="360" w:lineRule="auto"/>
        <w:jc w:val="center"/>
        <w:rPr>
          <w:rFonts w:asciiTheme="minorEastAsia" w:eastAsiaTheme="minorEastAsia" w:hAnsiTheme="minorEastAsia"/>
          <w:color w:val="auto"/>
          <w:sz w:val="32"/>
          <w:szCs w:val="24"/>
          <w:lang w:val="zh-TW" w:eastAsia="zh-TW"/>
        </w:rPr>
      </w:pPr>
    </w:p>
    <w:p w:rsidR="00AC58BE" w:rsidRDefault="00AC58BE">
      <w:pPr>
        <w:spacing w:line="360" w:lineRule="auto"/>
        <w:jc w:val="center"/>
        <w:rPr>
          <w:rFonts w:asciiTheme="minorEastAsia" w:eastAsiaTheme="minorEastAsia" w:hAnsiTheme="minorEastAsia"/>
          <w:color w:val="auto"/>
          <w:sz w:val="32"/>
          <w:szCs w:val="24"/>
          <w:lang w:val="zh-TW" w:eastAsia="zh-TW"/>
        </w:rPr>
      </w:pPr>
    </w:p>
    <w:p w:rsidR="00AC58BE" w:rsidRDefault="00B52A66">
      <w:pPr>
        <w:pStyle w:val="2"/>
        <w:spacing w:before="0" w:after="0" w:line="360" w:lineRule="auto"/>
        <w:jc w:val="center"/>
        <w:rPr>
          <w:rFonts w:asciiTheme="minorEastAsia" w:eastAsiaTheme="minorEastAsia" w:hAnsiTheme="minorEastAsia"/>
          <w:b w:val="0"/>
          <w:bCs w:val="0"/>
          <w:i w:val="0"/>
          <w:iCs w:val="0"/>
          <w:color w:val="auto"/>
          <w:sz w:val="32"/>
          <w:szCs w:val="24"/>
          <w:lang w:val="zh-TW" w:eastAsia="zh-TW"/>
        </w:rPr>
      </w:pPr>
      <w:bookmarkStart w:id="73" w:name="_Toc82433146"/>
      <w:r>
        <w:rPr>
          <w:rFonts w:asciiTheme="minorEastAsia" w:eastAsiaTheme="minorEastAsia" w:hAnsiTheme="minorEastAsia" w:cs="宋体"/>
          <w:i w:val="0"/>
          <w:iCs w:val="0"/>
          <w:color w:val="auto"/>
          <w:sz w:val="32"/>
          <w:szCs w:val="24"/>
          <w:lang w:val="zh-TW" w:eastAsia="zh-TW"/>
        </w:rPr>
        <w:t>第二部分  其他响应文件（格式）</w:t>
      </w:r>
      <w:bookmarkEnd w:id="72"/>
      <w:bookmarkEnd w:id="73"/>
    </w:p>
    <w:p w:rsidR="00AC58BE" w:rsidRDefault="00B52A66">
      <w:pPr>
        <w:spacing w:line="360" w:lineRule="auto"/>
        <w:jc w:val="center"/>
        <w:rPr>
          <w:rFonts w:asciiTheme="minorEastAsia" w:eastAsiaTheme="minorEastAsia" w:hAnsiTheme="minorEastAsia"/>
          <w:color w:val="auto"/>
          <w:szCs w:val="24"/>
          <w:lang w:val="zh-TW"/>
        </w:rPr>
      </w:pPr>
      <w:bookmarkStart w:id="74" w:name="_Toc529356220"/>
      <w:r>
        <w:rPr>
          <w:rFonts w:asciiTheme="minorEastAsia" w:eastAsiaTheme="minorEastAsia" w:hAnsiTheme="minorEastAsia" w:hint="eastAsia"/>
          <w:color w:val="auto"/>
          <w:szCs w:val="24"/>
          <w:lang w:val="zh-TW"/>
        </w:rPr>
        <w:br w:type="page"/>
      </w:r>
    </w:p>
    <w:p w:rsidR="00AC58BE" w:rsidRDefault="00B52A66">
      <w:pPr>
        <w:spacing w:line="360" w:lineRule="auto"/>
        <w:jc w:val="left"/>
        <w:rPr>
          <w:rFonts w:asciiTheme="minorEastAsia" w:eastAsiaTheme="minorEastAsia" w:hAnsiTheme="minorEastAsia"/>
          <w:color w:val="auto"/>
          <w:sz w:val="22"/>
          <w:szCs w:val="21"/>
        </w:rPr>
      </w:pPr>
      <w:r>
        <w:rPr>
          <w:rFonts w:asciiTheme="minorEastAsia" w:eastAsiaTheme="minorEastAsia" w:hAnsiTheme="minorEastAsia" w:hint="eastAsia"/>
          <w:color w:val="auto"/>
          <w:sz w:val="22"/>
          <w:szCs w:val="21"/>
        </w:rPr>
        <w:lastRenderedPageBreak/>
        <w:t>格式2-1</w:t>
      </w:r>
    </w:p>
    <w:p w:rsidR="00AC58BE" w:rsidRDefault="00B52A66">
      <w:pPr>
        <w:pStyle w:val="2"/>
        <w:spacing w:before="0" w:after="0" w:line="360" w:lineRule="auto"/>
        <w:jc w:val="center"/>
        <w:rPr>
          <w:rFonts w:asciiTheme="minorEastAsia" w:eastAsiaTheme="minorEastAsia" w:hAnsiTheme="minorEastAsia" w:cs="宋体"/>
          <w:i w:val="0"/>
          <w:iCs w:val="0"/>
          <w:color w:val="auto"/>
          <w:szCs w:val="24"/>
          <w:lang w:val="zh-TW"/>
        </w:rPr>
      </w:pPr>
      <w:bookmarkStart w:id="75" w:name="_Toc82433147"/>
      <w:r>
        <w:rPr>
          <w:rFonts w:asciiTheme="minorEastAsia" w:eastAsiaTheme="minorEastAsia" w:hAnsiTheme="minorEastAsia" w:cs="宋体" w:hint="eastAsia"/>
          <w:i w:val="0"/>
          <w:iCs w:val="0"/>
          <w:color w:val="auto"/>
          <w:szCs w:val="24"/>
          <w:lang w:val="zh-TW"/>
        </w:rPr>
        <w:t>一、</w:t>
      </w:r>
      <w:r>
        <w:rPr>
          <w:rFonts w:asciiTheme="minorEastAsia" w:eastAsiaTheme="minorEastAsia" w:hAnsiTheme="minorEastAsia" w:cs="宋体"/>
          <w:i w:val="0"/>
          <w:iCs w:val="0"/>
          <w:color w:val="auto"/>
          <w:szCs w:val="24"/>
          <w:lang w:val="zh-TW" w:eastAsia="zh-TW"/>
        </w:rPr>
        <w:t>报价函</w:t>
      </w:r>
      <w:bookmarkEnd w:id="74"/>
      <w:r>
        <w:rPr>
          <w:rFonts w:asciiTheme="minorEastAsia" w:eastAsiaTheme="minorEastAsia" w:hAnsiTheme="minorEastAsia" w:cs="宋体" w:hint="eastAsia"/>
          <w:i w:val="0"/>
          <w:iCs w:val="0"/>
          <w:color w:val="auto"/>
          <w:szCs w:val="24"/>
          <w:lang w:val="zh-TW"/>
        </w:rPr>
        <w:t>（</w:t>
      </w:r>
      <w:r>
        <w:rPr>
          <w:rFonts w:asciiTheme="minorEastAsia" w:eastAsiaTheme="minorEastAsia" w:hAnsiTheme="minorEastAsia" w:cs="宋体" w:hint="eastAsia"/>
          <w:i w:val="0"/>
          <w:iCs w:val="0"/>
          <w:color w:val="auto"/>
          <w:szCs w:val="24"/>
        </w:rPr>
        <w:t>实质性要求</w:t>
      </w:r>
      <w:r>
        <w:rPr>
          <w:rFonts w:asciiTheme="minorEastAsia" w:eastAsiaTheme="minorEastAsia" w:hAnsiTheme="minorEastAsia" w:cs="宋体" w:hint="eastAsia"/>
          <w:i w:val="0"/>
          <w:iCs w:val="0"/>
          <w:color w:val="auto"/>
          <w:szCs w:val="24"/>
          <w:lang w:val="zh-TW"/>
        </w:rPr>
        <w:t>）</w:t>
      </w:r>
      <w:bookmarkEnd w:id="75"/>
    </w:p>
    <w:p w:rsidR="00AC58BE" w:rsidRDefault="00B52A66">
      <w:pPr>
        <w:pStyle w:val="Afd"/>
        <w:spacing w:line="360" w:lineRule="auto"/>
        <w:rPr>
          <w:rFonts w:asciiTheme="minorEastAsia" w:eastAsiaTheme="minorEastAsia" w:hAnsiTheme="minorEastAsia" w:cs="宋体" w:hint="default"/>
          <w:color w:val="auto"/>
          <w:kern w:val="2"/>
          <w:lang w:val="zh-TW"/>
        </w:rPr>
      </w:pPr>
      <w:r>
        <w:rPr>
          <w:rFonts w:asciiTheme="minorEastAsia" w:eastAsiaTheme="minorEastAsia" w:hAnsiTheme="minorEastAsia" w:cs="宋体"/>
          <w:color w:val="auto"/>
          <w:kern w:val="2"/>
        </w:rPr>
        <w:t>致：</w:t>
      </w:r>
      <w:r>
        <w:rPr>
          <w:rFonts w:asciiTheme="minorEastAsia" w:eastAsiaTheme="minorEastAsia" w:hAnsiTheme="minorEastAsia" w:cs="宋体"/>
          <w:color w:val="auto"/>
          <w:kern w:val="2"/>
          <w:lang w:val="zh-TW"/>
        </w:rPr>
        <w:t>利</w:t>
      </w:r>
      <w:proofErr w:type="gramStart"/>
      <w:r>
        <w:rPr>
          <w:rFonts w:asciiTheme="minorEastAsia" w:eastAsiaTheme="minorEastAsia" w:hAnsiTheme="minorEastAsia" w:cs="宋体"/>
          <w:color w:val="auto"/>
          <w:kern w:val="2"/>
          <w:lang w:val="zh-TW"/>
        </w:rPr>
        <w:t>阳致诚国际</w:t>
      </w:r>
      <w:proofErr w:type="gramEnd"/>
      <w:r>
        <w:rPr>
          <w:rFonts w:asciiTheme="minorEastAsia" w:eastAsiaTheme="minorEastAsia" w:hAnsiTheme="minorEastAsia" w:cs="宋体"/>
          <w:color w:val="auto"/>
          <w:kern w:val="2"/>
          <w:lang w:val="zh-TW"/>
        </w:rPr>
        <w:t>项目管理有限公司</w:t>
      </w:r>
    </w:p>
    <w:p w:rsidR="00AC58BE" w:rsidRDefault="00B52A66">
      <w:pPr>
        <w:pStyle w:val="Afd"/>
        <w:spacing w:line="360" w:lineRule="auto"/>
        <w:ind w:firstLine="340"/>
        <w:rPr>
          <w:rFonts w:asciiTheme="minorEastAsia" w:eastAsiaTheme="minorEastAsia" w:hAnsiTheme="minorEastAsia" w:cs="宋体" w:hint="default"/>
          <w:color w:val="auto"/>
          <w:kern w:val="2"/>
        </w:rPr>
      </w:pPr>
      <w:r>
        <w:rPr>
          <w:rFonts w:asciiTheme="minorEastAsia" w:eastAsiaTheme="minorEastAsia" w:hAnsiTheme="minorEastAsia" w:cs="宋体"/>
          <w:color w:val="auto"/>
          <w:kern w:val="2"/>
        </w:rPr>
        <w:t>1.</w:t>
      </w:r>
      <w:r>
        <w:rPr>
          <w:rFonts w:asciiTheme="minorEastAsia" w:eastAsiaTheme="minorEastAsia" w:hAnsiTheme="minorEastAsia" w:cs="宋体"/>
          <w:color w:val="auto"/>
          <w:kern w:val="2"/>
          <w:lang w:val="zh-TW" w:eastAsia="zh-TW"/>
        </w:rPr>
        <w:t>我方全面研究了</w:t>
      </w:r>
      <w:r>
        <w:rPr>
          <w:rFonts w:asciiTheme="minorEastAsia" w:eastAsiaTheme="minorEastAsia" w:hAnsiTheme="minorEastAsia" w:cs="宋体"/>
          <w:color w:val="auto"/>
          <w:kern w:val="2"/>
        </w:rPr>
        <w:t>“</w:t>
      </w:r>
      <w:r>
        <w:rPr>
          <w:rFonts w:asciiTheme="minorEastAsia" w:eastAsiaTheme="minorEastAsia" w:hAnsiTheme="minorEastAsia" w:cs="宋体"/>
          <w:color w:val="auto"/>
          <w:kern w:val="2"/>
          <w:u w:val="single"/>
        </w:rPr>
        <w:t>XXXXXXXXXXXX</w:t>
      </w:r>
      <w:r>
        <w:rPr>
          <w:rFonts w:asciiTheme="minorEastAsia" w:eastAsiaTheme="minorEastAsia" w:hAnsiTheme="minorEastAsia" w:cs="宋体"/>
          <w:color w:val="auto"/>
          <w:kern w:val="2"/>
        </w:rPr>
        <w:t>（项目名称）</w:t>
      </w:r>
      <w:r>
        <w:rPr>
          <w:rFonts w:asciiTheme="minorEastAsia" w:eastAsiaTheme="minorEastAsia" w:hAnsiTheme="minorEastAsia" w:cs="宋体"/>
          <w:color w:val="auto"/>
          <w:kern w:val="2"/>
          <w:lang w:val="zh-TW" w:eastAsia="zh-TW"/>
        </w:rPr>
        <w:t>项目编号：</w:t>
      </w:r>
      <w:r>
        <w:rPr>
          <w:rFonts w:asciiTheme="minorEastAsia" w:eastAsiaTheme="minorEastAsia" w:hAnsiTheme="minorEastAsia" w:cs="宋体"/>
          <w:color w:val="auto"/>
          <w:kern w:val="2"/>
          <w:u w:val="single"/>
        </w:rPr>
        <w:t>XXXXXX</w:t>
      </w:r>
      <w:r>
        <w:rPr>
          <w:rFonts w:asciiTheme="minorEastAsia" w:eastAsiaTheme="minorEastAsia" w:hAnsiTheme="minorEastAsia" w:cs="宋体"/>
          <w:color w:val="auto"/>
          <w:kern w:val="2"/>
        </w:rPr>
        <w:t>包号（如有）：</w:t>
      </w:r>
      <w:r>
        <w:rPr>
          <w:rFonts w:asciiTheme="minorEastAsia" w:eastAsiaTheme="minorEastAsia" w:hAnsiTheme="minorEastAsia" w:cs="宋体"/>
          <w:color w:val="auto"/>
          <w:kern w:val="2"/>
          <w:u w:val="single"/>
        </w:rPr>
        <w:t>XXX</w:t>
      </w:r>
      <w:r>
        <w:rPr>
          <w:rFonts w:asciiTheme="minorEastAsia" w:eastAsiaTheme="minorEastAsia" w:hAnsiTheme="minorEastAsia" w:cs="宋体"/>
          <w:color w:val="auto"/>
          <w:kern w:val="2"/>
        </w:rPr>
        <w:t>”</w:t>
      </w:r>
      <w:r>
        <w:rPr>
          <w:rFonts w:asciiTheme="minorEastAsia" w:eastAsiaTheme="minorEastAsia" w:hAnsiTheme="minorEastAsia" w:cs="宋体"/>
          <w:color w:val="auto"/>
          <w:kern w:val="2"/>
          <w:lang w:val="zh-TW" w:eastAsia="zh-TW"/>
        </w:rPr>
        <w:t>项目磋商文件，决定参加贵单位组织的本项目磋商采购。</w:t>
      </w:r>
    </w:p>
    <w:p w:rsidR="00AC58BE" w:rsidRDefault="00B52A66">
      <w:pPr>
        <w:pStyle w:val="Afd"/>
        <w:spacing w:line="360" w:lineRule="auto"/>
        <w:ind w:firstLine="340"/>
        <w:rPr>
          <w:rFonts w:asciiTheme="minorEastAsia" w:eastAsiaTheme="minorEastAsia" w:hAnsiTheme="minorEastAsia" w:cs="宋体" w:hint="default"/>
          <w:color w:val="auto"/>
          <w:kern w:val="2"/>
        </w:rPr>
      </w:pPr>
      <w:r>
        <w:rPr>
          <w:rFonts w:asciiTheme="minorEastAsia" w:eastAsiaTheme="minorEastAsia" w:hAnsiTheme="minorEastAsia" w:cs="宋体"/>
          <w:color w:val="auto"/>
          <w:kern w:val="2"/>
        </w:rPr>
        <w:t>2.</w:t>
      </w:r>
      <w:r>
        <w:rPr>
          <w:rFonts w:asciiTheme="minorEastAsia" w:eastAsiaTheme="minorEastAsia" w:hAnsiTheme="minorEastAsia" w:cs="宋体"/>
          <w:color w:val="auto"/>
          <w:kern w:val="2"/>
          <w:lang w:val="zh-TW" w:eastAsia="zh-TW"/>
        </w:rPr>
        <w:t>我方自愿按照磋商文件规定的各项要求向采购人提供所需</w:t>
      </w:r>
      <w:r>
        <w:rPr>
          <w:rFonts w:asciiTheme="minorEastAsia" w:eastAsiaTheme="minorEastAsia" w:hAnsiTheme="minorEastAsia" w:cs="宋体"/>
          <w:color w:val="auto"/>
          <w:kern w:val="2"/>
          <w:lang w:val="zh-TW"/>
        </w:rPr>
        <w:t>货物或服务，</w:t>
      </w:r>
      <w:r>
        <w:rPr>
          <w:rFonts w:asciiTheme="minorEastAsia" w:eastAsiaTheme="minorEastAsia" w:hAnsiTheme="minorEastAsia" w:cs="宋体"/>
          <w:color w:val="auto"/>
          <w:kern w:val="2"/>
        </w:rPr>
        <w:t>报价为</w:t>
      </w:r>
      <w:r>
        <w:rPr>
          <w:rFonts w:asciiTheme="minorEastAsia" w:eastAsiaTheme="minorEastAsia" w:hAnsiTheme="minorEastAsia" w:cs="宋体"/>
          <w:color w:val="auto"/>
          <w:kern w:val="2"/>
          <w:u w:val="single"/>
        </w:rPr>
        <w:t xml:space="preserve"> 详见报价一览表</w:t>
      </w:r>
      <w:r>
        <w:rPr>
          <w:rFonts w:asciiTheme="minorEastAsia" w:eastAsiaTheme="minorEastAsia" w:hAnsiTheme="minorEastAsia" w:cs="宋体"/>
          <w:color w:val="auto"/>
          <w:kern w:val="2"/>
          <w:lang w:val="zh-TW" w:eastAsia="zh-TW"/>
        </w:rPr>
        <w:t>。</w:t>
      </w:r>
    </w:p>
    <w:p w:rsidR="00AC58BE" w:rsidRDefault="00B52A66">
      <w:pPr>
        <w:pStyle w:val="Afd"/>
        <w:tabs>
          <w:tab w:val="left" w:pos="2694"/>
        </w:tabs>
        <w:spacing w:line="360" w:lineRule="auto"/>
        <w:ind w:firstLine="340"/>
        <w:rPr>
          <w:rFonts w:asciiTheme="minorEastAsia" w:eastAsiaTheme="minorEastAsia" w:hAnsiTheme="minorEastAsia" w:cs="宋体" w:hint="default"/>
          <w:color w:val="auto"/>
          <w:kern w:val="2"/>
        </w:rPr>
      </w:pPr>
      <w:r>
        <w:rPr>
          <w:rFonts w:asciiTheme="minorEastAsia" w:eastAsiaTheme="minorEastAsia" w:hAnsiTheme="minorEastAsia" w:cs="宋体"/>
          <w:color w:val="auto"/>
          <w:kern w:val="2"/>
        </w:rPr>
        <w:t>3.</w:t>
      </w:r>
      <w:r>
        <w:rPr>
          <w:rFonts w:asciiTheme="minorEastAsia" w:eastAsiaTheme="minorEastAsia" w:hAnsiTheme="minorEastAsia" w:cs="宋体"/>
          <w:color w:val="auto"/>
          <w:kern w:val="2"/>
          <w:lang w:val="zh-TW" w:eastAsia="zh-TW"/>
        </w:rPr>
        <w:t>一旦我方成交，我方将严格履行政府采购合同规定的责任和义务。</w:t>
      </w:r>
    </w:p>
    <w:p w:rsidR="00AC58BE" w:rsidRDefault="00B52A66">
      <w:pPr>
        <w:pStyle w:val="a0"/>
        <w:spacing w:after="0" w:line="360" w:lineRule="auto"/>
        <w:ind w:firstLine="340"/>
        <w:rPr>
          <w:rFonts w:asciiTheme="minorEastAsia" w:eastAsiaTheme="minorEastAsia" w:hAnsiTheme="minorEastAsia" w:cs="宋体" w:hint="default"/>
          <w:color w:val="auto"/>
          <w:kern w:val="2"/>
        </w:rPr>
      </w:pPr>
      <w:r>
        <w:rPr>
          <w:rFonts w:asciiTheme="minorEastAsia" w:eastAsiaTheme="minorEastAsia" w:hAnsiTheme="minorEastAsia" w:cs="宋体"/>
          <w:color w:val="auto"/>
          <w:kern w:val="2"/>
        </w:rPr>
        <w:t>4</w:t>
      </w:r>
      <w:r>
        <w:rPr>
          <w:rFonts w:asciiTheme="minorEastAsia" w:eastAsiaTheme="minorEastAsia" w:hAnsiTheme="minorEastAsia" w:cs="宋体"/>
          <w:color w:val="auto"/>
          <w:kern w:val="2"/>
          <w:lang w:val="zh-TW" w:eastAsia="zh-TW"/>
        </w:rPr>
        <w:t>．我们已详细审核全部竞争性磋商文件，包括文件修改书</w:t>
      </w:r>
      <w:r>
        <w:rPr>
          <w:rFonts w:asciiTheme="minorEastAsia" w:eastAsiaTheme="minorEastAsia" w:hAnsiTheme="minorEastAsia" w:cs="宋体"/>
          <w:color w:val="auto"/>
          <w:kern w:val="2"/>
        </w:rPr>
        <w:t>(</w:t>
      </w:r>
      <w:r>
        <w:rPr>
          <w:rFonts w:asciiTheme="minorEastAsia" w:eastAsiaTheme="minorEastAsia" w:hAnsiTheme="minorEastAsia" w:cs="宋体"/>
          <w:color w:val="auto"/>
          <w:kern w:val="2"/>
          <w:lang w:val="zh-TW" w:eastAsia="zh-TW"/>
        </w:rPr>
        <w:t>如有的话</w:t>
      </w:r>
      <w:r>
        <w:rPr>
          <w:rFonts w:asciiTheme="minorEastAsia" w:eastAsiaTheme="minorEastAsia" w:hAnsiTheme="minorEastAsia" w:cs="宋体"/>
          <w:color w:val="auto"/>
          <w:kern w:val="2"/>
        </w:rPr>
        <w:t>)</w:t>
      </w:r>
      <w:r>
        <w:rPr>
          <w:rFonts w:asciiTheme="minorEastAsia" w:eastAsiaTheme="minorEastAsia" w:hAnsiTheme="minorEastAsia" w:cs="宋体"/>
          <w:color w:val="auto"/>
          <w:kern w:val="2"/>
          <w:lang w:val="zh-TW" w:eastAsia="zh-TW"/>
        </w:rPr>
        <w:t>，参考资料及有关附件，我们完全理解并放弃提出含糊不清或误解的问题的权利。</w:t>
      </w:r>
    </w:p>
    <w:p w:rsidR="00AC58BE" w:rsidRDefault="00B52A66">
      <w:pPr>
        <w:pStyle w:val="Afd"/>
        <w:spacing w:line="360" w:lineRule="auto"/>
        <w:ind w:firstLine="340"/>
        <w:rPr>
          <w:rFonts w:asciiTheme="minorEastAsia" w:eastAsiaTheme="minorEastAsia" w:hAnsiTheme="minorEastAsia" w:cs="宋体" w:hint="default"/>
          <w:color w:val="auto"/>
          <w:kern w:val="2"/>
        </w:rPr>
      </w:pPr>
      <w:r>
        <w:rPr>
          <w:rFonts w:asciiTheme="minorEastAsia" w:eastAsiaTheme="minorEastAsia" w:hAnsiTheme="minorEastAsia" w:cs="宋体"/>
          <w:color w:val="auto"/>
          <w:kern w:val="2"/>
        </w:rPr>
        <w:t>5.</w:t>
      </w:r>
      <w:r>
        <w:rPr>
          <w:rFonts w:asciiTheme="minorEastAsia" w:eastAsiaTheme="minorEastAsia" w:hAnsiTheme="minorEastAsia" w:cs="宋体"/>
          <w:color w:val="auto"/>
          <w:kern w:val="2"/>
          <w:lang w:val="zh-TW" w:eastAsia="zh-TW"/>
        </w:rPr>
        <w:t>我方同意本磋商文件依据《四川省公共资源交易领域严重失信联合惩戒实施办法》（川发改信用规〔2019〕405号）、《关于对政府采购领域严重违法失信主体开展联合惩戒的合作备忘录》（发改财金〔2018〕1614号）对我方可能存在的失信行为进行惩戒。</w:t>
      </w:r>
    </w:p>
    <w:p w:rsidR="00AC58BE" w:rsidRDefault="00B52A66">
      <w:pPr>
        <w:pStyle w:val="Afd"/>
        <w:spacing w:line="360" w:lineRule="auto"/>
        <w:ind w:firstLine="340"/>
        <w:rPr>
          <w:rFonts w:asciiTheme="minorEastAsia" w:eastAsiaTheme="minorEastAsia" w:hAnsiTheme="minorEastAsia" w:cs="宋体" w:hint="default"/>
          <w:color w:val="auto"/>
          <w:kern w:val="2"/>
        </w:rPr>
      </w:pPr>
      <w:r>
        <w:rPr>
          <w:rFonts w:asciiTheme="minorEastAsia" w:eastAsiaTheme="minorEastAsia" w:hAnsiTheme="minorEastAsia" w:cs="宋体"/>
          <w:color w:val="auto"/>
          <w:kern w:val="2"/>
        </w:rPr>
        <w:t>6.</w:t>
      </w:r>
      <w:r>
        <w:rPr>
          <w:rFonts w:asciiTheme="minorEastAsia" w:eastAsiaTheme="minorEastAsia" w:hAnsiTheme="minorEastAsia" w:cs="宋体"/>
          <w:color w:val="auto"/>
          <w:kern w:val="2"/>
          <w:lang w:val="zh-TW" w:eastAsia="zh-TW"/>
        </w:rPr>
        <w:t>我方为本项目提交的响应文件正本</w:t>
      </w:r>
      <w:r>
        <w:rPr>
          <w:rFonts w:asciiTheme="minorEastAsia" w:eastAsiaTheme="minorEastAsia" w:hAnsiTheme="minorEastAsia" w:cs="宋体"/>
          <w:color w:val="auto"/>
          <w:kern w:val="2"/>
        </w:rPr>
        <w:t>壹</w:t>
      </w:r>
      <w:r>
        <w:rPr>
          <w:rFonts w:asciiTheme="minorEastAsia" w:eastAsiaTheme="minorEastAsia" w:hAnsiTheme="minorEastAsia" w:cs="宋体"/>
          <w:color w:val="auto"/>
          <w:kern w:val="2"/>
          <w:lang w:val="zh-TW" w:eastAsia="zh-TW"/>
        </w:rPr>
        <w:t>份，副本</w:t>
      </w:r>
      <w:r>
        <w:rPr>
          <w:rFonts w:asciiTheme="minorEastAsia" w:eastAsiaTheme="minorEastAsia" w:hAnsiTheme="minorEastAsia" w:cs="宋体"/>
          <w:color w:val="auto"/>
          <w:kern w:val="2"/>
        </w:rPr>
        <w:t>贰</w:t>
      </w:r>
      <w:r>
        <w:rPr>
          <w:rFonts w:asciiTheme="minorEastAsia" w:eastAsiaTheme="minorEastAsia" w:hAnsiTheme="minorEastAsia" w:cs="宋体"/>
          <w:color w:val="auto"/>
          <w:kern w:val="2"/>
          <w:lang w:val="zh-TW" w:eastAsia="zh-TW"/>
        </w:rPr>
        <w:t>份，</w:t>
      </w:r>
      <w:r>
        <w:rPr>
          <w:rFonts w:asciiTheme="minorEastAsia" w:eastAsiaTheme="minorEastAsia" w:hAnsiTheme="minorEastAsia" w:cs="宋体"/>
          <w:color w:val="auto"/>
          <w:kern w:val="2"/>
          <w:lang w:val="zh-TW"/>
        </w:rPr>
        <w:t>电子文档</w:t>
      </w:r>
      <w:r>
        <w:rPr>
          <w:rFonts w:asciiTheme="minorEastAsia" w:eastAsiaTheme="minorEastAsia" w:hAnsiTheme="minorEastAsia" w:cs="宋体"/>
          <w:color w:val="auto"/>
          <w:kern w:val="2"/>
        </w:rPr>
        <w:t>壹</w:t>
      </w:r>
      <w:r>
        <w:rPr>
          <w:rFonts w:asciiTheme="minorEastAsia" w:eastAsiaTheme="minorEastAsia" w:hAnsiTheme="minorEastAsia" w:cs="宋体"/>
          <w:color w:val="auto"/>
          <w:kern w:val="2"/>
          <w:lang w:val="zh-TW"/>
        </w:rPr>
        <w:t>份，</w:t>
      </w:r>
      <w:r>
        <w:rPr>
          <w:rFonts w:asciiTheme="minorEastAsia" w:eastAsiaTheme="minorEastAsia" w:hAnsiTheme="minorEastAsia" w:cs="宋体"/>
          <w:color w:val="auto"/>
          <w:kern w:val="2"/>
          <w:lang w:val="zh-TW" w:eastAsia="zh-TW"/>
        </w:rPr>
        <w:t>用于磋商报价。</w:t>
      </w:r>
    </w:p>
    <w:p w:rsidR="00AC58BE" w:rsidRDefault="00B52A66">
      <w:pPr>
        <w:pStyle w:val="Afd"/>
        <w:spacing w:line="360" w:lineRule="auto"/>
        <w:ind w:firstLine="340"/>
        <w:rPr>
          <w:rFonts w:asciiTheme="minorEastAsia" w:eastAsiaTheme="minorEastAsia" w:hAnsiTheme="minorEastAsia" w:cs="宋体" w:hint="default"/>
          <w:color w:val="auto"/>
          <w:kern w:val="2"/>
        </w:rPr>
      </w:pPr>
      <w:r>
        <w:rPr>
          <w:rFonts w:asciiTheme="minorEastAsia" w:eastAsiaTheme="minorEastAsia" w:hAnsiTheme="minorEastAsia" w:cs="宋体"/>
          <w:color w:val="auto"/>
          <w:kern w:val="2"/>
        </w:rPr>
        <w:t>7.</w:t>
      </w:r>
      <w:r>
        <w:rPr>
          <w:rFonts w:asciiTheme="minorEastAsia" w:eastAsiaTheme="minorEastAsia" w:hAnsiTheme="minorEastAsia" w:cs="宋体"/>
          <w:color w:val="auto"/>
          <w:kern w:val="2"/>
          <w:lang w:val="zh-TW" w:eastAsia="zh-TW"/>
        </w:rPr>
        <w:t>我方愿意提供贵单位可能另外要求的，与磋商报价有关的文件资料，并保证我方已提供和将要提供的文件资料是真实、准确的。</w:t>
      </w:r>
    </w:p>
    <w:p w:rsidR="00AC58BE" w:rsidRDefault="00B52A66">
      <w:pPr>
        <w:pStyle w:val="a0"/>
        <w:spacing w:after="0" w:line="360" w:lineRule="auto"/>
        <w:ind w:firstLine="340"/>
        <w:rPr>
          <w:rFonts w:asciiTheme="minorEastAsia" w:eastAsiaTheme="minorEastAsia" w:hAnsiTheme="minorEastAsia" w:cs="宋体" w:hint="default"/>
          <w:color w:val="auto"/>
          <w:kern w:val="2"/>
        </w:rPr>
      </w:pPr>
      <w:r>
        <w:rPr>
          <w:rFonts w:asciiTheme="minorEastAsia" w:eastAsiaTheme="minorEastAsia" w:hAnsiTheme="minorEastAsia" w:cs="宋体"/>
          <w:color w:val="auto"/>
          <w:kern w:val="2"/>
        </w:rPr>
        <w:t>8.</w:t>
      </w:r>
      <w:r>
        <w:rPr>
          <w:rFonts w:asciiTheme="minorEastAsia" w:eastAsiaTheme="minorEastAsia" w:hAnsiTheme="minorEastAsia" w:cs="宋体"/>
          <w:color w:val="auto"/>
          <w:kern w:val="2"/>
          <w:lang w:val="zh-TW" w:eastAsia="zh-TW"/>
        </w:rPr>
        <w:t>同意按文件须知中关于不予退还项目保证金的规定。</w:t>
      </w:r>
    </w:p>
    <w:p w:rsidR="00AC58BE" w:rsidRDefault="00B52A66">
      <w:pPr>
        <w:pStyle w:val="Afd"/>
        <w:spacing w:line="360" w:lineRule="auto"/>
        <w:ind w:firstLine="340"/>
        <w:rPr>
          <w:rFonts w:asciiTheme="minorEastAsia" w:eastAsiaTheme="minorEastAsia" w:hAnsiTheme="minorEastAsia" w:cs="宋体" w:hint="default"/>
          <w:color w:val="auto"/>
        </w:rPr>
      </w:pPr>
      <w:r>
        <w:rPr>
          <w:rFonts w:asciiTheme="minorEastAsia" w:eastAsiaTheme="minorEastAsia" w:hAnsiTheme="minorEastAsia" w:cs="宋体"/>
          <w:color w:val="auto"/>
        </w:rPr>
        <w:t>9.</w:t>
      </w:r>
      <w:r>
        <w:rPr>
          <w:rFonts w:asciiTheme="minorEastAsia" w:eastAsiaTheme="minorEastAsia" w:hAnsiTheme="minorEastAsia" w:cs="宋体"/>
          <w:color w:val="auto"/>
          <w:lang w:val="zh-TW" w:eastAsia="zh-TW"/>
        </w:rPr>
        <w:t>如果我方成交，我方保证按照磋商文件的规定向贵方交纳成交服务费。</w:t>
      </w:r>
    </w:p>
    <w:p w:rsidR="00AC58BE" w:rsidRDefault="00B52A66">
      <w:pPr>
        <w:pStyle w:val="Afd"/>
        <w:spacing w:line="360" w:lineRule="auto"/>
        <w:ind w:firstLine="340"/>
        <w:rPr>
          <w:rFonts w:asciiTheme="minorEastAsia" w:eastAsiaTheme="minorEastAsia" w:hAnsiTheme="minorEastAsia" w:cs="宋体" w:hint="default"/>
          <w:color w:val="auto"/>
          <w:kern w:val="2"/>
        </w:rPr>
      </w:pPr>
      <w:r>
        <w:rPr>
          <w:rFonts w:asciiTheme="minorEastAsia" w:eastAsiaTheme="minorEastAsia" w:hAnsiTheme="minorEastAsia" w:cs="宋体"/>
          <w:color w:val="auto"/>
          <w:kern w:val="2"/>
        </w:rPr>
        <w:t>10.</w:t>
      </w:r>
      <w:r>
        <w:rPr>
          <w:rFonts w:asciiTheme="minorEastAsia" w:eastAsiaTheme="minorEastAsia" w:hAnsiTheme="minorEastAsia" w:cs="宋体"/>
          <w:color w:val="auto"/>
          <w:kern w:val="2"/>
          <w:lang w:val="zh-TW" w:eastAsia="zh-TW"/>
        </w:rPr>
        <w:t>本次磋商，我方递交的响应文件有效期为</w:t>
      </w:r>
      <w:r>
        <w:rPr>
          <w:rFonts w:asciiTheme="minorEastAsia" w:eastAsiaTheme="minorEastAsia" w:hAnsiTheme="minorEastAsia" w:cs="宋体"/>
          <w:color w:val="auto"/>
          <w:kern w:val="2"/>
        </w:rPr>
        <w:t>:</w:t>
      </w:r>
      <w:r>
        <w:rPr>
          <w:rFonts w:asciiTheme="minorEastAsia" w:eastAsiaTheme="minorEastAsia" w:hAnsiTheme="minorEastAsia" w:cs="宋体"/>
          <w:color w:val="auto"/>
          <w:kern w:val="2"/>
          <w:lang w:val="zh-TW" w:eastAsia="zh-TW"/>
        </w:rPr>
        <w:t>递交磋商响应文件截止之日起</w:t>
      </w:r>
      <w:r>
        <w:rPr>
          <w:rFonts w:asciiTheme="minorEastAsia" w:eastAsiaTheme="minorEastAsia" w:hAnsiTheme="minorEastAsia" w:cs="宋体"/>
          <w:color w:val="auto"/>
          <w:kern w:val="2"/>
        </w:rPr>
        <w:t>90</w:t>
      </w:r>
      <w:r>
        <w:rPr>
          <w:rFonts w:asciiTheme="minorEastAsia" w:eastAsiaTheme="minorEastAsia" w:hAnsiTheme="minorEastAsia" w:cs="宋体"/>
          <w:color w:val="auto"/>
          <w:kern w:val="2"/>
          <w:lang w:val="zh-TW" w:eastAsia="zh-TW"/>
        </w:rPr>
        <w:t>天。</w:t>
      </w:r>
    </w:p>
    <w:p w:rsidR="00AC58BE" w:rsidRDefault="00B52A66">
      <w:pPr>
        <w:pStyle w:val="Afd"/>
        <w:spacing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供应商名称：</w:t>
      </w:r>
      <w:r>
        <w:rPr>
          <w:rFonts w:asciiTheme="minorEastAsia" w:eastAsiaTheme="minorEastAsia" w:hAnsiTheme="minorEastAsia" w:cs="宋体"/>
          <w:color w:val="auto"/>
        </w:rPr>
        <w:t>XXXXXXXXXXXXXXX</w:t>
      </w:r>
      <w:r>
        <w:rPr>
          <w:rFonts w:asciiTheme="minorEastAsia" w:eastAsiaTheme="minorEastAsia" w:hAnsiTheme="minorEastAsia" w:cs="宋体"/>
          <w:color w:val="auto"/>
          <w:lang w:val="zh-TW" w:eastAsia="zh-TW"/>
        </w:rPr>
        <w:t>（公章）</w:t>
      </w:r>
    </w:p>
    <w:p w:rsidR="00AC58BE" w:rsidRDefault="00B52A66">
      <w:pPr>
        <w:pStyle w:val="Afd"/>
        <w:spacing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地址：</w:t>
      </w:r>
      <w:r>
        <w:rPr>
          <w:rFonts w:asciiTheme="minorEastAsia" w:eastAsiaTheme="minorEastAsia" w:hAnsiTheme="minorEastAsia" w:cs="宋体"/>
          <w:color w:val="auto"/>
        </w:rPr>
        <w:t>XXXXXXXXXXXXXXXXXXX</w:t>
      </w:r>
      <w:r>
        <w:rPr>
          <w:rFonts w:asciiTheme="minorEastAsia" w:eastAsiaTheme="minorEastAsia" w:hAnsiTheme="minorEastAsia" w:cs="宋体"/>
          <w:color w:val="auto"/>
          <w:lang w:val="zh-TW" w:eastAsia="zh-TW"/>
        </w:rPr>
        <w:t>；</w:t>
      </w:r>
    </w:p>
    <w:p w:rsidR="00AC58BE" w:rsidRDefault="00B52A66">
      <w:pPr>
        <w:pStyle w:val="Afd"/>
        <w:spacing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电话：</w:t>
      </w:r>
      <w:r>
        <w:rPr>
          <w:rFonts w:asciiTheme="minorEastAsia" w:eastAsiaTheme="minorEastAsia" w:hAnsiTheme="minorEastAsia" w:cs="宋体"/>
          <w:color w:val="auto"/>
        </w:rPr>
        <w:t>XXXXXXXXXXXXXXXXX</w:t>
      </w:r>
      <w:r>
        <w:rPr>
          <w:rFonts w:asciiTheme="minorEastAsia" w:eastAsiaTheme="minorEastAsia" w:hAnsiTheme="minorEastAsia" w:cs="宋体"/>
          <w:color w:val="auto"/>
          <w:lang w:val="zh-TW" w:eastAsia="zh-TW"/>
        </w:rPr>
        <w:t>；</w:t>
      </w:r>
    </w:p>
    <w:p w:rsidR="00AC58BE" w:rsidRDefault="00B52A66">
      <w:pPr>
        <w:pStyle w:val="Afd"/>
        <w:spacing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传真：</w:t>
      </w:r>
      <w:r>
        <w:rPr>
          <w:rFonts w:asciiTheme="minorEastAsia" w:eastAsiaTheme="minorEastAsia" w:hAnsiTheme="minorEastAsia" w:cs="宋体"/>
          <w:color w:val="auto"/>
        </w:rPr>
        <w:t>XXXXXXXXXXXXXXXXXX</w:t>
      </w:r>
      <w:r>
        <w:rPr>
          <w:rFonts w:asciiTheme="minorEastAsia" w:eastAsiaTheme="minorEastAsia" w:hAnsiTheme="minorEastAsia" w:cs="宋体"/>
          <w:color w:val="auto"/>
          <w:lang w:val="zh-TW" w:eastAsia="zh-TW"/>
        </w:rPr>
        <w:t>；</w:t>
      </w:r>
    </w:p>
    <w:p w:rsidR="00AC58BE" w:rsidRDefault="00B52A66">
      <w:pPr>
        <w:pStyle w:val="Afd"/>
        <w:spacing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邮政编码：</w:t>
      </w:r>
      <w:r>
        <w:rPr>
          <w:rFonts w:asciiTheme="minorEastAsia" w:eastAsiaTheme="minorEastAsia" w:hAnsiTheme="minorEastAsia" w:cs="宋体"/>
          <w:color w:val="auto"/>
        </w:rPr>
        <w:t>XXXXXXXXXXXXXXX</w:t>
      </w:r>
      <w:r>
        <w:rPr>
          <w:rFonts w:asciiTheme="minorEastAsia" w:eastAsiaTheme="minorEastAsia" w:hAnsiTheme="minorEastAsia" w:cs="宋体"/>
          <w:color w:val="auto"/>
          <w:lang w:val="zh-TW" w:eastAsia="zh-TW"/>
        </w:rPr>
        <w:t>。</w:t>
      </w:r>
    </w:p>
    <w:p w:rsidR="00AC58BE" w:rsidRDefault="00B52A66">
      <w:pPr>
        <w:pStyle w:val="Afd"/>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法定代表人/单位负责人或授权代表（签字或盖章）:</w:t>
      </w:r>
    </w:p>
    <w:p w:rsidR="00AC58BE" w:rsidRDefault="00B52A66">
      <w:pPr>
        <w:pStyle w:val="Afd"/>
        <w:spacing w:line="360" w:lineRule="auto"/>
        <w:ind w:firstLineChars="141" w:firstLine="338"/>
        <w:rPr>
          <w:rFonts w:asciiTheme="minorEastAsia" w:eastAsiaTheme="minorEastAsia" w:hAnsiTheme="minorEastAsia" w:cs="宋体" w:hint="default"/>
          <w:color w:val="auto"/>
          <w:u w:val="single"/>
          <w:lang w:eastAsia="zh-TW"/>
        </w:rPr>
      </w:pPr>
      <w:r>
        <w:rPr>
          <w:rFonts w:asciiTheme="minorEastAsia" w:eastAsiaTheme="minorEastAsia" w:hAnsiTheme="minorEastAsia" w:cs="宋体"/>
          <w:color w:val="auto"/>
          <w:lang w:val="zh-TW" w:eastAsia="zh-TW"/>
        </w:rPr>
        <w:t>日期：XXXX年XX月XX日</w:t>
      </w:r>
    </w:p>
    <w:p w:rsidR="00AC58BE" w:rsidRDefault="00B52A66">
      <w:pPr>
        <w:spacing w:line="360" w:lineRule="auto"/>
        <w:jc w:val="left"/>
        <w:rPr>
          <w:rFonts w:asciiTheme="minorEastAsia" w:eastAsiaTheme="minorEastAsia" w:hAnsiTheme="minorEastAsia"/>
          <w:color w:val="auto"/>
          <w:sz w:val="22"/>
          <w:szCs w:val="21"/>
        </w:rPr>
      </w:pPr>
      <w:bookmarkStart w:id="76" w:name="_Toc529356221"/>
      <w:r>
        <w:rPr>
          <w:rFonts w:asciiTheme="minorEastAsia" w:eastAsiaTheme="minorEastAsia" w:hAnsiTheme="minorEastAsia" w:hint="eastAsia"/>
          <w:color w:val="auto"/>
          <w:sz w:val="22"/>
          <w:szCs w:val="21"/>
        </w:rPr>
        <w:lastRenderedPageBreak/>
        <w:t>格式2-2</w:t>
      </w:r>
    </w:p>
    <w:p w:rsidR="00AC58BE" w:rsidRDefault="00B52A66">
      <w:pPr>
        <w:pStyle w:val="2"/>
        <w:spacing w:before="0" w:after="0" w:line="360" w:lineRule="auto"/>
        <w:jc w:val="center"/>
        <w:rPr>
          <w:rFonts w:asciiTheme="minorEastAsia" w:eastAsiaTheme="minorEastAsia" w:hAnsiTheme="minorEastAsia" w:cs="宋体"/>
          <w:i w:val="0"/>
          <w:iCs w:val="0"/>
          <w:color w:val="auto"/>
          <w:szCs w:val="24"/>
        </w:rPr>
      </w:pPr>
      <w:bookmarkStart w:id="77" w:name="_Toc82433148"/>
      <w:r>
        <w:rPr>
          <w:rFonts w:asciiTheme="minorEastAsia" w:eastAsiaTheme="minorEastAsia" w:hAnsiTheme="minorEastAsia" w:cs="宋体" w:hint="eastAsia"/>
          <w:i w:val="0"/>
          <w:iCs w:val="0"/>
          <w:color w:val="auto"/>
          <w:szCs w:val="24"/>
        </w:rPr>
        <w:t>二</w:t>
      </w:r>
      <w:r>
        <w:rPr>
          <w:rFonts w:asciiTheme="minorEastAsia" w:eastAsiaTheme="minorEastAsia" w:hAnsiTheme="minorEastAsia" w:cs="宋体"/>
          <w:i w:val="0"/>
          <w:iCs w:val="0"/>
          <w:color w:val="auto"/>
          <w:szCs w:val="24"/>
          <w:lang w:val="zh-TW" w:eastAsia="zh-TW"/>
        </w:rPr>
        <w:t>、供应商</w:t>
      </w:r>
      <w:r>
        <w:rPr>
          <w:rFonts w:asciiTheme="minorEastAsia" w:eastAsiaTheme="minorEastAsia" w:hAnsiTheme="minorEastAsia" w:cs="宋体" w:hint="eastAsia"/>
          <w:i w:val="0"/>
          <w:iCs w:val="0"/>
          <w:color w:val="auto"/>
          <w:szCs w:val="24"/>
        </w:rPr>
        <w:t>基本情况表</w:t>
      </w:r>
      <w:bookmarkEnd w:id="77"/>
    </w:p>
    <w:tbl>
      <w:tblPr>
        <w:tblW w:w="83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496"/>
        <w:gridCol w:w="876"/>
        <w:gridCol w:w="1104"/>
        <w:gridCol w:w="1164"/>
        <w:gridCol w:w="1248"/>
        <w:gridCol w:w="1500"/>
        <w:gridCol w:w="960"/>
      </w:tblGrid>
      <w:tr w:rsidR="00AC58BE">
        <w:trPr>
          <w:trHeight w:val="25"/>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供应商名称</w:t>
            </w:r>
          </w:p>
        </w:tc>
        <w:tc>
          <w:tcPr>
            <w:tcW w:w="685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r>
      <w:tr w:rsidR="00AC58BE">
        <w:trPr>
          <w:trHeight w:val="133"/>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注册地址</w:t>
            </w:r>
          </w:p>
        </w:tc>
        <w:tc>
          <w:tcPr>
            <w:tcW w:w="31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邮政编码</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r>
      <w:tr w:rsidR="00AC58BE">
        <w:trPr>
          <w:trHeight w:val="20"/>
          <w:jc w:val="center"/>
        </w:trPr>
        <w:tc>
          <w:tcPr>
            <w:tcW w:w="14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联系方式</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联系人</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联系电话</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r>
      <w:tr w:rsidR="00AC58BE">
        <w:trPr>
          <w:trHeight w:val="20"/>
          <w:jc w:val="center"/>
        </w:trPr>
        <w:tc>
          <w:tcPr>
            <w:tcW w:w="1496" w:type="dxa"/>
            <w:vMerge/>
            <w:tcBorders>
              <w:top w:val="single" w:sz="4" w:space="0" w:color="000000"/>
              <w:left w:val="single" w:sz="4" w:space="0" w:color="000000"/>
              <w:bottom w:val="single" w:sz="4" w:space="0" w:color="000000"/>
              <w:right w:val="single" w:sz="4" w:space="0" w:color="000000"/>
            </w:tcBorders>
            <w:shd w:val="clear" w:color="auto" w:fill="auto"/>
          </w:tcPr>
          <w:p w:rsidR="00AC58BE" w:rsidRDefault="00AC58BE">
            <w:pPr>
              <w:spacing w:line="360" w:lineRule="auto"/>
              <w:rPr>
                <w:rFonts w:asciiTheme="minorEastAsia" w:eastAsiaTheme="minorEastAsia" w:hAnsiTheme="minorEastAsia"/>
                <w:b/>
                <w:bCs/>
                <w:color w:val="auto"/>
                <w:sz w:val="21"/>
                <w:szCs w:val="21"/>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传真</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网址</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r>
      <w:tr w:rsidR="00AC58BE">
        <w:trPr>
          <w:trHeight w:val="385"/>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组织结构</w:t>
            </w:r>
          </w:p>
        </w:tc>
        <w:tc>
          <w:tcPr>
            <w:tcW w:w="685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r>
      <w:tr w:rsidR="00AC58BE">
        <w:trPr>
          <w:trHeight w:val="25"/>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法定代表人</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姓名</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技术职称</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联系电话</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r>
      <w:tr w:rsidR="00AC58BE">
        <w:trPr>
          <w:trHeight w:val="310"/>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技术负责人</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姓名</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技术职称</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联系电话</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r>
      <w:tr w:rsidR="00AC58BE">
        <w:trPr>
          <w:trHeight w:val="310"/>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成立时间</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c>
          <w:tcPr>
            <w:tcW w:w="487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员工总人数：</w:t>
            </w:r>
          </w:p>
        </w:tc>
      </w:tr>
      <w:tr w:rsidR="00AC58BE">
        <w:trPr>
          <w:trHeight w:val="483"/>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企业资质等级</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c>
          <w:tcPr>
            <w:tcW w:w="24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其中</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项目经理</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r>
      <w:tr w:rsidR="00AC58BE">
        <w:trPr>
          <w:trHeight w:val="621"/>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营业执照号</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c>
          <w:tcPr>
            <w:tcW w:w="24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C58BE" w:rsidRDefault="00AC58BE">
            <w:pPr>
              <w:spacing w:line="360" w:lineRule="auto"/>
              <w:rPr>
                <w:rFonts w:asciiTheme="minorEastAsia" w:eastAsiaTheme="minorEastAsia" w:hAnsiTheme="minorEastAsia"/>
                <w:b/>
                <w:bCs/>
                <w:color w:val="auto"/>
                <w:sz w:val="21"/>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高级职称人员</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r>
      <w:tr w:rsidR="00AC58BE">
        <w:trPr>
          <w:trHeight w:val="637"/>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注册资金</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c>
          <w:tcPr>
            <w:tcW w:w="24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C58BE" w:rsidRDefault="00AC58BE">
            <w:pPr>
              <w:spacing w:line="360" w:lineRule="auto"/>
              <w:rPr>
                <w:rFonts w:asciiTheme="minorEastAsia" w:eastAsiaTheme="minorEastAsia" w:hAnsiTheme="minorEastAsia"/>
                <w:b/>
                <w:bCs/>
                <w:color w:val="auto"/>
                <w:sz w:val="21"/>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中级职称人员</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r>
      <w:tr w:rsidR="00AC58BE">
        <w:trPr>
          <w:trHeight w:val="690"/>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开户银行</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c>
          <w:tcPr>
            <w:tcW w:w="24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C58BE" w:rsidRDefault="00AC58BE">
            <w:pPr>
              <w:spacing w:line="360" w:lineRule="auto"/>
              <w:rPr>
                <w:rFonts w:asciiTheme="minorEastAsia" w:eastAsiaTheme="minorEastAsia" w:hAnsiTheme="minorEastAsia"/>
                <w:b/>
                <w:bCs/>
                <w:color w:val="auto"/>
                <w:sz w:val="21"/>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初级职称人员</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r>
      <w:tr w:rsidR="00AC58BE">
        <w:trPr>
          <w:trHeight w:val="310"/>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账号</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c>
          <w:tcPr>
            <w:tcW w:w="24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C58BE" w:rsidRDefault="00AC58BE">
            <w:pPr>
              <w:spacing w:line="360" w:lineRule="auto"/>
              <w:rPr>
                <w:rFonts w:asciiTheme="minorEastAsia" w:eastAsiaTheme="minorEastAsia" w:hAnsiTheme="minorEastAsia"/>
                <w:b/>
                <w:bCs/>
                <w:color w:val="auto"/>
                <w:sz w:val="21"/>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技工</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r>
      <w:tr w:rsidR="00AC58BE">
        <w:trPr>
          <w:trHeight w:val="582"/>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经营范围</w:t>
            </w:r>
          </w:p>
        </w:tc>
        <w:tc>
          <w:tcPr>
            <w:tcW w:w="685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r>
      <w:tr w:rsidR="00AC58BE">
        <w:trPr>
          <w:trHeight w:val="547"/>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kern w:val="2"/>
                <w:sz w:val="21"/>
                <w:szCs w:val="21"/>
                <w:lang w:val="zh-TW" w:eastAsia="zh-TW"/>
              </w:rPr>
              <w:t>备注</w:t>
            </w:r>
          </w:p>
        </w:tc>
        <w:tc>
          <w:tcPr>
            <w:tcW w:w="685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b/>
                <w:bCs/>
                <w:color w:val="auto"/>
                <w:sz w:val="21"/>
                <w:szCs w:val="21"/>
              </w:rPr>
            </w:pPr>
          </w:p>
        </w:tc>
      </w:tr>
    </w:tbl>
    <w:p w:rsidR="00AC58BE" w:rsidRDefault="00B52A66">
      <w:pPr>
        <w:pStyle w:val="Afd"/>
        <w:spacing w:line="360" w:lineRule="auto"/>
        <w:ind w:firstLineChars="161" w:firstLine="339"/>
        <w:rPr>
          <w:rFonts w:asciiTheme="minorEastAsia" w:eastAsiaTheme="minorEastAsia" w:hAnsiTheme="minorEastAsia" w:cs="宋体" w:hint="default"/>
          <w:color w:val="auto"/>
          <w:lang w:val="zh-TW"/>
        </w:rPr>
      </w:pPr>
      <w:r>
        <w:rPr>
          <w:rFonts w:asciiTheme="minorEastAsia" w:eastAsiaTheme="minorEastAsia" w:hAnsiTheme="minorEastAsia" w:cs="宋体"/>
          <w:b/>
          <w:bCs/>
          <w:color w:val="auto"/>
          <w:sz w:val="21"/>
          <w:szCs w:val="21"/>
          <w:lang w:val="zh-TW" w:eastAsia="zh-TW"/>
        </w:rPr>
        <w:t>注：事业单位、其他组织及自然人磋商根据实际情况据实填写此表，若未填报完善不影响磋商资质及效力；空白项</w:t>
      </w:r>
      <w:r>
        <w:rPr>
          <w:rFonts w:asciiTheme="minorEastAsia" w:eastAsiaTheme="minorEastAsia" w:hAnsiTheme="minorEastAsia" w:cs="宋体"/>
          <w:b/>
          <w:bCs/>
          <w:color w:val="auto"/>
          <w:sz w:val="21"/>
          <w:szCs w:val="21"/>
        </w:rPr>
        <w:t>可</w:t>
      </w:r>
      <w:r>
        <w:rPr>
          <w:rFonts w:asciiTheme="minorEastAsia" w:eastAsiaTheme="minorEastAsia" w:hAnsiTheme="minorEastAsia" w:cs="宋体"/>
          <w:b/>
          <w:bCs/>
          <w:color w:val="auto"/>
          <w:sz w:val="21"/>
          <w:szCs w:val="21"/>
          <w:lang w:val="zh-TW" w:eastAsia="zh-TW"/>
        </w:rPr>
        <w:t>用“/”填写</w:t>
      </w:r>
      <w:r>
        <w:rPr>
          <w:rFonts w:asciiTheme="minorEastAsia" w:eastAsiaTheme="minorEastAsia" w:hAnsiTheme="minorEastAsia" w:cs="宋体"/>
          <w:b/>
          <w:bCs/>
          <w:color w:val="auto"/>
          <w:sz w:val="21"/>
          <w:szCs w:val="21"/>
          <w:lang w:val="zh-TW"/>
        </w:rPr>
        <w:t>。</w:t>
      </w:r>
    </w:p>
    <w:p w:rsidR="00AC58BE" w:rsidRDefault="00AC58BE">
      <w:pPr>
        <w:pStyle w:val="Afd"/>
        <w:spacing w:line="360" w:lineRule="auto"/>
        <w:ind w:firstLineChars="141" w:firstLine="338"/>
        <w:rPr>
          <w:rFonts w:asciiTheme="minorEastAsia" w:eastAsiaTheme="minorEastAsia" w:hAnsiTheme="minorEastAsia" w:cs="宋体" w:hint="default"/>
          <w:color w:val="auto"/>
          <w:lang w:val="zh-TW"/>
        </w:rPr>
      </w:pPr>
    </w:p>
    <w:p w:rsidR="00AC58BE" w:rsidRDefault="00B52A66">
      <w:pPr>
        <w:pStyle w:val="Afd"/>
        <w:spacing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供应商名称（单位公章）：</w:t>
      </w:r>
      <w:r>
        <w:rPr>
          <w:rFonts w:asciiTheme="minorEastAsia" w:eastAsiaTheme="minorEastAsia" w:hAnsiTheme="minorEastAsia" w:cs="宋体"/>
          <w:color w:val="auto"/>
        </w:rPr>
        <w:t>XXXXXXX</w:t>
      </w:r>
    </w:p>
    <w:p w:rsidR="00AC58BE" w:rsidRDefault="00B52A66">
      <w:pPr>
        <w:pStyle w:val="af2"/>
        <w:spacing w:before="0" w:after="0" w:line="360" w:lineRule="auto"/>
        <w:ind w:firstLineChars="141" w:firstLine="338"/>
        <w:rPr>
          <w:rFonts w:asciiTheme="minorEastAsia" w:eastAsiaTheme="minorEastAsia" w:hAnsiTheme="minorEastAsia"/>
          <w:color w:val="auto"/>
          <w:sz w:val="24"/>
          <w:szCs w:val="24"/>
        </w:rPr>
      </w:pPr>
      <w:r>
        <w:rPr>
          <w:rFonts w:asciiTheme="minorEastAsia" w:eastAsiaTheme="minorEastAsia" w:hAnsiTheme="minorEastAsia"/>
          <w:color w:val="auto"/>
          <w:sz w:val="24"/>
          <w:szCs w:val="24"/>
          <w:lang w:val="zh-TW" w:eastAsia="zh-TW"/>
        </w:rPr>
        <w:t>法定代表人</w:t>
      </w:r>
      <w:r>
        <w:rPr>
          <w:rFonts w:asciiTheme="minorEastAsia" w:eastAsiaTheme="minorEastAsia" w:hAnsiTheme="minorEastAsia" w:hint="eastAsia"/>
          <w:color w:val="auto"/>
          <w:sz w:val="24"/>
          <w:szCs w:val="24"/>
          <w:lang w:val="zh-TW" w:eastAsia="zh-TW"/>
        </w:rPr>
        <w:t>/单位负责人</w:t>
      </w:r>
      <w:r>
        <w:rPr>
          <w:rFonts w:asciiTheme="minorEastAsia" w:eastAsiaTheme="minorEastAsia" w:hAnsiTheme="minorEastAsia"/>
          <w:color w:val="auto"/>
          <w:sz w:val="24"/>
          <w:szCs w:val="24"/>
          <w:lang w:val="zh-TW" w:eastAsia="zh-TW"/>
        </w:rPr>
        <w:t>或授权代表（签字或盖章）</w:t>
      </w:r>
      <w:r>
        <w:rPr>
          <w:rFonts w:asciiTheme="minorEastAsia" w:eastAsiaTheme="minorEastAsia" w:hAnsiTheme="minorEastAsia" w:hint="eastAsia"/>
          <w:color w:val="auto"/>
          <w:sz w:val="24"/>
          <w:szCs w:val="24"/>
        </w:rPr>
        <w:t>:</w:t>
      </w:r>
    </w:p>
    <w:p w:rsidR="00AC58BE" w:rsidRDefault="00B52A66">
      <w:pPr>
        <w:pStyle w:val="Afd"/>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rPr>
        <w:t>日期：XXXX</w:t>
      </w:r>
      <w:r>
        <w:rPr>
          <w:rFonts w:asciiTheme="minorEastAsia" w:eastAsiaTheme="minorEastAsia" w:hAnsiTheme="minorEastAsia" w:cs="宋体"/>
          <w:color w:val="auto"/>
          <w:lang w:val="zh-TW" w:eastAsia="zh-TW"/>
        </w:rPr>
        <w:t>年</w:t>
      </w:r>
      <w:r>
        <w:rPr>
          <w:rFonts w:asciiTheme="minorEastAsia" w:eastAsiaTheme="minorEastAsia" w:hAnsiTheme="minorEastAsia" w:cs="宋体"/>
          <w:color w:val="auto"/>
        </w:rPr>
        <w:t>XX</w:t>
      </w:r>
      <w:r>
        <w:rPr>
          <w:rFonts w:asciiTheme="minorEastAsia" w:eastAsiaTheme="minorEastAsia" w:hAnsiTheme="minorEastAsia" w:cs="宋体"/>
          <w:color w:val="auto"/>
          <w:lang w:val="zh-TW" w:eastAsia="zh-TW"/>
        </w:rPr>
        <w:t>月</w:t>
      </w:r>
      <w:r>
        <w:rPr>
          <w:rFonts w:asciiTheme="minorEastAsia" w:eastAsiaTheme="minorEastAsia" w:hAnsiTheme="minorEastAsia" w:cs="宋体"/>
          <w:color w:val="auto"/>
        </w:rPr>
        <w:t>XX</w:t>
      </w:r>
      <w:r>
        <w:rPr>
          <w:rFonts w:asciiTheme="minorEastAsia" w:eastAsiaTheme="minorEastAsia" w:hAnsiTheme="minorEastAsia" w:cs="宋体"/>
          <w:color w:val="auto"/>
          <w:lang w:val="zh-TW" w:eastAsia="zh-TW"/>
        </w:rPr>
        <w:t>日</w:t>
      </w:r>
    </w:p>
    <w:p w:rsidR="00AC58BE" w:rsidRDefault="00AC58BE">
      <w:pPr>
        <w:pStyle w:val="2"/>
        <w:spacing w:before="0" w:after="0" w:line="360" w:lineRule="auto"/>
        <w:jc w:val="center"/>
        <w:rPr>
          <w:rFonts w:asciiTheme="minorEastAsia" w:eastAsiaTheme="minorEastAsia" w:hAnsiTheme="minorEastAsia" w:cs="宋体"/>
          <w:i w:val="0"/>
          <w:iCs w:val="0"/>
          <w:color w:val="auto"/>
          <w:szCs w:val="24"/>
          <w:lang w:val="zh-TW" w:eastAsia="zh-TW"/>
        </w:rPr>
        <w:sectPr w:rsidR="00AC58BE">
          <w:pgSz w:w="11900" w:h="16840"/>
          <w:pgMar w:top="1440" w:right="1800" w:bottom="1440" w:left="1800" w:header="1191" w:footer="1474" w:gutter="0"/>
          <w:cols w:space="720"/>
          <w:docGrid w:linePitch="462"/>
        </w:sectPr>
      </w:pPr>
    </w:p>
    <w:p w:rsidR="00AC58BE" w:rsidRDefault="00B52A66">
      <w:pPr>
        <w:spacing w:line="360" w:lineRule="auto"/>
        <w:jc w:val="left"/>
        <w:rPr>
          <w:rFonts w:asciiTheme="minorEastAsia" w:eastAsiaTheme="minorEastAsia" w:hAnsiTheme="minorEastAsia"/>
          <w:color w:val="auto"/>
          <w:sz w:val="22"/>
          <w:szCs w:val="21"/>
        </w:rPr>
      </w:pPr>
      <w:r>
        <w:rPr>
          <w:rFonts w:asciiTheme="minorEastAsia" w:eastAsiaTheme="minorEastAsia" w:hAnsiTheme="minorEastAsia" w:hint="eastAsia"/>
          <w:color w:val="auto"/>
          <w:sz w:val="22"/>
          <w:szCs w:val="21"/>
        </w:rPr>
        <w:lastRenderedPageBreak/>
        <w:t>格式2-3</w:t>
      </w:r>
    </w:p>
    <w:p w:rsidR="00AC58BE" w:rsidRDefault="00B52A66">
      <w:pPr>
        <w:pStyle w:val="2"/>
        <w:spacing w:before="0" w:after="0" w:line="360" w:lineRule="auto"/>
        <w:jc w:val="center"/>
        <w:rPr>
          <w:rFonts w:asciiTheme="minorEastAsia" w:eastAsiaTheme="minorEastAsia" w:hAnsiTheme="minorEastAsia" w:cs="宋体"/>
          <w:i w:val="0"/>
          <w:iCs w:val="0"/>
          <w:color w:val="auto"/>
          <w:szCs w:val="24"/>
          <w:lang w:val="zh-TW"/>
        </w:rPr>
      </w:pPr>
      <w:bookmarkStart w:id="78" w:name="_Toc82433149"/>
      <w:r>
        <w:rPr>
          <w:rFonts w:asciiTheme="minorEastAsia" w:eastAsiaTheme="minorEastAsia" w:hAnsiTheme="minorEastAsia" w:cs="宋体" w:hint="eastAsia"/>
          <w:i w:val="0"/>
          <w:iCs w:val="0"/>
          <w:color w:val="auto"/>
          <w:szCs w:val="24"/>
        </w:rPr>
        <w:t>三</w:t>
      </w:r>
      <w:r>
        <w:rPr>
          <w:rFonts w:asciiTheme="minorEastAsia" w:eastAsiaTheme="minorEastAsia" w:hAnsiTheme="minorEastAsia" w:cs="宋体"/>
          <w:i w:val="0"/>
          <w:iCs w:val="0"/>
          <w:color w:val="auto"/>
          <w:szCs w:val="24"/>
          <w:lang w:val="zh-TW" w:eastAsia="zh-TW"/>
        </w:rPr>
        <w:t>、报价</w:t>
      </w:r>
      <w:bookmarkEnd w:id="76"/>
      <w:r>
        <w:rPr>
          <w:rFonts w:asciiTheme="minorEastAsia" w:eastAsiaTheme="minorEastAsia" w:hAnsiTheme="minorEastAsia" w:cs="宋体" w:hint="eastAsia"/>
          <w:i w:val="0"/>
          <w:iCs w:val="0"/>
          <w:color w:val="auto"/>
          <w:szCs w:val="24"/>
          <w:lang w:val="zh-TW"/>
        </w:rPr>
        <w:t>表</w:t>
      </w:r>
      <w:bookmarkEnd w:id="78"/>
    </w:p>
    <w:p w:rsidR="00AC58BE" w:rsidRDefault="00AC58BE">
      <w:pPr>
        <w:spacing w:line="360" w:lineRule="auto"/>
        <w:rPr>
          <w:rFonts w:asciiTheme="minorEastAsia" w:eastAsiaTheme="minorEastAsia" w:hAnsiTheme="minorEastAsia"/>
          <w:color w:val="auto"/>
          <w:lang w:val="zh-TW" w:eastAsia="zh-TW"/>
        </w:rPr>
      </w:pPr>
    </w:p>
    <w:p w:rsidR="00AC58BE" w:rsidRDefault="00B52A66">
      <w:pPr>
        <w:pStyle w:val="a0"/>
        <w:spacing w:after="0" w:line="360" w:lineRule="auto"/>
        <w:rPr>
          <w:rFonts w:asciiTheme="minorEastAsia" w:eastAsiaTheme="minorEastAsia" w:hAnsiTheme="minorEastAsia" w:hint="default"/>
          <w:color w:val="auto"/>
          <w:lang w:val="zh-TW" w:eastAsia="zh-TW"/>
        </w:rPr>
      </w:pPr>
      <w:r>
        <w:rPr>
          <w:rFonts w:asciiTheme="minorEastAsia" w:eastAsiaTheme="minorEastAsia" w:hAnsiTheme="minorEastAsia"/>
          <w:color w:val="auto"/>
          <w:lang w:val="zh-TW" w:eastAsia="zh-TW"/>
        </w:rPr>
        <w:t>项目名称：XXXXXXX</w:t>
      </w:r>
    </w:p>
    <w:p w:rsidR="00AC58BE" w:rsidRDefault="00B52A66">
      <w:pPr>
        <w:pStyle w:val="a0"/>
        <w:spacing w:after="0" w:line="360" w:lineRule="auto"/>
        <w:rPr>
          <w:rFonts w:asciiTheme="minorEastAsia" w:eastAsiaTheme="minorEastAsia" w:hAnsiTheme="minorEastAsia" w:hint="default"/>
          <w:color w:val="auto"/>
          <w:lang w:val="zh-TW" w:eastAsia="zh-TW"/>
        </w:rPr>
      </w:pPr>
      <w:r>
        <w:rPr>
          <w:rFonts w:asciiTheme="minorEastAsia" w:eastAsiaTheme="minorEastAsia" w:hAnsiTheme="minorEastAsia"/>
          <w:color w:val="auto"/>
          <w:lang w:val="zh-TW" w:eastAsia="zh-TW"/>
        </w:rPr>
        <w:t>项目编号：XXXXXXX</w:t>
      </w: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3"/>
        <w:gridCol w:w="2710"/>
        <w:gridCol w:w="1322"/>
        <w:gridCol w:w="1209"/>
      </w:tblGrid>
      <w:tr w:rsidR="00AC58BE">
        <w:trPr>
          <w:trHeight w:val="930"/>
          <w:jc w:val="center"/>
        </w:trPr>
        <w:tc>
          <w:tcPr>
            <w:tcW w:w="735" w:type="dxa"/>
            <w:vAlign w:val="center"/>
          </w:tcPr>
          <w:p w:rsidR="00AC58BE" w:rsidRDefault="00B52A66">
            <w:pPr>
              <w:spacing w:line="360" w:lineRule="auto"/>
              <w:jc w:val="center"/>
              <w:rPr>
                <w:rFonts w:asciiTheme="minorEastAsia" w:eastAsiaTheme="minorEastAsia" w:hAnsiTheme="minorEastAsia"/>
                <w:b/>
                <w:bCs/>
                <w:color w:val="auto"/>
                <w:kern w:val="1"/>
                <w:sz w:val="24"/>
                <w:szCs w:val="24"/>
              </w:rPr>
            </w:pPr>
            <w:r>
              <w:rPr>
                <w:rFonts w:asciiTheme="minorEastAsia" w:eastAsiaTheme="minorEastAsia" w:hAnsiTheme="minorEastAsia"/>
                <w:b/>
                <w:bCs/>
                <w:color w:val="auto"/>
                <w:kern w:val="1"/>
                <w:sz w:val="24"/>
                <w:szCs w:val="24"/>
              </w:rPr>
              <w:t>序号</w:t>
            </w:r>
          </w:p>
        </w:tc>
        <w:tc>
          <w:tcPr>
            <w:tcW w:w="2523" w:type="dxa"/>
            <w:vAlign w:val="center"/>
          </w:tcPr>
          <w:p w:rsidR="00AC58BE" w:rsidRDefault="00B52A66">
            <w:pPr>
              <w:spacing w:line="360" w:lineRule="auto"/>
              <w:jc w:val="center"/>
              <w:rPr>
                <w:rFonts w:asciiTheme="minorEastAsia" w:eastAsiaTheme="minorEastAsia" w:hAnsiTheme="minorEastAsia"/>
                <w:b/>
                <w:bCs/>
                <w:color w:val="auto"/>
                <w:kern w:val="1"/>
                <w:sz w:val="24"/>
                <w:szCs w:val="24"/>
              </w:rPr>
            </w:pPr>
            <w:r>
              <w:rPr>
                <w:rFonts w:asciiTheme="minorEastAsia" w:eastAsiaTheme="minorEastAsia" w:hAnsiTheme="minorEastAsia" w:hint="eastAsia"/>
                <w:b/>
                <w:bCs/>
                <w:color w:val="auto"/>
                <w:kern w:val="1"/>
                <w:sz w:val="24"/>
                <w:szCs w:val="24"/>
              </w:rPr>
              <w:t>服务内容</w:t>
            </w:r>
          </w:p>
        </w:tc>
        <w:tc>
          <w:tcPr>
            <w:tcW w:w="2710" w:type="dxa"/>
            <w:vAlign w:val="center"/>
          </w:tcPr>
          <w:p w:rsidR="00AC58BE" w:rsidRDefault="00B52A66">
            <w:pPr>
              <w:spacing w:line="360" w:lineRule="auto"/>
              <w:ind w:hanging="310"/>
              <w:jc w:val="center"/>
              <w:rPr>
                <w:rFonts w:asciiTheme="minorEastAsia" w:eastAsiaTheme="minorEastAsia" w:hAnsiTheme="minorEastAsia"/>
                <w:b/>
                <w:bCs/>
                <w:color w:val="auto"/>
                <w:kern w:val="1"/>
                <w:sz w:val="24"/>
                <w:szCs w:val="24"/>
              </w:rPr>
            </w:pPr>
            <w:r>
              <w:rPr>
                <w:rFonts w:asciiTheme="minorEastAsia" w:eastAsiaTheme="minorEastAsia" w:hAnsiTheme="minorEastAsia" w:hint="eastAsia"/>
                <w:b/>
                <w:bCs/>
                <w:color w:val="auto"/>
                <w:kern w:val="1"/>
                <w:sz w:val="24"/>
                <w:szCs w:val="24"/>
              </w:rPr>
              <w:t>报价（元/年）</w:t>
            </w:r>
          </w:p>
        </w:tc>
        <w:tc>
          <w:tcPr>
            <w:tcW w:w="1322" w:type="dxa"/>
            <w:vAlign w:val="center"/>
          </w:tcPr>
          <w:p w:rsidR="00AC58BE" w:rsidRDefault="00B52A66">
            <w:pPr>
              <w:spacing w:line="360" w:lineRule="auto"/>
              <w:ind w:hanging="310"/>
              <w:jc w:val="center"/>
              <w:rPr>
                <w:rFonts w:asciiTheme="minorEastAsia" w:eastAsiaTheme="minorEastAsia" w:hAnsiTheme="minorEastAsia"/>
                <w:b/>
                <w:bCs/>
                <w:color w:val="auto"/>
                <w:kern w:val="1"/>
                <w:sz w:val="24"/>
                <w:szCs w:val="24"/>
              </w:rPr>
            </w:pPr>
            <w:r>
              <w:rPr>
                <w:rFonts w:asciiTheme="minorEastAsia" w:eastAsiaTheme="minorEastAsia" w:hAnsiTheme="minorEastAsia" w:hint="eastAsia"/>
                <w:b/>
                <w:bCs/>
                <w:color w:val="auto"/>
                <w:kern w:val="1"/>
                <w:sz w:val="24"/>
                <w:szCs w:val="24"/>
              </w:rPr>
              <w:t>服务时间</w:t>
            </w:r>
          </w:p>
        </w:tc>
        <w:tc>
          <w:tcPr>
            <w:tcW w:w="1209" w:type="dxa"/>
            <w:vAlign w:val="center"/>
          </w:tcPr>
          <w:p w:rsidR="00AC58BE" w:rsidRDefault="00B52A66">
            <w:pPr>
              <w:spacing w:line="360" w:lineRule="auto"/>
              <w:ind w:hanging="310"/>
              <w:jc w:val="center"/>
              <w:rPr>
                <w:rFonts w:asciiTheme="minorEastAsia" w:eastAsiaTheme="minorEastAsia" w:hAnsiTheme="minorEastAsia"/>
                <w:b/>
                <w:bCs/>
                <w:color w:val="auto"/>
                <w:kern w:val="1"/>
                <w:sz w:val="24"/>
                <w:szCs w:val="24"/>
              </w:rPr>
            </w:pPr>
            <w:r>
              <w:rPr>
                <w:rFonts w:asciiTheme="minorEastAsia" w:eastAsiaTheme="minorEastAsia" w:hAnsiTheme="minorEastAsia"/>
                <w:b/>
                <w:bCs/>
                <w:color w:val="auto"/>
                <w:kern w:val="1"/>
                <w:sz w:val="24"/>
                <w:szCs w:val="24"/>
              </w:rPr>
              <w:t>备注</w:t>
            </w:r>
          </w:p>
        </w:tc>
      </w:tr>
      <w:tr w:rsidR="00AC58BE">
        <w:trPr>
          <w:trHeight w:val="686"/>
          <w:jc w:val="center"/>
        </w:trPr>
        <w:tc>
          <w:tcPr>
            <w:tcW w:w="735" w:type="dxa"/>
            <w:vAlign w:val="center"/>
          </w:tcPr>
          <w:p w:rsidR="00AC58BE" w:rsidRDefault="00B52A66">
            <w:pPr>
              <w:spacing w:line="360" w:lineRule="auto"/>
              <w:jc w:val="center"/>
              <w:rPr>
                <w:rFonts w:asciiTheme="minorEastAsia" w:eastAsiaTheme="minorEastAsia" w:hAnsiTheme="minorEastAsia"/>
                <w:color w:val="auto"/>
                <w:kern w:val="1"/>
                <w:sz w:val="24"/>
                <w:szCs w:val="24"/>
              </w:rPr>
            </w:pPr>
            <w:r>
              <w:rPr>
                <w:rFonts w:asciiTheme="minorEastAsia" w:eastAsiaTheme="minorEastAsia" w:hAnsiTheme="minorEastAsia" w:hint="eastAsia"/>
                <w:color w:val="auto"/>
                <w:kern w:val="1"/>
                <w:sz w:val="24"/>
                <w:szCs w:val="24"/>
              </w:rPr>
              <w:t>1</w:t>
            </w:r>
          </w:p>
        </w:tc>
        <w:tc>
          <w:tcPr>
            <w:tcW w:w="2523" w:type="dxa"/>
            <w:vAlign w:val="center"/>
          </w:tcPr>
          <w:p w:rsidR="00AC58BE" w:rsidRDefault="00AC58BE">
            <w:pPr>
              <w:spacing w:line="360" w:lineRule="auto"/>
              <w:jc w:val="center"/>
              <w:rPr>
                <w:rFonts w:asciiTheme="minorEastAsia" w:eastAsiaTheme="minorEastAsia" w:hAnsiTheme="minorEastAsia"/>
                <w:color w:val="auto"/>
                <w:kern w:val="1"/>
                <w:sz w:val="24"/>
                <w:szCs w:val="24"/>
              </w:rPr>
            </w:pPr>
          </w:p>
        </w:tc>
        <w:tc>
          <w:tcPr>
            <w:tcW w:w="2710" w:type="dxa"/>
            <w:vAlign w:val="center"/>
          </w:tcPr>
          <w:p w:rsidR="00AC58BE" w:rsidRDefault="00AC58BE">
            <w:pPr>
              <w:spacing w:line="360" w:lineRule="auto"/>
              <w:jc w:val="center"/>
              <w:rPr>
                <w:rFonts w:asciiTheme="minorEastAsia" w:eastAsiaTheme="minorEastAsia" w:hAnsiTheme="minorEastAsia"/>
                <w:color w:val="FF0000"/>
                <w:kern w:val="1"/>
                <w:sz w:val="24"/>
                <w:szCs w:val="24"/>
              </w:rPr>
            </w:pPr>
          </w:p>
        </w:tc>
        <w:tc>
          <w:tcPr>
            <w:tcW w:w="1322" w:type="dxa"/>
            <w:vAlign w:val="center"/>
          </w:tcPr>
          <w:p w:rsidR="00AC58BE" w:rsidRDefault="00AC58BE">
            <w:pPr>
              <w:spacing w:line="360" w:lineRule="auto"/>
              <w:jc w:val="center"/>
              <w:rPr>
                <w:rFonts w:asciiTheme="minorEastAsia" w:eastAsiaTheme="minorEastAsia" w:hAnsiTheme="minorEastAsia"/>
                <w:color w:val="auto"/>
                <w:kern w:val="1"/>
                <w:sz w:val="24"/>
                <w:szCs w:val="24"/>
              </w:rPr>
            </w:pPr>
          </w:p>
        </w:tc>
        <w:tc>
          <w:tcPr>
            <w:tcW w:w="1209" w:type="dxa"/>
            <w:vAlign w:val="center"/>
          </w:tcPr>
          <w:p w:rsidR="00AC58BE" w:rsidRDefault="00AC58BE">
            <w:pPr>
              <w:spacing w:line="360" w:lineRule="auto"/>
              <w:jc w:val="center"/>
              <w:rPr>
                <w:rFonts w:asciiTheme="minorEastAsia" w:eastAsiaTheme="minorEastAsia" w:hAnsiTheme="minorEastAsia"/>
                <w:color w:val="auto"/>
                <w:kern w:val="1"/>
                <w:sz w:val="24"/>
                <w:szCs w:val="24"/>
              </w:rPr>
            </w:pPr>
          </w:p>
        </w:tc>
      </w:tr>
      <w:tr w:rsidR="00AC58BE">
        <w:trPr>
          <w:trHeight w:val="686"/>
          <w:jc w:val="center"/>
        </w:trPr>
        <w:tc>
          <w:tcPr>
            <w:tcW w:w="735" w:type="dxa"/>
            <w:vAlign w:val="center"/>
          </w:tcPr>
          <w:p w:rsidR="00AC58BE" w:rsidRDefault="00B52A66">
            <w:pPr>
              <w:spacing w:line="360" w:lineRule="auto"/>
              <w:jc w:val="center"/>
              <w:rPr>
                <w:rFonts w:asciiTheme="minorEastAsia" w:eastAsiaTheme="minorEastAsia" w:hAnsiTheme="minorEastAsia"/>
                <w:color w:val="auto"/>
                <w:kern w:val="1"/>
                <w:sz w:val="24"/>
                <w:szCs w:val="24"/>
              </w:rPr>
            </w:pPr>
            <w:r>
              <w:rPr>
                <w:rFonts w:asciiTheme="minorEastAsia" w:eastAsiaTheme="minorEastAsia" w:hAnsiTheme="minorEastAsia" w:hint="eastAsia"/>
                <w:color w:val="auto"/>
                <w:kern w:val="1"/>
                <w:sz w:val="24"/>
                <w:szCs w:val="24"/>
              </w:rPr>
              <w:t>2</w:t>
            </w:r>
          </w:p>
        </w:tc>
        <w:tc>
          <w:tcPr>
            <w:tcW w:w="2523" w:type="dxa"/>
            <w:vAlign w:val="center"/>
          </w:tcPr>
          <w:p w:rsidR="00AC58BE" w:rsidRDefault="00AC58BE">
            <w:pPr>
              <w:spacing w:line="360" w:lineRule="auto"/>
              <w:jc w:val="center"/>
              <w:rPr>
                <w:rFonts w:asciiTheme="minorEastAsia" w:eastAsiaTheme="minorEastAsia" w:hAnsiTheme="minorEastAsia"/>
                <w:color w:val="auto"/>
                <w:kern w:val="1"/>
                <w:sz w:val="24"/>
                <w:szCs w:val="24"/>
              </w:rPr>
            </w:pPr>
          </w:p>
        </w:tc>
        <w:tc>
          <w:tcPr>
            <w:tcW w:w="2710" w:type="dxa"/>
            <w:vAlign w:val="center"/>
          </w:tcPr>
          <w:p w:rsidR="00AC58BE" w:rsidRDefault="00AC58BE">
            <w:pPr>
              <w:spacing w:line="360" w:lineRule="auto"/>
              <w:jc w:val="center"/>
              <w:rPr>
                <w:rFonts w:asciiTheme="minorEastAsia" w:eastAsiaTheme="minorEastAsia" w:hAnsiTheme="minorEastAsia"/>
                <w:color w:val="auto"/>
                <w:kern w:val="1"/>
                <w:sz w:val="24"/>
                <w:szCs w:val="24"/>
              </w:rPr>
            </w:pPr>
          </w:p>
        </w:tc>
        <w:tc>
          <w:tcPr>
            <w:tcW w:w="1322" w:type="dxa"/>
            <w:vAlign w:val="center"/>
          </w:tcPr>
          <w:p w:rsidR="00AC58BE" w:rsidRDefault="00AC58BE">
            <w:pPr>
              <w:spacing w:line="360" w:lineRule="auto"/>
              <w:jc w:val="center"/>
              <w:rPr>
                <w:rFonts w:asciiTheme="minorEastAsia" w:eastAsiaTheme="minorEastAsia" w:hAnsiTheme="minorEastAsia"/>
                <w:color w:val="auto"/>
                <w:kern w:val="1"/>
                <w:sz w:val="24"/>
                <w:szCs w:val="24"/>
              </w:rPr>
            </w:pPr>
          </w:p>
        </w:tc>
        <w:tc>
          <w:tcPr>
            <w:tcW w:w="1209" w:type="dxa"/>
            <w:vAlign w:val="center"/>
          </w:tcPr>
          <w:p w:rsidR="00AC58BE" w:rsidRDefault="00AC58BE">
            <w:pPr>
              <w:spacing w:line="360" w:lineRule="auto"/>
              <w:jc w:val="center"/>
              <w:rPr>
                <w:rFonts w:asciiTheme="minorEastAsia" w:eastAsiaTheme="minorEastAsia" w:hAnsiTheme="minorEastAsia"/>
                <w:color w:val="auto"/>
                <w:kern w:val="1"/>
                <w:sz w:val="24"/>
                <w:szCs w:val="24"/>
              </w:rPr>
            </w:pPr>
          </w:p>
        </w:tc>
      </w:tr>
    </w:tbl>
    <w:p w:rsidR="00AC58BE" w:rsidRDefault="00AC58BE">
      <w:pPr>
        <w:spacing w:line="360" w:lineRule="auto"/>
        <w:rPr>
          <w:rFonts w:asciiTheme="minorEastAsia" w:eastAsiaTheme="minorEastAsia" w:hAnsiTheme="minorEastAsia"/>
          <w:color w:val="auto"/>
          <w:lang w:val="zh-TW" w:eastAsia="zh-TW"/>
        </w:rPr>
      </w:pPr>
    </w:p>
    <w:p w:rsidR="00AC58BE" w:rsidRDefault="00AC58BE">
      <w:pPr>
        <w:pStyle w:val="Default"/>
        <w:spacing w:line="360" w:lineRule="auto"/>
        <w:rPr>
          <w:rFonts w:asciiTheme="minorEastAsia" w:eastAsiaTheme="minorEastAsia" w:hAnsiTheme="minorEastAsia"/>
          <w:color w:val="auto"/>
          <w:lang w:val="zh-TW" w:eastAsia="zh-TW"/>
        </w:rPr>
      </w:pPr>
    </w:p>
    <w:p w:rsidR="00AC58BE" w:rsidRDefault="00AC58BE">
      <w:pPr>
        <w:pStyle w:val="Default"/>
        <w:spacing w:line="360" w:lineRule="auto"/>
        <w:rPr>
          <w:rFonts w:asciiTheme="minorEastAsia" w:eastAsiaTheme="minorEastAsia" w:hAnsiTheme="minorEastAsia"/>
          <w:color w:val="auto"/>
          <w:lang w:val="zh-TW" w:eastAsia="zh-TW"/>
        </w:rPr>
      </w:pPr>
    </w:p>
    <w:p w:rsidR="00AC58BE" w:rsidRDefault="00B52A66">
      <w:pPr>
        <w:pStyle w:val="Afd"/>
        <w:spacing w:line="360" w:lineRule="auto"/>
        <w:ind w:firstLineChars="141" w:firstLine="340"/>
        <w:rPr>
          <w:rFonts w:asciiTheme="minorEastAsia" w:eastAsiaTheme="minorEastAsia" w:hAnsiTheme="minorEastAsia" w:cs="宋体" w:hint="default"/>
          <w:b/>
          <w:bCs/>
          <w:color w:val="auto"/>
          <w:lang w:val="zh-TW" w:eastAsia="zh-TW"/>
        </w:rPr>
      </w:pPr>
      <w:r>
        <w:rPr>
          <w:rFonts w:asciiTheme="minorEastAsia" w:eastAsiaTheme="minorEastAsia" w:hAnsiTheme="minorEastAsia" w:cs="宋体"/>
          <w:b/>
          <w:bCs/>
          <w:color w:val="auto"/>
          <w:lang w:val="zh-TW" w:eastAsia="zh-TW"/>
        </w:rPr>
        <w:t>注</w:t>
      </w:r>
      <w:r>
        <w:rPr>
          <w:rFonts w:asciiTheme="minorEastAsia" w:eastAsiaTheme="minorEastAsia" w:hAnsiTheme="minorEastAsia" w:cs="宋体"/>
          <w:b/>
          <w:bCs/>
          <w:color w:val="auto"/>
        </w:rPr>
        <w:t>:</w:t>
      </w:r>
      <w:r>
        <w:rPr>
          <w:rFonts w:asciiTheme="minorEastAsia" w:eastAsiaTheme="minorEastAsia" w:hAnsiTheme="minorEastAsia" w:cs="宋体"/>
          <w:b/>
          <w:bCs/>
          <w:color w:val="auto"/>
          <w:lang w:val="zh-TW" w:eastAsia="zh-TW"/>
        </w:rPr>
        <w:t>所有报价均用人民币表示</w:t>
      </w:r>
      <w:r>
        <w:rPr>
          <w:rFonts w:asciiTheme="minorEastAsia" w:eastAsiaTheme="minorEastAsia" w:hAnsiTheme="minorEastAsia" w:cs="宋体"/>
          <w:b/>
          <w:bCs/>
          <w:color w:val="auto"/>
        </w:rPr>
        <w:t>,</w:t>
      </w:r>
      <w:r>
        <w:rPr>
          <w:rFonts w:asciiTheme="minorEastAsia" w:eastAsiaTheme="minorEastAsia" w:hAnsiTheme="minorEastAsia" w:cs="宋体"/>
          <w:b/>
          <w:bCs/>
          <w:color w:val="auto"/>
          <w:lang w:val="zh-TW" w:eastAsia="zh-TW"/>
        </w:rPr>
        <w:t>所报价格是履行合同的固定价格。报价应为是供应商响应采购项目要求的全部工作内容的价格体现，</w:t>
      </w:r>
      <w:r>
        <w:rPr>
          <w:rFonts w:asciiTheme="minorEastAsia" w:eastAsiaTheme="minorEastAsia" w:hAnsiTheme="minorEastAsia" w:cs="宋体"/>
          <w:b/>
          <w:bCs/>
          <w:color w:val="auto"/>
          <w:lang w:val="zh-TW"/>
        </w:rPr>
        <w:t>包括但不限于食材成本、以及运输、加工、人工、利润、税金及附加等</w:t>
      </w:r>
      <w:r>
        <w:rPr>
          <w:rFonts w:asciiTheme="minorEastAsia" w:eastAsiaTheme="minorEastAsia" w:hAnsiTheme="minorEastAsia" w:cs="宋体"/>
          <w:b/>
          <w:bCs/>
          <w:color w:val="auto"/>
          <w:lang w:val="zh-TW" w:eastAsia="zh-TW"/>
        </w:rPr>
        <w:t>各项的全部费用以及采购文件规定的其他费用均应包含在报价中。</w:t>
      </w:r>
    </w:p>
    <w:p w:rsidR="00AC58BE" w:rsidRDefault="00AC58BE">
      <w:pPr>
        <w:pStyle w:val="Afd"/>
        <w:spacing w:line="360" w:lineRule="auto"/>
        <w:ind w:firstLineChars="141" w:firstLine="338"/>
        <w:rPr>
          <w:rFonts w:asciiTheme="minorEastAsia" w:eastAsiaTheme="minorEastAsia" w:hAnsiTheme="minorEastAsia" w:cs="宋体" w:hint="default"/>
          <w:color w:val="auto"/>
        </w:rPr>
      </w:pPr>
    </w:p>
    <w:p w:rsidR="00AC58BE" w:rsidRDefault="00B52A66">
      <w:pPr>
        <w:pStyle w:val="Afd"/>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供应商名称（单位公章）：XXXXXXX</w:t>
      </w:r>
    </w:p>
    <w:p w:rsidR="00AC58BE" w:rsidRDefault="00B52A66">
      <w:pPr>
        <w:pStyle w:val="Afd"/>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法定代表人/单位负责人或授权代表（签字或盖章）:</w:t>
      </w:r>
    </w:p>
    <w:p w:rsidR="00AC58BE" w:rsidRDefault="00B52A66">
      <w:pPr>
        <w:pStyle w:val="Afd"/>
        <w:spacing w:line="360" w:lineRule="auto"/>
        <w:ind w:firstLineChars="141" w:firstLine="338"/>
        <w:rPr>
          <w:rFonts w:asciiTheme="minorEastAsia" w:eastAsiaTheme="minorEastAsia" w:hAnsiTheme="minorEastAsia" w:cs="宋体" w:hint="default"/>
          <w:color w:val="auto"/>
          <w:lang w:eastAsia="zh-TW"/>
        </w:rPr>
      </w:pPr>
      <w:r>
        <w:rPr>
          <w:rFonts w:asciiTheme="minorEastAsia" w:eastAsiaTheme="minorEastAsia" w:hAnsiTheme="minorEastAsia" w:cs="宋体"/>
          <w:color w:val="auto"/>
          <w:lang w:val="zh-TW" w:eastAsia="zh-TW"/>
        </w:rPr>
        <w:t>日期：XXXX年XX月XX日</w:t>
      </w:r>
    </w:p>
    <w:p w:rsidR="00AC58BE" w:rsidRDefault="00B52A66">
      <w:pPr>
        <w:spacing w:line="360" w:lineRule="auto"/>
        <w:jc w:val="center"/>
        <w:rPr>
          <w:rFonts w:asciiTheme="minorEastAsia" w:eastAsiaTheme="minorEastAsia" w:hAnsiTheme="minorEastAsia"/>
          <w:color w:val="auto"/>
          <w:sz w:val="24"/>
          <w:szCs w:val="24"/>
          <w:lang w:eastAsia="zh-TW"/>
        </w:rPr>
      </w:pPr>
      <w:r>
        <w:rPr>
          <w:rFonts w:asciiTheme="minorEastAsia" w:eastAsiaTheme="minorEastAsia" w:hAnsiTheme="minorEastAsia" w:cs="Arial Unicode MS"/>
          <w:color w:val="auto"/>
          <w:sz w:val="24"/>
          <w:szCs w:val="24"/>
          <w:lang w:eastAsia="zh-TW"/>
        </w:rPr>
        <w:br w:type="page"/>
      </w:r>
    </w:p>
    <w:p w:rsidR="00AC58BE" w:rsidRDefault="00B52A66">
      <w:pPr>
        <w:spacing w:line="360" w:lineRule="auto"/>
        <w:jc w:val="left"/>
        <w:rPr>
          <w:rFonts w:asciiTheme="minorEastAsia" w:eastAsiaTheme="minorEastAsia" w:hAnsiTheme="minorEastAsia"/>
          <w:color w:val="auto"/>
          <w:sz w:val="22"/>
          <w:szCs w:val="21"/>
        </w:rPr>
      </w:pPr>
      <w:bookmarkStart w:id="79" w:name="_Toc529356222"/>
      <w:r>
        <w:rPr>
          <w:rFonts w:asciiTheme="minorEastAsia" w:eastAsiaTheme="minorEastAsia" w:hAnsiTheme="minorEastAsia" w:hint="eastAsia"/>
          <w:color w:val="auto"/>
          <w:sz w:val="22"/>
          <w:szCs w:val="21"/>
        </w:rPr>
        <w:lastRenderedPageBreak/>
        <w:t>格式2-4</w:t>
      </w:r>
    </w:p>
    <w:p w:rsidR="00AC58BE" w:rsidRDefault="00B52A66">
      <w:pPr>
        <w:pStyle w:val="2"/>
        <w:spacing w:before="0" w:after="0" w:line="360" w:lineRule="auto"/>
        <w:jc w:val="center"/>
        <w:rPr>
          <w:rFonts w:asciiTheme="minorEastAsia" w:eastAsiaTheme="minorEastAsia" w:hAnsiTheme="minorEastAsia" w:cs="宋体"/>
          <w:i w:val="0"/>
          <w:iCs w:val="0"/>
          <w:color w:val="auto"/>
          <w:szCs w:val="24"/>
          <w:lang w:val="zh-TW"/>
        </w:rPr>
      </w:pPr>
      <w:bookmarkStart w:id="80" w:name="_Toc82433150"/>
      <w:r>
        <w:rPr>
          <w:rFonts w:asciiTheme="minorEastAsia" w:eastAsiaTheme="minorEastAsia" w:hAnsiTheme="minorEastAsia" w:cs="宋体" w:hint="eastAsia"/>
          <w:i w:val="0"/>
          <w:iCs w:val="0"/>
          <w:color w:val="auto"/>
          <w:szCs w:val="24"/>
        </w:rPr>
        <w:t>四</w:t>
      </w:r>
      <w:r>
        <w:rPr>
          <w:rFonts w:asciiTheme="minorEastAsia" w:eastAsiaTheme="minorEastAsia" w:hAnsiTheme="minorEastAsia" w:cs="宋体"/>
          <w:i w:val="0"/>
          <w:iCs w:val="0"/>
          <w:color w:val="auto"/>
          <w:szCs w:val="24"/>
          <w:lang w:val="zh-TW" w:eastAsia="zh-TW"/>
        </w:rPr>
        <w:t>、</w:t>
      </w:r>
      <w:bookmarkEnd w:id="79"/>
      <w:r>
        <w:rPr>
          <w:rFonts w:asciiTheme="minorEastAsia" w:eastAsiaTheme="minorEastAsia" w:hAnsiTheme="minorEastAsia" w:cs="宋体" w:hint="eastAsia"/>
          <w:i w:val="0"/>
          <w:iCs w:val="0"/>
          <w:color w:val="auto"/>
          <w:szCs w:val="24"/>
          <w:lang w:val="zh-TW"/>
        </w:rPr>
        <w:t>报价明细表</w:t>
      </w:r>
      <w:bookmarkEnd w:id="80"/>
    </w:p>
    <w:p w:rsidR="00AC58BE" w:rsidRDefault="00AC58BE">
      <w:pPr>
        <w:pStyle w:val="Afd"/>
        <w:spacing w:line="360" w:lineRule="auto"/>
        <w:ind w:firstLine="281"/>
        <w:jc w:val="center"/>
        <w:rPr>
          <w:rFonts w:asciiTheme="minorEastAsia" w:eastAsiaTheme="minorEastAsia" w:hAnsiTheme="minorEastAsia" w:cs="宋体" w:hint="default"/>
          <w:b/>
          <w:bCs/>
          <w:color w:val="auto"/>
        </w:rPr>
      </w:pPr>
    </w:p>
    <w:p w:rsidR="00AC58BE" w:rsidRDefault="00B52A66">
      <w:pPr>
        <w:pStyle w:val="Afd"/>
        <w:spacing w:line="360" w:lineRule="auto"/>
        <w:jc w:val="center"/>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（格式自拟）</w:t>
      </w:r>
    </w:p>
    <w:p w:rsidR="00AC58BE" w:rsidRDefault="00AC58BE">
      <w:pPr>
        <w:pStyle w:val="Afd"/>
        <w:spacing w:line="360" w:lineRule="auto"/>
        <w:rPr>
          <w:rFonts w:asciiTheme="minorEastAsia" w:eastAsiaTheme="minorEastAsia" w:hAnsiTheme="minorEastAsia" w:cs="宋体" w:hint="default"/>
          <w:b/>
          <w:bCs/>
          <w:color w:val="auto"/>
          <w:lang w:val="zh-TW"/>
        </w:rPr>
      </w:pPr>
    </w:p>
    <w:p w:rsidR="00AC58BE" w:rsidRDefault="00AC58BE">
      <w:pPr>
        <w:pStyle w:val="a0"/>
        <w:spacing w:after="0" w:line="360" w:lineRule="auto"/>
        <w:rPr>
          <w:rFonts w:asciiTheme="minorEastAsia" w:eastAsiaTheme="minorEastAsia" w:hAnsiTheme="minorEastAsia" w:hint="default"/>
          <w:color w:val="auto"/>
          <w:lang w:val="zh-TW"/>
        </w:rPr>
      </w:pPr>
    </w:p>
    <w:p w:rsidR="00AC58BE" w:rsidRDefault="00B52A66">
      <w:pPr>
        <w:pStyle w:val="Afd"/>
        <w:spacing w:line="360" w:lineRule="auto"/>
        <w:ind w:firstLineChars="161" w:firstLine="339"/>
        <w:rPr>
          <w:rFonts w:asciiTheme="minorEastAsia" w:eastAsiaTheme="minorEastAsia" w:hAnsiTheme="minorEastAsia" w:cs="宋体" w:hint="default"/>
          <w:color w:val="auto"/>
        </w:rPr>
      </w:pPr>
      <w:r>
        <w:rPr>
          <w:rFonts w:asciiTheme="minorEastAsia" w:eastAsiaTheme="minorEastAsia" w:hAnsiTheme="minorEastAsia" w:cs="宋体"/>
          <w:b/>
          <w:bCs/>
          <w:color w:val="auto"/>
          <w:sz w:val="21"/>
          <w:szCs w:val="21"/>
          <w:lang w:val="zh-TW" w:eastAsia="zh-TW"/>
        </w:rPr>
        <w:t>注：</w:t>
      </w:r>
      <w:r>
        <w:rPr>
          <w:rFonts w:asciiTheme="minorEastAsia" w:eastAsiaTheme="minorEastAsia" w:hAnsiTheme="minorEastAsia" w:cs="宋体"/>
          <w:b/>
          <w:bCs/>
          <w:color w:val="auto"/>
          <w:sz w:val="21"/>
          <w:szCs w:val="21"/>
        </w:rPr>
        <w:t>“</w:t>
      </w:r>
      <w:r>
        <w:rPr>
          <w:rFonts w:asciiTheme="minorEastAsia" w:eastAsiaTheme="minorEastAsia" w:hAnsiTheme="minorEastAsia" w:cs="宋体"/>
          <w:b/>
          <w:bCs/>
          <w:color w:val="auto"/>
          <w:sz w:val="21"/>
          <w:szCs w:val="21"/>
          <w:lang w:val="zh-TW"/>
        </w:rPr>
        <w:t>报价明细表</w:t>
      </w:r>
      <w:r>
        <w:rPr>
          <w:rFonts w:asciiTheme="minorEastAsia" w:eastAsiaTheme="minorEastAsia" w:hAnsiTheme="minorEastAsia" w:cs="宋体"/>
          <w:b/>
          <w:bCs/>
          <w:color w:val="auto"/>
          <w:sz w:val="21"/>
          <w:szCs w:val="21"/>
        </w:rPr>
        <w:t>”</w:t>
      </w:r>
      <w:r>
        <w:rPr>
          <w:rFonts w:asciiTheme="minorEastAsia" w:eastAsiaTheme="minorEastAsia" w:hAnsiTheme="minorEastAsia" w:cs="宋体"/>
          <w:b/>
          <w:bCs/>
          <w:color w:val="auto"/>
          <w:sz w:val="21"/>
          <w:szCs w:val="21"/>
          <w:lang w:val="zh-TW" w:eastAsia="zh-TW"/>
        </w:rPr>
        <w:t>各分项报价合计应当与</w:t>
      </w:r>
      <w:r>
        <w:rPr>
          <w:rFonts w:asciiTheme="minorEastAsia" w:eastAsiaTheme="minorEastAsia" w:hAnsiTheme="minorEastAsia" w:cs="宋体"/>
          <w:b/>
          <w:bCs/>
          <w:color w:val="auto"/>
          <w:sz w:val="21"/>
          <w:szCs w:val="21"/>
        </w:rPr>
        <w:t>“</w:t>
      </w:r>
      <w:r>
        <w:rPr>
          <w:rFonts w:asciiTheme="minorEastAsia" w:eastAsiaTheme="minorEastAsia" w:hAnsiTheme="minorEastAsia" w:cs="宋体"/>
          <w:b/>
          <w:bCs/>
          <w:color w:val="auto"/>
          <w:sz w:val="21"/>
          <w:szCs w:val="21"/>
          <w:lang w:val="zh-TW" w:eastAsia="zh-TW"/>
        </w:rPr>
        <w:t>报价表</w:t>
      </w:r>
      <w:r>
        <w:rPr>
          <w:rFonts w:asciiTheme="minorEastAsia" w:eastAsiaTheme="minorEastAsia" w:hAnsiTheme="minorEastAsia" w:cs="宋体"/>
          <w:b/>
          <w:bCs/>
          <w:color w:val="auto"/>
          <w:sz w:val="21"/>
          <w:szCs w:val="21"/>
        </w:rPr>
        <w:t>”</w:t>
      </w:r>
      <w:r>
        <w:rPr>
          <w:rFonts w:asciiTheme="minorEastAsia" w:eastAsiaTheme="minorEastAsia" w:hAnsiTheme="minorEastAsia" w:cs="宋体"/>
          <w:b/>
          <w:bCs/>
          <w:color w:val="auto"/>
          <w:sz w:val="21"/>
          <w:szCs w:val="21"/>
          <w:lang w:val="zh-TW" w:eastAsia="zh-TW"/>
        </w:rPr>
        <w:t>报价合计相等。</w:t>
      </w:r>
    </w:p>
    <w:p w:rsidR="00AC58BE" w:rsidRDefault="00AC58BE">
      <w:pPr>
        <w:pStyle w:val="Afd"/>
        <w:spacing w:line="360" w:lineRule="auto"/>
        <w:ind w:firstLineChars="161" w:firstLine="388"/>
        <w:rPr>
          <w:rFonts w:asciiTheme="minorEastAsia" w:eastAsiaTheme="minorEastAsia" w:hAnsiTheme="minorEastAsia" w:cs="宋体" w:hint="default"/>
          <w:b/>
          <w:bCs/>
          <w:color w:val="auto"/>
        </w:rPr>
      </w:pPr>
    </w:p>
    <w:p w:rsidR="00AC58BE" w:rsidRDefault="00AC58BE">
      <w:pPr>
        <w:pStyle w:val="Afd"/>
        <w:spacing w:line="360" w:lineRule="auto"/>
        <w:ind w:firstLineChars="161" w:firstLine="386"/>
        <w:rPr>
          <w:rFonts w:asciiTheme="minorEastAsia" w:eastAsiaTheme="minorEastAsia" w:hAnsiTheme="minorEastAsia" w:cs="宋体" w:hint="default"/>
          <w:color w:val="auto"/>
        </w:rPr>
      </w:pPr>
    </w:p>
    <w:p w:rsidR="00AC58BE" w:rsidRDefault="00B52A66">
      <w:pPr>
        <w:pStyle w:val="Afd"/>
        <w:spacing w:line="360" w:lineRule="auto"/>
        <w:ind w:firstLineChars="161" w:firstLine="386"/>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供应商名称（单位公章）：XXXXXXX</w:t>
      </w:r>
    </w:p>
    <w:p w:rsidR="00AC58BE" w:rsidRDefault="00B52A66">
      <w:pPr>
        <w:pStyle w:val="Afd"/>
        <w:spacing w:line="360" w:lineRule="auto"/>
        <w:ind w:firstLineChars="161" w:firstLine="386"/>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法定代表人/单位负责人或授权代表（签字或盖章）:</w:t>
      </w:r>
    </w:p>
    <w:p w:rsidR="00AC58BE" w:rsidRDefault="00B52A66">
      <w:pPr>
        <w:pStyle w:val="Afd"/>
        <w:spacing w:line="360" w:lineRule="auto"/>
        <w:ind w:firstLineChars="161" w:firstLine="386"/>
        <w:rPr>
          <w:rFonts w:asciiTheme="minorEastAsia" w:eastAsiaTheme="minorEastAsia" w:hAnsiTheme="minorEastAsia" w:cs="宋体" w:hint="default"/>
          <w:color w:val="auto"/>
          <w:lang w:eastAsia="zh-TW"/>
        </w:rPr>
      </w:pPr>
      <w:r>
        <w:rPr>
          <w:rFonts w:asciiTheme="minorEastAsia" w:eastAsiaTheme="minorEastAsia" w:hAnsiTheme="minorEastAsia" w:cs="宋体"/>
          <w:color w:val="auto"/>
          <w:lang w:val="zh-TW" w:eastAsia="zh-TW"/>
        </w:rPr>
        <w:t>日期：XXXX年XX月XX日</w:t>
      </w:r>
    </w:p>
    <w:p w:rsidR="00AC58BE" w:rsidRDefault="00AC58BE">
      <w:pPr>
        <w:pStyle w:val="2"/>
        <w:spacing w:before="0" w:after="0" w:line="360" w:lineRule="auto"/>
        <w:jc w:val="center"/>
        <w:rPr>
          <w:rFonts w:asciiTheme="minorEastAsia" w:eastAsiaTheme="minorEastAsia" w:hAnsiTheme="minorEastAsia" w:cs="宋体"/>
          <w:b w:val="0"/>
          <w:bCs w:val="0"/>
          <w:i w:val="0"/>
          <w:iCs w:val="0"/>
          <w:color w:val="auto"/>
          <w:sz w:val="24"/>
          <w:szCs w:val="24"/>
          <w:lang w:eastAsia="zh-TW"/>
        </w:rPr>
        <w:sectPr w:rsidR="00AC58BE">
          <w:pgSz w:w="11900" w:h="16840"/>
          <w:pgMar w:top="1440" w:right="1800" w:bottom="1440" w:left="1800" w:header="1191" w:footer="1474" w:gutter="0"/>
          <w:cols w:space="720"/>
          <w:docGrid w:linePitch="462"/>
        </w:sectPr>
      </w:pPr>
    </w:p>
    <w:p w:rsidR="00AC58BE" w:rsidRDefault="00B52A66">
      <w:pPr>
        <w:spacing w:line="360" w:lineRule="auto"/>
        <w:jc w:val="left"/>
        <w:rPr>
          <w:rFonts w:asciiTheme="minorEastAsia" w:eastAsiaTheme="minorEastAsia" w:hAnsiTheme="minorEastAsia"/>
          <w:color w:val="auto"/>
          <w:sz w:val="22"/>
          <w:szCs w:val="21"/>
        </w:rPr>
      </w:pPr>
      <w:r>
        <w:rPr>
          <w:rFonts w:asciiTheme="minorEastAsia" w:eastAsiaTheme="minorEastAsia" w:hAnsiTheme="minorEastAsia" w:hint="eastAsia"/>
          <w:color w:val="auto"/>
          <w:sz w:val="22"/>
          <w:szCs w:val="21"/>
        </w:rPr>
        <w:lastRenderedPageBreak/>
        <w:t>格式2-5</w:t>
      </w:r>
    </w:p>
    <w:p w:rsidR="00AC58BE" w:rsidRDefault="00B52A66">
      <w:pPr>
        <w:pStyle w:val="2"/>
        <w:spacing w:before="0" w:after="0" w:line="360" w:lineRule="auto"/>
        <w:jc w:val="center"/>
        <w:rPr>
          <w:rFonts w:asciiTheme="minorEastAsia" w:eastAsiaTheme="minorEastAsia" w:hAnsiTheme="minorEastAsia" w:cs="宋体"/>
          <w:i w:val="0"/>
          <w:iCs w:val="0"/>
          <w:color w:val="auto"/>
          <w:szCs w:val="24"/>
          <w:lang w:val="zh-TW" w:eastAsia="zh-TW"/>
        </w:rPr>
      </w:pPr>
      <w:bookmarkStart w:id="81" w:name="_Toc82433151"/>
      <w:r>
        <w:rPr>
          <w:rFonts w:asciiTheme="minorEastAsia" w:eastAsiaTheme="minorEastAsia" w:hAnsiTheme="minorEastAsia" w:cs="宋体" w:hint="eastAsia"/>
          <w:i w:val="0"/>
          <w:iCs w:val="0"/>
          <w:color w:val="auto"/>
          <w:szCs w:val="24"/>
        </w:rPr>
        <w:t>五</w:t>
      </w:r>
      <w:r>
        <w:rPr>
          <w:rFonts w:asciiTheme="minorEastAsia" w:eastAsiaTheme="minorEastAsia" w:hAnsiTheme="minorEastAsia" w:cs="宋体"/>
          <w:i w:val="0"/>
          <w:iCs w:val="0"/>
          <w:color w:val="auto"/>
          <w:szCs w:val="24"/>
          <w:lang w:val="zh-TW" w:eastAsia="zh-TW"/>
        </w:rPr>
        <w:t>、最终报价信</w:t>
      </w:r>
      <w:bookmarkEnd w:id="81"/>
    </w:p>
    <w:p w:rsidR="00AC58BE" w:rsidRDefault="00AC58BE">
      <w:pPr>
        <w:pStyle w:val="Afd"/>
        <w:spacing w:line="360" w:lineRule="auto"/>
        <w:rPr>
          <w:rFonts w:asciiTheme="minorEastAsia" w:eastAsiaTheme="minorEastAsia" w:hAnsiTheme="minorEastAsia" w:cs="宋体" w:hint="default"/>
          <w:b/>
          <w:bCs/>
          <w:color w:val="auto"/>
        </w:rPr>
      </w:pPr>
    </w:p>
    <w:p w:rsidR="00AC58BE" w:rsidRDefault="00B52A66">
      <w:pPr>
        <w:pStyle w:val="Afd"/>
        <w:spacing w:line="360" w:lineRule="auto"/>
        <w:ind w:firstLineChars="141" w:firstLine="340"/>
        <w:rPr>
          <w:rFonts w:asciiTheme="minorEastAsia" w:eastAsiaTheme="minorEastAsia" w:hAnsiTheme="minorEastAsia" w:cs="宋体" w:hint="default"/>
          <w:b/>
          <w:bCs/>
          <w:color w:val="auto"/>
          <w:lang w:val="zh-TW" w:eastAsia="zh-TW"/>
        </w:rPr>
      </w:pPr>
      <w:r>
        <w:rPr>
          <w:rFonts w:asciiTheme="minorEastAsia" w:eastAsiaTheme="minorEastAsia" w:hAnsiTheme="minorEastAsia" w:cs="宋体"/>
          <w:b/>
          <w:bCs/>
          <w:color w:val="auto"/>
          <w:lang w:val="zh-TW" w:eastAsia="zh-TW"/>
        </w:rPr>
        <w:t>一、关于最终报价信的说明：</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响应文件中不含最终报价信；</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w:t>
      </w:r>
      <w:r>
        <w:rPr>
          <w:rFonts w:asciiTheme="minorEastAsia" w:eastAsiaTheme="minorEastAsia" w:hAnsiTheme="minorEastAsia" w:cs="宋体"/>
          <w:color w:val="auto"/>
          <w:lang w:val="zh-TW" w:eastAsia="zh-TW"/>
        </w:rPr>
        <w:t>最终报价信需要供应商法定代表人/单位负责人或授权代表签字</w:t>
      </w:r>
      <w:r>
        <w:rPr>
          <w:rFonts w:asciiTheme="minorEastAsia" w:eastAsiaTheme="minorEastAsia" w:hAnsiTheme="minorEastAsia" w:cs="宋体"/>
          <w:color w:val="auto"/>
        </w:rPr>
        <w:t>或盖章</w:t>
      </w:r>
      <w:r>
        <w:rPr>
          <w:rFonts w:asciiTheme="minorEastAsia" w:eastAsiaTheme="minorEastAsia" w:hAnsiTheme="minorEastAsia" w:cs="宋体"/>
          <w:color w:val="auto"/>
          <w:lang w:val="zh-TW" w:eastAsia="zh-TW"/>
        </w:rPr>
        <w:t>或加盖</w:t>
      </w:r>
      <w:r>
        <w:rPr>
          <w:rFonts w:asciiTheme="minorEastAsia" w:eastAsiaTheme="minorEastAsia" w:hAnsiTheme="minorEastAsia" w:cs="宋体"/>
          <w:color w:val="auto"/>
        </w:rPr>
        <w:t>供应商</w:t>
      </w:r>
      <w:r>
        <w:rPr>
          <w:rFonts w:asciiTheme="minorEastAsia" w:eastAsiaTheme="minorEastAsia" w:hAnsiTheme="minorEastAsia" w:cs="宋体"/>
          <w:color w:val="auto"/>
          <w:lang w:val="zh-TW" w:eastAsia="zh-TW"/>
        </w:rPr>
        <w:t>公章（鲜章）；</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3.</w:t>
      </w:r>
      <w:r>
        <w:rPr>
          <w:rFonts w:asciiTheme="minorEastAsia" w:eastAsiaTheme="minorEastAsia" w:hAnsiTheme="minorEastAsia" w:cs="宋体"/>
          <w:color w:val="auto"/>
          <w:lang w:val="zh-TW" w:eastAsia="zh-TW"/>
        </w:rPr>
        <w:t>最终报价信可以由供应商授权代表在最终报价仪式以前填写；</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rPr>
        <w:t>4.</w:t>
      </w:r>
      <w:r>
        <w:rPr>
          <w:rFonts w:asciiTheme="minorEastAsia" w:eastAsiaTheme="minorEastAsia" w:hAnsiTheme="minorEastAsia" w:cs="宋体"/>
          <w:color w:val="auto"/>
          <w:lang w:val="zh-TW" w:eastAsia="zh-TW"/>
        </w:rPr>
        <w:t>最终报价信应按规定密封。</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5.格式可参考报价表格式如下：</w:t>
      </w:r>
    </w:p>
    <w:p w:rsidR="00AC58BE" w:rsidRDefault="00B52A66">
      <w:pPr>
        <w:pStyle w:val="a0"/>
        <w:spacing w:after="0" w:line="360" w:lineRule="auto"/>
        <w:jc w:val="center"/>
        <w:rPr>
          <w:rFonts w:asciiTheme="minorEastAsia" w:eastAsiaTheme="minorEastAsia" w:hAnsiTheme="minorEastAsia" w:hint="default"/>
          <w:color w:val="auto"/>
        </w:rPr>
      </w:pPr>
      <w:r>
        <w:rPr>
          <w:rFonts w:asciiTheme="minorEastAsia" w:eastAsiaTheme="minorEastAsia" w:hAnsiTheme="minorEastAsia"/>
          <w:b/>
          <w:bCs/>
          <w:color w:val="auto"/>
          <w:sz w:val="28"/>
          <w:szCs w:val="28"/>
        </w:rPr>
        <w:t>报价表</w:t>
      </w:r>
    </w:p>
    <w:p w:rsidR="00AC58BE" w:rsidRDefault="00B52A66">
      <w:pPr>
        <w:pStyle w:val="a0"/>
        <w:spacing w:after="0" w:line="360" w:lineRule="auto"/>
        <w:jc w:val="center"/>
        <w:rPr>
          <w:rFonts w:asciiTheme="minorEastAsia" w:eastAsiaTheme="minorEastAsia" w:hAnsiTheme="minorEastAsia" w:hint="default"/>
          <w:color w:val="auto"/>
        </w:rPr>
      </w:pPr>
      <w:r>
        <w:rPr>
          <w:rFonts w:asciiTheme="minorEastAsia" w:eastAsiaTheme="minorEastAsia" w:hAnsiTheme="minorEastAsia"/>
          <w:color w:val="auto"/>
        </w:rPr>
        <w:t>第 N 轮报价/最后报价( 根据磋商实际情况选择)</w:t>
      </w:r>
    </w:p>
    <w:p w:rsidR="00AC58BE" w:rsidRDefault="00B52A66">
      <w:pPr>
        <w:pStyle w:val="a0"/>
        <w:spacing w:after="0" w:line="360" w:lineRule="auto"/>
        <w:rPr>
          <w:rFonts w:asciiTheme="minorEastAsia" w:eastAsiaTheme="minorEastAsia" w:hAnsiTheme="minorEastAsia" w:hint="default"/>
          <w:color w:val="auto"/>
        </w:rPr>
      </w:pPr>
      <w:r>
        <w:rPr>
          <w:rFonts w:asciiTheme="minorEastAsia" w:eastAsiaTheme="minorEastAsia" w:hAnsiTheme="minorEastAsia"/>
          <w:color w:val="auto"/>
        </w:rPr>
        <w:t>项目名称：</w:t>
      </w:r>
      <w:r>
        <w:rPr>
          <w:rFonts w:asciiTheme="minorEastAsia" w:eastAsiaTheme="minorEastAsia" w:hAnsiTheme="minorEastAsia" w:cs="宋体"/>
          <w:color w:val="auto"/>
          <w:lang w:val="zh-TW" w:eastAsia="zh-TW"/>
        </w:rPr>
        <w:t>XXXXXXX</w:t>
      </w:r>
    </w:p>
    <w:p w:rsidR="00AC58BE" w:rsidRDefault="00B52A66">
      <w:pPr>
        <w:pStyle w:val="a0"/>
        <w:spacing w:after="0" w:line="360" w:lineRule="auto"/>
        <w:rPr>
          <w:rFonts w:asciiTheme="minorEastAsia" w:eastAsiaTheme="minorEastAsia" w:hAnsiTheme="minorEastAsia" w:hint="default"/>
          <w:color w:val="auto"/>
        </w:rPr>
      </w:pPr>
      <w:r>
        <w:rPr>
          <w:rFonts w:asciiTheme="minorEastAsia" w:eastAsiaTheme="minorEastAsia" w:hAnsiTheme="minorEastAsia"/>
          <w:color w:val="auto"/>
        </w:rPr>
        <w:t>项目编号：</w:t>
      </w:r>
      <w:r>
        <w:rPr>
          <w:rFonts w:asciiTheme="minorEastAsia" w:eastAsiaTheme="minorEastAsia" w:hAnsiTheme="minorEastAsia" w:cs="宋体"/>
          <w:color w:val="auto"/>
          <w:lang w:val="zh-TW" w:eastAsia="zh-TW"/>
        </w:rPr>
        <w:t>XXXXXXX</w:t>
      </w:r>
    </w:p>
    <w:tbl>
      <w:tblPr>
        <w:tblpPr w:leftFromText="180" w:rightFromText="180" w:vertAnchor="text" w:horzAnchor="margin" w:tblpXSpec="center" w:tblpY="148"/>
        <w:tblW w:w="84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30"/>
        <w:gridCol w:w="2989"/>
        <w:gridCol w:w="3119"/>
        <w:gridCol w:w="1134"/>
      </w:tblGrid>
      <w:tr w:rsidR="00AC58BE">
        <w:trPr>
          <w:trHeight w:val="631"/>
        </w:trPr>
        <w:tc>
          <w:tcPr>
            <w:tcW w:w="1230" w:type="dxa"/>
            <w:vAlign w:val="center"/>
          </w:tcPr>
          <w:p w:rsidR="00AC58BE" w:rsidRDefault="00B52A66">
            <w:pPr>
              <w:spacing w:line="360" w:lineRule="auto"/>
              <w:jc w:val="center"/>
              <w:rPr>
                <w:rFonts w:asciiTheme="minorEastAsia" w:eastAsiaTheme="minorEastAsia" w:hAnsiTheme="minorEastAsia"/>
                <w:b/>
                <w:bCs/>
                <w:color w:val="auto"/>
                <w:sz w:val="24"/>
                <w:szCs w:val="24"/>
                <w:lang w:eastAsia="en-US"/>
              </w:rPr>
            </w:pPr>
            <w:r>
              <w:rPr>
                <w:rFonts w:asciiTheme="minorEastAsia" w:eastAsiaTheme="minorEastAsia" w:hAnsiTheme="minorEastAsia"/>
                <w:b/>
                <w:bCs/>
                <w:color w:val="auto"/>
                <w:sz w:val="24"/>
                <w:szCs w:val="24"/>
                <w:lang w:eastAsia="en-US"/>
              </w:rPr>
              <w:t>序号</w:t>
            </w:r>
          </w:p>
        </w:tc>
        <w:tc>
          <w:tcPr>
            <w:tcW w:w="2989" w:type="dxa"/>
            <w:vAlign w:val="center"/>
          </w:tcPr>
          <w:p w:rsidR="00AC58BE" w:rsidRDefault="00B52A66">
            <w:pPr>
              <w:spacing w:line="360" w:lineRule="auto"/>
              <w:jc w:val="center"/>
              <w:rPr>
                <w:rFonts w:asciiTheme="minorEastAsia" w:eastAsiaTheme="minorEastAsia" w:hAnsiTheme="minorEastAsia"/>
                <w:b/>
                <w:bCs/>
                <w:color w:val="auto"/>
                <w:sz w:val="24"/>
                <w:szCs w:val="24"/>
                <w:lang w:eastAsia="en-US"/>
              </w:rPr>
            </w:pPr>
            <w:r>
              <w:rPr>
                <w:rFonts w:asciiTheme="minorEastAsia" w:eastAsiaTheme="minorEastAsia" w:hAnsiTheme="minorEastAsia" w:hint="eastAsia"/>
                <w:b/>
                <w:bCs/>
                <w:color w:val="auto"/>
                <w:kern w:val="1"/>
                <w:sz w:val="24"/>
                <w:szCs w:val="24"/>
              </w:rPr>
              <w:t>服务内容</w:t>
            </w:r>
          </w:p>
        </w:tc>
        <w:tc>
          <w:tcPr>
            <w:tcW w:w="3119" w:type="dxa"/>
            <w:vAlign w:val="center"/>
          </w:tcPr>
          <w:p w:rsidR="00AC58BE" w:rsidRDefault="00B52A66">
            <w:pPr>
              <w:spacing w:line="360" w:lineRule="auto"/>
              <w:jc w:val="center"/>
              <w:rPr>
                <w:rFonts w:asciiTheme="minorEastAsia" w:eastAsiaTheme="minorEastAsia" w:hAnsiTheme="minorEastAsia"/>
                <w:b/>
                <w:bCs/>
                <w:color w:val="auto"/>
                <w:sz w:val="24"/>
                <w:szCs w:val="24"/>
              </w:rPr>
            </w:pPr>
            <w:r>
              <w:rPr>
                <w:rFonts w:asciiTheme="minorEastAsia" w:eastAsiaTheme="minorEastAsia" w:hAnsiTheme="minorEastAsia" w:hint="eastAsia"/>
                <w:b/>
                <w:bCs/>
                <w:color w:val="auto"/>
                <w:sz w:val="24"/>
                <w:szCs w:val="24"/>
              </w:rPr>
              <w:t>报价（元/年）</w:t>
            </w:r>
          </w:p>
        </w:tc>
        <w:tc>
          <w:tcPr>
            <w:tcW w:w="1134" w:type="dxa"/>
            <w:vAlign w:val="center"/>
          </w:tcPr>
          <w:p w:rsidR="00AC58BE" w:rsidRDefault="00B52A66">
            <w:pPr>
              <w:spacing w:line="360" w:lineRule="auto"/>
              <w:jc w:val="center"/>
              <w:rPr>
                <w:rFonts w:asciiTheme="minorEastAsia" w:eastAsiaTheme="minorEastAsia" w:hAnsiTheme="minorEastAsia"/>
                <w:b/>
                <w:bCs/>
                <w:color w:val="auto"/>
                <w:sz w:val="24"/>
                <w:szCs w:val="24"/>
                <w:lang w:eastAsia="en-US"/>
              </w:rPr>
            </w:pPr>
            <w:r>
              <w:rPr>
                <w:rFonts w:asciiTheme="minorEastAsia" w:eastAsiaTheme="minorEastAsia" w:hAnsiTheme="minorEastAsia" w:hint="eastAsia"/>
                <w:b/>
                <w:bCs/>
                <w:color w:val="auto"/>
                <w:sz w:val="24"/>
                <w:szCs w:val="24"/>
                <w:lang w:eastAsia="en-US"/>
              </w:rPr>
              <w:t>备注</w:t>
            </w:r>
          </w:p>
        </w:tc>
      </w:tr>
      <w:tr w:rsidR="00AC58BE">
        <w:trPr>
          <w:trHeight w:val="586"/>
        </w:trPr>
        <w:tc>
          <w:tcPr>
            <w:tcW w:w="1230" w:type="dxa"/>
            <w:vAlign w:val="center"/>
          </w:tcPr>
          <w:p w:rsidR="00AC58BE" w:rsidRDefault="00B52A66">
            <w:pPr>
              <w:spacing w:line="360" w:lineRule="auto"/>
              <w:jc w:val="center"/>
              <w:rPr>
                <w:rFonts w:asciiTheme="minorEastAsia" w:eastAsiaTheme="minorEastAsia" w:hAnsiTheme="minorEastAsia"/>
                <w:color w:val="auto"/>
                <w:sz w:val="24"/>
                <w:szCs w:val="24"/>
                <w:lang w:eastAsia="en-US"/>
              </w:rPr>
            </w:pPr>
            <w:r>
              <w:rPr>
                <w:rFonts w:asciiTheme="minorEastAsia" w:eastAsiaTheme="minorEastAsia" w:hAnsiTheme="minorEastAsia" w:hint="eastAsia"/>
                <w:color w:val="auto"/>
                <w:kern w:val="1"/>
                <w:sz w:val="24"/>
                <w:szCs w:val="24"/>
              </w:rPr>
              <w:t>1</w:t>
            </w:r>
          </w:p>
        </w:tc>
        <w:tc>
          <w:tcPr>
            <w:tcW w:w="2989" w:type="dxa"/>
            <w:vAlign w:val="center"/>
          </w:tcPr>
          <w:p w:rsidR="00AC58BE" w:rsidRDefault="00AC58BE">
            <w:pPr>
              <w:spacing w:line="360" w:lineRule="auto"/>
              <w:jc w:val="center"/>
              <w:rPr>
                <w:rFonts w:asciiTheme="minorEastAsia" w:eastAsiaTheme="minorEastAsia" w:hAnsiTheme="minorEastAsia"/>
                <w:color w:val="auto"/>
                <w:sz w:val="24"/>
                <w:szCs w:val="24"/>
              </w:rPr>
            </w:pPr>
          </w:p>
        </w:tc>
        <w:tc>
          <w:tcPr>
            <w:tcW w:w="3119" w:type="dxa"/>
            <w:vAlign w:val="center"/>
          </w:tcPr>
          <w:p w:rsidR="00AC58BE" w:rsidRDefault="00AC58BE">
            <w:pPr>
              <w:spacing w:line="360" w:lineRule="auto"/>
              <w:jc w:val="center"/>
              <w:rPr>
                <w:rFonts w:asciiTheme="minorEastAsia" w:eastAsiaTheme="minorEastAsia" w:hAnsiTheme="minorEastAsia"/>
                <w:color w:val="FF0000"/>
                <w:kern w:val="1"/>
                <w:sz w:val="24"/>
                <w:szCs w:val="24"/>
              </w:rPr>
            </w:pPr>
          </w:p>
        </w:tc>
        <w:tc>
          <w:tcPr>
            <w:tcW w:w="1134" w:type="dxa"/>
            <w:vAlign w:val="center"/>
          </w:tcPr>
          <w:p w:rsidR="00AC58BE" w:rsidRDefault="00AC58BE">
            <w:pPr>
              <w:spacing w:line="360" w:lineRule="auto"/>
              <w:jc w:val="center"/>
              <w:rPr>
                <w:rFonts w:asciiTheme="minorEastAsia" w:eastAsiaTheme="minorEastAsia" w:hAnsiTheme="minorEastAsia"/>
                <w:color w:val="auto"/>
                <w:sz w:val="24"/>
                <w:szCs w:val="24"/>
              </w:rPr>
            </w:pPr>
          </w:p>
        </w:tc>
      </w:tr>
      <w:tr w:rsidR="00AC58BE">
        <w:trPr>
          <w:trHeight w:val="661"/>
        </w:trPr>
        <w:tc>
          <w:tcPr>
            <w:tcW w:w="1230" w:type="dxa"/>
            <w:vAlign w:val="center"/>
          </w:tcPr>
          <w:p w:rsidR="00AC58BE" w:rsidRDefault="00B52A66">
            <w:pPr>
              <w:spacing w:line="360" w:lineRule="auto"/>
              <w:jc w:val="center"/>
              <w:rPr>
                <w:rFonts w:asciiTheme="minorEastAsia" w:eastAsiaTheme="minorEastAsia" w:hAnsiTheme="minorEastAsia"/>
                <w:color w:val="auto"/>
                <w:sz w:val="24"/>
                <w:szCs w:val="24"/>
                <w:lang w:eastAsia="en-US"/>
              </w:rPr>
            </w:pPr>
            <w:r>
              <w:rPr>
                <w:rFonts w:asciiTheme="minorEastAsia" w:eastAsiaTheme="minorEastAsia" w:hAnsiTheme="minorEastAsia" w:hint="eastAsia"/>
                <w:color w:val="auto"/>
                <w:kern w:val="1"/>
                <w:sz w:val="24"/>
                <w:szCs w:val="24"/>
              </w:rPr>
              <w:t>2</w:t>
            </w:r>
          </w:p>
        </w:tc>
        <w:tc>
          <w:tcPr>
            <w:tcW w:w="2989" w:type="dxa"/>
            <w:vAlign w:val="center"/>
          </w:tcPr>
          <w:p w:rsidR="00AC58BE" w:rsidRDefault="00AC58BE">
            <w:pPr>
              <w:spacing w:line="360" w:lineRule="auto"/>
              <w:jc w:val="center"/>
              <w:rPr>
                <w:rFonts w:asciiTheme="minorEastAsia" w:eastAsiaTheme="minorEastAsia" w:hAnsiTheme="minorEastAsia"/>
                <w:color w:val="auto"/>
                <w:sz w:val="24"/>
                <w:szCs w:val="24"/>
              </w:rPr>
            </w:pPr>
          </w:p>
        </w:tc>
        <w:tc>
          <w:tcPr>
            <w:tcW w:w="3119" w:type="dxa"/>
            <w:vAlign w:val="center"/>
          </w:tcPr>
          <w:p w:rsidR="00AC58BE" w:rsidRDefault="00AC58BE">
            <w:pPr>
              <w:spacing w:line="360" w:lineRule="auto"/>
              <w:jc w:val="center"/>
              <w:rPr>
                <w:rFonts w:asciiTheme="minorEastAsia" w:eastAsiaTheme="minorEastAsia" w:hAnsiTheme="minorEastAsia"/>
                <w:color w:val="auto"/>
                <w:sz w:val="24"/>
                <w:szCs w:val="24"/>
              </w:rPr>
            </w:pPr>
          </w:p>
        </w:tc>
        <w:tc>
          <w:tcPr>
            <w:tcW w:w="1134" w:type="dxa"/>
            <w:vAlign w:val="center"/>
          </w:tcPr>
          <w:p w:rsidR="00AC58BE" w:rsidRDefault="00AC58BE">
            <w:pPr>
              <w:spacing w:line="360" w:lineRule="auto"/>
              <w:jc w:val="center"/>
              <w:rPr>
                <w:rFonts w:asciiTheme="minorEastAsia" w:eastAsiaTheme="minorEastAsia" w:hAnsiTheme="minorEastAsia"/>
                <w:color w:val="auto"/>
                <w:sz w:val="24"/>
                <w:szCs w:val="24"/>
              </w:rPr>
            </w:pPr>
          </w:p>
        </w:tc>
      </w:tr>
    </w:tbl>
    <w:p w:rsidR="00AC58BE" w:rsidRDefault="00B52A66">
      <w:pPr>
        <w:pStyle w:val="Afd"/>
        <w:spacing w:line="360" w:lineRule="auto"/>
        <w:ind w:firstLineChars="141" w:firstLine="311"/>
        <w:rPr>
          <w:rFonts w:asciiTheme="minorEastAsia" w:eastAsiaTheme="minorEastAsia" w:hAnsiTheme="minorEastAsia" w:cs="宋体" w:hint="default"/>
          <w:b/>
          <w:bCs/>
          <w:color w:val="auto"/>
          <w:sz w:val="22"/>
          <w:szCs w:val="22"/>
          <w:lang w:val="zh-TW"/>
        </w:rPr>
      </w:pPr>
      <w:r>
        <w:rPr>
          <w:rFonts w:asciiTheme="minorEastAsia" w:eastAsiaTheme="minorEastAsia" w:hAnsiTheme="minorEastAsia" w:cs="宋体"/>
          <w:b/>
          <w:bCs/>
          <w:color w:val="auto"/>
          <w:sz w:val="22"/>
          <w:szCs w:val="22"/>
          <w:lang w:val="zh-TW" w:eastAsia="zh-TW"/>
        </w:rPr>
        <w:t>注:所有报价均用人民币表示,所报价格是履行合同的固定价格。报价应为是供应商响应采购项目要求的全部工作内容的价格体现，包括但不限于食材成本、以及运输、加工、人工、利润、税金及附加等各项的全部费用以及采购文件规定的其他费用均应包含在报价中。</w:t>
      </w:r>
    </w:p>
    <w:p w:rsidR="00AC58BE" w:rsidRDefault="00AC58BE">
      <w:pPr>
        <w:pStyle w:val="Afd"/>
        <w:spacing w:line="360" w:lineRule="auto"/>
        <w:ind w:firstLineChars="141" w:firstLine="311"/>
        <w:rPr>
          <w:rFonts w:asciiTheme="minorEastAsia" w:eastAsiaTheme="minorEastAsia" w:hAnsiTheme="minorEastAsia" w:cs="宋体" w:hint="default"/>
          <w:b/>
          <w:bCs/>
          <w:color w:val="auto"/>
          <w:sz w:val="22"/>
          <w:szCs w:val="22"/>
          <w:lang w:val="zh-TW"/>
        </w:rPr>
      </w:pPr>
    </w:p>
    <w:p w:rsidR="00AC58BE" w:rsidRDefault="00B52A66">
      <w:pPr>
        <w:pStyle w:val="Afd"/>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供应商名称：XXXXXXX</w:t>
      </w:r>
    </w:p>
    <w:p w:rsidR="00AC58BE" w:rsidRDefault="00B52A66">
      <w:pPr>
        <w:pStyle w:val="Afd"/>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法定代表人/单位负责人或授权代表（签字或盖章）:</w:t>
      </w:r>
    </w:p>
    <w:p w:rsidR="00AC58BE" w:rsidRDefault="00B52A66">
      <w:pPr>
        <w:pStyle w:val="a0"/>
        <w:spacing w:after="0" w:line="360" w:lineRule="auto"/>
        <w:ind w:firstLineChars="141" w:firstLine="338"/>
        <w:rPr>
          <w:rFonts w:asciiTheme="minorEastAsia" w:eastAsiaTheme="minorEastAsia" w:hAnsiTheme="minorEastAsia" w:hint="default"/>
          <w:color w:val="auto"/>
          <w:lang w:eastAsia="zh-TW"/>
        </w:rPr>
        <w:sectPr w:rsidR="00AC58BE">
          <w:pgSz w:w="11900" w:h="16840"/>
          <w:pgMar w:top="1440" w:right="1800" w:bottom="1440" w:left="1800" w:header="1191" w:footer="1474" w:gutter="0"/>
          <w:cols w:space="720"/>
          <w:docGrid w:linePitch="462"/>
        </w:sectPr>
      </w:pPr>
      <w:r>
        <w:rPr>
          <w:rFonts w:asciiTheme="minorEastAsia" w:eastAsiaTheme="minorEastAsia" w:hAnsiTheme="minorEastAsia" w:cs="宋体"/>
          <w:color w:val="auto"/>
          <w:lang w:val="zh-TW" w:eastAsia="zh-TW"/>
        </w:rPr>
        <w:t>日期：XXXX年XX月XX日</w:t>
      </w:r>
    </w:p>
    <w:p w:rsidR="00AC58BE" w:rsidRDefault="00B52A66">
      <w:pPr>
        <w:spacing w:line="360" w:lineRule="auto"/>
        <w:jc w:val="left"/>
        <w:rPr>
          <w:rFonts w:asciiTheme="minorEastAsia" w:eastAsiaTheme="minorEastAsia" w:hAnsiTheme="minorEastAsia"/>
          <w:color w:val="auto"/>
          <w:sz w:val="22"/>
          <w:szCs w:val="21"/>
        </w:rPr>
      </w:pPr>
      <w:r>
        <w:rPr>
          <w:rFonts w:asciiTheme="minorEastAsia" w:eastAsiaTheme="minorEastAsia" w:hAnsiTheme="minorEastAsia" w:hint="eastAsia"/>
          <w:color w:val="auto"/>
          <w:sz w:val="22"/>
          <w:szCs w:val="21"/>
        </w:rPr>
        <w:lastRenderedPageBreak/>
        <w:t>格式2-6</w:t>
      </w:r>
    </w:p>
    <w:p w:rsidR="00AC58BE" w:rsidRDefault="00B52A66">
      <w:pPr>
        <w:pStyle w:val="2"/>
        <w:spacing w:before="0" w:after="0" w:line="360" w:lineRule="auto"/>
        <w:jc w:val="center"/>
        <w:rPr>
          <w:rFonts w:asciiTheme="minorEastAsia" w:eastAsiaTheme="minorEastAsia" w:hAnsiTheme="minorEastAsia" w:cs="宋体"/>
          <w:i w:val="0"/>
          <w:iCs w:val="0"/>
          <w:color w:val="auto"/>
          <w:szCs w:val="24"/>
          <w:lang w:val="zh-TW" w:eastAsia="zh-TW"/>
        </w:rPr>
      </w:pPr>
      <w:bookmarkStart w:id="82" w:name="_Toc82433152"/>
      <w:r>
        <w:rPr>
          <w:rFonts w:asciiTheme="minorEastAsia" w:eastAsiaTheme="minorEastAsia" w:hAnsiTheme="minorEastAsia" w:cs="宋体" w:hint="eastAsia"/>
          <w:i w:val="0"/>
          <w:iCs w:val="0"/>
          <w:color w:val="auto"/>
          <w:szCs w:val="24"/>
        </w:rPr>
        <w:t>六</w:t>
      </w:r>
      <w:r>
        <w:rPr>
          <w:rFonts w:asciiTheme="minorEastAsia" w:eastAsiaTheme="minorEastAsia" w:hAnsiTheme="minorEastAsia" w:cs="宋体"/>
          <w:i w:val="0"/>
          <w:iCs w:val="0"/>
          <w:color w:val="auto"/>
          <w:szCs w:val="24"/>
          <w:lang w:val="zh-TW" w:eastAsia="zh-TW"/>
        </w:rPr>
        <w:t>、供应商诚信情况的承诺</w:t>
      </w:r>
      <w:bookmarkEnd w:id="82"/>
    </w:p>
    <w:p w:rsidR="00AC58BE" w:rsidRDefault="00AC58BE">
      <w:pPr>
        <w:pStyle w:val="Afd"/>
        <w:spacing w:line="360" w:lineRule="auto"/>
        <w:rPr>
          <w:rFonts w:asciiTheme="minorEastAsia" w:eastAsiaTheme="minorEastAsia" w:hAnsiTheme="minorEastAsia" w:hint="default"/>
          <w:color w:val="auto"/>
        </w:rPr>
      </w:pPr>
    </w:p>
    <w:p w:rsidR="00AC58BE" w:rsidRDefault="00B52A66">
      <w:pPr>
        <w:pStyle w:val="Afd"/>
        <w:spacing w:line="360" w:lineRule="auto"/>
        <w:rPr>
          <w:rFonts w:asciiTheme="minorEastAsia" w:eastAsiaTheme="minorEastAsia" w:hAnsiTheme="minorEastAsia" w:hint="default"/>
          <w:color w:val="auto"/>
          <w:lang w:val="zh-TW"/>
        </w:rPr>
      </w:pPr>
      <w:r>
        <w:rPr>
          <w:rFonts w:asciiTheme="minorEastAsia" w:eastAsiaTheme="minorEastAsia" w:hAnsiTheme="minorEastAsia" w:cs="宋体"/>
          <w:color w:val="auto"/>
          <w:lang w:val="zh-TW" w:eastAsia="zh-TW"/>
        </w:rPr>
        <w:t>致：</w:t>
      </w:r>
      <w:r>
        <w:rPr>
          <w:rFonts w:asciiTheme="minorEastAsia" w:eastAsiaTheme="minorEastAsia" w:hAnsiTheme="minorEastAsia" w:cs="宋体"/>
          <w:color w:val="auto"/>
          <w:lang w:val="zh-TW"/>
        </w:rPr>
        <w:t>利阳致诚国际项目管理有限公司</w:t>
      </w:r>
    </w:p>
    <w:p w:rsidR="00AC58BE" w:rsidRDefault="00AC58BE">
      <w:pPr>
        <w:pStyle w:val="Afd"/>
        <w:spacing w:line="360" w:lineRule="auto"/>
        <w:ind w:firstLine="480"/>
        <w:rPr>
          <w:rFonts w:asciiTheme="minorEastAsia" w:eastAsiaTheme="minorEastAsia" w:hAnsiTheme="minorEastAsia" w:cs="宋体" w:hint="default"/>
          <w:color w:val="auto"/>
        </w:rPr>
      </w:pP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本单位</w:t>
      </w:r>
      <w:r>
        <w:rPr>
          <w:rFonts w:asciiTheme="minorEastAsia" w:eastAsiaTheme="minorEastAsia" w:hAnsiTheme="minorEastAsia" w:cs="宋体"/>
          <w:color w:val="auto"/>
          <w:u w:val="single"/>
        </w:rPr>
        <w:t>XXXXXXXXXXX</w:t>
      </w:r>
      <w:r>
        <w:rPr>
          <w:rFonts w:asciiTheme="minorEastAsia" w:eastAsiaTheme="minorEastAsia" w:hAnsiTheme="minorEastAsia" w:cs="宋体"/>
          <w:color w:val="auto"/>
          <w:lang w:val="zh-TW" w:eastAsia="zh-TW"/>
        </w:rPr>
        <w:t>(供应商名称)参加</w:t>
      </w:r>
      <w:r>
        <w:rPr>
          <w:rFonts w:asciiTheme="minorEastAsia" w:eastAsiaTheme="minorEastAsia" w:hAnsiTheme="minorEastAsia" w:cs="宋体"/>
          <w:color w:val="auto"/>
          <w:u w:val="single"/>
        </w:rPr>
        <w:t>XXXXXXXXXX</w:t>
      </w:r>
      <w:r>
        <w:rPr>
          <w:rFonts w:asciiTheme="minorEastAsia" w:eastAsiaTheme="minorEastAsia" w:hAnsiTheme="minorEastAsia" w:cs="宋体"/>
          <w:color w:val="auto"/>
          <w:lang w:val="zh-TW" w:eastAsia="zh-TW"/>
        </w:rPr>
        <w:t>(项目名称</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eastAsia="zh-TW"/>
        </w:rPr>
        <w:t>项目编号</w:t>
      </w:r>
      <w:r>
        <w:rPr>
          <w:rFonts w:asciiTheme="minorEastAsia" w:eastAsiaTheme="minorEastAsia" w:hAnsiTheme="minorEastAsia" w:cs="宋体"/>
          <w:color w:val="auto"/>
          <w:lang w:val="zh-TW"/>
        </w:rPr>
        <w:t>：</w:t>
      </w:r>
      <w:r>
        <w:rPr>
          <w:rFonts w:asciiTheme="minorEastAsia" w:eastAsiaTheme="minorEastAsia" w:hAnsiTheme="minorEastAsia" w:cs="宋体"/>
          <w:color w:val="auto"/>
          <w:u w:val="single"/>
        </w:rPr>
        <w:t>XXXXXXX</w:t>
      </w:r>
      <w:r>
        <w:rPr>
          <w:rFonts w:asciiTheme="minorEastAsia" w:eastAsiaTheme="minorEastAsia" w:hAnsiTheme="minorEastAsia" w:cs="宋体"/>
          <w:color w:val="auto"/>
        </w:rPr>
        <w:t>包号（如有）：</w:t>
      </w:r>
      <w:r>
        <w:rPr>
          <w:rFonts w:asciiTheme="minorEastAsia" w:eastAsiaTheme="minorEastAsia" w:hAnsiTheme="minorEastAsia" w:cs="宋体"/>
          <w:color w:val="auto"/>
          <w:u w:val="single"/>
        </w:rPr>
        <w:t>XXX</w:t>
      </w:r>
      <w:r>
        <w:rPr>
          <w:rFonts w:asciiTheme="minorEastAsia" w:eastAsiaTheme="minorEastAsia" w:hAnsiTheme="minorEastAsia" w:cs="宋体"/>
          <w:color w:val="auto"/>
          <w:lang w:val="zh-TW" w:eastAsia="zh-TW"/>
        </w:rPr>
        <w:t>的政府采购活动，现根据《《四川省公共资源交易领域严重失信联合惩戒实施办法》（川发改信用规〔2019〕405号）、《关于对政府采购领域严重违法失信主体开展联合惩戒的合作备忘录》（发改财金〔2018〕1614号）的相关规定，针对本单位的诚信情况作出以下承诺：</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rPr>
        <w:t>一、</w:t>
      </w:r>
      <w:r>
        <w:rPr>
          <w:rFonts w:asciiTheme="minorEastAsia" w:eastAsiaTheme="minorEastAsia" w:hAnsiTheme="minorEastAsia" w:cs="宋体"/>
          <w:color w:val="auto"/>
          <w:lang w:val="zh-TW" w:eastAsia="zh-TW"/>
        </w:rPr>
        <w:t>我单位具有在参加政府采购活动中，按照《四川省公共资源交易领域严重失信联合惩戒实施办法》（</w:t>
      </w:r>
      <w:proofErr w:type="gramStart"/>
      <w:r>
        <w:rPr>
          <w:rFonts w:asciiTheme="minorEastAsia" w:eastAsiaTheme="minorEastAsia" w:hAnsiTheme="minorEastAsia" w:cs="宋体"/>
          <w:color w:val="auto"/>
          <w:lang w:val="zh-TW" w:eastAsia="zh-TW"/>
        </w:rPr>
        <w:t>川发改信用规</w:t>
      </w:r>
      <w:proofErr w:type="gramEnd"/>
      <w:r>
        <w:rPr>
          <w:rFonts w:asciiTheme="minorEastAsia" w:eastAsiaTheme="minorEastAsia" w:hAnsiTheme="minorEastAsia" w:cs="宋体"/>
          <w:color w:val="auto"/>
          <w:lang w:val="zh-TW" w:eastAsia="zh-TW"/>
        </w:rPr>
        <w:t>〔2019〕405号）、《关于对政府采购领域严重违法失信主体开展联合惩戒的合作备忘录》（</w:t>
      </w:r>
      <w:proofErr w:type="gramStart"/>
      <w:r>
        <w:rPr>
          <w:rFonts w:asciiTheme="minorEastAsia" w:eastAsiaTheme="minorEastAsia" w:hAnsiTheme="minorEastAsia" w:cs="宋体"/>
          <w:color w:val="auto"/>
          <w:lang w:val="zh-TW" w:eastAsia="zh-TW"/>
        </w:rPr>
        <w:t>发改财金</w:t>
      </w:r>
      <w:proofErr w:type="gramEnd"/>
      <w:r>
        <w:rPr>
          <w:rFonts w:asciiTheme="minorEastAsia" w:eastAsiaTheme="minorEastAsia" w:hAnsiTheme="minorEastAsia" w:cs="宋体"/>
          <w:color w:val="auto"/>
          <w:lang w:val="zh-TW" w:eastAsia="zh-TW"/>
        </w:rPr>
        <w:t>〔2018〕1614号）规定执行。所规定的失信行为</w:t>
      </w:r>
      <w:r>
        <w:rPr>
          <w:rFonts w:asciiTheme="minorEastAsia" w:eastAsiaTheme="minorEastAsia" w:hAnsiTheme="minorEastAsia" w:cs="宋体"/>
          <w:color w:val="auto"/>
          <w:u w:val="single"/>
          <w:lang w:val="zh-TW" w:eastAsia="zh-TW"/>
        </w:rPr>
        <w:t xml:space="preserve">   </w:t>
      </w:r>
      <w:r>
        <w:rPr>
          <w:rFonts w:asciiTheme="minorEastAsia" w:eastAsiaTheme="minorEastAsia" w:hAnsiTheme="minorEastAsia" w:cs="宋体"/>
          <w:color w:val="auto"/>
          <w:lang w:val="zh-TW" w:eastAsia="zh-TW"/>
        </w:rPr>
        <w:t>次。(仅限递交响应文件截止当日仍在有效期的次数，填写失信行为的次数时，建议使用大写数字，如零、壹、贰、叁、肆等)</w:t>
      </w:r>
    </w:p>
    <w:p w:rsidR="00AC58BE" w:rsidRDefault="00B52A66">
      <w:pPr>
        <w:pStyle w:val="Afd"/>
        <w:spacing w:line="360" w:lineRule="auto"/>
        <w:ind w:firstLineChars="141" w:firstLine="338"/>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rPr>
        <w:t>二、</w:t>
      </w:r>
      <w:r>
        <w:rPr>
          <w:rFonts w:asciiTheme="minorEastAsia" w:eastAsiaTheme="minorEastAsia" w:hAnsiTheme="minorEastAsia" w:cs="宋体"/>
          <w:color w:val="auto"/>
          <w:lang w:val="zh-TW" w:eastAsia="zh-TW"/>
        </w:rPr>
        <w:t>本公司对上述承诺的内容事项真实性负责。如经查实上述承诺的内容事项存在虚假，我公司愿意接受以提供虚假材料谋取成交追究法律责任。</w:t>
      </w:r>
    </w:p>
    <w:p w:rsidR="00AC58BE" w:rsidRDefault="00AC58BE">
      <w:pPr>
        <w:pStyle w:val="Afd"/>
        <w:spacing w:line="360" w:lineRule="auto"/>
        <w:ind w:firstLineChars="141" w:firstLine="338"/>
        <w:rPr>
          <w:rFonts w:asciiTheme="minorEastAsia" w:eastAsiaTheme="minorEastAsia" w:hAnsiTheme="minorEastAsia" w:cs="宋体" w:hint="default"/>
          <w:color w:val="auto"/>
        </w:rPr>
      </w:pPr>
    </w:p>
    <w:p w:rsidR="00AC58BE" w:rsidRDefault="00B52A66">
      <w:pPr>
        <w:pStyle w:val="Afd"/>
        <w:spacing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供应商名称（单位公章）：</w:t>
      </w:r>
      <w:r>
        <w:rPr>
          <w:rFonts w:asciiTheme="minorEastAsia" w:eastAsiaTheme="minorEastAsia" w:hAnsiTheme="minorEastAsia" w:cs="宋体"/>
          <w:color w:val="auto"/>
        </w:rPr>
        <w:t>XXXXXXX</w:t>
      </w:r>
    </w:p>
    <w:p w:rsidR="00AC58BE" w:rsidRDefault="00B52A66">
      <w:pPr>
        <w:pStyle w:val="af2"/>
        <w:spacing w:before="0" w:after="0" w:line="360" w:lineRule="auto"/>
        <w:ind w:firstLineChars="141" w:firstLine="338"/>
        <w:rPr>
          <w:rFonts w:asciiTheme="minorEastAsia" w:eastAsiaTheme="minorEastAsia" w:hAnsiTheme="minorEastAsia"/>
          <w:color w:val="auto"/>
          <w:sz w:val="24"/>
          <w:szCs w:val="24"/>
        </w:rPr>
      </w:pPr>
      <w:r>
        <w:rPr>
          <w:rFonts w:asciiTheme="minorEastAsia" w:eastAsiaTheme="minorEastAsia" w:hAnsiTheme="minorEastAsia"/>
          <w:color w:val="auto"/>
          <w:sz w:val="24"/>
          <w:szCs w:val="24"/>
          <w:lang w:val="zh-TW" w:eastAsia="zh-TW"/>
        </w:rPr>
        <w:t>法定代表人</w:t>
      </w:r>
      <w:r>
        <w:rPr>
          <w:rFonts w:asciiTheme="minorEastAsia" w:eastAsiaTheme="minorEastAsia" w:hAnsiTheme="minorEastAsia" w:hint="eastAsia"/>
          <w:color w:val="auto"/>
          <w:sz w:val="24"/>
          <w:szCs w:val="24"/>
          <w:lang w:val="zh-TW" w:eastAsia="zh-TW"/>
        </w:rPr>
        <w:t>/单位负责人</w:t>
      </w:r>
      <w:r>
        <w:rPr>
          <w:rFonts w:asciiTheme="minorEastAsia" w:eastAsiaTheme="minorEastAsia" w:hAnsiTheme="minorEastAsia"/>
          <w:color w:val="auto"/>
          <w:sz w:val="24"/>
          <w:szCs w:val="24"/>
          <w:lang w:val="zh-TW" w:eastAsia="zh-TW"/>
        </w:rPr>
        <w:t>或授权代表（签字或盖章）</w:t>
      </w:r>
      <w:r>
        <w:rPr>
          <w:rFonts w:asciiTheme="minorEastAsia" w:eastAsiaTheme="minorEastAsia" w:hAnsiTheme="minorEastAsia" w:hint="eastAsia"/>
          <w:color w:val="auto"/>
          <w:sz w:val="24"/>
          <w:szCs w:val="24"/>
        </w:rPr>
        <w:t>:</w:t>
      </w:r>
    </w:p>
    <w:p w:rsidR="00AC58BE" w:rsidRDefault="00B52A66">
      <w:pPr>
        <w:pStyle w:val="Afd"/>
        <w:spacing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rPr>
        <w:t>日期：XXXX</w:t>
      </w:r>
      <w:r>
        <w:rPr>
          <w:rFonts w:asciiTheme="minorEastAsia" w:eastAsiaTheme="minorEastAsia" w:hAnsiTheme="minorEastAsia" w:cs="宋体"/>
          <w:color w:val="auto"/>
          <w:lang w:val="zh-TW" w:eastAsia="zh-TW"/>
        </w:rPr>
        <w:t>年</w:t>
      </w:r>
      <w:r>
        <w:rPr>
          <w:rFonts w:asciiTheme="minorEastAsia" w:eastAsiaTheme="minorEastAsia" w:hAnsiTheme="minorEastAsia" w:cs="宋体"/>
          <w:color w:val="auto"/>
        </w:rPr>
        <w:t>XX</w:t>
      </w:r>
      <w:r>
        <w:rPr>
          <w:rFonts w:asciiTheme="minorEastAsia" w:eastAsiaTheme="minorEastAsia" w:hAnsiTheme="minorEastAsia" w:cs="宋体"/>
          <w:color w:val="auto"/>
          <w:lang w:val="zh-TW" w:eastAsia="zh-TW"/>
        </w:rPr>
        <w:t>月</w:t>
      </w:r>
      <w:r>
        <w:rPr>
          <w:rFonts w:asciiTheme="minorEastAsia" w:eastAsiaTheme="minorEastAsia" w:hAnsiTheme="minorEastAsia" w:cs="宋体"/>
          <w:color w:val="auto"/>
        </w:rPr>
        <w:t>XX</w:t>
      </w:r>
      <w:r>
        <w:rPr>
          <w:rFonts w:asciiTheme="minorEastAsia" w:eastAsiaTheme="minorEastAsia" w:hAnsiTheme="minorEastAsia" w:cs="宋体"/>
          <w:color w:val="auto"/>
          <w:lang w:val="zh-TW" w:eastAsia="zh-TW"/>
        </w:rPr>
        <w:t>日</w:t>
      </w:r>
    </w:p>
    <w:p w:rsidR="00AC58BE" w:rsidRDefault="00B52A66">
      <w:pPr>
        <w:spacing w:line="360" w:lineRule="auto"/>
        <w:jc w:val="center"/>
        <w:rPr>
          <w:rFonts w:asciiTheme="minorEastAsia" w:eastAsiaTheme="minorEastAsia" w:hAnsiTheme="minorEastAsia"/>
          <w:color w:val="auto"/>
          <w:sz w:val="24"/>
          <w:szCs w:val="24"/>
        </w:rPr>
      </w:pPr>
      <w:r>
        <w:rPr>
          <w:rFonts w:asciiTheme="minorEastAsia" w:eastAsiaTheme="minorEastAsia" w:hAnsiTheme="minorEastAsia"/>
          <w:color w:val="auto"/>
          <w:sz w:val="24"/>
          <w:szCs w:val="24"/>
        </w:rPr>
        <w:br w:type="page"/>
      </w:r>
    </w:p>
    <w:p w:rsidR="00AC58BE" w:rsidRDefault="00B52A66">
      <w:pPr>
        <w:spacing w:line="360" w:lineRule="auto"/>
        <w:jc w:val="left"/>
        <w:rPr>
          <w:rFonts w:asciiTheme="minorEastAsia" w:eastAsiaTheme="minorEastAsia" w:hAnsiTheme="minorEastAsia"/>
          <w:color w:val="auto"/>
          <w:sz w:val="22"/>
          <w:szCs w:val="21"/>
        </w:rPr>
      </w:pPr>
      <w:bookmarkStart w:id="83" w:name="_Toc529356223"/>
      <w:r>
        <w:rPr>
          <w:rFonts w:asciiTheme="minorEastAsia" w:eastAsiaTheme="minorEastAsia" w:hAnsiTheme="minorEastAsia" w:hint="eastAsia"/>
          <w:color w:val="auto"/>
          <w:sz w:val="22"/>
          <w:szCs w:val="21"/>
        </w:rPr>
        <w:lastRenderedPageBreak/>
        <w:t>格式2-7</w:t>
      </w:r>
    </w:p>
    <w:p w:rsidR="00AC58BE" w:rsidRDefault="00B52A66">
      <w:pPr>
        <w:pStyle w:val="2"/>
        <w:spacing w:before="0" w:after="0" w:line="360" w:lineRule="auto"/>
        <w:jc w:val="center"/>
        <w:rPr>
          <w:rFonts w:asciiTheme="minorEastAsia" w:eastAsiaTheme="minorEastAsia" w:hAnsiTheme="minorEastAsia" w:cs="宋体"/>
          <w:color w:val="auto"/>
          <w:szCs w:val="24"/>
          <w:lang w:val="zh-TW" w:eastAsia="zh-TW"/>
        </w:rPr>
      </w:pPr>
      <w:bookmarkStart w:id="84" w:name="_Toc82433153"/>
      <w:bookmarkStart w:id="85" w:name="_Toc529356224"/>
      <w:bookmarkEnd w:id="83"/>
      <w:r>
        <w:rPr>
          <w:rFonts w:asciiTheme="minorEastAsia" w:eastAsiaTheme="minorEastAsia" w:hAnsiTheme="minorEastAsia" w:cs="宋体" w:hint="eastAsia"/>
          <w:i w:val="0"/>
          <w:iCs w:val="0"/>
          <w:color w:val="auto"/>
          <w:szCs w:val="24"/>
        </w:rPr>
        <w:t>七</w:t>
      </w:r>
      <w:r>
        <w:rPr>
          <w:rFonts w:asciiTheme="minorEastAsia" w:eastAsiaTheme="minorEastAsia" w:hAnsiTheme="minorEastAsia" w:cs="宋体"/>
          <w:i w:val="0"/>
          <w:iCs w:val="0"/>
          <w:color w:val="auto"/>
          <w:szCs w:val="24"/>
          <w:lang w:val="zh-TW" w:eastAsia="zh-TW"/>
        </w:rPr>
        <w:t>、知识产权声明函</w:t>
      </w:r>
      <w:bookmarkEnd w:id="84"/>
    </w:p>
    <w:p w:rsidR="00AC58BE" w:rsidRDefault="00AC58BE">
      <w:pPr>
        <w:pStyle w:val="Afd"/>
        <w:spacing w:line="360" w:lineRule="auto"/>
        <w:rPr>
          <w:rFonts w:asciiTheme="minorEastAsia" w:eastAsiaTheme="minorEastAsia" w:hAnsiTheme="minorEastAsia" w:cs="宋体" w:hint="default"/>
          <w:color w:val="auto"/>
        </w:rPr>
      </w:pPr>
    </w:p>
    <w:p w:rsidR="00AC58BE" w:rsidRDefault="00B52A66">
      <w:pPr>
        <w:pStyle w:val="Afd"/>
        <w:spacing w:line="360" w:lineRule="auto"/>
        <w:rPr>
          <w:rFonts w:asciiTheme="minorEastAsia" w:eastAsiaTheme="minorEastAsia" w:hAnsiTheme="minorEastAsia" w:cs="宋体" w:hint="default"/>
          <w:color w:val="auto"/>
          <w:lang w:val="zh-TW"/>
        </w:rPr>
      </w:pPr>
      <w:r>
        <w:rPr>
          <w:rFonts w:asciiTheme="minorEastAsia" w:eastAsiaTheme="minorEastAsia" w:hAnsiTheme="minorEastAsia" w:cs="宋体"/>
          <w:color w:val="auto"/>
          <w:lang w:val="zh-TW" w:eastAsia="zh-TW"/>
        </w:rPr>
        <w:t>致：</w:t>
      </w:r>
      <w:r>
        <w:rPr>
          <w:rFonts w:asciiTheme="minorEastAsia" w:eastAsiaTheme="minorEastAsia" w:hAnsiTheme="minorEastAsia" w:cs="宋体"/>
          <w:color w:val="auto"/>
          <w:lang w:val="zh-TW"/>
        </w:rPr>
        <w:t>利阳致诚国际项目管理有限公司</w:t>
      </w:r>
    </w:p>
    <w:p w:rsidR="00AC58BE" w:rsidRDefault="00AC58BE">
      <w:pPr>
        <w:pStyle w:val="a0"/>
        <w:spacing w:after="0" w:line="360" w:lineRule="auto"/>
        <w:rPr>
          <w:rFonts w:asciiTheme="minorEastAsia" w:eastAsiaTheme="minorEastAsia" w:hAnsiTheme="minorEastAsia" w:cs="宋体" w:hint="default"/>
          <w:color w:val="auto"/>
        </w:rPr>
      </w:pPr>
    </w:p>
    <w:p w:rsidR="00AC58BE" w:rsidRDefault="00B52A66">
      <w:pPr>
        <w:pStyle w:val="a0"/>
        <w:spacing w:after="0"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本单位</w:t>
      </w:r>
      <w:r>
        <w:rPr>
          <w:rFonts w:asciiTheme="minorEastAsia" w:eastAsiaTheme="minorEastAsia" w:hAnsiTheme="minorEastAsia" w:cs="宋体"/>
          <w:color w:val="auto"/>
          <w:u w:val="single"/>
        </w:rPr>
        <w:t>XXXXXXXXXXX</w:t>
      </w:r>
      <w:r>
        <w:rPr>
          <w:rFonts w:asciiTheme="minorEastAsia" w:eastAsiaTheme="minorEastAsia" w:hAnsiTheme="minorEastAsia" w:cs="宋体"/>
          <w:color w:val="auto"/>
          <w:lang w:val="zh-TW" w:eastAsia="zh-TW"/>
        </w:rPr>
        <w:t>（公司名称）参加</w:t>
      </w:r>
      <w:r>
        <w:rPr>
          <w:rFonts w:asciiTheme="minorEastAsia" w:eastAsiaTheme="minorEastAsia" w:hAnsiTheme="minorEastAsia" w:cs="宋体"/>
          <w:color w:val="auto"/>
          <w:u w:val="single"/>
        </w:rPr>
        <w:t>XXXXXXXXXXX</w:t>
      </w:r>
      <w:r>
        <w:rPr>
          <w:rFonts w:asciiTheme="minorEastAsia" w:eastAsiaTheme="minorEastAsia" w:hAnsiTheme="minorEastAsia" w:cs="宋体"/>
          <w:color w:val="auto"/>
          <w:lang w:val="zh-TW" w:eastAsia="zh-TW"/>
        </w:rPr>
        <w:t>（项目名称）的采购活动，现承诺声明：</w:t>
      </w:r>
    </w:p>
    <w:p w:rsidR="00AC58BE" w:rsidRDefault="00B52A66">
      <w:pPr>
        <w:pStyle w:val="a0"/>
        <w:spacing w:after="0"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rsidR="00AC58BE" w:rsidRDefault="00B52A66">
      <w:pPr>
        <w:pStyle w:val="a0"/>
        <w:spacing w:after="0"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rPr>
        <w:t>2.</w:t>
      </w:r>
      <w:r>
        <w:rPr>
          <w:rFonts w:asciiTheme="minorEastAsia" w:eastAsiaTheme="minorEastAsia" w:hAnsiTheme="minorEastAsia" w:cs="宋体"/>
          <w:color w:val="auto"/>
          <w:lang w:val="zh-TW" w:eastAsia="zh-TW"/>
        </w:rPr>
        <w:t>采购人享有本项目实施过程中产生的知识成果及知识产权。</w:t>
      </w:r>
    </w:p>
    <w:p w:rsidR="00AC58BE" w:rsidRDefault="00B52A66">
      <w:pPr>
        <w:pStyle w:val="a0"/>
        <w:spacing w:after="0"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rPr>
        <w:t>3.</w:t>
      </w:r>
      <w:r>
        <w:rPr>
          <w:rFonts w:asciiTheme="minorEastAsia" w:eastAsiaTheme="minorEastAsia" w:hAnsiTheme="minorEastAsia" w:cs="宋体"/>
          <w:color w:val="auto"/>
          <w:lang w:val="zh-TW" w:eastAsia="zh-TW"/>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rsidR="00AC58BE" w:rsidRDefault="00B52A66">
      <w:pPr>
        <w:pStyle w:val="a0"/>
        <w:spacing w:after="0"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rPr>
        <w:t>4.</w:t>
      </w:r>
      <w:r>
        <w:rPr>
          <w:rFonts w:asciiTheme="minorEastAsia" w:eastAsiaTheme="minorEastAsia" w:hAnsiTheme="minorEastAsia" w:cs="宋体"/>
          <w:color w:val="auto"/>
          <w:lang w:val="zh-TW" w:eastAsia="zh-TW"/>
        </w:rPr>
        <w:t>如采用本单位所不拥有的知识产权，本单位承诺在本项目投标报价中已经包括合法获取该知识产权的相关费用。</w:t>
      </w:r>
    </w:p>
    <w:p w:rsidR="00AC58BE" w:rsidRDefault="00B52A66">
      <w:pPr>
        <w:pStyle w:val="a0"/>
        <w:spacing w:after="0"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本公司对上述承诺声明内容事项真实性负责。如经查实上述承诺声明的内容事项存在虚假或未履行，本单位愿意接受以提供虚假材料谋取成交追究法律责任。</w:t>
      </w:r>
    </w:p>
    <w:p w:rsidR="00AC58BE" w:rsidRDefault="00AC58BE">
      <w:pPr>
        <w:pStyle w:val="Afd"/>
        <w:spacing w:line="360" w:lineRule="auto"/>
        <w:ind w:firstLineChars="141" w:firstLine="340"/>
        <w:rPr>
          <w:rFonts w:asciiTheme="minorEastAsia" w:eastAsiaTheme="minorEastAsia" w:hAnsiTheme="minorEastAsia" w:cs="宋体" w:hint="default"/>
          <w:b/>
          <w:bCs/>
          <w:color w:val="auto"/>
        </w:rPr>
      </w:pPr>
    </w:p>
    <w:p w:rsidR="00AC58BE" w:rsidRDefault="00AC58BE">
      <w:pPr>
        <w:pStyle w:val="Afd"/>
        <w:spacing w:line="360" w:lineRule="auto"/>
        <w:ind w:firstLineChars="141" w:firstLine="340"/>
        <w:rPr>
          <w:rFonts w:asciiTheme="minorEastAsia" w:eastAsiaTheme="minorEastAsia" w:hAnsiTheme="minorEastAsia" w:cs="宋体" w:hint="default"/>
          <w:b/>
          <w:bCs/>
          <w:color w:val="auto"/>
        </w:rPr>
      </w:pPr>
    </w:p>
    <w:p w:rsidR="00AC58BE" w:rsidRDefault="00B52A66">
      <w:pPr>
        <w:pStyle w:val="Afd"/>
        <w:spacing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供应商名称（单位公章）：</w:t>
      </w:r>
      <w:r>
        <w:rPr>
          <w:rFonts w:asciiTheme="minorEastAsia" w:eastAsiaTheme="minorEastAsia" w:hAnsiTheme="minorEastAsia" w:cs="宋体"/>
          <w:color w:val="auto"/>
        </w:rPr>
        <w:t>XXXXXXX</w:t>
      </w:r>
    </w:p>
    <w:p w:rsidR="00AC58BE" w:rsidRDefault="00B52A66">
      <w:pPr>
        <w:pStyle w:val="Afd"/>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法定代表人/单位负责人或授权代表（签字或盖章）:</w:t>
      </w:r>
    </w:p>
    <w:p w:rsidR="00AC58BE" w:rsidRDefault="00B52A66">
      <w:pPr>
        <w:spacing w:line="360" w:lineRule="auto"/>
        <w:ind w:firstLineChars="141" w:firstLine="338"/>
        <w:jc w:val="left"/>
        <w:rPr>
          <w:rFonts w:asciiTheme="minorEastAsia" w:eastAsiaTheme="minorEastAsia" w:hAnsiTheme="minorEastAsia"/>
          <w:color w:val="auto"/>
          <w:sz w:val="24"/>
          <w:szCs w:val="24"/>
          <w:lang w:val="zh-TW" w:eastAsia="zh-TW"/>
        </w:rPr>
        <w:sectPr w:rsidR="00AC58BE">
          <w:pgSz w:w="11900" w:h="16840"/>
          <w:pgMar w:top="1440" w:right="1800" w:bottom="1440" w:left="1800" w:header="1191" w:footer="1474" w:gutter="0"/>
          <w:cols w:space="720"/>
          <w:docGrid w:linePitch="462"/>
        </w:sectPr>
      </w:pPr>
      <w:r>
        <w:rPr>
          <w:rFonts w:asciiTheme="minorEastAsia" w:eastAsiaTheme="minorEastAsia" w:hAnsiTheme="minorEastAsia" w:hint="eastAsia"/>
          <w:color w:val="auto"/>
          <w:sz w:val="24"/>
          <w:szCs w:val="24"/>
          <w:lang w:val="zh-TW" w:eastAsia="zh-TW"/>
        </w:rPr>
        <w:t>日期：XXXX年XX月XX日</w:t>
      </w:r>
    </w:p>
    <w:p w:rsidR="00AC58BE" w:rsidRDefault="00B52A66">
      <w:pPr>
        <w:spacing w:line="360" w:lineRule="auto"/>
        <w:jc w:val="left"/>
        <w:rPr>
          <w:rFonts w:asciiTheme="minorEastAsia" w:eastAsiaTheme="minorEastAsia" w:hAnsiTheme="minorEastAsia"/>
          <w:color w:val="auto"/>
          <w:sz w:val="22"/>
          <w:szCs w:val="21"/>
        </w:rPr>
      </w:pPr>
      <w:r>
        <w:rPr>
          <w:rFonts w:asciiTheme="minorEastAsia" w:eastAsiaTheme="minorEastAsia" w:hAnsiTheme="minorEastAsia" w:hint="eastAsia"/>
          <w:color w:val="auto"/>
          <w:sz w:val="22"/>
          <w:szCs w:val="21"/>
        </w:rPr>
        <w:lastRenderedPageBreak/>
        <w:t>格式2-8</w:t>
      </w:r>
    </w:p>
    <w:p w:rsidR="00AC58BE" w:rsidRDefault="00B52A66">
      <w:pPr>
        <w:pStyle w:val="2"/>
        <w:spacing w:before="0" w:after="0" w:line="360" w:lineRule="auto"/>
        <w:jc w:val="center"/>
        <w:rPr>
          <w:rFonts w:asciiTheme="minorEastAsia" w:eastAsiaTheme="minorEastAsia" w:hAnsiTheme="minorEastAsia" w:cs="宋体"/>
          <w:i w:val="0"/>
          <w:iCs w:val="0"/>
          <w:color w:val="auto"/>
          <w:szCs w:val="24"/>
          <w:lang w:val="zh-TW" w:eastAsia="zh-TW"/>
        </w:rPr>
      </w:pPr>
      <w:bookmarkStart w:id="86" w:name="_Toc82433154"/>
      <w:r>
        <w:rPr>
          <w:rFonts w:asciiTheme="minorEastAsia" w:eastAsiaTheme="minorEastAsia" w:hAnsiTheme="minorEastAsia" w:cs="宋体" w:hint="eastAsia"/>
          <w:i w:val="0"/>
          <w:iCs w:val="0"/>
          <w:color w:val="auto"/>
          <w:szCs w:val="24"/>
        </w:rPr>
        <w:t>八、</w:t>
      </w:r>
      <w:bookmarkEnd w:id="85"/>
      <w:r>
        <w:rPr>
          <w:rFonts w:asciiTheme="minorEastAsia" w:eastAsiaTheme="minorEastAsia" w:hAnsiTheme="minorEastAsia" w:cs="宋体" w:hint="eastAsia"/>
          <w:i w:val="0"/>
          <w:iCs w:val="0"/>
          <w:color w:val="auto"/>
          <w:szCs w:val="24"/>
          <w:lang w:val="zh-TW" w:eastAsia="zh-TW"/>
        </w:rPr>
        <w:t>技术（服务）和合同重要条款响应偏离表</w:t>
      </w:r>
      <w:bookmarkEnd w:id="86"/>
    </w:p>
    <w:p w:rsidR="00AC58BE" w:rsidRDefault="00AC58BE">
      <w:pPr>
        <w:pStyle w:val="Afd"/>
        <w:spacing w:line="360" w:lineRule="auto"/>
        <w:rPr>
          <w:rFonts w:asciiTheme="minorEastAsia" w:eastAsiaTheme="minorEastAsia" w:hAnsiTheme="minorEastAsia" w:hint="default"/>
          <w:color w:val="auto"/>
        </w:rPr>
      </w:pPr>
    </w:p>
    <w:p w:rsidR="00AC58BE" w:rsidRDefault="00B52A66">
      <w:pPr>
        <w:pStyle w:val="Afd"/>
        <w:spacing w:line="360" w:lineRule="auto"/>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项目名称：</w:t>
      </w:r>
      <w:r>
        <w:rPr>
          <w:rFonts w:asciiTheme="minorEastAsia" w:eastAsiaTheme="minorEastAsia" w:hAnsiTheme="minorEastAsia" w:cs="宋体"/>
          <w:color w:val="auto"/>
        </w:rPr>
        <w:t>XXXXXXXX</w:t>
      </w:r>
    </w:p>
    <w:p w:rsidR="00AC58BE" w:rsidRDefault="00B52A66">
      <w:pPr>
        <w:pStyle w:val="Afd"/>
        <w:spacing w:line="360" w:lineRule="auto"/>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项目编号：</w:t>
      </w:r>
      <w:r>
        <w:rPr>
          <w:rFonts w:asciiTheme="minorEastAsia" w:eastAsiaTheme="minorEastAsia" w:hAnsiTheme="minorEastAsia" w:cs="宋体"/>
          <w:color w:val="auto"/>
        </w:rPr>
        <w:t>XXXXXXXX</w:t>
      </w:r>
    </w:p>
    <w:tbl>
      <w:tblPr>
        <w:tblStyle w:val="TableNormal"/>
        <w:tblW w:w="84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2416"/>
        <w:gridCol w:w="2108"/>
        <w:gridCol w:w="1787"/>
        <w:gridCol w:w="1491"/>
      </w:tblGrid>
      <w:tr w:rsidR="00AC58BE">
        <w:trPr>
          <w:trHeight w:val="81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hint="default"/>
                <w:b/>
                <w:bCs/>
                <w:color w:val="auto"/>
                <w:sz w:val="22"/>
                <w:szCs w:val="22"/>
              </w:rPr>
            </w:pPr>
            <w:r>
              <w:rPr>
                <w:rFonts w:asciiTheme="minorEastAsia" w:eastAsiaTheme="minorEastAsia" w:hAnsiTheme="minorEastAsia" w:cs="宋体"/>
                <w:b/>
                <w:bCs/>
                <w:color w:val="auto"/>
                <w:sz w:val="22"/>
                <w:szCs w:val="22"/>
                <w:lang w:val="zh-TW" w:eastAsia="zh-TW"/>
              </w:rPr>
              <w:t>序号</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hint="default"/>
                <w:b/>
                <w:bCs/>
                <w:color w:val="auto"/>
                <w:sz w:val="22"/>
                <w:szCs w:val="22"/>
              </w:rPr>
            </w:pPr>
            <w:r>
              <w:rPr>
                <w:rFonts w:asciiTheme="minorEastAsia" w:eastAsiaTheme="minorEastAsia" w:hAnsiTheme="minorEastAsia" w:cs="宋体"/>
                <w:b/>
                <w:bCs/>
                <w:color w:val="auto"/>
                <w:sz w:val="22"/>
                <w:szCs w:val="22"/>
                <w:lang w:val="zh-TW" w:eastAsia="zh-TW"/>
              </w:rPr>
              <w:t>磋商文件条款及要求</w:t>
            </w: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hint="default"/>
                <w:b/>
                <w:bCs/>
                <w:color w:val="auto"/>
                <w:sz w:val="22"/>
                <w:szCs w:val="22"/>
              </w:rPr>
            </w:pPr>
            <w:r>
              <w:rPr>
                <w:rFonts w:asciiTheme="minorEastAsia" w:eastAsiaTheme="minorEastAsia" w:hAnsiTheme="minorEastAsia" w:cs="宋体"/>
                <w:b/>
                <w:bCs/>
                <w:color w:val="auto"/>
                <w:sz w:val="22"/>
                <w:szCs w:val="22"/>
                <w:lang w:val="zh-TW" w:eastAsia="zh-TW"/>
              </w:rPr>
              <w:t>响应文件</w:t>
            </w:r>
            <w:r>
              <w:rPr>
                <w:rFonts w:asciiTheme="minorEastAsia" w:eastAsiaTheme="minorEastAsia" w:hAnsiTheme="minorEastAsia" w:cs="宋体"/>
                <w:b/>
                <w:bCs/>
                <w:color w:val="auto"/>
                <w:sz w:val="22"/>
                <w:szCs w:val="22"/>
              </w:rPr>
              <w:t>响应情况</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hint="default"/>
                <w:b/>
                <w:bCs/>
                <w:color w:val="auto"/>
                <w:sz w:val="22"/>
                <w:szCs w:val="22"/>
              </w:rPr>
            </w:pPr>
            <w:r>
              <w:rPr>
                <w:rFonts w:asciiTheme="minorEastAsia" w:eastAsiaTheme="minorEastAsia" w:hAnsiTheme="minorEastAsia" w:cs="宋体"/>
                <w:b/>
                <w:bCs/>
                <w:color w:val="auto"/>
                <w:sz w:val="22"/>
                <w:szCs w:val="22"/>
                <w:lang w:val="zh-TW" w:eastAsia="zh-TW"/>
              </w:rPr>
              <w:t>响应</w:t>
            </w:r>
            <w:r>
              <w:rPr>
                <w:rFonts w:asciiTheme="minorEastAsia" w:eastAsiaTheme="minorEastAsia" w:hAnsiTheme="minorEastAsia" w:cs="宋体"/>
                <w:b/>
                <w:bCs/>
                <w:color w:val="auto"/>
                <w:sz w:val="22"/>
                <w:szCs w:val="22"/>
              </w:rPr>
              <w:t>/</w:t>
            </w:r>
            <w:r>
              <w:rPr>
                <w:rFonts w:asciiTheme="minorEastAsia" w:eastAsiaTheme="minorEastAsia" w:hAnsiTheme="minorEastAsia" w:cs="宋体"/>
                <w:b/>
                <w:bCs/>
                <w:color w:val="auto"/>
                <w:sz w:val="22"/>
                <w:szCs w:val="22"/>
                <w:lang w:val="zh-TW" w:eastAsia="zh-TW"/>
              </w:rPr>
              <w:t>偏离</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hint="default"/>
                <w:b/>
                <w:bCs/>
                <w:color w:val="auto"/>
                <w:sz w:val="22"/>
                <w:szCs w:val="22"/>
              </w:rPr>
            </w:pPr>
            <w:r>
              <w:rPr>
                <w:rFonts w:asciiTheme="minorEastAsia" w:eastAsiaTheme="minorEastAsia" w:hAnsiTheme="minorEastAsia" w:cs="宋体"/>
                <w:b/>
                <w:bCs/>
                <w:color w:val="auto"/>
                <w:sz w:val="22"/>
                <w:szCs w:val="22"/>
                <w:lang w:val="zh-TW" w:eastAsia="zh-TW"/>
              </w:rPr>
              <w:t>备注</w:t>
            </w:r>
          </w:p>
        </w:tc>
      </w:tr>
      <w:tr w:rsidR="00AC58BE">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r>
      <w:tr w:rsidR="00AC58BE">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r>
      <w:tr w:rsidR="00AC58BE">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r>
      <w:tr w:rsidR="00AC58BE">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r>
      <w:tr w:rsidR="00AC58BE">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r>
    </w:tbl>
    <w:p w:rsidR="00AC58BE" w:rsidRDefault="00AC58BE">
      <w:pPr>
        <w:pStyle w:val="Afd"/>
        <w:widowControl w:val="0"/>
        <w:spacing w:line="360" w:lineRule="auto"/>
        <w:rPr>
          <w:rFonts w:asciiTheme="minorEastAsia" w:eastAsiaTheme="minorEastAsia" w:hAnsiTheme="minorEastAsia" w:cs="宋体" w:hint="default"/>
          <w:color w:val="auto"/>
        </w:rPr>
      </w:pPr>
    </w:p>
    <w:p w:rsidR="00AC58BE" w:rsidRDefault="00B52A66">
      <w:pPr>
        <w:pStyle w:val="Afd"/>
        <w:spacing w:line="360" w:lineRule="auto"/>
        <w:ind w:firstLine="330"/>
        <w:jc w:val="both"/>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sz w:val="21"/>
          <w:szCs w:val="21"/>
          <w:lang w:val="zh-TW" w:eastAsia="zh-TW"/>
        </w:rPr>
        <w:t>注：供应商必须据实填写，不得虚假应答，否则将取消其报价或成交资格。如与磋商文件</w:t>
      </w:r>
      <w:r>
        <w:rPr>
          <w:rFonts w:asciiTheme="minorEastAsia" w:eastAsiaTheme="minorEastAsia" w:hAnsiTheme="minorEastAsia" w:cs="宋体"/>
          <w:b/>
          <w:bCs/>
          <w:color w:val="auto"/>
          <w:sz w:val="21"/>
          <w:szCs w:val="21"/>
          <w:lang w:val="zh-TW"/>
        </w:rPr>
        <w:t>技术内容及</w:t>
      </w:r>
      <w:r>
        <w:rPr>
          <w:rFonts w:asciiTheme="minorEastAsia" w:eastAsiaTheme="minorEastAsia" w:hAnsiTheme="minorEastAsia" w:cs="宋体"/>
          <w:b/>
          <w:bCs/>
          <w:color w:val="auto"/>
          <w:sz w:val="21"/>
          <w:szCs w:val="21"/>
          <w:lang w:val="zh-TW" w:eastAsia="zh-TW"/>
        </w:rPr>
        <w:t>合同重要条款无偏离，则无须逐条应答。如有偏离条款（包括正偏离和负偏离），请将偏离条款逐条应答。如不填写，视为完全响应</w:t>
      </w:r>
      <w:r>
        <w:rPr>
          <w:rFonts w:asciiTheme="minorEastAsia" w:eastAsiaTheme="minorEastAsia" w:hAnsiTheme="minorEastAsia" w:cs="宋体"/>
          <w:b/>
          <w:bCs/>
          <w:color w:val="auto"/>
          <w:sz w:val="21"/>
          <w:szCs w:val="21"/>
          <w:lang w:val="zh-TW"/>
        </w:rPr>
        <w:t>磋商</w:t>
      </w:r>
      <w:r>
        <w:rPr>
          <w:rFonts w:asciiTheme="minorEastAsia" w:eastAsiaTheme="minorEastAsia" w:hAnsiTheme="minorEastAsia" w:cs="宋体"/>
          <w:b/>
          <w:bCs/>
          <w:color w:val="auto"/>
          <w:sz w:val="21"/>
          <w:szCs w:val="21"/>
          <w:lang w:val="zh-TW" w:eastAsia="zh-TW"/>
        </w:rPr>
        <w:t>文件要求</w:t>
      </w:r>
      <w:r>
        <w:rPr>
          <w:rFonts w:asciiTheme="minorEastAsia" w:eastAsiaTheme="minorEastAsia" w:hAnsiTheme="minorEastAsia" w:cs="宋体"/>
          <w:b/>
          <w:bCs/>
          <w:color w:val="auto"/>
          <w:sz w:val="21"/>
          <w:szCs w:val="21"/>
          <w:lang w:val="zh-TW"/>
        </w:rPr>
        <w:t>，供应商不得以未作应答而拒不接受</w:t>
      </w:r>
      <w:r>
        <w:rPr>
          <w:rFonts w:asciiTheme="minorEastAsia" w:eastAsiaTheme="minorEastAsia" w:hAnsiTheme="minorEastAsia" w:cs="宋体"/>
          <w:b/>
          <w:bCs/>
          <w:color w:val="auto"/>
          <w:sz w:val="21"/>
          <w:szCs w:val="21"/>
          <w:lang w:val="zh-TW" w:eastAsia="zh-TW"/>
        </w:rPr>
        <w:t>。</w:t>
      </w:r>
    </w:p>
    <w:p w:rsidR="00AC58BE" w:rsidRDefault="00AC58BE">
      <w:pPr>
        <w:pStyle w:val="Afd"/>
        <w:spacing w:line="360" w:lineRule="auto"/>
        <w:ind w:firstLine="490"/>
        <w:rPr>
          <w:rFonts w:asciiTheme="minorEastAsia" w:eastAsiaTheme="minorEastAsia" w:hAnsiTheme="minorEastAsia" w:cs="宋体" w:hint="default"/>
          <w:color w:val="auto"/>
        </w:rPr>
      </w:pPr>
    </w:p>
    <w:p w:rsidR="00AC58BE" w:rsidRDefault="00B52A66">
      <w:pPr>
        <w:pStyle w:val="Afd"/>
        <w:spacing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供应商名称（单位公章）：</w:t>
      </w:r>
      <w:r>
        <w:rPr>
          <w:rFonts w:asciiTheme="minorEastAsia" w:eastAsiaTheme="minorEastAsia" w:hAnsiTheme="minorEastAsia" w:cs="宋体"/>
          <w:color w:val="auto"/>
        </w:rPr>
        <w:t>XXXXXXX</w:t>
      </w:r>
    </w:p>
    <w:p w:rsidR="00AC58BE" w:rsidRDefault="00B52A66">
      <w:pPr>
        <w:pStyle w:val="Afd"/>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法定代表人/单位负责人或授权代表（签字或盖章）:</w:t>
      </w:r>
    </w:p>
    <w:p w:rsidR="00AC58BE" w:rsidRDefault="00B52A66">
      <w:pPr>
        <w:pStyle w:val="Afd"/>
        <w:spacing w:line="360" w:lineRule="auto"/>
        <w:ind w:firstLineChars="141" w:firstLine="338"/>
        <w:rPr>
          <w:rFonts w:asciiTheme="minorEastAsia" w:eastAsiaTheme="minorEastAsia" w:hAnsiTheme="minorEastAsia" w:cs="宋体" w:hint="default"/>
          <w:color w:val="auto"/>
          <w:lang w:eastAsia="zh-TW"/>
        </w:rPr>
      </w:pPr>
      <w:r>
        <w:rPr>
          <w:rFonts w:asciiTheme="minorEastAsia" w:eastAsiaTheme="minorEastAsia" w:hAnsiTheme="minorEastAsia" w:cs="宋体"/>
          <w:color w:val="auto"/>
          <w:lang w:val="zh-TW" w:eastAsia="zh-TW"/>
        </w:rPr>
        <w:t>日期：XXXX年XX月XX日</w:t>
      </w:r>
    </w:p>
    <w:p w:rsidR="00AC58BE" w:rsidRDefault="00B52A66">
      <w:pPr>
        <w:widowControl/>
        <w:spacing w:line="360" w:lineRule="auto"/>
        <w:jc w:val="left"/>
        <w:rPr>
          <w:rFonts w:asciiTheme="minorEastAsia" w:eastAsiaTheme="minorEastAsia" w:hAnsiTheme="minorEastAsia"/>
          <w:b/>
          <w:bCs/>
          <w:color w:val="auto"/>
          <w:sz w:val="24"/>
          <w:szCs w:val="24"/>
          <w:lang w:eastAsia="zh-TW"/>
        </w:rPr>
      </w:pPr>
      <w:r>
        <w:rPr>
          <w:rFonts w:asciiTheme="minorEastAsia" w:eastAsiaTheme="minorEastAsia" w:hAnsiTheme="minorEastAsia"/>
          <w:i/>
          <w:iCs/>
          <w:color w:val="auto"/>
          <w:sz w:val="24"/>
          <w:szCs w:val="24"/>
          <w:lang w:eastAsia="zh-TW"/>
        </w:rPr>
        <w:br w:type="page"/>
      </w:r>
    </w:p>
    <w:p w:rsidR="00AC58BE" w:rsidRDefault="00B52A66">
      <w:pPr>
        <w:spacing w:line="360" w:lineRule="auto"/>
        <w:jc w:val="left"/>
        <w:rPr>
          <w:rFonts w:asciiTheme="minorEastAsia" w:eastAsiaTheme="minorEastAsia" w:hAnsiTheme="minorEastAsia"/>
          <w:color w:val="auto"/>
          <w:sz w:val="22"/>
          <w:szCs w:val="21"/>
        </w:rPr>
      </w:pPr>
      <w:bookmarkStart w:id="87" w:name="_Toc529356225"/>
      <w:r>
        <w:rPr>
          <w:rFonts w:asciiTheme="minorEastAsia" w:eastAsiaTheme="minorEastAsia" w:hAnsiTheme="minorEastAsia" w:hint="eastAsia"/>
          <w:color w:val="auto"/>
          <w:sz w:val="22"/>
          <w:szCs w:val="21"/>
        </w:rPr>
        <w:lastRenderedPageBreak/>
        <w:t>格式2-9</w:t>
      </w:r>
    </w:p>
    <w:p w:rsidR="00AC58BE" w:rsidRDefault="00B52A66">
      <w:pPr>
        <w:pStyle w:val="2"/>
        <w:spacing w:before="0" w:after="0" w:line="360" w:lineRule="auto"/>
        <w:jc w:val="center"/>
        <w:rPr>
          <w:rFonts w:asciiTheme="minorEastAsia" w:eastAsiaTheme="minorEastAsia" w:hAnsiTheme="minorEastAsia" w:cs="宋体"/>
          <w:i w:val="0"/>
          <w:iCs w:val="0"/>
          <w:color w:val="auto"/>
          <w:szCs w:val="24"/>
          <w:lang w:val="zh-TW" w:eastAsia="zh-TW"/>
        </w:rPr>
      </w:pPr>
      <w:bookmarkStart w:id="88" w:name="_Toc82433155"/>
      <w:r>
        <w:rPr>
          <w:rFonts w:asciiTheme="minorEastAsia" w:eastAsiaTheme="minorEastAsia" w:hAnsiTheme="minorEastAsia" w:cs="宋体" w:hint="eastAsia"/>
          <w:i w:val="0"/>
          <w:iCs w:val="0"/>
          <w:color w:val="auto"/>
          <w:szCs w:val="24"/>
        </w:rPr>
        <w:t>九、商务应答</w:t>
      </w:r>
      <w:r>
        <w:rPr>
          <w:rFonts w:asciiTheme="minorEastAsia" w:eastAsiaTheme="minorEastAsia" w:hAnsiTheme="minorEastAsia" w:cs="宋体" w:hint="eastAsia"/>
          <w:i w:val="0"/>
          <w:iCs w:val="0"/>
          <w:color w:val="auto"/>
          <w:szCs w:val="24"/>
          <w:lang w:val="zh-TW" w:eastAsia="zh-TW"/>
        </w:rPr>
        <w:t>表</w:t>
      </w:r>
      <w:bookmarkEnd w:id="88"/>
    </w:p>
    <w:p w:rsidR="00AC58BE" w:rsidRDefault="00AC58BE">
      <w:pPr>
        <w:pStyle w:val="Afd"/>
        <w:spacing w:line="360" w:lineRule="auto"/>
        <w:rPr>
          <w:rFonts w:asciiTheme="minorEastAsia" w:eastAsiaTheme="minorEastAsia" w:hAnsiTheme="minorEastAsia" w:hint="default"/>
          <w:color w:val="auto"/>
        </w:rPr>
      </w:pPr>
    </w:p>
    <w:p w:rsidR="00AC58BE" w:rsidRDefault="00B52A66">
      <w:pPr>
        <w:pStyle w:val="Afd"/>
        <w:spacing w:line="360" w:lineRule="auto"/>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项目名称：</w:t>
      </w:r>
      <w:r>
        <w:rPr>
          <w:rFonts w:asciiTheme="minorEastAsia" w:eastAsiaTheme="minorEastAsia" w:hAnsiTheme="minorEastAsia" w:cs="宋体"/>
          <w:color w:val="auto"/>
        </w:rPr>
        <w:t>XXXXXXXX</w:t>
      </w:r>
    </w:p>
    <w:p w:rsidR="00AC58BE" w:rsidRDefault="00B52A66">
      <w:pPr>
        <w:pStyle w:val="Afd"/>
        <w:spacing w:line="360" w:lineRule="auto"/>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项目编号：</w:t>
      </w:r>
      <w:r>
        <w:rPr>
          <w:rFonts w:asciiTheme="minorEastAsia" w:eastAsiaTheme="minorEastAsia" w:hAnsiTheme="minorEastAsia" w:cs="宋体"/>
          <w:color w:val="auto"/>
        </w:rPr>
        <w:t>XXXXXXXX</w:t>
      </w:r>
    </w:p>
    <w:tbl>
      <w:tblPr>
        <w:tblStyle w:val="TableNormal"/>
        <w:tblW w:w="84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2416"/>
        <w:gridCol w:w="2253"/>
        <w:gridCol w:w="1642"/>
        <w:gridCol w:w="1491"/>
      </w:tblGrid>
      <w:tr w:rsidR="00AC58BE">
        <w:trPr>
          <w:trHeight w:val="81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hint="default"/>
                <w:b/>
                <w:bCs/>
                <w:color w:val="auto"/>
                <w:sz w:val="22"/>
                <w:szCs w:val="22"/>
              </w:rPr>
            </w:pPr>
            <w:r>
              <w:rPr>
                <w:rFonts w:asciiTheme="minorEastAsia" w:eastAsiaTheme="minorEastAsia" w:hAnsiTheme="minorEastAsia" w:cs="宋体"/>
                <w:b/>
                <w:bCs/>
                <w:color w:val="auto"/>
                <w:sz w:val="22"/>
                <w:szCs w:val="22"/>
                <w:lang w:val="zh-TW" w:eastAsia="zh-TW"/>
              </w:rPr>
              <w:t>序号</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hint="default"/>
                <w:b/>
                <w:bCs/>
                <w:color w:val="auto"/>
                <w:sz w:val="22"/>
                <w:szCs w:val="22"/>
              </w:rPr>
            </w:pPr>
            <w:r>
              <w:rPr>
                <w:rFonts w:asciiTheme="minorEastAsia" w:eastAsiaTheme="minorEastAsia" w:hAnsiTheme="minorEastAsia" w:cs="宋体"/>
                <w:b/>
                <w:bCs/>
                <w:color w:val="auto"/>
                <w:sz w:val="22"/>
                <w:szCs w:val="22"/>
                <w:lang w:val="zh-TW" w:eastAsia="zh-TW"/>
              </w:rPr>
              <w:t>磋商文件</w:t>
            </w:r>
            <w:r>
              <w:rPr>
                <w:rFonts w:asciiTheme="minorEastAsia" w:eastAsiaTheme="minorEastAsia" w:hAnsiTheme="minorEastAsia" w:cs="宋体"/>
                <w:b/>
                <w:bCs/>
                <w:color w:val="auto"/>
                <w:sz w:val="22"/>
                <w:szCs w:val="22"/>
              </w:rPr>
              <w:t>商务要求</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hint="default"/>
                <w:b/>
                <w:bCs/>
                <w:color w:val="auto"/>
                <w:sz w:val="22"/>
                <w:szCs w:val="22"/>
              </w:rPr>
            </w:pPr>
            <w:r>
              <w:rPr>
                <w:rFonts w:asciiTheme="minorEastAsia" w:eastAsiaTheme="minorEastAsia" w:hAnsiTheme="minorEastAsia" w:cs="宋体"/>
                <w:b/>
                <w:bCs/>
                <w:color w:val="auto"/>
                <w:sz w:val="22"/>
                <w:szCs w:val="22"/>
                <w:lang w:val="zh-TW" w:eastAsia="zh-TW"/>
              </w:rPr>
              <w:t>响应文件</w:t>
            </w:r>
            <w:r>
              <w:rPr>
                <w:rFonts w:asciiTheme="minorEastAsia" w:eastAsiaTheme="minorEastAsia" w:hAnsiTheme="minorEastAsia" w:cs="宋体"/>
                <w:b/>
                <w:bCs/>
                <w:color w:val="auto"/>
                <w:sz w:val="22"/>
                <w:szCs w:val="22"/>
              </w:rPr>
              <w:t>响应情况</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hint="default"/>
                <w:b/>
                <w:bCs/>
                <w:color w:val="auto"/>
                <w:sz w:val="22"/>
                <w:szCs w:val="22"/>
              </w:rPr>
            </w:pPr>
            <w:r>
              <w:rPr>
                <w:rFonts w:asciiTheme="minorEastAsia" w:eastAsiaTheme="minorEastAsia" w:hAnsiTheme="minorEastAsia" w:cs="宋体"/>
                <w:b/>
                <w:bCs/>
                <w:color w:val="auto"/>
                <w:sz w:val="22"/>
                <w:szCs w:val="22"/>
                <w:lang w:val="zh-TW" w:eastAsia="zh-TW"/>
              </w:rPr>
              <w:t>响应</w:t>
            </w:r>
            <w:r>
              <w:rPr>
                <w:rFonts w:asciiTheme="minorEastAsia" w:eastAsiaTheme="minorEastAsia" w:hAnsiTheme="minorEastAsia" w:cs="宋体"/>
                <w:b/>
                <w:bCs/>
                <w:color w:val="auto"/>
                <w:sz w:val="22"/>
                <w:szCs w:val="22"/>
              </w:rPr>
              <w:t>/</w:t>
            </w:r>
            <w:r>
              <w:rPr>
                <w:rFonts w:asciiTheme="minorEastAsia" w:eastAsiaTheme="minorEastAsia" w:hAnsiTheme="minorEastAsia" w:cs="宋体"/>
                <w:b/>
                <w:bCs/>
                <w:color w:val="auto"/>
                <w:sz w:val="22"/>
                <w:szCs w:val="22"/>
                <w:lang w:val="zh-TW" w:eastAsia="zh-TW"/>
              </w:rPr>
              <w:t>偏离</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hint="default"/>
                <w:b/>
                <w:bCs/>
                <w:color w:val="auto"/>
                <w:sz w:val="22"/>
                <w:szCs w:val="22"/>
              </w:rPr>
            </w:pPr>
            <w:r>
              <w:rPr>
                <w:rFonts w:asciiTheme="minorEastAsia" w:eastAsiaTheme="minorEastAsia" w:hAnsiTheme="minorEastAsia" w:cs="宋体"/>
                <w:b/>
                <w:bCs/>
                <w:color w:val="auto"/>
                <w:sz w:val="22"/>
                <w:szCs w:val="22"/>
                <w:lang w:val="zh-TW" w:eastAsia="zh-TW"/>
              </w:rPr>
              <w:t>备注</w:t>
            </w:r>
          </w:p>
        </w:tc>
      </w:tr>
      <w:tr w:rsidR="00AC58BE">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r>
      <w:tr w:rsidR="00AC58BE">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r>
      <w:tr w:rsidR="00AC58BE">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r>
      <w:tr w:rsidR="00AC58BE">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r>
      <w:tr w:rsidR="00AC58BE">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r>
    </w:tbl>
    <w:p w:rsidR="00AC58BE" w:rsidRDefault="00AC58BE">
      <w:pPr>
        <w:pStyle w:val="Afd"/>
        <w:widowControl w:val="0"/>
        <w:spacing w:line="360" w:lineRule="auto"/>
        <w:rPr>
          <w:rFonts w:asciiTheme="minorEastAsia" w:eastAsiaTheme="minorEastAsia" w:hAnsiTheme="minorEastAsia" w:cs="宋体" w:hint="default"/>
          <w:color w:val="auto"/>
        </w:rPr>
      </w:pPr>
    </w:p>
    <w:p w:rsidR="00AC58BE" w:rsidRDefault="00B52A66">
      <w:pPr>
        <w:pStyle w:val="Afd"/>
        <w:spacing w:line="360" w:lineRule="auto"/>
        <w:ind w:firstLine="330"/>
        <w:jc w:val="both"/>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sz w:val="21"/>
          <w:szCs w:val="21"/>
          <w:lang w:val="zh-TW" w:eastAsia="zh-TW"/>
        </w:rPr>
        <w:t>注：供应商必须据实填写，不得虚假应答，否则将取消其报价或成交资格。如与磋商文件</w:t>
      </w:r>
      <w:r>
        <w:rPr>
          <w:rFonts w:asciiTheme="minorEastAsia" w:eastAsiaTheme="minorEastAsia" w:hAnsiTheme="minorEastAsia" w:cs="宋体"/>
          <w:b/>
          <w:bCs/>
          <w:color w:val="auto"/>
          <w:sz w:val="21"/>
          <w:szCs w:val="21"/>
        </w:rPr>
        <w:t>商务</w:t>
      </w:r>
      <w:r>
        <w:rPr>
          <w:rFonts w:asciiTheme="minorEastAsia" w:eastAsiaTheme="minorEastAsia" w:hAnsiTheme="minorEastAsia" w:cs="宋体"/>
          <w:b/>
          <w:bCs/>
          <w:color w:val="auto"/>
          <w:sz w:val="21"/>
          <w:szCs w:val="21"/>
          <w:lang w:val="zh-TW"/>
        </w:rPr>
        <w:t>要求</w:t>
      </w:r>
      <w:r>
        <w:rPr>
          <w:rFonts w:asciiTheme="minorEastAsia" w:eastAsiaTheme="minorEastAsia" w:hAnsiTheme="minorEastAsia" w:cs="宋体"/>
          <w:b/>
          <w:bCs/>
          <w:color w:val="auto"/>
          <w:sz w:val="21"/>
          <w:szCs w:val="21"/>
          <w:lang w:val="zh-TW" w:eastAsia="zh-TW"/>
        </w:rPr>
        <w:t>条款无偏离，则无须逐条应答。如有偏离条款（包括正偏离和负偏离），请将偏离条款逐条应答。如不填写，视为完全响应</w:t>
      </w:r>
      <w:r>
        <w:rPr>
          <w:rFonts w:asciiTheme="minorEastAsia" w:eastAsiaTheme="minorEastAsia" w:hAnsiTheme="minorEastAsia" w:cs="宋体"/>
          <w:b/>
          <w:bCs/>
          <w:color w:val="auto"/>
          <w:sz w:val="21"/>
          <w:szCs w:val="21"/>
          <w:lang w:val="zh-TW"/>
        </w:rPr>
        <w:t>磋商</w:t>
      </w:r>
      <w:r>
        <w:rPr>
          <w:rFonts w:asciiTheme="minorEastAsia" w:eastAsiaTheme="minorEastAsia" w:hAnsiTheme="minorEastAsia" w:cs="宋体"/>
          <w:b/>
          <w:bCs/>
          <w:color w:val="auto"/>
          <w:sz w:val="21"/>
          <w:szCs w:val="21"/>
          <w:lang w:val="zh-TW" w:eastAsia="zh-TW"/>
        </w:rPr>
        <w:t>文件要求</w:t>
      </w:r>
      <w:r>
        <w:rPr>
          <w:rFonts w:asciiTheme="minorEastAsia" w:eastAsiaTheme="minorEastAsia" w:hAnsiTheme="minorEastAsia" w:cs="宋体"/>
          <w:b/>
          <w:bCs/>
          <w:color w:val="auto"/>
          <w:sz w:val="21"/>
          <w:szCs w:val="21"/>
          <w:lang w:val="zh-TW"/>
        </w:rPr>
        <w:t>，供应商不得以未作应答而拒不接受</w:t>
      </w:r>
      <w:r>
        <w:rPr>
          <w:rFonts w:asciiTheme="minorEastAsia" w:eastAsiaTheme="minorEastAsia" w:hAnsiTheme="minorEastAsia" w:cs="宋体"/>
          <w:b/>
          <w:bCs/>
          <w:color w:val="auto"/>
          <w:sz w:val="21"/>
          <w:szCs w:val="21"/>
          <w:lang w:val="zh-TW" w:eastAsia="zh-TW"/>
        </w:rPr>
        <w:t>。</w:t>
      </w:r>
    </w:p>
    <w:p w:rsidR="00AC58BE" w:rsidRDefault="00AC58BE">
      <w:pPr>
        <w:pStyle w:val="Afd"/>
        <w:spacing w:line="360" w:lineRule="auto"/>
        <w:ind w:firstLine="490"/>
        <w:rPr>
          <w:rFonts w:asciiTheme="minorEastAsia" w:eastAsiaTheme="minorEastAsia" w:hAnsiTheme="minorEastAsia" w:cs="宋体" w:hint="default"/>
          <w:color w:val="auto"/>
        </w:rPr>
      </w:pPr>
    </w:p>
    <w:p w:rsidR="00AC58BE" w:rsidRDefault="00B52A66">
      <w:pPr>
        <w:pStyle w:val="Afd"/>
        <w:spacing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供应商名称（单位公章）：</w:t>
      </w:r>
      <w:r>
        <w:rPr>
          <w:rFonts w:asciiTheme="minorEastAsia" w:eastAsiaTheme="minorEastAsia" w:hAnsiTheme="minorEastAsia" w:cs="宋体"/>
          <w:color w:val="auto"/>
        </w:rPr>
        <w:t>XXXXXXX</w:t>
      </w:r>
    </w:p>
    <w:p w:rsidR="00AC58BE" w:rsidRDefault="00B52A66">
      <w:pPr>
        <w:pStyle w:val="Afd"/>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法定代表人/单位负责人或授权代表（签字或盖章）:</w:t>
      </w:r>
    </w:p>
    <w:p w:rsidR="00AC58BE" w:rsidRDefault="00B52A66">
      <w:pPr>
        <w:spacing w:line="360" w:lineRule="auto"/>
        <w:ind w:firstLineChars="141" w:firstLine="338"/>
        <w:jc w:val="left"/>
        <w:rPr>
          <w:rFonts w:asciiTheme="minorEastAsia" w:eastAsiaTheme="minorEastAsia" w:hAnsiTheme="minorEastAsia"/>
          <w:color w:val="auto"/>
          <w:sz w:val="24"/>
          <w:szCs w:val="22"/>
          <w:lang w:eastAsia="zh-TW"/>
        </w:rPr>
        <w:sectPr w:rsidR="00AC58BE">
          <w:pgSz w:w="11900" w:h="16840"/>
          <w:pgMar w:top="1440" w:right="1800" w:bottom="1440" w:left="1800" w:header="1191" w:footer="1474" w:gutter="0"/>
          <w:cols w:space="720"/>
          <w:docGrid w:linePitch="462"/>
        </w:sectPr>
      </w:pPr>
      <w:r>
        <w:rPr>
          <w:rFonts w:asciiTheme="minorEastAsia" w:eastAsiaTheme="minorEastAsia" w:hAnsiTheme="minorEastAsia" w:hint="eastAsia"/>
          <w:color w:val="auto"/>
          <w:sz w:val="24"/>
          <w:szCs w:val="24"/>
          <w:lang w:val="zh-TW" w:eastAsia="zh-TW"/>
        </w:rPr>
        <w:t>日期：XXXX年XX月XX日</w:t>
      </w:r>
    </w:p>
    <w:p w:rsidR="00AC58BE" w:rsidRDefault="00B52A66">
      <w:pPr>
        <w:spacing w:line="360" w:lineRule="auto"/>
        <w:jc w:val="left"/>
        <w:rPr>
          <w:rFonts w:asciiTheme="minorEastAsia" w:eastAsiaTheme="minorEastAsia" w:hAnsiTheme="minorEastAsia"/>
          <w:color w:val="auto"/>
          <w:sz w:val="22"/>
          <w:szCs w:val="21"/>
        </w:rPr>
      </w:pPr>
      <w:r>
        <w:rPr>
          <w:rFonts w:asciiTheme="minorEastAsia" w:eastAsiaTheme="minorEastAsia" w:hAnsiTheme="minorEastAsia" w:hint="eastAsia"/>
          <w:color w:val="auto"/>
          <w:sz w:val="22"/>
          <w:szCs w:val="21"/>
        </w:rPr>
        <w:lastRenderedPageBreak/>
        <w:t>格式2-10</w:t>
      </w:r>
    </w:p>
    <w:p w:rsidR="00AC58BE" w:rsidRDefault="00B52A66">
      <w:pPr>
        <w:pStyle w:val="2"/>
        <w:spacing w:before="0" w:after="0" w:line="360" w:lineRule="auto"/>
        <w:jc w:val="center"/>
        <w:rPr>
          <w:rFonts w:asciiTheme="minorEastAsia" w:eastAsiaTheme="minorEastAsia" w:hAnsiTheme="minorEastAsia" w:cs="宋体"/>
          <w:i w:val="0"/>
          <w:iCs w:val="0"/>
          <w:color w:val="auto"/>
          <w:szCs w:val="24"/>
          <w:lang w:val="zh-TW" w:eastAsia="zh-TW"/>
        </w:rPr>
      </w:pPr>
      <w:bookmarkStart w:id="89" w:name="_Toc82433156"/>
      <w:r>
        <w:rPr>
          <w:rFonts w:asciiTheme="minorEastAsia" w:eastAsiaTheme="minorEastAsia" w:hAnsiTheme="minorEastAsia" w:cs="宋体" w:hint="eastAsia"/>
          <w:i w:val="0"/>
          <w:iCs w:val="0"/>
          <w:color w:val="auto"/>
          <w:szCs w:val="24"/>
        </w:rPr>
        <w:t>十</w:t>
      </w:r>
      <w:r>
        <w:rPr>
          <w:rFonts w:asciiTheme="minorEastAsia" w:eastAsiaTheme="minorEastAsia" w:hAnsiTheme="minorEastAsia" w:cs="宋体"/>
          <w:i w:val="0"/>
          <w:iCs w:val="0"/>
          <w:color w:val="auto"/>
          <w:szCs w:val="24"/>
          <w:lang w:val="zh-TW" w:eastAsia="zh-TW"/>
        </w:rPr>
        <w:t>、供应</w:t>
      </w:r>
      <w:proofErr w:type="gramStart"/>
      <w:r>
        <w:rPr>
          <w:rFonts w:asciiTheme="minorEastAsia" w:eastAsiaTheme="minorEastAsia" w:hAnsiTheme="minorEastAsia" w:cs="宋体"/>
          <w:i w:val="0"/>
          <w:iCs w:val="0"/>
          <w:color w:val="auto"/>
          <w:szCs w:val="24"/>
          <w:lang w:val="zh-TW" w:eastAsia="zh-TW"/>
        </w:rPr>
        <w:t>商类似</w:t>
      </w:r>
      <w:proofErr w:type="gramEnd"/>
      <w:r>
        <w:rPr>
          <w:rFonts w:asciiTheme="minorEastAsia" w:eastAsiaTheme="minorEastAsia" w:hAnsiTheme="minorEastAsia" w:cs="宋体"/>
          <w:i w:val="0"/>
          <w:iCs w:val="0"/>
          <w:color w:val="auto"/>
          <w:szCs w:val="24"/>
          <w:lang w:val="zh-TW" w:eastAsia="zh-TW"/>
        </w:rPr>
        <w:t>项目业绩一览表</w:t>
      </w:r>
      <w:bookmarkEnd w:id="87"/>
      <w:bookmarkEnd w:id="89"/>
    </w:p>
    <w:p w:rsidR="00AC58BE" w:rsidRDefault="00B52A66">
      <w:pPr>
        <w:pStyle w:val="Afd"/>
        <w:spacing w:line="360" w:lineRule="auto"/>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项目名称：</w:t>
      </w:r>
      <w:r>
        <w:rPr>
          <w:rFonts w:asciiTheme="minorEastAsia" w:eastAsiaTheme="minorEastAsia" w:hAnsiTheme="minorEastAsia" w:cs="宋体"/>
          <w:color w:val="auto"/>
        </w:rPr>
        <w:t>XXXXXXXX</w:t>
      </w:r>
    </w:p>
    <w:p w:rsidR="00AC58BE" w:rsidRDefault="00B52A66">
      <w:pPr>
        <w:spacing w:line="360" w:lineRule="auto"/>
        <w:rPr>
          <w:rFonts w:asciiTheme="minorEastAsia" w:eastAsiaTheme="minorEastAsia" w:hAnsiTheme="minorEastAsia"/>
          <w:color w:val="auto"/>
          <w:sz w:val="24"/>
          <w:szCs w:val="24"/>
          <w:lang w:val="zh-TW" w:eastAsia="zh-TW"/>
        </w:rPr>
      </w:pPr>
      <w:r>
        <w:rPr>
          <w:rFonts w:asciiTheme="minorEastAsia" w:eastAsiaTheme="minorEastAsia" w:hAnsiTheme="minorEastAsia" w:hint="eastAsia"/>
          <w:color w:val="auto"/>
          <w:sz w:val="24"/>
          <w:szCs w:val="24"/>
          <w:lang w:val="zh-TW" w:eastAsia="zh-TW"/>
        </w:rPr>
        <w:t>项目编号：XXXXXXXX</w:t>
      </w:r>
    </w:p>
    <w:p w:rsidR="00AC58BE" w:rsidRDefault="00AC58BE">
      <w:pPr>
        <w:pStyle w:val="a0"/>
        <w:spacing w:after="0" w:line="360" w:lineRule="auto"/>
        <w:rPr>
          <w:rFonts w:asciiTheme="minorEastAsia" w:eastAsiaTheme="minorEastAsia" w:hAnsiTheme="minorEastAsia" w:hint="default"/>
          <w:color w:val="auto"/>
          <w:lang w:val="zh-TW" w:eastAsia="zh-TW"/>
        </w:rPr>
      </w:pPr>
    </w:p>
    <w:tbl>
      <w:tblPr>
        <w:tblStyle w:val="TableNormal"/>
        <w:tblW w:w="8606"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
        <w:gridCol w:w="1759"/>
        <w:gridCol w:w="1611"/>
        <w:gridCol w:w="1418"/>
        <w:gridCol w:w="1734"/>
        <w:gridCol w:w="1206"/>
      </w:tblGrid>
      <w:tr w:rsidR="00AC58BE">
        <w:trPr>
          <w:trHeight w:val="450"/>
          <w:jc w:val="center"/>
        </w:trPr>
        <w:tc>
          <w:tcPr>
            <w:tcW w:w="878"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ind w:firstLine="120"/>
              <w:jc w:val="center"/>
              <w:rPr>
                <w:rFonts w:asciiTheme="minorEastAsia" w:eastAsiaTheme="minorEastAsia" w:hAnsiTheme="minorEastAsia" w:hint="default"/>
                <w:b/>
                <w:bCs/>
                <w:color w:val="auto"/>
                <w:sz w:val="22"/>
                <w:szCs w:val="22"/>
              </w:rPr>
            </w:pPr>
            <w:r>
              <w:rPr>
                <w:rFonts w:asciiTheme="minorEastAsia" w:eastAsiaTheme="minorEastAsia" w:hAnsiTheme="minorEastAsia" w:cs="宋体"/>
                <w:b/>
                <w:bCs/>
                <w:color w:val="auto"/>
                <w:sz w:val="22"/>
                <w:szCs w:val="22"/>
                <w:lang w:val="zh-TW" w:eastAsia="zh-TW"/>
              </w:rPr>
              <w:t>年份</w:t>
            </w:r>
          </w:p>
        </w:tc>
        <w:tc>
          <w:tcPr>
            <w:tcW w:w="1759"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hint="default"/>
                <w:b/>
                <w:bCs/>
                <w:color w:val="auto"/>
                <w:sz w:val="22"/>
                <w:szCs w:val="22"/>
              </w:rPr>
            </w:pPr>
            <w:r>
              <w:rPr>
                <w:rFonts w:asciiTheme="minorEastAsia" w:eastAsiaTheme="minorEastAsia" w:hAnsiTheme="minorEastAsia" w:cs="宋体"/>
                <w:b/>
                <w:bCs/>
                <w:color w:val="auto"/>
                <w:sz w:val="22"/>
                <w:szCs w:val="22"/>
                <w:lang w:val="zh-TW" w:eastAsia="zh-TW"/>
              </w:rPr>
              <w:t>用户名称</w:t>
            </w:r>
          </w:p>
        </w:tc>
        <w:tc>
          <w:tcPr>
            <w:tcW w:w="1611"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hint="default"/>
                <w:b/>
                <w:bCs/>
                <w:color w:val="auto"/>
                <w:sz w:val="22"/>
                <w:szCs w:val="22"/>
              </w:rPr>
            </w:pPr>
            <w:r>
              <w:rPr>
                <w:rFonts w:asciiTheme="minorEastAsia" w:eastAsiaTheme="minorEastAsia" w:hAnsiTheme="minorEastAsia" w:cs="宋体"/>
                <w:b/>
                <w:bCs/>
                <w:color w:val="auto"/>
                <w:sz w:val="22"/>
                <w:szCs w:val="22"/>
                <w:lang w:val="zh-TW" w:eastAsia="zh-TW"/>
              </w:rPr>
              <w:t>项目名称</w:t>
            </w:r>
          </w:p>
        </w:tc>
        <w:tc>
          <w:tcPr>
            <w:tcW w:w="1418"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hint="default"/>
                <w:b/>
                <w:bCs/>
                <w:color w:val="auto"/>
                <w:sz w:val="22"/>
                <w:szCs w:val="22"/>
              </w:rPr>
            </w:pPr>
            <w:r>
              <w:rPr>
                <w:rFonts w:asciiTheme="minorEastAsia" w:eastAsiaTheme="minorEastAsia" w:hAnsiTheme="minorEastAsia" w:cs="宋体"/>
                <w:b/>
                <w:bCs/>
                <w:color w:val="auto"/>
                <w:sz w:val="22"/>
                <w:szCs w:val="22"/>
                <w:lang w:val="zh-TW" w:eastAsia="zh-TW"/>
              </w:rPr>
              <w:t>完成时间</w:t>
            </w:r>
          </w:p>
        </w:tc>
        <w:tc>
          <w:tcPr>
            <w:tcW w:w="1734"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ind w:firstLine="120"/>
              <w:jc w:val="center"/>
              <w:rPr>
                <w:rFonts w:asciiTheme="minorEastAsia" w:eastAsiaTheme="minorEastAsia" w:hAnsiTheme="minorEastAsia" w:hint="default"/>
                <w:b/>
                <w:bCs/>
                <w:color w:val="auto"/>
                <w:sz w:val="22"/>
                <w:szCs w:val="22"/>
              </w:rPr>
            </w:pPr>
            <w:r>
              <w:rPr>
                <w:rFonts w:asciiTheme="minorEastAsia" w:eastAsiaTheme="minorEastAsia" w:hAnsiTheme="minorEastAsia" w:cs="宋体"/>
                <w:b/>
                <w:bCs/>
                <w:color w:val="auto"/>
                <w:sz w:val="22"/>
                <w:szCs w:val="22"/>
                <w:lang w:val="zh-TW" w:eastAsia="zh-TW"/>
              </w:rPr>
              <w:t>合同金额</w:t>
            </w:r>
          </w:p>
        </w:tc>
        <w:tc>
          <w:tcPr>
            <w:tcW w:w="120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hint="default"/>
                <w:b/>
                <w:bCs/>
                <w:color w:val="auto"/>
                <w:sz w:val="22"/>
                <w:szCs w:val="22"/>
              </w:rPr>
            </w:pPr>
            <w:r>
              <w:rPr>
                <w:rFonts w:asciiTheme="minorEastAsia" w:eastAsiaTheme="minorEastAsia" w:hAnsiTheme="minorEastAsia" w:cs="宋体"/>
                <w:b/>
                <w:bCs/>
                <w:color w:val="auto"/>
                <w:sz w:val="22"/>
                <w:szCs w:val="22"/>
                <w:lang w:val="zh-TW" w:eastAsia="zh-TW"/>
              </w:rPr>
              <w:t>备注</w:t>
            </w:r>
          </w:p>
        </w:tc>
      </w:tr>
      <w:tr w:rsidR="00AC58BE">
        <w:trPr>
          <w:trHeight w:val="440"/>
          <w:jc w:val="center"/>
        </w:trPr>
        <w:tc>
          <w:tcPr>
            <w:tcW w:w="87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7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73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206"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r>
      <w:tr w:rsidR="00AC58BE">
        <w:trPr>
          <w:trHeight w:val="440"/>
          <w:jc w:val="center"/>
        </w:trPr>
        <w:tc>
          <w:tcPr>
            <w:tcW w:w="87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7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73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206"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r>
      <w:tr w:rsidR="00AC58BE">
        <w:trPr>
          <w:trHeight w:val="440"/>
          <w:jc w:val="center"/>
        </w:trPr>
        <w:tc>
          <w:tcPr>
            <w:tcW w:w="87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7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73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206"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r>
      <w:tr w:rsidR="00AC58BE">
        <w:trPr>
          <w:trHeight w:val="440"/>
          <w:jc w:val="center"/>
        </w:trPr>
        <w:tc>
          <w:tcPr>
            <w:tcW w:w="87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75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611"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73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206" w:type="dxa"/>
            <w:tcBorders>
              <w:top w:val="single" w:sz="6"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r>
      <w:tr w:rsidR="00AC58BE">
        <w:trPr>
          <w:trHeight w:val="440"/>
          <w:jc w:val="center"/>
        </w:trPr>
        <w:tc>
          <w:tcPr>
            <w:tcW w:w="878"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759"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611"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418"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734" w:type="dxa"/>
            <w:tcBorders>
              <w:top w:val="single" w:sz="6" w:space="0" w:color="000000"/>
              <w:left w:val="single" w:sz="4" w:space="0" w:color="000000"/>
              <w:bottom w:val="single" w:sz="6" w:space="0" w:color="000000"/>
              <w:right w:val="single" w:sz="4" w:space="0" w:color="auto"/>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20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r>
      <w:tr w:rsidR="00AC58BE">
        <w:trPr>
          <w:trHeight w:val="440"/>
          <w:jc w:val="center"/>
        </w:trPr>
        <w:tc>
          <w:tcPr>
            <w:tcW w:w="87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7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73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206" w:type="dxa"/>
            <w:tcBorders>
              <w:top w:val="single" w:sz="4" w:space="0" w:color="auto"/>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r>
      <w:tr w:rsidR="00AC58BE">
        <w:trPr>
          <w:trHeight w:val="440"/>
          <w:jc w:val="center"/>
        </w:trPr>
        <w:tc>
          <w:tcPr>
            <w:tcW w:w="87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7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73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206"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r>
      <w:tr w:rsidR="00AC58BE">
        <w:trPr>
          <w:trHeight w:val="440"/>
          <w:jc w:val="center"/>
        </w:trPr>
        <w:tc>
          <w:tcPr>
            <w:tcW w:w="87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7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73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206"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r>
      <w:tr w:rsidR="00AC58BE">
        <w:trPr>
          <w:trHeight w:val="350"/>
          <w:jc w:val="center"/>
        </w:trPr>
        <w:tc>
          <w:tcPr>
            <w:tcW w:w="878"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759"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61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41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734"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20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r>
      <w:tr w:rsidR="00AC58BE">
        <w:trPr>
          <w:trHeight w:val="465"/>
          <w:jc w:val="center"/>
        </w:trPr>
        <w:tc>
          <w:tcPr>
            <w:tcW w:w="878"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759"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61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418"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734"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AC58BE">
            <w:pPr>
              <w:spacing w:line="360" w:lineRule="auto"/>
              <w:rPr>
                <w:rFonts w:asciiTheme="minorEastAsia" w:eastAsiaTheme="minorEastAsia" w:hAnsiTheme="minorEastAsia"/>
                <w:color w:val="auto"/>
                <w:sz w:val="24"/>
                <w:szCs w:val="24"/>
              </w:rPr>
            </w:pPr>
          </w:p>
        </w:tc>
      </w:tr>
    </w:tbl>
    <w:p w:rsidR="00AC58BE" w:rsidRDefault="00AC58BE">
      <w:pPr>
        <w:pStyle w:val="Afd"/>
        <w:spacing w:line="360" w:lineRule="auto"/>
        <w:rPr>
          <w:rFonts w:asciiTheme="minorEastAsia" w:eastAsiaTheme="minorEastAsia" w:hAnsiTheme="minorEastAsia" w:cs="宋体" w:hint="default"/>
          <w:color w:val="auto"/>
        </w:rPr>
      </w:pPr>
    </w:p>
    <w:p w:rsidR="00AC58BE" w:rsidRDefault="00B52A66">
      <w:pPr>
        <w:pStyle w:val="Afd"/>
        <w:tabs>
          <w:tab w:val="left" w:pos="555"/>
          <w:tab w:val="left" w:pos="2214"/>
          <w:tab w:val="left" w:pos="3774"/>
          <w:tab w:val="left" w:pos="4854"/>
          <w:tab w:val="left" w:pos="5934"/>
          <w:tab w:val="left" w:pos="7014"/>
          <w:tab w:val="left" w:pos="7800"/>
        </w:tabs>
        <w:spacing w:line="360" w:lineRule="auto"/>
        <w:ind w:firstLine="340"/>
        <w:rPr>
          <w:rFonts w:asciiTheme="minorEastAsia" w:eastAsiaTheme="minorEastAsia" w:hAnsiTheme="minorEastAsia" w:cs="宋体" w:hint="default"/>
          <w:b/>
          <w:bCs/>
          <w:color w:val="auto"/>
          <w:sz w:val="21"/>
          <w:szCs w:val="21"/>
          <w:lang w:val="zh-TW" w:eastAsia="zh-TW"/>
        </w:rPr>
      </w:pPr>
      <w:r>
        <w:rPr>
          <w:rFonts w:asciiTheme="minorEastAsia" w:eastAsiaTheme="minorEastAsia" w:hAnsiTheme="minorEastAsia" w:cs="宋体"/>
          <w:b/>
          <w:bCs/>
          <w:color w:val="auto"/>
          <w:sz w:val="21"/>
          <w:szCs w:val="21"/>
          <w:lang w:val="zh-TW" w:eastAsia="zh-TW"/>
        </w:rPr>
        <w:t>注：供应商以上业绩需提供有关书面证明材料。</w:t>
      </w:r>
    </w:p>
    <w:p w:rsidR="00AC58BE" w:rsidRDefault="00AC58BE">
      <w:pPr>
        <w:pStyle w:val="Afd"/>
        <w:spacing w:line="360" w:lineRule="auto"/>
        <w:jc w:val="center"/>
        <w:rPr>
          <w:rFonts w:asciiTheme="minorEastAsia" w:eastAsiaTheme="minorEastAsia" w:hAnsiTheme="minorEastAsia" w:cs="宋体" w:hint="default"/>
          <w:color w:val="auto"/>
        </w:rPr>
      </w:pPr>
    </w:p>
    <w:p w:rsidR="00AC58BE" w:rsidRDefault="00AC58BE">
      <w:pPr>
        <w:pStyle w:val="Afd"/>
        <w:spacing w:line="360" w:lineRule="auto"/>
        <w:rPr>
          <w:rFonts w:asciiTheme="minorEastAsia" w:eastAsiaTheme="minorEastAsia" w:hAnsiTheme="minorEastAsia" w:cs="宋体" w:hint="default"/>
          <w:color w:val="auto"/>
        </w:rPr>
      </w:pPr>
    </w:p>
    <w:p w:rsidR="00AC58BE" w:rsidRDefault="00B52A66">
      <w:pPr>
        <w:pStyle w:val="Afd"/>
        <w:spacing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供应商名称（单位公章）：</w:t>
      </w:r>
      <w:r>
        <w:rPr>
          <w:rFonts w:asciiTheme="minorEastAsia" w:eastAsiaTheme="minorEastAsia" w:hAnsiTheme="minorEastAsia" w:cs="宋体"/>
          <w:color w:val="auto"/>
        </w:rPr>
        <w:t>XXXXXXX</w:t>
      </w:r>
    </w:p>
    <w:p w:rsidR="00AC58BE" w:rsidRDefault="00B52A66">
      <w:pPr>
        <w:pStyle w:val="Afd"/>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法定代表人/单位负责人或授权代表（签字或盖章）:</w:t>
      </w:r>
    </w:p>
    <w:p w:rsidR="00AC58BE" w:rsidRDefault="00B52A66">
      <w:pPr>
        <w:pStyle w:val="Afd"/>
        <w:spacing w:line="360" w:lineRule="auto"/>
        <w:ind w:firstLineChars="141" w:firstLine="338"/>
        <w:rPr>
          <w:rFonts w:asciiTheme="minorEastAsia" w:eastAsiaTheme="minorEastAsia" w:hAnsiTheme="minorEastAsia" w:cs="宋体" w:hint="default"/>
          <w:color w:val="auto"/>
          <w:lang w:eastAsia="zh-TW"/>
        </w:rPr>
      </w:pPr>
      <w:r>
        <w:rPr>
          <w:rFonts w:asciiTheme="minorEastAsia" w:eastAsiaTheme="minorEastAsia" w:hAnsiTheme="minorEastAsia" w:cs="宋体"/>
          <w:color w:val="auto"/>
          <w:lang w:val="zh-TW" w:eastAsia="zh-TW"/>
        </w:rPr>
        <w:t>日期：XXXX年XX月XX日</w:t>
      </w:r>
    </w:p>
    <w:p w:rsidR="00AC58BE" w:rsidRDefault="00B52A66">
      <w:pPr>
        <w:widowControl/>
        <w:spacing w:line="360" w:lineRule="auto"/>
        <w:jc w:val="left"/>
        <w:rPr>
          <w:rFonts w:asciiTheme="minorEastAsia" w:eastAsiaTheme="minorEastAsia" w:hAnsiTheme="minorEastAsia"/>
          <w:color w:val="auto"/>
          <w:sz w:val="24"/>
          <w:szCs w:val="24"/>
          <w:lang w:eastAsia="zh-TW"/>
        </w:rPr>
      </w:pPr>
      <w:bookmarkStart w:id="90" w:name="_Toc529356226"/>
      <w:r>
        <w:rPr>
          <w:rFonts w:asciiTheme="minorEastAsia" w:eastAsiaTheme="minorEastAsia" w:hAnsiTheme="minorEastAsia"/>
          <w:b/>
          <w:bCs/>
          <w:i/>
          <w:iCs/>
          <w:color w:val="auto"/>
          <w:sz w:val="24"/>
          <w:szCs w:val="24"/>
          <w:lang w:eastAsia="zh-TW"/>
        </w:rPr>
        <w:br w:type="page"/>
      </w:r>
    </w:p>
    <w:p w:rsidR="00AC58BE" w:rsidRDefault="00B52A66">
      <w:pPr>
        <w:spacing w:line="360" w:lineRule="auto"/>
        <w:jc w:val="left"/>
        <w:rPr>
          <w:rFonts w:asciiTheme="minorEastAsia" w:eastAsiaTheme="minorEastAsia" w:hAnsiTheme="minorEastAsia"/>
          <w:color w:val="auto"/>
          <w:sz w:val="22"/>
          <w:szCs w:val="21"/>
        </w:rPr>
      </w:pPr>
      <w:bookmarkStart w:id="91" w:name="_Toc529356214"/>
      <w:r>
        <w:rPr>
          <w:rFonts w:asciiTheme="minorEastAsia" w:eastAsiaTheme="minorEastAsia" w:hAnsiTheme="minorEastAsia" w:hint="eastAsia"/>
          <w:color w:val="auto"/>
          <w:sz w:val="22"/>
          <w:szCs w:val="21"/>
        </w:rPr>
        <w:lastRenderedPageBreak/>
        <w:t>格式2-11</w:t>
      </w:r>
    </w:p>
    <w:p w:rsidR="00AC58BE" w:rsidRDefault="00B52A66">
      <w:pPr>
        <w:spacing w:line="360" w:lineRule="auto"/>
        <w:ind w:firstLineChars="360" w:firstLine="1012"/>
        <w:outlineLvl w:val="1"/>
        <w:rPr>
          <w:rFonts w:asciiTheme="minorEastAsia" w:eastAsiaTheme="minorEastAsia" w:hAnsiTheme="minorEastAsia"/>
          <w:color w:val="auto"/>
          <w:szCs w:val="24"/>
          <w:lang w:val="zh-TW" w:eastAsia="zh-TW"/>
        </w:rPr>
      </w:pPr>
      <w:r>
        <w:rPr>
          <w:rFonts w:asciiTheme="minorEastAsia" w:eastAsiaTheme="minorEastAsia" w:hAnsiTheme="minorEastAsia" w:hint="eastAsia"/>
          <w:b/>
          <w:bCs/>
          <w:color w:val="auto"/>
          <w:sz w:val="28"/>
          <w:szCs w:val="28"/>
        </w:rPr>
        <w:t>十一</w:t>
      </w:r>
      <w:r>
        <w:rPr>
          <w:rFonts w:asciiTheme="minorEastAsia" w:eastAsiaTheme="minorEastAsia" w:hAnsiTheme="minorEastAsia"/>
          <w:b/>
          <w:bCs/>
          <w:color w:val="auto"/>
          <w:sz w:val="28"/>
          <w:szCs w:val="28"/>
          <w:lang w:val="zh-TW" w:eastAsia="zh-TW"/>
        </w:rPr>
        <w:t>、</w:t>
      </w:r>
      <w:bookmarkStart w:id="92" w:name="_Toc529356227"/>
      <w:bookmarkEnd w:id="90"/>
      <w:bookmarkEnd w:id="91"/>
      <w:r>
        <w:rPr>
          <w:rFonts w:asciiTheme="minorEastAsia" w:eastAsiaTheme="minorEastAsia" w:hAnsiTheme="minorEastAsia" w:hint="eastAsia"/>
          <w:b/>
          <w:bCs/>
          <w:color w:val="auto"/>
          <w:sz w:val="28"/>
          <w:szCs w:val="28"/>
        </w:rPr>
        <w:t>供应</w:t>
      </w:r>
      <w:r>
        <w:rPr>
          <w:rFonts w:asciiTheme="minorEastAsia" w:eastAsiaTheme="minorEastAsia" w:hAnsiTheme="minorEastAsia"/>
          <w:b/>
          <w:bCs/>
          <w:color w:val="auto"/>
          <w:sz w:val="28"/>
          <w:szCs w:val="28"/>
          <w:lang w:val="zh-TW" w:eastAsia="zh-TW"/>
        </w:rPr>
        <w:t>商本项目管理、技术、服务人员情况表</w:t>
      </w:r>
      <w:bookmarkEnd w:id="92"/>
    </w:p>
    <w:p w:rsidR="00AC58BE" w:rsidRDefault="00B52A66">
      <w:pPr>
        <w:pStyle w:val="Afd"/>
        <w:spacing w:line="360" w:lineRule="auto"/>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项目名称：XXXXXXXX</w:t>
      </w:r>
    </w:p>
    <w:p w:rsidR="00AC58BE" w:rsidRDefault="00B52A66">
      <w:pPr>
        <w:pStyle w:val="a0"/>
        <w:spacing w:after="0" w:line="360" w:lineRule="auto"/>
        <w:rPr>
          <w:rFonts w:asciiTheme="minorEastAsia" w:eastAsiaTheme="minorEastAsia" w:hAnsiTheme="minorEastAsia" w:hint="default"/>
          <w:color w:val="auto"/>
          <w:lang w:val="zh-TW" w:eastAsia="zh-TW"/>
        </w:rPr>
      </w:pPr>
      <w:r>
        <w:rPr>
          <w:rFonts w:asciiTheme="minorEastAsia" w:eastAsiaTheme="minorEastAsia" w:hAnsiTheme="minorEastAsia" w:cs="宋体"/>
          <w:color w:val="auto"/>
          <w:lang w:val="zh-TW" w:eastAsia="zh-TW"/>
        </w:rPr>
        <w:t>项目编号：XXXXXXXX</w:t>
      </w:r>
    </w:p>
    <w:tbl>
      <w:tblPr>
        <w:tblStyle w:val="TableNormal"/>
        <w:tblW w:w="83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2"/>
        <w:gridCol w:w="1052"/>
        <w:gridCol w:w="793"/>
        <w:gridCol w:w="922"/>
        <w:gridCol w:w="922"/>
        <w:gridCol w:w="1085"/>
        <w:gridCol w:w="759"/>
        <w:gridCol w:w="922"/>
        <w:gridCol w:w="923"/>
      </w:tblGrid>
      <w:tr w:rsidR="00AC58BE">
        <w:trPr>
          <w:trHeight w:val="350"/>
        </w:trPr>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sz w:val="21"/>
                <w:szCs w:val="21"/>
                <w:lang w:val="zh-TW" w:eastAsia="zh-TW"/>
              </w:rPr>
              <w:t>类别</w:t>
            </w:r>
          </w:p>
        </w:tc>
        <w:tc>
          <w:tcPr>
            <w:tcW w:w="10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lang w:val="zh-TW" w:eastAsia="zh-TW"/>
              </w:rPr>
            </w:pPr>
            <w:r>
              <w:rPr>
                <w:rFonts w:asciiTheme="minorEastAsia" w:eastAsiaTheme="minorEastAsia" w:hAnsiTheme="minorEastAsia" w:cs="宋体"/>
                <w:b/>
                <w:bCs/>
                <w:color w:val="auto"/>
                <w:sz w:val="21"/>
                <w:szCs w:val="21"/>
                <w:lang w:val="zh-TW" w:eastAsia="zh-TW"/>
              </w:rPr>
              <w:t>职务</w:t>
            </w:r>
          </w:p>
          <w:p w:rsidR="00AC58BE" w:rsidRDefault="00B52A66">
            <w:pPr>
              <w:pStyle w:val="Afd"/>
              <w:spacing w:line="360" w:lineRule="auto"/>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sz w:val="21"/>
                <w:szCs w:val="21"/>
                <w:lang w:val="zh-TW"/>
              </w:rPr>
              <w:t>（</w:t>
            </w:r>
            <w:r>
              <w:rPr>
                <w:rFonts w:asciiTheme="minorEastAsia" w:eastAsiaTheme="minorEastAsia" w:hAnsiTheme="minorEastAsia" w:cs="宋体"/>
                <w:b/>
                <w:bCs/>
                <w:color w:val="auto"/>
                <w:sz w:val="21"/>
                <w:szCs w:val="21"/>
              </w:rPr>
              <w:t>岗位</w:t>
            </w:r>
            <w:r>
              <w:rPr>
                <w:rFonts w:asciiTheme="minorEastAsia" w:eastAsiaTheme="minorEastAsia" w:hAnsiTheme="minorEastAsia" w:cs="宋体"/>
                <w:b/>
                <w:bCs/>
                <w:color w:val="auto"/>
                <w:sz w:val="21"/>
                <w:szCs w:val="21"/>
                <w:lang w:val="zh-TW"/>
              </w:rPr>
              <w:t>）</w:t>
            </w:r>
          </w:p>
        </w:tc>
        <w:tc>
          <w:tcPr>
            <w:tcW w:w="79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sz w:val="21"/>
                <w:szCs w:val="21"/>
                <w:lang w:val="zh-TW" w:eastAsia="zh-TW"/>
              </w:rPr>
              <w:t>姓名</w:t>
            </w: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sz w:val="21"/>
                <w:szCs w:val="21"/>
                <w:lang w:val="zh-TW" w:eastAsia="zh-TW"/>
              </w:rPr>
              <w:t>职称</w:t>
            </w: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sz w:val="21"/>
                <w:szCs w:val="21"/>
                <w:lang w:val="zh-TW" w:eastAsia="zh-TW"/>
              </w:rPr>
              <w:t>常住地</w:t>
            </w:r>
          </w:p>
        </w:tc>
        <w:tc>
          <w:tcPr>
            <w:tcW w:w="368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sz w:val="21"/>
                <w:szCs w:val="21"/>
                <w:lang w:val="zh-TW" w:eastAsia="zh-TW"/>
              </w:rPr>
              <w:t>资格证明</w:t>
            </w:r>
            <w:r>
              <w:rPr>
                <w:rFonts w:asciiTheme="minorEastAsia" w:eastAsiaTheme="minorEastAsia" w:hAnsiTheme="minorEastAsia" w:cs="宋体"/>
                <w:b/>
                <w:bCs/>
                <w:color w:val="auto"/>
                <w:sz w:val="21"/>
                <w:szCs w:val="21"/>
                <w:lang w:val="zh-TW"/>
              </w:rPr>
              <w:t>（</w:t>
            </w:r>
            <w:r>
              <w:rPr>
                <w:rFonts w:asciiTheme="minorEastAsia" w:eastAsiaTheme="minorEastAsia" w:hAnsiTheme="minorEastAsia" w:cs="宋体"/>
                <w:b/>
                <w:bCs/>
                <w:color w:val="auto"/>
                <w:sz w:val="21"/>
                <w:szCs w:val="21"/>
              </w:rPr>
              <w:t>附复印件</w:t>
            </w:r>
            <w:r>
              <w:rPr>
                <w:rFonts w:asciiTheme="minorEastAsia" w:eastAsiaTheme="minorEastAsia" w:hAnsiTheme="minorEastAsia" w:cs="宋体"/>
                <w:b/>
                <w:bCs/>
                <w:color w:val="auto"/>
                <w:sz w:val="21"/>
                <w:szCs w:val="21"/>
                <w:lang w:val="zh-TW"/>
              </w:rPr>
              <w:t>）</w:t>
            </w:r>
          </w:p>
        </w:tc>
      </w:tr>
      <w:tr w:rsidR="00AC58BE">
        <w:trPr>
          <w:trHeight w:val="332"/>
        </w:trPr>
        <w:tc>
          <w:tcPr>
            <w:tcW w:w="922" w:type="dxa"/>
            <w:vMerge/>
            <w:tcBorders>
              <w:top w:val="single" w:sz="4" w:space="0" w:color="000000"/>
              <w:left w:val="single" w:sz="4" w:space="0" w:color="000000"/>
              <w:bottom w:val="single" w:sz="4" w:space="0" w:color="000000"/>
              <w:right w:val="single" w:sz="4" w:space="0" w:color="000000"/>
            </w:tcBorders>
            <w:shd w:val="clear" w:color="auto" w:fill="auto"/>
          </w:tcPr>
          <w:p w:rsidR="00AC58BE" w:rsidRDefault="00AC58BE">
            <w:pPr>
              <w:spacing w:line="360" w:lineRule="auto"/>
              <w:rPr>
                <w:rFonts w:asciiTheme="minorEastAsia" w:eastAsiaTheme="minorEastAsia" w:hAnsiTheme="minorEastAsia"/>
                <w:b/>
                <w:bCs/>
                <w:color w:val="auto"/>
                <w:sz w:val="21"/>
                <w:szCs w:val="21"/>
              </w:rPr>
            </w:pPr>
          </w:p>
        </w:tc>
        <w:tc>
          <w:tcPr>
            <w:tcW w:w="1052" w:type="dxa"/>
            <w:vMerge/>
            <w:tcBorders>
              <w:top w:val="single" w:sz="4" w:space="0" w:color="000000"/>
              <w:left w:val="single" w:sz="4" w:space="0" w:color="000000"/>
              <w:bottom w:val="single" w:sz="4" w:space="0" w:color="000000"/>
              <w:right w:val="single" w:sz="4" w:space="0" w:color="000000"/>
            </w:tcBorders>
            <w:shd w:val="clear" w:color="auto" w:fill="auto"/>
          </w:tcPr>
          <w:p w:rsidR="00AC58BE" w:rsidRDefault="00AC58BE">
            <w:pPr>
              <w:spacing w:line="360" w:lineRule="auto"/>
              <w:rPr>
                <w:rFonts w:asciiTheme="minorEastAsia" w:eastAsiaTheme="minorEastAsia" w:hAnsiTheme="minorEastAsia"/>
                <w:b/>
                <w:bCs/>
                <w:color w:val="auto"/>
                <w:sz w:val="21"/>
                <w:szCs w:val="21"/>
              </w:rPr>
            </w:pP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tcPr>
          <w:p w:rsidR="00AC58BE" w:rsidRDefault="00AC58BE">
            <w:pPr>
              <w:spacing w:line="360" w:lineRule="auto"/>
              <w:rPr>
                <w:rFonts w:asciiTheme="minorEastAsia" w:eastAsiaTheme="minorEastAsia" w:hAnsiTheme="minorEastAsia"/>
                <w:b/>
                <w:bCs/>
                <w:color w:val="auto"/>
                <w:sz w:val="21"/>
                <w:szCs w:val="21"/>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Pr>
          <w:p w:rsidR="00AC58BE" w:rsidRDefault="00AC58BE">
            <w:pPr>
              <w:spacing w:line="360" w:lineRule="auto"/>
              <w:rPr>
                <w:rFonts w:asciiTheme="minorEastAsia" w:eastAsiaTheme="minorEastAsia" w:hAnsiTheme="minorEastAsia"/>
                <w:b/>
                <w:bCs/>
                <w:color w:val="auto"/>
                <w:sz w:val="21"/>
                <w:szCs w:val="21"/>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Pr>
          <w:p w:rsidR="00AC58BE" w:rsidRDefault="00AC58BE">
            <w:pPr>
              <w:spacing w:line="360" w:lineRule="auto"/>
              <w:rPr>
                <w:rFonts w:asciiTheme="minorEastAsia" w:eastAsiaTheme="minorEastAsia" w:hAnsiTheme="minorEastAsia"/>
                <w:b/>
                <w:bCs/>
                <w:color w:val="auto"/>
                <w:sz w:val="21"/>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sz w:val="21"/>
                <w:szCs w:val="21"/>
                <w:lang w:val="zh-TW" w:eastAsia="zh-TW"/>
              </w:rPr>
              <w:t>证书名称</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sz w:val="21"/>
                <w:szCs w:val="21"/>
                <w:lang w:val="zh-TW" w:eastAsia="zh-TW"/>
              </w:rPr>
              <w:t>级别</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sz w:val="21"/>
                <w:szCs w:val="21"/>
                <w:lang w:val="zh-TW" w:eastAsia="zh-TW"/>
              </w:rPr>
              <w:t>证号</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sz w:val="21"/>
                <w:szCs w:val="21"/>
                <w:lang w:val="zh-TW" w:eastAsia="zh-TW"/>
              </w:rPr>
              <w:t>专业</w:t>
            </w:r>
          </w:p>
        </w:tc>
      </w:tr>
      <w:tr w:rsidR="00AC58BE">
        <w:trPr>
          <w:trHeight w:val="290"/>
        </w:trPr>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sz w:val="21"/>
                <w:szCs w:val="21"/>
                <w:lang w:val="zh-TW" w:eastAsia="zh-TW"/>
              </w:rPr>
              <w:t>管理</w:t>
            </w:r>
          </w:p>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sz w:val="21"/>
                <w:szCs w:val="21"/>
                <w:lang w:val="zh-TW" w:eastAsia="zh-TW"/>
              </w:rPr>
              <w:t>人员</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r>
      <w:tr w:rsidR="00AC58BE">
        <w:trPr>
          <w:trHeight w:val="290"/>
        </w:trPr>
        <w:tc>
          <w:tcPr>
            <w:tcW w:w="922" w:type="dxa"/>
            <w:vMerge/>
            <w:tcBorders>
              <w:top w:val="single" w:sz="4" w:space="0" w:color="000000"/>
              <w:left w:val="single" w:sz="4" w:space="0" w:color="000000"/>
              <w:bottom w:val="single" w:sz="4" w:space="0" w:color="000000"/>
              <w:right w:val="single" w:sz="4" w:space="0" w:color="000000"/>
            </w:tcBorders>
            <w:shd w:val="clear" w:color="auto" w:fill="auto"/>
          </w:tcPr>
          <w:p w:rsidR="00AC58BE" w:rsidRDefault="00AC58BE">
            <w:pPr>
              <w:spacing w:line="360" w:lineRule="auto"/>
              <w:rPr>
                <w:rFonts w:asciiTheme="minorEastAsia" w:eastAsiaTheme="minorEastAsia" w:hAnsiTheme="minorEastAsia"/>
                <w:b/>
                <w:bCs/>
                <w:color w:val="auto"/>
                <w:sz w:val="21"/>
                <w:szCs w:val="21"/>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r>
      <w:tr w:rsidR="00AC58BE">
        <w:trPr>
          <w:trHeight w:val="290"/>
        </w:trPr>
        <w:tc>
          <w:tcPr>
            <w:tcW w:w="922" w:type="dxa"/>
            <w:vMerge/>
            <w:tcBorders>
              <w:top w:val="single" w:sz="4" w:space="0" w:color="000000"/>
              <w:left w:val="single" w:sz="4" w:space="0" w:color="000000"/>
              <w:bottom w:val="single" w:sz="4" w:space="0" w:color="000000"/>
              <w:right w:val="single" w:sz="4" w:space="0" w:color="000000"/>
            </w:tcBorders>
            <w:shd w:val="clear" w:color="auto" w:fill="auto"/>
          </w:tcPr>
          <w:p w:rsidR="00AC58BE" w:rsidRDefault="00AC58BE">
            <w:pPr>
              <w:spacing w:line="360" w:lineRule="auto"/>
              <w:rPr>
                <w:rFonts w:asciiTheme="minorEastAsia" w:eastAsiaTheme="minorEastAsia" w:hAnsiTheme="minorEastAsia"/>
                <w:b/>
                <w:bCs/>
                <w:color w:val="auto"/>
                <w:sz w:val="21"/>
                <w:szCs w:val="21"/>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r>
      <w:tr w:rsidR="00AC58BE">
        <w:trPr>
          <w:trHeight w:val="290"/>
        </w:trPr>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sz w:val="21"/>
                <w:szCs w:val="21"/>
                <w:lang w:val="zh-TW" w:eastAsia="zh-TW"/>
              </w:rPr>
              <w:t>技术</w:t>
            </w:r>
          </w:p>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sz w:val="21"/>
                <w:szCs w:val="21"/>
                <w:lang w:val="zh-TW" w:eastAsia="zh-TW"/>
              </w:rPr>
              <w:t>人员</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r>
      <w:tr w:rsidR="00AC58BE">
        <w:trPr>
          <w:trHeight w:val="290"/>
        </w:trPr>
        <w:tc>
          <w:tcPr>
            <w:tcW w:w="922" w:type="dxa"/>
            <w:vMerge/>
            <w:tcBorders>
              <w:top w:val="single" w:sz="4" w:space="0" w:color="000000"/>
              <w:left w:val="single" w:sz="4" w:space="0" w:color="000000"/>
              <w:bottom w:val="single" w:sz="4" w:space="0" w:color="000000"/>
              <w:right w:val="single" w:sz="4" w:space="0" w:color="000000"/>
            </w:tcBorders>
            <w:shd w:val="clear" w:color="auto" w:fill="auto"/>
          </w:tcPr>
          <w:p w:rsidR="00AC58BE" w:rsidRDefault="00AC58BE">
            <w:pPr>
              <w:spacing w:line="360" w:lineRule="auto"/>
              <w:rPr>
                <w:rFonts w:asciiTheme="minorEastAsia" w:eastAsiaTheme="minorEastAsia" w:hAnsiTheme="minorEastAsia"/>
                <w:b/>
                <w:bCs/>
                <w:color w:val="auto"/>
                <w:sz w:val="21"/>
                <w:szCs w:val="21"/>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r>
      <w:tr w:rsidR="00AC58BE">
        <w:trPr>
          <w:trHeight w:val="290"/>
        </w:trPr>
        <w:tc>
          <w:tcPr>
            <w:tcW w:w="922" w:type="dxa"/>
            <w:vMerge/>
            <w:tcBorders>
              <w:top w:val="single" w:sz="4" w:space="0" w:color="000000"/>
              <w:left w:val="single" w:sz="4" w:space="0" w:color="000000"/>
              <w:bottom w:val="single" w:sz="4" w:space="0" w:color="000000"/>
              <w:right w:val="single" w:sz="4" w:space="0" w:color="000000"/>
            </w:tcBorders>
            <w:shd w:val="clear" w:color="auto" w:fill="auto"/>
          </w:tcPr>
          <w:p w:rsidR="00AC58BE" w:rsidRDefault="00AC58BE">
            <w:pPr>
              <w:spacing w:line="360" w:lineRule="auto"/>
              <w:rPr>
                <w:rFonts w:asciiTheme="minorEastAsia" w:eastAsiaTheme="minorEastAsia" w:hAnsiTheme="minorEastAsia"/>
                <w:b/>
                <w:bCs/>
                <w:color w:val="auto"/>
                <w:sz w:val="21"/>
                <w:szCs w:val="21"/>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r>
      <w:tr w:rsidR="00AC58BE">
        <w:trPr>
          <w:trHeight w:val="290"/>
        </w:trPr>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8BE" w:rsidRDefault="00B52A66">
            <w:pPr>
              <w:pStyle w:val="Afd"/>
              <w:spacing w:line="360" w:lineRule="auto"/>
              <w:jc w:val="center"/>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sz w:val="21"/>
                <w:szCs w:val="21"/>
                <w:lang w:val="zh-TW" w:eastAsia="zh-TW"/>
              </w:rPr>
              <w:t>售后服务人员</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r>
      <w:tr w:rsidR="00AC58BE">
        <w:trPr>
          <w:trHeight w:val="290"/>
        </w:trPr>
        <w:tc>
          <w:tcPr>
            <w:tcW w:w="922" w:type="dxa"/>
            <w:vMerge/>
            <w:tcBorders>
              <w:top w:val="single" w:sz="4" w:space="0" w:color="000000"/>
              <w:left w:val="single" w:sz="4" w:space="0" w:color="000000"/>
              <w:bottom w:val="single" w:sz="4" w:space="0" w:color="000000"/>
              <w:right w:val="single" w:sz="4" w:space="0" w:color="000000"/>
            </w:tcBorders>
            <w:shd w:val="clear" w:color="auto" w:fill="auto"/>
          </w:tcPr>
          <w:p w:rsidR="00AC58BE" w:rsidRDefault="00AC58BE">
            <w:pPr>
              <w:spacing w:line="360" w:lineRule="auto"/>
              <w:rPr>
                <w:rFonts w:asciiTheme="minorEastAsia" w:eastAsiaTheme="minorEastAsia" w:hAnsiTheme="minorEastAsia"/>
                <w:b/>
                <w:bCs/>
                <w:color w:val="auto"/>
                <w:sz w:val="21"/>
                <w:szCs w:val="21"/>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r>
      <w:tr w:rsidR="00AC58BE">
        <w:trPr>
          <w:trHeight w:val="290"/>
        </w:trPr>
        <w:tc>
          <w:tcPr>
            <w:tcW w:w="922" w:type="dxa"/>
            <w:vMerge/>
            <w:tcBorders>
              <w:top w:val="single" w:sz="4" w:space="0" w:color="000000"/>
              <w:left w:val="single" w:sz="4" w:space="0" w:color="000000"/>
              <w:bottom w:val="single" w:sz="4" w:space="0" w:color="000000"/>
              <w:right w:val="single" w:sz="4" w:space="0" w:color="000000"/>
            </w:tcBorders>
            <w:shd w:val="clear" w:color="auto" w:fill="auto"/>
          </w:tcPr>
          <w:p w:rsidR="00AC58BE" w:rsidRDefault="00AC58BE">
            <w:pPr>
              <w:spacing w:line="360" w:lineRule="auto"/>
              <w:rPr>
                <w:rFonts w:asciiTheme="minorEastAsia" w:eastAsiaTheme="minorEastAsia" w:hAnsiTheme="minorEastAsia"/>
                <w:b/>
                <w:bCs/>
                <w:color w:val="auto"/>
                <w:sz w:val="21"/>
                <w:szCs w:val="21"/>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BE" w:rsidRDefault="00AC58BE">
            <w:pPr>
              <w:spacing w:line="360" w:lineRule="auto"/>
              <w:rPr>
                <w:rFonts w:asciiTheme="minorEastAsia" w:eastAsiaTheme="minorEastAsia" w:hAnsiTheme="minorEastAsia"/>
                <w:b/>
                <w:bCs/>
                <w:color w:val="auto"/>
                <w:sz w:val="21"/>
                <w:szCs w:val="21"/>
              </w:rPr>
            </w:pPr>
          </w:p>
        </w:tc>
      </w:tr>
    </w:tbl>
    <w:p w:rsidR="00AC58BE" w:rsidRDefault="00AC58BE">
      <w:pPr>
        <w:pStyle w:val="Afd"/>
        <w:spacing w:line="360" w:lineRule="auto"/>
        <w:rPr>
          <w:rFonts w:asciiTheme="minorEastAsia" w:eastAsiaTheme="minorEastAsia" w:hAnsiTheme="minorEastAsia" w:cs="宋体" w:hint="default"/>
          <w:color w:val="auto"/>
        </w:rPr>
      </w:pPr>
    </w:p>
    <w:p w:rsidR="00AC58BE" w:rsidRDefault="00B52A66">
      <w:pPr>
        <w:pStyle w:val="a0"/>
        <w:spacing w:after="0" w:line="360" w:lineRule="auto"/>
        <w:ind w:firstLineChars="161" w:firstLine="339"/>
        <w:rPr>
          <w:rFonts w:asciiTheme="minorEastAsia" w:eastAsiaTheme="minorEastAsia" w:hAnsiTheme="minorEastAsia" w:hint="default"/>
          <w:color w:val="auto"/>
        </w:rPr>
      </w:pPr>
      <w:r>
        <w:rPr>
          <w:rFonts w:asciiTheme="minorEastAsia" w:eastAsiaTheme="minorEastAsia" w:hAnsiTheme="minorEastAsia" w:cs="宋体"/>
          <w:b/>
          <w:bCs/>
          <w:color w:val="auto"/>
          <w:sz w:val="21"/>
          <w:szCs w:val="21"/>
        </w:rPr>
        <w:t>注：供应商根据自身实际情况填写，对不涉及的内容可填写“/”。</w:t>
      </w:r>
    </w:p>
    <w:p w:rsidR="00AC58BE" w:rsidRDefault="00AC58BE">
      <w:pPr>
        <w:pStyle w:val="Afd"/>
        <w:spacing w:line="360" w:lineRule="auto"/>
        <w:rPr>
          <w:rFonts w:asciiTheme="minorEastAsia" w:eastAsiaTheme="minorEastAsia" w:hAnsiTheme="minorEastAsia" w:cs="宋体" w:hint="default"/>
          <w:color w:val="auto"/>
        </w:rPr>
      </w:pPr>
    </w:p>
    <w:p w:rsidR="00AC58BE" w:rsidRDefault="00B52A66">
      <w:pPr>
        <w:pStyle w:val="Afd"/>
        <w:spacing w:line="360" w:lineRule="auto"/>
        <w:ind w:firstLineChars="141" w:firstLine="338"/>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供应商名称（单位公章）：</w:t>
      </w:r>
      <w:r>
        <w:rPr>
          <w:rFonts w:asciiTheme="minorEastAsia" w:eastAsiaTheme="minorEastAsia" w:hAnsiTheme="minorEastAsia" w:cs="宋体"/>
          <w:color w:val="auto"/>
        </w:rPr>
        <w:t>XXXXXXX</w:t>
      </w:r>
    </w:p>
    <w:p w:rsidR="00AC58BE" w:rsidRDefault="00B52A66">
      <w:pPr>
        <w:pStyle w:val="Afd"/>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法定代表人/单位负责人或授权代表（签字或盖章）:</w:t>
      </w:r>
    </w:p>
    <w:p w:rsidR="00AC58BE" w:rsidRDefault="00B52A66">
      <w:pPr>
        <w:pStyle w:val="Afd"/>
        <w:spacing w:line="360" w:lineRule="auto"/>
        <w:ind w:firstLineChars="141" w:firstLine="338"/>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日期：XXXX年XX月XX日</w:t>
      </w:r>
    </w:p>
    <w:p w:rsidR="00AC58BE" w:rsidRDefault="00B52A66">
      <w:pPr>
        <w:pStyle w:val="a4"/>
        <w:spacing w:line="360" w:lineRule="auto"/>
        <w:ind w:firstLine="210"/>
        <w:rPr>
          <w:rFonts w:asciiTheme="minorEastAsia" w:eastAsiaTheme="minorEastAsia" w:hAnsiTheme="minorEastAsia"/>
          <w:sz w:val="24"/>
          <w:lang w:val="zh-TW" w:eastAsia="zh-TW"/>
        </w:rPr>
      </w:pPr>
      <w:r>
        <w:rPr>
          <w:rFonts w:asciiTheme="minorEastAsia" w:eastAsiaTheme="minorEastAsia" w:hAnsiTheme="minorEastAsia"/>
          <w:lang w:val="zh-TW" w:eastAsia="zh-TW"/>
        </w:rPr>
        <w:br w:type="page"/>
      </w:r>
    </w:p>
    <w:p w:rsidR="00AC58BE" w:rsidRDefault="00B52A66">
      <w:pPr>
        <w:pStyle w:val="2"/>
        <w:spacing w:before="0" w:after="0" w:line="360" w:lineRule="auto"/>
        <w:jc w:val="center"/>
        <w:rPr>
          <w:rFonts w:asciiTheme="minorEastAsia" w:eastAsiaTheme="minorEastAsia" w:hAnsiTheme="minorEastAsia" w:cs="宋体"/>
          <w:i w:val="0"/>
          <w:iCs w:val="0"/>
          <w:color w:val="auto"/>
          <w:szCs w:val="24"/>
          <w:lang w:val="zh-TW" w:eastAsia="zh-TW"/>
        </w:rPr>
      </w:pPr>
      <w:bookmarkStart w:id="93" w:name="_Toc529356228"/>
      <w:bookmarkStart w:id="94" w:name="_Toc82433157"/>
      <w:r>
        <w:rPr>
          <w:rFonts w:asciiTheme="minorEastAsia" w:eastAsiaTheme="minorEastAsia" w:hAnsiTheme="minorEastAsia" w:cs="宋体" w:hint="eastAsia"/>
          <w:i w:val="0"/>
          <w:iCs w:val="0"/>
          <w:color w:val="auto"/>
          <w:szCs w:val="24"/>
          <w:lang w:val="zh-TW" w:eastAsia="zh-TW"/>
        </w:rPr>
        <w:lastRenderedPageBreak/>
        <w:t>十</w:t>
      </w:r>
      <w:r>
        <w:rPr>
          <w:rFonts w:asciiTheme="minorEastAsia" w:eastAsiaTheme="minorEastAsia" w:hAnsiTheme="minorEastAsia" w:cs="宋体" w:hint="eastAsia"/>
          <w:i w:val="0"/>
          <w:iCs w:val="0"/>
          <w:color w:val="auto"/>
          <w:szCs w:val="24"/>
        </w:rPr>
        <w:t>二</w:t>
      </w:r>
      <w:r>
        <w:rPr>
          <w:rFonts w:asciiTheme="minorEastAsia" w:eastAsiaTheme="minorEastAsia" w:hAnsiTheme="minorEastAsia" w:cs="宋体" w:hint="eastAsia"/>
          <w:i w:val="0"/>
          <w:iCs w:val="0"/>
          <w:color w:val="auto"/>
          <w:szCs w:val="24"/>
          <w:lang w:val="zh-TW" w:eastAsia="zh-TW"/>
        </w:rPr>
        <w:t>、</w:t>
      </w:r>
      <w:r>
        <w:rPr>
          <w:rFonts w:asciiTheme="minorEastAsia" w:eastAsiaTheme="minorEastAsia" w:hAnsiTheme="minorEastAsia" w:cs="宋体"/>
          <w:i w:val="0"/>
          <w:iCs w:val="0"/>
          <w:color w:val="auto"/>
          <w:szCs w:val="24"/>
          <w:lang w:val="zh-TW" w:eastAsia="zh-TW"/>
        </w:rPr>
        <w:t>其他</w:t>
      </w:r>
      <w:bookmarkEnd w:id="93"/>
      <w:bookmarkEnd w:id="94"/>
    </w:p>
    <w:p w:rsidR="00AC58BE" w:rsidRDefault="00AC58BE">
      <w:pPr>
        <w:pStyle w:val="Afd"/>
        <w:spacing w:line="360" w:lineRule="auto"/>
        <w:ind w:hanging="1205"/>
        <w:rPr>
          <w:rFonts w:asciiTheme="minorEastAsia" w:eastAsiaTheme="minorEastAsia" w:hAnsiTheme="minorEastAsia" w:cs="宋体" w:hint="default"/>
          <w:b/>
          <w:bCs/>
          <w:color w:val="auto"/>
          <w:lang w:val="zh-TW" w:eastAsia="zh-TW"/>
        </w:rPr>
      </w:pPr>
    </w:p>
    <w:p w:rsidR="00AC58BE" w:rsidRDefault="00B52A66">
      <w:pPr>
        <w:pStyle w:val="Afd"/>
        <w:spacing w:line="360" w:lineRule="auto"/>
        <w:ind w:firstLineChars="139" w:firstLine="335"/>
        <w:jc w:val="both"/>
        <w:rPr>
          <w:rFonts w:asciiTheme="minorEastAsia" w:eastAsiaTheme="minorEastAsia" w:hAnsiTheme="minorEastAsia" w:cs="宋体" w:hint="default"/>
          <w:b/>
          <w:bCs/>
          <w:color w:val="auto"/>
          <w:lang w:val="zh-TW" w:eastAsia="zh-TW"/>
        </w:rPr>
      </w:pPr>
      <w:r>
        <w:rPr>
          <w:rFonts w:asciiTheme="minorEastAsia" w:eastAsiaTheme="minorEastAsia" w:hAnsiTheme="minorEastAsia" w:cs="宋体"/>
          <w:b/>
          <w:bCs/>
          <w:color w:val="auto"/>
          <w:lang w:val="zh-TW" w:eastAsia="zh-TW"/>
        </w:rPr>
        <w:t>（一）项目实施承诺函（</w:t>
      </w:r>
      <w:r>
        <w:rPr>
          <w:rFonts w:asciiTheme="minorEastAsia" w:eastAsiaTheme="minorEastAsia" w:hAnsiTheme="minorEastAsia" w:cs="宋体"/>
          <w:b/>
          <w:bCs/>
          <w:color w:val="auto"/>
          <w:lang w:val="zh-TW"/>
        </w:rPr>
        <w:t>如针对本项目的服务</w:t>
      </w:r>
      <w:r>
        <w:rPr>
          <w:rFonts w:asciiTheme="minorEastAsia" w:eastAsiaTheme="minorEastAsia" w:hAnsiTheme="minorEastAsia" w:cs="宋体"/>
          <w:b/>
          <w:bCs/>
          <w:color w:val="auto"/>
          <w:lang w:val="zh-TW" w:eastAsia="zh-TW"/>
        </w:rPr>
        <w:t>方案、</w:t>
      </w:r>
      <w:r>
        <w:rPr>
          <w:rFonts w:asciiTheme="minorEastAsia" w:eastAsiaTheme="minorEastAsia" w:hAnsiTheme="minorEastAsia" w:cs="宋体"/>
          <w:b/>
          <w:bCs/>
          <w:color w:val="auto"/>
          <w:lang w:val="zh-TW"/>
        </w:rPr>
        <w:t>时间</w:t>
      </w:r>
      <w:r>
        <w:rPr>
          <w:rFonts w:asciiTheme="minorEastAsia" w:eastAsiaTheme="minorEastAsia" w:hAnsiTheme="minorEastAsia" w:cs="宋体"/>
          <w:b/>
          <w:bCs/>
          <w:color w:val="auto"/>
          <w:lang w:val="zh-TW" w:eastAsia="zh-TW"/>
        </w:rPr>
        <w:t>计划、工期安排、人员配置</w:t>
      </w:r>
      <w:r>
        <w:rPr>
          <w:rFonts w:asciiTheme="minorEastAsia" w:eastAsiaTheme="minorEastAsia" w:hAnsiTheme="minorEastAsia" w:cs="宋体"/>
          <w:b/>
          <w:bCs/>
          <w:color w:val="auto"/>
          <w:lang w:val="zh-TW"/>
        </w:rPr>
        <w:t>、售后服务方案</w:t>
      </w:r>
      <w:r>
        <w:rPr>
          <w:rFonts w:asciiTheme="minorEastAsia" w:eastAsiaTheme="minorEastAsia" w:hAnsiTheme="minorEastAsia" w:cs="宋体"/>
          <w:b/>
          <w:bCs/>
          <w:color w:val="auto"/>
          <w:lang w:val="zh-TW" w:eastAsia="zh-TW"/>
        </w:rPr>
        <w:t>等）（如适用）</w:t>
      </w:r>
    </w:p>
    <w:p w:rsidR="00AC58BE" w:rsidRDefault="00B52A66" w:rsidP="00B52A66">
      <w:pPr>
        <w:pStyle w:val="Afd"/>
        <w:tabs>
          <w:tab w:val="left" w:pos="3525"/>
        </w:tabs>
        <w:spacing w:line="360" w:lineRule="auto"/>
        <w:ind w:firstLineChars="139" w:firstLine="334"/>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（供应商根据磋商文件及本项目情况自拟格式）</w:t>
      </w:r>
    </w:p>
    <w:p w:rsidR="00AC58BE" w:rsidRDefault="00AC58BE">
      <w:pPr>
        <w:pStyle w:val="Afd"/>
        <w:spacing w:line="360" w:lineRule="auto"/>
        <w:ind w:firstLineChars="139" w:firstLine="335"/>
        <w:jc w:val="both"/>
        <w:rPr>
          <w:rFonts w:asciiTheme="minorEastAsia" w:eastAsiaTheme="minorEastAsia" w:hAnsiTheme="minorEastAsia" w:cs="宋体" w:hint="default"/>
          <w:b/>
          <w:bCs/>
          <w:color w:val="auto"/>
        </w:rPr>
      </w:pPr>
    </w:p>
    <w:p w:rsidR="00AC58BE" w:rsidRDefault="00B52A66">
      <w:pPr>
        <w:pStyle w:val="Afd"/>
        <w:spacing w:line="360" w:lineRule="auto"/>
        <w:ind w:firstLineChars="139" w:firstLine="335"/>
        <w:jc w:val="both"/>
        <w:rPr>
          <w:rFonts w:asciiTheme="minorEastAsia" w:eastAsiaTheme="minorEastAsia" w:hAnsiTheme="minorEastAsia" w:cs="宋体" w:hint="default"/>
          <w:b/>
          <w:bCs/>
          <w:color w:val="auto"/>
          <w:lang w:val="zh-TW" w:eastAsia="zh-TW"/>
        </w:rPr>
      </w:pPr>
      <w:r>
        <w:rPr>
          <w:rFonts w:asciiTheme="minorEastAsia" w:eastAsiaTheme="minorEastAsia" w:hAnsiTheme="minorEastAsia" w:cs="宋体"/>
          <w:b/>
          <w:bCs/>
          <w:color w:val="auto"/>
          <w:lang w:val="zh-TW" w:eastAsia="zh-TW"/>
        </w:rPr>
        <w:t>（二）供应商的合理化建议（如适用）</w:t>
      </w:r>
    </w:p>
    <w:p w:rsidR="00AC58BE" w:rsidRDefault="00B52A66" w:rsidP="00B52A66">
      <w:pPr>
        <w:pStyle w:val="Afd"/>
        <w:spacing w:line="360" w:lineRule="auto"/>
        <w:ind w:firstLineChars="139" w:firstLine="334"/>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（供应商根据磋商文件及本项目情况自拟格式）</w:t>
      </w:r>
    </w:p>
    <w:p w:rsidR="00AC58BE" w:rsidRDefault="00AC58BE" w:rsidP="00B52A66">
      <w:pPr>
        <w:pStyle w:val="a0"/>
        <w:spacing w:after="0" w:line="360" w:lineRule="auto"/>
        <w:ind w:firstLineChars="139" w:firstLine="334"/>
        <w:rPr>
          <w:rFonts w:asciiTheme="minorEastAsia" w:eastAsiaTheme="minorEastAsia" w:hAnsiTheme="minorEastAsia" w:hint="default"/>
          <w:color w:val="auto"/>
        </w:rPr>
      </w:pPr>
    </w:p>
    <w:p w:rsidR="00AC58BE" w:rsidRDefault="00B52A66">
      <w:pPr>
        <w:pStyle w:val="Afd"/>
        <w:spacing w:line="360" w:lineRule="auto"/>
        <w:ind w:firstLineChars="139" w:firstLine="335"/>
        <w:jc w:val="both"/>
        <w:rPr>
          <w:rFonts w:asciiTheme="minorEastAsia" w:eastAsiaTheme="minorEastAsia" w:hAnsiTheme="minorEastAsia" w:cs="宋体" w:hint="default"/>
          <w:b/>
          <w:bCs/>
          <w:color w:val="auto"/>
          <w:lang w:val="zh-TW" w:eastAsia="zh-TW"/>
        </w:rPr>
      </w:pPr>
      <w:r>
        <w:rPr>
          <w:rFonts w:asciiTheme="minorEastAsia" w:eastAsiaTheme="minorEastAsia" w:hAnsiTheme="minorEastAsia" w:cs="宋体"/>
          <w:b/>
          <w:bCs/>
          <w:color w:val="auto"/>
          <w:lang w:val="zh-TW" w:eastAsia="zh-TW"/>
        </w:rPr>
        <w:t>（三）供应商服务承诺（如适用）</w:t>
      </w:r>
    </w:p>
    <w:p w:rsidR="00AC58BE" w:rsidRDefault="00B52A66" w:rsidP="00B52A66">
      <w:pPr>
        <w:pStyle w:val="Afd"/>
        <w:spacing w:line="360" w:lineRule="auto"/>
        <w:ind w:firstLineChars="139" w:firstLine="334"/>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（供应商根据磋商文件及本项目情况自拟格式）</w:t>
      </w:r>
    </w:p>
    <w:p w:rsidR="00AC58BE" w:rsidRDefault="00AC58BE" w:rsidP="00B52A66">
      <w:pPr>
        <w:pStyle w:val="Afd"/>
        <w:spacing w:line="360" w:lineRule="auto"/>
        <w:ind w:firstLineChars="139" w:firstLine="334"/>
        <w:jc w:val="both"/>
        <w:rPr>
          <w:rFonts w:asciiTheme="minorEastAsia" w:eastAsiaTheme="minorEastAsia" w:hAnsiTheme="minorEastAsia" w:cs="宋体" w:hint="default"/>
          <w:color w:val="auto"/>
        </w:rPr>
      </w:pPr>
    </w:p>
    <w:p w:rsidR="00AC58BE" w:rsidRDefault="00B52A66">
      <w:pPr>
        <w:pStyle w:val="Afd"/>
        <w:spacing w:line="360" w:lineRule="auto"/>
        <w:ind w:firstLineChars="139" w:firstLine="335"/>
        <w:jc w:val="both"/>
        <w:rPr>
          <w:rFonts w:asciiTheme="minorEastAsia" w:eastAsiaTheme="minorEastAsia" w:hAnsiTheme="minorEastAsia" w:cs="宋体" w:hint="default"/>
          <w:b/>
          <w:bCs/>
          <w:color w:val="auto"/>
          <w:lang w:val="zh-TW" w:eastAsia="zh-TW"/>
        </w:rPr>
      </w:pPr>
      <w:r>
        <w:rPr>
          <w:rFonts w:asciiTheme="minorEastAsia" w:eastAsiaTheme="minorEastAsia" w:hAnsiTheme="minorEastAsia" w:cs="宋体"/>
          <w:b/>
          <w:bCs/>
          <w:color w:val="auto"/>
          <w:lang w:val="zh-TW" w:eastAsia="zh-TW"/>
        </w:rPr>
        <w:t>（四）磋商文件要求的其他资料及证明材料或供应商认为必要的其他补充材料（如适用）</w:t>
      </w:r>
    </w:p>
    <w:p w:rsidR="00AC58BE" w:rsidRDefault="00B52A66" w:rsidP="00B52A66">
      <w:pPr>
        <w:pStyle w:val="Afd"/>
        <w:spacing w:line="360" w:lineRule="auto"/>
        <w:ind w:firstLineChars="139" w:firstLine="334"/>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lang w:val="zh-TW" w:eastAsia="zh-TW"/>
        </w:rPr>
        <w:t>（供应商根据磋商文件及本项目情况自拟格式）</w:t>
      </w:r>
    </w:p>
    <w:p w:rsidR="00AC58BE" w:rsidRDefault="00AC58BE">
      <w:pPr>
        <w:pStyle w:val="Afd"/>
        <w:spacing w:line="360" w:lineRule="auto"/>
        <w:jc w:val="both"/>
        <w:rPr>
          <w:rFonts w:asciiTheme="minorEastAsia" w:eastAsiaTheme="minorEastAsia" w:hAnsiTheme="minorEastAsia" w:cs="宋体" w:hint="default"/>
          <w:b/>
          <w:bCs/>
          <w:color w:val="auto"/>
        </w:rPr>
      </w:pPr>
    </w:p>
    <w:p w:rsidR="00AC58BE" w:rsidRDefault="00AC58BE">
      <w:pPr>
        <w:pStyle w:val="Afd"/>
        <w:spacing w:line="360" w:lineRule="auto"/>
        <w:jc w:val="both"/>
        <w:rPr>
          <w:rFonts w:asciiTheme="minorEastAsia" w:eastAsiaTheme="minorEastAsia" w:hAnsiTheme="minorEastAsia" w:cs="宋体" w:hint="default"/>
          <w:color w:val="auto"/>
        </w:rPr>
      </w:pPr>
    </w:p>
    <w:p w:rsidR="00AC58BE" w:rsidRDefault="00B52A66">
      <w:pPr>
        <w:pStyle w:val="Afd"/>
        <w:spacing w:line="360" w:lineRule="auto"/>
        <w:ind w:firstLineChars="141" w:firstLine="297"/>
        <w:jc w:val="both"/>
        <w:rPr>
          <w:rFonts w:asciiTheme="minorEastAsia" w:eastAsiaTheme="minorEastAsia" w:hAnsiTheme="minorEastAsia" w:cs="宋体" w:hint="default"/>
          <w:b/>
          <w:bCs/>
          <w:color w:val="auto"/>
          <w:sz w:val="21"/>
          <w:szCs w:val="21"/>
          <w:lang w:val="zh-TW" w:eastAsia="zh-TW"/>
        </w:rPr>
      </w:pPr>
      <w:r>
        <w:rPr>
          <w:rFonts w:asciiTheme="minorEastAsia" w:eastAsiaTheme="minorEastAsia" w:hAnsiTheme="minorEastAsia" w:cs="宋体"/>
          <w:b/>
          <w:bCs/>
          <w:color w:val="auto"/>
          <w:sz w:val="21"/>
          <w:szCs w:val="21"/>
          <w:lang w:val="zh-TW" w:eastAsia="zh-TW"/>
        </w:rPr>
        <w:t>注：</w:t>
      </w:r>
    </w:p>
    <w:p w:rsidR="00AC58BE" w:rsidRDefault="00B52A66">
      <w:pPr>
        <w:pStyle w:val="Afd"/>
        <w:spacing w:line="360" w:lineRule="auto"/>
        <w:ind w:firstLineChars="141" w:firstLine="297"/>
        <w:jc w:val="both"/>
        <w:rPr>
          <w:rFonts w:asciiTheme="minorEastAsia" w:eastAsiaTheme="minorEastAsia" w:hAnsiTheme="minorEastAsia" w:cs="宋体" w:hint="default"/>
          <w:b/>
          <w:bCs/>
          <w:color w:val="auto"/>
          <w:sz w:val="21"/>
          <w:szCs w:val="21"/>
        </w:rPr>
      </w:pPr>
      <w:r>
        <w:rPr>
          <w:rFonts w:asciiTheme="minorEastAsia" w:eastAsiaTheme="minorEastAsia" w:hAnsiTheme="minorEastAsia" w:cs="宋体"/>
          <w:b/>
          <w:bCs/>
          <w:color w:val="auto"/>
          <w:sz w:val="21"/>
          <w:szCs w:val="21"/>
        </w:rPr>
        <w:t>1.</w:t>
      </w:r>
      <w:r>
        <w:rPr>
          <w:rFonts w:asciiTheme="minorEastAsia" w:eastAsiaTheme="minorEastAsia" w:hAnsiTheme="minorEastAsia" w:cs="宋体"/>
          <w:b/>
          <w:bCs/>
          <w:color w:val="auto"/>
          <w:sz w:val="21"/>
          <w:szCs w:val="21"/>
          <w:lang w:val="zh-TW" w:eastAsia="zh-TW"/>
        </w:rPr>
        <w:t>请各供应商务按照项目的服务和实施方案，自行提供说明函和相关资料。如无上述内容可不提供。</w:t>
      </w:r>
    </w:p>
    <w:p w:rsidR="00AC58BE" w:rsidRDefault="00B52A66">
      <w:pPr>
        <w:pStyle w:val="Afd"/>
        <w:spacing w:line="360" w:lineRule="auto"/>
        <w:ind w:firstLineChars="141" w:firstLine="297"/>
        <w:jc w:val="both"/>
        <w:rPr>
          <w:rFonts w:asciiTheme="minorEastAsia" w:eastAsiaTheme="minorEastAsia" w:hAnsiTheme="minorEastAsia" w:cs="宋体" w:hint="default"/>
          <w:color w:val="auto"/>
        </w:rPr>
      </w:pPr>
      <w:r>
        <w:rPr>
          <w:rFonts w:asciiTheme="minorEastAsia" w:eastAsiaTheme="minorEastAsia" w:hAnsiTheme="minorEastAsia" w:cs="宋体"/>
          <w:b/>
          <w:bCs/>
          <w:color w:val="auto"/>
          <w:sz w:val="21"/>
          <w:szCs w:val="21"/>
        </w:rPr>
        <w:t>2.</w:t>
      </w:r>
      <w:r>
        <w:rPr>
          <w:rFonts w:asciiTheme="minorEastAsia" w:eastAsiaTheme="minorEastAsia" w:hAnsiTheme="minorEastAsia" w:cs="宋体"/>
          <w:b/>
          <w:bCs/>
          <w:color w:val="auto"/>
          <w:sz w:val="21"/>
          <w:szCs w:val="21"/>
          <w:lang w:val="zh-TW" w:eastAsia="zh-TW"/>
        </w:rPr>
        <w:t>磋商文件中要求提供的其它文件、承诺或资料格式未作要求的供应商可自行拟定。</w:t>
      </w:r>
    </w:p>
    <w:p w:rsidR="00AC58BE" w:rsidRDefault="00B52A66">
      <w:pPr>
        <w:spacing w:line="360" w:lineRule="auto"/>
        <w:jc w:val="center"/>
        <w:rPr>
          <w:rFonts w:asciiTheme="minorEastAsia" w:eastAsiaTheme="minorEastAsia" w:hAnsiTheme="minorEastAsia"/>
          <w:color w:val="auto"/>
          <w:sz w:val="24"/>
          <w:szCs w:val="24"/>
        </w:rPr>
      </w:pPr>
      <w:r>
        <w:rPr>
          <w:rFonts w:asciiTheme="minorEastAsia" w:eastAsiaTheme="minorEastAsia" w:hAnsiTheme="minorEastAsia" w:cs="Arial Unicode MS"/>
          <w:color w:val="auto"/>
          <w:sz w:val="24"/>
          <w:szCs w:val="24"/>
        </w:rPr>
        <w:br w:type="page"/>
      </w:r>
    </w:p>
    <w:p w:rsidR="00AC58BE" w:rsidRDefault="00B52A66">
      <w:pPr>
        <w:pStyle w:val="1"/>
        <w:spacing w:before="0" w:after="0" w:line="360" w:lineRule="auto"/>
        <w:jc w:val="center"/>
        <w:rPr>
          <w:rFonts w:asciiTheme="minorEastAsia" w:eastAsiaTheme="minorEastAsia" w:hAnsiTheme="minorEastAsia" w:cs="宋体"/>
          <w:color w:val="auto"/>
          <w:szCs w:val="24"/>
          <w:lang w:val="zh-TW" w:eastAsia="zh-TW"/>
        </w:rPr>
      </w:pPr>
      <w:bookmarkStart w:id="95" w:name="_Toc24800"/>
      <w:bookmarkStart w:id="96" w:name="_Toc82433158"/>
      <w:bookmarkStart w:id="97" w:name="_Toc529356229"/>
      <w:r>
        <w:rPr>
          <w:rFonts w:asciiTheme="minorEastAsia" w:eastAsiaTheme="minorEastAsia" w:hAnsiTheme="minorEastAsia" w:cs="宋体"/>
          <w:color w:val="auto"/>
          <w:szCs w:val="24"/>
          <w:lang w:val="zh-TW" w:eastAsia="zh-TW"/>
        </w:rPr>
        <w:lastRenderedPageBreak/>
        <w:t xml:space="preserve">第九章 </w:t>
      </w:r>
      <w:r>
        <w:rPr>
          <w:rFonts w:asciiTheme="minorEastAsia" w:eastAsiaTheme="minorEastAsia" w:hAnsiTheme="minorEastAsia" w:cs="宋体" w:hint="eastAsia"/>
          <w:color w:val="auto"/>
          <w:szCs w:val="24"/>
        </w:rPr>
        <w:t xml:space="preserve"> </w:t>
      </w:r>
      <w:r>
        <w:rPr>
          <w:rFonts w:asciiTheme="minorEastAsia" w:eastAsiaTheme="minorEastAsia" w:hAnsiTheme="minorEastAsia" w:cs="宋体"/>
          <w:color w:val="auto"/>
          <w:szCs w:val="24"/>
          <w:lang w:val="zh-TW" w:eastAsia="zh-TW"/>
        </w:rPr>
        <w:t>评审方法</w:t>
      </w:r>
      <w:bookmarkEnd w:id="95"/>
      <w:bookmarkEnd w:id="96"/>
      <w:bookmarkEnd w:id="97"/>
    </w:p>
    <w:p w:rsidR="00AC58BE" w:rsidRDefault="00B52A66">
      <w:pPr>
        <w:pStyle w:val="Afd"/>
        <w:spacing w:line="360" w:lineRule="auto"/>
        <w:ind w:firstLine="340"/>
        <w:jc w:val="both"/>
        <w:rPr>
          <w:rFonts w:asciiTheme="minorEastAsia" w:eastAsiaTheme="minorEastAsia" w:hAnsiTheme="minorEastAsia" w:cs="宋体" w:hint="default"/>
          <w:color w:val="auto"/>
        </w:rPr>
      </w:pPr>
      <w:r>
        <w:rPr>
          <w:rFonts w:asciiTheme="minorEastAsia" w:eastAsiaTheme="minorEastAsia" w:hAnsiTheme="minorEastAsia" w:cs="宋体"/>
          <w:color w:val="auto"/>
          <w:lang w:val="zh-TW" w:eastAsia="zh-TW"/>
        </w:rPr>
        <w:t>根据《中华人民共和国政府采购法》及其实施条例和《政府采购非招标采购方式管理办法》</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eastAsia="zh-TW"/>
        </w:rPr>
        <w:t>《政府采购竞争性磋商采购方式管理暂行办法》</w:t>
      </w:r>
      <w:r>
        <w:rPr>
          <w:rFonts w:asciiTheme="minorEastAsia" w:eastAsiaTheme="minorEastAsia" w:hAnsiTheme="minorEastAsia" w:cs="宋体"/>
          <w:color w:val="auto"/>
          <w:lang w:val="zh-TW"/>
        </w:rPr>
        <w:t>、</w:t>
      </w:r>
      <w:r>
        <w:rPr>
          <w:rFonts w:asciiTheme="minorEastAsia" w:eastAsiaTheme="minorEastAsia" w:hAnsiTheme="minorEastAsia" w:cs="宋体"/>
          <w:color w:val="auto"/>
          <w:lang w:val="zh-TW" w:eastAsia="zh-TW"/>
        </w:rPr>
        <w:t>《四川省政府采购非招标采购方式实施办法》等法律法规</w:t>
      </w:r>
      <w:r>
        <w:rPr>
          <w:rFonts w:asciiTheme="minorEastAsia" w:eastAsiaTheme="minorEastAsia" w:hAnsiTheme="minorEastAsia" w:cs="宋体"/>
          <w:color w:val="auto"/>
        </w:rPr>
        <w:t>并结合</w:t>
      </w:r>
      <w:r>
        <w:rPr>
          <w:rFonts w:asciiTheme="minorEastAsia" w:eastAsiaTheme="minorEastAsia" w:hAnsiTheme="minorEastAsia" w:cs="宋体"/>
          <w:color w:val="auto"/>
          <w:lang w:val="zh-TW" w:eastAsia="zh-TW"/>
        </w:rPr>
        <w:t>本项目特点制定本评审细则。</w:t>
      </w:r>
    </w:p>
    <w:p w:rsidR="00AC58BE" w:rsidRDefault="00B52A66">
      <w:pPr>
        <w:pStyle w:val="2"/>
        <w:spacing w:before="0" w:after="0" w:line="360" w:lineRule="auto"/>
        <w:rPr>
          <w:rFonts w:asciiTheme="minorEastAsia" w:eastAsiaTheme="minorEastAsia" w:hAnsiTheme="minorEastAsia" w:cs="宋体"/>
          <w:color w:val="auto"/>
        </w:rPr>
      </w:pPr>
      <w:bookmarkStart w:id="98" w:name="_Toc529356230"/>
      <w:bookmarkStart w:id="99" w:name="_Toc82433159"/>
      <w:r>
        <w:rPr>
          <w:rFonts w:asciiTheme="minorEastAsia" w:eastAsiaTheme="minorEastAsia" w:hAnsiTheme="minorEastAsia" w:cs="宋体"/>
          <w:i w:val="0"/>
          <w:iCs w:val="0"/>
          <w:color w:val="auto"/>
          <w:sz w:val="24"/>
          <w:szCs w:val="24"/>
          <w:lang w:val="zh-TW" w:eastAsia="zh-TW"/>
        </w:rPr>
        <w:t>一、评审</w:t>
      </w:r>
      <w:bookmarkEnd w:id="98"/>
      <w:r>
        <w:rPr>
          <w:rFonts w:asciiTheme="minorEastAsia" w:eastAsiaTheme="minorEastAsia" w:hAnsiTheme="minorEastAsia" w:cs="宋体" w:hint="eastAsia"/>
          <w:i w:val="0"/>
          <w:iCs w:val="0"/>
          <w:color w:val="auto"/>
          <w:sz w:val="24"/>
          <w:szCs w:val="24"/>
        </w:rPr>
        <w:t>前述</w:t>
      </w:r>
      <w:bookmarkEnd w:id="99"/>
    </w:p>
    <w:p w:rsidR="00AC58BE" w:rsidRDefault="00B52A66">
      <w:pPr>
        <w:pStyle w:val="Afd"/>
        <w:spacing w:line="360" w:lineRule="auto"/>
        <w:outlineLvl w:val="2"/>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（一）</w:t>
      </w:r>
      <w:r>
        <w:rPr>
          <w:rFonts w:asciiTheme="minorEastAsia" w:eastAsiaTheme="minorEastAsia" w:hAnsiTheme="minorEastAsia" w:cs="宋体"/>
          <w:b/>
          <w:bCs/>
          <w:color w:val="auto"/>
          <w:lang w:val="zh-TW" w:eastAsia="zh-TW"/>
        </w:rPr>
        <w:t>评审原则</w:t>
      </w:r>
    </w:p>
    <w:p w:rsidR="00AC58BE" w:rsidRDefault="00B52A66">
      <w:pPr>
        <w:pStyle w:val="Afd"/>
        <w:spacing w:line="360" w:lineRule="auto"/>
        <w:ind w:firstLine="34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磋商工作应遵循公平、公正、科学及择优的原则，并以相同的磋商程序和标准对待所有的供应商。</w:t>
      </w:r>
    </w:p>
    <w:p w:rsidR="00AC58BE" w:rsidRDefault="00B52A66">
      <w:pPr>
        <w:pStyle w:val="Afd"/>
        <w:spacing w:line="360" w:lineRule="auto"/>
        <w:ind w:firstLine="34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w:t>
      </w:r>
      <w:r>
        <w:rPr>
          <w:rFonts w:asciiTheme="minorEastAsia" w:eastAsiaTheme="minorEastAsia" w:hAnsiTheme="minorEastAsia" w:cs="宋体"/>
          <w:color w:val="auto"/>
          <w:lang w:val="zh-TW" w:eastAsia="zh-TW"/>
        </w:rPr>
        <w:t>评审过程中遵循物有所值及维护采购人利益的原则。</w:t>
      </w:r>
    </w:p>
    <w:p w:rsidR="00AC58BE" w:rsidRDefault="00AC58BE">
      <w:pPr>
        <w:pStyle w:val="Afd"/>
        <w:spacing w:line="360" w:lineRule="auto"/>
        <w:rPr>
          <w:rFonts w:asciiTheme="minorEastAsia" w:eastAsiaTheme="minorEastAsia" w:hAnsiTheme="minorEastAsia" w:cs="宋体" w:hint="default"/>
          <w:b/>
          <w:bCs/>
          <w:color w:val="auto"/>
        </w:rPr>
      </w:pPr>
    </w:p>
    <w:p w:rsidR="00AC58BE" w:rsidRDefault="00B52A66">
      <w:pPr>
        <w:pStyle w:val="Afd"/>
        <w:spacing w:line="360" w:lineRule="auto"/>
        <w:outlineLvl w:val="2"/>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（二）</w:t>
      </w:r>
      <w:r>
        <w:rPr>
          <w:rFonts w:asciiTheme="minorEastAsia" w:eastAsiaTheme="minorEastAsia" w:hAnsiTheme="minorEastAsia" w:cs="宋体"/>
          <w:b/>
          <w:bCs/>
          <w:color w:val="auto"/>
          <w:lang w:val="zh-TW" w:eastAsia="zh-TW"/>
        </w:rPr>
        <w:t>评审</w:t>
      </w:r>
      <w:r>
        <w:rPr>
          <w:rFonts w:asciiTheme="minorEastAsia" w:eastAsiaTheme="minorEastAsia" w:hAnsiTheme="minorEastAsia" w:cs="宋体"/>
          <w:b/>
          <w:bCs/>
          <w:color w:val="auto"/>
        </w:rPr>
        <w:t>要求</w:t>
      </w:r>
    </w:p>
    <w:p w:rsidR="00AC58BE" w:rsidRDefault="00B52A66">
      <w:pPr>
        <w:pStyle w:val="Afd"/>
        <w:spacing w:line="360" w:lineRule="auto"/>
        <w:ind w:firstLine="340"/>
        <w:rPr>
          <w:rFonts w:asciiTheme="minorEastAsia" w:eastAsiaTheme="minorEastAsia" w:hAnsiTheme="minorEastAsia" w:cs="宋体" w:hint="default"/>
          <w:color w:val="auto"/>
        </w:rPr>
      </w:pP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资格证明文件完整、真实、有效；</w:t>
      </w:r>
    </w:p>
    <w:p w:rsidR="00AC58BE" w:rsidRDefault="00B52A66">
      <w:pPr>
        <w:pStyle w:val="Afd"/>
        <w:spacing w:line="360" w:lineRule="auto"/>
        <w:ind w:firstLine="340"/>
        <w:rPr>
          <w:rFonts w:asciiTheme="minorEastAsia" w:eastAsiaTheme="minorEastAsia" w:hAnsiTheme="minorEastAsia" w:cs="宋体" w:hint="default"/>
          <w:color w:val="auto"/>
        </w:rPr>
      </w:pPr>
      <w:r>
        <w:rPr>
          <w:rFonts w:asciiTheme="minorEastAsia" w:eastAsiaTheme="minorEastAsia" w:hAnsiTheme="minorEastAsia" w:cs="宋体"/>
          <w:color w:val="auto"/>
        </w:rPr>
        <w:t>2.</w:t>
      </w:r>
      <w:r>
        <w:rPr>
          <w:rFonts w:asciiTheme="minorEastAsia" w:eastAsiaTheme="minorEastAsia" w:hAnsiTheme="minorEastAsia" w:cs="宋体"/>
          <w:color w:val="auto"/>
          <w:lang w:val="zh-TW" w:eastAsia="zh-TW"/>
        </w:rPr>
        <w:t>已缴纳足额保证金；</w:t>
      </w:r>
    </w:p>
    <w:p w:rsidR="00AC58BE" w:rsidRDefault="00B52A66">
      <w:pPr>
        <w:pStyle w:val="Afd"/>
        <w:spacing w:line="360" w:lineRule="auto"/>
        <w:ind w:firstLine="340"/>
        <w:rPr>
          <w:rFonts w:asciiTheme="minorEastAsia" w:eastAsiaTheme="minorEastAsia" w:hAnsiTheme="minorEastAsia" w:cs="宋体" w:hint="default"/>
          <w:color w:val="auto"/>
        </w:rPr>
      </w:pPr>
      <w:r>
        <w:rPr>
          <w:rFonts w:asciiTheme="minorEastAsia" w:eastAsiaTheme="minorEastAsia" w:hAnsiTheme="minorEastAsia" w:cs="宋体"/>
          <w:color w:val="auto"/>
        </w:rPr>
        <w:t>3.</w:t>
      </w:r>
      <w:r>
        <w:rPr>
          <w:rFonts w:asciiTheme="minorEastAsia" w:eastAsiaTheme="minorEastAsia" w:hAnsiTheme="minorEastAsia" w:cs="宋体"/>
          <w:color w:val="auto"/>
          <w:lang w:val="zh-TW" w:eastAsia="zh-TW"/>
        </w:rPr>
        <w:t>报价合理，并且最大限度满足磋商文件要求；</w:t>
      </w:r>
    </w:p>
    <w:p w:rsidR="00AC58BE" w:rsidRDefault="00B52A66">
      <w:pPr>
        <w:pStyle w:val="Afd"/>
        <w:spacing w:line="360" w:lineRule="auto"/>
        <w:ind w:firstLine="340"/>
        <w:rPr>
          <w:rFonts w:asciiTheme="minorEastAsia" w:eastAsiaTheme="minorEastAsia" w:hAnsiTheme="minorEastAsia" w:cs="宋体" w:hint="default"/>
          <w:color w:val="auto"/>
        </w:rPr>
      </w:pPr>
      <w:r>
        <w:rPr>
          <w:rFonts w:asciiTheme="minorEastAsia" w:eastAsiaTheme="minorEastAsia" w:hAnsiTheme="minorEastAsia" w:cs="宋体"/>
          <w:color w:val="auto"/>
        </w:rPr>
        <w:t>4.</w:t>
      </w:r>
      <w:r>
        <w:rPr>
          <w:rFonts w:asciiTheme="minorEastAsia" w:eastAsiaTheme="minorEastAsia" w:hAnsiTheme="minorEastAsia" w:cs="宋体"/>
          <w:color w:val="auto"/>
          <w:lang w:val="zh-TW" w:eastAsia="zh-TW"/>
        </w:rPr>
        <w:t>提供的服务满足磋商文件技术方面的要求；</w:t>
      </w:r>
    </w:p>
    <w:p w:rsidR="00AC58BE" w:rsidRDefault="00B52A66">
      <w:pPr>
        <w:pStyle w:val="Afd"/>
        <w:spacing w:line="360" w:lineRule="auto"/>
        <w:ind w:firstLine="340"/>
        <w:rPr>
          <w:rFonts w:asciiTheme="minorEastAsia" w:eastAsiaTheme="minorEastAsia" w:hAnsiTheme="minorEastAsia" w:cs="宋体" w:hint="default"/>
          <w:color w:val="auto"/>
        </w:rPr>
      </w:pPr>
      <w:r>
        <w:rPr>
          <w:rFonts w:asciiTheme="minorEastAsia" w:eastAsiaTheme="minorEastAsia" w:hAnsiTheme="minorEastAsia" w:cs="宋体"/>
          <w:color w:val="auto"/>
        </w:rPr>
        <w:t>5.</w:t>
      </w:r>
      <w:r>
        <w:rPr>
          <w:rFonts w:asciiTheme="minorEastAsia" w:eastAsiaTheme="minorEastAsia" w:hAnsiTheme="minorEastAsia" w:cs="宋体"/>
          <w:color w:val="auto"/>
          <w:lang w:val="zh-TW" w:eastAsia="zh-TW"/>
        </w:rPr>
        <w:t>有能力提供优良的售后服务。</w:t>
      </w:r>
    </w:p>
    <w:p w:rsidR="00AC58BE" w:rsidRDefault="00AC58BE">
      <w:pPr>
        <w:pStyle w:val="Afd"/>
        <w:spacing w:line="360" w:lineRule="auto"/>
        <w:rPr>
          <w:rFonts w:asciiTheme="minorEastAsia" w:eastAsiaTheme="minorEastAsia" w:hAnsiTheme="minorEastAsia" w:cs="宋体" w:hint="default"/>
          <w:b/>
          <w:bCs/>
          <w:color w:val="auto"/>
        </w:rPr>
      </w:pPr>
    </w:p>
    <w:p w:rsidR="00AC58BE" w:rsidRDefault="00B52A66">
      <w:pPr>
        <w:pStyle w:val="Afd"/>
        <w:spacing w:line="360" w:lineRule="auto"/>
        <w:outlineLvl w:val="2"/>
        <w:rPr>
          <w:rFonts w:asciiTheme="minorEastAsia" w:eastAsiaTheme="minorEastAsia" w:hAnsiTheme="minorEastAsia" w:cs="宋体" w:hint="default"/>
          <w:b/>
          <w:bCs/>
          <w:color w:val="auto"/>
        </w:rPr>
      </w:pPr>
      <w:r>
        <w:rPr>
          <w:rFonts w:asciiTheme="minorEastAsia" w:eastAsiaTheme="minorEastAsia" w:hAnsiTheme="minorEastAsia" w:cs="宋体"/>
          <w:b/>
          <w:bCs/>
          <w:color w:val="auto"/>
        </w:rPr>
        <w:t>（三）</w:t>
      </w:r>
      <w:r>
        <w:rPr>
          <w:rFonts w:asciiTheme="minorEastAsia" w:eastAsiaTheme="minorEastAsia" w:hAnsiTheme="minorEastAsia" w:cs="宋体"/>
          <w:b/>
          <w:bCs/>
          <w:color w:val="auto"/>
          <w:lang w:val="zh-TW" w:eastAsia="zh-TW"/>
        </w:rPr>
        <w:t>响应文件的澄清</w:t>
      </w:r>
    </w:p>
    <w:p w:rsidR="00AC58BE" w:rsidRDefault="00B52A66">
      <w:pPr>
        <w:pStyle w:val="Afd"/>
        <w:spacing w:line="360" w:lineRule="auto"/>
        <w:ind w:firstLine="34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1.</w:t>
      </w:r>
      <w:r>
        <w:rPr>
          <w:rFonts w:asciiTheme="minorEastAsia" w:eastAsiaTheme="minorEastAsia" w:hAnsiTheme="minorEastAsia" w:cs="宋体"/>
          <w:color w:val="auto"/>
          <w:lang w:val="zh-TW" w:eastAsia="zh-TW"/>
        </w:rPr>
        <w:t>在评审期间，磋商小组可要求供应商对其响应文件进行澄清。有关澄清的要求和答复应以书面形式提交。供应商须按照通知的时间、地点指派专人进行答疑和澄清。</w:t>
      </w:r>
    </w:p>
    <w:p w:rsidR="00AC58BE" w:rsidRDefault="00B52A66">
      <w:pPr>
        <w:pStyle w:val="Afd"/>
        <w:spacing w:line="360" w:lineRule="auto"/>
        <w:ind w:firstLine="34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2.</w:t>
      </w:r>
      <w:r>
        <w:rPr>
          <w:rFonts w:asciiTheme="minorEastAsia" w:eastAsiaTheme="minorEastAsia" w:hAnsiTheme="minorEastAsia" w:cs="宋体"/>
          <w:color w:val="auto"/>
          <w:lang w:val="zh-TW" w:eastAsia="zh-TW"/>
        </w:rPr>
        <w:t>供应商对磋商小组的询问不作答复时（供应商不能在规定时间内提供有效证明文件亦视为对磋商小组的询问不作答复），磋商小组在评审时将按有利于采购人的情形认定。</w:t>
      </w:r>
    </w:p>
    <w:p w:rsidR="00AC58BE" w:rsidRDefault="00B52A66">
      <w:pPr>
        <w:pStyle w:val="Afd"/>
        <w:spacing w:line="360" w:lineRule="auto"/>
        <w:ind w:firstLine="34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3.</w:t>
      </w:r>
      <w:r>
        <w:rPr>
          <w:rFonts w:asciiTheme="minorEastAsia" w:eastAsiaTheme="minorEastAsia" w:hAnsiTheme="minorEastAsia" w:cs="宋体"/>
          <w:color w:val="auto"/>
          <w:lang w:val="zh-TW" w:eastAsia="zh-TW"/>
        </w:rPr>
        <w:t>除按本章规定的澄清，供应商不得就与其磋商有关的任何事项与采购人或采购代理机构违规联系。</w:t>
      </w:r>
    </w:p>
    <w:p w:rsidR="00AC58BE" w:rsidRDefault="00B52A66">
      <w:pPr>
        <w:pStyle w:val="Afd"/>
        <w:spacing w:line="360" w:lineRule="auto"/>
        <w:ind w:firstLine="34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lastRenderedPageBreak/>
        <w:t>4.</w:t>
      </w:r>
      <w:r>
        <w:rPr>
          <w:rFonts w:asciiTheme="minorEastAsia" w:eastAsiaTheme="minorEastAsia" w:hAnsiTheme="minorEastAsia" w:cs="宋体"/>
          <w:color w:val="auto"/>
          <w:lang w:val="zh-TW" w:eastAsia="zh-TW"/>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C58BE" w:rsidRDefault="00B52A66">
      <w:pPr>
        <w:pStyle w:val="Afd"/>
        <w:spacing w:line="360" w:lineRule="auto"/>
        <w:ind w:firstLine="34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5.</w:t>
      </w:r>
      <w:r>
        <w:rPr>
          <w:rFonts w:asciiTheme="minorEastAsia" w:eastAsiaTheme="minorEastAsia" w:hAnsiTheme="minorEastAsia" w:cs="宋体"/>
          <w:color w:val="auto"/>
          <w:lang w:val="zh-TW" w:eastAsia="zh-TW"/>
        </w:rPr>
        <w:t>磋商小组要求供应商澄清、说明或者更正响应文件应当以书面形式作出。供应商的澄清、说明或者更正应当由法定代表人或其授权代表签字或者加盖</w:t>
      </w:r>
      <w:hyperlink r:id="rId29" w:history="1">
        <w:r>
          <w:rPr>
            <w:rFonts w:asciiTheme="minorEastAsia" w:eastAsiaTheme="minorEastAsia" w:hAnsiTheme="minorEastAsia" w:cs="宋体"/>
            <w:color w:val="auto"/>
          </w:rPr>
          <w:t>公章</w:t>
        </w:r>
      </w:hyperlink>
      <w:r>
        <w:rPr>
          <w:rFonts w:asciiTheme="minorEastAsia" w:eastAsiaTheme="minorEastAsia" w:hAnsiTheme="minorEastAsia" w:cs="宋体"/>
          <w:color w:val="auto"/>
        </w:rPr>
        <w:t>。由授权代表签字的，应当附法定代表人授权书。供应商为自然人的，应当由本人签字并附身份证明。</w:t>
      </w:r>
    </w:p>
    <w:p w:rsidR="00AC58BE" w:rsidRDefault="00B52A66">
      <w:pPr>
        <w:pStyle w:val="Afd"/>
        <w:spacing w:line="360" w:lineRule="auto"/>
        <w:ind w:firstLine="340"/>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6.在评审过程中，评审委员会认为供应商的报价明显低于成本价有可能影响产品质量或者不能诚信履约的，磋商小组应当要求其在磋商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AC58BE" w:rsidRDefault="00B52A66">
      <w:pPr>
        <w:pStyle w:val="Afd"/>
        <w:spacing w:line="360" w:lineRule="auto"/>
        <w:ind w:firstLine="340"/>
        <w:jc w:val="both"/>
        <w:rPr>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rPr>
        <w:t>7.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AC58BE" w:rsidRDefault="00B52A66">
      <w:pPr>
        <w:pStyle w:val="Afd"/>
        <w:spacing w:line="360" w:lineRule="auto"/>
        <w:ind w:firstLine="340"/>
        <w:jc w:val="both"/>
        <w:rPr>
          <w:rStyle w:val="aff0"/>
          <w:rFonts w:asciiTheme="minorEastAsia" w:eastAsiaTheme="minorEastAsia" w:hAnsiTheme="minorEastAsia" w:cs="宋体" w:hint="default"/>
          <w:color w:val="auto"/>
          <w:lang w:val="zh-TW" w:eastAsia="zh-TW"/>
        </w:rPr>
      </w:pPr>
      <w:r>
        <w:rPr>
          <w:rFonts w:asciiTheme="minorEastAsia" w:eastAsiaTheme="minorEastAsia" w:hAnsiTheme="minorEastAsia" w:cs="宋体"/>
          <w:color w:val="auto"/>
        </w:rPr>
        <w:t>8.供应商提供书面说明后，磋商小组应当结合采购项目采购需求、专业实际情况、供应商财务状况报告、与其</w:t>
      </w:r>
      <w:proofErr w:type="gramStart"/>
      <w:r>
        <w:rPr>
          <w:rFonts w:asciiTheme="minorEastAsia" w:eastAsiaTheme="minorEastAsia" w:hAnsiTheme="minorEastAsia" w:cs="宋体"/>
          <w:color w:val="auto"/>
        </w:rPr>
        <w:t>他供应商比较</w:t>
      </w:r>
      <w:proofErr w:type="gramEnd"/>
      <w:r>
        <w:rPr>
          <w:rFonts w:asciiTheme="minorEastAsia" w:eastAsiaTheme="minorEastAsia" w:hAnsiTheme="minorEastAsia" w:cs="宋体"/>
          <w:color w:val="auto"/>
        </w:rPr>
        <w:t>情况等就供应商书面说明进行审查评价。供应</w:t>
      </w:r>
      <w:proofErr w:type="gramStart"/>
      <w:r>
        <w:rPr>
          <w:rFonts w:asciiTheme="minorEastAsia" w:eastAsiaTheme="minorEastAsia" w:hAnsiTheme="minorEastAsia" w:cs="宋体"/>
          <w:color w:val="auto"/>
        </w:rPr>
        <w:t>商拒绝</w:t>
      </w:r>
      <w:proofErr w:type="gramEnd"/>
      <w:r>
        <w:rPr>
          <w:rFonts w:asciiTheme="minorEastAsia" w:eastAsiaTheme="minorEastAsia" w:hAnsiTheme="minorEastAsia" w:cs="宋体"/>
          <w:color w:val="auto"/>
        </w:rPr>
        <w:t>或者变相拒绝提供有效书面说明或者书面说明不能证明其报价合理性的，磋商小组应当将其响应文件作为无效处理。</w:t>
      </w:r>
    </w:p>
    <w:p w:rsidR="00AC58BE" w:rsidRDefault="00B52A66">
      <w:pPr>
        <w:pStyle w:val="Afd"/>
        <w:spacing w:line="360" w:lineRule="auto"/>
        <w:ind w:firstLine="340"/>
        <w:jc w:val="both"/>
        <w:rPr>
          <w:rStyle w:val="aff0"/>
          <w:rFonts w:asciiTheme="minorEastAsia" w:eastAsiaTheme="minorEastAsia" w:hAnsiTheme="minorEastAsia" w:cs="宋体" w:hint="default"/>
          <w:b/>
          <w:bCs/>
          <w:color w:val="auto"/>
          <w:kern w:val="2"/>
          <w:lang w:val="zh-TW" w:eastAsia="zh-TW"/>
        </w:rPr>
      </w:pPr>
      <w:r>
        <w:rPr>
          <w:rStyle w:val="aff0"/>
          <w:rFonts w:asciiTheme="minorEastAsia" w:eastAsiaTheme="minorEastAsia" w:hAnsiTheme="minorEastAsia" w:cs="宋体"/>
          <w:b/>
          <w:bCs/>
          <w:color w:val="auto"/>
          <w:kern w:val="2"/>
          <w:sz w:val="21"/>
          <w:szCs w:val="21"/>
          <w:lang w:val="zh-TW" w:eastAsia="zh-TW"/>
        </w:rPr>
        <w:t>注：评审委员会当积极履行澄清、说明或者补正的职责，不得滥用权力。供应商的响应文件可以要求澄清、说明或者补正的，不得未经澄清、说明或者补正而直接作无效投标处理。</w:t>
      </w:r>
    </w:p>
    <w:p w:rsidR="00AC58BE" w:rsidRDefault="00AC58BE">
      <w:pPr>
        <w:spacing w:line="360" w:lineRule="auto"/>
        <w:rPr>
          <w:rStyle w:val="aff0"/>
          <w:rFonts w:asciiTheme="minorEastAsia" w:eastAsiaTheme="minorEastAsia" w:hAnsiTheme="minorEastAsia"/>
          <w:color w:val="auto"/>
          <w:sz w:val="24"/>
          <w:szCs w:val="24"/>
          <w:lang w:val="zh-TW" w:eastAsia="zh-TW"/>
        </w:rPr>
      </w:pPr>
      <w:bookmarkStart w:id="100" w:name="_Toc529356231"/>
    </w:p>
    <w:p w:rsidR="00AC58BE" w:rsidRDefault="00B52A66">
      <w:pPr>
        <w:pStyle w:val="2"/>
        <w:spacing w:before="0" w:after="0" w:line="360" w:lineRule="auto"/>
        <w:rPr>
          <w:rStyle w:val="aff0"/>
          <w:rFonts w:asciiTheme="minorEastAsia" w:eastAsiaTheme="minorEastAsia" w:hAnsiTheme="minorEastAsia" w:cs="宋体"/>
          <w:i w:val="0"/>
          <w:iCs w:val="0"/>
          <w:color w:val="auto"/>
          <w:sz w:val="24"/>
          <w:szCs w:val="24"/>
          <w:lang w:val="zh-TW" w:eastAsia="zh-TW"/>
        </w:rPr>
      </w:pPr>
      <w:bookmarkStart w:id="101" w:name="_Toc82433160"/>
      <w:r>
        <w:rPr>
          <w:rStyle w:val="aff0"/>
          <w:rFonts w:asciiTheme="minorEastAsia" w:eastAsiaTheme="minorEastAsia" w:hAnsiTheme="minorEastAsia" w:cs="宋体"/>
          <w:i w:val="0"/>
          <w:iCs w:val="0"/>
          <w:color w:val="auto"/>
          <w:sz w:val="24"/>
          <w:szCs w:val="24"/>
          <w:lang w:val="zh-TW" w:eastAsia="zh-TW"/>
        </w:rPr>
        <w:t>二、评审程序</w:t>
      </w:r>
      <w:bookmarkEnd w:id="100"/>
      <w:bookmarkEnd w:id="101"/>
    </w:p>
    <w:p w:rsidR="00AC58BE" w:rsidRDefault="00B52A66">
      <w:pPr>
        <w:pStyle w:val="Afd"/>
        <w:spacing w:line="360" w:lineRule="auto"/>
        <w:outlineLvl w:val="2"/>
        <w:rPr>
          <w:rStyle w:val="aff0"/>
          <w:rFonts w:asciiTheme="minorEastAsia" w:eastAsiaTheme="minorEastAsia" w:hAnsiTheme="minorEastAsia" w:cs="宋体" w:hint="default"/>
          <w:b/>
          <w:bCs/>
          <w:color w:val="auto"/>
        </w:rPr>
      </w:pPr>
      <w:r>
        <w:rPr>
          <w:rStyle w:val="aff0"/>
          <w:rFonts w:asciiTheme="minorEastAsia" w:eastAsiaTheme="minorEastAsia" w:hAnsiTheme="minorEastAsia" w:cs="宋体"/>
          <w:b/>
          <w:bCs/>
          <w:color w:val="auto"/>
        </w:rPr>
        <w:t>（一）</w:t>
      </w:r>
      <w:r>
        <w:rPr>
          <w:rStyle w:val="aff0"/>
          <w:rFonts w:asciiTheme="minorEastAsia" w:eastAsiaTheme="minorEastAsia" w:hAnsiTheme="minorEastAsia" w:cs="宋体"/>
          <w:b/>
          <w:bCs/>
          <w:color w:val="auto"/>
          <w:lang w:val="zh-TW" w:eastAsia="zh-TW"/>
        </w:rPr>
        <w:t>磋商小组及专家组成</w:t>
      </w:r>
    </w:p>
    <w:p w:rsidR="00AC58BE" w:rsidRDefault="00B52A66">
      <w:pPr>
        <w:pStyle w:val="Afd"/>
        <w:spacing w:line="360" w:lineRule="auto"/>
        <w:ind w:firstLine="340"/>
        <w:jc w:val="both"/>
        <w:rPr>
          <w:rStyle w:val="aff0"/>
          <w:rFonts w:asciiTheme="minorEastAsia" w:eastAsiaTheme="minorEastAsia" w:hAnsiTheme="minorEastAsia" w:cs="宋体" w:hint="default"/>
          <w:color w:val="auto"/>
          <w:lang w:val="zh-TW" w:eastAsia="zh-TW"/>
        </w:rPr>
      </w:pPr>
      <w:r>
        <w:rPr>
          <w:rStyle w:val="Hyperlink0"/>
          <w:rFonts w:asciiTheme="minorEastAsia" w:eastAsiaTheme="minorEastAsia" w:hAnsiTheme="minorEastAsia"/>
          <w:color w:val="auto"/>
        </w:rPr>
        <w:lastRenderedPageBreak/>
        <w:t>根据《中华人民共和国政府采购法》、《政府采购非招标采购方式管理办法》</w:t>
      </w:r>
      <w:r>
        <w:rPr>
          <w:rStyle w:val="Hyperlink0"/>
          <w:rFonts w:asciiTheme="minorEastAsia" w:eastAsiaTheme="minorEastAsia" w:hAnsiTheme="minorEastAsia"/>
          <w:color w:val="auto"/>
          <w:lang w:eastAsia="zh-CN"/>
        </w:rPr>
        <w:t>、</w:t>
      </w:r>
      <w:r>
        <w:rPr>
          <w:rFonts w:asciiTheme="minorEastAsia" w:eastAsiaTheme="minorEastAsia" w:hAnsiTheme="minorEastAsia" w:cs="宋体"/>
          <w:color w:val="auto"/>
          <w:lang w:val="zh-TW" w:eastAsia="zh-TW"/>
        </w:rPr>
        <w:t>《政府采购竞争性磋商采购方式管理暂行办法》</w:t>
      </w:r>
      <w:r>
        <w:rPr>
          <w:rStyle w:val="Hyperlink0"/>
          <w:rFonts w:asciiTheme="minorEastAsia" w:eastAsiaTheme="minorEastAsia" w:hAnsiTheme="minorEastAsia"/>
          <w:color w:val="auto"/>
        </w:rPr>
        <w:t>和《四川省政府采购非招标采购方式实施办法》等的规定并结合本次采购项目的实际情况，磋商小组由采购人的代表和有关方面的专家三人及以上的单数组成，其中专家人数不少于成员总数的三分之二，负责本次采购项目的磋商和评审工作。</w:t>
      </w:r>
    </w:p>
    <w:p w:rsidR="00AC58BE" w:rsidRDefault="00B52A66">
      <w:pPr>
        <w:pStyle w:val="Afd"/>
        <w:spacing w:line="360" w:lineRule="auto"/>
        <w:outlineLvl w:val="2"/>
        <w:rPr>
          <w:rStyle w:val="aff0"/>
          <w:rFonts w:asciiTheme="minorEastAsia" w:eastAsiaTheme="minorEastAsia" w:hAnsiTheme="minorEastAsia" w:cs="宋体" w:hint="default"/>
          <w:b/>
          <w:bCs/>
          <w:color w:val="auto"/>
        </w:rPr>
      </w:pPr>
      <w:r>
        <w:rPr>
          <w:rStyle w:val="aff0"/>
          <w:rFonts w:asciiTheme="minorEastAsia" w:eastAsiaTheme="minorEastAsia" w:hAnsiTheme="minorEastAsia" w:cs="宋体"/>
          <w:b/>
          <w:bCs/>
          <w:color w:val="auto"/>
        </w:rPr>
        <w:t>（二）磋商组织</w:t>
      </w:r>
    </w:p>
    <w:p w:rsidR="00AC58BE" w:rsidRDefault="00B52A66">
      <w:pPr>
        <w:pStyle w:val="Afd"/>
        <w:spacing w:line="360" w:lineRule="auto"/>
        <w:ind w:firstLine="340"/>
        <w:jc w:val="both"/>
        <w:rPr>
          <w:rStyle w:val="Hyperlink0"/>
          <w:rFonts w:asciiTheme="minorEastAsia" w:eastAsiaTheme="minorEastAsia" w:hAnsiTheme="minorEastAsia" w:hint="default"/>
          <w:color w:val="auto"/>
        </w:rPr>
      </w:pPr>
      <w:r>
        <w:rPr>
          <w:rStyle w:val="Hyperlink0"/>
          <w:rFonts w:asciiTheme="minorEastAsia" w:eastAsiaTheme="minorEastAsia" w:hAnsiTheme="minorEastAsia"/>
          <w:color w:val="auto"/>
          <w:lang w:val="en-US" w:eastAsia="zh-CN"/>
        </w:rPr>
        <w:t>1.</w:t>
      </w:r>
      <w:r>
        <w:rPr>
          <w:rStyle w:val="Hyperlink0"/>
          <w:rFonts w:asciiTheme="minorEastAsia" w:eastAsiaTheme="minorEastAsia" w:hAnsiTheme="minorEastAsia"/>
          <w:color w:val="auto"/>
        </w:rPr>
        <w:t>磋商工作由采购代理机构负责组织，具体磋商事务由依法组建的磋商小组负责。</w:t>
      </w:r>
    </w:p>
    <w:p w:rsidR="00AC58BE" w:rsidRDefault="00B52A66">
      <w:pPr>
        <w:pStyle w:val="Afd"/>
        <w:spacing w:line="360" w:lineRule="auto"/>
        <w:ind w:firstLine="340"/>
        <w:jc w:val="both"/>
        <w:rPr>
          <w:rStyle w:val="aff0"/>
          <w:rFonts w:asciiTheme="minorEastAsia" w:eastAsiaTheme="minorEastAsia" w:hAnsiTheme="minorEastAsia" w:cs="宋体" w:hint="default"/>
          <w:color w:val="auto"/>
        </w:rPr>
      </w:pPr>
      <w:r>
        <w:rPr>
          <w:rStyle w:val="aff0"/>
          <w:rFonts w:asciiTheme="minorEastAsia" w:eastAsiaTheme="minorEastAsia" w:hAnsiTheme="minorEastAsia" w:cs="宋体"/>
          <w:color w:val="auto"/>
          <w:kern w:val="2"/>
        </w:rPr>
        <w:t>2.</w:t>
      </w:r>
      <w:r>
        <w:rPr>
          <w:rStyle w:val="aff0"/>
          <w:rFonts w:asciiTheme="minorEastAsia" w:eastAsiaTheme="minorEastAsia" w:hAnsiTheme="minorEastAsia" w:cs="宋体"/>
          <w:color w:val="auto"/>
          <w:kern w:val="2"/>
          <w:lang w:val="zh-TW" w:eastAsia="zh-TW"/>
        </w:rPr>
        <w:t>磋商小组按照磋商文件规定的磋商程序、评分方法和标准进行评审，并独立履行下列职责：</w:t>
      </w:r>
    </w:p>
    <w:p w:rsidR="00AC58BE" w:rsidRDefault="00B52A66">
      <w:pPr>
        <w:pStyle w:val="Afd"/>
        <w:spacing w:line="360" w:lineRule="auto"/>
        <w:ind w:firstLine="340"/>
        <w:jc w:val="both"/>
        <w:rPr>
          <w:rStyle w:val="aff0"/>
          <w:rFonts w:asciiTheme="minorEastAsia" w:eastAsiaTheme="minorEastAsia" w:hAnsiTheme="minorEastAsia" w:cs="宋体" w:hint="default"/>
          <w:color w:val="auto"/>
        </w:rPr>
      </w:pPr>
      <w:r>
        <w:rPr>
          <w:rStyle w:val="aff0"/>
          <w:rFonts w:asciiTheme="minorEastAsia" w:eastAsiaTheme="minorEastAsia" w:hAnsiTheme="minorEastAsia" w:cs="宋体"/>
          <w:color w:val="auto"/>
          <w:kern w:val="2"/>
        </w:rPr>
        <w:t>（1）</w:t>
      </w:r>
      <w:r>
        <w:rPr>
          <w:rStyle w:val="aff0"/>
          <w:rFonts w:asciiTheme="minorEastAsia" w:eastAsiaTheme="minorEastAsia" w:hAnsiTheme="minorEastAsia" w:cs="宋体"/>
          <w:color w:val="auto"/>
          <w:kern w:val="2"/>
          <w:lang w:val="zh-TW" w:eastAsia="zh-TW"/>
        </w:rPr>
        <w:t>熟悉和理解磋商文件，</w:t>
      </w:r>
      <w:proofErr w:type="gramStart"/>
      <w:r>
        <w:rPr>
          <w:rStyle w:val="aff0"/>
          <w:rFonts w:asciiTheme="minorEastAsia" w:eastAsiaTheme="minorEastAsia" w:hAnsiTheme="minorEastAsia" w:cs="宋体"/>
          <w:color w:val="auto"/>
          <w:kern w:val="2"/>
          <w:lang w:val="zh-TW" w:eastAsia="zh-TW"/>
        </w:rPr>
        <w:t>确定磋商</w:t>
      </w:r>
      <w:proofErr w:type="gramEnd"/>
      <w:r>
        <w:rPr>
          <w:rStyle w:val="aff0"/>
          <w:rFonts w:asciiTheme="minorEastAsia" w:eastAsiaTheme="minorEastAsia" w:hAnsiTheme="minorEastAsia" w:cs="宋体"/>
          <w:color w:val="auto"/>
          <w:kern w:val="2"/>
          <w:lang w:val="zh-TW" w:eastAsia="zh-TW"/>
        </w:rPr>
        <w:t>文件内容是否违反国家有关强制性规定或者磋商文件存在歧义、重大缺陷，根据需要书面要求采购人、采购代理机构对磋商文件</w:t>
      </w:r>
      <w:proofErr w:type="gramStart"/>
      <w:r>
        <w:rPr>
          <w:rStyle w:val="aff0"/>
          <w:rFonts w:asciiTheme="minorEastAsia" w:eastAsiaTheme="minorEastAsia" w:hAnsiTheme="minorEastAsia" w:cs="宋体"/>
          <w:color w:val="auto"/>
          <w:kern w:val="2"/>
          <w:lang w:val="zh-TW" w:eastAsia="zh-TW"/>
        </w:rPr>
        <w:t>作出</w:t>
      </w:r>
      <w:proofErr w:type="gramEnd"/>
      <w:r>
        <w:rPr>
          <w:rStyle w:val="aff0"/>
          <w:rFonts w:asciiTheme="minorEastAsia" w:eastAsiaTheme="minorEastAsia" w:hAnsiTheme="minorEastAsia" w:cs="宋体"/>
          <w:color w:val="auto"/>
          <w:kern w:val="2"/>
          <w:lang w:val="zh-TW" w:eastAsia="zh-TW"/>
        </w:rPr>
        <w:t>解释；</w:t>
      </w:r>
    </w:p>
    <w:p w:rsidR="00AC58BE" w:rsidRDefault="00B52A66">
      <w:pPr>
        <w:pStyle w:val="Afd"/>
        <w:spacing w:line="360" w:lineRule="auto"/>
        <w:ind w:firstLine="340"/>
        <w:jc w:val="both"/>
        <w:rPr>
          <w:rStyle w:val="aff0"/>
          <w:rFonts w:asciiTheme="minorEastAsia" w:eastAsiaTheme="minorEastAsia" w:hAnsiTheme="minorEastAsia" w:cs="宋体" w:hint="default"/>
          <w:color w:val="auto"/>
        </w:rPr>
      </w:pPr>
      <w:r>
        <w:rPr>
          <w:rStyle w:val="aff0"/>
          <w:rFonts w:asciiTheme="minorEastAsia" w:eastAsiaTheme="minorEastAsia" w:hAnsiTheme="minorEastAsia" w:cs="宋体"/>
          <w:color w:val="auto"/>
          <w:kern w:val="2"/>
        </w:rPr>
        <w:t>（2）</w:t>
      </w:r>
      <w:r>
        <w:rPr>
          <w:rStyle w:val="aff0"/>
          <w:rFonts w:asciiTheme="minorEastAsia" w:eastAsiaTheme="minorEastAsia" w:hAnsiTheme="minorEastAsia" w:cs="宋体"/>
          <w:color w:val="auto"/>
          <w:kern w:val="2"/>
          <w:lang w:val="zh-TW" w:eastAsia="zh-TW"/>
        </w:rPr>
        <w:t>审查供应商响应文件是否满足磋商文件要求，并</w:t>
      </w:r>
      <w:proofErr w:type="gramStart"/>
      <w:r>
        <w:rPr>
          <w:rStyle w:val="aff0"/>
          <w:rFonts w:asciiTheme="minorEastAsia" w:eastAsiaTheme="minorEastAsia" w:hAnsiTheme="minorEastAsia" w:cs="宋体"/>
          <w:color w:val="auto"/>
          <w:kern w:val="2"/>
          <w:lang w:val="zh-TW" w:eastAsia="zh-TW"/>
        </w:rPr>
        <w:t>作出</w:t>
      </w:r>
      <w:proofErr w:type="gramEnd"/>
      <w:r>
        <w:rPr>
          <w:rStyle w:val="aff0"/>
          <w:rFonts w:asciiTheme="minorEastAsia" w:eastAsiaTheme="minorEastAsia" w:hAnsiTheme="minorEastAsia" w:cs="宋体"/>
          <w:color w:val="auto"/>
          <w:kern w:val="2"/>
          <w:lang w:val="zh-TW" w:eastAsia="zh-TW"/>
        </w:rPr>
        <w:t>公正评价；</w:t>
      </w:r>
    </w:p>
    <w:p w:rsidR="00AC58BE" w:rsidRDefault="00B52A66">
      <w:pPr>
        <w:pStyle w:val="Afd"/>
        <w:spacing w:line="360" w:lineRule="auto"/>
        <w:ind w:firstLine="340"/>
        <w:jc w:val="both"/>
        <w:rPr>
          <w:rStyle w:val="aff0"/>
          <w:rFonts w:asciiTheme="minorEastAsia" w:eastAsiaTheme="minorEastAsia" w:hAnsiTheme="minorEastAsia" w:cs="宋体" w:hint="default"/>
          <w:color w:val="auto"/>
        </w:rPr>
      </w:pPr>
      <w:r>
        <w:rPr>
          <w:rStyle w:val="aff0"/>
          <w:rFonts w:asciiTheme="minorEastAsia" w:eastAsiaTheme="minorEastAsia" w:hAnsiTheme="minorEastAsia" w:cs="宋体"/>
          <w:color w:val="auto"/>
          <w:kern w:val="2"/>
        </w:rPr>
        <w:t>（3）</w:t>
      </w:r>
      <w:r>
        <w:rPr>
          <w:rStyle w:val="aff0"/>
          <w:rFonts w:asciiTheme="minorEastAsia" w:eastAsiaTheme="minorEastAsia" w:hAnsiTheme="minorEastAsia" w:cs="宋体"/>
          <w:color w:val="auto"/>
          <w:kern w:val="2"/>
          <w:lang w:val="zh-TW" w:eastAsia="zh-TW"/>
        </w:rPr>
        <w:t>根据需要要求供应商对响应文件中含义不明确、同类问题表述不一致或者有明显文字和计算错误的内容等</w:t>
      </w:r>
      <w:proofErr w:type="gramStart"/>
      <w:r>
        <w:rPr>
          <w:rStyle w:val="aff0"/>
          <w:rFonts w:asciiTheme="minorEastAsia" w:eastAsiaTheme="minorEastAsia" w:hAnsiTheme="minorEastAsia" w:cs="宋体"/>
          <w:color w:val="auto"/>
          <w:kern w:val="2"/>
          <w:lang w:val="zh-TW" w:eastAsia="zh-TW"/>
        </w:rPr>
        <w:t>作出</w:t>
      </w:r>
      <w:proofErr w:type="gramEnd"/>
      <w:r>
        <w:rPr>
          <w:rStyle w:val="aff0"/>
          <w:rFonts w:asciiTheme="minorEastAsia" w:eastAsiaTheme="minorEastAsia" w:hAnsiTheme="minorEastAsia" w:cs="宋体"/>
          <w:color w:val="auto"/>
          <w:kern w:val="2"/>
          <w:lang w:val="zh-TW" w:eastAsia="zh-TW"/>
        </w:rPr>
        <w:t>必要的澄清、说明或者更正；</w:t>
      </w:r>
    </w:p>
    <w:p w:rsidR="00AC58BE" w:rsidRDefault="00B52A66">
      <w:pPr>
        <w:pStyle w:val="Afd"/>
        <w:spacing w:line="360" w:lineRule="auto"/>
        <w:ind w:firstLine="340"/>
        <w:jc w:val="both"/>
        <w:rPr>
          <w:rStyle w:val="aff0"/>
          <w:rFonts w:asciiTheme="minorEastAsia" w:eastAsiaTheme="minorEastAsia" w:hAnsiTheme="minorEastAsia" w:cs="宋体" w:hint="default"/>
          <w:color w:val="auto"/>
        </w:rPr>
      </w:pPr>
      <w:r>
        <w:rPr>
          <w:rStyle w:val="aff0"/>
          <w:rFonts w:asciiTheme="minorEastAsia" w:eastAsiaTheme="minorEastAsia" w:hAnsiTheme="minorEastAsia" w:cs="宋体"/>
          <w:color w:val="auto"/>
          <w:kern w:val="2"/>
        </w:rPr>
        <w:t>（4）</w:t>
      </w:r>
      <w:r>
        <w:rPr>
          <w:rStyle w:val="aff0"/>
          <w:rFonts w:asciiTheme="minorEastAsia" w:eastAsiaTheme="minorEastAsia" w:hAnsiTheme="minorEastAsia" w:cs="宋体"/>
          <w:color w:val="auto"/>
          <w:kern w:val="2"/>
          <w:lang w:val="zh-TW" w:eastAsia="zh-TW"/>
        </w:rPr>
        <w:t>推荐成交供应商，或者受采购人委托确定成交供应商；</w:t>
      </w:r>
    </w:p>
    <w:p w:rsidR="00AC58BE" w:rsidRDefault="00B52A66">
      <w:pPr>
        <w:pStyle w:val="Afd"/>
        <w:spacing w:line="360" w:lineRule="auto"/>
        <w:ind w:firstLine="340"/>
        <w:jc w:val="both"/>
        <w:rPr>
          <w:rStyle w:val="aff0"/>
          <w:rFonts w:asciiTheme="minorEastAsia" w:eastAsiaTheme="minorEastAsia" w:hAnsiTheme="minorEastAsia" w:cs="宋体" w:hint="default"/>
          <w:color w:val="auto"/>
        </w:rPr>
      </w:pPr>
      <w:r>
        <w:rPr>
          <w:rStyle w:val="aff0"/>
          <w:rFonts w:asciiTheme="minorEastAsia" w:eastAsiaTheme="minorEastAsia" w:hAnsiTheme="minorEastAsia" w:cs="宋体"/>
          <w:color w:val="auto"/>
          <w:kern w:val="2"/>
        </w:rPr>
        <w:t>（5）</w:t>
      </w:r>
      <w:r>
        <w:rPr>
          <w:rStyle w:val="aff0"/>
          <w:rFonts w:asciiTheme="minorEastAsia" w:eastAsiaTheme="minorEastAsia" w:hAnsiTheme="minorEastAsia" w:cs="宋体"/>
          <w:color w:val="auto"/>
          <w:kern w:val="2"/>
          <w:lang w:val="zh-TW" w:eastAsia="zh-TW"/>
        </w:rPr>
        <w:t>起草评审报告并进行签署；</w:t>
      </w:r>
    </w:p>
    <w:p w:rsidR="00AC58BE" w:rsidRDefault="00B52A66">
      <w:pPr>
        <w:pStyle w:val="Afd"/>
        <w:spacing w:line="360" w:lineRule="auto"/>
        <w:ind w:firstLine="340"/>
        <w:jc w:val="both"/>
        <w:rPr>
          <w:rStyle w:val="aff0"/>
          <w:rFonts w:asciiTheme="minorEastAsia" w:eastAsiaTheme="minorEastAsia" w:hAnsiTheme="minorEastAsia" w:cs="宋体" w:hint="default"/>
          <w:color w:val="auto"/>
        </w:rPr>
      </w:pPr>
      <w:r>
        <w:rPr>
          <w:rStyle w:val="aff0"/>
          <w:rFonts w:asciiTheme="minorEastAsia" w:eastAsiaTheme="minorEastAsia" w:hAnsiTheme="minorEastAsia" w:cs="宋体"/>
          <w:color w:val="auto"/>
          <w:kern w:val="2"/>
        </w:rPr>
        <w:t>（6）</w:t>
      </w:r>
      <w:r>
        <w:rPr>
          <w:rStyle w:val="aff0"/>
          <w:rFonts w:asciiTheme="minorEastAsia" w:eastAsiaTheme="minorEastAsia" w:hAnsiTheme="minorEastAsia" w:cs="宋体"/>
          <w:color w:val="auto"/>
          <w:kern w:val="2"/>
          <w:lang w:val="zh-TW" w:eastAsia="zh-TW"/>
        </w:rPr>
        <w:t>向采购人</w:t>
      </w:r>
      <w:r>
        <w:rPr>
          <w:rStyle w:val="aff0"/>
          <w:rFonts w:asciiTheme="minorEastAsia" w:eastAsiaTheme="minorEastAsia" w:hAnsiTheme="minorEastAsia" w:cs="宋体"/>
          <w:color w:val="auto"/>
          <w:kern w:val="2"/>
        </w:rPr>
        <w:t>/</w:t>
      </w:r>
      <w:r>
        <w:rPr>
          <w:rStyle w:val="aff0"/>
          <w:rFonts w:asciiTheme="minorEastAsia" w:eastAsiaTheme="minorEastAsia" w:hAnsiTheme="minorEastAsia" w:cs="宋体"/>
          <w:color w:val="auto"/>
          <w:kern w:val="2"/>
          <w:lang w:val="zh-TW" w:eastAsia="zh-TW"/>
        </w:rPr>
        <w:t>采购代理机构、财政部门或者其他监督部门报告非法干预评审工作的行为；</w:t>
      </w:r>
    </w:p>
    <w:p w:rsidR="00AC58BE" w:rsidRDefault="00B52A66">
      <w:pPr>
        <w:pStyle w:val="Afd"/>
        <w:spacing w:line="360" w:lineRule="auto"/>
        <w:ind w:firstLine="340"/>
        <w:jc w:val="both"/>
        <w:rPr>
          <w:rStyle w:val="aff0"/>
          <w:rFonts w:asciiTheme="minorEastAsia" w:eastAsiaTheme="minorEastAsia" w:hAnsiTheme="minorEastAsia" w:cs="宋体" w:hint="default"/>
          <w:color w:val="auto"/>
        </w:rPr>
      </w:pPr>
      <w:r>
        <w:rPr>
          <w:rStyle w:val="aff0"/>
          <w:rFonts w:asciiTheme="minorEastAsia" w:eastAsiaTheme="minorEastAsia" w:hAnsiTheme="minorEastAsia" w:cs="宋体"/>
          <w:color w:val="auto"/>
          <w:kern w:val="2"/>
        </w:rPr>
        <w:t>（7）</w:t>
      </w:r>
      <w:r>
        <w:rPr>
          <w:rStyle w:val="aff0"/>
          <w:rFonts w:asciiTheme="minorEastAsia" w:eastAsiaTheme="minorEastAsia" w:hAnsiTheme="minorEastAsia" w:cs="宋体"/>
          <w:color w:val="auto"/>
          <w:kern w:val="2"/>
          <w:lang w:val="zh-TW" w:eastAsia="zh-TW"/>
        </w:rPr>
        <w:t>法律、法规和规章规定的其他职责。</w:t>
      </w:r>
    </w:p>
    <w:p w:rsidR="00AC58BE" w:rsidRDefault="00B52A66">
      <w:pPr>
        <w:pStyle w:val="Afd"/>
        <w:spacing w:line="360" w:lineRule="auto"/>
        <w:ind w:firstLine="340"/>
        <w:jc w:val="both"/>
        <w:rPr>
          <w:rStyle w:val="aff0"/>
          <w:rFonts w:asciiTheme="minorEastAsia" w:eastAsiaTheme="minorEastAsia" w:hAnsiTheme="minorEastAsia" w:cs="宋体" w:hint="default"/>
          <w:color w:val="auto"/>
        </w:rPr>
      </w:pPr>
      <w:r>
        <w:rPr>
          <w:rStyle w:val="aff0"/>
          <w:rFonts w:asciiTheme="minorEastAsia" w:eastAsiaTheme="minorEastAsia" w:hAnsiTheme="minorEastAsia" w:cs="宋体"/>
          <w:color w:val="auto"/>
          <w:kern w:val="2"/>
        </w:rPr>
        <w:t>3.</w:t>
      </w:r>
      <w:r>
        <w:rPr>
          <w:rStyle w:val="aff0"/>
          <w:rFonts w:asciiTheme="minorEastAsia" w:eastAsiaTheme="minorEastAsia" w:hAnsiTheme="minorEastAsia" w:cs="宋体"/>
          <w:color w:val="auto"/>
          <w:kern w:val="2"/>
          <w:lang w:val="zh-TW" w:eastAsia="zh-TW"/>
        </w:rPr>
        <w:t>磋商过程独立、保密。供应商非法干预磋商过程的，其响应文件作无效处理。</w:t>
      </w:r>
    </w:p>
    <w:p w:rsidR="00AC58BE" w:rsidRDefault="00B52A66">
      <w:pPr>
        <w:pStyle w:val="2"/>
        <w:spacing w:before="0" w:after="0" w:line="360" w:lineRule="auto"/>
        <w:rPr>
          <w:rStyle w:val="aff0"/>
          <w:rFonts w:asciiTheme="minorEastAsia" w:eastAsiaTheme="minorEastAsia" w:hAnsiTheme="minorEastAsia" w:cs="宋体"/>
          <w:bCs w:val="0"/>
          <w:i w:val="0"/>
          <w:color w:val="auto"/>
          <w:sz w:val="24"/>
        </w:rPr>
      </w:pPr>
      <w:bookmarkStart w:id="102" w:name="_Toc82433161"/>
      <w:r>
        <w:rPr>
          <w:rStyle w:val="aff0"/>
          <w:rFonts w:asciiTheme="minorEastAsia" w:eastAsiaTheme="minorEastAsia" w:hAnsiTheme="minorEastAsia" w:cs="宋体" w:hint="eastAsia"/>
          <w:bCs w:val="0"/>
          <w:i w:val="0"/>
          <w:color w:val="auto"/>
          <w:sz w:val="24"/>
        </w:rPr>
        <w:t>三、评审</w:t>
      </w:r>
      <w:bookmarkEnd w:id="102"/>
    </w:p>
    <w:p w:rsidR="00AC58BE" w:rsidRDefault="00B52A66">
      <w:pPr>
        <w:pStyle w:val="a5"/>
        <w:spacing w:line="360" w:lineRule="auto"/>
        <w:ind w:firstLine="340"/>
        <w:rPr>
          <w:rStyle w:val="aff0"/>
          <w:rFonts w:asciiTheme="minorEastAsia" w:eastAsiaTheme="minorEastAsia" w:hAnsiTheme="minorEastAsia" w:cs="宋体"/>
          <w:color w:val="auto"/>
          <w:sz w:val="24"/>
          <w:szCs w:val="24"/>
          <w:lang w:val="zh-TW"/>
        </w:rPr>
      </w:pPr>
      <w:r>
        <w:rPr>
          <w:rStyle w:val="aff0"/>
          <w:rFonts w:asciiTheme="minorEastAsia" w:eastAsiaTheme="minorEastAsia" w:hAnsiTheme="minorEastAsia" w:cs="宋体"/>
          <w:color w:val="auto"/>
          <w:sz w:val="24"/>
          <w:szCs w:val="24"/>
          <w:lang w:val="zh-TW" w:eastAsia="zh-TW"/>
        </w:rPr>
        <w:t>本项目评审程序分为资格、实质性响应评审、最后报价、综合评分、推荐成交供应商、编写磋商情况记录、评审报告。</w:t>
      </w:r>
    </w:p>
    <w:p w:rsidR="00AC58BE" w:rsidRDefault="00AC58BE">
      <w:pPr>
        <w:pStyle w:val="a5"/>
        <w:spacing w:line="360" w:lineRule="auto"/>
        <w:ind w:firstLine="0"/>
        <w:rPr>
          <w:rStyle w:val="aff0"/>
          <w:rFonts w:asciiTheme="minorEastAsia" w:eastAsiaTheme="minorEastAsia" w:hAnsiTheme="minorEastAsia" w:cs="宋体"/>
          <w:color w:val="auto"/>
          <w:sz w:val="24"/>
          <w:szCs w:val="24"/>
          <w:lang w:val="zh-TW"/>
        </w:rPr>
      </w:pPr>
    </w:p>
    <w:p w:rsidR="00AC58BE" w:rsidRDefault="00B52A66">
      <w:pPr>
        <w:pStyle w:val="a5"/>
        <w:spacing w:line="360" w:lineRule="auto"/>
        <w:ind w:firstLine="0"/>
        <w:outlineLvl w:val="2"/>
        <w:rPr>
          <w:rStyle w:val="aff0"/>
          <w:rFonts w:asciiTheme="minorEastAsia" w:eastAsiaTheme="minorEastAsia" w:hAnsiTheme="minorEastAsia" w:cs="宋体"/>
          <w:color w:val="auto"/>
          <w:sz w:val="24"/>
          <w:szCs w:val="24"/>
          <w:lang w:val="zh-TW" w:eastAsia="zh-TW"/>
        </w:rPr>
      </w:pPr>
      <w:r>
        <w:rPr>
          <w:rStyle w:val="aff0"/>
          <w:rFonts w:asciiTheme="minorEastAsia" w:eastAsiaTheme="minorEastAsia" w:hAnsiTheme="minorEastAsia" w:cs="宋体" w:hint="eastAsia"/>
          <w:b/>
          <w:bCs/>
          <w:color w:val="auto"/>
          <w:sz w:val="24"/>
          <w:szCs w:val="24"/>
          <w:lang w:val="zh-TW"/>
        </w:rPr>
        <w:t>（</w:t>
      </w:r>
      <w:r>
        <w:rPr>
          <w:rStyle w:val="aff0"/>
          <w:rFonts w:asciiTheme="minorEastAsia" w:eastAsiaTheme="minorEastAsia" w:hAnsiTheme="minorEastAsia" w:cs="宋体" w:hint="eastAsia"/>
          <w:b/>
          <w:bCs/>
          <w:color w:val="auto"/>
          <w:sz w:val="24"/>
          <w:szCs w:val="24"/>
        </w:rPr>
        <w:t>一</w:t>
      </w:r>
      <w:r>
        <w:rPr>
          <w:rStyle w:val="aff0"/>
          <w:rFonts w:asciiTheme="minorEastAsia" w:eastAsiaTheme="minorEastAsia" w:hAnsiTheme="minorEastAsia" w:cs="宋体" w:hint="eastAsia"/>
          <w:b/>
          <w:bCs/>
          <w:color w:val="auto"/>
          <w:sz w:val="24"/>
          <w:szCs w:val="24"/>
          <w:lang w:val="zh-TW"/>
        </w:rPr>
        <w:t>）</w:t>
      </w:r>
      <w:r>
        <w:rPr>
          <w:rStyle w:val="aff0"/>
          <w:rFonts w:asciiTheme="minorEastAsia" w:eastAsiaTheme="minorEastAsia" w:hAnsiTheme="minorEastAsia" w:cs="宋体" w:hint="eastAsia"/>
          <w:b/>
          <w:bCs/>
          <w:color w:val="auto"/>
          <w:sz w:val="24"/>
          <w:szCs w:val="24"/>
        </w:rPr>
        <w:t>供应商资格评审</w:t>
      </w:r>
    </w:p>
    <w:p w:rsidR="00AC58BE" w:rsidRDefault="00B52A66">
      <w:pPr>
        <w:pStyle w:val="a5"/>
        <w:spacing w:line="360" w:lineRule="auto"/>
        <w:ind w:firstLine="340"/>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1.</w:t>
      </w:r>
      <w:r>
        <w:rPr>
          <w:rStyle w:val="aff0"/>
          <w:rFonts w:asciiTheme="minorEastAsia" w:eastAsiaTheme="minorEastAsia" w:hAnsiTheme="minorEastAsia" w:cs="宋体"/>
          <w:color w:val="auto"/>
          <w:kern w:val="0"/>
          <w:sz w:val="24"/>
          <w:szCs w:val="24"/>
          <w:lang w:val="zh-TW" w:eastAsia="zh-TW"/>
        </w:rPr>
        <w:t>在供应商递交响应文件截止时间结束后，采购代理机构组织磋商小组对递</w:t>
      </w:r>
      <w:r>
        <w:rPr>
          <w:rStyle w:val="aff0"/>
          <w:rFonts w:asciiTheme="minorEastAsia" w:eastAsiaTheme="minorEastAsia" w:hAnsiTheme="minorEastAsia" w:cs="宋体"/>
          <w:color w:val="auto"/>
          <w:kern w:val="0"/>
          <w:sz w:val="24"/>
          <w:szCs w:val="24"/>
          <w:lang w:val="zh-TW" w:eastAsia="zh-TW"/>
        </w:rPr>
        <w:lastRenderedPageBreak/>
        <w:t>交响应文件的供应商进行资格审查，确定邀请参加磋商的供应商名单。</w:t>
      </w:r>
    </w:p>
    <w:p w:rsidR="00AC58BE" w:rsidRDefault="00B52A66">
      <w:pPr>
        <w:pStyle w:val="a5"/>
        <w:spacing w:line="360" w:lineRule="auto"/>
        <w:ind w:firstLine="340"/>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（1）</w:t>
      </w:r>
      <w:r>
        <w:rPr>
          <w:rStyle w:val="aff0"/>
          <w:rFonts w:asciiTheme="minorEastAsia" w:eastAsiaTheme="minorEastAsia" w:hAnsiTheme="minorEastAsia" w:cs="宋体"/>
          <w:color w:val="auto"/>
          <w:kern w:val="0"/>
          <w:sz w:val="24"/>
          <w:szCs w:val="24"/>
          <w:lang w:val="zh-TW" w:eastAsia="zh-TW"/>
        </w:rPr>
        <w:t>磋商小组正式评审前，应当对磋商文件进行熟悉和理解，内容主要</w:t>
      </w:r>
      <w:proofErr w:type="gramStart"/>
      <w:r>
        <w:rPr>
          <w:rStyle w:val="aff0"/>
          <w:rFonts w:asciiTheme="minorEastAsia" w:eastAsiaTheme="minorEastAsia" w:hAnsiTheme="minorEastAsia" w:cs="宋体"/>
          <w:color w:val="auto"/>
          <w:kern w:val="0"/>
          <w:sz w:val="24"/>
          <w:szCs w:val="24"/>
          <w:lang w:val="zh-TW" w:eastAsia="zh-TW"/>
        </w:rPr>
        <w:t>包括磋商</w:t>
      </w:r>
      <w:proofErr w:type="gramEnd"/>
      <w:r>
        <w:rPr>
          <w:rStyle w:val="aff0"/>
          <w:rFonts w:asciiTheme="minorEastAsia" w:eastAsiaTheme="minorEastAsia" w:hAnsiTheme="minorEastAsia" w:cs="宋体"/>
          <w:color w:val="auto"/>
          <w:kern w:val="0"/>
          <w:sz w:val="24"/>
          <w:szCs w:val="24"/>
          <w:lang w:val="zh-TW" w:eastAsia="zh-TW"/>
        </w:rPr>
        <w:t>文件中供应商资格条件要求、采购项目技术、服务和商务要求、磋商办法和标准、政府采购政策要求以及政府采购合同主要条款等。</w:t>
      </w:r>
    </w:p>
    <w:p w:rsidR="00AC58BE" w:rsidRDefault="00B52A66">
      <w:pPr>
        <w:pStyle w:val="a5"/>
        <w:spacing w:line="360" w:lineRule="auto"/>
        <w:ind w:firstLine="340"/>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（2）</w:t>
      </w:r>
      <w:r>
        <w:rPr>
          <w:rStyle w:val="aff0"/>
          <w:rFonts w:asciiTheme="minorEastAsia" w:eastAsiaTheme="minorEastAsia" w:hAnsiTheme="minorEastAsia" w:cs="宋体"/>
          <w:color w:val="auto"/>
          <w:kern w:val="0"/>
          <w:sz w:val="24"/>
          <w:szCs w:val="24"/>
          <w:lang w:val="zh-TW" w:eastAsia="zh-TW"/>
        </w:rPr>
        <w:t>本磋商文件有下列情形之一的，磋商小组应当停止评审：</w:t>
      </w:r>
    </w:p>
    <w:p w:rsidR="00AC58BE" w:rsidRDefault="00B52A66">
      <w:pPr>
        <w:pStyle w:val="a5"/>
        <w:spacing w:line="360" w:lineRule="auto"/>
        <w:ind w:firstLine="340"/>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2.1</w:t>
      </w:r>
      <w:r>
        <w:rPr>
          <w:rStyle w:val="aff0"/>
          <w:rFonts w:asciiTheme="minorEastAsia" w:eastAsiaTheme="minorEastAsia" w:hAnsiTheme="minorEastAsia" w:cs="宋体"/>
          <w:color w:val="auto"/>
          <w:kern w:val="0"/>
          <w:sz w:val="24"/>
          <w:szCs w:val="24"/>
          <w:lang w:val="zh-TW" w:eastAsia="zh-TW"/>
        </w:rPr>
        <w:t>磋商文件的规定存在歧义、重大缺陷的；</w:t>
      </w:r>
    </w:p>
    <w:p w:rsidR="00AC58BE" w:rsidRDefault="00B52A66">
      <w:pPr>
        <w:pStyle w:val="a5"/>
        <w:spacing w:line="360" w:lineRule="auto"/>
        <w:ind w:firstLine="340"/>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2.2</w:t>
      </w:r>
      <w:r>
        <w:rPr>
          <w:rStyle w:val="aff0"/>
          <w:rFonts w:asciiTheme="minorEastAsia" w:eastAsiaTheme="minorEastAsia" w:hAnsiTheme="minorEastAsia" w:cs="宋体"/>
          <w:color w:val="auto"/>
          <w:kern w:val="0"/>
          <w:sz w:val="24"/>
          <w:szCs w:val="24"/>
          <w:lang w:val="zh-TW" w:eastAsia="zh-TW"/>
        </w:rPr>
        <w:t>磋商文件明显以不合理条件对供应商实行差别待遇或者歧视待遇的；</w:t>
      </w:r>
    </w:p>
    <w:p w:rsidR="00AC58BE" w:rsidRDefault="00B52A66">
      <w:pPr>
        <w:pStyle w:val="a5"/>
        <w:spacing w:line="360" w:lineRule="auto"/>
        <w:ind w:firstLine="340"/>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2.3</w:t>
      </w:r>
      <w:r>
        <w:rPr>
          <w:rStyle w:val="aff0"/>
          <w:rFonts w:asciiTheme="minorEastAsia" w:eastAsiaTheme="minorEastAsia" w:hAnsiTheme="minorEastAsia" w:cs="宋体"/>
          <w:color w:val="auto"/>
          <w:kern w:val="0"/>
          <w:sz w:val="24"/>
          <w:szCs w:val="24"/>
          <w:lang w:val="zh-TW" w:eastAsia="zh-TW"/>
        </w:rPr>
        <w:t>采购项目属于国家规定的优先、强制采购范围，但是磋商文件未依法体现优先、强制采购相关规定的；</w:t>
      </w:r>
    </w:p>
    <w:p w:rsidR="00AC58BE" w:rsidRDefault="00B52A66">
      <w:pPr>
        <w:pStyle w:val="a5"/>
        <w:spacing w:line="360" w:lineRule="auto"/>
        <w:ind w:firstLine="340"/>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2.4</w:t>
      </w:r>
      <w:r>
        <w:rPr>
          <w:rStyle w:val="aff0"/>
          <w:rFonts w:asciiTheme="minorEastAsia" w:eastAsiaTheme="minorEastAsia" w:hAnsiTheme="minorEastAsia" w:cs="宋体"/>
          <w:color w:val="auto"/>
          <w:kern w:val="0"/>
          <w:sz w:val="24"/>
          <w:szCs w:val="24"/>
          <w:lang w:val="zh-TW" w:eastAsia="zh-TW"/>
        </w:rPr>
        <w:t>采购项目属于政府采购促进中小企业发展的范围，但是磋商文件未依法体现促进中小企业发展相关规定的；</w:t>
      </w:r>
    </w:p>
    <w:p w:rsidR="00AC58BE" w:rsidRDefault="00B52A66">
      <w:pPr>
        <w:pStyle w:val="a5"/>
        <w:spacing w:line="360" w:lineRule="auto"/>
        <w:ind w:firstLine="340"/>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2.5</w:t>
      </w:r>
      <w:r>
        <w:rPr>
          <w:rStyle w:val="aff0"/>
          <w:rFonts w:asciiTheme="minorEastAsia" w:eastAsiaTheme="minorEastAsia" w:hAnsiTheme="minorEastAsia" w:cs="宋体"/>
          <w:color w:val="auto"/>
          <w:kern w:val="0"/>
          <w:sz w:val="24"/>
          <w:szCs w:val="24"/>
          <w:lang w:val="zh-TW" w:eastAsia="zh-TW"/>
        </w:rPr>
        <w:t>磋商文件将供应商的资格条件列为评分因素的；</w:t>
      </w:r>
    </w:p>
    <w:p w:rsidR="00AC58BE" w:rsidRDefault="00B52A66">
      <w:pPr>
        <w:pStyle w:val="a5"/>
        <w:spacing w:line="360" w:lineRule="auto"/>
        <w:ind w:firstLine="340"/>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2.6</w:t>
      </w:r>
      <w:r>
        <w:rPr>
          <w:rStyle w:val="aff0"/>
          <w:rFonts w:asciiTheme="minorEastAsia" w:eastAsiaTheme="minorEastAsia" w:hAnsiTheme="minorEastAsia" w:cs="宋体"/>
          <w:color w:val="auto"/>
          <w:kern w:val="0"/>
          <w:sz w:val="24"/>
          <w:szCs w:val="24"/>
          <w:lang w:val="zh-TW" w:eastAsia="zh-TW"/>
        </w:rPr>
        <w:t>磋商文件载明的成交原则不合法的；</w:t>
      </w:r>
    </w:p>
    <w:p w:rsidR="00AC58BE" w:rsidRDefault="00B52A66">
      <w:pPr>
        <w:pStyle w:val="a5"/>
        <w:spacing w:line="360" w:lineRule="auto"/>
        <w:ind w:firstLine="340"/>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2.7</w:t>
      </w:r>
      <w:r>
        <w:rPr>
          <w:rStyle w:val="aff0"/>
          <w:rFonts w:asciiTheme="minorEastAsia" w:eastAsiaTheme="minorEastAsia" w:hAnsiTheme="minorEastAsia" w:cs="宋体"/>
          <w:color w:val="auto"/>
          <w:kern w:val="0"/>
          <w:sz w:val="24"/>
          <w:szCs w:val="24"/>
          <w:lang w:val="zh-TW" w:eastAsia="zh-TW"/>
        </w:rPr>
        <w:t>磋商文件有违反国家其他有关强制性规定的情形。</w:t>
      </w:r>
    </w:p>
    <w:p w:rsidR="00AC58BE" w:rsidRDefault="00B52A66">
      <w:pPr>
        <w:pStyle w:val="a5"/>
        <w:spacing w:line="360" w:lineRule="auto"/>
        <w:ind w:firstLine="480"/>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（3）</w:t>
      </w:r>
      <w:r>
        <w:rPr>
          <w:rStyle w:val="aff0"/>
          <w:rFonts w:asciiTheme="minorEastAsia" w:eastAsiaTheme="minorEastAsia" w:hAnsiTheme="minorEastAsia" w:cs="宋体"/>
          <w:color w:val="auto"/>
          <w:kern w:val="0"/>
          <w:sz w:val="24"/>
          <w:szCs w:val="24"/>
          <w:lang w:val="zh-TW" w:eastAsia="zh-TW"/>
        </w:rPr>
        <w:t>出现上述规定应当停止评审情形的，磋商小组应当向采购人书面说明情况。除本条规定的情形外，磋商小组不得以任何方式和理由停止评审。</w:t>
      </w:r>
    </w:p>
    <w:p w:rsidR="00AC58BE" w:rsidRDefault="00B52A66">
      <w:pPr>
        <w:pStyle w:val="a5"/>
        <w:spacing w:line="360" w:lineRule="auto"/>
        <w:ind w:firstLine="480"/>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2.</w:t>
      </w:r>
      <w:r>
        <w:rPr>
          <w:rStyle w:val="aff0"/>
          <w:rFonts w:asciiTheme="minorEastAsia" w:eastAsiaTheme="minorEastAsia" w:hAnsiTheme="minorEastAsia" w:cs="宋体"/>
          <w:color w:val="auto"/>
          <w:kern w:val="0"/>
          <w:sz w:val="24"/>
          <w:szCs w:val="24"/>
          <w:lang w:val="zh-TW" w:eastAsia="zh-TW"/>
        </w:rPr>
        <w:t>资格性审查。</w:t>
      </w:r>
    </w:p>
    <w:p w:rsidR="00AC58BE" w:rsidRDefault="00B52A66">
      <w:pPr>
        <w:pStyle w:val="a5"/>
        <w:spacing w:line="360" w:lineRule="auto"/>
        <w:ind w:firstLine="340"/>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（1）</w:t>
      </w:r>
      <w:r>
        <w:rPr>
          <w:rStyle w:val="aff0"/>
          <w:rFonts w:asciiTheme="minorEastAsia" w:eastAsiaTheme="minorEastAsia" w:hAnsiTheme="minorEastAsia" w:cs="宋体"/>
          <w:color w:val="auto"/>
          <w:kern w:val="0"/>
          <w:sz w:val="24"/>
          <w:szCs w:val="24"/>
          <w:lang w:val="zh-TW" w:eastAsia="zh-TW"/>
        </w:rPr>
        <w:t>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rsidR="00AC58BE" w:rsidRDefault="00B52A66">
      <w:pPr>
        <w:pStyle w:val="a5"/>
        <w:spacing w:line="360" w:lineRule="auto"/>
        <w:ind w:firstLine="340"/>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（2）</w:t>
      </w:r>
      <w:r>
        <w:rPr>
          <w:rStyle w:val="aff0"/>
          <w:rFonts w:asciiTheme="minorEastAsia" w:eastAsiaTheme="minorEastAsia" w:hAnsiTheme="minorEastAsia" w:cs="宋体"/>
          <w:color w:val="auto"/>
          <w:kern w:val="0"/>
          <w:sz w:val="24"/>
          <w:szCs w:val="24"/>
          <w:lang w:val="zh-TW" w:eastAsia="zh-TW"/>
        </w:rPr>
        <w:t>资格性审查结束后，磋商小组应当出具资格性审查报告，没有通过资格审查的供应商，磋商小组应当在资格审查报告中说明原因。</w:t>
      </w:r>
    </w:p>
    <w:p w:rsidR="00AC58BE" w:rsidRDefault="00B52A66">
      <w:pPr>
        <w:pStyle w:val="a5"/>
        <w:spacing w:line="360" w:lineRule="auto"/>
        <w:ind w:firstLine="340"/>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（3）</w:t>
      </w:r>
      <w:r>
        <w:rPr>
          <w:rStyle w:val="aff0"/>
          <w:rFonts w:asciiTheme="minorEastAsia" w:eastAsiaTheme="minorEastAsia" w:hAnsiTheme="minorEastAsia" w:cs="宋体"/>
          <w:color w:val="auto"/>
          <w:kern w:val="0"/>
          <w:sz w:val="24"/>
          <w:szCs w:val="24"/>
          <w:lang w:val="zh-TW" w:eastAsia="zh-TW"/>
        </w:rPr>
        <w:t>采购人或者采购代理机构宣布未通过资格性审查的供应商名单时，应当告知供应商未通过审查的原因。</w:t>
      </w:r>
    </w:p>
    <w:p w:rsidR="00AC58BE" w:rsidRDefault="00B52A66">
      <w:pPr>
        <w:pStyle w:val="a5"/>
        <w:spacing w:line="360" w:lineRule="auto"/>
        <w:ind w:firstLine="340"/>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3.</w:t>
      </w:r>
      <w:r>
        <w:rPr>
          <w:rStyle w:val="aff0"/>
          <w:rFonts w:asciiTheme="minorEastAsia" w:eastAsiaTheme="minorEastAsia" w:hAnsiTheme="minorEastAsia" w:cs="宋体"/>
          <w:color w:val="auto"/>
          <w:kern w:val="0"/>
          <w:sz w:val="24"/>
          <w:szCs w:val="24"/>
          <w:lang w:val="zh-TW" w:eastAsia="zh-TW"/>
        </w:rPr>
        <w:t>通过资格性审查的供应商不足三家的，终止本次采购活动，并发布终止采购活动公告（财政部另有规定的除外）。</w:t>
      </w:r>
      <w:r>
        <w:rPr>
          <w:rStyle w:val="aff0"/>
          <w:rFonts w:asciiTheme="minorEastAsia" w:eastAsiaTheme="minorEastAsia" w:hAnsiTheme="minorEastAsia" w:cs="宋体" w:hint="eastAsia"/>
          <w:color w:val="auto"/>
          <w:kern w:val="0"/>
          <w:sz w:val="24"/>
          <w:szCs w:val="24"/>
          <w:lang w:val="zh-TW"/>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w:t>
      </w:r>
      <w:r>
        <w:rPr>
          <w:rStyle w:val="aff0"/>
          <w:rFonts w:asciiTheme="minorEastAsia" w:eastAsiaTheme="minorEastAsia" w:hAnsiTheme="minorEastAsia" w:cs="宋体" w:hint="eastAsia"/>
          <w:color w:val="auto"/>
          <w:kern w:val="0"/>
          <w:sz w:val="24"/>
          <w:szCs w:val="24"/>
          <w:lang w:val="zh-TW"/>
        </w:rPr>
        <w:lastRenderedPageBreak/>
        <w:t>的，竞争性磋商采购活动可以继续进行。】</w:t>
      </w:r>
    </w:p>
    <w:p w:rsidR="00AC58BE" w:rsidRDefault="00AC58BE">
      <w:pPr>
        <w:pStyle w:val="a5"/>
        <w:spacing w:line="360" w:lineRule="auto"/>
        <w:ind w:firstLine="0"/>
        <w:rPr>
          <w:rStyle w:val="aff0"/>
          <w:rFonts w:asciiTheme="minorEastAsia" w:eastAsiaTheme="minorEastAsia" w:hAnsiTheme="minorEastAsia" w:cs="宋体"/>
          <w:b/>
          <w:bCs/>
          <w:color w:val="auto"/>
          <w:kern w:val="0"/>
          <w:sz w:val="24"/>
          <w:szCs w:val="24"/>
        </w:rPr>
      </w:pPr>
    </w:p>
    <w:p w:rsidR="00AC58BE" w:rsidRDefault="00B52A66">
      <w:pPr>
        <w:pStyle w:val="a5"/>
        <w:spacing w:line="360" w:lineRule="auto"/>
        <w:ind w:firstLine="0"/>
        <w:outlineLvl w:val="2"/>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b/>
          <w:bCs/>
          <w:color w:val="auto"/>
          <w:kern w:val="0"/>
          <w:sz w:val="24"/>
          <w:szCs w:val="24"/>
        </w:rPr>
        <w:t>（二）</w:t>
      </w:r>
      <w:r>
        <w:rPr>
          <w:rStyle w:val="aff0"/>
          <w:rFonts w:asciiTheme="minorEastAsia" w:eastAsiaTheme="minorEastAsia" w:hAnsiTheme="minorEastAsia" w:cs="宋体"/>
          <w:b/>
          <w:bCs/>
          <w:color w:val="auto"/>
          <w:kern w:val="0"/>
          <w:sz w:val="24"/>
          <w:szCs w:val="24"/>
          <w:lang w:val="zh-TW" w:eastAsia="zh-TW"/>
        </w:rPr>
        <w:t>磋商</w:t>
      </w:r>
    </w:p>
    <w:p w:rsidR="00AC58BE" w:rsidRDefault="00B52A66">
      <w:pPr>
        <w:pStyle w:val="a5"/>
        <w:spacing w:line="360" w:lineRule="auto"/>
        <w:ind w:firstLine="340"/>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1.</w:t>
      </w:r>
      <w:r>
        <w:rPr>
          <w:rStyle w:val="aff0"/>
          <w:rFonts w:asciiTheme="minorEastAsia" w:eastAsiaTheme="minorEastAsia" w:hAnsiTheme="minorEastAsia" w:cs="宋体"/>
          <w:color w:val="auto"/>
          <w:kern w:val="0"/>
          <w:sz w:val="24"/>
          <w:szCs w:val="24"/>
          <w:lang w:val="zh-TW" w:eastAsia="zh-TW"/>
        </w:rPr>
        <w:t>磋商小组所有成员集中与单一供应商分别进行一轮或多轮磋商，并给予所有参加磋商的供应商平等的磋商机会。磋商顺序以现场抽签的方式确定。磋商过程中，磋商小组可以根据磋商情况调整磋商轮次。</w:t>
      </w:r>
    </w:p>
    <w:p w:rsidR="00AC58BE" w:rsidRDefault="00B52A66">
      <w:pPr>
        <w:pStyle w:val="a5"/>
        <w:spacing w:line="360" w:lineRule="auto"/>
        <w:ind w:firstLine="340"/>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2.</w:t>
      </w:r>
      <w:r>
        <w:rPr>
          <w:rStyle w:val="aff0"/>
          <w:rFonts w:asciiTheme="minorEastAsia" w:eastAsiaTheme="minorEastAsia" w:hAnsiTheme="minorEastAsia" w:cs="宋体"/>
          <w:color w:val="auto"/>
          <w:kern w:val="0"/>
          <w:sz w:val="24"/>
          <w:szCs w:val="24"/>
          <w:lang w:val="zh-TW" w:eastAsia="zh-TW"/>
        </w:rPr>
        <w:t>每轮磋商开始前，磋商小组应根据磋商文件的规定，并结合各供应商的响应文件拟定磋商内容。</w:t>
      </w:r>
    </w:p>
    <w:p w:rsidR="00AC58BE" w:rsidRDefault="00B52A66">
      <w:pPr>
        <w:pStyle w:val="a5"/>
        <w:spacing w:line="360" w:lineRule="auto"/>
        <w:ind w:firstLine="340"/>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3.</w:t>
      </w:r>
      <w:r>
        <w:rPr>
          <w:rStyle w:val="aff0"/>
          <w:rFonts w:asciiTheme="minorEastAsia" w:eastAsiaTheme="minorEastAsia" w:hAnsiTheme="minorEastAsia" w:cs="宋体"/>
          <w:color w:val="auto"/>
          <w:kern w:val="0"/>
          <w:sz w:val="24"/>
          <w:szCs w:val="24"/>
          <w:lang w:val="zh-TW" w:eastAsia="zh-TW"/>
        </w:rPr>
        <w:t>在磋商过程中，磋商小组可以根据磋商文件和磋商情况实质性变动磋商文件的技术、服务要求以及合同样例条款，但不得变动磋商文件中的其他内容。实质性变动的内容，须经采购人代表书面确认。</w:t>
      </w:r>
    </w:p>
    <w:p w:rsidR="00AC58BE" w:rsidRDefault="00B52A66">
      <w:pPr>
        <w:pStyle w:val="a5"/>
        <w:spacing w:line="360" w:lineRule="auto"/>
        <w:ind w:firstLine="340"/>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4.</w:t>
      </w:r>
      <w:r>
        <w:rPr>
          <w:rStyle w:val="aff0"/>
          <w:rFonts w:asciiTheme="minorEastAsia" w:eastAsiaTheme="minorEastAsia" w:hAnsiTheme="minorEastAsia" w:cs="宋体"/>
          <w:color w:val="auto"/>
          <w:kern w:val="0"/>
          <w:sz w:val="24"/>
          <w:szCs w:val="24"/>
          <w:lang w:val="zh-TW" w:eastAsia="zh-TW"/>
        </w:rPr>
        <w:t>对磋商文件作出的实质性变动是磋商文件的有效组成部分，磋商小组应当及时以书面形式同时通知所有参加磋商的供应商。</w:t>
      </w:r>
    </w:p>
    <w:p w:rsidR="00AC58BE" w:rsidRDefault="00B52A66">
      <w:pPr>
        <w:pStyle w:val="a5"/>
        <w:spacing w:line="360" w:lineRule="auto"/>
        <w:ind w:firstLine="340"/>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5.</w:t>
      </w:r>
      <w:r>
        <w:rPr>
          <w:rStyle w:val="aff0"/>
          <w:rFonts w:asciiTheme="minorEastAsia" w:eastAsiaTheme="minorEastAsia" w:hAnsiTheme="minorEastAsia" w:cs="宋体"/>
          <w:color w:val="auto"/>
          <w:kern w:val="0"/>
          <w:sz w:val="24"/>
          <w:szCs w:val="24"/>
          <w:lang w:val="zh-TW" w:eastAsia="zh-TW"/>
        </w:rPr>
        <w:t>磋商过程中，磋商文件变动的，供应商应当按照磋商文件的变动情况和磋商小组的要求重新提交响应文件，并由其法定代表人</w:t>
      </w:r>
      <w:r>
        <w:rPr>
          <w:rStyle w:val="aff0"/>
          <w:rFonts w:asciiTheme="minorEastAsia" w:eastAsiaTheme="minorEastAsia" w:hAnsiTheme="minorEastAsia" w:cs="宋体"/>
          <w:color w:val="auto"/>
          <w:kern w:val="0"/>
          <w:sz w:val="24"/>
          <w:szCs w:val="24"/>
        </w:rPr>
        <w:t>/</w:t>
      </w:r>
      <w:r>
        <w:rPr>
          <w:rStyle w:val="aff0"/>
          <w:rFonts w:asciiTheme="minorEastAsia" w:eastAsiaTheme="minorEastAsia" w:hAnsiTheme="minorEastAsia" w:cs="宋体"/>
          <w:color w:val="auto"/>
          <w:kern w:val="0"/>
          <w:sz w:val="24"/>
          <w:szCs w:val="24"/>
          <w:lang w:val="zh-TW" w:eastAsia="zh-TW"/>
        </w:rPr>
        <w:t>主要负责人</w:t>
      </w:r>
      <w:r>
        <w:rPr>
          <w:rStyle w:val="aff0"/>
          <w:rFonts w:asciiTheme="minorEastAsia" w:eastAsiaTheme="minorEastAsia" w:hAnsiTheme="minorEastAsia" w:cs="宋体"/>
          <w:color w:val="auto"/>
          <w:kern w:val="0"/>
          <w:sz w:val="24"/>
          <w:szCs w:val="24"/>
        </w:rPr>
        <w:t>/</w:t>
      </w:r>
      <w:r>
        <w:rPr>
          <w:rStyle w:val="aff0"/>
          <w:rFonts w:asciiTheme="minorEastAsia" w:eastAsiaTheme="minorEastAsia" w:hAnsiTheme="minorEastAsia" w:cs="宋体"/>
          <w:color w:val="auto"/>
          <w:kern w:val="0"/>
          <w:sz w:val="24"/>
          <w:szCs w:val="24"/>
          <w:lang w:val="zh-TW" w:eastAsia="zh-TW"/>
        </w:rPr>
        <w:t>本人或其授权代表签字或者加盖公章。磋商过程中，供应商根据磋商情况自行决定变更其响应文件并将变更内容形成书面材料送磋商小组的，磋商小组不得拒绝，并应当给予供应商必要的时间，但是供应商变更其响应文件，应当以有利于满足磋商文件要求为原则，不得变更为不利于满足磋商文件规定，否则，其响应文件作为无效处理。供应商变更内容书面材料应当签字确认或者加盖公章，否则无效。有效的变更内容书面材料应作为响应文件的一部分。</w:t>
      </w:r>
    </w:p>
    <w:p w:rsidR="00AC58BE" w:rsidRDefault="00B52A66">
      <w:pPr>
        <w:pStyle w:val="a5"/>
        <w:spacing w:line="360" w:lineRule="auto"/>
        <w:ind w:firstLine="340"/>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6.</w:t>
      </w:r>
      <w:r>
        <w:rPr>
          <w:rStyle w:val="aff0"/>
          <w:rFonts w:asciiTheme="minorEastAsia" w:eastAsiaTheme="minorEastAsia" w:hAnsiTheme="minorEastAsia" w:cs="宋体"/>
          <w:color w:val="auto"/>
          <w:kern w:val="0"/>
          <w:sz w:val="24"/>
          <w:szCs w:val="24"/>
          <w:lang w:val="zh-TW" w:eastAsia="zh-TW"/>
        </w:rPr>
        <w:t>磋商过程中，磋商的任何一方不得透露与磋商有关的其他供应商的技术资料、价格和其他信息。</w:t>
      </w:r>
    </w:p>
    <w:p w:rsidR="00AC58BE" w:rsidRDefault="00B52A66">
      <w:pPr>
        <w:pStyle w:val="a5"/>
        <w:spacing w:line="360" w:lineRule="auto"/>
        <w:ind w:firstLine="340"/>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7.</w:t>
      </w:r>
      <w:r>
        <w:rPr>
          <w:rStyle w:val="aff0"/>
          <w:rFonts w:asciiTheme="minorEastAsia" w:eastAsiaTheme="minorEastAsia" w:hAnsiTheme="minorEastAsia" w:cs="宋体"/>
          <w:color w:val="auto"/>
          <w:kern w:val="0"/>
          <w:sz w:val="24"/>
          <w:szCs w:val="24"/>
          <w:lang w:val="zh-TW" w:eastAsia="zh-TW"/>
        </w:rPr>
        <w:t>磋商过程中，磋商小组发现或者知晓供应商存在违法、违纪行为的，磋商小组应当将该供应商响应文件作无效处理，不允许其提交最后报价。</w:t>
      </w:r>
    </w:p>
    <w:p w:rsidR="00AC58BE" w:rsidRDefault="00B52A66">
      <w:pPr>
        <w:pStyle w:val="a5"/>
        <w:spacing w:line="360" w:lineRule="auto"/>
        <w:ind w:firstLine="340"/>
        <w:rPr>
          <w:rStyle w:val="aff0"/>
          <w:rFonts w:asciiTheme="minorEastAsia" w:eastAsiaTheme="minorEastAsia" w:hAnsiTheme="minorEastAsia" w:cs="宋体"/>
          <w:color w:val="auto"/>
          <w:kern w:val="0"/>
          <w:sz w:val="24"/>
          <w:szCs w:val="24"/>
          <w:lang w:val="zh-TW"/>
        </w:rPr>
      </w:pPr>
      <w:r>
        <w:rPr>
          <w:rStyle w:val="aff0"/>
          <w:rFonts w:asciiTheme="minorEastAsia" w:eastAsiaTheme="minorEastAsia" w:hAnsiTheme="minorEastAsia" w:cs="宋体" w:hint="eastAsia"/>
          <w:color w:val="auto"/>
          <w:kern w:val="0"/>
          <w:sz w:val="24"/>
          <w:szCs w:val="24"/>
        </w:rPr>
        <w:t>8.</w:t>
      </w:r>
      <w:r>
        <w:rPr>
          <w:rStyle w:val="aff0"/>
          <w:rFonts w:asciiTheme="minorEastAsia" w:eastAsiaTheme="minorEastAsia" w:hAnsiTheme="minorEastAsia" w:cs="宋体"/>
          <w:color w:val="auto"/>
          <w:kern w:val="0"/>
          <w:sz w:val="24"/>
          <w:szCs w:val="24"/>
          <w:lang w:val="zh-TW" w:eastAsia="zh-TW"/>
        </w:rPr>
        <w:t>磋商完成后，磋商小组应出具磋商情况记录表，磋商情况记录表需包含磋商内容、磋商意见、实质性变动内容等。</w:t>
      </w:r>
    </w:p>
    <w:p w:rsidR="00AC58BE" w:rsidRDefault="00B52A66">
      <w:pPr>
        <w:pStyle w:val="a5"/>
        <w:spacing w:line="360" w:lineRule="auto"/>
        <w:ind w:firstLineChars="141" w:firstLine="338"/>
        <w:rPr>
          <w:rStyle w:val="aff0"/>
          <w:rFonts w:asciiTheme="minorEastAsia" w:eastAsiaTheme="minorEastAsia" w:hAnsiTheme="minorEastAsia" w:cs="宋体"/>
          <w:color w:val="auto"/>
          <w:kern w:val="0"/>
          <w:sz w:val="24"/>
          <w:szCs w:val="24"/>
          <w:lang w:val="zh-TW"/>
        </w:rPr>
      </w:pPr>
      <w:r>
        <w:rPr>
          <w:rStyle w:val="aff0"/>
          <w:rFonts w:asciiTheme="minorEastAsia" w:eastAsiaTheme="minorEastAsia" w:hAnsiTheme="minorEastAsia" w:cs="宋体" w:hint="eastAsia"/>
          <w:color w:val="auto"/>
          <w:kern w:val="0"/>
          <w:sz w:val="24"/>
          <w:szCs w:val="24"/>
        </w:rPr>
        <w:t>9.</w:t>
      </w:r>
      <w:r>
        <w:rPr>
          <w:rStyle w:val="aff0"/>
          <w:rFonts w:asciiTheme="minorEastAsia" w:eastAsiaTheme="minorEastAsia" w:hAnsiTheme="minorEastAsia" w:cs="宋体" w:hint="eastAsia"/>
          <w:color w:val="auto"/>
          <w:kern w:val="0"/>
          <w:sz w:val="24"/>
          <w:szCs w:val="24"/>
          <w:lang w:val="zh-TW"/>
        </w:rPr>
        <w:t>评审委员会与供应商磋商结束后，磋商小组对响应文件的有效性、完整性和响应程度进行审查，审查中发现供应商响应文件属于下列情况之一的，应按</w:t>
      </w:r>
      <w:r>
        <w:rPr>
          <w:rStyle w:val="aff0"/>
          <w:rFonts w:asciiTheme="minorEastAsia" w:eastAsiaTheme="minorEastAsia" w:hAnsiTheme="minorEastAsia" w:cs="宋体" w:hint="eastAsia"/>
          <w:color w:val="auto"/>
          <w:kern w:val="0"/>
          <w:sz w:val="24"/>
          <w:szCs w:val="24"/>
          <w:lang w:val="zh-TW"/>
        </w:rPr>
        <w:lastRenderedPageBreak/>
        <w:t>照无效响应文件处理，并书面告知供应商，说明理由。</w:t>
      </w:r>
    </w:p>
    <w:p w:rsidR="00AC58BE" w:rsidRDefault="00B52A66">
      <w:pPr>
        <w:pStyle w:val="a5"/>
        <w:spacing w:line="360" w:lineRule="auto"/>
        <w:ind w:firstLineChars="141" w:firstLine="338"/>
        <w:rPr>
          <w:rStyle w:val="aff0"/>
          <w:rFonts w:asciiTheme="minorEastAsia" w:eastAsiaTheme="minorEastAsia" w:hAnsiTheme="minorEastAsia" w:cs="宋体"/>
          <w:color w:val="auto"/>
          <w:kern w:val="0"/>
          <w:sz w:val="24"/>
          <w:szCs w:val="24"/>
          <w:lang w:val="zh-TW"/>
        </w:rPr>
      </w:pPr>
      <w:r>
        <w:rPr>
          <w:rStyle w:val="aff0"/>
          <w:rFonts w:asciiTheme="minorEastAsia" w:eastAsiaTheme="minorEastAsia" w:hAnsiTheme="minorEastAsia" w:cs="宋体" w:hint="eastAsia"/>
          <w:color w:val="auto"/>
          <w:kern w:val="0"/>
          <w:sz w:val="24"/>
          <w:szCs w:val="24"/>
        </w:rPr>
        <w:t>（1）</w:t>
      </w:r>
      <w:r>
        <w:rPr>
          <w:rStyle w:val="aff0"/>
          <w:rFonts w:asciiTheme="minorEastAsia" w:eastAsiaTheme="minorEastAsia" w:hAnsiTheme="minorEastAsia" w:cs="宋体" w:hint="eastAsia"/>
          <w:color w:val="auto"/>
          <w:kern w:val="0"/>
          <w:sz w:val="24"/>
          <w:szCs w:val="24"/>
          <w:lang w:val="zh-TW"/>
        </w:rPr>
        <w:t>响应文件正副本数量不足的；</w:t>
      </w:r>
    </w:p>
    <w:p w:rsidR="00AC58BE" w:rsidRDefault="00B52A66">
      <w:pPr>
        <w:pStyle w:val="a5"/>
        <w:spacing w:line="360" w:lineRule="auto"/>
        <w:ind w:firstLineChars="141" w:firstLine="338"/>
        <w:rPr>
          <w:rStyle w:val="aff0"/>
          <w:rFonts w:asciiTheme="minorEastAsia" w:eastAsiaTheme="minorEastAsia" w:hAnsiTheme="minorEastAsia" w:cs="宋体"/>
          <w:color w:val="auto"/>
          <w:kern w:val="0"/>
          <w:sz w:val="24"/>
          <w:szCs w:val="24"/>
          <w:lang w:val="zh-TW"/>
        </w:rPr>
      </w:pPr>
      <w:r>
        <w:rPr>
          <w:rStyle w:val="aff0"/>
          <w:rFonts w:asciiTheme="minorEastAsia" w:eastAsiaTheme="minorEastAsia" w:hAnsiTheme="minorEastAsia" w:cs="宋体" w:hint="eastAsia"/>
          <w:color w:val="auto"/>
          <w:kern w:val="0"/>
          <w:sz w:val="24"/>
          <w:szCs w:val="24"/>
        </w:rPr>
        <w:t>（2）</w:t>
      </w:r>
      <w:r>
        <w:rPr>
          <w:rStyle w:val="aff0"/>
          <w:rFonts w:asciiTheme="minorEastAsia" w:eastAsiaTheme="minorEastAsia" w:hAnsiTheme="minorEastAsia" w:cs="宋体" w:hint="eastAsia"/>
          <w:color w:val="auto"/>
          <w:kern w:val="0"/>
          <w:sz w:val="24"/>
          <w:szCs w:val="24"/>
          <w:lang w:val="zh-TW"/>
        </w:rPr>
        <w:t>响应文件的语言、计量单位、知识产权、磋商有效期等不</w:t>
      </w:r>
      <w:proofErr w:type="gramStart"/>
      <w:r>
        <w:rPr>
          <w:rStyle w:val="aff0"/>
          <w:rFonts w:asciiTheme="minorEastAsia" w:eastAsiaTheme="minorEastAsia" w:hAnsiTheme="minorEastAsia" w:cs="宋体" w:hint="eastAsia"/>
          <w:color w:val="auto"/>
          <w:kern w:val="0"/>
          <w:sz w:val="24"/>
          <w:szCs w:val="24"/>
          <w:lang w:val="zh-TW"/>
        </w:rPr>
        <w:t>符合磋商</w:t>
      </w:r>
      <w:proofErr w:type="gramEnd"/>
      <w:r>
        <w:rPr>
          <w:rStyle w:val="aff0"/>
          <w:rFonts w:asciiTheme="minorEastAsia" w:eastAsiaTheme="minorEastAsia" w:hAnsiTheme="minorEastAsia" w:cs="宋体" w:hint="eastAsia"/>
          <w:color w:val="auto"/>
          <w:kern w:val="0"/>
          <w:sz w:val="24"/>
          <w:szCs w:val="24"/>
          <w:lang w:val="zh-TW"/>
        </w:rPr>
        <w:t>文件的规定，影响磋商小组评判的；</w:t>
      </w:r>
    </w:p>
    <w:p w:rsidR="00AC58BE" w:rsidRDefault="00B52A66">
      <w:pPr>
        <w:pStyle w:val="a5"/>
        <w:spacing w:line="360" w:lineRule="auto"/>
        <w:ind w:firstLineChars="141" w:firstLine="338"/>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（3）</w:t>
      </w:r>
      <w:r>
        <w:rPr>
          <w:rStyle w:val="aff0"/>
          <w:rFonts w:asciiTheme="minorEastAsia" w:eastAsiaTheme="minorEastAsia" w:hAnsiTheme="minorEastAsia" w:cs="宋体" w:hint="eastAsia"/>
          <w:color w:val="auto"/>
          <w:kern w:val="0"/>
          <w:sz w:val="24"/>
          <w:szCs w:val="24"/>
          <w:lang w:val="zh-TW"/>
        </w:rPr>
        <w:t>供应商响应文件仍未实质性响应磋商文件的</w:t>
      </w:r>
      <w:r>
        <w:rPr>
          <w:rStyle w:val="aff0"/>
          <w:rFonts w:asciiTheme="minorEastAsia" w:eastAsiaTheme="minorEastAsia" w:hAnsiTheme="minorEastAsia" w:cs="宋体" w:hint="eastAsia"/>
          <w:color w:val="auto"/>
          <w:kern w:val="0"/>
          <w:sz w:val="24"/>
          <w:szCs w:val="24"/>
        </w:rPr>
        <w:t>。</w:t>
      </w:r>
    </w:p>
    <w:p w:rsidR="00AC58BE" w:rsidRDefault="00AC58BE">
      <w:pPr>
        <w:pStyle w:val="Afd"/>
        <w:spacing w:line="360" w:lineRule="auto"/>
        <w:ind w:firstLineChars="141" w:firstLine="338"/>
        <w:jc w:val="both"/>
        <w:rPr>
          <w:rStyle w:val="aff0"/>
          <w:rFonts w:asciiTheme="minorEastAsia" w:eastAsiaTheme="minorEastAsia" w:hAnsiTheme="minorEastAsia" w:cs="宋体" w:hint="default"/>
          <w:color w:val="auto"/>
          <w:kern w:val="2"/>
        </w:rPr>
      </w:pPr>
    </w:p>
    <w:p w:rsidR="00AC58BE" w:rsidRDefault="00B52A66">
      <w:pPr>
        <w:pStyle w:val="Afd"/>
        <w:spacing w:line="360" w:lineRule="auto"/>
        <w:jc w:val="both"/>
        <w:outlineLvl w:val="2"/>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b/>
          <w:bCs/>
          <w:color w:val="auto"/>
          <w:kern w:val="2"/>
        </w:rPr>
        <w:t>（三）</w:t>
      </w:r>
      <w:proofErr w:type="gramStart"/>
      <w:r>
        <w:rPr>
          <w:rStyle w:val="aff0"/>
          <w:rFonts w:asciiTheme="minorEastAsia" w:eastAsiaTheme="minorEastAsia" w:hAnsiTheme="minorEastAsia" w:cs="宋体"/>
          <w:b/>
          <w:bCs/>
          <w:color w:val="auto"/>
          <w:kern w:val="2"/>
          <w:lang w:val="zh-TW" w:eastAsia="zh-TW"/>
        </w:rPr>
        <w:t>终止磋商</w:t>
      </w:r>
      <w:proofErr w:type="gramEnd"/>
      <w:r>
        <w:rPr>
          <w:rStyle w:val="aff0"/>
          <w:rFonts w:asciiTheme="minorEastAsia" w:eastAsiaTheme="minorEastAsia" w:hAnsiTheme="minorEastAsia" w:cs="宋体"/>
          <w:b/>
          <w:bCs/>
          <w:color w:val="auto"/>
          <w:kern w:val="2"/>
          <w:lang w:val="zh-TW" w:eastAsia="zh-TW"/>
        </w:rPr>
        <w:t>采购活动</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lang w:val="zh-TW" w:eastAsia="zh-TW"/>
        </w:rPr>
      </w:pPr>
      <w:r>
        <w:rPr>
          <w:rStyle w:val="aff0"/>
          <w:rFonts w:asciiTheme="minorEastAsia" w:eastAsiaTheme="minorEastAsia" w:hAnsiTheme="minorEastAsia" w:cs="宋体"/>
          <w:color w:val="auto"/>
          <w:kern w:val="2"/>
          <w:lang w:val="zh-TW" w:eastAsia="zh-TW"/>
        </w:rPr>
        <w:t>出现下列情形之一的，采购人或者采购代理机构应当终止竞争性磋商采购活动，发布项目终止公告并说明原因，重新开展采购活动：</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lang w:val="zh-TW" w:eastAsia="zh-TW"/>
        </w:rPr>
      </w:pPr>
      <w:r>
        <w:rPr>
          <w:rStyle w:val="Hyperlink0"/>
          <w:rFonts w:asciiTheme="minorEastAsia" w:eastAsiaTheme="minorEastAsia" w:hAnsiTheme="minorEastAsia"/>
          <w:color w:val="auto"/>
        </w:rPr>
        <w:t>（</w:t>
      </w:r>
      <w:r>
        <w:rPr>
          <w:rStyle w:val="Hyperlink0"/>
          <w:rFonts w:asciiTheme="minorEastAsia" w:eastAsiaTheme="minorEastAsia" w:hAnsiTheme="minorEastAsia"/>
          <w:color w:val="auto"/>
          <w:lang w:val="en-US" w:eastAsia="zh-CN"/>
        </w:rPr>
        <w:t>1</w:t>
      </w:r>
      <w:r>
        <w:rPr>
          <w:rStyle w:val="Hyperlink0"/>
          <w:rFonts w:asciiTheme="minorEastAsia" w:eastAsiaTheme="minorEastAsia" w:hAnsiTheme="minorEastAsia"/>
          <w:color w:val="auto"/>
        </w:rPr>
        <w:t>）因情况变化，不再符合规定的竞争性磋商采购方式适用情形的；</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lang w:val="zh-TW" w:eastAsia="zh-TW"/>
        </w:rPr>
      </w:pPr>
      <w:r>
        <w:rPr>
          <w:rStyle w:val="Hyperlink0"/>
          <w:rFonts w:asciiTheme="minorEastAsia" w:eastAsiaTheme="minorEastAsia" w:hAnsiTheme="minorEastAsia"/>
          <w:color w:val="auto"/>
        </w:rPr>
        <w:t>（</w:t>
      </w:r>
      <w:r>
        <w:rPr>
          <w:rStyle w:val="Hyperlink0"/>
          <w:rFonts w:asciiTheme="minorEastAsia" w:eastAsiaTheme="minorEastAsia" w:hAnsiTheme="minorEastAsia"/>
          <w:color w:val="auto"/>
          <w:lang w:val="en-US" w:eastAsia="zh-CN"/>
        </w:rPr>
        <w:t>2</w:t>
      </w:r>
      <w:r>
        <w:rPr>
          <w:rStyle w:val="Hyperlink0"/>
          <w:rFonts w:asciiTheme="minorEastAsia" w:eastAsiaTheme="minorEastAsia" w:hAnsiTheme="minorEastAsia"/>
          <w:color w:val="auto"/>
        </w:rPr>
        <w:t>）出现影响采购公正的违法、违规行为的；</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rPr>
      </w:pPr>
      <w:r>
        <w:rPr>
          <w:rStyle w:val="Hyperlink0"/>
          <w:rFonts w:asciiTheme="minorEastAsia" w:eastAsiaTheme="minorEastAsia" w:hAnsiTheme="minorEastAsia"/>
          <w:color w:val="auto"/>
        </w:rPr>
        <w:t>（</w:t>
      </w:r>
      <w:r>
        <w:rPr>
          <w:rStyle w:val="Hyperlink0"/>
          <w:rFonts w:asciiTheme="minorEastAsia" w:eastAsiaTheme="minorEastAsia" w:hAnsiTheme="minorEastAsia"/>
          <w:color w:val="auto"/>
          <w:lang w:val="en-US" w:eastAsia="zh-CN"/>
        </w:rPr>
        <w:t>3</w:t>
      </w:r>
      <w:r>
        <w:rPr>
          <w:rStyle w:val="Hyperlink0"/>
          <w:rFonts w:asciiTheme="minorEastAsia" w:eastAsiaTheme="minorEastAsia" w:hAnsiTheme="minorEastAsia"/>
          <w:color w:val="auto"/>
        </w:rPr>
        <w:t>）在采购过程中符合要求的供应商或者最后报价未超过采购预算或采购最高限价的供应商不足三家的(市场竞争不充分的科研项目、需要扶持的科技成果转化项目以及政府购买服务项目可以为2家)；</w:t>
      </w:r>
      <w:r>
        <w:rPr>
          <w:rStyle w:val="aff0"/>
          <w:rFonts w:asciiTheme="minorEastAsia" w:eastAsiaTheme="minorEastAsia" w:hAnsiTheme="minorEastAsia" w:cs="宋体"/>
          <w:color w:val="auto"/>
          <w:lang w:val="zh-TW"/>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rsidR="00AC58BE" w:rsidRDefault="00B52A66">
      <w:pPr>
        <w:pStyle w:val="Afd"/>
        <w:spacing w:line="360" w:lineRule="auto"/>
        <w:ind w:firstLineChars="141" w:firstLine="338"/>
        <w:jc w:val="both"/>
        <w:rPr>
          <w:rStyle w:val="Hyperlink0"/>
          <w:rFonts w:asciiTheme="minorEastAsia" w:eastAsiaTheme="minorEastAsia" w:hAnsiTheme="minorEastAsia" w:hint="default"/>
          <w:color w:val="auto"/>
        </w:rPr>
      </w:pPr>
      <w:r>
        <w:rPr>
          <w:rStyle w:val="Hyperlink0"/>
          <w:rFonts w:asciiTheme="minorEastAsia" w:eastAsiaTheme="minorEastAsia" w:hAnsiTheme="minorEastAsia"/>
          <w:color w:val="auto"/>
        </w:rPr>
        <w:t>（</w:t>
      </w:r>
      <w:r>
        <w:rPr>
          <w:rStyle w:val="Hyperlink0"/>
          <w:rFonts w:asciiTheme="minorEastAsia" w:eastAsiaTheme="minorEastAsia" w:hAnsiTheme="minorEastAsia"/>
          <w:color w:val="auto"/>
          <w:lang w:val="en-US" w:eastAsia="zh-CN"/>
        </w:rPr>
        <w:t>4</w:t>
      </w:r>
      <w:r>
        <w:rPr>
          <w:rStyle w:val="Hyperlink0"/>
          <w:rFonts w:asciiTheme="minorEastAsia" w:eastAsiaTheme="minorEastAsia" w:hAnsiTheme="minorEastAsia"/>
          <w:color w:val="auto"/>
        </w:rPr>
        <w:t>）法律法规规定的其他情形。</w:t>
      </w:r>
    </w:p>
    <w:p w:rsidR="00AC58BE" w:rsidRDefault="00B52A66">
      <w:pPr>
        <w:pStyle w:val="Afd"/>
        <w:spacing w:line="360" w:lineRule="auto"/>
        <w:ind w:firstLineChars="141" w:firstLine="297"/>
        <w:jc w:val="both"/>
        <w:rPr>
          <w:rStyle w:val="aff0"/>
          <w:rFonts w:asciiTheme="minorEastAsia" w:eastAsiaTheme="minorEastAsia" w:hAnsiTheme="minorEastAsia" w:cs="宋体" w:hint="default"/>
          <w:color w:val="auto"/>
          <w:lang w:val="zh-TW"/>
        </w:rPr>
      </w:pPr>
      <w:r>
        <w:rPr>
          <w:rStyle w:val="aff0"/>
          <w:rFonts w:asciiTheme="minorEastAsia" w:eastAsiaTheme="minorEastAsia" w:hAnsiTheme="minorEastAsia" w:cs="宋体"/>
          <w:b/>
          <w:bCs/>
          <w:color w:val="auto"/>
          <w:sz w:val="21"/>
          <w:szCs w:val="21"/>
          <w:lang w:val="zh-TW"/>
        </w:rPr>
        <w:t>注：</w:t>
      </w:r>
      <w:r>
        <w:rPr>
          <w:rStyle w:val="aff0"/>
          <w:rFonts w:asciiTheme="minorEastAsia" w:eastAsiaTheme="minorEastAsia" w:hAnsiTheme="minorEastAsia" w:cs="宋体"/>
          <w:b/>
          <w:bCs/>
          <w:color w:val="auto"/>
          <w:sz w:val="21"/>
          <w:szCs w:val="21"/>
          <w:lang w:val="zh-TW" w:eastAsia="zh-TW"/>
        </w:rPr>
        <w:t>终止磋商采购活动</w:t>
      </w:r>
      <w:r>
        <w:rPr>
          <w:rStyle w:val="aff0"/>
          <w:rFonts w:asciiTheme="minorEastAsia" w:eastAsiaTheme="minorEastAsia" w:hAnsiTheme="minorEastAsia" w:cs="宋体"/>
          <w:b/>
          <w:bCs/>
          <w:color w:val="auto"/>
          <w:sz w:val="21"/>
          <w:szCs w:val="21"/>
          <w:lang w:val="zh-TW"/>
        </w:rPr>
        <w:t>后，采购代理机构应在“四川政府采购网”公告，并公告终止的情形。对于评审过程中终止的采购项目，评审委员会应当对磋商文件是否存在倾向性和歧视性、是否存在不合理条款进行论证，并出具书面论证意见。</w:t>
      </w:r>
    </w:p>
    <w:p w:rsidR="00AC58BE" w:rsidRDefault="00AC58BE">
      <w:pPr>
        <w:pStyle w:val="a5"/>
        <w:spacing w:line="360" w:lineRule="auto"/>
        <w:ind w:firstLine="0"/>
        <w:rPr>
          <w:rStyle w:val="aff0"/>
          <w:rFonts w:asciiTheme="minorEastAsia" w:eastAsiaTheme="minorEastAsia" w:hAnsiTheme="minorEastAsia" w:cs="宋体"/>
          <w:b/>
          <w:bCs/>
          <w:color w:val="auto"/>
          <w:kern w:val="0"/>
          <w:sz w:val="24"/>
          <w:szCs w:val="24"/>
          <w:lang w:val="zh-TW"/>
        </w:rPr>
      </w:pPr>
    </w:p>
    <w:p w:rsidR="00AC58BE" w:rsidRDefault="00B52A66">
      <w:pPr>
        <w:pStyle w:val="a5"/>
        <w:spacing w:line="360" w:lineRule="auto"/>
        <w:ind w:firstLine="0"/>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b/>
          <w:bCs/>
          <w:color w:val="auto"/>
          <w:kern w:val="0"/>
          <w:sz w:val="24"/>
          <w:szCs w:val="24"/>
          <w:lang w:val="zh-TW"/>
        </w:rPr>
        <w:t>（</w:t>
      </w:r>
      <w:r>
        <w:rPr>
          <w:rStyle w:val="aff0"/>
          <w:rFonts w:asciiTheme="minorEastAsia" w:eastAsiaTheme="minorEastAsia" w:hAnsiTheme="minorEastAsia" w:cs="宋体" w:hint="eastAsia"/>
          <w:b/>
          <w:bCs/>
          <w:color w:val="auto"/>
          <w:kern w:val="0"/>
          <w:sz w:val="24"/>
          <w:szCs w:val="24"/>
        </w:rPr>
        <w:t>四</w:t>
      </w:r>
      <w:r>
        <w:rPr>
          <w:rStyle w:val="aff0"/>
          <w:rFonts w:asciiTheme="minorEastAsia" w:eastAsiaTheme="minorEastAsia" w:hAnsiTheme="minorEastAsia" w:cs="宋体" w:hint="eastAsia"/>
          <w:b/>
          <w:bCs/>
          <w:color w:val="auto"/>
          <w:kern w:val="0"/>
          <w:sz w:val="24"/>
          <w:szCs w:val="24"/>
          <w:lang w:val="zh-TW"/>
        </w:rPr>
        <w:t>）</w:t>
      </w:r>
      <w:r>
        <w:rPr>
          <w:rStyle w:val="aff0"/>
          <w:rFonts w:asciiTheme="minorEastAsia" w:eastAsiaTheme="minorEastAsia" w:hAnsiTheme="minorEastAsia" w:cs="宋体"/>
          <w:b/>
          <w:bCs/>
          <w:color w:val="auto"/>
          <w:kern w:val="0"/>
          <w:sz w:val="24"/>
          <w:szCs w:val="24"/>
          <w:lang w:val="zh-TW" w:eastAsia="zh-TW"/>
        </w:rPr>
        <w:t>最后报价</w:t>
      </w:r>
    </w:p>
    <w:p w:rsidR="00AC58BE" w:rsidRDefault="00B52A66">
      <w:pPr>
        <w:pStyle w:val="a5"/>
        <w:spacing w:line="360" w:lineRule="auto"/>
        <w:ind w:firstLineChars="141" w:firstLine="338"/>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1.</w:t>
      </w:r>
      <w:r>
        <w:rPr>
          <w:rStyle w:val="aff0"/>
          <w:rFonts w:asciiTheme="minorEastAsia" w:eastAsiaTheme="minorEastAsia" w:hAnsiTheme="minorEastAsia" w:cs="宋体"/>
          <w:color w:val="auto"/>
          <w:kern w:val="0"/>
          <w:sz w:val="24"/>
          <w:szCs w:val="24"/>
          <w:lang w:val="zh-TW" w:eastAsia="zh-TW"/>
        </w:rPr>
        <w:t>磋商文件能够详细列明采购标的的技术、服务要求的，磋商结束后，磋商小组应当要求所有实质性响应的供应商在规定时间内提交最后报价，提交最后报价的供应商不得少于三家。或磋商文件不能详细列明采购标的的技术、服务要求，需经磋商由供应商提供最终设计方案或解决方案的，磋商结束后，磋商小组应当按照少数服从多数的原则投票推荐三家以上供应商的设计方案或者解</w:t>
      </w:r>
      <w:r>
        <w:rPr>
          <w:rStyle w:val="aff0"/>
          <w:rFonts w:asciiTheme="minorEastAsia" w:eastAsiaTheme="minorEastAsia" w:hAnsiTheme="minorEastAsia" w:cs="宋体"/>
          <w:color w:val="auto"/>
          <w:kern w:val="0"/>
          <w:sz w:val="24"/>
          <w:szCs w:val="24"/>
          <w:lang w:val="zh-TW" w:eastAsia="zh-TW"/>
        </w:rPr>
        <w:lastRenderedPageBreak/>
        <w:t>决方案，并要求其在规定时间内提交最后报价。（财政部另有规定的除外）</w:t>
      </w:r>
    </w:p>
    <w:p w:rsidR="00AC58BE" w:rsidRDefault="00B52A66">
      <w:pPr>
        <w:pStyle w:val="a5"/>
        <w:spacing w:line="360" w:lineRule="auto"/>
        <w:ind w:firstLineChars="141" w:firstLine="338"/>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2.</w:t>
      </w:r>
      <w:r>
        <w:rPr>
          <w:rStyle w:val="aff0"/>
          <w:rFonts w:asciiTheme="minorEastAsia" w:eastAsiaTheme="minorEastAsia" w:hAnsiTheme="minorEastAsia" w:cs="宋体"/>
          <w:color w:val="auto"/>
          <w:kern w:val="0"/>
          <w:sz w:val="24"/>
          <w:szCs w:val="24"/>
          <w:lang w:val="zh-TW" w:eastAsia="zh-TW"/>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rsidR="00AC58BE" w:rsidRDefault="00B52A66">
      <w:pPr>
        <w:pStyle w:val="a5"/>
        <w:spacing w:line="360" w:lineRule="auto"/>
        <w:ind w:firstLineChars="141" w:firstLine="338"/>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3.</w:t>
      </w:r>
      <w:r>
        <w:rPr>
          <w:rStyle w:val="aff0"/>
          <w:rFonts w:asciiTheme="minorEastAsia" w:eastAsiaTheme="minorEastAsia" w:hAnsiTheme="minorEastAsia" w:cs="宋体"/>
          <w:color w:val="auto"/>
          <w:kern w:val="0"/>
          <w:sz w:val="24"/>
          <w:szCs w:val="24"/>
          <w:lang w:val="zh-TW" w:eastAsia="zh-TW"/>
        </w:rPr>
        <w:t>供应商进行最后报价，应当在磋商室外填写报价单，密封递交磋商小组。采购执行机构工作人员不能拆封供应商报价单。</w:t>
      </w:r>
    </w:p>
    <w:p w:rsidR="00AC58BE" w:rsidRDefault="00B52A66">
      <w:pPr>
        <w:pStyle w:val="a5"/>
        <w:spacing w:line="360" w:lineRule="auto"/>
        <w:ind w:firstLineChars="141" w:firstLine="338"/>
        <w:rPr>
          <w:rStyle w:val="aff0"/>
          <w:rFonts w:asciiTheme="minorEastAsia" w:eastAsiaTheme="minorEastAsia" w:hAnsiTheme="minorEastAsia" w:cs="宋体"/>
          <w:color w:val="auto"/>
          <w:kern w:val="0"/>
          <w:sz w:val="24"/>
          <w:szCs w:val="24"/>
          <w:lang w:val="zh-TW" w:eastAsia="zh-TW"/>
        </w:rPr>
      </w:pPr>
      <w:r>
        <w:rPr>
          <w:rStyle w:val="aff0"/>
          <w:rFonts w:asciiTheme="minorEastAsia" w:eastAsiaTheme="minorEastAsia" w:hAnsiTheme="minorEastAsia" w:cs="宋体"/>
          <w:color w:val="auto"/>
          <w:kern w:val="0"/>
          <w:sz w:val="24"/>
          <w:szCs w:val="24"/>
          <w:lang w:val="zh-TW" w:eastAsia="zh-TW"/>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rsidR="00AC58BE" w:rsidRDefault="00B52A66">
      <w:pPr>
        <w:pStyle w:val="a5"/>
        <w:spacing w:line="360" w:lineRule="auto"/>
        <w:ind w:firstLineChars="141" w:firstLine="338"/>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hint="eastAsia"/>
          <w:color w:val="auto"/>
          <w:kern w:val="0"/>
          <w:sz w:val="24"/>
          <w:szCs w:val="24"/>
        </w:rPr>
        <w:t>4.</w:t>
      </w:r>
      <w:r>
        <w:rPr>
          <w:rStyle w:val="aff0"/>
          <w:rFonts w:asciiTheme="minorEastAsia" w:eastAsiaTheme="minorEastAsia" w:hAnsiTheme="minorEastAsia" w:cs="宋体"/>
          <w:color w:val="auto"/>
          <w:kern w:val="0"/>
          <w:sz w:val="24"/>
          <w:szCs w:val="24"/>
          <w:lang w:val="zh-TW" w:eastAsia="zh-TW"/>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AC58BE" w:rsidRDefault="00AC58BE">
      <w:pPr>
        <w:pStyle w:val="a5"/>
        <w:spacing w:line="360" w:lineRule="auto"/>
        <w:ind w:firstLineChars="141" w:firstLine="338"/>
        <w:rPr>
          <w:rStyle w:val="aff0"/>
          <w:rFonts w:asciiTheme="minorEastAsia" w:eastAsiaTheme="minorEastAsia" w:hAnsiTheme="minorEastAsia" w:cs="宋体"/>
          <w:color w:val="auto"/>
          <w:kern w:val="0"/>
          <w:sz w:val="24"/>
          <w:szCs w:val="24"/>
        </w:rPr>
      </w:pPr>
    </w:p>
    <w:p w:rsidR="00AC58BE" w:rsidRDefault="00B52A66">
      <w:pPr>
        <w:pStyle w:val="a5"/>
        <w:spacing w:line="360" w:lineRule="auto"/>
        <w:ind w:firstLine="0"/>
        <w:outlineLvl w:val="2"/>
        <w:rPr>
          <w:rStyle w:val="aff0"/>
          <w:rFonts w:asciiTheme="minorEastAsia" w:eastAsiaTheme="minorEastAsia" w:hAnsiTheme="minorEastAsia" w:cs="宋体"/>
          <w:color w:val="auto"/>
          <w:kern w:val="0"/>
          <w:sz w:val="24"/>
          <w:szCs w:val="24"/>
          <w:lang w:val="zh-TW" w:eastAsia="zh-TW"/>
        </w:rPr>
      </w:pPr>
      <w:r>
        <w:rPr>
          <w:rStyle w:val="aff0"/>
          <w:rFonts w:asciiTheme="minorEastAsia" w:eastAsiaTheme="minorEastAsia" w:hAnsiTheme="minorEastAsia" w:cs="宋体" w:hint="eastAsia"/>
          <w:b/>
          <w:bCs/>
          <w:color w:val="auto"/>
          <w:kern w:val="0"/>
          <w:sz w:val="24"/>
          <w:szCs w:val="24"/>
        </w:rPr>
        <w:t>（五）</w:t>
      </w:r>
      <w:r>
        <w:rPr>
          <w:rStyle w:val="aff0"/>
          <w:rFonts w:asciiTheme="minorEastAsia" w:eastAsiaTheme="minorEastAsia" w:hAnsiTheme="minorEastAsia" w:cs="宋体"/>
          <w:b/>
          <w:bCs/>
          <w:color w:val="auto"/>
          <w:kern w:val="0"/>
          <w:sz w:val="24"/>
          <w:szCs w:val="24"/>
          <w:lang w:val="zh-TW" w:eastAsia="zh-TW"/>
        </w:rPr>
        <w:t>比较与评价</w:t>
      </w:r>
    </w:p>
    <w:p w:rsidR="00AC58BE" w:rsidRDefault="00B52A66">
      <w:pPr>
        <w:pStyle w:val="a5"/>
        <w:spacing w:line="360" w:lineRule="auto"/>
        <w:ind w:firstLineChars="141" w:firstLine="338"/>
        <w:rPr>
          <w:rStyle w:val="aff0"/>
          <w:rFonts w:asciiTheme="minorEastAsia" w:eastAsiaTheme="minorEastAsia" w:hAnsiTheme="minorEastAsia" w:cs="宋体"/>
          <w:color w:val="auto"/>
          <w:kern w:val="0"/>
          <w:sz w:val="24"/>
          <w:szCs w:val="24"/>
        </w:rPr>
      </w:pPr>
      <w:r>
        <w:rPr>
          <w:rStyle w:val="aff0"/>
          <w:rFonts w:asciiTheme="minorEastAsia" w:eastAsiaTheme="minorEastAsia" w:hAnsiTheme="minorEastAsia" w:cs="宋体"/>
          <w:color w:val="auto"/>
          <w:kern w:val="0"/>
          <w:sz w:val="24"/>
          <w:szCs w:val="24"/>
          <w:lang w:val="zh-TW" w:eastAsia="zh-TW"/>
        </w:rPr>
        <w:t>由磋商小组采用综合评分法对提交最后报价的供应商的响应文件和最后报价进行综合评分，具体要求详见本章综合评分部分。</w:t>
      </w:r>
    </w:p>
    <w:p w:rsidR="00AC58BE" w:rsidRDefault="00B52A66">
      <w:pPr>
        <w:spacing w:line="360" w:lineRule="auto"/>
        <w:outlineLvl w:val="2"/>
        <w:rPr>
          <w:rStyle w:val="aff0"/>
          <w:rFonts w:asciiTheme="minorEastAsia" w:eastAsiaTheme="minorEastAsia" w:hAnsiTheme="minorEastAsia"/>
          <w:b/>
          <w:bCs/>
          <w:color w:val="auto"/>
          <w:sz w:val="24"/>
        </w:rPr>
      </w:pPr>
      <w:r>
        <w:rPr>
          <w:rStyle w:val="aff0"/>
          <w:rFonts w:asciiTheme="minorEastAsia" w:eastAsiaTheme="minorEastAsia" w:hAnsiTheme="minorEastAsia" w:hint="eastAsia"/>
          <w:b/>
          <w:bCs/>
          <w:color w:val="auto"/>
          <w:sz w:val="24"/>
        </w:rPr>
        <w:t>（六）评审方法</w:t>
      </w:r>
    </w:p>
    <w:p w:rsidR="00AC58BE" w:rsidRDefault="00B52A66">
      <w:pPr>
        <w:pStyle w:val="Afd"/>
        <w:spacing w:line="360" w:lineRule="auto"/>
        <w:ind w:firstLine="480"/>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1.</w:t>
      </w:r>
      <w:r>
        <w:rPr>
          <w:rStyle w:val="aff0"/>
          <w:rFonts w:asciiTheme="minorEastAsia" w:eastAsiaTheme="minorEastAsia" w:hAnsiTheme="minorEastAsia" w:cs="宋体"/>
          <w:color w:val="auto"/>
          <w:kern w:val="2"/>
          <w:lang w:val="zh-TW" w:eastAsia="zh-TW"/>
        </w:rPr>
        <w:t>本次综合评分的因素是：详见综合评分明细表。</w:t>
      </w:r>
    </w:p>
    <w:p w:rsidR="00AC58BE" w:rsidRDefault="00B52A66">
      <w:pPr>
        <w:pStyle w:val="Afd"/>
        <w:spacing w:line="360" w:lineRule="auto"/>
        <w:ind w:firstLine="480"/>
        <w:jc w:val="both"/>
        <w:rPr>
          <w:rStyle w:val="aff0"/>
          <w:rFonts w:asciiTheme="minorEastAsia" w:eastAsiaTheme="minorEastAsia" w:hAnsiTheme="minorEastAsia" w:cs="宋体" w:hint="default"/>
          <w:color w:val="auto"/>
          <w:kern w:val="2"/>
          <w:u w:val="single"/>
        </w:rPr>
      </w:pPr>
      <w:r>
        <w:rPr>
          <w:rStyle w:val="aff0"/>
          <w:rFonts w:asciiTheme="minorEastAsia" w:eastAsiaTheme="minorEastAsia" w:hAnsiTheme="minorEastAsia" w:cs="宋体"/>
          <w:color w:val="auto"/>
          <w:kern w:val="2"/>
        </w:rPr>
        <w:t>2.</w:t>
      </w:r>
      <w:r>
        <w:rPr>
          <w:rStyle w:val="Hyperlink0"/>
          <w:rFonts w:asciiTheme="minorEastAsia" w:eastAsiaTheme="minorEastAsia" w:hAnsiTheme="minorEastAsia"/>
          <w:color w:val="auto"/>
        </w:rPr>
        <w:t>磋商小组</w:t>
      </w:r>
      <w:r>
        <w:rPr>
          <w:rStyle w:val="aff0"/>
          <w:rFonts w:asciiTheme="minorEastAsia" w:eastAsiaTheme="minorEastAsia" w:hAnsiTheme="minorEastAsia" w:cs="宋体"/>
          <w:color w:val="auto"/>
          <w:kern w:val="2"/>
          <w:lang w:val="zh-TW" w:eastAsia="zh-TW"/>
        </w:rPr>
        <w:t>成员应当根据自身专业情况对每个有效投标供应商的响应文件进行独立评分，加权汇总每项评分因素的得分，得出每个有效供应商的总分。采购人代表原则上对技术类评分因素独立评分。其他不能明确区分的评分因素由</w:t>
      </w:r>
      <w:r>
        <w:rPr>
          <w:rStyle w:val="Hyperlink0"/>
          <w:rFonts w:asciiTheme="minorEastAsia" w:eastAsiaTheme="minorEastAsia" w:hAnsiTheme="minorEastAsia"/>
          <w:color w:val="auto"/>
        </w:rPr>
        <w:t>磋商小组</w:t>
      </w:r>
      <w:r>
        <w:rPr>
          <w:rStyle w:val="aff0"/>
          <w:rFonts w:asciiTheme="minorEastAsia" w:eastAsiaTheme="minorEastAsia" w:hAnsiTheme="minorEastAsia" w:cs="宋体"/>
          <w:color w:val="auto"/>
          <w:kern w:val="2"/>
          <w:lang w:val="zh-TW" w:eastAsia="zh-TW"/>
        </w:rPr>
        <w:t>成员共同评分。</w:t>
      </w:r>
    </w:p>
    <w:p w:rsidR="00AC58BE" w:rsidRPr="00B52A66" w:rsidRDefault="00B52A66" w:rsidP="00B52A66">
      <w:pPr>
        <w:pStyle w:val="Afd"/>
        <w:tabs>
          <w:tab w:val="left" w:pos="600"/>
        </w:tabs>
        <w:spacing w:line="360" w:lineRule="auto"/>
        <w:ind w:firstLine="480"/>
        <w:jc w:val="both"/>
        <w:rPr>
          <w:rFonts w:asciiTheme="minorEastAsia" w:eastAsiaTheme="minorEastAsia" w:hAnsiTheme="minorEastAsia" w:cs="宋体" w:hint="default"/>
          <w:color w:val="auto"/>
          <w:kern w:val="2"/>
          <w:lang w:val="zh-TW"/>
        </w:rPr>
      </w:pPr>
      <w:r>
        <w:rPr>
          <w:rStyle w:val="aff0"/>
          <w:rFonts w:asciiTheme="minorEastAsia" w:eastAsiaTheme="minorEastAsia" w:hAnsiTheme="minorEastAsia" w:cs="宋体"/>
          <w:color w:val="auto"/>
          <w:kern w:val="2"/>
        </w:rPr>
        <w:lastRenderedPageBreak/>
        <w:t>3.</w:t>
      </w:r>
      <w:r>
        <w:rPr>
          <w:rStyle w:val="aff0"/>
          <w:rFonts w:asciiTheme="minorEastAsia" w:eastAsiaTheme="minorEastAsia" w:hAnsiTheme="minorEastAsia" w:cs="宋体"/>
          <w:color w:val="auto"/>
          <w:kern w:val="2"/>
          <w:lang w:val="zh-TW" w:eastAsia="zh-TW"/>
        </w:rPr>
        <w:t>综合评分明细表</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276"/>
        <w:gridCol w:w="850"/>
        <w:gridCol w:w="5460"/>
        <w:gridCol w:w="964"/>
      </w:tblGrid>
      <w:tr w:rsidR="00AC58BE" w:rsidTr="00B52A66">
        <w:trPr>
          <w:jc w:val="center"/>
        </w:trPr>
        <w:tc>
          <w:tcPr>
            <w:tcW w:w="818" w:type="dxa"/>
            <w:vAlign w:val="center"/>
          </w:tcPr>
          <w:p w:rsidR="00AC58BE" w:rsidRDefault="00B52A66">
            <w:pPr>
              <w:pStyle w:val="a0"/>
              <w:spacing w:after="0" w:line="360" w:lineRule="auto"/>
              <w:rPr>
                <w:rFonts w:asciiTheme="minorEastAsia" w:eastAsiaTheme="minorEastAsia" w:hAnsiTheme="minorEastAsia" w:hint="default"/>
                <w:color w:val="auto"/>
              </w:rPr>
            </w:pPr>
            <w:r>
              <w:rPr>
                <w:rFonts w:asciiTheme="minorEastAsia" w:eastAsiaTheme="minorEastAsia" w:hAnsiTheme="minorEastAsia" w:hint="default"/>
                <w:color w:val="auto"/>
              </w:rPr>
              <w:t>序号</w:t>
            </w:r>
          </w:p>
        </w:tc>
        <w:tc>
          <w:tcPr>
            <w:tcW w:w="1276" w:type="dxa"/>
            <w:vAlign w:val="center"/>
          </w:tcPr>
          <w:p w:rsidR="00AC58BE" w:rsidRDefault="00B52A66" w:rsidP="00B52A66">
            <w:pPr>
              <w:pStyle w:val="a0"/>
              <w:spacing w:after="0" w:line="360" w:lineRule="auto"/>
              <w:jc w:val="center"/>
              <w:rPr>
                <w:rFonts w:asciiTheme="minorEastAsia" w:eastAsiaTheme="minorEastAsia" w:hAnsiTheme="minorEastAsia" w:hint="default"/>
                <w:color w:val="auto"/>
              </w:rPr>
            </w:pPr>
            <w:r>
              <w:rPr>
                <w:rFonts w:asciiTheme="minorEastAsia" w:eastAsiaTheme="minorEastAsia" w:hAnsiTheme="minorEastAsia" w:hint="default"/>
                <w:color w:val="auto"/>
              </w:rPr>
              <w:t>评分因素及权重</w:t>
            </w:r>
          </w:p>
        </w:tc>
        <w:tc>
          <w:tcPr>
            <w:tcW w:w="850" w:type="dxa"/>
            <w:vAlign w:val="center"/>
          </w:tcPr>
          <w:p w:rsidR="00AC58BE" w:rsidRDefault="00B52A66">
            <w:pPr>
              <w:pStyle w:val="a0"/>
              <w:spacing w:after="0" w:line="360" w:lineRule="auto"/>
              <w:rPr>
                <w:rFonts w:asciiTheme="minorEastAsia" w:eastAsiaTheme="minorEastAsia" w:hAnsiTheme="minorEastAsia" w:hint="default"/>
                <w:color w:val="auto"/>
              </w:rPr>
            </w:pPr>
            <w:r>
              <w:rPr>
                <w:rFonts w:asciiTheme="minorEastAsia" w:eastAsiaTheme="minorEastAsia" w:hAnsiTheme="minorEastAsia" w:hint="default"/>
                <w:color w:val="auto"/>
              </w:rPr>
              <w:t>分值</w:t>
            </w:r>
          </w:p>
        </w:tc>
        <w:tc>
          <w:tcPr>
            <w:tcW w:w="5460" w:type="dxa"/>
            <w:vAlign w:val="center"/>
          </w:tcPr>
          <w:p w:rsidR="00AC58BE" w:rsidRDefault="00B52A66">
            <w:pPr>
              <w:pStyle w:val="a0"/>
              <w:spacing w:after="0" w:line="360" w:lineRule="auto"/>
              <w:jc w:val="center"/>
              <w:rPr>
                <w:rFonts w:asciiTheme="minorEastAsia" w:eastAsiaTheme="minorEastAsia" w:hAnsiTheme="minorEastAsia" w:hint="default"/>
                <w:color w:val="auto"/>
              </w:rPr>
            </w:pPr>
            <w:r>
              <w:rPr>
                <w:rFonts w:asciiTheme="minorEastAsia" w:eastAsiaTheme="minorEastAsia" w:hAnsiTheme="minorEastAsia" w:hint="default"/>
                <w:color w:val="auto"/>
              </w:rPr>
              <w:t>评分标准</w:t>
            </w:r>
          </w:p>
        </w:tc>
        <w:tc>
          <w:tcPr>
            <w:tcW w:w="964" w:type="dxa"/>
            <w:vAlign w:val="center"/>
          </w:tcPr>
          <w:p w:rsidR="00AC58BE" w:rsidRDefault="00B52A66">
            <w:pPr>
              <w:pStyle w:val="a0"/>
              <w:spacing w:after="0" w:line="360" w:lineRule="auto"/>
              <w:rPr>
                <w:rFonts w:asciiTheme="minorEastAsia" w:eastAsiaTheme="minorEastAsia" w:hAnsiTheme="minorEastAsia" w:hint="default"/>
                <w:color w:val="auto"/>
              </w:rPr>
            </w:pPr>
            <w:r>
              <w:rPr>
                <w:rFonts w:asciiTheme="minorEastAsia" w:eastAsiaTheme="minorEastAsia" w:hAnsiTheme="minorEastAsia" w:hint="default"/>
                <w:color w:val="auto"/>
              </w:rPr>
              <w:t>说明</w:t>
            </w:r>
          </w:p>
        </w:tc>
      </w:tr>
      <w:tr w:rsidR="00AC58BE" w:rsidTr="00B52A66">
        <w:trPr>
          <w:jc w:val="center"/>
        </w:trPr>
        <w:tc>
          <w:tcPr>
            <w:tcW w:w="818" w:type="dxa"/>
            <w:vAlign w:val="center"/>
          </w:tcPr>
          <w:p w:rsidR="00AC58BE" w:rsidRDefault="00B52A66">
            <w:pPr>
              <w:pStyle w:val="a0"/>
              <w:spacing w:after="0" w:line="360" w:lineRule="auto"/>
              <w:rPr>
                <w:rFonts w:asciiTheme="minorEastAsia" w:eastAsiaTheme="minorEastAsia" w:hAnsiTheme="minorEastAsia" w:hint="default"/>
                <w:color w:val="auto"/>
              </w:rPr>
            </w:pPr>
            <w:r>
              <w:rPr>
                <w:rFonts w:asciiTheme="minorEastAsia" w:eastAsiaTheme="minorEastAsia" w:hAnsiTheme="minorEastAsia" w:hint="default"/>
                <w:color w:val="auto"/>
              </w:rPr>
              <w:t>1</w:t>
            </w:r>
          </w:p>
        </w:tc>
        <w:tc>
          <w:tcPr>
            <w:tcW w:w="1276" w:type="dxa"/>
            <w:vAlign w:val="center"/>
          </w:tcPr>
          <w:p w:rsidR="00AC58BE" w:rsidRDefault="00B52A66" w:rsidP="00B52A66">
            <w:pPr>
              <w:pStyle w:val="a0"/>
              <w:spacing w:after="0" w:line="360" w:lineRule="auto"/>
              <w:jc w:val="center"/>
              <w:rPr>
                <w:rFonts w:asciiTheme="minorEastAsia" w:eastAsiaTheme="minorEastAsia" w:hAnsiTheme="minorEastAsia" w:hint="default"/>
                <w:color w:val="auto"/>
              </w:rPr>
            </w:pPr>
            <w:r>
              <w:rPr>
                <w:rFonts w:asciiTheme="minorEastAsia" w:eastAsiaTheme="minorEastAsia" w:hAnsiTheme="minorEastAsia" w:hint="default"/>
                <w:color w:val="auto"/>
              </w:rPr>
              <w:t>报价15%</w:t>
            </w:r>
          </w:p>
        </w:tc>
        <w:tc>
          <w:tcPr>
            <w:tcW w:w="850" w:type="dxa"/>
            <w:vAlign w:val="center"/>
          </w:tcPr>
          <w:p w:rsidR="00AC58BE" w:rsidRDefault="00B52A66">
            <w:pPr>
              <w:pStyle w:val="a0"/>
              <w:spacing w:after="0" w:line="360" w:lineRule="auto"/>
              <w:rPr>
                <w:rFonts w:asciiTheme="minorEastAsia" w:eastAsiaTheme="minorEastAsia" w:hAnsiTheme="minorEastAsia" w:hint="default"/>
                <w:color w:val="auto"/>
              </w:rPr>
            </w:pPr>
            <w:r>
              <w:rPr>
                <w:rFonts w:asciiTheme="minorEastAsia" w:eastAsiaTheme="minorEastAsia" w:hAnsiTheme="minorEastAsia"/>
                <w:color w:val="auto"/>
              </w:rPr>
              <w:t>15分</w:t>
            </w:r>
          </w:p>
        </w:tc>
        <w:tc>
          <w:tcPr>
            <w:tcW w:w="5460" w:type="dxa"/>
            <w:vAlign w:val="center"/>
          </w:tcPr>
          <w:p w:rsidR="00AC58BE" w:rsidRDefault="00B52A66">
            <w:pPr>
              <w:pStyle w:val="a0"/>
              <w:spacing w:after="0" w:line="360" w:lineRule="auto"/>
              <w:rPr>
                <w:rFonts w:asciiTheme="minorEastAsia" w:eastAsiaTheme="minorEastAsia" w:hAnsiTheme="minorEastAsia" w:hint="default"/>
                <w:color w:val="auto"/>
              </w:rPr>
            </w:pPr>
            <w:r>
              <w:rPr>
                <w:rFonts w:asciiTheme="minorEastAsia" w:eastAsiaTheme="minorEastAsia" w:hAnsiTheme="minorEastAsia" w:hint="default"/>
                <w:color w:val="auto"/>
              </w:rPr>
              <w:t>满足磋商文件要求且响应价格最低的响应报价为磋商基准价，其价格分为满分。其他供应商的价格</w:t>
            </w:r>
            <w:proofErr w:type="gramStart"/>
            <w:r>
              <w:rPr>
                <w:rFonts w:asciiTheme="minorEastAsia" w:eastAsiaTheme="minorEastAsia" w:hAnsiTheme="minorEastAsia" w:hint="default"/>
                <w:color w:val="auto"/>
              </w:rPr>
              <w:t>分统一</w:t>
            </w:r>
            <w:proofErr w:type="gramEnd"/>
            <w:r>
              <w:rPr>
                <w:rFonts w:asciiTheme="minorEastAsia" w:eastAsiaTheme="minorEastAsia" w:hAnsiTheme="minorEastAsia" w:hint="default"/>
                <w:color w:val="auto"/>
              </w:rPr>
              <w:t>按照下列公式计算：磋商报价得分=(磋商基准价／最后磋商报价)* 15</w:t>
            </w:r>
          </w:p>
        </w:tc>
        <w:tc>
          <w:tcPr>
            <w:tcW w:w="964" w:type="dxa"/>
            <w:vAlign w:val="center"/>
          </w:tcPr>
          <w:p w:rsidR="00AC58BE" w:rsidRDefault="00B52A66">
            <w:pPr>
              <w:pStyle w:val="a0"/>
              <w:spacing w:after="0" w:line="360" w:lineRule="auto"/>
              <w:rPr>
                <w:rFonts w:asciiTheme="minorEastAsia" w:eastAsiaTheme="minorEastAsia" w:hAnsiTheme="minorEastAsia" w:hint="default"/>
                <w:color w:val="auto"/>
              </w:rPr>
            </w:pPr>
            <w:r>
              <w:rPr>
                <w:rFonts w:asciiTheme="minorEastAsia" w:eastAsiaTheme="minorEastAsia" w:hAnsiTheme="minorEastAsia" w:hint="default"/>
                <w:color w:val="auto"/>
              </w:rPr>
              <w:t>共同评分因素</w:t>
            </w:r>
          </w:p>
        </w:tc>
      </w:tr>
      <w:tr w:rsidR="00AC58BE" w:rsidTr="00B52A66">
        <w:trPr>
          <w:jc w:val="center"/>
        </w:trPr>
        <w:tc>
          <w:tcPr>
            <w:tcW w:w="818" w:type="dxa"/>
            <w:vAlign w:val="center"/>
          </w:tcPr>
          <w:p w:rsidR="00AC58BE" w:rsidRDefault="00B52A66">
            <w:pPr>
              <w:pStyle w:val="a0"/>
              <w:spacing w:after="0" w:line="360" w:lineRule="auto"/>
              <w:rPr>
                <w:rFonts w:asciiTheme="minorEastAsia" w:eastAsiaTheme="minorEastAsia" w:hAnsiTheme="minorEastAsia" w:hint="default"/>
                <w:color w:val="auto"/>
              </w:rPr>
            </w:pPr>
            <w:r>
              <w:rPr>
                <w:rFonts w:asciiTheme="minorEastAsia" w:eastAsiaTheme="minorEastAsia" w:hAnsiTheme="minorEastAsia"/>
                <w:color w:val="auto"/>
              </w:rPr>
              <w:t>2</w:t>
            </w:r>
          </w:p>
        </w:tc>
        <w:tc>
          <w:tcPr>
            <w:tcW w:w="1276" w:type="dxa"/>
            <w:vAlign w:val="center"/>
          </w:tcPr>
          <w:p w:rsidR="00AC58BE" w:rsidRDefault="00B52A66" w:rsidP="00B52A66">
            <w:pPr>
              <w:pStyle w:val="a0"/>
              <w:spacing w:after="0" w:line="360" w:lineRule="auto"/>
              <w:jc w:val="center"/>
              <w:rPr>
                <w:rFonts w:asciiTheme="minorEastAsia" w:eastAsiaTheme="minorEastAsia" w:hAnsiTheme="minorEastAsia" w:hint="default"/>
                <w:color w:val="auto"/>
              </w:rPr>
            </w:pPr>
            <w:r>
              <w:rPr>
                <w:rFonts w:asciiTheme="minorEastAsia" w:eastAsiaTheme="minorEastAsia" w:hAnsiTheme="minorEastAsia" w:cs="宋体"/>
                <w:color w:val="auto"/>
              </w:rPr>
              <w:t>服务方案</w:t>
            </w:r>
            <w:r>
              <w:rPr>
                <w:rFonts w:asciiTheme="minorEastAsia" w:eastAsiaTheme="minorEastAsia" w:hAnsiTheme="minorEastAsia" w:cs="宋体"/>
                <w:color w:val="auto"/>
                <w:kern w:val="2"/>
              </w:rPr>
              <w:t>18%</w:t>
            </w:r>
          </w:p>
        </w:tc>
        <w:tc>
          <w:tcPr>
            <w:tcW w:w="850" w:type="dxa"/>
            <w:vAlign w:val="center"/>
          </w:tcPr>
          <w:p w:rsidR="00AC58BE" w:rsidRDefault="00B52A66" w:rsidP="00B52A66">
            <w:pPr>
              <w:spacing w:line="360" w:lineRule="auto"/>
              <w:ind w:firstLine="28"/>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18分</w:t>
            </w:r>
          </w:p>
        </w:tc>
        <w:tc>
          <w:tcPr>
            <w:tcW w:w="5460" w:type="dxa"/>
            <w:vAlign w:val="center"/>
          </w:tcPr>
          <w:p w:rsidR="00B52A66" w:rsidRDefault="00B52A66">
            <w:pPr>
              <w:spacing w:line="360" w:lineRule="auto"/>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根据供应商针对本项目制定的</w:t>
            </w:r>
            <w:r>
              <w:rPr>
                <w:rFonts w:asciiTheme="minorEastAsia" w:eastAsiaTheme="minorEastAsia" w:hAnsiTheme="minorEastAsia" w:hint="eastAsia"/>
                <w:color w:val="auto"/>
                <w:kern w:val="2"/>
                <w:sz w:val="24"/>
                <w:szCs w:val="24"/>
              </w:rPr>
              <w:t>项目服务方案</w:t>
            </w:r>
            <w:r>
              <w:rPr>
                <w:rFonts w:asciiTheme="minorEastAsia" w:eastAsiaTheme="minorEastAsia" w:hAnsiTheme="minorEastAsia" w:hint="eastAsia"/>
                <w:color w:val="auto"/>
                <w:sz w:val="24"/>
                <w:szCs w:val="24"/>
              </w:rPr>
              <w:t>包含但不限于1、组织机构及人员培训计划、人员管理2、日常管理及管理制度；3、内部控制管理；4、与采购人的沟通机制；</w:t>
            </w:r>
          </w:p>
          <w:p w:rsidR="00B52A66" w:rsidRPr="00B52A66" w:rsidRDefault="00B52A66" w:rsidP="00B52A66">
            <w:pPr>
              <w:spacing w:line="360" w:lineRule="auto"/>
              <w:jc w:val="left"/>
              <w:rPr>
                <w:rFonts w:asciiTheme="minorEastAsia" w:eastAsiaTheme="minorEastAsia" w:hAnsiTheme="minorEastAsia"/>
                <w:color w:val="auto"/>
                <w:sz w:val="24"/>
                <w:szCs w:val="24"/>
              </w:rPr>
            </w:pPr>
            <w:r w:rsidRPr="00B52A66">
              <w:rPr>
                <w:rFonts w:asciiTheme="minorEastAsia" w:eastAsiaTheme="minorEastAsia" w:hAnsiTheme="minorEastAsia"/>
                <w:color w:val="auto"/>
                <w:sz w:val="24"/>
                <w:szCs w:val="24"/>
              </w:rPr>
              <w:t>A、有以上</w:t>
            </w:r>
            <w:r>
              <w:rPr>
                <w:rFonts w:asciiTheme="minorEastAsia" w:eastAsiaTheme="minorEastAsia" w:hAnsiTheme="minorEastAsia" w:hint="eastAsia"/>
                <w:color w:val="auto"/>
                <w:sz w:val="24"/>
                <w:szCs w:val="24"/>
              </w:rPr>
              <w:t>4</w:t>
            </w:r>
            <w:r w:rsidRPr="00B52A66">
              <w:rPr>
                <w:rFonts w:asciiTheme="minorEastAsia" w:eastAsiaTheme="minorEastAsia" w:hAnsiTheme="minorEastAsia"/>
                <w:color w:val="auto"/>
                <w:sz w:val="24"/>
                <w:szCs w:val="24"/>
              </w:rPr>
              <w:t>项</w:t>
            </w:r>
            <w:r>
              <w:rPr>
                <w:rFonts w:asciiTheme="minorEastAsia" w:eastAsiaTheme="minorEastAsia" w:hAnsiTheme="minorEastAsia" w:hint="eastAsia"/>
                <w:color w:val="auto"/>
                <w:sz w:val="24"/>
                <w:szCs w:val="24"/>
              </w:rPr>
              <w:t>服务</w:t>
            </w:r>
            <w:r>
              <w:rPr>
                <w:rFonts w:asciiTheme="minorEastAsia" w:eastAsiaTheme="minorEastAsia" w:hAnsiTheme="minorEastAsia"/>
                <w:color w:val="auto"/>
                <w:sz w:val="24"/>
                <w:szCs w:val="24"/>
              </w:rPr>
              <w:t>方案</w:t>
            </w:r>
            <w:r w:rsidRPr="00B52A66">
              <w:rPr>
                <w:rFonts w:asciiTheme="minorEastAsia" w:eastAsiaTheme="minorEastAsia" w:hAnsiTheme="minorEastAsia"/>
                <w:color w:val="auto"/>
                <w:sz w:val="24"/>
                <w:szCs w:val="24"/>
              </w:rPr>
              <w:t>的得基本</w:t>
            </w:r>
            <w:r>
              <w:rPr>
                <w:rFonts w:asciiTheme="minorEastAsia" w:eastAsiaTheme="minorEastAsia" w:hAnsiTheme="minorEastAsia" w:hint="eastAsia"/>
                <w:color w:val="auto"/>
                <w:sz w:val="24"/>
                <w:szCs w:val="24"/>
              </w:rPr>
              <w:t>6</w:t>
            </w:r>
            <w:r w:rsidRPr="00B52A66">
              <w:rPr>
                <w:rFonts w:asciiTheme="minorEastAsia" w:eastAsiaTheme="minorEastAsia" w:hAnsiTheme="minorEastAsia"/>
                <w:color w:val="auto"/>
                <w:sz w:val="24"/>
                <w:szCs w:val="24"/>
              </w:rPr>
              <w:t>分，方案内容有一项缺项的扣1</w:t>
            </w:r>
            <w:r>
              <w:rPr>
                <w:rFonts w:asciiTheme="minorEastAsia" w:eastAsiaTheme="minorEastAsia" w:hAnsiTheme="minorEastAsia" w:hint="eastAsia"/>
                <w:color w:val="auto"/>
                <w:sz w:val="24"/>
                <w:szCs w:val="24"/>
              </w:rPr>
              <w:t>.5</w:t>
            </w:r>
            <w:r w:rsidRPr="00B52A66">
              <w:rPr>
                <w:rFonts w:asciiTheme="minorEastAsia" w:eastAsiaTheme="minorEastAsia" w:hAnsiTheme="minorEastAsia"/>
                <w:color w:val="auto"/>
                <w:sz w:val="24"/>
                <w:szCs w:val="24"/>
              </w:rPr>
              <w:t>分</w:t>
            </w:r>
            <w:r>
              <w:rPr>
                <w:rFonts w:asciiTheme="minorEastAsia" w:eastAsiaTheme="minorEastAsia" w:hAnsiTheme="minorEastAsia" w:hint="eastAsia"/>
                <w:color w:val="auto"/>
                <w:sz w:val="24"/>
                <w:szCs w:val="24"/>
              </w:rPr>
              <w:t>,6分扣完为止</w:t>
            </w:r>
            <w:r w:rsidRPr="00B52A66">
              <w:rPr>
                <w:rFonts w:asciiTheme="minorEastAsia" w:eastAsiaTheme="minorEastAsia" w:hAnsiTheme="minorEastAsia"/>
                <w:color w:val="auto"/>
                <w:sz w:val="24"/>
                <w:szCs w:val="24"/>
              </w:rPr>
              <w:t>；</w:t>
            </w:r>
          </w:p>
          <w:p w:rsidR="00AC58BE" w:rsidRDefault="00B52A66">
            <w:pPr>
              <w:spacing w:line="360" w:lineRule="auto"/>
              <w:jc w:val="left"/>
              <w:rPr>
                <w:rFonts w:asciiTheme="minorEastAsia" w:eastAsiaTheme="minorEastAsia" w:hAnsiTheme="minorEastAsia"/>
                <w:color w:val="auto"/>
                <w:sz w:val="24"/>
                <w:szCs w:val="24"/>
              </w:rPr>
            </w:pPr>
            <w:r w:rsidRPr="00B52A66">
              <w:rPr>
                <w:rFonts w:asciiTheme="minorEastAsia" w:eastAsiaTheme="minorEastAsia" w:hAnsiTheme="minorEastAsia"/>
                <w:color w:val="auto"/>
                <w:sz w:val="24"/>
                <w:szCs w:val="24"/>
              </w:rPr>
              <w:t>B、在此基础上，以上</w:t>
            </w:r>
            <w:r>
              <w:rPr>
                <w:rFonts w:asciiTheme="minorEastAsia" w:eastAsiaTheme="minorEastAsia" w:hAnsiTheme="minorEastAsia" w:hint="eastAsia"/>
                <w:color w:val="auto"/>
                <w:sz w:val="24"/>
                <w:szCs w:val="24"/>
              </w:rPr>
              <w:t>4项</w:t>
            </w:r>
            <w:r w:rsidRPr="00B52A66">
              <w:rPr>
                <w:rFonts w:asciiTheme="minorEastAsia" w:eastAsiaTheme="minorEastAsia" w:hAnsiTheme="minorEastAsia"/>
                <w:color w:val="auto"/>
                <w:sz w:val="24"/>
                <w:szCs w:val="24"/>
              </w:rPr>
              <w:t>每有一项方案</w:t>
            </w:r>
            <w:r>
              <w:rPr>
                <w:rFonts w:asciiTheme="minorEastAsia" w:eastAsiaTheme="minorEastAsia" w:hAnsiTheme="minorEastAsia" w:hint="eastAsia"/>
                <w:color w:val="auto"/>
                <w:sz w:val="24"/>
                <w:szCs w:val="24"/>
              </w:rPr>
              <w:t>内容详实、逻辑清晰、条理清楚、阐述合理、完全满足采购需求</w:t>
            </w:r>
            <w:r>
              <w:rPr>
                <w:rFonts w:asciiTheme="minorEastAsia" w:eastAsiaTheme="minorEastAsia" w:hAnsiTheme="minorEastAsia"/>
                <w:color w:val="auto"/>
                <w:sz w:val="24"/>
                <w:szCs w:val="24"/>
              </w:rPr>
              <w:t>并且</w:t>
            </w:r>
            <w:r w:rsidRPr="00B52A66">
              <w:rPr>
                <w:rFonts w:asciiTheme="minorEastAsia" w:eastAsiaTheme="minorEastAsia" w:hAnsiTheme="minorEastAsia"/>
                <w:color w:val="auto"/>
                <w:sz w:val="24"/>
                <w:szCs w:val="24"/>
              </w:rPr>
              <w:t>可操作性</w:t>
            </w:r>
            <w:r>
              <w:rPr>
                <w:rFonts w:asciiTheme="minorEastAsia" w:eastAsiaTheme="minorEastAsia" w:hAnsiTheme="minorEastAsia" w:hint="eastAsia"/>
                <w:color w:val="auto"/>
                <w:sz w:val="24"/>
                <w:szCs w:val="24"/>
              </w:rPr>
              <w:t>强、</w:t>
            </w:r>
            <w:r w:rsidRPr="00B52A66">
              <w:rPr>
                <w:rFonts w:asciiTheme="minorEastAsia" w:eastAsiaTheme="minorEastAsia" w:hAnsiTheme="minorEastAsia"/>
                <w:color w:val="auto"/>
                <w:sz w:val="24"/>
                <w:szCs w:val="24"/>
              </w:rPr>
              <w:t>针对性</w:t>
            </w:r>
            <w:r>
              <w:rPr>
                <w:rFonts w:asciiTheme="minorEastAsia" w:eastAsiaTheme="minorEastAsia" w:hAnsiTheme="minorEastAsia" w:hint="eastAsia"/>
                <w:color w:val="auto"/>
                <w:sz w:val="24"/>
                <w:szCs w:val="24"/>
              </w:rPr>
              <w:t>强</w:t>
            </w:r>
            <w:r w:rsidRPr="00B52A66">
              <w:rPr>
                <w:rFonts w:asciiTheme="minorEastAsia" w:eastAsiaTheme="minorEastAsia" w:hAnsiTheme="minorEastAsia"/>
                <w:color w:val="auto"/>
                <w:sz w:val="24"/>
                <w:szCs w:val="24"/>
              </w:rPr>
              <w:t>的加</w:t>
            </w:r>
            <w:r>
              <w:rPr>
                <w:rFonts w:asciiTheme="minorEastAsia" w:eastAsiaTheme="minorEastAsia" w:hAnsiTheme="minorEastAsia" w:hint="eastAsia"/>
                <w:color w:val="auto"/>
                <w:sz w:val="24"/>
                <w:szCs w:val="24"/>
              </w:rPr>
              <w:t>3</w:t>
            </w:r>
            <w:r w:rsidRPr="00B52A66">
              <w:rPr>
                <w:rFonts w:asciiTheme="minorEastAsia" w:eastAsiaTheme="minorEastAsia" w:hAnsiTheme="minorEastAsia"/>
                <w:color w:val="auto"/>
                <w:sz w:val="24"/>
                <w:szCs w:val="24"/>
              </w:rPr>
              <w:t>分，最多加</w:t>
            </w:r>
            <w:r>
              <w:rPr>
                <w:rFonts w:asciiTheme="minorEastAsia" w:eastAsiaTheme="minorEastAsia" w:hAnsiTheme="minorEastAsia" w:hint="eastAsia"/>
                <w:color w:val="auto"/>
                <w:sz w:val="24"/>
                <w:szCs w:val="24"/>
              </w:rPr>
              <w:t>12</w:t>
            </w:r>
            <w:r w:rsidRPr="00B52A66">
              <w:rPr>
                <w:rFonts w:asciiTheme="minorEastAsia" w:eastAsiaTheme="minorEastAsia" w:hAnsiTheme="minorEastAsia"/>
                <w:color w:val="auto"/>
                <w:sz w:val="24"/>
                <w:szCs w:val="24"/>
              </w:rPr>
              <w:t>分。</w:t>
            </w:r>
          </w:p>
        </w:tc>
        <w:tc>
          <w:tcPr>
            <w:tcW w:w="964" w:type="dxa"/>
            <w:vAlign w:val="center"/>
          </w:tcPr>
          <w:p w:rsidR="00AC58BE" w:rsidRDefault="00B52A66">
            <w:pPr>
              <w:pStyle w:val="a0"/>
              <w:spacing w:after="0" w:line="360" w:lineRule="auto"/>
              <w:rPr>
                <w:rFonts w:asciiTheme="minorEastAsia" w:eastAsiaTheme="minorEastAsia" w:hAnsiTheme="minorEastAsia" w:hint="default"/>
                <w:color w:val="auto"/>
              </w:rPr>
            </w:pPr>
            <w:r>
              <w:rPr>
                <w:rFonts w:asciiTheme="minorEastAsia" w:eastAsiaTheme="minorEastAsia" w:hAnsiTheme="minorEastAsia" w:hint="default"/>
                <w:color w:val="auto"/>
              </w:rPr>
              <w:t>技术类评分因素</w:t>
            </w:r>
          </w:p>
          <w:p w:rsidR="00AC58BE" w:rsidRDefault="00AC58BE">
            <w:pPr>
              <w:pStyle w:val="a0"/>
              <w:spacing w:after="0" w:line="360" w:lineRule="auto"/>
              <w:rPr>
                <w:rFonts w:asciiTheme="minorEastAsia" w:eastAsiaTheme="minorEastAsia" w:hAnsiTheme="minorEastAsia" w:hint="default"/>
                <w:color w:val="auto"/>
              </w:rPr>
            </w:pPr>
          </w:p>
        </w:tc>
      </w:tr>
      <w:tr w:rsidR="00AC58BE" w:rsidTr="00B52A66">
        <w:trPr>
          <w:jc w:val="center"/>
        </w:trPr>
        <w:tc>
          <w:tcPr>
            <w:tcW w:w="818" w:type="dxa"/>
            <w:vAlign w:val="center"/>
          </w:tcPr>
          <w:p w:rsidR="00AC58BE" w:rsidRDefault="00B52A66">
            <w:pPr>
              <w:pStyle w:val="a0"/>
              <w:spacing w:after="0" w:line="360" w:lineRule="auto"/>
              <w:rPr>
                <w:rFonts w:asciiTheme="minorEastAsia" w:eastAsiaTheme="minorEastAsia" w:hAnsiTheme="minorEastAsia" w:hint="default"/>
                <w:color w:val="auto"/>
              </w:rPr>
            </w:pPr>
            <w:r>
              <w:rPr>
                <w:rFonts w:asciiTheme="minorEastAsia" w:eastAsiaTheme="minorEastAsia" w:hAnsiTheme="minorEastAsia"/>
                <w:color w:val="auto"/>
              </w:rPr>
              <w:t>3</w:t>
            </w:r>
          </w:p>
        </w:tc>
        <w:tc>
          <w:tcPr>
            <w:tcW w:w="1276" w:type="dxa"/>
            <w:vAlign w:val="center"/>
          </w:tcPr>
          <w:p w:rsidR="00AC58BE" w:rsidRDefault="00B52A66" w:rsidP="00B52A66">
            <w:pPr>
              <w:widowControl/>
              <w:spacing w:line="360" w:lineRule="auto"/>
              <w:jc w:val="center"/>
              <w:textAlignment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配送方案27%</w:t>
            </w:r>
          </w:p>
        </w:tc>
        <w:tc>
          <w:tcPr>
            <w:tcW w:w="850" w:type="dxa"/>
            <w:vAlign w:val="center"/>
          </w:tcPr>
          <w:p w:rsidR="00AC58BE" w:rsidRDefault="00B52A66" w:rsidP="00B52A66">
            <w:pPr>
              <w:widowControl/>
              <w:spacing w:line="360" w:lineRule="auto"/>
              <w:jc w:val="center"/>
              <w:textAlignment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27分</w:t>
            </w:r>
          </w:p>
        </w:tc>
        <w:tc>
          <w:tcPr>
            <w:tcW w:w="5460" w:type="dxa"/>
            <w:vAlign w:val="center"/>
          </w:tcPr>
          <w:p w:rsidR="00B52A66" w:rsidRDefault="00B52A66">
            <w:pPr>
              <w:widowControl/>
              <w:spacing w:line="360" w:lineRule="auto"/>
              <w:jc w:val="left"/>
              <w:textAlignment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根据供应商针对本项目制定的配送方案包含但不限于以下内容1、产品的采购流程；2、食品检验检测方案；3、出入库管理规范；4、配送流程；5、配送人员分工计划；6、配送时间安排；</w:t>
            </w:r>
          </w:p>
          <w:p w:rsidR="00B52A66" w:rsidRPr="00B52A66" w:rsidRDefault="00B52A66" w:rsidP="00B52A66">
            <w:pPr>
              <w:spacing w:line="360" w:lineRule="auto"/>
              <w:jc w:val="left"/>
              <w:rPr>
                <w:rFonts w:asciiTheme="minorEastAsia" w:eastAsiaTheme="minorEastAsia" w:hAnsiTheme="minorEastAsia"/>
                <w:color w:val="auto"/>
                <w:sz w:val="24"/>
                <w:szCs w:val="24"/>
              </w:rPr>
            </w:pPr>
            <w:r w:rsidRPr="00B52A66">
              <w:rPr>
                <w:rFonts w:asciiTheme="minorEastAsia" w:eastAsiaTheme="minorEastAsia" w:hAnsiTheme="minorEastAsia"/>
                <w:color w:val="auto"/>
                <w:sz w:val="24"/>
                <w:szCs w:val="24"/>
              </w:rPr>
              <w:t>A、有以上</w:t>
            </w:r>
            <w:r>
              <w:rPr>
                <w:rFonts w:asciiTheme="minorEastAsia" w:eastAsiaTheme="minorEastAsia" w:hAnsiTheme="minorEastAsia" w:hint="eastAsia"/>
                <w:color w:val="auto"/>
                <w:sz w:val="24"/>
                <w:szCs w:val="24"/>
              </w:rPr>
              <w:t>6</w:t>
            </w:r>
            <w:r w:rsidRPr="00B52A66">
              <w:rPr>
                <w:rFonts w:asciiTheme="minorEastAsia" w:eastAsiaTheme="minorEastAsia" w:hAnsiTheme="minorEastAsia"/>
                <w:color w:val="auto"/>
                <w:sz w:val="24"/>
                <w:szCs w:val="24"/>
              </w:rPr>
              <w:t>项</w:t>
            </w:r>
            <w:r>
              <w:rPr>
                <w:rFonts w:asciiTheme="minorEastAsia" w:eastAsiaTheme="minorEastAsia" w:hAnsiTheme="minorEastAsia" w:hint="eastAsia"/>
                <w:color w:val="auto"/>
                <w:sz w:val="24"/>
                <w:szCs w:val="24"/>
              </w:rPr>
              <w:t>配送</w:t>
            </w:r>
            <w:r>
              <w:rPr>
                <w:rFonts w:asciiTheme="minorEastAsia" w:eastAsiaTheme="minorEastAsia" w:hAnsiTheme="minorEastAsia"/>
                <w:color w:val="auto"/>
                <w:sz w:val="24"/>
                <w:szCs w:val="24"/>
              </w:rPr>
              <w:t>方案</w:t>
            </w:r>
            <w:r w:rsidRPr="00B52A66">
              <w:rPr>
                <w:rFonts w:asciiTheme="minorEastAsia" w:eastAsiaTheme="minorEastAsia" w:hAnsiTheme="minorEastAsia"/>
                <w:color w:val="auto"/>
                <w:sz w:val="24"/>
                <w:szCs w:val="24"/>
              </w:rPr>
              <w:t>的得基本</w:t>
            </w:r>
            <w:r>
              <w:rPr>
                <w:rFonts w:asciiTheme="minorEastAsia" w:eastAsiaTheme="minorEastAsia" w:hAnsiTheme="minorEastAsia" w:hint="eastAsia"/>
                <w:color w:val="auto"/>
                <w:sz w:val="24"/>
                <w:szCs w:val="24"/>
              </w:rPr>
              <w:t>9</w:t>
            </w:r>
            <w:r w:rsidRPr="00B52A66">
              <w:rPr>
                <w:rFonts w:asciiTheme="minorEastAsia" w:eastAsiaTheme="minorEastAsia" w:hAnsiTheme="minorEastAsia"/>
                <w:color w:val="auto"/>
                <w:sz w:val="24"/>
                <w:szCs w:val="24"/>
              </w:rPr>
              <w:t>分，方案内容有一项缺项的扣1</w:t>
            </w:r>
            <w:r>
              <w:rPr>
                <w:rFonts w:asciiTheme="minorEastAsia" w:eastAsiaTheme="minorEastAsia" w:hAnsiTheme="minorEastAsia" w:hint="eastAsia"/>
                <w:color w:val="auto"/>
                <w:sz w:val="24"/>
                <w:szCs w:val="24"/>
              </w:rPr>
              <w:t>.5</w:t>
            </w:r>
            <w:r w:rsidRPr="00B52A66">
              <w:rPr>
                <w:rFonts w:asciiTheme="minorEastAsia" w:eastAsiaTheme="minorEastAsia" w:hAnsiTheme="minorEastAsia"/>
                <w:color w:val="auto"/>
                <w:sz w:val="24"/>
                <w:szCs w:val="24"/>
              </w:rPr>
              <w:t>分</w:t>
            </w:r>
            <w:r>
              <w:rPr>
                <w:rFonts w:asciiTheme="minorEastAsia" w:eastAsiaTheme="minorEastAsia" w:hAnsiTheme="minorEastAsia" w:hint="eastAsia"/>
                <w:color w:val="auto"/>
                <w:sz w:val="24"/>
                <w:szCs w:val="24"/>
              </w:rPr>
              <w:t>,9分扣完为止</w:t>
            </w:r>
            <w:r w:rsidRPr="00B52A66">
              <w:rPr>
                <w:rFonts w:asciiTheme="minorEastAsia" w:eastAsiaTheme="minorEastAsia" w:hAnsiTheme="minorEastAsia"/>
                <w:color w:val="auto"/>
                <w:sz w:val="24"/>
                <w:szCs w:val="24"/>
              </w:rPr>
              <w:t>；</w:t>
            </w:r>
          </w:p>
          <w:p w:rsidR="00AC58BE" w:rsidRDefault="00B52A66">
            <w:pPr>
              <w:widowControl/>
              <w:spacing w:line="360" w:lineRule="auto"/>
              <w:jc w:val="left"/>
              <w:textAlignment w:val="center"/>
              <w:rPr>
                <w:rFonts w:asciiTheme="minorEastAsia" w:eastAsiaTheme="minorEastAsia" w:hAnsiTheme="minorEastAsia"/>
                <w:color w:val="auto"/>
                <w:sz w:val="24"/>
                <w:szCs w:val="24"/>
              </w:rPr>
            </w:pPr>
            <w:r w:rsidRPr="00B52A66">
              <w:rPr>
                <w:rFonts w:asciiTheme="minorEastAsia" w:eastAsiaTheme="minorEastAsia" w:hAnsiTheme="minorEastAsia"/>
                <w:color w:val="auto"/>
                <w:sz w:val="24"/>
                <w:szCs w:val="24"/>
              </w:rPr>
              <w:t>B、在此基础上，以上</w:t>
            </w:r>
            <w:r>
              <w:rPr>
                <w:rFonts w:asciiTheme="minorEastAsia" w:eastAsiaTheme="minorEastAsia" w:hAnsiTheme="minorEastAsia" w:hint="eastAsia"/>
                <w:color w:val="auto"/>
                <w:sz w:val="24"/>
                <w:szCs w:val="24"/>
              </w:rPr>
              <w:t>6项</w:t>
            </w:r>
            <w:r w:rsidRPr="00B52A66">
              <w:rPr>
                <w:rFonts w:asciiTheme="minorEastAsia" w:eastAsiaTheme="minorEastAsia" w:hAnsiTheme="minorEastAsia"/>
                <w:color w:val="auto"/>
                <w:sz w:val="24"/>
                <w:szCs w:val="24"/>
              </w:rPr>
              <w:t>每有一项方案</w:t>
            </w:r>
            <w:r>
              <w:rPr>
                <w:rFonts w:asciiTheme="minorEastAsia" w:eastAsiaTheme="minorEastAsia" w:hAnsiTheme="minorEastAsia" w:hint="eastAsia"/>
                <w:color w:val="auto"/>
                <w:sz w:val="24"/>
                <w:szCs w:val="24"/>
              </w:rPr>
              <w:t>内容详实、逻辑清晰、条理清楚、阐述合理、完全满足采购需求</w:t>
            </w:r>
            <w:r>
              <w:rPr>
                <w:rFonts w:asciiTheme="minorEastAsia" w:eastAsiaTheme="minorEastAsia" w:hAnsiTheme="minorEastAsia"/>
                <w:color w:val="auto"/>
                <w:sz w:val="24"/>
                <w:szCs w:val="24"/>
              </w:rPr>
              <w:t>并且</w:t>
            </w:r>
            <w:r w:rsidRPr="00B52A66">
              <w:rPr>
                <w:rFonts w:asciiTheme="minorEastAsia" w:eastAsiaTheme="minorEastAsia" w:hAnsiTheme="minorEastAsia"/>
                <w:color w:val="auto"/>
                <w:sz w:val="24"/>
                <w:szCs w:val="24"/>
              </w:rPr>
              <w:t>可操作性</w:t>
            </w:r>
            <w:r>
              <w:rPr>
                <w:rFonts w:asciiTheme="minorEastAsia" w:eastAsiaTheme="minorEastAsia" w:hAnsiTheme="minorEastAsia" w:hint="eastAsia"/>
                <w:color w:val="auto"/>
                <w:sz w:val="24"/>
                <w:szCs w:val="24"/>
              </w:rPr>
              <w:t>强、</w:t>
            </w:r>
            <w:r w:rsidRPr="00B52A66">
              <w:rPr>
                <w:rFonts w:asciiTheme="minorEastAsia" w:eastAsiaTheme="minorEastAsia" w:hAnsiTheme="minorEastAsia"/>
                <w:color w:val="auto"/>
                <w:sz w:val="24"/>
                <w:szCs w:val="24"/>
              </w:rPr>
              <w:t>针对性</w:t>
            </w:r>
            <w:r>
              <w:rPr>
                <w:rFonts w:asciiTheme="minorEastAsia" w:eastAsiaTheme="minorEastAsia" w:hAnsiTheme="minorEastAsia" w:hint="eastAsia"/>
                <w:color w:val="auto"/>
                <w:sz w:val="24"/>
                <w:szCs w:val="24"/>
              </w:rPr>
              <w:t>强</w:t>
            </w:r>
            <w:r w:rsidRPr="00B52A66">
              <w:rPr>
                <w:rFonts w:asciiTheme="minorEastAsia" w:eastAsiaTheme="minorEastAsia" w:hAnsiTheme="minorEastAsia"/>
                <w:color w:val="auto"/>
                <w:sz w:val="24"/>
                <w:szCs w:val="24"/>
              </w:rPr>
              <w:t>的加</w:t>
            </w:r>
            <w:r>
              <w:rPr>
                <w:rFonts w:asciiTheme="minorEastAsia" w:eastAsiaTheme="minorEastAsia" w:hAnsiTheme="minorEastAsia" w:hint="eastAsia"/>
                <w:color w:val="auto"/>
                <w:sz w:val="24"/>
                <w:szCs w:val="24"/>
              </w:rPr>
              <w:t>3</w:t>
            </w:r>
            <w:r w:rsidRPr="00B52A66">
              <w:rPr>
                <w:rFonts w:asciiTheme="minorEastAsia" w:eastAsiaTheme="minorEastAsia" w:hAnsiTheme="minorEastAsia"/>
                <w:color w:val="auto"/>
                <w:sz w:val="24"/>
                <w:szCs w:val="24"/>
              </w:rPr>
              <w:t>分，最多加</w:t>
            </w:r>
            <w:r>
              <w:rPr>
                <w:rFonts w:asciiTheme="minorEastAsia" w:eastAsiaTheme="minorEastAsia" w:hAnsiTheme="minorEastAsia" w:hint="eastAsia"/>
                <w:color w:val="auto"/>
                <w:sz w:val="24"/>
                <w:szCs w:val="24"/>
              </w:rPr>
              <w:t>18</w:t>
            </w:r>
            <w:r w:rsidRPr="00B52A66">
              <w:rPr>
                <w:rFonts w:asciiTheme="minorEastAsia" w:eastAsiaTheme="minorEastAsia" w:hAnsiTheme="minorEastAsia"/>
                <w:color w:val="auto"/>
                <w:sz w:val="24"/>
                <w:szCs w:val="24"/>
              </w:rPr>
              <w:t>分。</w:t>
            </w:r>
          </w:p>
        </w:tc>
        <w:tc>
          <w:tcPr>
            <w:tcW w:w="964" w:type="dxa"/>
            <w:vAlign w:val="center"/>
          </w:tcPr>
          <w:p w:rsidR="00AC58BE" w:rsidRDefault="00B52A66">
            <w:pPr>
              <w:pStyle w:val="a0"/>
              <w:spacing w:after="0" w:line="360" w:lineRule="auto"/>
              <w:rPr>
                <w:rFonts w:asciiTheme="minorEastAsia" w:eastAsiaTheme="minorEastAsia" w:hAnsiTheme="minorEastAsia" w:hint="default"/>
                <w:color w:val="auto"/>
              </w:rPr>
            </w:pPr>
            <w:r>
              <w:rPr>
                <w:rFonts w:asciiTheme="minorEastAsia" w:eastAsiaTheme="minorEastAsia" w:hAnsiTheme="minorEastAsia" w:hint="default"/>
                <w:color w:val="auto"/>
              </w:rPr>
              <w:t>技术类评分因素</w:t>
            </w:r>
          </w:p>
          <w:p w:rsidR="00AC58BE" w:rsidRDefault="00AC58BE">
            <w:pPr>
              <w:pStyle w:val="a0"/>
              <w:spacing w:after="0" w:line="360" w:lineRule="auto"/>
              <w:rPr>
                <w:rFonts w:asciiTheme="minorEastAsia" w:eastAsiaTheme="minorEastAsia" w:hAnsiTheme="minorEastAsia" w:hint="default"/>
                <w:color w:val="auto"/>
              </w:rPr>
            </w:pPr>
          </w:p>
        </w:tc>
      </w:tr>
      <w:tr w:rsidR="00AC58BE" w:rsidTr="00B52A66">
        <w:trPr>
          <w:jc w:val="center"/>
        </w:trPr>
        <w:tc>
          <w:tcPr>
            <w:tcW w:w="818" w:type="dxa"/>
            <w:vAlign w:val="center"/>
          </w:tcPr>
          <w:p w:rsidR="00AC58BE" w:rsidRDefault="00B52A66">
            <w:pPr>
              <w:pStyle w:val="a0"/>
              <w:spacing w:after="0" w:line="360" w:lineRule="auto"/>
              <w:rPr>
                <w:rFonts w:asciiTheme="minorEastAsia" w:eastAsiaTheme="minorEastAsia" w:hAnsiTheme="minorEastAsia" w:hint="default"/>
                <w:color w:val="auto"/>
              </w:rPr>
            </w:pPr>
            <w:r>
              <w:rPr>
                <w:rFonts w:asciiTheme="minorEastAsia" w:eastAsiaTheme="minorEastAsia" w:hAnsiTheme="minorEastAsia"/>
                <w:color w:val="auto"/>
              </w:rPr>
              <w:t>4</w:t>
            </w:r>
          </w:p>
        </w:tc>
        <w:tc>
          <w:tcPr>
            <w:tcW w:w="1276" w:type="dxa"/>
            <w:vAlign w:val="center"/>
          </w:tcPr>
          <w:p w:rsidR="00AC58BE" w:rsidRDefault="00B52A66" w:rsidP="00263581">
            <w:pPr>
              <w:widowControl/>
              <w:spacing w:line="360" w:lineRule="auto"/>
              <w:jc w:val="center"/>
              <w:textAlignment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履约能力</w:t>
            </w:r>
            <w:r w:rsidR="00263581">
              <w:rPr>
                <w:rFonts w:asciiTheme="minorEastAsia" w:eastAsiaTheme="minorEastAsia" w:hAnsiTheme="minorEastAsia" w:hint="eastAsia"/>
                <w:color w:val="auto"/>
                <w:sz w:val="24"/>
                <w:szCs w:val="24"/>
              </w:rPr>
              <w:lastRenderedPageBreak/>
              <w:t>7</w:t>
            </w:r>
            <w:r>
              <w:rPr>
                <w:rFonts w:asciiTheme="minorEastAsia" w:eastAsiaTheme="minorEastAsia" w:hAnsiTheme="minorEastAsia" w:hint="eastAsia"/>
                <w:color w:val="auto"/>
                <w:sz w:val="24"/>
                <w:szCs w:val="24"/>
              </w:rPr>
              <w:t>%</w:t>
            </w:r>
          </w:p>
        </w:tc>
        <w:tc>
          <w:tcPr>
            <w:tcW w:w="850" w:type="dxa"/>
            <w:vAlign w:val="center"/>
          </w:tcPr>
          <w:p w:rsidR="00AC58BE" w:rsidRDefault="00263581">
            <w:pPr>
              <w:widowControl/>
              <w:spacing w:line="360" w:lineRule="auto"/>
              <w:jc w:val="center"/>
              <w:textAlignment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lastRenderedPageBreak/>
              <w:t>7</w:t>
            </w:r>
            <w:r w:rsidR="00B52A66">
              <w:rPr>
                <w:rFonts w:asciiTheme="minorEastAsia" w:eastAsiaTheme="minorEastAsia" w:hAnsiTheme="minorEastAsia" w:hint="eastAsia"/>
                <w:color w:val="auto"/>
                <w:sz w:val="24"/>
                <w:szCs w:val="24"/>
              </w:rPr>
              <w:t>分</w:t>
            </w:r>
          </w:p>
        </w:tc>
        <w:tc>
          <w:tcPr>
            <w:tcW w:w="5460" w:type="dxa"/>
            <w:vAlign w:val="center"/>
          </w:tcPr>
          <w:p w:rsidR="00AC58BE" w:rsidRDefault="00B52A66">
            <w:pPr>
              <w:widowControl/>
              <w:spacing w:line="360" w:lineRule="auto"/>
              <w:jc w:val="left"/>
              <w:textAlignment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供应商2017年1月1日至今</w:t>
            </w:r>
            <w:proofErr w:type="gramStart"/>
            <w:r>
              <w:rPr>
                <w:rFonts w:asciiTheme="minorEastAsia" w:eastAsiaTheme="minorEastAsia" w:hAnsiTheme="minorEastAsia" w:hint="eastAsia"/>
                <w:color w:val="auto"/>
                <w:sz w:val="24"/>
                <w:szCs w:val="24"/>
              </w:rPr>
              <w:t>每具有</w:t>
            </w:r>
            <w:proofErr w:type="gramEnd"/>
            <w:r>
              <w:rPr>
                <w:rFonts w:asciiTheme="minorEastAsia" w:eastAsiaTheme="minorEastAsia" w:hAnsiTheme="minorEastAsia" w:hint="eastAsia"/>
                <w:color w:val="auto"/>
                <w:sz w:val="24"/>
                <w:szCs w:val="24"/>
              </w:rPr>
              <w:t>一个类似项目</w:t>
            </w:r>
            <w:r>
              <w:rPr>
                <w:rFonts w:asciiTheme="minorEastAsia" w:eastAsiaTheme="minorEastAsia" w:hAnsiTheme="minorEastAsia" w:hint="eastAsia"/>
                <w:color w:val="auto"/>
                <w:sz w:val="24"/>
                <w:szCs w:val="24"/>
              </w:rPr>
              <w:lastRenderedPageBreak/>
              <w:t>业绩的得</w:t>
            </w:r>
            <w:r w:rsidR="00263581">
              <w:rPr>
                <w:rFonts w:asciiTheme="minorEastAsia" w:eastAsiaTheme="minorEastAsia" w:hAnsiTheme="minorEastAsia" w:hint="eastAsia"/>
                <w:color w:val="auto"/>
                <w:sz w:val="24"/>
                <w:szCs w:val="24"/>
              </w:rPr>
              <w:t>3.5</w:t>
            </w:r>
            <w:r>
              <w:rPr>
                <w:rFonts w:asciiTheme="minorEastAsia" w:eastAsiaTheme="minorEastAsia" w:hAnsiTheme="minorEastAsia" w:hint="eastAsia"/>
                <w:color w:val="auto"/>
                <w:sz w:val="24"/>
                <w:szCs w:val="24"/>
              </w:rPr>
              <w:t>分，最多得</w:t>
            </w:r>
            <w:r w:rsidR="00263581">
              <w:rPr>
                <w:rFonts w:asciiTheme="minorEastAsia" w:eastAsiaTheme="minorEastAsia" w:hAnsiTheme="minorEastAsia" w:hint="eastAsia"/>
                <w:color w:val="auto"/>
                <w:sz w:val="24"/>
                <w:szCs w:val="24"/>
              </w:rPr>
              <w:t>7</w:t>
            </w:r>
            <w:r>
              <w:rPr>
                <w:rFonts w:asciiTheme="minorEastAsia" w:eastAsiaTheme="minorEastAsia" w:hAnsiTheme="minorEastAsia" w:hint="eastAsia"/>
                <w:color w:val="auto"/>
                <w:sz w:val="24"/>
                <w:szCs w:val="24"/>
              </w:rPr>
              <w:t>分，未提供不得分。</w:t>
            </w:r>
          </w:p>
          <w:p w:rsidR="00AC58BE" w:rsidRDefault="00B52A66">
            <w:pPr>
              <w:pStyle w:val="a0"/>
              <w:rPr>
                <w:rFonts w:eastAsia="宋体" w:hint="default"/>
              </w:rPr>
            </w:pPr>
            <w:r>
              <w:rPr>
                <w:rFonts w:eastAsia="宋体"/>
              </w:rPr>
              <w:t>提供合同复印件。</w:t>
            </w:r>
          </w:p>
        </w:tc>
        <w:tc>
          <w:tcPr>
            <w:tcW w:w="964" w:type="dxa"/>
            <w:vAlign w:val="center"/>
          </w:tcPr>
          <w:p w:rsidR="00AC58BE" w:rsidRDefault="00B52A66">
            <w:pPr>
              <w:pStyle w:val="a0"/>
              <w:spacing w:after="0" w:line="360" w:lineRule="auto"/>
              <w:rPr>
                <w:rFonts w:asciiTheme="minorEastAsia" w:eastAsiaTheme="minorEastAsia" w:hAnsiTheme="minorEastAsia" w:hint="default"/>
                <w:color w:val="auto"/>
              </w:rPr>
            </w:pPr>
            <w:r>
              <w:rPr>
                <w:rFonts w:asciiTheme="minorEastAsia" w:eastAsiaTheme="minorEastAsia" w:hAnsiTheme="minorEastAsia"/>
                <w:color w:val="auto"/>
              </w:rPr>
              <w:lastRenderedPageBreak/>
              <w:t>共同</w:t>
            </w:r>
            <w:r>
              <w:rPr>
                <w:rFonts w:asciiTheme="minorEastAsia" w:eastAsiaTheme="minorEastAsia" w:hAnsiTheme="minorEastAsia" w:hint="default"/>
                <w:color w:val="auto"/>
              </w:rPr>
              <w:t>评</w:t>
            </w:r>
            <w:r>
              <w:rPr>
                <w:rFonts w:asciiTheme="minorEastAsia" w:eastAsiaTheme="minorEastAsia" w:hAnsiTheme="minorEastAsia" w:hint="default"/>
                <w:color w:val="auto"/>
              </w:rPr>
              <w:lastRenderedPageBreak/>
              <w:t>分因素</w:t>
            </w:r>
          </w:p>
        </w:tc>
      </w:tr>
      <w:tr w:rsidR="00AC58BE" w:rsidTr="00B52A66">
        <w:trPr>
          <w:jc w:val="center"/>
        </w:trPr>
        <w:tc>
          <w:tcPr>
            <w:tcW w:w="818" w:type="dxa"/>
            <w:vAlign w:val="center"/>
          </w:tcPr>
          <w:p w:rsidR="00AC58BE" w:rsidRDefault="00B52A66">
            <w:pPr>
              <w:pStyle w:val="a0"/>
              <w:spacing w:after="0" w:line="360" w:lineRule="auto"/>
              <w:rPr>
                <w:rFonts w:asciiTheme="minorEastAsia" w:eastAsiaTheme="minorEastAsia" w:hAnsiTheme="minorEastAsia" w:hint="default"/>
                <w:color w:val="auto"/>
              </w:rPr>
            </w:pPr>
            <w:r>
              <w:rPr>
                <w:rFonts w:asciiTheme="minorEastAsia" w:eastAsiaTheme="minorEastAsia" w:hAnsiTheme="minorEastAsia"/>
                <w:color w:val="auto"/>
              </w:rPr>
              <w:lastRenderedPageBreak/>
              <w:t>5</w:t>
            </w:r>
          </w:p>
        </w:tc>
        <w:tc>
          <w:tcPr>
            <w:tcW w:w="1276" w:type="dxa"/>
            <w:vAlign w:val="center"/>
          </w:tcPr>
          <w:p w:rsidR="00AC58BE" w:rsidRDefault="00B52A66" w:rsidP="00B52A66">
            <w:pPr>
              <w:spacing w:line="360" w:lineRule="auto"/>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应急措施</w:t>
            </w:r>
          </w:p>
          <w:p w:rsidR="00AC58BE" w:rsidRDefault="00B52A66" w:rsidP="00B52A66">
            <w:pPr>
              <w:spacing w:line="360" w:lineRule="auto"/>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18%</w:t>
            </w:r>
          </w:p>
        </w:tc>
        <w:tc>
          <w:tcPr>
            <w:tcW w:w="850" w:type="dxa"/>
            <w:vAlign w:val="center"/>
          </w:tcPr>
          <w:p w:rsidR="00AC58BE" w:rsidRDefault="00B52A66">
            <w:pPr>
              <w:spacing w:line="360" w:lineRule="auto"/>
              <w:ind w:firstLine="28"/>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18分</w:t>
            </w:r>
          </w:p>
        </w:tc>
        <w:tc>
          <w:tcPr>
            <w:tcW w:w="5460" w:type="dxa"/>
            <w:vAlign w:val="center"/>
          </w:tcPr>
          <w:p w:rsidR="00B52A66" w:rsidRDefault="00B52A66">
            <w:pPr>
              <w:spacing w:line="360" w:lineRule="auto"/>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根据供应商针对本项目制定的应急措施包含但不限于以下内容：1、运输途中突发状况的描述、处理应急预案；2、食品安全事故的应急预案；3、临时配送的应急预案；4、投诉处理应急预案。</w:t>
            </w:r>
          </w:p>
          <w:p w:rsidR="00B52A66" w:rsidRPr="00B52A66" w:rsidRDefault="00B52A66" w:rsidP="00B52A66">
            <w:pPr>
              <w:spacing w:line="360" w:lineRule="auto"/>
              <w:jc w:val="left"/>
              <w:rPr>
                <w:rFonts w:asciiTheme="minorEastAsia" w:eastAsiaTheme="minorEastAsia" w:hAnsiTheme="minorEastAsia"/>
                <w:color w:val="auto"/>
                <w:sz w:val="24"/>
                <w:szCs w:val="24"/>
              </w:rPr>
            </w:pPr>
            <w:r w:rsidRPr="00B52A66">
              <w:rPr>
                <w:rFonts w:asciiTheme="minorEastAsia" w:eastAsiaTheme="minorEastAsia" w:hAnsiTheme="minorEastAsia"/>
                <w:color w:val="auto"/>
                <w:sz w:val="24"/>
                <w:szCs w:val="24"/>
              </w:rPr>
              <w:t>A、有以上</w:t>
            </w:r>
            <w:r>
              <w:rPr>
                <w:rFonts w:asciiTheme="minorEastAsia" w:eastAsiaTheme="minorEastAsia" w:hAnsiTheme="minorEastAsia" w:hint="eastAsia"/>
                <w:color w:val="auto"/>
                <w:sz w:val="24"/>
                <w:szCs w:val="24"/>
              </w:rPr>
              <w:t>4</w:t>
            </w:r>
            <w:r w:rsidRPr="00B52A66">
              <w:rPr>
                <w:rFonts w:asciiTheme="minorEastAsia" w:eastAsiaTheme="minorEastAsia" w:hAnsiTheme="minorEastAsia"/>
                <w:color w:val="auto"/>
                <w:sz w:val="24"/>
                <w:szCs w:val="24"/>
              </w:rPr>
              <w:t>项</w:t>
            </w:r>
            <w:r w:rsidR="00263581" w:rsidRPr="00263581">
              <w:rPr>
                <w:rFonts w:asciiTheme="minorEastAsia" w:eastAsiaTheme="minorEastAsia" w:hAnsiTheme="minorEastAsia" w:hint="eastAsia"/>
                <w:color w:val="auto"/>
                <w:sz w:val="24"/>
                <w:szCs w:val="24"/>
              </w:rPr>
              <w:t>应急措施</w:t>
            </w:r>
            <w:r w:rsidRPr="00B52A66">
              <w:rPr>
                <w:rFonts w:asciiTheme="minorEastAsia" w:eastAsiaTheme="minorEastAsia" w:hAnsiTheme="minorEastAsia"/>
                <w:color w:val="auto"/>
                <w:sz w:val="24"/>
                <w:szCs w:val="24"/>
              </w:rPr>
              <w:t>的得基本</w:t>
            </w:r>
            <w:r>
              <w:rPr>
                <w:rFonts w:asciiTheme="minorEastAsia" w:eastAsiaTheme="minorEastAsia" w:hAnsiTheme="minorEastAsia" w:hint="eastAsia"/>
                <w:color w:val="auto"/>
                <w:sz w:val="24"/>
                <w:szCs w:val="24"/>
              </w:rPr>
              <w:t>6</w:t>
            </w:r>
            <w:r w:rsidRPr="00B52A66">
              <w:rPr>
                <w:rFonts w:asciiTheme="minorEastAsia" w:eastAsiaTheme="minorEastAsia" w:hAnsiTheme="minorEastAsia"/>
                <w:color w:val="auto"/>
                <w:sz w:val="24"/>
                <w:szCs w:val="24"/>
              </w:rPr>
              <w:t>分，方案内容有一项缺项的扣1</w:t>
            </w:r>
            <w:r>
              <w:rPr>
                <w:rFonts w:asciiTheme="minorEastAsia" w:eastAsiaTheme="minorEastAsia" w:hAnsiTheme="minorEastAsia" w:hint="eastAsia"/>
                <w:color w:val="auto"/>
                <w:sz w:val="24"/>
                <w:szCs w:val="24"/>
              </w:rPr>
              <w:t>.5</w:t>
            </w:r>
            <w:r w:rsidRPr="00B52A66">
              <w:rPr>
                <w:rFonts w:asciiTheme="minorEastAsia" w:eastAsiaTheme="minorEastAsia" w:hAnsiTheme="minorEastAsia"/>
                <w:color w:val="auto"/>
                <w:sz w:val="24"/>
                <w:szCs w:val="24"/>
              </w:rPr>
              <w:t>分</w:t>
            </w:r>
            <w:r>
              <w:rPr>
                <w:rFonts w:asciiTheme="minorEastAsia" w:eastAsiaTheme="minorEastAsia" w:hAnsiTheme="minorEastAsia" w:hint="eastAsia"/>
                <w:color w:val="auto"/>
                <w:sz w:val="24"/>
                <w:szCs w:val="24"/>
              </w:rPr>
              <w:t>,6分扣完为止</w:t>
            </w:r>
            <w:r w:rsidRPr="00B52A66">
              <w:rPr>
                <w:rFonts w:asciiTheme="minorEastAsia" w:eastAsiaTheme="minorEastAsia" w:hAnsiTheme="minorEastAsia"/>
                <w:color w:val="auto"/>
                <w:sz w:val="24"/>
                <w:szCs w:val="24"/>
              </w:rPr>
              <w:t>；</w:t>
            </w:r>
          </w:p>
          <w:p w:rsidR="00AC58BE" w:rsidRDefault="00B52A66">
            <w:pPr>
              <w:spacing w:line="360" w:lineRule="auto"/>
              <w:jc w:val="left"/>
              <w:rPr>
                <w:rFonts w:asciiTheme="minorEastAsia" w:eastAsiaTheme="minorEastAsia" w:hAnsiTheme="minorEastAsia"/>
                <w:color w:val="auto"/>
                <w:sz w:val="24"/>
                <w:szCs w:val="24"/>
              </w:rPr>
            </w:pPr>
            <w:r w:rsidRPr="00B52A66">
              <w:rPr>
                <w:rFonts w:asciiTheme="minorEastAsia" w:eastAsiaTheme="minorEastAsia" w:hAnsiTheme="minorEastAsia"/>
                <w:color w:val="auto"/>
                <w:sz w:val="24"/>
                <w:szCs w:val="24"/>
              </w:rPr>
              <w:t>B、在此基础上，以上</w:t>
            </w:r>
            <w:r>
              <w:rPr>
                <w:rFonts w:asciiTheme="minorEastAsia" w:eastAsiaTheme="minorEastAsia" w:hAnsiTheme="minorEastAsia" w:hint="eastAsia"/>
                <w:color w:val="auto"/>
                <w:sz w:val="24"/>
                <w:szCs w:val="24"/>
              </w:rPr>
              <w:t>4项</w:t>
            </w:r>
            <w:r w:rsidRPr="00B52A66">
              <w:rPr>
                <w:rFonts w:asciiTheme="minorEastAsia" w:eastAsiaTheme="minorEastAsia" w:hAnsiTheme="minorEastAsia"/>
                <w:color w:val="auto"/>
                <w:sz w:val="24"/>
                <w:szCs w:val="24"/>
              </w:rPr>
              <w:t>每有一项方案</w:t>
            </w:r>
            <w:r>
              <w:rPr>
                <w:rFonts w:asciiTheme="minorEastAsia" w:eastAsiaTheme="minorEastAsia" w:hAnsiTheme="minorEastAsia" w:hint="eastAsia"/>
                <w:color w:val="auto"/>
                <w:sz w:val="24"/>
                <w:szCs w:val="24"/>
              </w:rPr>
              <w:t>内容详实、逻辑清晰、条理清楚、阐述合理、完全满足采购需求</w:t>
            </w:r>
            <w:r>
              <w:rPr>
                <w:rFonts w:asciiTheme="minorEastAsia" w:eastAsiaTheme="minorEastAsia" w:hAnsiTheme="minorEastAsia"/>
                <w:color w:val="auto"/>
                <w:sz w:val="24"/>
                <w:szCs w:val="24"/>
              </w:rPr>
              <w:t>并且</w:t>
            </w:r>
            <w:r w:rsidRPr="00B52A66">
              <w:rPr>
                <w:rFonts w:asciiTheme="minorEastAsia" w:eastAsiaTheme="minorEastAsia" w:hAnsiTheme="minorEastAsia"/>
                <w:color w:val="auto"/>
                <w:sz w:val="24"/>
                <w:szCs w:val="24"/>
              </w:rPr>
              <w:t>可操作性</w:t>
            </w:r>
            <w:r>
              <w:rPr>
                <w:rFonts w:asciiTheme="minorEastAsia" w:eastAsiaTheme="minorEastAsia" w:hAnsiTheme="minorEastAsia" w:hint="eastAsia"/>
                <w:color w:val="auto"/>
                <w:sz w:val="24"/>
                <w:szCs w:val="24"/>
              </w:rPr>
              <w:t>强、</w:t>
            </w:r>
            <w:r w:rsidRPr="00B52A66">
              <w:rPr>
                <w:rFonts w:asciiTheme="minorEastAsia" w:eastAsiaTheme="minorEastAsia" w:hAnsiTheme="minorEastAsia"/>
                <w:color w:val="auto"/>
                <w:sz w:val="24"/>
                <w:szCs w:val="24"/>
              </w:rPr>
              <w:t>针对性</w:t>
            </w:r>
            <w:r>
              <w:rPr>
                <w:rFonts w:asciiTheme="minorEastAsia" w:eastAsiaTheme="minorEastAsia" w:hAnsiTheme="minorEastAsia" w:hint="eastAsia"/>
                <w:color w:val="auto"/>
                <w:sz w:val="24"/>
                <w:szCs w:val="24"/>
              </w:rPr>
              <w:t>强</w:t>
            </w:r>
            <w:r w:rsidRPr="00B52A66">
              <w:rPr>
                <w:rFonts w:asciiTheme="minorEastAsia" w:eastAsiaTheme="minorEastAsia" w:hAnsiTheme="minorEastAsia"/>
                <w:color w:val="auto"/>
                <w:sz w:val="24"/>
                <w:szCs w:val="24"/>
              </w:rPr>
              <w:t>的加</w:t>
            </w:r>
            <w:r>
              <w:rPr>
                <w:rFonts w:asciiTheme="minorEastAsia" w:eastAsiaTheme="minorEastAsia" w:hAnsiTheme="minorEastAsia" w:hint="eastAsia"/>
                <w:color w:val="auto"/>
                <w:sz w:val="24"/>
                <w:szCs w:val="24"/>
              </w:rPr>
              <w:t>3</w:t>
            </w:r>
            <w:r w:rsidRPr="00B52A66">
              <w:rPr>
                <w:rFonts w:asciiTheme="minorEastAsia" w:eastAsiaTheme="minorEastAsia" w:hAnsiTheme="minorEastAsia"/>
                <w:color w:val="auto"/>
                <w:sz w:val="24"/>
                <w:szCs w:val="24"/>
              </w:rPr>
              <w:t>分，最多加</w:t>
            </w:r>
            <w:r>
              <w:rPr>
                <w:rFonts w:asciiTheme="minorEastAsia" w:eastAsiaTheme="minorEastAsia" w:hAnsiTheme="minorEastAsia" w:hint="eastAsia"/>
                <w:color w:val="auto"/>
                <w:sz w:val="24"/>
                <w:szCs w:val="24"/>
              </w:rPr>
              <w:t>12</w:t>
            </w:r>
            <w:r w:rsidRPr="00B52A66">
              <w:rPr>
                <w:rFonts w:asciiTheme="minorEastAsia" w:eastAsiaTheme="minorEastAsia" w:hAnsiTheme="minorEastAsia"/>
                <w:color w:val="auto"/>
                <w:sz w:val="24"/>
                <w:szCs w:val="24"/>
              </w:rPr>
              <w:t>分。</w:t>
            </w:r>
          </w:p>
        </w:tc>
        <w:tc>
          <w:tcPr>
            <w:tcW w:w="964" w:type="dxa"/>
            <w:vAlign w:val="center"/>
          </w:tcPr>
          <w:p w:rsidR="00AC58BE" w:rsidRDefault="00B52A66">
            <w:pPr>
              <w:pStyle w:val="a0"/>
              <w:spacing w:after="0" w:line="360" w:lineRule="auto"/>
              <w:rPr>
                <w:rFonts w:asciiTheme="minorEastAsia" w:eastAsiaTheme="minorEastAsia" w:hAnsiTheme="minorEastAsia" w:hint="default"/>
                <w:color w:val="auto"/>
              </w:rPr>
            </w:pPr>
            <w:r>
              <w:rPr>
                <w:rFonts w:asciiTheme="minorEastAsia" w:eastAsiaTheme="minorEastAsia" w:hAnsiTheme="minorEastAsia" w:hint="default"/>
                <w:color w:val="auto"/>
              </w:rPr>
              <w:t>共同评分因素</w:t>
            </w:r>
          </w:p>
        </w:tc>
      </w:tr>
      <w:tr w:rsidR="00AC58BE" w:rsidTr="00B52A66">
        <w:trPr>
          <w:jc w:val="center"/>
        </w:trPr>
        <w:tc>
          <w:tcPr>
            <w:tcW w:w="818" w:type="dxa"/>
            <w:vAlign w:val="center"/>
          </w:tcPr>
          <w:p w:rsidR="00AC58BE" w:rsidRDefault="00B52A66">
            <w:pPr>
              <w:pStyle w:val="a0"/>
              <w:spacing w:after="0" w:line="360" w:lineRule="auto"/>
              <w:rPr>
                <w:rFonts w:asciiTheme="minorEastAsia" w:eastAsiaTheme="minorEastAsia" w:hAnsiTheme="minorEastAsia" w:hint="default"/>
                <w:color w:val="auto"/>
              </w:rPr>
            </w:pPr>
            <w:r>
              <w:rPr>
                <w:rFonts w:asciiTheme="minorEastAsia" w:eastAsiaTheme="minorEastAsia" w:hAnsiTheme="minorEastAsia"/>
                <w:color w:val="auto"/>
              </w:rPr>
              <w:t>6</w:t>
            </w:r>
          </w:p>
        </w:tc>
        <w:tc>
          <w:tcPr>
            <w:tcW w:w="1276" w:type="dxa"/>
            <w:vAlign w:val="center"/>
          </w:tcPr>
          <w:p w:rsidR="00AC58BE" w:rsidRDefault="00B52A66" w:rsidP="00B52A66">
            <w:pPr>
              <w:spacing w:line="360" w:lineRule="auto"/>
              <w:ind w:firstLine="28"/>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售后服务方案</w:t>
            </w:r>
          </w:p>
          <w:p w:rsidR="00AC58BE" w:rsidRDefault="00B52A66" w:rsidP="00B52A66">
            <w:pPr>
              <w:pStyle w:val="a0"/>
              <w:spacing w:after="0" w:line="360" w:lineRule="auto"/>
              <w:jc w:val="center"/>
              <w:rPr>
                <w:rFonts w:asciiTheme="minorEastAsia" w:eastAsiaTheme="minorEastAsia" w:hAnsiTheme="minorEastAsia" w:hint="default"/>
                <w:color w:val="auto"/>
              </w:rPr>
            </w:pPr>
            <w:r>
              <w:rPr>
                <w:rFonts w:asciiTheme="minorEastAsia" w:eastAsiaTheme="minorEastAsia" w:hAnsiTheme="minorEastAsia" w:cs="宋体"/>
                <w:color w:val="auto"/>
              </w:rPr>
              <w:t>15%</w:t>
            </w:r>
          </w:p>
        </w:tc>
        <w:tc>
          <w:tcPr>
            <w:tcW w:w="850" w:type="dxa"/>
            <w:vAlign w:val="center"/>
          </w:tcPr>
          <w:p w:rsidR="00AC58BE" w:rsidRDefault="00B52A66">
            <w:pPr>
              <w:spacing w:line="360" w:lineRule="auto"/>
              <w:ind w:firstLine="28"/>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15分</w:t>
            </w:r>
          </w:p>
        </w:tc>
        <w:tc>
          <w:tcPr>
            <w:tcW w:w="5460" w:type="dxa"/>
            <w:vAlign w:val="center"/>
          </w:tcPr>
          <w:p w:rsidR="00263581" w:rsidRDefault="00B52A66" w:rsidP="001B416E">
            <w:pPr>
              <w:spacing w:line="360" w:lineRule="auto"/>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根据供应商针对本项目制定的售后服务方案包含但不限于以下内容1、售后服务机构设置；2、响应时间；3、售后服务电话；4、售后服务范围；5、食品退换</w:t>
            </w:r>
            <w:proofErr w:type="gramStart"/>
            <w:r>
              <w:rPr>
                <w:rFonts w:asciiTheme="minorEastAsia" w:eastAsiaTheme="minorEastAsia" w:hAnsiTheme="minorEastAsia" w:hint="eastAsia"/>
                <w:color w:val="auto"/>
                <w:sz w:val="24"/>
                <w:szCs w:val="24"/>
              </w:rPr>
              <w:t>货方</w:t>
            </w:r>
            <w:proofErr w:type="gramEnd"/>
            <w:r>
              <w:rPr>
                <w:rFonts w:asciiTheme="minorEastAsia" w:eastAsiaTheme="minorEastAsia" w:hAnsiTheme="minorEastAsia" w:hint="eastAsia"/>
                <w:color w:val="auto"/>
                <w:sz w:val="24"/>
                <w:szCs w:val="24"/>
              </w:rPr>
              <w:t>案；</w:t>
            </w:r>
          </w:p>
          <w:p w:rsidR="00263581" w:rsidRPr="00B52A66" w:rsidRDefault="00263581" w:rsidP="00263581">
            <w:pPr>
              <w:spacing w:line="360" w:lineRule="auto"/>
              <w:jc w:val="left"/>
              <w:rPr>
                <w:rFonts w:asciiTheme="minorEastAsia" w:eastAsiaTheme="minorEastAsia" w:hAnsiTheme="minorEastAsia"/>
                <w:color w:val="auto"/>
                <w:sz w:val="24"/>
                <w:szCs w:val="24"/>
              </w:rPr>
            </w:pPr>
            <w:r w:rsidRPr="00B52A66">
              <w:rPr>
                <w:rFonts w:asciiTheme="minorEastAsia" w:eastAsiaTheme="minorEastAsia" w:hAnsiTheme="minorEastAsia"/>
                <w:color w:val="auto"/>
                <w:sz w:val="24"/>
                <w:szCs w:val="24"/>
              </w:rPr>
              <w:t>A、有以上</w:t>
            </w:r>
            <w:r>
              <w:rPr>
                <w:rFonts w:asciiTheme="minorEastAsia" w:eastAsiaTheme="minorEastAsia" w:hAnsiTheme="minorEastAsia" w:hint="eastAsia"/>
                <w:color w:val="auto"/>
                <w:sz w:val="24"/>
                <w:szCs w:val="24"/>
              </w:rPr>
              <w:t>5</w:t>
            </w:r>
            <w:r w:rsidRPr="00B52A66">
              <w:rPr>
                <w:rFonts w:asciiTheme="minorEastAsia" w:eastAsiaTheme="minorEastAsia" w:hAnsiTheme="minorEastAsia"/>
                <w:color w:val="auto"/>
                <w:sz w:val="24"/>
                <w:szCs w:val="24"/>
              </w:rPr>
              <w:t>项</w:t>
            </w:r>
            <w:r w:rsidRPr="00263581">
              <w:rPr>
                <w:rFonts w:asciiTheme="minorEastAsia" w:eastAsiaTheme="minorEastAsia" w:hAnsiTheme="minorEastAsia" w:hint="eastAsia"/>
                <w:color w:val="auto"/>
                <w:sz w:val="24"/>
                <w:szCs w:val="24"/>
              </w:rPr>
              <w:t>售后服务方案</w:t>
            </w:r>
            <w:r w:rsidRPr="00B52A66">
              <w:rPr>
                <w:rFonts w:asciiTheme="minorEastAsia" w:eastAsiaTheme="minorEastAsia" w:hAnsiTheme="minorEastAsia"/>
                <w:color w:val="auto"/>
                <w:sz w:val="24"/>
                <w:szCs w:val="24"/>
              </w:rPr>
              <w:t>的得基本</w:t>
            </w:r>
            <w:r>
              <w:rPr>
                <w:rFonts w:asciiTheme="minorEastAsia" w:eastAsiaTheme="minorEastAsia" w:hAnsiTheme="minorEastAsia" w:hint="eastAsia"/>
                <w:color w:val="auto"/>
                <w:sz w:val="24"/>
                <w:szCs w:val="24"/>
              </w:rPr>
              <w:t>5</w:t>
            </w:r>
            <w:r w:rsidRPr="00B52A66">
              <w:rPr>
                <w:rFonts w:asciiTheme="minorEastAsia" w:eastAsiaTheme="minorEastAsia" w:hAnsiTheme="minorEastAsia"/>
                <w:color w:val="auto"/>
                <w:sz w:val="24"/>
                <w:szCs w:val="24"/>
              </w:rPr>
              <w:t>分，方案内容有一项缺项的扣1分</w:t>
            </w:r>
            <w:r>
              <w:rPr>
                <w:rFonts w:asciiTheme="minorEastAsia" w:eastAsiaTheme="minorEastAsia" w:hAnsiTheme="minorEastAsia" w:hint="eastAsia"/>
                <w:color w:val="auto"/>
                <w:sz w:val="24"/>
                <w:szCs w:val="24"/>
              </w:rPr>
              <w:t>,5分扣完为止</w:t>
            </w:r>
            <w:r w:rsidRPr="00B52A66">
              <w:rPr>
                <w:rFonts w:asciiTheme="minorEastAsia" w:eastAsiaTheme="minorEastAsia" w:hAnsiTheme="minorEastAsia"/>
                <w:color w:val="auto"/>
                <w:sz w:val="24"/>
                <w:szCs w:val="24"/>
              </w:rPr>
              <w:t>；</w:t>
            </w:r>
          </w:p>
          <w:p w:rsidR="00AC58BE" w:rsidRDefault="00263581" w:rsidP="00263581">
            <w:pPr>
              <w:spacing w:line="360" w:lineRule="auto"/>
              <w:jc w:val="left"/>
              <w:rPr>
                <w:rFonts w:asciiTheme="minorEastAsia" w:eastAsiaTheme="minorEastAsia" w:hAnsiTheme="minorEastAsia"/>
                <w:color w:val="auto"/>
                <w:sz w:val="24"/>
                <w:szCs w:val="24"/>
              </w:rPr>
            </w:pPr>
            <w:r w:rsidRPr="00B52A66">
              <w:rPr>
                <w:rFonts w:asciiTheme="minorEastAsia" w:eastAsiaTheme="minorEastAsia" w:hAnsiTheme="minorEastAsia"/>
                <w:color w:val="auto"/>
                <w:sz w:val="24"/>
                <w:szCs w:val="24"/>
              </w:rPr>
              <w:t>B、在此基础上，以上</w:t>
            </w:r>
            <w:r>
              <w:rPr>
                <w:rFonts w:asciiTheme="minorEastAsia" w:eastAsiaTheme="minorEastAsia" w:hAnsiTheme="minorEastAsia" w:hint="eastAsia"/>
                <w:color w:val="auto"/>
                <w:sz w:val="24"/>
                <w:szCs w:val="24"/>
              </w:rPr>
              <w:t>5项</w:t>
            </w:r>
            <w:r w:rsidRPr="00B52A66">
              <w:rPr>
                <w:rFonts w:asciiTheme="minorEastAsia" w:eastAsiaTheme="minorEastAsia" w:hAnsiTheme="minorEastAsia"/>
                <w:color w:val="auto"/>
                <w:sz w:val="24"/>
                <w:szCs w:val="24"/>
              </w:rPr>
              <w:t>每有一项方案</w:t>
            </w:r>
            <w:r>
              <w:rPr>
                <w:rFonts w:asciiTheme="minorEastAsia" w:eastAsiaTheme="minorEastAsia" w:hAnsiTheme="minorEastAsia" w:hint="eastAsia"/>
                <w:color w:val="auto"/>
                <w:sz w:val="24"/>
                <w:szCs w:val="24"/>
              </w:rPr>
              <w:t>内容详实、逻辑清晰、条理清楚、阐述合理、完全满足采购需求</w:t>
            </w:r>
            <w:r>
              <w:rPr>
                <w:rFonts w:asciiTheme="minorEastAsia" w:eastAsiaTheme="minorEastAsia" w:hAnsiTheme="minorEastAsia"/>
                <w:color w:val="auto"/>
                <w:sz w:val="24"/>
                <w:szCs w:val="24"/>
              </w:rPr>
              <w:t>并且</w:t>
            </w:r>
            <w:r w:rsidRPr="00B52A66">
              <w:rPr>
                <w:rFonts w:asciiTheme="minorEastAsia" w:eastAsiaTheme="minorEastAsia" w:hAnsiTheme="minorEastAsia"/>
                <w:color w:val="auto"/>
                <w:sz w:val="24"/>
                <w:szCs w:val="24"/>
              </w:rPr>
              <w:t>可操作性</w:t>
            </w:r>
            <w:r>
              <w:rPr>
                <w:rFonts w:asciiTheme="minorEastAsia" w:eastAsiaTheme="minorEastAsia" w:hAnsiTheme="minorEastAsia" w:hint="eastAsia"/>
                <w:color w:val="auto"/>
                <w:sz w:val="24"/>
                <w:szCs w:val="24"/>
              </w:rPr>
              <w:t>强、</w:t>
            </w:r>
            <w:r w:rsidRPr="00B52A66">
              <w:rPr>
                <w:rFonts w:asciiTheme="minorEastAsia" w:eastAsiaTheme="minorEastAsia" w:hAnsiTheme="minorEastAsia"/>
                <w:color w:val="auto"/>
                <w:sz w:val="24"/>
                <w:szCs w:val="24"/>
              </w:rPr>
              <w:t>针对性</w:t>
            </w:r>
            <w:r>
              <w:rPr>
                <w:rFonts w:asciiTheme="minorEastAsia" w:eastAsiaTheme="minorEastAsia" w:hAnsiTheme="minorEastAsia" w:hint="eastAsia"/>
                <w:color w:val="auto"/>
                <w:sz w:val="24"/>
                <w:szCs w:val="24"/>
              </w:rPr>
              <w:t>强</w:t>
            </w:r>
            <w:r w:rsidRPr="00B52A66">
              <w:rPr>
                <w:rFonts w:asciiTheme="minorEastAsia" w:eastAsiaTheme="minorEastAsia" w:hAnsiTheme="minorEastAsia"/>
                <w:color w:val="auto"/>
                <w:sz w:val="24"/>
                <w:szCs w:val="24"/>
              </w:rPr>
              <w:t>的加</w:t>
            </w:r>
            <w:r>
              <w:rPr>
                <w:rFonts w:asciiTheme="minorEastAsia" w:eastAsiaTheme="minorEastAsia" w:hAnsiTheme="minorEastAsia" w:hint="eastAsia"/>
                <w:color w:val="auto"/>
                <w:sz w:val="24"/>
                <w:szCs w:val="24"/>
              </w:rPr>
              <w:t>2</w:t>
            </w:r>
            <w:r w:rsidRPr="00B52A66">
              <w:rPr>
                <w:rFonts w:asciiTheme="minorEastAsia" w:eastAsiaTheme="minorEastAsia" w:hAnsiTheme="minorEastAsia"/>
                <w:color w:val="auto"/>
                <w:sz w:val="24"/>
                <w:szCs w:val="24"/>
              </w:rPr>
              <w:t>分，最多加</w:t>
            </w:r>
            <w:r>
              <w:rPr>
                <w:rFonts w:asciiTheme="minorEastAsia" w:eastAsiaTheme="minorEastAsia" w:hAnsiTheme="minorEastAsia" w:hint="eastAsia"/>
                <w:color w:val="auto"/>
                <w:sz w:val="24"/>
                <w:szCs w:val="24"/>
              </w:rPr>
              <w:t>10</w:t>
            </w:r>
            <w:r w:rsidRPr="00B52A66">
              <w:rPr>
                <w:rFonts w:asciiTheme="minorEastAsia" w:eastAsiaTheme="minorEastAsia" w:hAnsiTheme="minorEastAsia"/>
                <w:color w:val="auto"/>
                <w:sz w:val="24"/>
                <w:szCs w:val="24"/>
              </w:rPr>
              <w:t>分。</w:t>
            </w:r>
          </w:p>
        </w:tc>
        <w:tc>
          <w:tcPr>
            <w:tcW w:w="964" w:type="dxa"/>
            <w:vAlign w:val="center"/>
          </w:tcPr>
          <w:p w:rsidR="00AC58BE" w:rsidRDefault="00B52A66">
            <w:pPr>
              <w:pStyle w:val="a0"/>
              <w:spacing w:after="0" w:line="360" w:lineRule="auto"/>
              <w:rPr>
                <w:rFonts w:asciiTheme="minorEastAsia" w:eastAsiaTheme="minorEastAsia" w:hAnsiTheme="minorEastAsia" w:hint="default"/>
                <w:color w:val="auto"/>
              </w:rPr>
            </w:pPr>
            <w:r>
              <w:rPr>
                <w:rFonts w:asciiTheme="minorEastAsia" w:eastAsiaTheme="minorEastAsia" w:hAnsiTheme="minorEastAsia" w:hint="default"/>
                <w:color w:val="auto"/>
              </w:rPr>
              <w:t>共同评分因素</w:t>
            </w:r>
          </w:p>
        </w:tc>
      </w:tr>
    </w:tbl>
    <w:p w:rsidR="00AC58BE" w:rsidRDefault="00AC58BE">
      <w:pPr>
        <w:pStyle w:val="a0"/>
        <w:spacing w:after="0" w:line="360" w:lineRule="auto"/>
        <w:rPr>
          <w:rFonts w:asciiTheme="minorEastAsia" w:eastAsiaTheme="minorEastAsia" w:hAnsiTheme="minorEastAsia" w:hint="default"/>
          <w:color w:val="auto"/>
          <w:lang w:val="zh-TW" w:eastAsia="zh-TW"/>
        </w:rPr>
      </w:pPr>
    </w:p>
    <w:p w:rsidR="00AC58BE" w:rsidRDefault="00B52A66">
      <w:pPr>
        <w:pStyle w:val="Afd"/>
        <w:spacing w:line="360" w:lineRule="auto"/>
        <w:outlineLvl w:val="2"/>
        <w:rPr>
          <w:rStyle w:val="aff0"/>
          <w:rFonts w:asciiTheme="minorEastAsia" w:eastAsiaTheme="minorEastAsia" w:hAnsiTheme="minorEastAsia" w:cs="宋体" w:hint="default"/>
          <w:color w:val="auto"/>
        </w:rPr>
      </w:pPr>
      <w:r>
        <w:rPr>
          <w:rStyle w:val="aff0"/>
          <w:rFonts w:asciiTheme="minorEastAsia" w:eastAsiaTheme="minorEastAsia" w:hAnsiTheme="minorEastAsia" w:cs="宋体"/>
          <w:b/>
          <w:bCs/>
          <w:color w:val="auto"/>
          <w:szCs w:val="28"/>
        </w:rPr>
        <w:t>（七）复核</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1.</w:t>
      </w:r>
      <w:r>
        <w:rPr>
          <w:rStyle w:val="aff0"/>
          <w:rFonts w:asciiTheme="minorEastAsia" w:eastAsiaTheme="minorEastAsia" w:hAnsiTheme="minorEastAsia" w:cs="宋体"/>
          <w:color w:val="auto"/>
          <w:kern w:val="2"/>
          <w:lang w:val="zh-TW" w:eastAsia="zh-TW"/>
        </w:rPr>
        <w:t>磋商小组复核。磋商小组评分汇总结束后，磋商小组应当进行评审复核，对拟推荐为成交候选供应商的、报价最低的、供应商资格审查未通过的、供应商响应文件作无效处理的重点复核。</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2.</w:t>
      </w:r>
      <w:r>
        <w:rPr>
          <w:rStyle w:val="aff0"/>
          <w:rFonts w:asciiTheme="minorEastAsia" w:eastAsiaTheme="minorEastAsia" w:hAnsiTheme="minorEastAsia" w:cs="宋体"/>
          <w:color w:val="auto"/>
          <w:kern w:val="2"/>
          <w:lang w:val="zh-TW" w:eastAsia="zh-TW"/>
        </w:rPr>
        <w:t>采购组织单位现场复核评审结果。</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lastRenderedPageBreak/>
        <w:t>（1）</w:t>
      </w:r>
      <w:r>
        <w:rPr>
          <w:rStyle w:val="aff0"/>
          <w:rFonts w:asciiTheme="minorEastAsia" w:eastAsiaTheme="minorEastAsia" w:hAnsiTheme="minorEastAsia" w:cs="宋体"/>
          <w:color w:val="auto"/>
          <w:kern w:val="2"/>
          <w:lang w:val="zh-TW" w:eastAsia="zh-TW"/>
        </w:rPr>
        <w:t>评审结果汇总完成后，磋商小组拟</w:t>
      </w:r>
      <w:proofErr w:type="gramStart"/>
      <w:r>
        <w:rPr>
          <w:rStyle w:val="aff0"/>
          <w:rFonts w:asciiTheme="minorEastAsia" w:eastAsiaTheme="minorEastAsia" w:hAnsiTheme="minorEastAsia" w:cs="宋体"/>
          <w:color w:val="auto"/>
          <w:kern w:val="2"/>
          <w:lang w:val="zh-TW" w:eastAsia="zh-TW"/>
        </w:rPr>
        <w:t>出具磋商</w:t>
      </w:r>
      <w:proofErr w:type="gramEnd"/>
      <w:r>
        <w:rPr>
          <w:rStyle w:val="aff0"/>
          <w:rFonts w:asciiTheme="minorEastAsia" w:eastAsiaTheme="minorEastAsia" w:hAnsiTheme="minorEastAsia" w:cs="宋体"/>
          <w:color w:val="auto"/>
          <w:kern w:val="2"/>
          <w:lang w:val="zh-TW" w:eastAsia="zh-TW"/>
        </w:rPr>
        <w:t>评审报告前，采购代理机构应当组织</w:t>
      </w:r>
      <w:r>
        <w:rPr>
          <w:rStyle w:val="aff0"/>
          <w:rFonts w:asciiTheme="minorEastAsia" w:eastAsiaTheme="minorEastAsia" w:hAnsiTheme="minorEastAsia" w:cs="宋体"/>
          <w:color w:val="auto"/>
          <w:kern w:val="2"/>
        </w:rPr>
        <w:t>2</w:t>
      </w:r>
      <w:r>
        <w:rPr>
          <w:rStyle w:val="aff0"/>
          <w:rFonts w:asciiTheme="minorEastAsia" w:eastAsiaTheme="minorEastAsia" w:hAnsiTheme="minorEastAsia" w:cs="宋体"/>
          <w:color w:val="auto"/>
          <w:kern w:val="2"/>
          <w:lang w:val="zh-TW" w:eastAsia="zh-TW"/>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1.1</w:t>
      </w:r>
      <w:r>
        <w:rPr>
          <w:rStyle w:val="aff0"/>
          <w:rFonts w:asciiTheme="minorEastAsia" w:eastAsiaTheme="minorEastAsia" w:hAnsiTheme="minorEastAsia" w:cs="宋体"/>
          <w:color w:val="auto"/>
          <w:kern w:val="2"/>
          <w:lang w:val="zh-TW" w:eastAsia="zh-TW"/>
        </w:rPr>
        <w:t>资格性审查认定错误的；</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1.2</w:t>
      </w:r>
      <w:r>
        <w:rPr>
          <w:rStyle w:val="aff0"/>
          <w:rFonts w:asciiTheme="minorEastAsia" w:eastAsiaTheme="minorEastAsia" w:hAnsiTheme="minorEastAsia" w:cs="宋体"/>
          <w:color w:val="auto"/>
          <w:kern w:val="2"/>
          <w:lang w:val="zh-TW" w:eastAsia="zh-TW"/>
        </w:rPr>
        <w:t>分值汇总计算错误的；</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1.3</w:t>
      </w:r>
      <w:r>
        <w:rPr>
          <w:rStyle w:val="aff0"/>
          <w:rFonts w:asciiTheme="minorEastAsia" w:eastAsiaTheme="minorEastAsia" w:hAnsiTheme="minorEastAsia" w:cs="宋体"/>
          <w:color w:val="auto"/>
          <w:kern w:val="2"/>
          <w:lang w:val="zh-TW" w:eastAsia="zh-TW"/>
        </w:rPr>
        <w:t>分项评分超出评分标准范围的；</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1.4</w:t>
      </w:r>
      <w:r>
        <w:rPr>
          <w:rStyle w:val="aff0"/>
          <w:rFonts w:asciiTheme="minorEastAsia" w:eastAsiaTheme="minorEastAsia" w:hAnsiTheme="minorEastAsia" w:cs="宋体"/>
          <w:color w:val="auto"/>
          <w:kern w:val="2"/>
          <w:lang w:val="zh-TW" w:eastAsia="zh-TW"/>
        </w:rPr>
        <w:t>客观评分不一致的。</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lang w:val="zh-TW" w:eastAsia="zh-TW"/>
        </w:rPr>
      </w:pPr>
      <w:r>
        <w:rPr>
          <w:rStyle w:val="aff0"/>
          <w:rFonts w:asciiTheme="minorEastAsia" w:eastAsiaTheme="minorEastAsia" w:hAnsiTheme="minorEastAsia" w:cs="宋体"/>
          <w:color w:val="auto"/>
          <w:kern w:val="2"/>
        </w:rPr>
        <w:t>3.</w:t>
      </w:r>
      <w:r>
        <w:rPr>
          <w:rStyle w:val="aff0"/>
          <w:rFonts w:asciiTheme="minorEastAsia" w:eastAsiaTheme="minorEastAsia" w:hAnsiTheme="minorEastAsia" w:cs="宋体"/>
          <w:color w:val="auto"/>
          <w:kern w:val="2"/>
          <w:lang w:val="zh-TW" w:eastAsia="zh-TW"/>
        </w:rPr>
        <w:t>存在本条上述情形的，由磋商小组自主决定是否采纳采购人或采购代理机构的书面建议，并承担独立评审责任。磋商小组采纳采购人或采购代理机构书面建议的，应当按照规定现场修改评审结果或者重新评审，并在磋商报告中详细记载有关事宜；不采纳采购人或采购代理机构书面建议的，应当书面说明理由。采购人或采购代理机构书面建议未被磋商小组采纳的，应当接照规定程序要求继续组织实施采购活动，不得擅自中止采购活动。采购人或采购代理机构认为磋商小组评审结果不合法的，应当书面报告采购项目同级财政部门。</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lang w:val="zh-TW" w:eastAsia="zh-TW"/>
        </w:rPr>
      </w:pPr>
      <w:r>
        <w:rPr>
          <w:rStyle w:val="aff0"/>
          <w:rFonts w:asciiTheme="minorEastAsia" w:eastAsiaTheme="minorEastAsia" w:hAnsiTheme="minorEastAsia" w:cs="宋体"/>
          <w:color w:val="auto"/>
          <w:kern w:val="2"/>
          <w:lang w:val="zh-TW" w:eastAsia="zh-TW"/>
        </w:rPr>
        <w:t>采购人或采购代理机构复核过程中，磋商小组成员不得离开评审现场。</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4.</w:t>
      </w:r>
      <w:r>
        <w:rPr>
          <w:rStyle w:val="aff0"/>
          <w:rFonts w:asciiTheme="minorEastAsia" w:eastAsiaTheme="minorEastAsia" w:hAnsiTheme="minorEastAsia" w:cs="宋体"/>
          <w:color w:val="auto"/>
          <w:kern w:val="2"/>
          <w:lang w:val="zh-TW" w:eastAsia="zh-TW"/>
        </w:rPr>
        <w:t>有下列情形之一的，不得现场修改评审结果：</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（1）</w:t>
      </w:r>
      <w:r>
        <w:rPr>
          <w:rStyle w:val="aff0"/>
          <w:rFonts w:asciiTheme="minorEastAsia" w:eastAsiaTheme="minorEastAsia" w:hAnsiTheme="minorEastAsia" w:cs="宋体"/>
          <w:color w:val="auto"/>
          <w:kern w:val="2"/>
          <w:lang w:val="zh-TW" w:eastAsia="zh-TW"/>
        </w:rPr>
        <w:t>磋商小组已经</w:t>
      </w:r>
      <w:proofErr w:type="gramStart"/>
      <w:r>
        <w:rPr>
          <w:rStyle w:val="aff0"/>
          <w:rFonts w:asciiTheme="minorEastAsia" w:eastAsiaTheme="minorEastAsia" w:hAnsiTheme="minorEastAsia" w:cs="宋体"/>
          <w:color w:val="auto"/>
          <w:kern w:val="2"/>
          <w:lang w:val="zh-TW" w:eastAsia="zh-TW"/>
        </w:rPr>
        <w:t>出具磋商</w:t>
      </w:r>
      <w:proofErr w:type="gramEnd"/>
      <w:r>
        <w:rPr>
          <w:rStyle w:val="aff0"/>
          <w:rFonts w:asciiTheme="minorEastAsia" w:eastAsiaTheme="minorEastAsia" w:hAnsiTheme="minorEastAsia" w:cs="宋体"/>
          <w:color w:val="auto"/>
          <w:kern w:val="2"/>
          <w:lang w:val="zh-TW" w:eastAsia="zh-TW"/>
        </w:rPr>
        <w:t>报告并且离开评审现场的；</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（2）</w:t>
      </w:r>
      <w:r>
        <w:rPr>
          <w:rStyle w:val="aff0"/>
          <w:rFonts w:asciiTheme="minorEastAsia" w:eastAsiaTheme="minorEastAsia" w:hAnsiTheme="minorEastAsia" w:cs="宋体"/>
          <w:color w:val="auto"/>
          <w:kern w:val="2"/>
          <w:lang w:val="zh-TW" w:eastAsia="zh-TW"/>
        </w:rPr>
        <w:t>采购代理机构现场复核时，复核工作人员数量不足的；</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（3）</w:t>
      </w:r>
      <w:r>
        <w:rPr>
          <w:rStyle w:val="aff0"/>
          <w:rFonts w:asciiTheme="minorEastAsia" w:eastAsiaTheme="minorEastAsia" w:hAnsiTheme="minorEastAsia" w:cs="宋体"/>
          <w:color w:val="auto"/>
          <w:kern w:val="2"/>
          <w:lang w:val="zh-TW" w:eastAsia="zh-TW"/>
        </w:rPr>
        <w:t>采购代理机构现场复核时，没有采购监督人员现场监督的；</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（4）</w:t>
      </w:r>
      <w:r>
        <w:rPr>
          <w:rStyle w:val="aff0"/>
          <w:rFonts w:asciiTheme="minorEastAsia" w:eastAsiaTheme="minorEastAsia" w:hAnsiTheme="minorEastAsia" w:cs="宋体"/>
          <w:color w:val="auto"/>
          <w:kern w:val="2"/>
          <w:lang w:val="zh-TW" w:eastAsia="zh-TW"/>
        </w:rPr>
        <w:t>采购代理机构现场复核内容超出规定范围的；</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b/>
          <w:bCs/>
          <w:color w:val="auto"/>
        </w:rPr>
      </w:pPr>
      <w:r>
        <w:rPr>
          <w:rStyle w:val="aff0"/>
          <w:rFonts w:asciiTheme="minorEastAsia" w:eastAsiaTheme="minorEastAsia" w:hAnsiTheme="minorEastAsia" w:cs="宋体"/>
          <w:color w:val="auto"/>
          <w:kern w:val="2"/>
        </w:rPr>
        <w:t>（5）</w:t>
      </w:r>
      <w:r>
        <w:rPr>
          <w:rStyle w:val="aff0"/>
          <w:rFonts w:asciiTheme="minorEastAsia" w:eastAsiaTheme="minorEastAsia" w:hAnsiTheme="minorEastAsia" w:cs="宋体"/>
          <w:color w:val="auto"/>
          <w:kern w:val="2"/>
          <w:lang w:val="zh-TW" w:eastAsia="zh-TW"/>
        </w:rPr>
        <w:t>采购代理机构未提供书面建议的。</w:t>
      </w:r>
    </w:p>
    <w:p w:rsidR="00AC58BE" w:rsidRDefault="00AC58BE">
      <w:pPr>
        <w:pStyle w:val="Afd"/>
        <w:spacing w:line="360" w:lineRule="auto"/>
        <w:ind w:firstLineChars="141" w:firstLine="340"/>
        <w:jc w:val="both"/>
        <w:rPr>
          <w:rStyle w:val="aff0"/>
          <w:rFonts w:asciiTheme="minorEastAsia" w:eastAsiaTheme="minorEastAsia" w:hAnsiTheme="minorEastAsia" w:cs="宋体" w:hint="default"/>
          <w:b/>
          <w:bCs/>
          <w:color w:val="auto"/>
        </w:rPr>
      </w:pPr>
    </w:p>
    <w:p w:rsidR="00AC58BE" w:rsidRDefault="00B52A66">
      <w:pPr>
        <w:pStyle w:val="Afd"/>
        <w:spacing w:line="360" w:lineRule="auto"/>
        <w:jc w:val="both"/>
        <w:outlineLvl w:val="2"/>
        <w:rPr>
          <w:rStyle w:val="Hyperlink0"/>
          <w:rFonts w:asciiTheme="minorEastAsia" w:eastAsiaTheme="minorEastAsia" w:hAnsiTheme="minorEastAsia" w:hint="default"/>
          <w:color w:val="auto"/>
        </w:rPr>
      </w:pPr>
      <w:r>
        <w:rPr>
          <w:rStyle w:val="aff0"/>
          <w:rFonts w:asciiTheme="minorEastAsia" w:eastAsiaTheme="minorEastAsia" w:hAnsiTheme="minorEastAsia" w:cs="宋体"/>
          <w:b/>
          <w:bCs/>
          <w:color w:val="auto"/>
        </w:rPr>
        <w:t>（八）编写</w:t>
      </w:r>
      <w:r>
        <w:rPr>
          <w:rStyle w:val="Hyperlink0"/>
          <w:rFonts w:asciiTheme="minorEastAsia" w:eastAsiaTheme="minorEastAsia" w:hAnsiTheme="minorEastAsia"/>
          <w:b/>
          <w:bCs/>
          <w:color w:val="auto"/>
        </w:rPr>
        <w:t>评审报告</w:t>
      </w:r>
    </w:p>
    <w:p w:rsidR="00AC58BE" w:rsidRDefault="00B52A66">
      <w:pPr>
        <w:pStyle w:val="Afd"/>
        <w:spacing w:line="360" w:lineRule="auto"/>
        <w:ind w:firstLine="480"/>
        <w:jc w:val="both"/>
        <w:rPr>
          <w:rStyle w:val="Hyperlink0"/>
          <w:rFonts w:asciiTheme="minorEastAsia" w:eastAsiaTheme="minorEastAsia" w:hAnsiTheme="minorEastAsia" w:hint="default"/>
          <w:color w:val="auto"/>
          <w:lang w:val="en-US" w:eastAsia="zh-CN"/>
        </w:rPr>
      </w:pPr>
      <w:r>
        <w:rPr>
          <w:rStyle w:val="Hyperlink0"/>
          <w:rFonts w:asciiTheme="minorEastAsia" w:eastAsiaTheme="minorEastAsia" w:hAnsiTheme="minorEastAsia"/>
          <w:color w:val="auto"/>
          <w:lang w:val="en-US" w:eastAsia="zh-CN"/>
        </w:rPr>
        <w:t>1.</w:t>
      </w:r>
      <w:r>
        <w:rPr>
          <w:rStyle w:val="Hyperlink0"/>
          <w:rFonts w:asciiTheme="minorEastAsia" w:eastAsiaTheme="minorEastAsia" w:hAnsiTheme="minorEastAsia"/>
          <w:color w:val="auto"/>
        </w:rPr>
        <w:t>本项目采用综合评分法，供应商报价结束后，评审委员会应当根据财政部的规定，按照磋商文件规定的评审方法和标准对提交最后报价的供应商的响应文件和最后报价进行综合评分，磋商小组应当根据综合评分情况，按照评审得分由高到低顺序推荐三家及以上成交候选供应商，并编写评审报告，评审得</w:t>
      </w:r>
      <w:r>
        <w:rPr>
          <w:rStyle w:val="Hyperlink0"/>
          <w:rFonts w:asciiTheme="minorEastAsia" w:eastAsiaTheme="minorEastAsia" w:hAnsiTheme="minorEastAsia"/>
          <w:color w:val="auto"/>
        </w:rPr>
        <w:lastRenderedPageBreak/>
        <w:t>分相同的，按照最后报价由低到高顺序推荐。评审得分且最后报价相同的，按照技术指标优劣顺序推荐。</w:t>
      </w:r>
      <w:r>
        <w:rPr>
          <w:rStyle w:val="aff0"/>
          <w:rFonts w:asciiTheme="minorEastAsia" w:eastAsiaTheme="minorEastAsia" w:hAnsiTheme="minorEastAsia" w:cs="宋体"/>
          <w:color w:val="auto"/>
          <w:lang w:val="zh-TW" w:eastAsia="zh-TW"/>
        </w:rPr>
        <w:t>评审得分且最后报价且技术指标分项得分均相同的，成交候选供应商并列。（财政部另有规定的除外）</w:t>
      </w:r>
      <w:r>
        <w:rPr>
          <w:rStyle w:val="aff0"/>
          <w:rFonts w:asciiTheme="minorEastAsia" w:eastAsiaTheme="minorEastAsia" w:hAnsiTheme="minorEastAsia" w:cs="宋体"/>
          <w:color w:val="auto"/>
          <w:lang w:val="zh-TW"/>
        </w:rPr>
        <w:t>同等条件下，优先采购公司注册地在不发达地区和少数民族地区的企业。</w:t>
      </w:r>
    </w:p>
    <w:p w:rsidR="00AC58BE" w:rsidRDefault="00B52A66">
      <w:pPr>
        <w:pStyle w:val="Afd"/>
        <w:spacing w:line="360" w:lineRule="auto"/>
        <w:ind w:firstLine="480"/>
        <w:jc w:val="both"/>
        <w:rPr>
          <w:rStyle w:val="aff0"/>
          <w:rFonts w:asciiTheme="minorEastAsia" w:eastAsiaTheme="minorEastAsia" w:hAnsiTheme="minorEastAsia" w:cs="宋体" w:hint="default"/>
          <w:color w:val="auto"/>
        </w:rPr>
      </w:pPr>
      <w:r>
        <w:rPr>
          <w:rStyle w:val="Hyperlink0"/>
          <w:rFonts w:asciiTheme="minorEastAsia" w:eastAsiaTheme="minorEastAsia" w:hAnsiTheme="minorEastAsia"/>
          <w:color w:val="auto"/>
          <w:lang w:val="en-US" w:eastAsia="zh-CN"/>
        </w:rPr>
        <w:t>2.</w:t>
      </w:r>
      <w:r>
        <w:rPr>
          <w:rStyle w:val="Hyperlink0"/>
          <w:rFonts w:asciiTheme="minorEastAsia" w:eastAsiaTheme="minorEastAsia" w:hAnsiTheme="minorEastAsia"/>
          <w:color w:val="auto"/>
        </w:rPr>
        <w:t>评审报告应当包括以下主要内容：</w:t>
      </w:r>
    </w:p>
    <w:p w:rsidR="00AC58BE" w:rsidRDefault="00B52A66">
      <w:pPr>
        <w:pStyle w:val="Afd"/>
        <w:spacing w:line="360" w:lineRule="auto"/>
        <w:ind w:firstLine="480"/>
        <w:jc w:val="both"/>
        <w:rPr>
          <w:rStyle w:val="aff0"/>
          <w:rFonts w:asciiTheme="minorEastAsia" w:eastAsiaTheme="minorEastAsia" w:hAnsiTheme="minorEastAsia" w:cs="宋体" w:hint="default"/>
          <w:color w:val="auto"/>
        </w:rPr>
      </w:pPr>
      <w:r>
        <w:rPr>
          <w:rStyle w:val="aff0"/>
          <w:rFonts w:asciiTheme="minorEastAsia" w:eastAsiaTheme="minorEastAsia" w:hAnsiTheme="minorEastAsia" w:cs="宋体"/>
          <w:color w:val="auto"/>
        </w:rPr>
        <w:t>（1）</w:t>
      </w:r>
      <w:r>
        <w:rPr>
          <w:rStyle w:val="Hyperlink0"/>
          <w:rFonts w:asciiTheme="minorEastAsia" w:eastAsiaTheme="minorEastAsia" w:hAnsiTheme="minorEastAsia"/>
          <w:color w:val="auto"/>
        </w:rPr>
        <w:t>邀请供应商参加采购活动的具体方式和相关情况；</w:t>
      </w:r>
    </w:p>
    <w:p w:rsidR="00AC58BE" w:rsidRDefault="00B52A66">
      <w:pPr>
        <w:pStyle w:val="Afd"/>
        <w:spacing w:line="360" w:lineRule="auto"/>
        <w:ind w:firstLine="480"/>
        <w:jc w:val="both"/>
        <w:rPr>
          <w:rStyle w:val="aff0"/>
          <w:rFonts w:asciiTheme="minorEastAsia" w:eastAsiaTheme="minorEastAsia" w:hAnsiTheme="minorEastAsia" w:cs="宋体" w:hint="default"/>
          <w:color w:val="auto"/>
        </w:rPr>
      </w:pPr>
      <w:r>
        <w:rPr>
          <w:rStyle w:val="aff0"/>
          <w:rFonts w:asciiTheme="minorEastAsia" w:eastAsiaTheme="minorEastAsia" w:hAnsiTheme="minorEastAsia" w:cs="宋体"/>
          <w:color w:val="auto"/>
        </w:rPr>
        <w:t>（2）</w:t>
      </w:r>
      <w:r>
        <w:rPr>
          <w:rStyle w:val="Hyperlink0"/>
          <w:rFonts w:asciiTheme="minorEastAsia" w:eastAsiaTheme="minorEastAsia" w:hAnsiTheme="minorEastAsia"/>
          <w:color w:val="auto"/>
        </w:rPr>
        <w:t>响应文件开启日期和地点；</w:t>
      </w:r>
    </w:p>
    <w:p w:rsidR="00AC58BE" w:rsidRDefault="00B52A66">
      <w:pPr>
        <w:pStyle w:val="Afd"/>
        <w:spacing w:line="360" w:lineRule="auto"/>
        <w:ind w:firstLine="480"/>
        <w:jc w:val="both"/>
        <w:rPr>
          <w:rStyle w:val="aff0"/>
          <w:rFonts w:asciiTheme="minorEastAsia" w:eastAsiaTheme="minorEastAsia" w:hAnsiTheme="minorEastAsia" w:cs="宋体" w:hint="default"/>
          <w:color w:val="auto"/>
        </w:rPr>
      </w:pPr>
      <w:r>
        <w:rPr>
          <w:rStyle w:val="aff0"/>
          <w:rFonts w:asciiTheme="minorEastAsia" w:eastAsiaTheme="minorEastAsia" w:hAnsiTheme="minorEastAsia" w:cs="宋体"/>
          <w:color w:val="auto"/>
        </w:rPr>
        <w:t>（3）</w:t>
      </w:r>
      <w:proofErr w:type="gramStart"/>
      <w:r>
        <w:rPr>
          <w:rStyle w:val="Hyperlink0"/>
          <w:rFonts w:asciiTheme="minorEastAsia" w:eastAsiaTheme="minorEastAsia" w:hAnsiTheme="minorEastAsia"/>
          <w:color w:val="auto"/>
        </w:rPr>
        <w:t>获取磋商</w:t>
      </w:r>
      <w:proofErr w:type="gramEnd"/>
      <w:r>
        <w:rPr>
          <w:rStyle w:val="Hyperlink0"/>
          <w:rFonts w:asciiTheme="minorEastAsia" w:eastAsiaTheme="minorEastAsia" w:hAnsiTheme="minorEastAsia"/>
          <w:color w:val="auto"/>
        </w:rPr>
        <w:t>文件的供应商名单和磋商小组成员名单；</w:t>
      </w:r>
    </w:p>
    <w:p w:rsidR="00AC58BE" w:rsidRDefault="00B52A66">
      <w:pPr>
        <w:pStyle w:val="Afd"/>
        <w:spacing w:line="360" w:lineRule="auto"/>
        <w:ind w:firstLine="480"/>
        <w:jc w:val="both"/>
        <w:rPr>
          <w:rStyle w:val="aff0"/>
          <w:rFonts w:asciiTheme="minorEastAsia" w:eastAsiaTheme="minorEastAsia" w:hAnsiTheme="minorEastAsia" w:cs="宋体" w:hint="default"/>
          <w:color w:val="auto"/>
        </w:rPr>
      </w:pPr>
      <w:r>
        <w:rPr>
          <w:rStyle w:val="aff0"/>
          <w:rFonts w:asciiTheme="minorEastAsia" w:eastAsiaTheme="minorEastAsia" w:hAnsiTheme="minorEastAsia" w:cs="宋体"/>
          <w:color w:val="auto"/>
        </w:rPr>
        <w:t>（4）</w:t>
      </w:r>
      <w:r>
        <w:rPr>
          <w:rStyle w:val="Hyperlink0"/>
          <w:rFonts w:asciiTheme="minorEastAsia" w:eastAsiaTheme="minorEastAsia" w:hAnsiTheme="minorEastAsia"/>
          <w:color w:val="auto"/>
        </w:rPr>
        <w:t>评审情况记录和说明，包括对供应商的资格审查情况、供应商响应文件评审情况、磋商情况、报价情况等；</w:t>
      </w:r>
    </w:p>
    <w:p w:rsidR="00AC58BE" w:rsidRDefault="00B52A66">
      <w:pPr>
        <w:pStyle w:val="Afd"/>
        <w:spacing w:line="360" w:lineRule="auto"/>
        <w:ind w:firstLine="480"/>
        <w:jc w:val="both"/>
        <w:rPr>
          <w:rStyle w:val="aff0"/>
          <w:rFonts w:asciiTheme="minorEastAsia" w:eastAsiaTheme="minorEastAsia" w:hAnsiTheme="minorEastAsia" w:cs="宋体" w:hint="default"/>
          <w:color w:val="auto"/>
        </w:rPr>
      </w:pPr>
      <w:r>
        <w:rPr>
          <w:rStyle w:val="aff0"/>
          <w:rFonts w:asciiTheme="minorEastAsia" w:eastAsiaTheme="minorEastAsia" w:hAnsiTheme="minorEastAsia" w:cs="宋体"/>
          <w:color w:val="auto"/>
        </w:rPr>
        <w:t>（5）</w:t>
      </w:r>
      <w:r>
        <w:rPr>
          <w:rStyle w:val="Hyperlink0"/>
          <w:rFonts w:asciiTheme="minorEastAsia" w:eastAsiaTheme="minorEastAsia" w:hAnsiTheme="minorEastAsia"/>
          <w:color w:val="auto"/>
        </w:rPr>
        <w:t>提出的成交候选供应商的排序名单及理由。</w:t>
      </w:r>
    </w:p>
    <w:p w:rsidR="00AC58BE" w:rsidRDefault="00B52A66">
      <w:pPr>
        <w:pStyle w:val="a5"/>
        <w:spacing w:line="360" w:lineRule="auto"/>
        <w:ind w:firstLineChars="141" w:firstLine="338"/>
        <w:rPr>
          <w:rStyle w:val="aff0"/>
          <w:rFonts w:asciiTheme="minorEastAsia" w:eastAsiaTheme="minorEastAsia" w:hAnsiTheme="minorEastAsia" w:cs="宋体"/>
          <w:color w:val="auto"/>
          <w:kern w:val="0"/>
          <w:sz w:val="24"/>
          <w:szCs w:val="24"/>
        </w:rPr>
      </w:pPr>
      <w:r>
        <w:rPr>
          <w:rStyle w:val="Hyperlink0"/>
          <w:rFonts w:asciiTheme="minorEastAsia" w:eastAsiaTheme="minorEastAsia" w:hAnsiTheme="minorEastAsia" w:hint="eastAsia"/>
          <w:color w:val="auto"/>
          <w:sz w:val="24"/>
          <w:szCs w:val="24"/>
          <w:lang w:val="en-US" w:eastAsia="zh-CN"/>
        </w:rPr>
        <w:t>3.</w:t>
      </w:r>
      <w:r>
        <w:rPr>
          <w:rStyle w:val="Hyperlink0"/>
          <w:rFonts w:asciiTheme="minorEastAsia" w:eastAsiaTheme="minorEastAsia" w:hAnsiTheme="minorEastAsia"/>
          <w:color w:val="auto"/>
          <w:sz w:val="24"/>
          <w:szCs w:val="24"/>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4.</w:t>
      </w:r>
      <w:r>
        <w:rPr>
          <w:rStyle w:val="aff0"/>
          <w:rFonts w:asciiTheme="minorEastAsia" w:eastAsiaTheme="minorEastAsia" w:hAnsiTheme="minorEastAsia" w:cs="宋体"/>
          <w:color w:val="auto"/>
          <w:kern w:val="2"/>
          <w:lang w:val="zh-TW" w:eastAsia="zh-TW"/>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rsidR="00AC58BE" w:rsidRDefault="00AC58BE">
      <w:pPr>
        <w:pStyle w:val="Afd"/>
        <w:spacing w:line="360" w:lineRule="auto"/>
        <w:ind w:firstLineChars="141" w:firstLine="338"/>
        <w:jc w:val="both"/>
        <w:rPr>
          <w:rStyle w:val="aff0"/>
          <w:rFonts w:asciiTheme="minorEastAsia" w:eastAsiaTheme="minorEastAsia" w:hAnsiTheme="minorEastAsia" w:cs="宋体" w:hint="default"/>
          <w:color w:val="auto"/>
          <w:szCs w:val="28"/>
        </w:rPr>
      </w:pPr>
    </w:p>
    <w:p w:rsidR="00AC58BE" w:rsidRDefault="00B52A66">
      <w:pPr>
        <w:pStyle w:val="Afd"/>
        <w:spacing w:line="360" w:lineRule="auto"/>
        <w:jc w:val="both"/>
        <w:outlineLvl w:val="2"/>
        <w:rPr>
          <w:rStyle w:val="aff0"/>
          <w:rFonts w:asciiTheme="minorEastAsia" w:eastAsiaTheme="minorEastAsia" w:hAnsiTheme="minorEastAsia" w:cs="宋体" w:hint="default"/>
          <w:b/>
          <w:bCs/>
          <w:color w:val="auto"/>
          <w:szCs w:val="28"/>
        </w:rPr>
      </w:pPr>
      <w:r>
        <w:rPr>
          <w:rStyle w:val="aff0"/>
          <w:rFonts w:asciiTheme="minorEastAsia" w:eastAsiaTheme="minorEastAsia" w:hAnsiTheme="minorEastAsia" w:cs="宋体"/>
          <w:b/>
          <w:bCs/>
          <w:color w:val="auto"/>
          <w:szCs w:val="28"/>
        </w:rPr>
        <w:t>（九）成交候选人确定</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szCs w:val="28"/>
        </w:rPr>
      </w:pPr>
      <w:r>
        <w:rPr>
          <w:rStyle w:val="aff0"/>
          <w:rFonts w:asciiTheme="minorEastAsia" w:eastAsiaTheme="minorEastAsia" w:hAnsiTheme="minorEastAsia" w:cs="宋体"/>
          <w:color w:val="auto"/>
          <w:szCs w:val="28"/>
        </w:rPr>
        <w:t>1.采购代理机构应当在评审结束后2个工作日内将评审报告送采购人确认。</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szCs w:val="28"/>
        </w:rPr>
      </w:pPr>
      <w:r>
        <w:rPr>
          <w:rStyle w:val="aff0"/>
          <w:rFonts w:asciiTheme="minorEastAsia" w:eastAsiaTheme="minorEastAsia" w:hAnsiTheme="minorEastAsia" w:cs="宋体"/>
          <w:color w:val="auto"/>
          <w:szCs w:val="28"/>
        </w:rPr>
        <w:t>2.本项目根据磋商小组推荐的成交候选人名单，按顺序确定成交人。</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szCs w:val="28"/>
        </w:rPr>
      </w:pPr>
      <w:r>
        <w:rPr>
          <w:rStyle w:val="aff0"/>
          <w:rFonts w:asciiTheme="minorEastAsia" w:eastAsiaTheme="minorEastAsia" w:hAnsiTheme="minorEastAsia" w:cs="宋体"/>
          <w:color w:val="auto"/>
          <w:szCs w:val="28"/>
        </w:rPr>
        <w:t>3.采购人应当在收到评审报告后5个工作日内，从评审报告提出的成交候选供应商中，按照排序由高到低的原则确定成交供应商。采购人逾期未确定成交</w:t>
      </w:r>
      <w:proofErr w:type="gramStart"/>
      <w:r>
        <w:rPr>
          <w:rStyle w:val="aff0"/>
          <w:rFonts w:asciiTheme="minorEastAsia" w:eastAsiaTheme="minorEastAsia" w:hAnsiTheme="minorEastAsia" w:cs="宋体"/>
          <w:color w:val="auto"/>
          <w:szCs w:val="28"/>
        </w:rPr>
        <w:t>供应商且不</w:t>
      </w:r>
      <w:proofErr w:type="gramEnd"/>
      <w:r>
        <w:rPr>
          <w:rStyle w:val="aff0"/>
          <w:rFonts w:asciiTheme="minorEastAsia" w:eastAsiaTheme="minorEastAsia" w:hAnsiTheme="minorEastAsia" w:cs="宋体"/>
          <w:color w:val="auto"/>
          <w:szCs w:val="28"/>
        </w:rPr>
        <w:t>提出异议的，视为确定评审报告提出的排序第一的供应商为成交供应商。</w:t>
      </w:r>
    </w:p>
    <w:p w:rsidR="00AC58BE" w:rsidRDefault="00B52A66">
      <w:pPr>
        <w:pStyle w:val="a0"/>
        <w:spacing w:after="0" w:line="360" w:lineRule="auto"/>
        <w:ind w:firstLineChars="161" w:firstLine="386"/>
        <w:rPr>
          <w:rStyle w:val="aff0"/>
          <w:rFonts w:asciiTheme="minorEastAsia" w:eastAsiaTheme="minorEastAsia" w:hAnsiTheme="minorEastAsia" w:cs="宋体" w:hint="default"/>
          <w:color w:val="auto"/>
          <w:szCs w:val="28"/>
        </w:rPr>
      </w:pPr>
      <w:r>
        <w:rPr>
          <w:rStyle w:val="aff0"/>
          <w:rFonts w:asciiTheme="minorEastAsia" w:eastAsiaTheme="minorEastAsia" w:hAnsiTheme="minorEastAsia" w:cs="宋体"/>
          <w:color w:val="auto"/>
          <w:szCs w:val="28"/>
        </w:rPr>
        <w:t>4.采购人不按评审报告确定排序前一位成交候选供应商为成交供应商的，</w:t>
      </w:r>
      <w:r>
        <w:rPr>
          <w:rStyle w:val="aff0"/>
          <w:rFonts w:asciiTheme="minorEastAsia" w:eastAsiaTheme="minorEastAsia" w:hAnsiTheme="minorEastAsia" w:cs="宋体"/>
          <w:color w:val="auto"/>
          <w:szCs w:val="28"/>
        </w:rPr>
        <w:lastRenderedPageBreak/>
        <w:t>应当将不确定的理由书面告知该成交候选供应商，并在“四川政府采购网”公告。</w:t>
      </w:r>
    </w:p>
    <w:p w:rsidR="00AC58BE" w:rsidRDefault="00B52A66">
      <w:pPr>
        <w:pStyle w:val="a0"/>
        <w:spacing w:after="0" w:line="360" w:lineRule="auto"/>
        <w:ind w:firstLineChars="161" w:firstLine="386"/>
        <w:rPr>
          <w:rStyle w:val="aff0"/>
          <w:rFonts w:asciiTheme="minorEastAsia" w:eastAsiaTheme="minorEastAsia" w:hAnsiTheme="minorEastAsia" w:cs="宋体" w:hint="default"/>
          <w:color w:val="auto"/>
          <w:szCs w:val="28"/>
        </w:rPr>
      </w:pPr>
      <w:r>
        <w:rPr>
          <w:rStyle w:val="aff0"/>
          <w:rFonts w:asciiTheme="minorEastAsia" w:eastAsiaTheme="minorEastAsia" w:hAnsiTheme="minorEastAsia" w:cs="宋体"/>
          <w:color w:val="auto"/>
          <w:szCs w:val="28"/>
        </w:rPr>
        <w:t>5.采购人依法确定不出成交供应商的，应当重新组织采购，书面告知成交候选供应商，说明理由，并在“四川政府采购网”公告。</w:t>
      </w:r>
    </w:p>
    <w:p w:rsidR="00AC58BE" w:rsidRDefault="00B52A66">
      <w:pPr>
        <w:pStyle w:val="a0"/>
        <w:spacing w:after="0" w:line="360" w:lineRule="auto"/>
        <w:ind w:firstLineChars="161" w:firstLine="386"/>
        <w:rPr>
          <w:rStyle w:val="aff0"/>
          <w:rFonts w:asciiTheme="minorEastAsia" w:eastAsiaTheme="minorEastAsia" w:hAnsiTheme="minorEastAsia" w:hint="default"/>
          <w:color w:val="auto"/>
        </w:rPr>
      </w:pPr>
      <w:r>
        <w:rPr>
          <w:rStyle w:val="aff0"/>
          <w:rFonts w:asciiTheme="minorEastAsia" w:eastAsiaTheme="minorEastAsia" w:hAnsiTheme="minorEastAsia" w:cs="宋体"/>
          <w:color w:val="auto"/>
          <w:szCs w:val="28"/>
        </w:rPr>
        <w:t>6.成交供应</w:t>
      </w:r>
      <w:proofErr w:type="gramStart"/>
      <w:r>
        <w:rPr>
          <w:rStyle w:val="aff0"/>
          <w:rFonts w:asciiTheme="minorEastAsia" w:eastAsiaTheme="minorEastAsia" w:hAnsiTheme="minorEastAsia" w:cs="宋体"/>
          <w:color w:val="auto"/>
          <w:szCs w:val="28"/>
        </w:rPr>
        <w:t>商拒绝</w:t>
      </w:r>
      <w:proofErr w:type="gramEnd"/>
      <w:r>
        <w:rPr>
          <w:rStyle w:val="aff0"/>
          <w:rFonts w:asciiTheme="minorEastAsia" w:eastAsiaTheme="minorEastAsia" w:hAnsiTheme="minorEastAsia" w:cs="宋体"/>
          <w:color w:val="auto"/>
          <w:szCs w:val="28"/>
        </w:rPr>
        <w:t>签订政府采购合同的，采购人可以按顺序确定其他供应商作为成交供应商并签订政府采购合同，也可以重新开展采购活动。拒绝签订政府采购合同的成交供应商不得参加对该项目重新开展的采购活动。</w:t>
      </w:r>
    </w:p>
    <w:p w:rsidR="00AC58BE" w:rsidRDefault="00B52A66">
      <w:pPr>
        <w:pStyle w:val="Afd"/>
        <w:spacing w:line="360" w:lineRule="auto"/>
        <w:jc w:val="both"/>
        <w:outlineLvl w:val="2"/>
        <w:rPr>
          <w:rStyle w:val="aff0"/>
          <w:rFonts w:asciiTheme="minorEastAsia" w:eastAsiaTheme="minorEastAsia" w:hAnsiTheme="minorEastAsia" w:cs="宋体" w:hint="default"/>
          <w:b/>
          <w:bCs/>
          <w:color w:val="auto"/>
          <w:kern w:val="2"/>
        </w:rPr>
      </w:pPr>
      <w:r>
        <w:rPr>
          <w:rStyle w:val="aff0"/>
          <w:rFonts w:asciiTheme="minorEastAsia" w:eastAsiaTheme="minorEastAsia" w:hAnsiTheme="minorEastAsia" w:cs="宋体"/>
          <w:b/>
          <w:bCs/>
          <w:color w:val="auto"/>
          <w:kern w:val="2"/>
        </w:rPr>
        <w:t>（十）发放成交通知书</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hint="default"/>
          <w:color w:val="auto"/>
          <w:kern w:val="2"/>
        </w:rPr>
        <w:t>1.采购代理机构在成交供应商确定后2个工作日内，在“四川政府采购网”公告成交结果，同时向成交供应商发出成交通知书。</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hint="default"/>
          <w:color w:val="auto"/>
          <w:kern w:val="2"/>
        </w:rPr>
        <w:t>2.成交通知书为签订政府采购合同的依据之一，是合同的有效组成部分。</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hint="default"/>
          <w:color w:val="auto"/>
          <w:kern w:val="2"/>
        </w:rPr>
        <w:t>3.供应</w:t>
      </w:r>
      <w:proofErr w:type="gramStart"/>
      <w:r>
        <w:rPr>
          <w:rStyle w:val="aff0"/>
          <w:rFonts w:asciiTheme="minorEastAsia" w:eastAsiaTheme="minorEastAsia" w:hAnsiTheme="minorEastAsia" w:cs="宋体" w:hint="default"/>
          <w:color w:val="auto"/>
          <w:kern w:val="2"/>
        </w:rPr>
        <w:t>商成交</w:t>
      </w:r>
      <w:proofErr w:type="gramEnd"/>
      <w:r>
        <w:rPr>
          <w:rStyle w:val="aff0"/>
          <w:rFonts w:asciiTheme="minorEastAsia" w:eastAsiaTheme="minorEastAsia" w:hAnsiTheme="minorEastAsia" w:cs="宋体" w:hint="default"/>
          <w:color w:val="auto"/>
          <w:kern w:val="2"/>
        </w:rPr>
        <w:t>后，</w:t>
      </w:r>
      <w:r>
        <w:rPr>
          <w:rFonts w:asciiTheme="minorEastAsia" w:eastAsiaTheme="minorEastAsia" w:hAnsiTheme="minorEastAsia" w:cs="宋体" w:hint="default"/>
          <w:color w:val="auto"/>
          <w:lang w:eastAsia="zh-TW"/>
        </w:rPr>
        <w:t>不能及时领取</w:t>
      </w:r>
      <w:r>
        <w:rPr>
          <w:rFonts w:asciiTheme="minorEastAsia" w:eastAsiaTheme="minorEastAsia" w:hAnsiTheme="minorEastAsia" w:cs="宋体"/>
          <w:color w:val="auto"/>
        </w:rPr>
        <w:t>成</w:t>
      </w:r>
      <w:r>
        <w:rPr>
          <w:rFonts w:asciiTheme="minorEastAsia" w:eastAsiaTheme="minorEastAsia" w:hAnsiTheme="minorEastAsia" w:cs="宋体" w:hint="default"/>
          <w:color w:val="auto"/>
          <w:lang w:eastAsia="zh-TW"/>
        </w:rPr>
        <w:t>交通知书的，</w:t>
      </w:r>
      <w:r>
        <w:rPr>
          <w:rFonts w:asciiTheme="minorEastAsia" w:eastAsiaTheme="minorEastAsia" w:hAnsiTheme="minorEastAsia" w:cs="宋体" w:hint="default"/>
          <w:color w:val="auto"/>
        </w:rPr>
        <w:t>可联系</w:t>
      </w:r>
      <w:r>
        <w:rPr>
          <w:rFonts w:asciiTheme="minorEastAsia" w:eastAsiaTheme="minorEastAsia" w:hAnsiTheme="minorEastAsia" w:cs="宋体" w:hint="default"/>
          <w:color w:val="auto"/>
          <w:lang w:eastAsia="zh-TW"/>
        </w:rPr>
        <w:t>采购代理机构采取邮寄、快递方式按照供应商响应文件中的地址送达成交通知书</w:t>
      </w:r>
      <w:r>
        <w:rPr>
          <w:rFonts w:asciiTheme="minorEastAsia" w:eastAsiaTheme="minorEastAsia" w:hAnsiTheme="minorEastAsia" w:cs="宋体" w:hint="default"/>
          <w:color w:val="auto"/>
        </w:rPr>
        <w:t>，邮寄费用</w:t>
      </w:r>
      <w:proofErr w:type="gramStart"/>
      <w:r>
        <w:rPr>
          <w:rFonts w:asciiTheme="minorEastAsia" w:eastAsiaTheme="minorEastAsia" w:hAnsiTheme="minorEastAsia" w:cs="宋体" w:hint="default"/>
          <w:color w:val="auto"/>
        </w:rPr>
        <w:t>由成交人</w:t>
      </w:r>
      <w:proofErr w:type="gramEnd"/>
      <w:r>
        <w:rPr>
          <w:rFonts w:asciiTheme="minorEastAsia" w:eastAsiaTheme="minorEastAsia" w:hAnsiTheme="minorEastAsia" w:cs="宋体" w:hint="default"/>
          <w:color w:val="auto"/>
        </w:rPr>
        <w:t>自行承担</w:t>
      </w:r>
      <w:r>
        <w:rPr>
          <w:rFonts w:asciiTheme="minorEastAsia" w:eastAsiaTheme="minorEastAsia" w:hAnsiTheme="minorEastAsia" w:cs="宋体" w:hint="default"/>
          <w:color w:val="auto"/>
          <w:lang w:eastAsia="zh-TW"/>
        </w:rPr>
        <w:t>。</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hint="default"/>
          <w:color w:val="auto"/>
          <w:kern w:val="2"/>
        </w:rPr>
        <w:t>4.成交通知书对采购人和成交人均具有法律效力。成交通知书发出后，采购人改变成交结果，或者成交人无正当理由放弃成交的，应当承担相应的法律责任。</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hint="default"/>
          <w:color w:val="auto"/>
          <w:kern w:val="2"/>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rsidR="00AC58BE" w:rsidRDefault="00AC58BE">
      <w:pPr>
        <w:pStyle w:val="Afd"/>
        <w:spacing w:line="360" w:lineRule="auto"/>
        <w:ind w:firstLineChars="141" w:firstLine="338"/>
        <w:jc w:val="both"/>
        <w:rPr>
          <w:rStyle w:val="aff0"/>
          <w:rFonts w:asciiTheme="minorEastAsia" w:eastAsiaTheme="minorEastAsia" w:hAnsiTheme="minorEastAsia" w:cs="宋体" w:hint="default"/>
          <w:color w:val="auto"/>
          <w:kern w:val="2"/>
        </w:rPr>
      </w:pPr>
    </w:p>
    <w:p w:rsidR="00AC58BE" w:rsidRDefault="00B52A66">
      <w:pPr>
        <w:pStyle w:val="Afd"/>
        <w:spacing w:line="360" w:lineRule="auto"/>
        <w:jc w:val="both"/>
        <w:outlineLvl w:val="2"/>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b/>
          <w:bCs/>
          <w:color w:val="auto"/>
          <w:kern w:val="2"/>
        </w:rPr>
        <w:t>（十一）</w:t>
      </w:r>
      <w:r>
        <w:rPr>
          <w:rStyle w:val="aff0"/>
          <w:rFonts w:asciiTheme="minorEastAsia" w:eastAsiaTheme="minorEastAsia" w:hAnsiTheme="minorEastAsia" w:cs="宋体"/>
          <w:b/>
          <w:bCs/>
          <w:color w:val="auto"/>
          <w:kern w:val="2"/>
          <w:lang w:val="zh-TW" w:eastAsia="zh-TW"/>
        </w:rPr>
        <w:t>供应商澄清、说明</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1.</w:t>
      </w:r>
      <w:r>
        <w:rPr>
          <w:rStyle w:val="aff0"/>
          <w:rFonts w:asciiTheme="minorEastAsia" w:eastAsiaTheme="minorEastAsia" w:hAnsiTheme="minorEastAsia" w:cs="宋体"/>
          <w:color w:val="auto"/>
          <w:kern w:val="2"/>
          <w:lang w:val="zh-TW" w:eastAsia="zh-TW"/>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C58BE" w:rsidRDefault="00B52A66">
      <w:pPr>
        <w:pStyle w:val="Afd"/>
        <w:spacing w:line="360" w:lineRule="auto"/>
        <w:ind w:firstLineChars="141" w:firstLine="338"/>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lastRenderedPageBreak/>
        <w:t>2.</w:t>
      </w:r>
      <w:r>
        <w:rPr>
          <w:rStyle w:val="aff0"/>
          <w:rFonts w:asciiTheme="minorEastAsia" w:eastAsiaTheme="minorEastAsia" w:hAnsiTheme="minorEastAsia" w:cs="宋体"/>
          <w:color w:val="auto"/>
          <w:kern w:val="2"/>
          <w:lang w:val="zh-TW" w:eastAsia="zh-TW"/>
        </w:rPr>
        <w:t>磋商小组要求供应商澄清、说明或者更正响应文件应当以书面形式作出。供应商的澄清、说明或者更正应当由法定代表人</w:t>
      </w:r>
      <w:r>
        <w:rPr>
          <w:rStyle w:val="aff0"/>
          <w:rFonts w:asciiTheme="minorEastAsia" w:eastAsiaTheme="minorEastAsia" w:hAnsiTheme="minorEastAsia" w:cs="宋体"/>
          <w:color w:val="auto"/>
          <w:kern w:val="2"/>
        </w:rPr>
        <w:t>/</w:t>
      </w:r>
      <w:r>
        <w:rPr>
          <w:rStyle w:val="aff0"/>
          <w:rFonts w:asciiTheme="minorEastAsia" w:eastAsiaTheme="minorEastAsia" w:hAnsiTheme="minorEastAsia" w:cs="宋体"/>
          <w:color w:val="auto"/>
          <w:kern w:val="2"/>
          <w:lang w:val="zh-TW" w:eastAsia="zh-TW"/>
        </w:rPr>
        <w:t>主要负责人</w:t>
      </w:r>
      <w:r>
        <w:rPr>
          <w:rStyle w:val="aff0"/>
          <w:rFonts w:asciiTheme="minorEastAsia" w:eastAsiaTheme="minorEastAsia" w:hAnsiTheme="minorEastAsia" w:cs="宋体"/>
          <w:color w:val="auto"/>
          <w:kern w:val="2"/>
        </w:rPr>
        <w:t>/</w:t>
      </w:r>
      <w:r>
        <w:rPr>
          <w:rStyle w:val="aff0"/>
          <w:rFonts w:asciiTheme="minorEastAsia" w:eastAsiaTheme="minorEastAsia" w:hAnsiTheme="minorEastAsia" w:cs="宋体"/>
          <w:color w:val="auto"/>
          <w:kern w:val="2"/>
          <w:lang w:val="zh-TW" w:eastAsia="zh-TW"/>
        </w:rPr>
        <w:t>本人或其授权代表签字或者加盖公章。</w:t>
      </w:r>
    </w:p>
    <w:p w:rsidR="00AC58BE" w:rsidRDefault="00AC58BE">
      <w:pPr>
        <w:pStyle w:val="Afd"/>
        <w:tabs>
          <w:tab w:val="left" w:pos="600"/>
        </w:tabs>
        <w:spacing w:line="360" w:lineRule="auto"/>
        <w:jc w:val="both"/>
        <w:rPr>
          <w:rStyle w:val="aff0"/>
          <w:rFonts w:asciiTheme="minorEastAsia" w:eastAsiaTheme="minorEastAsia" w:hAnsiTheme="minorEastAsia" w:cs="宋体" w:hint="default"/>
          <w:color w:val="auto"/>
          <w:kern w:val="2"/>
          <w:lang w:val="zh-TW" w:eastAsia="zh-TW"/>
        </w:rPr>
      </w:pPr>
    </w:p>
    <w:p w:rsidR="00AC58BE" w:rsidRDefault="00B52A66">
      <w:pPr>
        <w:pStyle w:val="Afd"/>
        <w:tabs>
          <w:tab w:val="left" w:pos="851"/>
        </w:tabs>
        <w:spacing w:line="360" w:lineRule="auto"/>
        <w:jc w:val="both"/>
        <w:outlineLvl w:val="2"/>
        <w:rPr>
          <w:rStyle w:val="aff0"/>
          <w:rFonts w:asciiTheme="minorEastAsia" w:eastAsiaTheme="minorEastAsia" w:hAnsiTheme="minorEastAsia" w:cs="宋体" w:hint="default"/>
          <w:b/>
          <w:bCs/>
          <w:color w:val="auto"/>
          <w:kern w:val="2"/>
        </w:rPr>
      </w:pPr>
      <w:r>
        <w:rPr>
          <w:rStyle w:val="aff0"/>
          <w:rFonts w:asciiTheme="minorEastAsia" w:eastAsiaTheme="minorEastAsia" w:hAnsiTheme="minorEastAsia" w:cs="宋体"/>
          <w:b/>
          <w:bCs/>
          <w:color w:val="auto"/>
          <w:kern w:val="2"/>
          <w:lang w:val="zh-TW"/>
        </w:rPr>
        <w:t>（</w:t>
      </w:r>
      <w:r>
        <w:rPr>
          <w:rStyle w:val="aff0"/>
          <w:rFonts w:asciiTheme="minorEastAsia" w:eastAsiaTheme="minorEastAsia" w:hAnsiTheme="minorEastAsia" w:cs="宋体"/>
          <w:b/>
          <w:bCs/>
          <w:color w:val="auto"/>
          <w:kern w:val="2"/>
        </w:rPr>
        <w:t>十二</w:t>
      </w:r>
      <w:r>
        <w:rPr>
          <w:rStyle w:val="aff0"/>
          <w:rFonts w:asciiTheme="minorEastAsia" w:eastAsiaTheme="minorEastAsia" w:hAnsiTheme="minorEastAsia" w:cs="宋体"/>
          <w:b/>
          <w:bCs/>
          <w:color w:val="auto"/>
          <w:kern w:val="2"/>
          <w:lang w:val="zh-TW"/>
        </w:rPr>
        <w:t>）</w:t>
      </w:r>
      <w:r>
        <w:rPr>
          <w:rStyle w:val="aff0"/>
          <w:rFonts w:asciiTheme="minorEastAsia" w:eastAsiaTheme="minorEastAsia" w:hAnsiTheme="minorEastAsia" w:cs="宋体"/>
          <w:b/>
          <w:bCs/>
          <w:color w:val="auto"/>
          <w:kern w:val="2"/>
          <w:lang w:val="zh-TW" w:eastAsia="zh-TW"/>
        </w:rPr>
        <w:t>磋商纪律及注意事项</w:t>
      </w:r>
    </w:p>
    <w:p w:rsidR="00AC58BE" w:rsidRDefault="00B52A66">
      <w:pPr>
        <w:pStyle w:val="Afd"/>
        <w:tabs>
          <w:tab w:val="left" w:pos="851"/>
        </w:tabs>
        <w:spacing w:line="360" w:lineRule="auto"/>
        <w:ind w:firstLine="340"/>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1.</w:t>
      </w:r>
      <w:r>
        <w:rPr>
          <w:rStyle w:val="aff0"/>
          <w:rFonts w:asciiTheme="minorEastAsia" w:eastAsiaTheme="minorEastAsia" w:hAnsiTheme="minorEastAsia" w:cs="宋体"/>
          <w:color w:val="auto"/>
          <w:kern w:val="2"/>
          <w:lang w:val="zh-TW" w:eastAsia="zh-TW"/>
        </w:rPr>
        <w:t>磋商小组内部讨论的情况和意见必须保密，任何人不得以任何形式透露给供应商或与供应商有关的单位或个人。</w:t>
      </w:r>
    </w:p>
    <w:p w:rsidR="00AC58BE" w:rsidRDefault="00B52A66">
      <w:pPr>
        <w:pStyle w:val="Afd"/>
        <w:tabs>
          <w:tab w:val="left" w:pos="851"/>
        </w:tabs>
        <w:spacing w:line="360" w:lineRule="auto"/>
        <w:ind w:firstLine="340"/>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2.</w:t>
      </w:r>
      <w:r>
        <w:rPr>
          <w:rStyle w:val="aff0"/>
          <w:rFonts w:asciiTheme="minorEastAsia" w:eastAsiaTheme="minorEastAsia" w:hAnsiTheme="minorEastAsia" w:cs="宋体"/>
          <w:color w:val="auto"/>
          <w:kern w:val="2"/>
          <w:lang w:val="zh-TW" w:eastAsia="zh-TW"/>
        </w:rPr>
        <w:t>在磋商过程中，供应商不得以任何形式对磋商小组成员进行旨在影响谈判结果的私下接触，否则将取消其参与磋商的资格。</w:t>
      </w:r>
    </w:p>
    <w:p w:rsidR="00AC58BE" w:rsidRDefault="00B52A66">
      <w:pPr>
        <w:pStyle w:val="Afd"/>
        <w:tabs>
          <w:tab w:val="left" w:pos="851"/>
        </w:tabs>
        <w:spacing w:line="360" w:lineRule="auto"/>
        <w:ind w:firstLine="340"/>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3.</w:t>
      </w:r>
      <w:r>
        <w:rPr>
          <w:rStyle w:val="aff0"/>
          <w:rFonts w:asciiTheme="minorEastAsia" w:eastAsiaTheme="minorEastAsia" w:hAnsiTheme="minorEastAsia" w:cs="宋体"/>
          <w:color w:val="auto"/>
          <w:kern w:val="2"/>
          <w:lang w:val="zh-TW" w:eastAsia="zh-TW"/>
        </w:rPr>
        <w:t>对各供应商的商业秘密，磋商小组成员应予以保密，不得泄露给其他供应商。</w:t>
      </w:r>
    </w:p>
    <w:p w:rsidR="00AC58BE" w:rsidRDefault="00B52A66">
      <w:pPr>
        <w:pStyle w:val="Afd"/>
        <w:tabs>
          <w:tab w:val="left" w:pos="851"/>
        </w:tabs>
        <w:spacing w:line="360" w:lineRule="auto"/>
        <w:ind w:firstLine="340"/>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4.</w:t>
      </w:r>
      <w:r>
        <w:rPr>
          <w:rStyle w:val="aff0"/>
          <w:rFonts w:asciiTheme="minorEastAsia" w:eastAsiaTheme="minorEastAsia" w:hAnsiTheme="minorEastAsia" w:cs="宋体"/>
          <w:color w:val="auto"/>
          <w:kern w:val="2"/>
          <w:lang w:val="zh-TW" w:eastAsia="zh-TW"/>
        </w:rPr>
        <w:t>磋商小组独立评判，推荐成交候选人，并写出书面报告。</w:t>
      </w:r>
    </w:p>
    <w:p w:rsidR="00AC58BE" w:rsidRDefault="00B52A66">
      <w:pPr>
        <w:pStyle w:val="Afd"/>
        <w:tabs>
          <w:tab w:val="left" w:pos="851"/>
        </w:tabs>
        <w:spacing w:line="360" w:lineRule="auto"/>
        <w:ind w:firstLine="340"/>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5.</w:t>
      </w:r>
      <w:r>
        <w:rPr>
          <w:rStyle w:val="aff0"/>
          <w:rFonts w:asciiTheme="minorEastAsia" w:eastAsiaTheme="minorEastAsia" w:hAnsiTheme="minorEastAsia" w:cs="宋体"/>
          <w:color w:val="auto"/>
          <w:kern w:val="2"/>
          <w:lang w:val="zh-TW" w:eastAsia="zh-TW"/>
        </w:rPr>
        <w:t>磋商小组可根据需要对供应商进行实地考察。</w:t>
      </w:r>
    </w:p>
    <w:p w:rsidR="00AC58BE" w:rsidRDefault="00AC58BE">
      <w:pPr>
        <w:pStyle w:val="Afd"/>
        <w:tabs>
          <w:tab w:val="left" w:pos="7665"/>
        </w:tabs>
        <w:spacing w:line="360" w:lineRule="auto"/>
        <w:jc w:val="both"/>
        <w:rPr>
          <w:rStyle w:val="aff0"/>
          <w:rFonts w:asciiTheme="minorEastAsia" w:eastAsiaTheme="minorEastAsia" w:hAnsiTheme="minorEastAsia" w:cs="宋体" w:hint="default"/>
          <w:color w:val="auto"/>
          <w:kern w:val="2"/>
        </w:rPr>
      </w:pPr>
    </w:p>
    <w:p w:rsidR="00AC58BE" w:rsidRDefault="00B52A66">
      <w:pPr>
        <w:pStyle w:val="Afd"/>
        <w:tabs>
          <w:tab w:val="left" w:pos="7665"/>
        </w:tabs>
        <w:spacing w:line="360" w:lineRule="auto"/>
        <w:jc w:val="both"/>
        <w:outlineLvl w:val="2"/>
        <w:rPr>
          <w:rStyle w:val="aff0"/>
          <w:rFonts w:asciiTheme="minorEastAsia" w:eastAsiaTheme="minorEastAsia" w:hAnsiTheme="minorEastAsia" w:cs="宋体" w:hint="default"/>
          <w:b/>
          <w:bCs/>
          <w:color w:val="auto"/>
          <w:kern w:val="2"/>
        </w:rPr>
      </w:pPr>
      <w:r>
        <w:rPr>
          <w:rStyle w:val="aff0"/>
          <w:rFonts w:asciiTheme="minorEastAsia" w:eastAsiaTheme="minorEastAsia" w:hAnsiTheme="minorEastAsia" w:cs="宋体"/>
          <w:b/>
          <w:bCs/>
          <w:color w:val="auto"/>
          <w:kern w:val="2"/>
        </w:rPr>
        <w:t>（十三）</w:t>
      </w:r>
      <w:r>
        <w:rPr>
          <w:rStyle w:val="aff0"/>
          <w:rFonts w:asciiTheme="minorEastAsia" w:eastAsiaTheme="minorEastAsia" w:hAnsiTheme="minorEastAsia" w:cs="宋体"/>
          <w:b/>
          <w:bCs/>
          <w:color w:val="auto"/>
          <w:kern w:val="2"/>
          <w:lang w:val="zh-TW" w:eastAsia="zh-TW"/>
        </w:rPr>
        <w:t>磋商小组在政府采购活动中承担以下义务</w:t>
      </w:r>
    </w:p>
    <w:p w:rsidR="00AC58BE" w:rsidRDefault="00B52A66">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1.</w:t>
      </w:r>
      <w:r>
        <w:rPr>
          <w:rStyle w:val="aff0"/>
          <w:rFonts w:asciiTheme="minorEastAsia" w:eastAsiaTheme="minorEastAsia" w:hAnsiTheme="minorEastAsia" w:cs="宋体"/>
          <w:color w:val="auto"/>
          <w:kern w:val="2"/>
          <w:lang w:val="zh-TW" w:eastAsia="zh-TW"/>
        </w:rPr>
        <w:t>遵守评审工作纪律；</w:t>
      </w:r>
    </w:p>
    <w:p w:rsidR="00AC58BE" w:rsidRDefault="00B52A66">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2.</w:t>
      </w:r>
      <w:r>
        <w:rPr>
          <w:rStyle w:val="aff0"/>
          <w:rFonts w:asciiTheme="minorEastAsia" w:eastAsiaTheme="minorEastAsia" w:hAnsiTheme="minorEastAsia" w:cs="宋体"/>
          <w:color w:val="auto"/>
          <w:kern w:val="2"/>
          <w:lang w:val="zh-TW" w:eastAsia="zh-TW"/>
        </w:rPr>
        <w:t>按照客观、公正、审慎的原则，根据磋商文件规定的评审程序、评审方法和评审标准进行独立评审；</w:t>
      </w:r>
    </w:p>
    <w:p w:rsidR="00AC58BE" w:rsidRDefault="00B52A66">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3.</w:t>
      </w:r>
      <w:r>
        <w:rPr>
          <w:rStyle w:val="aff0"/>
          <w:rFonts w:asciiTheme="minorEastAsia" w:eastAsiaTheme="minorEastAsia" w:hAnsiTheme="minorEastAsia" w:cs="宋体"/>
          <w:color w:val="auto"/>
          <w:kern w:val="2"/>
          <w:lang w:val="zh-TW" w:eastAsia="zh-TW"/>
        </w:rPr>
        <w:t>不得泄露评审文件、评审情况和在评审过程中获悉的商业秘密；</w:t>
      </w:r>
    </w:p>
    <w:p w:rsidR="00AC58BE" w:rsidRDefault="00B52A66">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4.</w:t>
      </w:r>
      <w:r>
        <w:rPr>
          <w:rStyle w:val="aff0"/>
          <w:rFonts w:asciiTheme="minorEastAsia" w:eastAsiaTheme="minorEastAsia" w:hAnsiTheme="minorEastAsia" w:cs="宋体"/>
          <w:color w:val="auto"/>
          <w:kern w:val="2"/>
          <w:lang w:val="zh-TW" w:eastAsia="zh-TW"/>
        </w:rPr>
        <w:t>及时向财政部门报告评审过程中发现的采购人、采购代理机构向评审专家做倾向性、误导性的解释或者说明，以及供应商行贿、提供虚假材料或者串通等违法行为；</w:t>
      </w:r>
    </w:p>
    <w:p w:rsidR="00AC58BE" w:rsidRDefault="00B52A66">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5.</w:t>
      </w:r>
      <w:r>
        <w:rPr>
          <w:rStyle w:val="aff0"/>
          <w:rFonts w:asciiTheme="minorEastAsia" w:eastAsiaTheme="minorEastAsia" w:hAnsiTheme="minorEastAsia" w:cs="宋体"/>
          <w:color w:val="auto"/>
          <w:kern w:val="2"/>
          <w:lang w:val="zh-TW" w:eastAsia="zh-TW"/>
        </w:rPr>
        <w:t>发现磋商文件内容违反国家有关强制性规定或者磋商文件存在歧义、重大缺陷导致评审工作无法进行时，停止评审并向采购人或者采购代理机构书面说明情况；</w:t>
      </w:r>
    </w:p>
    <w:p w:rsidR="00AC58BE" w:rsidRDefault="00B52A66">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6.</w:t>
      </w:r>
      <w:r>
        <w:rPr>
          <w:rStyle w:val="aff0"/>
          <w:rFonts w:asciiTheme="minorEastAsia" w:eastAsiaTheme="minorEastAsia" w:hAnsiTheme="minorEastAsia" w:cs="宋体"/>
          <w:color w:val="auto"/>
          <w:kern w:val="2"/>
          <w:lang w:val="zh-TW" w:eastAsia="zh-TW"/>
        </w:rPr>
        <w:t>及时向财政、监察等部门举报在评审过程中受到非法干预的情况；</w:t>
      </w:r>
    </w:p>
    <w:p w:rsidR="00AC58BE" w:rsidRDefault="00B52A66">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7.</w:t>
      </w:r>
      <w:r>
        <w:rPr>
          <w:rStyle w:val="aff0"/>
          <w:rFonts w:asciiTheme="minorEastAsia" w:eastAsiaTheme="minorEastAsia" w:hAnsiTheme="minorEastAsia" w:cs="宋体"/>
          <w:color w:val="auto"/>
          <w:kern w:val="2"/>
          <w:lang w:val="zh-TW" w:eastAsia="zh-TW"/>
        </w:rPr>
        <w:t>配合答复处理供应商的询问、质疑和投诉等事项；</w:t>
      </w:r>
    </w:p>
    <w:p w:rsidR="00AC58BE" w:rsidRDefault="00B52A66">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8.</w:t>
      </w:r>
      <w:r>
        <w:rPr>
          <w:rStyle w:val="aff0"/>
          <w:rFonts w:asciiTheme="minorEastAsia" w:eastAsiaTheme="minorEastAsia" w:hAnsiTheme="minorEastAsia" w:cs="宋体"/>
          <w:color w:val="auto"/>
          <w:kern w:val="2"/>
          <w:lang w:val="zh-TW" w:eastAsia="zh-TW"/>
        </w:rPr>
        <w:t>法律、法规和规章规定的其他义务。</w:t>
      </w:r>
    </w:p>
    <w:p w:rsidR="00AC58BE" w:rsidRDefault="00AC58BE">
      <w:pPr>
        <w:pStyle w:val="Afd"/>
        <w:tabs>
          <w:tab w:val="left" w:pos="7665"/>
        </w:tabs>
        <w:spacing w:line="360" w:lineRule="auto"/>
        <w:ind w:firstLineChars="141" w:firstLine="340"/>
        <w:jc w:val="both"/>
        <w:rPr>
          <w:rStyle w:val="aff0"/>
          <w:rFonts w:asciiTheme="minorEastAsia" w:eastAsiaTheme="minorEastAsia" w:hAnsiTheme="minorEastAsia" w:cs="宋体" w:hint="default"/>
          <w:b/>
          <w:bCs/>
          <w:color w:val="auto"/>
          <w:kern w:val="2"/>
        </w:rPr>
      </w:pPr>
    </w:p>
    <w:p w:rsidR="00AC58BE" w:rsidRDefault="00B52A66">
      <w:pPr>
        <w:pStyle w:val="Afd"/>
        <w:tabs>
          <w:tab w:val="left" w:pos="7665"/>
        </w:tabs>
        <w:spacing w:line="360" w:lineRule="auto"/>
        <w:jc w:val="both"/>
        <w:outlineLvl w:val="2"/>
        <w:rPr>
          <w:rStyle w:val="aff0"/>
          <w:rFonts w:asciiTheme="minorEastAsia" w:eastAsiaTheme="minorEastAsia" w:hAnsiTheme="minorEastAsia" w:cs="宋体" w:hint="default"/>
          <w:b/>
          <w:bCs/>
          <w:color w:val="auto"/>
          <w:kern w:val="2"/>
        </w:rPr>
      </w:pPr>
      <w:r>
        <w:rPr>
          <w:rStyle w:val="aff0"/>
          <w:rFonts w:asciiTheme="minorEastAsia" w:eastAsiaTheme="minorEastAsia" w:hAnsiTheme="minorEastAsia" w:cs="宋体"/>
          <w:b/>
          <w:bCs/>
          <w:color w:val="auto"/>
          <w:kern w:val="2"/>
        </w:rPr>
        <w:lastRenderedPageBreak/>
        <w:t>（十四）</w:t>
      </w:r>
      <w:r>
        <w:rPr>
          <w:rStyle w:val="aff0"/>
          <w:rFonts w:asciiTheme="minorEastAsia" w:eastAsiaTheme="minorEastAsia" w:hAnsiTheme="minorEastAsia" w:cs="宋体"/>
          <w:b/>
          <w:bCs/>
          <w:color w:val="auto"/>
          <w:kern w:val="2"/>
          <w:lang w:val="zh-TW" w:eastAsia="zh-TW"/>
        </w:rPr>
        <w:t>评审专家在政府采购活动中应当遵守以下工作纪律</w:t>
      </w:r>
    </w:p>
    <w:p w:rsidR="00AC58BE" w:rsidRDefault="00B52A66">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1.</w:t>
      </w:r>
      <w:r>
        <w:rPr>
          <w:rStyle w:val="aff0"/>
          <w:rFonts w:asciiTheme="minorEastAsia" w:eastAsiaTheme="minorEastAsia" w:hAnsiTheme="minorEastAsia" w:cs="宋体"/>
          <w:color w:val="auto"/>
          <w:kern w:val="2"/>
          <w:lang w:val="zh-TW" w:eastAsia="zh-TW"/>
        </w:rPr>
        <w:t>不得参加与自己有《中华人民共和国政府采购法实施条例》第九条规定及其他相关法侓法规规定的利害关系的政府采购项目的评审活动。发现参加了与自己有利害关系的评审活动，须主动提出回避，退出评审；</w:t>
      </w:r>
    </w:p>
    <w:p w:rsidR="00AC58BE" w:rsidRDefault="00B52A66">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2.</w:t>
      </w:r>
      <w:r>
        <w:rPr>
          <w:rStyle w:val="aff0"/>
          <w:rFonts w:asciiTheme="minorEastAsia" w:eastAsiaTheme="minorEastAsia" w:hAnsiTheme="minorEastAsia" w:cs="宋体"/>
          <w:color w:val="auto"/>
          <w:kern w:val="2"/>
          <w:lang w:val="zh-TW" w:eastAsia="zh-TW"/>
        </w:rPr>
        <w:t>评审前，应当将通讯工具或者相关电子设备交由采购代理机构统一保管；</w:t>
      </w:r>
    </w:p>
    <w:p w:rsidR="00AC58BE" w:rsidRDefault="00B52A66">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3.</w:t>
      </w:r>
      <w:r>
        <w:rPr>
          <w:rStyle w:val="aff0"/>
          <w:rFonts w:asciiTheme="minorEastAsia" w:eastAsiaTheme="minorEastAsia" w:hAnsiTheme="minorEastAsia" w:cs="宋体"/>
          <w:color w:val="auto"/>
          <w:kern w:val="2"/>
          <w:lang w:val="zh-TW" w:eastAsia="zh-TW"/>
        </w:rPr>
        <w:t>评审过程中，不得与外界联系，因发生不可预见情况，确实需要与外界联系的，应当在监督人员监督之下办理；</w:t>
      </w:r>
    </w:p>
    <w:p w:rsidR="00AC58BE" w:rsidRDefault="00B52A66">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4.</w:t>
      </w:r>
      <w:r>
        <w:rPr>
          <w:rStyle w:val="aff0"/>
          <w:rFonts w:asciiTheme="minorEastAsia" w:eastAsiaTheme="minorEastAsia" w:hAnsiTheme="minorEastAsia" w:cs="宋体"/>
          <w:color w:val="auto"/>
          <w:kern w:val="2"/>
          <w:lang w:val="zh-TW" w:eastAsia="zh-TW"/>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AC58BE" w:rsidRDefault="00B52A66">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5.</w:t>
      </w:r>
      <w:r>
        <w:rPr>
          <w:rStyle w:val="aff0"/>
          <w:rFonts w:asciiTheme="minorEastAsia" w:eastAsiaTheme="minorEastAsia" w:hAnsiTheme="minorEastAsia" w:cs="宋体"/>
          <w:color w:val="auto"/>
          <w:kern w:val="2"/>
          <w:lang w:val="zh-TW" w:eastAsia="zh-TW"/>
        </w:rPr>
        <w:t>在评审过程中和评审结束后，不得记录、复制或带走任何评审资料，不得向外界透露评审内容；</w:t>
      </w:r>
    </w:p>
    <w:p w:rsidR="00AC58BE" w:rsidRDefault="00B52A66">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Pr>
          <w:rStyle w:val="aff0"/>
          <w:rFonts w:asciiTheme="minorEastAsia" w:eastAsiaTheme="minorEastAsia" w:hAnsiTheme="minorEastAsia" w:cs="宋体"/>
          <w:color w:val="auto"/>
          <w:kern w:val="2"/>
        </w:rPr>
        <w:t>6.</w:t>
      </w:r>
      <w:r>
        <w:rPr>
          <w:rStyle w:val="aff0"/>
          <w:rFonts w:asciiTheme="minorEastAsia" w:eastAsiaTheme="minorEastAsia" w:hAnsiTheme="minorEastAsia" w:cs="宋体"/>
          <w:color w:val="auto"/>
          <w:kern w:val="2"/>
          <w:lang w:val="zh-TW" w:eastAsia="zh-TW"/>
        </w:rPr>
        <w:t>评审现场服从采购代理机构工作人员的管理，接受现场监督人员的合法监督；</w:t>
      </w:r>
    </w:p>
    <w:p w:rsidR="00AC58BE" w:rsidRDefault="00B52A66">
      <w:pPr>
        <w:pStyle w:val="Afd"/>
        <w:spacing w:line="360" w:lineRule="auto"/>
        <w:ind w:firstLine="340"/>
        <w:jc w:val="both"/>
        <w:rPr>
          <w:rStyle w:val="aff0"/>
          <w:rFonts w:asciiTheme="minorEastAsia" w:eastAsiaTheme="minorEastAsia" w:hAnsiTheme="minorEastAsia" w:cs="宋体" w:hint="default"/>
          <w:color w:val="auto"/>
        </w:rPr>
      </w:pPr>
      <w:r>
        <w:rPr>
          <w:rStyle w:val="aff0"/>
          <w:rFonts w:asciiTheme="minorEastAsia" w:eastAsiaTheme="minorEastAsia" w:hAnsiTheme="minorEastAsia" w:cs="宋体"/>
          <w:color w:val="auto"/>
          <w:kern w:val="2"/>
        </w:rPr>
        <w:t>7.</w:t>
      </w:r>
      <w:r>
        <w:rPr>
          <w:rStyle w:val="aff0"/>
          <w:rFonts w:asciiTheme="minorEastAsia" w:eastAsiaTheme="minorEastAsia" w:hAnsiTheme="minorEastAsia" w:cs="宋体"/>
          <w:color w:val="auto"/>
          <w:kern w:val="2"/>
          <w:lang w:val="zh-TW" w:eastAsia="zh-TW"/>
        </w:rPr>
        <w:t>遵守有关廉洁自律规定，不得私下接触供应商，不得收受供应商及有关业务单位和个人的财物或好处，不得接受采购代理机构的请托。</w:t>
      </w:r>
    </w:p>
    <w:p w:rsidR="00AC58BE" w:rsidRDefault="00AC58BE">
      <w:pPr>
        <w:spacing w:line="360" w:lineRule="auto"/>
        <w:rPr>
          <w:rStyle w:val="aff0"/>
          <w:rFonts w:asciiTheme="minorEastAsia" w:eastAsiaTheme="minorEastAsia" w:hAnsiTheme="minorEastAsia"/>
          <w:color w:val="auto"/>
          <w:sz w:val="24"/>
          <w:szCs w:val="24"/>
        </w:rPr>
      </w:pPr>
    </w:p>
    <w:p w:rsidR="00AC58BE" w:rsidRDefault="00B52A66">
      <w:pPr>
        <w:spacing w:line="360" w:lineRule="auto"/>
        <w:outlineLvl w:val="2"/>
        <w:rPr>
          <w:rStyle w:val="aff0"/>
          <w:rFonts w:asciiTheme="minorEastAsia" w:eastAsiaTheme="minorEastAsia" w:hAnsiTheme="minorEastAsia"/>
          <w:b/>
          <w:bCs/>
          <w:color w:val="auto"/>
          <w:sz w:val="24"/>
          <w:szCs w:val="24"/>
        </w:rPr>
      </w:pPr>
      <w:r>
        <w:rPr>
          <w:rStyle w:val="aff0"/>
          <w:rFonts w:asciiTheme="minorEastAsia" w:eastAsiaTheme="minorEastAsia" w:hAnsiTheme="minorEastAsia" w:hint="eastAsia"/>
          <w:b/>
          <w:bCs/>
          <w:color w:val="auto"/>
          <w:sz w:val="24"/>
          <w:szCs w:val="24"/>
        </w:rPr>
        <w:t>（十五）评审委员会及其成员不得有下列违约情形</w:t>
      </w:r>
    </w:p>
    <w:p w:rsidR="00AC58BE" w:rsidRDefault="00B52A66">
      <w:pPr>
        <w:spacing w:line="360" w:lineRule="auto"/>
        <w:ind w:firstLineChars="141" w:firstLine="338"/>
        <w:rPr>
          <w:rStyle w:val="aff0"/>
          <w:rFonts w:asciiTheme="minorEastAsia" w:eastAsiaTheme="minorEastAsia" w:hAnsiTheme="minorEastAsia"/>
          <w:color w:val="auto"/>
          <w:sz w:val="24"/>
          <w:szCs w:val="24"/>
        </w:rPr>
      </w:pPr>
      <w:r>
        <w:rPr>
          <w:rStyle w:val="aff0"/>
          <w:rFonts w:asciiTheme="minorEastAsia" w:eastAsiaTheme="minorEastAsia" w:hAnsiTheme="minorEastAsia" w:hint="eastAsia"/>
          <w:color w:val="auto"/>
          <w:sz w:val="24"/>
          <w:szCs w:val="24"/>
        </w:rPr>
        <w:t>1.答应参加评审活动后，无正当理由不参加或者迟到，且不及时告知抽取终端工作人员，导致评审活动无法正常进行的；</w:t>
      </w:r>
    </w:p>
    <w:p w:rsidR="00AC58BE" w:rsidRDefault="00B52A66">
      <w:pPr>
        <w:spacing w:line="360" w:lineRule="auto"/>
        <w:ind w:firstLineChars="141" w:firstLine="338"/>
        <w:rPr>
          <w:rStyle w:val="aff0"/>
          <w:rFonts w:asciiTheme="minorEastAsia" w:eastAsiaTheme="minorEastAsia" w:hAnsiTheme="minorEastAsia"/>
          <w:color w:val="auto"/>
          <w:sz w:val="24"/>
          <w:szCs w:val="24"/>
        </w:rPr>
      </w:pPr>
      <w:r>
        <w:rPr>
          <w:rStyle w:val="aff0"/>
          <w:rFonts w:asciiTheme="minorEastAsia" w:eastAsiaTheme="minorEastAsia" w:hAnsiTheme="minorEastAsia" w:hint="eastAsia"/>
          <w:color w:val="auto"/>
          <w:sz w:val="24"/>
          <w:szCs w:val="24"/>
        </w:rPr>
        <w:t>2.不遵守评审现场工作纪律的；</w:t>
      </w:r>
    </w:p>
    <w:p w:rsidR="00AC58BE" w:rsidRDefault="00B52A66">
      <w:pPr>
        <w:spacing w:line="360" w:lineRule="auto"/>
        <w:ind w:firstLineChars="141" w:firstLine="338"/>
        <w:rPr>
          <w:rStyle w:val="aff0"/>
          <w:rFonts w:asciiTheme="minorEastAsia" w:eastAsiaTheme="minorEastAsia" w:hAnsiTheme="minorEastAsia"/>
          <w:color w:val="auto"/>
          <w:sz w:val="24"/>
          <w:szCs w:val="24"/>
        </w:rPr>
      </w:pPr>
      <w:r>
        <w:rPr>
          <w:rStyle w:val="aff0"/>
          <w:rFonts w:asciiTheme="minorEastAsia" w:eastAsiaTheme="minorEastAsia" w:hAnsiTheme="minorEastAsia" w:hint="eastAsia"/>
          <w:color w:val="auto"/>
          <w:sz w:val="24"/>
          <w:szCs w:val="24"/>
        </w:rPr>
        <w:t>3.明显故意拖延评审时间的；</w:t>
      </w:r>
    </w:p>
    <w:p w:rsidR="00AC58BE" w:rsidRDefault="00B52A66">
      <w:pPr>
        <w:spacing w:line="360" w:lineRule="auto"/>
        <w:ind w:firstLineChars="141" w:firstLine="338"/>
        <w:rPr>
          <w:rStyle w:val="aff0"/>
          <w:rFonts w:asciiTheme="minorEastAsia" w:eastAsiaTheme="minorEastAsia" w:hAnsiTheme="minorEastAsia"/>
          <w:color w:val="auto"/>
          <w:sz w:val="24"/>
          <w:szCs w:val="24"/>
        </w:rPr>
      </w:pPr>
      <w:r>
        <w:rPr>
          <w:rStyle w:val="aff0"/>
          <w:rFonts w:asciiTheme="minorEastAsia" w:eastAsiaTheme="minorEastAsia" w:hAnsiTheme="minorEastAsia" w:hint="eastAsia"/>
          <w:color w:val="auto"/>
          <w:sz w:val="24"/>
          <w:szCs w:val="24"/>
        </w:rPr>
        <w:t>4.抄袭其他评审委员会成员的评审意见的；</w:t>
      </w:r>
    </w:p>
    <w:p w:rsidR="00AC58BE" w:rsidRDefault="00B52A66">
      <w:pPr>
        <w:spacing w:line="360" w:lineRule="auto"/>
        <w:ind w:firstLineChars="141" w:firstLine="338"/>
        <w:rPr>
          <w:rStyle w:val="aff0"/>
          <w:rFonts w:asciiTheme="minorEastAsia" w:eastAsiaTheme="minorEastAsia" w:hAnsiTheme="minorEastAsia"/>
          <w:color w:val="auto"/>
          <w:sz w:val="24"/>
          <w:szCs w:val="24"/>
        </w:rPr>
      </w:pPr>
      <w:r>
        <w:rPr>
          <w:rStyle w:val="aff0"/>
          <w:rFonts w:asciiTheme="minorEastAsia" w:eastAsiaTheme="minorEastAsia" w:hAnsiTheme="minorEastAsia" w:hint="eastAsia"/>
          <w:color w:val="auto"/>
          <w:sz w:val="24"/>
          <w:szCs w:val="24"/>
        </w:rPr>
        <w:t>5.不按照政府采购法律制度和磋商文件的规定进行评审，导致评审过程、评审结果违法违规，情节轻微不构成行政处罚的；</w:t>
      </w:r>
    </w:p>
    <w:p w:rsidR="00AC58BE" w:rsidRDefault="00B52A66">
      <w:pPr>
        <w:spacing w:line="360" w:lineRule="auto"/>
        <w:ind w:firstLineChars="141" w:firstLine="338"/>
        <w:rPr>
          <w:rStyle w:val="aff0"/>
          <w:rFonts w:asciiTheme="minorEastAsia" w:eastAsiaTheme="minorEastAsia" w:hAnsiTheme="minorEastAsia"/>
          <w:color w:val="auto"/>
          <w:sz w:val="24"/>
          <w:szCs w:val="24"/>
        </w:rPr>
      </w:pPr>
      <w:r>
        <w:rPr>
          <w:rStyle w:val="aff0"/>
          <w:rFonts w:asciiTheme="minorEastAsia" w:eastAsiaTheme="minorEastAsia" w:hAnsiTheme="minorEastAsia" w:hint="eastAsia"/>
          <w:color w:val="auto"/>
          <w:sz w:val="24"/>
          <w:szCs w:val="24"/>
        </w:rPr>
        <w:t>6.索取高于规定的劳务报酬，或者要求先给付报酬再进行评审，或者因劳务报酬低而拒绝评审、拒绝签署评审报告的；</w:t>
      </w:r>
    </w:p>
    <w:p w:rsidR="00AC58BE" w:rsidRDefault="00B52A66">
      <w:pPr>
        <w:spacing w:line="360" w:lineRule="auto"/>
        <w:ind w:firstLineChars="141" w:firstLine="338"/>
        <w:rPr>
          <w:rStyle w:val="aff0"/>
          <w:rFonts w:asciiTheme="minorEastAsia" w:eastAsiaTheme="minorEastAsia" w:hAnsiTheme="minorEastAsia"/>
          <w:color w:val="auto"/>
          <w:sz w:val="24"/>
          <w:szCs w:val="24"/>
        </w:rPr>
      </w:pPr>
      <w:r>
        <w:rPr>
          <w:rStyle w:val="aff0"/>
          <w:rFonts w:asciiTheme="minorEastAsia" w:eastAsiaTheme="minorEastAsia" w:hAnsiTheme="minorEastAsia" w:hint="eastAsia"/>
          <w:color w:val="auto"/>
          <w:sz w:val="24"/>
          <w:szCs w:val="24"/>
        </w:rPr>
        <w:lastRenderedPageBreak/>
        <w:t>7.不按照《四川省政府采购评审专家管理实施办法》的规定记录或者反馈采购人或者采购代理机构的职责履行情况的；</w:t>
      </w:r>
    </w:p>
    <w:p w:rsidR="00AC58BE" w:rsidRDefault="00B52A66">
      <w:pPr>
        <w:spacing w:line="360" w:lineRule="auto"/>
        <w:ind w:firstLineChars="141" w:firstLine="338"/>
        <w:rPr>
          <w:rStyle w:val="aff0"/>
          <w:rFonts w:asciiTheme="minorEastAsia" w:eastAsiaTheme="minorEastAsia" w:hAnsiTheme="minorEastAsia"/>
          <w:color w:val="auto"/>
          <w:sz w:val="24"/>
          <w:szCs w:val="24"/>
        </w:rPr>
      </w:pPr>
      <w:r>
        <w:rPr>
          <w:rStyle w:val="aff0"/>
          <w:rFonts w:asciiTheme="minorEastAsia" w:eastAsiaTheme="minorEastAsia" w:hAnsiTheme="minorEastAsia" w:hint="eastAsia"/>
          <w:color w:val="auto"/>
          <w:sz w:val="24"/>
          <w:szCs w:val="24"/>
        </w:rPr>
        <w:t>8.存在其他违反政府采购法规制度，但不构成行政处罚行为的。</w:t>
      </w:r>
    </w:p>
    <w:p w:rsidR="00AC58BE" w:rsidRDefault="00B52A66">
      <w:pPr>
        <w:spacing w:line="360" w:lineRule="auto"/>
        <w:ind w:firstLineChars="141" w:firstLine="338"/>
        <w:rPr>
          <w:rFonts w:asciiTheme="minorEastAsia" w:eastAsiaTheme="minorEastAsia" w:hAnsiTheme="minorEastAsia"/>
          <w:color w:val="auto"/>
          <w:sz w:val="24"/>
          <w:szCs w:val="24"/>
        </w:rPr>
      </w:pPr>
      <w:r>
        <w:rPr>
          <w:rStyle w:val="aff0"/>
          <w:rFonts w:asciiTheme="minorEastAsia" w:eastAsiaTheme="minorEastAsia" w:hAnsiTheme="minorEastAsia"/>
          <w:color w:val="auto"/>
          <w:sz w:val="24"/>
          <w:szCs w:val="24"/>
        </w:rPr>
        <w:br w:type="page"/>
      </w:r>
    </w:p>
    <w:p w:rsidR="00AC58BE" w:rsidRDefault="00B52A66">
      <w:pPr>
        <w:pStyle w:val="1"/>
        <w:spacing w:before="0" w:after="0" w:line="360" w:lineRule="auto"/>
        <w:jc w:val="center"/>
        <w:rPr>
          <w:rStyle w:val="aff0"/>
          <w:rFonts w:asciiTheme="minorEastAsia" w:eastAsiaTheme="minorEastAsia" w:hAnsiTheme="minorEastAsia" w:cs="宋体"/>
          <w:color w:val="auto"/>
          <w:szCs w:val="24"/>
        </w:rPr>
      </w:pPr>
      <w:bookmarkStart w:id="103" w:name="_Toc529356232"/>
      <w:bookmarkStart w:id="104" w:name="_Toc22007"/>
      <w:bookmarkStart w:id="105" w:name="_Toc82433162"/>
      <w:r>
        <w:rPr>
          <w:rStyle w:val="Hyperlink0"/>
          <w:rFonts w:asciiTheme="minorEastAsia" w:eastAsiaTheme="minorEastAsia" w:hAnsiTheme="minorEastAsia"/>
          <w:color w:val="auto"/>
          <w:szCs w:val="24"/>
        </w:rPr>
        <w:lastRenderedPageBreak/>
        <w:t>第十章  政府采购合同</w:t>
      </w:r>
      <w:bookmarkEnd w:id="103"/>
      <w:r>
        <w:rPr>
          <w:rStyle w:val="aff0"/>
          <w:rFonts w:asciiTheme="minorEastAsia" w:eastAsiaTheme="minorEastAsia" w:hAnsiTheme="minorEastAsia" w:cs="宋体" w:hint="eastAsia"/>
          <w:color w:val="auto"/>
          <w:szCs w:val="24"/>
        </w:rPr>
        <w:t>（参考文本）</w:t>
      </w:r>
      <w:bookmarkEnd w:id="104"/>
      <w:bookmarkEnd w:id="105"/>
    </w:p>
    <w:p w:rsidR="00AC58BE" w:rsidRDefault="00B52A66">
      <w:pPr>
        <w:spacing w:line="360" w:lineRule="auto"/>
        <w:ind w:firstLineChars="175" w:firstLine="420"/>
        <w:rPr>
          <w:rFonts w:asciiTheme="minorEastAsia" w:eastAsiaTheme="minorEastAsia" w:hAnsiTheme="minorEastAsia"/>
          <w:color w:val="auto"/>
          <w:sz w:val="24"/>
        </w:rPr>
      </w:pPr>
      <w:r>
        <w:rPr>
          <w:rFonts w:asciiTheme="minorEastAsia" w:eastAsiaTheme="minorEastAsia" w:hAnsiTheme="minorEastAsia" w:hint="eastAsia"/>
          <w:color w:val="auto"/>
          <w:sz w:val="24"/>
        </w:rPr>
        <w:t>合同编号：XXXX。（</w:t>
      </w:r>
      <w:r>
        <w:rPr>
          <w:rFonts w:asciiTheme="minorEastAsia" w:eastAsiaTheme="minorEastAsia" w:hAnsiTheme="minorEastAsia" w:hint="eastAsia"/>
          <w:b/>
          <w:bCs/>
          <w:color w:val="auto"/>
          <w:sz w:val="24"/>
        </w:rPr>
        <w:t>注：必须以成交通知书上的合同编号为准</w:t>
      </w:r>
      <w:r>
        <w:rPr>
          <w:rFonts w:asciiTheme="minorEastAsia" w:eastAsiaTheme="minorEastAsia" w:hAnsiTheme="minorEastAsia" w:hint="eastAsia"/>
          <w:color w:val="auto"/>
          <w:sz w:val="24"/>
        </w:rPr>
        <w:t>）</w:t>
      </w:r>
    </w:p>
    <w:p w:rsidR="00AC58BE" w:rsidRDefault="00B52A66">
      <w:pPr>
        <w:spacing w:line="360" w:lineRule="auto"/>
        <w:ind w:firstLineChars="175" w:firstLine="420"/>
        <w:rPr>
          <w:rFonts w:asciiTheme="minorEastAsia" w:eastAsiaTheme="minorEastAsia" w:hAnsiTheme="minorEastAsia"/>
          <w:color w:val="auto"/>
          <w:sz w:val="24"/>
        </w:rPr>
      </w:pPr>
      <w:r>
        <w:rPr>
          <w:rFonts w:asciiTheme="minorEastAsia" w:eastAsiaTheme="minorEastAsia" w:hAnsiTheme="minorEastAsia" w:hint="eastAsia"/>
          <w:color w:val="auto"/>
          <w:sz w:val="24"/>
        </w:rPr>
        <w:t>签订地点：XXXX。</w:t>
      </w:r>
    </w:p>
    <w:p w:rsidR="00AC58BE" w:rsidRDefault="00B52A66">
      <w:pPr>
        <w:spacing w:line="360" w:lineRule="auto"/>
        <w:ind w:firstLineChars="175" w:firstLine="420"/>
        <w:rPr>
          <w:rFonts w:asciiTheme="minorEastAsia" w:eastAsiaTheme="minorEastAsia" w:hAnsiTheme="minorEastAsia"/>
          <w:color w:val="auto"/>
          <w:sz w:val="24"/>
        </w:rPr>
      </w:pPr>
      <w:r>
        <w:rPr>
          <w:rFonts w:asciiTheme="minorEastAsia" w:eastAsiaTheme="minorEastAsia" w:hAnsiTheme="minorEastAsia" w:hint="eastAsia"/>
          <w:color w:val="auto"/>
          <w:sz w:val="24"/>
        </w:rPr>
        <w:t>签订时间：XXXX年XX月XX日。</w:t>
      </w:r>
    </w:p>
    <w:p w:rsidR="00AC58BE" w:rsidRDefault="00B52A66">
      <w:pPr>
        <w:spacing w:line="360" w:lineRule="auto"/>
        <w:ind w:firstLineChars="175" w:firstLine="420"/>
        <w:rPr>
          <w:rFonts w:asciiTheme="minorEastAsia" w:eastAsiaTheme="minorEastAsia" w:hAnsiTheme="minorEastAsia"/>
          <w:color w:val="auto"/>
          <w:sz w:val="24"/>
        </w:rPr>
      </w:pPr>
      <w:r>
        <w:rPr>
          <w:rFonts w:asciiTheme="minorEastAsia" w:eastAsiaTheme="minorEastAsia" w:hAnsiTheme="minorEastAsia" w:hint="eastAsia"/>
          <w:color w:val="auto"/>
          <w:sz w:val="24"/>
        </w:rPr>
        <w:t>采购人（甲方）：</w:t>
      </w:r>
      <w:r>
        <w:rPr>
          <w:rFonts w:asciiTheme="minorEastAsia" w:eastAsiaTheme="minorEastAsia" w:hAnsiTheme="minorEastAsia" w:hint="eastAsia"/>
          <w:color w:val="auto"/>
          <w:sz w:val="24"/>
          <w:u w:val="single"/>
        </w:rPr>
        <w:t xml:space="preserve">                              </w:t>
      </w:r>
    </w:p>
    <w:p w:rsidR="00AC58BE" w:rsidRDefault="00B52A66">
      <w:pPr>
        <w:spacing w:line="360" w:lineRule="auto"/>
        <w:ind w:firstLineChars="175" w:firstLine="420"/>
        <w:rPr>
          <w:rFonts w:asciiTheme="minorEastAsia" w:eastAsiaTheme="minorEastAsia" w:hAnsiTheme="minorEastAsia"/>
          <w:color w:val="auto"/>
          <w:sz w:val="24"/>
          <w:u w:val="single"/>
        </w:rPr>
      </w:pPr>
      <w:r>
        <w:rPr>
          <w:rFonts w:asciiTheme="minorEastAsia" w:eastAsiaTheme="minorEastAsia" w:hAnsiTheme="minorEastAsia" w:hint="eastAsia"/>
          <w:color w:val="auto"/>
          <w:sz w:val="24"/>
        </w:rPr>
        <w:t>供应商（乙方）：</w:t>
      </w:r>
      <w:r>
        <w:rPr>
          <w:rFonts w:asciiTheme="minorEastAsia" w:eastAsiaTheme="minorEastAsia" w:hAnsiTheme="minorEastAsia" w:hint="eastAsia"/>
          <w:color w:val="auto"/>
          <w:sz w:val="24"/>
          <w:u w:val="single"/>
        </w:rPr>
        <w:t xml:space="preserve">                              </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依据《中华人民共和国民法典》、《中华人民共和国政府采购法》与项目行业有关的法律法规，以及XXXX项目（项目编号：XXXX）的《磋商文件》，乙方的《响应文件》及《成交通知书》，甲、乙双方同意签订本合同。详细技术说明及其他有关合同项目的特定信息由合同附件予以说明，合同附件及本项目的《磋商文件》、《响应文件》、《成交通知书》等均为本合同的组成部分。</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第一条</w:t>
      </w:r>
      <w:r>
        <w:rPr>
          <w:rFonts w:asciiTheme="minorEastAsia" w:eastAsiaTheme="minorEastAsia" w:hAnsiTheme="minorEastAsia" w:cs="宋体" w:hint="eastAsia"/>
          <w:color w:val="auto"/>
          <w:sz w:val="24"/>
        </w:rPr>
        <w:tab/>
        <w:t>项目基本情况</w:t>
      </w:r>
    </w:p>
    <w:p w:rsidR="00AC58BE" w:rsidRDefault="00AC58BE">
      <w:pPr>
        <w:pStyle w:val="a5"/>
        <w:snapToGrid w:val="0"/>
        <w:spacing w:line="360" w:lineRule="auto"/>
        <w:ind w:firstLineChars="175"/>
        <w:rPr>
          <w:rFonts w:asciiTheme="minorEastAsia" w:eastAsiaTheme="minorEastAsia" w:hAnsiTheme="minorEastAsia" w:cs="宋体"/>
          <w:color w:val="auto"/>
          <w:sz w:val="24"/>
        </w:rPr>
      </w:pP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第二条</w:t>
      </w:r>
      <w:r>
        <w:rPr>
          <w:rFonts w:asciiTheme="minorEastAsia" w:eastAsiaTheme="minorEastAsia" w:hAnsiTheme="minorEastAsia" w:cs="宋体" w:hint="eastAsia"/>
          <w:color w:val="auto"/>
          <w:sz w:val="24"/>
        </w:rPr>
        <w:tab/>
        <w:t>合同期限</w:t>
      </w:r>
    </w:p>
    <w:p w:rsidR="00AC58BE" w:rsidRDefault="00AC58BE">
      <w:pPr>
        <w:pStyle w:val="a5"/>
        <w:snapToGrid w:val="0"/>
        <w:spacing w:line="360" w:lineRule="auto"/>
        <w:ind w:firstLineChars="175"/>
        <w:rPr>
          <w:rFonts w:asciiTheme="minorEastAsia" w:eastAsiaTheme="minorEastAsia" w:hAnsiTheme="minorEastAsia" w:cs="宋体"/>
          <w:color w:val="auto"/>
          <w:sz w:val="24"/>
        </w:rPr>
      </w:pP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第三条</w:t>
      </w:r>
      <w:r>
        <w:rPr>
          <w:rFonts w:asciiTheme="minorEastAsia" w:eastAsiaTheme="minorEastAsia" w:hAnsiTheme="minorEastAsia" w:cs="宋体" w:hint="eastAsia"/>
          <w:color w:val="auto"/>
          <w:sz w:val="24"/>
        </w:rPr>
        <w:tab/>
        <w:t>服务内容与质量标准</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1、XXXX；</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2、XXXX；</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3、XXXX．</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第四条</w:t>
      </w:r>
      <w:r>
        <w:rPr>
          <w:rFonts w:asciiTheme="minorEastAsia" w:eastAsiaTheme="minorEastAsia" w:hAnsiTheme="minorEastAsia" w:cs="宋体" w:hint="eastAsia"/>
          <w:color w:val="auto"/>
          <w:sz w:val="24"/>
        </w:rPr>
        <w:tab/>
        <w:t>服务费用及支付方式</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(一)本项目服务费用由以下组成：</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1、XX万元；</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2、XX万元；</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3、XX万元。</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 xml:space="preserve">(二)服务费支付方式： </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第五条</w:t>
      </w:r>
      <w:r>
        <w:rPr>
          <w:rFonts w:asciiTheme="minorEastAsia" w:eastAsiaTheme="minorEastAsia" w:hAnsiTheme="minorEastAsia" w:cs="宋体" w:hint="eastAsia"/>
          <w:color w:val="auto"/>
          <w:sz w:val="24"/>
        </w:rPr>
        <w:tab/>
        <w:t>知识产权</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lastRenderedPageBreak/>
        <w:t>乙方应保证所提供的服务或其任何一部分均不会侵犯任何第三方的专利权、商标权或著作权。</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第六条</w:t>
      </w:r>
      <w:r>
        <w:rPr>
          <w:rFonts w:asciiTheme="minorEastAsia" w:eastAsiaTheme="minorEastAsia" w:hAnsiTheme="minorEastAsia" w:cs="宋体" w:hint="eastAsia"/>
          <w:color w:val="auto"/>
          <w:sz w:val="24"/>
        </w:rPr>
        <w:tab/>
        <w:t>无产权瑕疵条款</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乙方保证所提供的服务的所有权完全属于</w:t>
      </w:r>
      <w:proofErr w:type="gramStart"/>
      <w:r>
        <w:rPr>
          <w:rFonts w:asciiTheme="minorEastAsia" w:eastAsiaTheme="minorEastAsia" w:hAnsiTheme="minorEastAsia" w:cs="宋体" w:hint="eastAsia"/>
          <w:color w:val="auto"/>
          <w:sz w:val="24"/>
        </w:rPr>
        <w:t>乙方且</w:t>
      </w:r>
      <w:proofErr w:type="gramEnd"/>
      <w:r>
        <w:rPr>
          <w:rFonts w:asciiTheme="minorEastAsia" w:eastAsiaTheme="minorEastAsia" w:hAnsiTheme="minorEastAsia" w:cs="宋体" w:hint="eastAsia"/>
          <w:color w:val="auto"/>
          <w:sz w:val="24"/>
        </w:rPr>
        <w:t>无任何抵押、查封等产权瑕疵。如有产权瑕疵的，视为乙方违约。乙方应负担由此而产生的一切损失。</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第七条</w:t>
      </w:r>
      <w:r>
        <w:rPr>
          <w:rFonts w:asciiTheme="minorEastAsia" w:eastAsiaTheme="minorEastAsia" w:hAnsiTheme="minorEastAsia" w:cs="宋体" w:hint="eastAsia"/>
          <w:color w:val="auto"/>
          <w:sz w:val="24"/>
        </w:rPr>
        <w:tab/>
        <w:t>履约保证金</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1、乙方交纳人民币XX元作为本合同的履约保证金。</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2、履约保证金作为违约金的一部分及用于补偿甲方因乙方不能履行合同义务而蒙受的损失。</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第八条</w:t>
      </w:r>
      <w:r>
        <w:rPr>
          <w:rFonts w:asciiTheme="minorEastAsia" w:eastAsiaTheme="minorEastAsia" w:hAnsiTheme="minorEastAsia" w:cs="宋体" w:hint="eastAsia"/>
          <w:color w:val="auto"/>
          <w:sz w:val="24"/>
        </w:rPr>
        <w:tab/>
        <w:t>甲方的权利和义务</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1、甲方有权对合同规定范围内乙方的服务行为进行监督和检查，拥有监管权。有权定期核对乙方提供服务所配备的人员数量。对甲方认为不合理的部分有权下达整改通知书，并要求乙方限期整改。</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2、甲方有权依据双方签订的考评办法对乙方提供的服务进行定期考评。当考评结果未达到标准时，有权依据考评办法约定的数额扣除履约保证金。</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3、负责检查监督乙方管理工作的实施及制度的执行情况。</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4、根据本合同规定，按时向乙方支付应付服务费用。</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5、国家法律、法规所规定由甲方承担的其它责任。</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第九条</w:t>
      </w:r>
      <w:r>
        <w:rPr>
          <w:rFonts w:asciiTheme="minorEastAsia" w:eastAsiaTheme="minorEastAsia" w:hAnsiTheme="minorEastAsia" w:cs="宋体" w:hint="eastAsia"/>
          <w:color w:val="auto"/>
          <w:sz w:val="24"/>
        </w:rPr>
        <w:tab/>
        <w:t>乙方的权利和义务</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1、对本合同规定的委托服务范围内的项目享有管理权及服务义务。</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2、根据本合同的规定向甲方收取相关服务费用，并有权在本项目管理范围内管理及合理使用。</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3、及时向甲方通告本项目服务范围内有关服务的重大事项，及时配合处理投诉。</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4、接受项目行业管理部门及政府有关部门的指导，接受甲方的监督。</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5、国家法律、法规所规定由乙方承担的其它责任。</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第十条</w:t>
      </w:r>
      <w:r>
        <w:rPr>
          <w:rFonts w:asciiTheme="minorEastAsia" w:eastAsiaTheme="minorEastAsia" w:hAnsiTheme="minorEastAsia" w:cs="宋体" w:hint="eastAsia"/>
          <w:color w:val="auto"/>
          <w:sz w:val="24"/>
        </w:rPr>
        <w:tab/>
        <w:t>违约责任</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1、甲乙双方必须遵守本合同并执行合同中的各项规定，保证本合同的正常履行。</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lastRenderedPageBreak/>
        <w:t>2、如因乙方工作人员在履行职务过程中的</w:t>
      </w:r>
      <w:proofErr w:type="gramStart"/>
      <w:r>
        <w:rPr>
          <w:rFonts w:asciiTheme="minorEastAsia" w:eastAsiaTheme="minorEastAsia" w:hAnsiTheme="minorEastAsia" w:cs="宋体" w:hint="eastAsia"/>
          <w:color w:val="auto"/>
          <w:sz w:val="24"/>
        </w:rPr>
        <w:t>的</w:t>
      </w:r>
      <w:proofErr w:type="gramEnd"/>
      <w:r>
        <w:rPr>
          <w:rFonts w:asciiTheme="minorEastAsia" w:eastAsiaTheme="minorEastAsia" w:hAnsiTheme="minorEastAsia" w:cs="宋体" w:hint="eastAsia"/>
          <w:color w:val="auto"/>
          <w:sz w:val="24"/>
        </w:rPr>
        <w:t>疏忽、失职、过错等故意或者过失原因给甲方造成损失或侵害，包括但不限于甲方本身的财产损失、由此而导致的甲方对任何第三方的法律责任等，乙方对此均应承担全部的赔偿责任。</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第十一条</w:t>
      </w:r>
      <w:r>
        <w:rPr>
          <w:rFonts w:asciiTheme="minorEastAsia" w:eastAsiaTheme="minorEastAsia" w:hAnsiTheme="minorEastAsia" w:cs="宋体" w:hint="eastAsia"/>
          <w:color w:val="auto"/>
          <w:sz w:val="24"/>
        </w:rPr>
        <w:tab/>
        <w:t>不可抗力事件处理</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1、在合同有效期内，任何一方因不可抗力事件导致不能履行合同，则合同履行期可延长，其延长期与不可抗力影响期相同。</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2、不可抗力事件发生后，应立即通知对方，并寄送有关权威机构出具的证明。</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3、不可抗力事件延续XX天以上，双方应通过友好协商，确定是否继续履行合同。</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第十二条</w:t>
      </w:r>
      <w:r>
        <w:rPr>
          <w:rFonts w:asciiTheme="minorEastAsia" w:eastAsiaTheme="minorEastAsia" w:hAnsiTheme="minorEastAsia" w:cs="宋体" w:hint="eastAsia"/>
          <w:color w:val="auto"/>
          <w:sz w:val="24"/>
        </w:rPr>
        <w:tab/>
        <w:t>解决合同纠纷的方式</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1、在执行本合同中发生的或与本合同有关的争端，双方应通过友好协商解决，经协商在XX天内不能达成协议时，应提交成都仲裁委员会仲裁。</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2、仲裁裁决应为最终决定，并对双方具有约束力。</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 xml:space="preserve">3、除另有裁决外，仲裁费应由败诉方负担。 </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 xml:space="preserve">4、在仲裁期间，除正在进行仲裁部分外，合同其他部分继续执行。  </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第十三条</w:t>
      </w:r>
      <w:r>
        <w:rPr>
          <w:rFonts w:asciiTheme="minorEastAsia" w:eastAsiaTheme="minorEastAsia" w:hAnsiTheme="minorEastAsia" w:cs="宋体" w:hint="eastAsia"/>
          <w:color w:val="auto"/>
          <w:sz w:val="24"/>
        </w:rPr>
        <w:tab/>
        <w:t>合同生效及其他</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1、合同经双方法定代表人或授权委托代理人签字并加盖单位公章后生效。</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2、合同执行中涉及采购资金和采购内容修改或补充的，须经政府采购监管部门审批，并签书面补充协议报政府采购监督管理部门备案，方可作为主合同不可分割的一部分。</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3、本合同一式XX份，自双方签章之日起起效。甲方XX份，乙方XX份，政府采购代理机构XX份，同级财政部门备案XX份，具有同等法律效力。</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第十四条</w:t>
      </w:r>
      <w:r>
        <w:rPr>
          <w:rFonts w:asciiTheme="minorEastAsia" w:eastAsiaTheme="minorEastAsia" w:hAnsiTheme="minorEastAsia" w:cs="宋体" w:hint="eastAsia"/>
          <w:color w:val="auto"/>
          <w:sz w:val="24"/>
        </w:rPr>
        <w:tab/>
        <w:t>附件</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1、项目磋商文件</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2、项目修改澄清文件</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3、项目响应文件</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4、成交通知书</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5、其他</w:t>
      </w:r>
    </w:p>
    <w:p w:rsidR="00AC58BE" w:rsidRDefault="00AC58BE">
      <w:pPr>
        <w:pStyle w:val="a5"/>
        <w:snapToGrid w:val="0"/>
        <w:spacing w:line="360" w:lineRule="auto"/>
        <w:ind w:firstLineChars="175"/>
        <w:rPr>
          <w:rFonts w:asciiTheme="minorEastAsia" w:eastAsiaTheme="minorEastAsia" w:hAnsiTheme="minorEastAsia" w:cs="宋体"/>
          <w:color w:val="auto"/>
          <w:sz w:val="24"/>
        </w:rPr>
      </w:pP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甲方：（盖章）</w:t>
      </w:r>
      <w:r>
        <w:rPr>
          <w:rFonts w:asciiTheme="minorEastAsia" w:eastAsiaTheme="minorEastAsia" w:hAnsiTheme="minorEastAsia" w:cs="宋体" w:hint="eastAsia"/>
          <w:color w:val="auto"/>
          <w:sz w:val="24"/>
        </w:rPr>
        <w:tab/>
      </w:r>
      <w:r>
        <w:rPr>
          <w:rFonts w:asciiTheme="minorEastAsia" w:eastAsiaTheme="minorEastAsia" w:hAnsiTheme="minorEastAsia" w:cs="宋体" w:hint="eastAsia"/>
          <w:color w:val="auto"/>
          <w:sz w:val="24"/>
        </w:rPr>
        <w:tab/>
      </w:r>
      <w:r>
        <w:rPr>
          <w:rFonts w:asciiTheme="minorEastAsia" w:eastAsiaTheme="minorEastAsia" w:hAnsiTheme="minorEastAsia" w:cs="宋体" w:hint="eastAsia"/>
          <w:color w:val="auto"/>
          <w:sz w:val="24"/>
        </w:rPr>
        <w:tab/>
        <w:t>乙方：（盖章）</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法定代表人（授权代表）：法定代表人（授权代表）：</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地址：地址：</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开户银行：开户银行：</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账号：账号：</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电话：电话：</w:t>
      </w:r>
    </w:p>
    <w:p w:rsidR="00AC58BE" w:rsidRDefault="00B52A66">
      <w:pPr>
        <w:pStyle w:val="a5"/>
        <w:snapToGrid w:val="0"/>
        <w:spacing w:line="360" w:lineRule="auto"/>
        <w:ind w:firstLineChars="175"/>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传真：传真：</w:t>
      </w:r>
    </w:p>
    <w:p w:rsidR="00AC58BE" w:rsidRDefault="00B52A66">
      <w:pPr>
        <w:spacing w:line="360" w:lineRule="auto"/>
        <w:ind w:firstLineChars="20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签约日期：XX年XX月XX日</w:t>
      </w:r>
      <w:r>
        <w:rPr>
          <w:rFonts w:asciiTheme="minorEastAsia" w:eastAsiaTheme="minorEastAsia" w:hAnsiTheme="minorEastAsia" w:hint="eastAsia"/>
          <w:color w:val="auto"/>
          <w:sz w:val="24"/>
        </w:rPr>
        <w:tab/>
      </w:r>
      <w:r>
        <w:rPr>
          <w:rFonts w:asciiTheme="minorEastAsia" w:eastAsiaTheme="minorEastAsia" w:hAnsiTheme="minorEastAsia" w:hint="eastAsia"/>
          <w:color w:val="auto"/>
          <w:sz w:val="24"/>
        </w:rPr>
        <w:tab/>
      </w:r>
      <w:r>
        <w:rPr>
          <w:rFonts w:asciiTheme="minorEastAsia" w:eastAsiaTheme="minorEastAsia" w:hAnsiTheme="minorEastAsia" w:hint="eastAsia"/>
          <w:color w:val="auto"/>
          <w:sz w:val="24"/>
        </w:rPr>
        <w:tab/>
        <w:t>签约日期：XX年XX月XX日</w:t>
      </w:r>
    </w:p>
    <w:p w:rsidR="00AC58BE" w:rsidRDefault="00AC58BE">
      <w:pPr>
        <w:pStyle w:val="ab"/>
        <w:snapToGrid w:val="0"/>
        <w:spacing w:line="360" w:lineRule="auto"/>
        <w:ind w:firstLineChars="200" w:firstLine="422"/>
        <w:rPr>
          <w:rFonts w:asciiTheme="minorEastAsia" w:eastAsiaTheme="minorEastAsia" w:hAnsiTheme="minorEastAsia" w:hint="default"/>
          <w:b/>
          <w:bCs/>
          <w:color w:val="auto"/>
        </w:rPr>
      </w:pPr>
    </w:p>
    <w:p w:rsidR="00AC58BE" w:rsidRDefault="00B52A66">
      <w:pPr>
        <w:pStyle w:val="ab"/>
        <w:snapToGrid w:val="0"/>
        <w:spacing w:line="360" w:lineRule="auto"/>
        <w:ind w:firstLineChars="200" w:firstLine="422"/>
        <w:rPr>
          <w:rFonts w:asciiTheme="minorEastAsia" w:eastAsiaTheme="minorEastAsia" w:hAnsiTheme="minorEastAsia" w:hint="default"/>
          <w:b/>
          <w:bCs/>
          <w:color w:val="auto"/>
        </w:rPr>
      </w:pPr>
      <w:r>
        <w:rPr>
          <w:rFonts w:asciiTheme="minorEastAsia" w:eastAsiaTheme="minorEastAsia" w:hAnsiTheme="minorEastAsia"/>
          <w:b/>
          <w:bCs/>
          <w:color w:val="auto"/>
        </w:rPr>
        <w:t>注：其他合同专用条款在合同</w:t>
      </w:r>
      <w:proofErr w:type="gramStart"/>
      <w:r>
        <w:rPr>
          <w:rFonts w:asciiTheme="minorEastAsia" w:eastAsiaTheme="minorEastAsia" w:hAnsiTheme="minorEastAsia"/>
          <w:b/>
          <w:bCs/>
          <w:color w:val="auto"/>
        </w:rPr>
        <w:t>签定</w:t>
      </w:r>
      <w:proofErr w:type="gramEnd"/>
      <w:r>
        <w:rPr>
          <w:rFonts w:asciiTheme="minorEastAsia" w:eastAsiaTheme="minorEastAsia" w:hAnsiTheme="minorEastAsia"/>
          <w:b/>
          <w:bCs/>
          <w:color w:val="auto"/>
        </w:rPr>
        <w:t>时另行约定。</w:t>
      </w:r>
    </w:p>
    <w:p w:rsidR="00AC58BE" w:rsidRDefault="00AC58BE">
      <w:pPr>
        <w:spacing w:line="360" w:lineRule="auto"/>
        <w:ind w:firstLineChars="200" w:firstLine="480"/>
        <w:rPr>
          <w:rFonts w:asciiTheme="minorEastAsia" w:eastAsiaTheme="minorEastAsia" w:hAnsiTheme="minorEastAsia"/>
          <w:color w:val="auto"/>
          <w:sz w:val="24"/>
        </w:rPr>
      </w:pPr>
    </w:p>
    <w:p w:rsidR="00AC58BE" w:rsidRDefault="00B52A66">
      <w:pPr>
        <w:widowControl/>
        <w:spacing w:line="360" w:lineRule="auto"/>
        <w:jc w:val="left"/>
        <w:rPr>
          <w:rFonts w:asciiTheme="minorEastAsia" w:eastAsiaTheme="minorEastAsia" w:hAnsiTheme="minorEastAsia" w:cs="Arial Unicode MS"/>
          <w:b/>
          <w:bCs/>
          <w:color w:val="auto"/>
          <w:kern w:val="2"/>
          <w:sz w:val="21"/>
          <w:szCs w:val="21"/>
        </w:rPr>
      </w:pPr>
      <w:r>
        <w:rPr>
          <w:rFonts w:asciiTheme="minorEastAsia" w:eastAsiaTheme="minorEastAsia" w:hAnsiTheme="minorEastAsia"/>
          <w:b/>
          <w:bCs/>
          <w:color w:val="auto"/>
          <w:kern w:val="2"/>
          <w:sz w:val="21"/>
          <w:szCs w:val="21"/>
        </w:rPr>
        <w:br w:type="page"/>
      </w:r>
    </w:p>
    <w:p w:rsidR="00AC58BE" w:rsidRDefault="00B52A66">
      <w:pPr>
        <w:pStyle w:val="Afd"/>
        <w:spacing w:line="360" w:lineRule="auto"/>
        <w:outlineLvl w:val="2"/>
        <w:rPr>
          <w:rStyle w:val="aff0"/>
          <w:rFonts w:asciiTheme="minorEastAsia" w:eastAsiaTheme="minorEastAsia" w:hAnsiTheme="minorEastAsia" w:cs="宋体" w:hint="default"/>
          <w:b/>
          <w:bCs/>
          <w:color w:val="auto"/>
          <w:kern w:val="1"/>
        </w:rPr>
      </w:pPr>
      <w:r>
        <w:rPr>
          <w:rStyle w:val="aff0"/>
          <w:rFonts w:asciiTheme="minorEastAsia" w:eastAsiaTheme="minorEastAsia" w:hAnsiTheme="minorEastAsia" w:cs="宋体"/>
          <w:b/>
          <w:bCs/>
          <w:color w:val="auto"/>
          <w:kern w:val="1"/>
        </w:rPr>
        <w:lastRenderedPageBreak/>
        <w:t>附件一：保证金退还申请表</w:t>
      </w:r>
    </w:p>
    <w:p w:rsidR="00AC58BE" w:rsidRDefault="00B52A66">
      <w:pPr>
        <w:pStyle w:val="Afd"/>
        <w:spacing w:line="360" w:lineRule="auto"/>
        <w:ind w:firstLine="640"/>
        <w:jc w:val="center"/>
        <w:rPr>
          <w:rFonts w:asciiTheme="minorEastAsia" w:eastAsiaTheme="minorEastAsia" w:hAnsiTheme="minorEastAsia" w:cs="宋体" w:hint="default"/>
          <w:color w:val="auto"/>
          <w:sz w:val="32"/>
        </w:rPr>
      </w:pPr>
      <w:r>
        <w:rPr>
          <w:rStyle w:val="aff0"/>
          <w:rFonts w:asciiTheme="minorEastAsia" w:eastAsiaTheme="minorEastAsia" w:hAnsiTheme="minorEastAsia" w:cs="宋体"/>
          <w:b/>
          <w:bCs/>
          <w:color w:val="auto"/>
          <w:szCs w:val="21"/>
          <w:lang w:val="zh-TW" w:eastAsia="zh-TW"/>
        </w:rPr>
        <w:t>保证金退还申请表</w:t>
      </w:r>
      <w:r>
        <w:rPr>
          <w:rStyle w:val="aff0"/>
          <w:rFonts w:asciiTheme="minorEastAsia" w:eastAsiaTheme="minorEastAsia" w:hAnsiTheme="minorEastAsia" w:cs="宋体"/>
          <w:b/>
          <w:bCs/>
          <w:color w:val="auto"/>
          <w:szCs w:val="21"/>
        </w:rPr>
        <w:t>(</w:t>
      </w:r>
      <w:r>
        <w:rPr>
          <w:rStyle w:val="aff0"/>
          <w:rFonts w:asciiTheme="minorEastAsia" w:eastAsiaTheme="minorEastAsia" w:hAnsiTheme="minorEastAsia" w:cs="宋体"/>
          <w:b/>
          <w:bCs/>
          <w:color w:val="auto"/>
          <w:szCs w:val="21"/>
          <w:lang w:val="zh-TW" w:eastAsia="zh-TW"/>
        </w:rPr>
        <w:t>参考格式</w:t>
      </w:r>
      <w:r>
        <w:rPr>
          <w:rStyle w:val="aff0"/>
          <w:rFonts w:asciiTheme="minorEastAsia" w:eastAsiaTheme="minorEastAsia" w:hAnsiTheme="minorEastAsia" w:cs="宋体"/>
          <w:b/>
          <w:bCs/>
          <w:color w:val="auto"/>
          <w:szCs w:val="21"/>
        </w:rPr>
        <w:t>)</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6124"/>
      </w:tblGrid>
      <w:tr w:rsidR="00AC58BE">
        <w:trPr>
          <w:trHeight w:val="525"/>
          <w:jc w:val="center"/>
        </w:trPr>
        <w:tc>
          <w:tcPr>
            <w:tcW w:w="2266" w:type="dxa"/>
            <w:vAlign w:val="center"/>
          </w:tcPr>
          <w:p w:rsidR="00AC58BE" w:rsidRDefault="00B52A66">
            <w:pPr>
              <w:spacing w:line="360" w:lineRule="auto"/>
              <w:jc w:val="center"/>
              <w:rPr>
                <w:rFonts w:asciiTheme="minorEastAsia" w:eastAsiaTheme="minorEastAsia" w:hAnsiTheme="minorEastAsia"/>
                <w:bCs/>
                <w:color w:val="auto"/>
                <w:sz w:val="22"/>
                <w:szCs w:val="22"/>
              </w:rPr>
            </w:pPr>
            <w:r>
              <w:rPr>
                <w:rFonts w:asciiTheme="minorEastAsia" w:eastAsiaTheme="minorEastAsia" w:hAnsiTheme="minorEastAsia" w:hint="eastAsia"/>
                <w:bCs/>
                <w:color w:val="auto"/>
                <w:sz w:val="22"/>
                <w:szCs w:val="22"/>
              </w:rPr>
              <w:t>申请单位名称</w:t>
            </w:r>
          </w:p>
        </w:tc>
        <w:tc>
          <w:tcPr>
            <w:tcW w:w="6124" w:type="dxa"/>
            <w:vAlign w:val="center"/>
          </w:tcPr>
          <w:p w:rsidR="00AC58BE" w:rsidRDefault="00B52A66">
            <w:pPr>
              <w:tabs>
                <w:tab w:val="left" w:pos="360"/>
              </w:tabs>
              <w:spacing w:line="360" w:lineRule="auto"/>
              <w:jc w:val="left"/>
              <w:rPr>
                <w:rFonts w:asciiTheme="minorEastAsia" w:eastAsiaTheme="minorEastAsia" w:hAnsiTheme="minorEastAsia"/>
                <w:bCs/>
                <w:color w:val="auto"/>
                <w:sz w:val="22"/>
                <w:szCs w:val="22"/>
              </w:rPr>
            </w:pPr>
            <w:r>
              <w:rPr>
                <w:rFonts w:asciiTheme="minorEastAsia" w:eastAsiaTheme="minorEastAsia" w:hAnsiTheme="minorEastAsia" w:hint="eastAsia"/>
                <w:bCs/>
                <w:color w:val="auto"/>
                <w:sz w:val="22"/>
                <w:szCs w:val="22"/>
              </w:rPr>
              <w:t xml:space="preserve">                        （加盖公章）</w:t>
            </w:r>
          </w:p>
        </w:tc>
      </w:tr>
      <w:tr w:rsidR="00AC58BE">
        <w:trPr>
          <w:trHeight w:val="463"/>
          <w:jc w:val="center"/>
        </w:trPr>
        <w:tc>
          <w:tcPr>
            <w:tcW w:w="2266" w:type="dxa"/>
            <w:vAlign w:val="center"/>
          </w:tcPr>
          <w:p w:rsidR="00AC58BE" w:rsidRDefault="00B52A66">
            <w:pPr>
              <w:spacing w:line="360" w:lineRule="auto"/>
              <w:jc w:val="center"/>
              <w:rPr>
                <w:rFonts w:asciiTheme="minorEastAsia" w:eastAsiaTheme="minorEastAsia" w:hAnsiTheme="minorEastAsia"/>
                <w:bCs/>
                <w:color w:val="auto"/>
                <w:sz w:val="22"/>
                <w:szCs w:val="22"/>
              </w:rPr>
            </w:pPr>
            <w:r>
              <w:rPr>
                <w:rFonts w:asciiTheme="minorEastAsia" w:eastAsiaTheme="minorEastAsia" w:hAnsiTheme="minorEastAsia" w:hint="eastAsia"/>
                <w:bCs/>
                <w:color w:val="auto"/>
                <w:sz w:val="22"/>
                <w:szCs w:val="22"/>
              </w:rPr>
              <w:t>项目名称</w:t>
            </w:r>
          </w:p>
        </w:tc>
        <w:tc>
          <w:tcPr>
            <w:tcW w:w="6124" w:type="dxa"/>
            <w:vAlign w:val="center"/>
          </w:tcPr>
          <w:p w:rsidR="00AC58BE" w:rsidRDefault="00AC58BE">
            <w:pPr>
              <w:tabs>
                <w:tab w:val="left" w:pos="360"/>
              </w:tabs>
              <w:spacing w:line="360" w:lineRule="auto"/>
              <w:jc w:val="left"/>
              <w:rPr>
                <w:rFonts w:asciiTheme="minorEastAsia" w:eastAsiaTheme="minorEastAsia" w:hAnsiTheme="minorEastAsia"/>
                <w:bCs/>
                <w:color w:val="auto"/>
                <w:sz w:val="22"/>
                <w:szCs w:val="22"/>
              </w:rPr>
            </w:pPr>
          </w:p>
        </w:tc>
      </w:tr>
      <w:tr w:rsidR="00AC58BE">
        <w:trPr>
          <w:trHeight w:val="424"/>
          <w:jc w:val="center"/>
        </w:trPr>
        <w:tc>
          <w:tcPr>
            <w:tcW w:w="2266" w:type="dxa"/>
            <w:vAlign w:val="center"/>
          </w:tcPr>
          <w:p w:rsidR="00AC58BE" w:rsidRDefault="00B52A66">
            <w:pPr>
              <w:spacing w:line="360" w:lineRule="auto"/>
              <w:jc w:val="center"/>
              <w:rPr>
                <w:rFonts w:asciiTheme="minorEastAsia" w:eastAsiaTheme="minorEastAsia" w:hAnsiTheme="minorEastAsia"/>
                <w:bCs/>
                <w:color w:val="auto"/>
                <w:sz w:val="22"/>
                <w:szCs w:val="22"/>
              </w:rPr>
            </w:pPr>
            <w:r>
              <w:rPr>
                <w:rFonts w:asciiTheme="minorEastAsia" w:eastAsiaTheme="minorEastAsia" w:hAnsiTheme="minorEastAsia" w:hint="eastAsia"/>
                <w:bCs/>
                <w:color w:val="auto"/>
                <w:sz w:val="22"/>
                <w:szCs w:val="22"/>
              </w:rPr>
              <w:t>项目编号</w:t>
            </w:r>
          </w:p>
        </w:tc>
        <w:tc>
          <w:tcPr>
            <w:tcW w:w="6124" w:type="dxa"/>
            <w:vAlign w:val="center"/>
          </w:tcPr>
          <w:p w:rsidR="00AC58BE" w:rsidRDefault="00AC58BE">
            <w:pPr>
              <w:tabs>
                <w:tab w:val="left" w:pos="360"/>
              </w:tabs>
              <w:spacing w:line="360" w:lineRule="auto"/>
              <w:jc w:val="left"/>
              <w:rPr>
                <w:rFonts w:asciiTheme="minorEastAsia" w:eastAsiaTheme="minorEastAsia" w:hAnsiTheme="minorEastAsia"/>
                <w:bCs/>
                <w:color w:val="auto"/>
                <w:sz w:val="22"/>
                <w:szCs w:val="22"/>
              </w:rPr>
            </w:pPr>
          </w:p>
        </w:tc>
      </w:tr>
      <w:tr w:rsidR="00AC58BE">
        <w:trPr>
          <w:trHeight w:val="430"/>
          <w:jc w:val="center"/>
        </w:trPr>
        <w:tc>
          <w:tcPr>
            <w:tcW w:w="2266" w:type="dxa"/>
            <w:vAlign w:val="center"/>
          </w:tcPr>
          <w:p w:rsidR="00AC58BE" w:rsidRDefault="00B52A66">
            <w:pPr>
              <w:spacing w:line="360" w:lineRule="auto"/>
              <w:jc w:val="center"/>
              <w:rPr>
                <w:rFonts w:asciiTheme="minorEastAsia" w:eastAsiaTheme="minorEastAsia" w:hAnsiTheme="minorEastAsia"/>
                <w:bCs/>
                <w:color w:val="auto"/>
                <w:sz w:val="22"/>
                <w:szCs w:val="22"/>
              </w:rPr>
            </w:pPr>
            <w:r>
              <w:rPr>
                <w:rFonts w:asciiTheme="minorEastAsia" w:eastAsiaTheme="minorEastAsia" w:hAnsiTheme="minorEastAsia" w:hint="eastAsia"/>
                <w:bCs/>
                <w:color w:val="auto"/>
                <w:sz w:val="22"/>
                <w:szCs w:val="22"/>
              </w:rPr>
              <w:t>磋商日期</w:t>
            </w:r>
          </w:p>
        </w:tc>
        <w:tc>
          <w:tcPr>
            <w:tcW w:w="6124" w:type="dxa"/>
            <w:vAlign w:val="center"/>
          </w:tcPr>
          <w:p w:rsidR="00AC58BE" w:rsidRDefault="00AC58BE">
            <w:pPr>
              <w:tabs>
                <w:tab w:val="left" w:pos="360"/>
              </w:tabs>
              <w:spacing w:line="360" w:lineRule="auto"/>
              <w:jc w:val="left"/>
              <w:rPr>
                <w:rFonts w:asciiTheme="minorEastAsia" w:eastAsiaTheme="minorEastAsia" w:hAnsiTheme="minorEastAsia"/>
                <w:bCs/>
                <w:color w:val="auto"/>
                <w:sz w:val="22"/>
                <w:szCs w:val="22"/>
              </w:rPr>
            </w:pPr>
          </w:p>
        </w:tc>
      </w:tr>
      <w:tr w:rsidR="00AC58BE">
        <w:trPr>
          <w:trHeight w:val="460"/>
          <w:jc w:val="center"/>
        </w:trPr>
        <w:tc>
          <w:tcPr>
            <w:tcW w:w="2266" w:type="dxa"/>
            <w:vAlign w:val="center"/>
          </w:tcPr>
          <w:p w:rsidR="00AC58BE" w:rsidRDefault="00B52A66">
            <w:pPr>
              <w:spacing w:line="360" w:lineRule="auto"/>
              <w:jc w:val="center"/>
              <w:rPr>
                <w:rFonts w:asciiTheme="minorEastAsia" w:eastAsiaTheme="minorEastAsia" w:hAnsiTheme="minorEastAsia"/>
                <w:bCs/>
                <w:color w:val="auto"/>
                <w:sz w:val="22"/>
                <w:szCs w:val="22"/>
              </w:rPr>
            </w:pPr>
            <w:r>
              <w:rPr>
                <w:rFonts w:asciiTheme="minorEastAsia" w:eastAsiaTheme="minorEastAsia" w:hAnsiTheme="minorEastAsia" w:hint="eastAsia"/>
                <w:bCs/>
                <w:color w:val="auto"/>
                <w:sz w:val="22"/>
                <w:szCs w:val="22"/>
              </w:rPr>
              <w:t>保证金交纳金额</w:t>
            </w:r>
          </w:p>
        </w:tc>
        <w:tc>
          <w:tcPr>
            <w:tcW w:w="6124" w:type="dxa"/>
            <w:vAlign w:val="center"/>
          </w:tcPr>
          <w:p w:rsidR="00AC58BE" w:rsidRDefault="00AC58BE">
            <w:pPr>
              <w:tabs>
                <w:tab w:val="left" w:pos="360"/>
              </w:tabs>
              <w:spacing w:line="360" w:lineRule="auto"/>
              <w:jc w:val="left"/>
              <w:rPr>
                <w:rFonts w:asciiTheme="minorEastAsia" w:eastAsiaTheme="minorEastAsia" w:hAnsiTheme="minorEastAsia"/>
                <w:bCs/>
                <w:color w:val="auto"/>
                <w:sz w:val="22"/>
                <w:szCs w:val="22"/>
              </w:rPr>
            </w:pPr>
          </w:p>
        </w:tc>
      </w:tr>
      <w:tr w:rsidR="00AC58BE">
        <w:trPr>
          <w:trHeight w:val="208"/>
          <w:jc w:val="center"/>
        </w:trPr>
        <w:tc>
          <w:tcPr>
            <w:tcW w:w="2266" w:type="dxa"/>
            <w:vMerge w:val="restart"/>
            <w:vAlign w:val="center"/>
          </w:tcPr>
          <w:p w:rsidR="00AC58BE" w:rsidRDefault="00B52A66">
            <w:pPr>
              <w:spacing w:line="360" w:lineRule="auto"/>
              <w:jc w:val="center"/>
              <w:rPr>
                <w:rFonts w:asciiTheme="minorEastAsia" w:eastAsiaTheme="minorEastAsia" w:hAnsiTheme="minorEastAsia"/>
                <w:bCs/>
                <w:color w:val="auto"/>
                <w:sz w:val="22"/>
                <w:szCs w:val="22"/>
              </w:rPr>
            </w:pPr>
            <w:r>
              <w:rPr>
                <w:rFonts w:asciiTheme="minorEastAsia" w:eastAsiaTheme="minorEastAsia" w:hAnsiTheme="minorEastAsia" w:hint="eastAsia"/>
                <w:bCs/>
                <w:color w:val="auto"/>
                <w:sz w:val="22"/>
                <w:szCs w:val="22"/>
              </w:rPr>
              <w:t>应退保证金金额</w:t>
            </w:r>
          </w:p>
        </w:tc>
        <w:tc>
          <w:tcPr>
            <w:tcW w:w="6124" w:type="dxa"/>
            <w:vAlign w:val="center"/>
          </w:tcPr>
          <w:p w:rsidR="00AC58BE" w:rsidRDefault="00B52A66">
            <w:pPr>
              <w:tabs>
                <w:tab w:val="left" w:pos="360"/>
              </w:tabs>
              <w:spacing w:line="360" w:lineRule="auto"/>
              <w:rPr>
                <w:rFonts w:asciiTheme="minorEastAsia" w:eastAsiaTheme="minorEastAsia" w:hAnsiTheme="minorEastAsia"/>
                <w:bCs/>
                <w:color w:val="auto"/>
                <w:sz w:val="22"/>
                <w:szCs w:val="22"/>
              </w:rPr>
            </w:pPr>
            <w:r>
              <w:rPr>
                <w:rFonts w:asciiTheme="minorEastAsia" w:eastAsiaTheme="minorEastAsia" w:hAnsiTheme="minorEastAsia" w:hint="eastAsia"/>
                <w:bCs/>
                <w:color w:val="auto"/>
                <w:sz w:val="22"/>
                <w:szCs w:val="22"/>
              </w:rPr>
              <w:t xml:space="preserve">大写：                            </w:t>
            </w:r>
          </w:p>
        </w:tc>
      </w:tr>
      <w:tr w:rsidR="00AC58BE">
        <w:trPr>
          <w:trHeight w:val="208"/>
          <w:jc w:val="center"/>
        </w:trPr>
        <w:tc>
          <w:tcPr>
            <w:tcW w:w="2266" w:type="dxa"/>
            <w:vMerge/>
            <w:vAlign w:val="center"/>
          </w:tcPr>
          <w:p w:rsidR="00AC58BE" w:rsidRDefault="00AC58BE">
            <w:pPr>
              <w:tabs>
                <w:tab w:val="left" w:pos="360"/>
              </w:tabs>
              <w:spacing w:line="360" w:lineRule="auto"/>
              <w:rPr>
                <w:rFonts w:asciiTheme="minorEastAsia" w:eastAsiaTheme="minorEastAsia" w:hAnsiTheme="minorEastAsia"/>
                <w:color w:val="auto"/>
              </w:rPr>
            </w:pPr>
          </w:p>
        </w:tc>
        <w:tc>
          <w:tcPr>
            <w:tcW w:w="6124" w:type="dxa"/>
            <w:vAlign w:val="center"/>
          </w:tcPr>
          <w:p w:rsidR="00AC58BE" w:rsidRDefault="00B52A66">
            <w:pPr>
              <w:tabs>
                <w:tab w:val="left" w:pos="360"/>
              </w:tabs>
              <w:spacing w:line="360" w:lineRule="auto"/>
              <w:rPr>
                <w:rFonts w:asciiTheme="minorEastAsia" w:eastAsiaTheme="minorEastAsia" w:hAnsiTheme="minorEastAsia"/>
                <w:bCs/>
                <w:color w:val="auto"/>
                <w:sz w:val="22"/>
                <w:szCs w:val="22"/>
              </w:rPr>
            </w:pPr>
            <w:r>
              <w:rPr>
                <w:rFonts w:asciiTheme="minorEastAsia" w:eastAsiaTheme="minorEastAsia" w:hAnsiTheme="minorEastAsia" w:hint="eastAsia"/>
                <w:bCs/>
                <w:color w:val="auto"/>
                <w:sz w:val="22"/>
                <w:szCs w:val="22"/>
              </w:rPr>
              <w:t xml:space="preserve">小写： </w:t>
            </w:r>
          </w:p>
        </w:tc>
      </w:tr>
      <w:tr w:rsidR="00AC58BE">
        <w:trPr>
          <w:trHeight w:val="1483"/>
          <w:jc w:val="center"/>
        </w:trPr>
        <w:tc>
          <w:tcPr>
            <w:tcW w:w="2266" w:type="dxa"/>
            <w:vAlign w:val="center"/>
          </w:tcPr>
          <w:p w:rsidR="00AC58BE" w:rsidRDefault="00B52A66">
            <w:pPr>
              <w:spacing w:line="360" w:lineRule="auto"/>
              <w:jc w:val="center"/>
              <w:rPr>
                <w:rFonts w:asciiTheme="minorEastAsia" w:eastAsiaTheme="minorEastAsia" w:hAnsiTheme="minorEastAsia"/>
                <w:bCs/>
                <w:color w:val="auto"/>
                <w:sz w:val="22"/>
                <w:szCs w:val="22"/>
              </w:rPr>
            </w:pPr>
            <w:r>
              <w:rPr>
                <w:rFonts w:asciiTheme="minorEastAsia" w:eastAsiaTheme="minorEastAsia" w:hAnsiTheme="minorEastAsia" w:hint="eastAsia"/>
                <w:bCs/>
                <w:color w:val="auto"/>
                <w:sz w:val="22"/>
                <w:szCs w:val="22"/>
              </w:rPr>
              <w:t>退款原因</w:t>
            </w:r>
          </w:p>
        </w:tc>
        <w:tc>
          <w:tcPr>
            <w:tcW w:w="6124" w:type="dxa"/>
          </w:tcPr>
          <w:p w:rsidR="00AC58BE" w:rsidRDefault="00B52A66">
            <w:pPr>
              <w:tabs>
                <w:tab w:val="left" w:pos="360"/>
              </w:tabs>
              <w:spacing w:line="360" w:lineRule="auto"/>
              <w:rPr>
                <w:rFonts w:asciiTheme="minorEastAsia" w:eastAsiaTheme="minorEastAsia" w:hAnsiTheme="minorEastAsia"/>
                <w:bCs/>
                <w:color w:val="auto"/>
                <w:sz w:val="22"/>
                <w:szCs w:val="22"/>
              </w:rPr>
            </w:pPr>
            <w:r>
              <w:rPr>
                <w:rFonts w:asciiTheme="minorEastAsia" w:eastAsiaTheme="minorEastAsia" w:hAnsiTheme="minorEastAsia" w:hint="eastAsia"/>
                <w:bCs/>
                <w:color w:val="auto"/>
                <w:sz w:val="22"/>
                <w:szCs w:val="22"/>
              </w:rPr>
              <w:sym w:font="Wingdings" w:char="00A8"/>
            </w:r>
            <w:r>
              <w:rPr>
                <w:rFonts w:asciiTheme="minorEastAsia" w:eastAsiaTheme="minorEastAsia" w:hAnsiTheme="minorEastAsia" w:hint="eastAsia"/>
                <w:bCs/>
                <w:color w:val="auto"/>
                <w:sz w:val="22"/>
                <w:szCs w:val="22"/>
              </w:rPr>
              <w:t>1.未中标（未成交）及未中标（未成交）包号：</w:t>
            </w:r>
          </w:p>
          <w:p w:rsidR="00AC58BE" w:rsidRDefault="00B52A66">
            <w:pPr>
              <w:tabs>
                <w:tab w:val="left" w:pos="360"/>
              </w:tabs>
              <w:spacing w:line="360" w:lineRule="auto"/>
              <w:rPr>
                <w:rFonts w:asciiTheme="minorEastAsia" w:eastAsiaTheme="minorEastAsia" w:hAnsiTheme="minorEastAsia"/>
                <w:bCs/>
                <w:color w:val="auto"/>
                <w:sz w:val="22"/>
                <w:szCs w:val="22"/>
              </w:rPr>
            </w:pPr>
            <w:r>
              <w:rPr>
                <w:rFonts w:asciiTheme="minorEastAsia" w:eastAsiaTheme="minorEastAsia" w:hAnsiTheme="minorEastAsia" w:hint="eastAsia"/>
                <w:bCs/>
                <w:color w:val="auto"/>
                <w:sz w:val="22"/>
                <w:szCs w:val="22"/>
              </w:rPr>
              <w:sym w:font="Wingdings" w:char="00A8"/>
            </w:r>
            <w:r>
              <w:rPr>
                <w:rFonts w:asciiTheme="minorEastAsia" w:eastAsiaTheme="minorEastAsia" w:hAnsiTheme="minorEastAsia" w:hint="eastAsia"/>
                <w:bCs/>
                <w:color w:val="auto"/>
                <w:sz w:val="22"/>
                <w:szCs w:val="22"/>
              </w:rPr>
              <w:t>2.中标（成交）及中标（成交）包号：</w:t>
            </w:r>
          </w:p>
          <w:p w:rsidR="00AC58BE" w:rsidRDefault="00B52A66">
            <w:pPr>
              <w:tabs>
                <w:tab w:val="left" w:pos="360"/>
              </w:tabs>
              <w:spacing w:line="360" w:lineRule="auto"/>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2"/>
                <w:szCs w:val="22"/>
              </w:rPr>
              <w:sym w:font="Wingdings" w:char="00A8"/>
            </w:r>
            <w:r>
              <w:rPr>
                <w:rFonts w:asciiTheme="minorEastAsia" w:eastAsiaTheme="minorEastAsia" w:hAnsiTheme="minorEastAsia" w:hint="eastAsia"/>
                <w:bCs/>
                <w:color w:val="auto"/>
                <w:sz w:val="22"/>
                <w:szCs w:val="22"/>
              </w:rPr>
              <w:t>3.其他情况：</w:t>
            </w:r>
          </w:p>
        </w:tc>
      </w:tr>
      <w:tr w:rsidR="00AC58BE">
        <w:trPr>
          <w:trHeight w:val="404"/>
          <w:jc w:val="center"/>
        </w:trPr>
        <w:tc>
          <w:tcPr>
            <w:tcW w:w="2266" w:type="dxa"/>
            <w:vAlign w:val="center"/>
          </w:tcPr>
          <w:p w:rsidR="00AC58BE" w:rsidRDefault="00B52A66">
            <w:pPr>
              <w:spacing w:line="360" w:lineRule="auto"/>
              <w:jc w:val="center"/>
              <w:rPr>
                <w:rFonts w:asciiTheme="minorEastAsia" w:eastAsiaTheme="minorEastAsia" w:hAnsiTheme="minorEastAsia"/>
                <w:bCs/>
                <w:color w:val="auto"/>
                <w:sz w:val="22"/>
                <w:szCs w:val="22"/>
              </w:rPr>
            </w:pPr>
            <w:r>
              <w:rPr>
                <w:rFonts w:asciiTheme="minorEastAsia" w:eastAsiaTheme="minorEastAsia" w:hAnsiTheme="minorEastAsia" w:hint="eastAsia"/>
                <w:bCs/>
                <w:color w:val="auto"/>
                <w:sz w:val="22"/>
                <w:szCs w:val="22"/>
              </w:rPr>
              <w:t>收款单位名称</w:t>
            </w:r>
          </w:p>
        </w:tc>
        <w:tc>
          <w:tcPr>
            <w:tcW w:w="6124" w:type="dxa"/>
          </w:tcPr>
          <w:p w:rsidR="00AC58BE" w:rsidRDefault="00AC58BE">
            <w:pPr>
              <w:spacing w:line="360" w:lineRule="auto"/>
              <w:rPr>
                <w:rFonts w:asciiTheme="minorEastAsia" w:eastAsiaTheme="minorEastAsia" w:hAnsiTheme="minorEastAsia"/>
                <w:bCs/>
                <w:color w:val="auto"/>
                <w:sz w:val="24"/>
                <w:szCs w:val="24"/>
              </w:rPr>
            </w:pPr>
          </w:p>
        </w:tc>
      </w:tr>
      <w:tr w:rsidR="00AC58BE">
        <w:trPr>
          <w:trHeight w:val="910"/>
          <w:jc w:val="center"/>
        </w:trPr>
        <w:tc>
          <w:tcPr>
            <w:tcW w:w="2266" w:type="dxa"/>
            <w:vAlign w:val="center"/>
          </w:tcPr>
          <w:p w:rsidR="00AC58BE" w:rsidRDefault="00B52A66">
            <w:pPr>
              <w:spacing w:line="360" w:lineRule="auto"/>
              <w:jc w:val="center"/>
              <w:rPr>
                <w:rFonts w:asciiTheme="minorEastAsia" w:eastAsiaTheme="minorEastAsia" w:hAnsiTheme="minorEastAsia"/>
                <w:bCs/>
                <w:color w:val="auto"/>
                <w:sz w:val="22"/>
                <w:szCs w:val="22"/>
              </w:rPr>
            </w:pPr>
            <w:r>
              <w:rPr>
                <w:rFonts w:asciiTheme="minorEastAsia" w:eastAsiaTheme="minorEastAsia" w:hAnsiTheme="minorEastAsia" w:hint="eastAsia"/>
                <w:bCs/>
                <w:color w:val="auto"/>
                <w:sz w:val="22"/>
                <w:szCs w:val="22"/>
              </w:rPr>
              <w:t>收款单位开户银行</w:t>
            </w:r>
          </w:p>
          <w:p w:rsidR="00AC58BE" w:rsidRDefault="00B52A66">
            <w:pPr>
              <w:spacing w:line="360" w:lineRule="auto"/>
              <w:jc w:val="center"/>
              <w:rPr>
                <w:rFonts w:asciiTheme="minorEastAsia" w:eastAsiaTheme="minorEastAsia" w:hAnsiTheme="minorEastAsia"/>
                <w:color w:val="auto"/>
                <w:sz w:val="22"/>
                <w:szCs w:val="22"/>
              </w:rPr>
            </w:pPr>
            <w:r>
              <w:rPr>
                <w:rFonts w:asciiTheme="minorEastAsia" w:eastAsiaTheme="minorEastAsia" w:hAnsiTheme="minorEastAsia" w:hint="eastAsia"/>
                <w:b/>
                <w:color w:val="auto"/>
                <w:sz w:val="22"/>
                <w:szCs w:val="22"/>
              </w:rPr>
              <w:t>（缴纳保证金账号）</w:t>
            </w:r>
          </w:p>
        </w:tc>
        <w:tc>
          <w:tcPr>
            <w:tcW w:w="6124" w:type="dxa"/>
          </w:tcPr>
          <w:p w:rsidR="00AC58BE" w:rsidRDefault="00AC58BE">
            <w:pPr>
              <w:spacing w:line="360" w:lineRule="auto"/>
              <w:rPr>
                <w:rFonts w:asciiTheme="minorEastAsia" w:eastAsiaTheme="minorEastAsia" w:hAnsiTheme="minorEastAsia"/>
                <w:bCs/>
                <w:color w:val="auto"/>
                <w:sz w:val="24"/>
                <w:szCs w:val="24"/>
              </w:rPr>
            </w:pPr>
          </w:p>
        </w:tc>
      </w:tr>
      <w:tr w:rsidR="00AC58BE">
        <w:trPr>
          <w:trHeight w:val="332"/>
          <w:jc w:val="center"/>
        </w:trPr>
        <w:tc>
          <w:tcPr>
            <w:tcW w:w="2266" w:type="dxa"/>
            <w:vAlign w:val="center"/>
          </w:tcPr>
          <w:p w:rsidR="00AC58BE" w:rsidRDefault="00B52A66">
            <w:pPr>
              <w:spacing w:line="360" w:lineRule="auto"/>
              <w:jc w:val="center"/>
              <w:rPr>
                <w:rFonts w:asciiTheme="minorEastAsia" w:eastAsiaTheme="minorEastAsia" w:hAnsiTheme="minorEastAsia"/>
                <w:bCs/>
                <w:color w:val="auto"/>
                <w:sz w:val="22"/>
                <w:szCs w:val="22"/>
              </w:rPr>
            </w:pPr>
            <w:r>
              <w:rPr>
                <w:rFonts w:asciiTheme="minorEastAsia" w:eastAsiaTheme="minorEastAsia" w:hAnsiTheme="minorEastAsia" w:hint="eastAsia"/>
                <w:bCs/>
                <w:color w:val="auto"/>
                <w:sz w:val="22"/>
                <w:szCs w:val="22"/>
              </w:rPr>
              <w:t>收款单位账号</w:t>
            </w:r>
          </w:p>
        </w:tc>
        <w:tc>
          <w:tcPr>
            <w:tcW w:w="6124" w:type="dxa"/>
          </w:tcPr>
          <w:p w:rsidR="00AC58BE" w:rsidRDefault="00AC58BE">
            <w:pPr>
              <w:spacing w:line="360" w:lineRule="auto"/>
              <w:rPr>
                <w:rFonts w:asciiTheme="minorEastAsia" w:eastAsiaTheme="minorEastAsia" w:hAnsiTheme="minorEastAsia"/>
                <w:bCs/>
                <w:color w:val="auto"/>
                <w:sz w:val="24"/>
                <w:szCs w:val="24"/>
              </w:rPr>
            </w:pPr>
          </w:p>
        </w:tc>
      </w:tr>
      <w:tr w:rsidR="00AC58BE">
        <w:trPr>
          <w:trHeight w:val="795"/>
          <w:jc w:val="center"/>
        </w:trPr>
        <w:tc>
          <w:tcPr>
            <w:tcW w:w="2266" w:type="dxa"/>
            <w:vAlign w:val="center"/>
          </w:tcPr>
          <w:p w:rsidR="00AC58BE" w:rsidRDefault="00B52A66">
            <w:pPr>
              <w:spacing w:line="360" w:lineRule="auto"/>
              <w:jc w:val="center"/>
              <w:rPr>
                <w:rFonts w:asciiTheme="minorEastAsia" w:eastAsiaTheme="minorEastAsia" w:hAnsiTheme="minorEastAsia"/>
                <w:bCs/>
                <w:color w:val="auto"/>
                <w:sz w:val="22"/>
                <w:szCs w:val="22"/>
              </w:rPr>
            </w:pPr>
            <w:r>
              <w:rPr>
                <w:rFonts w:asciiTheme="minorEastAsia" w:eastAsiaTheme="minorEastAsia" w:hAnsiTheme="minorEastAsia" w:hint="eastAsia"/>
                <w:bCs/>
                <w:color w:val="auto"/>
                <w:sz w:val="22"/>
                <w:szCs w:val="22"/>
              </w:rPr>
              <w:t>供应商统一社会信用代码</w:t>
            </w:r>
          </w:p>
        </w:tc>
        <w:tc>
          <w:tcPr>
            <w:tcW w:w="6124" w:type="dxa"/>
          </w:tcPr>
          <w:p w:rsidR="00AC58BE" w:rsidRDefault="00AC58BE">
            <w:pPr>
              <w:spacing w:line="360" w:lineRule="auto"/>
              <w:rPr>
                <w:rFonts w:asciiTheme="minorEastAsia" w:eastAsiaTheme="minorEastAsia" w:hAnsiTheme="minorEastAsia"/>
                <w:bCs/>
                <w:color w:val="auto"/>
                <w:sz w:val="24"/>
                <w:szCs w:val="24"/>
              </w:rPr>
            </w:pPr>
          </w:p>
        </w:tc>
      </w:tr>
      <w:tr w:rsidR="00AC58BE">
        <w:trPr>
          <w:trHeight w:val="527"/>
          <w:jc w:val="center"/>
        </w:trPr>
        <w:tc>
          <w:tcPr>
            <w:tcW w:w="2266" w:type="dxa"/>
            <w:vAlign w:val="center"/>
          </w:tcPr>
          <w:p w:rsidR="00AC58BE" w:rsidRDefault="00B52A66">
            <w:pPr>
              <w:spacing w:line="360" w:lineRule="auto"/>
              <w:jc w:val="center"/>
              <w:rPr>
                <w:rFonts w:asciiTheme="minorEastAsia" w:eastAsiaTheme="minorEastAsia" w:hAnsiTheme="minorEastAsia"/>
                <w:bCs/>
                <w:color w:val="auto"/>
                <w:sz w:val="22"/>
                <w:szCs w:val="22"/>
              </w:rPr>
            </w:pPr>
            <w:r>
              <w:rPr>
                <w:rFonts w:asciiTheme="minorEastAsia" w:eastAsiaTheme="minorEastAsia" w:hAnsiTheme="minorEastAsia" w:hint="eastAsia"/>
                <w:bCs/>
                <w:color w:val="auto"/>
                <w:sz w:val="22"/>
                <w:szCs w:val="22"/>
              </w:rPr>
              <w:t>联系方式</w:t>
            </w:r>
          </w:p>
        </w:tc>
        <w:tc>
          <w:tcPr>
            <w:tcW w:w="6124" w:type="dxa"/>
          </w:tcPr>
          <w:p w:rsidR="00AC58BE" w:rsidRDefault="00B52A66">
            <w:pPr>
              <w:spacing w:line="360" w:lineRule="auto"/>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2"/>
                <w:szCs w:val="22"/>
              </w:rPr>
              <w:t>手机：                         座机：</w:t>
            </w:r>
          </w:p>
        </w:tc>
      </w:tr>
      <w:tr w:rsidR="00AC58BE">
        <w:trPr>
          <w:trHeight w:val="527"/>
          <w:jc w:val="center"/>
        </w:trPr>
        <w:tc>
          <w:tcPr>
            <w:tcW w:w="2266" w:type="dxa"/>
            <w:vAlign w:val="center"/>
          </w:tcPr>
          <w:p w:rsidR="00AC58BE" w:rsidRDefault="00B52A66">
            <w:pPr>
              <w:spacing w:line="360" w:lineRule="auto"/>
              <w:jc w:val="center"/>
              <w:rPr>
                <w:rFonts w:asciiTheme="minorEastAsia" w:eastAsiaTheme="minorEastAsia" w:hAnsiTheme="minorEastAsia"/>
                <w:bCs/>
                <w:color w:val="auto"/>
                <w:sz w:val="22"/>
                <w:szCs w:val="22"/>
              </w:rPr>
            </w:pPr>
            <w:r>
              <w:rPr>
                <w:rFonts w:asciiTheme="minorEastAsia" w:eastAsiaTheme="minorEastAsia" w:hAnsiTheme="minorEastAsia" w:hint="eastAsia"/>
                <w:bCs/>
                <w:color w:val="auto"/>
                <w:sz w:val="22"/>
                <w:szCs w:val="22"/>
              </w:rPr>
              <w:t>邮寄地址</w:t>
            </w:r>
          </w:p>
        </w:tc>
        <w:tc>
          <w:tcPr>
            <w:tcW w:w="6124" w:type="dxa"/>
          </w:tcPr>
          <w:p w:rsidR="00AC58BE" w:rsidRDefault="00AC58BE">
            <w:pPr>
              <w:spacing w:line="360" w:lineRule="auto"/>
              <w:rPr>
                <w:rFonts w:asciiTheme="minorEastAsia" w:eastAsiaTheme="minorEastAsia" w:hAnsiTheme="minorEastAsia"/>
                <w:bCs/>
                <w:color w:val="auto"/>
                <w:sz w:val="24"/>
                <w:szCs w:val="24"/>
              </w:rPr>
            </w:pPr>
          </w:p>
        </w:tc>
      </w:tr>
      <w:tr w:rsidR="00AC58BE">
        <w:trPr>
          <w:trHeight w:val="501"/>
          <w:jc w:val="center"/>
        </w:trPr>
        <w:tc>
          <w:tcPr>
            <w:tcW w:w="2266" w:type="dxa"/>
            <w:vAlign w:val="center"/>
          </w:tcPr>
          <w:p w:rsidR="00AC58BE" w:rsidRDefault="00B52A66">
            <w:pPr>
              <w:spacing w:line="360" w:lineRule="auto"/>
              <w:jc w:val="center"/>
              <w:rPr>
                <w:rFonts w:asciiTheme="minorEastAsia" w:eastAsiaTheme="minorEastAsia" w:hAnsiTheme="minorEastAsia"/>
                <w:bCs/>
                <w:color w:val="auto"/>
                <w:sz w:val="22"/>
                <w:szCs w:val="22"/>
              </w:rPr>
            </w:pPr>
            <w:r>
              <w:rPr>
                <w:rFonts w:asciiTheme="minorEastAsia" w:eastAsiaTheme="minorEastAsia" w:hAnsiTheme="minorEastAsia" w:hint="eastAsia"/>
                <w:bCs/>
                <w:color w:val="auto"/>
                <w:sz w:val="22"/>
                <w:szCs w:val="22"/>
              </w:rPr>
              <w:t>招标代理机构审核</w:t>
            </w:r>
          </w:p>
        </w:tc>
        <w:tc>
          <w:tcPr>
            <w:tcW w:w="6124" w:type="dxa"/>
            <w:vAlign w:val="center"/>
          </w:tcPr>
          <w:p w:rsidR="00AC58BE" w:rsidRDefault="00AC58BE">
            <w:pPr>
              <w:spacing w:line="360" w:lineRule="auto"/>
              <w:rPr>
                <w:rFonts w:asciiTheme="minorEastAsia" w:eastAsiaTheme="minorEastAsia" w:hAnsiTheme="minorEastAsia"/>
                <w:bCs/>
                <w:color w:val="auto"/>
                <w:sz w:val="24"/>
                <w:szCs w:val="24"/>
              </w:rPr>
            </w:pPr>
          </w:p>
        </w:tc>
      </w:tr>
      <w:tr w:rsidR="00AC58BE">
        <w:trPr>
          <w:trHeight w:val="64"/>
          <w:jc w:val="center"/>
        </w:trPr>
        <w:tc>
          <w:tcPr>
            <w:tcW w:w="8390" w:type="dxa"/>
            <w:gridSpan w:val="2"/>
          </w:tcPr>
          <w:p w:rsidR="00AC58BE" w:rsidRDefault="00B52A66">
            <w:pPr>
              <w:spacing w:line="360" w:lineRule="auto"/>
              <w:rPr>
                <w:rFonts w:asciiTheme="minorEastAsia" w:eastAsiaTheme="minorEastAsia" w:hAnsiTheme="minorEastAsia"/>
                <w:b/>
                <w:bCs/>
                <w:color w:val="auto"/>
                <w:sz w:val="21"/>
                <w:szCs w:val="21"/>
              </w:rPr>
            </w:pPr>
            <w:r>
              <w:rPr>
                <w:rFonts w:asciiTheme="minorEastAsia" w:eastAsiaTheme="minorEastAsia" w:hAnsiTheme="minorEastAsia" w:hint="eastAsia"/>
                <w:b/>
                <w:bCs/>
                <w:color w:val="auto"/>
                <w:sz w:val="21"/>
                <w:szCs w:val="21"/>
              </w:rPr>
              <w:t>注：</w:t>
            </w:r>
          </w:p>
          <w:p w:rsidR="00AC58BE" w:rsidRDefault="00B52A66">
            <w:pPr>
              <w:spacing w:line="360" w:lineRule="auto"/>
              <w:rPr>
                <w:rFonts w:asciiTheme="minorEastAsia" w:eastAsiaTheme="minorEastAsia" w:hAnsiTheme="minorEastAsia"/>
                <w:b/>
                <w:bCs/>
                <w:color w:val="auto"/>
                <w:sz w:val="21"/>
                <w:szCs w:val="21"/>
              </w:rPr>
            </w:pPr>
            <w:r>
              <w:rPr>
                <w:rFonts w:asciiTheme="minorEastAsia" w:eastAsiaTheme="minorEastAsia" w:hAnsiTheme="minorEastAsia" w:hint="eastAsia"/>
                <w:b/>
                <w:bCs/>
                <w:color w:val="auto"/>
                <w:sz w:val="21"/>
                <w:szCs w:val="21"/>
              </w:rPr>
              <w:t>1.磋商项目收取了保证金的供应商递交响应文件时须提供此表。（此表不作为审查内容）</w:t>
            </w:r>
          </w:p>
          <w:p w:rsidR="00AC58BE" w:rsidRDefault="00B52A66">
            <w:pPr>
              <w:spacing w:line="360" w:lineRule="auto"/>
              <w:rPr>
                <w:rFonts w:asciiTheme="minorEastAsia" w:eastAsiaTheme="minorEastAsia" w:hAnsiTheme="minorEastAsia"/>
                <w:b/>
                <w:bCs/>
                <w:color w:val="auto"/>
                <w:sz w:val="21"/>
                <w:szCs w:val="21"/>
              </w:rPr>
            </w:pPr>
            <w:r>
              <w:rPr>
                <w:rFonts w:asciiTheme="minorEastAsia" w:eastAsiaTheme="minorEastAsia" w:hAnsiTheme="minorEastAsia" w:hint="eastAsia"/>
                <w:b/>
                <w:bCs/>
                <w:color w:val="auto"/>
                <w:sz w:val="21"/>
                <w:szCs w:val="21"/>
              </w:rPr>
              <w:t>2.以上内容请供应</w:t>
            </w:r>
            <w:proofErr w:type="gramStart"/>
            <w:r>
              <w:rPr>
                <w:rFonts w:asciiTheme="minorEastAsia" w:eastAsiaTheme="minorEastAsia" w:hAnsiTheme="minorEastAsia" w:hint="eastAsia"/>
                <w:b/>
                <w:bCs/>
                <w:color w:val="auto"/>
                <w:sz w:val="21"/>
                <w:szCs w:val="21"/>
              </w:rPr>
              <w:t>商认真</w:t>
            </w:r>
            <w:proofErr w:type="gramEnd"/>
            <w:r>
              <w:rPr>
                <w:rFonts w:asciiTheme="minorEastAsia" w:eastAsiaTheme="minorEastAsia" w:hAnsiTheme="minorEastAsia" w:hint="eastAsia"/>
                <w:b/>
                <w:bCs/>
                <w:color w:val="auto"/>
                <w:sz w:val="21"/>
                <w:szCs w:val="21"/>
              </w:rPr>
              <w:t>填写，避免因错误信息导致保证金无法及时退还。</w:t>
            </w:r>
          </w:p>
          <w:p w:rsidR="00AC58BE" w:rsidRDefault="00B52A66">
            <w:pPr>
              <w:spacing w:line="360" w:lineRule="auto"/>
              <w:rPr>
                <w:rFonts w:asciiTheme="minorEastAsia" w:eastAsiaTheme="minorEastAsia" w:hAnsiTheme="minorEastAsia"/>
                <w:b/>
                <w:bCs/>
                <w:color w:val="auto"/>
                <w:sz w:val="21"/>
                <w:szCs w:val="21"/>
              </w:rPr>
            </w:pPr>
            <w:r>
              <w:rPr>
                <w:rFonts w:asciiTheme="minorEastAsia" w:eastAsiaTheme="minorEastAsia" w:hAnsiTheme="minorEastAsia" w:hint="eastAsia"/>
                <w:b/>
                <w:bCs/>
                <w:color w:val="auto"/>
                <w:sz w:val="21"/>
                <w:szCs w:val="21"/>
              </w:rPr>
              <w:t>3.请供应商在递交响应文件的同时向代理机构工作人员单独递交本表，以便尽快退还投标公司的保证金。（退还的原因可暂不填写）</w:t>
            </w:r>
          </w:p>
          <w:p w:rsidR="00AC58BE" w:rsidRDefault="00B52A66">
            <w:pPr>
              <w:pStyle w:val="a0"/>
              <w:spacing w:after="0" w:line="360" w:lineRule="auto"/>
              <w:rPr>
                <w:rFonts w:asciiTheme="minorEastAsia" w:eastAsiaTheme="minorEastAsia" w:hAnsiTheme="minorEastAsia" w:hint="default"/>
                <w:color w:val="auto"/>
                <w:sz w:val="34"/>
              </w:rPr>
            </w:pPr>
            <w:r>
              <w:rPr>
                <w:rFonts w:asciiTheme="minorEastAsia" w:eastAsiaTheme="minorEastAsia" w:hAnsiTheme="minorEastAsia" w:cs="宋体"/>
                <w:b/>
                <w:bCs/>
                <w:color w:val="auto"/>
                <w:sz w:val="21"/>
                <w:szCs w:val="21"/>
              </w:rPr>
              <w:t>4.</w:t>
            </w:r>
            <w:r>
              <w:rPr>
                <w:rStyle w:val="aff0"/>
                <w:rFonts w:asciiTheme="minorEastAsia" w:eastAsiaTheme="minorEastAsia" w:hAnsiTheme="minorEastAsia" w:cs="宋体"/>
                <w:b/>
                <w:bCs/>
                <w:color w:val="auto"/>
                <w:kern w:val="1"/>
                <w:sz w:val="21"/>
                <w:szCs w:val="21"/>
                <w:lang w:val="zh-TW" w:eastAsia="zh-TW"/>
              </w:rPr>
              <w:t>请供应商自行打印出来填写完整，于</w:t>
            </w:r>
            <w:r>
              <w:rPr>
                <w:rStyle w:val="aff0"/>
                <w:rFonts w:asciiTheme="minorEastAsia" w:eastAsiaTheme="minorEastAsia" w:hAnsiTheme="minorEastAsia" w:cs="宋体"/>
                <w:b/>
                <w:bCs/>
                <w:color w:val="auto"/>
                <w:kern w:val="1"/>
                <w:sz w:val="21"/>
                <w:szCs w:val="21"/>
              </w:rPr>
              <w:t>报价响应文件递交</w:t>
            </w:r>
            <w:r>
              <w:rPr>
                <w:rStyle w:val="aff0"/>
                <w:rFonts w:asciiTheme="minorEastAsia" w:eastAsiaTheme="minorEastAsia" w:hAnsiTheme="minorEastAsia" w:cs="宋体"/>
                <w:b/>
                <w:bCs/>
                <w:color w:val="auto"/>
                <w:kern w:val="1"/>
                <w:sz w:val="21"/>
                <w:szCs w:val="21"/>
                <w:lang w:val="zh-TW" w:eastAsia="zh-TW"/>
              </w:rPr>
              <w:t>时</w:t>
            </w:r>
            <w:r>
              <w:rPr>
                <w:rStyle w:val="aff0"/>
                <w:rFonts w:asciiTheme="minorEastAsia" w:eastAsiaTheme="minorEastAsia" w:hAnsiTheme="minorEastAsia" w:cs="宋体"/>
                <w:b/>
                <w:bCs/>
                <w:color w:val="auto"/>
                <w:kern w:val="1"/>
                <w:sz w:val="21"/>
                <w:szCs w:val="21"/>
              </w:rPr>
              <w:t>一同单独递交</w:t>
            </w:r>
            <w:r>
              <w:rPr>
                <w:rStyle w:val="aff0"/>
                <w:rFonts w:asciiTheme="minorEastAsia" w:eastAsiaTheme="minorEastAsia" w:hAnsiTheme="minorEastAsia" w:cs="宋体"/>
                <w:b/>
                <w:bCs/>
                <w:color w:val="auto"/>
                <w:kern w:val="1"/>
                <w:sz w:val="21"/>
                <w:szCs w:val="21"/>
                <w:lang w:val="zh-TW" w:eastAsia="zh-TW"/>
              </w:rPr>
              <w:t>于代理机构。</w:t>
            </w:r>
          </w:p>
        </w:tc>
      </w:tr>
    </w:tbl>
    <w:p w:rsidR="00AC58BE" w:rsidRDefault="00AC58BE">
      <w:pPr>
        <w:spacing w:line="360" w:lineRule="auto"/>
        <w:rPr>
          <w:rStyle w:val="aff0"/>
          <w:rFonts w:asciiTheme="minorEastAsia" w:eastAsiaTheme="minorEastAsia" w:hAnsiTheme="minorEastAsia"/>
          <w:b/>
          <w:bCs/>
          <w:color w:val="auto"/>
          <w:kern w:val="1"/>
          <w:sz w:val="24"/>
          <w:szCs w:val="24"/>
        </w:rPr>
      </w:pPr>
    </w:p>
    <w:p w:rsidR="00AC58BE" w:rsidRDefault="00B52A66">
      <w:pPr>
        <w:pStyle w:val="a5"/>
        <w:spacing w:line="360" w:lineRule="auto"/>
        <w:ind w:firstLine="0"/>
        <w:outlineLvl w:val="2"/>
        <w:rPr>
          <w:rFonts w:asciiTheme="minorEastAsia" w:eastAsiaTheme="minorEastAsia" w:hAnsiTheme="minorEastAsia"/>
          <w:color w:val="auto"/>
          <w:sz w:val="24"/>
          <w:szCs w:val="24"/>
        </w:rPr>
      </w:pPr>
      <w:r>
        <w:rPr>
          <w:rStyle w:val="aff0"/>
          <w:rFonts w:asciiTheme="minorEastAsia" w:eastAsiaTheme="minorEastAsia" w:hAnsiTheme="minorEastAsia" w:cs="宋体" w:hint="eastAsia"/>
          <w:b/>
          <w:bCs/>
          <w:color w:val="auto"/>
          <w:kern w:val="1"/>
          <w:sz w:val="24"/>
          <w:szCs w:val="24"/>
        </w:rPr>
        <w:lastRenderedPageBreak/>
        <w:t>附件二：信用评价调查表</w:t>
      </w:r>
    </w:p>
    <w:p w:rsidR="00AC58BE" w:rsidRDefault="00AC58BE">
      <w:pPr>
        <w:pStyle w:val="a5"/>
        <w:spacing w:line="360" w:lineRule="auto"/>
        <w:ind w:firstLine="0"/>
        <w:jc w:val="center"/>
        <w:rPr>
          <w:rStyle w:val="aff0"/>
          <w:rFonts w:asciiTheme="minorEastAsia" w:eastAsiaTheme="minorEastAsia" w:hAnsiTheme="minorEastAsia" w:cs="宋体"/>
          <w:b/>
          <w:bCs/>
          <w:color w:val="auto"/>
          <w:kern w:val="1"/>
          <w:sz w:val="28"/>
          <w:szCs w:val="28"/>
        </w:rPr>
      </w:pPr>
    </w:p>
    <w:p w:rsidR="00AC58BE" w:rsidRDefault="00B52A66">
      <w:pPr>
        <w:pStyle w:val="a5"/>
        <w:spacing w:line="360" w:lineRule="auto"/>
        <w:ind w:firstLine="0"/>
        <w:jc w:val="center"/>
        <w:rPr>
          <w:rFonts w:asciiTheme="minorEastAsia" w:eastAsiaTheme="minorEastAsia" w:hAnsiTheme="minorEastAsia"/>
          <w:color w:val="auto"/>
          <w:sz w:val="28"/>
          <w:szCs w:val="28"/>
        </w:rPr>
      </w:pPr>
      <w:r>
        <w:rPr>
          <w:rStyle w:val="aff0"/>
          <w:rFonts w:asciiTheme="minorEastAsia" w:eastAsiaTheme="minorEastAsia" w:hAnsiTheme="minorEastAsia" w:cs="宋体" w:hint="eastAsia"/>
          <w:b/>
          <w:bCs/>
          <w:color w:val="auto"/>
          <w:kern w:val="1"/>
          <w:sz w:val="28"/>
          <w:szCs w:val="28"/>
        </w:rPr>
        <w:t>信用评价调查表（供应商）</w:t>
      </w:r>
    </w:p>
    <w:p w:rsidR="00AC58BE" w:rsidRDefault="00AC58BE">
      <w:pPr>
        <w:pStyle w:val="a5"/>
        <w:spacing w:line="360" w:lineRule="auto"/>
        <w:ind w:firstLine="0"/>
        <w:rPr>
          <w:rFonts w:asciiTheme="minorEastAsia" w:eastAsiaTheme="minorEastAsia" w:hAnsiTheme="minorEastAsia"/>
          <w:color w:val="auto"/>
          <w:sz w:val="24"/>
          <w:szCs w:val="24"/>
        </w:rPr>
      </w:pPr>
    </w:p>
    <w:p w:rsidR="00AC58BE" w:rsidRDefault="00B52A66">
      <w:pPr>
        <w:pStyle w:val="a5"/>
        <w:spacing w:line="360" w:lineRule="auto"/>
        <w:ind w:firstLine="0"/>
        <w:rPr>
          <w:rFonts w:asciiTheme="minorEastAsia" w:eastAsiaTheme="minorEastAsia" w:hAnsiTheme="minorEastAsia"/>
          <w:color w:val="auto"/>
          <w:sz w:val="24"/>
          <w:szCs w:val="24"/>
          <w:u w:val="single"/>
        </w:rPr>
      </w:pPr>
      <w:r>
        <w:rPr>
          <w:rFonts w:asciiTheme="minorEastAsia" w:eastAsiaTheme="minorEastAsia" w:hAnsiTheme="minorEastAsia" w:hint="eastAsia"/>
          <w:color w:val="auto"/>
          <w:sz w:val="24"/>
          <w:szCs w:val="24"/>
        </w:rPr>
        <w:t>项目名称：XXXXXXXXXX</w:t>
      </w:r>
    </w:p>
    <w:p w:rsidR="00AC58BE" w:rsidRDefault="00B52A66">
      <w:pPr>
        <w:pStyle w:val="a5"/>
        <w:spacing w:line="360" w:lineRule="auto"/>
        <w:ind w:firstLine="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项目编号：XXXXXXXXXX</w:t>
      </w:r>
    </w:p>
    <w:p w:rsidR="00AC58BE" w:rsidRDefault="00B52A66">
      <w:pPr>
        <w:pStyle w:val="a5"/>
        <w:spacing w:line="360" w:lineRule="auto"/>
        <w:ind w:firstLine="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被评价代理机构名称：利</w:t>
      </w:r>
      <w:proofErr w:type="gramStart"/>
      <w:r>
        <w:rPr>
          <w:rFonts w:asciiTheme="minorEastAsia" w:eastAsiaTheme="minorEastAsia" w:hAnsiTheme="minorEastAsia" w:hint="eastAsia"/>
          <w:color w:val="auto"/>
          <w:sz w:val="24"/>
          <w:szCs w:val="24"/>
        </w:rPr>
        <w:t>阳致诚国际</w:t>
      </w:r>
      <w:proofErr w:type="gramEnd"/>
      <w:r>
        <w:rPr>
          <w:rFonts w:asciiTheme="minorEastAsia" w:eastAsiaTheme="minorEastAsia" w:hAnsiTheme="minorEastAsia" w:hint="eastAsia"/>
          <w:color w:val="auto"/>
          <w:sz w:val="24"/>
          <w:szCs w:val="24"/>
        </w:rPr>
        <w:t>项目管理有限公司</w:t>
      </w:r>
    </w:p>
    <w:p w:rsidR="00AC58BE" w:rsidRDefault="00AC58BE">
      <w:pPr>
        <w:pStyle w:val="a5"/>
        <w:spacing w:line="360" w:lineRule="auto"/>
        <w:ind w:firstLine="0"/>
        <w:rPr>
          <w:rFonts w:asciiTheme="minorEastAsia" w:eastAsiaTheme="minorEastAsia" w:hAnsiTheme="minorEastAsia"/>
          <w:color w:val="auto"/>
          <w:sz w:val="24"/>
          <w:szCs w:val="24"/>
        </w:rPr>
      </w:pPr>
    </w:p>
    <w:tbl>
      <w:tblPr>
        <w:tblStyle w:val="af5"/>
        <w:tblW w:w="8394" w:type="dxa"/>
        <w:tblLayout w:type="fixed"/>
        <w:tblLook w:val="04A0" w:firstRow="1" w:lastRow="0" w:firstColumn="1" w:lastColumn="0" w:noHBand="0" w:noVBand="1"/>
      </w:tblPr>
      <w:tblGrid>
        <w:gridCol w:w="830"/>
        <w:gridCol w:w="1717"/>
        <w:gridCol w:w="1624"/>
        <w:gridCol w:w="1505"/>
        <w:gridCol w:w="1420"/>
        <w:gridCol w:w="1298"/>
      </w:tblGrid>
      <w:tr w:rsidR="00AC58BE">
        <w:trPr>
          <w:trHeight w:val="694"/>
        </w:trPr>
        <w:tc>
          <w:tcPr>
            <w:tcW w:w="830" w:type="dxa"/>
            <w:vAlign w:val="center"/>
          </w:tcPr>
          <w:p w:rsidR="00AC58BE" w:rsidRDefault="00B52A66">
            <w:pPr>
              <w:pStyle w:val="a5"/>
              <w:spacing w:line="360" w:lineRule="auto"/>
              <w:ind w:firstLine="0"/>
              <w:jc w:val="center"/>
              <w:rPr>
                <w:rFonts w:asciiTheme="minorEastAsia" w:eastAsiaTheme="minorEastAsia" w:hAnsiTheme="minorEastAsia"/>
                <w:b/>
                <w:bCs/>
                <w:color w:val="auto"/>
                <w:sz w:val="22"/>
                <w:szCs w:val="22"/>
              </w:rPr>
            </w:pPr>
            <w:r>
              <w:rPr>
                <w:rFonts w:asciiTheme="minorEastAsia" w:eastAsiaTheme="minorEastAsia" w:hAnsiTheme="minorEastAsia" w:hint="eastAsia"/>
                <w:b/>
                <w:bCs/>
                <w:color w:val="auto"/>
                <w:sz w:val="22"/>
                <w:szCs w:val="22"/>
              </w:rPr>
              <w:t>序号</w:t>
            </w:r>
          </w:p>
        </w:tc>
        <w:tc>
          <w:tcPr>
            <w:tcW w:w="1717" w:type="dxa"/>
            <w:vAlign w:val="center"/>
          </w:tcPr>
          <w:p w:rsidR="00AC58BE" w:rsidRDefault="00B52A66">
            <w:pPr>
              <w:pStyle w:val="a5"/>
              <w:spacing w:line="360" w:lineRule="auto"/>
              <w:ind w:firstLine="0"/>
              <w:jc w:val="center"/>
              <w:rPr>
                <w:rFonts w:asciiTheme="minorEastAsia" w:eastAsiaTheme="minorEastAsia" w:hAnsiTheme="minorEastAsia"/>
                <w:b/>
                <w:bCs/>
                <w:color w:val="auto"/>
                <w:sz w:val="22"/>
                <w:szCs w:val="22"/>
              </w:rPr>
            </w:pPr>
            <w:r>
              <w:rPr>
                <w:rFonts w:asciiTheme="minorEastAsia" w:eastAsiaTheme="minorEastAsia" w:hAnsiTheme="minorEastAsia" w:hint="eastAsia"/>
                <w:b/>
                <w:bCs/>
                <w:color w:val="auto"/>
                <w:sz w:val="22"/>
                <w:szCs w:val="22"/>
              </w:rPr>
              <w:t>评价内容</w:t>
            </w:r>
          </w:p>
        </w:tc>
        <w:tc>
          <w:tcPr>
            <w:tcW w:w="1624" w:type="dxa"/>
            <w:vAlign w:val="center"/>
          </w:tcPr>
          <w:p w:rsidR="00AC58BE" w:rsidRDefault="00B52A66">
            <w:pPr>
              <w:pStyle w:val="a5"/>
              <w:spacing w:line="360" w:lineRule="auto"/>
              <w:ind w:firstLine="0"/>
              <w:jc w:val="center"/>
              <w:rPr>
                <w:rFonts w:asciiTheme="minorEastAsia" w:eastAsiaTheme="minorEastAsia" w:hAnsiTheme="minorEastAsia"/>
                <w:b/>
                <w:bCs/>
                <w:color w:val="auto"/>
                <w:sz w:val="22"/>
                <w:szCs w:val="22"/>
              </w:rPr>
            </w:pPr>
            <w:r>
              <w:rPr>
                <w:rFonts w:asciiTheme="minorEastAsia" w:eastAsiaTheme="minorEastAsia" w:hAnsiTheme="minorEastAsia" w:hint="eastAsia"/>
                <w:b/>
                <w:bCs/>
                <w:color w:val="auto"/>
                <w:sz w:val="22"/>
                <w:szCs w:val="22"/>
              </w:rPr>
              <w:t>满意</w:t>
            </w:r>
          </w:p>
          <w:p w:rsidR="00AC58BE" w:rsidRDefault="00B52A66">
            <w:pPr>
              <w:pStyle w:val="a5"/>
              <w:spacing w:line="360" w:lineRule="auto"/>
              <w:ind w:firstLine="0"/>
              <w:jc w:val="center"/>
              <w:rPr>
                <w:rFonts w:asciiTheme="minorEastAsia" w:eastAsiaTheme="minorEastAsia" w:hAnsiTheme="minorEastAsia"/>
                <w:b/>
                <w:bCs/>
                <w:color w:val="auto"/>
                <w:sz w:val="22"/>
                <w:szCs w:val="22"/>
              </w:rPr>
            </w:pPr>
            <w:r>
              <w:rPr>
                <w:rFonts w:asciiTheme="minorEastAsia" w:eastAsiaTheme="minorEastAsia" w:hAnsiTheme="minorEastAsia" w:hint="eastAsia"/>
                <w:b/>
                <w:bCs/>
                <w:color w:val="auto"/>
                <w:sz w:val="22"/>
                <w:szCs w:val="22"/>
              </w:rPr>
              <w:t>（3分）</w:t>
            </w:r>
          </w:p>
        </w:tc>
        <w:tc>
          <w:tcPr>
            <w:tcW w:w="1505" w:type="dxa"/>
            <w:vAlign w:val="center"/>
          </w:tcPr>
          <w:p w:rsidR="00AC58BE" w:rsidRDefault="00B52A66">
            <w:pPr>
              <w:pStyle w:val="a5"/>
              <w:spacing w:line="360" w:lineRule="auto"/>
              <w:ind w:firstLine="0"/>
              <w:jc w:val="center"/>
              <w:rPr>
                <w:rFonts w:asciiTheme="minorEastAsia" w:eastAsiaTheme="minorEastAsia" w:hAnsiTheme="minorEastAsia"/>
                <w:b/>
                <w:bCs/>
                <w:color w:val="auto"/>
                <w:sz w:val="22"/>
                <w:szCs w:val="22"/>
              </w:rPr>
            </w:pPr>
            <w:r>
              <w:rPr>
                <w:rFonts w:asciiTheme="minorEastAsia" w:eastAsiaTheme="minorEastAsia" w:hAnsiTheme="minorEastAsia" w:hint="eastAsia"/>
                <w:b/>
                <w:bCs/>
                <w:color w:val="auto"/>
                <w:sz w:val="22"/>
                <w:szCs w:val="22"/>
              </w:rPr>
              <w:t>基本满意</w:t>
            </w:r>
          </w:p>
          <w:p w:rsidR="00AC58BE" w:rsidRDefault="00B52A66">
            <w:pPr>
              <w:pStyle w:val="a5"/>
              <w:spacing w:line="360" w:lineRule="auto"/>
              <w:ind w:firstLine="0"/>
              <w:jc w:val="center"/>
              <w:rPr>
                <w:rFonts w:asciiTheme="minorEastAsia" w:eastAsiaTheme="minorEastAsia" w:hAnsiTheme="minorEastAsia"/>
                <w:b/>
                <w:bCs/>
                <w:color w:val="auto"/>
                <w:sz w:val="22"/>
                <w:szCs w:val="22"/>
              </w:rPr>
            </w:pPr>
            <w:r>
              <w:rPr>
                <w:rFonts w:asciiTheme="minorEastAsia" w:eastAsiaTheme="minorEastAsia" w:hAnsiTheme="minorEastAsia" w:hint="eastAsia"/>
                <w:b/>
                <w:bCs/>
                <w:color w:val="auto"/>
                <w:sz w:val="22"/>
                <w:szCs w:val="22"/>
              </w:rPr>
              <w:t>（2分）</w:t>
            </w:r>
          </w:p>
        </w:tc>
        <w:tc>
          <w:tcPr>
            <w:tcW w:w="1420" w:type="dxa"/>
            <w:vAlign w:val="center"/>
          </w:tcPr>
          <w:p w:rsidR="00AC58BE" w:rsidRDefault="00B52A66">
            <w:pPr>
              <w:pStyle w:val="a5"/>
              <w:spacing w:line="360" w:lineRule="auto"/>
              <w:ind w:firstLine="0"/>
              <w:jc w:val="center"/>
              <w:rPr>
                <w:rFonts w:asciiTheme="minorEastAsia" w:eastAsiaTheme="minorEastAsia" w:hAnsiTheme="minorEastAsia"/>
                <w:b/>
                <w:bCs/>
                <w:color w:val="auto"/>
                <w:sz w:val="22"/>
                <w:szCs w:val="22"/>
              </w:rPr>
            </w:pPr>
            <w:r>
              <w:rPr>
                <w:rFonts w:asciiTheme="minorEastAsia" w:eastAsiaTheme="minorEastAsia" w:hAnsiTheme="minorEastAsia" w:hint="eastAsia"/>
                <w:b/>
                <w:bCs/>
                <w:color w:val="auto"/>
                <w:sz w:val="22"/>
                <w:szCs w:val="22"/>
              </w:rPr>
              <w:t>一般</w:t>
            </w:r>
          </w:p>
          <w:p w:rsidR="00AC58BE" w:rsidRDefault="00B52A66">
            <w:pPr>
              <w:pStyle w:val="a5"/>
              <w:spacing w:line="360" w:lineRule="auto"/>
              <w:ind w:firstLine="0"/>
              <w:jc w:val="center"/>
              <w:rPr>
                <w:rFonts w:asciiTheme="minorEastAsia" w:eastAsiaTheme="minorEastAsia" w:hAnsiTheme="minorEastAsia"/>
                <w:b/>
                <w:bCs/>
                <w:color w:val="auto"/>
                <w:sz w:val="22"/>
                <w:szCs w:val="22"/>
              </w:rPr>
            </w:pPr>
            <w:r>
              <w:rPr>
                <w:rFonts w:asciiTheme="minorEastAsia" w:eastAsiaTheme="minorEastAsia" w:hAnsiTheme="minorEastAsia" w:hint="eastAsia"/>
                <w:b/>
                <w:bCs/>
                <w:color w:val="auto"/>
                <w:sz w:val="22"/>
                <w:szCs w:val="22"/>
              </w:rPr>
              <w:t>（1分）</w:t>
            </w:r>
          </w:p>
        </w:tc>
        <w:tc>
          <w:tcPr>
            <w:tcW w:w="1298" w:type="dxa"/>
            <w:vAlign w:val="center"/>
          </w:tcPr>
          <w:p w:rsidR="00AC58BE" w:rsidRDefault="00B52A66">
            <w:pPr>
              <w:pStyle w:val="a5"/>
              <w:spacing w:line="360" w:lineRule="auto"/>
              <w:ind w:firstLine="0"/>
              <w:jc w:val="center"/>
              <w:rPr>
                <w:rFonts w:asciiTheme="minorEastAsia" w:eastAsiaTheme="minorEastAsia" w:hAnsiTheme="minorEastAsia"/>
                <w:b/>
                <w:bCs/>
                <w:color w:val="auto"/>
                <w:sz w:val="22"/>
                <w:szCs w:val="22"/>
              </w:rPr>
            </w:pPr>
            <w:r>
              <w:rPr>
                <w:rFonts w:asciiTheme="minorEastAsia" w:eastAsiaTheme="minorEastAsia" w:hAnsiTheme="minorEastAsia" w:hint="eastAsia"/>
                <w:b/>
                <w:bCs/>
                <w:color w:val="auto"/>
                <w:sz w:val="22"/>
                <w:szCs w:val="22"/>
              </w:rPr>
              <w:t>不满意</w:t>
            </w:r>
          </w:p>
          <w:p w:rsidR="00AC58BE" w:rsidRDefault="00B52A66">
            <w:pPr>
              <w:pStyle w:val="a5"/>
              <w:spacing w:line="360" w:lineRule="auto"/>
              <w:ind w:firstLine="0"/>
              <w:jc w:val="center"/>
              <w:rPr>
                <w:rFonts w:asciiTheme="minorEastAsia" w:eastAsiaTheme="minorEastAsia" w:hAnsiTheme="minorEastAsia"/>
                <w:b/>
                <w:bCs/>
                <w:color w:val="auto"/>
                <w:sz w:val="22"/>
                <w:szCs w:val="22"/>
              </w:rPr>
            </w:pPr>
            <w:r>
              <w:rPr>
                <w:rFonts w:asciiTheme="minorEastAsia" w:eastAsiaTheme="minorEastAsia" w:hAnsiTheme="minorEastAsia" w:hint="eastAsia"/>
                <w:b/>
                <w:bCs/>
                <w:color w:val="auto"/>
                <w:sz w:val="22"/>
                <w:szCs w:val="22"/>
              </w:rPr>
              <w:t>（0分）</w:t>
            </w:r>
          </w:p>
        </w:tc>
      </w:tr>
      <w:tr w:rsidR="00AC58BE">
        <w:tc>
          <w:tcPr>
            <w:tcW w:w="830" w:type="dxa"/>
            <w:vAlign w:val="center"/>
          </w:tcPr>
          <w:p w:rsidR="00AC58BE" w:rsidRDefault="00B52A66">
            <w:pPr>
              <w:pStyle w:val="a5"/>
              <w:spacing w:line="360" w:lineRule="auto"/>
              <w:ind w:firstLine="0"/>
              <w:jc w:val="center"/>
              <w:rPr>
                <w:rFonts w:asciiTheme="minorEastAsia" w:eastAsiaTheme="minorEastAsia" w:hAnsiTheme="minorEastAsia"/>
                <w:b/>
                <w:bCs/>
                <w:color w:val="auto"/>
                <w:sz w:val="22"/>
                <w:szCs w:val="22"/>
              </w:rPr>
            </w:pPr>
            <w:r>
              <w:rPr>
                <w:rFonts w:asciiTheme="minorEastAsia" w:eastAsiaTheme="minorEastAsia" w:hAnsiTheme="minorEastAsia" w:hint="eastAsia"/>
                <w:b/>
                <w:bCs/>
                <w:color w:val="auto"/>
                <w:sz w:val="22"/>
                <w:szCs w:val="22"/>
              </w:rPr>
              <w:t>1</w:t>
            </w:r>
          </w:p>
        </w:tc>
        <w:tc>
          <w:tcPr>
            <w:tcW w:w="1717" w:type="dxa"/>
            <w:vAlign w:val="center"/>
          </w:tcPr>
          <w:p w:rsidR="00AC58BE" w:rsidRDefault="00B52A66">
            <w:pPr>
              <w:pStyle w:val="a5"/>
              <w:spacing w:line="360" w:lineRule="auto"/>
              <w:ind w:firstLine="0"/>
              <w:jc w:val="center"/>
              <w:rPr>
                <w:rFonts w:asciiTheme="minorEastAsia" w:eastAsiaTheme="minorEastAsia" w:hAnsiTheme="minorEastAsia"/>
                <w:b/>
                <w:bCs/>
                <w:color w:val="auto"/>
                <w:sz w:val="22"/>
                <w:szCs w:val="22"/>
              </w:rPr>
            </w:pPr>
            <w:r>
              <w:rPr>
                <w:rFonts w:asciiTheme="minorEastAsia" w:eastAsiaTheme="minorEastAsia" w:hAnsiTheme="minorEastAsia" w:hint="eastAsia"/>
                <w:b/>
                <w:bCs/>
                <w:color w:val="auto"/>
                <w:sz w:val="22"/>
                <w:szCs w:val="22"/>
              </w:rPr>
              <w:t>项目信息公告</w:t>
            </w:r>
          </w:p>
        </w:tc>
        <w:tc>
          <w:tcPr>
            <w:tcW w:w="1624" w:type="dxa"/>
            <w:vAlign w:val="center"/>
          </w:tcPr>
          <w:p w:rsidR="00AC58BE" w:rsidRDefault="00AC58BE">
            <w:pPr>
              <w:pStyle w:val="a5"/>
              <w:spacing w:line="360" w:lineRule="auto"/>
              <w:jc w:val="center"/>
              <w:rPr>
                <w:rFonts w:asciiTheme="minorEastAsia" w:eastAsiaTheme="minorEastAsia" w:hAnsiTheme="minorEastAsia"/>
                <w:color w:val="auto"/>
                <w:sz w:val="24"/>
                <w:szCs w:val="24"/>
              </w:rPr>
            </w:pPr>
          </w:p>
        </w:tc>
        <w:tc>
          <w:tcPr>
            <w:tcW w:w="1505" w:type="dxa"/>
            <w:vAlign w:val="center"/>
          </w:tcPr>
          <w:p w:rsidR="00AC58BE" w:rsidRDefault="00AC58BE">
            <w:pPr>
              <w:pStyle w:val="a5"/>
              <w:spacing w:line="360" w:lineRule="auto"/>
              <w:jc w:val="center"/>
              <w:rPr>
                <w:rFonts w:asciiTheme="minorEastAsia" w:eastAsiaTheme="minorEastAsia" w:hAnsiTheme="minorEastAsia"/>
                <w:color w:val="auto"/>
                <w:sz w:val="24"/>
                <w:szCs w:val="24"/>
              </w:rPr>
            </w:pPr>
          </w:p>
        </w:tc>
        <w:tc>
          <w:tcPr>
            <w:tcW w:w="1420" w:type="dxa"/>
            <w:vAlign w:val="center"/>
          </w:tcPr>
          <w:p w:rsidR="00AC58BE" w:rsidRDefault="00AC58BE">
            <w:pPr>
              <w:pStyle w:val="a5"/>
              <w:spacing w:line="360" w:lineRule="auto"/>
              <w:jc w:val="center"/>
              <w:rPr>
                <w:rFonts w:asciiTheme="minorEastAsia" w:eastAsiaTheme="minorEastAsia" w:hAnsiTheme="minorEastAsia"/>
                <w:color w:val="auto"/>
                <w:sz w:val="24"/>
                <w:szCs w:val="24"/>
              </w:rPr>
            </w:pPr>
          </w:p>
        </w:tc>
        <w:tc>
          <w:tcPr>
            <w:tcW w:w="1298" w:type="dxa"/>
            <w:vAlign w:val="center"/>
          </w:tcPr>
          <w:p w:rsidR="00AC58BE" w:rsidRDefault="00AC58BE">
            <w:pPr>
              <w:pStyle w:val="a5"/>
              <w:spacing w:line="360" w:lineRule="auto"/>
              <w:jc w:val="center"/>
              <w:rPr>
                <w:rFonts w:asciiTheme="minorEastAsia" w:eastAsiaTheme="minorEastAsia" w:hAnsiTheme="minorEastAsia"/>
                <w:color w:val="auto"/>
                <w:sz w:val="24"/>
                <w:szCs w:val="24"/>
              </w:rPr>
            </w:pPr>
          </w:p>
        </w:tc>
      </w:tr>
      <w:tr w:rsidR="00AC58BE">
        <w:tc>
          <w:tcPr>
            <w:tcW w:w="830" w:type="dxa"/>
            <w:vAlign w:val="center"/>
          </w:tcPr>
          <w:p w:rsidR="00AC58BE" w:rsidRDefault="00B52A66">
            <w:pPr>
              <w:pStyle w:val="a5"/>
              <w:spacing w:line="360" w:lineRule="auto"/>
              <w:ind w:firstLine="0"/>
              <w:jc w:val="center"/>
              <w:rPr>
                <w:rFonts w:asciiTheme="minorEastAsia" w:eastAsiaTheme="minorEastAsia" w:hAnsiTheme="minorEastAsia"/>
                <w:b/>
                <w:bCs/>
                <w:color w:val="auto"/>
                <w:sz w:val="22"/>
                <w:szCs w:val="22"/>
              </w:rPr>
            </w:pPr>
            <w:r>
              <w:rPr>
                <w:rFonts w:asciiTheme="minorEastAsia" w:eastAsiaTheme="minorEastAsia" w:hAnsiTheme="minorEastAsia" w:hint="eastAsia"/>
                <w:b/>
                <w:bCs/>
                <w:color w:val="auto"/>
                <w:sz w:val="22"/>
                <w:szCs w:val="22"/>
              </w:rPr>
              <w:t>2</w:t>
            </w:r>
          </w:p>
        </w:tc>
        <w:tc>
          <w:tcPr>
            <w:tcW w:w="1717" w:type="dxa"/>
            <w:vAlign w:val="center"/>
          </w:tcPr>
          <w:p w:rsidR="00AC58BE" w:rsidRDefault="00B52A66">
            <w:pPr>
              <w:pStyle w:val="a5"/>
              <w:spacing w:line="360" w:lineRule="auto"/>
              <w:ind w:firstLine="0"/>
              <w:jc w:val="center"/>
              <w:rPr>
                <w:rFonts w:asciiTheme="minorEastAsia" w:eastAsiaTheme="minorEastAsia" w:hAnsiTheme="minorEastAsia"/>
                <w:b/>
                <w:bCs/>
                <w:color w:val="auto"/>
                <w:sz w:val="22"/>
                <w:szCs w:val="22"/>
              </w:rPr>
            </w:pPr>
            <w:r>
              <w:rPr>
                <w:rFonts w:asciiTheme="minorEastAsia" w:eastAsiaTheme="minorEastAsia" w:hAnsiTheme="minorEastAsia" w:hint="eastAsia"/>
                <w:b/>
                <w:bCs/>
                <w:color w:val="auto"/>
                <w:sz w:val="22"/>
                <w:szCs w:val="22"/>
              </w:rPr>
              <w:t>询问答复</w:t>
            </w:r>
          </w:p>
        </w:tc>
        <w:tc>
          <w:tcPr>
            <w:tcW w:w="1624" w:type="dxa"/>
            <w:vAlign w:val="center"/>
          </w:tcPr>
          <w:p w:rsidR="00AC58BE" w:rsidRDefault="00AC58BE">
            <w:pPr>
              <w:pStyle w:val="a5"/>
              <w:spacing w:line="360" w:lineRule="auto"/>
              <w:jc w:val="center"/>
              <w:rPr>
                <w:rFonts w:asciiTheme="minorEastAsia" w:eastAsiaTheme="minorEastAsia" w:hAnsiTheme="minorEastAsia"/>
                <w:color w:val="auto"/>
                <w:sz w:val="24"/>
                <w:szCs w:val="24"/>
              </w:rPr>
            </w:pPr>
          </w:p>
        </w:tc>
        <w:tc>
          <w:tcPr>
            <w:tcW w:w="1505" w:type="dxa"/>
            <w:vAlign w:val="center"/>
          </w:tcPr>
          <w:p w:rsidR="00AC58BE" w:rsidRDefault="00AC58BE">
            <w:pPr>
              <w:pStyle w:val="a5"/>
              <w:spacing w:line="360" w:lineRule="auto"/>
              <w:jc w:val="center"/>
              <w:rPr>
                <w:rFonts w:asciiTheme="minorEastAsia" w:eastAsiaTheme="minorEastAsia" w:hAnsiTheme="minorEastAsia"/>
                <w:color w:val="auto"/>
                <w:sz w:val="24"/>
                <w:szCs w:val="24"/>
              </w:rPr>
            </w:pPr>
          </w:p>
        </w:tc>
        <w:tc>
          <w:tcPr>
            <w:tcW w:w="1420" w:type="dxa"/>
            <w:vAlign w:val="center"/>
          </w:tcPr>
          <w:p w:rsidR="00AC58BE" w:rsidRDefault="00AC58BE">
            <w:pPr>
              <w:pStyle w:val="a5"/>
              <w:spacing w:line="360" w:lineRule="auto"/>
              <w:jc w:val="center"/>
              <w:rPr>
                <w:rFonts w:asciiTheme="minorEastAsia" w:eastAsiaTheme="minorEastAsia" w:hAnsiTheme="minorEastAsia"/>
                <w:color w:val="auto"/>
                <w:sz w:val="24"/>
                <w:szCs w:val="24"/>
              </w:rPr>
            </w:pPr>
          </w:p>
        </w:tc>
        <w:tc>
          <w:tcPr>
            <w:tcW w:w="1298" w:type="dxa"/>
            <w:vAlign w:val="center"/>
          </w:tcPr>
          <w:p w:rsidR="00AC58BE" w:rsidRDefault="00AC58BE">
            <w:pPr>
              <w:pStyle w:val="a5"/>
              <w:spacing w:line="360" w:lineRule="auto"/>
              <w:jc w:val="center"/>
              <w:rPr>
                <w:rFonts w:asciiTheme="minorEastAsia" w:eastAsiaTheme="minorEastAsia" w:hAnsiTheme="minorEastAsia"/>
                <w:color w:val="auto"/>
                <w:sz w:val="24"/>
                <w:szCs w:val="24"/>
              </w:rPr>
            </w:pPr>
          </w:p>
        </w:tc>
      </w:tr>
      <w:tr w:rsidR="00AC58BE">
        <w:trPr>
          <w:trHeight w:val="624"/>
        </w:trPr>
        <w:tc>
          <w:tcPr>
            <w:tcW w:w="830" w:type="dxa"/>
            <w:vAlign w:val="center"/>
          </w:tcPr>
          <w:p w:rsidR="00AC58BE" w:rsidRDefault="00B52A66">
            <w:pPr>
              <w:pStyle w:val="a5"/>
              <w:spacing w:line="360" w:lineRule="auto"/>
              <w:ind w:firstLine="0"/>
              <w:jc w:val="center"/>
              <w:rPr>
                <w:rFonts w:asciiTheme="minorEastAsia" w:eastAsiaTheme="minorEastAsia" w:hAnsiTheme="minorEastAsia"/>
                <w:b/>
                <w:bCs/>
                <w:color w:val="auto"/>
                <w:sz w:val="22"/>
                <w:szCs w:val="22"/>
              </w:rPr>
            </w:pPr>
            <w:r>
              <w:rPr>
                <w:rFonts w:asciiTheme="minorEastAsia" w:eastAsiaTheme="minorEastAsia" w:hAnsiTheme="minorEastAsia" w:hint="eastAsia"/>
                <w:b/>
                <w:bCs/>
                <w:color w:val="auto"/>
                <w:sz w:val="22"/>
                <w:szCs w:val="22"/>
              </w:rPr>
              <w:t>3</w:t>
            </w:r>
          </w:p>
        </w:tc>
        <w:tc>
          <w:tcPr>
            <w:tcW w:w="1717" w:type="dxa"/>
            <w:vAlign w:val="center"/>
          </w:tcPr>
          <w:p w:rsidR="00AC58BE" w:rsidRDefault="00B52A66">
            <w:pPr>
              <w:pStyle w:val="a5"/>
              <w:spacing w:line="360" w:lineRule="auto"/>
              <w:ind w:firstLine="0"/>
              <w:jc w:val="center"/>
              <w:rPr>
                <w:rFonts w:asciiTheme="minorEastAsia" w:eastAsiaTheme="minorEastAsia" w:hAnsiTheme="minorEastAsia"/>
                <w:b/>
                <w:bCs/>
                <w:color w:val="auto"/>
                <w:sz w:val="22"/>
                <w:szCs w:val="22"/>
              </w:rPr>
            </w:pPr>
            <w:r>
              <w:rPr>
                <w:rFonts w:asciiTheme="minorEastAsia" w:eastAsiaTheme="minorEastAsia" w:hAnsiTheme="minorEastAsia" w:hint="eastAsia"/>
                <w:b/>
                <w:bCs/>
                <w:color w:val="auto"/>
                <w:sz w:val="22"/>
                <w:szCs w:val="22"/>
              </w:rPr>
              <w:t>质疑答复</w:t>
            </w:r>
          </w:p>
        </w:tc>
        <w:tc>
          <w:tcPr>
            <w:tcW w:w="1624" w:type="dxa"/>
            <w:vAlign w:val="center"/>
          </w:tcPr>
          <w:p w:rsidR="00AC58BE" w:rsidRDefault="00AC58BE">
            <w:pPr>
              <w:pStyle w:val="a5"/>
              <w:spacing w:line="360" w:lineRule="auto"/>
              <w:jc w:val="center"/>
              <w:rPr>
                <w:rFonts w:asciiTheme="minorEastAsia" w:eastAsiaTheme="minorEastAsia" w:hAnsiTheme="minorEastAsia"/>
                <w:color w:val="auto"/>
                <w:sz w:val="24"/>
                <w:szCs w:val="24"/>
              </w:rPr>
            </w:pPr>
          </w:p>
        </w:tc>
        <w:tc>
          <w:tcPr>
            <w:tcW w:w="1505" w:type="dxa"/>
            <w:vAlign w:val="center"/>
          </w:tcPr>
          <w:p w:rsidR="00AC58BE" w:rsidRDefault="00AC58BE">
            <w:pPr>
              <w:pStyle w:val="a5"/>
              <w:spacing w:line="360" w:lineRule="auto"/>
              <w:jc w:val="center"/>
              <w:rPr>
                <w:rFonts w:asciiTheme="minorEastAsia" w:eastAsiaTheme="minorEastAsia" w:hAnsiTheme="minorEastAsia"/>
                <w:color w:val="auto"/>
                <w:sz w:val="24"/>
                <w:szCs w:val="24"/>
              </w:rPr>
            </w:pPr>
          </w:p>
        </w:tc>
        <w:tc>
          <w:tcPr>
            <w:tcW w:w="1420" w:type="dxa"/>
            <w:vAlign w:val="center"/>
          </w:tcPr>
          <w:p w:rsidR="00AC58BE" w:rsidRDefault="00AC58BE">
            <w:pPr>
              <w:pStyle w:val="a5"/>
              <w:spacing w:line="360" w:lineRule="auto"/>
              <w:jc w:val="center"/>
              <w:rPr>
                <w:rFonts w:asciiTheme="minorEastAsia" w:eastAsiaTheme="minorEastAsia" w:hAnsiTheme="minorEastAsia"/>
                <w:color w:val="auto"/>
                <w:sz w:val="24"/>
                <w:szCs w:val="24"/>
              </w:rPr>
            </w:pPr>
          </w:p>
        </w:tc>
        <w:tc>
          <w:tcPr>
            <w:tcW w:w="1298" w:type="dxa"/>
            <w:vAlign w:val="center"/>
          </w:tcPr>
          <w:p w:rsidR="00AC58BE" w:rsidRDefault="00AC58BE">
            <w:pPr>
              <w:pStyle w:val="a5"/>
              <w:spacing w:line="360" w:lineRule="auto"/>
              <w:jc w:val="center"/>
              <w:rPr>
                <w:rFonts w:asciiTheme="minorEastAsia" w:eastAsiaTheme="minorEastAsia" w:hAnsiTheme="minorEastAsia"/>
                <w:color w:val="auto"/>
                <w:sz w:val="24"/>
                <w:szCs w:val="24"/>
              </w:rPr>
            </w:pPr>
          </w:p>
        </w:tc>
      </w:tr>
      <w:tr w:rsidR="00AC58BE">
        <w:tc>
          <w:tcPr>
            <w:tcW w:w="830" w:type="dxa"/>
            <w:vAlign w:val="center"/>
          </w:tcPr>
          <w:p w:rsidR="00AC58BE" w:rsidRDefault="00B52A66">
            <w:pPr>
              <w:pStyle w:val="a5"/>
              <w:spacing w:line="360" w:lineRule="auto"/>
              <w:ind w:firstLine="0"/>
              <w:jc w:val="center"/>
              <w:rPr>
                <w:rFonts w:asciiTheme="minorEastAsia" w:eastAsiaTheme="minorEastAsia" w:hAnsiTheme="minorEastAsia"/>
                <w:b/>
                <w:bCs/>
                <w:color w:val="auto"/>
                <w:sz w:val="22"/>
                <w:szCs w:val="22"/>
              </w:rPr>
            </w:pPr>
            <w:r>
              <w:rPr>
                <w:rFonts w:asciiTheme="minorEastAsia" w:eastAsiaTheme="minorEastAsia" w:hAnsiTheme="minorEastAsia" w:hint="eastAsia"/>
                <w:b/>
                <w:bCs/>
                <w:color w:val="auto"/>
                <w:sz w:val="22"/>
                <w:szCs w:val="22"/>
              </w:rPr>
              <w:t>4</w:t>
            </w:r>
          </w:p>
        </w:tc>
        <w:tc>
          <w:tcPr>
            <w:tcW w:w="1717" w:type="dxa"/>
            <w:vAlign w:val="center"/>
          </w:tcPr>
          <w:p w:rsidR="00AC58BE" w:rsidRDefault="00B52A66">
            <w:pPr>
              <w:pStyle w:val="a5"/>
              <w:spacing w:line="360" w:lineRule="auto"/>
              <w:ind w:firstLine="0"/>
              <w:jc w:val="center"/>
              <w:rPr>
                <w:rFonts w:asciiTheme="minorEastAsia" w:eastAsiaTheme="minorEastAsia" w:hAnsiTheme="minorEastAsia"/>
                <w:b/>
                <w:bCs/>
                <w:color w:val="auto"/>
                <w:sz w:val="22"/>
                <w:szCs w:val="22"/>
              </w:rPr>
            </w:pPr>
            <w:r>
              <w:rPr>
                <w:rFonts w:asciiTheme="minorEastAsia" w:eastAsiaTheme="minorEastAsia" w:hAnsiTheme="minorEastAsia" w:hint="eastAsia"/>
                <w:b/>
                <w:bCs/>
                <w:color w:val="auto"/>
                <w:sz w:val="22"/>
                <w:szCs w:val="22"/>
              </w:rPr>
              <w:t>服务态度</w:t>
            </w:r>
          </w:p>
        </w:tc>
        <w:tc>
          <w:tcPr>
            <w:tcW w:w="1624" w:type="dxa"/>
            <w:vAlign w:val="center"/>
          </w:tcPr>
          <w:p w:rsidR="00AC58BE" w:rsidRDefault="00AC58BE">
            <w:pPr>
              <w:pStyle w:val="a5"/>
              <w:spacing w:line="360" w:lineRule="auto"/>
              <w:jc w:val="center"/>
              <w:rPr>
                <w:rFonts w:asciiTheme="minorEastAsia" w:eastAsiaTheme="minorEastAsia" w:hAnsiTheme="minorEastAsia"/>
                <w:color w:val="auto"/>
                <w:sz w:val="24"/>
                <w:szCs w:val="24"/>
              </w:rPr>
            </w:pPr>
          </w:p>
        </w:tc>
        <w:tc>
          <w:tcPr>
            <w:tcW w:w="1505" w:type="dxa"/>
            <w:vAlign w:val="center"/>
          </w:tcPr>
          <w:p w:rsidR="00AC58BE" w:rsidRDefault="00AC58BE">
            <w:pPr>
              <w:pStyle w:val="a5"/>
              <w:spacing w:line="360" w:lineRule="auto"/>
              <w:jc w:val="center"/>
              <w:rPr>
                <w:rFonts w:asciiTheme="minorEastAsia" w:eastAsiaTheme="minorEastAsia" w:hAnsiTheme="minorEastAsia"/>
                <w:color w:val="auto"/>
                <w:sz w:val="24"/>
                <w:szCs w:val="24"/>
              </w:rPr>
            </w:pPr>
          </w:p>
        </w:tc>
        <w:tc>
          <w:tcPr>
            <w:tcW w:w="1420" w:type="dxa"/>
            <w:vAlign w:val="center"/>
          </w:tcPr>
          <w:p w:rsidR="00AC58BE" w:rsidRDefault="00AC58BE">
            <w:pPr>
              <w:pStyle w:val="a5"/>
              <w:spacing w:line="360" w:lineRule="auto"/>
              <w:jc w:val="center"/>
              <w:rPr>
                <w:rFonts w:asciiTheme="minorEastAsia" w:eastAsiaTheme="minorEastAsia" w:hAnsiTheme="minorEastAsia"/>
                <w:color w:val="auto"/>
                <w:sz w:val="24"/>
                <w:szCs w:val="24"/>
              </w:rPr>
            </w:pPr>
          </w:p>
        </w:tc>
        <w:tc>
          <w:tcPr>
            <w:tcW w:w="1298" w:type="dxa"/>
            <w:vAlign w:val="center"/>
          </w:tcPr>
          <w:p w:rsidR="00AC58BE" w:rsidRDefault="00AC58BE">
            <w:pPr>
              <w:pStyle w:val="a5"/>
              <w:spacing w:line="360" w:lineRule="auto"/>
              <w:jc w:val="center"/>
              <w:rPr>
                <w:rFonts w:asciiTheme="minorEastAsia" w:eastAsiaTheme="minorEastAsia" w:hAnsiTheme="minorEastAsia"/>
                <w:color w:val="auto"/>
                <w:sz w:val="24"/>
                <w:szCs w:val="24"/>
              </w:rPr>
            </w:pPr>
          </w:p>
        </w:tc>
      </w:tr>
      <w:tr w:rsidR="00AC58BE">
        <w:trPr>
          <w:trHeight w:val="454"/>
        </w:trPr>
        <w:tc>
          <w:tcPr>
            <w:tcW w:w="8394" w:type="dxa"/>
            <w:gridSpan w:val="6"/>
            <w:vAlign w:val="center"/>
          </w:tcPr>
          <w:p w:rsidR="00AC58BE" w:rsidRDefault="00B52A66">
            <w:pPr>
              <w:pStyle w:val="a5"/>
              <w:spacing w:line="360" w:lineRule="auto"/>
              <w:ind w:firstLine="0"/>
              <w:jc w:val="left"/>
              <w:rPr>
                <w:rFonts w:asciiTheme="minorEastAsia" w:eastAsiaTheme="minorEastAsia" w:hAnsiTheme="minorEastAsia"/>
                <w:color w:val="auto"/>
                <w:sz w:val="22"/>
                <w:szCs w:val="22"/>
              </w:rPr>
            </w:pPr>
            <w:r>
              <w:rPr>
                <w:rFonts w:asciiTheme="minorEastAsia" w:eastAsiaTheme="minorEastAsia" w:hAnsiTheme="minorEastAsia" w:cs="宋体" w:hint="eastAsia"/>
                <w:b/>
                <w:bCs/>
                <w:color w:val="auto"/>
                <w:sz w:val="22"/>
                <w:szCs w:val="22"/>
              </w:rPr>
              <w:t>对代理机构工作的其他建议或意见：</w:t>
            </w:r>
            <w:r>
              <w:rPr>
                <w:rFonts w:asciiTheme="minorEastAsia" w:eastAsiaTheme="minorEastAsia" w:hAnsiTheme="minorEastAsia" w:cs="宋体" w:hint="eastAsia"/>
                <w:b/>
                <w:bCs/>
                <w:color w:val="auto"/>
                <w:sz w:val="22"/>
                <w:szCs w:val="22"/>
              </w:rPr>
              <w:sym w:font="Wingdings" w:char="00A8"/>
            </w:r>
            <w:r>
              <w:rPr>
                <w:rFonts w:asciiTheme="minorEastAsia" w:eastAsiaTheme="minorEastAsia" w:hAnsiTheme="minorEastAsia" w:cs="宋体" w:hint="eastAsia"/>
                <w:b/>
                <w:bCs/>
                <w:color w:val="auto"/>
                <w:sz w:val="22"/>
                <w:szCs w:val="22"/>
              </w:rPr>
              <w:t>无；</w:t>
            </w:r>
            <w:r>
              <w:rPr>
                <w:rFonts w:asciiTheme="minorEastAsia" w:eastAsiaTheme="minorEastAsia" w:hAnsiTheme="minorEastAsia" w:cs="宋体" w:hint="eastAsia"/>
                <w:b/>
                <w:bCs/>
                <w:color w:val="auto"/>
                <w:sz w:val="22"/>
                <w:szCs w:val="22"/>
              </w:rPr>
              <w:sym w:font="Wingdings" w:char="00A8"/>
            </w:r>
            <w:r>
              <w:rPr>
                <w:rFonts w:asciiTheme="minorEastAsia" w:eastAsiaTheme="minorEastAsia" w:hAnsiTheme="minorEastAsia" w:cs="宋体" w:hint="eastAsia"/>
                <w:b/>
                <w:bCs/>
                <w:color w:val="auto"/>
                <w:sz w:val="22"/>
                <w:szCs w:val="22"/>
              </w:rPr>
              <w:t>有（请将内容填写在下表格）。</w:t>
            </w:r>
          </w:p>
        </w:tc>
      </w:tr>
      <w:tr w:rsidR="00AC58BE">
        <w:trPr>
          <w:trHeight w:val="3839"/>
        </w:trPr>
        <w:tc>
          <w:tcPr>
            <w:tcW w:w="8394" w:type="dxa"/>
            <w:gridSpan w:val="6"/>
          </w:tcPr>
          <w:p w:rsidR="00AC58BE" w:rsidRDefault="00AC58BE">
            <w:pPr>
              <w:pStyle w:val="a5"/>
              <w:spacing w:line="360" w:lineRule="auto"/>
              <w:ind w:firstLine="0"/>
              <w:rPr>
                <w:rFonts w:asciiTheme="minorEastAsia" w:eastAsiaTheme="minorEastAsia" w:hAnsiTheme="minorEastAsia"/>
                <w:color w:val="auto"/>
                <w:sz w:val="22"/>
                <w:szCs w:val="22"/>
              </w:rPr>
            </w:pPr>
          </w:p>
        </w:tc>
      </w:tr>
      <w:tr w:rsidR="00AC58BE">
        <w:trPr>
          <w:trHeight w:val="756"/>
        </w:trPr>
        <w:tc>
          <w:tcPr>
            <w:tcW w:w="8394" w:type="dxa"/>
            <w:gridSpan w:val="6"/>
            <w:vAlign w:val="center"/>
          </w:tcPr>
          <w:p w:rsidR="00AC58BE" w:rsidRDefault="00B52A66">
            <w:pPr>
              <w:pStyle w:val="a5"/>
              <w:spacing w:line="360" w:lineRule="auto"/>
              <w:ind w:firstLine="0"/>
              <w:rPr>
                <w:rFonts w:asciiTheme="minorEastAsia" w:eastAsiaTheme="minorEastAsia" w:hAnsiTheme="minorEastAsia"/>
                <w:color w:val="auto"/>
                <w:sz w:val="22"/>
                <w:szCs w:val="22"/>
              </w:rPr>
            </w:pPr>
            <w:r>
              <w:rPr>
                <w:rFonts w:asciiTheme="minorEastAsia" w:eastAsiaTheme="minorEastAsia" w:hAnsiTheme="minorEastAsia" w:hint="eastAsia"/>
                <w:b/>
                <w:bCs/>
                <w:color w:val="auto"/>
                <w:sz w:val="22"/>
                <w:szCs w:val="22"/>
              </w:rPr>
              <w:t>供应商名称：XXXXXXXXXX（加盖公章）</w:t>
            </w:r>
          </w:p>
        </w:tc>
      </w:tr>
    </w:tbl>
    <w:p w:rsidR="00AC58BE" w:rsidRDefault="00B52A66">
      <w:pPr>
        <w:pStyle w:val="a5"/>
        <w:spacing w:line="360" w:lineRule="auto"/>
        <w:ind w:firstLineChars="161" w:firstLine="339"/>
        <w:rPr>
          <w:rFonts w:asciiTheme="minorEastAsia" w:eastAsiaTheme="minorEastAsia" w:hAnsiTheme="minorEastAsia"/>
          <w:color w:val="auto"/>
          <w:sz w:val="24"/>
          <w:szCs w:val="24"/>
        </w:rPr>
      </w:pPr>
      <w:r>
        <w:rPr>
          <w:rFonts w:asciiTheme="minorEastAsia" w:eastAsiaTheme="minorEastAsia" w:hAnsiTheme="minorEastAsia"/>
          <w:b/>
          <w:bCs/>
          <w:color w:val="auto"/>
        </w:rPr>
        <w:t>说明：请贵公司根据政府采购代理机构政府采购项目的实际情况，在“满意”、“基本满意”、“一般”、“不满意”四个评价档次栏中选取</w:t>
      </w:r>
      <w:proofErr w:type="gramStart"/>
      <w:r>
        <w:rPr>
          <w:rFonts w:asciiTheme="minorEastAsia" w:eastAsiaTheme="minorEastAsia" w:hAnsiTheme="minorEastAsia"/>
          <w:b/>
          <w:bCs/>
          <w:color w:val="auto"/>
        </w:rPr>
        <w:t>一栏打“√”</w:t>
      </w:r>
      <w:proofErr w:type="gramEnd"/>
      <w:r>
        <w:rPr>
          <w:rFonts w:asciiTheme="minorEastAsia" w:eastAsiaTheme="minorEastAsia" w:hAnsiTheme="minorEastAsia"/>
          <w:b/>
          <w:bCs/>
          <w:color w:val="auto"/>
        </w:rPr>
        <w:t>，并加盖鲜章</w:t>
      </w:r>
      <w:r>
        <w:rPr>
          <w:rFonts w:asciiTheme="minorEastAsia" w:eastAsiaTheme="minorEastAsia" w:hAnsiTheme="minorEastAsia" w:hint="eastAsia"/>
          <w:b/>
          <w:bCs/>
          <w:color w:val="auto"/>
        </w:rPr>
        <w:t>。感谢贵公司的评价。</w:t>
      </w:r>
    </w:p>
    <w:sectPr w:rsidR="00AC58BE">
      <w:headerReference w:type="default" r:id="rId30"/>
      <w:footerReference w:type="default" r:id="rId31"/>
      <w:pgSz w:w="11900" w:h="16840"/>
      <w:pgMar w:top="1440" w:right="1800" w:bottom="1440" w:left="1800" w:header="1191" w:footer="1474"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E04" w:rsidRDefault="00E60E04">
      <w:pPr>
        <w:spacing w:line="240" w:lineRule="auto"/>
      </w:pPr>
      <w:r>
        <w:separator/>
      </w:r>
    </w:p>
  </w:endnote>
  <w:endnote w:type="continuationSeparator" w:id="0">
    <w:p w:rsidR="00E60E04" w:rsidRDefault="00E60E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
    <w:altName w:val="Times New Roman"/>
    <w:charset w:val="00"/>
    <w:family w:val="roman"/>
    <w:pitch w:val="default"/>
    <w:sig w:usb0="00000000" w:usb1="00000000" w:usb2="00000000" w:usb3="00000000" w:csb0="00040001" w:csb1="00000000"/>
  </w:font>
  <w:font w:name="Syntax">
    <w:altName w:val="MV Boli"/>
    <w:charset w:val="00"/>
    <w:family w:val="swiss"/>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66" w:rsidRDefault="00B52A66">
    <w:pPr>
      <w:pStyle w:val="ae"/>
      <w:tabs>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66" w:rsidRDefault="00B52A66">
    <w:pPr>
      <w:pStyle w:val="ae"/>
      <w:tabs>
        <w:tab w:val="clear" w:pos="8306"/>
      </w:tabs>
      <w:rPr>
        <w:rFonts w:eastAsia="宋体"/>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2A66" w:rsidRDefault="00B52A66">
                          <w:pPr>
                            <w:pStyle w:val="ae"/>
                            <w:rPr>
                              <w:rFonts w:eastAsia="宋体"/>
                            </w:rPr>
                          </w:pPr>
                          <w:r>
                            <w:rPr>
                              <w:rFonts w:hint="eastAsia"/>
                            </w:rPr>
                            <w:fldChar w:fldCharType="begin"/>
                          </w:r>
                          <w:r>
                            <w:rPr>
                              <w:rFonts w:hint="eastAsia"/>
                            </w:rPr>
                            <w:instrText xml:space="preserve"> PAGE  \* MERGEFORMAT </w:instrText>
                          </w:r>
                          <w:r>
                            <w:rPr>
                              <w:rFonts w:hint="eastAsia"/>
                            </w:rPr>
                            <w:fldChar w:fldCharType="separate"/>
                          </w:r>
                          <w:r w:rsidR="00D251D2">
                            <w:rPr>
                              <w:noProof/>
                            </w:rPr>
                            <w:t>97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H0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rvH0ZQIAABEFAAAOAAAAAAAAAAAAAAAAAC4CAABkcnMvZTJvRG9j&#10;LnhtbFBLAQItABQABgAIAAAAIQBxqtG51wAAAAUBAAAPAAAAAAAAAAAAAAAAAL8EAABkcnMvZG93&#10;bnJldi54bWxQSwUGAAAAAAQABADzAAAAwwUAAAAA&#10;" filled="f" stroked="f" strokeweight=".5pt">
              <v:textbox style="mso-fit-shape-to-text:t" inset="0,0,0,0">
                <w:txbxContent>
                  <w:p w:rsidR="00B52A66" w:rsidRDefault="00B52A66">
                    <w:pPr>
                      <w:pStyle w:val="ae"/>
                      <w:rPr>
                        <w:rFonts w:eastAsia="宋体"/>
                      </w:rPr>
                    </w:pPr>
                    <w:r>
                      <w:rPr>
                        <w:rFonts w:hint="eastAsia"/>
                      </w:rPr>
                      <w:fldChar w:fldCharType="begin"/>
                    </w:r>
                    <w:r>
                      <w:rPr>
                        <w:rFonts w:hint="eastAsia"/>
                      </w:rPr>
                      <w:instrText xml:space="preserve"> PAGE  \* MERGEFORMAT </w:instrText>
                    </w:r>
                    <w:r>
                      <w:rPr>
                        <w:rFonts w:hint="eastAsia"/>
                      </w:rPr>
                      <w:fldChar w:fldCharType="separate"/>
                    </w:r>
                    <w:r w:rsidR="00D251D2">
                      <w:rPr>
                        <w:noProof/>
                      </w:rPr>
                      <w:t>97</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66" w:rsidRDefault="00B52A66">
    <w:pPr>
      <w:pStyle w:val="ae"/>
      <w:tabs>
        <w:tab w:val="clear" w:pos="8306"/>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2A66" w:rsidRDefault="00B52A66">
                          <w:pPr>
                            <w:pStyle w:val="ae"/>
                            <w:rPr>
                              <w:rFonts w:eastAsia="宋体"/>
                            </w:rPr>
                          </w:pPr>
                          <w:r>
                            <w:rPr>
                              <w:rFonts w:hint="eastAsia"/>
                            </w:rPr>
                            <w:fldChar w:fldCharType="begin"/>
                          </w:r>
                          <w:r>
                            <w:rPr>
                              <w:rFonts w:hint="eastAsia"/>
                            </w:rPr>
                            <w:instrText xml:space="preserve"> PAGE  \* MERGEFORMAT </w:instrText>
                          </w:r>
                          <w:r>
                            <w:rPr>
                              <w:rFonts w:hint="eastAsia"/>
                            </w:rPr>
                            <w:fldChar w:fldCharType="separate"/>
                          </w:r>
                          <w:r w:rsidR="00D251D2">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52A66" w:rsidRDefault="00B52A66">
                    <w:pPr>
                      <w:pStyle w:val="ae"/>
                      <w:rPr>
                        <w:rFonts w:eastAsia="宋体"/>
                      </w:rPr>
                    </w:pPr>
                    <w:r>
                      <w:rPr>
                        <w:rFonts w:hint="eastAsia"/>
                      </w:rPr>
                      <w:fldChar w:fldCharType="begin"/>
                    </w:r>
                    <w:r>
                      <w:rPr>
                        <w:rFonts w:hint="eastAsia"/>
                      </w:rPr>
                      <w:instrText xml:space="preserve"> PAGE  \* MERGEFORMAT </w:instrText>
                    </w:r>
                    <w:r>
                      <w:rPr>
                        <w:rFonts w:hint="eastAsia"/>
                      </w:rPr>
                      <w:fldChar w:fldCharType="separate"/>
                    </w:r>
                    <w:r w:rsidR="00D251D2">
                      <w:rPr>
                        <w:noProof/>
                      </w:rPr>
                      <w:t>3</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66" w:rsidRDefault="00B52A66">
    <w:pPr>
      <w:pStyle w:val="ae"/>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2A66" w:rsidRDefault="00B52A66">
                          <w:pPr>
                            <w:pStyle w:val="ae"/>
                            <w:rPr>
                              <w:rFonts w:eastAsia="宋体"/>
                            </w:rPr>
                          </w:pPr>
                          <w:r>
                            <w:rPr>
                              <w:rFonts w:hint="eastAsia"/>
                            </w:rPr>
                            <w:fldChar w:fldCharType="begin"/>
                          </w:r>
                          <w:r>
                            <w:rPr>
                              <w:rFonts w:hint="eastAsia"/>
                            </w:rPr>
                            <w:instrText xml:space="preserve"> PAGE  \* MERGEFORMAT </w:instrText>
                          </w:r>
                          <w:r>
                            <w:rPr>
                              <w:rFonts w:hint="eastAsia"/>
                            </w:rPr>
                            <w:fldChar w:fldCharType="separate"/>
                          </w:r>
                          <w:r w:rsidR="00D251D2">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B52A66" w:rsidRDefault="00B52A66">
                    <w:pPr>
                      <w:pStyle w:val="ae"/>
                      <w:rPr>
                        <w:rFonts w:eastAsia="宋体"/>
                      </w:rPr>
                    </w:pPr>
                    <w:r>
                      <w:rPr>
                        <w:rFonts w:hint="eastAsia"/>
                      </w:rPr>
                      <w:fldChar w:fldCharType="begin"/>
                    </w:r>
                    <w:r>
                      <w:rPr>
                        <w:rFonts w:hint="eastAsia"/>
                      </w:rPr>
                      <w:instrText xml:space="preserve"> PAGE  \* MERGEFORMAT </w:instrText>
                    </w:r>
                    <w:r>
                      <w:rPr>
                        <w:rFonts w:hint="eastAsia"/>
                      </w:rPr>
                      <w:fldChar w:fldCharType="separate"/>
                    </w:r>
                    <w:r w:rsidR="00D251D2">
                      <w:rPr>
                        <w:noProof/>
                      </w:rPr>
                      <w:t>2</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66" w:rsidRDefault="00B52A66">
    <w:pPr>
      <w:pStyle w:val="ae"/>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66" w:rsidRDefault="00B52A66">
    <w:pPr>
      <w:pStyle w:val="ae"/>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66" w:rsidRDefault="00B52A66">
    <w:pPr>
      <w:pStyle w:val="ae"/>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66" w:rsidRDefault="00B52A66">
    <w:pPr>
      <w:pStyle w:val="ae"/>
      <w:framePr w:wrap="around" w:vAnchor="text" w:hAnchor="margin" w:xAlign="outside" w:y="1"/>
      <w:ind w:left="-581" w:right="-1112" w:firstLine="360"/>
      <w:rPr>
        <w:rStyle w:val="af7"/>
      </w:rPr>
    </w:pPr>
    <w:r>
      <w:fldChar w:fldCharType="begin"/>
    </w:r>
    <w:r>
      <w:rPr>
        <w:rStyle w:val="af7"/>
      </w:rPr>
      <w:instrText xml:space="preserve">PAGE  </w:instrText>
    </w:r>
    <w:r>
      <w:fldChar w:fldCharType="end"/>
    </w:r>
  </w:p>
  <w:p w:rsidR="00B52A66" w:rsidRDefault="00B52A66">
    <w:pPr>
      <w:pStyle w:val="ae"/>
      <w:ind w:left="-581" w:right="-1112"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66" w:rsidRDefault="00B52A66">
    <w:pPr>
      <w:pStyle w:val="ae"/>
      <w:framePr w:wrap="around" w:vAnchor="text" w:hAnchor="margin" w:xAlign="outside" w:y="1"/>
      <w:ind w:left="-581" w:right="-1112" w:firstLine="560"/>
      <w:rPr>
        <w:rStyle w:val="af7"/>
        <w:sz w:val="28"/>
      </w:rPr>
    </w:pPr>
    <w:r>
      <w:rPr>
        <w:rStyle w:val="af7"/>
        <w:rFonts w:ascii="仿宋_GB2312" w:eastAsia="仿宋_GB2312" w:hint="eastAsia"/>
        <w:color w:val="FFFFFF"/>
        <w:sz w:val="28"/>
      </w:rPr>
      <w:t>—</w:t>
    </w:r>
    <w:r>
      <w:rPr>
        <w:rStyle w:val="af7"/>
        <w:rFonts w:ascii="仿宋_GB2312" w:eastAsia="仿宋_GB2312" w:hint="eastAsia"/>
        <w:sz w:val="28"/>
      </w:rPr>
      <w:t xml:space="preserve">— </w:t>
    </w:r>
    <w:r>
      <w:rPr>
        <w:rFonts w:ascii="仿宋_GB2312" w:eastAsia="仿宋_GB2312" w:hint="eastAsia"/>
        <w:sz w:val="28"/>
      </w:rPr>
      <w:fldChar w:fldCharType="begin"/>
    </w:r>
    <w:r>
      <w:rPr>
        <w:rStyle w:val="af7"/>
        <w:rFonts w:ascii="仿宋_GB2312" w:eastAsia="仿宋_GB2312" w:hint="eastAsia"/>
        <w:sz w:val="28"/>
      </w:rPr>
      <w:instrText xml:space="preserve">PAGE  </w:instrText>
    </w:r>
    <w:r>
      <w:rPr>
        <w:rFonts w:ascii="仿宋_GB2312" w:eastAsia="仿宋_GB2312" w:hint="eastAsia"/>
        <w:sz w:val="28"/>
      </w:rPr>
      <w:fldChar w:fldCharType="separate"/>
    </w:r>
    <w:r w:rsidR="00D251D2">
      <w:rPr>
        <w:rStyle w:val="af7"/>
        <w:rFonts w:ascii="仿宋_GB2312" w:eastAsia="仿宋_GB2312"/>
        <w:noProof/>
        <w:sz w:val="28"/>
      </w:rPr>
      <w:t>51</w:t>
    </w:r>
    <w:r>
      <w:rPr>
        <w:rFonts w:ascii="仿宋_GB2312" w:eastAsia="仿宋_GB2312" w:hint="eastAsia"/>
        <w:sz w:val="28"/>
      </w:rPr>
      <w:fldChar w:fldCharType="end"/>
    </w:r>
    <w:r>
      <w:rPr>
        <w:rStyle w:val="af7"/>
        <w:rFonts w:ascii="仿宋_GB2312" w:eastAsia="仿宋_GB2312" w:hint="eastAsia"/>
        <w:sz w:val="28"/>
      </w:rPr>
      <w:t xml:space="preserve"> —</w:t>
    </w:r>
    <w:r>
      <w:rPr>
        <w:rStyle w:val="af7"/>
        <w:rFonts w:ascii="仿宋_GB2312" w:eastAsia="仿宋_GB2312" w:hint="eastAsia"/>
        <w:color w:val="FFFFFF"/>
        <w:sz w:val="28"/>
      </w:rPr>
      <w:t>—</w:t>
    </w:r>
  </w:p>
  <w:p w:rsidR="00B52A66" w:rsidRDefault="00B52A66">
    <w:pPr>
      <w:pStyle w:val="ae"/>
      <w:ind w:left="-581" w:right="-1112" w:firstLine="560"/>
      <w:rPr>
        <w:sz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66" w:rsidRDefault="00B52A66">
    <w:pPr>
      <w:pStyle w:val="ae"/>
      <w:tabs>
        <w:tab w:val="clear" w:pos="8306"/>
      </w:tabs>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2A66" w:rsidRDefault="00B52A66">
                          <w:pPr>
                            <w:pStyle w:val="ae"/>
                            <w:rPr>
                              <w:rFonts w:eastAsia="宋体"/>
                            </w:rPr>
                          </w:pPr>
                          <w:r>
                            <w:rPr>
                              <w:rFonts w:hint="eastAsia"/>
                            </w:rPr>
                            <w:fldChar w:fldCharType="begin"/>
                          </w:r>
                          <w:r>
                            <w:rPr>
                              <w:rFonts w:hint="eastAsia"/>
                            </w:rPr>
                            <w:instrText xml:space="preserve"> PAGE  \* MERGEFORMAT </w:instrText>
                          </w:r>
                          <w:r>
                            <w:rPr>
                              <w:rFonts w:hint="eastAsia"/>
                            </w:rPr>
                            <w:fldChar w:fldCharType="separate"/>
                          </w:r>
                          <w:r w:rsidR="00D251D2">
                            <w:rPr>
                              <w:noProof/>
                            </w:rPr>
                            <w:t>73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B52A66" w:rsidRDefault="00B52A66">
                    <w:pPr>
                      <w:pStyle w:val="ae"/>
                      <w:rPr>
                        <w:rFonts w:eastAsia="宋体"/>
                      </w:rPr>
                    </w:pPr>
                    <w:r>
                      <w:rPr>
                        <w:rFonts w:hint="eastAsia"/>
                      </w:rPr>
                      <w:fldChar w:fldCharType="begin"/>
                    </w:r>
                    <w:r>
                      <w:rPr>
                        <w:rFonts w:hint="eastAsia"/>
                      </w:rPr>
                      <w:instrText xml:space="preserve"> PAGE  \* MERGEFORMAT </w:instrText>
                    </w:r>
                    <w:r>
                      <w:rPr>
                        <w:rFonts w:hint="eastAsia"/>
                      </w:rPr>
                      <w:fldChar w:fldCharType="separate"/>
                    </w:r>
                    <w:r w:rsidR="00D251D2">
                      <w:rPr>
                        <w:noProof/>
                      </w:rPr>
                      <w:t>73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E04" w:rsidRDefault="00E60E04">
      <w:pPr>
        <w:spacing w:line="240" w:lineRule="auto"/>
      </w:pPr>
      <w:r>
        <w:separator/>
      </w:r>
    </w:p>
  </w:footnote>
  <w:footnote w:type="continuationSeparator" w:id="0">
    <w:p w:rsidR="00E60E04" w:rsidRDefault="00E60E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66" w:rsidRDefault="00B52A66">
    <w:pPr>
      <w:pStyle w:val="Afd"/>
      <w:widowControl w:val="0"/>
      <w:spacing w:line="240" w:lineRule="atLeast"/>
      <w:ind w:firstLine="715"/>
      <w:jc w:val="both"/>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66" w:rsidRDefault="00B52A66">
    <w:pPr>
      <w:pStyle w:val="af"/>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66" w:rsidRDefault="00B52A66">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66" w:rsidRDefault="00B52A66">
    <w:pPr>
      <w:pStyle w:val="af"/>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66" w:rsidRDefault="00B52A66">
    <w:pPr>
      <w:pStyle w:val="a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66" w:rsidRDefault="00B52A66">
    <w:pPr>
      <w:pStyle w:val="Afd"/>
      <w:widowControl w:val="0"/>
      <w:spacing w:line="240" w:lineRule="atLeast"/>
      <w:jc w:val="both"/>
      <w:rPr>
        <w:rFonts w:eastAsiaTheme="minorEastAsia" w:hint="default"/>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66" w:rsidRDefault="00B52A66">
    <w:pPr>
      <w:pStyle w:val="Afd"/>
      <w:widowControl w:val="0"/>
      <w:spacing w:line="240" w:lineRule="atLeast"/>
      <w:ind w:firstLineChars="500" w:firstLine="1200"/>
      <w:jc w:val="both"/>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4D8E0A"/>
    <w:multiLevelType w:val="multilevel"/>
    <w:tmpl w:val="B04D8E0A"/>
    <w:lvl w:ilvl="0">
      <w:start w:val="1"/>
      <w:numFmt w:val="chineseCounting"/>
      <w:pStyle w:val="14"/>
      <w:suff w:val="nothing"/>
      <w:lvlText w:val="第%1章 "/>
      <w:lvlJc w:val="left"/>
      <w:pPr>
        <w:tabs>
          <w:tab w:val="left" w:pos="0"/>
        </w:tabs>
        <w:ind w:left="0" w:firstLine="0"/>
      </w:pPr>
      <w:rPr>
        <w:rFonts w:ascii="宋体" w:eastAsia="宋体" w:hAnsi="宋体" w:cs="宋体" w:hint="eastAsia"/>
      </w:rPr>
    </w:lvl>
    <w:lvl w:ilvl="1">
      <w:start w:val="1"/>
      <w:numFmt w:val="chineseCounting"/>
      <w:pStyle w:val="15"/>
      <w:suff w:val="nothing"/>
      <w:lvlText w:val="%2、"/>
      <w:lvlJc w:val="left"/>
      <w:pPr>
        <w:ind w:left="0" w:firstLine="0"/>
      </w:pPr>
      <w:rPr>
        <w:rFonts w:ascii="宋体" w:eastAsia="宋体" w:hAnsi="宋体" w:cs="宋体" w:hint="eastAsia"/>
      </w:rPr>
    </w:lvl>
    <w:lvl w:ilvl="2">
      <w:start w:val="1"/>
      <w:numFmt w:val="chineseCounting"/>
      <w:pStyle w:val="16"/>
      <w:suff w:val="nothing"/>
      <w:lvlText w:val="(%3)"/>
      <w:lvlJc w:val="left"/>
      <w:pPr>
        <w:tabs>
          <w:tab w:val="left" w:pos="0"/>
        </w:tabs>
        <w:ind w:left="0" w:firstLine="0"/>
      </w:pPr>
      <w:rPr>
        <w:rFonts w:ascii="宋体" w:eastAsia="宋体" w:hAnsi="宋体" w:cs="宋体" w:hint="eastAsia"/>
      </w:rPr>
    </w:lvl>
    <w:lvl w:ilvl="3">
      <w:start w:val="1"/>
      <w:numFmt w:val="decimal"/>
      <w:pStyle w:val="171"/>
      <w:suff w:val="nothing"/>
      <w:lvlText w:val="%4."/>
      <w:lvlJc w:val="left"/>
      <w:pPr>
        <w:tabs>
          <w:tab w:val="left" w:pos="0"/>
        </w:tabs>
        <w:ind w:left="0" w:firstLine="0"/>
      </w:pPr>
      <w:rPr>
        <w:rFonts w:ascii="宋体" w:eastAsia="宋体" w:hAnsi="宋体" w:cs="宋体" w:hint="eastAsia"/>
      </w:rPr>
    </w:lvl>
    <w:lvl w:ilvl="4">
      <w:start w:val="1"/>
      <w:numFmt w:val="decimal"/>
      <w:pStyle w:val="1811"/>
      <w:suff w:val="nothing"/>
      <w:lvlText w:val="%4.%5"/>
      <w:lvlJc w:val="left"/>
      <w:pPr>
        <w:ind w:left="0" w:firstLine="0"/>
      </w:pPr>
      <w:rPr>
        <w:rFonts w:ascii="宋体" w:eastAsia="宋体" w:hAnsi="宋体" w:cs="宋体" w:hint="eastAsia"/>
      </w:rPr>
    </w:lvl>
    <w:lvl w:ilvl="5">
      <w:start w:val="1"/>
      <w:numFmt w:val="decimal"/>
      <w:pStyle w:val="191"/>
      <w:suff w:val="nothing"/>
      <w:lvlText w:val="(%6)"/>
      <w:lvlJc w:val="left"/>
      <w:pPr>
        <w:ind w:left="0" w:firstLine="0"/>
      </w:pPr>
      <w:rPr>
        <w:rFonts w:ascii="宋体" w:eastAsia="宋体" w:hAnsi="宋体" w:cs="宋体"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5"/>
    <w:multiLevelType w:val="multilevel"/>
    <w:tmpl w:val="00000005"/>
    <w:lvl w:ilvl="0">
      <w:start w:val="1"/>
      <w:numFmt w:val="chineseCounting"/>
      <w:pStyle w:val="NoteLevel1"/>
      <w:suff w:val="nothing"/>
      <w:lvlText w:val="%1."/>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chineseCounting"/>
      <w:suff w:val="nothing"/>
      <w:lvlText w:val="%2."/>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chineseCounting"/>
      <w:suff w:val="nothing"/>
      <w:lvlText w:val="%3."/>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chineseCounting"/>
      <w:suff w:val="nothing"/>
      <w:lvlText w:val="%4."/>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chineseCounting"/>
      <w:suff w:val="nothing"/>
      <w:lvlText w:val="%5."/>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chineseCounting"/>
      <w:suff w:val="nothing"/>
      <w:lvlText w:val="%6."/>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chineseCounting"/>
      <w:suff w:val="nothing"/>
      <w:lvlText w:val="%7."/>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chineseCounting"/>
      <w:suff w:val="nothing"/>
      <w:lvlText w:val="%8."/>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chineseCounting"/>
      <w:suff w:val="nothing"/>
      <w:lvlText w:val="%9."/>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90"/>
    <w:rsid w:val="0000562B"/>
    <w:rsid w:val="00007CCD"/>
    <w:rsid w:val="00037CB5"/>
    <w:rsid w:val="0004611D"/>
    <w:rsid w:val="00050E02"/>
    <w:rsid w:val="00062B72"/>
    <w:rsid w:val="000819E7"/>
    <w:rsid w:val="00082782"/>
    <w:rsid w:val="00082F9D"/>
    <w:rsid w:val="000A2A2F"/>
    <w:rsid w:val="000A5356"/>
    <w:rsid w:val="000C0E62"/>
    <w:rsid w:val="000C125F"/>
    <w:rsid w:val="000C2100"/>
    <w:rsid w:val="000D2EF9"/>
    <w:rsid w:val="000E1ADD"/>
    <w:rsid w:val="000E6878"/>
    <w:rsid w:val="00105D24"/>
    <w:rsid w:val="0010692A"/>
    <w:rsid w:val="00114647"/>
    <w:rsid w:val="001174AD"/>
    <w:rsid w:val="00121A0A"/>
    <w:rsid w:val="00130983"/>
    <w:rsid w:val="00135772"/>
    <w:rsid w:val="00142ED8"/>
    <w:rsid w:val="00146BFB"/>
    <w:rsid w:val="00152155"/>
    <w:rsid w:val="00154435"/>
    <w:rsid w:val="001574A3"/>
    <w:rsid w:val="00163CF2"/>
    <w:rsid w:val="00163F68"/>
    <w:rsid w:val="0016594A"/>
    <w:rsid w:val="00170FEC"/>
    <w:rsid w:val="001763D1"/>
    <w:rsid w:val="00183179"/>
    <w:rsid w:val="00197DFD"/>
    <w:rsid w:val="001A27A3"/>
    <w:rsid w:val="001B0605"/>
    <w:rsid w:val="001B416E"/>
    <w:rsid w:val="001C1A6D"/>
    <w:rsid w:val="001C3BD3"/>
    <w:rsid w:val="001D1EF0"/>
    <w:rsid w:val="001E0F46"/>
    <w:rsid w:val="001E1EB5"/>
    <w:rsid w:val="001E5B3D"/>
    <w:rsid w:val="001F1A1C"/>
    <w:rsid w:val="001F4B34"/>
    <w:rsid w:val="002008D7"/>
    <w:rsid w:val="00203F3D"/>
    <w:rsid w:val="00206AE1"/>
    <w:rsid w:val="00221A4D"/>
    <w:rsid w:val="00221F18"/>
    <w:rsid w:val="00235144"/>
    <w:rsid w:val="00235589"/>
    <w:rsid w:val="00243706"/>
    <w:rsid w:val="00263581"/>
    <w:rsid w:val="00267960"/>
    <w:rsid w:val="002679CD"/>
    <w:rsid w:val="00273720"/>
    <w:rsid w:val="002820D8"/>
    <w:rsid w:val="002854B2"/>
    <w:rsid w:val="00296CEE"/>
    <w:rsid w:val="002A6A17"/>
    <w:rsid w:val="002B3247"/>
    <w:rsid w:val="002B5621"/>
    <w:rsid w:val="002C0B81"/>
    <w:rsid w:val="002D0DEC"/>
    <w:rsid w:val="002F0A00"/>
    <w:rsid w:val="002F4690"/>
    <w:rsid w:val="00302704"/>
    <w:rsid w:val="003102E4"/>
    <w:rsid w:val="00310C25"/>
    <w:rsid w:val="00312A0F"/>
    <w:rsid w:val="00321D8F"/>
    <w:rsid w:val="00324B13"/>
    <w:rsid w:val="003317F9"/>
    <w:rsid w:val="0033701D"/>
    <w:rsid w:val="003422A7"/>
    <w:rsid w:val="00344AD0"/>
    <w:rsid w:val="0034518A"/>
    <w:rsid w:val="0034628A"/>
    <w:rsid w:val="00353DE1"/>
    <w:rsid w:val="003560E3"/>
    <w:rsid w:val="00356756"/>
    <w:rsid w:val="00356A8F"/>
    <w:rsid w:val="00357D7A"/>
    <w:rsid w:val="00363021"/>
    <w:rsid w:val="00365191"/>
    <w:rsid w:val="00366F59"/>
    <w:rsid w:val="0037107A"/>
    <w:rsid w:val="003768BE"/>
    <w:rsid w:val="00380B86"/>
    <w:rsid w:val="00385640"/>
    <w:rsid w:val="0039329D"/>
    <w:rsid w:val="00395C18"/>
    <w:rsid w:val="003A0BA4"/>
    <w:rsid w:val="003A2D47"/>
    <w:rsid w:val="003A2D98"/>
    <w:rsid w:val="003B26EB"/>
    <w:rsid w:val="003C171F"/>
    <w:rsid w:val="003C1CCE"/>
    <w:rsid w:val="003C2C91"/>
    <w:rsid w:val="003C7DD0"/>
    <w:rsid w:val="003D0306"/>
    <w:rsid w:val="003D070C"/>
    <w:rsid w:val="003D7032"/>
    <w:rsid w:val="003E16F3"/>
    <w:rsid w:val="003F17EF"/>
    <w:rsid w:val="003F7325"/>
    <w:rsid w:val="00403617"/>
    <w:rsid w:val="00405876"/>
    <w:rsid w:val="00417DF3"/>
    <w:rsid w:val="00421436"/>
    <w:rsid w:val="004268D1"/>
    <w:rsid w:val="004319FB"/>
    <w:rsid w:val="004402F0"/>
    <w:rsid w:val="004434A0"/>
    <w:rsid w:val="004500BE"/>
    <w:rsid w:val="00450886"/>
    <w:rsid w:val="0045380E"/>
    <w:rsid w:val="004560C3"/>
    <w:rsid w:val="0045610D"/>
    <w:rsid w:val="00456213"/>
    <w:rsid w:val="0047174F"/>
    <w:rsid w:val="004752D8"/>
    <w:rsid w:val="00480DEE"/>
    <w:rsid w:val="0048339D"/>
    <w:rsid w:val="00487DD5"/>
    <w:rsid w:val="004A3E86"/>
    <w:rsid w:val="004B1F70"/>
    <w:rsid w:val="004B1FD6"/>
    <w:rsid w:val="004C27B7"/>
    <w:rsid w:val="004C43AD"/>
    <w:rsid w:val="004D2700"/>
    <w:rsid w:val="004D324E"/>
    <w:rsid w:val="004D3B03"/>
    <w:rsid w:val="004E0896"/>
    <w:rsid w:val="004E2482"/>
    <w:rsid w:val="004F159B"/>
    <w:rsid w:val="004F32DA"/>
    <w:rsid w:val="00505EB1"/>
    <w:rsid w:val="00506F18"/>
    <w:rsid w:val="0051400E"/>
    <w:rsid w:val="005172C7"/>
    <w:rsid w:val="005214AC"/>
    <w:rsid w:val="00525DA3"/>
    <w:rsid w:val="00526F81"/>
    <w:rsid w:val="0053065B"/>
    <w:rsid w:val="00530AD0"/>
    <w:rsid w:val="00531459"/>
    <w:rsid w:val="005320BB"/>
    <w:rsid w:val="00535805"/>
    <w:rsid w:val="00544EC7"/>
    <w:rsid w:val="0055022D"/>
    <w:rsid w:val="00561B5C"/>
    <w:rsid w:val="00565E9D"/>
    <w:rsid w:val="00570DB6"/>
    <w:rsid w:val="00582E0A"/>
    <w:rsid w:val="00585CCD"/>
    <w:rsid w:val="0059017C"/>
    <w:rsid w:val="005A2704"/>
    <w:rsid w:val="005A5099"/>
    <w:rsid w:val="005B7564"/>
    <w:rsid w:val="005C13A8"/>
    <w:rsid w:val="005D0B6E"/>
    <w:rsid w:val="005E218B"/>
    <w:rsid w:val="005E239A"/>
    <w:rsid w:val="005E2887"/>
    <w:rsid w:val="005F016C"/>
    <w:rsid w:val="005F685C"/>
    <w:rsid w:val="00611390"/>
    <w:rsid w:val="006121F0"/>
    <w:rsid w:val="0061227A"/>
    <w:rsid w:val="006152DA"/>
    <w:rsid w:val="0062146B"/>
    <w:rsid w:val="0062193C"/>
    <w:rsid w:val="00624C6A"/>
    <w:rsid w:val="00636943"/>
    <w:rsid w:val="00637D89"/>
    <w:rsid w:val="006404B2"/>
    <w:rsid w:val="006404F1"/>
    <w:rsid w:val="00644D5A"/>
    <w:rsid w:val="006450D6"/>
    <w:rsid w:val="00652BEB"/>
    <w:rsid w:val="0066054E"/>
    <w:rsid w:val="00673CB7"/>
    <w:rsid w:val="00682C4E"/>
    <w:rsid w:val="00697141"/>
    <w:rsid w:val="006A024C"/>
    <w:rsid w:val="006A03FD"/>
    <w:rsid w:val="006A05A7"/>
    <w:rsid w:val="006B038C"/>
    <w:rsid w:val="006B3212"/>
    <w:rsid w:val="006B670A"/>
    <w:rsid w:val="006C108B"/>
    <w:rsid w:val="006C554C"/>
    <w:rsid w:val="006C7ABD"/>
    <w:rsid w:val="006D3D8C"/>
    <w:rsid w:val="006E1938"/>
    <w:rsid w:val="006E51A0"/>
    <w:rsid w:val="006E642A"/>
    <w:rsid w:val="006F069F"/>
    <w:rsid w:val="006F0E6C"/>
    <w:rsid w:val="006F5E23"/>
    <w:rsid w:val="007008C6"/>
    <w:rsid w:val="00705494"/>
    <w:rsid w:val="007064C3"/>
    <w:rsid w:val="00707E3A"/>
    <w:rsid w:val="00712767"/>
    <w:rsid w:val="00716DCE"/>
    <w:rsid w:val="00720D15"/>
    <w:rsid w:val="00727C4D"/>
    <w:rsid w:val="00734CDC"/>
    <w:rsid w:val="00746422"/>
    <w:rsid w:val="00747C26"/>
    <w:rsid w:val="00751A26"/>
    <w:rsid w:val="007523E6"/>
    <w:rsid w:val="007660DE"/>
    <w:rsid w:val="007705D1"/>
    <w:rsid w:val="007725CA"/>
    <w:rsid w:val="00773D98"/>
    <w:rsid w:val="00776370"/>
    <w:rsid w:val="00780F0F"/>
    <w:rsid w:val="007813D5"/>
    <w:rsid w:val="00793B33"/>
    <w:rsid w:val="00796751"/>
    <w:rsid w:val="007A0D43"/>
    <w:rsid w:val="007A43E8"/>
    <w:rsid w:val="007B761C"/>
    <w:rsid w:val="007C0493"/>
    <w:rsid w:val="007C3E83"/>
    <w:rsid w:val="007C3FB7"/>
    <w:rsid w:val="007C6562"/>
    <w:rsid w:val="007C6C90"/>
    <w:rsid w:val="007E3913"/>
    <w:rsid w:val="007E4B5E"/>
    <w:rsid w:val="007F1541"/>
    <w:rsid w:val="00800E63"/>
    <w:rsid w:val="00801DE0"/>
    <w:rsid w:val="0081015B"/>
    <w:rsid w:val="008126D2"/>
    <w:rsid w:val="00813E34"/>
    <w:rsid w:val="00814165"/>
    <w:rsid w:val="008303CF"/>
    <w:rsid w:val="0083242C"/>
    <w:rsid w:val="00835992"/>
    <w:rsid w:val="00835D04"/>
    <w:rsid w:val="008361C0"/>
    <w:rsid w:val="0083675A"/>
    <w:rsid w:val="0084043D"/>
    <w:rsid w:val="0084295F"/>
    <w:rsid w:val="00843C5C"/>
    <w:rsid w:val="00844C4A"/>
    <w:rsid w:val="00853A5A"/>
    <w:rsid w:val="008545C6"/>
    <w:rsid w:val="00854C8F"/>
    <w:rsid w:val="00856E12"/>
    <w:rsid w:val="0086102A"/>
    <w:rsid w:val="0086755C"/>
    <w:rsid w:val="0087266F"/>
    <w:rsid w:val="00876056"/>
    <w:rsid w:val="00876DC6"/>
    <w:rsid w:val="00880BAD"/>
    <w:rsid w:val="008876E8"/>
    <w:rsid w:val="00894DB0"/>
    <w:rsid w:val="008A4EE4"/>
    <w:rsid w:val="008A6595"/>
    <w:rsid w:val="008B0100"/>
    <w:rsid w:val="008B44A8"/>
    <w:rsid w:val="008D2A73"/>
    <w:rsid w:val="008D45F5"/>
    <w:rsid w:val="008E66C8"/>
    <w:rsid w:val="008F4AE6"/>
    <w:rsid w:val="00900117"/>
    <w:rsid w:val="00910784"/>
    <w:rsid w:val="00922374"/>
    <w:rsid w:val="0092567F"/>
    <w:rsid w:val="00932821"/>
    <w:rsid w:val="00933E11"/>
    <w:rsid w:val="009345A2"/>
    <w:rsid w:val="00940101"/>
    <w:rsid w:val="00942C67"/>
    <w:rsid w:val="0094319D"/>
    <w:rsid w:val="00950504"/>
    <w:rsid w:val="00952092"/>
    <w:rsid w:val="00955B71"/>
    <w:rsid w:val="00964725"/>
    <w:rsid w:val="00970AB6"/>
    <w:rsid w:val="00977DF3"/>
    <w:rsid w:val="00980BA3"/>
    <w:rsid w:val="00984EA5"/>
    <w:rsid w:val="00985478"/>
    <w:rsid w:val="00986B1C"/>
    <w:rsid w:val="0098732E"/>
    <w:rsid w:val="00987B44"/>
    <w:rsid w:val="0099354D"/>
    <w:rsid w:val="009971CA"/>
    <w:rsid w:val="009B7762"/>
    <w:rsid w:val="009D0066"/>
    <w:rsid w:val="009D30DD"/>
    <w:rsid w:val="009E1AA1"/>
    <w:rsid w:val="009E2F0E"/>
    <w:rsid w:val="009E60BE"/>
    <w:rsid w:val="009F26F5"/>
    <w:rsid w:val="009F63F5"/>
    <w:rsid w:val="009F7312"/>
    <w:rsid w:val="009F789E"/>
    <w:rsid w:val="00A00273"/>
    <w:rsid w:val="00A0152A"/>
    <w:rsid w:val="00A06485"/>
    <w:rsid w:val="00A12694"/>
    <w:rsid w:val="00A173E7"/>
    <w:rsid w:val="00A22D14"/>
    <w:rsid w:val="00A334E5"/>
    <w:rsid w:val="00A37BAB"/>
    <w:rsid w:val="00A4153D"/>
    <w:rsid w:val="00A41E50"/>
    <w:rsid w:val="00A42DBF"/>
    <w:rsid w:val="00A44363"/>
    <w:rsid w:val="00A45AB5"/>
    <w:rsid w:val="00A5407A"/>
    <w:rsid w:val="00A558F3"/>
    <w:rsid w:val="00A60C98"/>
    <w:rsid w:val="00A61780"/>
    <w:rsid w:val="00A62121"/>
    <w:rsid w:val="00A66DB2"/>
    <w:rsid w:val="00A678D9"/>
    <w:rsid w:val="00A74761"/>
    <w:rsid w:val="00A8528E"/>
    <w:rsid w:val="00A87B27"/>
    <w:rsid w:val="00A911C4"/>
    <w:rsid w:val="00A91CA4"/>
    <w:rsid w:val="00AA0BFD"/>
    <w:rsid w:val="00AA2E92"/>
    <w:rsid w:val="00AA63BB"/>
    <w:rsid w:val="00AC0E1C"/>
    <w:rsid w:val="00AC1201"/>
    <w:rsid w:val="00AC3EEA"/>
    <w:rsid w:val="00AC58BE"/>
    <w:rsid w:val="00AD2BC7"/>
    <w:rsid w:val="00AE380B"/>
    <w:rsid w:val="00AE59B6"/>
    <w:rsid w:val="00AE65E2"/>
    <w:rsid w:val="00AE7347"/>
    <w:rsid w:val="00AF14D4"/>
    <w:rsid w:val="00AF3AC3"/>
    <w:rsid w:val="00B0302F"/>
    <w:rsid w:val="00B11684"/>
    <w:rsid w:val="00B2419B"/>
    <w:rsid w:val="00B259B3"/>
    <w:rsid w:val="00B35FAB"/>
    <w:rsid w:val="00B457E3"/>
    <w:rsid w:val="00B52A66"/>
    <w:rsid w:val="00B53D28"/>
    <w:rsid w:val="00B62A6A"/>
    <w:rsid w:val="00B8284F"/>
    <w:rsid w:val="00B845B7"/>
    <w:rsid w:val="00B84B48"/>
    <w:rsid w:val="00B87410"/>
    <w:rsid w:val="00B879AA"/>
    <w:rsid w:val="00B961FB"/>
    <w:rsid w:val="00BA56C1"/>
    <w:rsid w:val="00BB0856"/>
    <w:rsid w:val="00BB2B5D"/>
    <w:rsid w:val="00BB71AC"/>
    <w:rsid w:val="00BC070E"/>
    <w:rsid w:val="00BD7054"/>
    <w:rsid w:val="00BE727B"/>
    <w:rsid w:val="00BF13A1"/>
    <w:rsid w:val="00BF3449"/>
    <w:rsid w:val="00C04DAB"/>
    <w:rsid w:val="00C06DB4"/>
    <w:rsid w:val="00C12C0B"/>
    <w:rsid w:val="00C163CB"/>
    <w:rsid w:val="00C20B45"/>
    <w:rsid w:val="00C21DB2"/>
    <w:rsid w:val="00C27C98"/>
    <w:rsid w:val="00C31754"/>
    <w:rsid w:val="00C32583"/>
    <w:rsid w:val="00C348E5"/>
    <w:rsid w:val="00C36233"/>
    <w:rsid w:val="00C81601"/>
    <w:rsid w:val="00CA299B"/>
    <w:rsid w:val="00CA4838"/>
    <w:rsid w:val="00CA5A7B"/>
    <w:rsid w:val="00CA6ECB"/>
    <w:rsid w:val="00CC078E"/>
    <w:rsid w:val="00CC2072"/>
    <w:rsid w:val="00CC6FB6"/>
    <w:rsid w:val="00CD05B7"/>
    <w:rsid w:val="00CD201E"/>
    <w:rsid w:val="00CD2940"/>
    <w:rsid w:val="00CD56E8"/>
    <w:rsid w:val="00CE62FE"/>
    <w:rsid w:val="00CE73EE"/>
    <w:rsid w:val="00D20902"/>
    <w:rsid w:val="00D20E4A"/>
    <w:rsid w:val="00D236DC"/>
    <w:rsid w:val="00D239C5"/>
    <w:rsid w:val="00D24FA1"/>
    <w:rsid w:val="00D251D2"/>
    <w:rsid w:val="00D304A9"/>
    <w:rsid w:val="00D344B8"/>
    <w:rsid w:val="00D36025"/>
    <w:rsid w:val="00D43270"/>
    <w:rsid w:val="00D447C2"/>
    <w:rsid w:val="00D52CCE"/>
    <w:rsid w:val="00D56E9C"/>
    <w:rsid w:val="00D741EC"/>
    <w:rsid w:val="00D76014"/>
    <w:rsid w:val="00D81870"/>
    <w:rsid w:val="00D84D66"/>
    <w:rsid w:val="00D93102"/>
    <w:rsid w:val="00DA1EFF"/>
    <w:rsid w:val="00DA2011"/>
    <w:rsid w:val="00DA2A63"/>
    <w:rsid w:val="00DB3629"/>
    <w:rsid w:val="00DB66E5"/>
    <w:rsid w:val="00DB7A18"/>
    <w:rsid w:val="00DC04FD"/>
    <w:rsid w:val="00DD7617"/>
    <w:rsid w:val="00DE0829"/>
    <w:rsid w:val="00DF2B1A"/>
    <w:rsid w:val="00DF4B1F"/>
    <w:rsid w:val="00E02419"/>
    <w:rsid w:val="00E13F3A"/>
    <w:rsid w:val="00E152CF"/>
    <w:rsid w:val="00E15780"/>
    <w:rsid w:val="00E20458"/>
    <w:rsid w:val="00E21F54"/>
    <w:rsid w:val="00E25C3C"/>
    <w:rsid w:val="00E37A0D"/>
    <w:rsid w:val="00E37B4D"/>
    <w:rsid w:val="00E448D9"/>
    <w:rsid w:val="00E454CA"/>
    <w:rsid w:val="00E60777"/>
    <w:rsid w:val="00E60E04"/>
    <w:rsid w:val="00E627FE"/>
    <w:rsid w:val="00E65FA0"/>
    <w:rsid w:val="00E829EF"/>
    <w:rsid w:val="00EA1072"/>
    <w:rsid w:val="00EA1FD9"/>
    <w:rsid w:val="00EA4AC8"/>
    <w:rsid w:val="00EA6AA6"/>
    <w:rsid w:val="00EC3662"/>
    <w:rsid w:val="00ED2FE5"/>
    <w:rsid w:val="00ED5A2A"/>
    <w:rsid w:val="00ED7805"/>
    <w:rsid w:val="00EE0259"/>
    <w:rsid w:val="00EE429D"/>
    <w:rsid w:val="00EF02D5"/>
    <w:rsid w:val="00F05D1B"/>
    <w:rsid w:val="00F10D02"/>
    <w:rsid w:val="00F16037"/>
    <w:rsid w:val="00F178A0"/>
    <w:rsid w:val="00F17D80"/>
    <w:rsid w:val="00F417DD"/>
    <w:rsid w:val="00F43AC4"/>
    <w:rsid w:val="00F54E0B"/>
    <w:rsid w:val="00F71A02"/>
    <w:rsid w:val="00F7254C"/>
    <w:rsid w:val="00F86ABA"/>
    <w:rsid w:val="00F90853"/>
    <w:rsid w:val="00F96F24"/>
    <w:rsid w:val="00FA0319"/>
    <w:rsid w:val="00FA4FB2"/>
    <w:rsid w:val="00FB1AD0"/>
    <w:rsid w:val="00FC1260"/>
    <w:rsid w:val="00FD44BD"/>
    <w:rsid w:val="00FD6C4C"/>
    <w:rsid w:val="00FE2E2F"/>
    <w:rsid w:val="00FF7151"/>
    <w:rsid w:val="0107371D"/>
    <w:rsid w:val="014972C3"/>
    <w:rsid w:val="01557D1A"/>
    <w:rsid w:val="01D42469"/>
    <w:rsid w:val="01DB50A1"/>
    <w:rsid w:val="020A24C3"/>
    <w:rsid w:val="020F74B7"/>
    <w:rsid w:val="03360A84"/>
    <w:rsid w:val="03C72325"/>
    <w:rsid w:val="03F0219B"/>
    <w:rsid w:val="04267E61"/>
    <w:rsid w:val="042A7180"/>
    <w:rsid w:val="04566E24"/>
    <w:rsid w:val="04ED38A6"/>
    <w:rsid w:val="04F95927"/>
    <w:rsid w:val="053A47F0"/>
    <w:rsid w:val="05434F1B"/>
    <w:rsid w:val="054661E0"/>
    <w:rsid w:val="059C7EDB"/>
    <w:rsid w:val="05AA27F2"/>
    <w:rsid w:val="05D321C6"/>
    <w:rsid w:val="060663DC"/>
    <w:rsid w:val="06081E3F"/>
    <w:rsid w:val="062132D6"/>
    <w:rsid w:val="06757A06"/>
    <w:rsid w:val="06762C19"/>
    <w:rsid w:val="06EB169A"/>
    <w:rsid w:val="0737385D"/>
    <w:rsid w:val="07521363"/>
    <w:rsid w:val="07D054CA"/>
    <w:rsid w:val="08CE17B0"/>
    <w:rsid w:val="094256C4"/>
    <w:rsid w:val="09FF79A9"/>
    <w:rsid w:val="0A825A66"/>
    <w:rsid w:val="0AA54F12"/>
    <w:rsid w:val="0AAC3D41"/>
    <w:rsid w:val="0AD47985"/>
    <w:rsid w:val="0B0903E0"/>
    <w:rsid w:val="0B5177FA"/>
    <w:rsid w:val="0BA20045"/>
    <w:rsid w:val="0C0C32AC"/>
    <w:rsid w:val="0DA23885"/>
    <w:rsid w:val="0DE864F7"/>
    <w:rsid w:val="0E5D6974"/>
    <w:rsid w:val="0EB84004"/>
    <w:rsid w:val="0EBF4497"/>
    <w:rsid w:val="0EFE359E"/>
    <w:rsid w:val="0F2556ED"/>
    <w:rsid w:val="0F6E211D"/>
    <w:rsid w:val="0F920458"/>
    <w:rsid w:val="0FA00247"/>
    <w:rsid w:val="0FD057AB"/>
    <w:rsid w:val="0FFF4820"/>
    <w:rsid w:val="101913ED"/>
    <w:rsid w:val="10195BD7"/>
    <w:rsid w:val="110455AD"/>
    <w:rsid w:val="11282FBB"/>
    <w:rsid w:val="116644F2"/>
    <w:rsid w:val="11832AAA"/>
    <w:rsid w:val="11F14338"/>
    <w:rsid w:val="12446ABE"/>
    <w:rsid w:val="124E4560"/>
    <w:rsid w:val="12B530C2"/>
    <w:rsid w:val="13640895"/>
    <w:rsid w:val="13714CCF"/>
    <w:rsid w:val="13760DEE"/>
    <w:rsid w:val="13A367E4"/>
    <w:rsid w:val="147C486F"/>
    <w:rsid w:val="148252B8"/>
    <w:rsid w:val="14C900FD"/>
    <w:rsid w:val="14CD6DBD"/>
    <w:rsid w:val="152669AD"/>
    <w:rsid w:val="15461DDE"/>
    <w:rsid w:val="15BC475B"/>
    <w:rsid w:val="15BD6E6F"/>
    <w:rsid w:val="15C32735"/>
    <w:rsid w:val="15D80336"/>
    <w:rsid w:val="16443E14"/>
    <w:rsid w:val="167B4B79"/>
    <w:rsid w:val="16872440"/>
    <w:rsid w:val="17702B05"/>
    <w:rsid w:val="17883E25"/>
    <w:rsid w:val="17B467CC"/>
    <w:rsid w:val="18145247"/>
    <w:rsid w:val="183D1F16"/>
    <w:rsid w:val="185A1668"/>
    <w:rsid w:val="186A57FC"/>
    <w:rsid w:val="193562FF"/>
    <w:rsid w:val="193E7E1C"/>
    <w:rsid w:val="19442952"/>
    <w:rsid w:val="19654A75"/>
    <w:rsid w:val="19797878"/>
    <w:rsid w:val="19FB1D8C"/>
    <w:rsid w:val="1A0C1390"/>
    <w:rsid w:val="1A590443"/>
    <w:rsid w:val="1A5D03B5"/>
    <w:rsid w:val="1A612120"/>
    <w:rsid w:val="1A634709"/>
    <w:rsid w:val="1AA12D23"/>
    <w:rsid w:val="1B141B48"/>
    <w:rsid w:val="1C3430C0"/>
    <w:rsid w:val="1C6E20BA"/>
    <w:rsid w:val="1CA40F28"/>
    <w:rsid w:val="1CFB4AC5"/>
    <w:rsid w:val="1CFF26D5"/>
    <w:rsid w:val="1D231173"/>
    <w:rsid w:val="1D3075A1"/>
    <w:rsid w:val="1D4D6E08"/>
    <w:rsid w:val="1D8477E7"/>
    <w:rsid w:val="1DA9572F"/>
    <w:rsid w:val="1DF276D1"/>
    <w:rsid w:val="1DFE2AC1"/>
    <w:rsid w:val="1E0F726E"/>
    <w:rsid w:val="1E4F0FAF"/>
    <w:rsid w:val="1ED61374"/>
    <w:rsid w:val="20113D85"/>
    <w:rsid w:val="20131651"/>
    <w:rsid w:val="20514C1B"/>
    <w:rsid w:val="20C20947"/>
    <w:rsid w:val="20CF487E"/>
    <w:rsid w:val="20D87562"/>
    <w:rsid w:val="20F745DF"/>
    <w:rsid w:val="211B4A0B"/>
    <w:rsid w:val="21834169"/>
    <w:rsid w:val="21847D14"/>
    <w:rsid w:val="21B973E6"/>
    <w:rsid w:val="21F91C6D"/>
    <w:rsid w:val="220A69B2"/>
    <w:rsid w:val="22297747"/>
    <w:rsid w:val="224718F2"/>
    <w:rsid w:val="22513599"/>
    <w:rsid w:val="225B336E"/>
    <w:rsid w:val="22B0689A"/>
    <w:rsid w:val="22ED5324"/>
    <w:rsid w:val="23DA40FD"/>
    <w:rsid w:val="23FB7875"/>
    <w:rsid w:val="240F53E4"/>
    <w:rsid w:val="24355F06"/>
    <w:rsid w:val="24691CE6"/>
    <w:rsid w:val="248C6391"/>
    <w:rsid w:val="248F435F"/>
    <w:rsid w:val="250A3BC1"/>
    <w:rsid w:val="258E1236"/>
    <w:rsid w:val="25950CD6"/>
    <w:rsid w:val="25F1548A"/>
    <w:rsid w:val="26255EC0"/>
    <w:rsid w:val="26701978"/>
    <w:rsid w:val="26976B05"/>
    <w:rsid w:val="26AD0120"/>
    <w:rsid w:val="26CB63D1"/>
    <w:rsid w:val="26E1589F"/>
    <w:rsid w:val="270D2201"/>
    <w:rsid w:val="271D4DBC"/>
    <w:rsid w:val="27223B55"/>
    <w:rsid w:val="2732624C"/>
    <w:rsid w:val="27B16C3C"/>
    <w:rsid w:val="27BA2E35"/>
    <w:rsid w:val="280D7CE3"/>
    <w:rsid w:val="281B019C"/>
    <w:rsid w:val="282D43D6"/>
    <w:rsid w:val="2876194B"/>
    <w:rsid w:val="2896735B"/>
    <w:rsid w:val="28C9640B"/>
    <w:rsid w:val="29663447"/>
    <w:rsid w:val="29913067"/>
    <w:rsid w:val="29DD604A"/>
    <w:rsid w:val="29E4034A"/>
    <w:rsid w:val="2A4D2850"/>
    <w:rsid w:val="2A6B7E55"/>
    <w:rsid w:val="2ADA7094"/>
    <w:rsid w:val="2AF8455D"/>
    <w:rsid w:val="2B716980"/>
    <w:rsid w:val="2B8B21E1"/>
    <w:rsid w:val="2C0F7A14"/>
    <w:rsid w:val="2C3C1A9A"/>
    <w:rsid w:val="2C6F581D"/>
    <w:rsid w:val="2C7843B5"/>
    <w:rsid w:val="2C82126A"/>
    <w:rsid w:val="2CA8746A"/>
    <w:rsid w:val="2D2B53E8"/>
    <w:rsid w:val="2D3941C2"/>
    <w:rsid w:val="2D3E4D28"/>
    <w:rsid w:val="2D535C7B"/>
    <w:rsid w:val="2D9F4E89"/>
    <w:rsid w:val="2DD706CA"/>
    <w:rsid w:val="2E495E5A"/>
    <w:rsid w:val="2E6D570A"/>
    <w:rsid w:val="2E7F1A3B"/>
    <w:rsid w:val="2E852ACB"/>
    <w:rsid w:val="2ECA30EA"/>
    <w:rsid w:val="2ED01D0D"/>
    <w:rsid w:val="2EFE1F25"/>
    <w:rsid w:val="2F2A34CB"/>
    <w:rsid w:val="2F7E4158"/>
    <w:rsid w:val="2F821F73"/>
    <w:rsid w:val="2FFF0ED4"/>
    <w:rsid w:val="30732A21"/>
    <w:rsid w:val="30D103B9"/>
    <w:rsid w:val="31154B1A"/>
    <w:rsid w:val="31540BEC"/>
    <w:rsid w:val="31E1066C"/>
    <w:rsid w:val="32273969"/>
    <w:rsid w:val="329542C5"/>
    <w:rsid w:val="32D06DD6"/>
    <w:rsid w:val="338A6D9F"/>
    <w:rsid w:val="33B57FB0"/>
    <w:rsid w:val="33C14DF4"/>
    <w:rsid w:val="33F33CE0"/>
    <w:rsid w:val="342136F9"/>
    <w:rsid w:val="347E5C30"/>
    <w:rsid w:val="34870C0B"/>
    <w:rsid w:val="348A3F59"/>
    <w:rsid w:val="34D2441F"/>
    <w:rsid w:val="34E27E68"/>
    <w:rsid w:val="35210D82"/>
    <w:rsid w:val="353F56FD"/>
    <w:rsid w:val="356E380A"/>
    <w:rsid w:val="356F6271"/>
    <w:rsid w:val="359D795F"/>
    <w:rsid w:val="35A63ED0"/>
    <w:rsid w:val="35B155EB"/>
    <w:rsid w:val="36142DC6"/>
    <w:rsid w:val="361B2457"/>
    <w:rsid w:val="361F6A38"/>
    <w:rsid w:val="366A6070"/>
    <w:rsid w:val="36750247"/>
    <w:rsid w:val="368E3ACF"/>
    <w:rsid w:val="370137E2"/>
    <w:rsid w:val="37042235"/>
    <w:rsid w:val="377027FC"/>
    <w:rsid w:val="37802C9C"/>
    <w:rsid w:val="37F01132"/>
    <w:rsid w:val="38B16148"/>
    <w:rsid w:val="38CF6E87"/>
    <w:rsid w:val="38D57FB4"/>
    <w:rsid w:val="38F266E9"/>
    <w:rsid w:val="38FF4D20"/>
    <w:rsid w:val="39192532"/>
    <w:rsid w:val="39300D08"/>
    <w:rsid w:val="399632C9"/>
    <w:rsid w:val="3A3B5B10"/>
    <w:rsid w:val="3A793EDE"/>
    <w:rsid w:val="3AA22D36"/>
    <w:rsid w:val="3AA62A43"/>
    <w:rsid w:val="3AC22D2C"/>
    <w:rsid w:val="3AD70267"/>
    <w:rsid w:val="3ADE56C5"/>
    <w:rsid w:val="3B5A71F9"/>
    <w:rsid w:val="3B62240E"/>
    <w:rsid w:val="3B64373D"/>
    <w:rsid w:val="3CB92089"/>
    <w:rsid w:val="3CD26867"/>
    <w:rsid w:val="3D323163"/>
    <w:rsid w:val="3D694D6B"/>
    <w:rsid w:val="3D8F7C40"/>
    <w:rsid w:val="3E173B06"/>
    <w:rsid w:val="3E642066"/>
    <w:rsid w:val="3EAD32EB"/>
    <w:rsid w:val="3EBF70C0"/>
    <w:rsid w:val="3EE42BAC"/>
    <w:rsid w:val="3EFF79B0"/>
    <w:rsid w:val="3F0A7333"/>
    <w:rsid w:val="3F6526BB"/>
    <w:rsid w:val="3FB5434E"/>
    <w:rsid w:val="3FEA71A8"/>
    <w:rsid w:val="405277B7"/>
    <w:rsid w:val="40851C84"/>
    <w:rsid w:val="40AE2F68"/>
    <w:rsid w:val="40AE4211"/>
    <w:rsid w:val="40B02762"/>
    <w:rsid w:val="40C31278"/>
    <w:rsid w:val="40FB68B5"/>
    <w:rsid w:val="4145338E"/>
    <w:rsid w:val="416231F0"/>
    <w:rsid w:val="4199342A"/>
    <w:rsid w:val="41EF3C0A"/>
    <w:rsid w:val="42410DEF"/>
    <w:rsid w:val="424A06C6"/>
    <w:rsid w:val="4257386C"/>
    <w:rsid w:val="42D0733B"/>
    <w:rsid w:val="42D42492"/>
    <w:rsid w:val="430676E9"/>
    <w:rsid w:val="432909B6"/>
    <w:rsid w:val="43CF0C32"/>
    <w:rsid w:val="44D4676B"/>
    <w:rsid w:val="451C16E5"/>
    <w:rsid w:val="45236E90"/>
    <w:rsid w:val="45525E64"/>
    <w:rsid w:val="45A42104"/>
    <w:rsid w:val="45C52C72"/>
    <w:rsid w:val="461B2418"/>
    <w:rsid w:val="46464199"/>
    <w:rsid w:val="46F91CB1"/>
    <w:rsid w:val="46FD67AC"/>
    <w:rsid w:val="47B3600D"/>
    <w:rsid w:val="47D70A19"/>
    <w:rsid w:val="47E30A8B"/>
    <w:rsid w:val="4800033E"/>
    <w:rsid w:val="480C3A0A"/>
    <w:rsid w:val="483D48A2"/>
    <w:rsid w:val="48657106"/>
    <w:rsid w:val="48AB2A57"/>
    <w:rsid w:val="48DA439B"/>
    <w:rsid w:val="491471BA"/>
    <w:rsid w:val="49477F54"/>
    <w:rsid w:val="49A958B2"/>
    <w:rsid w:val="4A06599E"/>
    <w:rsid w:val="4A0B6F39"/>
    <w:rsid w:val="4A345081"/>
    <w:rsid w:val="4A461F74"/>
    <w:rsid w:val="4A9C74E6"/>
    <w:rsid w:val="4AAA48F8"/>
    <w:rsid w:val="4ABF1D70"/>
    <w:rsid w:val="4B204C19"/>
    <w:rsid w:val="4B4669F6"/>
    <w:rsid w:val="4B500B45"/>
    <w:rsid w:val="4B716998"/>
    <w:rsid w:val="4D9612C3"/>
    <w:rsid w:val="4DE03927"/>
    <w:rsid w:val="4E31083C"/>
    <w:rsid w:val="4E7F120E"/>
    <w:rsid w:val="4EC34689"/>
    <w:rsid w:val="4F655EF6"/>
    <w:rsid w:val="4F8B57EF"/>
    <w:rsid w:val="4FB04AE1"/>
    <w:rsid w:val="4FDF0B6D"/>
    <w:rsid w:val="50CD4933"/>
    <w:rsid w:val="50E44DB4"/>
    <w:rsid w:val="513650D6"/>
    <w:rsid w:val="5138211A"/>
    <w:rsid w:val="51C93B6D"/>
    <w:rsid w:val="52475437"/>
    <w:rsid w:val="526C5038"/>
    <w:rsid w:val="52A30F9E"/>
    <w:rsid w:val="534728BB"/>
    <w:rsid w:val="536016A9"/>
    <w:rsid w:val="53612038"/>
    <w:rsid w:val="539B399C"/>
    <w:rsid w:val="53F62D44"/>
    <w:rsid w:val="540628F0"/>
    <w:rsid w:val="54094B6B"/>
    <w:rsid w:val="54166274"/>
    <w:rsid w:val="542814ED"/>
    <w:rsid w:val="54293D9A"/>
    <w:rsid w:val="54324CF6"/>
    <w:rsid w:val="546329F9"/>
    <w:rsid w:val="5490765A"/>
    <w:rsid w:val="54D25A1F"/>
    <w:rsid w:val="54F955F8"/>
    <w:rsid w:val="551227BC"/>
    <w:rsid w:val="55215222"/>
    <w:rsid w:val="554E64EE"/>
    <w:rsid w:val="55611867"/>
    <w:rsid w:val="55615B49"/>
    <w:rsid w:val="55981745"/>
    <w:rsid w:val="55AC0984"/>
    <w:rsid w:val="567D6F6B"/>
    <w:rsid w:val="569D75C9"/>
    <w:rsid w:val="56B932BD"/>
    <w:rsid w:val="56EC2F07"/>
    <w:rsid w:val="572D43EE"/>
    <w:rsid w:val="57DB1C35"/>
    <w:rsid w:val="57FB46AF"/>
    <w:rsid w:val="57FD0E11"/>
    <w:rsid w:val="58486F78"/>
    <w:rsid w:val="5850268E"/>
    <w:rsid w:val="58534733"/>
    <w:rsid w:val="587412E0"/>
    <w:rsid w:val="5888095C"/>
    <w:rsid w:val="58884794"/>
    <w:rsid w:val="592C38D7"/>
    <w:rsid w:val="59517578"/>
    <w:rsid w:val="595B1A1E"/>
    <w:rsid w:val="59C56067"/>
    <w:rsid w:val="59E11E52"/>
    <w:rsid w:val="5A186D70"/>
    <w:rsid w:val="5A430C1B"/>
    <w:rsid w:val="5A6A44AA"/>
    <w:rsid w:val="5ABD4B43"/>
    <w:rsid w:val="5B3E3232"/>
    <w:rsid w:val="5B7415B9"/>
    <w:rsid w:val="5B950720"/>
    <w:rsid w:val="5B9D2740"/>
    <w:rsid w:val="5C114CA7"/>
    <w:rsid w:val="5C18374E"/>
    <w:rsid w:val="5C1C6A56"/>
    <w:rsid w:val="5C2759A1"/>
    <w:rsid w:val="5C4962BF"/>
    <w:rsid w:val="5CAF055D"/>
    <w:rsid w:val="5CE23DA5"/>
    <w:rsid w:val="5DF51C1A"/>
    <w:rsid w:val="5E0A4A9F"/>
    <w:rsid w:val="5E0F3235"/>
    <w:rsid w:val="5E1550CA"/>
    <w:rsid w:val="5E661428"/>
    <w:rsid w:val="5EA32CD5"/>
    <w:rsid w:val="5EDA796C"/>
    <w:rsid w:val="5EFE5F58"/>
    <w:rsid w:val="5F092307"/>
    <w:rsid w:val="5F0C7AF9"/>
    <w:rsid w:val="5F2E6737"/>
    <w:rsid w:val="5F4D3AF1"/>
    <w:rsid w:val="5F891D4F"/>
    <w:rsid w:val="5FC045AF"/>
    <w:rsid w:val="5FE06844"/>
    <w:rsid w:val="5FF222C4"/>
    <w:rsid w:val="600D0321"/>
    <w:rsid w:val="602B6D64"/>
    <w:rsid w:val="606A2B9F"/>
    <w:rsid w:val="61397DA7"/>
    <w:rsid w:val="61D34349"/>
    <w:rsid w:val="61FF2AD5"/>
    <w:rsid w:val="624B5D68"/>
    <w:rsid w:val="62C43256"/>
    <w:rsid w:val="62D518B8"/>
    <w:rsid w:val="62E67F2F"/>
    <w:rsid w:val="63284068"/>
    <w:rsid w:val="63861B82"/>
    <w:rsid w:val="645341AC"/>
    <w:rsid w:val="64C85DF8"/>
    <w:rsid w:val="64ED07B4"/>
    <w:rsid w:val="64F96153"/>
    <w:rsid w:val="65063CA9"/>
    <w:rsid w:val="65456FED"/>
    <w:rsid w:val="65574070"/>
    <w:rsid w:val="65855C4A"/>
    <w:rsid w:val="65A76020"/>
    <w:rsid w:val="66B85798"/>
    <w:rsid w:val="66E43743"/>
    <w:rsid w:val="676C0436"/>
    <w:rsid w:val="676F4FA6"/>
    <w:rsid w:val="67BE6CCA"/>
    <w:rsid w:val="67F47FA3"/>
    <w:rsid w:val="685D7123"/>
    <w:rsid w:val="689C3CEB"/>
    <w:rsid w:val="68E76FF6"/>
    <w:rsid w:val="6902470A"/>
    <w:rsid w:val="69115299"/>
    <w:rsid w:val="697C1A11"/>
    <w:rsid w:val="697E5646"/>
    <w:rsid w:val="698044F2"/>
    <w:rsid w:val="6A1052B8"/>
    <w:rsid w:val="6A400305"/>
    <w:rsid w:val="6A981AB1"/>
    <w:rsid w:val="6AC574C4"/>
    <w:rsid w:val="6AE4438B"/>
    <w:rsid w:val="6B4B23A2"/>
    <w:rsid w:val="6B7B4F8F"/>
    <w:rsid w:val="6BAA0637"/>
    <w:rsid w:val="6BB87855"/>
    <w:rsid w:val="6BBC1F8A"/>
    <w:rsid w:val="6C217D07"/>
    <w:rsid w:val="6C300C71"/>
    <w:rsid w:val="6C5E66E4"/>
    <w:rsid w:val="6D315BEC"/>
    <w:rsid w:val="6D626DB9"/>
    <w:rsid w:val="6D7A144A"/>
    <w:rsid w:val="6DA232B0"/>
    <w:rsid w:val="6DAB7FF2"/>
    <w:rsid w:val="6DDF3DB7"/>
    <w:rsid w:val="6DEB5295"/>
    <w:rsid w:val="6E0167C4"/>
    <w:rsid w:val="6E06180F"/>
    <w:rsid w:val="6E1E1F4F"/>
    <w:rsid w:val="6E6D47ED"/>
    <w:rsid w:val="6E945F31"/>
    <w:rsid w:val="6E962681"/>
    <w:rsid w:val="6FBD21CD"/>
    <w:rsid w:val="6FE046E9"/>
    <w:rsid w:val="700D59BB"/>
    <w:rsid w:val="70535D01"/>
    <w:rsid w:val="70600D64"/>
    <w:rsid w:val="70BE28C1"/>
    <w:rsid w:val="70D23371"/>
    <w:rsid w:val="712E5C48"/>
    <w:rsid w:val="714322CE"/>
    <w:rsid w:val="71475148"/>
    <w:rsid w:val="718A782A"/>
    <w:rsid w:val="72694C00"/>
    <w:rsid w:val="728A1580"/>
    <w:rsid w:val="72AC7779"/>
    <w:rsid w:val="72BD449A"/>
    <w:rsid w:val="72C73194"/>
    <w:rsid w:val="72CE3EC0"/>
    <w:rsid w:val="73286F46"/>
    <w:rsid w:val="73484AD9"/>
    <w:rsid w:val="734A3388"/>
    <w:rsid w:val="734C6A56"/>
    <w:rsid w:val="73A2210D"/>
    <w:rsid w:val="73CE6E08"/>
    <w:rsid w:val="73F14007"/>
    <w:rsid w:val="74573462"/>
    <w:rsid w:val="7468479D"/>
    <w:rsid w:val="746D4FDC"/>
    <w:rsid w:val="7506025A"/>
    <w:rsid w:val="753B735E"/>
    <w:rsid w:val="755C343F"/>
    <w:rsid w:val="75A041A1"/>
    <w:rsid w:val="75B713E0"/>
    <w:rsid w:val="75F81B06"/>
    <w:rsid w:val="762226C0"/>
    <w:rsid w:val="76431F13"/>
    <w:rsid w:val="76442386"/>
    <w:rsid w:val="76775FDB"/>
    <w:rsid w:val="76CC64D5"/>
    <w:rsid w:val="76E00694"/>
    <w:rsid w:val="76F77B29"/>
    <w:rsid w:val="771A3B08"/>
    <w:rsid w:val="77436A30"/>
    <w:rsid w:val="7762706D"/>
    <w:rsid w:val="77DC1E44"/>
    <w:rsid w:val="77DC3916"/>
    <w:rsid w:val="77F61196"/>
    <w:rsid w:val="783C5A5F"/>
    <w:rsid w:val="783C7388"/>
    <w:rsid w:val="787A2B91"/>
    <w:rsid w:val="78905F37"/>
    <w:rsid w:val="78DE5F69"/>
    <w:rsid w:val="79015BCB"/>
    <w:rsid w:val="79132432"/>
    <w:rsid w:val="79800ADE"/>
    <w:rsid w:val="79823213"/>
    <w:rsid w:val="79983959"/>
    <w:rsid w:val="79E953C6"/>
    <w:rsid w:val="7A5815F5"/>
    <w:rsid w:val="7A6D391A"/>
    <w:rsid w:val="7AE1399F"/>
    <w:rsid w:val="7AFC2410"/>
    <w:rsid w:val="7B4966E2"/>
    <w:rsid w:val="7B817C99"/>
    <w:rsid w:val="7C090C43"/>
    <w:rsid w:val="7C1A6C2E"/>
    <w:rsid w:val="7D3B34FA"/>
    <w:rsid w:val="7D405355"/>
    <w:rsid w:val="7D412382"/>
    <w:rsid w:val="7D716CE2"/>
    <w:rsid w:val="7E5457FA"/>
    <w:rsid w:val="7EF70DDA"/>
    <w:rsid w:val="7EFB6B02"/>
    <w:rsid w:val="7F3D74DF"/>
    <w:rsid w:val="7FC506AC"/>
    <w:rsid w:val="7FD271FB"/>
    <w:rsid w:val="7FDB1B4A"/>
    <w:rsid w:val="7FE01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unhideWhenUsed="1"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unhideWhenUsed="1" w:qFormat="1"/>
    <w:lsdException w:name="HTML Code" w:uiPriority="0" w:unhideWhenUsed="1" w:qFormat="1"/>
    <w:lsdException w:name="HTML Definition" w:uiPriority="0" w:unhideWhenUsed="1" w:qFormat="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uiPriority="0" w:unhideWhenUsed="1" w:qFormat="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12" w:lineRule="atLeast"/>
      <w:jc w:val="both"/>
    </w:pPr>
    <w:rPr>
      <w:rFonts w:ascii="宋体" w:hAnsi="宋体" w:cs="宋体"/>
      <w:color w:val="000000"/>
      <w:sz w:val="34"/>
      <w:szCs w:val="34"/>
      <w:u w:color="000000"/>
    </w:rPr>
  </w:style>
  <w:style w:type="paragraph" w:styleId="1">
    <w:name w:val="heading 1"/>
    <w:basedOn w:val="a"/>
    <w:next w:val="a"/>
    <w:link w:val="1Char"/>
    <w:qFormat/>
    <w:pPr>
      <w:keepNext/>
      <w:spacing w:before="240" w:after="60"/>
      <w:outlineLvl w:val="0"/>
    </w:pPr>
    <w:rPr>
      <w:rFonts w:ascii="Cambria" w:eastAsia="Cambria" w:hAnsi="Cambria" w:cs="Cambria"/>
      <w:b/>
      <w:bCs/>
      <w:kern w:val="32"/>
      <w:sz w:val="32"/>
      <w:szCs w:val="32"/>
    </w:rPr>
  </w:style>
  <w:style w:type="paragraph" w:styleId="2">
    <w:name w:val="heading 2"/>
    <w:basedOn w:val="a"/>
    <w:next w:val="a"/>
    <w:link w:val="2Char"/>
    <w:qFormat/>
    <w:pPr>
      <w:keepNext/>
      <w:spacing w:before="240" w:after="60"/>
      <w:outlineLvl w:val="1"/>
    </w:pPr>
    <w:rPr>
      <w:rFonts w:ascii="Cambria" w:eastAsia="Cambria" w:hAnsi="Cambria" w:cs="Cambria"/>
      <w:b/>
      <w:bCs/>
      <w:i/>
      <w:iCs/>
      <w:sz w:val="28"/>
      <w:szCs w:val="28"/>
    </w:rPr>
  </w:style>
  <w:style w:type="paragraph" w:styleId="3">
    <w:name w:val="heading 3"/>
    <w:basedOn w:val="a"/>
    <w:next w:val="a"/>
    <w:link w:val="3Char"/>
    <w:unhideWhenUsed/>
    <w:qFormat/>
    <w:pPr>
      <w:keepNext/>
      <w:keepLines/>
      <w:spacing w:before="260" w:after="260" w:line="413" w:lineRule="auto"/>
      <w:outlineLvl w:val="2"/>
    </w:pPr>
    <w:rPr>
      <w:b/>
      <w:sz w:val="32"/>
    </w:rPr>
  </w:style>
  <w:style w:type="paragraph" w:styleId="4">
    <w:name w:val="heading 4"/>
    <w:basedOn w:val="a"/>
    <w:next w:val="a"/>
    <w:link w:val="4Char"/>
    <w:uiPriority w:val="9"/>
    <w:qFormat/>
    <w:pPr>
      <w:keepNext/>
      <w:keepLines/>
      <w:spacing w:before="280" w:after="290" w:line="376" w:lineRule="auto"/>
      <w:outlineLvl w:val="3"/>
    </w:pPr>
    <w:rPr>
      <w:rFonts w:ascii="Calibri" w:eastAsia="黑体" w:hAnsi="Calibri" w:cs="Times New Roman"/>
      <w:b/>
      <w:bCs/>
      <w:color w:val="auto"/>
      <w:kern w:val="2"/>
      <w:sz w:val="28"/>
      <w:szCs w:val="28"/>
    </w:rPr>
  </w:style>
  <w:style w:type="paragraph" w:styleId="5">
    <w:name w:val="heading 5"/>
    <w:basedOn w:val="a"/>
    <w:next w:val="a"/>
    <w:link w:val="5Char"/>
    <w:qFormat/>
    <w:pPr>
      <w:keepNext/>
      <w:keepLines/>
      <w:spacing w:before="280" w:after="290" w:line="376" w:lineRule="auto"/>
      <w:outlineLvl w:val="4"/>
    </w:pPr>
    <w:rPr>
      <w:rFonts w:ascii="Times New Roman" w:hAnsi="Times New Roman" w:cs="Times New Roman"/>
      <w:b/>
      <w:bCs/>
      <w:color w:val="auto"/>
      <w:kern w:val="2"/>
      <w:sz w:val="28"/>
      <w:szCs w:val="28"/>
      <w:lang w:val="zh-CN"/>
    </w:rPr>
  </w:style>
  <w:style w:type="paragraph" w:styleId="6">
    <w:name w:val="heading 6"/>
    <w:basedOn w:val="a"/>
    <w:next w:val="a"/>
    <w:link w:val="6Char"/>
    <w:qFormat/>
    <w:pPr>
      <w:keepNext/>
      <w:keepLines/>
      <w:spacing w:before="240" w:after="64" w:line="320" w:lineRule="auto"/>
      <w:outlineLvl w:val="5"/>
    </w:pPr>
    <w:rPr>
      <w:rFonts w:ascii="Calibri" w:eastAsia="黑体" w:hAnsi="Calibri" w:cs="Times New Roman"/>
      <w:b/>
      <w:bCs/>
      <w:color w:val="auto"/>
      <w:kern w:val="2"/>
      <w:sz w:val="24"/>
      <w:szCs w:val="24"/>
      <w:lang w:val="zh-CN"/>
    </w:rPr>
  </w:style>
  <w:style w:type="paragraph" w:styleId="7">
    <w:name w:val="heading 7"/>
    <w:basedOn w:val="a"/>
    <w:next w:val="a"/>
    <w:link w:val="7Char"/>
    <w:qFormat/>
    <w:pPr>
      <w:keepNext/>
      <w:keepLines/>
      <w:spacing w:before="240" w:after="64" w:line="320" w:lineRule="auto"/>
      <w:outlineLvl w:val="6"/>
    </w:pPr>
    <w:rPr>
      <w:rFonts w:ascii="Times New Roman" w:hAnsi="Times New Roman" w:cs="Times New Roman"/>
      <w:b/>
      <w:bCs/>
      <w:color w:val="auto"/>
      <w:kern w:val="2"/>
      <w:sz w:val="24"/>
      <w:szCs w:val="24"/>
      <w:lang w:val="zh-CN"/>
    </w:rPr>
  </w:style>
  <w:style w:type="paragraph" w:styleId="8">
    <w:name w:val="heading 8"/>
    <w:basedOn w:val="a"/>
    <w:next w:val="a"/>
    <w:link w:val="8Char"/>
    <w:qFormat/>
    <w:pPr>
      <w:keepNext/>
      <w:keepLines/>
      <w:spacing w:before="240" w:after="64" w:line="320" w:lineRule="auto"/>
      <w:outlineLvl w:val="7"/>
    </w:pPr>
    <w:rPr>
      <w:rFonts w:ascii="Calibri" w:eastAsia="黑体" w:hAnsi="Calibri" w:cs="Times New Roman"/>
      <w:color w:val="auto"/>
      <w:kern w:val="2"/>
      <w:sz w:val="24"/>
      <w:szCs w:val="24"/>
      <w:lang w:val="zh-CN"/>
    </w:rPr>
  </w:style>
  <w:style w:type="paragraph" w:styleId="9">
    <w:name w:val="heading 9"/>
    <w:basedOn w:val="a"/>
    <w:next w:val="a"/>
    <w:link w:val="9Char"/>
    <w:qFormat/>
    <w:pPr>
      <w:keepNext/>
      <w:keepLines/>
      <w:spacing w:before="240" w:after="64" w:line="320" w:lineRule="auto"/>
      <w:outlineLvl w:val="8"/>
    </w:pPr>
    <w:rPr>
      <w:rFonts w:ascii="Calibri" w:eastAsia="黑体" w:hAnsi="Calibri" w:cs="Times New Roman"/>
      <w:color w:val="auto"/>
      <w:kern w:val="2"/>
      <w:sz w:val="21"/>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1"/>
    <w:qFormat/>
    <w:pPr>
      <w:spacing w:after="120"/>
    </w:pPr>
    <w:rPr>
      <w:rFonts w:ascii="Arial Unicode MS" w:eastAsia="Times New Roman" w:hAnsi="Arial Unicode MS" w:cs="Arial Unicode MS" w:hint="eastAsia"/>
      <w:sz w:val="24"/>
      <w:szCs w:val="24"/>
    </w:rPr>
  </w:style>
  <w:style w:type="paragraph" w:styleId="a4">
    <w:name w:val="Body Text First Indent"/>
    <w:basedOn w:val="a0"/>
    <w:link w:val="Char"/>
    <w:qFormat/>
    <w:pPr>
      <w:spacing w:after="0"/>
      <w:ind w:firstLineChars="100" w:firstLine="420"/>
    </w:pPr>
    <w:rPr>
      <w:rFonts w:ascii="Arial" w:eastAsia="宋体" w:hAnsi="Arial" w:cs="Times New Roman" w:hint="default"/>
      <w:kern w:val="2"/>
      <w:sz w:val="21"/>
    </w:rPr>
  </w:style>
  <w:style w:type="paragraph" w:styleId="70">
    <w:name w:val="toc 7"/>
    <w:basedOn w:val="a"/>
    <w:next w:val="a"/>
    <w:qFormat/>
    <w:pPr>
      <w:spacing w:line="240" w:lineRule="auto"/>
      <w:ind w:leftChars="1200" w:left="2520"/>
    </w:pPr>
    <w:rPr>
      <w:rFonts w:ascii="Times New Roman" w:hAnsi="Times New Roman" w:cs="Times New Roman"/>
      <w:color w:val="auto"/>
      <w:kern w:val="2"/>
      <w:sz w:val="21"/>
      <w:szCs w:val="24"/>
    </w:rPr>
  </w:style>
  <w:style w:type="paragraph" w:styleId="20">
    <w:name w:val="List Number 2"/>
    <w:basedOn w:val="a"/>
    <w:qFormat/>
    <w:pPr>
      <w:tabs>
        <w:tab w:val="left" w:pos="780"/>
      </w:tabs>
      <w:adjustRightInd w:val="0"/>
      <w:snapToGrid w:val="0"/>
      <w:spacing w:after="160" w:line="360" w:lineRule="auto"/>
      <w:ind w:left="107" w:firstLineChars="200" w:firstLine="200"/>
    </w:pPr>
    <w:rPr>
      <w:rFonts w:ascii="Calibri" w:hAnsi="Calibri" w:cs="Times New Roman"/>
      <w:color w:val="auto"/>
      <w:kern w:val="2"/>
      <w:sz w:val="24"/>
      <w:szCs w:val="24"/>
    </w:rPr>
  </w:style>
  <w:style w:type="paragraph" w:styleId="a5">
    <w:name w:val="Normal Indent"/>
    <w:basedOn w:val="a"/>
    <w:next w:val="a"/>
    <w:link w:val="Char0"/>
    <w:qFormat/>
    <w:pPr>
      <w:ind w:firstLine="420"/>
    </w:pPr>
    <w:rPr>
      <w:rFonts w:ascii="Times New Roman" w:eastAsia="Arial Unicode MS" w:hAnsi="Times New Roman" w:cs="Arial Unicode MS"/>
      <w:kern w:val="2"/>
      <w:sz w:val="21"/>
      <w:szCs w:val="21"/>
    </w:rPr>
  </w:style>
  <w:style w:type="paragraph" w:styleId="a6">
    <w:name w:val="List Bullet"/>
    <w:basedOn w:val="a"/>
    <w:qFormat/>
    <w:pPr>
      <w:spacing w:line="240" w:lineRule="auto"/>
    </w:pPr>
    <w:rPr>
      <w:rFonts w:ascii="Times New Roman" w:hAnsi="Times New Roman" w:cs="Times New Roman"/>
      <w:color w:val="auto"/>
      <w:kern w:val="2"/>
      <w:sz w:val="21"/>
      <w:szCs w:val="24"/>
    </w:rPr>
  </w:style>
  <w:style w:type="paragraph" w:styleId="a7">
    <w:name w:val="Document Map"/>
    <w:basedOn w:val="a"/>
    <w:link w:val="Char2"/>
    <w:qFormat/>
    <w:pPr>
      <w:spacing w:line="240" w:lineRule="auto"/>
    </w:pPr>
    <w:rPr>
      <w:rFonts w:hAnsi="Times New Roman" w:cs="Times New Roman"/>
      <w:color w:val="auto"/>
      <w:kern w:val="2"/>
      <w:sz w:val="18"/>
      <w:szCs w:val="18"/>
    </w:rPr>
  </w:style>
  <w:style w:type="paragraph" w:styleId="a8">
    <w:name w:val="annotation text"/>
    <w:basedOn w:val="a"/>
    <w:link w:val="Char3"/>
    <w:uiPriority w:val="99"/>
    <w:unhideWhenUsed/>
    <w:qFormat/>
    <w:pPr>
      <w:jc w:val="left"/>
    </w:pPr>
  </w:style>
  <w:style w:type="paragraph" w:styleId="30">
    <w:name w:val="Body Text 3"/>
    <w:basedOn w:val="a"/>
    <w:link w:val="3Char0"/>
    <w:qFormat/>
    <w:pPr>
      <w:spacing w:line="500" w:lineRule="exact"/>
    </w:pPr>
    <w:rPr>
      <w:rFonts w:ascii="Times New Roman" w:hAnsi="Times New Roman" w:cs="Times New Roman"/>
      <w:b/>
      <w:bCs/>
      <w:color w:val="auto"/>
      <w:kern w:val="2"/>
      <w:sz w:val="24"/>
      <w:szCs w:val="24"/>
    </w:rPr>
  </w:style>
  <w:style w:type="paragraph" w:styleId="31">
    <w:name w:val="List Bullet 3"/>
    <w:basedOn w:val="a"/>
    <w:qFormat/>
    <w:pPr>
      <w:tabs>
        <w:tab w:val="left" w:pos="1620"/>
      </w:tabs>
      <w:spacing w:line="240" w:lineRule="auto"/>
      <w:ind w:left="1620" w:hanging="360"/>
    </w:pPr>
    <w:rPr>
      <w:rFonts w:ascii="Times New Roman" w:hAnsi="Times New Roman" w:cs="Times New Roman"/>
      <w:color w:val="auto"/>
      <w:kern w:val="2"/>
      <w:sz w:val="21"/>
      <w:szCs w:val="24"/>
    </w:rPr>
  </w:style>
  <w:style w:type="paragraph" w:styleId="a9">
    <w:name w:val="Body Text Indent"/>
    <w:link w:val="Char4"/>
    <w:qFormat/>
    <w:pPr>
      <w:ind w:firstLine="630"/>
    </w:pPr>
    <w:rPr>
      <w:rFonts w:eastAsia="Arial Unicode MS" w:cs="Arial Unicode MS"/>
      <w:color w:val="000000"/>
      <w:sz w:val="32"/>
      <w:szCs w:val="32"/>
      <w:u w:color="000000"/>
    </w:rPr>
  </w:style>
  <w:style w:type="paragraph" w:styleId="aa">
    <w:name w:val="Block Text"/>
    <w:basedOn w:val="a"/>
    <w:qFormat/>
    <w:pPr>
      <w:spacing w:line="400" w:lineRule="exact"/>
      <w:ind w:leftChars="-171" w:left="-359" w:rightChars="-327" w:right="-687" w:firstLine="720"/>
    </w:pPr>
    <w:rPr>
      <w:rFonts w:cs="Times New Roman"/>
      <w:color w:val="auto"/>
      <w:kern w:val="2"/>
      <w:sz w:val="28"/>
      <w:szCs w:val="24"/>
    </w:rPr>
  </w:style>
  <w:style w:type="paragraph" w:styleId="21">
    <w:name w:val="List Bullet 2"/>
    <w:basedOn w:val="a"/>
    <w:qFormat/>
    <w:pPr>
      <w:tabs>
        <w:tab w:val="left" w:pos="1440"/>
      </w:tabs>
      <w:spacing w:line="240" w:lineRule="auto"/>
      <w:ind w:left="1440" w:hanging="960"/>
    </w:pPr>
    <w:rPr>
      <w:rFonts w:ascii="Times New Roman" w:hAnsi="Times New Roman" w:cs="Times New Roman"/>
      <w:color w:val="auto"/>
      <w:kern w:val="2"/>
      <w:sz w:val="21"/>
      <w:szCs w:val="24"/>
    </w:rPr>
  </w:style>
  <w:style w:type="paragraph" w:styleId="50">
    <w:name w:val="toc 5"/>
    <w:basedOn w:val="a"/>
    <w:next w:val="a"/>
    <w:qFormat/>
    <w:pPr>
      <w:spacing w:line="240" w:lineRule="auto"/>
      <w:ind w:leftChars="800" w:left="1680"/>
    </w:pPr>
    <w:rPr>
      <w:rFonts w:ascii="Times New Roman" w:hAnsi="Times New Roman" w:cs="Times New Roman"/>
      <w:color w:val="auto"/>
      <w:kern w:val="2"/>
      <w:sz w:val="21"/>
      <w:szCs w:val="24"/>
    </w:rPr>
  </w:style>
  <w:style w:type="paragraph" w:styleId="32">
    <w:name w:val="toc 3"/>
    <w:basedOn w:val="a"/>
    <w:next w:val="a"/>
    <w:qFormat/>
    <w:pPr>
      <w:spacing w:line="240" w:lineRule="auto"/>
      <w:ind w:leftChars="400" w:left="840"/>
    </w:pPr>
    <w:rPr>
      <w:rFonts w:ascii="Times New Roman" w:hAnsi="Times New Roman" w:cs="Times New Roman"/>
      <w:color w:val="auto"/>
      <w:kern w:val="2"/>
      <w:sz w:val="21"/>
      <w:szCs w:val="24"/>
    </w:rPr>
  </w:style>
  <w:style w:type="paragraph" w:styleId="ab">
    <w:name w:val="Plain Text"/>
    <w:basedOn w:val="a"/>
    <w:link w:val="Char20"/>
    <w:qFormat/>
    <w:rPr>
      <w:rFonts w:ascii="Arial Unicode MS" w:eastAsia="Times New Roman" w:hAnsi="Arial Unicode MS" w:cs="Arial Unicode MS" w:hint="eastAsia"/>
      <w:kern w:val="2"/>
      <w:sz w:val="21"/>
      <w:szCs w:val="21"/>
    </w:rPr>
  </w:style>
  <w:style w:type="paragraph" w:styleId="80">
    <w:name w:val="toc 8"/>
    <w:basedOn w:val="a"/>
    <w:next w:val="a"/>
    <w:qFormat/>
    <w:pPr>
      <w:spacing w:line="240" w:lineRule="auto"/>
      <w:ind w:leftChars="1400" w:left="2940"/>
    </w:pPr>
    <w:rPr>
      <w:rFonts w:ascii="Times New Roman" w:hAnsi="Times New Roman" w:cs="Times New Roman"/>
      <w:color w:val="auto"/>
      <w:kern w:val="2"/>
      <w:sz w:val="21"/>
      <w:szCs w:val="24"/>
    </w:rPr>
  </w:style>
  <w:style w:type="paragraph" w:styleId="ac">
    <w:name w:val="Date"/>
    <w:basedOn w:val="a"/>
    <w:next w:val="a"/>
    <w:link w:val="Char5"/>
    <w:qFormat/>
    <w:pPr>
      <w:spacing w:line="240" w:lineRule="auto"/>
      <w:ind w:leftChars="2500" w:left="100"/>
    </w:pPr>
    <w:rPr>
      <w:rFonts w:ascii="Times New Roman" w:hAnsi="Times New Roman" w:cs="Times New Roman"/>
      <w:color w:val="auto"/>
      <w:kern w:val="2"/>
      <w:sz w:val="21"/>
      <w:szCs w:val="24"/>
    </w:rPr>
  </w:style>
  <w:style w:type="paragraph" w:styleId="22">
    <w:name w:val="Body Text Indent 2"/>
    <w:basedOn w:val="a"/>
    <w:link w:val="2Char0"/>
    <w:qFormat/>
    <w:pPr>
      <w:spacing w:line="240" w:lineRule="auto"/>
      <w:ind w:left="105" w:firstLine="690"/>
    </w:pPr>
    <w:rPr>
      <w:rFonts w:ascii="Times New Roman" w:hAnsi="Times New Roman" w:cs="Times New Roman"/>
      <w:color w:val="auto"/>
      <w:kern w:val="2"/>
      <w:sz w:val="32"/>
      <w:szCs w:val="24"/>
    </w:rPr>
  </w:style>
  <w:style w:type="paragraph" w:styleId="ad">
    <w:name w:val="Balloon Text"/>
    <w:basedOn w:val="a"/>
    <w:link w:val="Char6"/>
    <w:qFormat/>
    <w:pPr>
      <w:spacing w:line="240" w:lineRule="auto"/>
    </w:pPr>
    <w:rPr>
      <w:sz w:val="18"/>
      <w:szCs w:val="18"/>
    </w:rPr>
  </w:style>
  <w:style w:type="paragraph" w:styleId="ae">
    <w:name w:val="footer"/>
    <w:basedOn w:val="a"/>
    <w:link w:val="Char7"/>
    <w:uiPriority w:val="99"/>
    <w:qFormat/>
    <w:pPr>
      <w:tabs>
        <w:tab w:val="center" w:pos="4153"/>
        <w:tab w:val="right" w:pos="8306"/>
      </w:tabs>
    </w:pPr>
    <w:rPr>
      <w:rFonts w:ascii="Times New Roman" w:eastAsia="Times New Roman" w:hAnsi="Times New Roman" w:cs="Times New Roman"/>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next w:val="a"/>
    <w:uiPriority w:val="39"/>
    <w:qFormat/>
    <w:pPr>
      <w:tabs>
        <w:tab w:val="right" w:leader="dot" w:pos="8280"/>
      </w:tabs>
      <w:adjustRightInd w:val="0"/>
      <w:snapToGrid w:val="0"/>
      <w:spacing w:line="360" w:lineRule="auto"/>
    </w:pPr>
    <w:rPr>
      <w:caps/>
      <w:color w:val="000000"/>
      <w:sz w:val="24"/>
      <w:szCs w:val="22"/>
      <w:u w:color="000000"/>
    </w:rPr>
  </w:style>
  <w:style w:type="paragraph" w:styleId="40">
    <w:name w:val="toc 4"/>
    <w:basedOn w:val="a"/>
    <w:next w:val="a"/>
    <w:qFormat/>
    <w:pPr>
      <w:spacing w:line="240" w:lineRule="auto"/>
      <w:ind w:leftChars="600" w:left="1260"/>
    </w:pPr>
    <w:rPr>
      <w:rFonts w:ascii="Times New Roman" w:hAnsi="Times New Roman" w:cs="Times New Roman"/>
      <w:color w:val="auto"/>
      <w:kern w:val="2"/>
      <w:sz w:val="21"/>
      <w:szCs w:val="24"/>
    </w:rPr>
  </w:style>
  <w:style w:type="paragraph" w:styleId="af0">
    <w:name w:val="Subtitle"/>
    <w:basedOn w:val="a"/>
    <w:next w:val="a"/>
    <w:link w:val="Char9"/>
    <w:qFormat/>
    <w:pPr>
      <w:spacing w:line="312" w:lineRule="auto"/>
      <w:jc w:val="left"/>
      <w:outlineLvl w:val="1"/>
    </w:pPr>
    <w:rPr>
      <w:rFonts w:ascii="Cambria" w:hAnsi="Cambria" w:cs="Times New Roman"/>
      <w:b/>
      <w:bCs/>
      <w:color w:val="auto"/>
      <w:kern w:val="28"/>
      <w:sz w:val="21"/>
      <w:szCs w:val="32"/>
    </w:rPr>
  </w:style>
  <w:style w:type="paragraph" w:styleId="af1">
    <w:name w:val="footnote text"/>
    <w:basedOn w:val="a"/>
    <w:link w:val="Chara"/>
    <w:qFormat/>
    <w:pPr>
      <w:snapToGrid w:val="0"/>
      <w:spacing w:line="240" w:lineRule="auto"/>
      <w:jc w:val="left"/>
    </w:pPr>
    <w:rPr>
      <w:rFonts w:ascii="Times New Roman" w:hAnsi="Times New Roman" w:cs="Times New Roman"/>
      <w:color w:val="auto"/>
      <w:kern w:val="2"/>
      <w:sz w:val="18"/>
      <w:szCs w:val="18"/>
    </w:rPr>
  </w:style>
  <w:style w:type="paragraph" w:styleId="60">
    <w:name w:val="toc 6"/>
    <w:basedOn w:val="a"/>
    <w:next w:val="a"/>
    <w:qFormat/>
    <w:pPr>
      <w:spacing w:line="240" w:lineRule="auto"/>
      <w:ind w:leftChars="1000" w:left="2100"/>
    </w:pPr>
    <w:rPr>
      <w:rFonts w:ascii="Times New Roman" w:hAnsi="Times New Roman" w:cs="Times New Roman"/>
      <w:color w:val="auto"/>
      <w:kern w:val="2"/>
      <w:sz w:val="21"/>
      <w:szCs w:val="24"/>
    </w:rPr>
  </w:style>
  <w:style w:type="paragraph" w:styleId="33">
    <w:name w:val="Body Text Indent 3"/>
    <w:basedOn w:val="a"/>
    <w:link w:val="3Char1"/>
    <w:qFormat/>
    <w:pPr>
      <w:adjustRightInd w:val="0"/>
      <w:spacing w:line="360" w:lineRule="auto"/>
      <w:ind w:left="960"/>
      <w:jc w:val="left"/>
      <w:textAlignment w:val="baseline"/>
    </w:pPr>
    <w:rPr>
      <w:rFonts w:ascii="Times New Roman" w:eastAsia="楷体" w:hAnsi="Times New Roman" w:cs="Times New Roman"/>
      <w:color w:val="auto"/>
      <w:sz w:val="24"/>
      <w:szCs w:val="20"/>
    </w:rPr>
  </w:style>
  <w:style w:type="paragraph" w:styleId="23">
    <w:name w:val="toc 2"/>
    <w:next w:val="a"/>
    <w:uiPriority w:val="39"/>
    <w:qFormat/>
    <w:pPr>
      <w:tabs>
        <w:tab w:val="right" w:leader="dot" w:pos="8280"/>
      </w:tabs>
    </w:pPr>
    <w:rPr>
      <w:rFonts w:eastAsia="Times New Roman"/>
      <w:color w:val="000000"/>
    </w:rPr>
  </w:style>
  <w:style w:type="paragraph" w:styleId="90">
    <w:name w:val="toc 9"/>
    <w:basedOn w:val="a"/>
    <w:next w:val="a"/>
    <w:qFormat/>
    <w:pPr>
      <w:spacing w:line="240" w:lineRule="auto"/>
      <w:ind w:leftChars="1600" w:left="3360"/>
    </w:pPr>
    <w:rPr>
      <w:rFonts w:ascii="Times New Roman" w:hAnsi="Times New Roman" w:cs="Times New Roman"/>
      <w:color w:val="auto"/>
      <w:kern w:val="2"/>
      <w:sz w:val="21"/>
      <w:szCs w:val="24"/>
    </w:rPr>
  </w:style>
  <w:style w:type="paragraph" w:styleId="24">
    <w:name w:val="Body Text 2"/>
    <w:link w:val="2Char1"/>
    <w:qFormat/>
    <w:pPr>
      <w:spacing w:after="120" w:line="480" w:lineRule="auto"/>
    </w:pPr>
    <w:rPr>
      <w:rFonts w:eastAsia="Arial Unicode MS" w:cs="Arial Unicode MS"/>
      <w:color w:val="000000"/>
      <w:kern w:val="2"/>
      <w:sz w:val="21"/>
      <w:szCs w:val="21"/>
      <w:u w:color="000000"/>
    </w:rPr>
  </w:style>
  <w:style w:type="paragraph" w:styleId="af2">
    <w:name w:val="Normal (Web)"/>
    <w:qFormat/>
    <w:pPr>
      <w:spacing w:before="100" w:after="100"/>
    </w:pPr>
    <w:rPr>
      <w:rFonts w:ascii="宋体" w:hAnsi="宋体" w:cs="宋体"/>
      <w:color w:val="000000"/>
      <w:sz w:val="18"/>
      <w:szCs w:val="18"/>
      <w:u w:color="000000"/>
    </w:rPr>
  </w:style>
  <w:style w:type="paragraph" w:styleId="11">
    <w:name w:val="index 1"/>
    <w:basedOn w:val="a"/>
    <w:next w:val="a"/>
    <w:unhideWhenUsed/>
    <w:qFormat/>
    <w:pPr>
      <w:spacing w:line="240" w:lineRule="auto"/>
      <w:jc w:val="center"/>
    </w:pPr>
    <w:rPr>
      <w:rFonts w:ascii="Times New Roman" w:hAnsi="Times New Roman" w:cs="Times New Roman"/>
      <w:color w:val="auto"/>
      <w:kern w:val="2"/>
      <w:sz w:val="21"/>
      <w:szCs w:val="20"/>
    </w:rPr>
  </w:style>
  <w:style w:type="paragraph" w:styleId="af3">
    <w:name w:val="Title"/>
    <w:basedOn w:val="a"/>
    <w:next w:val="a"/>
    <w:link w:val="Charb"/>
    <w:qFormat/>
    <w:pPr>
      <w:spacing w:before="240" w:after="60" w:line="240" w:lineRule="auto"/>
      <w:jc w:val="center"/>
      <w:outlineLvl w:val="0"/>
    </w:pPr>
    <w:rPr>
      <w:rFonts w:ascii="Cambria" w:hAnsi="Cambria" w:cs="Times New Roman"/>
      <w:b/>
      <w:bCs/>
      <w:color w:val="auto"/>
      <w:kern w:val="2"/>
      <w:sz w:val="32"/>
      <w:szCs w:val="32"/>
    </w:rPr>
  </w:style>
  <w:style w:type="paragraph" w:styleId="af4">
    <w:name w:val="annotation subject"/>
    <w:basedOn w:val="a8"/>
    <w:next w:val="a8"/>
    <w:link w:val="Charc"/>
    <w:uiPriority w:val="99"/>
    <w:unhideWhenUsed/>
    <w:qFormat/>
    <w:rPr>
      <w:b/>
      <w:bCs/>
    </w:rPr>
  </w:style>
  <w:style w:type="table" w:styleId="a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1"/>
    <w:qFormat/>
  </w:style>
  <w:style w:type="character" w:styleId="af8">
    <w:name w:val="FollowedHyperlink"/>
    <w:basedOn w:val="a1"/>
    <w:uiPriority w:val="99"/>
    <w:unhideWhenUsed/>
    <w:qFormat/>
    <w:rPr>
      <w:color w:val="3D3D3D"/>
      <w:u w:val="none"/>
    </w:rPr>
  </w:style>
  <w:style w:type="character" w:styleId="af9">
    <w:name w:val="Emphasis"/>
    <w:qFormat/>
    <w:rPr>
      <w:i/>
      <w:iCs/>
    </w:rPr>
  </w:style>
  <w:style w:type="character" w:styleId="HTML">
    <w:name w:val="HTML Definition"/>
    <w:basedOn w:val="a1"/>
    <w:unhideWhenUsed/>
    <w:qFormat/>
  </w:style>
  <w:style w:type="character" w:styleId="HTML0">
    <w:name w:val="HTML Typewriter"/>
    <w:qFormat/>
    <w:rPr>
      <w:rFonts w:ascii="Consolas" w:hAnsi="Consolas"/>
      <w:sz w:val="20"/>
      <w:szCs w:val="20"/>
    </w:rPr>
  </w:style>
  <w:style w:type="character" w:styleId="HTML1">
    <w:name w:val="HTML Variable"/>
    <w:basedOn w:val="a1"/>
    <w:unhideWhenUsed/>
    <w:qFormat/>
  </w:style>
  <w:style w:type="character" w:styleId="afa">
    <w:name w:val="Hyperlink"/>
    <w:qFormat/>
    <w:rPr>
      <w:u w:val="single"/>
    </w:rPr>
  </w:style>
  <w:style w:type="character" w:styleId="HTML2">
    <w:name w:val="HTML Code"/>
    <w:basedOn w:val="a1"/>
    <w:unhideWhenUsed/>
    <w:qFormat/>
    <w:rPr>
      <w:rFonts w:ascii="Courier New" w:hAnsi="Courier New"/>
      <w:color w:val="FFFFFF"/>
      <w:sz w:val="21"/>
      <w:szCs w:val="21"/>
      <w:shd w:val="clear" w:color="auto" w:fill="2461B1"/>
    </w:rPr>
  </w:style>
  <w:style w:type="character" w:styleId="afb">
    <w:name w:val="annotation reference"/>
    <w:basedOn w:val="a1"/>
    <w:uiPriority w:val="99"/>
    <w:unhideWhenUsed/>
    <w:qFormat/>
    <w:rPr>
      <w:sz w:val="21"/>
      <w:szCs w:val="21"/>
    </w:rPr>
  </w:style>
  <w:style w:type="character" w:styleId="HTML3">
    <w:name w:val="HTML Cite"/>
    <w:basedOn w:val="a1"/>
    <w:unhideWhenUsed/>
    <w:qFormat/>
  </w:style>
  <w:style w:type="character" w:styleId="afc">
    <w:name w:val="footnote reference"/>
    <w:qFormat/>
    <w:rPr>
      <w:vertAlign w:val="superscript"/>
    </w:rPr>
  </w:style>
  <w:style w:type="paragraph" w:customStyle="1" w:styleId="Default">
    <w:name w:val="Default"/>
    <w:next w:val="a"/>
    <w:qFormat/>
    <w:pPr>
      <w:widowControl w:val="0"/>
      <w:autoSpaceDE w:val="0"/>
      <w:autoSpaceDN w:val="0"/>
      <w:adjustRightInd w:val="0"/>
    </w:pPr>
    <w:rPr>
      <w:rFonts w:ascii="宋体" w:cs="宋体"/>
      <w:color w:val="000000"/>
      <w:sz w:val="24"/>
      <w:szCs w:val="24"/>
    </w:rPr>
  </w:style>
  <w:style w:type="paragraph" w:customStyle="1" w:styleId="Afd">
    <w:name w:val="正文 A"/>
    <w:next w:val="a0"/>
    <w:qFormat/>
    <w:rPr>
      <w:rFonts w:ascii="Arial Unicode MS" w:eastAsia="Times New Roman" w:hAnsi="Arial Unicode MS" w:cs="Arial Unicode MS" w:hint="eastAsia"/>
      <w:color w:val="000000"/>
      <w:sz w:val="24"/>
      <w:szCs w:val="24"/>
      <w:u w:color="000000"/>
    </w:rPr>
  </w:style>
  <w:style w:type="table" w:customStyle="1" w:styleId="TableNormal">
    <w:name w:val="Table Normal"/>
    <w:qFormat/>
    <w:tblPr>
      <w:tblCellMar>
        <w:top w:w="0" w:type="dxa"/>
        <w:left w:w="0" w:type="dxa"/>
        <w:bottom w:w="0" w:type="dxa"/>
        <w:right w:w="0" w:type="dxa"/>
      </w:tblCellMar>
    </w:tblPr>
  </w:style>
  <w:style w:type="paragraph" w:customStyle="1" w:styleId="afe">
    <w:name w:val="正文首行缩进两字符"/>
    <w:qFormat/>
    <w:pPr>
      <w:spacing w:line="360" w:lineRule="auto"/>
      <w:ind w:firstLine="200"/>
    </w:pPr>
    <w:rPr>
      <w:rFonts w:ascii="Arial Unicode MS" w:eastAsia="Times New Roman" w:hAnsi="Arial Unicode MS" w:cs="Arial Unicode MS" w:hint="eastAsia"/>
      <w:color w:val="000000"/>
      <w:sz w:val="24"/>
      <w:szCs w:val="24"/>
      <w:u w:color="000000"/>
    </w:rPr>
  </w:style>
  <w:style w:type="paragraph" w:customStyle="1" w:styleId="aff">
    <w:name w:val="样式"/>
    <w:qFormat/>
    <w:pPr>
      <w:widowControl w:val="0"/>
    </w:pPr>
    <w:rPr>
      <w:rFonts w:ascii="宋体" w:hAnsi="宋体" w:cs="宋体"/>
      <w:color w:val="000000"/>
      <w:sz w:val="24"/>
      <w:szCs w:val="24"/>
      <w:u w:color="000000"/>
    </w:rPr>
  </w:style>
  <w:style w:type="paragraph" w:customStyle="1" w:styleId="12">
    <w:name w:val="正文1"/>
    <w:qFormat/>
    <w:pPr>
      <w:widowControl w:val="0"/>
      <w:spacing w:line="312" w:lineRule="atLeast"/>
      <w:jc w:val="both"/>
    </w:pPr>
    <w:rPr>
      <w:rFonts w:ascii="宋体" w:hAnsi="宋体" w:cs="宋体"/>
      <w:color w:val="000000"/>
      <w:sz w:val="34"/>
      <w:szCs w:val="34"/>
      <w:u w:color="000000"/>
    </w:rPr>
  </w:style>
  <w:style w:type="paragraph" w:customStyle="1" w:styleId="GW-">
    <w:name w:val="GW-正文"/>
    <w:qFormat/>
    <w:pPr>
      <w:spacing w:line="360" w:lineRule="auto"/>
      <w:ind w:firstLine="200"/>
    </w:pPr>
    <w:rPr>
      <w:rFonts w:ascii="Arial Unicode MS" w:eastAsia="Times New Roman" w:hAnsi="Arial Unicode MS" w:cs="Arial Unicode MS" w:hint="eastAsia"/>
      <w:color w:val="000000"/>
      <w:kern w:val="2"/>
      <w:sz w:val="24"/>
      <w:szCs w:val="24"/>
      <w:u w:color="000000"/>
    </w:rPr>
  </w:style>
  <w:style w:type="character" w:customStyle="1" w:styleId="aff0">
    <w:name w:val="无"/>
    <w:qFormat/>
  </w:style>
  <w:style w:type="character" w:customStyle="1" w:styleId="Hyperlink0">
    <w:name w:val="Hyperlink.0"/>
    <w:basedOn w:val="aff0"/>
    <w:qFormat/>
    <w:rPr>
      <w:rFonts w:ascii="宋体" w:eastAsia="宋体" w:hAnsi="宋体" w:cs="宋体"/>
      <w:lang w:val="zh-TW" w:eastAsia="zh-TW"/>
    </w:rPr>
  </w:style>
  <w:style w:type="character" w:customStyle="1" w:styleId="Char6">
    <w:name w:val="批注框文本 Char"/>
    <w:basedOn w:val="a1"/>
    <w:link w:val="ad"/>
    <w:uiPriority w:val="99"/>
    <w:qFormat/>
    <w:rPr>
      <w:rFonts w:ascii="宋体" w:eastAsia="宋体" w:hAnsi="宋体" w:cs="宋体"/>
      <w:color w:val="000000"/>
      <w:sz w:val="18"/>
      <w:szCs w:val="18"/>
      <w:u w:color="000000"/>
    </w:rPr>
  </w:style>
  <w:style w:type="character" w:customStyle="1" w:styleId="Char8">
    <w:name w:val="页眉 Char"/>
    <w:basedOn w:val="a1"/>
    <w:link w:val="af"/>
    <w:uiPriority w:val="99"/>
    <w:qFormat/>
    <w:rPr>
      <w:rFonts w:ascii="宋体" w:eastAsia="宋体" w:hAnsi="宋体" w:cs="宋体"/>
      <w:color w:val="000000"/>
      <w:sz w:val="18"/>
      <w:szCs w:val="18"/>
      <w:u w:color="000000"/>
    </w:rPr>
  </w:style>
  <w:style w:type="character" w:customStyle="1" w:styleId="img">
    <w:name w:val="img"/>
    <w:basedOn w:val="a1"/>
    <w:qFormat/>
  </w:style>
  <w:style w:type="character" w:customStyle="1" w:styleId="img1">
    <w:name w:val="img1"/>
    <w:basedOn w:val="a1"/>
    <w:qFormat/>
  </w:style>
  <w:style w:type="character" w:customStyle="1" w:styleId="Char0">
    <w:name w:val="正文缩进 Char"/>
    <w:link w:val="a5"/>
    <w:qFormat/>
    <w:rPr>
      <w:rFonts w:eastAsia="Arial Unicode MS" w:cs="Arial Unicode MS"/>
      <w:color w:val="000000"/>
      <w:kern w:val="2"/>
      <w:sz w:val="21"/>
      <w:szCs w:val="21"/>
      <w:u w:color="000000"/>
    </w:rPr>
  </w:style>
  <w:style w:type="character" w:customStyle="1" w:styleId="Char3">
    <w:name w:val="批注文字 Char"/>
    <w:basedOn w:val="a1"/>
    <w:link w:val="a8"/>
    <w:uiPriority w:val="99"/>
    <w:qFormat/>
    <w:rPr>
      <w:rFonts w:ascii="宋体" w:hAnsi="宋体" w:cs="宋体"/>
      <w:color w:val="000000"/>
      <w:sz w:val="34"/>
      <w:szCs w:val="34"/>
      <w:u w:color="000000"/>
    </w:rPr>
  </w:style>
  <w:style w:type="character" w:customStyle="1" w:styleId="Charc">
    <w:name w:val="批注主题 Char"/>
    <w:basedOn w:val="Char3"/>
    <w:link w:val="af4"/>
    <w:uiPriority w:val="99"/>
    <w:qFormat/>
    <w:rPr>
      <w:rFonts w:ascii="宋体" w:hAnsi="宋体" w:cs="宋体"/>
      <w:b/>
      <w:bCs/>
      <w:color w:val="000000"/>
      <w:sz w:val="34"/>
      <w:szCs w:val="34"/>
      <w:u w:color="000000"/>
    </w:rPr>
  </w:style>
  <w:style w:type="paragraph" w:customStyle="1" w:styleId="210">
    <w:name w:val="正文文本 21"/>
    <w:basedOn w:val="a"/>
    <w:qFormat/>
    <w:pPr>
      <w:widowControl/>
      <w:adjustRightInd w:val="0"/>
      <w:spacing w:line="300" w:lineRule="auto"/>
      <w:jc w:val="center"/>
      <w:textAlignment w:val="baseline"/>
    </w:pPr>
    <w:rPr>
      <w:rFonts w:cs="Times New Roman"/>
      <w:color w:val="auto"/>
      <w:sz w:val="24"/>
      <w:szCs w:val="24"/>
    </w:rPr>
  </w:style>
  <w:style w:type="character" w:customStyle="1" w:styleId="4Char">
    <w:name w:val="标题 4 Char"/>
    <w:basedOn w:val="a1"/>
    <w:link w:val="4"/>
    <w:uiPriority w:val="9"/>
    <w:qFormat/>
    <w:rPr>
      <w:rFonts w:ascii="Calibri" w:eastAsia="黑体" w:hAnsi="Calibri"/>
      <w:b/>
      <w:bCs/>
      <w:kern w:val="2"/>
      <w:sz w:val="28"/>
      <w:szCs w:val="28"/>
    </w:rPr>
  </w:style>
  <w:style w:type="character" w:customStyle="1" w:styleId="5Char">
    <w:name w:val="标题 5 Char"/>
    <w:basedOn w:val="a1"/>
    <w:link w:val="5"/>
    <w:qFormat/>
    <w:rPr>
      <w:b/>
      <w:bCs/>
      <w:kern w:val="2"/>
      <w:sz w:val="28"/>
      <w:szCs w:val="28"/>
      <w:lang w:val="zh-CN" w:eastAsia="zh-CN"/>
    </w:rPr>
  </w:style>
  <w:style w:type="character" w:customStyle="1" w:styleId="6Char">
    <w:name w:val="标题 6 Char"/>
    <w:basedOn w:val="a1"/>
    <w:link w:val="6"/>
    <w:qFormat/>
    <w:rPr>
      <w:rFonts w:ascii="Calibri" w:eastAsia="黑体" w:hAnsi="Calibri"/>
      <w:b/>
      <w:bCs/>
      <w:kern w:val="2"/>
      <w:sz w:val="24"/>
      <w:szCs w:val="24"/>
      <w:lang w:val="zh-CN" w:eastAsia="zh-CN"/>
    </w:rPr>
  </w:style>
  <w:style w:type="character" w:customStyle="1" w:styleId="7Char">
    <w:name w:val="标题 7 Char"/>
    <w:basedOn w:val="a1"/>
    <w:link w:val="7"/>
    <w:qFormat/>
    <w:rPr>
      <w:b/>
      <w:bCs/>
      <w:kern w:val="2"/>
      <w:sz w:val="24"/>
      <w:szCs w:val="24"/>
      <w:lang w:val="zh-CN" w:eastAsia="zh-CN"/>
    </w:rPr>
  </w:style>
  <w:style w:type="character" w:customStyle="1" w:styleId="8Char">
    <w:name w:val="标题 8 Char"/>
    <w:basedOn w:val="a1"/>
    <w:link w:val="8"/>
    <w:qFormat/>
    <w:rPr>
      <w:rFonts w:ascii="Calibri" w:eastAsia="黑体" w:hAnsi="Calibri"/>
      <w:kern w:val="2"/>
      <w:sz w:val="24"/>
      <w:szCs w:val="24"/>
      <w:lang w:val="zh-CN" w:eastAsia="zh-CN"/>
    </w:rPr>
  </w:style>
  <w:style w:type="character" w:customStyle="1" w:styleId="9Char">
    <w:name w:val="标题 9 Char"/>
    <w:basedOn w:val="a1"/>
    <w:link w:val="9"/>
    <w:qFormat/>
    <w:rPr>
      <w:rFonts w:ascii="Calibri" w:eastAsia="黑体" w:hAnsi="Calibri"/>
      <w:kern w:val="2"/>
      <w:sz w:val="21"/>
      <w:szCs w:val="21"/>
      <w:lang w:val="zh-CN" w:eastAsia="zh-CN"/>
    </w:rPr>
  </w:style>
  <w:style w:type="character" w:customStyle="1" w:styleId="Chard">
    <w:name w:val="正文文本 Char"/>
    <w:uiPriority w:val="99"/>
    <w:qFormat/>
    <w:rPr>
      <w:kern w:val="2"/>
      <w:sz w:val="21"/>
      <w:szCs w:val="24"/>
    </w:rPr>
  </w:style>
  <w:style w:type="character" w:customStyle="1" w:styleId="1Char">
    <w:name w:val="标题 1 Char"/>
    <w:link w:val="1"/>
    <w:qFormat/>
    <w:rPr>
      <w:rFonts w:ascii="Cambria" w:eastAsia="Cambria" w:hAnsi="Cambria" w:cs="Cambria"/>
      <w:b/>
      <w:bCs/>
      <w:color w:val="000000"/>
      <w:kern w:val="32"/>
      <w:sz w:val="32"/>
      <w:szCs w:val="32"/>
      <w:u w:color="000000"/>
    </w:rPr>
  </w:style>
  <w:style w:type="character" w:customStyle="1" w:styleId="2Char">
    <w:name w:val="标题 2 Char"/>
    <w:link w:val="2"/>
    <w:qFormat/>
    <w:rPr>
      <w:rFonts w:ascii="Cambria" w:eastAsia="Cambria" w:hAnsi="Cambria" w:cs="Cambria"/>
      <w:b/>
      <w:bCs/>
      <w:i/>
      <w:iCs/>
      <w:color w:val="000000"/>
      <w:sz w:val="28"/>
      <w:szCs w:val="28"/>
      <w:u w:color="000000"/>
    </w:rPr>
  </w:style>
  <w:style w:type="character" w:customStyle="1" w:styleId="3Char">
    <w:name w:val="标题 3 Char"/>
    <w:link w:val="3"/>
    <w:qFormat/>
    <w:rPr>
      <w:rFonts w:ascii="宋体" w:hAnsi="宋体" w:cs="宋体"/>
      <w:b/>
      <w:color w:val="000000"/>
      <w:sz w:val="32"/>
      <w:szCs w:val="34"/>
      <w:u w:color="000000"/>
    </w:rPr>
  </w:style>
  <w:style w:type="paragraph" w:customStyle="1" w:styleId="Style59">
    <w:name w:val="_Style 59"/>
    <w:uiPriority w:val="99"/>
    <w:qFormat/>
    <w:pPr>
      <w:widowControl w:val="0"/>
      <w:spacing w:line="312" w:lineRule="atLeast"/>
      <w:jc w:val="both"/>
    </w:pPr>
    <w:rPr>
      <w:rFonts w:ascii="宋体" w:hAnsi="宋体" w:cs="宋体"/>
      <w:color w:val="000000"/>
      <w:sz w:val="34"/>
      <w:szCs w:val="34"/>
      <w:u w:color="000000"/>
    </w:rPr>
  </w:style>
  <w:style w:type="character" w:customStyle="1" w:styleId="CharChar43">
    <w:name w:val="Char Char43"/>
    <w:basedOn w:val="a1"/>
    <w:qFormat/>
  </w:style>
  <w:style w:type="character" w:customStyle="1" w:styleId="Char10">
    <w:name w:val="副标题 Char1"/>
    <w:uiPriority w:val="11"/>
    <w:qFormat/>
    <w:rPr>
      <w:rFonts w:ascii="Cambria" w:hAnsi="Cambria" w:cs="Times New Roman"/>
      <w:b/>
      <w:bCs/>
      <w:kern w:val="28"/>
      <w:sz w:val="32"/>
      <w:szCs w:val="32"/>
    </w:rPr>
  </w:style>
  <w:style w:type="character" w:customStyle="1" w:styleId="foChar">
    <w:name w:val="fo Char"/>
    <w:basedOn w:val="a1"/>
    <w:qFormat/>
  </w:style>
  <w:style w:type="character" w:customStyle="1" w:styleId="bold1">
    <w:name w:val="bold1"/>
    <w:basedOn w:val="a1"/>
    <w:qFormat/>
  </w:style>
  <w:style w:type="character" w:customStyle="1" w:styleId="CharChar36">
    <w:name w:val="Char Char36"/>
    <w:basedOn w:val="a1"/>
    <w:qFormat/>
  </w:style>
  <w:style w:type="character" w:customStyle="1" w:styleId="pediy">
    <w:name w:val="pediy"/>
    <w:basedOn w:val="a1"/>
    <w:qFormat/>
  </w:style>
  <w:style w:type="character" w:customStyle="1" w:styleId="CharChar1">
    <w:name w:val="纯文本 Char Char1"/>
    <w:qFormat/>
  </w:style>
  <w:style w:type="character" w:customStyle="1" w:styleId="ca-1">
    <w:name w:val="ca-1"/>
    <w:basedOn w:val="a1"/>
    <w:qFormat/>
  </w:style>
  <w:style w:type="character" w:customStyle="1" w:styleId="CharChar13">
    <w:name w:val="Char Char13"/>
    <w:basedOn w:val="CharChar14"/>
    <w:qFormat/>
  </w:style>
  <w:style w:type="character" w:customStyle="1" w:styleId="CharChar14">
    <w:name w:val="Char Char14"/>
    <w:qFormat/>
  </w:style>
  <w:style w:type="character" w:customStyle="1" w:styleId="Char2">
    <w:name w:val="文档结构图 Char"/>
    <w:link w:val="a7"/>
    <w:qFormat/>
    <w:rPr>
      <w:rFonts w:ascii="宋体"/>
      <w:kern w:val="2"/>
      <w:sz w:val="18"/>
      <w:szCs w:val="18"/>
    </w:rPr>
  </w:style>
  <w:style w:type="character" w:customStyle="1" w:styleId="Char11">
    <w:name w:val="文档结构图 Char1"/>
    <w:basedOn w:val="a1"/>
    <w:uiPriority w:val="99"/>
    <w:semiHidden/>
    <w:qFormat/>
    <w:rPr>
      <w:rFonts w:ascii="宋体" w:hAnsi="宋体" w:cs="宋体"/>
      <w:color w:val="000000"/>
      <w:sz w:val="18"/>
      <w:szCs w:val="18"/>
      <w:u w:color="000000"/>
    </w:rPr>
  </w:style>
  <w:style w:type="character" w:customStyle="1" w:styleId="font31">
    <w:name w:val="font31"/>
    <w:qFormat/>
    <w:rPr>
      <w:rFonts w:ascii="宋体" w:eastAsia="宋体" w:hAnsi="宋体" w:cs="宋体" w:hint="eastAsia"/>
      <w:color w:val="000000"/>
      <w:sz w:val="22"/>
      <w:szCs w:val="22"/>
      <w:u w:val="none"/>
    </w:rPr>
  </w:style>
  <w:style w:type="character" w:customStyle="1" w:styleId="text21">
    <w:name w:val="text21"/>
    <w:basedOn w:val="a1"/>
    <w:qFormat/>
  </w:style>
  <w:style w:type="character" w:customStyle="1" w:styleId="CharChar38">
    <w:name w:val="Char Char38"/>
    <w:qFormat/>
  </w:style>
  <w:style w:type="character" w:customStyle="1" w:styleId="del">
    <w:name w:val="del"/>
    <w:qFormat/>
    <w:rPr>
      <w:vanish/>
    </w:rPr>
  </w:style>
  <w:style w:type="character" w:customStyle="1" w:styleId="Chare">
    <w:name w:val="标题样式 Char"/>
    <w:link w:val="aff1"/>
    <w:qFormat/>
    <w:locked/>
    <w:rPr>
      <w:rFonts w:ascii="黑体" w:eastAsia="黑体"/>
      <w:b/>
      <w:kern w:val="2"/>
      <w:sz w:val="32"/>
    </w:rPr>
  </w:style>
  <w:style w:type="paragraph" w:customStyle="1" w:styleId="aff1">
    <w:name w:val="标题样式"/>
    <w:basedOn w:val="a"/>
    <w:link w:val="Chare"/>
    <w:qFormat/>
    <w:pPr>
      <w:spacing w:line="240" w:lineRule="auto"/>
      <w:jc w:val="center"/>
    </w:pPr>
    <w:rPr>
      <w:rFonts w:ascii="黑体" w:eastAsia="黑体" w:hAnsi="Times New Roman" w:cs="Times New Roman"/>
      <w:b/>
      <w:color w:val="auto"/>
      <w:kern w:val="2"/>
      <w:sz w:val="32"/>
      <w:szCs w:val="20"/>
    </w:rPr>
  </w:style>
  <w:style w:type="character" w:customStyle="1" w:styleId="txt11">
    <w:name w:val="txt11"/>
    <w:basedOn w:val="a1"/>
    <w:qFormat/>
  </w:style>
  <w:style w:type="character" w:customStyle="1" w:styleId="Heading2HiddenChar">
    <w:name w:val="Heading 2 Hidden Char"/>
    <w:qFormat/>
  </w:style>
  <w:style w:type="character" w:customStyle="1" w:styleId="ca-0">
    <w:name w:val="ca-0"/>
    <w:basedOn w:val="a1"/>
    <w:qFormat/>
  </w:style>
  <w:style w:type="character" w:customStyle="1" w:styleId="CharChar">
    <w:name w:val="正文段落 Char Char"/>
    <w:basedOn w:val="a1"/>
    <w:qFormat/>
  </w:style>
  <w:style w:type="character" w:customStyle="1" w:styleId="CharChar0">
    <w:name w:val="方框小标题 Char Char"/>
    <w:basedOn w:val="a1"/>
    <w:qFormat/>
  </w:style>
  <w:style w:type="character" w:customStyle="1" w:styleId="1CharChar">
    <w:name w:val="编号1 Char Char"/>
    <w:basedOn w:val="a1"/>
    <w:qFormat/>
  </w:style>
  <w:style w:type="character" w:customStyle="1" w:styleId="tt5">
    <w:name w:val="tt5"/>
    <w:basedOn w:val="a1"/>
    <w:qFormat/>
  </w:style>
  <w:style w:type="character" w:customStyle="1" w:styleId="CharChar31">
    <w:name w:val="Char Char31"/>
    <w:qFormat/>
  </w:style>
  <w:style w:type="character" w:customStyle="1" w:styleId="font41">
    <w:name w:val="font41"/>
    <w:qFormat/>
    <w:rPr>
      <w:rFonts w:ascii="Arial" w:hAnsi="Arial" w:cs="Arial" w:hint="default"/>
      <w:color w:val="000000"/>
      <w:sz w:val="22"/>
      <w:szCs w:val="22"/>
      <w:u w:val="none"/>
    </w:rPr>
  </w:style>
  <w:style w:type="character" w:customStyle="1" w:styleId="ca-11">
    <w:name w:val="ca-11"/>
    <w:basedOn w:val="a1"/>
    <w:qFormat/>
  </w:style>
  <w:style w:type="character" w:customStyle="1" w:styleId="Char5">
    <w:name w:val="日期 Char"/>
    <w:link w:val="ac"/>
    <w:qFormat/>
    <w:rPr>
      <w:kern w:val="2"/>
      <w:sz w:val="21"/>
      <w:szCs w:val="24"/>
    </w:rPr>
  </w:style>
  <w:style w:type="character" w:customStyle="1" w:styleId="Char12">
    <w:name w:val="日期 Char1"/>
    <w:basedOn w:val="a1"/>
    <w:uiPriority w:val="99"/>
    <w:semiHidden/>
    <w:qFormat/>
    <w:rPr>
      <w:rFonts w:ascii="宋体" w:hAnsi="宋体" w:cs="宋体"/>
      <w:color w:val="000000"/>
      <w:sz w:val="34"/>
      <w:szCs w:val="34"/>
      <w:u w:color="000000"/>
    </w:rPr>
  </w:style>
  <w:style w:type="character" w:customStyle="1" w:styleId="ca-12">
    <w:name w:val="ca-12"/>
    <w:basedOn w:val="a1"/>
    <w:qFormat/>
  </w:style>
  <w:style w:type="character" w:customStyle="1" w:styleId="p121">
    <w:name w:val="p121"/>
    <w:basedOn w:val="a1"/>
    <w:qFormat/>
  </w:style>
  <w:style w:type="character" w:customStyle="1" w:styleId="Char4">
    <w:name w:val="正文文本缩进 Char"/>
    <w:link w:val="a9"/>
    <w:qFormat/>
    <w:rPr>
      <w:rFonts w:eastAsia="Arial Unicode MS" w:cs="Arial Unicode MS"/>
      <w:color w:val="000000"/>
      <w:sz w:val="32"/>
      <w:szCs w:val="32"/>
      <w:u w:color="000000"/>
    </w:rPr>
  </w:style>
  <w:style w:type="character" w:customStyle="1" w:styleId="shorttext">
    <w:name w:val="short_text"/>
    <w:basedOn w:val="a1"/>
    <w:qFormat/>
  </w:style>
  <w:style w:type="character" w:customStyle="1" w:styleId="modifier">
    <w:name w:val="modifier"/>
    <w:qFormat/>
    <w:rPr>
      <w:color w:val="FF0000"/>
    </w:rPr>
  </w:style>
  <w:style w:type="character" w:customStyle="1" w:styleId="CharChar2">
    <w:name w:val="日期 Char Char"/>
    <w:basedOn w:val="a1"/>
    <w:qFormat/>
  </w:style>
  <w:style w:type="character" w:customStyle="1" w:styleId="font21">
    <w:name w:val="font21"/>
    <w:qFormat/>
    <w:rPr>
      <w:rFonts w:ascii="宋体" w:eastAsia="宋体" w:cs="宋体"/>
      <w:color w:val="000000"/>
      <w:sz w:val="20"/>
      <w:szCs w:val="20"/>
      <w:u w:val="none"/>
      <w:lang w:bidi="ar-SA"/>
    </w:rPr>
  </w:style>
  <w:style w:type="character" w:customStyle="1" w:styleId="z-Char">
    <w:name w:val="z-窗体底端 Char"/>
    <w:link w:val="z-1"/>
    <w:qFormat/>
    <w:rPr>
      <w:rFonts w:ascii="Arial" w:hAnsi="Arial"/>
      <w:vanish/>
      <w:sz w:val="16"/>
      <w:szCs w:val="16"/>
    </w:rPr>
  </w:style>
  <w:style w:type="paragraph" w:customStyle="1" w:styleId="z-1">
    <w:name w:val="z-窗体底端1"/>
    <w:basedOn w:val="a"/>
    <w:next w:val="a"/>
    <w:link w:val="z-Char"/>
    <w:qFormat/>
    <w:pPr>
      <w:widowControl/>
      <w:pBdr>
        <w:top w:val="single" w:sz="6" w:space="1" w:color="auto"/>
      </w:pBdr>
      <w:spacing w:line="240" w:lineRule="auto"/>
      <w:jc w:val="center"/>
    </w:pPr>
    <w:rPr>
      <w:rFonts w:ascii="Arial" w:hAnsi="Arial" w:cs="Times New Roman"/>
      <w:vanish/>
      <w:color w:val="auto"/>
      <w:sz w:val="16"/>
      <w:szCs w:val="16"/>
    </w:rPr>
  </w:style>
  <w:style w:type="character" w:customStyle="1" w:styleId="z-Char1">
    <w:name w:val="z-窗体底端 Char1"/>
    <w:basedOn w:val="a1"/>
    <w:uiPriority w:val="99"/>
    <w:semiHidden/>
    <w:qFormat/>
    <w:rPr>
      <w:rFonts w:ascii="Arial" w:hAnsi="Arial" w:cs="Arial"/>
      <w:vanish/>
      <w:color w:val="000000"/>
      <w:sz w:val="16"/>
      <w:szCs w:val="16"/>
      <w:u w:color="000000"/>
    </w:rPr>
  </w:style>
  <w:style w:type="character" w:customStyle="1" w:styleId="2CharChar">
    <w:name w:val="正文缩进2格 Char Char"/>
    <w:basedOn w:val="a1"/>
    <w:qFormat/>
  </w:style>
  <w:style w:type="character" w:customStyle="1" w:styleId="maywed421">
    <w:name w:val="maywed421"/>
    <w:basedOn w:val="a1"/>
    <w:qFormat/>
  </w:style>
  <w:style w:type="character" w:customStyle="1" w:styleId="2CharChar0">
    <w:name w:val="正文文本 2 Char Char"/>
    <w:basedOn w:val="a1"/>
    <w:qFormat/>
  </w:style>
  <w:style w:type="character" w:customStyle="1" w:styleId="ABCCharChar">
    <w:name w:val="ABC标题下的小点 Char Char"/>
    <w:basedOn w:val="a1"/>
    <w:qFormat/>
  </w:style>
  <w:style w:type="character" w:customStyle="1" w:styleId="CharCharCharCharCharCharCharCharCharChar">
    <w:name w:val="Char Char Char Char Char Char Char Char Char Char"/>
    <w:basedOn w:val="a1"/>
    <w:qFormat/>
  </w:style>
  <w:style w:type="character" w:customStyle="1" w:styleId="Char13">
    <w:name w:val="正文（缩进） Char1"/>
    <w:basedOn w:val="a1"/>
    <w:qFormat/>
  </w:style>
  <w:style w:type="character" w:customStyle="1" w:styleId="3Heading3-oldHeading3H3l3CTBOD03h33rdlevel2CharChar">
    <w:name w:val="样式 标题 3Heading 3 - oldHeading 3H3l3CTBOD 03h33rd level...2 Char Char"/>
    <w:basedOn w:val="a1"/>
    <w:qFormat/>
  </w:style>
  <w:style w:type="character" w:customStyle="1" w:styleId="font111">
    <w:name w:val="font111"/>
    <w:qFormat/>
    <w:rPr>
      <w:rFonts w:ascii="楷体_GB2312" w:eastAsia="楷体_GB2312" w:cs="楷体_GB2312" w:hint="eastAsia"/>
      <w:color w:val="000000"/>
      <w:sz w:val="20"/>
      <w:szCs w:val="20"/>
      <w:u w:val="none"/>
    </w:rPr>
  </w:style>
  <w:style w:type="character" w:customStyle="1" w:styleId="ca-7">
    <w:name w:val="ca-7"/>
    <w:basedOn w:val="a1"/>
    <w:qFormat/>
  </w:style>
  <w:style w:type="character" w:customStyle="1" w:styleId="13">
    <w:name w:val="批注引用1"/>
    <w:basedOn w:val="a1"/>
    <w:qFormat/>
  </w:style>
  <w:style w:type="character" w:customStyle="1" w:styleId="Char14">
    <w:name w:val="正文文本缩进 Char1"/>
    <w:uiPriority w:val="99"/>
    <w:semiHidden/>
    <w:qFormat/>
    <w:rPr>
      <w:rFonts w:ascii="Times New Roman" w:eastAsia="宋体" w:hAnsi="Times New Roman" w:cs="Times New Roman"/>
      <w:kern w:val="2"/>
      <w:sz w:val="21"/>
    </w:rPr>
  </w:style>
  <w:style w:type="character" w:customStyle="1" w:styleId="CharChar10">
    <w:name w:val="Char Char1"/>
    <w:basedOn w:val="a1"/>
    <w:qFormat/>
  </w:style>
  <w:style w:type="character" w:customStyle="1" w:styleId="CharChar20">
    <w:name w:val="Char Char2"/>
    <w:basedOn w:val="a1"/>
    <w:qFormat/>
  </w:style>
  <w:style w:type="character" w:customStyle="1" w:styleId="CharChar100">
    <w:name w:val="Char Char10"/>
    <w:qFormat/>
  </w:style>
  <w:style w:type="character" w:customStyle="1" w:styleId="unnamed31">
    <w:name w:val="unnamed31"/>
    <w:basedOn w:val="a1"/>
    <w:qFormat/>
  </w:style>
  <w:style w:type="character" w:customStyle="1" w:styleId="pt9-hui-line201">
    <w:name w:val="pt9-hui-line201"/>
    <w:basedOn w:val="a1"/>
    <w:qFormat/>
  </w:style>
  <w:style w:type="character" w:customStyle="1" w:styleId="px141">
    <w:name w:val="px141"/>
    <w:basedOn w:val="a1"/>
    <w:qFormat/>
  </w:style>
  <w:style w:type="character" w:customStyle="1" w:styleId="Heading0Char1">
    <w:name w:val="Heading 0 Char1"/>
    <w:basedOn w:val="a1"/>
    <w:qFormat/>
  </w:style>
  <w:style w:type="character" w:customStyle="1" w:styleId="CharChar16">
    <w:name w:val="Char Char16"/>
    <w:basedOn w:val="a1"/>
    <w:qFormat/>
  </w:style>
  <w:style w:type="character" w:customStyle="1" w:styleId="CharChar23">
    <w:name w:val="Char Char23"/>
    <w:qFormat/>
  </w:style>
  <w:style w:type="character" w:customStyle="1" w:styleId="FooterChar">
    <w:name w:val="Footer Char"/>
    <w:uiPriority w:val="99"/>
    <w:semiHidden/>
    <w:qFormat/>
    <w:locked/>
    <w:rPr>
      <w:rFonts w:ascii="Calibri" w:eastAsia="宋体" w:hAnsi="Calibri" w:cs="Times New Roman"/>
      <w:sz w:val="18"/>
      <w:szCs w:val="18"/>
    </w:rPr>
  </w:style>
  <w:style w:type="character" w:customStyle="1" w:styleId="CharChar18">
    <w:name w:val="Char Char18"/>
    <w:qFormat/>
  </w:style>
  <w:style w:type="character" w:customStyle="1" w:styleId="TableTextCharChar">
    <w:name w:val="Table Text Char Char"/>
    <w:basedOn w:val="a1"/>
    <w:qFormat/>
  </w:style>
  <w:style w:type="character" w:customStyle="1" w:styleId="6CharChar">
    <w:name w:val="标题 6 Char Char"/>
    <w:basedOn w:val="a1"/>
    <w:qFormat/>
  </w:style>
  <w:style w:type="character" w:customStyle="1" w:styleId="CharChar41">
    <w:name w:val="Char Char41"/>
    <w:basedOn w:val="a1"/>
    <w:qFormat/>
  </w:style>
  <w:style w:type="character" w:customStyle="1" w:styleId="Charf">
    <w:name w:val="无间隔 Char"/>
    <w:link w:val="17"/>
    <w:qFormat/>
    <w:rPr>
      <w:rFonts w:eastAsia="Times New Roman"/>
      <w:sz w:val="22"/>
      <w:szCs w:val="22"/>
    </w:rPr>
  </w:style>
  <w:style w:type="paragraph" w:customStyle="1" w:styleId="17">
    <w:name w:val="无间隔1"/>
    <w:link w:val="Charf"/>
    <w:qFormat/>
    <w:rPr>
      <w:rFonts w:eastAsia="Times New Roman"/>
      <w:sz w:val="22"/>
      <w:szCs w:val="22"/>
    </w:rPr>
  </w:style>
  <w:style w:type="character" w:customStyle="1" w:styleId="CharChar3">
    <w:name w:val="正文格式 Char Char"/>
    <w:basedOn w:val="a1"/>
    <w:qFormat/>
  </w:style>
  <w:style w:type="character" w:customStyle="1" w:styleId="CharChar4">
    <w:name w:val="文字 Char Char"/>
    <w:basedOn w:val="a1"/>
    <w:qFormat/>
  </w:style>
  <w:style w:type="character" w:customStyle="1" w:styleId="CharCharChar">
    <w:name w:val="正文缩进 Char Char Char"/>
    <w:basedOn w:val="a1"/>
    <w:qFormat/>
  </w:style>
  <w:style w:type="character" w:customStyle="1" w:styleId="11Char">
    <w:name w:val="（符号）三标题1.1 Char"/>
    <w:uiPriority w:val="99"/>
    <w:qFormat/>
    <w:rPr>
      <w:rFonts w:ascii="宋体" w:hAnsi="宋体"/>
      <w:kern w:val="2"/>
      <w:sz w:val="24"/>
      <w:szCs w:val="24"/>
    </w:rPr>
  </w:style>
  <w:style w:type="character" w:customStyle="1" w:styleId="CharChar5">
    <w:name w:val="表格 Char Char"/>
    <w:link w:val="aff2"/>
    <w:qFormat/>
    <w:rPr>
      <w:kern w:val="2"/>
      <w:sz w:val="24"/>
      <w:szCs w:val="24"/>
    </w:rPr>
  </w:style>
  <w:style w:type="paragraph" w:customStyle="1" w:styleId="aff2">
    <w:name w:val="表格"/>
    <w:basedOn w:val="a"/>
    <w:link w:val="CharChar5"/>
    <w:qFormat/>
    <w:pPr>
      <w:spacing w:line="400" w:lineRule="exact"/>
    </w:pPr>
    <w:rPr>
      <w:rFonts w:ascii="Times New Roman" w:hAnsi="Times New Roman" w:cs="Times New Roman"/>
      <w:color w:val="auto"/>
      <w:kern w:val="2"/>
      <w:sz w:val="24"/>
      <w:szCs w:val="24"/>
    </w:rPr>
  </w:style>
  <w:style w:type="character" w:customStyle="1" w:styleId="Footer1CharChar">
    <w:name w:val="Footer1 Char Char"/>
    <w:basedOn w:val="a1"/>
    <w:qFormat/>
  </w:style>
  <w:style w:type="character" w:customStyle="1" w:styleId="CharChar6">
    <w:name w:val="页脚 Char Char"/>
    <w:basedOn w:val="a1"/>
    <w:qFormat/>
  </w:style>
  <w:style w:type="character" w:customStyle="1" w:styleId="CharChar25">
    <w:name w:val="Char Char25"/>
    <w:qFormat/>
  </w:style>
  <w:style w:type="character" w:customStyle="1" w:styleId="del1">
    <w:name w:val="del1"/>
    <w:basedOn w:val="a1"/>
    <w:qFormat/>
  </w:style>
  <w:style w:type="character" w:customStyle="1" w:styleId="meuncn1">
    <w:name w:val="meuncn1"/>
    <w:basedOn w:val="a1"/>
    <w:qFormat/>
  </w:style>
  <w:style w:type="character" w:customStyle="1" w:styleId="CharChar7">
    <w:name w:val="图表题头 Char Char"/>
    <w:basedOn w:val="a1"/>
    <w:qFormat/>
  </w:style>
  <w:style w:type="character" w:customStyle="1" w:styleId="CharChar8">
    <w:name w:val="加点正文缩进 Char Char"/>
    <w:basedOn w:val="a1"/>
    <w:qFormat/>
  </w:style>
  <w:style w:type="character" w:customStyle="1" w:styleId="CharChar44">
    <w:name w:val="Char Char44"/>
    <w:basedOn w:val="a1"/>
    <w:qFormat/>
  </w:style>
  <w:style w:type="character" w:customStyle="1" w:styleId="Anrede1IhrZeichen">
    <w:name w:val="Anrede1IhrZeichen"/>
    <w:basedOn w:val="a1"/>
    <w:qFormat/>
  </w:style>
  <w:style w:type="character" w:customStyle="1" w:styleId="ca-4">
    <w:name w:val="ca-4"/>
    <w:basedOn w:val="a1"/>
    <w:qFormat/>
  </w:style>
  <w:style w:type="character" w:customStyle="1" w:styleId="CharChar35">
    <w:name w:val="Char Char35"/>
    <w:basedOn w:val="a1"/>
    <w:qFormat/>
  </w:style>
  <w:style w:type="character" w:customStyle="1" w:styleId="3Char1">
    <w:name w:val="正文文本缩进 3 Char"/>
    <w:link w:val="33"/>
    <w:qFormat/>
    <w:rPr>
      <w:rFonts w:eastAsia="楷体"/>
      <w:sz w:val="24"/>
    </w:rPr>
  </w:style>
  <w:style w:type="character" w:customStyle="1" w:styleId="3Char10">
    <w:name w:val="正文文本缩进 3 Char1"/>
    <w:basedOn w:val="a1"/>
    <w:uiPriority w:val="99"/>
    <w:semiHidden/>
    <w:qFormat/>
    <w:rPr>
      <w:rFonts w:ascii="宋体" w:hAnsi="宋体" w:cs="宋体"/>
      <w:color w:val="000000"/>
      <w:sz w:val="16"/>
      <w:szCs w:val="16"/>
      <w:u w:color="000000"/>
    </w:rPr>
  </w:style>
  <w:style w:type="character" w:customStyle="1" w:styleId="H1Char">
    <w:name w:val="H1 Char"/>
    <w:basedOn w:val="a1"/>
    <w:qFormat/>
  </w:style>
  <w:style w:type="character" w:customStyle="1" w:styleId="pointnormal">
    <w:name w:val="point_normal"/>
    <w:basedOn w:val="a1"/>
    <w:qFormat/>
  </w:style>
  <w:style w:type="character" w:customStyle="1" w:styleId="Charf0">
    <w:name w:val="纯文本 Char"/>
    <w:qFormat/>
    <w:rPr>
      <w:rFonts w:ascii="宋体" w:hAnsi="Courier New"/>
      <w:kern w:val="2"/>
      <w:sz w:val="21"/>
    </w:rPr>
  </w:style>
  <w:style w:type="character" w:customStyle="1" w:styleId="CharChar50">
    <w:name w:val="Char Char50"/>
    <w:basedOn w:val="a1"/>
    <w:qFormat/>
  </w:style>
  <w:style w:type="character" w:customStyle="1" w:styleId="style181">
    <w:name w:val="style181"/>
    <w:basedOn w:val="a1"/>
    <w:qFormat/>
  </w:style>
  <w:style w:type="character" w:customStyle="1" w:styleId="1Char0">
    <w:name w:val="样式1 Char"/>
    <w:link w:val="18"/>
    <w:uiPriority w:val="99"/>
    <w:qFormat/>
    <w:locked/>
    <w:rPr>
      <w:rFonts w:ascii="宋体" w:eastAsia="黑体" w:hAnsi="宋体"/>
      <w:b/>
      <w:bCs/>
      <w:kern w:val="2"/>
      <w:sz w:val="24"/>
      <w:szCs w:val="32"/>
    </w:rPr>
  </w:style>
  <w:style w:type="paragraph" w:customStyle="1" w:styleId="18">
    <w:name w:val="样式1"/>
    <w:basedOn w:val="a"/>
    <w:link w:val="1Char0"/>
    <w:uiPriority w:val="99"/>
    <w:qFormat/>
    <w:pPr>
      <w:spacing w:before="120" w:after="120" w:line="300" w:lineRule="auto"/>
    </w:pPr>
    <w:rPr>
      <w:rFonts w:eastAsia="黑体" w:cs="Times New Roman"/>
      <w:b/>
      <w:bCs/>
      <w:color w:val="auto"/>
      <w:kern w:val="2"/>
      <w:sz w:val="24"/>
      <w:szCs w:val="32"/>
    </w:rPr>
  </w:style>
  <w:style w:type="character" w:customStyle="1" w:styleId="CharChar9">
    <w:name w:val="正文首行缩进两字符 Char Char"/>
    <w:basedOn w:val="a1"/>
    <w:qFormat/>
  </w:style>
  <w:style w:type="character" w:customStyle="1" w:styleId="111Char">
    <w:name w:val="(符号)五标题1.1.1 Char"/>
    <w:link w:val="111"/>
    <w:uiPriority w:val="99"/>
    <w:qFormat/>
    <w:locked/>
    <w:rPr>
      <w:rFonts w:ascii="宋体" w:hAnsi="宋体"/>
      <w:color w:val="000000"/>
      <w:kern w:val="2"/>
      <w:sz w:val="24"/>
    </w:rPr>
  </w:style>
  <w:style w:type="paragraph" w:customStyle="1" w:styleId="111">
    <w:name w:val="(符号)五标题1.1.1"/>
    <w:basedOn w:val="a"/>
    <w:link w:val="111Char"/>
    <w:uiPriority w:val="99"/>
    <w:qFormat/>
    <w:pPr>
      <w:tabs>
        <w:tab w:val="left" w:pos="1000"/>
      </w:tabs>
      <w:spacing w:line="500" w:lineRule="exact"/>
      <w:ind w:left="1000" w:hanging="1000"/>
    </w:pPr>
    <w:rPr>
      <w:rFonts w:cs="Times New Roman"/>
      <w:kern w:val="2"/>
      <w:sz w:val="24"/>
      <w:szCs w:val="20"/>
    </w:rPr>
  </w:style>
  <w:style w:type="character" w:customStyle="1" w:styleId="Char">
    <w:name w:val="正文首行缩进 Char"/>
    <w:link w:val="a4"/>
    <w:qFormat/>
    <w:rPr>
      <w:rFonts w:ascii="Arial" w:hAnsi="Arial"/>
      <w:color w:val="000000"/>
      <w:kern w:val="2"/>
      <w:sz w:val="21"/>
      <w:szCs w:val="24"/>
    </w:rPr>
  </w:style>
  <w:style w:type="character" w:customStyle="1" w:styleId="Char1">
    <w:name w:val="正文文本 Char1"/>
    <w:basedOn w:val="a1"/>
    <w:link w:val="a0"/>
    <w:uiPriority w:val="99"/>
    <w:qFormat/>
    <w:rPr>
      <w:rFonts w:ascii="Arial Unicode MS" w:eastAsia="Times New Roman" w:hAnsi="Arial Unicode MS" w:cs="Arial Unicode MS"/>
      <w:color w:val="000000"/>
      <w:sz w:val="24"/>
      <w:szCs w:val="24"/>
      <w:u w:color="000000"/>
    </w:rPr>
  </w:style>
  <w:style w:type="character" w:customStyle="1" w:styleId="Char15">
    <w:name w:val="正文首行缩进 Char1"/>
    <w:basedOn w:val="Char1"/>
    <w:uiPriority w:val="99"/>
    <w:semiHidden/>
    <w:qFormat/>
    <w:rPr>
      <w:rFonts w:ascii="宋体" w:eastAsia="Times New Roman" w:hAnsi="宋体" w:cs="宋体"/>
      <w:color w:val="000000"/>
      <w:sz w:val="34"/>
      <w:szCs w:val="34"/>
      <w:u w:color="000000"/>
    </w:rPr>
  </w:style>
  <w:style w:type="character" w:customStyle="1" w:styleId="CharChar42">
    <w:name w:val="Char Char42"/>
    <w:basedOn w:val="a1"/>
    <w:qFormat/>
  </w:style>
  <w:style w:type="character" w:customStyle="1" w:styleId="arc11">
    <w:name w:val="arc11"/>
    <w:basedOn w:val="a1"/>
    <w:qFormat/>
  </w:style>
  <w:style w:type="character" w:customStyle="1" w:styleId="font101">
    <w:name w:val="font101"/>
    <w:qFormat/>
    <w:rPr>
      <w:rFonts w:ascii="楷体_GB2312" w:eastAsia="楷体_GB2312" w:cs="楷体_GB2312"/>
      <w:color w:val="000000"/>
      <w:sz w:val="20"/>
      <w:szCs w:val="20"/>
      <w:u w:val="none"/>
    </w:rPr>
  </w:style>
  <w:style w:type="character" w:customStyle="1" w:styleId="CharChar47">
    <w:name w:val="Char Char47"/>
    <w:basedOn w:val="a1"/>
    <w:qFormat/>
  </w:style>
  <w:style w:type="character" w:customStyle="1" w:styleId="field15">
    <w:name w:val="field15"/>
    <w:basedOn w:val="a1"/>
    <w:qFormat/>
  </w:style>
  <w:style w:type="character" w:customStyle="1" w:styleId="2Char0">
    <w:name w:val="正文文本缩进 2 Char"/>
    <w:link w:val="22"/>
    <w:qFormat/>
    <w:rPr>
      <w:kern w:val="2"/>
      <w:sz w:val="32"/>
      <w:szCs w:val="24"/>
    </w:rPr>
  </w:style>
  <w:style w:type="character" w:customStyle="1" w:styleId="2Char10">
    <w:name w:val="正文文本缩进 2 Char1"/>
    <w:basedOn w:val="a1"/>
    <w:uiPriority w:val="99"/>
    <w:semiHidden/>
    <w:qFormat/>
    <w:rPr>
      <w:rFonts w:ascii="宋体" w:hAnsi="宋体" w:cs="宋体"/>
      <w:color w:val="000000"/>
      <w:sz w:val="34"/>
      <w:szCs w:val="34"/>
      <w:u w:color="000000"/>
    </w:rPr>
  </w:style>
  <w:style w:type="character" w:customStyle="1" w:styleId="CharChar12">
    <w:name w:val="Char Char12"/>
    <w:basedOn w:val="a1"/>
    <w:qFormat/>
  </w:style>
  <w:style w:type="character" w:customStyle="1" w:styleId="shorttext1">
    <w:name w:val="short_text1"/>
    <w:uiPriority w:val="99"/>
    <w:qFormat/>
    <w:rPr>
      <w:rFonts w:cs="Times New Roman"/>
      <w:sz w:val="26"/>
      <w:szCs w:val="26"/>
    </w:rPr>
  </w:style>
  <w:style w:type="character" w:customStyle="1" w:styleId="CharChar26">
    <w:name w:val="Char Char26"/>
    <w:qFormat/>
  </w:style>
  <w:style w:type="character" w:customStyle="1" w:styleId="2CharChar1">
    <w:name w:val="样式2 Char Char1"/>
    <w:basedOn w:val="a1"/>
    <w:qFormat/>
  </w:style>
  <w:style w:type="character" w:customStyle="1" w:styleId="CharChar22">
    <w:name w:val="Char Char22"/>
    <w:qFormat/>
  </w:style>
  <w:style w:type="character" w:customStyle="1" w:styleId="ca-2">
    <w:name w:val="ca-2"/>
    <w:basedOn w:val="a1"/>
    <w:qFormat/>
  </w:style>
  <w:style w:type="character" w:customStyle="1" w:styleId="b21">
    <w:name w:val="b21"/>
    <w:basedOn w:val="a1"/>
    <w:qFormat/>
  </w:style>
  <w:style w:type="character" w:customStyle="1" w:styleId="font81">
    <w:name w:val="font81"/>
    <w:qFormat/>
    <w:rPr>
      <w:rFonts w:ascii="宋体" w:eastAsia="宋体" w:hAnsi="宋体" w:cs="宋体" w:hint="eastAsia"/>
      <w:color w:val="000000"/>
      <w:sz w:val="22"/>
      <w:szCs w:val="22"/>
      <w:u w:val="none"/>
    </w:rPr>
  </w:style>
  <w:style w:type="character" w:customStyle="1" w:styleId="tabletextchar1">
    <w:name w:val="tabletextchar1"/>
    <w:basedOn w:val="a1"/>
    <w:qFormat/>
  </w:style>
  <w:style w:type="character" w:customStyle="1" w:styleId="hang1">
    <w:name w:val="hang1"/>
    <w:basedOn w:val="a1"/>
    <w:qFormat/>
  </w:style>
  <w:style w:type="character" w:customStyle="1" w:styleId="CharChar37">
    <w:name w:val="Char Char37"/>
    <w:basedOn w:val="a1"/>
    <w:qFormat/>
  </w:style>
  <w:style w:type="character" w:customStyle="1" w:styleId="CharChara">
    <w:name w:val="正文小标题 Char Char"/>
    <w:basedOn w:val="a1"/>
    <w:qFormat/>
  </w:style>
  <w:style w:type="character" w:customStyle="1" w:styleId="CharChar39">
    <w:name w:val="Char Char39"/>
    <w:qFormat/>
  </w:style>
  <w:style w:type="character" w:customStyle="1" w:styleId="TableTextCharCharCharCharCharChar1CharChar">
    <w:name w:val="Table Text Char Char Char Char Char Char1 Char Char"/>
    <w:basedOn w:val="a1"/>
    <w:qFormat/>
  </w:style>
  <w:style w:type="character" w:customStyle="1" w:styleId="p14">
    <w:name w:val="p14"/>
    <w:basedOn w:val="a1"/>
    <w:qFormat/>
  </w:style>
  <w:style w:type="character" w:customStyle="1" w:styleId="p12">
    <w:name w:val="p12"/>
    <w:basedOn w:val="a1"/>
    <w:qFormat/>
  </w:style>
  <w:style w:type="character" w:customStyle="1" w:styleId="apple-converted-space">
    <w:name w:val="apple-converted-space"/>
    <w:basedOn w:val="a1"/>
    <w:qFormat/>
  </w:style>
  <w:style w:type="character" w:customStyle="1" w:styleId="Char7">
    <w:name w:val="页脚 Char"/>
    <w:link w:val="ae"/>
    <w:uiPriority w:val="99"/>
    <w:qFormat/>
    <w:rPr>
      <w:rFonts w:eastAsia="Times New Roman"/>
      <w:color w:val="000000"/>
      <w:sz w:val="18"/>
      <w:szCs w:val="18"/>
      <w:u w:color="000000"/>
    </w:rPr>
  </w:style>
  <w:style w:type="character" w:customStyle="1" w:styleId="CharCharb">
    <w:name w:val="题注 Char Char"/>
    <w:basedOn w:val="a1"/>
    <w:qFormat/>
  </w:style>
  <w:style w:type="character" w:customStyle="1" w:styleId="small">
    <w:name w:val="small"/>
    <w:basedOn w:val="a1"/>
    <w:qFormat/>
  </w:style>
  <w:style w:type="character" w:customStyle="1" w:styleId="19">
    <w:name w:val="页码1"/>
    <w:basedOn w:val="a1"/>
    <w:qFormat/>
  </w:style>
  <w:style w:type="character" w:customStyle="1" w:styleId="11CharChar">
    <w:name w:val="（符号）三标题1.1 Char Char"/>
    <w:link w:val="110"/>
    <w:qFormat/>
    <w:locked/>
    <w:rPr>
      <w:rFonts w:ascii="宋体" w:hAnsi="宋体"/>
      <w:kern w:val="2"/>
      <w:sz w:val="24"/>
      <w:szCs w:val="24"/>
    </w:rPr>
  </w:style>
  <w:style w:type="paragraph" w:customStyle="1" w:styleId="110">
    <w:name w:val="（符号）三标题1.1"/>
    <w:basedOn w:val="a"/>
    <w:link w:val="11CharChar"/>
    <w:qFormat/>
    <w:pPr>
      <w:tabs>
        <w:tab w:val="left" w:pos="700"/>
        <w:tab w:val="left" w:pos="1365"/>
      </w:tabs>
      <w:spacing w:line="500" w:lineRule="exact"/>
      <w:ind w:left="840" w:hanging="420"/>
    </w:pPr>
    <w:rPr>
      <w:rFonts w:cs="Times New Roman"/>
      <w:color w:val="auto"/>
      <w:kern w:val="2"/>
      <w:sz w:val="24"/>
      <w:szCs w:val="24"/>
    </w:rPr>
  </w:style>
  <w:style w:type="character" w:customStyle="1" w:styleId="font91">
    <w:name w:val="font91"/>
    <w:qFormat/>
    <w:rPr>
      <w:rFonts w:ascii="Arial" w:hAnsi="Arial" w:cs="Arial" w:hint="default"/>
      <w:color w:val="000000"/>
      <w:sz w:val="22"/>
      <w:szCs w:val="22"/>
      <w:u w:val="none"/>
    </w:rPr>
  </w:style>
  <w:style w:type="character" w:customStyle="1" w:styleId="ca-8">
    <w:name w:val="ca-8"/>
    <w:basedOn w:val="a1"/>
    <w:qFormat/>
  </w:style>
  <w:style w:type="character" w:customStyle="1" w:styleId="font121">
    <w:name w:val="font121"/>
    <w:qFormat/>
    <w:rPr>
      <w:rFonts w:ascii="宋体" w:eastAsia="宋体" w:hAnsi="宋体" w:cs="宋体" w:hint="eastAsia"/>
      <w:b/>
      <w:color w:val="000000"/>
      <w:sz w:val="24"/>
      <w:szCs w:val="24"/>
      <w:u w:val="none"/>
    </w:rPr>
  </w:style>
  <w:style w:type="character" w:customStyle="1" w:styleId="CharChar27">
    <w:name w:val="Char Char27"/>
    <w:qFormat/>
  </w:style>
  <w:style w:type="character" w:customStyle="1" w:styleId="2Char1">
    <w:name w:val="正文文本 2 Char"/>
    <w:link w:val="24"/>
    <w:qFormat/>
    <w:rPr>
      <w:rFonts w:eastAsia="Arial Unicode MS" w:cs="Arial Unicode MS"/>
      <w:color w:val="000000"/>
      <w:kern w:val="2"/>
      <w:sz w:val="21"/>
      <w:szCs w:val="21"/>
      <w:u w:color="000000"/>
    </w:rPr>
  </w:style>
  <w:style w:type="character" w:customStyle="1" w:styleId="1CharChar0">
    <w:name w:val="标题 1 Char Char"/>
    <w:basedOn w:val="a1"/>
    <w:qFormat/>
  </w:style>
  <w:style w:type="character" w:customStyle="1" w:styleId="a90">
    <w:name w:val="a9"/>
    <w:basedOn w:val="a1"/>
    <w:qFormat/>
  </w:style>
  <w:style w:type="character" w:customStyle="1" w:styleId="CharChar32">
    <w:name w:val="Char Char32"/>
    <w:qFormat/>
  </w:style>
  <w:style w:type="character" w:customStyle="1" w:styleId="yqlink">
    <w:name w:val="yqlink"/>
    <w:basedOn w:val="a1"/>
    <w:qFormat/>
  </w:style>
  <w:style w:type="character" w:customStyle="1" w:styleId="unnamed11">
    <w:name w:val="unnamed11"/>
    <w:basedOn w:val="a1"/>
    <w:qFormat/>
  </w:style>
  <w:style w:type="character" w:customStyle="1" w:styleId="abcde1">
    <w:name w:val="abcde1"/>
    <w:basedOn w:val="a1"/>
    <w:qFormat/>
  </w:style>
  <w:style w:type="character" w:customStyle="1" w:styleId="3Char0">
    <w:name w:val="正文文本 3 Char"/>
    <w:link w:val="30"/>
    <w:qFormat/>
    <w:rPr>
      <w:b/>
      <w:bCs/>
      <w:kern w:val="2"/>
      <w:sz w:val="24"/>
      <w:szCs w:val="24"/>
    </w:rPr>
  </w:style>
  <w:style w:type="character" w:customStyle="1" w:styleId="3Char11">
    <w:name w:val="正文文本 3 Char1"/>
    <w:basedOn w:val="a1"/>
    <w:uiPriority w:val="99"/>
    <w:semiHidden/>
    <w:qFormat/>
    <w:rPr>
      <w:rFonts w:ascii="宋体" w:hAnsi="宋体" w:cs="宋体"/>
      <w:color w:val="000000"/>
      <w:sz w:val="16"/>
      <w:szCs w:val="16"/>
      <w:u w:color="000000"/>
    </w:rPr>
  </w:style>
  <w:style w:type="character" w:customStyle="1" w:styleId="text">
    <w:name w:val="text"/>
    <w:basedOn w:val="a1"/>
    <w:qFormat/>
  </w:style>
  <w:style w:type="character" w:customStyle="1" w:styleId="Charb">
    <w:name w:val="标题 Char"/>
    <w:link w:val="af3"/>
    <w:qFormat/>
    <w:rPr>
      <w:rFonts w:ascii="Cambria" w:hAnsi="Cambria"/>
      <w:b/>
      <w:bCs/>
      <w:kern w:val="2"/>
      <w:sz w:val="32"/>
      <w:szCs w:val="32"/>
    </w:rPr>
  </w:style>
  <w:style w:type="character" w:customStyle="1" w:styleId="Char16">
    <w:name w:val="标题 Char1"/>
    <w:basedOn w:val="a1"/>
    <w:uiPriority w:val="10"/>
    <w:qFormat/>
    <w:rPr>
      <w:rFonts w:asciiTheme="majorHAnsi" w:hAnsiTheme="majorHAnsi" w:cstheme="majorBidi"/>
      <w:b/>
      <w:bCs/>
      <w:color w:val="000000"/>
      <w:sz w:val="32"/>
      <w:szCs w:val="32"/>
      <w:u w:color="000000"/>
    </w:rPr>
  </w:style>
  <w:style w:type="character" w:customStyle="1" w:styleId="ca-111">
    <w:name w:val="ca-111"/>
    <w:basedOn w:val="a1"/>
    <w:qFormat/>
  </w:style>
  <w:style w:type="character" w:customStyle="1" w:styleId="font-121">
    <w:name w:val="font-121"/>
    <w:basedOn w:val="a1"/>
    <w:qFormat/>
  </w:style>
  <w:style w:type="character" w:customStyle="1" w:styleId="label">
    <w:name w:val="label"/>
    <w:qFormat/>
    <w:rPr>
      <w:color w:val="555555"/>
    </w:rPr>
  </w:style>
  <w:style w:type="character" w:customStyle="1" w:styleId="TableTextChar10">
    <w:name w:val="Table Text Char1"/>
    <w:basedOn w:val="a1"/>
    <w:qFormat/>
  </w:style>
  <w:style w:type="character" w:customStyle="1" w:styleId="style171">
    <w:name w:val="style171"/>
    <w:basedOn w:val="a1"/>
    <w:qFormat/>
  </w:style>
  <w:style w:type="character" w:customStyle="1" w:styleId="3CharChar">
    <w:name w:val="正文文本缩进 3 Char Char"/>
    <w:basedOn w:val="a1"/>
    <w:qFormat/>
  </w:style>
  <w:style w:type="character" w:customStyle="1" w:styleId="1a">
    <w:name w:val="标题1"/>
    <w:basedOn w:val="a1"/>
    <w:qFormat/>
  </w:style>
  <w:style w:type="character" w:customStyle="1" w:styleId="CharChar46">
    <w:name w:val="Char Char46"/>
    <w:basedOn w:val="a1"/>
    <w:qFormat/>
  </w:style>
  <w:style w:type="character" w:customStyle="1" w:styleId="123CharChar">
    <w:name w:val="方框下的123标题 Char Char"/>
    <w:basedOn w:val="a1"/>
    <w:qFormat/>
  </w:style>
  <w:style w:type="character" w:customStyle="1" w:styleId="ttag">
    <w:name w:val="t_tag"/>
    <w:basedOn w:val="a1"/>
    <w:qFormat/>
  </w:style>
  <w:style w:type="character" w:customStyle="1" w:styleId="CharChar90">
    <w:name w:val="Char Char9"/>
    <w:basedOn w:val="a1"/>
    <w:qFormat/>
  </w:style>
  <w:style w:type="character" w:customStyle="1" w:styleId="del2">
    <w:name w:val="del2"/>
    <w:qFormat/>
    <w:rPr>
      <w:vanish/>
      <w:color w:val="666666"/>
      <w:sz w:val="18"/>
      <w:szCs w:val="18"/>
      <w:u w:val="single"/>
    </w:rPr>
  </w:style>
  <w:style w:type="character" w:customStyle="1" w:styleId="ca-9">
    <w:name w:val="ca-9"/>
    <w:basedOn w:val="a1"/>
    <w:qFormat/>
  </w:style>
  <w:style w:type="character" w:customStyle="1" w:styleId="CharChar49">
    <w:name w:val="Char Char49"/>
    <w:basedOn w:val="a1"/>
    <w:qFormat/>
  </w:style>
  <w:style w:type="character" w:customStyle="1" w:styleId="CharChar11">
    <w:name w:val="正文（缩进） Char Char1"/>
    <w:basedOn w:val="a1"/>
    <w:qFormat/>
  </w:style>
  <w:style w:type="character" w:customStyle="1" w:styleId="CharChar40">
    <w:name w:val="Char Char40"/>
    <w:qFormat/>
  </w:style>
  <w:style w:type="character" w:customStyle="1" w:styleId="Char17">
    <w:name w:val="列出段落 Char1"/>
    <w:basedOn w:val="a1"/>
    <w:qFormat/>
  </w:style>
  <w:style w:type="character" w:customStyle="1" w:styleId="ca-6">
    <w:name w:val="ca-6"/>
    <w:basedOn w:val="a1"/>
    <w:qFormat/>
  </w:style>
  <w:style w:type="character" w:customStyle="1" w:styleId="1CharChar1">
    <w:name w:val="1 标题 Char Char"/>
    <w:basedOn w:val="a1"/>
    <w:qFormat/>
  </w:style>
  <w:style w:type="character" w:customStyle="1" w:styleId="9CharChar">
    <w:name w:val="标题 9 Char Char"/>
    <w:basedOn w:val="a1"/>
    <w:qFormat/>
  </w:style>
  <w:style w:type="character" w:customStyle="1" w:styleId="1CharChar2">
    <w:name w:val="正文1 Char Char"/>
    <w:basedOn w:val="a1"/>
    <w:qFormat/>
  </w:style>
  <w:style w:type="character" w:customStyle="1" w:styleId="ca-10">
    <w:name w:val="ca-10"/>
    <w:basedOn w:val="a1"/>
    <w:qFormat/>
  </w:style>
  <w:style w:type="character" w:customStyle="1" w:styleId="ca-5">
    <w:name w:val="ca-5"/>
    <w:basedOn w:val="a1"/>
    <w:qFormat/>
  </w:style>
  <w:style w:type="character" w:customStyle="1" w:styleId="HighlightedVariable">
    <w:name w:val="Highlighted Variable"/>
    <w:basedOn w:val="a1"/>
    <w:qFormat/>
  </w:style>
  <w:style w:type="character" w:customStyle="1" w:styleId="Char9">
    <w:name w:val="副标题 Char"/>
    <w:link w:val="af0"/>
    <w:qFormat/>
    <w:rPr>
      <w:rFonts w:ascii="Cambria" w:hAnsi="Cambria"/>
      <w:b/>
      <w:bCs/>
      <w:kern w:val="28"/>
      <w:sz w:val="21"/>
      <w:szCs w:val="32"/>
    </w:rPr>
  </w:style>
  <w:style w:type="character" w:customStyle="1" w:styleId="Char21">
    <w:name w:val="副标题 Char2"/>
    <w:basedOn w:val="a1"/>
    <w:uiPriority w:val="11"/>
    <w:qFormat/>
    <w:rPr>
      <w:rFonts w:asciiTheme="majorHAnsi" w:hAnsiTheme="majorHAnsi" w:cstheme="majorBidi"/>
      <w:b/>
      <w:bCs/>
      <w:color w:val="000000"/>
      <w:kern w:val="28"/>
      <w:sz w:val="32"/>
      <w:szCs w:val="32"/>
      <w:u w:color="000000"/>
    </w:rPr>
  </w:style>
  <w:style w:type="character" w:customStyle="1" w:styleId="style71">
    <w:name w:val="style71"/>
    <w:basedOn w:val="a1"/>
    <w:qFormat/>
  </w:style>
  <w:style w:type="character" w:customStyle="1" w:styleId="CharCharc">
    <w:name w:val="首航缩进 Char Char"/>
    <w:basedOn w:val="a1"/>
    <w:qFormat/>
  </w:style>
  <w:style w:type="character" w:customStyle="1" w:styleId="CharChar80">
    <w:name w:val="Char Char8"/>
    <w:qFormat/>
  </w:style>
  <w:style w:type="character" w:customStyle="1" w:styleId="style91">
    <w:name w:val="style91"/>
    <w:basedOn w:val="a1"/>
    <w:qFormat/>
  </w:style>
  <w:style w:type="character" w:customStyle="1" w:styleId="textnormchn1">
    <w:name w:val="textnorm_chn1"/>
    <w:basedOn w:val="a1"/>
    <w:qFormat/>
  </w:style>
  <w:style w:type="character" w:customStyle="1" w:styleId="apple-style-span">
    <w:name w:val="apple-style-span"/>
    <w:basedOn w:val="a1"/>
    <w:qFormat/>
  </w:style>
  <w:style w:type="character" w:customStyle="1" w:styleId="Chara">
    <w:name w:val="脚注文本 Char"/>
    <w:link w:val="af1"/>
    <w:qFormat/>
    <w:rPr>
      <w:kern w:val="2"/>
      <w:sz w:val="18"/>
      <w:szCs w:val="18"/>
    </w:rPr>
  </w:style>
  <w:style w:type="character" w:customStyle="1" w:styleId="Char18">
    <w:name w:val="脚注文本 Char1"/>
    <w:basedOn w:val="a1"/>
    <w:uiPriority w:val="99"/>
    <w:semiHidden/>
    <w:qFormat/>
    <w:rPr>
      <w:rFonts w:ascii="宋体" w:hAnsi="宋体" w:cs="宋体"/>
      <w:color w:val="000000"/>
      <w:sz w:val="18"/>
      <w:szCs w:val="18"/>
      <w:u w:color="000000"/>
    </w:rPr>
  </w:style>
  <w:style w:type="character" w:customStyle="1" w:styleId="CharChar29">
    <w:name w:val="Char Char29"/>
    <w:qFormat/>
  </w:style>
  <w:style w:type="character" w:customStyle="1" w:styleId="CharChard">
    <w:name w:val="标准正文 Char Char"/>
    <w:basedOn w:val="a1"/>
    <w:qFormat/>
  </w:style>
  <w:style w:type="character" w:customStyle="1" w:styleId="4CharChar">
    <w:name w:val="标题 4 Char Char"/>
    <w:basedOn w:val="a1"/>
    <w:qFormat/>
  </w:style>
  <w:style w:type="character" w:customStyle="1" w:styleId="Char20">
    <w:name w:val="纯文本 Char2"/>
    <w:link w:val="ab"/>
    <w:qFormat/>
    <w:rPr>
      <w:rFonts w:ascii="Arial Unicode MS" w:eastAsia="Times New Roman" w:hAnsi="Arial Unicode MS" w:cs="Arial Unicode MS"/>
      <w:color w:val="000000"/>
      <w:kern w:val="2"/>
      <w:sz w:val="21"/>
      <w:szCs w:val="21"/>
      <w:u w:color="000000"/>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010">
    <w:name w:val="font_01"/>
    <w:basedOn w:val="a1"/>
    <w:qFormat/>
  </w:style>
  <w:style w:type="character" w:customStyle="1" w:styleId="CharChar48">
    <w:name w:val="Char Char48"/>
    <w:basedOn w:val="a1"/>
    <w:qFormat/>
  </w:style>
  <w:style w:type="character" w:customStyle="1" w:styleId="p141">
    <w:name w:val="p141"/>
    <w:qFormat/>
  </w:style>
  <w:style w:type="character" w:customStyle="1" w:styleId="CharChar110">
    <w:name w:val="Char Char11"/>
    <w:qFormat/>
  </w:style>
  <w:style w:type="character" w:customStyle="1" w:styleId="para">
    <w:name w:val="para"/>
    <w:basedOn w:val="a1"/>
    <w:qFormat/>
  </w:style>
  <w:style w:type="character" w:customStyle="1" w:styleId="Char22">
    <w:name w:val="正文（标记） Char2"/>
    <w:basedOn w:val="a1"/>
    <w:qFormat/>
  </w:style>
  <w:style w:type="character" w:customStyle="1" w:styleId="Charf1">
    <w:name w:val="列出段落 Char"/>
    <w:link w:val="Style14"/>
    <w:uiPriority w:val="34"/>
    <w:qFormat/>
    <w:rPr>
      <w:rFonts w:ascii="Calibri" w:hAnsi="Calibri"/>
      <w:szCs w:val="21"/>
    </w:rPr>
  </w:style>
  <w:style w:type="paragraph" w:customStyle="1" w:styleId="Style14">
    <w:name w:val="_Style 14"/>
    <w:basedOn w:val="a"/>
    <w:link w:val="Charf1"/>
    <w:qFormat/>
    <w:pPr>
      <w:spacing w:beforeLines="50" w:afterLines="50" w:line="240" w:lineRule="auto"/>
      <w:ind w:firstLineChars="200" w:firstLine="420"/>
    </w:pPr>
    <w:rPr>
      <w:rFonts w:ascii="Calibri" w:hAnsi="Calibri" w:cs="Times New Roman"/>
      <w:color w:val="auto"/>
      <w:sz w:val="20"/>
      <w:szCs w:val="21"/>
    </w:rPr>
  </w:style>
  <w:style w:type="character" w:customStyle="1" w:styleId="Char19">
    <w:name w:val="批注主题 Char1"/>
    <w:uiPriority w:val="99"/>
    <w:semiHidden/>
    <w:qFormat/>
    <w:rPr>
      <w:rFonts w:ascii="宋体" w:eastAsia="宋体" w:hAnsi="宋体" w:cs="Times New Roman"/>
      <w:b/>
      <w:bCs/>
      <w:kern w:val="2"/>
      <w:sz w:val="24"/>
      <w:szCs w:val="24"/>
      <w:lang w:val="en-US" w:eastAsia="zh-CN" w:bidi="ar-SA"/>
    </w:rPr>
  </w:style>
  <w:style w:type="character" w:customStyle="1" w:styleId="CharChar33">
    <w:name w:val="Char Char33"/>
    <w:basedOn w:val="CharChar34"/>
    <w:qFormat/>
  </w:style>
  <w:style w:type="character" w:customStyle="1" w:styleId="CharChar34">
    <w:name w:val="Char Char34"/>
    <w:basedOn w:val="a1"/>
    <w:qFormat/>
  </w:style>
  <w:style w:type="character" w:customStyle="1" w:styleId="CharChare">
    <w:name w:val="图表正文 Char Char"/>
    <w:basedOn w:val="a1"/>
    <w:qFormat/>
  </w:style>
  <w:style w:type="character" w:customStyle="1" w:styleId="CharChar15">
    <w:name w:val="Char Char15"/>
    <w:qFormat/>
  </w:style>
  <w:style w:type="character" w:customStyle="1" w:styleId="style261">
    <w:name w:val="style261"/>
    <w:basedOn w:val="a1"/>
    <w:qFormat/>
  </w:style>
  <w:style w:type="character" w:customStyle="1" w:styleId="CharChar28">
    <w:name w:val="Char Char28"/>
    <w:qFormat/>
  </w:style>
  <w:style w:type="character" w:customStyle="1" w:styleId="7CharChar">
    <w:name w:val="标题 7 Char Char"/>
    <w:basedOn w:val="a1"/>
    <w:qFormat/>
  </w:style>
  <w:style w:type="character" w:customStyle="1" w:styleId="font61">
    <w:name w:val="font61"/>
    <w:qFormat/>
    <w:rPr>
      <w:rFonts w:ascii="Arial" w:hAnsi="Arial" w:cs="Arial"/>
      <w:b/>
      <w:color w:val="000000"/>
      <w:sz w:val="28"/>
      <w:szCs w:val="28"/>
      <w:u w:val="none"/>
    </w:rPr>
  </w:style>
  <w:style w:type="character" w:customStyle="1" w:styleId="3CharCharChar">
    <w:name w:val="标题 3 Char Char Char"/>
    <w:basedOn w:val="a1"/>
    <w:qFormat/>
  </w:style>
  <w:style w:type="character" w:customStyle="1" w:styleId="article1">
    <w:name w:val="article1"/>
    <w:basedOn w:val="a1"/>
    <w:qFormat/>
  </w:style>
  <w:style w:type="character" w:customStyle="1" w:styleId="del3">
    <w:name w:val="del3"/>
    <w:qFormat/>
    <w:rPr>
      <w:vanish/>
    </w:rPr>
  </w:style>
  <w:style w:type="character" w:customStyle="1" w:styleId="Char1a">
    <w:name w:val="纯文本 Char1"/>
    <w:basedOn w:val="a1"/>
    <w:uiPriority w:val="99"/>
    <w:qFormat/>
  </w:style>
  <w:style w:type="character" w:customStyle="1" w:styleId="CharCharf">
    <w:name w:val="小标题 Char Char"/>
    <w:basedOn w:val="a1"/>
    <w:qFormat/>
  </w:style>
  <w:style w:type="character" w:customStyle="1" w:styleId="Parahead">
    <w:name w:val="Para head"/>
    <w:basedOn w:val="a1"/>
    <w:qFormat/>
  </w:style>
  <w:style w:type="character" w:customStyle="1" w:styleId="content">
    <w:name w:val="content"/>
    <w:basedOn w:val="a1"/>
    <w:qFormat/>
  </w:style>
  <w:style w:type="character" w:customStyle="1" w:styleId="CharChar24">
    <w:name w:val="Char Char24"/>
    <w:qFormat/>
  </w:style>
  <w:style w:type="character" w:customStyle="1" w:styleId="2CharChar2">
    <w:name w:val="样式2 Char Char"/>
    <w:basedOn w:val="a1"/>
    <w:qFormat/>
  </w:style>
  <w:style w:type="character" w:customStyle="1" w:styleId="CharCharf0">
    <w:name w:val="表内文字 Char Char"/>
    <w:basedOn w:val="a1"/>
    <w:qFormat/>
  </w:style>
  <w:style w:type="character" w:customStyle="1" w:styleId="5CharChar">
    <w:name w:val="标题 5 Char Char"/>
    <w:basedOn w:val="a1"/>
    <w:qFormat/>
  </w:style>
  <w:style w:type="character" w:customStyle="1" w:styleId="CharCharCharCharCharCharCharCharCharCharCharCharCharCharCharCharCharCharCharCharCharCharCharCharCharCharCharCharCharCharCharCharCharCharCharCharCharCharCharCharCharCharCharCharCharCharCharCharCharCh">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a1"/>
    <w:qFormat/>
  </w:style>
  <w:style w:type="character" w:customStyle="1" w:styleId="2CharChar3">
    <w:name w:val="标题 2 Char Char"/>
    <w:basedOn w:val="a1"/>
    <w:qFormat/>
  </w:style>
  <w:style w:type="character" w:customStyle="1" w:styleId="CharCharCharCharCharCharCharCharCharCharChar">
    <w:name w:val="Char Char Char Char Char Char Char Char Char Char Char"/>
    <w:qFormat/>
    <w:rPr>
      <w:rFonts w:ascii="宋体"/>
      <w:kern w:val="2"/>
      <w:sz w:val="18"/>
      <w:szCs w:val="18"/>
    </w:rPr>
  </w:style>
  <w:style w:type="character" w:customStyle="1" w:styleId="CharChar30">
    <w:name w:val="Char Char30"/>
    <w:qFormat/>
  </w:style>
  <w:style w:type="character" w:customStyle="1" w:styleId="l151">
    <w:name w:val="l151"/>
    <w:basedOn w:val="a1"/>
    <w:qFormat/>
  </w:style>
  <w:style w:type="character" w:customStyle="1" w:styleId="11-a-a">
    <w:name w:val="11-a-a"/>
    <w:basedOn w:val="a1"/>
    <w:qFormat/>
  </w:style>
  <w:style w:type="character" w:customStyle="1" w:styleId="CharChar45">
    <w:name w:val="Char Char4"/>
    <w:basedOn w:val="a1"/>
    <w:qFormat/>
  </w:style>
  <w:style w:type="character" w:customStyle="1" w:styleId="text1">
    <w:name w:val="text1"/>
    <w:basedOn w:val="a1"/>
    <w:qFormat/>
  </w:style>
  <w:style w:type="character" w:customStyle="1" w:styleId="CharCharf1">
    <w:name w:val="正文文本缩进 Char Char"/>
    <w:basedOn w:val="a1"/>
    <w:qFormat/>
  </w:style>
  <w:style w:type="character" w:customStyle="1" w:styleId="title1">
    <w:name w:val="title1"/>
    <w:basedOn w:val="a1"/>
    <w:qFormat/>
  </w:style>
  <w:style w:type="character" w:customStyle="1" w:styleId="z-Char0">
    <w:name w:val="z-窗体顶端 Char"/>
    <w:link w:val="z-10"/>
    <w:qFormat/>
    <w:rPr>
      <w:rFonts w:ascii="Arial" w:hAnsi="Arial"/>
      <w:vanish/>
      <w:sz w:val="16"/>
      <w:szCs w:val="16"/>
    </w:rPr>
  </w:style>
  <w:style w:type="paragraph" w:customStyle="1" w:styleId="z-10">
    <w:name w:val="z-窗体顶端1"/>
    <w:basedOn w:val="a"/>
    <w:next w:val="a"/>
    <w:link w:val="z-Char0"/>
    <w:qFormat/>
    <w:pPr>
      <w:widowControl/>
      <w:pBdr>
        <w:bottom w:val="single" w:sz="6" w:space="1" w:color="auto"/>
      </w:pBdr>
      <w:spacing w:line="240" w:lineRule="auto"/>
      <w:jc w:val="center"/>
    </w:pPr>
    <w:rPr>
      <w:rFonts w:ascii="Arial" w:hAnsi="Arial" w:cs="Times New Roman"/>
      <w:vanish/>
      <w:color w:val="auto"/>
      <w:sz w:val="16"/>
      <w:szCs w:val="16"/>
    </w:rPr>
  </w:style>
  <w:style w:type="character" w:customStyle="1" w:styleId="z-Char10">
    <w:name w:val="z-窗体顶端 Char1"/>
    <w:basedOn w:val="a1"/>
    <w:uiPriority w:val="99"/>
    <w:semiHidden/>
    <w:qFormat/>
    <w:rPr>
      <w:rFonts w:ascii="Arial" w:hAnsi="Arial" w:cs="Arial"/>
      <w:vanish/>
      <w:color w:val="000000"/>
      <w:sz w:val="16"/>
      <w:szCs w:val="16"/>
      <w:u w:color="000000"/>
    </w:rPr>
  </w:style>
  <w:style w:type="character" w:customStyle="1" w:styleId="3zw1">
    <w:name w:val="3zw1"/>
    <w:basedOn w:val="a1"/>
    <w:qFormat/>
  </w:style>
  <w:style w:type="character" w:customStyle="1" w:styleId="CharCharf2">
    <w:name w:val="正文（小标题） Char Char"/>
    <w:basedOn w:val="a1"/>
    <w:qFormat/>
  </w:style>
  <w:style w:type="character" w:customStyle="1" w:styleId="CharCharCharCharCharCharCharCharChar">
    <w:name w:val="Char Char Char Char Char Char Char Char Char"/>
    <w:basedOn w:val="a1"/>
    <w:qFormat/>
  </w:style>
  <w:style w:type="character" w:customStyle="1" w:styleId="CharChar51">
    <w:name w:val="Char Char5"/>
    <w:basedOn w:val="a1"/>
    <w:qFormat/>
  </w:style>
  <w:style w:type="character" w:customStyle="1" w:styleId="CharCharf3">
    <w:name w:val="方框标题 Char Char"/>
    <w:basedOn w:val="a1"/>
    <w:qFormat/>
  </w:style>
  <w:style w:type="character" w:customStyle="1" w:styleId="wctjfont1">
    <w:name w:val="wctjfont1"/>
    <w:basedOn w:val="a1"/>
    <w:qFormat/>
  </w:style>
  <w:style w:type="character" w:customStyle="1" w:styleId="font71">
    <w:name w:val="font71"/>
    <w:qFormat/>
    <w:rPr>
      <w:rFonts w:ascii="Arial" w:hAnsi="Arial" w:cs="Arial" w:hint="default"/>
      <w:b/>
      <w:color w:val="000000"/>
      <w:sz w:val="22"/>
      <w:szCs w:val="22"/>
      <w:u w:val="none"/>
    </w:rPr>
  </w:style>
  <w:style w:type="character" w:customStyle="1" w:styleId="BalloonTextChar">
    <w:name w:val="Balloon Text Char"/>
    <w:uiPriority w:val="99"/>
    <w:semiHidden/>
    <w:qFormat/>
    <w:locked/>
    <w:rPr>
      <w:rFonts w:ascii="Calibri" w:eastAsia="宋体" w:hAnsi="Calibri" w:cs="Times New Roman"/>
      <w:sz w:val="18"/>
      <w:szCs w:val="18"/>
    </w:rPr>
  </w:style>
  <w:style w:type="character" w:customStyle="1" w:styleId="CharCharf4">
    <w:name w:val="样式 题注 + 宋体 小四 Char Char"/>
    <w:basedOn w:val="Char2"/>
    <w:qFormat/>
    <w:rPr>
      <w:rFonts w:ascii="宋体"/>
      <w:kern w:val="2"/>
      <w:sz w:val="18"/>
      <w:szCs w:val="18"/>
    </w:rPr>
  </w:style>
  <w:style w:type="character" w:customStyle="1" w:styleId="3CharChar0">
    <w:name w:val="标题 3 Char Char"/>
    <w:basedOn w:val="a1"/>
    <w:qFormat/>
  </w:style>
  <w:style w:type="character" w:customStyle="1" w:styleId="t11">
    <w:name w:val="t11"/>
    <w:basedOn w:val="a1"/>
    <w:qFormat/>
  </w:style>
  <w:style w:type="character" w:customStyle="1" w:styleId="CharChar17">
    <w:name w:val="Char Char17"/>
    <w:qFormat/>
  </w:style>
  <w:style w:type="character" w:customStyle="1" w:styleId="CharChar200">
    <w:name w:val="Char Char20"/>
    <w:qFormat/>
  </w:style>
  <w:style w:type="character" w:customStyle="1" w:styleId="font11">
    <w:name w:val="font11"/>
    <w:qFormat/>
    <w:rPr>
      <w:rFonts w:ascii="Arial" w:hAnsi="Arial" w:cs="Arial" w:hint="default"/>
      <w:color w:val="000000"/>
      <w:sz w:val="22"/>
      <w:szCs w:val="22"/>
      <w:u w:val="none"/>
    </w:rPr>
  </w:style>
  <w:style w:type="character" w:customStyle="1" w:styleId="CharChar450">
    <w:name w:val="Char Char45"/>
    <w:basedOn w:val="a1"/>
    <w:qFormat/>
  </w:style>
  <w:style w:type="paragraph" w:customStyle="1" w:styleId="25">
    <w:name w:val="菲页2"/>
    <w:basedOn w:val="3"/>
    <w:qFormat/>
    <w:pPr>
      <w:widowControl/>
      <w:tabs>
        <w:tab w:val="left" w:pos="1000"/>
      </w:tabs>
      <w:adjustRightInd w:val="0"/>
      <w:snapToGrid w:val="0"/>
      <w:spacing w:before="120" w:after="120" w:line="360" w:lineRule="auto"/>
      <w:ind w:left="1000" w:hanging="1000"/>
      <w:jc w:val="center"/>
    </w:pPr>
    <w:rPr>
      <w:rFonts w:ascii="黑体" w:eastAsia="黑体" w:cs="Times New Roman"/>
      <w:b w:val="0"/>
      <w:color w:val="auto"/>
      <w:sz w:val="44"/>
      <w:szCs w:val="20"/>
      <w:lang w:val="zh-CN"/>
    </w:rPr>
  </w:style>
  <w:style w:type="paragraph" w:customStyle="1" w:styleId="CharChar19">
    <w:name w:val="Char Char19"/>
    <w:basedOn w:val="a"/>
    <w:qFormat/>
    <w:pPr>
      <w:spacing w:line="240" w:lineRule="auto"/>
    </w:pPr>
    <w:rPr>
      <w:rFonts w:ascii="Times New Roman" w:hAnsi="Times New Roman" w:cs="Times New Roman"/>
      <w:color w:val="auto"/>
      <w:kern w:val="2"/>
      <w:sz w:val="21"/>
      <w:szCs w:val="24"/>
    </w:rPr>
  </w:style>
  <w:style w:type="paragraph" w:customStyle="1" w:styleId="aff3">
    <w:name w:val="■立项"/>
    <w:basedOn w:val="a"/>
    <w:qFormat/>
    <w:pPr>
      <w:spacing w:beforeLines="30" w:before="93" w:afterLines="30" w:after="93" w:line="360" w:lineRule="auto"/>
      <w:jc w:val="left"/>
    </w:pPr>
    <w:rPr>
      <w:rFonts w:ascii="仿宋_GB2312" w:eastAsia="仿宋_GB2312" w:cs="Times New Roman"/>
      <w:b/>
      <w:color w:val="auto"/>
      <w:kern w:val="2"/>
      <w:sz w:val="21"/>
      <w:szCs w:val="21"/>
    </w:rPr>
  </w:style>
  <w:style w:type="paragraph" w:customStyle="1" w:styleId="61">
    <w:name w:val="标题6"/>
    <w:basedOn w:val="6"/>
    <w:qFormat/>
    <w:pPr>
      <w:tabs>
        <w:tab w:val="right" w:leader="dot" w:pos="9061"/>
      </w:tabs>
      <w:spacing w:line="319" w:lineRule="auto"/>
      <w:jc w:val="center"/>
    </w:pPr>
    <w:rPr>
      <w:rFonts w:ascii="宋体" w:eastAsia="宋体" w:hAnsi="Arial"/>
      <w:bCs w:val="0"/>
      <w:sz w:val="21"/>
      <w:szCs w:val="20"/>
      <w:lang w:val="en-US"/>
    </w:rPr>
  </w:style>
  <w:style w:type="paragraph" w:customStyle="1" w:styleId="xl63">
    <w:name w:val="xl63"/>
    <w:basedOn w:val="a"/>
    <w:qFormat/>
    <w:pPr>
      <w:widowControl/>
      <w:pBdr>
        <w:top w:val="single" w:sz="8" w:space="0" w:color="auto"/>
        <w:left w:val="single" w:sz="4" w:space="0" w:color="auto"/>
        <w:bottom w:val="single" w:sz="4" w:space="0" w:color="000000"/>
        <w:right w:val="single" w:sz="4" w:space="0" w:color="auto"/>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font7">
    <w:name w:val="font7"/>
    <w:basedOn w:val="a"/>
    <w:qFormat/>
    <w:pPr>
      <w:widowControl/>
      <w:spacing w:before="100" w:beforeAutospacing="1" w:after="100" w:afterAutospacing="1" w:line="240" w:lineRule="auto"/>
      <w:jc w:val="left"/>
    </w:pPr>
    <w:rPr>
      <w:rFonts w:ascii="Times New Roman" w:eastAsia="Arial Unicode MS" w:hAnsi="Times New Roman" w:cs="Times New Roman"/>
      <w:b/>
      <w:bCs/>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b/>
      <w:bCs/>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b/>
      <w:bCs/>
      <w:sz w:val="20"/>
      <w:szCs w:val="20"/>
    </w:rPr>
  </w:style>
  <w:style w:type="paragraph" w:customStyle="1" w:styleId="font9">
    <w:name w:val="font9"/>
    <w:basedOn w:val="a"/>
    <w:qFormat/>
    <w:pPr>
      <w:widowControl/>
      <w:spacing w:before="100" w:beforeAutospacing="1" w:after="100" w:afterAutospacing="1" w:line="240" w:lineRule="auto"/>
      <w:jc w:val="left"/>
    </w:pPr>
    <w:rPr>
      <w:rFonts w:cs="Arial Unicode MS" w:hint="eastAsia"/>
      <w:sz w:val="20"/>
      <w:szCs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cs="Times New Roman"/>
      <w:color w:val="auto"/>
      <w:sz w:val="20"/>
      <w:szCs w:val="20"/>
      <w:lang w:eastAsia="en-US"/>
    </w:rPr>
  </w:style>
  <w:style w:type="paragraph" w:customStyle="1" w:styleId="p15">
    <w:name w:val="p15"/>
    <w:basedOn w:val="a"/>
    <w:qFormat/>
    <w:pPr>
      <w:widowControl/>
      <w:spacing w:line="240" w:lineRule="auto"/>
    </w:pPr>
    <w:rPr>
      <w:rFonts w:ascii="Calibri" w:hAnsi="Calibri"/>
      <w:color w:val="auto"/>
      <w:sz w:val="21"/>
      <w:szCs w:val="21"/>
    </w:rPr>
  </w:style>
  <w:style w:type="paragraph" w:customStyle="1" w:styleId="ListParagraph7bd76236-f905-40a9-9e89-5108bb92b98e">
    <w:name w:val="List Paragraph_7bd76236-f905-40a9-9e89-5108bb92b98e"/>
    <w:basedOn w:val="a"/>
    <w:uiPriority w:val="34"/>
    <w:qFormat/>
    <w:pPr>
      <w:spacing w:line="240" w:lineRule="auto"/>
      <w:ind w:firstLineChars="200" w:firstLine="420"/>
    </w:pPr>
    <w:rPr>
      <w:rFonts w:ascii="Times New Roman" w:hAnsi="Times New Roman" w:cs="Times New Roman"/>
      <w:color w:val="auto"/>
      <w:kern w:val="2"/>
      <w:sz w:val="21"/>
      <w:szCs w:val="20"/>
    </w:rPr>
  </w:style>
  <w:style w:type="paragraph" w:customStyle="1" w:styleId="xl61">
    <w:name w:val="xl61"/>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aff4">
    <w:name w:val="菲页(卷)"/>
    <w:basedOn w:val="1"/>
    <w:next w:val="26"/>
    <w:qFormat/>
    <w:pPr>
      <w:tabs>
        <w:tab w:val="left" w:pos="420"/>
      </w:tabs>
      <w:adjustRightInd w:val="0"/>
      <w:snapToGrid w:val="0"/>
      <w:spacing w:before="0" w:after="0"/>
      <w:ind w:left="430" w:hanging="430"/>
      <w:jc w:val="center"/>
      <w:outlineLvl w:val="1"/>
    </w:pPr>
    <w:rPr>
      <w:rFonts w:ascii="黑体" w:eastAsia="黑体" w:hAnsi="Times New Roman" w:cs="Times New Roman"/>
      <w:b w:val="0"/>
      <w:bCs w:val="0"/>
      <w:color w:val="auto"/>
      <w:kern w:val="0"/>
      <w:sz w:val="52"/>
      <w:szCs w:val="20"/>
      <w:lang w:val="zh-CN"/>
    </w:rPr>
  </w:style>
  <w:style w:type="paragraph" w:customStyle="1" w:styleId="26">
    <w:name w:val="正文2"/>
    <w:qFormat/>
    <w:pPr>
      <w:widowControl w:val="0"/>
      <w:adjustRightInd w:val="0"/>
      <w:spacing w:line="312" w:lineRule="atLeast"/>
      <w:jc w:val="both"/>
      <w:textAlignment w:val="baseline"/>
    </w:pPr>
    <w:rPr>
      <w:rFonts w:ascii="宋体"/>
      <w:sz w:val="34"/>
      <w:szCs w:val="2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16"/>
      <w:szCs w:val="16"/>
    </w:rPr>
  </w:style>
  <w:style w:type="paragraph" w:customStyle="1" w:styleId="aff5">
    <w:name w:val="段"/>
    <w:qFormat/>
    <w:pPr>
      <w:autoSpaceDE w:val="0"/>
      <w:autoSpaceDN w:val="0"/>
      <w:ind w:firstLineChars="200" w:firstLine="200"/>
      <w:jc w:val="both"/>
    </w:pPr>
    <w:rPr>
      <w:rFonts w:ascii="宋体"/>
      <w:sz w:val="21"/>
    </w:rPr>
  </w:style>
  <w:style w:type="paragraph" w:customStyle="1" w:styleId="CharCharCharCharCharCharChar">
    <w:name w:val="Char Char Char Char Char Char Char"/>
    <w:basedOn w:val="a"/>
    <w:qFormat/>
    <w:pPr>
      <w:tabs>
        <w:tab w:val="left" w:pos="432"/>
      </w:tabs>
      <w:spacing w:line="240" w:lineRule="auto"/>
      <w:ind w:left="432" w:hanging="432"/>
    </w:pPr>
    <w:rPr>
      <w:rFonts w:ascii="Tahoma" w:hAnsi="Tahoma" w:cs="Times New Roman"/>
      <w:color w:val="auto"/>
      <w:kern w:val="2"/>
      <w:sz w:val="24"/>
      <w:szCs w:val="20"/>
    </w:rPr>
  </w:style>
  <w:style w:type="paragraph" w:customStyle="1" w:styleId="style6">
    <w:name w:val="style6"/>
    <w:basedOn w:val="a"/>
    <w:qFormat/>
    <w:pPr>
      <w:widowControl/>
      <w:spacing w:before="100" w:beforeAutospacing="1" w:after="100" w:afterAutospacing="1" w:line="240" w:lineRule="auto"/>
      <w:jc w:val="left"/>
    </w:pPr>
    <w:rPr>
      <w:color w:val="CC330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0"/>
      <w:szCs w:val="20"/>
    </w:rPr>
  </w:style>
  <w:style w:type="paragraph" w:customStyle="1" w:styleId="ParaChar">
    <w:name w:val="默认段落字体 Para Char"/>
    <w:basedOn w:val="a"/>
    <w:qFormat/>
    <w:pPr>
      <w:spacing w:line="240" w:lineRule="auto"/>
    </w:pPr>
    <w:rPr>
      <w:rFonts w:ascii="Times New Roman" w:hAnsi="Times New Roman" w:cs="Times New Roman"/>
      <w:color w:val="auto"/>
      <w:kern w:val="2"/>
      <w:sz w:val="28"/>
      <w:szCs w:val="20"/>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Arial Unicode MS" w:eastAsia="Arial Unicode MS" w:hAnsi="Arial Unicode MS" w:cs="Arial Unicode MS"/>
      <w:b/>
      <w:bCs/>
      <w:sz w:val="20"/>
      <w:szCs w:val="20"/>
    </w:rPr>
  </w:style>
  <w:style w:type="paragraph" w:customStyle="1" w:styleId="1b">
    <w:name w:val="正文序号 1"/>
    <w:basedOn w:val="a"/>
    <w:qFormat/>
    <w:pPr>
      <w:spacing w:before="60" w:line="240" w:lineRule="auto"/>
    </w:pPr>
    <w:rPr>
      <w:rFonts w:ascii="Times New Roman" w:hAnsi="Times New Roman" w:cs="Times New Roman"/>
      <w:color w:val="auto"/>
      <w:kern w:val="2"/>
      <w:sz w:val="21"/>
      <w:szCs w:val="20"/>
    </w:rPr>
  </w:style>
  <w:style w:type="paragraph" w:customStyle="1" w:styleId="27">
    <w:name w:val="标题2"/>
    <w:basedOn w:val="2"/>
    <w:qFormat/>
    <w:pPr>
      <w:tabs>
        <w:tab w:val="left" w:pos="1247"/>
      </w:tabs>
      <w:spacing w:after="160"/>
    </w:pPr>
    <w:rPr>
      <w:rFonts w:ascii="Calibri" w:eastAsia="宋体" w:hAnsi="Calibri" w:cs="Arial"/>
      <w:i w:val="0"/>
      <w:iCs w:val="0"/>
      <w:spacing w:val="10"/>
      <w:kern w:val="28"/>
      <w:sz w:val="32"/>
    </w:rPr>
  </w:style>
  <w:style w:type="paragraph" w:customStyle="1" w:styleId="1c">
    <w:name w:val="菲页1"/>
    <w:basedOn w:val="2"/>
    <w:qFormat/>
    <w:pPr>
      <w:keepLines/>
      <w:spacing w:before="260" w:after="260" w:line="416" w:lineRule="auto"/>
      <w:jc w:val="center"/>
    </w:pPr>
    <w:rPr>
      <w:rFonts w:ascii="黑体" w:eastAsia="黑体" w:hAnsi="宋体" w:cs="Times New Roman"/>
      <w:b w:val="0"/>
      <w:bCs w:val="0"/>
      <w:i w:val="0"/>
      <w:iCs w:val="0"/>
      <w:color w:val="auto"/>
      <w:sz w:val="52"/>
      <w:szCs w:val="20"/>
    </w:rPr>
  </w:style>
  <w:style w:type="paragraph" w:customStyle="1" w:styleId="Style4">
    <w:name w:val="_Style 4"/>
    <w:basedOn w:val="a"/>
    <w:qFormat/>
    <w:pPr>
      <w:spacing w:line="240" w:lineRule="auto"/>
      <w:ind w:firstLineChars="200" w:firstLine="420"/>
    </w:pPr>
    <w:rPr>
      <w:rFonts w:ascii="Times New Roman" w:hAnsi="Times New Roman" w:cs="Times New Roman"/>
      <w:color w:val="auto"/>
      <w:kern w:val="2"/>
      <w:sz w:val="21"/>
      <w:szCs w:val="24"/>
    </w:rPr>
  </w:style>
  <w:style w:type="paragraph" w:customStyle="1" w:styleId="Char1b">
    <w:name w:val="Char1"/>
    <w:basedOn w:val="a"/>
    <w:qFormat/>
    <w:pPr>
      <w:spacing w:line="240" w:lineRule="auto"/>
    </w:pPr>
    <w:rPr>
      <w:rFonts w:ascii="Times New Roman" w:hAnsi="Times New Roman" w:cs="Times New Roman"/>
      <w:color w:val="auto"/>
      <w:kern w:val="2"/>
      <w:sz w:val="21"/>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rFonts w:ascii="Times New Roman" w:hAnsi="Times New Roman" w:cs="Times New Roman"/>
      <w:color w:val="FFFFFF"/>
      <w:sz w:val="21"/>
      <w:szCs w:val="21"/>
    </w:rPr>
  </w:style>
  <w:style w:type="paragraph" w:customStyle="1" w:styleId="aff6">
    <w:name w:val="标书正文格式"/>
    <w:qFormat/>
    <w:pPr>
      <w:spacing w:line="360" w:lineRule="auto"/>
      <w:ind w:firstLineChars="200" w:firstLine="200"/>
    </w:pPr>
    <w:rPr>
      <w:rFonts w:eastAsia="楷体_GB2312"/>
      <w:kern w:val="2"/>
      <w:sz w:val="24"/>
      <w:szCs w:val="24"/>
    </w:rPr>
  </w:style>
  <w:style w:type="paragraph" w:customStyle="1" w:styleId="1d">
    <w:name w:val="正文缩进1"/>
    <w:basedOn w:val="a"/>
    <w:next w:val="a"/>
    <w:qFormat/>
    <w:pPr>
      <w:widowControl/>
      <w:spacing w:line="240" w:lineRule="auto"/>
      <w:ind w:firstLine="420"/>
    </w:pPr>
    <w:rPr>
      <w:rFonts w:ascii="Times New Roman" w:hAnsi="Times New Roman" w:cs="Times New Roman"/>
      <w:kern w:val="2"/>
      <w:sz w:val="21"/>
      <w:szCs w:val="20"/>
    </w:rPr>
  </w:style>
  <w:style w:type="paragraph" w:customStyle="1" w:styleId="Body">
    <w:name w:val="Body"/>
    <w:basedOn w:val="a"/>
    <w:qFormat/>
    <w:pPr>
      <w:widowControl/>
      <w:tabs>
        <w:tab w:val="left" w:pos="9255"/>
      </w:tabs>
      <w:spacing w:line="240" w:lineRule="auto"/>
      <w:ind w:firstLineChars="200" w:firstLine="560"/>
      <w:jc w:val="center"/>
    </w:pPr>
    <w:rPr>
      <w:rFonts w:ascii="Time" w:hAnsi="Time" w:cs="Times New Roman"/>
      <w:color w:val="FF0000"/>
      <w:sz w:val="28"/>
      <w:szCs w:val="28"/>
    </w:rPr>
  </w:style>
  <w:style w:type="paragraph" w:customStyle="1" w:styleId="Charf2">
    <w:name w:val="Char"/>
    <w:basedOn w:val="a"/>
    <w:qFormat/>
    <w:pPr>
      <w:tabs>
        <w:tab w:val="left" w:pos="360"/>
      </w:tabs>
      <w:spacing w:line="360" w:lineRule="auto"/>
      <w:ind w:left="482" w:firstLineChars="200" w:firstLine="200"/>
    </w:pPr>
    <w:rPr>
      <w:rFonts w:hAnsi="Times New Roman" w:cs="Times New Roman"/>
      <w:color w:val="auto"/>
      <w:kern w:val="2"/>
      <w:sz w:val="24"/>
      <w:szCs w:val="24"/>
    </w:rPr>
  </w:style>
  <w:style w:type="paragraph" w:customStyle="1" w:styleId="aff7">
    <w:name w:val="正文 + 宋体"/>
    <w:basedOn w:val="a"/>
    <w:qFormat/>
    <w:pPr>
      <w:widowControl/>
      <w:spacing w:line="240" w:lineRule="auto"/>
      <w:ind w:left="360" w:hanging="360"/>
      <w:jc w:val="left"/>
    </w:pPr>
    <w:rPr>
      <w:b/>
      <w:bCs/>
      <w:sz w:val="18"/>
      <w:szCs w:val="18"/>
    </w:rPr>
  </w:style>
  <w:style w:type="paragraph" w:customStyle="1" w:styleId="xl57">
    <w:name w:val="xl57"/>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112">
    <w:name w:val="标题11"/>
    <w:basedOn w:val="1"/>
    <w:qFormat/>
    <w:pPr>
      <w:tabs>
        <w:tab w:val="left" w:pos="1247"/>
      </w:tabs>
      <w:adjustRightInd w:val="0"/>
      <w:snapToGrid w:val="0"/>
      <w:spacing w:before="480" w:after="240"/>
    </w:pPr>
    <w:rPr>
      <w:rFonts w:ascii="Arial" w:eastAsia="宋体" w:hAnsi="Arial" w:cs="Times New Roman"/>
      <w:smallCaps/>
      <w:color w:val="auto"/>
      <w:spacing w:val="10"/>
      <w:kern w:val="20"/>
      <w:sz w:val="36"/>
      <w:szCs w:val="44"/>
      <w:lang w:val="zh-CN"/>
    </w:rPr>
  </w:style>
  <w:style w:type="paragraph" w:customStyle="1" w:styleId="Style5">
    <w:name w:val="_Style 5"/>
    <w:basedOn w:val="a"/>
    <w:qFormat/>
    <w:pPr>
      <w:spacing w:line="240" w:lineRule="auto"/>
    </w:pPr>
    <w:rPr>
      <w:rFonts w:ascii="Times New Roman" w:hAnsi="Times New Roman" w:cs="Times New Roman"/>
      <w:color w:val="auto"/>
      <w:kern w:val="2"/>
      <w:sz w:val="21"/>
      <w:szCs w:val="20"/>
    </w:rPr>
  </w:style>
  <w:style w:type="paragraph" w:customStyle="1" w:styleId="1e">
    <w:name w:val="修订1"/>
    <w:unhideWhenUsed/>
    <w:qFormat/>
    <w:rPr>
      <w:kern w:val="2"/>
      <w:sz w:val="21"/>
      <w:szCs w:val="24"/>
    </w:rPr>
  </w:style>
  <w:style w:type="paragraph" w:customStyle="1" w:styleId="pa-2">
    <w:name w:val="pa-2"/>
    <w:basedOn w:val="a"/>
    <w:qFormat/>
    <w:pPr>
      <w:widowControl/>
      <w:spacing w:before="136" w:after="136" w:line="240" w:lineRule="auto"/>
      <w:jc w:val="left"/>
    </w:pPr>
    <w:rPr>
      <w:color w:val="auto"/>
      <w:sz w:val="24"/>
      <w:szCs w:val="24"/>
    </w:rPr>
  </w:style>
  <w:style w:type="paragraph" w:customStyle="1" w:styleId="CharCharCharChar">
    <w:name w:val="Char Char Char Char"/>
    <w:basedOn w:val="a"/>
    <w:qFormat/>
    <w:pPr>
      <w:widowControl/>
      <w:spacing w:before="100" w:beforeAutospacing="1" w:after="100" w:afterAutospacing="1" w:line="360" w:lineRule="auto"/>
      <w:jc w:val="left"/>
    </w:pPr>
    <w:rPr>
      <w:rFonts w:ascii="Verdana" w:hAnsi="Verdana" w:cs="Times New Roman"/>
      <w:color w:val="auto"/>
      <w:sz w:val="20"/>
      <w:szCs w:val="21"/>
      <w:lang w:eastAsia="en-US"/>
    </w:rPr>
  </w:style>
  <w:style w:type="paragraph" w:customStyle="1" w:styleId="28">
    <w:name w:val="样式 首行缩进:  2 字符"/>
    <w:basedOn w:val="a"/>
    <w:qFormat/>
    <w:pPr>
      <w:spacing w:line="400" w:lineRule="exact"/>
      <w:ind w:firstLineChars="200" w:firstLine="200"/>
    </w:pPr>
    <w:rPr>
      <w:rFonts w:ascii="Times New Roman" w:hAnsi="Times New Roman"/>
      <w:color w:val="auto"/>
      <w:kern w:val="2"/>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ListParagraph1">
    <w:name w:val="List Paragraph1"/>
    <w:basedOn w:val="a"/>
    <w:qFormat/>
    <w:pPr>
      <w:spacing w:line="240" w:lineRule="auto"/>
      <w:ind w:firstLineChars="200" w:firstLine="420"/>
    </w:pPr>
    <w:rPr>
      <w:rFonts w:hAnsi="Times New Roman"/>
      <w:color w:val="auto"/>
      <w:kern w:val="2"/>
      <w:sz w:val="32"/>
      <w:szCs w:val="32"/>
    </w:rPr>
  </w:style>
  <w:style w:type="paragraph" w:customStyle="1" w:styleId="10f">
    <w:name w:val="10 f"/>
    <w:basedOn w:val="a"/>
    <w:qFormat/>
    <w:pPr>
      <w:widowControl/>
      <w:tabs>
        <w:tab w:val="left" w:pos="2835"/>
        <w:tab w:val="left" w:pos="3119"/>
        <w:tab w:val="left" w:pos="3402"/>
        <w:tab w:val="left" w:pos="3686"/>
        <w:tab w:val="left" w:pos="3969"/>
        <w:tab w:val="left" w:pos="4253"/>
      </w:tabs>
      <w:spacing w:after="120" w:line="240" w:lineRule="auto"/>
      <w:ind w:left="2552"/>
      <w:jc w:val="left"/>
    </w:pPr>
    <w:rPr>
      <w:rFonts w:ascii="Syntax" w:hAnsi="Syntax" w:cs="Times New Roman"/>
      <w:b/>
      <w:color w:val="auto"/>
      <w:sz w:val="20"/>
      <w:szCs w:val="20"/>
      <w:lang w:val="de-DE" w:eastAsia="de-DE"/>
    </w:rPr>
  </w:style>
  <w:style w:type="paragraph" w:customStyle="1" w:styleId="plaintext">
    <w:name w:val="plaintext"/>
    <w:basedOn w:val="a"/>
    <w:qFormat/>
    <w:pPr>
      <w:widowControl/>
      <w:spacing w:before="100" w:beforeAutospacing="1" w:after="100" w:afterAutospacing="1" w:line="240" w:lineRule="auto"/>
      <w:jc w:val="left"/>
    </w:pPr>
    <w:rPr>
      <w:rFonts w:cs="Times New Roman"/>
      <w:color w:val="auto"/>
      <w:sz w:val="24"/>
      <w:szCs w:val="24"/>
    </w:rPr>
  </w:style>
  <w:style w:type="paragraph" w:customStyle="1" w:styleId="0">
    <w:name w:val="标题0"/>
    <w:basedOn w:val="1"/>
    <w:qFormat/>
    <w:pPr>
      <w:keepLines/>
      <w:tabs>
        <w:tab w:val="left" w:pos="0"/>
        <w:tab w:val="left" w:pos="432"/>
      </w:tabs>
      <w:adjustRightInd w:val="0"/>
      <w:snapToGrid w:val="0"/>
      <w:spacing w:before="200" w:after="100" w:line="360" w:lineRule="auto"/>
      <w:ind w:left="420" w:hanging="420"/>
      <w:jc w:val="center"/>
    </w:pPr>
    <w:rPr>
      <w:rFonts w:ascii="Times New Roman" w:eastAsia="宋体" w:hAnsi="Times New Roman" w:cs="Times New Roman"/>
      <w:color w:val="auto"/>
      <w:kern w:val="44"/>
      <w:sz w:val="36"/>
      <w:szCs w:val="44"/>
      <w:lang w:val="zh-CN"/>
    </w:rPr>
  </w:style>
  <w:style w:type="paragraph" w:customStyle="1" w:styleId="Style2">
    <w:name w:val="_Style 2"/>
    <w:basedOn w:val="a"/>
    <w:qFormat/>
    <w:pPr>
      <w:spacing w:line="240" w:lineRule="auto"/>
      <w:ind w:firstLineChars="200" w:firstLine="420"/>
    </w:pPr>
    <w:rPr>
      <w:rFonts w:ascii="Calibri" w:hAnsi="Calibri" w:cs="Times New Roman"/>
      <w:color w:val="auto"/>
      <w:kern w:val="2"/>
      <w:sz w:val="21"/>
      <w:szCs w:val="22"/>
    </w:rPr>
  </w:style>
  <w:style w:type="paragraph" w:customStyle="1" w:styleId="2TimesNewRoman5020">
    <w:name w:val="样式 标题 2 + Times New Roman 四号 非加粗 段前: 5 磅 段后: 0 磅 行距: 固定值 20..."/>
    <w:basedOn w:val="2"/>
    <w:qFormat/>
    <w:pPr>
      <w:keepLines/>
      <w:spacing w:before="100" w:after="0" w:line="400" w:lineRule="exact"/>
      <w:jc w:val="center"/>
    </w:pPr>
    <w:rPr>
      <w:rFonts w:ascii="Times New Roman" w:eastAsia="黑体" w:hAnsi="Times New Roman" w:cs="宋体"/>
      <w:b w:val="0"/>
      <w:bCs w:val="0"/>
      <w:i w:val="0"/>
      <w:iCs w:val="0"/>
      <w:color w:val="auto"/>
      <w:kern w:val="2"/>
      <w:szCs w:val="24"/>
    </w:rPr>
  </w:style>
  <w:style w:type="paragraph" w:customStyle="1" w:styleId="aff8">
    <w:name w:val="文档正文"/>
    <w:basedOn w:val="a"/>
    <w:qFormat/>
    <w:pPr>
      <w:spacing w:line="440" w:lineRule="atLeast"/>
      <w:ind w:firstLine="567"/>
    </w:pPr>
    <w:rPr>
      <w:rFonts w:ascii="Times New Roman" w:hAnsi="Times New Roman" w:cs="Times New Roman"/>
      <w:color w:val="auto"/>
      <w:spacing w:val="4"/>
      <w:kern w:val="2"/>
      <w:sz w:val="21"/>
      <w:szCs w:val="24"/>
    </w:rPr>
  </w:style>
  <w:style w:type="paragraph" w:customStyle="1" w:styleId="font5">
    <w:name w:val="font5"/>
    <w:basedOn w:val="a"/>
    <w:qFormat/>
    <w:pPr>
      <w:widowControl/>
      <w:spacing w:before="100" w:beforeAutospacing="1" w:after="100" w:afterAutospacing="1" w:line="240" w:lineRule="auto"/>
      <w:jc w:val="left"/>
    </w:pPr>
    <w:rPr>
      <w:color w:val="auto"/>
      <w:sz w:val="18"/>
      <w:szCs w:val="18"/>
    </w:rPr>
  </w:style>
  <w:style w:type="paragraph" w:customStyle="1" w:styleId="aff9">
    <w:name w:val="目录文字"/>
    <w:basedOn w:val="a"/>
    <w:qFormat/>
    <w:pPr>
      <w:widowControl/>
      <w:spacing w:line="480" w:lineRule="auto"/>
      <w:jc w:val="left"/>
    </w:pPr>
    <w:rPr>
      <w:rFonts w:cs="Times New Roman"/>
      <w:color w:val="auto"/>
      <w:sz w:val="24"/>
      <w:szCs w:val="20"/>
    </w:rPr>
  </w:style>
  <w:style w:type="paragraph" w:customStyle="1" w:styleId="affa">
    <w:name w:val="（符号）二标题总则"/>
    <w:basedOn w:val="a"/>
    <w:qFormat/>
    <w:pPr>
      <w:spacing w:beforeLines="100" w:before="312" w:afterLines="100" w:after="312" w:line="500" w:lineRule="exact"/>
      <w:jc w:val="center"/>
      <w:outlineLvl w:val="1"/>
    </w:pPr>
    <w:rPr>
      <w:b/>
      <w:bCs/>
      <w:color w:val="auto"/>
      <w:kern w:val="2"/>
      <w:sz w:val="32"/>
      <w:szCs w:val="32"/>
    </w:rPr>
  </w:style>
  <w:style w:type="paragraph" w:customStyle="1" w:styleId="CharCharf5">
    <w:name w:val="Char Char"/>
    <w:basedOn w:val="a"/>
    <w:qFormat/>
    <w:pPr>
      <w:spacing w:line="240" w:lineRule="auto"/>
    </w:pPr>
    <w:rPr>
      <w:rFonts w:ascii="Times New Roman" w:hAnsi="Times New Roman" w:cs="Times New Roman"/>
      <w:color w:val="auto"/>
      <w:kern w:val="2"/>
      <w:sz w:val="21"/>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660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b/>
      <w:bCs/>
      <w:sz w:val="20"/>
      <w:szCs w:val="20"/>
    </w:rPr>
  </w:style>
  <w:style w:type="paragraph" w:customStyle="1" w:styleId="220">
    <w:name w:val="正文文本 22"/>
    <w:basedOn w:val="a"/>
    <w:qFormat/>
    <w:pPr>
      <w:adjustRightInd w:val="0"/>
      <w:spacing w:line="300" w:lineRule="auto"/>
      <w:jc w:val="center"/>
      <w:textAlignment w:val="baseline"/>
    </w:pPr>
    <w:rPr>
      <w:rFonts w:cs="Times New Roman"/>
      <w:color w:val="auto"/>
      <w:kern w:val="2"/>
      <w:sz w:val="24"/>
      <w:szCs w:val="20"/>
    </w:rPr>
  </w:style>
  <w:style w:type="paragraph" w:customStyle="1" w:styleId="113">
    <w:name w:val="(符号)三标题1.1"/>
    <w:basedOn w:val="a"/>
    <w:uiPriority w:val="99"/>
    <w:qFormat/>
    <w:pPr>
      <w:tabs>
        <w:tab w:val="left" w:pos="420"/>
      </w:tabs>
      <w:spacing w:before="140" w:after="140" w:line="500" w:lineRule="exact"/>
      <w:ind w:left="430" w:hanging="430"/>
      <w:outlineLvl w:val="2"/>
    </w:pPr>
    <w:rPr>
      <w:rFonts w:ascii="楷体_GB2312" w:eastAsia="楷体_GB2312"/>
      <w:b/>
      <w:bCs/>
      <w:color w:val="auto"/>
      <w:kern w:val="2"/>
      <w:sz w:val="28"/>
      <w:szCs w:val="20"/>
    </w:rPr>
  </w:style>
  <w:style w:type="paragraph" w:customStyle="1" w:styleId="font1">
    <w:name w:val="font1"/>
    <w:basedOn w:val="a"/>
    <w:qFormat/>
    <w:pPr>
      <w:widowControl/>
      <w:spacing w:before="100" w:beforeAutospacing="1" w:after="100" w:afterAutospacing="1" w:line="240" w:lineRule="auto"/>
      <w:jc w:val="left"/>
    </w:pPr>
    <w:rPr>
      <w:rFonts w:cs="Times New Roman" w:hint="eastAsia"/>
      <w:color w:val="auto"/>
      <w:sz w:val="24"/>
      <w:szCs w:val="24"/>
    </w:rPr>
  </w:style>
  <w:style w:type="paragraph" w:customStyle="1" w:styleId="29">
    <w:name w:val="列出段落2"/>
    <w:basedOn w:val="a"/>
    <w:uiPriority w:val="99"/>
    <w:qFormat/>
    <w:pPr>
      <w:spacing w:line="240" w:lineRule="auto"/>
      <w:ind w:firstLineChars="200" w:firstLine="420"/>
    </w:pPr>
    <w:rPr>
      <w:rFonts w:ascii="Times New Roman" w:hAnsi="Times New Roman" w:cs="Times New Roman"/>
      <w:color w:val="auto"/>
      <w:kern w:val="2"/>
      <w:sz w:val="21"/>
      <w:szCs w:val="24"/>
    </w:rPr>
  </w:style>
  <w:style w:type="paragraph" w:customStyle="1" w:styleId="xl56">
    <w:name w:val="xl56"/>
    <w:basedOn w:val="a"/>
    <w:qFormat/>
    <w:pPr>
      <w:widowControl/>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TableText">
    <w:name w:val="Table Text"/>
    <w:basedOn w:val="a"/>
    <w:qFormat/>
    <w:pPr>
      <w:widowControl/>
      <w:spacing w:before="60" w:after="60" w:line="240" w:lineRule="auto"/>
      <w:jc w:val="left"/>
    </w:pPr>
    <w:rPr>
      <w:rFonts w:ascii="Times New Roman" w:hAnsi="Times New Roman" w:cs="Times New Roman"/>
      <w:color w:val="auto"/>
      <w:sz w:val="21"/>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20"/>
      <w:szCs w:val="20"/>
    </w:rPr>
  </w:style>
  <w:style w:type="paragraph" w:customStyle="1" w:styleId="ParaCharCharCharCharCharCharCharCharChar1CharCharCharChar">
    <w:name w:val="默认段落字体 Para Char Char Char Char Char Char Char Char Char1 Char Char Char Char"/>
    <w:basedOn w:val="a"/>
    <w:qFormat/>
    <w:pPr>
      <w:spacing w:line="240" w:lineRule="auto"/>
    </w:pPr>
    <w:rPr>
      <w:rFonts w:ascii="Tahoma" w:hAnsi="Tahoma" w:cs="Times New Roman"/>
      <w:color w:val="auto"/>
      <w:kern w:val="2"/>
      <w:sz w:val="24"/>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Unicode MS" w:eastAsia="Arial Unicode MS" w:hAnsi="Arial Unicode MS" w:cs="Arial Unicode MS"/>
      <w:b/>
      <w:bCs/>
      <w:sz w:val="20"/>
      <w:szCs w:val="20"/>
    </w:rPr>
  </w:style>
  <w:style w:type="paragraph" w:customStyle="1" w:styleId="xl62">
    <w:name w:val="xl62"/>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1"/>
      <w:szCs w:val="21"/>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32"/>
      <w:szCs w:val="32"/>
    </w:rPr>
  </w:style>
  <w:style w:type="paragraph" w:customStyle="1" w:styleId="114">
    <w:name w:val="列出段落11"/>
    <w:basedOn w:val="a"/>
    <w:qFormat/>
    <w:pPr>
      <w:spacing w:line="240" w:lineRule="auto"/>
      <w:ind w:firstLineChars="200" w:firstLine="420"/>
    </w:pPr>
    <w:rPr>
      <w:rFonts w:ascii="Times New Roman" w:hAnsi="Times New Roman" w:cs="Times New Roman"/>
      <w:color w:val="auto"/>
      <w:kern w:val="2"/>
      <w:sz w:val="21"/>
      <w:szCs w:val="24"/>
    </w:rPr>
  </w:style>
  <w:style w:type="paragraph" w:customStyle="1" w:styleId="Char110">
    <w:name w:val="Char11"/>
    <w:basedOn w:val="a"/>
    <w:qFormat/>
    <w:pPr>
      <w:spacing w:line="240" w:lineRule="auto"/>
    </w:pPr>
    <w:rPr>
      <w:rFonts w:ascii="仿宋_GB2312" w:eastAsia="仿宋_GB2312" w:hAnsi="Times New Roman" w:cs="Times New Roman"/>
      <w:b/>
      <w:color w:val="auto"/>
      <w:kern w:val="2"/>
      <w:sz w:val="32"/>
      <w:szCs w:val="32"/>
    </w:rPr>
  </w:style>
  <w:style w:type="paragraph" w:customStyle="1" w:styleId="Absatz2AL">
    <w:name w:val="Absatz2AL"/>
    <w:basedOn w:val="a0"/>
    <w:next w:val="a"/>
    <w:qFormat/>
    <w:pPr>
      <w:overflowPunct w:val="0"/>
      <w:autoSpaceDE w:val="0"/>
      <w:autoSpaceDN w:val="0"/>
      <w:adjustRightInd w:val="0"/>
      <w:spacing w:after="0"/>
    </w:pPr>
    <w:rPr>
      <w:rFonts w:ascii="Times New Roman" w:eastAsia="楷体_GB2312" w:hAnsi="Times New Roman" w:cs="Times New Roman" w:hint="default"/>
      <w:color w:val="auto"/>
      <w:szCs w:val="20"/>
      <w:lang w:val="de-DE" w:eastAsia="de-DE"/>
    </w:rPr>
  </w:style>
  <w:style w:type="paragraph" w:customStyle="1" w:styleId="1f">
    <w:name w:val="列出段落1"/>
    <w:basedOn w:val="a"/>
    <w:uiPriority w:val="99"/>
    <w:qFormat/>
    <w:pPr>
      <w:spacing w:line="240" w:lineRule="auto"/>
      <w:ind w:firstLineChars="200" w:firstLine="420"/>
    </w:pPr>
    <w:rPr>
      <w:rFonts w:ascii="Times New Roman" w:hAnsi="Times New Roman" w:cs="Times New Roman"/>
      <w:color w:val="auto"/>
      <w:kern w:val="2"/>
      <w:sz w:val="21"/>
      <w:szCs w:val="24"/>
    </w:rPr>
  </w:style>
  <w:style w:type="paragraph" w:customStyle="1" w:styleId="xl66">
    <w:name w:val="xl66"/>
    <w:basedOn w:val="a"/>
    <w:qFormat/>
    <w:pPr>
      <w:widowControl/>
      <w:pBdr>
        <w:right w:val="single" w:sz="4" w:space="0" w:color="00000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858D7CFB-ED40-4347-BF05-701D383B685F858D7CFB-ED40-4347-BF05-701D383B685F">
    <w:name w:val="正文文本缩进[858D7CFB-ED40-4347-BF05-701D383B685F][858D7CFB-ED40-4347-BF05-701D383B685F]"/>
    <w:basedOn w:val="a"/>
    <w:qFormat/>
    <w:pPr>
      <w:ind w:firstLine="630"/>
      <w:textAlignment w:val="baseline"/>
    </w:pPr>
    <w:rPr>
      <w:rFonts w:ascii="Times New Roman" w:hAnsi="Times New Roman" w:cs="Times New Roman"/>
      <w:color w:val="auto"/>
      <w:sz w:val="32"/>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41">
    <w:name w:val="标题4"/>
    <w:basedOn w:val="4"/>
    <w:qFormat/>
    <w:pPr>
      <w:spacing w:before="140" w:after="0" w:line="240" w:lineRule="auto"/>
      <w:jc w:val="center"/>
    </w:pPr>
    <w:rPr>
      <w:rFonts w:ascii="黑体" w:eastAsia="宋体" w:hAnsi="宋体"/>
      <w:bCs w:val="0"/>
      <w:sz w:val="32"/>
      <w:szCs w:val="20"/>
    </w:rPr>
  </w:style>
  <w:style w:type="paragraph" w:customStyle="1" w:styleId="xl60">
    <w:name w:val="xl60"/>
    <w:basedOn w:val="a"/>
    <w:qFormat/>
    <w:pPr>
      <w:widowControl/>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Times New Roman"/>
      <w:color w:val="auto"/>
      <w:sz w:val="24"/>
      <w:szCs w:val="20"/>
      <w:lang w:eastAsia="en-US"/>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115">
    <w:name w:val="无间隔11"/>
    <w:uiPriority w:val="99"/>
    <w:qFormat/>
    <w:pPr>
      <w:widowControl w:val="0"/>
      <w:jc w:val="both"/>
    </w:pPr>
    <w:rPr>
      <w:kern w:val="2"/>
      <w:sz w:val="21"/>
      <w:szCs w:val="24"/>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line="240" w:lineRule="auto"/>
      <w:jc w:val="left"/>
    </w:pPr>
    <w:rPr>
      <w:rFonts w:ascii="Arial Unicode MS" w:eastAsia="Arial Unicode MS" w:hAnsi="Arial Unicode MS" w:cs="Arial Unicode MS"/>
      <w:b/>
      <w:bCs/>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22"/>
      <w:szCs w:val="22"/>
    </w:rPr>
  </w:style>
  <w:style w:type="paragraph" w:customStyle="1" w:styleId="affb">
    <w:name w:val="二级条标题"/>
    <w:basedOn w:val="a"/>
    <w:next w:val="aff5"/>
    <w:qFormat/>
    <w:pPr>
      <w:widowControl/>
      <w:tabs>
        <w:tab w:val="left" w:pos="1680"/>
      </w:tabs>
      <w:spacing w:line="240" w:lineRule="auto"/>
      <w:ind w:left="1984" w:hanging="1984"/>
      <w:jc w:val="left"/>
      <w:outlineLvl w:val="3"/>
    </w:pPr>
    <w:rPr>
      <w:rFonts w:ascii="Times New Roman" w:eastAsia="黑体" w:hAnsi="Times New Roman" w:cs="Times New Roman"/>
      <w:color w:val="auto"/>
      <w:sz w:val="21"/>
      <w:szCs w:val="20"/>
    </w:rPr>
  </w:style>
  <w:style w:type="paragraph" w:customStyle="1" w:styleId="tablehead">
    <w:name w:val="table head"/>
    <w:basedOn w:val="a"/>
    <w:qFormat/>
    <w:pPr>
      <w:keepNext/>
      <w:keepLines/>
      <w:adjustRightInd w:val="0"/>
      <w:jc w:val="center"/>
      <w:textAlignment w:val="baseline"/>
    </w:pPr>
    <w:rPr>
      <w:rFonts w:ascii="Times New Roman" w:hAnsi="Times New Roman" w:cs="Times New Roman"/>
      <w:b/>
      <w:color w:val="auto"/>
      <w:sz w:val="21"/>
      <w:szCs w:val="20"/>
    </w:rPr>
  </w:style>
  <w:style w:type="paragraph" w:customStyle="1" w:styleId="affc">
    <w:name w:val="附件正文"/>
    <w:basedOn w:val="a"/>
    <w:qFormat/>
    <w:pPr>
      <w:snapToGrid w:val="0"/>
      <w:spacing w:line="500" w:lineRule="exact"/>
      <w:ind w:firstLineChars="200" w:firstLine="480"/>
    </w:pPr>
    <w:rPr>
      <w:rFonts w:ascii="Times New Roman" w:hAnsi="Times New Roman" w:cs="Times New Roman"/>
      <w:color w:val="auto"/>
      <w:sz w:val="24"/>
      <w:szCs w:val="24"/>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cs="Times New Roman"/>
      <w:color w:val="auto"/>
      <w:sz w:val="20"/>
      <w:szCs w:val="20"/>
      <w:lang w:eastAsia="en-US"/>
    </w:rPr>
  </w:style>
  <w:style w:type="paragraph" w:customStyle="1" w:styleId="font8">
    <w:name w:val="font8"/>
    <w:basedOn w:val="a"/>
    <w:qFormat/>
    <w:pPr>
      <w:widowControl/>
      <w:spacing w:before="100" w:beforeAutospacing="1" w:after="100" w:afterAutospacing="1" w:line="240" w:lineRule="auto"/>
      <w:jc w:val="left"/>
    </w:pPr>
    <w:rPr>
      <w:rFonts w:ascii="Times New Roman" w:hAnsi="Times New Roman" w:cs="Times New Roman"/>
      <w:color w:val="auto"/>
      <w:sz w:val="36"/>
      <w:szCs w:val="36"/>
    </w:rPr>
  </w:style>
  <w:style w:type="paragraph" w:customStyle="1" w:styleId="252">
    <w:name w:val="样式 行距: 固定值 25 磅 首行缩进:  2 字符"/>
    <w:basedOn w:val="a"/>
    <w:qFormat/>
    <w:pPr>
      <w:adjustRightInd w:val="0"/>
      <w:spacing w:line="500" w:lineRule="exact"/>
      <w:ind w:firstLineChars="200" w:firstLine="560"/>
      <w:textAlignment w:val="baseline"/>
    </w:pPr>
    <w:rPr>
      <w:rFonts w:ascii="Times New Roman" w:hAnsi="Times New Roman" w:cs="Times New Roman"/>
      <w:color w:val="auto"/>
      <w:sz w:val="28"/>
      <w:szCs w:val="2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Arial Unicode MS" w:hAnsi="Times New Roman" w:cs="Times New Roman"/>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0"/>
      <w:szCs w:val="20"/>
    </w:rPr>
  </w:style>
  <w:style w:type="paragraph" w:customStyle="1" w:styleId="NoteLevel1">
    <w:name w:val="Note Level 1"/>
    <w:basedOn w:val="a"/>
    <w:qFormat/>
    <w:pPr>
      <w:keepNext/>
      <w:numPr>
        <w:numId w:val="1"/>
      </w:numPr>
      <w:tabs>
        <w:tab w:val="left" w:pos="0"/>
        <w:tab w:val="left" w:pos="4525"/>
      </w:tabs>
      <w:spacing w:line="240" w:lineRule="auto"/>
      <w:contextualSpacing/>
      <w:outlineLvl w:val="0"/>
    </w:pPr>
    <w:rPr>
      <w:rFonts w:hAnsi="Times New Roman" w:cs="Times New Roman"/>
      <w:color w:val="auto"/>
      <w:kern w:val="2"/>
      <w:sz w:val="21"/>
      <w:szCs w:val="20"/>
    </w:rPr>
  </w:style>
  <w:style w:type="paragraph" w:customStyle="1" w:styleId="2a">
    <w:name w:val="样式2"/>
    <w:basedOn w:val="a"/>
    <w:qFormat/>
    <w:pPr>
      <w:adjustRightInd w:val="0"/>
      <w:spacing w:line="410" w:lineRule="atLeast"/>
      <w:textAlignment w:val="baseline"/>
    </w:pPr>
    <w:rPr>
      <w:rFonts w:ascii="Times New Roman" w:hAnsi="Times New Roman" w:cs="Times New Roman"/>
      <w:color w:val="auto"/>
      <w:sz w:val="24"/>
      <w:szCs w:val="20"/>
    </w:rPr>
  </w:style>
  <w:style w:type="paragraph" w:customStyle="1" w:styleId="affd">
    <w:name w:val="目录"/>
    <w:basedOn w:val="a"/>
    <w:qFormat/>
    <w:pPr>
      <w:widowControl/>
      <w:spacing w:line="240" w:lineRule="auto"/>
      <w:jc w:val="center"/>
    </w:pPr>
    <w:rPr>
      <w:rFonts w:hAnsi="Times New Roman" w:cs="Times New Roman"/>
      <w:b/>
      <w:color w:val="auto"/>
      <w:sz w:val="36"/>
      <w:szCs w:val="20"/>
    </w:rPr>
  </w:style>
  <w:style w:type="paragraph" w:customStyle="1" w:styleId="34">
    <w:name w:val="标题3"/>
    <w:basedOn w:val="3"/>
    <w:qFormat/>
    <w:pPr>
      <w:adjustRightInd w:val="0"/>
      <w:snapToGrid w:val="0"/>
      <w:spacing w:after="100"/>
      <w:jc w:val="center"/>
    </w:pPr>
    <w:rPr>
      <w:rFonts w:cs="Times New Roman"/>
      <w:bCs/>
      <w:color w:val="auto"/>
      <w:kern w:val="2"/>
      <w:sz w:val="28"/>
      <w:szCs w:val="28"/>
      <w:lang w:val="zh-CN"/>
    </w:rPr>
  </w:style>
  <w:style w:type="paragraph" w:customStyle="1" w:styleId="378020">
    <w:name w:val="样式 标题 3 + (中文) 黑体 小四 非加粗 段前: 7.8 磅 段后: 0 磅 行距: 固定值 20 磅"/>
    <w:basedOn w:val="3"/>
    <w:next w:val="a"/>
    <w:qFormat/>
    <w:pPr>
      <w:tabs>
        <w:tab w:val="left" w:pos="720"/>
      </w:tabs>
      <w:adjustRightInd w:val="0"/>
      <w:snapToGrid w:val="0"/>
      <w:spacing w:before="0" w:after="0" w:line="400" w:lineRule="exact"/>
      <w:jc w:val="center"/>
    </w:pPr>
    <w:rPr>
      <w:rFonts w:ascii="Times New Roman" w:eastAsia="黑体" w:hAnsi="Times New Roman"/>
      <w:b w:val="0"/>
      <w:color w:val="auto"/>
      <w:kern w:val="2"/>
      <w:sz w:val="24"/>
      <w:szCs w:val="24"/>
      <w:lang w:val="zh-CN"/>
    </w:rPr>
  </w:style>
  <w:style w:type="paragraph" w:customStyle="1" w:styleId="Style60">
    <w:name w:val="_Style 6"/>
    <w:basedOn w:val="a"/>
    <w:uiPriority w:val="34"/>
    <w:qFormat/>
    <w:pPr>
      <w:spacing w:line="240" w:lineRule="auto"/>
      <w:ind w:firstLineChars="200" w:firstLine="420"/>
    </w:pPr>
    <w:rPr>
      <w:rFonts w:ascii="Times New Roman" w:hAnsi="Times New Roman" w:cs="Times New Roman"/>
      <w:color w:val="auto"/>
      <w:kern w:val="2"/>
      <w:sz w:val="18"/>
      <w:szCs w:val="18"/>
    </w:rPr>
  </w:style>
  <w:style w:type="paragraph" w:customStyle="1" w:styleId="xl37">
    <w:name w:val="xl37"/>
    <w:basedOn w:val="a"/>
    <w:qFormat/>
    <w:pPr>
      <w:widowControl/>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2"/>
      <w:szCs w:val="22"/>
    </w:rPr>
  </w:style>
  <w:style w:type="paragraph" w:customStyle="1" w:styleId="affe">
    <w:name w:val="表"/>
    <w:basedOn w:val="a"/>
    <w:qFormat/>
    <w:pPr>
      <w:widowControl/>
      <w:spacing w:before="60" w:after="60" w:line="360" w:lineRule="auto"/>
      <w:jc w:val="left"/>
    </w:pPr>
    <w:rPr>
      <w:rFonts w:ascii="Times New Roman" w:hAnsi="Times New Roman" w:cs="Times New Roman"/>
      <w:color w:val="auto"/>
      <w:sz w:val="20"/>
      <w:szCs w:val="72"/>
    </w:rPr>
  </w:style>
  <w:style w:type="paragraph" w:customStyle="1" w:styleId="font10">
    <w:name w:val="font10"/>
    <w:basedOn w:val="a"/>
    <w:qFormat/>
    <w:pPr>
      <w:widowControl/>
      <w:spacing w:before="100" w:beforeAutospacing="1" w:after="100" w:afterAutospacing="1" w:line="240" w:lineRule="auto"/>
      <w:jc w:val="left"/>
    </w:pPr>
    <w:rPr>
      <w:rFonts w:cs="Times New Roman" w:hint="eastAsia"/>
      <w:color w:val="auto"/>
      <w:sz w:val="20"/>
      <w:szCs w:val="20"/>
    </w:rPr>
  </w:style>
  <w:style w:type="paragraph" w:customStyle="1" w:styleId="120">
    <w:name w:val="列出段落12"/>
    <w:basedOn w:val="a"/>
    <w:link w:val="afff"/>
    <w:uiPriority w:val="34"/>
    <w:qFormat/>
    <w:pPr>
      <w:spacing w:line="240" w:lineRule="auto"/>
      <w:ind w:firstLineChars="200" w:firstLine="420"/>
    </w:pPr>
    <w:rPr>
      <w:rFonts w:ascii="Times New Roman" w:hAnsi="Times New Roman" w:cs="Times New Roman"/>
      <w:color w:val="auto"/>
      <w:kern w:val="2"/>
      <w:sz w:val="21"/>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0"/>
      <w:szCs w:val="20"/>
    </w:rPr>
  </w:style>
  <w:style w:type="paragraph" w:customStyle="1" w:styleId="font6">
    <w:name w:val="font6"/>
    <w:basedOn w:val="a"/>
    <w:qFormat/>
    <w:pPr>
      <w:widowControl/>
      <w:spacing w:before="100" w:beforeAutospacing="1" w:after="100" w:afterAutospacing="1" w:line="240" w:lineRule="auto"/>
      <w:jc w:val="left"/>
    </w:pPr>
    <w:rPr>
      <w:color w:val="auto"/>
      <w:sz w:val="20"/>
      <w:szCs w:val="20"/>
    </w:rPr>
  </w:style>
  <w:style w:type="paragraph" w:customStyle="1" w:styleId="xl35">
    <w:name w:val="xl35"/>
    <w:basedOn w:val="a"/>
    <w:qFormat/>
    <w:pPr>
      <w:widowControl/>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0"/>
      <w:szCs w:val="20"/>
    </w:rPr>
  </w:style>
  <w:style w:type="paragraph" w:customStyle="1" w:styleId="ParaCharCharCharChar">
    <w:name w:val="默认段落字体 Para Char Char Char Char"/>
    <w:basedOn w:val="a"/>
    <w:qFormat/>
    <w:pPr>
      <w:spacing w:line="240" w:lineRule="auto"/>
    </w:pPr>
    <w:rPr>
      <w:rFonts w:ascii="Times New Roman" w:hAnsi="Times New Roman" w:cs="Times New Roman"/>
      <w:color w:val="auto"/>
      <w:kern w:val="2"/>
      <w:sz w:val="21"/>
      <w:szCs w:val="21"/>
    </w:rPr>
  </w:style>
  <w:style w:type="paragraph" w:customStyle="1" w:styleId="xl55">
    <w:name w:val="xl5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CharCharCharCharCharChar1Char">
    <w:name w:val="Char Char Char Char Char Char1 Char"/>
    <w:basedOn w:val="a7"/>
    <w:qFormat/>
    <w:pPr>
      <w:shd w:val="clear" w:color="auto" w:fill="000080"/>
    </w:pPr>
    <w:rPr>
      <w:rFonts w:ascii="Tahoma" w:hAnsi="Tahoma"/>
      <w:sz w:val="24"/>
      <w:szCs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b/>
      <w:bCs/>
      <w:sz w:val="16"/>
      <w:szCs w:val="16"/>
    </w:rPr>
  </w:style>
  <w:style w:type="paragraph" w:customStyle="1" w:styleId="afff0">
    <w:name w:val="表格内文"/>
    <w:basedOn w:val="a"/>
    <w:qFormat/>
    <w:pPr>
      <w:spacing w:line="240" w:lineRule="auto"/>
    </w:pPr>
    <w:rPr>
      <w:rFonts w:ascii="Times New Roman" w:hAnsi="Times New Roman"/>
      <w:color w:val="auto"/>
      <w:kern w:val="2"/>
      <w:sz w:val="21"/>
      <w:szCs w:val="20"/>
    </w:rPr>
  </w:style>
  <w:style w:type="paragraph" w:customStyle="1" w:styleId="CharChar1CharCharCharCharCharCharCharCharCharChar">
    <w:name w:val="Char Char1 Char Char Char Char Char Char Char Char Char Char"/>
    <w:basedOn w:val="a"/>
    <w:qFormat/>
    <w:pPr>
      <w:tabs>
        <w:tab w:val="left" w:pos="360"/>
      </w:tabs>
      <w:spacing w:line="240" w:lineRule="auto"/>
      <w:ind w:firstLineChars="150" w:firstLine="420"/>
    </w:pPr>
    <w:rPr>
      <w:rFonts w:ascii="Arial" w:hAnsi="Arial" w:cs="Arial"/>
      <w:color w:val="auto"/>
      <w:kern w:val="2"/>
      <w:sz w:val="20"/>
      <w:szCs w:val="20"/>
    </w:rPr>
  </w:style>
  <w:style w:type="paragraph" w:customStyle="1" w:styleId="Normal3">
    <w:name w:val="Normal_3"/>
    <w:qFormat/>
    <w:pPr>
      <w:spacing w:before="120" w:after="240"/>
      <w:jc w:val="both"/>
    </w:pPr>
    <w:rPr>
      <w:rFonts w:eastAsia="Calibri"/>
      <w:sz w:val="22"/>
      <w:szCs w:val="22"/>
      <w:lang w:val="ru-RU" w:eastAsia="en-US"/>
    </w:rPr>
  </w:style>
  <w:style w:type="paragraph" w:customStyle="1" w:styleId="xl59">
    <w:name w:val="xl5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cs="Times New Roman"/>
      <w:color w:val="auto"/>
      <w:sz w:val="21"/>
      <w:szCs w:val="21"/>
    </w:rPr>
  </w:style>
  <w:style w:type="paragraph" w:customStyle="1" w:styleId="xl36">
    <w:name w:val="xl36"/>
    <w:basedOn w:val="a"/>
    <w:qFormat/>
    <w:pPr>
      <w:widowControl/>
      <w:spacing w:before="100" w:beforeAutospacing="1" w:after="100" w:afterAutospacing="1" w:line="240" w:lineRule="auto"/>
      <w:jc w:val="center"/>
    </w:pPr>
    <w:rPr>
      <w:rFonts w:ascii="Arial Unicode MS" w:eastAsia="Arial Unicode MS" w:hAnsi="Arial Unicode MS" w:cs="Arial Unicode MS"/>
      <w:sz w:val="20"/>
      <w:szCs w:val="20"/>
    </w:rPr>
  </w:style>
  <w:style w:type="paragraph" w:customStyle="1" w:styleId="reader-word-layer">
    <w:name w:val="reader-word-layer"/>
    <w:basedOn w:val="a"/>
    <w:qFormat/>
    <w:pPr>
      <w:widowControl/>
      <w:spacing w:before="100" w:beforeAutospacing="1" w:after="100" w:afterAutospacing="1" w:line="540" w:lineRule="exact"/>
      <w:ind w:firstLineChars="193" w:firstLine="193"/>
      <w:jc w:val="left"/>
    </w:pPr>
    <w:rPr>
      <w:color w:val="auto"/>
      <w:sz w:val="24"/>
      <w:szCs w:val="24"/>
    </w:rPr>
  </w:style>
  <w:style w:type="paragraph" w:customStyle="1" w:styleId="Standardoabs">
    <w:name w:val="Standard o abs"/>
    <w:basedOn w:val="a"/>
    <w:qFormat/>
    <w:pPr>
      <w:widowControl/>
      <w:tabs>
        <w:tab w:val="left" w:pos="2835"/>
        <w:tab w:val="left" w:pos="3119"/>
        <w:tab w:val="left" w:pos="3402"/>
        <w:tab w:val="left" w:pos="3686"/>
        <w:tab w:val="left" w:pos="3969"/>
        <w:tab w:val="left" w:pos="4253"/>
      </w:tabs>
      <w:spacing w:line="240" w:lineRule="auto"/>
      <w:ind w:left="2552"/>
      <w:jc w:val="left"/>
    </w:pPr>
    <w:rPr>
      <w:rFonts w:ascii="Syntax" w:hAnsi="Syntax" w:cs="Times New Roman"/>
      <w:color w:val="auto"/>
      <w:sz w:val="20"/>
      <w:szCs w:val="20"/>
      <w:lang w:val="de-DE" w:eastAsia="de-DE"/>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0"/>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color w:val="auto"/>
      <w:sz w:val="24"/>
      <w:szCs w:val="24"/>
    </w:rPr>
  </w:style>
  <w:style w:type="paragraph" w:customStyle="1" w:styleId="35">
    <w:name w:val="列出段落3"/>
    <w:basedOn w:val="a"/>
    <w:qFormat/>
    <w:pPr>
      <w:spacing w:line="240" w:lineRule="auto"/>
      <w:ind w:firstLineChars="200" w:firstLine="420"/>
    </w:pPr>
    <w:rPr>
      <w:rFonts w:ascii="Times New Roman" w:hAnsi="Times New Roman" w:cs="Times New Roman"/>
      <w:color w:val="auto"/>
      <w:kern w:val="2"/>
      <w:sz w:val="21"/>
      <w:szCs w:val="24"/>
    </w:rPr>
  </w:style>
  <w:style w:type="paragraph" w:customStyle="1" w:styleId="p0">
    <w:name w:val="p0"/>
    <w:basedOn w:val="a"/>
    <w:qFormat/>
    <w:pPr>
      <w:widowControl/>
      <w:spacing w:line="240" w:lineRule="auto"/>
    </w:pPr>
    <w:rPr>
      <w:rFonts w:ascii="Times New Roman" w:hAnsi="Times New Roman" w:cs="Times New Roman"/>
      <w:color w:val="auto"/>
      <w:sz w:val="21"/>
      <w:szCs w:val="21"/>
    </w:rPr>
  </w:style>
  <w:style w:type="paragraph" w:customStyle="1" w:styleId="Style1">
    <w:name w:val="_Style 1"/>
    <w:basedOn w:val="a"/>
    <w:qFormat/>
    <w:pPr>
      <w:spacing w:line="240" w:lineRule="auto"/>
      <w:ind w:firstLineChars="200" w:firstLine="420"/>
    </w:pPr>
    <w:rPr>
      <w:rFonts w:ascii="Calibri" w:hAnsi="Calibri" w:cs="Times New Roman"/>
      <w:color w:val="auto"/>
      <w:kern w:val="2"/>
      <w:sz w:val="21"/>
      <w:szCs w:val="24"/>
    </w:rPr>
  </w:style>
  <w:style w:type="paragraph" w:customStyle="1" w:styleId="CharCharCharCharCharCharChar1">
    <w:name w:val="Char Char Char Char Char Char Char1"/>
    <w:basedOn w:val="a7"/>
    <w:qFormat/>
    <w:pPr>
      <w:shd w:val="clear" w:color="auto" w:fill="000080"/>
    </w:pPr>
    <w:rPr>
      <w:rFonts w:ascii="Tahoma" w:hAnsi="Tahoma"/>
      <w:sz w:val="24"/>
      <w:szCs w:val="24"/>
    </w:rPr>
  </w:style>
  <w:style w:type="paragraph" w:customStyle="1" w:styleId="51">
    <w:name w:val="标题5"/>
    <w:basedOn w:val="5"/>
    <w:next w:val="5"/>
    <w:qFormat/>
    <w:pPr>
      <w:spacing w:before="0" w:after="0" w:line="300" w:lineRule="exact"/>
      <w:ind w:firstLineChars="300" w:firstLine="630"/>
    </w:pPr>
    <w:rPr>
      <w:b w:val="0"/>
      <w:bCs w:val="0"/>
      <w:color w:val="000000"/>
      <w:sz w:val="21"/>
      <w:szCs w:val="3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b/>
      <w:bCs/>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jc w:val="left"/>
    </w:pPr>
    <w:rPr>
      <w:rFonts w:ascii="Courier New" w:hAnsi="Courier New" w:cs="Times New Roman"/>
      <w:color w:val="auto"/>
      <w:sz w:val="20"/>
      <w:szCs w:val="20"/>
    </w:rPr>
  </w:style>
  <w:style w:type="paragraph" w:customStyle="1" w:styleId="CharCharChar0">
    <w:name w:val="Char Char Char"/>
    <w:basedOn w:val="a"/>
    <w:qFormat/>
    <w:pPr>
      <w:widowControl/>
      <w:spacing w:after="160" w:line="240" w:lineRule="exact"/>
      <w:jc w:val="left"/>
    </w:pPr>
    <w:rPr>
      <w:rFonts w:ascii="Verdana" w:hAnsi="Verdana" w:cs="Times New Roman"/>
      <w:color w:val="auto"/>
      <w:sz w:val="20"/>
      <w:szCs w:val="20"/>
      <w:lang w:eastAsia="en-US"/>
    </w:rPr>
  </w:style>
  <w:style w:type="paragraph" w:customStyle="1" w:styleId="Char1CharCharCharCharCharChar">
    <w:name w:val="Char1 Char Char Char Char Char Char"/>
    <w:basedOn w:val="a"/>
    <w:qFormat/>
    <w:pPr>
      <w:spacing w:line="240" w:lineRule="auto"/>
    </w:pPr>
    <w:rPr>
      <w:rFonts w:ascii="Times New Roman" w:hAnsi="Times New Roman" w:cs="Times New Roman"/>
      <w:color w:val="auto"/>
      <w:kern w:val="2"/>
      <w:sz w:val="21"/>
      <w:szCs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22"/>
      <w:szCs w:val="22"/>
    </w:rPr>
  </w:style>
  <w:style w:type="paragraph" w:customStyle="1" w:styleId="xl58">
    <w:name w:val="xl58"/>
    <w:basedOn w:val="a"/>
    <w:qFormat/>
    <w:pPr>
      <w:widowControl/>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cs="Times New Roman"/>
      <w:color w:val="auto"/>
      <w:sz w:val="21"/>
      <w:szCs w:val="21"/>
    </w:rPr>
  </w:style>
  <w:style w:type="paragraph" w:customStyle="1" w:styleId="Char23">
    <w:name w:val="Char2"/>
    <w:basedOn w:val="a"/>
    <w:qFormat/>
    <w:pPr>
      <w:adjustRightInd w:val="0"/>
      <w:spacing w:line="360" w:lineRule="auto"/>
    </w:pPr>
    <w:rPr>
      <w:rFonts w:ascii="Times New Roman" w:hAnsi="Times New Roman" w:cs="Times New Roman"/>
      <w:color w:val="auto"/>
      <w:sz w:val="24"/>
      <w:szCs w:val="20"/>
    </w:rPr>
  </w:style>
  <w:style w:type="paragraph" w:customStyle="1" w:styleId="1f0">
    <w:name w:val="纯文本1"/>
    <w:basedOn w:val="a"/>
    <w:qFormat/>
    <w:pPr>
      <w:adjustRightInd w:val="0"/>
      <w:spacing w:line="240" w:lineRule="auto"/>
      <w:textAlignment w:val="baseline"/>
    </w:pPr>
    <w:rPr>
      <w:rFonts w:hAnsi="Courier New" w:cs="Times New Roman"/>
      <w:color w:val="auto"/>
      <w:kern w:val="2"/>
      <w:sz w:val="21"/>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center"/>
    </w:pPr>
    <w:rPr>
      <w:rFonts w:ascii="Times New Roman" w:hAnsi="Times New Roman" w:cs="Times New Roman"/>
      <w:color w:val="auto"/>
      <w:sz w:val="21"/>
      <w:szCs w:val="21"/>
    </w:rPr>
  </w:style>
  <w:style w:type="paragraph" w:customStyle="1" w:styleId="p5">
    <w:name w:val="p5"/>
    <w:basedOn w:val="a"/>
    <w:qFormat/>
    <w:pPr>
      <w:tabs>
        <w:tab w:val="left" w:pos="720"/>
      </w:tabs>
      <w:spacing w:line="240" w:lineRule="atLeast"/>
      <w:jc w:val="left"/>
    </w:pPr>
    <w:rPr>
      <w:rFonts w:ascii="Times New Roman" w:hAnsi="Times New Roman" w:cs="Times New Roman"/>
      <w:snapToGrid w:val="0"/>
      <w:color w:val="auto"/>
      <w:sz w:val="24"/>
      <w:szCs w:val="20"/>
      <w:lang w:val="en-GB" w:eastAsia="de-DE"/>
    </w:rPr>
  </w:style>
  <w:style w:type="paragraph" w:customStyle="1" w:styleId="xl65">
    <w:name w:val="xl65"/>
    <w:basedOn w:val="a"/>
    <w:qFormat/>
    <w:pPr>
      <w:widowControl/>
      <w:pBdr>
        <w:bottom w:val="single" w:sz="4" w:space="0" w:color="000000"/>
        <w:right w:val="single" w:sz="8" w:space="0" w:color="auto"/>
      </w:pBdr>
      <w:spacing w:before="100" w:beforeAutospacing="1" w:after="100" w:afterAutospacing="1" w:line="240" w:lineRule="auto"/>
      <w:jc w:val="left"/>
      <w:textAlignment w:val="center"/>
    </w:pPr>
    <w:rPr>
      <w:rFonts w:ascii="Times New Roman" w:hAnsi="Times New Roman" w:cs="Times New Roman"/>
      <w:color w:val="FFFFFF"/>
      <w:sz w:val="21"/>
      <w:szCs w:val="21"/>
    </w:rPr>
  </w:style>
  <w:style w:type="paragraph" w:customStyle="1" w:styleId="LJT">
    <w:name w:val="LJT正文"/>
    <w:basedOn w:val="a9"/>
    <w:qFormat/>
    <w:pPr>
      <w:widowControl w:val="0"/>
      <w:spacing w:before="120"/>
      <w:ind w:left="420" w:firstLine="425"/>
      <w:jc w:val="both"/>
    </w:pPr>
    <w:rPr>
      <w:rFonts w:ascii="Arial" w:eastAsia="宋体" w:hAnsi="Arial" w:cs="Times New Roman"/>
      <w:color w:val="auto"/>
      <w:kern w:val="2"/>
      <w:sz w:val="24"/>
      <w:szCs w:val="20"/>
      <w:lang w:val="zh-CN"/>
    </w:rPr>
  </w:style>
  <w:style w:type="paragraph" w:customStyle="1" w:styleId="xl64">
    <w:name w:val="xl64"/>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Times New Roman"/>
      <w:color w:val="auto"/>
      <w:sz w:val="18"/>
      <w:szCs w:val="18"/>
    </w:rPr>
  </w:style>
  <w:style w:type="paragraph" w:customStyle="1" w:styleId="Char2CharCharChar">
    <w:name w:val="Char2 Char Char Char"/>
    <w:basedOn w:val="a"/>
    <w:qFormat/>
    <w:pPr>
      <w:spacing w:line="240" w:lineRule="auto"/>
    </w:pPr>
    <w:rPr>
      <w:rFonts w:ascii="仿宋_GB2312" w:eastAsia="仿宋_GB2312" w:hAnsi="Times New Roman" w:cs="Times New Roman"/>
      <w:b/>
      <w:color w:val="auto"/>
      <w:kern w:val="2"/>
      <w:sz w:val="32"/>
      <w:szCs w:val="32"/>
    </w:rPr>
  </w:style>
  <w:style w:type="character" w:customStyle="1" w:styleId="fontstyle01">
    <w:name w:val="fontstyle01"/>
    <w:qFormat/>
    <w:rPr>
      <w:rFonts w:ascii="宋体" w:eastAsia="宋体" w:hAnsi="宋体" w:cs="宋体"/>
      <w:color w:val="000000"/>
      <w:sz w:val="28"/>
      <w:szCs w:val="28"/>
    </w:rPr>
  </w:style>
  <w:style w:type="paragraph" w:customStyle="1" w:styleId="TableParagraph">
    <w:name w:val="Table Paragraph"/>
    <w:basedOn w:val="a"/>
    <w:uiPriority w:val="1"/>
    <w:unhideWhenUsed/>
    <w:qFormat/>
    <w:rPr>
      <w:sz w:val="24"/>
    </w:rPr>
  </w:style>
  <w:style w:type="character" w:customStyle="1" w:styleId="12Char">
    <w:name w:val="12、表格内左对齐正文 Char"/>
    <w:link w:val="121"/>
    <w:qFormat/>
    <w:rPr>
      <w:rFonts w:ascii="宋体" w:hAnsi="宋体"/>
      <w:kern w:val="2"/>
      <w:sz w:val="21"/>
      <w:szCs w:val="24"/>
    </w:rPr>
  </w:style>
  <w:style w:type="paragraph" w:customStyle="1" w:styleId="121">
    <w:name w:val="12、表格内左对齐正文"/>
    <w:basedOn w:val="a"/>
    <w:link w:val="12Char"/>
    <w:qFormat/>
    <w:pPr>
      <w:tabs>
        <w:tab w:val="left" w:pos="0"/>
      </w:tabs>
      <w:wordWrap w:val="0"/>
      <w:topLinePunct/>
      <w:adjustRightInd w:val="0"/>
      <w:snapToGrid w:val="0"/>
      <w:spacing w:line="360" w:lineRule="exact"/>
      <w:ind w:leftChars="20" w:left="48"/>
      <w:jc w:val="left"/>
    </w:pPr>
    <w:rPr>
      <w:rFonts w:cs="Times New Roman"/>
      <w:color w:val="auto"/>
      <w:kern w:val="2"/>
      <w:sz w:val="21"/>
      <w:szCs w:val="24"/>
    </w:rPr>
  </w:style>
  <w:style w:type="paragraph" w:customStyle="1" w:styleId="130">
    <w:name w:val="13、表格内居中正文"/>
    <w:basedOn w:val="a"/>
    <w:qFormat/>
    <w:pPr>
      <w:tabs>
        <w:tab w:val="left" w:pos="0"/>
      </w:tabs>
      <w:wordWrap w:val="0"/>
      <w:topLinePunct/>
      <w:adjustRightInd w:val="0"/>
      <w:snapToGrid w:val="0"/>
      <w:spacing w:line="360" w:lineRule="exact"/>
      <w:jc w:val="center"/>
    </w:pPr>
    <w:rPr>
      <w:rFonts w:cs="Times New Roman"/>
      <w:color w:val="auto"/>
      <w:kern w:val="2"/>
      <w:sz w:val="21"/>
      <w:szCs w:val="24"/>
    </w:rPr>
  </w:style>
  <w:style w:type="character" w:customStyle="1" w:styleId="afff">
    <w:name w:val="列出段落字符"/>
    <w:link w:val="120"/>
    <w:uiPriority w:val="34"/>
    <w:qFormat/>
    <w:rPr>
      <w:kern w:val="2"/>
      <w:sz w:val="21"/>
      <w:szCs w:val="24"/>
      <w:u w:color="000000"/>
    </w:rPr>
  </w:style>
  <w:style w:type="character" w:customStyle="1" w:styleId="Bodytext2">
    <w:name w:val="Body text|2_"/>
    <w:link w:val="Bodytext22"/>
    <w:qFormat/>
    <w:rPr>
      <w:rFonts w:ascii="PMingLiU" w:eastAsia="PMingLiU" w:hAnsi="PMingLiU" w:cs="PMingLiU"/>
      <w:spacing w:val="30"/>
      <w:kern w:val="2"/>
      <w:sz w:val="30"/>
      <w:szCs w:val="30"/>
      <w:shd w:val="clear" w:color="auto" w:fill="FFFFFF"/>
    </w:rPr>
  </w:style>
  <w:style w:type="paragraph" w:customStyle="1" w:styleId="Bodytext22">
    <w:name w:val="Body text|22"/>
    <w:basedOn w:val="a"/>
    <w:link w:val="Bodytext2"/>
    <w:qFormat/>
    <w:pPr>
      <w:shd w:val="clear" w:color="auto" w:fill="FFFFFF"/>
      <w:spacing w:line="623" w:lineRule="exact"/>
      <w:jc w:val="distribute"/>
    </w:pPr>
    <w:rPr>
      <w:rFonts w:ascii="PMingLiU" w:eastAsia="PMingLiU" w:hAnsi="PMingLiU" w:cs="PMingLiU"/>
      <w:color w:val="auto"/>
      <w:spacing w:val="30"/>
      <w:kern w:val="2"/>
      <w:sz w:val="30"/>
      <w:szCs w:val="30"/>
    </w:rPr>
  </w:style>
  <w:style w:type="paragraph" w:customStyle="1" w:styleId="1f1">
    <w:name w:val="表注1"/>
    <w:basedOn w:val="a"/>
    <w:qFormat/>
    <w:pPr>
      <w:adjustRightInd w:val="0"/>
      <w:snapToGrid w:val="0"/>
      <w:spacing w:beforeLines="50" w:line="300" w:lineRule="auto"/>
      <w:ind w:left="350" w:hangingChars="350" w:hanging="350"/>
    </w:pPr>
    <w:rPr>
      <w:rFonts w:ascii="Times New Roman" w:eastAsia="仿宋_GB2312" w:hAnsi="Times New Roman" w:cs="Times New Roman"/>
      <w:bCs/>
      <w:kern w:val="2"/>
      <w:sz w:val="21"/>
      <w:szCs w:val="24"/>
    </w:rPr>
  </w:style>
  <w:style w:type="paragraph" w:customStyle="1" w:styleId="afff1">
    <w:name w:val="正文（绿盟科技）"/>
    <w:qFormat/>
    <w:pPr>
      <w:spacing w:line="300" w:lineRule="auto"/>
    </w:pPr>
    <w:rPr>
      <w:rFonts w:ascii="Arial" w:hAnsi="Arial" w:cs="黑体"/>
      <w:sz w:val="21"/>
      <w:szCs w:val="21"/>
    </w:rPr>
  </w:style>
  <w:style w:type="paragraph" w:customStyle="1" w:styleId="15">
    <w:name w:val="15、“一、”二级标题"/>
    <w:basedOn w:val="a"/>
    <w:qFormat/>
    <w:pPr>
      <w:numPr>
        <w:ilvl w:val="1"/>
        <w:numId w:val="2"/>
      </w:numPr>
      <w:tabs>
        <w:tab w:val="left" w:pos="0"/>
      </w:tabs>
      <w:wordWrap w:val="0"/>
      <w:topLinePunct/>
      <w:adjustRightInd w:val="0"/>
      <w:snapToGrid w:val="0"/>
      <w:spacing w:line="440" w:lineRule="exact"/>
      <w:jc w:val="left"/>
      <w:outlineLvl w:val="1"/>
    </w:pPr>
    <w:rPr>
      <w:rFonts w:cs="Times New Roman"/>
      <w:b/>
      <w:color w:val="auto"/>
      <w:kern w:val="2"/>
      <w:sz w:val="24"/>
      <w:szCs w:val="24"/>
    </w:rPr>
  </w:style>
  <w:style w:type="paragraph" w:customStyle="1" w:styleId="022">
    <w:name w:val="02、首行缩进2字符正文"/>
    <w:basedOn w:val="a"/>
    <w:link w:val="022Char"/>
    <w:qFormat/>
    <w:pPr>
      <w:tabs>
        <w:tab w:val="left" w:pos="0"/>
      </w:tabs>
      <w:wordWrap w:val="0"/>
      <w:topLinePunct/>
      <w:adjustRightInd w:val="0"/>
      <w:snapToGrid w:val="0"/>
      <w:spacing w:line="440" w:lineRule="exact"/>
      <w:ind w:firstLineChars="200" w:firstLine="480"/>
      <w:jc w:val="left"/>
    </w:pPr>
    <w:rPr>
      <w:rFonts w:cs="Times New Roman"/>
      <w:color w:val="auto"/>
      <w:kern w:val="2"/>
      <w:sz w:val="24"/>
      <w:szCs w:val="24"/>
    </w:rPr>
  </w:style>
  <w:style w:type="paragraph" w:customStyle="1" w:styleId="14">
    <w:name w:val="14、“第一章”一级标题"/>
    <w:basedOn w:val="a"/>
    <w:qFormat/>
    <w:pPr>
      <w:numPr>
        <w:numId w:val="2"/>
      </w:numPr>
      <w:tabs>
        <w:tab w:val="clear" w:pos="0"/>
      </w:tabs>
      <w:wordWrap w:val="0"/>
      <w:topLinePunct/>
      <w:adjustRightInd w:val="0"/>
      <w:snapToGrid w:val="0"/>
      <w:spacing w:beforeLines="50" w:before="50" w:afterLines="50" w:after="50" w:line="240" w:lineRule="auto"/>
      <w:ind w:left="510" w:hanging="510"/>
      <w:jc w:val="center"/>
      <w:outlineLvl w:val="0"/>
    </w:pPr>
    <w:rPr>
      <w:rFonts w:cs="Times New Roman"/>
      <w:b/>
      <w:snapToGrid w:val="0"/>
      <w:color w:val="auto"/>
      <w:kern w:val="2"/>
      <w:sz w:val="36"/>
      <w:szCs w:val="24"/>
    </w:rPr>
  </w:style>
  <w:style w:type="paragraph" w:customStyle="1" w:styleId="16">
    <w:name w:val="16、“(一)”三级标题"/>
    <w:basedOn w:val="a"/>
    <w:qFormat/>
    <w:pPr>
      <w:numPr>
        <w:ilvl w:val="2"/>
        <w:numId w:val="2"/>
      </w:numPr>
      <w:tabs>
        <w:tab w:val="clear" w:pos="0"/>
      </w:tabs>
      <w:wordWrap w:val="0"/>
      <w:topLinePunct/>
      <w:adjustRightInd w:val="0"/>
      <w:snapToGrid w:val="0"/>
      <w:spacing w:line="440" w:lineRule="exact"/>
      <w:ind w:left="1260" w:firstLineChars="200" w:firstLine="803"/>
      <w:jc w:val="left"/>
      <w:outlineLvl w:val="2"/>
    </w:pPr>
    <w:rPr>
      <w:rFonts w:cs="Times New Roman"/>
      <w:b/>
      <w:snapToGrid w:val="0"/>
      <w:color w:val="auto"/>
      <w:kern w:val="2"/>
      <w:sz w:val="24"/>
      <w:szCs w:val="24"/>
    </w:rPr>
  </w:style>
  <w:style w:type="character" w:customStyle="1" w:styleId="022Char">
    <w:name w:val="02、首行缩进2字符正文 Char"/>
    <w:link w:val="022"/>
    <w:qFormat/>
    <w:rPr>
      <w:rFonts w:ascii="宋体" w:hAnsi="宋体"/>
      <w:kern w:val="2"/>
      <w:sz w:val="24"/>
      <w:szCs w:val="24"/>
    </w:rPr>
  </w:style>
  <w:style w:type="paragraph" w:customStyle="1" w:styleId="171">
    <w:name w:val="17“1.”四级标题"/>
    <w:basedOn w:val="022"/>
    <w:qFormat/>
    <w:pPr>
      <w:numPr>
        <w:ilvl w:val="3"/>
        <w:numId w:val="2"/>
      </w:numPr>
      <w:tabs>
        <w:tab w:val="left" w:pos="360"/>
      </w:tabs>
      <w:ind w:left="1680" w:firstLine="803"/>
    </w:pPr>
  </w:style>
  <w:style w:type="paragraph" w:customStyle="1" w:styleId="1811">
    <w:name w:val="18、“1.1”五级标题"/>
    <w:basedOn w:val="171"/>
    <w:qFormat/>
    <w:pPr>
      <w:numPr>
        <w:ilvl w:val="4"/>
      </w:numPr>
      <w:ind w:left="2100" w:firstLine="803"/>
    </w:pPr>
  </w:style>
  <w:style w:type="paragraph" w:customStyle="1" w:styleId="191">
    <w:name w:val="19、“(1)”六级标题"/>
    <w:basedOn w:val="171"/>
    <w:qFormat/>
    <w:pPr>
      <w:numPr>
        <w:ilvl w:val="5"/>
      </w:numPr>
      <w:ind w:left="2520" w:firstLine="803"/>
    </w:pPr>
  </w:style>
  <w:style w:type="character" w:customStyle="1" w:styleId="font51">
    <w:name w:val="font51"/>
    <w:qFormat/>
    <w:rPr>
      <w:rFonts w:ascii="宋体" w:eastAsia="宋体" w:hAnsi="宋体" w:cs="宋体" w:hint="eastAsia"/>
      <w:color w:val="000000"/>
      <w:sz w:val="24"/>
      <w:szCs w:val="24"/>
      <w:u w:val="none"/>
    </w:rPr>
  </w:style>
  <w:style w:type="character" w:customStyle="1" w:styleId="UnresolvedMention">
    <w:name w:val="Unresolved Mention"/>
    <w:basedOn w:val="a1"/>
    <w:uiPriority w:val="99"/>
    <w:unhideWhenUsed/>
    <w:qFormat/>
    <w:rPr>
      <w:color w:val="605E5C"/>
      <w:shd w:val="clear" w:color="auto" w:fill="E1DFDD"/>
    </w:rPr>
  </w:style>
  <w:style w:type="paragraph" w:customStyle="1" w:styleId="afff2">
    <w:name w:val="方案正文"/>
    <w:basedOn w:val="a"/>
    <w:qFormat/>
    <w:pPr>
      <w:spacing w:line="360" w:lineRule="auto"/>
      <w:ind w:firstLineChars="200" w:firstLine="200"/>
    </w:pPr>
    <w:rPr>
      <w:rFonts w:ascii="Calibri" w:eastAsia="仿宋" w:hAnsi="Calibri"/>
      <w:sz w:val="28"/>
    </w:rPr>
  </w:style>
  <w:style w:type="paragraph" w:customStyle="1" w:styleId="WPSOffice1">
    <w:name w:val="WPSOffice手动目录 1"/>
    <w:qFormat/>
  </w:style>
  <w:style w:type="paragraph" w:customStyle="1" w:styleId="Style3">
    <w:name w:val="_Style 3"/>
    <w:basedOn w:val="a"/>
    <w:uiPriority w:val="34"/>
    <w:qFormat/>
    <w:pPr>
      <w:ind w:firstLineChars="200" w:firstLine="420"/>
    </w:pPr>
  </w:style>
  <w:style w:type="paragraph" w:styleId="afff3">
    <w:name w:val="List Paragraph"/>
    <w:basedOn w:val="a"/>
    <w:uiPriority w:val="34"/>
    <w:qFormat/>
    <w:pPr>
      <w:spacing w:line="240" w:lineRule="auto"/>
      <w:ind w:firstLineChars="200" w:firstLine="420"/>
    </w:pPr>
    <w:rPr>
      <w:rFonts w:ascii="Calibri" w:hAnsi="Calibri" w:cs="Times New Roman"/>
      <w:color w:val="auto"/>
      <w:kern w:val="2"/>
      <w:sz w:val="21"/>
      <w:szCs w:val="22"/>
    </w:rPr>
  </w:style>
  <w:style w:type="paragraph" w:customStyle="1" w:styleId="42">
    <w:name w:val="列出段落4"/>
    <w:basedOn w:val="a"/>
    <w:uiPriority w:val="34"/>
    <w:qFormat/>
    <w:pPr>
      <w:spacing w:line="240" w:lineRule="auto"/>
      <w:ind w:firstLineChars="200" w:firstLine="420"/>
    </w:pPr>
    <w:rPr>
      <w:rFonts w:ascii="Times New Roman" w:hAnsi="Times New Roman" w:cs="Times New Roman"/>
      <w:color w:val="auto"/>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unhideWhenUsed="1"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unhideWhenUsed="1" w:qFormat="1"/>
    <w:lsdException w:name="HTML Code" w:uiPriority="0" w:unhideWhenUsed="1" w:qFormat="1"/>
    <w:lsdException w:name="HTML Definition" w:uiPriority="0" w:unhideWhenUsed="1" w:qFormat="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uiPriority="0" w:unhideWhenUsed="1" w:qFormat="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12" w:lineRule="atLeast"/>
      <w:jc w:val="both"/>
    </w:pPr>
    <w:rPr>
      <w:rFonts w:ascii="宋体" w:hAnsi="宋体" w:cs="宋体"/>
      <w:color w:val="000000"/>
      <w:sz w:val="34"/>
      <w:szCs w:val="34"/>
      <w:u w:color="000000"/>
    </w:rPr>
  </w:style>
  <w:style w:type="paragraph" w:styleId="1">
    <w:name w:val="heading 1"/>
    <w:basedOn w:val="a"/>
    <w:next w:val="a"/>
    <w:link w:val="1Char"/>
    <w:qFormat/>
    <w:pPr>
      <w:keepNext/>
      <w:spacing w:before="240" w:after="60"/>
      <w:outlineLvl w:val="0"/>
    </w:pPr>
    <w:rPr>
      <w:rFonts w:ascii="Cambria" w:eastAsia="Cambria" w:hAnsi="Cambria" w:cs="Cambria"/>
      <w:b/>
      <w:bCs/>
      <w:kern w:val="32"/>
      <w:sz w:val="32"/>
      <w:szCs w:val="32"/>
    </w:rPr>
  </w:style>
  <w:style w:type="paragraph" w:styleId="2">
    <w:name w:val="heading 2"/>
    <w:basedOn w:val="a"/>
    <w:next w:val="a"/>
    <w:link w:val="2Char"/>
    <w:qFormat/>
    <w:pPr>
      <w:keepNext/>
      <w:spacing w:before="240" w:after="60"/>
      <w:outlineLvl w:val="1"/>
    </w:pPr>
    <w:rPr>
      <w:rFonts w:ascii="Cambria" w:eastAsia="Cambria" w:hAnsi="Cambria" w:cs="Cambria"/>
      <w:b/>
      <w:bCs/>
      <w:i/>
      <w:iCs/>
      <w:sz w:val="28"/>
      <w:szCs w:val="28"/>
    </w:rPr>
  </w:style>
  <w:style w:type="paragraph" w:styleId="3">
    <w:name w:val="heading 3"/>
    <w:basedOn w:val="a"/>
    <w:next w:val="a"/>
    <w:link w:val="3Char"/>
    <w:unhideWhenUsed/>
    <w:qFormat/>
    <w:pPr>
      <w:keepNext/>
      <w:keepLines/>
      <w:spacing w:before="260" w:after="260" w:line="413" w:lineRule="auto"/>
      <w:outlineLvl w:val="2"/>
    </w:pPr>
    <w:rPr>
      <w:b/>
      <w:sz w:val="32"/>
    </w:rPr>
  </w:style>
  <w:style w:type="paragraph" w:styleId="4">
    <w:name w:val="heading 4"/>
    <w:basedOn w:val="a"/>
    <w:next w:val="a"/>
    <w:link w:val="4Char"/>
    <w:uiPriority w:val="9"/>
    <w:qFormat/>
    <w:pPr>
      <w:keepNext/>
      <w:keepLines/>
      <w:spacing w:before="280" w:after="290" w:line="376" w:lineRule="auto"/>
      <w:outlineLvl w:val="3"/>
    </w:pPr>
    <w:rPr>
      <w:rFonts w:ascii="Calibri" w:eastAsia="黑体" w:hAnsi="Calibri" w:cs="Times New Roman"/>
      <w:b/>
      <w:bCs/>
      <w:color w:val="auto"/>
      <w:kern w:val="2"/>
      <w:sz w:val="28"/>
      <w:szCs w:val="28"/>
    </w:rPr>
  </w:style>
  <w:style w:type="paragraph" w:styleId="5">
    <w:name w:val="heading 5"/>
    <w:basedOn w:val="a"/>
    <w:next w:val="a"/>
    <w:link w:val="5Char"/>
    <w:qFormat/>
    <w:pPr>
      <w:keepNext/>
      <w:keepLines/>
      <w:spacing w:before="280" w:after="290" w:line="376" w:lineRule="auto"/>
      <w:outlineLvl w:val="4"/>
    </w:pPr>
    <w:rPr>
      <w:rFonts w:ascii="Times New Roman" w:hAnsi="Times New Roman" w:cs="Times New Roman"/>
      <w:b/>
      <w:bCs/>
      <w:color w:val="auto"/>
      <w:kern w:val="2"/>
      <w:sz w:val="28"/>
      <w:szCs w:val="28"/>
      <w:lang w:val="zh-CN"/>
    </w:rPr>
  </w:style>
  <w:style w:type="paragraph" w:styleId="6">
    <w:name w:val="heading 6"/>
    <w:basedOn w:val="a"/>
    <w:next w:val="a"/>
    <w:link w:val="6Char"/>
    <w:qFormat/>
    <w:pPr>
      <w:keepNext/>
      <w:keepLines/>
      <w:spacing w:before="240" w:after="64" w:line="320" w:lineRule="auto"/>
      <w:outlineLvl w:val="5"/>
    </w:pPr>
    <w:rPr>
      <w:rFonts w:ascii="Calibri" w:eastAsia="黑体" w:hAnsi="Calibri" w:cs="Times New Roman"/>
      <w:b/>
      <w:bCs/>
      <w:color w:val="auto"/>
      <w:kern w:val="2"/>
      <w:sz w:val="24"/>
      <w:szCs w:val="24"/>
      <w:lang w:val="zh-CN"/>
    </w:rPr>
  </w:style>
  <w:style w:type="paragraph" w:styleId="7">
    <w:name w:val="heading 7"/>
    <w:basedOn w:val="a"/>
    <w:next w:val="a"/>
    <w:link w:val="7Char"/>
    <w:qFormat/>
    <w:pPr>
      <w:keepNext/>
      <w:keepLines/>
      <w:spacing w:before="240" w:after="64" w:line="320" w:lineRule="auto"/>
      <w:outlineLvl w:val="6"/>
    </w:pPr>
    <w:rPr>
      <w:rFonts w:ascii="Times New Roman" w:hAnsi="Times New Roman" w:cs="Times New Roman"/>
      <w:b/>
      <w:bCs/>
      <w:color w:val="auto"/>
      <w:kern w:val="2"/>
      <w:sz w:val="24"/>
      <w:szCs w:val="24"/>
      <w:lang w:val="zh-CN"/>
    </w:rPr>
  </w:style>
  <w:style w:type="paragraph" w:styleId="8">
    <w:name w:val="heading 8"/>
    <w:basedOn w:val="a"/>
    <w:next w:val="a"/>
    <w:link w:val="8Char"/>
    <w:qFormat/>
    <w:pPr>
      <w:keepNext/>
      <w:keepLines/>
      <w:spacing w:before="240" w:after="64" w:line="320" w:lineRule="auto"/>
      <w:outlineLvl w:val="7"/>
    </w:pPr>
    <w:rPr>
      <w:rFonts w:ascii="Calibri" w:eastAsia="黑体" w:hAnsi="Calibri" w:cs="Times New Roman"/>
      <w:color w:val="auto"/>
      <w:kern w:val="2"/>
      <w:sz w:val="24"/>
      <w:szCs w:val="24"/>
      <w:lang w:val="zh-CN"/>
    </w:rPr>
  </w:style>
  <w:style w:type="paragraph" w:styleId="9">
    <w:name w:val="heading 9"/>
    <w:basedOn w:val="a"/>
    <w:next w:val="a"/>
    <w:link w:val="9Char"/>
    <w:qFormat/>
    <w:pPr>
      <w:keepNext/>
      <w:keepLines/>
      <w:spacing w:before="240" w:after="64" w:line="320" w:lineRule="auto"/>
      <w:outlineLvl w:val="8"/>
    </w:pPr>
    <w:rPr>
      <w:rFonts w:ascii="Calibri" w:eastAsia="黑体" w:hAnsi="Calibri" w:cs="Times New Roman"/>
      <w:color w:val="auto"/>
      <w:kern w:val="2"/>
      <w:sz w:val="21"/>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1"/>
    <w:qFormat/>
    <w:pPr>
      <w:spacing w:after="120"/>
    </w:pPr>
    <w:rPr>
      <w:rFonts w:ascii="Arial Unicode MS" w:eastAsia="Times New Roman" w:hAnsi="Arial Unicode MS" w:cs="Arial Unicode MS" w:hint="eastAsia"/>
      <w:sz w:val="24"/>
      <w:szCs w:val="24"/>
    </w:rPr>
  </w:style>
  <w:style w:type="paragraph" w:styleId="a4">
    <w:name w:val="Body Text First Indent"/>
    <w:basedOn w:val="a0"/>
    <w:link w:val="Char"/>
    <w:qFormat/>
    <w:pPr>
      <w:spacing w:after="0"/>
      <w:ind w:firstLineChars="100" w:firstLine="420"/>
    </w:pPr>
    <w:rPr>
      <w:rFonts w:ascii="Arial" w:eastAsia="宋体" w:hAnsi="Arial" w:cs="Times New Roman" w:hint="default"/>
      <w:kern w:val="2"/>
      <w:sz w:val="21"/>
    </w:rPr>
  </w:style>
  <w:style w:type="paragraph" w:styleId="70">
    <w:name w:val="toc 7"/>
    <w:basedOn w:val="a"/>
    <w:next w:val="a"/>
    <w:qFormat/>
    <w:pPr>
      <w:spacing w:line="240" w:lineRule="auto"/>
      <w:ind w:leftChars="1200" w:left="2520"/>
    </w:pPr>
    <w:rPr>
      <w:rFonts w:ascii="Times New Roman" w:hAnsi="Times New Roman" w:cs="Times New Roman"/>
      <w:color w:val="auto"/>
      <w:kern w:val="2"/>
      <w:sz w:val="21"/>
      <w:szCs w:val="24"/>
    </w:rPr>
  </w:style>
  <w:style w:type="paragraph" w:styleId="20">
    <w:name w:val="List Number 2"/>
    <w:basedOn w:val="a"/>
    <w:qFormat/>
    <w:pPr>
      <w:tabs>
        <w:tab w:val="left" w:pos="780"/>
      </w:tabs>
      <w:adjustRightInd w:val="0"/>
      <w:snapToGrid w:val="0"/>
      <w:spacing w:after="160" w:line="360" w:lineRule="auto"/>
      <w:ind w:left="107" w:firstLineChars="200" w:firstLine="200"/>
    </w:pPr>
    <w:rPr>
      <w:rFonts w:ascii="Calibri" w:hAnsi="Calibri" w:cs="Times New Roman"/>
      <w:color w:val="auto"/>
      <w:kern w:val="2"/>
      <w:sz w:val="24"/>
      <w:szCs w:val="24"/>
    </w:rPr>
  </w:style>
  <w:style w:type="paragraph" w:styleId="a5">
    <w:name w:val="Normal Indent"/>
    <w:basedOn w:val="a"/>
    <w:next w:val="a"/>
    <w:link w:val="Char0"/>
    <w:qFormat/>
    <w:pPr>
      <w:ind w:firstLine="420"/>
    </w:pPr>
    <w:rPr>
      <w:rFonts w:ascii="Times New Roman" w:eastAsia="Arial Unicode MS" w:hAnsi="Times New Roman" w:cs="Arial Unicode MS"/>
      <w:kern w:val="2"/>
      <w:sz w:val="21"/>
      <w:szCs w:val="21"/>
    </w:rPr>
  </w:style>
  <w:style w:type="paragraph" w:styleId="a6">
    <w:name w:val="List Bullet"/>
    <w:basedOn w:val="a"/>
    <w:qFormat/>
    <w:pPr>
      <w:spacing w:line="240" w:lineRule="auto"/>
    </w:pPr>
    <w:rPr>
      <w:rFonts w:ascii="Times New Roman" w:hAnsi="Times New Roman" w:cs="Times New Roman"/>
      <w:color w:val="auto"/>
      <w:kern w:val="2"/>
      <w:sz w:val="21"/>
      <w:szCs w:val="24"/>
    </w:rPr>
  </w:style>
  <w:style w:type="paragraph" w:styleId="a7">
    <w:name w:val="Document Map"/>
    <w:basedOn w:val="a"/>
    <w:link w:val="Char2"/>
    <w:qFormat/>
    <w:pPr>
      <w:spacing w:line="240" w:lineRule="auto"/>
    </w:pPr>
    <w:rPr>
      <w:rFonts w:hAnsi="Times New Roman" w:cs="Times New Roman"/>
      <w:color w:val="auto"/>
      <w:kern w:val="2"/>
      <w:sz w:val="18"/>
      <w:szCs w:val="18"/>
    </w:rPr>
  </w:style>
  <w:style w:type="paragraph" w:styleId="a8">
    <w:name w:val="annotation text"/>
    <w:basedOn w:val="a"/>
    <w:link w:val="Char3"/>
    <w:uiPriority w:val="99"/>
    <w:unhideWhenUsed/>
    <w:qFormat/>
    <w:pPr>
      <w:jc w:val="left"/>
    </w:pPr>
  </w:style>
  <w:style w:type="paragraph" w:styleId="30">
    <w:name w:val="Body Text 3"/>
    <w:basedOn w:val="a"/>
    <w:link w:val="3Char0"/>
    <w:qFormat/>
    <w:pPr>
      <w:spacing w:line="500" w:lineRule="exact"/>
    </w:pPr>
    <w:rPr>
      <w:rFonts w:ascii="Times New Roman" w:hAnsi="Times New Roman" w:cs="Times New Roman"/>
      <w:b/>
      <w:bCs/>
      <w:color w:val="auto"/>
      <w:kern w:val="2"/>
      <w:sz w:val="24"/>
      <w:szCs w:val="24"/>
    </w:rPr>
  </w:style>
  <w:style w:type="paragraph" w:styleId="31">
    <w:name w:val="List Bullet 3"/>
    <w:basedOn w:val="a"/>
    <w:qFormat/>
    <w:pPr>
      <w:tabs>
        <w:tab w:val="left" w:pos="1620"/>
      </w:tabs>
      <w:spacing w:line="240" w:lineRule="auto"/>
      <w:ind w:left="1620" w:hanging="360"/>
    </w:pPr>
    <w:rPr>
      <w:rFonts w:ascii="Times New Roman" w:hAnsi="Times New Roman" w:cs="Times New Roman"/>
      <w:color w:val="auto"/>
      <w:kern w:val="2"/>
      <w:sz w:val="21"/>
      <w:szCs w:val="24"/>
    </w:rPr>
  </w:style>
  <w:style w:type="paragraph" w:styleId="a9">
    <w:name w:val="Body Text Indent"/>
    <w:link w:val="Char4"/>
    <w:qFormat/>
    <w:pPr>
      <w:ind w:firstLine="630"/>
    </w:pPr>
    <w:rPr>
      <w:rFonts w:eastAsia="Arial Unicode MS" w:cs="Arial Unicode MS"/>
      <w:color w:val="000000"/>
      <w:sz w:val="32"/>
      <w:szCs w:val="32"/>
      <w:u w:color="000000"/>
    </w:rPr>
  </w:style>
  <w:style w:type="paragraph" w:styleId="aa">
    <w:name w:val="Block Text"/>
    <w:basedOn w:val="a"/>
    <w:qFormat/>
    <w:pPr>
      <w:spacing w:line="400" w:lineRule="exact"/>
      <w:ind w:leftChars="-171" w:left="-359" w:rightChars="-327" w:right="-687" w:firstLine="720"/>
    </w:pPr>
    <w:rPr>
      <w:rFonts w:cs="Times New Roman"/>
      <w:color w:val="auto"/>
      <w:kern w:val="2"/>
      <w:sz w:val="28"/>
      <w:szCs w:val="24"/>
    </w:rPr>
  </w:style>
  <w:style w:type="paragraph" w:styleId="21">
    <w:name w:val="List Bullet 2"/>
    <w:basedOn w:val="a"/>
    <w:qFormat/>
    <w:pPr>
      <w:tabs>
        <w:tab w:val="left" w:pos="1440"/>
      </w:tabs>
      <w:spacing w:line="240" w:lineRule="auto"/>
      <w:ind w:left="1440" w:hanging="960"/>
    </w:pPr>
    <w:rPr>
      <w:rFonts w:ascii="Times New Roman" w:hAnsi="Times New Roman" w:cs="Times New Roman"/>
      <w:color w:val="auto"/>
      <w:kern w:val="2"/>
      <w:sz w:val="21"/>
      <w:szCs w:val="24"/>
    </w:rPr>
  </w:style>
  <w:style w:type="paragraph" w:styleId="50">
    <w:name w:val="toc 5"/>
    <w:basedOn w:val="a"/>
    <w:next w:val="a"/>
    <w:qFormat/>
    <w:pPr>
      <w:spacing w:line="240" w:lineRule="auto"/>
      <w:ind w:leftChars="800" w:left="1680"/>
    </w:pPr>
    <w:rPr>
      <w:rFonts w:ascii="Times New Roman" w:hAnsi="Times New Roman" w:cs="Times New Roman"/>
      <w:color w:val="auto"/>
      <w:kern w:val="2"/>
      <w:sz w:val="21"/>
      <w:szCs w:val="24"/>
    </w:rPr>
  </w:style>
  <w:style w:type="paragraph" w:styleId="32">
    <w:name w:val="toc 3"/>
    <w:basedOn w:val="a"/>
    <w:next w:val="a"/>
    <w:qFormat/>
    <w:pPr>
      <w:spacing w:line="240" w:lineRule="auto"/>
      <w:ind w:leftChars="400" w:left="840"/>
    </w:pPr>
    <w:rPr>
      <w:rFonts w:ascii="Times New Roman" w:hAnsi="Times New Roman" w:cs="Times New Roman"/>
      <w:color w:val="auto"/>
      <w:kern w:val="2"/>
      <w:sz w:val="21"/>
      <w:szCs w:val="24"/>
    </w:rPr>
  </w:style>
  <w:style w:type="paragraph" w:styleId="ab">
    <w:name w:val="Plain Text"/>
    <w:basedOn w:val="a"/>
    <w:link w:val="Char20"/>
    <w:qFormat/>
    <w:rPr>
      <w:rFonts w:ascii="Arial Unicode MS" w:eastAsia="Times New Roman" w:hAnsi="Arial Unicode MS" w:cs="Arial Unicode MS" w:hint="eastAsia"/>
      <w:kern w:val="2"/>
      <w:sz w:val="21"/>
      <w:szCs w:val="21"/>
    </w:rPr>
  </w:style>
  <w:style w:type="paragraph" w:styleId="80">
    <w:name w:val="toc 8"/>
    <w:basedOn w:val="a"/>
    <w:next w:val="a"/>
    <w:qFormat/>
    <w:pPr>
      <w:spacing w:line="240" w:lineRule="auto"/>
      <w:ind w:leftChars="1400" w:left="2940"/>
    </w:pPr>
    <w:rPr>
      <w:rFonts w:ascii="Times New Roman" w:hAnsi="Times New Roman" w:cs="Times New Roman"/>
      <w:color w:val="auto"/>
      <w:kern w:val="2"/>
      <w:sz w:val="21"/>
      <w:szCs w:val="24"/>
    </w:rPr>
  </w:style>
  <w:style w:type="paragraph" w:styleId="ac">
    <w:name w:val="Date"/>
    <w:basedOn w:val="a"/>
    <w:next w:val="a"/>
    <w:link w:val="Char5"/>
    <w:qFormat/>
    <w:pPr>
      <w:spacing w:line="240" w:lineRule="auto"/>
      <w:ind w:leftChars="2500" w:left="100"/>
    </w:pPr>
    <w:rPr>
      <w:rFonts w:ascii="Times New Roman" w:hAnsi="Times New Roman" w:cs="Times New Roman"/>
      <w:color w:val="auto"/>
      <w:kern w:val="2"/>
      <w:sz w:val="21"/>
      <w:szCs w:val="24"/>
    </w:rPr>
  </w:style>
  <w:style w:type="paragraph" w:styleId="22">
    <w:name w:val="Body Text Indent 2"/>
    <w:basedOn w:val="a"/>
    <w:link w:val="2Char0"/>
    <w:qFormat/>
    <w:pPr>
      <w:spacing w:line="240" w:lineRule="auto"/>
      <w:ind w:left="105" w:firstLine="690"/>
    </w:pPr>
    <w:rPr>
      <w:rFonts w:ascii="Times New Roman" w:hAnsi="Times New Roman" w:cs="Times New Roman"/>
      <w:color w:val="auto"/>
      <w:kern w:val="2"/>
      <w:sz w:val="32"/>
      <w:szCs w:val="24"/>
    </w:rPr>
  </w:style>
  <w:style w:type="paragraph" w:styleId="ad">
    <w:name w:val="Balloon Text"/>
    <w:basedOn w:val="a"/>
    <w:link w:val="Char6"/>
    <w:qFormat/>
    <w:pPr>
      <w:spacing w:line="240" w:lineRule="auto"/>
    </w:pPr>
    <w:rPr>
      <w:sz w:val="18"/>
      <w:szCs w:val="18"/>
    </w:rPr>
  </w:style>
  <w:style w:type="paragraph" w:styleId="ae">
    <w:name w:val="footer"/>
    <w:basedOn w:val="a"/>
    <w:link w:val="Char7"/>
    <w:uiPriority w:val="99"/>
    <w:qFormat/>
    <w:pPr>
      <w:tabs>
        <w:tab w:val="center" w:pos="4153"/>
        <w:tab w:val="right" w:pos="8306"/>
      </w:tabs>
    </w:pPr>
    <w:rPr>
      <w:rFonts w:ascii="Times New Roman" w:eastAsia="Times New Roman" w:hAnsi="Times New Roman" w:cs="Times New Roman"/>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next w:val="a"/>
    <w:uiPriority w:val="39"/>
    <w:qFormat/>
    <w:pPr>
      <w:tabs>
        <w:tab w:val="right" w:leader="dot" w:pos="8280"/>
      </w:tabs>
      <w:adjustRightInd w:val="0"/>
      <w:snapToGrid w:val="0"/>
      <w:spacing w:line="360" w:lineRule="auto"/>
    </w:pPr>
    <w:rPr>
      <w:caps/>
      <w:color w:val="000000"/>
      <w:sz w:val="24"/>
      <w:szCs w:val="22"/>
      <w:u w:color="000000"/>
    </w:rPr>
  </w:style>
  <w:style w:type="paragraph" w:styleId="40">
    <w:name w:val="toc 4"/>
    <w:basedOn w:val="a"/>
    <w:next w:val="a"/>
    <w:qFormat/>
    <w:pPr>
      <w:spacing w:line="240" w:lineRule="auto"/>
      <w:ind w:leftChars="600" w:left="1260"/>
    </w:pPr>
    <w:rPr>
      <w:rFonts w:ascii="Times New Roman" w:hAnsi="Times New Roman" w:cs="Times New Roman"/>
      <w:color w:val="auto"/>
      <w:kern w:val="2"/>
      <w:sz w:val="21"/>
      <w:szCs w:val="24"/>
    </w:rPr>
  </w:style>
  <w:style w:type="paragraph" w:styleId="af0">
    <w:name w:val="Subtitle"/>
    <w:basedOn w:val="a"/>
    <w:next w:val="a"/>
    <w:link w:val="Char9"/>
    <w:qFormat/>
    <w:pPr>
      <w:spacing w:line="312" w:lineRule="auto"/>
      <w:jc w:val="left"/>
      <w:outlineLvl w:val="1"/>
    </w:pPr>
    <w:rPr>
      <w:rFonts w:ascii="Cambria" w:hAnsi="Cambria" w:cs="Times New Roman"/>
      <w:b/>
      <w:bCs/>
      <w:color w:val="auto"/>
      <w:kern w:val="28"/>
      <w:sz w:val="21"/>
      <w:szCs w:val="32"/>
    </w:rPr>
  </w:style>
  <w:style w:type="paragraph" w:styleId="af1">
    <w:name w:val="footnote text"/>
    <w:basedOn w:val="a"/>
    <w:link w:val="Chara"/>
    <w:qFormat/>
    <w:pPr>
      <w:snapToGrid w:val="0"/>
      <w:spacing w:line="240" w:lineRule="auto"/>
      <w:jc w:val="left"/>
    </w:pPr>
    <w:rPr>
      <w:rFonts w:ascii="Times New Roman" w:hAnsi="Times New Roman" w:cs="Times New Roman"/>
      <w:color w:val="auto"/>
      <w:kern w:val="2"/>
      <w:sz w:val="18"/>
      <w:szCs w:val="18"/>
    </w:rPr>
  </w:style>
  <w:style w:type="paragraph" w:styleId="60">
    <w:name w:val="toc 6"/>
    <w:basedOn w:val="a"/>
    <w:next w:val="a"/>
    <w:qFormat/>
    <w:pPr>
      <w:spacing w:line="240" w:lineRule="auto"/>
      <w:ind w:leftChars="1000" w:left="2100"/>
    </w:pPr>
    <w:rPr>
      <w:rFonts w:ascii="Times New Roman" w:hAnsi="Times New Roman" w:cs="Times New Roman"/>
      <w:color w:val="auto"/>
      <w:kern w:val="2"/>
      <w:sz w:val="21"/>
      <w:szCs w:val="24"/>
    </w:rPr>
  </w:style>
  <w:style w:type="paragraph" w:styleId="33">
    <w:name w:val="Body Text Indent 3"/>
    <w:basedOn w:val="a"/>
    <w:link w:val="3Char1"/>
    <w:qFormat/>
    <w:pPr>
      <w:adjustRightInd w:val="0"/>
      <w:spacing w:line="360" w:lineRule="auto"/>
      <w:ind w:left="960"/>
      <w:jc w:val="left"/>
      <w:textAlignment w:val="baseline"/>
    </w:pPr>
    <w:rPr>
      <w:rFonts w:ascii="Times New Roman" w:eastAsia="楷体" w:hAnsi="Times New Roman" w:cs="Times New Roman"/>
      <w:color w:val="auto"/>
      <w:sz w:val="24"/>
      <w:szCs w:val="20"/>
    </w:rPr>
  </w:style>
  <w:style w:type="paragraph" w:styleId="23">
    <w:name w:val="toc 2"/>
    <w:next w:val="a"/>
    <w:uiPriority w:val="39"/>
    <w:qFormat/>
    <w:pPr>
      <w:tabs>
        <w:tab w:val="right" w:leader="dot" w:pos="8280"/>
      </w:tabs>
    </w:pPr>
    <w:rPr>
      <w:rFonts w:eastAsia="Times New Roman"/>
      <w:color w:val="000000"/>
    </w:rPr>
  </w:style>
  <w:style w:type="paragraph" w:styleId="90">
    <w:name w:val="toc 9"/>
    <w:basedOn w:val="a"/>
    <w:next w:val="a"/>
    <w:qFormat/>
    <w:pPr>
      <w:spacing w:line="240" w:lineRule="auto"/>
      <w:ind w:leftChars="1600" w:left="3360"/>
    </w:pPr>
    <w:rPr>
      <w:rFonts w:ascii="Times New Roman" w:hAnsi="Times New Roman" w:cs="Times New Roman"/>
      <w:color w:val="auto"/>
      <w:kern w:val="2"/>
      <w:sz w:val="21"/>
      <w:szCs w:val="24"/>
    </w:rPr>
  </w:style>
  <w:style w:type="paragraph" w:styleId="24">
    <w:name w:val="Body Text 2"/>
    <w:link w:val="2Char1"/>
    <w:qFormat/>
    <w:pPr>
      <w:spacing w:after="120" w:line="480" w:lineRule="auto"/>
    </w:pPr>
    <w:rPr>
      <w:rFonts w:eastAsia="Arial Unicode MS" w:cs="Arial Unicode MS"/>
      <w:color w:val="000000"/>
      <w:kern w:val="2"/>
      <w:sz w:val="21"/>
      <w:szCs w:val="21"/>
      <w:u w:color="000000"/>
    </w:rPr>
  </w:style>
  <w:style w:type="paragraph" w:styleId="af2">
    <w:name w:val="Normal (Web)"/>
    <w:qFormat/>
    <w:pPr>
      <w:spacing w:before="100" w:after="100"/>
    </w:pPr>
    <w:rPr>
      <w:rFonts w:ascii="宋体" w:hAnsi="宋体" w:cs="宋体"/>
      <w:color w:val="000000"/>
      <w:sz w:val="18"/>
      <w:szCs w:val="18"/>
      <w:u w:color="000000"/>
    </w:rPr>
  </w:style>
  <w:style w:type="paragraph" w:styleId="11">
    <w:name w:val="index 1"/>
    <w:basedOn w:val="a"/>
    <w:next w:val="a"/>
    <w:unhideWhenUsed/>
    <w:qFormat/>
    <w:pPr>
      <w:spacing w:line="240" w:lineRule="auto"/>
      <w:jc w:val="center"/>
    </w:pPr>
    <w:rPr>
      <w:rFonts w:ascii="Times New Roman" w:hAnsi="Times New Roman" w:cs="Times New Roman"/>
      <w:color w:val="auto"/>
      <w:kern w:val="2"/>
      <w:sz w:val="21"/>
      <w:szCs w:val="20"/>
    </w:rPr>
  </w:style>
  <w:style w:type="paragraph" w:styleId="af3">
    <w:name w:val="Title"/>
    <w:basedOn w:val="a"/>
    <w:next w:val="a"/>
    <w:link w:val="Charb"/>
    <w:qFormat/>
    <w:pPr>
      <w:spacing w:before="240" w:after="60" w:line="240" w:lineRule="auto"/>
      <w:jc w:val="center"/>
      <w:outlineLvl w:val="0"/>
    </w:pPr>
    <w:rPr>
      <w:rFonts w:ascii="Cambria" w:hAnsi="Cambria" w:cs="Times New Roman"/>
      <w:b/>
      <w:bCs/>
      <w:color w:val="auto"/>
      <w:kern w:val="2"/>
      <w:sz w:val="32"/>
      <w:szCs w:val="32"/>
    </w:rPr>
  </w:style>
  <w:style w:type="paragraph" w:styleId="af4">
    <w:name w:val="annotation subject"/>
    <w:basedOn w:val="a8"/>
    <w:next w:val="a8"/>
    <w:link w:val="Charc"/>
    <w:uiPriority w:val="99"/>
    <w:unhideWhenUsed/>
    <w:qFormat/>
    <w:rPr>
      <w:b/>
      <w:bCs/>
    </w:rPr>
  </w:style>
  <w:style w:type="table" w:styleId="a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1"/>
    <w:qFormat/>
  </w:style>
  <w:style w:type="character" w:styleId="af8">
    <w:name w:val="FollowedHyperlink"/>
    <w:basedOn w:val="a1"/>
    <w:uiPriority w:val="99"/>
    <w:unhideWhenUsed/>
    <w:qFormat/>
    <w:rPr>
      <w:color w:val="3D3D3D"/>
      <w:u w:val="none"/>
    </w:rPr>
  </w:style>
  <w:style w:type="character" w:styleId="af9">
    <w:name w:val="Emphasis"/>
    <w:qFormat/>
    <w:rPr>
      <w:i/>
      <w:iCs/>
    </w:rPr>
  </w:style>
  <w:style w:type="character" w:styleId="HTML">
    <w:name w:val="HTML Definition"/>
    <w:basedOn w:val="a1"/>
    <w:unhideWhenUsed/>
    <w:qFormat/>
  </w:style>
  <w:style w:type="character" w:styleId="HTML0">
    <w:name w:val="HTML Typewriter"/>
    <w:qFormat/>
    <w:rPr>
      <w:rFonts w:ascii="Consolas" w:hAnsi="Consolas"/>
      <w:sz w:val="20"/>
      <w:szCs w:val="20"/>
    </w:rPr>
  </w:style>
  <w:style w:type="character" w:styleId="HTML1">
    <w:name w:val="HTML Variable"/>
    <w:basedOn w:val="a1"/>
    <w:unhideWhenUsed/>
    <w:qFormat/>
  </w:style>
  <w:style w:type="character" w:styleId="afa">
    <w:name w:val="Hyperlink"/>
    <w:qFormat/>
    <w:rPr>
      <w:u w:val="single"/>
    </w:rPr>
  </w:style>
  <w:style w:type="character" w:styleId="HTML2">
    <w:name w:val="HTML Code"/>
    <w:basedOn w:val="a1"/>
    <w:unhideWhenUsed/>
    <w:qFormat/>
    <w:rPr>
      <w:rFonts w:ascii="Courier New" w:hAnsi="Courier New"/>
      <w:color w:val="FFFFFF"/>
      <w:sz w:val="21"/>
      <w:szCs w:val="21"/>
      <w:shd w:val="clear" w:color="auto" w:fill="2461B1"/>
    </w:rPr>
  </w:style>
  <w:style w:type="character" w:styleId="afb">
    <w:name w:val="annotation reference"/>
    <w:basedOn w:val="a1"/>
    <w:uiPriority w:val="99"/>
    <w:unhideWhenUsed/>
    <w:qFormat/>
    <w:rPr>
      <w:sz w:val="21"/>
      <w:szCs w:val="21"/>
    </w:rPr>
  </w:style>
  <w:style w:type="character" w:styleId="HTML3">
    <w:name w:val="HTML Cite"/>
    <w:basedOn w:val="a1"/>
    <w:unhideWhenUsed/>
    <w:qFormat/>
  </w:style>
  <w:style w:type="character" w:styleId="afc">
    <w:name w:val="footnote reference"/>
    <w:qFormat/>
    <w:rPr>
      <w:vertAlign w:val="superscript"/>
    </w:rPr>
  </w:style>
  <w:style w:type="paragraph" w:customStyle="1" w:styleId="Default">
    <w:name w:val="Default"/>
    <w:next w:val="a"/>
    <w:qFormat/>
    <w:pPr>
      <w:widowControl w:val="0"/>
      <w:autoSpaceDE w:val="0"/>
      <w:autoSpaceDN w:val="0"/>
      <w:adjustRightInd w:val="0"/>
    </w:pPr>
    <w:rPr>
      <w:rFonts w:ascii="宋体" w:cs="宋体"/>
      <w:color w:val="000000"/>
      <w:sz w:val="24"/>
      <w:szCs w:val="24"/>
    </w:rPr>
  </w:style>
  <w:style w:type="paragraph" w:customStyle="1" w:styleId="Afd">
    <w:name w:val="正文 A"/>
    <w:next w:val="a0"/>
    <w:qFormat/>
    <w:rPr>
      <w:rFonts w:ascii="Arial Unicode MS" w:eastAsia="Times New Roman" w:hAnsi="Arial Unicode MS" w:cs="Arial Unicode MS" w:hint="eastAsia"/>
      <w:color w:val="000000"/>
      <w:sz w:val="24"/>
      <w:szCs w:val="24"/>
      <w:u w:color="000000"/>
    </w:rPr>
  </w:style>
  <w:style w:type="table" w:customStyle="1" w:styleId="TableNormal">
    <w:name w:val="Table Normal"/>
    <w:qFormat/>
    <w:tblPr>
      <w:tblCellMar>
        <w:top w:w="0" w:type="dxa"/>
        <w:left w:w="0" w:type="dxa"/>
        <w:bottom w:w="0" w:type="dxa"/>
        <w:right w:w="0" w:type="dxa"/>
      </w:tblCellMar>
    </w:tblPr>
  </w:style>
  <w:style w:type="paragraph" w:customStyle="1" w:styleId="afe">
    <w:name w:val="正文首行缩进两字符"/>
    <w:qFormat/>
    <w:pPr>
      <w:spacing w:line="360" w:lineRule="auto"/>
      <w:ind w:firstLine="200"/>
    </w:pPr>
    <w:rPr>
      <w:rFonts w:ascii="Arial Unicode MS" w:eastAsia="Times New Roman" w:hAnsi="Arial Unicode MS" w:cs="Arial Unicode MS" w:hint="eastAsia"/>
      <w:color w:val="000000"/>
      <w:sz w:val="24"/>
      <w:szCs w:val="24"/>
      <w:u w:color="000000"/>
    </w:rPr>
  </w:style>
  <w:style w:type="paragraph" w:customStyle="1" w:styleId="aff">
    <w:name w:val="样式"/>
    <w:qFormat/>
    <w:pPr>
      <w:widowControl w:val="0"/>
    </w:pPr>
    <w:rPr>
      <w:rFonts w:ascii="宋体" w:hAnsi="宋体" w:cs="宋体"/>
      <w:color w:val="000000"/>
      <w:sz w:val="24"/>
      <w:szCs w:val="24"/>
      <w:u w:color="000000"/>
    </w:rPr>
  </w:style>
  <w:style w:type="paragraph" w:customStyle="1" w:styleId="12">
    <w:name w:val="正文1"/>
    <w:qFormat/>
    <w:pPr>
      <w:widowControl w:val="0"/>
      <w:spacing w:line="312" w:lineRule="atLeast"/>
      <w:jc w:val="both"/>
    </w:pPr>
    <w:rPr>
      <w:rFonts w:ascii="宋体" w:hAnsi="宋体" w:cs="宋体"/>
      <w:color w:val="000000"/>
      <w:sz w:val="34"/>
      <w:szCs w:val="34"/>
      <w:u w:color="000000"/>
    </w:rPr>
  </w:style>
  <w:style w:type="paragraph" w:customStyle="1" w:styleId="GW-">
    <w:name w:val="GW-正文"/>
    <w:qFormat/>
    <w:pPr>
      <w:spacing w:line="360" w:lineRule="auto"/>
      <w:ind w:firstLine="200"/>
    </w:pPr>
    <w:rPr>
      <w:rFonts w:ascii="Arial Unicode MS" w:eastAsia="Times New Roman" w:hAnsi="Arial Unicode MS" w:cs="Arial Unicode MS" w:hint="eastAsia"/>
      <w:color w:val="000000"/>
      <w:kern w:val="2"/>
      <w:sz w:val="24"/>
      <w:szCs w:val="24"/>
      <w:u w:color="000000"/>
    </w:rPr>
  </w:style>
  <w:style w:type="character" w:customStyle="1" w:styleId="aff0">
    <w:name w:val="无"/>
    <w:qFormat/>
  </w:style>
  <w:style w:type="character" w:customStyle="1" w:styleId="Hyperlink0">
    <w:name w:val="Hyperlink.0"/>
    <w:basedOn w:val="aff0"/>
    <w:qFormat/>
    <w:rPr>
      <w:rFonts w:ascii="宋体" w:eastAsia="宋体" w:hAnsi="宋体" w:cs="宋体"/>
      <w:lang w:val="zh-TW" w:eastAsia="zh-TW"/>
    </w:rPr>
  </w:style>
  <w:style w:type="character" w:customStyle="1" w:styleId="Char6">
    <w:name w:val="批注框文本 Char"/>
    <w:basedOn w:val="a1"/>
    <w:link w:val="ad"/>
    <w:uiPriority w:val="99"/>
    <w:qFormat/>
    <w:rPr>
      <w:rFonts w:ascii="宋体" w:eastAsia="宋体" w:hAnsi="宋体" w:cs="宋体"/>
      <w:color w:val="000000"/>
      <w:sz w:val="18"/>
      <w:szCs w:val="18"/>
      <w:u w:color="000000"/>
    </w:rPr>
  </w:style>
  <w:style w:type="character" w:customStyle="1" w:styleId="Char8">
    <w:name w:val="页眉 Char"/>
    <w:basedOn w:val="a1"/>
    <w:link w:val="af"/>
    <w:uiPriority w:val="99"/>
    <w:qFormat/>
    <w:rPr>
      <w:rFonts w:ascii="宋体" w:eastAsia="宋体" w:hAnsi="宋体" w:cs="宋体"/>
      <w:color w:val="000000"/>
      <w:sz w:val="18"/>
      <w:szCs w:val="18"/>
      <w:u w:color="000000"/>
    </w:rPr>
  </w:style>
  <w:style w:type="character" w:customStyle="1" w:styleId="img">
    <w:name w:val="img"/>
    <w:basedOn w:val="a1"/>
    <w:qFormat/>
  </w:style>
  <w:style w:type="character" w:customStyle="1" w:styleId="img1">
    <w:name w:val="img1"/>
    <w:basedOn w:val="a1"/>
    <w:qFormat/>
  </w:style>
  <w:style w:type="character" w:customStyle="1" w:styleId="Char0">
    <w:name w:val="正文缩进 Char"/>
    <w:link w:val="a5"/>
    <w:qFormat/>
    <w:rPr>
      <w:rFonts w:eastAsia="Arial Unicode MS" w:cs="Arial Unicode MS"/>
      <w:color w:val="000000"/>
      <w:kern w:val="2"/>
      <w:sz w:val="21"/>
      <w:szCs w:val="21"/>
      <w:u w:color="000000"/>
    </w:rPr>
  </w:style>
  <w:style w:type="character" w:customStyle="1" w:styleId="Char3">
    <w:name w:val="批注文字 Char"/>
    <w:basedOn w:val="a1"/>
    <w:link w:val="a8"/>
    <w:uiPriority w:val="99"/>
    <w:qFormat/>
    <w:rPr>
      <w:rFonts w:ascii="宋体" w:hAnsi="宋体" w:cs="宋体"/>
      <w:color w:val="000000"/>
      <w:sz w:val="34"/>
      <w:szCs w:val="34"/>
      <w:u w:color="000000"/>
    </w:rPr>
  </w:style>
  <w:style w:type="character" w:customStyle="1" w:styleId="Charc">
    <w:name w:val="批注主题 Char"/>
    <w:basedOn w:val="Char3"/>
    <w:link w:val="af4"/>
    <w:uiPriority w:val="99"/>
    <w:qFormat/>
    <w:rPr>
      <w:rFonts w:ascii="宋体" w:hAnsi="宋体" w:cs="宋体"/>
      <w:b/>
      <w:bCs/>
      <w:color w:val="000000"/>
      <w:sz w:val="34"/>
      <w:szCs w:val="34"/>
      <w:u w:color="000000"/>
    </w:rPr>
  </w:style>
  <w:style w:type="paragraph" w:customStyle="1" w:styleId="210">
    <w:name w:val="正文文本 21"/>
    <w:basedOn w:val="a"/>
    <w:qFormat/>
    <w:pPr>
      <w:widowControl/>
      <w:adjustRightInd w:val="0"/>
      <w:spacing w:line="300" w:lineRule="auto"/>
      <w:jc w:val="center"/>
      <w:textAlignment w:val="baseline"/>
    </w:pPr>
    <w:rPr>
      <w:rFonts w:cs="Times New Roman"/>
      <w:color w:val="auto"/>
      <w:sz w:val="24"/>
      <w:szCs w:val="24"/>
    </w:rPr>
  </w:style>
  <w:style w:type="character" w:customStyle="1" w:styleId="4Char">
    <w:name w:val="标题 4 Char"/>
    <w:basedOn w:val="a1"/>
    <w:link w:val="4"/>
    <w:uiPriority w:val="9"/>
    <w:qFormat/>
    <w:rPr>
      <w:rFonts w:ascii="Calibri" w:eastAsia="黑体" w:hAnsi="Calibri"/>
      <w:b/>
      <w:bCs/>
      <w:kern w:val="2"/>
      <w:sz w:val="28"/>
      <w:szCs w:val="28"/>
    </w:rPr>
  </w:style>
  <w:style w:type="character" w:customStyle="1" w:styleId="5Char">
    <w:name w:val="标题 5 Char"/>
    <w:basedOn w:val="a1"/>
    <w:link w:val="5"/>
    <w:qFormat/>
    <w:rPr>
      <w:b/>
      <w:bCs/>
      <w:kern w:val="2"/>
      <w:sz w:val="28"/>
      <w:szCs w:val="28"/>
      <w:lang w:val="zh-CN" w:eastAsia="zh-CN"/>
    </w:rPr>
  </w:style>
  <w:style w:type="character" w:customStyle="1" w:styleId="6Char">
    <w:name w:val="标题 6 Char"/>
    <w:basedOn w:val="a1"/>
    <w:link w:val="6"/>
    <w:qFormat/>
    <w:rPr>
      <w:rFonts w:ascii="Calibri" w:eastAsia="黑体" w:hAnsi="Calibri"/>
      <w:b/>
      <w:bCs/>
      <w:kern w:val="2"/>
      <w:sz w:val="24"/>
      <w:szCs w:val="24"/>
      <w:lang w:val="zh-CN" w:eastAsia="zh-CN"/>
    </w:rPr>
  </w:style>
  <w:style w:type="character" w:customStyle="1" w:styleId="7Char">
    <w:name w:val="标题 7 Char"/>
    <w:basedOn w:val="a1"/>
    <w:link w:val="7"/>
    <w:qFormat/>
    <w:rPr>
      <w:b/>
      <w:bCs/>
      <w:kern w:val="2"/>
      <w:sz w:val="24"/>
      <w:szCs w:val="24"/>
      <w:lang w:val="zh-CN" w:eastAsia="zh-CN"/>
    </w:rPr>
  </w:style>
  <w:style w:type="character" w:customStyle="1" w:styleId="8Char">
    <w:name w:val="标题 8 Char"/>
    <w:basedOn w:val="a1"/>
    <w:link w:val="8"/>
    <w:qFormat/>
    <w:rPr>
      <w:rFonts w:ascii="Calibri" w:eastAsia="黑体" w:hAnsi="Calibri"/>
      <w:kern w:val="2"/>
      <w:sz w:val="24"/>
      <w:szCs w:val="24"/>
      <w:lang w:val="zh-CN" w:eastAsia="zh-CN"/>
    </w:rPr>
  </w:style>
  <w:style w:type="character" w:customStyle="1" w:styleId="9Char">
    <w:name w:val="标题 9 Char"/>
    <w:basedOn w:val="a1"/>
    <w:link w:val="9"/>
    <w:qFormat/>
    <w:rPr>
      <w:rFonts w:ascii="Calibri" w:eastAsia="黑体" w:hAnsi="Calibri"/>
      <w:kern w:val="2"/>
      <w:sz w:val="21"/>
      <w:szCs w:val="21"/>
      <w:lang w:val="zh-CN" w:eastAsia="zh-CN"/>
    </w:rPr>
  </w:style>
  <w:style w:type="character" w:customStyle="1" w:styleId="Chard">
    <w:name w:val="正文文本 Char"/>
    <w:uiPriority w:val="99"/>
    <w:qFormat/>
    <w:rPr>
      <w:kern w:val="2"/>
      <w:sz w:val="21"/>
      <w:szCs w:val="24"/>
    </w:rPr>
  </w:style>
  <w:style w:type="character" w:customStyle="1" w:styleId="1Char">
    <w:name w:val="标题 1 Char"/>
    <w:link w:val="1"/>
    <w:qFormat/>
    <w:rPr>
      <w:rFonts w:ascii="Cambria" w:eastAsia="Cambria" w:hAnsi="Cambria" w:cs="Cambria"/>
      <w:b/>
      <w:bCs/>
      <w:color w:val="000000"/>
      <w:kern w:val="32"/>
      <w:sz w:val="32"/>
      <w:szCs w:val="32"/>
      <w:u w:color="000000"/>
    </w:rPr>
  </w:style>
  <w:style w:type="character" w:customStyle="1" w:styleId="2Char">
    <w:name w:val="标题 2 Char"/>
    <w:link w:val="2"/>
    <w:qFormat/>
    <w:rPr>
      <w:rFonts w:ascii="Cambria" w:eastAsia="Cambria" w:hAnsi="Cambria" w:cs="Cambria"/>
      <w:b/>
      <w:bCs/>
      <w:i/>
      <w:iCs/>
      <w:color w:val="000000"/>
      <w:sz w:val="28"/>
      <w:szCs w:val="28"/>
      <w:u w:color="000000"/>
    </w:rPr>
  </w:style>
  <w:style w:type="character" w:customStyle="1" w:styleId="3Char">
    <w:name w:val="标题 3 Char"/>
    <w:link w:val="3"/>
    <w:qFormat/>
    <w:rPr>
      <w:rFonts w:ascii="宋体" w:hAnsi="宋体" w:cs="宋体"/>
      <w:b/>
      <w:color w:val="000000"/>
      <w:sz w:val="32"/>
      <w:szCs w:val="34"/>
      <w:u w:color="000000"/>
    </w:rPr>
  </w:style>
  <w:style w:type="paragraph" w:customStyle="1" w:styleId="Style59">
    <w:name w:val="_Style 59"/>
    <w:uiPriority w:val="99"/>
    <w:qFormat/>
    <w:pPr>
      <w:widowControl w:val="0"/>
      <w:spacing w:line="312" w:lineRule="atLeast"/>
      <w:jc w:val="both"/>
    </w:pPr>
    <w:rPr>
      <w:rFonts w:ascii="宋体" w:hAnsi="宋体" w:cs="宋体"/>
      <w:color w:val="000000"/>
      <w:sz w:val="34"/>
      <w:szCs w:val="34"/>
      <w:u w:color="000000"/>
    </w:rPr>
  </w:style>
  <w:style w:type="character" w:customStyle="1" w:styleId="CharChar43">
    <w:name w:val="Char Char43"/>
    <w:basedOn w:val="a1"/>
    <w:qFormat/>
  </w:style>
  <w:style w:type="character" w:customStyle="1" w:styleId="Char10">
    <w:name w:val="副标题 Char1"/>
    <w:uiPriority w:val="11"/>
    <w:qFormat/>
    <w:rPr>
      <w:rFonts w:ascii="Cambria" w:hAnsi="Cambria" w:cs="Times New Roman"/>
      <w:b/>
      <w:bCs/>
      <w:kern w:val="28"/>
      <w:sz w:val="32"/>
      <w:szCs w:val="32"/>
    </w:rPr>
  </w:style>
  <w:style w:type="character" w:customStyle="1" w:styleId="foChar">
    <w:name w:val="fo Char"/>
    <w:basedOn w:val="a1"/>
    <w:qFormat/>
  </w:style>
  <w:style w:type="character" w:customStyle="1" w:styleId="bold1">
    <w:name w:val="bold1"/>
    <w:basedOn w:val="a1"/>
    <w:qFormat/>
  </w:style>
  <w:style w:type="character" w:customStyle="1" w:styleId="CharChar36">
    <w:name w:val="Char Char36"/>
    <w:basedOn w:val="a1"/>
    <w:qFormat/>
  </w:style>
  <w:style w:type="character" w:customStyle="1" w:styleId="pediy">
    <w:name w:val="pediy"/>
    <w:basedOn w:val="a1"/>
    <w:qFormat/>
  </w:style>
  <w:style w:type="character" w:customStyle="1" w:styleId="CharChar1">
    <w:name w:val="纯文本 Char Char1"/>
    <w:qFormat/>
  </w:style>
  <w:style w:type="character" w:customStyle="1" w:styleId="ca-1">
    <w:name w:val="ca-1"/>
    <w:basedOn w:val="a1"/>
    <w:qFormat/>
  </w:style>
  <w:style w:type="character" w:customStyle="1" w:styleId="CharChar13">
    <w:name w:val="Char Char13"/>
    <w:basedOn w:val="CharChar14"/>
    <w:qFormat/>
  </w:style>
  <w:style w:type="character" w:customStyle="1" w:styleId="CharChar14">
    <w:name w:val="Char Char14"/>
    <w:qFormat/>
  </w:style>
  <w:style w:type="character" w:customStyle="1" w:styleId="Char2">
    <w:name w:val="文档结构图 Char"/>
    <w:link w:val="a7"/>
    <w:qFormat/>
    <w:rPr>
      <w:rFonts w:ascii="宋体"/>
      <w:kern w:val="2"/>
      <w:sz w:val="18"/>
      <w:szCs w:val="18"/>
    </w:rPr>
  </w:style>
  <w:style w:type="character" w:customStyle="1" w:styleId="Char11">
    <w:name w:val="文档结构图 Char1"/>
    <w:basedOn w:val="a1"/>
    <w:uiPriority w:val="99"/>
    <w:semiHidden/>
    <w:qFormat/>
    <w:rPr>
      <w:rFonts w:ascii="宋体" w:hAnsi="宋体" w:cs="宋体"/>
      <w:color w:val="000000"/>
      <w:sz w:val="18"/>
      <w:szCs w:val="18"/>
      <w:u w:color="000000"/>
    </w:rPr>
  </w:style>
  <w:style w:type="character" w:customStyle="1" w:styleId="font31">
    <w:name w:val="font31"/>
    <w:qFormat/>
    <w:rPr>
      <w:rFonts w:ascii="宋体" w:eastAsia="宋体" w:hAnsi="宋体" w:cs="宋体" w:hint="eastAsia"/>
      <w:color w:val="000000"/>
      <w:sz w:val="22"/>
      <w:szCs w:val="22"/>
      <w:u w:val="none"/>
    </w:rPr>
  </w:style>
  <w:style w:type="character" w:customStyle="1" w:styleId="text21">
    <w:name w:val="text21"/>
    <w:basedOn w:val="a1"/>
    <w:qFormat/>
  </w:style>
  <w:style w:type="character" w:customStyle="1" w:styleId="CharChar38">
    <w:name w:val="Char Char38"/>
    <w:qFormat/>
  </w:style>
  <w:style w:type="character" w:customStyle="1" w:styleId="del">
    <w:name w:val="del"/>
    <w:qFormat/>
    <w:rPr>
      <w:vanish/>
    </w:rPr>
  </w:style>
  <w:style w:type="character" w:customStyle="1" w:styleId="Chare">
    <w:name w:val="标题样式 Char"/>
    <w:link w:val="aff1"/>
    <w:qFormat/>
    <w:locked/>
    <w:rPr>
      <w:rFonts w:ascii="黑体" w:eastAsia="黑体"/>
      <w:b/>
      <w:kern w:val="2"/>
      <w:sz w:val="32"/>
    </w:rPr>
  </w:style>
  <w:style w:type="paragraph" w:customStyle="1" w:styleId="aff1">
    <w:name w:val="标题样式"/>
    <w:basedOn w:val="a"/>
    <w:link w:val="Chare"/>
    <w:qFormat/>
    <w:pPr>
      <w:spacing w:line="240" w:lineRule="auto"/>
      <w:jc w:val="center"/>
    </w:pPr>
    <w:rPr>
      <w:rFonts w:ascii="黑体" w:eastAsia="黑体" w:hAnsi="Times New Roman" w:cs="Times New Roman"/>
      <w:b/>
      <w:color w:val="auto"/>
      <w:kern w:val="2"/>
      <w:sz w:val="32"/>
      <w:szCs w:val="20"/>
    </w:rPr>
  </w:style>
  <w:style w:type="character" w:customStyle="1" w:styleId="txt11">
    <w:name w:val="txt11"/>
    <w:basedOn w:val="a1"/>
    <w:qFormat/>
  </w:style>
  <w:style w:type="character" w:customStyle="1" w:styleId="Heading2HiddenChar">
    <w:name w:val="Heading 2 Hidden Char"/>
    <w:qFormat/>
  </w:style>
  <w:style w:type="character" w:customStyle="1" w:styleId="ca-0">
    <w:name w:val="ca-0"/>
    <w:basedOn w:val="a1"/>
    <w:qFormat/>
  </w:style>
  <w:style w:type="character" w:customStyle="1" w:styleId="CharChar">
    <w:name w:val="正文段落 Char Char"/>
    <w:basedOn w:val="a1"/>
    <w:qFormat/>
  </w:style>
  <w:style w:type="character" w:customStyle="1" w:styleId="CharChar0">
    <w:name w:val="方框小标题 Char Char"/>
    <w:basedOn w:val="a1"/>
    <w:qFormat/>
  </w:style>
  <w:style w:type="character" w:customStyle="1" w:styleId="1CharChar">
    <w:name w:val="编号1 Char Char"/>
    <w:basedOn w:val="a1"/>
    <w:qFormat/>
  </w:style>
  <w:style w:type="character" w:customStyle="1" w:styleId="tt5">
    <w:name w:val="tt5"/>
    <w:basedOn w:val="a1"/>
    <w:qFormat/>
  </w:style>
  <w:style w:type="character" w:customStyle="1" w:styleId="CharChar31">
    <w:name w:val="Char Char31"/>
    <w:qFormat/>
  </w:style>
  <w:style w:type="character" w:customStyle="1" w:styleId="font41">
    <w:name w:val="font41"/>
    <w:qFormat/>
    <w:rPr>
      <w:rFonts w:ascii="Arial" w:hAnsi="Arial" w:cs="Arial" w:hint="default"/>
      <w:color w:val="000000"/>
      <w:sz w:val="22"/>
      <w:szCs w:val="22"/>
      <w:u w:val="none"/>
    </w:rPr>
  </w:style>
  <w:style w:type="character" w:customStyle="1" w:styleId="ca-11">
    <w:name w:val="ca-11"/>
    <w:basedOn w:val="a1"/>
    <w:qFormat/>
  </w:style>
  <w:style w:type="character" w:customStyle="1" w:styleId="Char5">
    <w:name w:val="日期 Char"/>
    <w:link w:val="ac"/>
    <w:qFormat/>
    <w:rPr>
      <w:kern w:val="2"/>
      <w:sz w:val="21"/>
      <w:szCs w:val="24"/>
    </w:rPr>
  </w:style>
  <w:style w:type="character" w:customStyle="1" w:styleId="Char12">
    <w:name w:val="日期 Char1"/>
    <w:basedOn w:val="a1"/>
    <w:uiPriority w:val="99"/>
    <w:semiHidden/>
    <w:qFormat/>
    <w:rPr>
      <w:rFonts w:ascii="宋体" w:hAnsi="宋体" w:cs="宋体"/>
      <w:color w:val="000000"/>
      <w:sz w:val="34"/>
      <w:szCs w:val="34"/>
      <w:u w:color="000000"/>
    </w:rPr>
  </w:style>
  <w:style w:type="character" w:customStyle="1" w:styleId="ca-12">
    <w:name w:val="ca-12"/>
    <w:basedOn w:val="a1"/>
    <w:qFormat/>
  </w:style>
  <w:style w:type="character" w:customStyle="1" w:styleId="p121">
    <w:name w:val="p121"/>
    <w:basedOn w:val="a1"/>
    <w:qFormat/>
  </w:style>
  <w:style w:type="character" w:customStyle="1" w:styleId="Char4">
    <w:name w:val="正文文本缩进 Char"/>
    <w:link w:val="a9"/>
    <w:qFormat/>
    <w:rPr>
      <w:rFonts w:eastAsia="Arial Unicode MS" w:cs="Arial Unicode MS"/>
      <w:color w:val="000000"/>
      <w:sz w:val="32"/>
      <w:szCs w:val="32"/>
      <w:u w:color="000000"/>
    </w:rPr>
  </w:style>
  <w:style w:type="character" w:customStyle="1" w:styleId="shorttext">
    <w:name w:val="short_text"/>
    <w:basedOn w:val="a1"/>
    <w:qFormat/>
  </w:style>
  <w:style w:type="character" w:customStyle="1" w:styleId="modifier">
    <w:name w:val="modifier"/>
    <w:qFormat/>
    <w:rPr>
      <w:color w:val="FF0000"/>
    </w:rPr>
  </w:style>
  <w:style w:type="character" w:customStyle="1" w:styleId="CharChar2">
    <w:name w:val="日期 Char Char"/>
    <w:basedOn w:val="a1"/>
    <w:qFormat/>
  </w:style>
  <w:style w:type="character" w:customStyle="1" w:styleId="font21">
    <w:name w:val="font21"/>
    <w:qFormat/>
    <w:rPr>
      <w:rFonts w:ascii="宋体" w:eastAsia="宋体" w:cs="宋体"/>
      <w:color w:val="000000"/>
      <w:sz w:val="20"/>
      <w:szCs w:val="20"/>
      <w:u w:val="none"/>
      <w:lang w:bidi="ar-SA"/>
    </w:rPr>
  </w:style>
  <w:style w:type="character" w:customStyle="1" w:styleId="z-Char">
    <w:name w:val="z-窗体底端 Char"/>
    <w:link w:val="z-1"/>
    <w:qFormat/>
    <w:rPr>
      <w:rFonts w:ascii="Arial" w:hAnsi="Arial"/>
      <w:vanish/>
      <w:sz w:val="16"/>
      <w:szCs w:val="16"/>
    </w:rPr>
  </w:style>
  <w:style w:type="paragraph" w:customStyle="1" w:styleId="z-1">
    <w:name w:val="z-窗体底端1"/>
    <w:basedOn w:val="a"/>
    <w:next w:val="a"/>
    <w:link w:val="z-Char"/>
    <w:qFormat/>
    <w:pPr>
      <w:widowControl/>
      <w:pBdr>
        <w:top w:val="single" w:sz="6" w:space="1" w:color="auto"/>
      </w:pBdr>
      <w:spacing w:line="240" w:lineRule="auto"/>
      <w:jc w:val="center"/>
    </w:pPr>
    <w:rPr>
      <w:rFonts w:ascii="Arial" w:hAnsi="Arial" w:cs="Times New Roman"/>
      <w:vanish/>
      <w:color w:val="auto"/>
      <w:sz w:val="16"/>
      <w:szCs w:val="16"/>
    </w:rPr>
  </w:style>
  <w:style w:type="character" w:customStyle="1" w:styleId="z-Char1">
    <w:name w:val="z-窗体底端 Char1"/>
    <w:basedOn w:val="a1"/>
    <w:uiPriority w:val="99"/>
    <w:semiHidden/>
    <w:qFormat/>
    <w:rPr>
      <w:rFonts w:ascii="Arial" w:hAnsi="Arial" w:cs="Arial"/>
      <w:vanish/>
      <w:color w:val="000000"/>
      <w:sz w:val="16"/>
      <w:szCs w:val="16"/>
      <w:u w:color="000000"/>
    </w:rPr>
  </w:style>
  <w:style w:type="character" w:customStyle="1" w:styleId="2CharChar">
    <w:name w:val="正文缩进2格 Char Char"/>
    <w:basedOn w:val="a1"/>
    <w:qFormat/>
  </w:style>
  <w:style w:type="character" w:customStyle="1" w:styleId="maywed421">
    <w:name w:val="maywed421"/>
    <w:basedOn w:val="a1"/>
    <w:qFormat/>
  </w:style>
  <w:style w:type="character" w:customStyle="1" w:styleId="2CharChar0">
    <w:name w:val="正文文本 2 Char Char"/>
    <w:basedOn w:val="a1"/>
    <w:qFormat/>
  </w:style>
  <w:style w:type="character" w:customStyle="1" w:styleId="ABCCharChar">
    <w:name w:val="ABC标题下的小点 Char Char"/>
    <w:basedOn w:val="a1"/>
    <w:qFormat/>
  </w:style>
  <w:style w:type="character" w:customStyle="1" w:styleId="CharCharCharCharCharCharCharCharCharChar">
    <w:name w:val="Char Char Char Char Char Char Char Char Char Char"/>
    <w:basedOn w:val="a1"/>
    <w:qFormat/>
  </w:style>
  <w:style w:type="character" w:customStyle="1" w:styleId="Char13">
    <w:name w:val="正文（缩进） Char1"/>
    <w:basedOn w:val="a1"/>
    <w:qFormat/>
  </w:style>
  <w:style w:type="character" w:customStyle="1" w:styleId="3Heading3-oldHeading3H3l3CTBOD03h33rdlevel2CharChar">
    <w:name w:val="样式 标题 3Heading 3 - oldHeading 3H3l3CTBOD 03h33rd level...2 Char Char"/>
    <w:basedOn w:val="a1"/>
    <w:qFormat/>
  </w:style>
  <w:style w:type="character" w:customStyle="1" w:styleId="font111">
    <w:name w:val="font111"/>
    <w:qFormat/>
    <w:rPr>
      <w:rFonts w:ascii="楷体_GB2312" w:eastAsia="楷体_GB2312" w:cs="楷体_GB2312" w:hint="eastAsia"/>
      <w:color w:val="000000"/>
      <w:sz w:val="20"/>
      <w:szCs w:val="20"/>
      <w:u w:val="none"/>
    </w:rPr>
  </w:style>
  <w:style w:type="character" w:customStyle="1" w:styleId="ca-7">
    <w:name w:val="ca-7"/>
    <w:basedOn w:val="a1"/>
    <w:qFormat/>
  </w:style>
  <w:style w:type="character" w:customStyle="1" w:styleId="13">
    <w:name w:val="批注引用1"/>
    <w:basedOn w:val="a1"/>
    <w:qFormat/>
  </w:style>
  <w:style w:type="character" w:customStyle="1" w:styleId="Char14">
    <w:name w:val="正文文本缩进 Char1"/>
    <w:uiPriority w:val="99"/>
    <w:semiHidden/>
    <w:qFormat/>
    <w:rPr>
      <w:rFonts w:ascii="Times New Roman" w:eastAsia="宋体" w:hAnsi="Times New Roman" w:cs="Times New Roman"/>
      <w:kern w:val="2"/>
      <w:sz w:val="21"/>
    </w:rPr>
  </w:style>
  <w:style w:type="character" w:customStyle="1" w:styleId="CharChar10">
    <w:name w:val="Char Char1"/>
    <w:basedOn w:val="a1"/>
    <w:qFormat/>
  </w:style>
  <w:style w:type="character" w:customStyle="1" w:styleId="CharChar20">
    <w:name w:val="Char Char2"/>
    <w:basedOn w:val="a1"/>
    <w:qFormat/>
  </w:style>
  <w:style w:type="character" w:customStyle="1" w:styleId="CharChar100">
    <w:name w:val="Char Char10"/>
    <w:qFormat/>
  </w:style>
  <w:style w:type="character" w:customStyle="1" w:styleId="unnamed31">
    <w:name w:val="unnamed31"/>
    <w:basedOn w:val="a1"/>
    <w:qFormat/>
  </w:style>
  <w:style w:type="character" w:customStyle="1" w:styleId="pt9-hui-line201">
    <w:name w:val="pt9-hui-line201"/>
    <w:basedOn w:val="a1"/>
    <w:qFormat/>
  </w:style>
  <w:style w:type="character" w:customStyle="1" w:styleId="px141">
    <w:name w:val="px141"/>
    <w:basedOn w:val="a1"/>
    <w:qFormat/>
  </w:style>
  <w:style w:type="character" w:customStyle="1" w:styleId="Heading0Char1">
    <w:name w:val="Heading 0 Char1"/>
    <w:basedOn w:val="a1"/>
    <w:qFormat/>
  </w:style>
  <w:style w:type="character" w:customStyle="1" w:styleId="CharChar16">
    <w:name w:val="Char Char16"/>
    <w:basedOn w:val="a1"/>
    <w:qFormat/>
  </w:style>
  <w:style w:type="character" w:customStyle="1" w:styleId="CharChar23">
    <w:name w:val="Char Char23"/>
    <w:qFormat/>
  </w:style>
  <w:style w:type="character" w:customStyle="1" w:styleId="FooterChar">
    <w:name w:val="Footer Char"/>
    <w:uiPriority w:val="99"/>
    <w:semiHidden/>
    <w:qFormat/>
    <w:locked/>
    <w:rPr>
      <w:rFonts w:ascii="Calibri" w:eastAsia="宋体" w:hAnsi="Calibri" w:cs="Times New Roman"/>
      <w:sz w:val="18"/>
      <w:szCs w:val="18"/>
    </w:rPr>
  </w:style>
  <w:style w:type="character" w:customStyle="1" w:styleId="CharChar18">
    <w:name w:val="Char Char18"/>
    <w:qFormat/>
  </w:style>
  <w:style w:type="character" w:customStyle="1" w:styleId="TableTextCharChar">
    <w:name w:val="Table Text Char Char"/>
    <w:basedOn w:val="a1"/>
    <w:qFormat/>
  </w:style>
  <w:style w:type="character" w:customStyle="1" w:styleId="6CharChar">
    <w:name w:val="标题 6 Char Char"/>
    <w:basedOn w:val="a1"/>
    <w:qFormat/>
  </w:style>
  <w:style w:type="character" w:customStyle="1" w:styleId="CharChar41">
    <w:name w:val="Char Char41"/>
    <w:basedOn w:val="a1"/>
    <w:qFormat/>
  </w:style>
  <w:style w:type="character" w:customStyle="1" w:styleId="Charf">
    <w:name w:val="无间隔 Char"/>
    <w:link w:val="17"/>
    <w:qFormat/>
    <w:rPr>
      <w:rFonts w:eastAsia="Times New Roman"/>
      <w:sz w:val="22"/>
      <w:szCs w:val="22"/>
    </w:rPr>
  </w:style>
  <w:style w:type="paragraph" w:customStyle="1" w:styleId="17">
    <w:name w:val="无间隔1"/>
    <w:link w:val="Charf"/>
    <w:qFormat/>
    <w:rPr>
      <w:rFonts w:eastAsia="Times New Roman"/>
      <w:sz w:val="22"/>
      <w:szCs w:val="22"/>
    </w:rPr>
  </w:style>
  <w:style w:type="character" w:customStyle="1" w:styleId="CharChar3">
    <w:name w:val="正文格式 Char Char"/>
    <w:basedOn w:val="a1"/>
    <w:qFormat/>
  </w:style>
  <w:style w:type="character" w:customStyle="1" w:styleId="CharChar4">
    <w:name w:val="文字 Char Char"/>
    <w:basedOn w:val="a1"/>
    <w:qFormat/>
  </w:style>
  <w:style w:type="character" w:customStyle="1" w:styleId="CharCharChar">
    <w:name w:val="正文缩进 Char Char Char"/>
    <w:basedOn w:val="a1"/>
    <w:qFormat/>
  </w:style>
  <w:style w:type="character" w:customStyle="1" w:styleId="11Char">
    <w:name w:val="（符号）三标题1.1 Char"/>
    <w:uiPriority w:val="99"/>
    <w:qFormat/>
    <w:rPr>
      <w:rFonts w:ascii="宋体" w:hAnsi="宋体"/>
      <w:kern w:val="2"/>
      <w:sz w:val="24"/>
      <w:szCs w:val="24"/>
    </w:rPr>
  </w:style>
  <w:style w:type="character" w:customStyle="1" w:styleId="CharChar5">
    <w:name w:val="表格 Char Char"/>
    <w:link w:val="aff2"/>
    <w:qFormat/>
    <w:rPr>
      <w:kern w:val="2"/>
      <w:sz w:val="24"/>
      <w:szCs w:val="24"/>
    </w:rPr>
  </w:style>
  <w:style w:type="paragraph" w:customStyle="1" w:styleId="aff2">
    <w:name w:val="表格"/>
    <w:basedOn w:val="a"/>
    <w:link w:val="CharChar5"/>
    <w:qFormat/>
    <w:pPr>
      <w:spacing w:line="400" w:lineRule="exact"/>
    </w:pPr>
    <w:rPr>
      <w:rFonts w:ascii="Times New Roman" w:hAnsi="Times New Roman" w:cs="Times New Roman"/>
      <w:color w:val="auto"/>
      <w:kern w:val="2"/>
      <w:sz w:val="24"/>
      <w:szCs w:val="24"/>
    </w:rPr>
  </w:style>
  <w:style w:type="character" w:customStyle="1" w:styleId="Footer1CharChar">
    <w:name w:val="Footer1 Char Char"/>
    <w:basedOn w:val="a1"/>
    <w:qFormat/>
  </w:style>
  <w:style w:type="character" w:customStyle="1" w:styleId="CharChar6">
    <w:name w:val="页脚 Char Char"/>
    <w:basedOn w:val="a1"/>
    <w:qFormat/>
  </w:style>
  <w:style w:type="character" w:customStyle="1" w:styleId="CharChar25">
    <w:name w:val="Char Char25"/>
    <w:qFormat/>
  </w:style>
  <w:style w:type="character" w:customStyle="1" w:styleId="del1">
    <w:name w:val="del1"/>
    <w:basedOn w:val="a1"/>
    <w:qFormat/>
  </w:style>
  <w:style w:type="character" w:customStyle="1" w:styleId="meuncn1">
    <w:name w:val="meuncn1"/>
    <w:basedOn w:val="a1"/>
    <w:qFormat/>
  </w:style>
  <w:style w:type="character" w:customStyle="1" w:styleId="CharChar7">
    <w:name w:val="图表题头 Char Char"/>
    <w:basedOn w:val="a1"/>
    <w:qFormat/>
  </w:style>
  <w:style w:type="character" w:customStyle="1" w:styleId="CharChar8">
    <w:name w:val="加点正文缩进 Char Char"/>
    <w:basedOn w:val="a1"/>
    <w:qFormat/>
  </w:style>
  <w:style w:type="character" w:customStyle="1" w:styleId="CharChar44">
    <w:name w:val="Char Char44"/>
    <w:basedOn w:val="a1"/>
    <w:qFormat/>
  </w:style>
  <w:style w:type="character" w:customStyle="1" w:styleId="Anrede1IhrZeichen">
    <w:name w:val="Anrede1IhrZeichen"/>
    <w:basedOn w:val="a1"/>
    <w:qFormat/>
  </w:style>
  <w:style w:type="character" w:customStyle="1" w:styleId="ca-4">
    <w:name w:val="ca-4"/>
    <w:basedOn w:val="a1"/>
    <w:qFormat/>
  </w:style>
  <w:style w:type="character" w:customStyle="1" w:styleId="CharChar35">
    <w:name w:val="Char Char35"/>
    <w:basedOn w:val="a1"/>
    <w:qFormat/>
  </w:style>
  <w:style w:type="character" w:customStyle="1" w:styleId="3Char1">
    <w:name w:val="正文文本缩进 3 Char"/>
    <w:link w:val="33"/>
    <w:qFormat/>
    <w:rPr>
      <w:rFonts w:eastAsia="楷体"/>
      <w:sz w:val="24"/>
    </w:rPr>
  </w:style>
  <w:style w:type="character" w:customStyle="1" w:styleId="3Char10">
    <w:name w:val="正文文本缩进 3 Char1"/>
    <w:basedOn w:val="a1"/>
    <w:uiPriority w:val="99"/>
    <w:semiHidden/>
    <w:qFormat/>
    <w:rPr>
      <w:rFonts w:ascii="宋体" w:hAnsi="宋体" w:cs="宋体"/>
      <w:color w:val="000000"/>
      <w:sz w:val="16"/>
      <w:szCs w:val="16"/>
      <w:u w:color="000000"/>
    </w:rPr>
  </w:style>
  <w:style w:type="character" w:customStyle="1" w:styleId="H1Char">
    <w:name w:val="H1 Char"/>
    <w:basedOn w:val="a1"/>
    <w:qFormat/>
  </w:style>
  <w:style w:type="character" w:customStyle="1" w:styleId="pointnormal">
    <w:name w:val="point_normal"/>
    <w:basedOn w:val="a1"/>
    <w:qFormat/>
  </w:style>
  <w:style w:type="character" w:customStyle="1" w:styleId="Charf0">
    <w:name w:val="纯文本 Char"/>
    <w:qFormat/>
    <w:rPr>
      <w:rFonts w:ascii="宋体" w:hAnsi="Courier New"/>
      <w:kern w:val="2"/>
      <w:sz w:val="21"/>
    </w:rPr>
  </w:style>
  <w:style w:type="character" w:customStyle="1" w:styleId="CharChar50">
    <w:name w:val="Char Char50"/>
    <w:basedOn w:val="a1"/>
    <w:qFormat/>
  </w:style>
  <w:style w:type="character" w:customStyle="1" w:styleId="style181">
    <w:name w:val="style181"/>
    <w:basedOn w:val="a1"/>
    <w:qFormat/>
  </w:style>
  <w:style w:type="character" w:customStyle="1" w:styleId="1Char0">
    <w:name w:val="样式1 Char"/>
    <w:link w:val="18"/>
    <w:uiPriority w:val="99"/>
    <w:qFormat/>
    <w:locked/>
    <w:rPr>
      <w:rFonts w:ascii="宋体" w:eastAsia="黑体" w:hAnsi="宋体"/>
      <w:b/>
      <w:bCs/>
      <w:kern w:val="2"/>
      <w:sz w:val="24"/>
      <w:szCs w:val="32"/>
    </w:rPr>
  </w:style>
  <w:style w:type="paragraph" w:customStyle="1" w:styleId="18">
    <w:name w:val="样式1"/>
    <w:basedOn w:val="a"/>
    <w:link w:val="1Char0"/>
    <w:uiPriority w:val="99"/>
    <w:qFormat/>
    <w:pPr>
      <w:spacing w:before="120" w:after="120" w:line="300" w:lineRule="auto"/>
    </w:pPr>
    <w:rPr>
      <w:rFonts w:eastAsia="黑体" w:cs="Times New Roman"/>
      <w:b/>
      <w:bCs/>
      <w:color w:val="auto"/>
      <w:kern w:val="2"/>
      <w:sz w:val="24"/>
      <w:szCs w:val="32"/>
    </w:rPr>
  </w:style>
  <w:style w:type="character" w:customStyle="1" w:styleId="CharChar9">
    <w:name w:val="正文首行缩进两字符 Char Char"/>
    <w:basedOn w:val="a1"/>
    <w:qFormat/>
  </w:style>
  <w:style w:type="character" w:customStyle="1" w:styleId="111Char">
    <w:name w:val="(符号)五标题1.1.1 Char"/>
    <w:link w:val="111"/>
    <w:uiPriority w:val="99"/>
    <w:qFormat/>
    <w:locked/>
    <w:rPr>
      <w:rFonts w:ascii="宋体" w:hAnsi="宋体"/>
      <w:color w:val="000000"/>
      <w:kern w:val="2"/>
      <w:sz w:val="24"/>
    </w:rPr>
  </w:style>
  <w:style w:type="paragraph" w:customStyle="1" w:styleId="111">
    <w:name w:val="(符号)五标题1.1.1"/>
    <w:basedOn w:val="a"/>
    <w:link w:val="111Char"/>
    <w:uiPriority w:val="99"/>
    <w:qFormat/>
    <w:pPr>
      <w:tabs>
        <w:tab w:val="left" w:pos="1000"/>
      </w:tabs>
      <w:spacing w:line="500" w:lineRule="exact"/>
      <w:ind w:left="1000" w:hanging="1000"/>
    </w:pPr>
    <w:rPr>
      <w:rFonts w:cs="Times New Roman"/>
      <w:kern w:val="2"/>
      <w:sz w:val="24"/>
      <w:szCs w:val="20"/>
    </w:rPr>
  </w:style>
  <w:style w:type="character" w:customStyle="1" w:styleId="Char">
    <w:name w:val="正文首行缩进 Char"/>
    <w:link w:val="a4"/>
    <w:qFormat/>
    <w:rPr>
      <w:rFonts w:ascii="Arial" w:hAnsi="Arial"/>
      <w:color w:val="000000"/>
      <w:kern w:val="2"/>
      <w:sz w:val="21"/>
      <w:szCs w:val="24"/>
    </w:rPr>
  </w:style>
  <w:style w:type="character" w:customStyle="1" w:styleId="Char1">
    <w:name w:val="正文文本 Char1"/>
    <w:basedOn w:val="a1"/>
    <w:link w:val="a0"/>
    <w:uiPriority w:val="99"/>
    <w:qFormat/>
    <w:rPr>
      <w:rFonts w:ascii="Arial Unicode MS" w:eastAsia="Times New Roman" w:hAnsi="Arial Unicode MS" w:cs="Arial Unicode MS"/>
      <w:color w:val="000000"/>
      <w:sz w:val="24"/>
      <w:szCs w:val="24"/>
      <w:u w:color="000000"/>
    </w:rPr>
  </w:style>
  <w:style w:type="character" w:customStyle="1" w:styleId="Char15">
    <w:name w:val="正文首行缩进 Char1"/>
    <w:basedOn w:val="Char1"/>
    <w:uiPriority w:val="99"/>
    <w:semiHidden/>
    <w:qFormat/>
    <w:rPr>
      <w:rFonts w:ascii="宋体" w:eastAsia="Times New Roman" w:hAnsi="宋体" w:cs="宋体"/>
      <w:color w:val="000000"/>
      <w:sz w:val="34"/>
      <w:szCs w:val="34"/>
      <w:u w:color="000000"/>
    </w:rPr>
  </w:style>
  <w:style w:type="character" w:customStyle="1" w:styleId="CharChar42">
    <w:name w:val="Char Char42"/>
    <w:basedOn w:val="a1"/>
    <w:qFormat/>
  </w:style>
  <w:style w:type="character" w:customStyle="1" w:styleId="arc11">
    <w:name w:val="arc11"/>
    <w:basedOn w:val="a1"/>
    <w:qFormat/>
  </w:style>
  <w:style w:type="character" w:customStyle="1" w:styleId="font101">
    <w:name w:val="font101"/>
    <w:qFormat/>
    <w:rPr>
      <w:rFonts w:ascii="楷体_GB2312" w:eastAsia="楷体_GB2312" w:cs="楷体_GB2312"/>
      <w:color w:val="000000"/>
      <w:sz w:val="20"/>
      <w:szCs w:val="20"/>
      <w:u w:val="none"/>
    </w:rPr>
  </w:style>
  <w:style w:type="character" w:customStyle="1" w:styleId="CharChar47">
    <w:name w:val="Char Char47"/>
    <w:basedOn w:val="a1"/>
    <w:qFormat/>
  </w:style>
  <w:style w:type="character" w:customStyle="1" w:styleId="field15">
    <w:name w:val="field15"/>
    <w:basedOn w:val="a1"/>
    <w:qFormat/>
  </w:style>
  <w:style w:type="character" w:customStyle="1" w:styleId="2Char0">
    <w:name w:val="正文文本缩进 2 Char"/>
    <w:link w:val="22"/>
    <w:qFormat/>
    <w:rPr>
      <w:kern w:val="2"/>
      <w:sz w:val="32"/>
      <w:szCs w:val="24"/>
    </w:rPr>
  </w:style>
  <w:style w:type="character" w:customStyle="1" w:styleId="2Char10">
    <w:name w:val="正文文本缩进 2 Char1"/>
    <w:basedOn w:val="a1"/>
    <w:uiPriority w:val="99"/>
    <w:semiHidden/>
    <w:qFormat/>
    <w:rPr>
      <w:rFonts w:ascii="宋体" w:hAnsi="宋体" w:cs="宋体"/>
      <w:color w:val="000000"/>
      <w:sz w:val="34"/>
      <w:szCs w:val="34"/>
      <w:u w:color="000000"/>
    </w:rPr>
  </w:style>
  <w:style w:type="character" w:customStyle="1" w:styleId="CharChar12">
    <w:name w:val="Char Char12"/>
    <w:basedOn w:val="a1"/>
    <w:qFormat/>
  </w:style>
  <w:style w:type="character" w:customStyle="1" w:styleId="shorttext1">
    <w:name w:val="short_text1"/>
    <w:uiPriority w:val="99"/>
    <w:qFormat/>
    <w:rPr>
      <w:rFonts w:cs="Times New Roman"/>
      <w:sz w:val="26"/>
      <w:szCs w:val="26"/>
    </w:rPr>
  </w:style>
  <w:style w:type="character" w:customStyle="1" w:styleId="CharChar26">
    <w:name w:val="Char Char26"/>
    <w:qFormat/>
  </w:style>
  <w:style w:type="character" w:customStyle="1" w:styleId="2CharChar1">
    <w:name w:val="样式2 Char Char1"/>
    <w:basedOn w:val="a1"/>
    <w:qFormat/>
  </w:style>
  <w:style w:type="character" w:customStyle="1" w:styleId="CharChar22">
    <w:name w:val="Char Char22"/>
    <w:qFormat/>
  </w:style>
  <w:style w:type="character" w:customStyle="1" w:styleId="ca-2">
    <w:name w:val="ca-2"/>
    <w:basedOn w:val="a1"/>
    <w:qFormat/>
  </w:style>
  <w:style w:type="character" w:customStyle="1" w:styleId="b21">
    <w:name w:val="b21"/>
    <w:basedOn w:val="a1"/>
    <w:qFormat/>
  </w:style>
  <w:style w:type="character" w:customStyle="1" w:styleId="font81">
    <w:name w:val="font81"/>
    <w:qFormat/>
    <w:rPr>
      <w:rFonts w:ascii="宋体" w:eastAsia="宋体" w:hAnsi="宋体" w:cs="宋体" w:hint="eastAsia"/>
      <w:color w:val="000000"/>
      <w:sz w:val="22"/>
      <w:szCs w:val="22"/>
      <w:u w:val="none"/>
    </w:rPr>
  </w:style>
  <w:style w:type="character" w:customStyle="1" w:styleId="tabletextchar1">
    <w:name w:val="tabletextchar1"/>
    <w:basedOn w:val="a1"/>
    <w:qFormat/>
  </w:style>
  <w:style w:type="character" w:customStyle="1" w:styleId="hang1">
    <w:name w:val="hang1"/>
    <w:basedOn w:val="a1"/>
    <w:qFormat/>
  </w:style>
  <w:style w:type="character" w:customStyle="1" w:styleId="CharChar37">
    <w:name w:val="Char Char37"/>
    <w:basedOn w:val="a1"/>
    <w:qFormat/>
  </w:style>
  <w:style w:type="character" w:customStyle="1" w:styleId="CharChara">
    <w:name w:val="正文小标题 Char Char"/>
    <w:basedOn w:val="a1"/>
    <w:qFormat/>
  </w:style>
  <w:style w:type="character" w:customStyle="1" w:styleId="CharChar39">
    <w:name w:val="Char Char39"/>
    <w:qFormat/>
  </w:style>
  <w:style w:type="character" w:customStyle="1" w:styleId="TableTextCharCharCharCharCharChar1CharChar">
    <w:name w:val="Table Text Char Char Char Char Char Char1 Char Char"/>
    <w:basedOn w:val="a1"/>
    <w:qFormat/>
  </w:style>
  <w:style w:type="character" w:customStyle="1" w:styleId="p14">
    <w:name w:val="p14"/>
    <w:basedOn w:val="a1"/>
    <w:qFormat/>
  </w:style>
  <w:style w:type="character" w:customStyle="1" w:styleId="p12">
    <w:name w:val="p12"/>
    <w:basedOn w:val="a1"/>
    <w:qFormat/>
  </w:style>
  <w:style w:type="character" w:customStyle="1" w:styleId="apple-converted-space">
    <w:name w:val="apple-converted-space"/>
    <w:basedOn w:val="a1"/>
    <w:qFormat/>
  </w:style>
  <w:style w:type="character" w:customStyle="1" w:styleId="Char7">
    <w:name w:val="页脚 Char"/>
    <w:link w:val="ae"/>
    <w:uiPriority w:val="99"/>
    <w:qFormat/>
    <w:rPr>
      <w:rFonts w:eastAsia="Times New Roman"/>
      <w:color w:val="000000"/>
      <w:sz w:val="18"/>
      <w:szCs w:val="18"/>
      <w:u w:color="000000"/>
    </w:rPr>
  </w:style>
  <w:style w:type="character" w:customStyle="1" w:styleId="CharCharb">
    <w:name w:val="题注 Char Char"/>
    <w:basedOn w:val="a1"/>
    <w:qFormat/>
  </w:style>
  <w:style w:type="character" w:customStyle="1" w:styleId="small">
    <w:name w:val="small"/>
    <w:basedOn w:val="a1"/>
    <w:qFormat/>
  </w:style>
  <w:style w:type="character" w:customStyle="1" w:styleId="19">
    <w:name w:val="页码1"/>
    <w:basedOn w:val="a1"/>
    <w:qFormat/>
  </w:style>
  <w:style w:type="character" w:customStyle="1" w:styleId="11CharChar">
    <w:name w:val="（符号）三标题1.1 Char Char"/>
    <w:link w:val="110"/>
    <w:qFormat/>
    <w:locked/>
    <w:rPr>
      <w:rFonts w:ascii="宋体" w:hAnsi="宋体"/>
      <w:kern w:val="2"/>
      <w:sz w:val="24"/>
      <w:szCs w:val="24"/>
    </w:rPr>
  </w:style>
  <w:style w:type="paragraph" w:customStyle="1" w:styleId="110">
    <w:name w:val="（符号）三标题1.1"/>
    <w:basedOn w:val="a"/>
    <w:link w:val="11CharChar"/>
    <w:qFormat/>
    <w:pPr>
      <w:tabs>
        <w:tab w:val="left" w:pos="700"/>
        <w:tab w:val="left" w:pos="1365"/>
      </w:tabs>
      <w:spacing w:line="500" w:lineRule="exact"/>
      <w:ind w:left="840" w:hanging="420"/>
    </w:pPr>
    <w:rPr>
      <w:rFonts w:cs="Times New Roman"/>
      <w:color w:val="auto"/>
      <w:kern w:val="2"/>
      <w:sz w:val="24"/>
      <w:szCs w:val="24"/>
    </w:rPr>
  </w:style>
  <w:style w:type="character" w:customStyle="1" w:styleId="font91">
    <w:name w:val="font91"/>
    <w:qFormat/>
    <w:rPr>
      <w:rFonts w:ascii="Arial" w:hAnsi="Arial" w:cs="Arial" w:hint="default"/>
      <w:color w:val="000000"/>
      <w:sz w:val="22"/>
      <w:szCs w:val="22"/>
      <w:u w:val="none"/>
    </w:rPr>
  </w:style>
  <w:style w:type="character" w:customStyle="1" w:styleId="ca-8">
    <w:name w:val="ca-8"/>
    <w:basedOn w:val="a1"/>
    <w:qFormat/>
  </w:style>
  <w:style w:type="character" w:customStyle="1" w:styleId="font121">
    <w:name w:val="font121"/>
    <w:qFormat/>
    <w:rPr>
      <w:rFonts w:ascii="宋体" w:eastAsia="宋体" w:hAnsi="宋体" w:cs="宋体" w:hint="eastAsia"/>
      <w:b/>
      <w:color w:val="000000"/>
      <w:sz w:val="24"/>
      <w:szCs w:val="24"/>
      <w:u w:val="none"/>
    </w:rPr>
  </w:style>
  <w:style w:type="character" w:customStyle="1" w:styleId="CharChar27">
    <w:name w:val="Char Char27"/>
    <w:qFormat/>
  </w:style>
  <w:style w:type="character" w:customStyle="1" w:styleId="2Char1">
    <w:name w:val="正文文本 2 Char"/>
    <w:link w:val="24"/>
    <w:qFormat/>
    <w:rPr>
      <w:rFonts w:eastAsia="Arial Unicode MS" w:cs="Arial Unicode MS"/>
      <w:color w:val="000000"/>
      <w:kern w:val="2"/>
      <w:sz w:val="21"/>
      <w:szCs w:val="21"/>
      <w:u w:color="000000"/>
    </w:rPr>
  </w:style>
  <w:style w:type="character" w:customStyle="1" w:styleId="1CharChar0">
    <w:name w:val="标题 1 Char Char"/>
    <w:basedOn w:val="a1"/>
    <w:qFormat/>
  </w:style>
  <w:style w:type="character" w:customStyle="1" w:styleId="a90">
    <w:name w:val="a9"/>
    <w:basedOn w:val="a1"/>
    <w:qFormat/>
  </w:style>
  <w:style w:type="character" w:customStyle="1" w:styleId="CharChar32">
    <w:name w:val="Char Char32"/>
    <w:qFormat/>
  </w:style>
  <w:style w:type="character" w:customStyle="1" w:styleId="yqlink">
    <w:name w:val="yqlink"/>
    <w:basedOn w:val="a1"/>
    <w:qFormat/>
  </w:style>
  <w:style w:type="character" w:customStyle="1" w:styleId="unnamed11">
    <w:name w:val="unnamed11"/>
    <w:basedOn w:val="a1"/>
    <w:qFormat/>
  </w:style>
  <w:style w:type="character" w:customStyle="1" w:styleId="abcde1">
    <w:name w:val="abcde1"/>
    <w:basedOn w:val="a1"/>
    <w:qFormat/>
  </w:style>
  <w:style w:type="character" w:customStyle="1" w:styleId="3Char0">
    <w:name w:val="正文文本 3 Char"/>
    <w:link w:val="30"/>
    <w:qFormat/>
    <w:rPr>
      <w:b/>
      <w:bCs/>
      <w:kern w:val="2"/>
      <w:sz w:val="24"/>
      <w:szCs w:val="24"/>
    </w:rPr>
  </w:style>
  <w:style w:type="character" w:customStyle="1" w:styleId="3Char11">
    <w:name w:val="正文文本 3 Char1"/>
    <w:basedOn w:val="a1"/>
    <w:uiPriority w:val="99"/>
    <w:semiHidden/>
    <w:qFormat/>
    <w:rPr>
      <w:rFonts w:ascii="宋体" w:hAnsi="宋体" w:cs="宋体"/>
      <w:color w:val="000000"/>
      <w:sz w:val="16"/>
      <w:szCs w:val="16"/>
      <w:u w:color="000000"/>
    </w:rPr>
  </w:style>
  <w:style w:type="character" w:customStyle="1" w:styleId="text">
    <w:name w:val="text"/>
    <w:basedOn w:val="a1"/>
    <w:qFormat/>
  </w:style>
  <w:style w:type="character" w:customStyle="1" w:styleId="Charb">
    <w:name w:val="标题 Char"/>
    <w:link w:val="af3"/>
    <w:qFormat/>
    <w:rPr>
      <w:rFonts w:ascii="Cambria" w:hAnsi="Cambria"/>
      <w:b/>
      <w:bCs/>
      <w:kern w:val="2"/>
      <w:sz w:val="32"/>
      <w:szCs w:val="32"/>
    </w:rPr>
  </w:style>
  <w:style w:type="character" w:customStyle="1" w:styleId="Char16">
    <w:name w:val="标题 Char1"/>
    <w:basedOn w:val="a1"/>
    <w:uiPriority w:val="10"/>
    <w:qFormat/>
    <w:rPr>
      <w:rFonts w:asciiTheme="majorHAnsi" w:hAnsiTheme="majorHAnsi" w:cstheme="majorBidi"/>
      <w:b/>
      <w:bCs/>
      <w:color w:val="000000"/>
      <w:sz w:val="32"/>
      <w:szCs w:val="32"/>
      <w:u w:color="000000"/>
    </w:rPr>
  </w:style>
  <w:style w:type="character" w:customStyle="1" w:styleId="ca-111">
    <w:name w:val="ca-111"/>
    <w:basedOn w:val="a1"/>
    <w:qFormat/>
  </w:style>
  <w:style w:type="character" w:customStyle="1" w:styleId="font-121">
    <w:name w:val="font-121"/>
    <w:basedOn w:val="a1"/>
    <w:qFormat/>
  </w:style>
  <w:style w:type="character" w:customStyle="1" w:styleId="label">
    <w:name w:val="label"/>
    <w:qFormat/>
    <w:rPr>
      <w:color w:val="555555"/>
    </w:rPr>
  </w:style>
  <w:style w:type="character" w:customStyle="1" w:styleId="TableTextChar10">
    <w:name w:val="Table Text Char1"/>
    <w:basedOn w:val="a1"/>
    <w:qFormat/>
  </w:style>
  <w:style w:type="character" w:customStyle="1" w:styleId="style171">
    <w:name w:val="style171"/>
    <w:basedOn w:val="a1"/>
    <w:qFormat/>
  </w:style>
  <w:style w:type="character" w:customStyle="1" w:styleId="3CharChar">
    <w:name w:val="正文文本缩进 3 Char Char"/>
    <w:basedOn w:val="a1"/>
    <w:qFormat/>
  </w:style>
  <w:style w:type="character" w:customStyle="1" w:styleId="1a">
    <w:name w:val="标题1"/>
    <w:basedOn w:val="a1"/>
    <w:qFormat/>
  </w:style>
  <w:style w:type="character" w:customStyle="1" w:styleId="CharChar46">
    <w:name w:val="Char Char46"/>
    <w:basedOn w:val="a1"/>
    <w:qFormat/>
  </w:style>
  <w:style w:type="character" w:customStyle="1" w:styleId="123CharChar">
    <w:name w:val="方框下的123标题 Char Char"/>
    <w:basedOn w:val="a1"/>
    <w:qFormat/>
  </w:style>
  <w:style w:type="character" w:customStyle="1" w:styleId="ttag">
    <w:name w:val="t_tag"/>
    <w:basedOn w:val="a1"/>
    <w:qFormat/>
  </w:style>
  <w:style w:type="character" w:customStyle="1" w:styleId="CharChar90">
    <w:name w:val="Char Char9"/>
    <w:basedOn w:val="a1"/>
    <w:qFormat/>
  </w:style>
  <w:style w:type="character" w:customStyle="1" w:styleId="del2">
    <w:name w:val="del2"/>
    <w:qFormat/>
    <w:rPr>
      <w:vanish/>
      <w:color w:val="666666"/>
      <w:sz w:val="18"/>
      <w:szCs w:val="18"/>
      <w:u w:val="single"/>
    </w:rPr>
  </w:style>
  <w:style w:type="character" w:customStyle="1" w:styleId="ca-9">
    <w:name w:val="ca-9"/>
    <w:basedOn w:val="a1"/>
    <w:qFormat/>
  </w:style>
  <w:style w:type="character" w:customStyle="1" w:styleId="CharChar49">
    <w:name w:val="Char Char49"/>
    <w:basedOn w:val="a1"/>
    <w:qFormat/>
  </w:style>
  <w:style w:type="character" w:customStyle="1" w:styleId="CharChar11">
    <w:name w:val="正文（缩进） Char Char1"/>
    <w:basedOn w:val="a1"/>
    <w:qFormat/>
  </w:style>
  <w:style w:type="character" w:customStyle="1" w:styleId="CharChar40">
    <w:name w:val="Char Char40"/>
    <w:qFormat/>
  </w:style>
  <w:style w:type="character" w:customStyle="1" w:styleId="Char17">
    <w:name w:val="列出段落 Char1"/>
    <w:basedOn w:val="a1"/>
    <w:qFormat/>
  </w:style>
  <w:style w:type="character" w:customStyle="1" w:styleId="ca-6">
    <w:name w:val="ca-6"/>
    <w:basedOn w:val="a1"/>
    <w:qFormat/>
  </w:style>
  <w:style w:type="character" w:customStyle="1" w:styleId="1CharChar1">
    <w:name w:val="1 标题 Char Char"/>
    <w:basedOn w:val="a1"/>
    <w:qFormat/>
  </w:style>
  <w:style w:type="character" w:customStyle="1" w:styleId="9CharChar">
    <w:name w:val="标题 9 Char Char"/>
    <w:basedOn w:val="a1"/>
    <w:qFormat/>
  </w:style>
  <w:style w:type="character" w:customStyle="1" w:styleId="1CharChar2">
    <w:name w:val="正文1 Char Char"/>
    <w:basedOn w:val="a1"/>
    <w:qFormat/>
  </w:style>
  <w:style w:type="character" w:customStyle="1" w:styleId="ca-10">
    <w:name w:val="ca-10"/>
    <w:basedOn w:val="a1"/>
    <w:qFormat/>
  </w:style>
  <w:style w:type="character" w:customStyle="1" w:styleId="ca-5">
    <w:name w:val="ca-5"/>
    <w:basedOn w:val="a1"/>
    <w:qFormat/>
  </w:style>
  <w:style w:type="character" w:customStyle="1" w:styleId="HighlightedVariable">
    <w:name w:val="Highlighted Variable"/>
    <w:basedOn w:val="a1"/>
    <w:qFormat/>
  </w:style>
  <w:style w:type="character" w:customStyle="1" w:styleId="Char9">
    <w:name w:val="副标题 Char"/>
    <w:link w:val="af0"/>
    <w:qFormat/>
    <w:rPr>
      <w:rFonts w:ascii="Cambria" w:hAnsi="Cambria"/>
      <w:b/>
      <w:bCs/>
      <w:kern w:val="28"/>
      <w:sz w:val="21"/>
      <w:szCs w:val="32"/>
    </w:rPr>
  </w:style>
  <w:style w:type="character" w:customStyle="1" w:styleId="Char21">
    <w:name w:val="副标题 Char2"/>
    <w:basedOn w:val="a1"/>
    <w:uiPriority w:val="11"/>
    <w:qFormat/>
    <w:rPr>
      <w:rFonts w:asciiTheme="majorHAnsi" w:hAnsiTheme="majorHAnsi" w:cstheme="majorBidi"/>
      <w:b/>
      <w:bCs/>
      <w:color w:val="000000"/>
      <w:kern w:val="28"/>
      <w:sz w:val="32"/>
      <w:szCs w:val="32"/>
      <w:u w:color="000000"/>
    </w:rPr>
  </w:style>
  <w:style w:type="character" w:customStyle="1" w:styleId="style71">
    <w:name w:val="style71"/>
    <w:basedOn w:val="a1"/>
    <w:qFormat/>
  </w:style>
  <w:style w:type="character" w:customStyle="1" w:styleId="CharCharc">
    <w:name w:val="首航缩进 Char Char"/>
    <w:basedOn w:val="a1"/>
    <w:qFormat/>
  </w:style>
  <w:style w:type="character" w:customStyle="1" w:styleId="CharChar80">
    <w:name w:val="Char Char8"/>
    <w:qFormat/>
  </w:style>
  <w:style w:type="character" w:customStyle="1" w:styleId="style91">
    <w:name w:val="style91"/>
    <w:basedOn w:val="a1"/>
    <w:qFormat/>
  </w:style>
  <w:style w:type="character" w:customStyle="1" w:styleId="textnormchn1">
    <w:name w:val="textnorm_chn1"/>
    <w:basedOn w:val="a1"/>
    <w:qFormat/>
  </w:style>
  <w:style w:type="character" w:customStyle="1" w:styleId="apple-style-span">
    <w:name w:val="apple-style-span"/>
    <w:basedOn w:val="a1"/>
    <w:qFormat/>
  </w:style>
  <w:style w:type="character" w:customStyle="1" w:styleId="Chara">
    <w:name w:val="脚注文本 Char"/>
    <w:link w:val="af1"/>
    <w:qFormat/>
    <w:rPr>
      <w:kern w:val="2"/>
      <w:sz w:val="18"/>
      <w:szCs w:val="18"/>
    </w:rPr>
  </w:style>
  <w:style w:type="character" w:customStyle="1" w:styleId="Char18">
    <w:name w:val="脚注文本 Char1"/>
    <w:basedOn w:val="a1"/>
    <w:uiPriority w:val="99"/>
    <w:semiHidden/>
    <w:qFormat/>
    <w:rPr>
      <w:rFonts w:ascii="宋体" w:hAnsi="宋体" w:cs="宋体"/>
      <w:color w:val="000000"/>
      <w:sz w:val="18"/>
      <w:szCs w:val="18"/>
      <w:u w:color="000000"/>
    </w:rPr>
  </w:style>
  <w:style w:type="character" w:customStyle="1" w:styleId="CharChar29">
    <w:name w:val="Char Char29"/>
    <w:qFormat/>
  </w:style>
  <w:style w:type="character" w:customStyle="1" w:styleId="CharChard">
    <w:name w:val="标准正文 Char Char"/>
    <w:basedOn w:val="a1"/>
    <w:qFormat/>
  </w:style>
  <w:style w:type="character" w:customStyle="1" w:styleId="4CharChar">
    <w:name w:val="标题 4 Char Char"/>
    <w:basedOn w:val="a1"/>
    <w:qFormat/>
  </w:style>
  <w:style w:type="character" w:customStyle="1" w:styleId="Char20">
    <w:name w:val="纯文本 Char2"/>
    <w:link w:val="ab"/>
    <w:qFormat/>
    <w:rPr>
      <w:rFonts w:ascii="Arial Unicode MS" w:eastAsia="Times New Roman" w:hAnsi="Arial Unicode MS" w:cs="Arial Unicode MS"/>
      <w:color w:val="000000"/>
      <w:kern w:val="2"/>
      <w:sz w:val="21"/>
      <w:szCs w:val="21"/>
      <w:u w:color="000000"/>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010">
    <w:name w:val="font_01"/>
    <w:basedOn w:val="a1"/>
    <w:qFormat/>
  </w:style>
  <w:style w:type="character" w:customStyle="1" w:styleId="CharChar48">
    <w:name w:val="Char Char48"/>
    <w:basedOn w:val="a1"/>
    <w:qFormat/>
  </w:style>
  <w:style w:type="character" w:customStyle="1" w:styleId="p141">
    <w:name w:val="p141"/>
    <w:qFormat/>
  </w:style>
  <w:style w:type="character" w:customStyle="1" w:styleId="CharChar110">
    <w:name w:val="Char Char11"/>
    <w:qFormat/>
  </w:style>
  <w:style w:type="character" w:customStyle="1" w:styleId="para">
    <w:name w:val="para"/>
    <w:basedOn w:val="a1"/>
    <w:qFormat/>
  </w:style>
  <w:style w:type="character" w:customStyle="1" w:styleId="Char22">
    <w:name w:val="正文（标记） Char2"/>
    <w:basedOn w:val="a1"/>
    <w:qFormat/>
  </w:style>
  <w:style w:type="character" w:customStyle="1" w:styleId="Charf1">
    <w:name w:val="列出段落 Char"/>
    <w:link w:val="Style14"/>
    <w:uiPriority w:val="34"/>
    <w:qFormat/>
    <w:rPr>
      <w:rFonts w:ascii="Calibri" w:hAnsi="Calibri"/>
      <w:szCs w:val="21"/>
    </w:rPr>
  </w:style>
  <w:style w:type="paragraph" w:customStyle="1" w:styleId="Style14">
    <w:name w:val="_Style 14"/>
    <w:basedOn w:val="a"/>
    <w:link w:val="Charf1"/>
    <w:qFormat/>
    <w:pPr>
      <w:spacing w:beforeLines="50" w:afterLines="50" w:line="240" w:lineRule="auto"/>
      <w:ind w:firstLineChars="200" w:firstLine="420"/>
    </w:pPr>
    <w:rPr>
      <w:rFonts w:ascii="Calibri" w:hAnsi="Calibri" w:cs="Times New Roman"/>
      <w:color w:val="auto"/>
      <w:sz w:val="20"/>
      <w:szCs w:val="21"/>
    </w:rPr>
  </w:style>
  <w:style w:type="character" w:customStyle="1" w:styleId="Char19">
    <w:name w:val="批注主题 Char1"/>
    <w:uiPriority w:val="99"/>
    <w:semiHidden/>
    <w:qFormat/>
    <w:rPr>
      <w:rFonts w:ascii="宋体" w:eastAsia="宋体" w:hAnsi="宋体" w:cs="Times New Roman"/>
      <w:b/>
      <w:bCs/>
      <w:kern w:val="2"/>
      <w:sz w:val="24"/>
      <w:szCs w:val="24"/>
      <w:lang w:val="en-US" w:eastAsia="zh-CN" w:bidi="ar-SA"/>
    </w:rPr>
  </w:style>
  <w:style w:type="character" w:customStyle="1" w:styleId="CharChar33">
    <w:name w:val="Char Char33"/>
    <w:basedOn w:val="CharChar34"/>
    <w:qFormat/>
  </w:style>
  <w:style w:type="character" w:customStyle="1" w:styleId="CharChar34">
    <w:name w:val="Char Char34"/>
    <w:basedOn w:val="a1"/>
    <w:qFormat/>
  </w:style>
  <w:style w:type="character" w:customStyle="1" w:styleId="CharChare">
    <w:name w:val="图表正文 Char Char"/>
    <w:basedOn w:val="a1"/>
    <w:qFormat/>
  </w:style>
  <w:style w:type="character" w:customStyle="1" w:styleId="CharChar15">
    <w:name w:val="Char Char15"/>
    <w:qFormat/>
  </w:style>
  <w:style w:type="character" w:customStyle="1" w:styleId="style261">
    <w:name w:val="style261"/>
    <w:basedOn w:val="a1"/>
    <w:qFormat/>
  </w:style>
  <w:style w:type="character" w:customStyle="1" w:styleId="CharChar28">
    <w:name w:val="Char Char28"/>
    <w:qFormat/>
  </w:style>
  <w:style w:type="character" w:customStyle="1" w:styleId="7CharChar">
    <w:name w:val="标题 7 Char Char"/>
    <w:basedOn w:val="a1"/>
    <w:qFormat/>
  </w:style>
  <w:style w:type="character" w:customStyle="1" w:styleId="font61">
    <w:name w:val="font61"/>
    <w:qFormat/>
    <w:rPr>
      <w:rFonts w:ascii="Arial" w:hAnsi="Arial" w:cs="Arial"/>
      <w:b/>
      <w:color w:val="000000"/>
      <w:sz w:val="28"/>
      <w:szCs w:val="28"/>
      <w:u w:val="none"/>
    </w:rPr>
  </w:style>
  <w:style w:type="character" w:customStyle="1" w:styleId="3CharCharChar">
    <w:name w:val="标题 3 Char Char Char"/>
    <w:basedOn w:val="a1"/>
    <w:qFormat/>
  </w:style>
  <w:style w:type="character" w:customStyle="1" w:styleId="article1">
    <w:name w:val="article1"/>
    <w:basedOn w:val="a1"/>
    <w:qFormat/>
  </w:style>
  <w:style w:type="character" w:customStyle="1" w:styleId="del3">
    <w:name w:val="del3"/>
    <w:qFormat/>
    <w:rPr>
      <w:vanish/>
    </w:rPr>
  </w:style>
  <w:style w:type="character" w:customStyle="1" w:styleId="Char1a">
    <w:name w:val="纯文本 Char1"/>
    <w:basedOn w:val="a1"/>
    <w:uiPriority w:val="99"/>
    <w:qFormat/>
  </w:style>
  <w:style w:type="character" w:customStyle="1" w:styleId="CharCharf">
    <w:name w:val="小标题 Char Char"/>
    <w:basedOn w:val="a1"/>
    <w:qFormat/>
  </w:style>
  <w:style w:type="character" w:customStyle="1" w:styleId="Parahead">
    <w:name w:val="Para head"/>
    <w:basedOn w:val="a1"/>
    <w:qFormat/>
  </w:style>
  <w:style w:type="character" w:customStyle="1" w:styleId="content">
    <w:name w:val="content"/>
    <w:basedOn w:val="a1"/>
    <w:qFormat/>
  </w:style>
  <w:style w:type="character" w:customStyle="1" w:styleId="CharChar24">
    <w:name w:val="Char Char24"/>
    <w:qFormat/>
  </w:style>
  <w:style w:type="character" w:customStyle="1" w:styleId="2CharChar2">
    <w:name w:val="样式2 Char Char"/>
    <w:basedOn w:val="a1"/>
    <w:qFormat/>
  </w:style>
  <w:style w:type="character" w:customStyle="1" w:styleId="CharCharf0">
    <w:name w:val="表内文字 Char Char"/>
    <w:basedOn w:val="a1"/>
    <w:qFormat/>
  </w:style>
  <w:style w:type="character" w:customStyle="1" w:styleId="5CharChar">
    <w:name w:val="标题 5 Char Char"/>
    <w:basedOn w:val="a1"/>
    <w:qFormat/>
  </w:style>
  <w:style w:type="character" w:customStyle="1" w:styleId="CharCharCharCharCharCharCharCharCharCharCharCharCharCharCharCharCharCharCharCharCharCharCharCharCharCharCharCharCharCharCharCharCharCharCharCharCharCharCharCharCharCharCharCharCharCharCharCharCharCh">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a1"/>
    <w:qFormat/>
  </w:style>
  <w:style w:type="character" w:customStyle="1" w:styleId="2CharChar3">
    <w:name w:val="标题 2 Char Char"/>
    <w:basedOn w:val="a1"/>
    <w:qFormat/>
  </w:style>
  <w:style w:type="character" w:customStyle="1" w:styleId="CharCharCharCharCharCharCharCharCharCharChar">
    <w:name w:val="Char Char Char Char Char Char Char Char Char Char Char"/>
    <w:qFormat/>
    <w:rPr>
      <w:rFonts w:ascii="宋体"/>
      <w:kern w:val="2"/>
      <w:sz w:val="18"/>
      <w:szCs w:val="18"/>
    </w:rPr>
  </w:style>
  <w:style w:type="character" w:customStyle="1" w:styleId="CharChar30">
    <w:name w:val="Char Char30"/>
    <w:qFormat/>
  </w:style>
  <w:style w:type="character" w:customStyle="1" w:styleId="l151">
    <w:name w:val="l151"/>
    <w:basedOn w:val="a1"/>
    <w:qFormat/>
  </w:style>
  <w:style w:type="character" w:customStyle="1" w:styleId="11-a-a">
    <w:name w:val="11-a-a"/>
    <w:basedOn w:val="a1"/>
    <w:qFormat/>
  </w:style>
  <w:style w:type="character" w:customStyle="1" w:styleId="CharChar45">
    <w:name w:val="Char Char4"/>
    <w:basedOn w:val="a1"/>
    <w:qFormat/>
  </w:style>
  <w:style w:type="character" w:customStyle="1" w:styleId="text1">
    <w:name w:val="text1"/>
    <w:basedOn w:val="a1"/>
    <w:qFormat/>
  </w:style>
  <w:style w:type="character" w:customStyle="1" w:styleId="CharCharf1">
    <w:name w:val="正文文本缩进 Char Char"/>
    <w:basedOn w:val="a1"/>
    <w:qFormat/>
  </w:style>
  <w:style w:type="character" w:customStyle="1" w:styleId="title1">
    <w:name w:val="title1"/>
    <w:basedOn w:val="a1"/>
    <w:qFormat/>
  </w:style>
  <w:style w:type="character" w:customStyle="1" w:styleId="z-Char0">
    <w:name w:val="z-窗体顶端 Char"/>
    <w:link w:val="z-10"/>
    <w:qFormat/>
    <w:rPr>
      <w:rFonts w:ascii="Arial" w:hAnsi="Arial"/>
      <w:vanish/>
      <w:sz w:val="16"/>
      <w:szCs w:val="16"/>
    </w:rPr>
  </w:style>
  <w:style w:type="paragraph" w:customStyle="1" w:styleId="z-10">
    <w:name w:val="z-窗体顶端1"/>
    <w:basedOn w:val="a"/>
    <w:next w:val="a"/>
    <w:link w:val="z-Char0"/>
    <w:qFormat/>
    <w:pPr>
      <w:widowControl/>
      <w:pBdr>
        <w:bottom w:val="single" w:sz="6" w:space="1" w:color="auto"/>
      </w:pBdr>
      <w:spacing w:line="240" w:lineRule="auto"/>
      <w:jc w:val="center"/>
    </w:pPr>
    <w:rPr>
      <w:rFonts w:ascii="Arial" w:hAnsi="Arial" w:cs="Times New Roman"/>
      <w:vanish/>
      <w:color w:val="auto"/>
      <w:sz w:val="16"/>
      <w:szCs w:val="16"/>
    </w:rPr>
  </w:style>
  <w:style w:type="character" w:customStyle="1" w:styleId="z-Char10">
    <w:name w:val="z-窗体顶端 Char1"/>
    <w:basedOn w:val="a1"/>
    <w:uiPriority w:val="99"/>
    <w:semiHidden/>
    <w:qFormat/>
    <w:rPr>
      <w:rFonts w:ascii="Arial" w:hAnsi="Arial" w:cs="Arial"/>
      <w:vanish/>
      <w:color w:val="000000"/>
      <w:sz w:val="16"/>
      <w:szCs w:val="16"/>
      <w:u w:color="000000"/>
    </w:rPr>
  </w:style>
  <w:style w:type="character" w:customStyle="1" w:styleId="3zw1">
    <w:name w:val="3zw1"/>
    <w:basedOn w:val="a1"/>
    <w:qFormat/>
  </w:style>
  <w:style w:type="character" w:customStyle="1" w:styleId="CharCharf2">
    <w:name w:val="正文（小标题） Char Char"/>
    <w:basedOn w:val="a1"/>
    <w:qFormat/>
  </w:style>
  <w:style w:type="character" w:customStyle="1" w:styleId="CharCharCharCharCharCharCharCharChar">
    <w:name w:val="Char Char Char Char Char Char Char Char Char"/>
    <w:basedOn w:val="a1"/>
    <w:qFormat/>
  </w:style>
  <w:style w:type="character" w:customStyle="1" w:styleId="CharChar51">
    <w:name w:val="Char Char5"/>
    <w:basedOn w:val="a1"/>
    <w:qFormat/>
  </w:style>
  <w:style w:type="character" w:customStyle="1" w:styleId="CharCharf3">
    <w:name w:val="方框标题 Char Char"/>
    <w:basedOn w:val="a1"/>
    <w:qFormat/>
  </w:style>
  <w:style w:type="character" w:customStyle="1" w:styleId="wctjfont1">
    <w:name w:val="wctjfont1"/>
    <w:basedOn w:val="a1"/>
    <w:qFormat/>
  </w:style>
  <w:style w:type="character" w:customStyle="1" w:styleId="font71">
    <w:name w:val="font71"/>
    <w:qFormat/>
    <w:rPr>
      <w:rFonts w:ascii="Arial" w:hAnsi="Arial" w:cs="Arial" w:hint="default"/>
      <w:b/>
      <w:color w:val="000000"/>
      <w:sz w:val="22"/>
      <w:szCs w:val="22"/>
      <w:u w:val="none"/>
    </w:rPr>
  </w:style>
  <w:style w:type="character" w:customStyle="1" w:styleId="BalloonTextChar">
    <w:name w:val="Balloon Text Char"/>
    <w:uiPriority w:val="99"/>
    <w:semiHidden/>
    <w:qFormat/>
    <w:locked/>
    <w:rPr>
      <w:rFonts w:ascii="Calibri" w:eastAsia="宋体" w:hAnsi="Calibri" w:cs="Times New Roman"/>
      <w:sz w:val="18"/>
      <w:szCs w:val="18"/>
    </w:rPr>
  </w:style>
  <w:style w:type="character" w:customStyle="1" w:styleId="CharCharf4">
    <w:name w:val="样式 题注 + 宋体 小四 Char Char"/>
    <w:basedOn w:val="Char2"/>
    <w:qFormat/>
    <w:rPr>
      <w:rFonts w:ascii="宋体"/>
      <w:kern w:val="2"/>
      <w:sz w:val="18"/>
      <w:szCs w:val="18"/>
    </w:rPr>
  </w:style>
  <w:style w:type="character" w:customStyle="1" w:styleId="3CharChar0">
    <w:name w:val="标题 3 Char Char"/>
    <w:basedOn w:val="a1"/>
    <w:qFormat/>
  </w:style>
  <w:style w:type="character" w:customStyle="1" w:styleId="t11">
    <w:name w:val="t11"/>
    <w:basedOn w:val="a1"/>
    <w:qFormat/>
  </w:style>
  <w:style w:type="character" w:customStyle="1" w:styleId="CharChar17">
    <w:name w:val="Char Char17"/>
    <w:qFormat/>
  </w:style>
  <w:style w:type="character" w:customStyle="1" w:styleId="CharChar200">
    <w:name w:val="Char Char20"/>
    <w:qFormat/>
  </w:style>
  <w:style w:type="character" w:customStyle="1" w:styleId="font11">
    <w:name w:val="font11"/>
    <w:qFormat/>
    <w:rPr>
      <w:rFonts w:ascii="Arial" w:hAnsi="Arial" w:cs="Arial" w:hint="default"/>
      <w:color w:val="000000"/>
      <w:sz w:val="22"/>
      <w:szCs w:val="22"/>
      <w:u w:val="none"/>
    </w:rPr>
  </w:style>
  <w:style w:type="character" w:customStyle="1" w:styleId="CharChar450">
    <w:name w:val="Char Char45"/>
    <w:basedOn w:val="a1"/>
    <w:qFormat/>
  </w:style>
  <w:style w:type="paragraph" w:customStyle="1" w:styleId="25">
    <w:name w:val="菲页2"/>
    <w:basedOn w:val="3"/>
    <w:qFormat/>
    <w:pPr>
      <w:widowControl/>
      <w:tabs>
        <w:tab w:val="left" w:pos="1000"/>
      </w:tabs>
      <w:adjustRightInd w:val="0"/>
      <w:snapToGrid w:val="0"/>
      <w:spacing w:before="120" w:after="120" w:line="360" w:lineRule="auto"/>
      <w:ind w:left="1000" w:hanging="1000"/>
      <w:jc w:val="center"/>
    </w:pPr>
    <w:rPr>
      <w:rFonts w:ascii="黑体" w:eastAsia="黑体" w:cs="Times New Roman"/>
      <w:b w:val="0"/>
      <w:color w:val="auto"/>
      <w:sz w:val="44"/>
      <w:szCs w:val="20"/>
      <w:lang w:val="zh-CN"/>
    </w:rPr>
  </w:style>
  <w:style w:type="paragraph" w:customStyle="1" w:styleId="CharChar19">
    <w:name w:val="Char Char19"/>
    <w:basedOn w:val="a"/>
    <w:qFormat/>
    <w:pPr>
      <w:spacing w:line="240" w:lineRule="auto"/>
    </w:pPr>
    <w:rPr>
      <w:rFonts w:ascii="Times New Roman" w:hAnsi="Times New Roman" w:cs="Times New Roman"/>
      <w:color w:val="auto"/>
      <w:kern w:val="2"/>
      <w:sz w:val="21"/>
      <w:szCs w:val="24"/>
    </w:rPr>
  </w:style>
  <w:style w:type="paragraph" w:customStyle="1" w:styleId="aff3">
    <w:name w:val="■立项"/>
    <w:basedOn w:val="a"/>
    <w:qFormat/>
    <w:pPr>
      <w:spacing w:beforeLines="30" w:before="93" w:afterLines="30" w:after="93" w:line="360" w:lineRule="auto"/>
      <w:jc w:val="left"/>
    </w:pPr>
    <w:rPr>
      <w:rFonts w:ascii="仿宋_GB2312" w:eastAsia="仿宋_GB2312" w:cs="Times New Roman"/>
      <w:b/>
      <w:color w:val="auto"/>
      <w:kern w:val="2"/>
      <w:sz w:val="21"/>
      <w:szCs w:val="21"/>
    </w:rPr>
  </w:style>
  <w:style w:type="paragraph" w:customStyle="1" w:styleId="61">
    <w:name w:val="标题6"/>
    <w:basedOn w:val="6"/>
    <w:qFormat/>
    <w:pPr>
      <w:tabs>
        <w:tab w:val="right" w:leader="dot" w:pos="9061"/>
      </w:tabs>
      <w:spacing w:line="319" w:lineRule="auto"/>
      <w:jc w:val="center"/>
    </w:pPr>
    <w:rPr>
      <w:rFonts w:ascii="宋体" w:eastAsia="宋体" w:hAnsi="Arial"/>
      <w:bCs w:val="0"/>
      <w:sz w:val="21"/>
      <w:szCs w:val="20"/>
      <w:lang w:val="en-US"/>
    </w:rPr>
  </w:style>
  <w:style w:type="paragraph" w:customStyle="1" w:styleId="xl63">
    <w:name w:val="xl63"/>
    <w:basedOn w:val="a"/>
    <w:qFormat/>
    <w:pPr>
      <w:widowControl/>
      <w:pBdr>
        <w:top w:val="single" w:sz="8" w:space="0" w:color="auto"/>
        <w:left w:val="single" w:sz="4" w:space="0" w:color="auto"/>
        <w:bottom w:val="single" w:sz="4" w:space="0" w:color="000000"/>
        <w:right w:val="single" w:sz="4" w:space="0" w:color="auto"/>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font7">
    <w:name w:val="font7"/>
    <w:basedOn w:val="a"/>
    <w:qFormat/>
    <w:pPr>
      <w:widowControl/>
      <w:spacing w:before="100" w:beforeAutospacing="1" w:after="100" w:afterAutospacing="1" w:line="240" w:lineRule="auto"/>
      <w:jc w:val="left"/>
    </w:pPr>
    <w:rPr>
      <w:rFonts w:ascii="Times New Roman" w:eastAsia="Arial Unicode MS" w:hAnsi="Times New Roman" w:cs="Times New Roman"/>
      <w:b/>
      <w:bCs/>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b/>
      <w:bCs/>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b/>
      <w:bCs/>
      <w:sz w:val="20"/>
      <w:szCs w:val="20"/>
    </w:rPr>
  </w:style>
  <w:style w:type="paragraph" w:customStyle="1" w:styleId="font9">
    <w:name w:val="font9"/>
    <w:basedOn w:val="a"/>
    <w:qFormat/>
    <w:pPr>
      <w:widowControl/>
      <w:spacing w:before="100" w:beforeAutospacing="1" w:after="100" w:afterAutospacing="1" w:line="240" w:lineRule="auto"/>
      <w:jc w:val="left"/>
    </w:pPr>
    <w:rPr>
      <w:rFonts w:cs="Arial Unicode MS" w:hint="eastAsia"/>
      <w:sz w:val="20"/>
      <w:szCs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cs="Times New Roman"/>
      <w:color w:val="auto"/>
      <w:sz w:val="20"/>
      <w:szCs w:val="20"/>
      <w:lang w:eastAsia="en-US"/>
    </w:rPr>
  </w:style>
  <w:style w:type="paragraph" w:customStyle="1" w:styleId="p15">
    <w:name w:val="p15"/>
    <w:basedOn w:val="a"/>
    <w:qFormat/>
    <w:pPr>
      <w:widowControl/>
      <w:spacing w:line="240" w:lineRule="auto"/>
    </w:pPr>
    <w:rPr>
      <w:rFonts w:ascii="Calibri" w:hAnsi="Calibri"/>
      <w:color w:val="auto"/>
      <w:sz w:val="21"/>
      <w:szCs w:val="21"/>
    </w:rPr>
  </w:style>
  <w:style w:type="paragraph" w:customStyle="1" w:styleId="ListParagraph7bd76236-f905-40a9-9e89-5108bb92b98e">
    <w:name w:val="List Paragraph_7bd76236-f905-40a9-9e89-5108bb92b98e"/>
    <w:basedOn w:val="a"/>
    <w:uiPriority w:val="34"/>
    <w:qFormat/>
    <w:pPr>
      <w:spacing w:line="240" w:lineRule="auto"/>
      <w:ind w:firstLineChars="200" w:firstLine="420"/>
    </w:pPr>
    <w:rPr>
      <w:rFonts w:ascii="Times New Roman" w:hAnsi="Times New Roman" w:cs="Times New Roman"/>
      <w:color w:val="auto"/>
      <w:kern w:val="2"/>
      <w:sz w:val="21"/>
      <w:szCs w:val="20"/>
    </w:rPr>
  </w:style>
  <w:style w:type="paragraph" w:customStyle="1" w:styleId="xl61">
    <w:name w:val="xl61"/>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aff4">
    <w:name w:val="菲页(卷)"/>
    <w:basedOn w:val="1"/>
    <w:next w:val="26"/>
    <w:qFormat/>
    <w:pPr>
      <w:tabs>
        <w:tab w:val="left" w:pos="420"/>
      </w:tabs>
      <w:adjustRightInd w:val="0"/>
      <w:snapToGrid w:val="0"/>
      <w:spacing w:before="0" w:after="0"/>
      <w:ind w:left="430" w:hanging="430"/>
      <w:jc w:val="center"/>
      <w:outlineLvl w:val="1"/>
    </w:pPr>
    <w:rPr>
      <w:rFonts w:ascii="黑体" w:eastAsia="黑体" w:hAnsi="Times New Roman" w:cs="Times New Roman"/>
      <w:b w:val="0"/>
      <w:bCs w:val="0"/>
      <w:color w:val="auto"/>
      <w:kern w:val="0"/>
      <w:sz w:val="52"/>
      <w:szCs w:val="20"/>
      <w:lang w:val="zh-CN"/>
    </w:rPr>
  </w:style>
  <w:style w:type="paragraph" w:customStyle="1" w:styleId="26">
    <w:name w:val="正文2"/>
    <w:qFormat/>
    <w:pPr>
      <w:widowControl w:val="0"/>
      <w:adjustRightInd w:val="0"/>
      <w:spacing w:line="312" w:lineRule="atLeast"/>
      <w:jc w:val="both"/>
      <w:textAlignment w:val="baseline"/>
    </w:pPr>
    <w:rPr>
      <w:rFonts w:ascii="宋体"/>
      <w:sz w:val="34"/>
      <w:szCs w:val="2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16"/>
      <w:szCs w:val="16"/>
    </w:rPr>
  </w:style>
  <w:style w:type="paragraph" w:customStyle="1" w:styleId="aff5">
    <w:name w:val="段"/>
    <w:qFormat/>
    <w:pPr>
      <w:autoSpaceDE w:val="0"/>
      <w:autoSpaceDN w:val="0"/>
      <w:ind w:firstLineChars="200" w:firstLine="200"/>
      <w:jc w:val="both"/>
    </w:pPr>
    <w:rPr>
      <w:rFonts w:ascii="宋体"/>
      <w:sz w:val="21"/>
    </w:rPr>
  </w:style>
  <w:style w:type="paragraph" w:customStyle="1" w:styleId="CharCharCharCharCharCharChar">
    <w:name w:val="Char Char Char Char Char Char Char"/>
    <w:basedOn w:val="a"/>
    <w:qFormat/>
    <w:pPr>
      <w:tabs>
        <w:tab w:val="left" w:pos="432"/>
      </w:tabs>
      <w:spacing w:line="240" w:lineRule="auto"/>
      <w:ind w:left="432" w:hanging="432"/>
    </w:pPr>
    <w:rPr>
      <w:rFonts w:ascii="Tahoma" w:hAnsi="Tahoma" w:cs="Times New Roman"/>
      <w:color w:val="auto"/>
      <w:kern w:val="2"/>
      <w:sz w:val="24"/>
      <w:szCs w:val="20"/>
    </w:rPr>
  </w:style>
  <w:style w:type="paragraph" w:customStyle="1" w:styleId="style6">
    <w:name w:val="style6"/>
    <w:basedOn w:val="a"/>
    <w:qFormat/>
    <w:pPr>
      <w:widowControl/>
      <w:spacing w:before="100" w:beforeAutospacing="1" w:after="100" w:afterAutospacing="1" w:line="240" w:lineRule="auto"/>
      <w:jc w:val="left"/>
    </w:pPr>
    <w:rPr>
      <w:color w:val="CC330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0"/>
      <w:szCs w:val="20"/>
    </w:rPr>
  </w:style>
  <w:style w:type="paragraph" w:customStyle="1" w:styleId="ParaChar">
    <w:name w:val="默认段落字体 Para Char"/>
    <w:basedOn w:val="a"/>
    <w:qFormat/>
    <w:pPr>
      <w:spacing w:line="240" w:lineRule="auto"/>
    </w:pPr>
    <w:rPr>
      <w:rFonts w:ascii="Times New Roman" w:hAnsi="Times New Roman" w:cs="Times New Roman"/>
      <w:color w:val="auto"/>
      <w:kern w:val="2"/>
      <w:sz w:val="28"/>
      <w:szCs w:val="20"/>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Arial Unicode MS" w:eastAsia="Arial Unicode MS" w:hAnsi="Arial Unicode MS" w:cs="Arial Unicode MS"/>
      <w:b/>
      <w:bCs/>
      <w:sz w:val="20"/>
      <w:szCs w:val="20"/>
    </w:rPr>
  </w:style>
  <w:style w:type="paragraph" w:customStyle="1" w:styleId="1b">
    <w:name w:val="正文序号 1"/>
    <w:basedOn w:val="a"/>
    <w:qFormat/>
    <w:pPr>
      <w:spacing w:before="60" w:line="240" w:lineRule="auto"/>
    </w:pPr>
    <w:rPr>
      <w:rFonts w:ascii="Times New Roman" w:hAnsi="Times New Roman" w:cs="Times New Roman"/>
      <w:color w:val="auto"/>
      <w:kern w:val="2"/>
      <w:sz w:val="21"/>
      <w:szCs w:val="20"/>
    </w:rPr>
  </w:style>
  <w:style w:type="paragraph" w:customStyle="1" w:styleId="27">
    <w:name w:val="标题2"/>
    <w:basedOn w:val="2"/>
    <w:qFormat/>
    <w:pPr>
      <w:tabs>
        <w:tab w:val="left" w:pos="1247"/>
      </w:tabs>
      <w:spacing w:after="160"/>
    </w:pPr>
    <w:rPr>
      <w:rFonts w:ascii="Calibri" w:eastAsia="宋体" w:hAnsi="Calibri" w:cs="Arial"/>
      <w:i w:val="0"/>
      <w:iCs w:val="0"/>
      <w:spacing w:val="10"/>
      <w:kern w:val="28"/>
      <w:sz w:val="32"/>
    </w:rPr>
  </w:style>
  <w:style w:type="paragraph" w:customStyle="1" w:styleId="1c">
    <w:name w:val="菲页1"/>
    <w:basedOn w:val="2"/>
    <w:qFormat/>
    <w:pPr>
      <w:keepLines/>
      <w:spacing w:before="260" w:after="260" w:line="416" w:lineRule="auto"/>
      <w:jc w:val="center"/>
    </w:pPr>
    <w:rPr>
      <w:rFonts w:ascii="黑体" w:eastAsia="黑体" w:hAnsi="宋体" w:cs="Times New Roman"/>
      <w:b w:val="0"/>
      <w:bCs w:val="0"/>
      <w:i w:val="0"/>
      <w:iCs w:val="0"/>
      <w:color w:val="auto"/>
      <w:sz w:val="52"/>
      <w:szCs w:val="20"/>
    </w:rPr>
  </w:style>
  <w:style w:type="paragraph" w:customStyle="1" w:styleId="Style4">
    <w:name w:val="_Style 4"/>
    <w:basedOn w:val="a"/>
    <w:qFormat/>
    <w:pPr>
      <w:spacing w:line="240" w:lineRule="auto"/>
      <w:ind w:firstLineChars="200" w:firstLine="420"/>
    </w:pPr>
    <w:rPr>
      <w:rFonts w:ascii="Times New Roman" w:hAnsi="Times New Roman" w:cs="Times New Roman"/>
      <w:color w:val="auto"/>
      <w:kern w:val="2"/>
      <w:sz w:val="21"/>
      <w:szCs w:val="24"/>
    </w:rPr>
  </w:style>
  <w:style w:type="paragraph" w:customStyle="1" w:styleId="Char1b">
    <w:name w:val="Char1"/>
    <w:basedOn w:val="a"/>
    <w:qFormat/>
    <w:pPr>
      <w:spacing w:line="240" w:lineRule="auto"/>
    </w:pPr>
    <w:rPr>
      <w:rFonts w:ascii="Times New Roman" w:hAnsi="Times New Roman" w:cs="Times New Roman"/>
      <w:color w:val="auto"/>
      <w:kern w:val="2"/>
      <w:sz w:val="21"/>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rFonts w:ascii="Times New Roman" w:hAnsi="Times New Roman" w:cs="Times New Roman"/>
      <w:color w:val="FFFFFF"/>
      <w:sz w:val="21"/>
      <w:szCs w:val="21"/>
    </w:rPr>
  </w:style>
  <w:style w:type="paragraph" w:customStyle="1" w:styleId="aff6">
    <w:name w:val="标书正文格式"/>
    <w:qFormat/>
    <w:pPr>
      <w:spacing w:line="360" w:lineRule="auto"/>
      <w:ind w:firstLineChars="200" w:firstLine="200"/>
    </w:pPr>
    <w:rPr>
      <w:rFonts w:eastAsia="楷体_GB2312"/>
      <w:kern w:val="2"/>
      <w:sz w:val="24"/>
      <w:szCs w:val="24"/>
    </w:rPr>
  </w:style>
  <w:style w:type="paragraph" w:customStyle="1" w:styleId="1d">
    <w:name w:val="正文缩进1"/>
    <w:basedOn w:val="a"/>
    <w:next w:val="a"/>
    <w:qFormat/>
    <w:pPr>
      <w:widowControl/>
      <w:spacing w:line="240" w:lineRule="auto"/>
      <w:ind w:firstLine="420"/>
    </w:pPr>
    <w:rPr>
      <w:rFonts w:ascii="Times New Roman" w:hAnsi="Times New Roman" w:cs="Times New Roman"/>
      <w:kern w:val="2"/>
      <w:sz w:val="21"/>
      <w:szCs w:val="20"/>
    </w:rPr>
  </w:style>
  <w:style w:type="paragraph" w:customStyle="1" w:styleId="Body">
    <w:name w:val="Body"/>
    <w:basedOn w:val="a"/>
    <w:qFormat/>
    <w:pPr>
      <w:widowControl/>
      <w:tabs>
        <w:tab w:val="left" w:pos="9255"/>
      </w:tabs>
      <w:spacing w:line="240" w:lineRule="auto"/>
      <w:ind w:firstLineChars="200" w:firstLine="560"/>
      <w:jc w:val="center"/>
    </w:pPr>
    <w:rPr>
      <w:rFonts w:ascii="Time" w:hAnsi="Time" w:cs="Times New Roman"/>
      <w:color w:val="FF0000"/>
      <w:sz w:val="28"/>
      <w:szCs w:val="28"/>
    </w:rPr>
  </w:style>
  <w:style w:type="paragraph" w:customStyle="1" w:styleId="Charf2">
    <w:name w:val="Char"/>
    <w:basedOn w:val="a"/>
    <w:qFormat/>
    <w:pPr>
      <w:tabs>
        <w:tab w:val="left" w:pos="360"/>
      </w:tabs>
      <w:spacing w:line="360" w:lineRule="auto"/>
      <w:ind w:left="482" w:firstLineChars="200" w:firstLine="200"/>
    </w:pPr>
    <w:rPr>
      <w:rFonts w:hAnsi="Times New Roman" w:cs="Times New Roman"/>
      <w:color w:val="auto"/>
      <w:kern w:val="2"/>
      <w:sz w:val="24"/>
      <w:szCs w:val="24"/>
    </w:rPr>
  </w:style>
  <w:style w:type="paragraph" w:customStyle="1" w:styleId="aff7">
    <w:name w:val="正文 + 宋体"/>
    <w:basedOn w:val="a"/>
    <w:qFormat/>
    <w:pPr>
      <w:widowControl/>
      <w:spacing w:line="240" w:lineRule="auto"/>
      <w:ind w:left="360" w:hanging="360"/>
      <w:jc w:val="left"/>
    </w:pPr>
    <w:rPr>
      <w:b/>
      <w:bCs/>
      <w:sz w:val="18"/>
      <w:szCs w:val="18"/>
    </w:rPr>
  </w:style>
  <w:style w:type="paragraph" w:customStyle="1" w:styleId="xl57">
    <w:name w:val="xl57"/>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112">
    <w:name w:val="标题11"/>
    <w:basedOn w:val="1"/>
    <w:qFormat/>
    <w:pPr>
      <w:tabs>
        <w:tab w:val="left" w:pos="1247"/>
      </w:tabs>
      <w:adjustRightInd w:val="0"/>
      <w:snapToGrid w:val="0"/>
      <w:spacing w:before="480" w:after="240"/>
    </w:pPr>
    <w:rPr>
      <w:rFonts w:ascii="Arial" w:eastAsia="宋体" w:hAnsi="Arial" w:cs="Times New Roman"/>
      <w:smallCaps/>
      <w:color w:val="auto"/>
      <w:spacing w:val="10"/>
      <w:kern w:val="20"/>
      <w:sz w:val="36"/>
      <w:szCs w:val="44"/>
      <w:lang w:val="zh-CN"/>
    </w:rPr>
  </w:style>
  <w:style w:type="paragraph" w:customStyle="1" w:styleId="Style5">
    <w:name w:val="_Style 5"/>
    <w:basedOn w:val="a"/>
    <w:qFormat/>
    <w:pPr>
      <w:spacing w:line="240" w:lineRule="auto"/>
    </w:pPr>
    <w:rPr>
      <w:rFonts w:ascii="Times New Roman" w:hAnsi="Times New Roman" w:cs="Times New Roman"/>
      <w:color w:val="auto"/>
      <w:kern w:val="2"/>
      <w:sz w:val="21"/>
      <w:szCs w:val="20"/>
    </w:rPr>
  </w:style>
  <w:style w:type="paragraph" w:customStyle="1" w:styleId="1e">
    <w:name w:val="修订1"/>
    <w:unhideWhenUsed/>
    <w:qFormat/>
    <w:rPr>
      <w:kern w:val="2"/>
      <w:sz w:val="21"/>
      <w:szCs w:val="24"/>
    </w:rPr>
  </w:style>
  <w:style w:type="paragraph" w:customStyle="1" w:styleId="pa-2">
    <w:name w:val="pa-2"/>
    <w:basedOn w:val="a"/>
    <w:qFormat/>
    <w:pPr>
      <w:widowControl/>
      <w:spacing w:before="136" w:after="136" w:line="240" w:lineRule="auto"/>
      <w:jc w:val="left"/>
    </w:pPr>
    <w:rPr>
      <w:color w:val="auto"/>
      <w:sz w:val="24"/>
      <w:szCs w:val="24"/>
    </w:rPr>
  </w:style>
  <w:style w:type="paragraph" w:customStyle="1" w:styleId="CharCharCharChar">
    <w:name w:val="Char Char Char Char"/>
    <w:basedOn w:val="a"/>
    <w:qFormat/>
    <w:pPr>
      <w:widowControl/>
      <w:spacing w:before="100" w:beforeAutospacing="1" w:after="100" w:afterAutospacing="1" w:line="360" w:lineRule="auto"/>
      <w:jc w:val="left"/>
    </w:pPr>
    <w:rPr>
      <w:rFonts w:ascii="Verdana" w:hAnsi="Verdana" w:cs="Times New Roman"/>
      <w:color w:val="auto"/>
      <w:sz w:val="20"/>
      <w:szCs w:val="21"/>
      <w:lang w:eastAsia="en-US"/>
    </w:rPr>
  </w:style>
  <w:style w:type="paragraph" w:customStyle="1" w:styleId="28">
    <w:name w:val="样式 首行缩进:  2 字符"/>
    <w:basedOn w:val="a"/>
    <w:qFormat/>
    <w:pPr>
      <w:spacing w:line="400" w:lineRule="exact"/>
      <w:ind w:firstLineChars="200" w:firstLine="200"/>
    </w:pPr>
    <w:rPr>
      <w:rFonts w:ascii="Times New Roman" w:hAnsi="Times New Roman"/>
      <w:color w:val="auto"/>
      <w:kern w:val="2"/>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ListParagraph1">
    <w:name w:val="List Paragraph1"/>
    <w:basedOn w:val="a"/>
    <w:qFormat/>
    <w:pPr>
      <w:spacing w:line="240" w:lineRule="auto"/>
      <w:ind w:firstLineChars="200" w:firstLine="420"/>
    </w:pPr>
    <w:rPr>
      <w:rFonts w:hAnsi="Times New Roman"/>
      <w:color w:val="auto"/>
      <w:kern w:val="2"/>
      <w:sz w:val="32"/>
      <w:szCs w:val="32"/>
    </w:rPr>
  </w:style>
  <w:style w:type="paragraph" w:customStyle="1" w:styleId="10f">
    <w:name w:val="10 f"/>
    <w:basedOn w:val="a"/>
    <w:qFormat/>
    <w:pPr>
      <w:widowControl/>
      <w:tabs>
        <w:tab w:val="left" w:pos="2835"/>
        <w:tab w:val="left" w:pos="3119"/>
        <w:tab w:val="left" w:pos="3402"/>
        <w:tab w:val="left" w:pos="3686"/>
        <w:tab w:val="left" w:pos="3969"/>
        <w:tab w:val="left" w:pos="4253"/>
      </w:tabs>
      <w:spacing w:after="120" w:line="240" w:lineRule="auto"/>
      <w:ind w:left="2552"/>
      <w:jc w:val="left"/>
    </w:pPr>
    <w:rPr>
      <w:rFonts w:ascii="Syntax" w:hAnsi="Syntax" w:cs="Times New Roman"/>
      <w:b/>
      <w:color w:val="auto"/>
      <w:sz w:val="20"/>
      <w:szCs w:val="20"/>
      <w:lang w:val="de-DE" w:eastAsia="de-DE"/>
    </w:rPr>
  </w:style>
  <w:style w:type="paragraph" w:customStyle="1" w:styleId="plaintext">
    <w:name w:val="plaintext"/>
    <w:basedOn w:val="a"/>
    <w:qFormat/>
    <w:pPr>
      <w:widowControl/>
      <w:spacing w:before="100" w:beforeAutospacing="1" w:after="100" w:afterAutospacing="1" w:line="240" w:lineRule="auto"/>
      <w:jc w:val="left"/>
    </w:pPr>
    <w:rPr>
      <w:rFonts w:cs="Times New Roman"/>
      <w:color w:val="auto"/>
      <w:sz w:val="24"/>
      <w:szCs w:val="24"/>
    </w:rPr>
  </w:style>
  <w:style w:type="paragraph" w:customStyle="1" w:styleId="0">
    <w:name w:val="标题0"/>
    <w:basedOn w:val="1"/>
    <w:qFormat/>
    <w:pPr>
      <w:keepLines/>
      <w:tabs>
        <w:tab w:val="left" w:pos="0"/>
        <w:tab w:val="left" w:pos="432"/>
      </w:tabs>
      <w:adjustRightInd w:val="0"/>
      <w:snapToGrid w:val="0"/>
      <w:spacing w:before="200" w:after="100" w:line="360" w:lineRule="auto"/>
      <w:ind w:left="420" w:hanging="420"/>
      <w:jc w:val="center"/>
    </w:pPr>
    <w:rPr>
      <w:rFonts w:ascii="Times New Roman" w:eastAsia="宋体" w:hAnsi="Times New Roman" w:cs="Times New Roman"/>
      <w:color w:val="auto"/>
      <w:kern w:val="44"/>
      <w:sz w:val="36"/>
      <w:szCs w:val="44"/>
      <w:lang w:val="zh-CN"/>
    </w:rPr>
  </w:style>
  <w:style w:type="paragraph" w:customStyle="1" w:styleId="Style2">
    <w:name w:val="_Style 2"/>
    <w:basedOn w:val="a"/>
    <w:qFormat/>
    <w:pPr>
      <w:spacing w:line="240" w:lineRule="auto"/>
      <w:ind w:firstLineChars="200" w:firstLine="420"/>
    </w:pPr>
    <w:rPr>
      <w:rFonts w:ascii="Calibri" w:hAnsi="Calibri" w:cs="Times New Roman"/>
      <w:color w:val="auto"/>
      <w:kern w:val="2"/>
      <w:sz w:val="21"/>
      <w:szCs w:val="22"/>
    </w:rPr>
  </w:style>
  <w:style w:type="paragraph" w:customStyle="1" w:styleId="2TimesNewRoman5020">
    <w:name w:val="样式 标题 2 + Times New Roman 四号 非加粗 段前: 5 磅 段后: 0 磅 行距: 固定值 20..."/>
    <w:basedOn w:val="2"/>
    <w:qFormat/>
    <w:pPr>
      <w:keepLines/>
      <w:spacing w:before="100" w:after="0" w:line="400" w:lineRule="exact"/>
      <w:jc w:val="center"/>
    </w:pPr>
    <w:rPr>
      <w:rFonts w:ascii="Times New Roman" w:eastAsia="黑体" w:hAnsi="Times New Roman" w:cs="宋体"/>
      <w:b w:val="0"/>
      <w:bCs w:val="0"/>
      <w:i w:val="0"/>
      <w:iCs w:val="0"/>
      <w:color w:val="auto"/>
      <w:kern w:val="2"/>
      <w:szCs w:val="24"/>
    </w:rPr>
  </w:style>
  <w:style w:type="paragraph" w:customStyle="1" w:styleId="aff8">
    <w:name w:val="文档正文"/>
    <w:basedOn w:val="a"/>
    <w:qFormat/>
    <w:pPr>
      <w:spacing w:line="440" w:lineRule="atLeast"/>
      <w:ind w:firstLine="567"/>
    </w:pPr>
    <w:rPr>
      <w:rFonts w:ascii="Times New Roman" w:hAnsi="Times New Roman" w:cs="Times New Roman"/>
      <w:color w:val="auto"/>
      <w:spacing w:val="4"/>
      <w:kern w:val="2"/>
      <w:sz w:val="21"/>
      <w:szCs w:val="24"/>
    </w:rPr>
  </w:style>
  <w:style w:type="paragraph" w:customStyle="1" w:styleId="font5">
    <w:name w:val="font5"/>
    <w:basedOn w:val="a"/>
    <w:qFormat/>
    <w:pPr>
      <w:widowControl/>
      <w:spacing w:before="100" w:beforeAutospacing="1" w:after="100" w:afterAutospacing="1" w:line="240" w:lineRule="auto"/>
      <w:jc w:val="left"/>
    </w:pPr>
    <w:rPr>
      <w:color w:val="auto"/>
      <w:sz w:val="18"/>
      <w:szCs w:val="18"/>
    </w:rPr>
  </w:style>
  <w:style w:type="paragraph" w:customStyle="1" w:styleId="aff9">
    <w:name w:val="目录文字"/>
    <w:basedOn w:val="a"/>
    <w:qFormat/>
    <w:pPr>
      <w:widowControl/>
      <w:spacing w:line="480" w:lineRule="auto"/>
      <w:jc w:val="left"/>
    </w:pPr>
    <w:rPr>
      <w:rFonts w:cs="Times New Roman"/>
      <w:color w:val="auto"/>
      <w:sz w:val="24"/>
      <w:szCs w:val="20"/>
    </w:rPr>
  </w:style>
  <w:style w:type="paragraph" w:customStyle="1" w:styleId="affa">
    <w:name w:val="（符号）二标题总则"/>
    <w:basedOn w:val="a"/>
    <w:qFormat/>
    <w:pPr>
      <w:spacing w:beforeLines="100" w:before="312" w:afterLines="100" w:after="312" w:line="500" w:lineRule="exact"/>
      <w:jc w:val="center"/>
      <w:outlineLvl w:val="1"/>
    </w:pPr>
    <w:rPr>
      <w:b/>
      <w:bCs/>
      <w:color w:val="auto"/>
      <w:kern w:val="2"/>
      <w:sz w:val="32"/>
      <w:szCs w:val="32"/>
    </w:rPr>
  </w:style>
  <w:style w:type="paragraph" w:customStyle="1" w:styleId="CharCharf5">
    <w:name w:val="Char Char"/>
    <w:basedOn w:val="a"/>
    <w:qFormat/>
    <w:pPr>
      <w:spacing w:line="240" w:lineRule="auto"/>
    </w:pPr>
    <w:rPr>
      <w:rFonts w:ascii="Times New Roman" w:hAnsi="Times New Roman" w:cs="Times New Roman"/>
      <w:color w:val="auto"/>
      <w:kern w:val="2"/>
      <w:sz w:val="21"/>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660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b/>
      <w:bCs/>
      <w:sz w:val="20"/>
      <w:szCs w:val="20"/>
    </w:rPr>
  </w:style>
  <w:style w:type="paragraph" w:customStyle="1" w:styleId="220">
    <w:name w:val="正文文本 22"/>
    <w:basedOn w:val="a"/>
    <w:qFormat/>
    <w:pPr>
      <w:adjustRightInd w:val="0"/>
      <w:spacing w:line="300" w:lineRule="auto"/>
      <w:jc w:val="center"/>
      <w:textAlignment w:val="baseline"/>
    </w:pPr>
    <w:rPr>
      <w:rFonts w:cs="Times New Roman"/>
      <w:color w:val="auto"/>
      <w:kern w:val="2"/>
      <w:sz w:val="24"/>
      <w:szCs w:val="20"/>
    </w:rPr>
  </w:style>
  <w:style w:type="paragraph" w:customStyle="1" w:styleId="113">
    <w:name w:val="(符号)三标题1.1"/>
    <w:basedOn w:val="a"/>
    <w:uiPriority w:val="99"/>
    <w:qFormat/>
    <w:pPr>
      <w:tabs>
        <w:tab w:val="left" w:pos="420"/>
      </w:tabs>
      <w:spacing w:before="140" w:after="140" w:line="500" w:lineRule="exact"/>
      <w:ind w:left="430" w:hanging="430"/>
      <w:outlineLvl w:val="2"/>
    </w:pPr>
    <w:rPr>
      <w:rFonts w:ascii="楷体_GB2312" w:eastAsia="楷体_GB2312"/>
      <w:b/>
      <w:bCs/>
      <w:color w:val="auto"/>
      <w:kern w:val="2"/>
      <w:sz w:val="28"/>
      <w:szCs w:val="20"/>
    </w:rPr>
  </w:style>
  <w:style w:type="paragraph" w:customStyle="1" w:styleId="font1">
    <w:name w:val="font1"/>
    <w:basedOn w:val="a"/>
    <w:qFormat/>
    <w:pPr>
      <w:widowControl/>
      <w:spacing w:before="100" w:beforeAutospacing="1" w:after="100" w:afterAutospacing="1" w:line="240" w:lineRule="auto"/>
      <w:jc w:val="left"/>
    </w:pPr>
    <w:rPr>
      <w:rFonts w:cs="Times New Roman" w:hint="eastAsia"/>
      <w:color w:val="auto"/>
      <w:sz w:val="24"/>
      <w:szCs w:val="24"/>
    </w:rPr>
  </w:style>
  <w:style w:type="paragraph" w:customStyle="1" w:styleId="29">
    <w:name w:val="列出段落2"/>
    <w:basedOn w:val="a"/>
    <w:uiPriority w:val="99"/>
    <w:qFormat/>
    <w:pPr>
      <w:spacing w:line="240" w:lineRule="auto"/>
      <w:ind w:firstLineChars="200" w:firstLine="420"/>
    </w:pPr>
    <w:rPr>
      <w:rFonts w:ascii="Times New Roman" w:hAnsi="Times New Roman" w:cs="Times New Roman"/>
      <w:color w:val="auto"/>
      <w:kern w:val="2"/>
      <w:sz w:val="21"/>
      <w:szCs w:val="24"/>
    </w:rPr>
  </w:style>
  <w:style w:type="paragraph" w:customStyle="1" w:styleId="xl56">
    <w:name w:val="xl56"/>
    <w:basedOn w:val="a"/>
    <w:qFormat/>
    <w:pPr>
      <w:widowControl/>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TableText">
    <w:name w:val="Table Text"/>
    <w:basedOn w:val="a"/>
    <w:qFormat/>
    <w:pPr>
      <w:widowControl/>
      <w:spacing w:before="60" w:after="60" w:line="240" w:lineRule="auto"/>
      <w:jc w:val="left"/>
    </w:pPr>
    <w:rPr>
      <w:rFonts w:ascii="Times New Roman" w:hAnsi="Times New Roman" w:cs="Times New Roman"/>
      <w:color w:val="auto"/>
      <w:sz w:val="21"/>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20"/>
      <w:szCs w:val="20"/>
    </w:rPr>
  </w:style>
  <w:style w:type="paragraph" w:customStyle="1" w:styleId="ParaCharCharCharCharCharCharCharCharChar1CharCharCharChar">
    <w:name w:val="默认段落字体 Para Char Char Char Char Char Char Char Char Char1 Char Char Char Char"/>
    <w:basedOn w:val="a"/>
    <w:qFormat/>
    <w:pPr>
      <w:spacing w:line="240" w:lineRule="auto"/>
    </w:pPr>
    <w:rPr>
      <w:rFonts w:ascii="Tahoma" w:hAnsi="Tahoma" w:cs="Times New Roman"/>
      <w:color w:val="auto"/>
      <w:kern w:val="2"/>
      <w:sz w:val="24"/>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Unicode MS" w:eastAsia="Arial Unicode MS" w:hAnsi="Arial Unicode MS" w:cs="Arial Unicode MS"/>
      <w:b/>
      <w:bCs/>
      <w:sz w:val="20"/>
      <w:szCs w:val="20"/>
    </w:rPr>
  </w:style>
  <w:style w:type="paragraph" w:customStyle="1" w:styleId="xl62">
    <w:name w:val="xl62"/>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1"/>
      <w:szCs w:val="21"/>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32"/>
      <w:szCs w:val="32"/>
    </w:rPr>
  </w:style>
  <w:style w:type="paragraph" w:customStyle="1" w:styleId="114">
    <w:name w:val="列出段落11"/>
    <w:basedOn w:val="a"/>
    <w:qFormat/>
    <w:pPr>
      <w:spacing w:line="240" w:lineRule="auto"/>
      <w:ind w:firstLineChars="200" w:firstLine="420"/>
    </w:pPr>
    <w:rPr>
      <w:rFonts w:ascii="Times New Roman" w:hAnsi="Times New Roman" w:cs="Times New Roman"/>
      <w:color w:val="auto"/>
      <w:kern w:val="2"/>
      <w:sz w:val="21"/>
      <w:szCs w:val="24"/>
    </w:rPr>
  </w:style>
  <w:style w:type="paragraph" w:customStyle="1" w:styleId="Char110">
    <w:name w:val="Char11"/>
    <w:basedOn w:val="a"/>
    <w:qFormat/>
    <w:pPr>
      <w:spacing w:line="240" w:lineRule="auto"/>
    </w:pPr>
    <w:rPr>
      <w:rFonts w:ascii="仿宋_GB2312" w:eastAsia="仿宋_GB2312" w:hAnsi="Times New Roman" w:cs="Times New Roman"/>
      <w:b/>
      <w:color w:val="auto"/>
      <w:kern w:val="2"/>
      <w:sz w:val="32"/>
      <w:szCs w:val="32"/>
    </w:rPr>
  </w:style>
  <w:style w:type="paragraph" w:customStyle="1" w:styleId="Absatz2AL">
    <w:name w:val="Absatz2AL"/>
    <w:basedOn w:val="a0"/>
    <w:next w:val="a"/>
    <w:qFormat/>
    <w:pPr>
      <w:overflowPunct w:val="0"/>
      <w:autoSpaceDE w:val="0"/>
      <w:autoSpaceDN w:val="0"/>
      <w:adjustRightInd w:val="0"/>
      <w:spacing w:after="0"/>
    </w:pPr>
    <w:rPr>
      <w:rFonts w:ascii="Times New Roman" w:eastAsia="楷体_GB2312" w:hAnsi="Times New Roman" w:cs="Times New Roman" w:hint="default"/>
      <w:color w:val="auto"/>
      <w:szCs w:val="20"/>
      <w:lang w:val="de-DE" w:eastAsia="de-DE"/>
    </w:rPr>
  </w:style>
  <w:style w:type="paragraph" w:customStyle="1" w:styleId="1f">
    <w:name w:val="列出段落1"/>
    <w:basedOn w:val="a"/>
    <w:uiPriority w:val="99"/>
    <w:qFormat/>
    <w:pPr>
      <w:spacing w:line="240" w:lineRule="auto"/>
      <w:ind w:firstLineChars="200" w:firstLine="420"/>
    </w:pPr>
    <w:rPr>
      <w:rFonts w:ascii="Times New Roman" w:hAnsi="Times New Roman" w:cs="Times New Roman"/>
      <w:color w:val="auto"/>
      <w:kern w:val="2"/>
      <w:sz w:val="21"/>
      <w:szCs w:val="24"/>
    </w:rPr>
  </w:style>
  <w:style w:type="paragraph" w:customStyle="1" w:styleId="xl66">
    <w:name w:val="xl66"/>
    <w:basedOn w:val="a"/>
    <w:qFormat/>
    <w:pPr>
      <w:widowControl/>
      <w:pBdr>
        <w:right w:val="single" w:sz="4" w:space="0" w:color="00000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858D7CFB-ED40-4347-BF05-701D383B685F858D7CFB-ED40-4347-BF05-701D383B685F">
    <w:name w:val="正文文本缩进[858D7CFB-ED40-4347-BF05-701D383B685F][858D7CFB-ED40-4347-BF05-701D383B685F]"/>
    <w:basedOn w:val="a"/>
    <w:qFormat/>
    <w:pPr>
      <w:ind w:firstLine="630"/>
      <w:textAlignment w:val="baseline"/>
    </w:pPr>
    <w:rPr>
      <w:rFonts w:ascii="Times New Roman" w:hAnsi="Times New Roman" w:cs="Times New Roman"/>
      <w:color w:val="auto"/>
      <w:sz w:val="32"/>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41">
    <w:name w:val="标题4"/>
    <w:basedOn w:val="4"/>
    <w:qFormat/>
    <w:pPr>
      <w:spacing w:before="140" w:after="0" w:line="240" w:lineRule="auto"/>
      <w:jc w:val="center"/>
    </w:pPr>
    <w:rPr>
      <w:rFonts w:ascii="黑体" w:eastAsia="宋体" w:hAnsi="宋体"/>
      <w:bCs w:val="0"/>
      <w:sz w:val="32"/>
      <w:szCs w:val="20"/>
    </w:rPr>
  </w:style>
  <w:style w:type="paragraph" w:customStyle="1" w:styleId="xl60">
    <w:name w:val="xl60"/>
    <w:basedOn w:val="a"/>
    <w:qFormat/>
    <w:pPr>
      <w:widowControl/>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Times New Roman"/>
      <w:color w:val="auto"/>
      <w:sz w:val="24"/>
      <w:szCs w:val="20"/>
      <w:lang w:eastAsia="en-US"/>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115">
    <w:name w:val="无间隔11"/>
    <w:uiPriority w:val="99"/>
    <w:qFormat/>
    <w:pPr>
      <w:widowControl w:val="0"/>
      <w:jc w:val="both"/>
    </w:pPr>
    <w:rPr>
      <w:kern w:val="2"/>
      <w:sz w:val="21"/>
      <w:szCs w:val="24"/>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line="240" w:lineRule="auto"/>
      <w:jc w:val="left"/>
    </w:pPr>
    <w:rPr>
      <w:rFonts w:ascii="Arial Unicode MS" w:eastAsia="Arial Unicode MS" w:hAnsi="Arial Unicode MS" w:cs="Arial Unicode MS"/>
      <w:b/>
      <w:bCs/>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22"/>
      <w:szCs w:val="22"/>
    </w:rPr>
  </w:style>
  <w:style w:type="paragraph" w:customStyle="1" w:styleId="affb">
    <w:name w:val="二级条标题"/>
    <w:basedOn w:val="a"/>
    <w:next w:val="aff5"/>
    <w:qFormat/>
    <w:pPr>
      <w:widowControl/>
      <w:tabs>
        <w:tab w:val="left" w:pos="1680"/>
      </w:tabs>
      <w:spacing w:line="240" w:lineRule="auto"/>
      <w:ind w:left="1984" w:hanging="1984"/>
      <w:jc w:val="left"/>
      <w:outlineLvl w:val="3"/>
    </w:pPr>
    <w:rPr>
      <w:rFonts w:ascii="Times New Roman" w:eastAsia="黑体" w:hAnsi="Times New Roman" w:cs="Times New Roman"/>
      <w:color w:val="auto"/>
      <w:sz w:val="21"/>
      <w:szCs w:val="20"/>
    </w:rPr>
  </w:style>
  <w:style w:type="paragraph" w:customStyle="1" w:styleId="tablehead">
    <w:name w:val="table head"/>
    <w:basedOn w:val="a"/>
    <w:qFormat/>
    <w:pPr>
      <w:keepNext/>
      <w:keepLines/>
      <w:adjustRightInd w:val="0"/>
      <w:jc w:val="center"/>
      <w:textAlignment w:val="baseline"/>
    </w:pPr>
    <w:rPr>
      <w:rFonts w:ascii="Times New Roman" w:hAnsi="Times New Roman" w:cs="Times New Roman"/>
      <w:b/>
      <w:color w:val="auto"/>
      <w:sz w:val="21"/>
      <w:szCs w:val="20"/>
    </w:rPr>
  </w:style>
  <w:style w:type="paragraph" w:customStyle="1" w:styleId="affc">
    <w:name w:val="附件正文"/>
    <w:basedOn w:val="a"/>
    <w:qFormat/>
    <w:pPr>
      <w:snapToGrid w:val="0"/>
      <w:spacing w:line="500" w:lineRule="exact"/>
      <w:ind w:firstLineChars="200" w:firstLine="480"/>
    </w:pPr>
    <w:rPr>
      <w:rFonts w:ascii="Times New Roman" w:hAnsi="Times New Roman" w:cs="Times New Roman"/>
      <w:color w:val="auto"/>
      <w:sz w:val="24"/>
      <w:szCs w:val="24"/>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cs="Times New Roman"/>
      <w:color w:val="auto"/>
      <w:sz w:val="20"/>
      <w:szCs w:val="20"/>
      <w:lang w:eastAsia="en-US"/>
    </w:rPr>
  </w:style>
  <w:style w:type="paragraph" w:customStyle="1" w:styleId="font8">
    <w:name w:val="font8"/>
    <w:basedOn w:val="a"/>
    <w:qFormat/>
    <w:pPr>
      <w:widowControl/>
      <w:spacing w:before="100" w:beforeAutospacing="1" w:after="100" w:afterAutospacing="1" w:line="240" w:lineRule="auto"/>
      <w:jc w:val="left"/>
    </w:pPr>
    <w:rPr>
      <w:rFonts w:ascii="Times New Roman" w:hAnsi="Times New Roman" w:cs="Times New Roman"/>
      <w:color w:val="auto"/>
      <w:sz w:val="36"/>
      <w:szCs w:val="36"/>
    </w:rPr>
  </w:style>
  <w:style w:type="paragraph" w:customStyle="1" w:styleId="252">
    <w:name w:val="样式 行距: 固定值 25 磅 首行缩进:  2 字符"/>
    <w:basedOn w:val="a"/>
    <w:qFormat/>
    <w:pPr>
      <w:adjustRightInd w:val="0"/>
      <w:spacing w:line="500" w:lineRule="exact"/>
      <w:ind w:firstLineChars="200" w:firstLine="560"/>
      <w:textAlignment w:val="baseline"/>
    </w:pPr>
    <w:rPr>
      <w:rFonts w:ascii="Times New Roman" w:hAnsi="Times New Roman" w:cs="Times New Roman"/>
      <w:color w:val="auto"/>
      <w:sz w:val="28"/>
      <w:szCs w:val="2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Arial Unicode MS" w:hAnsi="Times New Roman" w:cs="Times New Roman"/>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0"/>
      <w:szCs w:val="20"/>
    </w:rPr>
  </w:style>
  <w:style w:type="paragraph" w:customStyle="1" w:styleId="NoteLevel1">
    <w:name w:val="Note Level 1"/>
    <w:basedOn w:val="a"/>
    <w:qFormat/>
    <w:pPr>
      <w:keepNext/>
      <w:numPr>
        <w:numId w:val="1"/>
      </w:numPr>
      <w:tabs>
        <w:tab w:val="left" w:pos="0"/>
        <w:tab w:val="left" w:pos="4525"/>
      </w:tabs>
      <w:spacing w:line="240" w:lineRule="auto"/>
      <w:contextualSpacing/>
      <w:outlineLvl w:val="0"/>
    </w:pPr>
    <w:rPr>
      <w:rFonts w:hAnsi="Times New Roman" w:cs="Times New Roman"/>
      <w:color w:val="auto"/>
      <w:kern w:val="2"/>
      <w:sz w:val="21"/>
      <w:szCs w:val="20"/>
    </w:rPr>
  </w:style>
  <w:style w:type="paragraph" w:customStyle="1" w:styleId="2a">
    <w:name w:val="样式2"/>
    <w:basedOn w:val="a"/>
    <w:qFormat/>
    <w:pPr>
      <w:adjustRightInd w:val="0"/>
      <w:spacing w:line="410" w:lineRule="atLeast"/>
      <w:textAlignment w:val="baseline"/>
    </w:pPr>
    <w:rPr>
      <w:rFonts w:ascii="Times New Roman" w:hAnsi="Times New Roman" w:cs="Times New Roman"/>
      <w:color w:val="auto"/>
      <w:sz w:val="24"/>
      <w:szCs w:val="20"/>
    </w:rPr>
  </w:style>
  <w:style w:type="paragraph" w:customStyle="1" w:styleId="affd">
    <w:name w:val="目录"/>
    <w:basedOn w:val="a"/>
    <w:qFormat/>
    <w:pPr>
      <w:widowControl/>
      <w:spacing w:line="240" w:lineRule="auto"/>
      <w:jc w:val="center"/>
    </w:pPr>
    <w:rPr>
      <w:rFonts w:hAnsi="Times New Roman" w:cs="Times New Roman"/>
      <w:b/>
      <w:color w:val="auto"/>
      <w:sz w:val="36"/>
      <w:szCs w:val="20"/>
    </w:rPr>
  </w:style>
  <w:style w:type="paragraph" w:customStyle="1" w:styleId="34">
    <w:name w:val="标题3"/>
    <w:basedOn w:val="3"/>
    <w:qFormat/>
    <w:pPr>
      <w:adjustRightInd w:val="0"/>
      <w:snapToGrid w:val="0"/>
      <w:spacing w:after="100"/>
      <w:jc w:val="center"/>
    </w:pPr>
    <w:rPr>
      <w:rFonts w:cs="Times New Roman"/>
      <w:bCs/>
      <w:color w:val="auto"/>
      <w:kern w:val="2"/>
      <w:sz w:val="28"/>
      <w:szCs w:val="28"/>
      <w:lang w:val="zh-CN"/>
    </w:rPr>
  </w:style>
  <w:style w:type="paragraph" w:customStyle="1" w:styleId="378020">
    <w:name w:val="样式 标题 3 + (中文) 黑体 小四 非加粗 段前: 7.8 磅 段后: 0 磅 行距: 固定值 20 磅"/>
    <w:basedOn w:val="3"/>
    <w:next w:val="a"/>
    <w:qFormat/>
    <w:pPr>
      <w:tabs>
        <w:tab w:val="left" w:pos="720"/>
      </w:tabs>
      <w:adjustRightInd w:val="0"/>
      <w:snapToGrid w:val="0"/>
      <w:spacing w:before="0" w:after="0" w:line="400" w:lineRule="exact"/>
      <w:jc w:val="center"/>
    </w:pPr>
    <w:rPr>
      <w:rFonts w:ascii="Times New Roman" w:eastAsia="黑体" w:hAnsi="Times New Roman"/>
      <w:b w:val="0"/>
      <w:color w:val="auto"/>
      <w:kern w:val="2"/>
      <w:sz w:val="24"/>
      <w:szCs w:val="24"/>
      <w:lang w:val="zh-CN"/>
    </w:rPr>
  </w:style>
  <w:style w:type="paragraph" w:customStyle="1" w:styleId="Style60">
    <w:name w:val="_Style 6"/>
    <w:basedOn w:val="a"/>
    <w:uiPriority w:val="34"/>
    <w:qFormat/>
    <w:pPr>
      <w:spacing w:line="240" w:lineRule="auto"/>
      <w:ind w:firstLineChars="200" w:firstLine="420"/>
    </w:pPr>
    <w:rPr>
      <w:rFonts w:ascii="Times New Roman" w:hAnsi="Times New Roman" w:cs="Times New Roman"/>
      <w:color w:val="auto"/>
      <w:kern w:val="2"/>
      <w:sz w:val="18"/>
      <w:szCs w:val="18"/>
    </w:rPr>
  </w:style>
  <w:style w:type="paragraph" w:customStyle="1" w:styleId="xl37">
    <w:name w:val="xl37"/>
    <w:basedOn w:val="a"/>
    <w:qFormat/>
    <w:pPr>
      <w:widowControl/>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2"/>
      <w:szCs w:val="22"/>
    </w:rPr>
  </w:style>
  <w:style w:type="paragraph" w:customStyle="1" w:styleId="affe">
    <w:name w:val="表"/>
    <w:basedOn w:val="a"/>
    <w:qFormat/>
    <w:pPr>
      <w:widowControl/>
      <w:spacing w:before="60" w:after="60" w:line="360" w:lineRule="auto"/>
      <w:jc w:val="left"/>
    </w:pPr>
    <w:rPr>
      <w:rFonts w:ascii="Times New Roman" w:hAnsi="Times New Roman" w:cs="Times New Roman"/>
      <w:color w:val="auto"/>
      <w:sz w:val="20"/>
      <w:szCs w:val="72"/>
    </w:rPr>
  </w:style>
  <w:style w:type="paragraph" w:customStyle="1" w:styleId="font10">
    <w:name w:val="font10"/>
    <w:basedOn w:val="a"/>
    <w:qFormat/>
    <w:pPr>
      <w:widowControl/>
      <w:spacing w:before="100" w:beforeAutospacing="1" w:after="100" w:afterAutospacing="1" w:line="240" w:lineRule="auto"/>
      <w:jc w:val="left"/>
    </w:pPr>
    <w:rPr>
      <w:rFonts w:cs="Times New Roman" w:hint="eastAsia"/>
      <w:color w:val="auto"/>
      <w:sz w:val="20"/>
      <w:szCs w:val="20"/>
    </w:rPr>
  </w:style>
  <w:style w:type="paragraph" w:customStyle="1" w:styleId="120">
    <w:name w:val="列出段落12"/>
    <w:basedOn w:val="a"/>
    <w:link w:val="afff"/>
    <w:uiPriority w:val="34"/>
    <w:qFormat/>
    <w:pPr>
      <w:spacing w:line="240" w:lineRule="auto"/>
      <w:ind w:firstLineChars="200" w:firstLine="420"/>
    </w:pPr>
    <w:rPr>
      <w:rFonts w:ascii="Times New Roman" w:hAnsi="Times New Roman" w:cs="Times New Roman"/>
      <w:color w:val="auto"/>
      <w:kern w:val="2"/>
      <w:sz w:val="21"/>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0"/>
      <w:szCs w:val="20"/>
    </w:rPr>
  </w:style>
  <w:style w:type="paragraph" w:customStyle="1" w:styleId="font6">
    <w:name w:val="font6"/>
    <w:basedOn w:val="a"/>
    <w:qFormat/>
    <w:pPr>
      <w:widowControl/>
      <w:spacing w:before="100" w:beforeAutospacing="1" w:after="100" w:afterAutospacing="1" w:line="240" w:lineRule="auto"/>
      <w:jc w:val="left"/>
    </w:pPr>
    <w:rPr>
      <w:color w:val="auto"/>
      <w:sz w:val="20"/>
      <w:szCs w:val="20"/>
    </w:rPr>
  </w:style>
  <w:style w:type="paragraph" w:customStyle="1" w:styleId="xl35">
    <w:name w:val="xl35"/>
    <w:basedOn w:val="a"/>
    <w:qFormat/>
    <w:pPr>
      <w:widowControl/>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0"/>
      <w:szCs w:val="20"/>
    </w:rPr>
  </w:style>
  <w:style w:type="paragraph" w:customStyle="1" w:styleId="ParaCharCharCharChar">
    <w:name w:val="默认段落字体 Para Char Char Char Char"/>
    <w:basedOn w:val="a"/>
    <w:qFormat/>
    <w:pPr>
      <w:spacing w:line="240" w:lineRule="auto"/>
    </w:pPr>
    <w:rPr>
      <w:rFonts w:ascii="Times New Roman" w:hAnsi="Times New Roman" w:cs="Times New Roman"/>
      <w:color w:val="auto"/>
      <w:kern w:val="2"/>
      <w:sz w:val="21"/>
      <w:szCs w:val="21"/>
    </w:rPr>
  </w:style>
  <w:style w:type="paragraph" w:customStyle="1" w:styleId="xl55">
    <w:name w:val="xl5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CharCharCharCharCharChar1Char">
    <w:name w:val="Char Char Char Char Char Char1 Char"/>
    <w:basedOn w:val="a7"/>
    <w:qFormat/>
    <w:pPr>
      <w:shd w:val="clear" w:color="auto" w:fill="000080"/>
    </w:pPr>
    <w:rPr>
      <w:rFonts w:ascii="Tahoma" w:hAnsi="Tahoma"/>
      <w:sz w:val="24"/>
      <w:szCs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b/>
      <w:bCs/>
      <w:sz w:val="16"/>
      <w:szCs w:val="16"/>
    </w:rPr>
  </w:style>
  <w:style w:type="paragraph" w:customStyle="1" w:styleId="afff0">
    <w:name w:val="表格内文"/>
    <w:basedOn w:val="a"/>
    <w:qFormat/>
    <w:pPr>
      <w:spacing w:line="240" w:lineRule="auto"/>
    </w:pPr>
    <w:rPr>
      <w:rFonts w:ascii="Times New Roman" w:hAnsi="Times New Roman"/>
      <w:color w:val="auto"/>
      <w:kern w:val="2"/>
      <w:sz w:val="21"/>
      <w:szCs w:val="20"/>
    </w:rPr>
  </w:style>
  <w:style w:type="paragraph" w:customStyle="1" w:styleId="CharChar1CharCharCharCharCharCharCharCharCharChar">
    <w:name w:val="Char Char1 Char Char Char Char Char Char Char Char Char Char"/>
    <w:basedOn w:val="a"/>
    <w:qFormat/>
    <w:pPr>
      <w:tabs>
        <w:tab w:val="left" w:pos="360"/>
      </w:tabs>
      <w:spacing w:line="240" w:lineRule="auto"/>
      <w:ind w:firstLineChars="150" w:firstLine="420"/>
    </w:pPr>
    <w:rPr>
      <w:rFonts w:ascii="Arial" w:hAnsi="Arial" w:cs="Arial"/>
      <w:color w:val="auto"/>
      <w:kern w:val="2"/>
      <w:sz w:val="20"/>
      <w:szCs w:val="20"/>
    </w:rPr>
  </w:style>
  <w:style w:type="paragraph" w:customStyle="1" w:styleId="Normal3">
    <w:name w:val="Normal_3"/>
    <w:qFormat/>
    <w:pPr>
      <w:spacing w:before="120" w:after="240"/>
      <w:jc w:val="both"/>
    </w:pPr>
    <w:rPr>
      <w:rFonts w:eastAsia="Calibri"/>
      <w:sz w:val="22"/>
      <w:szCs w:val="22"/>
      <w:lang w:val="ru-RU" w:eastAsia="en-US"/>
    </w:rPr>
  </w:style>
  <w:style w:type="paragraph" w:customStyle="1" w:styleId="xl59">
    <w:name w:val="xl5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cs="Times New Roman"/>
      <w:color w:val="auto"/>
      <w:sz w:val="21"/>
      <w:szCs w:val="21"/>
    </w:rPr>
  </w:style>
  <w:style w:type="paragraph" w:customStyle="1" w:styleId="xl36">
    <w:name w:val="xl36"/>
    <w:basedOn w:val="a"/>
    <w:qFormat/>
    <w:pPr>
      <w:widowControl/>
      <w:spacing w:before="100" w:beforeAutospacing="1" w:after="100" w:afterAutospacing="1" w:line="240" w:lineRule="auto"/>
      <w:jc w:val="center"/>
    </w:pPr>
    <w:rPr>
      <w:rFonts w:ascii="Arial Unicode MS" w:eastAsia="Arial Unicode MS" w:hAnsi="Arial Unicode MS" w:cs="Arial Unicode MS"/>
      <w:sz w:val="20"/>
      <w:szCs w:val="20"/>
    </w:rPr>
  </w:style>
  <w:style w:type="paragraph" w:customStyle="1" w:styleId="reader-word-layer">
    <w:name w:val="reader-word-layer"/>
    <w:basedOn w:val="a"/>
    <w:qFormat/>
    <w:pPr>
      <w:widowControl/>
      <w:spacing w:before="100" w:beforeAutospacing="1" w:after="100" w:afterAutospacing="1" w:line="540" w:lineRule="exact"/>
      <w:ind w:firstLineChars="193" w:firstLine="193"/>
      <w:jc w:val="left"/>
    </w:pPr>
    <w:rPr>
      <w:color w:val="auto"/>
      <w:sz w:val="24"/>
      <w:szCs w:val="24"/>
    </w:rPr>
  </w:style>
  <w:style w:type="paragraph" w:customStyle="1" w:styleId="Standardoabs">
    <w:name w:val="Standard o abs"/>
    <w:basedOn w:val="a"/>
    <w:qFormat/>
    <w:pPr>
      <w:widowControl/>
      <w:tabs>
        <w:tab w:val="left" w:pos="2835"/>
        <w:tab w:val="left" w:pos="3119"/>
        <w:tab w:val="left" w:pos="3402"/>
        <w:tab w:val="left" w:pos="3686"/>
        <w:tab w:val="left" w:pos="3969"/>
        <w:tab w:val="left" w:pos="4253"/>
      </w:tabs>
      <w:spacing w:line="240" w:lineRule="auto"/>
      <w:ind w:left="2552"/>
      <w:jc w:val="left"/>
    </w:pPr>
    <w:rPr>
      <w:rFonts w:ascii="Syntax" w:hAnsi="Syntax" w:cs="Times New Roman"/>
      <w:color w:val="auto"/>
      <w:sz w:val="20"/>
      <w:szCs w:val="20"/>
      <w:lang w:val="de-DE" w:eastAsia="de-DE"/>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0"/>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color w:val="auto"/>
      <w:sz w:val="24"/>
      <w:szCs w:val="24"/>
    </w:rPr>
  </w:style>
  <w:style w:type="paragraph" w:customStyle="1" w:styleId="35">
    <w:name w:val="列出段落3"/>
    <w:basedOn w:val="a"/>
    <w:qFormat/>
    <w:pPr>
      <w:spacing w:line="240" w:lineRule="auto"/>
      <w:ind w:firstLineChars="200" w:firstLine="420"/>
    </w:pPr>
    <w:rPr>
      <w:rFonts w:ascii="Times New Roman" w:hAnsi="Times New Roman" w:cs="Times New Roman"/>
      <w:color w:val="auto"/>
      <w:kern w:val="2"/>
      <w:sz w:val="21"/>
      <w:szCs w:val="24"/>
    </w:rPr>
  </w:style>
  <w:style w:type="paragraph" w:customStyle="1" w:styleId="p0">
    <w:name w:val="p0"/>
    <w:basedOn w:val="a"/>
    <w:qFormat/>
    <w:pPr>
      <w:widowControl/>
      <w:spacing w:line="240" w:lineRule="auto"/>
    </w:pPr>
    <w:rPr>
      <w:rFonts w:ascii="Times New Roman" w:hAnsi="Times New Roman" w:cs="Times New Roman"/>
      <w:color w:val="auto"/>
      <w:sz w:val="21"/>
      <w:szCs w:val="21"/>
    </w:rPr>
  </w:style>
  <w:style w:type="paragraph" w:customStyle="1" w:styleId="Style1">
    <w:name w:val="_Style 1"/>
    <w:basedOn w:val="a"/>
    <w:qFormat/>
    <w:pPr>
      <w:spacing w:line="240" w:lineRule="auto"/>
      <w:ind w:firstLineChars="200" w:firstLine="420"/>
    </w:pPr>
    <w:rPr>
      <w:rFonts w:ascii="Calibri" w:hAnsi="Calibri" w:cs="Times New Roman"/>
      <w:color w:val="auto"/>
      <w:kern w:val="2"/>
      <w:sz w:val="21"/>
      <w:szCs w:val="24"/>
    </w:rPr>
  </w:style>
  <w:style w:type="paragraph" w:customStyle="1" w:styleId="CharCharCharCharCharCharChar1">
    <w:name w:val="Char Char Char Char Char Char Char1"/>
    <w:basedOn w:val="a7"/>
    <w:qFormat/>
    <w:pPr>
      <w:shd w:val="clear" w:color="auto" w:fill="000080"/>
    </w:pPr>
    <w:rPr>
      <w:rFonts w:ascii="Tahoma" w:hAnsi="Tahoma"/>
      <w:sz w:val="24"/>
      <w:szCs w:val="24"/>
    </w:rPr>
  </w:style>
  <w:style w:type="paragraph" w:customStyle="1" w:styleId="51">
    <w:name w:val="标题5"/>
    <w:basedOn w:val="5"/>
    <w:next w:val="5"/>
    <w:qFormat/>
    <w:pPr>
      <w:spacing w:before="0" w:after="0" w:line="300" w:lineRule="exact"/>
      <w:ind w:firstLineChars="300" w:firstLine="630"/>
    </w:pPr>
    <w:rPr>
      <w:b w:val="0"/>
      <w:bCs w:val="0"/>
      <w:color w:val="000000"/>
      <w:sz w:val="21"/>
      <w:szCs w:val="3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b/>
      <w:bCs/>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jc w:val="left"/>
    </w:pPr>
    <w:rPr>
      <w:rFonts w:ascii="Courier New" w:hAnsi="Courier New" w:cs="Times New Roman"/>
      <w:color w:val="auto"/>
      <w:sz w:val="20"/>
      <w:szCs w:val="20"/>
    </w:rPr>
  </w:style>
  <w:style w:type="paragraph" w:customStyle="1" w:styleId="CharCharChar0">
    <w:name w:val="Char Char Char"/>
    <w:basedOn w:val="a"/>
    <w:qFormat/>
    <w:pPr>
      <w:widowControl/>
      <w:spacing w:after="160" w:line="240" w:lineRule="exact"/>
      <w:jc w:val="left"/>
    </w:pPr>
    <w:rPr>
      <w:rFonts w:ascii="Verdana" w:hAnsi="Verdana" w:cs="Times New Roman"/>
      <w:color w:val="auto"/>
      <w:sz w:val="20"/>
      <w:szCs w:val="20"/>
      <w:lang w:eastAsia="en-US"/>
    </w:rPr>
  </w:style>
  <w:style w:type="paragraph" w:customStyle="1" w:styleId="Char1CharCharCharCharCharChar">
    <w:name w:val="Char1 Char Char Char Char Char Char"/>
    <w:basedOn w:val="a"/>
    <w:qFormat/>
    <w:pPr>
      <w:spacing w:line="240" w:lineRule="auto"/>
    </w:pPr>
    <w:rPr>
      <w:rFonts w:ascii="Times New Roman" w:hAnsi="Times New Roman" w:cs="Times New Roman"/>
      <w:color w:val="auto"/>
      <w:kern w:val="2"/>
      <w:sz w:val="21"/>
      <w:szCs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22"/>
      <w:szCs w:val="22"/>
    </w:rPr>
  </w:style>
  <w:style w:type="paragraph" w:customStyle="1" w:styleId="xl58">
    <w:name w:val="xl58"/>
    <w:basedOn w:val="a"/>
    <w:qFormat/>
    <w:pPr>
      <w:widowControl/>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cs="Times New Roman"/>
      <w:color w:val="auto"/>
      <w:sz w:val="21"/>
      <w:szCs w:val="21"/>
    </w:rPr>
  </w:style>
  <w:style w:type="paragraph" w:customStyle="1" w:styleId="Char23">
    <w:name w:val="Char2"/>
    <w:basedOn w:val="a"/>
    <w:qFormat/>
    <w:pPr>
      <w:adjustRightInd w:val="0"/>
      <w:spacing w:line="360" w:lineRule="auto"/>
    </w:pPr>
    <w:rPr>
      <w:rFonts w:ascii="Times New Roman" w:hAnsi="Times New Roman" w:cs="Times New Roman"/>
      <w:color w:val="auto"/>
      <w:sz w:val="24"/>
      <w:szCs w:val="20"/>
    </w:rPr>
  </w:style>
  <w:style w:type="paragraph" w:customStyle="1" w:styleId="1f0">
    <w:name w:val="纯文本1"/>
    <w:basedOn w:val="a"/>
    <w:qFormat/>
    <w:pPr>
      <w:adjustRightInd w:val="0"/>
      <w:spacing w:line="240" w:lineRule="auto"/>
      <w:textAlignment w:val="baseline"/>
    </w:pPr>
    <w:rPr>
      <w:rFonts w:hAnsi="Courier New" w:cs="Times New Roman"/>
      <w:color w:val="auto"/>
      <w:kern w:val="2"/>
      <w:sz w:val="21"/>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center"/>
    </w:pPr>
    <w:rPr>
      <w:rFonts w:ascii="Times New Roman" w:hAnsi="Times New Roman" w:cs="Times New Roman"/>
      <w:color w:val="auto"/>
      <w:sz w:val="21"/>
      <w:szCs w:val="21"/>
    </w:rPr>
  </w:style>
  <w:style w:type="paragraph" w:customStyle="1" w:styleId="p5">
    <w:name w:val="p5"/>
    <w:basedOn w:val="a"/>
    <w:qFormat/>
    <w:pPr>
      <w:tabs>
        <w:tab w:val="left" w:pos="720"/>
      </w:tabs>
      <w:spacing w:line="240" w:lineRule="atLeast"/>
      <w:jc w:val="left"/>
    </w:pPr>
    <w:rPr>
      <w:rFonts w:ascii="Times New Roman" w:hAnsi="Times New Roman" w:cs="Times New Roman"/>
      <w:snapToGrid w:val="0"/>
      <w:color w:val="auto"/>
      <w:sz w:val="24"/>
      <w:szCs w:val="20"/>
      <w:lang w:val="en-GB" w:eastAsia="de-DE"/>
    </w:rPr>
  </w:style>
  <w:style w:type="paragraph" w:customStyle="1" w:styleId="xl65">
    <w:name w:val="xl65"/>
    <w:basedOn w:val="a"/>
    <w:qFormat/>
    <w:pPr>
      <w:widowControl/>
      <w:pBdr>
        <w:bottom w:val="single" w:sz="4" w:space="0" w:color="000000"/>
        <w:right w:val="single" w:sz="8" w:space="0" w:color="auto"/>
      </w:pBdr>
      <w:spacing w:before="100" w:beforeAutospacing="1" w:after="100" w:afterAutospacing="1" w:line="240" w:lineRule="auto"/>
      <w:jc w:val="left"/>
      <w:textAlignment w:val="center"/>
    </w:pPr>
    <w:rPr>
      <w:rFonts w:ascii="Times New Roman" w:hAnsi="Times New Roman" w:cs="Times New Roman"/>
      <w:color w:val="FFFFFF"/>
      <w:sz w:val="21"/>
      <w:szCs w:val="21"/>
    </w:rPr>
  </w:style>
  <w:style w:type="paragraph" w:customStyle="1" w:styleId="LJT">
    <w:name w:val="LJT正文"/>
    <w:basedOn w:val="a9"/>
    <w:qFormat/>
    <w:pPr>
      <w:widowControl w:val="0"/>
      <w:spacing w:before="120"/>
      <w:ind w:left="420" w:firstLine="425"/>
      <w:jc w:val="both"/>
    </w:pPr>
    <w:rPr>
      <w:rFonts w:ascii="Arial" w:eastAsia="宋体" w:hAnsi="Arial" w:cs="Times New Roman"/>
      <w:color w:val="auto"/>
      <w:kern w:val="2"/>
      <w:sz w:val="24"/>
      <w:szCs w:val="20"/>
      <w:lang w:val="zh-CN"/>
    </w:rPr>
  </w:style>
  <w:style w:type="paragraph" w:customStyle="1" w:styleId="xl64">
    <w:name w:val="xl64"/>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Times New Roman"/>
      <w:color w:val="auto"/>
      <w:sz w:val="18"/>
      <w:szCs w:val="18"/>
    </w:rPr>
  </w:style>
  <w:style w:type="paragraph" w:customStyle="1" w:styleId="Char2CharCharChar">
    <w:name w:val="Char2 Char Char Char"/>
    <w:basedOn w:val="a"/>
    <w:qFormat/>
    <w:pPr>
      <w:spacing w:line="240" w:lineRule="auto"/>
    </w:pPr>
    <w:rPr>
      <w:rFonts w:ascii="仿宋_GB2312" w:eastAsia="仿宋_GB2312" w:hAnsi="Times New Roman" w:cs="Times New Roman"/>
      <w:b/>
      <w:color w:val="auto"/>
      <w:kern w:val="2"/>
      <w:sz w:val="32"/>
      <w:szCs w:val="32"/>
    </w:rPr>
  </w:style>
  <w:style w:type="character" w:customStyle="1" w:styleId="fontstyle01">
    <w:name w:val="fontstyle01"/>
    <w:qFormat/>
    <w:rPr>
      <w:rFonts w:ascii="宋体" w:eastAsia="宋体" w:hAnsi="宋体" w:cs="宋体"/>
      <w:color w:val="000000"/>
      <w:sz w:val="28"/>
      <w:szCs w:val="28"/>
    </w:rPr>
  </w:style>
  <w:style w:type="paragraph" w:customStyle="1" w:styleId="TableParagraph">
    <w:name w:val="Table Paragraph"/>
    <w:basedOn w:val="a"/>
    <w:uiPriority w:val="1"/>
    <w:unhideWhenUsed/>
    <w:qFormat/>
    <w:rPr>
      <w:sz w:val="24"/>
    </w:rPr>
  </w:style>
  <w:style w:type="character" w:customStyle="1" w:styleId="12Char">
    <w:name w:val="12、表格内左对齐正文 Char"/>
    <w:link w:val="121"/>
    <w:qFormat/>
    <w:rPr>
      <w:rFonts w:ascii="宋体" w:hAnsi="宋体"/>
      <w:kern w:val="2"/>
      <w:sz w:val="21"/>
      <w:szCs w:val="24"/>
    </w:rPr>
  </w:style>
  <w:style w:type="paragraph" w:customStyle="1" w:styleId="121">
    <w:name w:val="12、表格内左对齐正文"/>
    <w:basedOn w:val="a"/>
    <w:link w:val="12Char"/>
    <w:qFormat/>
    <w:pPr>
      <w:tabs>
        <w:tab w:val="left" w:pos="0"/>
      </w:tabs>
      <w:wordWrap w:val="0"/>
      <w:topLinePunct/>
      <w:adjustRightInd w:val="0"/>
      <w:snapToGrid w:val="0"/>
      <w:spacing w:line="360" w:lineRule="exact"/>
      <w:ind w:leftChars="20" w:left="48"/>
      <w:jc w:val="left"/>
    </w:pPr>
    <w:rPr>
      <w:rFonts w:cs="Times New Roman"/>
      <w:color w:val="auto"/>
      <w:kern w:val="2"/>
      <w:sz w:val="21"/>
      <w:szCs w:val="24"/>
    </w:rPr>
  </w:style>
  <w:style w:type="paragraph" w:customStyle="1" w:styleId="130">
    <w:name w:val="13、表格内居中正文"/>
    <w:basedOn w:val="a"/>
    <w:qFormat/>
    <w:pPr>
      <w:tabs>
        <w:tab w:val="left" w:pos="0"/>
      </w:tabs>
      <w:wordWrap w:val="0"/>
      <w:topLinePunct/>
      <w:adjustRightInd w:val="0"/>
      <w:snapToGrid w:val="0"/>
      <w:spacing w:line="360" w:lineRule="exact"/>
      <w:jc w:val="center"/>
    </w:pPr>
    <w:rPr>
      <w:rFonts w:cs="Times New Roman"/>
      <w:color w:val="auto"/>
      <w:kern w:val="2"/>
      <w:sz w:val="21"/>
      <w:szCs w:val="24"/>
    </w:rPr>
  </w:style>
  <w:style w:type="character" w:customStyle="1" w:styleId="afff">
    <w:name w:val="列出段落字符"/>
    <w:link w:val="120"/>
    <w:uiPriority w:val="34"/>
    <w:qFormat/>
    <w:rPr>
      <w:kern w:val="2"/>
      <w:sz w:val="21"/>
      <w:szCs w:val="24"/>
      <w:u w:color="000000"/>
    </w:rPr>
  </w:style>
  <w:style w:type="character" w:customStyle="1" w:styleId="Bodytext2">
    <w:name w:val="Body text|2_"/>
    <w:link w:val="Bodytext22"/>
    <w:qFormat/>
    <w:rPr>
      <w:rFonts w:ascii="PMingLiU" w:eastAsia="PMingLiU" w:hAnsi="PMingLiU" w:cs="PMingLiU"/>
      <w:spacing w:val="30"/>
      <w:kern w:val="2"/>
      <w:sz w:val="30"/>
      <w:szCs w:val="30"/>
      <w:shd w:val="clear" w:color="auto" w:fill="FFFFFF"/>
    </w:rPr>
  </w:style>
  <w:style w:type="paragraph" w:customStyle="1" w:styleId="Bodytext22">
    <w:name w:val="Body text|22"/>
    <w:basedOn w:val="a"/>
    <w:link w:val="Bodytext2"/>
    <w:qFormat/>
    <w:pPr>
      <w:shd w:val="clear" w:color="auto" w:fill="FFFFFF"/>
      <w:spacing w:line="623" w:lineRule="exact"/>
      <w:jc w:val="distribute"/>
    </w:pPr>
    <w:rPr>
      <w:rFonts w:ascii="PMingLiU" w:eastAsia="PMingLiU" w:hAnsi="PMingLiU" w:cs="PMingLiU"/>
      <w:color w:val="auto"/>
      <w:spacing w:val="30"/>
      <w:kern w:val="2"/>
      <w:sz w:val="30"/>
      <w:szCs w:val="30"/>
    </w:rPr>
  </w:style>
  <w:style w:type="paragraph" w:customStyle="1" w:styleId="1f1">
    <w:name w:val="表注1"/>
    <w:basedOn w:val="a"/>
    <w:qFormat/>
    <w:pPr>
      <w:adjustRightInd w:val="0"/>
      <w:snapToGrid w:val="0"/>
      <w:spacing w:beforeLines="50" w:line="300" w:lineRule="auto"/>
      <w:ind w:left="350" w:hangingChars="350" w:hanging="350"/>
    </w:pPr>
    <w:rPr>
      <w:rFonts w:ascii="Times New Roman" w:eastAsia="仿宋_GB2312" w:hAnsi="Times New Roman" w:cs="Times New Roman"/>
      <w:bCs/>
      <w:kern w:val="2"/>
      <w:sz w:val="21"/>
      <w:szCs w:val="24"/>
    </w:rPr>
  </w:style>
  <w:style w:type="paragraph" w:customStyle="1" w:styleId="afff1">
    <w:name w:val="正文（绿盟科技）"/>
    <w:qFormat/>
    <w:pPr>
      <w:spacing w:line="300" w:lineRule="auto"/>
    </w:pPr>
    <w:rPr>
      <w:rFonts w:ascii="Arial" w:hAnsi="Arial" w:cs="黑体"/>
      <w:sz w:val="21"/>
      <w:szCs w:val="21"/>
    </w:rPr>
  </w:style>
  <w:style w:type="paragraph" w:customStyle="1" w:styleId="15">
    <w:name w:val="15、“一、”二级标题"/>
    <w:basedOn w:val="a"/>
    <w:qFormat/>
    <w:pPr>
      <w:numPr>
        <w:ilvl w:val="1"/>
        <w:numId w:val="2"/>
      </w:numPr>
      <w:tabs>
        <w:tab w:val="left" w:pos="0"/>
      </w:tabs>
      <w:wordWrap w:val="0"/>
      <w:topLinePunct/>
      <w:adjustRightInd w:val="0"/>
      <w:snapToGrid w:val="0"/>
      <w:spacing w:line="440" w:lineRule="exact"/>
      <w:jc w:val="left"/>
      <w:outlineLvl w:val="1"/>
    </w:pPr>
    <w:rPr>
      <w:rFonts w:cs="Times New Roman"/>
      <w:b/>
      <w:color w:val="auto"/>
      <w:kern w:val="2"/>
      <w:sz w:val="24"/>
      <w:szCs w:val="24"/>
    </w:rPr>
  </w:style>
  <w:style w:type="paragraph" w:customStyle="1" w:styleId="022">
    <w:name w:val="02、首行缩进2字符正文"/>
    <w:basedOn w:val="a"/>
    <w:link w:val="022Char"/>
    <w:qFormat/>
    <w:pPr>
      <w:tabs>
        <w:tab w:val="left" w:pos="0"/>
      </w:tabs>
      <w:wordWrap w:val="0"/>
      <w:topLinePunct/>
      <w:adjustRightInd w:val="0"/>
      <w:snapToGrid w:val="0"/>
      <w:spacing w:line="440" w:lineRule="exact"/>
      <w:ind w:firstLineChars="200" w:firstLine="480"/>
      <w:jc w:val="left"/>
    </w:pPr>
    <w:rPr>
      <w:rFonts w:cs="Times New Roman"/>
      <w:color w:val="auto"/>
      <w:kern w:val="2"/>
      <w:sz w:val="24"/>
      <w:szCs w:val="24"/>
    </w:rPr>
  </w:style>
  <w:style w:type="paragraph" w:customStyle="1" w:styleId="14">
    <w:name w:val="14、“第一章”一级标题"/>
    <w:basedOn w:val="a"/>
    <w:qFormat/>
    <w:pPr>
      <w:numPr>
        <w:numId w:val="2"/>
      </w:numPr>
      <w:tabs>
        <w:tab w:val="clear" w:pos="0"/>
      </w:tabs>
      <w:wordWrap w:val="0"/>
      <w:topLinePunct/>
      <w:adjustRightInd w:val="0"/>
      <w:snapToGrid w:val="0"/>
      <w:spacing w:beforeLines="50" w:before="50" w:afterLines="50" w:after="50" w:line="240" w:lineRule="auto"/>
      <w:ind w:left="510" w:hanging="510"/>
      <w:jc w:val="center"/>
      <w:outlineLvl w:val="0"/>
    </w:pPr>
    <w:rPr>
      <w:rFonts w:cs="Times New Roman"/>
      <w:b/>
      <w:snapToGrid w:val="0"/>
      <w:color w:val="auto"/>
      <w:kern w:val="2"/>
      <w:sz w:val="36"/>
      <w:szCs w:val="24"/>
    </w:rPr>
  </w:style>
  <w:style w:type="paragraph" w:customStyle="1" w:styleId="16">
    <w:name w:val="16、“(一)”三级标题"/>
    <w:basedOn w:val="a"/>
    <w:qFormat/>
    <w:pPr>
      <w:numPr>
        <w:ilvl w:val="2"/>
        <w:numId w:val="2"/>
      </w:numPr>
      <w:tabs>
        <w:tab w:val="clear" w:pos="0"/>
      </w:tabs>
      <w:wordWrap w:val="0"/>
      <w:topLinePunct/>
      <w:adjustRightInd w:val="0"/>
      <w:snapToGrid w:val="0"/>
      <w:spacing w:line="440" w:lineRule="exact"/>
      <w:ind w:left="1260" w:firstLineChars="200" w:firstLine="803"/>
      <w:jc w:val="left"/>
      <w:outlineLvl w:val="2"/>
    </w:pPr>
    <w:rPr>
      <w:rFonts w:cs="Times New Roman"/>
      <w:b/>
      <w:snapToGrid w:val="0"/>
      <w:color w:val="auto"/>
      <w:kern w:val="2"/>
      <w:sz w:val="24"/>
      <w:szCs w:val="24"/>
    </w:rPr>
  </w:style>
  <w:style w:type="character" w:customStyle="1" w:styleId="022Char">
    <w:name w:val="02、首行缩进2字符正文 Char"/>
    <w:link w:val="022"/>
    <w:qFormat/>
    <w:rPr>
      <w:rFonts w:ascii="宋体" w:hAnsi="宋体"/>
      <w:kern w:val="2"/>
      <w:sz w:val="24"/>
      <w:szCs w:val="24"/>
    </w:rPr>
  </w:style>
  <w:style w:type="paragraph" w:customStyle="1" w:styleId="171">
    <w:name w:val="17“1.”四级标题"/>
    <w:basedOn w:val="022"/>
    <w:qFormat/>
    <w:pPr>
      <w:numPr>
        <w:ilvl w:val="3"/>
        <w:numId w:val="2"/>
      </w:numPr>
      <w:tabs>
        <w:tab w:val="left" w:pos="360"/>
      </w:tabs>
      <w:ind w:left="1680" w:firstLine="803"/>
    </w:pPr>
  </w:style>
  <w:style w:type="paragraph" w:customStyle="1" w:styleId="1811">
    <w:name w:val="18、“1.1”五级标题"/>
    <w:basedOn w:val="171"/>
    <w:qFormat/>
    <w:pPr>
      <w:numPr>
        <w:ilvl w:val="4"/>
      </w:numPr>
      <w:ind w:left="2100" w:firstLine="803"/>
    </w:pPr>
  </w:style>
  <w:style w:type="paragraph" w:customStyle="1" w:styleId="191">
    <w:name w:val="19、“(1)”六级标题"/>
    <w:basedOn w:val="171"/>
    <w:qFormat/>
    <w:pPr>
      <w:numPr>
        <w:ilvl w:val="5"/>
      </w:numPr>
      <w:ind w:left="2520" w:firstLine="803"/>
    </w:pPr>
  </w:style>
  <w:style w:type="character" w:customStyle="1" w:styleId="font51">
    <w:name w:val="font51"/>
    <w:qFormat/>
    <w:rPr>
      <w:rFonts w:ascii="宋体" w:eastAsia="宋体" w:hAnsi="宋体" w:cs="宋体" w:hint="eastAsia"/>
      <w:color w:val="000000"/>
      <w:sz w:val="24"/>
      <w:szCs w:val="24"/>
      <w:u w:val="none"/>
    </w:rPr>
  </w:style>
  <w:style w:type="character" w:customStyle="1" w:styleId="UnresolvedMention">
    <w:name w:val="Unresolved Mention"/>
    <w:basedOn w:val="a1"/>
    <w:uiPriority w:val="99"/>
    <w:unhideWhenUsed/>
    <w:qFormat/>
    <w:rPr>
      <w:color w:val="605E5C"/>
      <w:shd w:val="clear" w:color="auto" w:fill="E1DFDD"/>
    </w:rPr>
  </w:style>
  <w:style w:type="paragraph" w:customStyle="1" w:styleId="afff2">
    <w:name w:val="方案正文"/>
    <w:basedOn w:val="a"/>
    <w:qFormat/>
    <w:pPr>
      <w:spacing w:line="360" w:lineRule="auto"/>
      <w:ind w:firstLineChars="200" w:firstLine="200"/>
    </w:pPr>
    <w:rPr>
      <w:rFonts w:ascii="Calibri" w:eastAsia="仿宋" w:hAnsi="Calibri"/>
      <w:sz w:val="28"/>
    </w:rPr>
  </w:style>
  <w:style w:type="paragraph" w:customStyle="1" w:styleId="WPSOffice1">
    <w:name w:val="WPSOffice手动目录 1"/>
    <w:qFormat/>
  </w:style>
  <w:style w:type="paragraph" w:customStyle="1" w:styleId="Style3">
    <w:name w:val="_Style 3"/>
    <w:basedOn w:val="a"/>
    <w:uiPriority w:val="34"/>
    <w:qFormat/>
    <w:pPr>
      <w:ind w:firstLineChars="200" w:firstLine="420"/>
    </w:pPr>
  </w:style>
  <w:style w:type="paragraph" w:styleId="afff3">
    <w:name w:val="List Paragraph"/>
    <w:basedOn w:val="a"/>
    <w:uiPriority w:val="34"/>
    <w:qFormat/>
    <w:pPr>
      <w:spacing w:line="240" w:lineRule="auto"/>
      <w:ind w:firstLineChars="200" w:firstLine="420"/>
    </w:pPr>
    <w:rPr>
      <w:rFonts w:ascii="Calibri" w:hAnsi="Calibri" w:cs="Times New Roman"/>
      <w:color w:val="auto"/>
      <w:kern w:val="2"/>
      <w:sz w:val="21"/>
      <w:szCs w:val="22"/>
    </w:rPr>
  </w:style>
  <w:style w:type="paragraph" w:customStyle="1" w:styleId="42">
    <w:name w:val="列出段落4"/>
    <w:basedOn w:val="a"/>
    <w:uiPriority w:val="34"/>
    <w:qFormat/>
    <w:pPr>
      <w:spacing w:line="240" w:lineRule="auto"/>
      <w:ind w:firstLineChars="200" w:firstLine="420"/>
    </w:pPr>
    <w:rPr>
      <w:rFonts w:ascii="Times New Roman" w:hAnsi="Times New Roman" w:cs="Times New Roman"/>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baike.sogou.com/lemma/ShowInnerLink.htm?lemmaId=188261&amp;ss_c=ssc.citiao.li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mailto:3423463562@qq.com" TargetMode="External"/><Relationship Id="rId23" Type="http://schemas.openxmlformats.org/officeDocument/2006/relationships/footer" Target="footer6.xml"/><Relationship Id="rId28" Type="http://schemas.openxmlformats.org/officeDocument/2006/relationships/hyperlink" Target="http://www.baidu.com/link?url=iBElULo-d5ZLg5hWr9fKyE9J-RxccwLI-m1Agt9ljL77ObTW5LQjhadjNT2MqWnbLezvMqwfSInjbbIsQiOB-i51ng1O-k9urRWB9JMMNXa_i_MLA720oUeu4HvXUaUSG40sshnLZLbEhVc0Xthfwq" TargetMode="External"/><Relationship Id="rId10" Type="http://schemas.openxmlformats.org/officeDocument/2006/relationships/image" Target="media/image1.png"/><Relationship Id="rId19" Type="http://schemas.openxmlformats.org/officeDocument/2006/relationships/header" Target="header4.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zcygov.cn/" TargetMode="Externa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37A580-DE05-49CF-B135-D168CCDC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97</Pages>
  <Words>8282</Words>
  <Characters>47210</Characters>
  <Application>Microsoft Office Word</Application>
  <DocSecurity>0</DocSecurity>
  <Lines>393</Lines>
  <Paragraphs>110</Paragraphs>
  <ScaleCrop>false</ScaleCrop>
  <Company>Microsoft</Company>
  <LinksUpToDate>false</LinksUpToDate>
  <CharactersWithSpaces>55382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PC</cp:lastModifiedBy>
  <cp:revision>40</cp:revision>
  <cp:lastPrinted>2021-09-16T03:56:00Z</cp:lastPrinted>
  <dcterms:created xsi:type="dcterms:W3CDTF">2020-08-16T14:15:00Z</dcterms:created>
  <dcterms:modified xsi:type="dcterms:W3CDTF">2021-09-16T03:56:00Z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34E57A94EEB94E978E71EDCCA0AFE5BF</vt:lpwstr>
  </property>
</Properties>
</file>