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华文中宋" w:hAnsi="华文中宋" w:eastAsia="华文中宋"/>
          <w:color w:val="000000" w:themeColor="text1"/>
          <w:spacing w:val="42"/>
          <w:sz w:val="130"/>
          <w:szCs w:val="130"/>
          <w14:textFill>
            <w14:solidFill>
              <w14:schemeClr w14:val="tx1"/>
            </w14:solidFill>
          </w14:textFill>
        </w:rPr>
      </w:pPr>
    </w:p>
    <w:p>
      <w:pPr>
        <w:spacing w:after="0" w:line="360" w:lineRule="auto"/>
        <w:jc w:val="center"/>
        <w:rPr>
          <w:rFonts w:ascii="华文中宋" w:hAnsi="华文中宋" w:eastAsia="华文中宋"/>
          <w:color w:val="000000" w:themeColor="text1"/>
          <w:spacing w:val="42"/>
          <w:sz w:val="130"/>
          <w:szCs w:val="130"/>
          <w14:textFill>
            <w14:solidFill>
              <w14:schemeClr w14:val="tx1"/>
            </w14:solidFill>
          </w14:textFill>
        </w:rPr>
      </w:pPr>
      <w:r>
        <w:rPr>
          <w:rFonts w:hint="eastAsia" w:ascii="华文中宋" w:hAnsi="华文中宋" w:eastAsia="华文中宋"/>
          <w:color w:val="000000" w:themeColor="text1"/>
          <w:spacing w:val="42"/>
          <w:sz w:val="130"/>
          <w:szCs w:val="130"/>
          <w14:textFill>
            <w14:solidFill>
              <w14:schemeClr w14:val="tx1"/>
            </w14:solidFill>
          </w14:textFill>
        </w:rPr>
        <w:t>招 标 文 件</w:t>
      </w:r>
    </w:p>
    <w:p>
      <w:pPr>
        <w:spacing w:after="0" w:line="360" w:lineRule="auto"/>
        <w:jc w:val="center"/>
        <w:rPr>
          <w:rFonts w:ascii="宋体" w:hAnsi="宋体" w:cs="宋体"/>
          <w:color w:val="000000" w:themeColor="text1"/>
          <w:sz w:val="24"/>
          <w:szCs w:val="24"/>
          <w14:textFill>
            <w14:solidFill>
              <w14:schemeClr w14:val="tx1"/>
            </w14:solidFill>
          </w14:textFill>
        </w:rPr>
      </w:pPr>
    </w:p>
    <w:p>
      <w:pPr>
        <w:spacing w:after="0" w:line="360" w:lineRule="auto"/>
        <w:rPr>
          <w:rFonts w:ascii="宋体" w:hAnsi="宋体" w:cs="宋体"/>
          <w:color w:val="000000" w:themeColor="text1"/>
          <w:sz w:val="24"/>
          <w:szCs w:val="24"/>
          <w14:textFill>
            <w14:solidFill>
              <w14:schemeClr w14:val="tx1"/>
            </w14:solidFill>
          </w14:textFill>
        </w:rPr>
      </w:pPr>
    </w:p>
    <w:p>
      <w:pPr>
        <w:widowControl/>
        <w:adjustRightInd w:val="0"/>
        <w:snapToGrid w:val="0"/>
        <w:spacing w:line="400" w:lineRule="exact"/>
        <w:ind w:left="1600" w:hanging="1600" w:hangingChars="500"/>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项目名称：成都市双流区第一人民医院电子签名软件开发服务采购项目</w:t>
      </w:r>
    </w:p>
    <w:p>
      <w:pPr>
        <w:spacing w:after="0" w:line="360" w:lineRule="auto"/>
        <w:ind w:left="1600" w:hanging="1600" w:hangingChars="500"/>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项目编号：双流政采（2021）A0110号</w:t>
      </w:r>
    </w:p>
    <w:p>
      <w:pPr>
        <w:pStyle w:val="2"/>
        <w:rPr>
          <w:rFonts w:ascii="华文中宋" w:hAnsi="华文中宋" w:eastAsia="华文中宋"/>
          <w:color w:val="000000" w:themeColor="text1"/>
          <w:sz w:val="32"/>
          <w:szCs w:val="32"/>
          <w14:textFill>
            <w14:solidFill>
              <w14:schemeClr w14:val="tx1"/>
            </w14:solidFill>
          </w14:textFill>
        </w:rPr>
      </w:pPr>
    </w:p>
    <w:p>
      <w:pPr>
        <w:rPr>
          <w:rFonts w:ascii="华文中宋" w:hAnsi="华文中宋" w:eastAsia="华文中宋"/>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after="0" w:line="360" w:lineRule="auto"/>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成都市双流区第一人民医院</w:t>
      </w:r>
    </w:p>
    <w:p>
      <w:pPr>
        <w:spacing w:after="0" w:line="360" w:lineRule="auto"/>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成都市双流区公共资源交易服务中心</w:t>
      </w:r>
    </w:p>
    <w:p>
      <w:pPr>
        <w:spacing w:after="0" w:line="360" w:lineRule="auto"/>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共同编制</w:t>
      </w:r>
    </w:p>
    <w:p>
      <w:pPr>
        <w:spacing w:after="0" w:line="360" w:lineRule="auto"/>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二〇二一年十一月</w:t>
      </w:r>
      <w:bookmarkStart w:id="0" w:name="_Toc101234248"/>
      <w:bookmarkStart w:id="1" w:name="_Toc101328520"/>
      <w:bookmarkStart w:id="2" w:name="_Toc101247312"/>
      <w:bookmarkStart w:id="3" w:name="_Toc148505181"/>
    </w:p>
    <w:p>
      <w:pPr>
        <w:pStyle w:val="2"/>
        <w:spacing w:after="0"/>
        <w:rPr>
          <w:rFonts w:ascii="宋体" w:hAnsi="宋体" w:cs="宋体"/>
          <w:color w:val="000000" w:themeColor="text1"/>
          <w:sz w:val="24"/>
          <w:szCs w:val="24"/>
          <w14:textFill>
            <w14:solidFill>
              <w14:schemeClr w14:val="tx1"/>
            </w14:solidFill>
          </w14:textFill>
        </w:rPr>
      </w:pPr>
    </w:p>
    <w:p>
      <w:pPr>
        <w:pStyle w:val="2"/>
        <w:spacing w:after="0"/>
        <w:rPr>
          <w:color w:val="000000" w:themeColor="text1"/>
          <w14:textFill>
            <w14:solidFill>
              <w14:schemeClr w14:val="tx1"/>
            </w14:solidFill>
          </w14:textFill>
        </w:rPr>
        <w:sectPr>
          <w:headerReference r:id="rId3" w:type="default"/>
          <w:pgSz w:w="11906" w:h="16838"/>
          <w:pgMar w:top="1440" w:right="1800" w:bottom="1440" w:left="1800" w:header="851" w:footer="992" w:gutter="0"/>
          <w:pgNumType w:fmt="decimal"/>
          <w:cols w:space="425" w:num="1"/>
          <w:docGrid w:type="lines" w:linePitch="312" w:charSpace="0"/>
        </w:sectPr>
      </w:pPr>
    </w:p>
    <w:p>
      <w:pPr>
        <w:rPr>
          <w:color w:val="000000" w:themeColor="text1"/>
          <w14:textFill>
            <w14:solidFill>
              <w14:schemeClr w14:val="tx1"/>
            </w14:solidFill>
          </w14:textFill>
        </w:rPr>
      </w:pPr>
    </w:p>
    <w:p>
      <w:pPr>
        <w:spacing w:after="0" w:line="360" w:lineRule="auto"/>
        <w:jc w:val="center"/>
        <w:rPr>
          <w:rFonts w:ascii="宋体" w:hAnsi="宋体" w:eastAsia="宋体" w:cs="宋体"/>
          <w:b/>
          <w:bCs/>
          <w:caps w:val="0"/>
          <w:smallCaps w:val="0"/>
          <w:color w:val="000000" w:themeColor="text1"/>
          <w:sz w:val="24"/>
          <w:szCs w:val="24"/>
          <w14:textFill>
            <w14:solidFill>
              <w14:schemeClr w14:val="tx1"/>
            </w14:solidFill>
          </w14:textFill>
        </w:rPr>
      </w:pPr>
      <w:r>
        <w:rPr>
          <w:rFonts w:hint="eastAsia" w:ascii="宋体" w:hAnsi="宋体" w:eastAsia="宋体" w:cs="宋体"/>
          <w:b/>
          <w:bCs/>
          <w:caps w:val="0"/>
          <w:smallCaps w:val="0"/>
          <w:color w:val="000000" w:themeColor="text1"/>
          <w:sz w:val="24"/>
          <w:szCs w:val="24"/>
          <w14:textFill>
            <w14:solidFill>
              <w14:schemeClr w14:val="tx1"/>
            </w14:solidFill>
          </w14:textFill>
        </w:rPr>
        <w:t>目 录</w:t>
      </w:r>
    </w:p>
    <w:p>
      <w:pPr>
        <w:pStyle w:val="18"/>
        <w:tabs>
          <w:tab w:val="right" w:leader="dot" w:pos="8306"/>
          <w:tab w:val="clear" w:pos="709"/>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TOC \o "1-2" \h \z \u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_Toc12761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pacing w:val="-20"/>
          <w:kern w:val="44"/>
          <w:sz w:val="21"/>
          <w:szCs w:val="32"/>
          <w14:textFill>
            <w14:solidFill>
              <w14:schemeClr w14:val="tx1"/>
            </w14:solidFill>
          </w14:textFill>
        </w:rPr>
        <w:t xml:space="preserve">第1章 </w:t>
      </w:r>
      <w:r>
        <w:rPr>
          <w:rFonts w:hint="eastAsia" w:ascii="宋体" w:hAnsi="宋体" w:eastAsia="宋体" w:cs="宋体"/>
          <w:b w:val="0"/>
          <w:bCs/>
          <w:caps w:val="0"/>
          <w:smallCaps w:val="0"/>
          <w:color w:val="000000" w:themeColor="text1"/>
          <w:spacing w:val="-20"/>
          <w:kern w:val="44"/>
          <w:sz w:val="21"/>
          <w:szCs w:val="32"/>
          <w14:textFill>
            <w14:solidFill>
              <w14:schemeClr w14:val="tx1"/>
            </w14:solidFill>
          </w14:textFill>
        </w:rPr>
        <w:t>投标邀请</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_Toc12761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3</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8"/>
        <w:tabs>
          <w:tab w:val="right" w:leader="dot" w:pos="8306"/>
          <w:tab w:val="clear" w:pos="709"/>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_Toc717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pacing w:val="-20"/>
          <w:kern w:val="44"/>
          <w:sz w:val="21"/>
          <w:szCs w:val="32"/>
          <w14:textFill>
            <w14:solidFill>
              <w14:schemeClr w14:val="tx1"/>
            </w14:solidFill>
          </w14:textFill>
        </w:rPr>
        <w:t xml:space="preserve">第2章 </w:t>
      </w:r>
      <w:r>
        <w:rPr>
          <w:rFonts w:hint="eastAsia" w:ascii="宋体" w:hAnsi="宋体" w:eastAsia="宋体" w:cs="宋体"/>
          <w:b w:val="0"/>
          <w:bCs/>
          <w:caps w:val="0"/>
          <w:smallCaps w:val="0"/>
          <w:color w:val="000000" w:themeColor="text1"/>
          <w:spacing w:val="-20"/>
          <w:kern w:val="44"/>
          <w:sz w:val="21"/>
          <w:szCs w:val="32"/>
          <w14:textFill>
            <w14:solidFill>
              <w14:schemeClr w14:val="tx1"/>
            </w14:solidFill>
          </w14:textFill>
        </w:rPr>
        <w:t>投标人须知</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_Toc717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8</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_Toc30954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2.1 </w:t>
      </w:r>
      <w:r>
        <w:rPr>
          <w:rFonts w:hint="eastAsia" w:ascii="宋体" w:hAnsi="宋体" w:eastAsia="宋体" w:cs="宋体"/>
          <w:b w:val="0"/>
          <w:bCs/>
          <w:caps w:val="0"/>
          <w:smallCaps w:val="0"/>
          <w:color w:val="000000" w:themeColor="text1"/>
          <w:sz w:val="21"/>
          <w:szCs w:val="28"/>
          <w14:textFill>
            <w14:solidFill>
              <w14:schemeClr w14:val="tx1"/>
            </w14:solidFill>
          </w14:textFill>
        </w:rPr>
        <w:t>投标人须知前附表</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_Toc30954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8</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_Toc22677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2.2 </w:t>
      </w:r>
      <w:r>
        <w:rPr>
          <w:rFonts w:hint="eastAsia" w:ascii="宋体" w:hAnsi="宋体" w:eastAsia="宋体" w:cs="宋体"/>
          <w:b w:val="0"/>
          <w:bCs/>
          <w:caps w:val="0"/>
          <w:smallCaps w:val="0"/>
          <w:color w:val="000000" w:themeColor="text1"/>
          <w:sz w:val="21"/>
          <w:szCs w:val="28"/>
          <w14:textFill>
            <w14:solidFill>
              <w14:schemeClr w14:val="tx1"/>
            </w14:solidFill>
          </w14:textFill>
        </w:rPr>
        <w:t>总则</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_Toc22677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11</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_Toc15554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2.3 </w:t>
      </w:r>
      <w:r>
        <w:rPr>
          <w:rFonts w:hint="eastAsia" w:ascii="宋体" w:hAnsi="宋体" w:eastAsia="宋体" w:cs="宋体"/>
          <w:b w:val="0"/>
          <w:bCs/>
          <w:caps w:val="0"/>
          <w:smallCaps w:val="0"/>
          <w:color w:val="000000" w:themeColor="text1"/>
          <w:sz w:val="21"/>
          <w:szCs w:val="28"/>
          <w14:textFill>
            <w14:solidFill>
              <w14:schemeClr w14:val="tx1"/>
            </w14:solidFill>
          </w14:textFill>
        </w:rPr>
        <w:t>招标文件</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_Toc15554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13</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_Toc27422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2.4 </w:t>
      </w:r>
      <w:r>
        <w:rPr>
          <w:rFonts w:hint="eastAsia" w:ascii="宋体" w:hAnsi="宋体" w:eastAsia="宋体" w:cs="宋体"/>
          <w:b w:val="0"/>
          <w:bCs/>
          <w:caps w:val="0"/>
          <w:smallCaps w:val="0"/>
          <w:color w:val="000000" w:themeColor="text1"/>
          <w:sz w:val="21"/>
          <w:szCs w:val="28"/>
          <w14:textFill>
            <w14:solidFill>
              <w14:schemeClr w14:val="tx1"/>
            </w14:solidFill>
          </w14:textFill>
        </w:rPr>
        <w:t>投标文件</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_Toc27422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15</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_Toc25100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2.5 </w:t>
      </w:r>
      <w:r>
        <w:rPr>
          <w:rFonts w:hint="eastAsia" w:ascii="宋体" w:hAnsi="宋体" w:eastAsia="宋体" w:cs="宋体"/>
          <w:b w:val="0"/>
          <w:bCs/>
          <w:caps w:val="0"/>
          <w:smallCaps w:val="0"/>
          <w:color w:val="000000" w:themeColor="text1"/>
          <w:sz w:val="21"/>
          <w:szCs w:val="28"/>
          <w14:textFill>
            <w14:solidFill>
              <w14:schemeClr w14:val="tx1"/>
            </w14:solidFill>
          </w14:textFill>
        </w:rPr>
        <w:t>开标、资格审查、评标和中标</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_Toc25100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23</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_Toc32558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2.6 </w:t>
      </w:r>
      <w:r>
        <w:rPr>
          <w:rFonts w:hint="eastAsia" w:ascii="宋体" w:hAnsi="宋体" w:eastAsia="宋体" w:cs="宋体"/>
          <w:b w:val="0"/>
          <w:bCs/>
          <w:caps w:val="0"/>
          <w:smallCaps w:val="0"/>
          <w:color w:val="000000" w:themeColor="text1"/>
          <w:sz w:val="21"/>
          <w:szCs w:val="28"/>
          <w14:textFill>
            <w14:solidFill>
              <w14:schemeClr w14:val="tx1"/>
            </w14:solidFill>
          </w14:textFill>
        </w:rPr>
        <w:t>签订及履行合同和验收</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_Toc32558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25</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_Toc18995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2.7 </w:t>
      </w:r>
      <w:r>
        <w:rPr>
          <w:rFonts w:hint="eastAsia" w:ascii="宋体" w:hAnsi="宋体" w:eastAsia="宋体"/>
          <w:b w:val="0"/>
          <w:bCs/>
          <w:caps w:val="0"/>
          <w:smallCaps w:val="0"/>
          <w:color w:val="000000" w:themeColor="text1"/>
          <w:sz w:val="21"/>
          <w:szCs w:val="28"/>
          <w14:textFill>
            <w14:solidFill>
              <w14:schemeClr w14:val="tx1"/>
            </w14:solidFill>
          </w14:textFill>
        </w:rPr>
        <w:t>投标纪律要求</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_Toc18995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27</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_Toc18771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2.8 </w:t>
      </w:r>
      <w:r>
        <w:rPr>
          <w:rFonts w:hint="eastAsia" w:ascii="宋体" w:hAnsi="宋体" w:eastAsia="宋体"/>
          <w:b w:val="0"/>
          <w:bCs/>
          <w:caps w:val="0"/>
          <w:smallCaps w:val="0"/>
          <w:color w:val="000000" w:themeColor="text1"/>
          <w:sz w:val="21"/>
          <w:szCs w:val="28"/>
          <w14:textFill>
            <w14:solidFill>
              <w14:schemeClr w14:val="tx1"/>
            </w14:solidFill>
          </w14:textFill>
        </w:rPr>
        <w:t>询问、质疑和投诉</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_Toc18771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30</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_Toc5400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2.9 </w:t>
      </w:r>
      <w:r>
        <w:rPr>
          <w:rFonts w:hint="eastAsia" w:ascii="宋体" w:hAnsi="宋体" w:eastAsia="宋体"/>
          <w:b w:val="0"/>
          <w:bCs/>
          <w:caps w:val="0"/>
          <w:smallCaps w:val="0"/>
          <w:color w:val="000000" w:themeColor="text1"/>
          <w:sz w:val="21"/>
          <w:szCs w:val="28"/>
          <w14:textFill>
            <w14:solidFill>
              <w14:schemeClr w14:val="tx1"/>
            </w14:solidFill>
          </w14:textFill>
        </w:rPr>
        <w:t>中小企业政府采购信用融资</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_Toc5400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31</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8"/>
        <w:tabs>
          <w:tab w:val="right" w:leader="dot" w:pos="8306"/>
          <w:tab w:val="clear" w:pos="709"/>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_Toc22861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pacing w:val="-20"/>
          <w:kern w:val="44"/>
          <w:sz w:val="21"/>
          <w:szCs w:val="32"/>
          <w14:textFill>
            <w14:solidFill>
              <w14:schemeClr w14:val="tx1"/>
            </w14:solidFill>
          </w14:textFill>
        </w:rPr>
        <w:t xml:space="preserve">第3章 </w:t>
      </w:r>
      <w:r>
        <w:rPr>
          <w:rFonts w:hint="eastAsia" w:ascii="宋体" w:hAnsi="宋体" w:eastAsia="宋体" w:cs="宋体"/>
          <w:b w:val="0"/>
          <w:bCs/>
          <w:caps w:val="0"/>
          <w:smallCaps w:val="0"/>
          <w:color w:val="000000" w:themeColor="text1"/>
          <w:spacing w:val="-20"/>
          <w:kern w:val="44"/>
          <w:sz w:val="21"/>
          <w:szCs w:val="32"/>
          <w14:textFill>
            <w14:solidFill>
              <w14:schemeClr w14:val="tx1"/>
            </w14:solidFill>
          </w14:textFill>
        </w:rPr>
        <w:t>投标文件格式</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_Toc22861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32</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_Toc19794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3.1 </w:t>
      </w:r>
      <w:r>
        <w:rPr>
          <w:rFonts w:hint="eastAsia" w:ascii="宋体" w:hAnsi="宋体" w:eastAsia="宋体" w:cs="宋体"/>
          <w:b w:val="0"/>
          <w:bCs/>
          <w:caps w:val="0"/>
          <w:smallCaps w:val="0"/>
          <w:color w:val="000000" w:themeColor="text1"/>
          <w:sz w:val="21"/>
          <w:szCs w:val="28"/>
          <w14:textFill>
            <w14:solidFill>
              <w14:schemeClr w14:val="tx1"/>
            </w14:solidFill>
          </w14:textFill>
        </w:rPr>
        <w:t>投标文件封面格式</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_Toc19794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32</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_Toc18886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3.2 </w:t>
      </w:r>
      <w:r>
        <w:rPr>
          <w:rFonts w:hint="eastAsia" w:ascii="宋体" w:hAnsi="宋体" w:eastAsia="宋体" w:cs="宋体"/>
          <w:b w:val="0"/>
          <w:bCs/>
          <w:caps w:val="0"/>
          <w:smallCaps w:val="0"/>
          <w:color w:val="000000" w:themeColor="text1"/>
          <w:sz w:val="21"/>
          <w:szCs w:val="28"/>
          <w14:textFill>
            <w14:solidFill>
              <w14:schemeClr w14:val="tx1"/>
            </w14:solidFill>
          </w14:textFill>
        </w:rPr>
        <w:t>资格响应文件</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_Toc18886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33</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_Toc15246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3.3 </w:t>
      </w:r>
      <w:r>
        <w:rPr>
          <w:rFonts w:hint="eastAsia" w:ascii="宋体" w:hAnsi="宋体" w:eastAsia="宋体" w:cs="宋体"/>
          <w:b w:val="0"/>
          <w:caps w:val="0"/>
          <w:smallCaps w:val="0"/>
          <w:color w:val="000000" w:themeColor="text1"/>
          <w:sz w:val="21"/>
          <w:szCs w:val="28"/>
          <w14:textFill>
            <w14:solidFill>
              <w14:schemeClr w14:val="tx1"/>
            </w14:solidFill>
          </w14:textFill>
        </w:rPr>
        <w:t>商务技术响应文件</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_Toc15246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42</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_Toc7870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i w:val="0"/>
          <w:caps w:val="0"/>
          <w:smallCaps w:val="0"/>
          <w:color w:val="000000" w:themeColor="text1"/>
          <w:sz w:val="21"/>
          <w:szCs w:val="28"/>
          <w14:textFill>
            <w14:solidFill>
              <w14:schemeClr w14:val="tx1"/>
            </w14:solidFill>
          </w14:textFill>
        </w:rPr>
        <w:t xml:space="preserve">3.4 </w:t>
      </w:r>
      <w:r>
        <w:rPr>
          <w:rFonts w:hint="eastAsia" w:ascii="宋体" w:hAnsi="宋体" w:eastAsia="宋体" w:cs="宋体"/>
          <w:b w:val="0"/>
          <w:caps w:val="0"/>
          <w:smallCaps w:val="0"/>
          <w:color w:val="000000" w:themeColor="text1"/>
          <w:sz w:val="21"/>
          <w:szCs w:val="28"/>
          <w14:textFill>
            <w14:solidFill>
              <w14:schemeClr w14:val="tx1"/>
            </w14:solidFill>
          </w14:textFill>
        </w:rPr>
        <w:t>报价要求响应文件</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_Toc7870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55</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8"/>
        <w:tabs>
          <w:tab w:val="right" w:leader="dot" w:pos="8306"/>
          <w:tab w:val="clear" w:pos="709"/>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_Toc16839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pacing w:val="-20"/>
          <w:kern w:val="44"/>
          <w:sz w:val="21"/>
          <w:szCs w:val="32"/>
          <w14:textFill>
            <w14:solidFill>
              <w14:schemeClr w14:val="tx1"/>
            </w14:solidFill>
          </w14:textFill>
        </w:rPr>
        <w:t xml:space="preserve">第4章 </w:t>
      </w:r>
      <w:r>
        <w:rPr>
          <w:rFonts w:hint="eastAsia" w:ascii="宋体" w:hAnsi="宋体" w:eastAsia="宋体" w:cs="宋体"/>
          <w:b w:val="0"/>
          <w:bCs/>
          <w:caps w:val="0"/>
          <w:smallCaps w:val="0"/>
          <w:color w:val="000000" w:themeColor="text1"/>
          <w:spacing w:val="-20"/>
          <w:kern w:val="44"/>
          <w:sz w:val="21"/>
          <w:szCs w:val="32"/>
          <w14:textFill>
            <w14:solidFill>
              <w14:schemeClr w14:val="tx1"/>
            </w14:solidFill>
          </w14:textFill>
        </w:rPr>
        <w:t>招标项目技术、服务、商务及其他要求</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_Toc16839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57</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_Toc20561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i w:val="0"/>
          <w:caps w:val="0"/>
          <w:smallCaps w:val="0"/>
          <w:color w:val="000000" w:themeColor="text1"/>
          <w:sz w:val="21"/>
          <w:szCs w:val="28"/>
          <w14:textFill>
            <w14:solidFill>
              <w14:schemeClr w14:val="tx1"/>
            </w14:solidFill>
          </w14:textFill>
        </w:rPr>
        <w:t xml:space="preserve">4.1 </w:t>
      </w:r>
      <w:r>
        <w:rPr>
          <w:rFonts w:hint="eastAsia" w:ascii="宋体" w:hAnsi="宋体" w:eastAsia="宋体" w:cs="宋体"/>
          <w:b w:val="0"/>
          <w:bCs/>
          <w:caps w:val="0"/>
          <w:smallCaps w:val="0"/>
          <w:color w:val="000000" w:themeColor="text1"/>
          <w:sz w:val="21"/>
          <w:szCs w:val="28"/>
          <w14:textFill>
            <w14:solidFill>
              <w14:schemeClr w14:val="tx1"/>
            </w14:solidFill>
          </w14:textFill>
        </w:rPr>
        <w:t>项目概况</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_Toc20561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57</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_Toc25969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4.2 </w:t>
      </w:r>
      <w:r>
        <w:rPr>
          <w:rFonts w:hint="eastAsia" w:ascii="宋体" w:hAnsi="宋体" w:eastAsia="宋体" w:cs="宋体"/>
          <w:b w:val="0"/>
          <w:bCs/>
          <w:caps w:val="0"/>
          <w:smallCaps w:val="0"/>
          <w:color w:val="000000" w:themeColor="text1"/>
          <w:sz w:val="21"/>
          <w:szCs w:val="28"/>
          <w14:textFill>
            <w14:solidFill>
              <w14:schemeClr w14:val="tx1"/>
            </w14:solidFill>
          </w14:textFill>
        </w:rPr>
        <w:t>服务内容</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_Toc25969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57</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_Toc11464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val="0"/>
          <w:i w:val="0"/>
          <w:caps w:val="0"/>
          <w:smallCaps w:val="0"/>
          <w:color w:val="000000" w:themeColor="text1"/>
          <w:sz w:val="21"/>
          <w:szCs w:val="28"/>
          <w14:textFill>
            <w14:solidFill>
              <w14:schemeClr w14:val="tx1"/>
            </w14:solidFill>
          </w14:textFill>
        </w:rPr>
        <w:t xml:space="preserve">4.3 </w:t>
      </w:r>
      <w:r>
        <w:rPr>
          <w:rFonts w:hint="eastAsia" w:ascii="Calibri" w:hAnsi="Calibri" w:eastAsia="宋体" w:cs="Times New Roman"/>
          <w:b w:val="0"/>
          <w:bCs w:val="0"/>
          <w:caps w:val="0"/>
          <w:smallCaps w:val="0"/>
          <w:color w:val="000000" w:themeColor="text1"/>
          <w:sz w:val="21"/>
          <w14:textFill>
            <w14:solidFill>
              <w14:schemeClr w14:val="tx1"/>
            </w14:solidFill>
          </w14:textFill>
        </w:rPr>
        <w:t>技术要求</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_Toc11464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59</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_Toc10189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4.4 </w:t>
      </w:r>
      <w:r>
        <w:rPr>
          <w:rFonts w:hint="eastAsia" w:ascii="宋体" w:hAnsi="宋体" w:eastAsia="宋体" w:cs="宋体"/>
          <w:b w:val="0"/>
          <w:bCs/>
          <w:caps w:val="0"/>
          <w:smallCaps w:val="0"/>
          <w:color w:val="000000" w:themeColor="text1"/>
          <w:sz w:val="21"/>
          <w:szCs w:val="28"/>
          <w14:textFill>
            <w14:solidFill>
              <w14:schemeClr w14:val="tx1"/>
            </w14:solidFill>
          </w14:textFill>
        </w:rPr>
        <w:t>商务要求</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_Toc10189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63</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8"/>
        <w:tabs>
          <w:tab w:val="right" w:leader="dot" w:pos="8306"/>
          <w:tab w:val="clear" w:pos="709"/>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_Toc21521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pacing w:val="-20"/>
          <w:kern w:val="44"/>
          <w:sz w:val="21"/>
          <w:szCs w:val="32"/>
          <w14:textFill>
            <w14:solidFill>
              <w14:schemeClr w14:val="tx1"/>
            </w14:solidFill>
          </w14:textFill>
        </w:rPr>
        <w:t xml:space="preserve">第5章 </w:t>
      </w:r>
      <w:r>
        <w:rPr>
          <w:rFonts w:hint="eastAsia" w:ascii="宋体" w:hAnsi="宋体" w:eastAsia="宋体" w:cs="宋体"/>
          <w:b w:val="0"/>
          <w:bCs/>
          <w:caps w:val="0"/>
          <w:smallCaps w:val="0"/>
          <w:color w:val="000000" w:themeColor="text1"/>
          <w:spacing w:val="-20"/>
          <w:kern w:val="44"/>
          <w:sz w:val="21"/>
          <w:szCs w:val="32"/>
          <w14:textFill>
            <w14:solidFill>
              <w14:schemeClr w14:val="tx1"/>
            </w14:solidFill>
          </w14:textFill>
        </w:rPr>
        <w:t>资格性审查</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_Toc21521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67</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8"/>
        <w:tabs>
          <w:tab w:val="right" w:leader="dot" w:pos="8306"/>
          <w:tab w:val="clear" w:pos="709"/>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_Toc1531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pacing w:val="-20"/>
          <w:kern w:val="44"/>
          <w:sz w:val="21"/>
          <w:szCs w:val="32"/>
          <w14:textFill>
            <w14:solidFill>
              <w14:schemeClr w14:val="tx1"/>
            </w14:solidFill>
          </w14:textFill>
        </w:rPr>
        <w:t xml:space="preserve">第6章 </w:t>
      </w:r>
      <w:r>
        <w:rPr>
          <w:rFonts w:hint="eastAsia" w:ascii="宋体" w:hAnsi="宋体" w:eastAsia="宋体" w:cs="宋体"/>
          <w:b w:val="0"/>
          <w:bCs/>
          <w:caps w:val="0"/>
          <w:smallCaps w:val="0"/>
          <w:color w:val="000000" w:themeColor="text1"/>
          <w:spacing w:val="-20"/>
          <w:kern w:val="44"/>
          <w:sz w:val="21"/>
          <w:szCs w:val="32"/>
          <w14:textFill>
            <w14:solidFill>
              <w14:schemeClr w14:val="tx1"/>
            </w14:solidFill>
          </w14:textFill>
        </w:rPr>
        <w:t>评标办法</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_Toc1531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72</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_Toc24591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6.1 </w:t>
      </w:r>
      <w:r>
        <w:rPr>
          <w:rFonts w:hint="eastAsia" w:ascii="宋体" w:hAnsi="宋体" w:eastAsia="宋体" w:cs="宋体"/>
          <w:b w:val="0"/>
          <w:bCs/>
          <w:caps w:val="0"/>
          <w:smallCaps w:val="0"/>
          <w:color w:val="000000" w:themeColor="text1"/>
          <w:sz w:val="21"/>
          <w:szCs w:val="28"/>
          <w14:textFill>
            <w14:solidFill>
              <w14:schemeClr w14:val="tx1"/>
            </w14:solidFill>
          </w14:textFill>
        </w:rPr>
        <w:t>总则</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_Toc24591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72</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_Toc1673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6.2 </w:t>
      </w:r>
      <w:r>
        <w:rPr>
          <w:rFonts w:hint="eastAsia" w:ascii="宋体" w:hAnsi="宋体" w:eastAsia="宋体" w:cs="宋体"/>
          <w:b w:val="0"/>
          <w:bCs/>
          <w:caps w:val="0"/>
          <w:smallCaps w:val="0"/>
          <w:color w:val="000000" w:themeColor="text1"/>
          <w:sz w:val="21"/>
          <w:szCs w:val="28"/>
          <w14:textFill>
            <w14:solidFill>
              <w14:schemeClr w14:val="tx1"/>
            </w14:solidFill>
          </w14:textFill>
        </w:rPr>
        <w:t>评标方法</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_Toc1673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73</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_Toc10345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6.3 </w:t>
      </w:r>
      <w:r>
        <w:rPr>
          <w:rFonts w:hint="eastAsia" w:ascii="宋体" w:hAnsi="宋体" w:eastAsia="宋体" w:cs="宋体"/>
          <w:b w:val="0"/>
          <w:bCs/>
          <w:caps w:val="0"/>
          <w:smallCaps w:val="0"/>
          <w:color w:val="000000" w:themeColor="text1"/>
          <w:sz w:val="21"/>
          <w:szCs w:val="28"/>
          <w14:textFill>
            <w14:solidFill>
              <w14:schemeClr w14:val="tx1"/>
            </w14:solidFill>
          </w14:textFill>
        </w:rPr>
        <w:t>评标程序</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_Toc10345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73</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_Toc10383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6.4 </w:t>
      </w:r>
      <w:r>
        <w:rPr>
          <w:rFonts w:hint="eastAsia" w:ascii="宋体" w:hAnsi="宋体" w:eastAsia="宋体" w:cs="宋体"/>
          <w:b w:val="0"/>
          <w:bCs/>
          <w:caps w:val="0"/>
          <w:smallCaps w:val="0"/>
          <w:color w:val="000000" w:themeColor="text1"/>
          <w:sz w:val="21"/>
          <w:szCs w:val="28"/>
          <w14:textFill>
            <w14:solidFill>
              <w14:schemeClr w14:val="tx1"/>
            </w14:solidFill>
          </w14:textFill>
        </w:rPr>
        <w:t>评标争议处理规则</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_Toc10383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79</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_Toc17849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6.5 </w:t>
      </w:r>
      <w:r>
        <w:rPr>
          <w:rFonts w:hint="eastAsia" w:ascii="宋体" w:hAnsi="宋体" w:eastAsia="宋体" w:cs="宋体"/>
          <w:b w:val="0"/>
          <w:bCs/>
          <w:caps w:val="0"/>
          <w:smallCaps w:val="0"/>
          <w:color w:val="000000" w:themeColor="text1"/>
          <w:sz w:val="21"/>
          <w:szCs w:val="28"/>
          <w14:textFill>
            <w14:solidFill>
              <w14:schemeClr w14:val="tx1"/>
            </w14:solidFill>
          </w14:textFill>
        </w:rPr>
        <w:t>评标细则及标准</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_Toc17849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80</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_Toc26778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6.6 </w:t>
      </w:r>
      <w:r>
        <w:rPr>
          <w:rFonts w:hint="eastAsia" w:ascii="宋体" w:hAnsi="宋体" w:eastAsia="宋体" w:cs="宋体"/>
          <w:b w:val="0"/>
          <w:bCs/>
          <w:caps w:val="0"/>
          <w:smallCaps w:val="0"/>
          <w:color w:val="000000" w:themeColor="text1"/>
          <w:sz w:val="21"/>
          <w:szCs w:val="28"/>
          <w14:textFill>
            <w14:solidFill>
              <w14:schemeClr w14:val="tx1"/>
            </w14:solidFill>
          </w14:textFill>
        </w:rPr>
        <w:t>废标</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_Toc26778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82</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_Toc22346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6.7 </w:t>
      </w:r>
      <w:r>
        <w:rPr>
          <w:rFonts w:hint="eastAsia" w:ascii="宋体" w:hAnsi="宋体" w:eastAsia="宋体" w:cs="宋体"/>
          <w:b w:val="0"/>
          <w:bCs/>
          <w:caps w:val="0"/>
          <w:smallCaps w:val="0"/>
          <w:color w:val="000000" w:themeColor="text1"/>
          <w:sz w:val="21"/>
          <w:szCs w:val="28"/>
          <w14:textFill>
            <w14:solidFill>
              <w14:schemeClr w14:val="tx1"/>
            </w14:solidFill>
          </w14:textFill>
        </w:rPr>
        <w:t>定标</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_Toc22346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83</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_Toc29167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6.8 </w:t>
      </w:r>
      <w:r>
        <w:rPr>
          <w:rFonts w:hint="eastAsia" w:ascii="宋体" w:hAnsi="宋体" w:eastAsia="宋体" w:cs="宋体"/>
          <w:b w:val="0"/>
          <w:bCs/>
          <w:caps w:val="0"/>
          <w:smallCaps w:val="0"/>
          <w:color w:val="000000" w:themeColor="text1"/>
          <w:sz w:val="21"/>
          <w:szCs w:val="28"/>
          <w14:textFill>
            <w14:solidFill>
              <w14:schemeClr w14:val="tx1"/>
            </w14:solidFill>
          </w14:textFill>
        </w:rPr>
        <w:t>评标专家在政府采购活动中承担以下义务</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_Toc29167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84</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_Toc26576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6.9 </w:t>
      </w:r>
      <w:r>
        <w:rPr>
          <w:rFonts w:hint="eastAsia" w:ascii="宋体" w:hAnsi="宋体" w:eastAsia="宋体" w:cs="宋体"/>
          <w:b w:val="0"/>
          <w:bCs/>
          <w:caps w:val="0"/>
          <w:smallCaps w:val="0"/>
          <w:color w:val="000000" w:themeColor="text1"/>
          <w:sz w:val="21"/>
          <w:szCs w:val="28"/>
          <w14:textFill>
            <w14:solidFill>
              <w14:schemeClr w14:val="tx1"/>
            </w14:solidFill>
          </w14:textFill>
        </w:rPr>
        <w:t>评标委员会及其成员不得有下列行为</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_Toc26576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84</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9"/>
        <w:tabs>
          <w:tab w:val="right" w:leader="dot" w:pos="8306"/>
          <w:tab w:val="clear" w:pos="620"/>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_Toc1777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z w:val="21"/>
          <w:szCs w:val="28"/>
          <w14:textFill>
            <w14:solidFill>
              <w14:schemeClr w14:val="tx1"/>
            </w14:solidFill>
          </w14:textFill>
        </w:rPr>
        <w:t xml:space="preserve">6.10 </w:t>
      </w:r>
      <w:r>
        <w:rPr>
          <w:rFonts w:hint="eastAsia" w:ascii="宋体" w:hAnsi="宋体" w:eastAsia="宋体" w:cs="宋体"/>
          <w:b w:val="0"/>
          <w:bCs/>
          <w:caps w:val="0"/>
          <w:smallCaps w:val="0"/>
          <w:color w:val="000000" w:themeColor="text1"/>
          <w:sz w:val="21"/>
          <w:szCs w:val="28"/>
          <w14:textFill>
            <w14:solidFill>
              <w14:schemeClr w14:val="tx1"/>
            </w14:solidFill>
          </w14:textFill>
        </w:rPr>
        <w:t>评审专家在政府采购活动中应当遵守以下工作纪律</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_Toc1777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85</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pStyle w:val="18"/>
        <w:tabs>
          <w:tab w:val="right" w:leader="dot" w:pos="8306"/>
          <w:tab w:val="clear" w:pos="709"/>
          <w:tab w:val="clear" w:pos="8364"/>
        </w:tabs>
        <w:rPr>
          <w:rFonts w:eastAsia="宋体"/>
          <w:b w:val="0"/>
          <w:caps w:val="0"/>
          <w:smallCaps w:val="0"/>
          <w:color w:val="000000" w:themeColor="text1"/>
          <w:sz w:val="21"/>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begin"/>
      </w:r>
      <w:r>
        <w:rPr>
          <w:rFonts w:hint="eastAsia" w:ascii="宋体" w:hAnsi="宋体" w:eastAsia="宋体" w:cs="宋体"/>
          <w:b w:val="0"/>
          <w:caps w:val="0"/>
          <w:smallCaps w:val="0"/>
          <w:color w:val="000000" w:themeColor="text1"/>
          <w:sz w:val="21"/>
          <w:szCs w:val="24"/>
          <w14:textFill>
            <w14:solidFill>
              <w14:schemeClr w14:val="tx1"/>
            </w14:solidFill>
          </w14:textFill>
        </w:rPr>
        <w:instrText xml:space="preserve"> HYPERLINK \l _Toc28850 </w:instrText>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separate"/>
      </w:r>
      <w:r>
        <w:rPr>
          <w:rFonts w:hint="default" w:ascii="Times New Roman" w:hAnsi="Times New Roman" w:eastAsia="宋体" w:cs="Times New Roman"/>
          <w:b w:val="0"/>
          <w:bCs/>
          <w:i w:val="0"/>
          <w:caps w:val="0"/>
          <w:smallCaps w:val="0"/>
          <w:color w:val="000000" w:themeColor="text1"/>
          <w:spacing w:val="-20"/>
          <w:kern w:val="44"/>
          <w:sz w:val="21"/>
          <w:szCs w:val="32"/>
          <w14:textFill>
            <w14:solidFill>
              <w14:schemeClr w14:val="tx1"/>
            </w14:solidFill>
          </w14:textFill>
        </w:rPr>
        <w:t xml:space="preserve">第7章 </w:t>
      </w:r>
      <w:r>
        <w:rPr>
          <w:rFonts w:hint="eastAsia" w:ascii="宋体" w:hAnsi="宋体" w:eastAsia="宋体"/>
          <w:b w:val="0"/>
          <w:bCs/>
          <w:caps w:val="0"/>
          <w:smallCaps w:val="0"/>
          <w:color w:val="000000" w:themeColor="text1"/>
          <w:spacing w:val="-20"/>
          <w:kern w:val="44"/>
          <w:sz w:val="21"/>
          <w:szCs w:val="32"/>
          <w14:textFill>
            <w14:solidFill>
              <w14:schemeClr w14:val="tx1"/>
            </w14:solidFill>
          </w14:textFill>
        </w:rPr>
        <w:t>政府采购合同</w:t>
      </w:r>
      <w:r>
        <w:rPr>
          <w:rFonts w:eastAsia="宋体"/>
          <w:b w:val="0"/>
          <w:caps w:val="0"/>
          <w:smallCaps w:val="0"/>
          <w:color w:val="000000" w:themeColor="text1"/>
          <w:sz w:val="21"/>
          <w14:textFill>
            <w14:solidFill>
              <w14:schemeClr w14:val="tx1"/>
            </w14:solidFill>
          </w14:textFill>
        </w:rPr>
        <w:tab/>
      </w:r>
      <w:r>
        <w:rPr>
          <w:rFonts w:eastAsia="宋体"/>
          <w:b w:val="0"/>
          <w:caps w:val="0"/>
          <w:smallCaps w:val="0"/>
          <w:color w:val="000000" w:themeColor="text1"/>
          <w:sz w:val="21"/>
          <w14:textFill>
            <w14:solidFill>
              <w14:schemeClr w14:val="tx1"/>
            </w14:solidFill>
          </w14:textFill>
        </w:rPr>
        <w:fldChar w:fldCharType="begin"/>
      </w:r>
      <w:r>
        <w:rPr>
          <w:rFonts w:eastAsia="宋体"/>
          <w:b w:val="0"/>
          <w:caps w:val="0"/>
          <w:smallCaps w:val="0"/>
          <w:color w:val="000000" w:themeColor="text1"/>
          <w:sz w:val="21"/>
          <w14:textFill>
            <w14:solidFill>
              <w14:schemeClr w14:val="tx1"/>
            </w14:solidFill>
          </w14:textFill>
        </w:rPr>
        <w:instrText xml:space="preserve"> PAGEREF _Toc28850 \h </w:instrText>
      </w:r>
      <w:r>
        <w:rPr>
          <w:rFonts w:eastAsia="宋体"/>
          <w:b w:val="0"/>
          <w:caps w:val="0"/>
          <w:smallCaps w:val="0"/>
          <w:color w:val="000000" w:themeColor="text1"/>
          <w:sz w:val="21"/>
          <w14:textFill>
            <w14:solidFill>
              <w14:schemeClr w14:val="tx1"/>
            </w14:solidFill>
          </w14:textFill>
        </w:rPr>
        <w:fldChar w:fldCharType="separate"/>
      </w:r>
      <w:r>
        <w:rPr>
          <w:rFonts w:eastAsia="宋体"/>
          <w:b w:val="0"/>
          <w:caps w:val="0"/>
          <w:smallCaps w:val="0"/>
          <w:color w:val="000000" w:themeColor="text1"/>
          <w:sz w:val="21"/>
          <w14:textFill>
            <w14:solidFill>
              <w14:schemeClr w14:val="tx1"/>
            </w14:solidFill>
          </w14:textFill>
        </w:rPr>
        <w:t>87</w:t>
      </w:r>
      <w:r>
        <w:rPr>
          <w:rFonts w:eastAsia="宋体"/>
          <w:b w:val="0"/>
          <w:caps w:val="0"/>
          <w:smallCaps w:val="0"/>
          <w:color w:val="000000" w:themeColor="text1"/>
          <w:sz w:val="21"/>
          <w14:textFill>
            <w14:solidFill>
              <w14:schemeClr w14:val="tx1"/>
            </w14:solidFill>
          </w14:textFill>
        </w:rPr>
        <w:fldChar w:fldCharType="end"/>
      </w: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tabs>
          <w:tab w:val="left" w:pos="620"/>
          <w:tab w:val="right" w:leader="dot" w:pos="8364"/>
        </w:tabs>
        <w:spacing w:after="0"/>
        <w:ind w:left="180"/>
        <w:rPr>
          <w:rFonts w:ascii="宋体" w:hAnsi="宋体" w:cs="宋体"/>
          <w:b/>
          <w:bCs/>
          <w:caps/>
          <w:smallCaps/>
          <w:color w:val="000000" w:themeColor="text1"/>
          <w:sz w:val="24"/>
          <w:szCs w:val="24"/>
          <w14:textFill>
            <w14:solidFill>
              <w14:schemeClr w14:val="tx1"/>
            </w14:solidFill>
          </w14:textFill>
        </w:rPr>
      </w:pPr>
      <w:r>
        <w:rPr>
          <w:rFonts w:hint="eastAsia" w:ascii="宋体" w:hAnsi="宋体" w:eastAsia="宋体" w:cs="宋体"/>
          <w:b w:val="0"/>
          <w:caps w:val="0"/>
          <w:smallCaps w:val="0"/>
          <w:color w:val="000000" w:themeColor="text1"/>
          <w:sz w:val="21"/>
          <w:szCs w:val="24"/>
          <w14:textFill>
            <w14:solidFill>
              <w14:schemeClr w14:val="tx1"/>
            </w14:solidFill>
          </w14:textFill>
        </w:rPr>
        <w:fldChar w:fldCharType="end"/>
      </w:r>
    </w:p>
    <w:p>
      <w:pPr>
        <w:rPr>
          <w:rFonts w:ascii="宋体" w:hAnsi="宋体" w:cs="宋体"/>
          <w:b/>
          <w:bCs/>
          <w:color w:val="000000" w:themeColor="text1"/>
          <w:spacing w:val="-20"/>
          <w:kern w:val="44"/>
          <w:sz w:val="32"/>
          <w:szCs w:val="32"/>
          <w14:textFill>
            <w14:solidFill>
              <w14:schemeClr w14:val="tx1"/>
            </w14:solidFill>
          </w14:textFill>
        </w:rPr>
      </w:pPr>
      <w:bookmarkStart w:id="4" w:name="_Toc181610856"/>
      <w:bookmarkStart w:id="5" w:name="_Toc204575871"/>
      <w:bookmarkStart w:id="6" w:name="_Toc181591102"/>
      <w:r>
        <w:rPr>
          <w:rFonts w:hint="eastAsia" w:ascii="宋体" w:hAnsi="宋体" w:cs="宋体"/>
          <w:b/>
          <w:bCs/>
          <w:color w:val="000000" w:themeColor="text1"/>
          <w:spacing w:val="-20"/>
          <w:kern w:val="44"/>
          <w:sz w:val="32"/>
          <w:szCs w:val="32"/>
          <w14:textFill>
            <w14:solidFill>
              <w14:schemeClr w14:val="tx1"/>
            </w14:solidFill>
          </w14:textFill>
        </w:rPr>
        <w:br w:type="page"/>
      </w:r>
    </w:p>
    <w:p>
      <w:pPr>
        <w:keepNext/>
        <w:keepLines/>
        <w:numPr>
          <w:ilvl w:val="0"/>
          <w:numId w:val="3"/>
        </w:numPr>
        <w:spacing w:after="0" w:line="400" w:lineRule="exact"/>
        <w:jc w:val="center"/>
        <w:outlineLvl w:val="0"/>
        <w:rPr>
          <w:rFonts w:ascii="宋体" w:hAnsi="宋体" w:cs="宋体"/>
          <w:b/>
          <w:bCs/>
          <w:color w:val="000000" w:themeColor="text1"/>
          <w:spacing w:val="-20"/>
          <w:kern w:val="44"/>
          <w:sz w:val="32"/>
          <w:szCs w:val="32"/>
          <w14:textFill>
            <w14:solidFill>
              <w14:schemeClr w14:val="tx1"/>
            </w14:solidFill>
          </w14:textFill>
        </w:rPr>
      </w:pPr>
      <w:bookmarkStart w:id="7" w:name="_Toc12761"/>
      <w:r>
        <w:rPr>
          <w:rFonts w:hint="eastAsia" w:ascii="宋体" w:hAnsi="宋体" w:cs="宋体"/>
          <w:b/>
          <w:bCs/>
          <w:color w:val="000000" w:themeColor="text1"/>
          <w:spacing w:val="-20"/>
          <w:kern w:val="44"/>
          <w:sz w:val="32"/>
          <w:szCs w:val="32"/>
          <w14:textFill>
            <w14:solidFill>
              <w14:schemeClr w14:val="tx1"/>
            </w14:solidFill>
          </w14:textFill>
        </w:rPr>
        <w:t>投标邀请</w:t>
      </w:r>
      <w:bookmarkEnd w:id="4"/>
      <w:bookmarkEnd w:id="5"/>
      <w:bookmarkEnd w:id="6"/>
      <w:bookmarkEnd w:id="7"/>
    </w:p>
    <w:p>
      <w:pPr>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成都市双流区公共资源交易服务中心(以下简称“区公资交易中心”)受</w:t>
      </w:r>
      <w:r>
        <w:rPr>
          <w:rFonts w:hint="eastAsia" w:ascii="宋体" w:hAnsi="宋体" w:cs="宋体"/>
          <w:b/>
          <w:color w:val="000000" w:themeColor="text1"/>
          <w:sz w:val="28"/>
          <w:szCs w:val="28"/>
          <w14:textFill>
            <w14:solidFill>
              <w14:schemeClr w14:val="tx1"/>
            </w14:solidFill>
          </w14:textFill>
        </w:rPr>
        <w:t>成都市双流区第一人民医院</w:t>
      </w:r>
      <w:r>
        <w:rPr>
          <w:rFonts w:hint="eastAsia" w:ascii="宋体" w:hAnsi="宋体" w:cs="宋体"/>
          <w:color w:val="000000" w:themeColor="text1"/>
          <w:sz w:val="28"/>
          <w:szCs w:val="28"/>
          <w14:textFill>
            <w14:solidFill>
              <w14:schemeClr w14:val="tx1"/>
            </w14:solidFill>
          </w14:textFill>
        </w:rPr>
        <w:t>委托，拟对</w:t>
      </w:r>
      <w:r>
        <w:rPr>
          <w:rFonts w:hint="eastAsia" w:ascii="宋体" w:hAnsi="宋体" w:cs="宋体"/>
          <w:b/>
          <w:color w:val="000000" w:themeColor="text1"/>
          <w:sz w:val="28"/>
          <w:szCs w:val="28"/>
          <w14:textFill>
            <w14:solidFill>
              <w14:schemeClr w14:val="tx1"/>
            </w14:solidFill>
          </w14:textFill>
        </w:rPr>
        <w:t>成都市双流区第一人民医院电子签名软件开发服务采购项目</w:t>
      </w:r>
      <w:r>
        <w:rPr>
          <w:rFonts w:hint="eastAsia" w:ascii="宋体" w:hAnsi="宋体" w:cs="宋体"/>
          <w:color w:val="000000" w:themeColor="text1"/>
          <w:sz w:val="28"/>
          <w:szCs w:val="28"/>
          <w14:textFill>
            <w14:solidFill>
              <w14:schemeClr w14:val="tx1"/>
            </w14:solidFill>
          </w14:textFill>
        </w:rPr>
        <w:t>进行国内公开招标，兹邀请符合本次招标要求的供应商参加投标。</w:t>
      </w:r>
    </w:p>
    <w:p>
      <w:pPr>
        <w:numPr>
          <w:ilvl w:val="0"/>
          <w:numId w:val="4"/>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项目编号：双流政采（2021）A0110号</w:t>
      </w:r>
    </w:p>
    <w:p>
      <w:pPr>
        <w:spacing w:after="0" w:line="360" w:lineRule="auto"/>
        <w:ind w:left="567" w:firstLine="281" w:firstLineChars="1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（采购项目编号：510122202100516） </w:t>
      </w:r>
    </w:p>
    <w:p>
      <w:pPr>
        <w:numPr>
          <w:ilvl w:val="0"/>
          <w:numId w:val="4"/>
        </w:numPr>
        <w:spacing w:after="0" w:line="360" w:lineRule="auto"/>
        <w:ind w:left="988"/>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项目名称：成都市双流区第一人民医院电子签名软件开发服务采购项目</w:t>
      </w:r>
    </w:p>
    <w:p>
      <w:pPr>
        <w:numPr>
          <w:ilvl w:val="0"/>
          <w:numId w:val="4"/>
        </w:numPr>
        <w:spacing w:after="0" w:line="360" w:lineRule="auto"/>
        <w:ind w:left="0" w:firstLine="568"/>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资金来源、预算金额及最高限价：</w:t>
      </w:r>
      <w:r>
        <w:rPr>
          <w:rFonts w:hint="eastAsia" w:ascii="宋体" w:hAnsi="宋体" w:cs="宋体"/>
          <w:color w:val="000000" w:themeColor="text1"/>
          <w:sz w:val="28"/>
          <w:szCs w:val="28"/>
          <w14:textFill>
            <w14:solidFill>
              <w14:schemeClr w14:val="tx1"/>
            </w14:solidFill>
          </w14:textFill>
        </w:rPr>
        <w:t>财政性资金，政府采购实施计划备案表号：（2021）0218；行业类别：其他未列明行业；预算品目：C02010302-行业应用软件开发服务；预算金额：566000.00元；</w:t>
      </w:r>
      <w:r>
        <w:rPr>
          <w:rFonts w:hint="eastAsia" w:ascii="宋体" w:hAnsi="宋体" w:cs="宋体"/>
          <w:b/>
          <w:bCs/>
          <w:color w:val="000000" w:themeColor="text1"/>
          <w:sz w:val="28"/>
          <w:szCs w:val="28"/>
          <w14:textFill>
            <w14:solidFill>
              <w14:schemeClr w14:val="tx1"/>
            </w14:solidFill>
          </w14:textFill>
        </w:rPr>
        <w:t>本项目总最高限价</w:t>
      </w:r>
      <w:r>
        <w:rPr>
          <w:rFonts w:hint="eastAsia" w:ascii="宋体" w:hAnsi="宋体" w:cs="宋体"/>
          <w:color w:val="000000" w:themeColor="text1"/>
          <w:sz w:val="28"/>
          <w:szCs w:val="28"/>
          <w14:textFill>
            <w14:solidFill>
              <w14:schemeClr w14:val="tx1"/>
            </w14:solidFill>
          </w14:textFill>
        </w:rPr>
        <w:t>：566000.00元。</w:t>
      </w:r>
    </w:p>
    <w:p>
      <w:pPr>
        <w:numPr>
          <w:ilvl w:val="0"/>
          <w:numId w:val="4"/>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招标项目简介</w:t>
      </w:r>
    </w:p>
    <w:p>
      <w:pPr>
        <w:pStyle w:val="9"/>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本项目拟确定一名供应商，为成都市双流区第一人民医院提供电子签名软件开发服务。</w:t>
      </w:r>
    </w:p>
    <w:p>
      <w:pPr>
        <w:pStyle w:val="31"/>
        <w:spacing w:after="0" w:line="360" w:lineRule="auto"/>
        <w:ind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详细的服务、商务及其他要求见第4章</w:t>
      </w:r>
    </w:p>
    <w:p>
      <w:pPr>
        <w:numPr>
          <w:ilvl w:val="0"/>
          <w:numId w:val="4"/>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供应商参加本次政府采购活动应具备的条件</w:t>
      </w:r>
    </w:p>
    <w:p>
      <w:pPr>
        <w:numPr>
          <w:ilvl w:val="1"/>
          <w:numId w:val="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符合《政府采购法》第二十二条第一款规定的条件；</w:t>
      </w:r>
    </w:p>
    <w:p>
      <w:pPr>
        <w:numPr>
          <w:ilvl w:val="1"/>
          <w:numId w:val="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未被列入失信被执行人、重大税收违法案件当事人名单、政府采购严重违法失信行为记录名单；</w:t>
      </w:r>
    </w:p>
    <w:p>
      <w:pPr>
        <w:numPr>
          <w:ilvl w:val="1"/>
          <w:numId w:val="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在行贿犯罪信息查询期限内，投标人及其现任法定代表人、主要负责人没有行贿犯罪记录；</w:t>
      </w:r>
    </w:p>
    <w:p>
      <w:pPr>
        <w:numPr>
          <w:ilvl w:val="1"/>
          <w:numId w:val="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不属于其他国家相关法律法规规定的禁止参加投标的供应商；</w:t>
      </w:r>
    </w:p>
    <w:p>
      <w:pPr>
        <w:numPr>
          <w:ilvl w:val="1"/>
          <w:numId w:val="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未处于被行政部门禁止参与政府采购活动的期限内；</w:t>
      </w:r>
    </w:p>
    <w:p>
      <w:pPr>
        <w:numPr>
          <w:ilvl w:val="1"/>
          <w:numId w:val="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在中华人民共和国境内依法登记注册，并有效存续具有独立法人资格的供应商；</w:t>
      </w:r>
    </w:p>
    <w:p>
      <w:pPr>
        <w:numPr>
          <w:ilvl w:val="1"/>
          <w:numId w:val="5"/>
        </w:numPr>
        <w:spacing w:after="0" w:line="360" w:lineRule="auto"/>
        <w:ind w:left="0" w:firstLine="567"/>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本项目</w:t>
      </w:r>
      <w:r>
        <w:rPr>
          <w:rFonts w:hint="eastAsia" w:cs="宋体" w:asciiTheme="minorEastAsia" w:hAnsiTheme="minorEastAsia"/>
          <w:b/>
          <w:bCs/>
          <w:color w:val="000000" w:themeColor="text1"/>
          <w:kern w:val="0"/>
          <w:sz w:val="28"/>
          <w:szCs w:val="28"/>
          <w14:textFill>
            <w14:solidFill>
              <w14:schemeClr w14:val="tx1"/>
            </w14:solidFill>
          </w14:textFill>
        </w:rPr>
        <w:t>专门面向中小企业</w:t>
      </w:r>
      <w:r>
        <w:rPr>
          <w:rFonts w:hint="eastAsia" w:cs="宋体" w:asciiTheme="minorEastAsia" w:hAnsiTheme="minorEastAsia"/>
          <w:color w:val="000000" w:themeColor="text1"/>
          <w:kern w:val="0"/>
          <w:sz w:val="28"/>
          <w:szCs w:val="28"/>
          <w14:textFill>
            <w14:solidFill>
              <w14:schemeClr w14:val="tx1"/>
            </w14:solidFill>
          </w14:textFill>
        </w:rPr>
        <w:t>采购（监狱企业、残疾人福利性单位均视同小微企业），非中小企业参与的将视为无效投标。（提供中小企业声明函）。</w:t>
      </w:r>
    </w:p>
    <w:p>
      <w:pPr>
        <w:numPr>
          <w:ilvl w:val="1"/>
          <w:numId w:val="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投标人或投标人代理的数字证书服务厂商须具有工业和信息化部颁发的《电子认证服务许可证》和国家密码管理局颁发的《电子认证服务使用密码许可证》。</w:t>
      </w:r>
    </w:p>
    <w:p>
      <w:pPr>
        <w:numPr>
          <w:ilvl w:val="1"/>
          <w:numId w:val="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w:t>
      </w:r>
      <w:r>
        <w:rPr>
          <w:rFonts w:hint="eastAsia" w:ascii="宋体" w:hAnsi="宋体" w:cs="宋体"/>
          <w:b/>
          <w:bCs/>
          <w:color w:val="000000" w:themeColor="text1"/>
          <w:sz w:val="28"/>
          <w:szCs w:val="28"/>
          <w14:textFill>
            <w14:solidFill>
              <w14:schemeClr w14:val="tx1"/>
            </w14:solidFill>
          </w14:textFill>
        </w:rPr>
        <w:t>不接受</w:t>
      </w:r>
      <w:r>
        <w:rPr>
          <w:rFonts w:hint="eastAsia" w:ascii="宋体" w:hAnsi="宋体" w:cs="宋体"/>
          <w:color w:val="000000" w:themeColor="text1"/>
          <w:sz w:val="28"/>
          <w:szCs w:val="28"/>
          <w14:textFill>
            <w14:solidFill>
              <w14:schemeClr w14:val="tx1"/>
            </w14:solidFill>
          </w14:textFill>
        </w:rPr>
        <w:t>联合体投标。</w:t>
      </w:r>
    </w:p>
    <w:p>
      <w:pPr>
        <w:numPr>
          <w:ilvl w:val="0"/>
          <w:numId w:val="4"/>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招标文件获取时间</w:t>
      </w:r>
    </w:p>
    <w:p>
      <w:pPr>
        <w:numPr>
          <w:ilvl w:val="0"/>
          <w:numId w:val="6"/>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招标文件获取时间：2021年</w:t>
      </w:r>
      <w:r>
        <w:rPr>
          <w:rFonts w:hint="eastAsia" w:ascii="宋体" w:hAnsi="宋体" w:cs="宋体"/>
          <w:b/>
          <w:color w:val="000000" w:themeColor="text1"/>
          <w:sz w:val="28"/>
          <w:szCs w:val="28"/>
          <w:lang w:val="en-US" w:eastAsia="zh-CN"/>
          <w14:textFill>
            <w14:solidFill>
              <w14:schemeClr w14:val="tx1"/>
            </w14:solidFill>
          </w14:textFill>
        </w:rPr>
        <w:t>11</w:t>
      </w:r>
      <w:r>
        <w:rPr>
          <w:rFonts w:hint="eastAsia" w:ascii="宋体" w:hAnsi="宋体" w:cs="宋体"/>
          <w:b/>
          <w:color w:val="000000" w:themeColor="text1"/>
          <w:sz w:val="28"/>
          <w:szCs w:val="28"/>
          <w14:textFill>
            <w14:solidFill>
              <w14:schemeClr w14:val="tx1"/>
            </w14:solidFill>
          </w14:textFill>
        </w:rPr>
        <w:t>月</w:t>
      </w:r>
      <w:r>
        <w:rPr>
          <w:rFonts w:hint="eastAsia" w:ascii="宋体" w:hAnsi="宋体" w:cs="宋体"/>
          <w:b/>
          <w:color w:val="000000" w:themeColor="text1"/>
          <w:sz w:val="28"/>
          <w:szCs w:val="28"/>
          <w:lang w:val="en-US" w:eastAsia="zh-CN"/>
          <w14:textFill>
            <w14:solidFill>
              <w14:schemeClr w14:val="tx1"/>
            </w14:solidFill>
          </w14:textFill>
        </w:rPr>
        <w:t>27</w:t>
      </w:r>
      <w:r>
        <w:rPr>
          <w:rFonts w:hint="eastAsia" w:ascii="宋体" w:hAnsi="宋体" w:cs="宋体"/>
          <w:b/>
          <w:color w:val="000000" w:themeColor="text1"/>
          <w:sz w:val="28"/>
          <w:szCs w:val="28"/>
          <w14:textFill>
            <w14:solidFill>
              <w14:schemeClr w14:val="tx1"/>
            </w14:solidFill>
          </w14:textFill>
        </w:rPr>
        <w:t>日至</w:t>
      </w:r>
      <w:r>
        <w:rPr>
          <w:rFonts w:hint="eastAsia" w:ascii="宋体" w:hAnsi="宋体" w:cs="宋体"/>
          <w:b/>
          <w:color w:val="000000" w:themeColor="text1"/>
          <w:sz w:val="28"/>
          <w:szCs w:val="28"/>
          <w:lang w:val="en-US" w:eastAsia="zh-CN"/>
          <w14:textFill>
            <w14:solidFill>
              <w14:schemeClr w14:val="tx1"/>
            </w14:solidFill>
          </w14:textFill>
        </w:rPr>
        <w:t>12</w:t>
      </w:r>
      <w:r>
        <w:rPr>
          <w:rFonts w:hint="eastAsia" w:ascii="宋体" w:hAnsi="宋体" w:cs="宋体"/>
          <w:b/>
          <w:color w:val="000000" w:themeColor="text1"/>
          <w:sz w:val="28"/>
          <w:szCs w:val="28"/>
          <w14:textFill>
            <w14:solidFill>
              <w14:schemeClr w14:val="tx1"/>
            </w14:solidFill>
          </w14:textFill>
        </w:rPr>
        <w:t>月</w:t>
      </w:r>
      <w:r>
        <w:rPr>
          <w:rFonts w:hint="eastAsia" w:ascii="宋体" w:hAnsi="宋体" w:cs="宋体"/>
          <w:b/>
          <w:color w:val="000000" w:themeColor="text1"/>
          <w:sz w:val="28"/>
          <w:szCs w:val="28"/>
          <w:lang w:val="en-US" w:eastAsia="zh-CN"/>
          <w14:textFill>
            <w14:solidFill>
              <w14:schemeClr w14:val="tx1"/>
            </w14:solidFill>
          </w14:textFill>
        </w:rPr>
        <w:t>19</w:t>
      </w:r>
      <w:r>
        <w:rPr>
          <w:rFonts w:hint="eastAsia" w:ascii="宋体" w:hAnsi="宋体" w:cs="宋体"/>
          <w:b/>
          <w:color w:val="000000" w:themeColor="text1"/>
          <w:sz w:val="28"/>
          <w:szCs w:val="28"/>
          <w14:textFill>
            <w14:solidFill>
              <w14:schemeClr w14:val="tx1"/>
            </w14:solidFill>
          </w14:textFill>
        </w:rPr>
        <w:t>日；</w:t>
      </w:r>
    </w:p>
    <w:p>
      <w:pPr>
        <w:numPr>
          <w:ilvl w:val="0"/>
          <w:numId w:val="6"/>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公告期限：2021年</w:t>
      </w:r>
      <w:r>
        <w:rPr>
          <w:rFonts w:hint="eastAsia" w:ascii="宋体" w:hAnsi="宋体" w:cs="宋体"/>
          <w:b/>
          <w:color w:val="000000" w:themeColor="text1"/>
          <w:sz w:val="28"/>
          <w:szCs w:val="28"/>
          <w:lang w:val="en-US" w:eastAsia="zh-CN"/>
          <w14:textFill>
            <w14:solidFill>
              <w14:schemeClr w14:val="tx1"/>
            </w14:solidFill>
          </w14:textFill>
        </w:rPr>
        <w:t>11</w:t>
      </w:r>
      <w:r>
        <w:rPr>
          <w:rFonts w:hint="eastAsia" w:ascii="宋体" w:hAnsi="宋体" w:cs="宋体"/>
          <w:b/>
          <w:color w:val="000000" w:themeColor="text1"/>
          <w:sz w:val="28"/>
          <w:szCs w:val="28"/>
          <w14:textFill>
            <w14:solidFill>
              <w14:schemeClr w14:val="tx1"/>
            </w14:solidFill>
          </w14:textFill>
        </w:rPr>
        <w:t>月</w:t>
      </w:r>
      <w:r>
        <w:rPr>
          <w:rFonts w:hint="eastAsia" w:ascii="宋体" w:hAnsi="宋体" w:cs="宋体"/>
          <w:b/>
          <w:color w:val="000000" w:themeColor="text1"/>
          <w:sz w:val="28"/>
          <w:szCs w:val="28"/>
          <w:lang w:val="en-US" w:eastAsia="zh-CN"/>
          <w14:textFill>
            <w14:solidFill>
              <w14:schemeClr w14:val="tx1"/>
            </w14:solidFill>
          </w14:textFill>
        </w:rPr>
        <w:t>27</w:t>
      </w:r>
      <w:r>
        <w:rPr>
          <w:rFonts w:hint="eastAsia" w:ascii="宋体" w:hAnsi="宋体" w:cs="宋体"/>
          <w:b/>
          <w:color w:val="000000" w:themeColor="text1"/>
          <w:sz w:val="28"/>
          <w:szCs w:val="28"/>
          <w14:textFill>
            <w14:solidFill>
              <w14:schemeClr w14:val="tx1"/>
            </w14:solidFill>
          </w14:textFill>
        </w:rPr>
        <w:t>日至</w:t>
      </w:r>
      <w:r>
        <w:rPr>
          <w:rFonts w:hint="eastAsia" w:ascii="宋体" w:hAnsi="宋体" w:cs="宋体"/>
          <w:b/>
          <w:color w:val="000000" w:themeColor="text1"/>
          <w:sz w:val="28"/>
          <w:szCs w:val="28"/>
          <w:lang w:val="en-US" w:eastAsia="zh-CN"/>
          <w14:textFill>
            <w14:solidFill>
              <w14:schemeClr w14:val="tx1"/>
            </w14:solidFill>
          </w14:textFill>
        </w:rPr>
        <w:t>12</w:t>
      </w:r>
      <w:r>
        <w:rPr>
          <w:rFonts w:hint="eastAsia" w:ascii="宋体" w:hAnsi="宋体" w:cs="宋体"/>
          <w:b/>
          <w:color w:val="000000" w:themeColor="text1"/>
          <w:sz w:val="28"/>
          <w:szCs w:val="28"/>
          <w14:textFill>
            <w14:solidFill>
              <w14:schemeClr w14:val="tx1"/>
            </w14:solidFill>
          </w14:textFill>
        </w:rPr>
        <w:t>月</w:t>
      </w:r>
      <w:r>
        <w:rPr>
          <w:rFonts w:hint="eastAsia" w:ascii="宋体" w:hAnsi="宋体" w:cs="宋体"/>
          <w:b/>
          <w:color w:val="000000" w:themeColor="text1"/>
          <w:sz w:val="28"/>
          <w:szCs w:val="28"/>
          <w:lang w:val="en-US" w:eastAsia="zh-CN"/>
          <w14:textFill>
            <w14:solidFill>
              <w14:schemeClr w14:val="tx1"/>
            </w14:solidFill>
          </w14:textFill>
        </w:rPr>
        <w:t>3</w:t>
      </w:r>
      <w:r>
        <w:rPr>
          <w:rFonts w:hint="eastAsia" w:ascii="宋体" w:hAnsi="宋体" w:cs="宋体"/>
          <w:b/>
          <w:color w:val="000000" w:themeColor="text1"/>
          <w:sz w:val="28"/>
          <w:szCs w:val="28"/>
          <w14:textFill>
            <w14:solidFill>
              <w14:schemeClr w14:val="tx1"/>
            </w14:solidFill>
          </w14:textFill>
        </w:rPr>
        <w:t>日；</w:t>
      </w:r>
    </w:p>
    <w:p>
      <w:pPr>
        <w:numPr>
          <w:ilvl w:val="0"/>
          <w:numId w:val="6"/>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招标文件获取截止时间之后如有潜在供应商提出要</w:t>
      </w:r>
      <w:bookmarkStart w:id="178" w:name="_GoBack"/>
      <w:bookmarkEnd w:id="178"/>
      <w:r>
        <w:rPr>
          <w:rFonts w:hint="eastAsia" w:ascii="宋体" w:hAnsi="宋体" w:cs="宋体"/>
          <w:color w:val="000000" w:themeColor="text1"/>
          <w:sz w:val="28"/>
          <w:szCs w:val="28"/>
          <w14:textFill>
            <w14:solidFill>
              <w14:schemeClr w14:val="tx1"/>
            </w14:solidFill>
          </w14:textFill>
        </w:rPr>
        <w:t>求获取招标文件的，区公资交易中心允许其获取，但该供应商如对招标文件有质疑的，应于自招标文件公告期限届满之日起七个工作日内以书面形式提出。</w:t>
      </w:r>
    </w:p>
    <w:p>
      <w:pPr>
        <w:numPr>
          <w:ilvl w:val="0"/>
          <w:numId w:val="4"/>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招标文件获取方式</w:t>
      </w:r>
    </w:p>
    <w:p>
      <w:pPr>
        <w:spacing w:after="0"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after="0" w:line="360" w:lineRule="auto"/>
        <w:ind w:firstLine="568" w:firstLineChars="202"/>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提示</w:t>
      </w:r>
      <w:r>
        <w:rPr>
          <w:rFonts w:hint="eastAsia" w:ascii="宋体" w:hAnsi="宋体"/>
          <w:color w:val="000000" w:themeColor="text1"/>
          <w:sz w:val="28"/>
          <w:szCs w:val="28"/>
          <w14:textFill>
            <w14:solidFill>
              <w14:schemeClr w14:val="tx1"/>
            </w14:solidFill>
          </w14:textFill>
        </w:rPr>
        <w:t>：</w:t>
      </w:r>
    </w:p>
    <w:p>
      <w:pPr>
        <w:spacing w:after="0"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（1）本项目采购文件免费获取。</w:t>
      </w:r>
    </w:p>
    <w:p>
      <w:pPr>
        <w:spacing w:after="0"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引起的投标无效责任自负。</w:t>
      </w:r>
    </w:p>
    <w:p>
      <w:pPr>
        <w:spacing w:after="0"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（3）首次登录成都市公共资源交易服务中心门户网站的新用户应先点击“注册新用户”，注册成功后再登录。</w:t>
      </w:r>
    </w:p>
    <w:p>
      <w:pPr>
        <w:spacing w:after="0"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（4）本项目为电子招标投标项目，供应商参与本项目全过程中凡涉及系统操作请详见《成都市全流程电子化采购系统操作指南——供应商版》。（操作指南请登录政府采购云平台后，点击“前台大厅</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操作指南</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供应商”处下载查看）。</w:t>
      </w:r>
    </w:p>
    <w:p>
      <w:pPr>
        <w:numPr>
          <w:ilvl w:val="0"/>
          <w:numId w:val="4"/>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招标文件获取地点</w:t>
      </w:r>
    </w:p>
    <w:p>
      <w:pPr>
        <w:spacing w:after="0" w:line="360" w:lineRule="auto"/>
        <w:ind w:firstLine="565" w:firstLineChars="202"/>
        <w:rPr>
          <w:rFonts w:ascii="宋体" w:hAnsi="宋体"/>
          <w:color w:val="000000" w:themeColor="text1"/>
          <w:sz w:val="28"/>
          <w:szCs w:val="28"/>
          <w14:textFill>
            <w14:solidFill>
              <w14:schemeClr w14:val="tx1"/>
            </w14:solidFill>
          </w14:textFill>
        </w:rPr>
      </w:pPr>
      <w:bookmarkStart w:id="8" w:name="_Toc184023104"/>
      <w:bookmarkStart w:id="9" w:name="_Toc180051012"/>
      <w:bookmarkStart w:id="10" w:name="_Toc174185149"/>
      <w:bookmarkStart w:id="11" w:name="_Toc184013605"/>
      <w:bookmarkStart w:id="12" w:name="_Toc186274101"/>
      <w:r>
        <w:rPr>
          <w:rFonts w:hint="eastAsia" w:ascii="宋体" w:hAnsi="宋体"/>
          <w:color w:val="000000" w:themeColor="text1"/>
          <w:sz w:val="28"/>
          <w:szCs w:val="28"/>
          <w14:textFill>
            <w14:solidFill>
              <w14:schemeClr w14:val="tx1"/>
            </w14:solidFill>
          </w14:textFill>
        </w:rPr>
        <w:t>登录成都市公共资源交易服务中心门户网站（https://www.cdggzy.com/）—用户中心—政府采购云平台获取。</w:t>
      </w:r>
    </w:p>
    <w:p>
      <w:pPr>
        <w:numPr>
          <w:ilvl w:val="0"/>
          <w:numId w:val="4"/>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投标文件递交截止时间及开标时间</w:t>
      </w:r>
      <w:bookmarkEnd w:id="8"/>
      <w:bookmarkEnd w:id="9"/>
      <w:bookmarkEnd w:id="10"/>
      <w:bookmarkEnd w:id="11"/>
      <w:bookmarkEnd w:id="12"/>
      <w:r>
        <w:rPr>
          <w:rFonts w:hint="eastAsia" w:ascii="宋体" w:hAnsi="宋体" w:cs="宋体"/>
          <w:b/>
          <w:color w:val="000000" w:themeColor="text1"/>
          <w:sz w:val="28"/>
          <w:szCs w:val="28"/>
          <w14:textFill>
            <w14:solidFill>
              <w14:schemeClr w14:val="tx1"/>
            </w14:solidFill>
          </w14:textFill>
        </w:rPr>
        <w:t>(北京时间)、地点、方式</w:t>
      </w:r>
    </w:p>
    <w:p>
      <w:pPr>
        <w:numPr>
          <w:ilvl w:val="0"/>
          <w:numId w:val="7"/>
        </w:numPr>
        <w:spacing w:after="0"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投标文件递交截止时间及开标时间：</w:t>
      </w:r>
      <w:r>
        <w:rPr>
          <w:rFonts w:hint="eastAsia" w:ascii="宋体" w:hAnsi="宋体" w:cs="宋体"/>
          <w:b/>
          <w:color w:val="000000" w:themeColor="text1"/>
          <w:sz w:val="28"/>
          <w:szCs w:val="28"/>
          <w14:textFill>
            <w14:solidFill>
              <w14:schemeClr w14:val="tx1"/>
            </w14:solidFill>
          </w14:textFill>
        </w:rPr>
        <w:t>2021年</w:t>
      </w:r>
      <w:r>
        <w:rPr>
          <w:rFonts w:hint="eastAsia" w:ascii="宋体" w:hAnsi="宋体" w:cs="宋体"/>
          <w:b/>
          <w:color w:val="000000" w:themeColor="text1"/>
          <w:sz w:val="28"/>
          <w:szCs w:val="28"/>
          <w:lang w:val="en-US" w:eastAsia="zh-CN"/>
          <w14:textFill>
            <w14:solidFill>
              <w14:schemeClr w14:val="tx1"/>
            </w14:solidFill>
          </w14:textFill>
        </w:rPr>
        <w:t>12</w:t>
      </w:r>
      <w:r>
        <w:rPr>
          <w:rFonts w:hint="eastAsia" w:ascii="宋体" w:hAnsi="宋体" w:cs="宋体"/>
          <w:b/>
          <w:color w:val="000000" w:themeColor="text1"/>
          <w:sz w:val="28"/>
          <w:szCs w:val="28"/>
          <w14:textFill>
            <w14:solidFill>
              <w14:schemeClr w14:val="tx1"/>
            </w14:solidFill>
          </w14:textFill>
        </w:rPr>
        <w:t>月</w:t>
      </w:r>
      <w:r>
        <w:rPr>
          <w:rFonts w:hint="eastAsia" w:ascii="宋体" w:hAnsi="宋体" w:cs="宋体"/>
          <w:b/>
          <w:color w:val="000000" w:themeColor="text1"/>
          <w:sz w:val="28"/>
          <w:szCs w:val="28"/>
          <w:lang w:val="en-US" w:eastAsia="zh-CN"/>
          <w14:textFill>
            <w14:solidFill>
              <w14:schemeClr w14:val="tx1"/>
            </w14:solidFill>
          </w14:textFill>
        </w:rPr>
        <w:t>20</w:t>
      </w:r>
      <w:r>
        <w:rPr>
          <w:rFonts w:hint="eastAsia" w:ascii="宋体" w:hAnsi="宋体" w:cs="宋体"/>
          <w:b/>
          <w:color w:val="000000" w:themeColor="text1"/>
          <w:sz w:val="28"/>
          <w:szCs w:val="28"/>
          <w14:textFill>
            <w14:solidFill>
              <w14:schemeClr w14:val="tx1"/>
            </w14:solidFill>
          </w14:textFill>
        </w:rPr>
        <w:t>日</w:t>
      </w:r>
      <w:r>
        <w:rPr>
          <w:rFonts w:hint="eastAsia" w:ascii="宋体" w:hAnsi="宋体" w:cs="宋体"/>
          <w:b/>
          <w:color w:val="000000" w:themeColor="text1"/>
          <w:sz w:val="28"/>
          <w:szCs w:val="28"/>
          <w:lang w:val="en-US" w:eastAsia="zh-CN"/>
          <w14:textFill>
            <w14:solidFill>
              <w14:schemeClr w14:val="tx1"/>
            </w14:solidFill>
          </w14:textFill>
        </w:rPr>
        <w:t>9:20</w:t>
      </w:r>
    </w:p>
    <w:p>
      <w:pPr>
        <w:numPr>
          <w:ilvl w:val="0"/>
          <w:numId w:val="7"/>
        </w:numPr>
        <w:spacing w:after="0" w:line="560" w:lineRule="exact"/>
        <w:ind w:firstLine="560" w:firstLineChars="200"/>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投标文件递交方式、地点：投标截止时间前，供应商应将加密的电子投标文件递交至“政府采购云平台”对应项目（包件）。</w:t>
      </w:r>
    </w:p>
    <w:p>
      <w:pPr>
        <w:numPr>
          <w:ilvl w:val="0"/>
          <w:numId w:val="4"/>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开标地点</w:t>
      </w:r>
    </w:p>
    <w:p>
      <w:pPr>
        <w:spacing w:after="0" w:line="360" w:lineRule="auto"/>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本项目为</w:t>
      </w:r>
      <w:r>
        <w:rPr>
          <w:rFonts w:hint="eastAsia" w:ascii="宋体" w:hAnsi="宋体"/>
          <w:b/>
          <w:bCs/>
          <w:color w:val="000000" w:themeColor="text1"/>
          <w:sz w:val="28"/>
          <w:szCs w:val="28"/>
          <w14:textFill>
            <w14:solidFill>
              <w14:schemeClr w14:val="tx1"/>
            </w14:solidFill>
          </w14:textFill>
        </w:rPr>
        <w:t>不见面开标项目</w:t>
      </w:r>
      <w:r>
        <w:rPr>
          <w:rFonts w:hint="eastAsia" w:ascii="宋体" w:hAnsi="宋体"/>
          <w:color w:val="000000" w:themeColor="text1"/>
          <w:sz w:val="28"/>
          <w:szCs w:val="28"/>
          <w14:textFill>
            <w14:solidFill>
              <w14:schemeClr w14:val="tx1"/>
            </w14:solidFill>
          </w14:textFill>
        </w:rPr>
        <w:t>。</w:t>
      </w:r>
    </w:p>
    <w:p>
      <w:pPr>
        <w:spacing w:after="0" w:line="360" w:lineRule="auto"/>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开标地点为：成都市公共资源交易服务中心“政府采购云平台”。登录成都市公共资源交易服务中心门户网站（https://www.cdggzy.com）—用户中心—政府采购云平台。</w:t>
      </w:r>
    </w:p>
    <w:p>
      <w:pPr>
        <w:spacing w:after="0" w:line="360" w:lineRule="auto"/>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本项目只接受供应商加密并递交至“政府采购云平台”的投标文件。</w:t>
      </w:r>
    </w:p>
    <w:p>
      <w:pPr>
        <w:numPr>
          <w:ilvl w:val="0"/>
          <w:numId w:val="4"/>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本项目只接受投标人递交至成都市公共资源电子交易云平台的投标文件。</w:t>
      </w:r>
    </w:p>
    <w:p>
      <w:pPr>
        <w:numPr>
          <w:ilvl w:val="0"/>
          <w:numId w:val="4"/>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政采中小企业政府采购信用担保融资</w:t>
      </w:r>
    </w:p>
    <w:p>
      <w:pPr>
        <w:spacing w:after="0" w:line="360" w:lineRule="auto"/>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本项目属于政府采购信用融资业务项目，融资利率上浮比例不超过人民银行同期贷款基准利率30%，银行机构名单、联系方式见附件1。</w:t>
      </w:r>
      <w:r>
        <w:rPr>
          <w:rFonts w:hint="eastAsia" w:ascii="宋体" w:hAnsi="宋体"/>
          <w:color w:val="000000" w:themeColor="text1"/>
          <w:sz w:val="28"/>
          <w:szCs w:val="28"/>
          <w14:textFill>
            <w14:solidFill>
              <w14:schemeClr w14:val="tx1"/>
            </w14:solidFill>
          </w14:textFill>
        </w:rPr>
        <w:tab/>
      </w:r>
    </w:p>
    <w:p>
      <w:pPr>
        <w:numPr>
          <w:ilvl w:val="0"/>
          <w:numId w:val="4"/>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本投标邀请在“四川政府采购网”和“成都市公共资源交易服务中心”网站上以公告形式发布</w:t>
      </w:r>
    </w:p>
    <w:p>
      <w:pPr>
        <w:numPr>
          <w:ilvl w:val="0"/>
          <w:numId w:val="4"/>
        </w:numPr>
        <w:spacing w:after="0"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联系方式</w:t>
      </w:r>
    </w:p>
    <w:p>
      <w:pPr>
        <w:spacing w:after="0" w:line="360" w:lineRule="auto"/>
        <w:ind w:firstLine="568" w:firstLineChars="20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w:t>
      </w:r>
      <w:r>
        <w:rPr>
          <w:rFonts w:hint="eastAsia" w:ascii="宋体" w:hAnsi="宋体" w:cs="宋体"/>
          <w:b/>
          <w:color w:val="000000" w:themeColor="text1"/>
          <w:kern w:val="0"/>
          <w:sz w:val="28"/>
          <w:szCs w:val="28"/>
          <w14:textFill>
            <w14:solidFill>
              <w14:schemeClr w14:val="tx1"/>
            </w14:solidFill>
          </w14:textFill>
        </w:rPr>
        <w:t>成都市双流区第一人民医院</w:t>
      </w:r>
    </w:p>
    <w:p>
      <w:pPr>
        <w:pStyle w:val="32"/>
        <w:spacing w:after="0"/>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地  址</w:t>
      </w:r>
      <w:r>
        <w:rPr>
          <w:rFonts w:hint="eastAsia" w:ascii="宋体" w:hAnsi="宋体" w:cs="宋体"/>
          <w:color w:val="000000" w:themeColor="text1"/>
          <w:sz w:val="28"/>
          <w:szCs w:val="28"/>
          <w14:textFill>
            <w14:solidFill>
              <w14:schemeClr w14:val="tx1"/>
            </w14:solidFill>
          </w14:textFill>
        </w:rPr>
        <w:t>：成都市双流区东升街道城北上街120号</w:t>
      </w:r>
    </w:p>
    <w:p>
      <w:pPr>
        <w:pStyle w:val="32"/>
        <w:spacing w:after="0"/>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联系人：田文</w:t>
      </w:r>
    </w:p>
    <w:p>
      <w:pPr>
        <w:pStyle w:val="32"/>
        <w:spacing w:after="0"/>
        <w:ind w:firstLine="560"/>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联系电话：</w:t>
      </w:r>
      <w:r>
        <w:rPr>
          <w:rFonts w:hint="eastAsia" w:ascii="宋体" w:hAnsi="宋体" w:cs="宋体"/>
          <w:color w:val="000000" w:themeColor="text1"/>
          <w:sz w:val="28"/>
          <w:szCs w:val="28"/>
          <w14:textFill>
            <w14:solidFill>
              <w14:schemeClr w14:val="tx1"/>
            </w14:solidFill>
          </w14:textFill>
        </w:rPr>
        <w:sym w:font="Wingdings" w:char="F081"/>
      </w:r>
      <w:r>
        <w:rPr>
          <w:rFonts w:hint="eastAsia" w:ascii="宋体" w:hAnsi="宋体" w:cs="宋体"/>
          <w:color w:val="000000" w:themeColor="text1"/>
          <w:sz w:val="28"/>
          <w:szCs w:val="28"/>
          <w14:textFill>
            <w14:solidFill>
              <w14:schemeClr w14:val="tx1"/>
            </w14:solidFill>
          </w14:textFill>
        </w:rPr>
        <w:t xml:space="preserve">座机：85782430   </w:t>
      </w:r>
      <w:r>
        <w:rPr>
          <w:rFonts w:hint="eastAsia" w:ascii="宋体" w:hAnsi="宋体" w:cs="宋体"/>
          <w:color w:val="000000" w:themeColor="text1"/>
          <w:sz w:val="28"/>
          <w:szCs w:val="28"/>
          <w14:textFill>
            <w14:solidFill>
              <w14:schemeClr w14:val="tx1"/>
            </w14:solidFill>
          </w14:textFill>
        </w:rPr>
        <w:sym w:font="Wingdings" w:char="F082"/>
      </w:r>
      <w:r>
        <w:rPr>
          <w:rFonts w:hint="eastAsia" w:ascii="宋体" w:hAnsi="宋体" w:cs="宋体"/>
          <w:color w:val="000000" w:themeColor="text1"/>
          <w:sz w:val="28"/>
          <w:szCs w:val="28"/>
          <w14:textFill>
            <w14:solidFill>
              <w14:schemeClr w14:val="tx1"/>
            </w14:solidFill>
          </w14:textFill>
        </w:rPr>
        <w:t xml:space="preserve"> 手机：15882196919</w:t>
      </w:r>
    </w:p>
    <w:p>
      <w:pPr>
        <w:spacing w:after="0" w:line="360" w:lineRule="auto"/>
        <w:ind w:firstLine="568" w:firstLineChars="20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成都市双流区公共资源交易服务中心</w:t>
      </w:r>
    </w:p>
    <w:p>
      <w:pPr>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  址：成都市双流区西航港街道机场路土桥段八十号</w:t>
      </w:r>
    </w:p>
    <w:p>
      <w:pPr>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  编：</w:t>
      </w:r>
      <w:r>
        <w:rPr>
          <w:rFonts w:hint="eastAsia" w:ascii="宋体" w:hAnsi="宋体" w:cs="宋体"/>
          <w:color w:val="000000" w:themeColor="text1"/>
          <w:kern w:val="0"/>
          <w:sz w:val="28"/>
          <w:szCs w:val="28"/>
          <w14:textFill>
            <w14:solidFill>
              <w14:schemeClr w14:val="tx1"/>
            </w14:solidFill>
          </w14:textFill>
        </w:rPr>
        <w:t>610200</w:t>
      </w:r>
    </w:p>
    <w:p>
      <w:pPr>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联系人：潘磊、刘刚</w:t>
      </w:r>
    </w:p>
    <w:p>
      <w:pPr>
        <w:spacing w:after="0" w:line="360" w:lineRule="auto"/>
        <w:ind w:firstLine="565" w:firstLineChars="202"/>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联系电话：</w:t>
      </w:r>
      <w:r>
        <w:rPr>
          <w:rFonts w:hint="eastAsia" w:ascii="宋体" w:hAnsi="宋体" w:cs="宋体"/>
          <w:color w:val="000000" w:themeColor="text1"/>
          <w:kern w:val="0"/>
          <w:sz w:val="28"/>
          <w:szCs w:val="28"/>
          <w14:textFill>
            <w14:solidFill>
              <w14:schemeClr w14:val="tx1"/>
            </w14:solidFill>
          </w14:textFill>
        </w:rPr>
        <w:t>028-85825012 028-85825029</w:t>
      </w:r>
    </w:p>
    <w:p>
      <w:pPr>
        <w:pStyle w:val="32"/>
        <w:spacing w:after="0" w:line="560" w:lineRule="exact"/>
        <w:ind w:firstLine="56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技术支持</w:t>
      </w:r>
      <w:r>
        <w:rPr>
          <w:rFonts w:ascii="宋体" w:hAnsi="宋体"/>
          <w:b/>
          <w:bCs/>
          <w:color w:val="000000" w:themeColor="text1"/>
          <w:kern w:val="0"/>
          <w:sz w:val="28"/>
          <w:szCs w:val="28"/>
          <w14:textFill>
            <w14:solidFill>
              <w14:schemeClr w14:val="tx1"/>
            </w14:solidFill>
          </w14:textFill>
        </w:rPr>
        <w:t>联系电话：</w:t>
      </w:r>
      <w:r>
        <w:rPr>
          <w:rFonts w:hint="eastAsia" w:ascii="宋体" w:hAnsi="宋体"/>
          <w:b/>
          <w:bCs/>
          <w:color w:val="000000" w:themeColor="text1"/>
          <w:sz w:val="28"/>
          <w:szCs w:val="28"/>
          <w14:textFill>
            <w14:solidFill>
              <w14:schemeClr w14:val="tx1"/>
            </w14:solidFill>
          </w14:textFill>
        </w:rPr>
        <w:t>400-881-7190</w:t>
      </w:r>
    </w:p>
    <w:p>
      <w:pPr>
        <w:pStyle w:val="32"/>
        <w:spacing w:after="0" w:line="560" w:lineRule="exact"/>
        <w:ind w:firstLine="56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技术支持钉钉群号：34165101、33927752</w:t>
      </w:r>
    </w:p>
    <w:p>
      <w:pPr>
        <w:spacing w:after="0" w:line="360" w:lineRule="auto"/>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集中采购监督机构：成都市双流区财政局</w:t>
      </w:r>
    </w:p>
    <w:p>
      <w:pPr>
        <w:pStyle w:val="33"/>
        <w:tabs>
          <w:tab w:val="left" w:pos="900"/>
        </w:tabs>
        <w:spacing w:after="0" w:line="360" w:lineRule="auto"/>
        <w:ind w:firstLine="56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地 址：成都市双流区电视塔路2段36号</w:t>
      </w:r>
    </w:p>
    <w:p>
      <w:pPr>
        <w:pStyle w:val="33"/>
        <w:tabs>
          <w:tab w:val="left" w:pos="900"/>
        </w:tabs>
        <w:spacing w:after="0" w:line="360" w:lineRule="auto"/>
        <w:ind w:firstLine="56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联系电话：028-85804726</w:t>
      </w:r>
    </w:p>
    <w:p>
      <w:pPr>
        <w:pStyle w:val="2"/>
        <w:spacing w:after="0"/>
        <w:rPr>
          <w:rFonts w:ascii="宋体" w:hAnsi="宋体" w:cs="宋体"/>
          <w:color w:val="000000" w:themeColor="text1"/>
          <w:sz w:val="24"/>
          <w:szCs w:val="24"/>
          <w14:textFill>
            <w14:solidFill>
              <w14:schemeClr w14:val="tx1"/>
            </w14:solidFill>
          </w14:textFill>
        </w:rPr>
      </w:pPr>
    </w:p>
    <w:p>
      <w:pPr>
        <w:pStyle w:val="24"/>
        <w:spacing w:after="0"/>
        <w:ind w:firstLine="0" w:firstLineChars="0"/>
        <w:rPr>
          <w:rFonts w:ascii="宋体" w:hAnsi="宋体" w:cs="宋体"/>
          <w:color w:val="000000" w:themeColor="text1"/>
          <w:sz w:val="24"/>
          <w:szCs w:val="24"/>
          <w14:textFill>
            <w14:solidFill>
              <w14:schemeClr w14:val="tx1"/>
            </w14:solidFill>
          </w14:textFill>
        </w:rPr>
      </w:pPr>
    </w:p>
    <w:p>
      <w:pPr>
        <w:spacing w:after="0"/>
        <w:rPr>
          <w:rFonts w:ascii="宋体" w:hAnsi="宋体" w:cs="宋体"/>
          <w:b/>
          <w:bCs/>
          <w:color w:val="000000" w:themeColor="text1"/>
          <w:spacing w:val="-20"/>
          <w:kern w:val="44"/>
          <w:sz w:val="32"/>
          <w:szCs w:val="32"/>
          <w14:textFill>
            <w14:solidFill>
              <w14:schemeClr w14:val="tx1"/>
            </w14:solidFill>
          </w14:textFill>
        </w:rPr>
      </w:pPr>
      <w:r>
        <w:rPr>
          <w:rFonts w:hint="eastAsia" w:ascii="宋体" w:hAnsi="宋体" w:cs="宋体"/>
          <w:b/>
          <w:bCs/>
          <w:color w:val="000000" w:themeColor="text1"/>
          <w:spacing w:val="-20"/>
          <w:kern w:val="44"/>
          <w:sz w:val="32"/>
          <w:szCs w:val="32"/>
          <w14:textFill>
            <w14:solidFill>
              <w14:schemeClr w14:val="tx1"/>
            </w14:solidFill>
          </w14:textFill>
        </w:rPr>
        <w:br w:type="page"/>
      </w:r>
    </w:p>
    <w:p>
      <w:pPr>
        <w:keepNext/>
        <w:keepLines/>
        <w:numPr>
          <w:ilvl w:val="0"/>
          <w:numId w:val="3"/>
        </w:numPr>
        <w:spacing w:after="0" w:line="400" w:lineRule="exact"/>
        <w:jc w:val="center"/>
        <w:outlineLvl w:val="0"/>
        <w:rPr>
          <w:rFonts w:ascii="宋体" w:hAnsi="宋体" w:cs="宋体"/>
          <w:b/>
          <w:bCs/>
          <w:color w:val="000000" w:themeColor="text1"/>
          <w:spacing w:val="-20"/>
          <w:kern w:val="44"/>
          <w:sz w:val="32"/>
          <w:szCs w:val="32"/>
          <w14:textFill>
            <w14:solidFill>
              <w14:schemeClr w14:val="tx1"/>
            </w14:solidFill>
          </w14:textFill>
        </w:rPr>
      </w:pPr>
      <w:bookmarkStart w:id="13" w:name="_Toc717"/>
      <w:r>
        <w:rPr>
          <w:rFonts w:hint="eastAsia" w:ascii="宋体" w:hAnsi="宋体" w:cs="宋体"/>
          <w:b/>
          <w:bCs/>
          <w:color w:val="000000" w:themeColor="text1"/>
          <w:spacing w:val="-20"/>
          <w:kern w:val="44"/>
          <w:sz w:val="32"/>
          <w:szCs w:val="32"/>
          <w14:textFill>
            <w14:solidFill>
              <w14:schemeClr w14:val="tx1"/>
            </w14:solidFill>
          </w14:textFill>
        </w:rPr>
        <w:t>投标人须知</w:t>
      </w:r>
      <w:bookmarkEnd w:id="13"/>
    </w:p>
    <w:p>
      <w:pPr>
        <w:keepNext/>
        <w:keepLines/>
        <w:numPr>
          <w:ilvl w:val="1"/>
          <w:numId w:val="8"/>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4" w:name="_Toc189727030"/>
      <w:bookmarkStart w:id="15" w:name="_Toc316462344"/>
      <w:bookmarkStart w:id="16" w:name="_Toc213396946"/>
      <w:bookmarkStart w:id="17" w:name="_Toc213396760"/>
      <w:bookmarkStart w:id="18" w:name="_Toc213496268"/>
      <w:bookmarkStart w:id="19" w:name="_Toc30954"/>
      <w:bookmarkStart w:id="20" w:name="_Toc213397010"/>
      <w:bookmarkStart w:id="21" w:name="_Toc217446032"/>
      <w:bookmarkStart w:id="22" w:name="_Toc6157"/>
      <w:r>
        <w:rPr>
          <w:rFonts w:hint="eastAsia" w:ascii="宋体" w:hAnsi="宋体" w:cs="宋体"/>
          <w:b/>
          <w:bCs/>
          <w:color w:val="000000" w:themeColor="text1"/>
          <w:sz w:val="28"/>
          <w:szCs w:val="28"/>
          <w14:textFill>
            <w14:solidFill>
              <w14:schemeClr w14:val="tx1"/>
            </w14:solidFill>
          </w14:textFill>
        </w:rPr>
        <w:t>投标人须知前附表</w:t>
      </w:r>
      <w:bookmarkEnd w:id="14"/>
      <w:bookmarkEnd w:id="15"/>
      <w:bookmarkEnd w:id="16"/>
      <w:bookmarkEnd w:id="17"/>
      <w:bookmarkEnd w:id="18"/>
      <w:bookmarkEnd w:id="19"/>
      <w:bookmarkEnd w:id="20"/>
      <w:bookmarkEnd w:id="21"/>
      <w:bookmarkEnd w:id="22"/>
    </w:p>
    <w:tbl>
      <w:tblPr>
        <w:tblStyle w:val="25"/>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spacing w:after="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after="0" w:line="360" w:lineRule="auto"/>
              <w:ind w:left="38"/>
              <w:jc w:val="center"/>
              <w:rPr>
                <w:rFonts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after="0" w:line="360" w:lineRule="auto"/>
              <w:jc w:val="center"/>
              <w:rPr>
                <w:rFonts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after="0" w:line="360" w:lineRule="auto"/>
              <w:ind w:right="210" w:right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after="0" w:line="360" w:lineRule="auto"/>
              <w:ind w:right="210" w:rightChars="100"/>
              <w:rPr>
                <w:rFonts w:ascii="宋体" w:hAnsi="宋体" w:cs="宋体"/>
                <w:b/>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人民币566000.00元。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after="0" w:line="360" w:lineRule="auto"/>
              <w:ind w:right="210" w:rightChars="100"/>
              <w:rPr>
                <w:rFonts w:ascii="宋体" w:hAnsi="宋体" w:cs="宋体"/>
                <w:b/>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本项目总最高限价为人民币</w:t>
            </w:r>
            <w:r>
              <w:rPr>
                <w:rFonts w:hint="eastAsia" w:ascii="宋体" w:hAnsi="宋体" w:cs="宋体"/>
                <w:bCs/>
                <w:color w:val="000000" w:themeColor="text1"/>
                <w:sz w:val="24"/>
                <w:szCs w:val="24"/>
                <w14:textFill>
                  <w14:solidFill>
                    <w14:schemeClr w14:val="tx1"/>
                  </w14:solidFill>
                </w14:textFill>
              </w:rPr>
              <w:t>566000</w:t>
            </w:r>
            <w:r>
              <w:rPr>
                <w:rFonts w:hint="eastAsia" w:ascii="宋体" w:hAnsi="宋体" w:cs="宋体"/>
                <w:bCs/>
                <w:color w:val="000000" w:themeColor="text1"/>
                <w:sz w:val="24"/>
                <w:szCs w:val="24"/>
                <w:lang w:val="zh-CN"/>
                <w14:textFill>
                  <w14:solidFill>
                    <w14:schemeClr w14:val="tx1"/>
                  </w14:solidFill>
                </w14:textFill>
              </w:rPr>
              <w:t>.00</w:t>
            </w:r>
            <w:r>
              <w:rPr>
                <w:rFonts w:hint="eastAsia" w:ascii="宋体" w:hAnsi="宋体" w:cs="宋体"/>
                <w:bCs/>
                <w:color w:val="000000" w:themeColor="text1"/>
                <w:sz w:val="24"/>
                <w:szCs w:val="24"/>
                <w14:textFill>
                  <w14:solidFill>
                    <w14:schemeClr w14:val="tx1"/>
                  </w14:solidFill>
                </w14:textFill>
              </w:rPr>
              <w:t>元</w:t>
            </w:r>
            <w:r>
              <w:rPr>
                <w:rFonts w:hint="eastAsia" w:ascii="宋体" w:hAnsi="宋体" w:cs="宋体"/>
                <w:bCs/>
                <w:color w:val="000000" w:themeColor="text1"/>
                <w:sz w:val="24"/>
                <w:szCs w:val="24"/>
                <w:lang w:val="zh-CN"/>
                <w14:textFill>
                  <w14:solidFill>
                    <w14:schemeClr w14:val="tx1"/>
                  </w14:solidFill>
                </w14:textFill>
              </w:rPr>
              <w:t>，</w:t>
            </w:r>
            <w:r>
              <w:rPr>
                <w:rFonts w:hint="eastAsia" w:ascii="宋体" w:hAnsi="宋体" w:cs="宋体"/>
                <w:b/>
                <w:color w:val="000000" w:themeColor="text1"/>
                <w:sz w:val="24"/>
                <w:szCs w:val="24"/>
                <w:lang w:val="zh-CN"/>
                <w14:textFill>
                  <w14:solidFill>
                    <w14:schemeClr w14:val="tx1"/>
                  </w14:solidFill>
                </w14:textFill>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after="0" w:line="360" w:lineRule="auto"/>
              <w:ind w:right="210" w:right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after="0" w:line="360" w:lineRule="auto"/>
              <w:ind w:right="210" w:right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在评标过程中，评标委员会认为供应商投标报价明显低于其他通过符合性审查供应商的投标报价，有可能影响产品质量或者不能诚信履约的，评标委员会应当要求其在合理的时间内提供书面说明，必要时提交相关证明材料。供应商提交的书面说明、相关证明材料（如涉及），应当加盖供应商（法定名称）电子签章，在评标委员会要求的时间内通过政府采购云平台进行递交，否则无效。如因断电、断网、系统故障或其他不可抗力等因素，导致系统无法使用的，由供应商按评标委员会的要求进行澄清或者说明。供应商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51" w:hRule="atLeast"/>
          <w:jc w:val="center"/>
        </w:trPr>
        <w:tc>
          <w:tcPr>
            <w:tcW w:w="884" w:type="dxa"/>
            <w:tcBorders>
              <w:top w:val="single" w:color="auto" w:sz="8" w:space="0"/>
              <w:left w:val="single" w:color="auto" w:sz="1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right w:val="single" w:color="auto" w:sz="8" w:space="0"/>
            </w:tcBorders>
            <w:vAlign w:val="center"/>
          </w:tcPr>
          <w:p>
            <w:pPr>
              <w:pStyle w:val="36"/>
              <w:spacing w:after="0" w:line="360" w:lineRule="auto"/>
              <w:ind w:left="9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小微企业（监狱企业、残疾人福利性单位视同小微企业）价格扣除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after="0" w:line="360" w:lineRule="auto"/>
              <w:ind w:right="210" w:right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小微企业（监狱企业、残疾人福利性单位均视同小、微企业）价格扣除：</w:t>
            </w:r>
          </w:p>
          <w:p>
            <w:pPr>
              <w:autoSpaceDE w:val="0"/>
              <w:autoSpaceDN w:val="0"/>
              <w:adjustRightInd w:val="0"/>
              <w:spacing w:after="0" w:line="360" w:lineRule="auto"/>
              <w:ind w:right="210" w:right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根据《政府采购促进中小企业发展管理办法》（财库[2020]46号）的规定，对小型和微型企业的价格给予10%的价格扣除，用扣除后的价格参与评标。</w:t>
            </w:r>
          </w:p>
          <w:p>
            <w:pPr>
              <w:autoSpaceDE w:val="0"/>
              <w:autoSpaceDN w:val="0"/>
              <w:adjustRightInd w:val="0"/>
              <w:spacing w:after="0" w:line="360" w:lineRule="auto"/>
              <w:ind w:right="210" w:right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参加政府采购活动的中小企业提供《中小企业声明函》，未提供视为放弃享受小微企业价格扣除优惠政策。</w:t>
            </w:r>
          </w:p>
          <w:p>
            <w:pPr>
              <w:autoSpaceDE w:val="0"/>
              <w:autoSpaceDN w:val="0"/>
              <w:adjustRightInd w:val="0"/>
              <w:spacing w:after="0" w:line="360" w:lineRule="auto"/>
              <w:ind w:right="210" w:right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监狱企业参加政府采购活动时，应当提供由省级以上监狱管理局、戒毒管理局（含新疆生产建设兵团）出具的属于监狱企业的证明文件复印件。</w:t>
            </w:r>
          </w:p>
          <w:p>
            <w:pPr>
              <w:autoSpaceDE w:val="0"/>
              <w:autoSpaceDN w:val="0"/>
              <w:adjustRightInd w:val="0"/>
              <w:spacing w:after="0" w:line="360" w:lineRule="auto"/>
              <w:ind w:right="210" w:right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参加政府采购活动的残疾人福利性单位应当提供《残疾人福利性单位声明函》，未提供视为放弃享受小微企业价格扣除优惠政策。</w:t>
            </w:r>
          </w:p>
          <w:p>
            <w:pPr>
              <w:autoSpaceDE w:val="0"/>
              <w:autoSpaceDN w:val="0"/>
              <w:adjustRightInd w:val="0"/>
              <w:spacing w:after="0" w:line="360" w:lineRule="auto"/>
              <w:ind w:right="210" w:rightChars="10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b/>
                <w:bCs/>
                <w:color w:val="000000" w:themeColor="text1"/>
                <w:sz w:val="24"/>
                <w:szCs w:val="24"/>
                <w14:textFill>
                  <w14:solidFill>
                    <w14:schemeClr w14:val="tx1"/>
                  </w14:solidFill>
                </w14:textFill>
              </w:rPr>
              <w:t>本项目为专门面向中小企业采购的项目或者采购包，不再执行价格评审优惠的扶持政策。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after="0"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详见</w:t>
            </w:r>
            <w:r>
              <w:rPr>
                <w:rFonts w:hint="eastAsia" w:ascii="宋体" w:hAnsi="宋体" w:cs="宋体"/>
                <w:color w:val="000000" w:themeColor="text1"/>
                <w:sz w:val="24"/>
                <w:szCs w:val="24"/>
                <w14:textFill>
                  <w14:solidFill>
                    <w14:schemeClr w14:val="tx1"/>
                  </w14:solidFill>
                </w14:textFill>
              </w:rPr>
              <w:t>第2章</w:t>
            </w:r>
            <w:r>
              <w:rPr>
                <w:rFonts w:hint="eastAsia" w:ascii="宋体" w:hAnsi="宋体" w:cs="宋体"/>
                <w:color w:val="000000" w:themeColor="text1"/>
                <w:sz w:val="24"/>
                <w:szCs w:val="24"/>
                <w:lang w:val="zh-CN"/>
                <w14:textFill>
                  <w14:solidFill>
                    <w14:schemeClr w14:val="tx1"/>
                  </w14:solidFill>
                </w14:textFill>
              </w:rPr>
              <w:t>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提交投标文件的截止之日起</w:t>
            </w:r>
            <w:r>
              <w:rPr>
                <w:rFonts w:hint="eastAsia" w:ascii="宋体" w:hAnsi="宋体" w:cs="宋体"/>
                <w:color w:val="000000" w:themeColor="text1"/>
                <w:sz w:val="24"/>
                <w:szCs w:val="24"/>
                <w:u w:val="single"/>
                <w:lang w:val="zh-CN"/>
                <w14:textFill>
                  <w14:solidFill>
                    <w14:schemeClr w14:val="tx1"/>
                  </w14:solidFill>
                </w14:textFill>
              </w:rPr>
              <w:t>120</w:t>
            </w:r>
            <w:r>
              <w:rPr>
                <w:rFonts w:hint="eastAsia" w:ascii="宋体" w:hAnsi="宋体" w:cs="宋体"/>
                <w:color w:val="000000" w:themeColor="text1"/>
                <w:sz w:val="24"/>
                <w:szCs w:val="24"/>
                <w:lang w:val="zh-CN"/>
                <w14:textFill>
                  <w14:solidFill>
                    <w14:schemeClr w14:val="tx1"/>
                  </w14:solidFill>
                </w14:textFill>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after="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after="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详见第2章投标人须知2.4.11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after="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after="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详见供应商须知2.4.12</w:t>
            </w:r>
          </w:p>
          <w:p>
            <w:pPr>
              <w:tabs>
                <w:tab w:val="left" w:pos="7665"/>
              </w:tabs>
              <w:snapToGrid w:val="0"/>
              <w:spacing w:after="0"/>
              <w:jc w:val="left"/>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说明：供应商使用CA证书在投标截止时间前，将电子投标文件上传至政府采购云平台，上传前须对电子投标文件是否有电子签章等进行核对。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after="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after="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详见第2章投标人须知2.4.13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after="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after="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详见第2章投标人须知2.4.14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after="0"/>
              <w:jc w:val="left"/>
              <w:rPr>
                <w:rFonts w:ascii="宋体" w:hAnsi="宋体" w:cs="宋体"/>
                <w:color w:val="000000" w:themeColor="text1"/>
                <w:sz w:val="24"/>
                <w:szCs w:val="24"/>
                <w:highlight w:val="yellow"/>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after="0"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详见供应商须知2.5.1。</w:t>
            </w:r>
          </w:p>
          <w:p>
            <w:pPr>
              <w:snapToGrid w:val="0"/>
              <w:spacing w:after="0"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投标文件解密：开启解密后，供应商应在系统提示的解密开始时间后</w:t>
            </w:r>
            <w:r>
              <w:rPr>
                <w:rFonts w:ascii="宋体" w:hAnsi="宋体"/>
                <w:b/>
                <w:color w:val="000000" w:themeColor="text1"/>
                <w:sz w:val="24"/>
                <w:szCs w:val="24"/>
                <w14:textFill>
                  <w14:solidFill>
                    <w14:schemeClr w14:val="tx1"/>
                  </w14:solidFill>
                </w14:textFill>
              </w:rPr>
              <w:t>60</w:t>
            </w:r>
            <w:r>
              <w:rPr>
                <w:rFonts w:hint="eastAsia" w:ascii="宋体" w:hAnsi="宋体"/>
                <w:b/>
                <w:color w:val="000000" w:themeColor="text1"/>
                <w:sz w:val="24"/>
                <w:szCs w:val="24"/>
                <w14:textFill>
                  <w14:solidFill>
                    <w14:schemeClr w14:val="tx1"/>
                  </w14:solidFill>
                </w14:textFill>
              </w:rPr>
              <w:t>分钟内 ，使用对投标文件进行加密的CA证书在线完成对供应商递交至政府采购云平台的投标文件的解密。</w:t>
            </w:r>
          </w:p>
          <w:p>
            <w:pPr>
              <w:snapToGrid w:val="0"/>
              <w:spacing w:after="0"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spacing w:after="0"/>
              <w:jc w:val="left"/>
              <w:rPr>
                <w:rFonts w:ascii="宋体" w:hAnsi="宋体" w:cs="宋体"/>
                <w:color w:val="000000" w:themeColor="text1"/>
                <w:sz w:val="24"/>
                <w:szCs w:val="24"/>
                <w:highlight w:val="yellow"/>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对招标文件中供应商参加本次政府采购活动应当具备的条件，招标项目技术、服务、商务及其他要求，评标细则及标准和资格审查、中标结果提出询问或质疑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after="0" w:line="360" w:lineRule="auto"/>
              <w:ind w:right="21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向采购人提出，并由采购人按相关规定作出答复（详见第2章投标人须知2.8）。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除上述招标文件中的其他内容，招标文件中采购程序、采购文件中投标人须知、采购合同格式、投标文件格式、以及开标过程程序提出询问或质疑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after="0" w:line="360" w:lineRule="auto"/>
              <w:ind w:right="21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向区公资交易中心提出，并由区公资交易中心按相关规定作出答复（详见第2章投标人须知2.8）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after="0" w:line="360" w:lineRule="auto"/>
              <w:ind w:left="63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after="0" w:line="360" w:lineRule="auto"/>
              <w:ind w:right="210" w:right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pStyle w:val="33"/>
              <w:tabs>
                <w:tab w:val="left" w:pos="900"/>
              </w:tabs>
              <w:spacing w:after="0"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投诉受理单位：本项目同级财政部门，即成都市双流区财政局。</w:t>
            </w:r>
          </w:p>
          <w:p>
            <w:pPr>
              <w:pStyle w:val="33"/>
              <w:tabs>
                <w:tab w:val="left" w:pos="900"/>
              </w:tabs>
              <w:spacing w:after="0"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址：成都市双流区电视塔路2段36号</w:t>
            </w:r>
          </w:p>
          <w:p>
            <w:pPr>
              <w:pStyle w:val="33"/>
              <w:tabs>
                <w:tab w:val="left" w:pos="900"/>
              </w:tabs>
              <w:spacing w:after="0"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联系电话：028-85804726</w:t>
            </w:r>
          </w:p>
          <w:p>
            <w:pPr>
              <w:pStyle w:val="33"/>
              <w:tabs>
                <w:tab w:val="left" w:pos="900"/>
              </w:tabs>
              <w:spacing w:after="0"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邮编：610200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after="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after="0"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所有</w:t>
            </w:r>
            <w:r>
              <w:rPr>
                <w:rFonts w:hint="eastAsia" w:ascii="宋体" w:hAnsi="宋体" w:cs="宋体"/>
                <w:color w:val="000000" w:themeColor="text1"/>
                <w:sz w:val="24"/>
                <w:szCs w:val="24"/>
                <w14:textFill>
                  <w14:solidFill>
                    <w14:schemeClr w14:val="tx1"/>
                  </w14:solidFill>
                </w14:textFill>
              </w:rPr>
              <w:t>投标人</w:t>
            </w:r>
            <w:r>
              <w:rPr>
                <w:rFonts w:hint="eastAsia" w:ascii="宋体" w:hAnsi="宋体" w:cs="宋体"/>
                <w:color w:val="000000" w:themeColor="text1"/>
                <w:sz w:val="24"/>
                <w:szCs w:val="24"/>
                <w:lang w:val="zh-CN"/>
                <w14:textFill>
                  <w14:solidFill>
                    <w14:schemeClr w14:val="tx1"/>
                  </w14:solidFill>
                </w14:textFill>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after="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after="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四川省成都市双流区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1"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after="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after="0" w:line="360" w:lineRule="auto"/>
              <w:ind w:right="210" w:right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360" w:lineRule="auto"/>
              <w:ind w:left="-4" w:leftChars="-2" w:right="210" w:firstLine="14" w:firstLineChars="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cs="宋体"/>
                <w:color w:val="000000" w:themeColor="text1"/>
                <w:sz w:val="24"/>
                <w:szCs w:val="24"/>
                <w:lang w:val="zh-CN"/>
                <w14:textFill>
                  <w14:solidFill>
                    <w14:schemeClr w14:val="tx1"/>
                  </w14:solidFill>
                </w14:textFill>
              </w:rPr>
              <w:t>双流区财政局备案。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after="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政采信用担保融资</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本项目属于政府采购信用融资业务项目，融资利率上浮比例不超过人民银行同期贷款基准利率30%，银行机构名单联系方式见附件1。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1"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after="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进口产品（如采购内容中涉及货物采购的）</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after="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本项目为</w:t>
            </w:r>
            <w:r>
              <w:rPr>
                <w:rFonts w:hint="eastAsia" w:ascii="宋体" w:hAnsi="宋体" w:cs="宋体"/>
                <w:b/>
                <w:bCs/>
                <w:color w:val="000000" w:themeColor="text1"/>
                <w:sz w:val="24"/>
                <w:szCs w:val="24"/>
                <w14:textFill>
                  <w14:solidFill>
                    <w14:schemeClr w14:val="tx1"/>
                  </w14:solidFill>
                </w14:textFill>
              </w:rPr>
              <w:t>专门</w:t>
            </w:r>
            <w:r>
              <w:rPr>
                <w:rFonts w:hint="eastAsia" w:ascii="宋体" w:hAnsi="宋体" w:cs="宋体"/>
                <w:color w:val="000000" w:themeColor="text1"/>
                <w:sz w:val="24"/>
                <w:szCs w:val="24"/>
                <w14:textFill>
                  <w14:solidFill>
                    <w14:schemeClr w14:val="tx1"/>
                  </w14:solidFill>
                </w14:textFill>
              </w:rPr>
              <w:t>面向中小企业的采购项目</w:t>
            </w:r>
            <w:r>
              <w:rPr>
                <w:rFonts w:hint="eastAsia" w:ascii="宋体" w:hAnsi="宋体" w:cs="宋体"/>
                <w:b/>
                <w:bCs/>
                <w:color w:val="000000" w:themeColor="text1"/>
                <w:kern w:val="0"/>
                <w:sz w:val="24"/>
                <w:szCs w:val="24"/>
                <w14:textFill>
                  <w14:solidFill>
                    <w14:schemeClr w14:val="tx1"/>
                  </w14:solidFill>
                </w14:textFill>
              </w:rPr>
              <w:t>。中小企业包括中小微企业、监狱企业、残疾人福利性单位。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after="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w:t>
            </w:r>
            <w:r>
              <w:rPr>
                <w:rFonts w:hint="eastAsia" w:ascii="宋体" w:hAnsi="宋体" w:cs="宋体"/>
                <w:b/>
                <w:bCs/>
                <w:color w:val="000000" w:themeColor="text1"/>
                <w:sz w:val="24"/>
                <w:szCs w:val="24"/>
                <w14:textFill>
                  <w14:solidFill>
                    <w14:schemeClr w14:val="tx1"/>
                  </w14:solidFill>
                </w14:textFill>
              </w:rPr>
              <w:t>不接受</w:t>
            </w:r>
            <w:r>
              <w:rPr>
                <w:rFonts w:hint="eastAsia" w:ascii="宋体" w:hAnsi="宋体" w:cs="宋体"/>
                <w:color w:val="000000" w:themeColor="text1"/>
                <w:sz w:val="24"/>
                <w:szCs w:val="24"/>
                <w14:textFill>
                  <w14:solidFill>
                    <w14:schemeClr w14:val="tx1"/>
                  </w14:solidFill>
                </w14:textFill>
              </w:rPr>
              <w:t>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4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after="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after="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投标人信用信息查询时间截止时点：信用信息查询在资格审查阶段完成。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after="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采购人须对第4章、第5章和第6章中要求供应商提供的承诺函、相关材料及证明文件进行查验并做好查验记录。查验时间截止时点：采购人在收到评标报告后，确认中标供应商前完成查验。</w:t>
            </w:r>
          </w:p>
        </w:tc>
      </w:tr>
    </w:tbl>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23" w:name="_Toc22677"/>
      <w:r>
        <w:rPr>
          <w:rFonts w:hint="eastAsia" w:ascii="宋体" w:hAnsi="宋体" w:cs="宋体"/>
          <w:b/>
          <w:bCs/>
          <w:color w:val="000000" w:themeColor="text1"/>
          <w:sz w:val="28"/>
          <w:szCs w:val="28"/>
          <w14:textFill>
            <w14:solidFill>
              <w14:schemeClr w14:val="tx1"/>
            </w14:solidFill>
          </w14:textFill>
        </w:rPr>
        <w:t>总则</w:t>
      </w:r>
      <w:bookmarkEnd w:id="23"/>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适用范围</w:t>
      </w:r>
    </w:p>
    <w:p>
      <w:pPr>
        <w:numPr>
          <w:ilvl w:val="0"/>
          <w:numId w:val="11"/>
        </w:numPr>
        <w:tabs>
          <w:tab w:val="left" w:pos="1134"/>
        </w:tabs>
        <w:spacing w:after="0" w:line="360" w:lineRule="auto"/>
        <w:ind w:left="0"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本招标文件仅适用于本次公开招标采购项目。</w:t>
      </w:r>
    </w:p>
    <w:p>
      <w:pPr>
        <w:numPr>
          <w:ilvl w:val="0"/>
          <w:numId w:val="11"/>
        </w:numPr>
        <w:tabs>
          <w:tab w:val="left" w:pos="1134"/>
        </w:tabs>
        <w:spacing w:after="0" w:line="360" w:lineRule="auto"/>
        <w:ind w:left="0"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招标文件的最终解释权由采购人或区公资交易中心享有。对招标文件中供应商参加本次政府采购活动应当具备的条件，招标项目服务、商务及其他要求，评标细则及标准由采购人负责解释。除上述招标文件内容，其他内容由区公资交易中心负责解释。</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有关定义</w:t>
      </w:r>
    </w:p>
    <w:p>
      <w:pPr>
        <w:numPr>
          <w:ilvl w:val="0"/>
          <w:numId w:val="12"/>
        </w:numPr>
        <w:tabs>
          <w:tab w:val="left" w:pos="1134"/>
        </w:tabs>
        <w:spacing w:after="0" w:line="360" w:lineRule="auto"/>
        <w:ind w:left="0" w:firstLine="568"/>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“采购人”和“甲方”系指依法进行政府采购的成都市双流区级机关、事业单位、团体组织。本次招标的采购人是</w:t>
      </w:r>
      <w:r>
        <w:rPr>
          <w:rFonts w:hint="eastAsia" w:ascii="宋体" w:hAnsi="宋体" w:cs="宋体"/>
          <w:b/>
          <w:color w:val="000000" w:themeColor="text1"/>
          <w:sz w:val="28"/>
          <w:szCs w:val="28"/>
          <w14:textFill>
            <w14:solidFill>
              <w14:schemeClr w14:val="tx1"/>
            </w14:solidFill>
          </w14:textFill>
        </w:rPr>
        <w:t>成都市双流区第一人民医院</w:t>
      </w:r>
      <w:r>
        <w:rPr>
          <w:rFonts w:hint="eastAsia" w:ascii="宋体" w:hAnsi="宋体" w:cs="宋体"/>
          <w:color w:val="000000" w:themeColor="text1"/>
          <w:sz w:val="28"/>
          <w:szCs w:val="28"/>
          <w14:textFill>
            <w14:solidFill>
              <w14:schemeClr w14:val="tx1"/>
            </w14:solidFill>
          </w14:textFill>
        </w:rPr>
        <w:t>。</w:t>
      </w:r>
    </w:p>
    <w:p>
      <w:pPr>
        <w:numPr>
          <w:ilvl w:val="0"/>
          <w:numId w:val="12"/>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“投标人”系指在系统中成功提交《采购文件获取登记表》拟参加投标和向采购人提供货物及服务的供应商。</w:t>
      </w:r>
    </w:p>
    <w:p>
      <w:pPr>
        <w:numPr>
          <w:ilvl w:val="0"/>
          <w:numId w:val="12"/>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本招标文件各部分规定的期间以时、日、月、年计算。期间开始的时和日，不计算在期间内，而从次日开始计算。期间届满的最后一天是节假日的，以节假日后的第一日为期间届满的日期。</w:t>
      </w:r>
    </w:p>
    <w:p>
      <w:pPr>
        <w:tabs>
          <w:tab w:val="left" w:pos="1134"/>
        </w:tabs>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四、本招标文件各部分规定的“以上”、“以下”、“内”、“以内”，包括本数；所称的“不足”，不包括本数。</w:t>
      </w:r>
    </w:p>
    <w:p>
      <w:pPr>
        <w:tabs>
          <w:tab w:val="left" w:pos="1134"/>
        </w:tabs>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五、重大违法记录是指供应商因违法经营受到刑事处罚或者责令停产停业、吊销许可证或者执照、较大数额罚款等行政处罚。</w:t>
      </w:r>
    </w:p>
    <w:p>
      <w:pPr>
        <w:pStyle w:val="2"/>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六、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七、不见面开标是指，区公资交易中心依托政府采购云平台组织开标活动，供应商在线参与开标的一种组织形式。 </w:t>
      </w:r>
    </w:p>
    <w:p>
      <w:pPr>
        <w:pStyle w:val="2"/>
        <w:spacing w:after="0"/>
        <w:rPr>
          <w:color w:val="000000" w:themeColor="text1"/>
          <w:sz w:val="24"/>
          <w:szCs w:val="24"/>
          <w14:textFill>
            <w14:solidFill>
              <w14:schemeClr w14:val="tx1"/>
            </w14:solidFill>
          </w14:textFill>
        </w:rPr>
      </w:pPr>
    </w:p>
    <w:p>
      <w:pPr>
        <w:keepNext/>
        <w:keepLines/>
        <w:numPr>
          <w:ilvl w:val="2"/>
          <w:numId w:val="3"/>
        </w:numPr>
        <w:spacing w:after="0" w:line="360" w:lineRule="auto"/>
        <w:ind w:left="3119" w:hanging="3119"/>
        <w:outlineLvl w:val="2"/>
        <w:rPr>
          <w:rFonts w:ascii="宋体" w:hAnsi="宋体" w:cs="宋体"/>
          <w:b/>
          <w:bCs/>
          <w:color w:val="000000" w:themeColor="text1"/>
          <w:sz w:val="28"/>
          <w:szCs w:val="28"/>
          <w14:textFill>
            <w14:solidFill>
              <w14:schemeClr w14:val="tx1"/>
            </w14:solidFill>
          </w14:textFill>
        </w:rPr>
      </w:pPr>
      <w:bookmarkStart w:id="24" w:name="_Toc217446036"/>
      <w:bookmarkStart w:id="25" w:name="_Toc183582207"/>
      <w:bookmarkStart w:id="26" w:name="_Toc183682344"/>
      <w:bookmarkStart w:id="27" w:name="_Toc217390843"/>
      <w:r>
        <w:rPr>
          <w:rFonts w:hint="eastAsia" w:ascii="宋体" w:hAnsi="宋体" w:cs="宋体"/>
          <w:b/>
          <w:bCs/>
          <w:color w:val="000000" w:themeColor="text1"/>
          <w:sz w:val="28"/>
          <w:szCs w:val="28"/>
          <w14:textFill>
            <w14:solidFill>
              <w14:schemeClr w14:val="tx1"/>
            </w14:solidFill>
          </w14:textFill>
        </w:rPr>
        <w:t>合格的投标人</w:t>
      </w:r>
      <w:bookmarkEnd w:id="24"/>
      <w:bookmarkEnd w:id="25"/>
      <w:bookmarkEnd w:id="26"/>
      <w:bookmarkEnd w:id="27"/>
    </w:p>
    <w:p>
      <w:pPr>
        <w:tabs>
          <w:tab w:val="left" w:pos="7665"/>
        </w:tabs>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合格的投标人应具备以下条件：</w:t>
      </w:r>
    </w:p>
    <w:p>
      <w:pPr>
        <w:numPr>
          <w:ilvl w:val="0"/>
          <w:numId w:val="13"/>
        </w:numPr>
        <w:tabs>
          <w:tab w:val="left" w:pos="1134"/>
        </w:tabs>
        <w:spacing w:after="0"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本招标文件“投标邀请”第五条规定的条件；</w:t>
      </w:r>
    </w:p>
    <w:p>
      <w:pPr>
        <w:numPr>
          <w:ilvl w:val="0"/>
          <w:numId w:val="13"/>
        </w:numPr>
        <w:tabs>
          <w:tab w:val="left" w:pos="1134"/>
        </w:tabs>
        <w:spacing w:after="0" w:line="360" w:lineRule="auto"/>
        <w:ind w:left="0" w:firstLine="568"/>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按照招标文件“投标邀请”中第六、七、八条规定获取了招标文件。</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投标费用</w:t>
      </w:r>
    </w:p>
    <w:p>
      <w:pPr>
        <w:spacing w:after="0" w:line="360" w:lineRule="auto"/>
        <w:ind w:firstLine="660" w:firstLineChars="236"/>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投标人应自行承担参加投标的全部费用。</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充分、公平竞争保障措施</w:t>
      </w:r>
    </w:p>
    <w:p>
      <w:pPr>
        <w:numPr>
          <w:ilvl w:val="0"/>
          <w:numId w:val="14"/>
        </w:numPr>
        <w:tabs>
          <w:tab w:val="left" w:pos="1134"/>
        </w:tabs>
        <w:adjustRightInd w:val="0"/>
        <w:spacing w:after="0" w:line="560" w:lineRule="exact"/>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单位负责人为同一人或者存在直接控股、管理关系的不同供应商，不得参加同一项目的投标。</w:t>
      </w:r>
    </w:p>
    <w:p>
      <w:pPr>
        <w:numPr>
          <w:ilvl w:val="0"/>
          <w:numId w:val="14"/>
        </w:numPr>
        <w:tabs>
          <w:tab w:val="left" w:pos="1134"/>
        </w:tabs>
        <w:adjustRightInd w:val="0"/>
        <w:spacing w:after="0" w:line="560" w:lineRule="exact"/>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cs="宋体"/>
          <w:b/>
          <w:color w:val="000000" w:themeColor="text1"/>
          <w:sz w:val="28"/>
          <w:szCs w:val="28"/>
          <w14:textFill>
            <w14:solidFill>
              <w14:schemeClr w14:val="tx1"/>
            </w14:solidFill>
          </w14:textFill>
        </w:rPr>
        <w:t>（说明：无供应商为本项目提供整体设计、规范编制或者项目管理、监理、检测等服务。）</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28" w:name="_Toc183682347"/>
      <w:bookmarkStart w:id="29" w:name="_Toc217446039"/>
      <w:bookmarkStart w:id="30" w:name="_Toc183582210"/>
      <w:bookmarkStart w:id="31" w:name="_Toc15554"/>
      <w:r>
        <w:rPr>
          <w:rFonts w:hint="eastAsia" w:ascii="宋体" w:hAnsi="宋体" w:cs="宋体"/>
          <w:b/>
          <w:bCs/>
          <w:color w:val="000000" w:themeColor="text1"/>
          <w:sz w:val="28"/>
          <w:szCs w:val="28"/>
          <w14:textFill>
            <w14:solidFill>
              <w14:schemeClr w14:val="tx1"/>
            </w14:solidFill>
          </w14:textFill>
        </w:rPr>
        <w:t>招标文件</w:t>
      </w:r>
      <w:bookmarkEnd w:id="28"/>
      <w:bookmarkEnd w:id="29"/>
      <w:bookmarkEnd w:id="30"/>
      <w:bookmarkEnd w:id="31"/>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招标文件的构成</w:t>
      </w:r>
    </w:p>
    <w:p>
      <w:pPr>
        <w:numPr>
          <w:ilvl w:val="0"/>
          <w:numId w:val="15"/>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6"/>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投标邀请；</w:t>
      </w:r>
    </w:p>
    <w:p>
      <w:pPr>
        <w:numPr>
          <w:ilvl w:val="1"/>
          <w:numId w:val="16"/>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投标人须知；</w:t>
      </w:r>
    </w:p>
    <w:p>
      <w:pPr>
        <w:numPr>
          <w:ilvl w:val="1"/>
          <w:numId w:val="16"/>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投标文件格式；</w:t>
      </w:r>
    </w:p>
    <w:p>
      <w:pPr>
        <w:numPr>
          <w:ilvl w:val="1"/>
          <w:numId w:val="16"/>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招标项目服务、商务及其他要求；</w:t>
      </w:r>
    </w:p>
    <w:p>
      <w:pPr>
        <w:numPr>
          <w:ilvl w:val="1"/>
          <w:numId w:val="16"/>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资格性审查；</w:t>
      </w:r>
    </w:p>
    <w:p>
      <w:pPr>
        <w:numPr>
          <w:ilvl w:val="1"/>
          <w:numId w:val="16"/>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评标办法；</w:t>
      </w:r>
    </w:p>
    <w:p>
      <w:pPr>
        <w:numPr>
          <w:ilvl w:val="1"/>
          <w:numId w:val="16"/>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拟签订合同文本。</w:t>
      </w:r>
    </w:p>
    <w:p>
      <w:pPr>
        <w:numPr>
          <w:ilvl w:val="0"/>
          <w:numId w:val="15"/>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投标人应认真阅读和充分理解招标文件中所有的事项、格式条款和规范要求。投标人没有对招标文件全面做出实质性响应所产生的风险由投标人承担。</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bookmarkStart w:id="32" w:name="_Toc183682348"/>
      <w:bookmarkStart w:id="33" w:name="_Toc183582211"/>
      <w:bookmarkStart w:id="34" w:name="_Toc217446040"/>
      <w:r>
        <w:rPr>
          <w:rFonts w:hint="eastAsia" w:ascii="宋体" w:hAnsi="宋体" w:cs="宋体"/>
          <w:b/>
          <w:bCs/>
          <w:color w:val="000000" w:themeColor="text1"/>
          <w:sz w:val="28"/>
          <w:szCs w:val="28"/>
          <w14:textFill>
            <w14:solidFill>
              <w14:schemeClr w14:val="tx1"/>
            </w14:solidFill>
          </w14:textFill>
        </w:rPr>
        <w:t>招标文件的澄清</w:t>
      </w:r>
      <w:bookmarkEnd w:id="32"/>
      <w:bookmarkEnd w:id="33"/>
      <w:r>
        <w:rPr>
          <w:rFonts w:hint="eastAsia" w:ascii="宋体" w:hAnsi="宋体" w:cs="宋体"/>
          <w:b/>
          <w:bCs/>
          <w:color w:val="000000" w:themeColor="text1"/>
          <w:sz w:val="28"/>
          <w:szCs w:val="28"/>
          <w14:textFill>
            <w14:solidFill>
              <w14:schemeClr w14:val="tx1"/>
            </w14:solidFill>
          </w14:textFill>
        </w:rPr>
        <w:t>和修改</w:t>
      </w:r>
      <w:bookmarkEnd w:id="34"/>
      <w:bookmarkStart w:id="35" w:name="_Toc183582214"/>
      <w:bookmarkStart w:id="36" w:name="_Toc183682351"/>
      <w:bookmarkStart w:id="37" w:name="_Toc89075876"/>
      <w:bookmarkStart w:id="38" w:name="_Toc77400780"/>
      <w:bookmarkStart w:id="39" w:name="_Toc217446042"/>
    </w:p>
    <w:p>
      <w:pPr>
        <w:numPr>
          <w:ilvl w:val="0"/>
          <w:numId w:val="17"/>
        </w:numPr>
        <w:tabs>
          <w:tab w:val="left" w:pos="142"/>
          <w:tab w:val="left" w:pos="1134"/>
        </w:tabs>
        <w:spacing w:after="0" w:line="360" w:lineRule="auto"/>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在投标截止时间前，采购人或者</w:t>
      </w:r>
      <w:r>
        <w:rPr>
          <w:rFonts w:hint="eastAsia" w:cs="Arial"/>
          <w:color w:val="000000" w:themeColor="text1"/>
          <w:sz w:val="28"/>
          <w:szCs w:val="28"/>
          <w14:textFill>
            <w14:solidFill>
              <w14:schemeClr w14:val="tx1"/>
            </w14:solidFill>
          </w14:textFill>
        </w:rPr>
        <w:t>区公资交易中心</w:t>
      </w:r>
      <w:r>
        <w:rPr>
          <w:rFonts w:hint="eastAsia" w:ascii="宋体" w:hAnsi="宋体"/>
          <w:color w:val="000000" w:themeColor="text1"/>
          <w:sz w:val="28"/>
          <w:szCs w:val="28"/>
          <w14:textFill>
            <w14:solidFill>
              <w14:schemeClr w14:val="tx1"/>
            </w14:solidFill>
          </w14:textFill>
        </w:rPr>
        <w:t>可以对已发出的招标文件进行必要的澄清或者修改。</w:t>
      </w:r>
    </w:p>
    <w:p>
      <w:pPr>
        <w:numPr>
          <w:ilvl w:val="0"/>
          <w:numId w:val="17"/>
        </w:numPr>
        <w:spacing w:after="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澄清或者修改的内容，区公资交易中心将在“四川政府采购网”和“成都市公共资源交易服务中心”网站上发布澄清公告，同时通过政府采购云平台将澄清或者修改的内容告知所有在系统中成功获取招标文件的潜在供应商（供应商通过账号或CA证书登录云平台查看）</w:t>
      </w:r>
    </w:p>
    <w:p>
      <w:pPr>
        <w:tabs>
          <w:tab w:val="left" w:pos="142"/>
          <w:tab w:val="left" w:pos="1134"/>
        </w:tabs>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澄清或者修改的内容可能影响投标文件编制的，区公资交易中心应当在投标截止时间至少15日前，通过政府采购云平台通知所有获取招标文件的潜在供应商；不足15日的，采购人或区公资交易中心应当顺延提交投标文件的截止时间。</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40" w:name="_Toc27422"/>
      <w:r>
        <w:rPr>
          <w:rFonts w:hint="eastAsia" w:ascii="宋体" w:hAnsi="宋体" w:cs="宋体"/>
          <w:b/>
          <w:bCs/>
          <w:color w:val="000000" w:themeColor="text1"/>
          <w:sz w:val="28"/>
          <w:szCs w:val="28"/>
          <w14:textFill>
            <w14:solidFill>
              <w14:schemeClr w14:val="tx1"/>
            </w14:solidFill>
          </w14:textFill>
        </w:rPr>
        <w:t>投标文件</w:t>
      </w:r>
      <w:bookmarkEnd w:id="35"/>
      <w:bookmarkEnd w:id="36"/>
      <w:bookmarkEnd w:id="37"/>
      <w:bookmarkEnd w:id="38"/>
      <w:bookmarkEnd w:id="39"/>
      <w:bookmarkEnd w:id="40"/>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bookmarkStart w:id="41" w:name="_Toc217446043"/>
      <w:bookmarkStart w:id="42" w:name="_Toc183582215"/>
      <w:bookmarkStart w:id="43" w:name="_Toc183682352"/>
      <w:r>
        <w:rPr>
          <w:rFonts w:hint="eastAsia" w:ascii="宋体" w:hAnsi="宋体" w:cs="宋体"/>
          <w:b/>
          <w:bCs/>
          <w:color w:val="000000" w:themeColor="text1"/>
          <w:sz w:val="28"/>
          <w:szCs w:val="28"/>
          <w14:textFill>
            <w14:solidFill>
              <w14:schemeClr w14:val="tx1"/>
            </w14:solidFill>
          </w14:textFill>
        </w:rPr>
        <w:t>投标文件的语言</w:t>
      </w:r>
      <w:bookmarkEnd w:id="41"/>
      <w:bookmarkEnd w:id="42"/>
      <w:bookmarkEnd w:id="43"/>
    </w:p>
    <w:p>
      <w:pPr>
        <w:numPr>
          <w:ilvl w:val="0"/>
          <w:numId w:val="18"/>
        </w:numPr>
        <w:tabs>
          <w:tab w:val="left" w:pos="1134"/>
        </w:tabs>
        <w:spacing w:after="0" w:line="360" w:lineRule="auto"/>
        <w:ind w:left="0"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提交的投标文件以及投标人与采购人或区公资交易中心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8"/>
        </w:numPr>
        <w:tabs>
          <w:tab w:val="left" w:pos="1134"/>
        </w:tabs>
        <w:spacing w:after="0" w:line="360" w:lineRule="auto"/>
        <w:ind w:left="0"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bookmarkStart w:id="44" w:name="_Toc183682353"/>
      <w:bookmarkStart w:id="45" w:name="_Toc217446044"/>
      <w:bookmarkStart w:id="46" w:name="_Toc183582216"/>
      <w:r>
        <w:rPr>
          <w:rFonts w:hint="eastAsia" w:ascii="宋体" w:hAnsi="宋体" w:cs="宋体"/>
          <w:b/>
          <w:bCs/>
          <w:color w:val="000000" w:themeColor="text1"/>
          <w:sz w:val="28"/>
          <w:szCs w:val="28"/>
          <w14:textFill>
            <w14:solidFill>
              <w14:schemeClr w14:val="tx1"/>
            </w14:solidFill>
          </w14:textFill>
        </w:rPr>
        <w:t>计量单位</w:t>
      </w:r>
      <w:bookmarkEnd w:id="44"/>
      <w:bookmarkEnd w:id="45"/>
      <w:bookmarkEnd w:id="46"/>
    </w:p>
    <w:p>
      <w:pPr>
        <w:tabs>
          <w:tab w:val="left" w:pos="7665"/>
        </w:tabs>
        <w:spacing w:after="0" w:line="360" w:lineRule="auto"/>
        <w:ind w:left="13" w:firstLine="554"/>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除招标文件中另有规定外，本次采购项目所有合同项下的投标均采用国家法定的计量单位。</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bookmarkStart w:id="47" w:name="_Toc217446045"/>
      <w:r>
        <w:rPr>
          <w:rFonts w:hint="eastAsia" w:ascii="宋体" w:hAnsi="宋体" w:cs="宋体"/>
          <w:b/>
          <w:bCs/>
          <w:color w:val="000000" w:themeColor="text1"/>
          <w:sz w:val="28"/>
          <w:szCs w:val="28"/>
          <w14:textFill>
            <w14:solidFill>
              <w14:schemeClr w14:val="tx1"/>
            </w14:solidFill>
          </w14:textFill>
        </w:rPr>
        <w:t>投标货币</w:t>
      </w:r>
      <w:bookmarkEnd w:id="47"/>
    </w:p>
    <w:p>
      <w:pPr>
        <w:tabs>
          <w:tab w:val="left" w:pos="7665"/>
        </w:tabs>
        <w:spacing w:after="0" w:line="360" w:lineRule="auto"/>
        <w:ind w:left="13" w:firstLine="554"/>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本次招标项目的投标均以人民币报价。</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bookmarkStart w:id="48" w:name="_Toc217446046"/>
      <w:r>
        <w:rPr>
          <w:rFonts w:hint="eastAsia" w:ascii="宋体" w:hAnsi="宋体" w:cs="宋体"/>
          <w:b/>
          <w:bCs/>
          <w:color w:val="000000" w:themeColor="text1"/>
          <w:sz w:val="28"/>
          <w:szCs w:val="28"/>
          <w14:textFill>
            <w14:solidFill>
              <w14:schemeClr w14:val="tx1"/>
            </w14:solidFill>
          </w14:textFill>
        </w:rPr>
        <w:t>联合体投标</w:t>
      </w:r>
      <w:bookmarkEnd w:id="48"/>
    </w:p>
    <w:p>
      <w:pPr>
        <w:tabs>
          <w:tab w:val="left" w:pos="1134"/>
        </w:tabs>
        <w:spacing w:after="0" w:line="360" w:lineRule="auto"/>
        <w:ind w:left="546"/>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本次政府采购活动</w:t>
      </w:r>
      <w:r>
        <w:rPr>
          <w:rFonts w:hint="eastAsia" w:ascii="宋体" w:hAnsi="宋体" w:cs="宋体"/>
          <w:b/>
          <w:color w:val="000000" w:themeColor="text1"/>
          <w:sz w:val="28"/>
          <w:szCs w:val="28"/>
          <w14:textFill>
            <w14:solidFill>
              <w14:schemeClr w14:val="tx1"/>
            </w14:solidFill>
          </w14:textFill>
        </w:rPr>
        <w:t>不接受</w:t>
      </w:r>
      <w:r>
        <w:rPr>
          <w:rFonts w:hint="eastAsia" w:ascii="宋体" w:hAnsi="宋体" w:cs="宋体"/>
          <w:color w:val="000000" w:themeColor="text1"/>
          <w:sz w:val="28"/>
          <w:szCs w:val="28"/>
          <w14:textFill>
            <w14:solidFill>
              <w14:schemeClr w14:val="tx1"/>
            </w14:solidFill>
          </w14:textFill>
        </w:rPr>
        <w:t>联合体投标。</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bookmarkStart w:id="49" w:name="_Toc217446047"/>
      <w:r>
        <w:rPr>
          <w:rFonts w:hint="eastAsia" w:ascii="宋体" w:hAnsi="宋体" w:cs="宋体"/>
          <w:b/>
          <w:bCs/>
          <w:color w:val="000000" w:themeColor="text1"/>
          <w:sz w:val="28"/>
          <w:szCs w:val="28"/>
          <w14:textFill>
            <w14:solidFill>
              <w14:schemeClr w14:val="tx1"/>
            </w14:solidFill>
          </w14:textFill>
        </w:rPr>
        <w:t>知识产权</w:t>
      </w:r>
      <w:bookmarkEnd w:id="49"/>
      <w:r>
        <w:rPr>
          <w:rFonts w:hint="eastAsia" w:ascii="宋体" w:hAnsi="宋体" w:cs="宋体"/>
          <w:b/>
          <w:bCs/>
          <w:color w:val="000000" w:themeColor="text1"/>
          <w:sz w:val="28"/>
          <w:szCs w:val="28"/>
          <w14:textFill>
            <w14:solidFill>
              <w14:schemeClr w14:val="tx1"/>
            </w14:solidFill>
          </w14:textFill>
        </w:rPr>
        <w:t>（实质性要求）</w:t>
      </w:r>
    </w:p>
    <w:p>
      <w:pPr>
        <w:numPr>
          <w:ilvl w:val="0"/>
          <w:numId w:val="19"/>
        </w:numPr>
        <w:spacing w:after="0" w:line="360" w:lineRule="auto"/>
        <w:ind w:left="0" w:firstLine="549"/>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9"/>
        </w:numPr>
        <w:spacing w:after="0" w:line="360" w:lineRule="auto"/>
        <w:ind w:left="0" w:firstLine="549"/>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采购人享有本项目实施过程中产生的知识成果及知识产权。</w:t>
      </w:r>
    </w:p>
    <w:p>
      <w:pPr>
        <w:numPr>
          <w:ilvl w:val="0"/>
          <w:numId w:val="19"/>
        </w:numPr>
        <w:spacing w:after="0" w:line="360" w:lineRule="auto"/>
        <w:ind w:left="0" w:firstLine="549"/>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9"/>
        </w:numPr>
        <w:spacing w:after="0" w:line="360" w:lineRule="auto"/>
        <w:ind w:left="0" w:firstLine="549"/>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如采用投标人所不拥有的知识产权，则在投标报价中必须包括合法获取该知识产权的相关费用。</w:t>
      </w:r>
    </w:p>
    <w:p>
      <w:pPr>
        <w:keepNext/>
        <w:keepLines/>
        <w:numPr>
          <w:ilvl w:val="2"/>
          <w:numId w:val="3"/>
        </w:numPr>
        <w:tabs>
          <w:tab w:val="left" w:pos="472"/>
        </w:tabs>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bookmarkStart w:id="50" w:name="_Toc217446048"/>
      <w:bookmarkStart w:id="51" w:name="_Toc183682354"/>
      <w:bookmarkStart w:id="52" w:name="_Toc183582217"/>
      <w:r>
        <w:rPr>
          <w:rFonts w:hint="eastAsia" w:ascii="宋体" w:hAnsi="宋体" w:cs="宋体"/>
          <w:b/>
          <w:bCs/>
          <w:color w:val="000000" w:themeColor="text1"/>
          <w:sz w:val="28"/>
          <w:szCs w:val="28"/>
          <w14:textFill>
            <w14:solidFill>
              <w14:schemeClr w14:val="tx1"/>
            </w14:solidFill>
          </w14:textFill>
        </w:rPr>
        <w:t>投标文件的组成</w:t>
      </w:r>
      <w:bookmarkEnd w:id="50"/>
      <w:bookmarkEnd w:id="51"/>
      <w:bookmarkEnd w:id="52"/>
    </w:p>
    <w:p>
      <w:pPr>
        <w:spacing w:after="0" w:line="360" w:lineRule="auto"/>
        <w:ind w:firstLine="548" w:firstLineChars="196"/>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20"/>
        </w:numPr>
        <w:spacing w:before="0" w:after="0" w:line="5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资格响应文件：</w:t>
      </w:r>
    </w:p>
    <w:p>
      <w:pPr>
        <w:numPr>
          <w:ilvl w:val="0"/>
          <w:numId w:val="21"/>
        </w:numPr>
        <w:tabs>
          <w:tab w:val="left" w:pos="1134"/>
        </w:tabs>
        <w:spacing w:after="0" w:line="360" w:lineRule="auto"/>
        <w:ind w:left="0" w:firstLine="54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关于投标人资格声明的函；</w:t>
      </w:r>
    </w:p>
    <w:p>
      <w:pPr>
        <w:numPr>
          <w:ilvl w:val="0"/>
          <w:numId w:val="21"/>
        </w:numPr>
        <w:tabs>
          <w:tab w:val="left" w:pos="1134"/>
        </w:tabs>
        <w:spacing w:after="0" w:line="360" w:lineRule="auto"/>
        <w:ind w:left="0" w:firstLine="54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声明；</w:t>
      </w:r>
    </w:p>
    <w:p>
      <w:pPr>
        <w:numPr>
          <w:ilvl w:val="0"/>
          <w:numId w:val="21"/>
        </w:numPr>
        <w:tabs>
          <w:tab w:val="left" w:pos="1134"/>
        </w:tabs>
        <w:spacing w:after="0" w:line="360" w:lineRule="auto"/>
        <w:ind w:left="0" w:firstLine="54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中小企业声明函（提供了《残疾人福利性单位声明函》或监狱企业证明文件的，可不提供；如未提供《中小企业声明函》或《残疾人福利性单位声明函》或监狱企业证明文件或签字盖章不符合招标文件要求的，则其响应文件无效）；</w:t>
      </w:r>
    </w:p>
    <w:p>
      <w:pPr>
        <w:numPr>
          <w:ilvl w:val="0"/>
          <w:numId w:val="21"/>
        </w:numPr>
        <w:tabs>
          <w:tab w:val="left" w:pos="1134"/>
        </w:tabs>
        <w:spacing w:after="0" w:line="360" w:lineRule="auto"/>
        <w:ind w:left="0" w:firstLine="54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残疾人福利性单位声明函（提供了《中小企业声明函》或监狱企业证明文件的，可不提供；如未提供《中小企业声明函》或《残疾人福利性单位声明函》或监狱企业证明文件或签字盖章不符合招标文件要求的，则其响应文件无效）；</w:t>
      </w:r>
    </w:p>
    <w:p>
      <w:pPr>
        <w:numPr>
          <w:ilvl w:val="0"/>
          <w:numId w:val="21"/>
        </w:numPr>
        <w:tabs>
          <w:tab w:val="left" w:pos="1134"/>
        </w:tabs>
        <w:spacing w:after="0" w:line="360" w:lineRule="auto"/>
        <w:ind w:left="0" w:firstLine="54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人属于监狱企业的证明文件复印件（投标人属于监狱企业的应提供由省级以上监狱管理局、戒毒管理局（含新疆生产建设兵团）出具的投标人属于监狱企业的证明文件复印件；提供了《中小企业声明函》或《残疾人福利性单位声明函》的，可不提供；如未提供《中小企业声明函》或《残疾人福利性单位声明函》或监狱企业证明文件或签字盖章不符合招标文件要求的，则其响应文件无效）；</w:t>
      </w:r>
    </w:p>
    <w:p>
      <w:pPr>
        <w:numPr>
          <w:ilvl w:val="0"/>
          <w:numId w:val="21"/>
        </w:numPr>
        <w:tabs>
          <w:tab w:val="left" w:pos="1134"/>
        </w:tabs>
        <w:spacing w:after="0" w:line="360" w:lineRule="auto"/>
        <w:ind w:left="0" w:firstLine="54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投标人应提交的相关资格证明材料：</w:t>
      </w:r>
    </w:p>
    <w:p>
      <w:pPr>
        <w:pStyle w:val="35"/>
        <w:numPr>
          <w:ilvl w:val="0"/>
          <w:numId w:val="22"/>
        </w:numPr>
        <w:tabs>
          <w:tab w:val="left" w:pos="1134"/>
        </w:tabs>
        <w:spacing w:after="0" w:line="360" w:lineRule="auto"/>
        <w:ind w:firstLineChars="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营业执照复印件（正本或副本）或法人证书复印件（正本或副本）；</w:t>
      </w:r>
    </w:p>
    <w:p>
      <w:pPr>
        <w:pStyle w:val="35"/>
        <w:numPr>
          <w:ilvl w:val="0"/>
          <w:numId w:val="22"/>
        </w:numPr>
        <w:tabs>
          <w:tab w:val="left" w:pos="1134"/>
        </w:tabs>
        <w:spacing w:after="0" w:line="360" w:lineRule="auto"/>
        <w:ind w:firstLineChars="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2020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p>
    <w:p>
      <w:pPr>
        <w:pStyle w:val="35"/>
        <w:numPr>
          <w:ilvl w:val="0"/>
          <w:numId w:val="22"/>
        </w:numPr>
        <w:tabs>
          <w:tab w:val="left" w:pos="1134"/>
        </w:tabs>
        <w:spacing w:after="0" w:line="360" w:lineRule="auto"/>
        <w:ind w:firstLineChars="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投标人缴纳2021年任意时段的税收的银行电子回单或者行政部门出具的纳税证明或完税证明复印件或承诺函（格式自拟）复印件（依法免税的供应商，应提供相应文件证明其依法免税）；</w:t>
      </w:r>
    </w:p>
    <w:p>
      <w:pPr>
        <w:pStyle w:val="35"/>
        <w:numPr>
          <w:ilvl w:val="0"/>
          <w:numId w:val="22"/>
        </w:numPr>
        <w:tabs>
          <w:tab w:val="left" w:pos="1134"/>
        </w:tabs>
        <w:spacing w:after="0" w:line="360" w:lineRule="auto"/>
        <w:ind w:firstLineChars="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采购人对投标人履行合同所必须的设备和专业技术能力无其他特殊要求，投标人具有有效的营业执照或法人证书即可，可不提供其他证明材料；</w:t>
      </w:r>
    </w:p>
    <w:p>
      <w:pPr>
        <w:pStyle w:val="35"/>
        <w:numPr>
          <w:ilvl w:val="0"/>
          <w:numId w:val="22"/>
        </w:numPr>
        <w:tabs>
          <w:tab w:val="left" w:pos="1134"/>
        </w:tabs>
        <w:spacing w:after="0" w:line="360" w:lineRule="auto"/>
        <w:ind w:firstLineChars="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标人缴纳2021年任意时段的社保的银行电子回单或行政部门出具的社保缴纳证明材料复印件或承诺函（格式自拟）复印件（依法不需要缴纳社会保障资金的供应商，应提供相应文件证明其依法不需要缴纳社会保障资金）；</w:t>
      </w:r>
    </w:p>
    <w:p>
      <w:pPr>
        <w:pStyle w:val="35"/>
        <w:numPr>
          <w:ilvl w:val="0"/>
          <w:numId w:val="22"/>
        </w:numPr>
        <w:tabs>
          <w:tab w:val="left" w:pos="1134"/>
        </w:tabs>
        <w:spacing w:after="0" w:line="360" w:lineRule="auto"/>
        <w:ind w:firstLineChars="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采购人对法律、行政法规规定的其他条件无其他特殊要求，投标人具有有效的营业执照或法人证书即可，可不提供其他证明材料。</w:t>
      </w:r>
    </w:p>
    <w:p>
      <w:pPr>
        <w:pStyle w:val="35"/>
        <w:numPr>
          <w:ilvl w:val="0"/>
          <w:numId w:val="22"/>
        </w:numPr>
        <w:tabs>
          <w:tab w:val="left" w:pos="1134"/>
        </w:tabs>
        <w:spacing w:after="0" w:line="360" w:lineRule="auto"/>
        <w:ind w:firstLineChars="0"/>
        <w:rPr>
          <w:rFonts w:ascii="宋体" w:hAnsi="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投标人或投标人代理的数字证书服务厂商须</w:t>
      </w:r>
      <w:r>
        <w:rPr>
          <w:rFonts w:hint="eastAsia" w:ascii="宋体" w:hAnsi="宋体" w:cs="宋体"/>
          <w:color w:val="000000" w:themeColor="text1"/>
          <w:sz w:val="28"/>
          <w:szCs w:val="28"/>
          <w:lang w:eastAsia="zh-CN"/>
          <w14:textFill>
            <w14:solidFill>
              <w14:schemeClr w14:val="tx1"/>
            </w14:solidFill>
          </w14:textFill>
        </w:rPr>
        <w:t>提供有效的</w:t>
      </w:r>
      <w:r>
        <w:rPr>
          <w:rFonts w:hint="eastAsia" w:ascii="宋体" w:hAnsi="宋体" w:cs="宋体"/>
          <w:color w:val="000000" w:themeColor="text1"/>
          <w:sz w:val="28"/>
          <w:szCs w:val="28"/>
          <w14:textFill>
            <w14:solidFill>
              <w14:schemeClr w14:val="tx1"/>
            </w14:solidFill>
          </w14:textFill>
        </w:rPr>
        <w:t>工业和信息化部颁发的《电子认证服务许可证》和国家密码管理局颁发的《电子认证服务使用密码许可证》。</w:t>
      </w:r>
    </w:p>
    <w:p>
      <w:pPr>
        <w:pStyle w:val="6"/>
        <w:numPr>
          <w:ilvl w:val="3"/>
          <w:numId w:val="20"/>
        </w:numPr>
        <w:spacing w:before="0" w:after="0" w:line="5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商务技术响应文件：</w:t>
      </w:r>
    </w:p>
    <w:p>
      <w:pPr>
        <w:numPr>
          <w:ilvl w:val="0"/>
          <w:numId w:val="23"/>
        </w:numPr>
        <w:tabs>
          <w:tab w:val="left" w:pos="1134"/>
        </w:tabs>
        <w:spacing w:after="0"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投标函；</w:t>
      </w:r>
    </w:p>
    <w:p>
      <w:pPr>
        <w:numPr>
          <w:ilvl w:val="0"/>
          <w:numId w:val="23"/>
        </w:numPr>
        <w:tabs>
          <w:tab w:val="left" w:pos="1134"/>
        </w:tabs>
        <w:spacing w:after="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法定代表人身份证明书；</w:t>
      </w:r>
    </w:p>
    <w:p>
      <w:pPr>
        <w:numPr>
          <w:ilvl w:val="0"/>
          <w:numId w:val="23"/>
        </w:numPr>
        <w:tabs>
          <w:tab w:val="left" w:pos="1134"/>
        </w:tabs>
        <w:spacing w:after="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投标人基本情况表；</w:t>
      </w:r>
    </w:p>
    <w:p>
      <w:pPr>
        <w:numPr>
          <w:ilvl w:val="0"/>
          <w:numId w:val="23"/>
        </w:numPr>
        <w:tabs>
          <w:tab w:val="left" w:pos="1134"/>
        </w:tabs>
        <w:spacing w:after="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投标产品技术参数表；</w:t>
      </w:r>
    </w:p>
    <w:p>
      <w:pPr>
        <w:numPr>
          <w:ilvl w:val="0"/>
          <w:numId w:val="23"/>
        </w:numPr>
        <w:tabs>
          <w:tab w:val="left" w:pos="1134"/>
        </w:tabs>
        <w:spacing w:after="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服务方案及服务承诺；</w:t>
      </w:r>
    </w:p>
    <w:p>
      <w:pPr>
        <w:numPr>
          <w:ilvl w:val="0"/>
          <w:numId w:val="23"/>
        </w:numPr>
        <w:tabs>
          <w:tab w:val="left" w:pos="1134"/>
        </w:tabs>
        <w:spacing w:after="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售后服务及承诺；</w:t>
      </w:r>
    </w:p>
    <w:p>
      <w:pPr>
        <w:numPr>
          <w:ilvl w:val="0"/>
          <w:numId w:val="23"/>
        </w:numPr>
        <w:tabs>
          <w:tab w:val="left" w:pos="1134"/>
        </w:tabs>
        <w:spacing w:after="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项目实施方案；</w:t>
      </w:r>
    </w:p>
    <w:p>
      <w:pPr>
        <w:numPr>
          <w:ilvl w:val="0"/>
          <w:numId w:val="23"/>
        </w:numPr>
        <w:tabs>
          <w:tab w:val="left" w:pos="1134"/>
        </w:tabs>
        <w:spacing w:after="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承诺函；</w:t>
      </w:r>
    </w:p>
    <w:p>
      <w:pPr>
        <w:numPr>
          <w:ilvl w:val="0"/>
          <w:numId w:val="23"/>
        </w:numPr>
        <w:tabs>
          <w:tab w:val="left" w:pos="1134"/>
        </w:tabs>
        <w:spacing w:after="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商务应答表；</w:t>
      </w:r>
    </w:p>
    <w:p>
      <w:pPr>
        <w:numPr>
          <w:ilvl w:val="0"/>
          <w:numId w:val="23"/>
        </w:numPr>
        <w:tabs>
          <w:tab w:val="left" w:pos="1134"/>
        </w:tabs>
        <w:spacing w:after="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服务应答表；</w:t>
      </w:r>
    </w:p>
    <w:p>
      <w:pPr>
        <w:numPr>
          <w:ilvl w:val="0"/>
          <w:numId w:val="23"/>
        </w:numPr>
        <w:tabs>
          <w:tab w:val="left" w:pos="1134"/>
        </w:tabs>
        <w:spacing w:after="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项目管理、技术、服务人员情况表；</w:t>
      </w:r>
    </w:p>
    <w:p>
      <w:pPr>
        <w:numPr>
          <w:ilvl w:val="0"/>
          <w:numId w:val="23"/>
        </w:numPr>
        <w:tabs>
          <w:tab w:val="left" w:pos="1134"/>
        </w:tabs>
        <w:spacing w:after="0" w:line="360" w:lineRule="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投标人类似业绩一览表；</w:t>
      </w:r>
    </w:p>
    <w:p>
      <w:pPr>
        <w:numPr>
          <w:ilvl w:val="0"/>
          <w:numId w:val="23"/>
        </w:numPr>
        <w:tabs>
          <w:tab w:val="left" w:pos="1134"/>
        </w:tabs>
        <w:spacing w:after="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投标人认为需要提供的其他文件和资料。</w:t>
      </w:r>
    </w:p>
    <w:p>
      <w:pPr>
        <w:pStyle w:val="6"/>
        <w:numPr>
          <w:ilvl w:val="3"/>
          <w:numId w:val="20"/>
        </w:numPr>
        <w:spacing w:before="0" w:after="0" w:line="5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报价要求响应文件：</w:t>
      </w:r>
    </w:p>
    <w:p>
      <w:pPr>
        <w:pStyle w:val="31"/>
        <w:numPr>
          <w:ilvl w:val="0"/>
          <w:numId w:val="24"/>
        </w:numPr>
        <w:tabs>
          <w:tab w:val="left" w:pos="1134"/>
        </w:tabs>
        <w:spacing w:after="0" w:line="360" w:lineRule="auto"/>
        <w:ind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开标一览表；</w:t>
      </w:r>
    </w:p>
    <w:p>
      <w:pPr>
        <w:pStyle w:val="31"/>
        <w:numPr>
          <w:ilvl w:val="0"/>
          <w:numId w:val="24"/>
        </w:numPr>
        <w:tabs>
          <w:tab w:val="left" w:pos="1134"/>
        </w:tabs>
        <w:spacing w:after="0" w:line="360" w:lineRule="auto"/>
        <w:ind w:left="0" w:firstLine="546" w:firstLineChars="0"/>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分项报价明细表（如涉及）。</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bookmarkStart w:id="53" w:name="_Toc316292019"/>
      <w:bookmarkEnd w:id="53"/>
      <w:bookmarkStart w:id="54" w:name="_Toc316291395"/>
      <w:bookmarkEnd w:id="54"/>
      <w:bookmarkStart w:id="55" w:name="_Toc316291396"/>
      <w:bookmarkEnd w:id="55"/>
      <w:bookmarkStart w:id="56" w:name="_Toc316292020"/>
      <w:bookmarkEnd w:id="56"/>
      <w:bookmarkStart w:id="57" w:name="_Toc183682355"/>
      <w:bookmarkStart w:id="58" w:name="_Toc183582218"/>
      <w:bookmarkStart w:id="59" w:name="_Toc217446049"/>
      <w:r>
        <w:rPr>
          <w:rFonts w:hint="eastAsia" w:ascii="宋体" w:hAnsi="宋体" w:cs="宋体"/>
          <w:b/>
          <w:bCs/>
          <w:color w:val="000000" w:themeColor="text1"/>
          <w:sz w:val="28"/>
          <w:szCs w:val="28"/>
          <w14:textFill>
            <w14:solidFill>
              <w14:schemeClr w14:val="tx1"/>
            </w14:solidFill>
          </w14:textFill>
        </w:rPr>
        <w:t>投标文件格式</w:t>
      </w:r>
      <w:bookmarkEnd w:id="57"/>
      <w:bookmarkEnd w:id="58"/>
      <w:bookmarkEnd w:id="59"/>
      <w:r>
        <w:rPr>
          <w:rFonts w:hint="eastAsia" w:ascii="宋体" w:hAnsi="宋体" w:cs="宋体"/>
          <w:b/>
          <w:bCs/>
          <w:color w:val="000000" w:themeColor="text1"/>
          <w:sz w:val="28"/>
          <w:szCs w:val="28"/>
          <w14:textFill>
            <w14:solidFill>
              <w14:schemeClr w14:val="tx1"/>
            </w14:solidFill>
          </w14:textFill>
        </w:rPr>
        <w:tab/>
      </w:r>
    </w:p>
    <w:p>
      <w:pPr>
        <w:numPr>
          <w:ilvl w:val="0"/>
          <w:numId w:val="25"/>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投标人应按照招标文件第3章中提供的“投标文件格式”填写相关内容。</w:t>
      </w:r>
    </w:p>
    <w:p>
      <w:pPr>
        <w:numPr>
          <w:ilvl w:val="0"/>
          <w:numId w:val="25"/>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对于没有格式要求的投标文件由投标人自行编写。</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投标报价</w:t>
      </w:r>
    </w:p>
    <w:p>
      <w:pPr>
        <w:numPr>
          <w:ilvl w:val="0"/>
          <w:numId w:val="26"/>
        </w:numPr>
        <w:tabs>
          <w:tab w:val="left" w:pos="1134"/>
        </w:tabs>
        <w:spacing w:after="0" w:line="360" w:lineRule="auto"/>
        <w:ind w:left="0"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投标人的报价是投标人响应招标项目要求的全部工作内容的价格体现，包括投标人完成本项目所需的一切费用。</w:t>
      </w:r>
    </w:p>
    <w:p>
      <w:pPr>
        <w:numPr>
          <w:ilvl w:val="0"/>
          <w:numId w:val="26"/>
        </w:numPr>
        <w:tabs>
          <w:tab w:val="left" w:pos="1134"/>
        </w:tabs>
        <w:spacing w:after="0" w:line="360" w:lineRule="auto"/>
        <w:ind w:left="0"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投标人每种货物及服务内容只允许有一个报价，并且在合同履行过程中是固定不变的，任何有选择或可调整的报价将不予接受，并按无效投标处理。</w:t>
      </w:r>
    </w:p>
    <w:p>
      <w:pPr>
        <w:numPr>
          <w:ilvl w:val="0"/>
          <w:numId w:val="24"/>
        </w:numPr>
        <w:tabs>
          <w:tab w:val="left" w:pos="1134"/>
        </w:tabs>
        <w:spacing w:after="0" w:line="360" w:lineRule="auto"/>
        <w:ind w:left="0" w:firstLine="546"/>
        <w:rPr>
          <w:rFonts w:ascii="宋体" w:hAnsi="宋体" w:cs="宋体"/>
          <w:color w:val="000000" w:themeColor="text1"/>
          <w:sz w:val="28"/>
          <w:szCs w:val="28"/>
          <w14:textFill>
            <w14:solidFill>
              <w14:schemeClr w14:val="tx1"/>
            </w14:solidFill>
          </w14:textFill>
        </w:rPr>
      </w:pPr>
      <w:bookmarkStart w:id="60" w:name="_Toc183582223"/>
      <w:bookmarkStart w:id="61" w:name="_Toc183682360"/>
      <w:bookmarkStart w:id="62" w:name="_Toc217446050"/>
      <w:r>
        <w:rPr>
          <w:rFonts w:hint="eastAsia" w:ascii="宋体" w:hAnsi="宋体" w:cs="宋体"/>
          <w:color w:val="000000" w:themeColor="text1"/>
          <w:sz w:val="28"/>
          <w:szCs w:val="28"/>
          <w14:textFill>
            <w14:solidFill>
              <w14:schemeClr w14:val="tx1"/>
            </w14:solidFill>
          </w14:textFill>
        </w:rPr>
        <w:t>投标文件报价出现前后不一致的，按照下列规定修正：</w:t>
      </w:r>
    </w:p>
    <w:p>
      <w:pPr>
        <w:numPr>
          <w:ilvl w:val="0"/>
          <w:numId w:val="27"/>
        </w:numPr>
        <w:tabs>
          <w:tab w:val="left" w:pos="1134"/>
        </w:tabs>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开标现场宣读的投标报价与投标文件中的投标报价不一致的，以投标人在“电子投标辅助制作软件”中填写的投标报价为准</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 xml:space="preserve">   </w:t>
      </w:r>
    </w:p>
    <w:p>
      <w:pPr>
        <w:numPr>
          <w:ilvl w:val="0"/>
          <w:numId w:val="27"/>
        </w:numPr>
        <w:tabs>
          <w:tab w:val="left" w:pos="1134"/>
        </w:tabs>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大写金额和小写金额不一致的，以大写金额为准，但大写金额出现文字错误，导致金额无法判断的除外；</w:t>
      </w:r>
    </w:p>
    <w:p>
      <w:pPr>
        <w:numPr>
          <w:ilvl w:val="0"/>
          <w:numId w:val="27"/>
        </w:numPr>
        <w:tabs>
          <w:tab w:val="left" w:pos="1134"/>
        </w:tabs>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单价金额小数点或者百分比有明显错位的，应以总价为准，并修改单价；</w:t>
      </w:r>
    </w:p>
    <w:p>
      <w:pPr>
        <w:numPr>
          <w:ilvl w:val="0"/>
          <w:numId w:val="27"/>
        </w:numPr>
        <w:tabs>
          <w:tab w:val="left" w:pos="1134"/>
        </w:tabs>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总价金额与按单价汇总金额不一致的，以单价金额计算结果为准；</w:t>
      </w:r>
    </w:p>
    <w:p>
      <w:pPr>
        <w:tabs>
          <w:tab w:val="left" w:pos="1134"/>
        </w:tabs>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同时出现两种以上不一致的，按照前款规定的顺序修正。修正后的报价经投标人以书面形式通过云平台进行确认，并加盖投标人（法定名称）电子签章，投标人逾时确认的，其投标无效。如因断电、断网、系统故障或其他不可抗力等因素，导致系统无法使用的，由投标人按评标委员会的要求进行澄清或者说明。</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投标保证金</w:t>
      </w:r>
      <w:bookmarkEnd w:id="60"/>
      <w:bookmarkEnd w:id="61"/>
      <w:bookmarkEnd w:id="62"/>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w:t>
      </w:r>
      <w:r>
        <w:rPr>
          <w:rFonts w:hint="eastAsia" w:ascii="宋体" w:hAnsi="宋体" w:cs="宋体"/>
          <w:b/>
          <w:bCs/>
          <w:color w:val="000000" w:themeColor="text1"/>
          <w:sz w:val="28"/>
          <w:szCs w:val="28"/>
          <w14:textFill>
            <w14:solidFill>
              <w14:schemeClr w14:val="tx1"/>
            </w14:solidFill>
          </w14:textFill>
        </w:rPr>
        <w:t>不收取</w:t>
      </w:r>
      <w:r>
        <w:rPr>
          <w:rFonts w:hint="eastAsia" w:ascii="宋体" w:hAnsi="宋体" w:cs="宋体"/>
          <w:color w:val="000000" w:themeColor="text1"/>
          <w:sz w:val="28"/>
          <w:szCs w:val="28"/>
          <w14:textFill>
            <w14:solidFill>
              <w14:schemeClr w14:val="tx1"/>
            </w14:solidFill>
          </w14:textFill>
        </w:rPr>
        <w:t>投标保证金。</w:t>
      </w:r>
    </w:p>
    <w:p>
      <w:pPr>
        <w:keepNext/>
        <w:keepLines/>
        <w:numPr>
          <w:ilvl w:val="2"/>
          <w:numId w:val="3"/>
        </w:numPr>
        <w:tabs>
          <w:tab w:val="left" w:pos="851"/>
        </w:tabs>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bookmarkStart w:id="63" w:name="_Toc316291400"/>
      <w:bookmarkEnd w:id="63"/>
      <w:bookmarkStart w:id="64" w:name="_Toc316292024"/>
      <w:bookmarkEnd w:id="64"/>
      <w:bookmarkStart w:id="65" w:name="_Toc183682361"/>
      <w:bookmarkStart w:id="66" w:name="_Toc217446051"/>
      <w:bookmarkStart w:id="67" w:name="_Toc183582224"/>
      <w:r>
        <w:rPr>
          <w:rFonts w:hint="eastAsia" w:ascii="宋体" w:hAnsi="宋体" w:cs="宋体"/>
          <w:b/>
          <w:bCs/>
          <w:color w:val="000000" w:themeColor="text1"/>
          <w:sz w:val="28"/>
          <w:szCs w:val="28"/>
          <w14:textFill>
            <w14:solidFill>
              <w14:schemeClr w14:val="tx1"/>
            </w14:solidFill>
          </w14:textFill>
        </w:rPr>
        <w:t>投标有效期</w:t>
      </w:r>
      <w:bookmarkEnd w:id="65"/>
      <w:bookmarkEnd w:id="66"/>
      <w:bookmarkEnd w:id="67"/>
    </w:p>
    <w:p>
      <w:pPr>
        <w:numPr>
          <w:ilvl w:val="0"/>
          <w:numId w:val="28"/>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投标有效期为提交投标文件的截止之日起</w:t>
      </w:r>
      <w:r>
        <w:rPr>
          <w:rFonts w:hint="eastAsia" w:ascii="宋体" w:hAnsi="宋体" w:cs="宋体"/>
          <w:color w:val="000000" w:themeColor="text1"/>
          <w:sz w:val="28"/>
          <w:szCs w:val="28"/>
          <w:u w:val="single"/>
          <w14:textFill>
            <w14:solidFill>
              <w14:schemeClr w14:val="tx1"/>
            </w14:solidFill>
          </w14:textFill>
        </w:rPr>
        <w:t>120</w:t>
      </w:r>
      <w:r>
        <w:rPr>
          <w:rFonts w:hint="eastAsia" w:ascii="宋体" w:hAnsi="宋体" w:cs="宋体"/>
          <w:color w:val="000000" w:themeColor="text1"/>
          <w:sz w:val="28"/>
          <w:szCs w:val="28"/>
          <w14:textFill>
            <w14:solidFill>
              <w14:schemeClr w14:val="tx1"/>
            </w14:solidFill>
          </w14:textFill>
        </w:rPr>
        <w:t>天。投标有效期短于此规定期限的或不作响应的，则其投标文件将按无效投标文件处理。</w:t>
      </w:r>
    </w:p>
    <w:p>
      <w:pPr>
        <w:numPr>
          <w:ilvl w:val="0"/>
          <w:numId w:val="28"/>
        </w:numPr>
        <w:tabs>
          <w:tab w:val="left" w:pos="1134"/>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3"/>
        </w:numPr>
        <w:tabs>
          <w:tab w:val="left" w:pos="851"/>
        </w:tabs>
        <w:spacing w:after="0" w:line="240" w:lineRule="auto"/>
        <w:ind w:left="0" w:firstLine="0"/>
        <w:rPr>
          <w:color w:val="000000" w:themeColor="text1"/>
          <w14:textFill>
            <w14:solidFill>
              <w14:schemeClr w14:val="tx1"/>
            </w14:solidFill>
          </w14:textFill>
        </w:rPr>
      </w:pPr>
      <w:bookmarkStart w:id="68" w:name="_Toc183582227"/>
      <w:bookmarkStart w:id="69" w:name="_Toc183682364"/>
      <w:bookmarkStart w:id="70" w:name="_Toc217446054"/>
      <w:r>
        <w:rPr>
          <w:rFonts w:hint="eastAsia"/>
          <w:color w:val="000000" w:themeColor="text1"/>
          <w14:textFill>
            <w14:solidFill>
              <w14:schemeClr w14:val="tx1"/>
            </w14:solidFill>
          </w14:textFill>
        </w:rPr>
        <w:t>投标文件的制作和签章、加密</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投标文件应根据招标文件的要求进行制作。</w:t>
      </w:r>
      <w:r>
        <w:rPr>
          <w:rFonts w:hint="eastAsia" w:ascii="宋体" w:hAnsi="宋体"/>
          <w:b/>
          <w:bCs/>
          <w:color w:val="000000" w:themeColor="text1"/>
          <w:sz w:val="28"/>
          <w:szCs w:val="28"/>
          <w14:textFill>
            <w14:solidFill>
              <w14:schemeClr w14:val="tx1"/>
            </w14:solidFill>
          </w14:textFill>
        </w:rPr>
        <w:t>（说明：1.招标文件中要求提供复印件证明材料的，包含提供原件的影印件或复印件。2.要求提供复印件的证明材料须清晰可辨，如供应商提供复印件的证明材料使评审小组无法辨别、不予认可，由供应商自行承担可能产生的一切后果。）</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二、投标文件制作详情：</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color w:val="000000" w:themeColor="text1"/>
          <w:sz w:val="28"/>
          <w:szCs w:val="28"/>
          <w14:textFill>
            <w14:solidFill>
              <w14:schemeClr w14:val="tx1"/>
            </w14:solidFill>
          </w14:textFill>
        </w:rPr>
        <w:t>投标人应按招标文件要求，通过“政采云投标客户端”制作、加密并提交投标文件。</w:t>
      </w:r>
    </w:p>
    <w:p>
      <w:pPr>
        <w:spacing w:after="0"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（二）投标文件应加盖投标人（法定名称）电子签章，不得使用投标人专用章（如经济合同章、投标专用章等）或下属单位印章代替。</w:t>
      </w:r>
    </w:p>
    <w:p>
      <w:pPr>
        <w:spacing w:after="0"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（三）投标人应使用本企业CA数字证书对投标文件进行加密。</w:t>
      </w:r>
    </w:p>
    <w:p>
      <w:pPr>
        <w:spacing w:after="0"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（四）招标文件有修改的，投标人须重新下载修改后的招标文件（修改后的招标文件在更正公告中下载），根据修改后的招标文件制作、撤回修改，并递交投标文件。</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bookmarkEnd w:id="68"/>
    <w:bookmarkEnd w:id="69"/>
    <w:bookmarkEnd w:id="70"/>
    <w:p>
      <w:pPr>
        <w:pStyle w:val="5"/>
        <w:numPr>
          <w:ilvl w:val="2"/>
          <w:numId w:val="3"/>
        </w:numPr>
        <w:tabs>
          <w:tab w:val="left" w:pos="851"/>
        </w:tabs>
        <w:spacing w:after="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投标文件的递交</w:t>
      </w:r>
    </w:p>
    <w:p>
      <w:pPr>
        <w:tabs>
          <w:tab w:val="left" w:pos="0"/>
        </w:tabs>
        <w:spacing w:after="0" w:line="360" w:lineRule="auto"/>
        <w:ind w:firstLine="420" w:firstLineChars="150"/>
        <w:rPr>
          <w:rFonts w:ascii="宋体" w:hAnsi="宋体" w:eastAsiaTheme="minorEastAsia" w:cstheme="minorBidi"/>
          <w:bCs/>
          <w:color w:val="000000" w:themeColor="text1"/>
          <w:sz w:val="28"/>
          <w:szCs w:val="28"/>
          <w14:textFill>
            <w14:solidFill>
              <w14:schemeClr w14:val="tx1"/>
            </w14:solidFill>
          </w14:textFill>
        </w:rPr>
      </w:pPr>
      <w:r>
        <w:rPr>
          <w:rFonts w:hint="eastAsia" w:ascii="宋体" w:hAnsi="宋体" w:eastAsiaTheme="minorEastAsia" w:cstheme="minorBidi"/>
          <w:bCs/>
          <w:color w:val="000000" w:themeColor="text1"/>
          <w:sz w:val="28"/>
          <w:szCs w:val="28"/>
          <w14:textFill>
            <w14:solidFill>
              <w14:schemeClr w14:val="tx1"/>
            </w14:solidFill>
          </w14:textFill>
        </w:rPr>
        <w:t>一、投标人应当在投标文件递交截止时间前，将生成的已加密的投标文件成功递交至“政府采购云平台”。</w:t>
      </w:r>
    </w:p>
    <w:p>
      <w:pPr>
        <w:tabs>
          <w:tab w:val="left" w:pos="0"/>
        </w:tabs>
        <w:spacing w:after="0" w:line="360" w:lineRule="auto"/>
        <w:ind w:firstLine="420" w:firstLineChars="150"/>
        <w:rPr>
          <w:rFonts w:ascii="宋体" w:hAnsi="宋体" w:eastAsiaTheme="minorEastAsia" w:cstheme="minorBidi"/>
          <w:bCs/>
          <w:color w:val="000000" w:themeColor="text1"/>
          <w:sz w:val="28"/>
          <w:szCs w:val="28"/>
          <w14:textFill>
            <w14:solidFill>
              <w14:schemeClr w14:val="tx1"/>
            </w14:solidFill>
          </w14:textFill>
        </w:rPr>
      </w:pPr>
      <w:r>
        <w:rPr>
          <w:rFonts w:hint="eastAsia" w:ascii="宋体" w:hAnsi="宋体" w:eastAsiaTheme="minorEastAsia" w:cstheme="minorBidi"/>
          <w:bCs/>
          <w:color w:val="000000" w:themeColor="text1"/>
          <w:sz w:val="28"/>
          <w:szCs w:val="28"/>
          <w14:textFill>
            <w14:solidFill>
              <w14:schemeClr w14:val="tx1"/>
            </w14:solidFill>
          </w14:textFill>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after="0" w:line="360" w:lineRule="auto"/>
        <w:ind w:firstLine="420" w:firstLineChars="150"/>
        <w:rPr>
          <w:rFonts w:ascii="宋体" w:hAnsi="宋体"/>
          <w:bCs/>
          <w:color w:val="000000" w:themeColor="text1"/>
          <w:sz w:val="28"/>
          <w:szCs w:val="28"/>
          <w14:textFill>
            <w14:solidFill>
              <w14:schemeClr w14:val="tx1"/>
            </w14:solidFill>
          </w14:textFill>
        </w:rPr>
      </w:pPr>
      <w:r>
        <w:rPr>
          <w:rFonts w:hint="eastAsia" w:ascii="宋体" w:hAnsi="宋体" w:eastAsiaTheme="minorEastAsia" w:cstheme="minorBidi"/>
          <w:bCs/>
          <w:color w:val="000000" w:themeColor="text1"/>
          <w:sz w:val="28"/>
          <w:szCs w:val="28"/>
          <w14:textFill>
            <w14:solidFill>
              <w14:schemeClr w14:val="tx1"/>
            </w14:solidFill>
          </w14:textFill>
        </w:rPr>
        <w:t>三、投标人应充分考虑递交文件的不可预见因素，未在投标截止时间前完成递交的，在投标截止时间后将无法递交</w:t>
      </w:r>
      <w:r>
        <w:rPr>
          <w:rFonts w:hint="eastAsia" w:ascii="宋体" w:hAnsi="宋体"/>
          <w:bCs/>
          <w:color w:val="000000" w:themeColor="text1"/>
          <w:sz w:val="28"/>
          <w:szCs w:val="28"/>
          <w14:textFill>
            <w14:solidFill>
              <w14:schemeClr w14:val="tx1"/>
            </w14:solidFill>
          </w14:textFill>
        </w:rPr>
        <w:t>。</w:t>
      </w:r>
    </w:p>
    <w:p>
      <w:pPr>
        <w:pStyle w:val="5"/>
        <w:numPr>
          <w:ilvl w:val="2"/>
          <w:numId w:val="3"/>
        </w:numPr>
        <w:tabs>
          <w:tab w:val="left" w:pos="851"/>
        </w:tabs>
        <w:spacing w:after="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投标文件的补充、修改</w:t>
      </w:r>
    </w:p>
    <w:p>
      <w:pPr>
        <w:numPr>
          <w:ilvl w:val="0"/>
          <w:numId w:val="29"/>
        </w:numPr>
        <w:tabs>
          <w:tab w:val="left" w:pos="1134"/>
        </w:tabs>
        <w:spacing w:after="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9"/>
        </w:numPr>
        <w:tabs>
          <w:tab w:val="left" w:pos="1134"/>
        </w:tabs>
        <w:spacing w:after="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在投标截止时间之后，投标人不得对其递交的投标文件做任何补充、修改。</w:t>
      </w:r>
    </w:p>
    <w:p>
      <w:pPr>
        <w:pStyle w:val="5"/>
        <w:numPr>
          <w:ilvl w:val="2"/>
          <w:numId w:val="3"/>
        </w:numPr>
        <w:tabs>
          <w:tab w:val="left" w:pos="851"/>
        </w:tabs>
        <w:spacing w:after="0" w:line="240" w:lineRule="auto"/>
        <w:ind w:left="0" w:firstLine="0"/>
        <w:rPr>
          <w:color w:val="000000" w:themeColor="text1"/>
          <w14:textFill>
            <w14:solidFill>
              <w14:schemeClr w14:val="tx1"/>
            </w14:solidFill>
          </w14:textFill>
        </w:rPr>
      </w:pPr>
      <w:bookmarkStart w:id="71" w:name="_Toc316475587"/>
      <w:bookmarkEnd w:id="71"/>
      <w:bookmarkStart w:id="72" w:name="_Toc316475586"/>
      <w:bookmarkEnd w:id="72"/>
      <w:bookmarkStart w:id="73" w:name="_Toc217446055"/>
      <w:bookmarkStart w:id="74" w:name="_Toc183682365"/>
      <w:bookmarkStart w:id="75" w:name="_Toc183582228"/>
      <w:r>
        <w:rPr>
          <w:rFonts w:hint="eastAsia"/>
          <w:color w:val="000000" w:themeColor="text1"/>
          <w14:textFill>
            <w14:solidFill>
              <w14:schemeClr w14:val="tx1"/>
            </w14:solidFill>
          </w14:textFill>
        </w:rPr>
        <w:t>投标文件的</w:t>
      </w:r>
      <w:bookmarkEnd w:id="73"/>
      <w:bookmarkEnd w:id="74"/>
      <w:bookmarkEnd w:id="75"/>
      <w:r>
        <w:rPr>
          <w:rFonts w:hint="eastAsia"/>
          <w:color w:val="000000" w:themeColor="text1"/>
          <w14:textFill>
            <w14:solidFill>
              <w14:schemeClr w14:val="tx1"/>
            </w14:solidFill>
          </w14:textFill>
        </w:rPr>
        <w:t>撤回</w:t>
      </w:r>
    </w:p>
    <w:p>
      <w:pPr>
        <w:spacing w:after="0" w:line="36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在投标截止时间之前，投标人可对已递交的投标文件进行撤回。在投标截止时间之后，投标人不得撤回投标文件。</w:t>
      </w:r>
    </w:p>
    <w:p>
      <w:pPr>
        <w:pStyle w:val="5"/>
        <w:numPr>
          <w:ilvl w:val="2"/>
          <w:numId w:val="3"/>
        </w:numPr>
        <w:tabs>
          <w:tab w:val="left" w:pos="851"/>
        </w:tabs>
        <w:spacing w:after="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投标文件的解密</w:t>
      </w:r>
    </w:p>
    <w:p>
      <w:pPr>
        <w:tabs>
          <w:tab w:val="left" w:pos="1134"/>
        </w:tabs>
        <w:spacing w:after="0" w:line="360" w:lineRule="auto"/>
        <w:ind w:firstLine="565" w:firstLineChars="202"/>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w:t>
      </w:r>
      <w:r>
        <w:rPr>
          <w:rFonts w:hint="eastAsia" w:ascii="宋体" w:hAnsi="宋体"/>
          <w:color w:val="000000" w:themeColor="text1"/>
          <w:sz w:val="28"/>
          <w:szCs w:val="28"/>
          <w14:textFill>
            <w14:solidFill>
              <w14:schemeClr w14:val="tx1"/>
            </w14:solidFill>
          </w14:textFill>
        </w:rPr>
        <w:t>登录政府采购云平台，点击“项目采购—开标评标”模块，找到对应项目，进入“开标大厅”，等待区公资交易中心开启解密后，进行线上解密。</w:t>
      </w:r>
      <w:r>
        <w:rPr>
          <w:rFonts w:hint="eastAsia" w:ascii="宋体" w:hAnsi="宋体"/>
          <w:bCs/>
          <w:color w:val="000000" w:themeColor="text1"/>
          <w:sz w:val="28"/>
          <w:szCs w:val="28"/>
          <w14:textFill>
            <w14:solidFill>
              <w14:schemeClr w14:val="tx1"/>
            </w14:solidFill>
          </w14:textFill>
        </w:rPr>
        <w:t>除因</w:t>
      </w:r>
      <w:r>
        <w:rPr>
          <w:rFonts w:hint="eastAsia" w:ascii="宋体" w:hAnsi="宋体"/>
          <w:color w:val="000000" w:themeColor="text1"/>
          <w:sz w:val="28"/>
          <w:szCs w:val="28"/>
          <w14:textFill>
            <w14:solidFill>
              <w14:schemeClr w14:val="tx1"/>
            </w14:solidFill>
          </w14:textFill>
        </w:rPr>
        <w:t>区公资交易中心</w:t>
      </w:r>
      <w:r>
        <w:rPr>
          <w:rFonts w:hint="eastAsia" w:ascii="宋体" w:hAnsi="宋体"/>
          <w:bCs/>
          <w:color w:val="000000" w:themeColor="text1"/>
          <w:sz w:val="28"/>
          <w:szCs w:val="28"/>
          <w14:textFill>
            <w14:solidFill>
              <w14:schemeClr w14:val="tx1"/>
            </w14:solidFill>
          </w14:textFill>
        </w:rPr>
        <w:t>断电、断网、系统故障或其他不可抗力等因素，导致系统无法使用外，投标人在规定的解密时间内，未成功解密的投标文件将视为无效投标文件。</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76" w:name="_Toc217446056"/>
      <w:bookmarkStart w:id="77" w:name="_Toc183682368"/>
      <w:bookmarkStart w:id="78" w:name="_Toc89075878"/>
      <w:bookmarkStart w:id="79" w:name="_Toc77400782"/>
      <w:bookmarkStart w:id="80" w:name="_Toc183582231"/>
      <w:bookmarkStart w:id="81" w:name="_Toc12307"/>
      <w:bookmarkStart w:id="82" w:name="_Toc25100"/>
      <w:r>
        <w:rPr>
          <w:rFonts w:hint="eastAsia" w:ascii="宋体" w:hAnsi="宋体" w:cs="宋体"/>
          <w:b/>
          <w:bCs/>
          <w:color w:val="000000" w:themeColor="text1"/>
          <w:sz w:val="28"/>
          <w:szCs w:val="28"/>
          <w14:textFill>
            <w14:solidFill>
              <w14:schemeClr w14:val="tx1"/>
            </w14:solidFill>
          </w14:textFill>
        </w:rPr>
        <w:t>开标、资格审查、评标和中标</w:t>
      </w:r>
      <w:bookmarkEnd w:id="76"/>
      <w:bookmarkEnd w:id="77"/>
      <w:bookmarkEnd w:id="78"/>
      <w:bookmarkEnd w:id="79"/>
      <w:bookmarkEnd w:id="80"/>
      <w:bookmarkEnd w:id="81"/>
      <w:bookmarkEnd w:id="82"/>
    </w:p>
    <w:p>
      <w:pPr>
        <w:pStyle w:val="5"/>
        <w:numPr>
          <w:ilvl w:val="2"/>
          <w:numId w:val="3"/>
        </w:numPr>
        <w:tabs>
          <w:tab w:val="left" w:pos="851"/>
        </w:tabs>
        <w:spacing w:after="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开标及开标程序</w:t>
      </w:r>
    </w:p>
    <w:p>
      <w:pPr>
        <w:pStyle w:val="31"/>
        <w:numPr>
          <w:ilvl w:val="0"/>
          <w:numId w:val="30"/>
        </w:numPr>
        <w:tabs>
          <w:tab w:val="left" w:pos="1134"/>
        </w:tabs>
        <w:spacing w:after="0" w:line="360" w:lineRule="auto"/>
        <w:ind w:left="0" w:right="210" w:firstLine="567"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本项目为不见面开标项目。递交投标文件的投标人不足3家的，不予开标。</w:t>
      </w:r>
    </w:p>
    <w:p>
      <w:pPr>
        <w:pStyle w:val="31"/>
        <w:numPr>
          <w:ilvl w:val="0"/>
          <w:numId w:val="30"/>
        </w:numPr>
        <w:tabs>
          <w:tab w:val="left" w:pos="1134"/>
        </w:tabs>
        <w:spacing w:after="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31"/>
        <w:numPr>
          <w:ilvl w:val="0"/>
          <w:numId w:val="30"/>
        </w:numPr>
        <w:tabs>
          <w:tab w:val="left" w:pos="1134"/>
        </w:tabs>
        <w:spacing w:after="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31"/>
        <w:numPr>
          <w:ilvl w:val="0"/>
          <w:numId w:val="30"/>
        </w:numPr>
        <w:tabs>
          <w:tab w:val="left" w:pos="1134"/>
        </w:tabs>
        <w:spacing w:after="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31"/>
        <w:numPr>
          <w:ilvl w:val="0"/>
          <w:numId w:val="30"/>
        </w:numPr>
        <w:tabs>
          <w:tab w:val="left" w:pos="1134"/>
        </w:tabs>
        <w:spacing w:after="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31"/>
        <w:numPr>
          <w:ilvl w:val="0"/>
          <w:numId w:val="30"/>
        </w:numPr>
        <w:tabs>
          <w:tab w:val="left" w:pos="1134"/>
        </w:tabs>
        <w:spacing w:after="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31"/>
        <w:numPr>
          <w:ilvl w:val="0"/>
          <w:numId w:val="30"/>
        </w:numPr>
        <w:tabs>
          <w:tab w:val="left" w:pos="1134"/>
        </w:tabs>
        <w:spacing w:after="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因区公资交易中心断电、断网、系统故障或其他不可抗力等因素导致不见面开标系统无法正常运行的，开标活动中止或延迟，待系统恢复正常后继续进行开标活动。</w:t>
      </w:r>
    </w:p>
    <w:p>
      <w:pPr>
        <w:pStyle w:val="31"/>
        <w:numPr>
          <w:ilvl w:val="0"/>
          <w:numId w:val="30"/>
        </w:numPr>
        <w:tabs>
          <w:tab w:val="left" w:pos="1134"/>
        </w:tabs>
        <w:spacing w:after="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不见面开标过程中，各方主体均应遵守互联网有关规定，不得发表与交易活动无关的言论。</w:t>
      </w:r>
    </w:p>
    <w:p>
      <w:pPr>
        <w:pStyle w:val="5"/>
        <w:numPr>
          <w:ilvl w:val="2"/>
          <w:numId w:val="3"/>
        </w:numPr>
        <w:tabs>
          <w:tab w:val="left" w:pos="851"/>
        </w:tabs>
        <w:spacing w:after="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资格审查</w:t>
      </w:r>
    </w:p>
    <w:p>
      <w:pPr>
        <w:spacing w:after="0" w:line="360" w:lineRule="auto"/>
        <w:ind w:firstLine="49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详见招标文件第5章。</w:t>
      </w:r>
    </w:p>
    <w:p>
      <w:pPr>
        <w:pStyle w:val="5"/>
        <w:numPr>
          <w:ilvl w:val="2"/>
          <w:numId w:val="3"/>
        </w:numPr>
        <w:tabs>
          <w:tab w:val="left" w:pos="851"/>
        </w:tabs>
        <w:spacing w:after="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评标</w:t>
      </w:r>
    </w:p>
    <w:p>
      <w:pPr>
        <w:spacing w:after="0" w:line="360" w:lineRule="auto"/>
        <w:ind w:firstLine="49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详见招标文件第6章。</w:t>
      </w:r>
    </w:p>
    <w:p>
      <w:pPr>
        <w:pStyle w:val="5"/>
        <w:numPr>
          <w:ilvl w:val="2"/>
          <w:numId w:val="3"/>
        </w:numPr>
        <w:tabs>
          <w:tab w:val="left" w:pos="851"/>
        </w:tabs>
        <w:spacing w:after="0" w:line="240" w:lineRule="auto"/>
        <w:ind w:left="0" w:firstLine="0"/>
        <w:rPr>
          <w:color w:val="000000" w:themeColor="text1"/>
          <w14:textFill>
            <w14:solidFill>
              <w14:schemeClr w14:val="tx1"/>
            </w14:solidFill>
          </w14:textFill>
        </w:rPr>
      </w:pPr>
      <w:bookmarkStart w:id="83" w:name="_Toc183682375"/>
      <w:bookmarkStart w:id="84" w:name="_Toc183582238"/>
      <w:bookmarkStart w:id="85" w:name="_Toc217446063"/>
      <w:r>
        <w:rPr>
          <w:rFonts w:hint="eastAsia"/>
          <w:color w:val="000000" w:themeColor="text1"/>
          <w14:textFill>
            <w14:solidFill>
              <w14:schemeClr w14:val="tx1"/>
            </w14:solidFill>
          </w14:textFill>
        </w:rPr>
        <w:t>中标通知</w:t>
      </w:r>
      <w:bookmarkEnd w:id="83"/>
      <w:bookmarkEnd w:id="84"/>
      <w:r>
        <w:rPr>
          <w:rFonts w:hint="eastAsia"/>
          <w:color w:val="000000" w:themeColor="text1"/>
          <w14:textFill>
            <w14:solidFill>
              <w14:schemeClr w14:val="tx1"/>
            </w14:solidFill>
          </w14:textFill>
        </w:rPr>
        <w:t>书</w:t>
      </w:r>
      <w:bookmarkEnd w:id="85"/>
    </w:p>
    <w:p>
      <w:pPr>
        <w:spacing w:after="0" w:line="360" w:lineRule="auto"/>
        <w:ind w:right="210" w:firstLine="560" w:firstLineChars="200"/>
        <w:rPr>
          <w:rFonts w:ascii="宋体" w:hAnsi="宋体"/>
          <w:color w:val="000000" w:themeColor="text1"/>
          <w:sz w:val="28"/>
          <w:szCs w:val="28"/>
          <w14:textFill>
            <w14:solidFill>
              <w14:schemeClr w14:val="tx1"/>
            </w14:solidFill>
          </w14:textFill>
        </w:rPr>
      </w:pPr>
      <w:bookmarkStart w:id="86" w:name="_Toc217446064"/>
      <w:bookmarkStart w:id="87" w:name="_Toc183682377"/>
      <w:bookmarkStart w:id="88" w:name="_Toc183582240"/>
      <w:r>
        <w:rPr>
          <w:rFonts w:hint="eastAsia" w:ascii="宋体" w:hAnsi="宋体"/>
          <w:color w:val="000000" w:themeColor="text1"/>
          <w:sz w:val="28"/>
          <w:szCs w:val="28"/>
          <w14:textFill>
            <w14:solidFill>
              <w14:schemeClr w14:val="tx1"/>
            </w14:solidFill>
          </w14:textFill>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二、中标通知书对采购人和中标人均具有法律效力。中标通知书发出后，采购人改变中标结果，或者中标人无正当理由放弃中标的，应当承担相应的法律责任。</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三、中标公告在四川政府采购网上公告后，中标供应商自行登录政府采购云平台下载中标通知书。</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89" w:name="_Toc32558"/>
      <w:bookmarkStart w:id="90" w:name="_Toc952"/>
      <w:r>
        <w:rPr>
          <w:rFonts w:hint="eastAsia" w:ascii="宋体" w:hAnsi="宋体" w:cs="宋体"/>
          <w:b/>
          <w:bCs/>
          <w:color w:val="000000" w:themeColor="text1"/>
          <w:sz w:val="28"/>
          <w:szCs w:val="28"/>
          <w14:textFill>
            <w14:solidFill>
              <w14:schemeClr w14:val="tx1"/>
            </w14:solidFill>
          </w14:textFill>
        </w:rPr>
        <w:t>签订及履行合同和验收</w:t>
      </w:r>
      <w:bookmarkEnd w:id="86"/>
      <w:bookmarkEnd w:id="89"/>
      <w:bookmarkEnd w:id="90"/>
    </w:p>
    <w:p>
      <w:pPr>
        <w:keepNext/>
        <w:keepLines/>
        <w:numPr>
          <w:ilvl w:val="2"/>
          <w:numId w:val="31"/>
        </w:numPr>
        <w:spacing w:after="0" w:line="360" w:lineRule="auto"/>
        <w:ind w:left="0" w:firstLine="0"/>
        <w:outlineLvl w:val="2"/>
        <w:rPr>
          <w:rFonts w:ascii="宋体" w:hAnsi="宋体"/>
          <w:b/>
          <w:bCs/>
          <w:color w:val="000000" w:themeColor="text1"/>
          <w:sz w:val="28"/>
          <w:szCs w:val="28"/>
          <w14:textFill>
            <w14:solidFill>
              <w14:schemeClr w14:val="tx1"/>
            </w14:solidFill>
          </w14:textFill>
        </w:rPr>
      </w:pPr>
      <w:bookmarkStart w:id="91" w:name="_Toc217446065"/>
      <w:r>
        <w:rPr>
          <w:rFonts w:hint="eastAsia" w:ascii="宋体" w:hAnsi="宋体"/>
          <w:b/>
          <w:bCs/>
          <w:color w:val="000000" w:themeColor="text1"/>
          <w:sz w:val="28"/>
          <w:szCs w:val="28"/>
          <w14:textFill>
            <w14:solidFill>
              <w14:schemeClr w14:val="tx1"/>
            </w14:solidFill>
          </w14:textFill>
        </w:rPr>
        <w:t>签订合同</w:t>
      </w:r>
      <w:bookmarkEnd w:id="91"/>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三、招标文件、投标文件、中标通知书等一切与本项目评标结果有关且经责任主体确认的资料均为合同的有效组成部分。</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四、询问或者质疑事项可能影响中标、成交结果的，采购人应当暂停签订合同，已经签订合同的，应当中止履行合同。</w:t>
      </w:r>
    </w:p>
    <w:p>
      <w:pPr>
        <w:keepNext/>
        <w:keepLines/>
        <w:numPr>
          <w:ilvl w:val="2"/>
          <w:numId w:val="31"/>
        </w:numPr>
        <w:spacing w:after="0" w:line="360" w:lineRule="auto"/>
        <w:ind w:left="3119" w:hanging="3119"/>
        <w:outlineLvl w:val="2"/>
        <w:rPr>
          <w:rFonts w:ascii="宋体" w:hAnsi="宋体"/>
          <w:b/>
          <w:bCs/>
          <w:color w:val="000000" w:themeColor="text1"/>
          <w:sz w:val="28"/>
          <w:szCs w:val="28"/>
          <w14:textFill>
            <w14:solidFill>
              <w14:schemeClr w14:val="tx1"/>
            </w14:solidFill>
          </w14:textFill>
        </w:rPr>
      </w:pPr>
      <w:bookmarkStart w:id="92" w:name="_Toc315871033"/>
      <w:bookmarkEnd w:id="92"/>
      <w:bookmarkStart w:id="93" w:name="_Toc217446066"/>
      <w:r>
        <w:rPr>
          <w:rFonts w:hint="eastAsia" w:ascii="宋体" w:hAnsi="宋体"/>
          <w:b/>
          <w:bCs/>
          <w:color w:val="000000" w:themeColor="text1"/>
          <w:sz w:val="28"/>
          <w:szCs w:val="28"/>
          <w14:textFill>
            <w14:solidFill>
              <w14:schemeClr w14:val="tx1"/>
            </w14:solidFill>
          </w14:textFill>
        </w:rPr>
        <w:t>合同分包</w:t>
      </w:r>
      <w:bookmarkEnd w:id="93"/>
      <w:r>
        <w:rPr>
          <w:rFonts w:hint="eastAsia" w:ascii="宋体" w:hAnsi="宋体"/>
          <w:b/>
          <w:bCs/>
          <w:color w:val="000000" w:themeColor="text1"/>
          <w:sz w:val="28"/>
          <w:szCs w:val="28"/>
          <w14:textFill>
            <w14:solidFill>
              <w14:schemeClr w14:val="tx1"/>
            </w14:solidFill>
          </w14:textFill>
        </w:rPr>
        <w:t>和转包</w:t>
      </w:r>
    </w:p>
    <w:p>
      <w:pPr>
        <w:keepNext/>
        <w:keepLines/>
        <w:numPr>
          <w:ilvl w:val="3"/>
          <w:numId w:val="31"/>
        </w:numPr>
        <w:spacing w:after="0" w:line="360" w:lineRule="auto"/>
        <w:ind w:left="1275" w:hanging="1275"/>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合同分包</w:t>
      </w:r>
    </w:p>
    <w:p>
      <w:pPr>
        <w:pStyle w:val="36"/>
        <w:spacing w:after="0" w:line="360" w:lineRule="auto"/>
        <w:ind w:firstLine="560" w:firstLineChars="200"/>
        <w:rPr>
          <w:rFonts w:cs="Times New Roman"/>
          <w:color w:val="000000" w:themeColor="text1"/>
          <w:sz w:val="28"/>
          <w:szCs w:val="28"/>
          <w:lang w:val="zh-CN"/>
          <w14:textFill>
            <w14:solidFill>
              <w14:schemeClr w14:val="tx1"/>
            </w14:solidFill>
          </w14:textFill>
        </w:rPr>
      </w:pPr>
      <w:r>
        <w:rPr>
          <w:rFonts w:hint="eastAsia" w:cs="Times New Roman"/>
          <w:color w:val="000000" w:themeColor="text1"/>
          <w:sz w:val="28"/>
          <w:szCs w:val="28"/>
          <w:lang w:val="zh-CN"/>
          <w14:textFill>
            <w14:solidFill>
              <w14:schemeClr w14:val="tx1"/>
            </w14:solidFill>
          </w14:textFill>
        </w:rPr>
        <w:t>本</w:t>
      </w:r>
      <w:r>
        <w:rPr>
          <w:rFonts w:cs="Times New Roman"/>
          <w:color w:val="000000" w:themeColor="text1"/>
          <w:sz w:val="28"/>
          <w:szCs w:val="28"/>
          <w:lang w:val="zh-CN"/>
          <w14:textFill>
            <w14:solidFill>
              <w14:schemeClr w14:val="tx1"/>
            </w14:solidFill>
          </w14:textFill>
        </w:rPr>
        <w:t>项目</w:t>
      </w:r>
      <w:r>
        <w:rPr>
          <w:rFonts w:cs="Times New Roman"/>
          <w:b/>
          <w:bCs/>
          <w:color w:val="000000" w:themeColor="text1"/>
          <w:sz w:val="28"/>
          <w:szCs w:val="28"/>
          <w:lang w:val="zh-CN"/>
          <w14:textFill>
            <w14:solidFill>
              <w14:schemeClr w14:val="tx1"/>
            </w14:solidFill>
          </w14:textFill>
        </w:rPr>
        <w:t>不允许</w:t>
      </w:r>
      <w:r>
        <w:rPr>
          <w:rFonts w:cs="Times New Roman"/>
          <w:color w:val="000000" w:themeColor="text1"/>
          <w:sz w:val="28"/>
          <w:szCs w:val="28"/>
          <w:lang w:val="zh-CN"/>
          <w14:textFill>
            <w14:solidFill>
              <w14:schemeClr w14:val="tx1"/>
            </w14:solidFill>
          </w14:textFill>
        </w:rPr>
        <w:t>分包</w:t>
      </w:r>
      <w:r>
        <w:rPr>
          <w:rFonts w:hint="eastAsia" w:cs="Times New Roman"/>
          <w:color w:val="000000" w:themeColor="text1"/>
          <w:sz w:val="28"/>
          <w:szCs w:val="28"/>
          <w:lang w:val="zh-CN"/>
          <w14:textFill>
            <w14:solidFill>
              <w14:schemeClr w14:val="tx1"/>
            </w14:solidFill>
          </w14:textFill>
        </w:rPr>
        <w:t>。</w:t>
      </w:r>
    </w:p>
    <w:p>
      <w:pPr>
        <w:keepNext/>
        <w:keepLines/>
        <w:numPr>
          <w:ilvl w:val="3"/>
          <w:numId w:val="31"/>
        </w:numPr>
        <w:spacing w:after="0" w:line="360" w:lineRule="auto"/>
        <w:ind w:left="1275" w:hanging="1275"/>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合同转包</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一、严禁中标供应商将本项目转包。本项目所称转包，是指</w:t>
      </w:r>
      <w:r>
        <w:rPr>
          <w:rFonts w:hint="eastAsia" w:ascii="宋体" w:hAnsi="宋体" w:cs="宋体"/>
          <w:color w:val="000000" w:themeColor="text1"/>
          <w:sz w:val="28"/>
          <w:szCs w:val="28"/>
          <w14:textFill>
            <w14:solidFill>
              <w14:schemeClr w14:val="tx1"/>
            </w14:solidFill>
          </w14:textFill>
        </w:rPr>
        <w:t xml:space="preserve">将本项目转给他人或者将本项目全部肢解以后以分包的名义分别转给他人的行为。 </w:t>
      </w:r>
    </w:p>
    <w:p>
      <w:pPr>
        <w:spacing w:after="0" w:line="360" w:lineRule="auto"/>
        <w:ind w:firstLine="49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二、中标供应商转包的，视同拒绝履行政府采购合同，将依法追究法律责任。</w:t>
      </w:r>
    </w:p>
    <w:p>
      <w:pPr>
        <w:keepNext/>
        <w:keepLines/>
        <w:numPr>
          <w:ilvl w:val="2"/>
          <w:numId w:val="31"/>
        </w:numPr>
        <w:spacing w:after="0" w:line="360" w:lineRule="auto"/>
        <w:ind w:left="0" w:firstLine="0"/>
        <w:outlineLvl w:val="2"/>
        <w:rPr>
          <w:rFonts w:ascii="宋体" w:hAnsi="宋体"/>
          <w:b/>
          <w:bCs/>
          <w:color w:val="000000" w:themeColor="text1"/>
          <w:sz w:val="28"/>
          <w:szCs w:val="28"/>
          <w14:textFill>
            <w14:solidFill>
              <w14:schemeClr w14:val="tx1"/>
            </w14:solidFill>
          </w14:textFill>
        </w:rPr>
      </w:pPr>
      <w:bookmarkStart w:id="94" w:name="_Toc217446067"/>
      <w:r>
        <w:rPr>
          <w:rFonts w:hint="eastAsia" w:ascii="宋体" w:hAnsi="宋体"/>
          <w:b/>
          <w:bCs/>
          <w:color w:val="000000" w:themeColor="text1"/>
          <w:sz w:val="28"/>
          <w:szCs w:val="28"/>
          <w14:textFill>
            <w14:solidFill>
              <w14:schemeClr w14:val="tx1"/>
            </w14:solidFill>
          </w14:textFill>
        </w:rPr>
        <w:t>采购人增加合同标的的权</w:t>
      </w:r>
      <w:bookmarkEnd w:id="94"/>
      <w:r>
        <w:rPr>
          <w:rFonts w:hint="eastAsia" w:ascii="宋体" w:hAnsi="宋体"/>
          <w:b/>
          <w:bCs/>
          <w:color w:val="000000" w:themeColor="text1"/>
          <w:sz w:val="28"/>
          <w:szCs w:val="28"/>
          <w14:textFill>
            <w14:solidFill>
              <w14:schemeClr w14:val="tx1"/>
            </w14:solidFill>
          </w14:textFill>
        </w:rPr>
        <w:t>利</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31"/>
        </w:numPr>
        <w:spacing w:after="0" w:line="360" w:lineRule="auto"/>
        <w:ind w:left="0" w:firstLine="0"/>
        <w:outlineLvl w:val="2"/>
        <w:rPr>
          <w:rFonts w:ascii="宋体" w:hAnsi="宋体"/>
          <w:b/>
          <w:bCs/>
          <w:color w:val="000000" w:themeColor="text1"/>
          <w:sz w:val="28"/>
          <w:szCs w:val="28"/>
          <w14:textFill>
            <w14:solidFill>
              <w14:schemeClr w14:val="tx1"/>
            </w14:solidFill>
          </w14:textFill>
        </w:rPr>
      </w:pPr>
      <w:bookmarkStart w:id="95" w:name="_Toc217446068"/>
      <w:r>
        <w:rPr>
          <w:rFonts w:hint="eastAsia" w:ascii="宋体" w:hAnsi="宋体"/>
          <w:b/>
          <w:bCs/>
          <w:color w:val="000000" w:themeColor="text1"/>
          <w:sz w:val="28"/>
          <w:szCs w:val="28"/>
          <w14:textFill>
            <w14:solidFill>
              <w14:schemeClr w14:val="tx1"/>
            </w14:solidFill>
          </w14:textFill>
        </w:rPr>
        <w:t>履约保证金</w:t>
      </w:r>
      <w:bookmarkEnd w:id="95"/>
    </w:p>
    <w:p>
      <w:pPr>
        <w:spacing w:after="0" w:line="360" w:lineRule="auto"/>
        <w:ind w:firstLine="562" w:firstLineChars="200"/>
        <w:rPr>
          <w:rFonts w:ascii="宋体" w:hAnsi="宋体"/>
          <w:b/>
          <w:color w:val="000000" w:themeColor="text1"/>
          <w:sz w:val="28"/>
          <w:szCs w:val="28"/>
          <w14:textFill>
            <w14:solidFill>
              <w14:schemeClr w14:val="tx1"/>
            </w14:solidFill>
          </w14:textFill>
        </w:rPr>
      </w:pPr>
      <w:bookmarkStart w:id="96" w:name="_Toc217446069"/>
      <w:r>
        <w:rPr>
          <w:rFonts w:hint="eastAsia" w:ascii="宋体" w:hAnsi="宋体"/>
          <w:b/>
          <w:color w:val="000000" w:themeColor="text1"/>
          <w:sz w:val="28"/>
          <w:szCs w:val="28"/>
          <w14:textFill>
            <w14:solidFill>
              <w14:schemeClr w14:val="tx1"/>
            </w14:solidFill>
          </w14:textFill>
        </w:rPr>
        <w:t>本项目</w:t>
      </w:r>
      <w:r>
        <w:rPr>
          <w:rFonts w:ascii="宋体" w:hAnsi="宋体"/>
          <w:b/>
          <w:color w:val="000000" w:themeColor="text1"/>
          <w:sz w:val="28"/>
          <w:szCs w:val="28"/>
          <w14:textFill>
            <w14:solidFill>
              <w14:schemeClr w14:val="tx1"/>
            </w14:solidFill>
          </w14:textFill>
        </w:rPr>
        <w:t>不收取履约保证金</w:t>
      </w:r>
      <w:r>
        <w:rPr>
          <w:rFonts w:hint="eastAsia" w:ascii="宋体" w:hAnsi="宋体"/>
          <w:b/>
          <w:color w:val="000000" w:themeColor="text1"/>
          <w:sz w:val="28"/>
          <w:szCs w:val="28"/>
          <w14:textFill>
            <w14:solidFill>
              <w14:schemeClr w14:val="tx1"/>
            </w14:solidFill>
          </w14:textFill>
        </w:rPr>
        <w:t>。</w:t>
      </w:r>
    </w:p>
    <w:p>
      <w:pPr>
        <w:keepNext/>
        <w:keepLines/>
        <w:numPr>
          <w:ilvl w:val="2"/>
          <w:numId w:val="31"/>
        </w:numPr>
        <w:spacing w:after="0"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合同公告</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采购人应当自政府采购合同签订之日起2个工作日内，在四川政府采购网公告，但政府采购合同中涉及国家秘密、商业秘密的内容除外。</w:t>
      </w:r>
    </w:p>
    <w:p>
      <w:pPr>
        <w:keepNext/>
        <w:keepLines/>
        <w:numPr>
          <w:ilvl w:val="2"/>
          <w:numId w:val="31"/>
        </w:numPr>
        <w:spacing w:after="0"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合同备案</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政府采购合同签订之日起2个工作日内，采购人将在四川政府采购网公告政府采购合同；政府采购合同签订之日起7个工作日内，采购人将向本采购项目同级财政部门，即</w:t>
      </w:r>
      <w:r>
        <w:rPr>
          <w:rFonts w:hint="eastAsia" w:ascii="宋体" w:hAnsi="宋体"/>
          <w:color w:val="000000" w:themeColor="text1"/>
          <w:sz w:val="28"/>
          <w:szCs w:val="28"/>
          <w:lang w:val="zh-CN"/>
          <w14:textFill>
            <w14:solidFill>
              <w14:schemeClr w14:val="tx1"/>
            </w14:solidFill>
          </w14:textFill>
        </w:rPr>
        <w:t>成都市双流区财政局备</w:t>
      </w:r>
      <w:r>
        <w:rPr>
          <w:rFonts w:hint="eastAsia" w:ascii="宋体" w:hAnsi="宋体"/>
          <w:color w:val="000000" w:themeColor="text1"/>
          <w:sz w:val="28"/>
          <w:szCs w:val="28"/>
          <w14:textFill>
            <w14:solidFill>
              <w14:schemeClr w14:val="tx1"/>
            </w14:solidFill>
          </w14:textFill>
        </w:rPr>
        <w:t>案</w:t>
      </w:r>
      <w:r>
        <w:rPr>
          <w:rFonts w:hint="eastAsia" w:ascii="宋体" w:hAnsi="宋体"/>
          <w:color w:val="000000" w:themeColor="text1"/>
          <w:sz w:val="28"/>
          <w:szCs w:val="28"/>
          <w:lang w:val="zh-CN"/>
          <w14:textFill>
            <w14:solidFill>
              <w14:schemeClr w14:val="tx1"/>
            </w14:solidFill>
          </w14:textFill>
        </w:rPr>
        <w:t>。</w:t>
      </w:r>
    </w:p>
    <w:p>
      <w:pPr>
        <w:keepNext/>
        <w:keepLines/>
        <w:numPr>
          <w:ilvl w:val="2"/>
          <w:numId w:val="31"/>
        </w:numPr>
        <w:spacing w:after="0"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履行合同</w:t>
      </w:r>
      <w:bookmarkEnd w:id="96"/>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一、合同一经签订，双方应严格履行合同规定的义务。</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二、在合同履行过程中，如发生合同纠纷，合同双方应按照《中华人民共和国民法典》及合同条款的有关规定进行处理。</w:t>
      </w:r>
    </w:p>
    <w:p>
      <w:pPr>
        <w:keepNext/>
        <w:keepLines/>
        <w:numPr>
          <w:ilvl w:val="2"/>
          <w:numId w:val="31"/>
        </w:numPr>
        <w:spacing w:after="0" w:line="360" w:lineRule="auto"/>
        <w:ind w:left="0" w:firstLine="0"/>
        <w:outlineLvl w:val="2"/>
        <w:rPr>
          <w:rFonts w:ascii="宋体" w:hAnsi="宋体"/>
          <w:b/>
          <w:bCs/>
          <w:color w:val="000000" w:themeColor="text1"/>
          <w:sz w:val="28"/>
          <w:szCs w:val="28"/>
          <w14:textFill>
            <w14:solidFill>
              <w14:schemeClr w14:val="tx1"/>
            </w14:solidFill>
          </w14:textFill>
        </w:rPr>
      </w:pPr>
      <w:bookmarkStart w:id="97" w:name="_Toc217446070"/>
      <w:r>
        <w:rPr>
          <w:rFonts w:hint="eastAsia" w:ascii="宋体" w:hAnsi="宋体"/>
          <w:b/>
          <w:bCs/>
          <w:color w:val="000000" w:themeColor="text1"/>
          <w:sz w:val="28"/>
          <w:szCs w:val="28"/>
          <w14:textFill>
            <w14:solidFill>
              <w14:schemeClr w14:val="tx1"/>
            </w14:solidFill>
          </w14:textFill>
        </w:rPr>
        <w:t>验收</w:t>
      </w:r>
      <w:bookmarkEnd w:id="97"/>
      <w:r>
        <w:rPr>
          <w:rFonts w:hint="eastAsia" w:ascii="宋体" w:hAnsi="宋体"/>
          <w:b/>
          <w:bCs/>
          <w:color w:val="000000" w:themeColor="text1"/>
          <w:sz w:val="28"/>
          <w:szCs w:val="28"/>
          <w14:textFill>
            <w14:solidFill>
              <w14:schemeClr w14:val="tx1"/>
            </w14:solidFill>
          </w14:textFill>
        </w:rPr>
        <w:t>或考核</w:t>
      </w:r>
    </w:p>
    <w:bookmarkEnd w:id="87"/>
    <w:bookmarkEnd w:id="88"/>
    <w:p>
      <w:pPr>
        <w:spacing w:after="0" w:line="360" w:lineRule="auto"/>
        <w:ind w:firstLine="560" w:firstLineChars="200"/>
        <w:rPr>
          <w:rFonts w:ascii="宋体" w:hAnsi="宋体"/>
          <w:color w:val="000000" w:themeColor="text1"/>
          <w:sz w:val="28"/>
          <w:szCs w:val="28"/>
          <w14:textFill>
            <w14:solidFill>
              <w14:schemeClr w14:val="tx1"/>
            </w14:solidFill>
          </w14:textFill>
        </w:rPr>
      </w:pPr>
      <w:bookmarkStart w:id="98" w:name="_Toc217446074"/>
      <w:bookmarkStart w:id="99" w:name="_Toc183682380"/>
      <w:bookmarkStart w:id="100" w:name="_Toc183582243"/>
      <w:r>
        <w:rPr>
          <w:rFonts w:hint="eastAsia" w:ascii="宋体" w:hAnsi="宋体"/>
          <w:color w:val="000000" w:themeColor="text1"/>
          <w:sz w:val="28"/>
          <w:szCs w:val="28"/>
          <w14:textFill>
            <w14:solidFill>
              <w14:schemeClr w14:val="tx1"/>
            </w14:solidFill>
          </w14:textFill>
        </w:rPr>
        <w:t>采购人严格按照国家相关法律法规及合同条款的要求组织验收或考核。</w:t>
      </w:r>
    </w:p>
    <w:p>
      <w:pPr>
        <w:keepNext/>
        <w:keepLines/>
        <w:numPr>
          <w:ilvl w:val="2"/>
          <w:numId w:val="31"/>
        </w:numPr>
        <w:spacing w:after="0"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资金支付</w:t>
      </w:r>
    </w:p>
    <w:p>
      <w:pPr>
        <w:spacing w:after="0" w:line="360" w:lineRule="auto"/>
        <w:ind w:firstLine="570"/>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采购人按财政部门的相关规定及采购合同的约定进行支付。</w:t>
      </w:r>
    </w:p>
    <w:p>
      <w:pPr>
        <w:keepNext/>
        <w:keepLines/>
        <w:numPr>
          <w:ilvl w:val="1"/>
          <w:numId w:val="31"/>
        </w:numPr>
        <w:spacing w:after="0" w:line="360" w:lineRule="auto"/>
        <w:jc w:val="left"/>
        <w:outlineLvl w:val="1"/>
        <w:rPr>
          <w:rFonts w:ascii="宋体" w:hAnsi="宋体"/>
          <w:b/>
          <w:bCs/>
          <w:color w:val="000000" w:themeColor="text1"/>
          <w:sz w:val="28"/>
          <w:szCs w:val="28"/>
          <w14:textFill>
            <w14:solidFill>
              <w14:schemeClr w14:val="tx1"/>
            </w14:solidFill>
          </w14:textFill>
        </w:rPr>
      </w:pPr>
      <w:bookmarkStart w:id="101" w:name="_Toc31513"/>
      <w:bookmarkStart w:id="102" w:name="_Toc18995"/>
      <w:r>
        <w:rPr>
          <w:rFonts w:hint="eastAsia" w:ascii="宋体" w:hAnsi="宋体"/>
          <w:b/>
          <w:bCs/>
          <w:color w:val="000000" w:themeColor="text1"/>
          <w:sz w:val="28"/>
          <w:szCs w:val="28"/>
          <w14:textFill>
            <w14:solidFill>
              <w14:schemeClr w14:val="tx1"/>
            </w14:solidFill>
          </w14:textFill>
        </w:rPr>
        <w:t>投标纪律要求</w:t>
      </w:r>
      <w:bookmarkEnd w:id="98"/>
      <w:bookmarkEnd w:id="101"/>
      <w:bookmarkEnd w:id="102"/>
    </w:p>
    <w:p>
      <w:pPr>
        <w:keepNext/>
        <w:keepLines/>
        <w:numPr>
          <w:ilvl w:val="2"/>
          <w:numId w:val="31"/>
        </w:numPr>
        <w:spacing w:after="0" w:line="360" w:lineRule="auto"/>
        <w:ind w:left="0" w:firstLine="0"/>
        <w:outlineLvl w:val="2"/>
        <w:rPr>
          <w:rFonts w:ascii="宋体" w:hAnsi="宋体"/>
          <w:b/>
          <w:bCs/>
          <w:color w:val="000000" w:themeColor="text1"/>
          <w:sz w:val="28"/>
          <w:szCs w:val="28"/>
          <w14:textFill>
            <w14:solidFill>
              <w14:schemeClr w14:val="tx1"/>
            </w14:solidFill>
          </w14:textFill>
        </w:rPr>
      </w:pPr>
      <w:bookmarkStart w:id="103" w:name="_Toc217446075"/>
      <w:r>
        <w:rPr>
          <w:rFonts w:hint="eastAsia" w:ascii="宋体" w:hAnsi="宋体"/>
          <w:b/>
          <w:bCs/>
          <w:color w:val="000000" w:themeColor="text1"/>
          <w:sz w:val="28"/>
          <w:szCs w:val="28"/>
          <w14:textFill>
            <w14:solidFill>
              <w14:schemeClr w14:val="tx1"/>
            </w14:solidFill>
          </w14:textFill>
        </w:rPr>
        <w:t>投标人不得具有的情形</w:t>
      </w:r>
      <w:bookmarkEnd w:id="103"/>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一、投标人参加投标不得有下列情形：</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（一）有下列情形之一的，视为投标人串通投标：</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1.不同投标人的投标文件由同一单位或者个人编制；</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2.不同投标人委托同一单位或者个人办理投标事宜；</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3.不同投标人的投标文件载明的项目管理成员或者联系人员为同一人；</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4.不同投标人的投标文件异常一致或者投标报价呈规律性差异；</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5.不同投标人的投标文件相互混装；</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6.不同投标人的投标保证金从同一单位或者个人的账户转出；</w:t>
      </w:r>
    </w:p>
    <w:p>
      <w:pPr>
        <w:tabs>
          <w:tab w:val="left" w:pos="1134"/>
        </w:tabs>
        <w:spacing w:after="0" w:line="360" w:lineRule="auto"/>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（二）提供虚假材料谋取中标；</w:t>
      </w:r>
    </w:p>
    <w:p>
      <w:pPr>
        <w:tabs>
          <w:tab w:val="left" w:pos="1134"/>
        </w:tabs>
        <w:spacing w:after="0" w:line="360" w:lineRule="auto"/>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（三）采取不正当手段诋毁、排挤其他投标人；</w:t>
      </w:r>
    </w:p>
    <w:p>
      <w:pPr>
        <w:tabs>
          <w:tab w:val="left" w:pos="1134"/>
        </w:tabs>
        <w:spacing w:after="0" w:line="360" w:lineRule="auto"/>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（四）与采购人或</w:t>
      </w:r>
      <w:r>
        <w:rPr>
          <w:rFonts w:hint="eastAsia" w:cs="Arial"/>
          <w:color w:val="000000" w:themeColor="text1"/>
          <w:sz w:val="28"/>
          <w:szCs w:val="28"/>
          <w14:textFill>
            <w14:solidFill>
              <w14:schemeClr w14:val="tx1"/>
            </w14:solidFill>
          </w14:textFill>
        </w:rPr>
        <w:t>区公资交易中心</w:t>
      </w:r>
      <w:r>
        <w:rPr>
          <w:rFonts w:hint="eastAsia" w:ascii="宋体" w:hAnsi="宋体"/>
          <w:color w:val="000000" w:themeColor="text1"/>
          <w:sz w:val="28"/>
          <w:szCs w:val="28"/>
          <w14:textFill>
            <w14:solidFill>
              <w14:schemeClr w14:val="tx1"/>
            </w14:solidFill>
          </w14:textFill>
        </w:rPr>
        <w:t>、其他投标人恶意串通；</w:t>
      </w:r>
    </w:p>
    <w:p>
      <w:pPr>
        <w:tabs>
          <w:tab w:val="left" w:pos="1134"/>
        </w:tabs>
        <w:spacing w:after="0" w:line="360" w:lineRule="auto"/>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（五）向采购人或</w:t>
      </w:r>
      <w:r>
        <w:rPr>
          <w:rFonts w:hint="eastAsia" w:cs="Arial"/>
          <w:color w:val="000000" w:themeColor="text1"/>
          <w:sz w:val="28"/>
          <w:szCs w:val="28"/>
          <w14:textFill>
            <w14:solidFill>
              <w14:schemeClr w14:val="tx1"/>
            </w14:solidFill>
          </w14:textFill>
        </w:rPr>
        <w:t>区公资交易中心</w:t>
      </w:r>
      <w:r>
        <w:rPr>
          <w:rFonts w:hint="eastAsia" w:ascii="宋体" w:hAnsi="宋体"/>
          <w:color w:val="000000" w:themeColor="text1"/>
          <w:sz w:val="28"/>
          <w:szCs w:val="28"/>
          <w14:textFill>
            <w14:solidFill>
              <w14:schemeClr w14:val="tx1"/>
            </w14:solidFill>
          </w14:textFill>
        </w:rPr>
        <w:t>、评标委员会成员行贿或者提供其他不正当利益；</w:t>
      </w:r>
    </w:p>
    <w:p>
      <w:pPr>
        <w:tabs>
          <w:tab w:val="left" w:pos="1134"/>
        </w:tabs>
        <w:spacing w:after="0" w:line="360" w:lineRule="auto"/>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（六）在招标过程中与采购人或</w:t>
      </w:r>
      <w:r>
        <w:rPr>
          <w:rFonts w:hint="eastAsia" w:cs="Arial"/>
          <w:color w:val="000000" w:themeColor="text1"/>
          <w:sz w:val="28"/>
          <w:szCs w:val="28"/>
          <w14:textFill>
            <w14:solidFill>
              <w14:schemeClr w14:val="tx1"/>
            </w14:solidFill>
          </w14:textFill>
        </w:rPr>
        <w:t>区公资交易中心</w:t>
      </w:r>
      <w:r>
        <w:rPr>
          <w:rFonts w:hint="eastAsia" w:ascii="宋体" w:hAnsi="宋体"/>
          <w:color w:val="000000" w:themeColor="text1"/>
          <w:sz w:val="28"/>
          <w:szCs w:val="28"/>
          <w14:textFill>
            <w14:solidFill>
              <w14:schemeClr w14:val="tx1"/>
            </w14:solidFill>
          </w14:textFill>
        </w:rPr>
        <w:t>进行协商谈判；</w:t>
      </w:r>
    </w:p>
    <w:p>
      <w:pPr>
        <w:tabs>
          <w:tab w:val="left" w:pos="1134"/>
        </w:tabs>
        <w:spacing w:after="0" w:line="360" w:lineRule="auto"/>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（七）中标后无正当理由拒不与采购人签订政府采购合同；</w:t>
      </w:r>
    </w:p>
    <w:p>
      <w:pPr>
        <w:tabs>
          <w:tab w:val="left" w:pos="1134"/>
        </w:tabs>
        <w:spacing w:after="0" w:line="360" w:lineRule="auto"/>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（八）未按照采购文件确定的事项签订政府采购合同；</w:t>
      </w:r>
    </w:p>
    <w:p>
      <w:pPr>
        <w:tabs>
          <w:tab w:val="left" w:pos="1134"/>
        </w:tabs>
        <w:spacing w:after="0" w:line="360" w:lineRule="auto"/>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（九）将政府采购合同转包或者违规分包；</w:t>
      </w:r>
    </w:p>
    <w:p>
      <w:pPr>
        <w:tabs>
          <w:tab w:val="left" w:pos="1134"/>
        </w:tabs>
        <w:spacing w:after="0" w:line="360" w:lineRule="auto"/>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（十）提供假冒伪劣产品；</w:t>
      </w:r>
    </w:p>
    <w:p>
      <w:pPr>
        <w:tabs>
          <w:tab w:val="left" w:pos="1134"/>
          <w:tab w:val="left" w:pos="1418"/>
        </w:tabs>
        <w:spacing w:after="0" w:line="360" w:lineRule="auto"/>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（十一）擅自变更、中止或者终止政府采购合同；</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（十二）被列入失信被执行人、重大税收违法案件当事人名单、政府采购严重违法失信行为记录名单。参加政府采购活动前三年内，在经营活动中有重大违法记录；</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（十三）在行贿犯罪信息查询期限内，根据中国裁判文书网（https://wenshu.court.gov.cn）查询结果供应商及其现任法定代表人、主要负责人有行贿犯罪记录；</w:t>
      </w:r>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（十四）处于被行政部门禁止参与政府采购活动的期限内；</w:t>
      </w:r>
    </w:p>
    <w:p>
      <w:pPr>
        <w:tabs>
          <w:tab w:val="left" w:pos="1134"/>
        </w:tabs>
        <w:spacing w:after="0" w:line="360" w:lineRule="auto"/>
        <w:ind w:left="7"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（十五）拒绝有关部门的监督检查或者向监督检查部门提供虚假情况；</w:t>
      </w:r>
    </w:p>
    <w:p>
      <w:pPr>
        <w:spacing w:after="0"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（十六）法律法规规定的其他情形。</w:t>
      </w:r>
    </w:p>
    <w:p>
      <w:pPr>
        <w:spacing w:after="0" w:line="360" w:lineRule="auto"/>
        <w:ind w:firstLine="568" w:firstLineChars="20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投标人有上述情形的，按照规定追究法律责任，具备一至十四条情形之一的，同时将认定投标人投标无效或不确定其为中标人，或者取消中标资格或认定中标无效。</w:t>
      </w:r>
    </w:p>
    <w:p>
      <w:pPr>
        <w:keepNext/>
        <w:keepLines/>
        <w:numPr>
          <w:ilvl w:val="2"/>
          <w:numId w:val="31"/>
        </w:numPr>
        <w:spacing w:after="0" w:line="360" w:lineRule="auto"/>
        <w:ind w:left="0" w:firstLine="0"/>
        <w:outlineLvl w:val="2"/>
        <w:rPr>
          <w:rFonts w:ascii="宋体" w:hAnsi="宋体"/>
          <w:b/>
          <w:bCs/>
          <w:color w:val="000000" w:themeColor="text1"/>
          <w:sz w:val="28"/>
          <w:szCs w:val="28"/>
          <w14:textFill>
            <w14:solidFill>
              <w14:schemeClr w14:val="tx1"/>
            </w14:solidFill>
          </w14:textFill>
        </w:rPr>
      </w:pPr>
      <w:bookmarkStart w:id="104" w:name="_Toc314574786"/>
      <w:r>
        <w:rPr>
          <w:rFonts w:hint="eastAsia" w:ascii="宋体" w:hAnsi="宋体"/>
          <w:b/>
          <w:bCs/>
          <w:color w:val="000000" w:themeColor="text1"/>
          <w:sz w:val="28"/>
          <w:szCs w:val="28"/>
          <w14:textFill>
            <w14:solidFill>
              <w14:schemeClr w14:val="tx1"/>
            </w14:solidFill>
          </w14:textFill>
        </w:rPr>
        <w:t>保密</w:t>
      </w:r>
      <w:bookmarkEnd w:id="104"/>
    </w:p>
    <w:p>
      <w:pPr>
        <w:numPr>
          <w:ilvl w:val="0"/>
          <w:numId w:val="32"/>
        </w:numPr>
        <w:tabs>
          <w:tab w:val="left" w:pos="0"/>
          <w:tab w:val="left" w:pos="1134"/>
        </w:tabs>
        <w:spacing w:after="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不得透露有关在系统中成功提交《采购文件获取登记表》的潜在投标人的任何情况。</w:t>
      </w:r>
    </w:p>
    <w:p>
      <w:pPr>
        <w:numPr>
          <w:ilvl w:val="0"/>
          <w:numId w:val="32"/>
        </w:numPr>
        <w:tabs>
          <w:tab w:val="left" w:pos="0"/>
          <w:tab w:val="left" w:pos="1134"/>
        </w:tabs>
        <w:spacing w:after="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有关投标文件的审查、澄清、评估和比较以及合同授予意向等情况都不得对外透露。</w:t>
      </w:r>
    </w:p>
    <w:p>
      <w:pPr>
        <w:keepNext/>
        <w:keepLines/>
        <w:numPr>
          <w:ilvl w:val="2"/>
          <w:numId w:val="31"/>
        </w:numPr>
        <w:spacing w:after="0"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回避</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在政府采购活动中，采购人员（如采购人内部负责采购项目的具体经办工作人员或直接分管采购项目的负责人、区公资交易中心负责采购项目的具体经办工作人员或直接分管采购活动的负责人等）及相关人员与供应商有下列利害关系之一的，应当回避：</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（一）参加采购活动前3年内与供应商存在劳动关系；</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（二）参加采购活动前3年内担任供应商的董事、监事；</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（三）参加采购活动前3年内是供应商的控股股东或者实际控制人；</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（四）与供应商的法定代表人或者负责人有夫妻、直系血亲、三代以内旁系血亲或者近姻亲关系；</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（五）与供应商有其他可能影响政府采购活动公平、公正进行的关系。</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keepLines/>
        <w:numPr>
          <w:ilvl w:val="1"/>
          <w:numId w:val="31"/>
        </w:numPr>
        <w:spacing w:after="0" w:line="360" w:lineRule="auto"/>
        <w:jc w:val="left"/>
        <w:outlineLvl w:val="1"/>
        <w:rPr>
          <w:rFonts w:ascii="宋体" w:hAnsi="宋体"/>
          <w:b/>
          <w:bCs/>
          <w:color w:val="000000" w:themeColor="text1"/>
          <w:sz w:val="28"/>
          <w:szCs w:val="28"/>
          <w14:textFill>
            <w14:solidFill>
              <w14:schemeClr w14:val="tx1"/>
            </w14:solidFill>
          </w14:textFill>
        </w:rPr>
      </w:pPr>
      <w:bookmarkStart w:id="105" w:name="_Toc18771"/>
      <w:bookmarkStart w:id="106" w:name="_Toc217446078"/>
      <w:bookmarkStart w:id="107" w:name="_Toc23545"/>
      <w:r>
        <w:rPr>
          <w:rFonts w:hint="eastAsia" w:ascii="宋体" w:hAnsi="宋体"/>
          <w:b/>
          <w:bCs/>
          <w:color w:val="000000" w:themeColor="text1"/>
          <w:sz w:val="28"/>
          <w:szCs w:val="28"/>
          <w14:textFill>
            <w14:solidFill>
              <w14:schemeClr w14:val="tx1"/>
            </w14:solidFill>
          </w14:textFill>
        </w:rPr>
        <w:t>询问、质疑和投诉</w:t>
      </w:r>
      <w:bookmarkEnd w:id="105"/>
      <w:bookmarkEnd w:id="106"/>
      <w:bookmarkEnd w:id="107"/>
      <w:bookmarkStart w:id="108" w:name="_Toc217446079"/>
    </w:p>
    <w:bookmarkEnd w:id="99"/>
    <w:bookmarkEnd w:id="100"/>
    <w:bookmarkEnd w:id="108"/>
    <w:p>
      <w:pPr>
        <w:numPr>
          <w:ilvl w:val="0"/>
          <w:numId w:val="33"/>
        </w:numPr>
        <w:spacing w:after="0" w:line="360" w:lineRule="auto"/>
        <w:ind w:left="0" w:firstLine="567"/>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询问、质疑、投诉的接收和处理严格按照《中华人民共和国政府采购法》、《中华人民共和国政府采购法实施条例》《中华人民共和国财政部货物和服务招投标管理办法》（财政部第</w:t>
      </w:r>
      <w:r>
        <w:rPr>
          <w:color w:val="000000" w:themeColor="text1"/>
          <w:sz w:val="28"/>
          <w:szCs w:val="28"/>
          <w14:textFill>
            <w14:solidFill>
              <w14:schemeClr w14:val="tx1"/>
            </w14:solidFill>
          </w14:textFill>
        </w:rPr>
        <w:t>87</w:t>
      </w:r>
      <w:r>
        <w:rPr>
          <w:rFonts w:hint="eastAsia"/>
          <w:color w:val="000000" w:themeColor="text1"/>
          <w:sz w:val="28"/>
          <w:szCs w:val="28"/>
          <w14:textFill>
            <w14:solidFill>
              <w14:schemeClr w14:val="tx1"/>
            </w14:solidFill>
          </w14:textFill>
        </w:rPr>
        <w:t>号令）和《政府采购质疑和投诉办法》（财政部第</w:t>
      </w:r>
      <w:r>
        <w:rPr>
          <w:color w:val="000000" w:themeColor="text1"/>
          <w:sz w:val="28"/>
          <w:szCs w:val="28"/>
          <w14:textFill>
            <w14:solidFill>
              <w14:schemeClr w14:val="tx1"/>
            </w14:solidFill>
          </w14:textFill>
        </w:rPr>
        <w:t>94</w:t>
      </w:r>
      <w:r>
        <w:rPr>
          <w:rFonts w:hint="eastAsia"/>
          <w:color w:val="000000" w:themeColor="text1"/>
          <w:sz w:val="28"/>
          <w:szCs w:val="28"/>
          <w14:textFill>
            <w14:solidFill>
              <w14:schemeClr w14:val="tx1"/>
            </w14:solidFill>
          </w14:textFill>
        </w:rPr>
        <w:t>号令）的规定办理。</w:t>
      </w:r>
    </w:p>
    <w:p>
      <w:pPr>
        <w:numPr>
          <w:ilvl w:val="0"/>
          <w:numId w:val="33"/>
        </w:numPr>
        <w:spacing w:after="0" w:line="360" w:lineRule="auto"/>
        <w:ind w:left="0" w:firstLine="567"/>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询问、质疑的对象</w:t>
      </w:r>
    </w:p>
    <w:p>
      <w:pPr>
        <w:pStyle w:val="14"/>
        <w:numPr>
          <w:ilvl w:val="1"/>
          <w:numId w:val="34"/>
        </w:numPr>
        <w:tabs>
          <w:tab w:val="left" w:pos="1134"/>
        </w:tabs>
        <w:spacing w:after="0" w:line="360" w:lineRule="auto"/>
        <w:ind w:left="0" w:leftChars="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供应商对采购文件中供应商参加本次政府采购活动应当具备的条件，项目技术、服务、商务及其他要求，评审办法和标准，</w:t>
      </w:r>
      <w:r>
        <w:rPr>
          <w:rFonts w:hint="eastAsia" w:cs="Helvetica"/>
          <w:color w:val="000000" w:themeColor="text1"/>
          <w:sz w:val="28"/>
          <w:szCs w:val="28"/>
          <w14:textFill>
            <w14:solidFill>
              <w14:schemeClr w14:val="tx1"/>
            </w14:solidFill>
          </w14:textFill>
        </w:rPr>
        <w:t>采购合同格式以及关于资格审查、中标（成交）结果提出询问或质疑的</w:t>
      </w:r>
      <w:r>
        <w:rPr>
          <w:rFonts w:hint="eastAsia" w:ascii="宋体" w:hAnsi="宋体"/>
          <w:color w:val="000000" w:themeColor="text1"/>
          <w:sz w:val="28"/>
          <w:szCs w:val="28"/>
          <w14:textFill>
            <w14:solidFill>
              <w14:schemeClr w14:val="tx1"/>
            </w14:solidFill>
          </w14:textFill>
        </w:rPr>
        <w:t>，应通过</w:t>
      </w:r>
      <w:r>
        <w:rPr>
          <w:rFonts w:hint="eastAsia" w:cs="Helvetica"/>
          <w:color w:val="000000" w:themeColor="text1"/>
          <w:sz w:val="28"/>
          <w:szCs w:val="28"/>
          <w14:textFill>
            <w14:solidFill>
              <w14:schemeClr w14:val="tx1"/>
            </w14:solidFill>
          </w14:textFill>
        </w:rPr>
        <w:t>“政府采购云平台”</w:t>
      </w:r>
      <w:r>
        <w:rPr>
          <w:rFonts w:hint="eastAsia" w:ascii="宋体" w:hAnsi="宋体"/>
          <w:color w:val="000000" w:themeColor="text1"/>
          <w:sz w:val="28"/>
          <w:szCs w:val="28"/>
          <w14:textFill>
            <w14:solidFill>
              <w14:schemeClr w14:val="tx1"/>
            </w14:solidFill>
          </w14:textFill>
        </w:rPr>
        <w:t>向采购人提出；</w:t>
      </w:r>
    </w:p>
    <w:p>
      <w:pPr>
        <w:pStyle w:val="14"/>
        <w:numPr>
          <w:ilvl w:val="1"/>
          <w:numId w:val="34"/>
        </w:numPr>
        <w:tabs>
          <w:tab w:val="left" w:pos="1134"/>
        </w:tabs>
        <w:spacing w:after="0" w:line="360" w:lineRule="auto"/>
        <w:ind w:left="0" w:leftChars="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供应商对除上述采购文件中的其他内容，</w:t>
      </w:r>
      <w:r>
        <w:rPr>
          <w:rFonts w:hint="eastAsia" w:cs="Helvetica"/>
          <w:color w:val="000000" w:themeColor="text1"/>
          <w:sz w:val="28"/>
          <w:szCs w:val="28"/>
          <w14:textFill>
            <w14:solidFill>
              <w14:schemeClr w14:val="tx1"/>
            </w14:solidFill>
          </w14:textFill>
        </w:rPr>
        <w:t>采购文件中采购程序、采购文件中供应商须知、响应文件格式、以及开标过程程序提出询问或质疑的，</w:t>
      </w:r>
      <w:r>
        <w:rPr>
          <w:rFonts w:hint="eastAsia" w:ascii="宋体" w:hAnsi="宋体"/>
          <w:color w:val="000000" w:themeColor="text1"/>
          <w:sz w:val="28"/>
          <w:szCs w:val="28"/>
          <w14:textFill>
            <w14:solidFill>
              <w14:schemeClr w14:val="tx1"/>
            </w14:solidFill>
          </w14:textFill>
        </w:rPr>
        <w:t>应通过</w:t>
      </w:r>
      <w:r>
        <w:rPr>
          <w:rFonts w:hint="eastAsia" w:cs="Helvetica"/>
          <w:color w:val="000000" w:themeColor="text1"/>
          <w:sz w:val="28"/>
          <w:szCs w:val="28"/>
          <w14:textFill>
            <w14:solidFill>
              <w14:schemeClr w14:val="tx1"/>
            </w14:solidFill>
          </w14:textFill>
        </w:rPr>
        <w:t>“政府采购云平台”</w:t>
      </w:r>
      <w:r>
        <w:rPr>
          <w:rFonts w:hint="eastAsia" w:ascii="宋体" w:hAnsi="宋体"/>
          <w:color w:val="000000" w:themeColor="text1"/>
          <w:sz w:val="28"/>
          <w:szCs w:val="28"/>
          <w14:textFill>
            <w14:solidFill>
              <w14:schemeClr w14:val="tx1"/>
            </w14:solidFill>
          </w14:textFill>
        </w:rPr>
        <w:t>向区公资交易中心提出。</w:t>
      </w:r>
    </w:p>
    <w:p>
      <w:pPr>
        <w:numPr>
          <w:ilvl w:val="0"/>
          <w:numId w:val="33"/>
        </w:numPr>
        <w:tabs>
          <w:tab w:val="left" w:pos="1134"/>
        </w:tabs>
        <w:spacing w:after="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供应商提出的询问，应当明确询问事项，如以书面形式提出的，应由供应商签字并加盖公章。</w:t>
      </w:r>
    </w:p>
    <w:p>
      <w:pPr>
        <w:numPr>
          <w:ilvl w:val="0"/>
          <w:numId w:val="33"/>
        </w:numPr>
        <w:tabs>
          <w:tab w:val="left" w:pos="1134"/>
        </w:tabs>
        <w:spacing w:after="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供应商应在法定质疑期内一次性提出针对同一采购程序环节的质疑。</w:t>
      </w:r>
    </w:p>
    <w:p>
      <w:pPr>
        <w:numPr>
          <w:ilvl w:val="0"/>
          <w:numId w:val="33"/>
        </w:numPr>
        <w:tabs>
          <w:tab w:val="left" w:pos="1134"/>
        </w:tabs>
        <w:spacing w:after="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供应商提出质疑时应当准备的资料</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（一）质疑书正本1份；</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（二）法定代表人授权委托书1份（委托代理人办理质疑事宜的需提供）；</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（三）营业执照或法人证书复印件1份（加盖公章）；</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（四）法定代表人身份证复印件1份；</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（五）委托代理人身份证复印件1份（委托代理人办理质疑事宜的需提供）；</w:t>
      </w:r>
    </w:p>
    <w:p>
      <w:pPr>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（六）针对质疑事项必要的证明材料。</w:t>
      </w:r>
    </w:p>
    <w:p>
      <w:pPr>
        <w:numPr>
          <w:ilvl w:val="0"/>
          <w:numId w:val="33"/>
        </w:numPr>
        <w:tabs>
          <w:tab w:val="left" w:pos="1134"/>
        </w:tabs>
        <w:spacing w:after="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供应商对区公资交易中心的质疑答复不满意，或者区公资交易中心未在规定期限内作出答复的，供应商可以在答复期满后15个工作日内向同级财政部门提起投诉。</w:t>
      </w:r>
    </w:p>
    <w:p>
      <w:pPr>
        <w:keepNext/>
        <w:keepLines/>
        <w:numPr>
          <w:ilvl w:val="1"/>
          <w:numId w:val="31"/>
        </w:numPr>
        <w:spacing w:after="0" w:line="360" w:lineRule="auto"/>
        <w:jc w:val="left"/>
        <w:outlineLvl w:val="1"/>
        <w:rPr>
          <w:rFonts w:ascii="宋体" w:hAnsi="宋体"/>
          <w:b/>
          <w:bCs/>
          <w:color w:val="000000" w:themeColor="text1"/>
          <w:sz w:val="28"/>
          <w:szCs w:val="28"/>
          <w14:textFill>
            <w14:solidFill>
              <w14:schemeClr w14:val="tx1"/>
            </w14:solidFill>
          </w14:textFill>
        </w:rPr>
      </w:pPr>
      <w:bookmarkStart w:id="109" w:name="_Toc5400"/>
      <w:bookmarkStart w:id="110" w:name="_Toc19071"/>
      <w:r>
        <w:rPr>
          <w:rFonts w:hint="eastAsia" w:ascii="宋体" w:hAnsi="宋体"/>
          <w:b/>
          <w:bCs/>
          <w:color w:val="000000" w:themeColor="text1"/>
          <w:sz w:val="28"/>
          <w:szCs w:val="28"/>
          <w14:textFill>
            <w14:solidFill>
              <w14:schemeClr w14:val="tx1"/>
            </w14:solidFill>
          </w14:textFill>
        </w:rPr>
        <w:t>中小企业政府采购信用融资</w:t>
      </w:r>
      <w:bookmarkEnd w:id="109"/>
      <w:bookmarkEnd w:id="110"/>
    </w:p>
    <w:p>
      <w:pPr>
        <w:tabs>
          <w:tab w:val="left" w:pos="1134"/>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加本次招标活动中标的中小企业无需提供财产抵押或第三方担保，凭借政府采购合同可向融资机构申请融资。本项目属于政府采购信用融资业务项目，融资利率上浮比例不超过人民银行同期贷款基准利率30%，银行机构名单联系方式见附件1。</w:t>
      </w:r>
    </w:p>
    <w:p>
      <w:pPr>
        <w:tabs>
          <w:tab w:val="left" w:pos="1276"/>
        </w:tabs>
        <w:spacing w:after="0" w:line="360" w:lineRule="auto"/>
        <w:rPr>
          <w:rFonts w:ascii="宋体" w:hAnsi="宋体" w:cs="宋体"/>
          <w:color w:val="000000" w:themeColor="text1"/>
          <w:sz w:val="24"/>
          <w:szCs w:val="24"/>
          <w14:textFill>
            <w14:solidFill>
              <w14:schemeClr w14:val="tx1"/>
            </w14:solidFill>
          </w14:textFill>
        </w:rPr>
      </w:pPr>
    </w:p>
    <w:p>
      <w:pPr>
        <w:pStyle w:val="24"/>
        <w:spacing w:after="0"/>
        <w:ind w:firstLine="0" w:firstLineChars="0"/>
        <w:rPr>
          <w:rFonts w:ascii="宋体" w:hAnsi="宋体" w:cs="宋体"/>
          <w:color w:val="000000" w:themeColor="text1"/>
          <w:sz w:val="24"/>
          <w:szCs w:val="24"/>
          <w14:textFill>
            <w14:solidFill>
              <w14:schemeClr w14:val="tx1"/>
            </w14:solidFill>
          </w14:textFill>
        </w:rPr>
      </w:pPr>
    </w:p>
    <w:p>
      <w:pPr>
        <w:pStyle w:val="24"/>
        <w:spacing w:after="0"/>
        <w:ind w:firstLine="0" w:firstLineChars="0"/>
        <w:rPr>
          <w:rFonts w:ascii="宋体" w:hAnsi="宋体" w:cs="宋体"/>
          <w:color w:val="000000" w:themeColor="text1"/>
          <w:sz w:val="24"/>
          <w:szCs w:val="24"/>
          <w14:textFill>
            <w14:solidFill>
              <w14:schemeClr w14:val="tx1"/>
            </w14:solidFill>
          </w14:textFill>
        </w:rPr>
      </w:pPr>
    </w:p>
    <w:p>
      <w:pPr>
        <w:rPr>
          <w:rFonts w:ascii="宋体" w:hAnsi="宋体" w:cs="宋体"/>
          <w:b/>
          <w:bCs/>
          <w:color w:val="000000" w:themeColor="text1"/>
          <w:spacing w:val="-20"/>
          <w:kern w:val="44"/>
          <w:sz w:val="32"/>
          <w:szCs w:val="32"/>
          <w14:textFill>
            <w14:solidFill>
              <w14:schemeClr w14:val="tx1"/>
            </w14:solidFill>
          </w14:textFill>
        </w:rPr>
      </w:pPr>
      <w:bookmarkStart w:id="111" w:name="_Toc316292051"/>
      <w:bookmarkEnd w:id="111"/>
      <w:bookmarkStart w:id="112" w:name="_Toc316292048"/>
      <w:bookmarkEnd w:id="112"/>
      <w:bookmarkStart w:id="113" w:name="_Toc316292052"/>
      <w:bookmarkEnd w:id="113"/>
      <w:bookmarkStart w:id="114" w:name="_Toc315871050"/>
      <w:bookmarkEnd w:id="114"/>
      <w:bookmarkStart w:id="115" w:name="_Toc316292050"/>
      <w:bookmarkEnd w:id="115"/>
      <w:bookmarkStart w:id="116" w:name="_Toc315871048"/>
      <w:bookmarkEnd w:id="116"/>
      <w:bookmarkStart w:id="117" w:name="_Toc316292049"/>
      <w:bookmarkEnd w:id="117"/>
      <w:bookmarkStart w:id="118" w:name="_Toc315871049"/>
      <w:bookmarkEnd w:id="118"/>
      <w:bookmarkStart w:id="119" w:name="_Toc315871047"/>
      <w:bookmarkEnd w:id="119"/>
      <w:bookmarkStart w:id="120" w:name="_Toc315871046"/>
      <w:bookmarkEnd w:id="120"/>
      <w:bookmarkStart w:id="121" w:name="_Toc315871045"/>
      <w:bookmarkEnd w:id="121"/>
      <w:r>
        <w:rPr>
          <w:rFonts w:hint="eastAsia" w:ascii="宋体" w:hAnsi="宋体" w:cs="宋体"/>
          <w:b/>
          <w:bCs/>
          <w:color w:val="000000" w:themeColor="text1"/>
          <w:spacing w:val="-20"/>
          <w:kern w:val="44"/>
          <w:sz w:val="32"/>
          <w:szCs w:val="32"/>
          <w14:textFill>
            <w14:solidFill>
              <w14:schemeClr w14:val="tx1"/>
            </w14:solidFill>
          </w14:textFill>
        </w:rPr>
        <w:br w:type="page"/>
      </w:r>
    </w:p>
    <w:p>
      <w:pPr>
        <w:keepNext/>
        <w:keepLines/>
        <w:numPr>
          <w:ilvl w:val="0"/>
          <w:numId w:val="3"/>
        </w:numPr>
        <w:spacing w:after="0" w:line="400" w:lineRule="exact"/>
        <w:jc w:val="center"/>
        <w:outlineLvl w:val="0"/>
        <w:rPr>
          <w:rFonts w:ascii="宋体" w:hAnsi="宋体" w:cs="宋体"/>
          <w:b/>
          <w:bCs/>
          <w:color w:val="000000" w:themeColor="text1"/>
          <w:spacing w:val="-20"/>
          <w:kern w:val="44"/>
          <w:sz w:val="32"/>
          <w:szCs w:val="32"/>
          <w14:textFill>
            <w14:solidFill>
              <w14:schemeClr w14:val="tx1"/>
            </w14:solidFill>
          </w14:textFill>
        </w:rPr>
      </w:pPr>
      <w:bookmarkStart w:id="122" w:name="_Toc22861"/>
      <w:r>
        <w:rPr>
          <w:rFonts w:hint="eastAsia" w:ascii="宋体" w:hAnsi="宋体" w:cs="宋体"/>
          <w:b/>
          <w:bCs/>
          <w:color w:val="000000" w:themeColor="text1"/>
          <w:spacing w:val="-20"/>
          <w:kern w:val="44"/>
          <w:sz w:val="32"/>
          <w:szCs w:val="32"/>
          <w14:textFill>
            <w14:solidFill>
              <w14:schemeClr w14:val="tx1"/>
            </w14:solidFill>
          </w14:textFill>
        </w:rPr>
        <w:t>投标文件格式</w:t>
      </w:r>
      <w:bookmarkEnd w:id="122"/>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23" w:name="_Toc19794"/>
      <w:r>
        <w:rPr>
          <w:rFonts w:hint="eastAsia" w:ascii="宋体" w:hAnsi="宋体" w:cs="宋体"/>
          <w:b/>
          <w:bCs/>
          <w:color w:val="000000" w:themeColor="text1"/>
          <w:sz w:val="28"/>
          <w:szCs w:val="28"/>
          <w14:textFill>
            <w14:solidFill>
              <w14:schemeClr w14:val="tx1"/>
            </w14:solidFill>
          </w14:textFill>
        </w:rPr>
        <w:t>投标文件封面格式</w:t>
      </w:r>
      <w:bookmarkEnd w:id="123"/>
    </w:p>
    <w:p>
      <w:pPr>
        <w:spacing w:after="0" w:line="360" w:lineRule="auto"/>
        <w:rPr>
          <w:rFonts w:ascii="宋体" w:hAnsi="宋体" w:cs="宋体"/>
          <w:bCs/>
          <w:color w:val="000000" w:themeColor="text1"/>
          <w:sz w:val="24"/>
          <w:szCs w:val="24"/>
          <w14:textFill>
            <w14:solidFill>
              <w14:schemeClr w14:val="tx1"/>
            </w14:solidFill>
          </w14:textFill>
        </w:rPr>
      </w:pPr>
    </w:p>
    <w:p>
      <w:pPr>
        <w:spacing w:after="0" w:line="360" w:lineRule="auto"/>
        <w:rPr>
          <w:rFonts w:ascii="宋体" w:hAnsi="宋体" w:cs="宋体"/>
          <w:bCs/>
          <w:color w:val="000000" w:themeColor="text1"/>
          <w:sz w:val="24"/>
          <w:szCs w:val="24"/>
          <w14:textFill>
            <w14:solidFill>
              <w14:schemeClr w14:val="tx1"/>
            </w14:solidFill>
          </w14:textFill>
        </w:rPr>
      </w:pPr>
    </w:p>
    <w:p>
      <w:pPr>
        <w:spacing w:after="0" w:line="360" w:lineRule="auto"/>
        <w:jc w:val="right"/>
        <w:rPr>
          <w:rFonts w:ascii="宋体" w:hAnsi="宋体" w:cs="宋体"/>
          <w:color w:val="000000" w:themeColor="text1"/>
          <w:sz w:val="24"/>
          <w:szCs w:val="24"/>
          <w14:textFill>
            <w14:solidFill>
              <w14:schemeClr w14:val="tx1"/>
            </w14:solidFill>
          </w14:textFill>
        </w:rPr>
      </w:pPr>
    </w:p>
    <w:p>
      <w:pPr>
        <w:jc w:val="center"/>
        <w:rPr>
          <w:rFonts w:ascii="宋体" w:hAnsi="宋体"/>
          <w:color w:val="000000" w:themeColor="text1"/>
          <w:spacing w:val="78"/>
          <w:sz w:val="96"/>
          <w:szCs w:val="120"/>
          <w14:textFill>
            <w14:solidFill>
              <w14:schemeClr w14:val="tx1"/>
            </w14:solidFill>
          </w14:textFill>
        </w:rPr>
      </w:pPr>
      <w:r>
        <w:rPr>
          <w:rFonts w:hint="eastAsia" w:ascii="宋体" w:hAnsi="宋体"/>
          <w:color w:val="000000" w:themeColor="text1"/>
          <w:spacing w:val="78"/>
          <w:sz w:val="96"/>
          <w:szCs w:val="120"/>
          <w14:textFill>
            <w14:solidFill>
              <w14:schemeClr w14:val="tx1"/>
            </w14:solidFill>
          </w14:textFill>
        </w:rPr>
        <w:t>投标文件</w:t>
      </w:r>
    </w:p>
    <w:p>
      <w:pPr>
        <w:spacing w:after="0" w:line="360" w:lineRule="auto"/>
        <w:jc w:val="center"/>
        <w:rPr>
          <w:rFonts w:ascii="宋体" w:hAnsi="宋体"/>
          <w:color w:val="000000" w:themeColor="text1"/>
          <w:spacing w:val="78"/>
          <w:sz w:val="96"/>
          <w:szCs w:val="120"/>
          <w14:textFill>
            <w14:solidFill>
              <w14:schemeClr w14:val="tx1"/>
            </w14:solidFill>
          </w14:textFill>
        </w:rPr>
      </w:pPr>
    </w:p>
    <w:p>
      <w:pPr>
        <w:spacing w:after="0" w:line="360" w:lineRule="auto"/>
        <w:jc w:val="center"/>
        <w:rPr>
          <w:rFonts w:ascii="宋体" w:hAnsi="宋体" w:cs="宋体"/>
          <w:bCs/>
          <w:color w:val="000000" w:themeColor="text1"/>
          <w:sz w:val="24"/>
          <w:szCs w:val="24"/>
          <w14:textFill>
            <w14:solidFill>
              <w14:schemeClr w14:val="tx1"/>
            </w14:solidFill>
          </w14:textFill>
        </w:rPr>
      </w:pPr>
    </w:p>
    <w:p>
      <w:pPr>
        <w:ind w:left="2026" w:leftChars="200" w:hanging="1606" w:hangingChars="500"/>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项目名称：成都市双流区第一人民医院电子签名软件开发服务采购项目</w:t>
      </w:r>
    </w:p>
    <w:p>
      <w:pPr>
        <w:ind w:firstLine="643" w:firstLineChars="200"/>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项目编号：双流政采（2021）A0110号</w:t>
      </w:r>
    </w:p>
    <w:p>
      <w:pPr>
        <w:spacing w:after="0" w:line="360" w:lineRule="auto"/>
        <w:rPr>
          <w:rFonts w:ascii="宋体" w:hAnsi="宋体" w:cs="宋体"/>
          <w:b/>
          <w:bCs/>
          <w:color w:val="000000" w:themeColor="text1"/>
          <w:sz w:val="24"/>
          <w:szCs w:val="24"/>
          <w14:textFill>
            <w14:solidFill>
              <w14:schemeClr w14:val="tx1"/>
            </w14:solidFill>
          </w14:textFill>
        </w:rPr>
      </w:pPr>
    </w:p>
    <w:p>
      <w:pPr>
        <w:pStyle w:val="2"/>
        <w:spacing w:after="0"/>
        <w:rPr>
          <w:color w:val="000000" w:themeColor="text1"/>
          <w:sz w:val="24"/>
          <w:szCs w:val="24"/>
          <w14:textFill>
            <w14:solidFill>
              <w14:schemeClr w14:val="tx1"/>
            </w14:solidFill>
          </w14:textFill>
        </w:rPr>
      </w:pPr>
    </w:p>
    <w:p>
      <w:pPr>
        <w:spacing w:after="0" w:line="360" w:lineRule="auto"/>
        <w:ind w:left="1606" w:hanging="1606" w:hangingChars="500"/>
        <w:rPr>
          <w:rFonts w:ascii="宋体" w:hAnsi="宋体"/>
          <w:b/>
          <w:bCs/>
          <w:color w:val="000000" w:themeColor="text1"/>
          <w:sz w:val="32"/>
          <w:szCs w:val="32"/>
          <w14:textFill>
            <w14:solidFill>
              <w14:schemeClr w14:val="tx1"/>
            </w14:solidFill>
          </w14:textFill>
        </w:rPr>
      </w:pPr>
    </w:p>
    <w:p>
      <w:pPr>
        <w:pStyle w:val="2"/>
        <w:rPr>
          <w:rFonts w:ascii="宋体" w:hAnsi="宋体"/>
          <w:b/>
          <w:bCs/>
          <w:color w:val="000000" w:themeColor="text1"/>
          <w:sz w:val="32"/>
          <w:szCs w:val="32"/>
          <w14:textFill>
            <w14:solidFill>
              <w14:schemeClr w14:val="tx1"/>
            </w14:solidFill>
          </w14:textFill>
        </w:rPr>
      </w:pPr>
    </w:p>
    <w:p>
      <w:pPr>
        <w:pStyle w:val="13"/>
        <w:rPr>
          <w:color w:val="000000" w:themeColor="text1"/>
          <w14:textFill>
            <w14:solidFill>
              <w14:schemeClr w14:val="tx1"/>
            </w14:solidFill>
          </w14:textFill>
        </w:rPr>
      </w:pPr>
    </w:p>
    <w:p>
      <w:pPr>
        <w:ind w:firstLine="643" w:firstLineChars="200"/>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投标人名称：XXXX</w:t>
      </w:r>
    </w:p>
    <w:p>
      <w:pPr>
        <w:ind w:firstLine="643" w:firstLineChars="200"/>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日       期：202X年XX月XX日</w:t>
      </w:r>
    </w:p>
    <w:p>
      <w:pPr>
        <w:rPr>
          <w:rFonts w:ascii="宋体" w:hAnsi="宋体"/>
          <w:b/>
          <w:bCs/>
          <w:color w:val="000000" w:themeColor="text1"/>
          <w:sz w:val="24"/>
          <w:szCs w:val="24"/>
          <w14:textFill>
            <w14:solidFill>
              <w14:schemeClr w14:val="tx1"/>
            </w14:solidFill>
          </w14:textFill>
        </w:rPr>
      </w:pPr>
      <w:bookmarkStart w:id="124" w:name="_Toc30761"/>
      <w:r>
        <w:rPr>
          <w:rFonts w:hint="eastAsia" w:ascii="宋体" w:hAnsi="宋体"/>
          <w:b/>
          <w:bCs/>
          <w:color w:val="000000" w:themeColor="text1"/>
          <w:sz w:val="24"/>
          <w:szCs w:val="24"/>
          <w14:textFill>
            <w14:solidFill>
              <w14:schemeClr w14:val="tx1"/>
            </w14:solidFill>
          </w14:textFill>
        </w:rPr>
        <w:br w:type="page"/>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25" w:name="_Toc18886"/>
      <w:r>
        <w:rPr>
          <w:rFonts w:hint="eastAsia" w:ascii="宋体" w:hAnsi="宋体" w:cs="宋体"/>
          <w:b/>
          <w:bCs/>
          <w:color w:val="000000" w:themeColor="text1"/>
          <w:sz w:val="28"/>
          <w:szCs w:val="28"/>
          <w14:textFill>
            <w14:solidFill>
              <w14:schemeClr w14:val="tx1"/>
            </w14:solidFill>
          </w14:textFill>
        </w:rPr>
        <w:t>资格响应文件</w:t>
      </w:r>
      <w:bookmarkEnd w:id="124"/>
      <w:bookmarkEnd w:id="125"/>
    </w:p>
    <w:p>
      <w:pPr>
        <w:keepNext/>
        <w:keepLines/>
        <w:numPr>
          <w:ilvl w:val="2"/>
          <w:numId w:val="35"/>
        </w:numPr>
        <w:spacing w:after="0" w:line="360" w:lineRule="auto"/>
        <w:ind w:left="3119" w:hanging="3119"/>
        <w:outlineLvl w:val="2"/>
        <w:rPr>
          <w:rFonts w:ascii="宋体" w:hAnsi="宋体"/>
          <w:b/>
          <w:bCs/>
          <w:color w:val="000000" w:themeColor="text1"/>
          <w:sz w:val="28"/>
          <w:szCs w:val="28"/>
          <w14:textFill>
            <w14:solidFill>
              <w14:schemeClr w14:val="tx1"/>
            </w14:solidFill>
          </w14:textFill>
        </w:rPr>
      </w:pPr>
      <w:bookmarkStart w:id="126" w:name="_Toc30435"/>
      <w:r>
        <w:rPr>
          <w:rFonts w:hint="eastAsia" w:ascii="宋体" w:hAnsi="宋体"/>
          <w:b/>
          <w:bCs/>
          <w:color w:val="000000" w:themeColor="text1"/>
          <w:sz w:val="28"/>
          <w:szCs w:val="28"/>
          <w14:textFill>
            <w14:solidFill>
              <w14:schemeClr w14:val="tx1"/>
            </w14:solidFill>
          </w14:textFill>
        </w:rPr>
        <w:t>关于投标人资格声明的函</w:t>
      </w:r>
      <w:bookmarkEnd w:id="126"/>
    </w:p>
    <w:p>
      <w:pPr>
        <w:spacing w:after="0"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致：成都市双流区公共资源交易服务中心</w:t>
      </w:r>
    </w:p>
    <w:p>
      <w:pPr>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关于我方对</w:t>
      </w:r>
      <w:r>
        <w:rPr>
          <w:rFonts w:hint="eastAsia" w:ascii="宋体" w:hAnsi="宋体" w:cs="宋体"/>
          <w:b/>
          <w:color w:val="000000" w:themeColor="text1"/>
          <w:sz w:val="28"/>
          <w:szCs w:val="28"/>
          <w:u w:val="single"/>
          <w14:textFill>
            <w14:solidFill>
              <w14:schemeClr w14:val="tx1"/>
            </w14:solidFill>
          </w14:textFill>
        </w:rPr>
        <w:t>成都市双流区第一人民医院电子签名软件开发服务采购项目（项目编号：双流政采（2021）A0110号）</w:t>
      </w:r>
      <w:r>
        <w:rPr>
          <w:rFonts w:hint="eastAsia" w:ascii="宋体" w:hAnsi="宋体" w:cs="宋体"/>
          <w:color w:val="000000" w:themeColor="text1"/>
          <w:sz w:val="28"/>
          <w:szCs w:val="28"/>
          <w14:textFill>
            <w14:solidFill>
              <w14:schemeClr w14:val="tx1"/>
            </w14:solidFill>
          </w14:textFill>
        </w:rPr>
        <w:t>的公开招标，提交的下列文件和说明是准确的和真实的。</w:t>
      </w:r>
    </w:p>
    <w:p>
      <w:pPr>
        <w:widowControl/>
        <w:numPr>
          <w:ilvl w:val="2"/>
          <w:numId w:val="36"/>
        </w:numPr>
        <w:spacing w:after="0" w:line="360" w:lineRule="auto"/>
        <w:ind w:left="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投标人名称及概况：</w:t>
      </w:r>
    </w:p>
    <w:p>
      <w:pPr>
        <w:widowControl/>
        <w:numPr>
          <w:ilvl w:val="0"/>
          <w:numId w:val="37"/>
        </w:numPr>
        <w:spacing w:after="0" w:line="360" w:lineRule="auto"/>
        <w:ind w:left="0"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投标人名称：XXXX</w:t>
      </w:r>
    </w:p>
    <w:p>
      <w:pPr>
        <w:widowControl/>
        <w:numPr>
          <w:ilvl w:val="0"/>
          <w:numId w:val="37"/>
        </w:numPr>
        <w:spacing w:after="0" w:line="360" w:lineRule="auto"/>
        <w:ind w:left="0"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地址：XXXX           邮编：XXXX</w:t>
      </w:r>
    </w:p>
    <w:p>
      <w:pPr>
        <w:spacing w:after="0" w:line="360" w:lineRule="auto"/>
        <w:ind w:firstLine="700" w:firstLineChars="25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传真/电话：XXXX</w:t>
      </w:r>
    </w:p>
    <w:p>
      <w:pPr>
        <w:widowControl/>
        <w:numPr>
          <w:ilvl w:val="0"/>
          <w:numId w:val="37"/>
        </w:numPr>
        <w:spacing w:after="0" w:line="360" w:lineRule="auto"/>
        <w:ind w:left="0"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成立日期或注册日期：XXXX</w:t>
      </w:r>
    </w:p>
    <w:p>
      <w:pPr>
        <w:widowControl/>
        <w:numPr>
          <w:ilvl w:val="0"/>
          <w:numId w:val="37"/>
        </w:numPr>
        <w:spacing w:after="0" w:line="360" w:lineRule="auto"/>
        <w:ind w:left="0" w:firstLine="560" w:firstLineChars="200"/>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法定代表人姓名：XXXX</w:t>
      </w:r>
    </w:p>
    <w:p>
      <w:pPr>
        <w:widowControl/>
        <w:numPr>
          <w:ilvl w:val="2"/>
          <w:numId w:val="36"/>
        </w:numPr>
        <w:tabs>
          <w:tab w:val="left" w:pos="1276"/>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开户银行名称：XXXX</w:t>
      </w:r>
    </w:p>
    <w:p>
      <w:pPr>
        <w:spacing w:after="0" w:line="360" w:lineRule="auto"/>
        <w:ind w:firstLine="1260" w:firstLineChars="45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地址：XXXX</w:t>
      </w:r>
    </w:p>
    <w:p>
      <w:pPr>
        <w:spacing w:after="0" w:line="360" w:lineRule="auto"/>
        <w:ind w:firstLine="1260" w:firstLineChars="4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账号：XXXX</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投标人名称：</w:t>
      </w:r>
      <w:r>
        <w:rPr>
          <w:rFonts w:hint="eastAsia" w:ascii="宋体" w:hAnsi="宋体" w:cs="宋体"/>
          <w:color w:val="000000" w:themeColor="text1"/>
          <w:sz w:val="28"/>
          <w:szCs w:val="28"/>
          <w:u w:val="single"/>
          <w14:textFill>
            <w14:solidFill>
              <w14:schemeClr w14:val="tx1"/>
            </w14:solidFill>
          </w14:textFill>
        </w:rPr>
        <w:t>XXXX</w:t>
      </w:r>
    </w:p>
    <w:p>
      <w:pPr>
        <w:spacing w:after="0" w:line="360" w:lineRule="auto"/>
        <w:ind w:left="283" w:leftChars="135" w:firstLine="280" w:firstLineChars="100"/>
        <w:rPr>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日    期：202</w:t>
      </w:r>
      <w:r>
        <w:rPr>
          <w:rFonts w:hint="eastAsia" w:ascii="宋体" w:hAnsi="宋体" w:cs="宋体"/>
          <w:bCs/>
          <w:color w:val="000000" w:themeColor="text1"/>
          <w:sz w:val="28"/>
          <w:szCs w:val="28"/>
          <w:u w:val="single"/>
          <w14:textFill>
            <w14:solidFill>
              <w14:schemeClr w14:val="tx1"/>
            </w14:solidFill>
          </w14:textFill>
        </w:rPr>
        <w:t>X</w:t>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日</w:t>
      </w:r>
    </w:p>
    <w:p>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keepNext/>
        <w:keepLines/>
        <w:numPr>
          <w:ilvl w:val="2"/>
          <w:numId w:val="3"/>
        </w:numPr>
        <w:spacing w:after="0" w:line="360" w:lineRule="auto"/>
        <w:ind w:left="3119" w:hanging="3119"/>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声明</w:t>
      </w:r>
    </w:p>
    <w:p>
      <w:pPr>
        <w:tabs>
          <w:tab w:val="left" w:pos="1260"/>
        </w:tabs>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致：成都市双流区公共资源交易服务中心</w:t>
      </w:r>
    </w:p>
    <w:p>
      <w:pPr>
        <w:tabs>
          <w:tab w:val="left" w:pos="1260"/>
        </w:tabs>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我单位作为</w:t>
      </w:r>
      <w:r>
        <w:rPr>
          <w:rFonts w:hint="eastAsia" w:ascii="宋体" w:hAnsi="宋体" w:cs="宋体"/>
          <w:b/>
          <w:color w:val="000000" w:themeColor="text1"/>
          <w:sz w:val="28"/>
          <w:szCs w:val="28"/>
          <w:u w:val="single"/>
          <w14:textFill>
            <w14:solidFill>
              <w14:schemeClr w14:val="tx1"/>
            </w14:solidFill>
          </w14:textFill>
        </w:rPr>
        <w:t>成都市双流区第一人民医院电子签名软件开发服务采购项目（项目编号：双流政采（2021）A0110号）</w:t>
      </w:r>
      <w:r>
        <w:rPr>
          <w:rFonts w:hint="eastAsia" w:ascii="宋体" w:hAnsi="宋体" w:cs="宋体"/>
          <w:color w:val="000000" w:themeColor="text1"/>
          <w:sz w:val="28"/>
          <w:szCs w:val="28"/>
          <w14:textFill>
            <w14:solidFill>
              <w14:schemeClr w14:val="tx1"/>
            </w14:solidFill>
          </w14:textFill>
        </w:rPr>
        <w:t>的投标人，在此郑重声明：</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一、我单位参加政府采购活动前三年内，在经营活动中</w:t>
      </w:r>
      <w:r>
        <w:rPr>
          <w:rFonts w:hint="eastAsia" w:ascii="宋体" w:hAnsi="宋体" w:cs="宋体"/>
          <w:b/>
          <w:color w:val="000000" w:themeColor="text1"/>
          <w:sz w:val="28"/>
          <w:szCs w:val="28"/>
          <w:u w:val="single"/>
          <w14:textFill>
            <w14:solidFill>
              <w14:schemeClr w14:val="tx1"/>
            </w14:solidFill>
          </w14:textFill>
        </w:rPr>
        <w:t>（说明：填写“没有”或“有”）</w:t>
      </w:r>
      <w:r>
        <w:rPr>
          <w:rFonts w:hint="eastAsia" w:ascii="宋体" w:hAnsi="宋体" w:cs="宋体"/>
          <w:color w:val="000000" w:themeColor="text1"/>
          <w:sz w:val="28"/>
          <w:szCs w:val="28"/>
          <w14:textFill>
            <w14:solidFill>
              <w14:schemeClr w14:val="tx1"/>
            </w14:solidFill>
          </w14:textFill>
        </w:rPr>
        <w:t>重大违法记录。</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二、我单位</w:t>
      </w:r>
      <w:r>
        <w:rPr>
          <w:rFonts w:hint="eastAsia" w:ascii="宋体" w:hAnsi="宋体" w:cs="宋体"/>
          <w:b/>
          <w:color w:val="000000" w:themeColor="text1"/>
          <w:sz w:val="28"/>
          <w:szCs w:val="28"/>
          <w:u w:val="single"/>
          <w14:textFill>
            <w14:solidFill>
              <w14:schemeClr w14:val="tx1"/>
            </w14:solidFill>
          </w14:textFill>
        </w:rPr>
        <w:t>（说明：填写“具有”或“不具有”）</w:t>
      </w:r>
      <w:r>
        <w:rPr>
          <w:rFonts w:hint="eastAsia" w:ascii="宋体" w:hAnsi="宋体" w:cs="宋体"/>
          <w:color w:val="000000" w:themeColor="text1"/>
          <w:sz w:val="28"/>
          <w:szCs w:val="28"/>
          <w14:textFill>
            <w14:solidFill>
              <w14:schemeClr w14:val="tx1"/>
            </w14:solidFill>
          </w14:textFill>
        </w:rPr>
        <w:t>良好的商业信誉。</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三、与我单位负责人为同一人或者存在直接控股、管理关系的相关供应商：</w:t>
      </w:r>
      <w:r>
        <w:rPr>
          <w:rFonts w:hint="eastAsia" w:ascii="宋体" w:hAnsi="宋体" w:cs="宋体"/>
          <w:b/>
          <w:color w:val="000000" w:themeColor="text1"/>
          <w:sz w:val="28"/>
          <w:szCs w:val="28"/>
          <w:u w:val="single"/>
          <w14:textFill>
            <w14:solidFill>
              <w14:schemeClr w14:val="tx1"/>
            </w14:solidFill>
          </w14:textFill>
        </w:rPr>
        <w:t>（说明：填写“无”或“（一）供应商名称１；（二）供应商名称２；（三）……”）</w:t>
      </w:r>
      <w:r>
        <w:rPr>
          <w:rFonts w:hint="eastAsia" w:ascii="宋体" w:hAnsi="宋体" w:cs="宋体"/>
          <w:color w:val="000000" w:themeColor="text1"/>
          <w:sz w:val="28"/>
          <w:szCs w:val="28"/>
          <w14:textFill>
            <w14:solidFill>
              <w14:schemeClr w14:val="tx1"/>
            </w14:solidFill>
          </w14:textFill>
        </w:rPr>
        <w:t xml:space="preserve"> 。</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四、在行贿犯罪信息查询期限内，我单位及我单位现任法定代表人、主要负责人</w:t>
      </w:r>
      <w:r>
        <w:rPr>
          <w:rFonts w:hint="eastAsia" w:ascii="宋体" w:hAnsi="宋体" w:cs="宋体"/>
          <w:b/>
          <w:color w:val="000000" w:themeColor="text1"/>
          <w:sz w:val="28"/>
          <w:szCs w:val="28"/>
          <w:u w:val="single"/>
          <w14:textFill>
            <w14:solidFill>
              <w14:schemeClr w14:val="tx1"/>
            </w14:solidFill>
          </w14:textFill>
        </w:rPr>
        <w:t>（说明：填写“没有”或“有”）</w:t>
      </w:r>
      <w:r>
        <w:rPr>
          <w:rFonts w:hint="eastAsia" w:ascii="宋体" w:hAnsi="宋体" w:cs="宋体"/>
          <w:color w:val="000000" w:themeColor="text1"/>
          <w:sz w:val="28"/>
          <w:szCs w:val="28"/>
          <w14:textFill>
            <w14:solidFill>
              <w14:schemeClr w14:val="tx1"/>
            </w14:solidFill>
          </w14:textFill>
        </w:rPr>
        <w:t>行贿犯罪记录。</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五、我单位</w:t>
      </w:r>
      <w:r>
        <w:rPr>
          <w:rFonts w:hint="eastAsia" w:ascii="宋体" w:hAnsi="宋体" w:cs="宋体"/>
          <w:b/>
          <w:color w:val="000000" w:themeColor="text1"/>
          <w:sz w:val="28"/>
          <w:szCs w:val="28"/>
          <w:u w:val="single"/>
          <w14:textFill>
            <w14:solidFill>
              <w14:schemeClr w14:val="tx1"/>
            </w14:solidFill>
          </w14:textFill>
        </w:rPr>
        <w:t>（说明：填写“未列入”或“被列入”）</w:t>
      </w:r>
      <w:r>
        <w:rPr>
          <w:rFonts w:hint="eastAsia" w:ascii="宋体" w:hAnsi="宋体" w:cs="宋体"/>
          <w:color w:val="000000" w:themeColor="text1"/>
          <w:sz w:val="28"/>
          <w:szCs w:val="28"/>
          <w14:textFill>
            <w14:solidFill>
              <w14:schemeClr w14:val="tx1"/>
            </w14:solidFill>
          </w14:textFill>
        </w:rPr>
        <w:t>失信被执行人、重大税收违法案件当事人名单。</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六、我单位</w:t>
      </w:r>
      <w:r>
        <w:rPr>
          <w:rFonts w:hint="eastAsia" w:ascii="宋体" w:hAnsi="宋体" w:cs="宋体"/>
          <w:b/>
          <w:color w:val="000000" w:themeColor="text1"/>
          <w:sz w:val="28"/>
          <w:szCs w:val="28"/>
          <w:u w:val="single"/>
          <w14:textFill>
            <w14:solidFill>
              <w14:schemeClr w14:val="tx1"/>
            </w14:solidFill>
          </w14:textFill>
        </w:rPr>
        <w:t>（说明：填写“未列入”或“被列入”）</w:t>
      </w:r>
      <w:r>
        <w:rPr>
          <w:rFonts w:hint="eastAsia" w:ascii="宋体" w:hAnsi="宋体" w:cs="宋体"/>
          <w:color w:val="000000" w:themeColor="text1"/>
          <w:sz w:val="28"/>
          <w:szCs w:val="28"/>
          <w14:textFill>
            <w14:solidFill>
              <w14:schemeClr w14:val="tx1"/>
            </w14:solidFill>
          </w14:textFill>
        </w:rPr>
        <w:t>政府采购严重违法失信行为记录名单。</w:t>
      </w:r>
    </w:p>
    <w:p>
      <w:pPr>
        <w:spacing w:after="0"/>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七、我单位</w:t>
      </w:r>
      <w:r>
        <w:rPr>
          <w:rFonts w:hint="eastAsia" w:ascii="宋体" w:hAnsi="宋体" w:cs="宋体"/>
          <w:b/>
          <w:color w:val="000000" w:themeColor="text1"/>
          <w:sz w:val="28"/>
          <w:szCs w:val="28"/>
          <w:u w:val="single"/>
          <w14:textFill>
            <w14:solidFill>
              <w14:schemeClr w14:val="tx1"/>
            </w14:solidFill>
          </w14:textFill>
        </w:rPr>
        <w:t>（说明：填写“未处于”或“处于”）</w:t>
      </w:r>
      <w:r>
        <w:rPr>
          <w:rFonts w:hint="eastAsia" w:ascii="宋体" w:hAnsi="宋体" w:cs="宋体"/>
          <w:bCs/>
          <w:color w:val="000000" w:themeColor="text1"/>
          <w:sz w:val="28"/>
          <w:szCs w:val="28"/>
          <w14:textFill>
            <w14:solidFill>
              <w14:schemeClr w14:val="tx1"/>
            </w14:solidFill>
          </w14:textFill>
        </w:rPr>
        <w:t>被行政部门禁止参与政府采购活动的期限内。</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特此声明。</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投标人名称：XXXX</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    期：20XX年XX月XX日</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 1.对声明中第一条的说明：如投标人在参加政府采购活动前三年内，在经营活动中有重大违法记录的，应填写“有”，投标人将被认定投标无效或被取消中标资格；</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2.对声明中第三条的说明：单位负责人为同一人或者存在直接控股、管理关系的不同供应商，不得参加同一合同项下的政府采购活动；</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5.对声明中第六条的说明：如投标人处于被行政部门禁止参加政府采购活动期限内的，该声明填“处于”，投标人将被认定投标无效或被取消中标资格。</w:t>
      </w:r>
    </w:p>
    <w:p>
      <w:pPr>
        <w:spacing w:after="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keepNext/>
        <w:keepLines/>
        <w:numPr>
          <w:ilvl w:val="2"/>
          <w:numId w:val="3"/>
        </w:numPr>
        <w:spacing w:after="0" w:line="360" w:lineRule="auto"/>
        <w:ind w:left="3119" w:hanging="3119"/>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中小企业声明函</w:t>
      </w:r>
    </w:p>
    <w:p>
      <w:pPr>
        <w:spacing w:after="0" w:line="440" w:lineRule="exact"/>
        <w:ind w:firstLine="574" w:firstLineChars="196"/>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pacing w:val="6"/>
          <w:sz w:val="28"/>
          <w:szCs w:val="28"/>
          <w14:textFill>
            <w14:solidFill>
              <w14:schemeClr w14:val="tx1"/>
            </w14:solidFill>
          </w14:textFill>
        </w:rPr>
        <w:t>中小企业声明函</w:t>
      </w:r>
    </w:p>
    <w:p>
      <w:pPr>
        <w:spacing w:after="0" w:line="480" w:lineRule="exact"/>
        <w:ind w:firstLine="561"/>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本公司郑重声明，根据《政府采购促进中小企业发展管理办法》（财库﹝2020﹞46 号）的规定，本公司参加</w:t>
      </w:r>
      <w:r>
        <w:rPr>
          <w:rFonts w:hint="eastAsia" w:ascii="宋体" w:hAnsi="宋体"/>
          <w:b/>
          <w:bCs/>
          <w:color w:val="000000" w:themeColor="text1"/>
          <w:sz w:val="28"/>
          <w:szCs w:val="28"/>
          <w:u w:val="single"/>
          <w14:textFill>
            <w14:solidFill>
              <w14:schemeClr w14:val="tx1"/>
            </w14:solidFill>
          </w14:textFill>
        </w:rPr>
        <w:t>成都市双流区第一人民医院</w:t>
      </w:r>
      <w:r>
        <w:rPr>
          <w:rFonts w:hint="eastAsia" w:ascii="宋体" w:hAnsi="宋体"/>
          <w:color w:val="000000" w:themeColor="text1"/>
          <w:sz w:val="28"/>
          <w:szCs w:val="28"/>
          <w14:textFill>
            <w14:solidFill>
              <w14:schemeClr w14:val="tx1"/>
            </w14:solidFill>
          </w14:textFill>
        </w:rPr>
        <w:t>的</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成都市双流区第一人民医院电子签名软件开发服务采购项目（项目编号：双流政采（2021）A0110号）</w:t>
      </w:r>
      <w:r>
        <w:rPr>
          <w:rFonts w:hint="eastAsia" w:ascii="宋体" w:hAnsi="宋体"/>
          <w:color w:val="000000" w:themeColor="text1"/>
          <w:sz w:val="28"/>
          <w:szCs w:val="28"/>
          <w14:textFill>
            <w14:solidFill>
              <w14:schemeClr w14:val="tx1"/>
            </w14:solidFill>
          </w14:textFill>
        </w:rPr>
        <w:t>采购活动，</w:t>
      </w:r>
      <w:r>
        <w:rPr>
          <w:rFonts w:hint="eastAsia" w:ascii="宋体" w:hAnsi="宋体"/>
          <w:bCs/>
          <w:color w:val="000000" w:themeColor="text1"/>
          <w:sz w:val="28"/>
          <w:szCs w:val="28"/>
          <w14:textFill>
            <w14:solidFill>
              <w14:schemeClr w14:val="tx1"/>
            </w14:solidFill>
          </w14:textFill>
        </w:rPr>
        <w:t>服务全部由符合政策要求的中小企业承接。相关企业（含联合体中的中小企业、签订分包意向协议的中小企业）的具体情况如下：</w:t>
      </w:r>
    </w:p>
    <w:p>
      <w:pPr>
        <w:spacing w:after="0" w:line="480" w:lineRule="exact"/>
        <w:ind w:firstLine="561"/>
        <w:rPr>
          <w:rFonts w:hint="eastAsia"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r>
        <w:rPr>
          <w:rFonts w:hint="eastAsia" w:ascii="宋体" w:hAnsi="宋体"/>
          <w:color w:val="000000" w:themeColor="text1"/>
          <w:sz w:val="28"/>
          <w:szCs w:val="28"/>
          <w14:textFill>
            <w14:solidFill>
              <w14:schemeClr w14:val="tx1"/>
            </w14:solidFill>
          </w14:textFill>
        </w:rPr>
        <w:t>，属于</w:t>
      </w:r>
      <w:r>
        <w:rPr>
          <w:rFonts w:hint="eastAsia" w:ascii="宋体" w:hAnsi="宋体"/>
          <w:color w:val="000000" w:themeColor="text1"/>
          <w:sz w:val="28"/>
          <w:szCs w:val="28"/>
          <w:u w:val="single"/>
          <w14:textFill>
            <w14:solidFill>
              <w14:schemeClr w14:val="tx1"/>
            </w14:solidFill>
          </w14:textFill>
        </w:rPr>
        <w:t>其他未列明行业</w:t>
      </w:r>
      <w:r>
        <w:rPr>
          <w:rFonts w:hint="eastAsia" w:ascii="宋体" w:hAnsi="宋体"/>
          <w:color w:val="000000" w:themeColor="text1"/>
          <w:sz w:val="28"/>
          <w:szCs w:val="28"/>
          <w14:textFill>
            <w14:solidFill>
              <w14:schemeClr w14:val="tx1"/>
            </w14:solidFill>
          </w14:textFill>
        </w:rPr>
        <w:t>；承接企业为</w:t>
      </w:r>
      <w:r>
        <w:rPr>
          <w:rFonts w:hint="eastAsia" w:ascii="宋体" w:hAnsi="宋体"/>
          <w:color w:val="000000" w:themeColor="text1"/>
          <w:sz w:val="28"/>
          <w:szCs w:val="28"/>
          <w:u w:val="single"/>
          <w14:textFill>
            <w14:solidFill>
              <w14:schemeClr w14:val="tx1"/>
            </w14:solidFill>
          </w14:textFill>
        </w:rPr>
        <w:t>XXXX（企业名称）</w:t>
      </w:r>
      <w:r>
        <w:rPr>
          <w:rFonts w:hint="eastAsia" w:ascii="宋体" w:hAnsi="宋体"/>
          <w:color w:val="000000" w:themeColor="text1"/>
          <w:sz w:val="28"/>
          <w:szCs w:val="28"/>
          <w14:textFill>
            <w14:solidFill>
              <w14:schemeClr w14:val="tx1"/>
            </w14:solidFill>
          </w14:textFill>
        </w:rPr>
        <w:t>，从业人员</w:t>
      </w:r>
      <w:r>
        <w:rPr>
          <w:rFonts w:hint="eastAsia" w:ascii="宋体" w:hAnsi="宋体"/>
          <w:color w:val="000000" w:themeColor="text1"/>
          <w:sz w:val="28"/>
          <w:szCs w:val="28"/>
          <w:u w:val="single"/>
          <w14:textFill>
            <w14:solidFill>
              <w14:schemeClr w14:val="tx1"/>
            </w14:solidFill>
          </w14:textFill>
        </w:rPr>
        <w:t>XX</w:t>
      </w:r>
      <w:r>
        <w:rPr>
          <w:rFonts w:hint="eastAsia" w:ascii="宋体" w:hAnsi="宋体"/>
          <w:color w:val="000000" w:themeColor="text1"/>
          <w:sz w:val="28"/>
          <w:szCs w:val="28"/>
          <w14:textFill>
            <w14:solidFill>
              <w14:schemeClr w14:val="tx1"/>
            </w14:solidFill>
          </w14:textFill>
        </w:rPr>
        <w:t>人，营业收入为</w:t>
      </w:r>
      <w:r>
        <w:rPr>
          <w:rFonts w:hint="eastAsia" w:ascii="宋体" w:hAnsi="宋体"/>
          <w:color w:val="000000" w:themeColor="text1"/>
          <w:sz w:val="28"/>
          <w:szCs w:val="28"/>
          <w:u w:val="single"/>
          <w14:textFill>
            <w14:solidFill>
              <w14:schemeClr w14:val="tx1"/>
            </w14:solidFill>
          </w14:textFill>
        </w:rPr>
        <w:t>XX</w:t>
      </w:r>
      <w:r>
        <w:rPr>
          <w:rFonts w:hint="eastAsia" w:ascii="宋体" w:hAnsi="宋体"/>
          <w:color w:val="000000" w:themeColor="text1"/>
          <w:sz w:val="28"/>
          <w:szCs w:val="28"/>
          <w14:textFill>
            <w14:solidFill>
              <w14:schemeClr w14:val="tx1"/>
            </w14:solidFill>
          </w14:textFill>
        </w:rPr>
        <w:t>万元，资产总额为</w:t>
      </w:r>
      <w:r>
        <w:rPr>
          <w:rFonts w:hint="eastAsia" w:ascii="宋体" w:hAnsi="宋体"/>
          <w:color w:val="000000" w:themeColor="text1"/>
          <w:sz w:val="28"/>
          <w:szCs w:val="28"/>
          <w:u w:val="single"/>
          <w14:textFill>
            <w14:solidFill>
              <w14:schemeClr w14:val="tx1"/>
            </w14:solidFill>
          </w14:textFill>
        </w:rPr>
        <w:t>XX</w:t>
      </w:r>
      <w:r>
        <w:rPr>
          <w:rFonts w:hint="eastAsia" w:ascii="宋体" w:hAnsi="宋体"/>
          <w:color w:val="000000" w:themeColor="text1"/>
          <w:sz w:val="28"/>
          <w:szCs w:val="28"/>
          <w14:textFill>
            <w14:solidFill>
              <w14:schemeClr w14:val="tx1"/>
            </w14:solidFill>
          </w14:textFill>
        </w:rPr>
        <w:t>万元，属于</w:t>
      </w:r>
      <w:r>
        <w:rPr>
          <w:rFonts w:hint="eastAsia" w:ascii="宋体" w:hAnsi="宋体"/>
          <w:color w:val="000000" w:themeColor="text1"/>
          <w:sz w:val="28"/>
          <w:szCs w:val="28"/>
          <w:u w:val="single"/>
          <w14:textFill>
            <w14:solidFill>
              <w14:schemeClr w14:val="tx1"/>
            </w14:solidFill>
          </w14:textFill>
        </w:rPr>
        <w:t>XXXX（中型企业、小型企业、微型企业）</w:t>
      </w:r>
      <w:r>
        <w:rPr>
          <w:rFonts w:hint="eastAsia" w:ascii="宋体" w:hAnsi="宋体"/>
          <w:color w:val="000000" w:themeColor="text1"/>
          <w:sz w:val="28"/>
          <w:szCs w:val="28"/>
          <w14:textFill>
            <w14:solidFill>
              <w14:schemeClr w14:val="tx1"/>
            </w14:solidFill>
          </w14:textFill>
        </w:rPr>
        <w:t>。</w:t>
      </w:r>
    </w:p>
    <w:p>
      <w:pPr>
        <w:spacing w:after="0" w:line="480" w:lineRule="exact"/>
        <w:ind w:firstLine="561"/>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pPr>
        <w:spacing w:after="0" w:line="480" w:lineRule="exact"/>
        <w:ind w:firstLine="561"/>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本企业对上述声明内容的真实性负责。如有虚假，将依法承担相应责任。</w:t>
      </w:r>
    </w:p>
    <w:p>
      <w:pPr>
        <w:spacing w:after="0" w:line="360" w:lineRule="auto"/>
        <w:ind w:left="420" w:leftChars="200" w:firstLine="247" w:firstLineChars="103"/>
        <w:rPr>
          <w:rFonts w:ascii="宋体" w:hAnsi="宋体" w:cs="宋体"/>
          <w:color w:val="000000" w:themeColor="text1"/>
          <w:sz w:val="24"/>
          <w:szCs w:val="24"/>
          <w14:textFill>
            <w14:solidFill>
              <w14:schemeClr w14:val="tx1"/>
            </w14:solidFill>
          </w14:textFill>
        </w:rPr>
      </w:pPr>
    </w:p>
    <w:p>
      <w:pPr>
        <w:spacing w:after="0" w:line="360" w:lineRule="auto"/>
        <w:ind w:left="420" w:leftChars="200" w:firstLine="288" w:firstLineChars="103"/>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投标人名称：</w:t>
      </w:r>
      <w:r>
        <w:rPr>
          <w:rFonts w:hint="eastAsia" w:ascii="宋体" w:hAnsi="宋体"/>
          <w:bCs/>
          <w:color w:val="000000" w:themeColor="text1"/>
          <w:sz w:val="28"/>
          <w:szCs w:val="28"/>
          <w:u w:val="single"/>
          <w14:textFill>
            <w14:solidFill>
              <w14:schemeClr w14:val="tx1"/>
            </w14:solidFill>
          </w14:textFill>
        </w:rPr>
        <w:tab/>
      </w:r>
      <w:r>
        <w:rPr>
          <w:rFonts w:hint="eastAsia" w:ascii="宋体" w:hAnsi="宋体"/>
          <w:bCs/>
          <w:color w:val="000000" w:themeColor="text1"/>
          <w:sz w:val="28"/>
          <w:szCs w:val="28"/>
          <w:u w:val="single"/>
          <w14:textFill>
            <w14:solidFill>
              <w14:schemeClr w14:val="tx1"/>
            </w14:solidFill>
          </w14:textFill>
        </w:rPr>
        <w:t>XXXX</w:t>
      </w:r>
    </w:p>
    <w:p>
      <w:pPr>
        <w:adjustRightInd w:val="0"/>
        <w:spacing w:after="0" w:line="400" w:lineRule="exact"/>
        <w:ind w:firstLine="700" w:firstLineChars="250"/>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hint="eastAsia" w:ascii="宋体" w:hAnsi="宋体"/>
          <w:bCs/>
          <w:color w:val="000000" w:themeColor="text1"/>
          <w:sz w:val="28"/>
          <w:szCs w:val="28"/>
          <w:u w:val="single"/>
          <w14:textFill>
            <w14:solidFill>
              <w14:schemeClr w14:val="tx1"/>
            </w14:solidFill>
          </w14:textFill>
        </w:rPr>
        <w:t>XXXX</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u w:val="single"/>
          <w14:textFill>
            <w14:solidFill>
              <w14:schemeClr w14:val="tx1"/>
            </w14:solidFill>
          </w14:textFill>
        </w:rPr>
        <w:t>XX</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u w:val="single"/>
          <w14:textFill>
            <w14:solidFill>
              <w14:schemeClr w14:val="tx1"/>
            </w14:solidFill>
          </w14:textFill>
        </w:rPr>
        <w:t>XX</w:t>
      </w:r>
      <w:r>
        <w:rPr>
          <w:rFonts w:hint="eastAsia" w:ascii="宋体" w:hAnsi="宋体"/>
          <w:bCs/>
          <w:color w:val="000000" w:themeColor="text1"/>
          <w:sz w:val="28"/>
          <w:szCs w:val="28"/>
          <w14:textFill>
            <w14:solidFill>
              <w14:schemeClr w14:val="tx1"/>
            </w14:solidFill>
          </w14:textFill>
        </w:rPr>
        <w:t>日</w:t>
      </w:r>
    </w:p>
    <w:p>
      <w:pPr>
        <w:pStyle w:val="2"/>
        <w:spacing w:after="0"/>
        <w:rPr>
          <w:color w:val="000000" w:themeColor="text1"/>
          <w:sz w:val="28"/>
          <w:szCs w:val="28"/>
          <w14:textFill>
            <w14:solidFill>
              <w14:schemeClr w14:val="tx1"/>
            </w14:solidFill>
          </w14:textFill>
        </w:rPr>
      </w:pPr>
    </w:p>
    <w:p>
      <w:pPr>
        <w:spacing w:after="0" w:line="360" w:lineRule="auto"/>
        <w:ind w:right="280" w:firstLine="561"/>
        <w:rPr>
          <w:rFonts w:ascii="宋体" w:hAnsi="宋体" w:cs="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说明：1.</w:t>
      </w:r>
      <w:r>
        <w:rPr>
          <w:rFonts w:hint="eastAsia" w:ascii="宋体" w:hAnsi="宋体" w:cs="宋体"/>
          <w:color w:val="000000" w:themeColor="text1"/>
          <w:sz w:val="28"/>
          <w:szCs w:val="28"/>
          <w14:textFill>
            <w14:solidFill>
              <w14:schemeClr w14:val="tx1"/>
            </w14:solidFill>
          </w14:textFill>
        </w:rPr>
        <w:t>本项目为专门面向中小企业，提供了《残疾人福利性单位声明函》或监狱企业证明文件的，可不提供；如未提供《中小企业声明函》或《残疾人福利性单位声明函》或监狱企业证明文件或签字盖章不符合招标文件要求的，则其响应文件无效。</w:t>
      </w:r>
    </w:p>
    <w:p>
      <w:pPr>
        <w:spacing w:after="0" w:line="24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2.投标人参加政府采购活动时，提供虚假中小企业声明函的，以提供虚假材料谋取中标处理。</w:t>
      </w:r>
    </w:p>
    <w:p>
      <w:pPr>
        <w:spacing w:after="0" w:line="24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3.投标人为非企业单位的，如民办非企业、基金会、协会、服务中心、农村承包经营户、学会等非工商(市场监管)登记注册的组织均不适用此声明函，不得提供中小企业声明函，提供此声明的，声明无效。</w:t>
      </w:r>
    </w:p>
    <w:p>
      <w:pPr>
        <w:spacing w:after="0" w:line="24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4.投标人如为分支机构的，则需提供由总公司出具的中小企业声明函。</w:t>
      </w:r>
    </w:p>
    <w:p>
      <w:pPr>
        <w:spacing w:after="0" w:line="24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5.从业人员、营业收入、资产总额填报上一年度数据，无上一年度数据的新成立的企业可不填报。</w:t>
      </w:r>
    </w:p>
    <w:p>
      <w:pPr>
        <w:spacing w:after="0" w:line="24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6.投标人根据《工业和信息化部、国家统计局、国家发展和改革委员会、财政部关于印发中小企业划型标准规定的通知》（工信部联企业[2011]300号）规定的划分标准填写中小企业声明函。</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keepLines/>
        <w:numPr>
          <w:ilvl w:val="2"/>
          <w:numId w:val="3"/>
        </w:numPr>
        <w:spacing w:after="0" w:line="360" w:lineRule="auto"/>
        <w:ind w:left="3119" w:hanging="3119"/>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残疾人福利性单位声明函</w:t>
      </w:r>
    </w:p>
    <w:p>
      <w:pPr>
        <w:spacing w:after="0" w:line="588" w:lineRule="exact"/>
        <w:ind w:firstLine="562" w:firstLineChars="20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残疾人福利性单位声明函</w:t>
      </w:r>
    </w:p>
    <w:p>
      <w:pPr>
        <w:spacing w:after="0" w:line="588"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bCs/>
          <w:color w:val="000000" w:themeColor="text1"/>
          <w:sz w:val="28"/>
          <w:szCs w:val="28"/>
          <w:u w:val="single"/>
          <w14:textFill>
            <w14:solidFill>
              <w14:schemeClr w14:val="tx1"/>
            </w14:solidFill>
          </w14:textFill>
        </w:rPr>
        <w:t>成都市双流区第一人民医院</w:t>
      </w:r>
      <w:r>
        <w:rPr>
          <w:rFonts w:hint="eastAsia" w:ascii="宋体" w:hAnsi="宋体"/>
          <w:color w:val="000000" w:themeColor="text1"/>
          <w:sz w:val="28"/>
          <w:szCs w:val="28"/>
          <w14:textFill>
            <w14:solidFill>
              <w14:schemeClr w14:val="tx1"/>
            </w14:solidFill>
          </w14:textFill>
        </w:rPr>
        <w:t>的</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成都市双流区第一人民医院电子签名软件开发服务采购项目（项目编号：双流政采（2021）A0110号）</w:t>
      </w:r>
      <w:r>
        <w:rPr>
          <w:rFonts w:hint="eastAsia" w:ascii="宋体" w:hAnsi="宋体"/>
          <w:color w:val="000000" w:themeColor="text1"/>
          <w:spacing w:val="6"/>
          <w:sz w:val="28"/>
          <w:szCs w:val="28"/>
          <w14:textFill>
            <w14:solidFill>
              <w14:schemeClr w14:val="tx1"/>
            </w14:solidFill>
          </w14:textFill>
        </w:rPr>
        <w:t>采购活动</w:t>
      </w:r>
      <w:r>
        <w:rPr>
          <w:rFonts w:hint="eastAsia" w:ascii="宋体" w:hAnsi="宋体"/>
          <w:color w:val="000000" w:themeColor="text1"/>
          <w:spacing w:val="6"/>
          <w:sz w:val="28"/>
          <w:szCs w:val="28"/>
          <w:lang w:eastAsia="zh-CN"/>
          <w14:textFill>
            <w14:solidFill>
              <w14:schemeClr w14:val="tx1"/>
            </w14:solidFill>
          </w14:textFill>
        </w:rPr>
        <w:t>的服务均由</w:t>
      </w:r>
      <w:r>
        <w:rPr>
          <w:rFonts w:hint="eastAsia" w:ascii="宋体" w:hAnsi="宋体"/>
          <w:color w:val="000000" w:themeColor="text1"/>
          <w:spacing w:val="6"/>
          <w:sz w:val="28"/>
          <w:szCs w:val="28"/>
          <w14:textFill>
            <w14:solidFill>
              <w14:schemeClr w14:val="tx1"/>
            </w14:solidFill>
          </w14:textFill>
        </w:rPr>
        <w:t>本单位</w:t>
      </w:r>
      <w:r>
        <w:rPr>
          <w:rFonts w:hint="eastAsia" w:ascii="宋体" w:hAnsi="宋体"/>
          <w:color w:val="000000" w:themeColor="text1"/>
          <w:spacing w:val="6"/>
          <w:sz w:val="28"/>
          <w:szCs w:val="28"/>
          <w:lang w:eastAsia="zh-CN"/>
          <w14:textFill>
            <w14:solidFill>
              <w14:schemeClr w14:val="tx1"/>
            </w14:solidFill>
          </w14:textFill>
        </w:rPr>
        <w:t>提供</w:t>
      </w:r>
      <w:r>
        <w:rPr>
          <w:rFonts w:hint="eastAsia" w:ascii="宋体" w:hAnsi="宋体"/>
          <w:color w:val="000000" w:themeColor="text1"/>
          <w:spacing w:val="6"/>
          <w:sz w:val="28"/>
          <w:szCs w:val="28"/>
          <w14:textFill>
            <w14:solidFill>
              <w14:schemeClr w14:val="tx1"/>
            </w14:solidFill>
          </w14:textFill>
        </w:rPr>
        <w:t>。</w:t>
      </w:r>
    </w:p>
    <w:p>
      <w:pPr>
        <w:spacing w:after="0" w:line="588"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本单位对上述声明的真实性负责。如有虚假，将依法承担相应责任。</w:t>
      </w:r>
    </w:p>
    <w:p>
      <w:pPr>
        <w:tabs>
          <w:tab w:val="left" w:pos="3969"/>
        </w:tabs>
        <w:spacing w:after="0" w:line="588" w:lineRule="exact"/>
        <w:ind w:right="526"/>
        <w:rPr>
          <w:rFonts w:ascii="宋体" w:hAnsi="宋体"/>
          <w:color w:val="000000" w:themeColor="text1"/>
          <w:spacing w:val="6"/>
          <w:sz w:val="24"/>
          <w:szCs w:val="24"/>
          <w14:textFill>
            <w14:solidFill>
              <w14:schemeClr w14:val="tx1"/>
            </w14:solidFill>
          </w14:textFill>
        </w:rPr>
      </w:pPr>
    </w:p>
    <w:p>
      <w:pPr>
        <w:tabs>
          <w:tab w:val="left" w:pos="3969"/>
        </w:tabs>
        <w:spacing w:after="0" w:line="588" w:lineRule="exact"/>
        <w:ind w:right="526"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投标人名称：</w:t>
      </w:r>
      <w:r>
        <w:rPr>
          <w:rFonts w:hint="eastAsia" w:ascii="宋体" w:hAnsi="宋体"/>
          <w:color w:val="000000" w:themeColor="text1"/>
          <w:spacing w:val="6"/>
          <w:sz w:val="28"/>
          <w:szCs w:val="28"/>
          <w:u w:val="single"/>
          <w14:textFill>
            <w14:solidFill>
              <w14:schemeClr w14:val="tx1"/>
            </w14:solidFill>
          </w14:textFill>
        </w:rPr>
        <w:t>XXXX</w:t>
      </w:r>
    </w:p>
    <w:p>
      <w:pPr>
        <w:tabs>
          <w:tab w:val="left" w:pos="3969"/>
        </w:tabs>
        <w:spacing w:after="0" w:line="588" w:lineRule="exact"/>
        <w:ind w:right="1110" w:firstLine="584" w:firstLineChars="200"/>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日  期：</w:t>
      </w:r>
      <w:r>
        <w:rPr>
          <w:rFonts w:hint="eastAsia" w:ascii="宋体" w:hAnsi="宋体"/>
          <w:color w:val="000000" w:themeColor="text1"/>
          <w:spacing w:val="6"/>
          <w:sz w:val="28"/>
          <w:szCs w:val="28"/>
          <w:u w:val="single"/>
          <w14:textFill>
            <w14:solidFill>
              <w14:schemeClr w14:val="tx1"/>
            </w14:solidFill>
          </w14:textFill>
        </w:rPr>
        <w:t>XXXX</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u w:val="single"/>
          <w14:textFill>
            <w14:solidFill>
              <w14:schemeClr w14:val="tx1"/>
            </w14:solidFill>
          </w14:textFill>
        </w:rPr>
        <w:t>XX</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u w:val="single"/>
          <w14:textFill>
            <w14:solidFill>
              <w14:schemeClr w14:val="tx1"/>
            </w14:solidFill>
          </w14:textFill>
        </w:rPr>
        <w:t>XX</w:t>
      </w:r>
      <w:r>
        <w:rPr>
          <w:rFonts w:hint="eastAsia" w:ascii="宋体" w:hAnsi="宋体"/>
          <w:bCs/>
          <w:color w:val="000000" w:themeColor="text1"/>
          <w:sz w:val="28"/>
          <w:szCs w:val="28"/>
          <w14:textFill>
            <w14:solidFill>
              <w14:schemeClr w14:val="tx1"/>
            </w14:solidFill>
          </w14:textFill>
        </w:rPr>
        <w:t>日</w:t>
      </w:r>
    </w:p>
    <w:p>
      <w:pPr>
        <w:pStyle w:val="2"/>
        <w:spacing w:after="0"/>
        <w:rPr>
          <w:color w:val="000000" w:themeColor="text1"/>
          <w:sz w:val="24"/>
          <w:szCs w:val="24"/>
          <w14:textFill>
            <w14:solidFill>
              <w14:schemeClr w14:val="tx1"/>
            </w14:solidFill>
          </w14:textFill>
        </w:rPr>
      </w:pPr>
    </w:p>
    <w:p>
      <w:pPr>
        <w:spacing w:after="0" w:line="360" w:lineRule="auto"/>
        <w:ind w:right="280" w:firstLine="561"/>
        <w:rPr>
          <w:rFonts w:ascii="宋体" w:hAnsi="宋体" w:cs="宋体"/>
          <w:color w:val="000000" w:themeColor="text1"/>
          <w:sz w:val="28"/>
          <w:szCs w:val="28"/>
          <w14:textFill>
            <w14:solidFill>
              <w14:schemeClr w14:val="tx1"/>
            </w14:solidFill>
          </w14:textFill>
        </w:rPr>
      </w:pPr>
      <w:r>
        <w:rPr>
          <w:rFonts w:hint="eastAsia" w:ascii="宋体" w:hAnsi="宋体"/>
          <w:b/>
          <w:color w:val="000000" w:themeColor="text1"/>
          <w:spacing w:val="6"/>
          <w:sz w:val="28"/>
          <w:szCs w:val="28"/>
          <w14:textFill>
            <w14:solidFill>
              <w14:schemeClr w14:val="tx1"/>
            </w14:solidFill>
          </w14:textFill>
        </w:rPr>
        <w:t>说明：</w:t>
      </w:r>
      <w:r>
        <w:rPr>
          <w:rFonts w:hint="eastAsia" w:ascii="宋体" w:hAnsi="宋体" w:cs="宋体"/>
          <w:bCs/>
          <w:color w:val="000000" w:themeColor="text1"/>
          <w:spacing w:val="6"/>
          <w:sz w:val="28"/>
          <w:szCs w:val="28"/>
          <w14:textFill>
            <w14:solidFill>
              <w14:schemeClr w14:val="tx1"/>
            </w14:solidFill>
          </w14:textFill>
        </w:rPr>
        <w:t>提供了《中小企业声明函》或监狱企业证明文件的，可不提供；</w:t>
      </w:r>
      <w:r>
        <w:rPr>
          <w:rFonts w:hint="eastAsia" w:ascii="宋体" w:hAnsi="宋体" w:cs="宋体"/>
          <w:color w:val="000000" w:themeColor="text1"/>
          <w:sz w:val="28"/>
          <w:szCs w:val="28"/>
          <w14:textFill>
            <w14:solidFill>
              <w14:schemeClr w14:val="tx1"/>
            </w14:solidFill>
          </w14:textFill>
        </w:rPr>
        <w:t>如未提供《中小企业声明函》或《残疾人福利性单位声明函》或监狱企业证明文件或签字盖章不符合招标文件要求的，则其响应文件无效。</w:t>
      </w:r>
    </w:p>
    <w:p>
      <w:pPr>
        <w:spacing w:after="0" w:line="588" w:lineRule="exact"/>
        <w:ind w:firstLine="563"/>
        <w:rPr>
          <w:rFonts w:ascii="宋体" w:hAnsi="宋体"/>
          <w:b/>
          <w:color w:val="000000" w:themeColor="text1"/>
          <w:sz w:val="28"/>
          <w:szCs w:val="28"/>
          <w14:textFill>
            <w14:solidFill>
              <w14:schemeClr w14:val="tx1"/>
            </w14:solidFill>
          </w14:textFill>
        </w:rPr>
      </w:pPr>
    </w:p>
    <w:p>
      <w:pPr>
        <w:pStyle w:val="21"/>
        <w:spacing w:after="0"/>
        <w:ind w:left="0" w:firstLine="0"/>
        <w:rPr>
          <w:rFonts w:ascii="宋体" w:hAnsi="宋体"/>
          <w:b/>
          <w:color w:val="000000" w:themeColor="text1"/>
          <w:szCs w:val="24"/>
          <w:lang w:eastAsia="zh-CN"/>
          <w14:textFill>
            <w14:solidFill>
              <w14:schemeClr w14:val="tx1"/>
            </w14:solidFill>
          </w14:textFill>
        </w:rPr>
      </w:pPr>
    </w:p>
    <w:p>
      <w:pPr>
        <w:spacing w:after="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br w:type="page"/>
      </w:r>
    </w:p>
    <w:p>
      <w:pPr>
        <w:pStyle w:val="5"/>
        <w:spacing w:after="0" w:line="240" w:lineRule="atLeas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投标人属于监狱企业的证明文件复印件</w:t>
      </w:r>
    </w:p>
    <w:p>
      <w:pPr>
        <w:tabs>
          <w:tab w:val="left" w:pos="3969"/>
        </w:tabs>
        <w:spacing w:after="0" w:line="588" w:lineRule="exact"/>
        <w:ind w:right="-58" w:firstLine="708" w:firstLineChars="253"/>
        <w:rPr>
          <w:rFonts w:ascii="宋体" w:hAnsi="宋体"/>
          <w:color w:val="000000" w:themeColor="text1"/>
          <w:spacing w:val="6"/>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投标人</w:t>
      </w:r>
      <w:r>
        <w:rPr>
          <w:color w:val="000000" w:themeColor="text1"/>
          <w:sz w:val="28"/>
          <w:szCs w:val="28"/>
          <w14:textFill>
            <w14:solidFill>
              <w14:schemeClr w14:val="tx1"/>
            </w14:solidFill>
          </w14:textFill>
        </w:rPr>
        <w:t>为监狱企业的应提供由省级以上监狱管理局、戒毒管理局（含新疆生产建设兵团）出具的</w:t>
      </w:r>
      <w:r>
        <w:rPr>
          <w:rFonts w:hint="eastAsia"/>
          <w:color w:val="000000" w:themeColor="text1"/>
          <w:sz w:val="28"/>
          <w:szCs w:val="28"/>
          <w:lang w:eastAsia="zh-CN"/>
          <w14:textFill>
            <w14:solidFill>
              <w14:schemeClr w14:val="tx1"/>
            </w14:solidFill>
          </w14:textFill>
        </w:rPr>
        <w:t>投标人</w:t>
      </w:r>
      <w:r>
        <w:rPr>
          <w:color w:val="000000" w:themeColor="text1"/>
          <w:sz w:val="28"/>
          <w:szCs w:val="28"/>
          <w14:textFill>
            <w14:solidFill>
              <w14:schemeClr w14:val="tx1"/>
            </w14:solidFill>
          </w14:textFill>
        </w:rPr>
        <w:t>属于监狱企业的证明文件复印件</w:t>
      </w:r>
      <w:r>
        <w:rPr>
          <w:rFonts w:hint="eastAsia"/>
          <w:color w:val="000000" w:themeColor="text1"/>
          <w:sz w:val="28"/>
          <w:szCs w:val="28"/>
          <w14:textFill>
            <w14:solidFill>
              <w14:schemeClr w14:val="tx1"/>
            </w14:solidFill>
          </w14:textFill>
        </w:rPr>
        <w:t>。</w:t>
      </w:r>
    </w:p>
    <w:p>
      <w:pPr>
        <w:tabs>
          <w:tab w:val="left" w:pos="3969"/>
        </w:tabs>
        <w:spacing w:after="0" w:line="588" w:lineRule="exact"/>
        <w:ind w:right="-58"/>
        <w:rPr>
          <w:rFonts w:ascii="宋体" w:hAnsi="宋体"/>
          <w:color w:val="000000" w:themeColor="text1"/>
          <w:spacing w:val="6"/>
          <w:sz w:val="24"/>
          <w:szCs w:val="24"/>
          <w14:textFill>
            <w14:solidFill>
              <w14:schemeClr w14:val="tx1"/>
            </w14:solidFill>
          </w14:textFill>
        </w:rPr>
      </w:pPr>
    </w:p>
    <w:p>
      <w:pPr>
        <w:pStyle w:val="2"/>
        <w:spacing w:after="0"/>
        <w:rPr>
          <w:rFonts w:ascii="宋体" w:hAnsi="宋体"/>
          <w:color w:val="000000" w:themeColor="text1"/>
          <w:spacing w:val="6"/>
          <w:sz w:val="24"/>
          <w:szCs w:val="24"/>
          <w14:textFill>
            <w14:solidFill>
              <w14:schemeClr w14:val="tx1"/>
            </w14:solidFill>
          </w14:textFill>
        </w:rPr>
      </w:pPr>
    </w:p>
    <w:p>
      <w:pPr>
        <w:spacing w:after="0"/>
        <w:rPr>
          <w:rFonts w:ascii="宋体" w:hAnsi="宋体"/>
          <w:color w:val="000000" w:themeColor="text1"/>
          <w:spacing w:val="6"/>
          <w:sz w:val="24"/>
          <w:szCs w:val="24"/>
          <w14:textFill>
            <w14:solidFill>
              <w14:schemeClr w14:val="tx1"/>
            </w14:solidFill>
          </w14:textFill>
        </w:rPr>
      </w:pPr>
    </w:p>
    <w:p>
      <w:pPr>
        <w:pStyle w:val="2"/>
        <w:spacing w:after="0"/>
        <w:rPr>
          <w:rFonts w:ascii="宋体" w:hAnsi="宋体"/>
          <w:color w:val="000000" w:themeColor="text1"/>
          <w:spacing w:val="6"/>
          <w:sz w:val="24"/>
          <w:szCs w:val="24"/>
          <w14:textFill>
            <w14:solidFill>
              <w14:schemeClr w14:val="tx1"/>
            </w14:solidFill>
          </w14:textFill>
        </w:rPr>
      </w:pPr>
    </w:p>
    <w:p>
      <w:pPr>
        <w:spacing w:after="0"/>
        <w:rPr>
          <w:rFonts w:ascii="宋体" w:hAnsi="宋体"/>
          <w:color w:val="000000" w:themeColor="text1"/>
          <w:spacing w:val="6"/>
          <w:sz w:val="24"/>
          <w:szCs w:val="24"/>
          <w14:textFill>
            <w14:solidFill>
              <w14:schemeClr w14:val="tx1"/>
            </w14:solidFill>
          </w14:textFill>
        </w:rPr>
      </w:pPr>
    </w:p>
    <w:p>
      <w:pPr>
        <w:pStyle w:val="2"/>
        <w:spacing w:after="0"/>
        <w:rPr>
          <w:color w:val="000000" w:themeColor="text1"/>
          <w:sz w:val="24"/>
          <w:szCs w:val="24"/>
          <w14:textFill>
            <w14:solidFill>
              <w14:schemeClr w14:val="tx1"/>
            </w14:solidFill>
          </w14:textFill>
        </w:rPr>
      </w:pPr>
    </w:p>
    <w:p>
      <w:pPr>
        <w:pStyle w:val="2"/>
        <w:spacing w:after="0" w:line="240" w:lineRule="atLeast"/>
        <w:ind w:firstLine="562" w:firstLineChars="200"/>
        <w:rPr>
          <w:color w:val="000000" w:themeColor="text1"/>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说明：</w:t>
      </w:r>
      <w:r>
        <w:rPr>
          <w:rFonts w:hint="eastAsia" w:ascii="宋体" w:hAnsi="宋体"/>
          <w:color w:val="000000" w:themeColor="text1"/>
          <w:sz w:val="28"/>
          <w:szCs w:val="28"/>
          <w14:textFill>
            <w14:solidFill>
              <w14:schemeClr w14:val="tx1"/>
            </w14:solidFill>
          </w14:textFill>
        </w:rPr>
        <w:t>提供了《中小企业声明函》或《残疾人福利性单位声明函》的，可不提供；如未提供《中小企业声明函》或《残疾人福利性单位声明函》或监狱企业证明文件或签字盖章不符合招标文件要求的，则其响应文件无效。</w:t>
      </w:r>
    </w:p>
    <w:p>
      <w:pPr>
        <w:pStyle w:val="2"/>
        <w:spacing w:after="0"/>
        <w:ind w:firstLine="560" w:firstLineChars="200"/>
        <w:rPr>
          <w:rFonts w:ascii="宋体" w:hAnsi="宋体"/>
          <w:color w:val="000000" w:themeColor="text1"/>
          <w:sz w:val="28"/>
          <w:szCs w:val="28"/>
          <w14:textFill>
            <w14:solidFill>
              <w14:schemeClr w14:val="tx1"/>
            </w14:solidFill>
          </w14:textFill>
        </w:rPr>
      </w:pPr>
    </w:p>
    <w:p>
      <w:pPr>
        <w:tabs>
          <w:tab w:val="left" w:pos="3969"/>
        </w:tabs>
        <w:spacing w:after="0" w:line="588" w:lineRule="exact"/>
        <w:ind w:right="-58"/>
        <w:rPr>
          <w:rFonts w:ascii="宋体" w:hAnsi="宋体"/>
          <w:color w:val="000000" w:themeColor="text1"/>
          <w:spacing w:val="6"/>
          <w:sz w:val="24"/>
          <w:szCs w:val="24"/>
          <w14:textFill>
            <w14:solidFill>
              <w14:schemeClr w14:val="tx1"/>
            </w14:solidFill>
          </w14:textFill>
        </w:rPr>
      </w:pPr>
    </w:p>
    <w:p>
      <w:pPr>
        <w:tabs>
          <w:tab w:val="left" w:pos="3969"/>
        </w:tabs>
        <w:spacing w:after="0" w:line="588" w:lineRule="exact"/>
        <w:ind w:right="-58"/>
        <w:rPr>
          <w:rFonts w:ascii="宋体" w:hAnsi="宋体"/>
          <w:color w:val="000000" w:themeColor="text1"/>
          <w:spacing w:val="6"/>
          <w:sz w:val="24"/>
          <w:szCs w:val="24"/>
          <w14:textFill>
            <w14:solidFill>
              <w14:schemeClr w14:val="tx1"/>
            </w14:solidFill>
          </w14:textFill>
        </w:rPr>
      </w:pPr>
    </w:p>
    <w:p>
      <w:pPr>
        <w:tabs>
          <w:tab w:val="left" w:pos="3969"/>
        </w:tabs>
        <w:spacing w:after="0" w:line="588" w:lineRule="exact"/>
        <w:ind w:right="-58"/>
        <w:rPr>
          <w:rFonts w:ascii="宋体" w:hAnsi="宋体"/>
          <w:color w:val="000000" w:themeColor="text1"/>
          <w:spacing w:val="6"/>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rPr>
          <w:rFonts w:ascii="宋体" w:hAnsi="宋体" w:cs="宋体"/>
          <w:b/>
          <w:bCs/>
          <w:color w:val="000000" w:themeColor="text1"/>
          <w:spacing w:val="-20"/>
          <w:kern w:val="44"/>
          <w:sz w:val="32"/>
          <w:szCs w:val="32"/>
          <w14:textFill>
            <w14:solidFill>
              <w14:schemeClr w14:val="tx1"/>
            </w14:solidFill>
          </w14:textFill>
        </w:rPr>
      </w:pPr>
      <w:r>
        <w:rPr>
          <w:rFonts w:hint="eastAsia" w:ascii="宋体" w:hAnsi="宋体" w:cs="宋体"/>
          <w:b/>
          <w:bCs/>
          <w:color w:val="000000" w:themeColor="text1"/>
          <w:spacing w:val="-20"/>
          <w:kern w:val="44"/>
          <w:sz w:val="32"/>
          <w:szCs w:val="32"/>
          <w14:textFill>
            <w14:solidFill>
              <w14:schemeClr w14:val="tx1"/>
            </w14:solidFill>
          </w14:textFill>
        </w:rPr>
        <w:br w:type="page"/>
      </w:r>
    </w:p>
    <w:p>
      <w:pPr>
        <w:pStyle w:val="5"/>
        <w:spacing w:after="0" w:line="240" w:lineRule="atLeast"/>
        <w:ind w:left="0" w:firstLine="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投标人应提交的相关资格证明材料</w:t>
      </w:r>
    </w:p>
    <w:p>
      <w:pPr>
        <w:spacing w:after="0" w:line="24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投标人按招标文件要求，应提供以下相关资格证明材料：</w:t>
      </w:r>
    </w:p>
    <w:p>
      <w:pPr>
        <w:numPr>
          <w:ilvl w:val="0"/>
          <w:numId w:val="38"/>
        </w:numPr>
        <w:tabs>
          <w:tab w:val="left" w:pos="709"/>
        </w:tabs>
        <w:spacing w:after="0" w:line="240" w:lineRule="atLeast"/>
        <w:ind w:left="0" w:firstLine="546"/>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营业执照复印件（正本或副本）或法人证书复印件（正本或副本）；</w:t>
      </w:r>
    </w:p>
    <w:p>
      <w:pPr>
        <w:numPr>
          <w:ilvl w:val="0"/>
          <w:numId w:val="38"/>
        </w:numPr>
        <w:tabs>
          <w:tab w:val="left" w:pos="1134"/>
        </w:tabs>
        <w:spacing w:after="0" w:line="240" w:lineRule="atLeast"/>
        <w:ind w:left="0" w:firstLine="546"/>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2020年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复印件。）；</w:t>
      </w:r>
    </w:p>
    <w:p>
      <w:pPr>
        <w:numPr>
          <w:ilvl w:val="0"/>
          <w:numId w:val="38"/>
        </w:numPr>
        <w:tabs>
          <w:tab w:val="left" w:pos="1134"/>
        </w:tabs>
        <w:spacing w:after="0" w:line="240" w:lineRule="atLeast"/>
        <w:ind w:left="0" w:firstLine="546"/>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投标人缴纳2021年至今任意时段的税收的银行电子回单或者行政部门出具的纳税证明或完税证明复印件或承诺函（格式自拟）复印件（依法免税的供应商，应提供相应文件证明其依法免税）；；</w:t>
      </w:r>
    </w:p>
    <w:p>
      <w:pPr>
        <w:numPr>
          <w:ilvl w:val="0"/>
          <w:numId w:val="38"/>
        </w:numPr>
        <w:tabs>
          <w:tab w:val="left" w:pos="1134"/>
        </w:tabs>
        <w:spacing w:after="0" w:line="240" w:lineRule="atLeast"/>
        <w:ind w:left="0" w:firstLine="546"/>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采购人对投标人履行合同所必须的设备和专业技术能力无其他特殊要求，投标人具有有效的营业执照或法人证书即可，可不提供其他证明材料；</w:t>
      </w:r>
    </w:p>
    <w:p>
      <w:pPr>
        <w:numPr>
          <w:ilvl w:val="0"/>
          <w:numId w:val="38"/>
        </w:numPr>
        <w:tabs>
          <w:tab w:val="left" w:pos="1134"/>
        </w:tabs>
        <w:spacing w:after="0" w:line="240" w:lineRule="atLeast"/>
        <w:ind w:left="0" w:firstLine="546"/>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投标人缴纳2021年至今任意时段的社保的银行电子回单或行政部门出具的社保缴纳证明材料复印件或承诺函（格式自拟）复印件（依法不需要缴纳社保的供应商，应提供相应文件证明其依法不需要缴纳社保）；</w:t>
      </w:r>
    </w:p>
    <w:p>
      <w:pPr>
        <w:numPr>
          <w:ilvl w:val="0"/>
          <w:numId w:val="38"/>
        </w:numPr>
        <w:tabs>
          <w:tab w:val="left" w:pos="1134"/>
        </w:tabs>
        <w:spacing w:after="0" w:line="240" w:lineRule="atLeast"/>
        <w:ind w:left="0" w:firstLine="546"/>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采购人对法律、行政法规规定的其他条件无其他特殊要求，投标人具有有效的营业执照或法人证书即可，可不提供其他证明材料；</w:t>
      </w:r>
    </w:p>
    <w:p>
      <w:pPr>
        <w:tabs>
          <w:tab w:val="left" w:pos="1134"/>
        </w:tabs>
        <w:spacing w:after="0" w:line="360" w:lineRule="auto"/>
        <w:ind w:firstLine="560" w:firstLineChars="200"/>
        <w:rPr>
          <w:rFonts w:ascii="宋体" w:hAnsi="宋体" w:cs="宋体"/>
          <w:color w:val="000000" w:themeColor="text1"/>
          <w:kern w:val="0"/>
          <w:sz w:val="28"/>
          <w:szCs w:val="28"/>
          <w14:textFill>
            <w14:solidFill>
              <w14:schemeClr w14:val="tx1"/>
            </w14:solidFill>
          </w14:textFill>
        </w:rPr>
      </w:pPr>
      <w:bookmarkStart w:id="127" w:name="_Hlk86078250"/>
      <w:r>
        <w:rPr>
          <w:rFonts w:hint="eastAsia" w:ascii="宋体" w:hAnsi="宋体" w:cs="宋体"/>
          <w:color w:val="000000" w:themeColor="text1"/>
          <w:kern w:val="0"/>
          <w:sz w:val="28"/>
          <w:szCs w:val="28"/>
          <w14:textFill>
            <w14:solidFill>
              <w14:schemeClr w14:val="tx1"/>
            </w14:solidFill>
          </w14:textFill>
        </w:rPr>
        <w:t>七、中小企业声明函或残疾人福利性单位声明函或供应商属于监狱企业的证明文件复印件。</w:t>
      </w:r>
    </w:p>
    <w:p>
      <w:pPr>
        <w:tabs>
          <w:tab w:val="left" w:pos="1134"/>
        </w:tabs>
        <w:spacing w:after="0"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八、投标人或投标人代理的数字证书服务厂商具有</w:t>
      </w:r>
      <w:r>
        <w:rPr>
          <w:rFonts w:hint="eastAsia" w:ascii="宋体" w:hAnsi="宋体" w:cs="宋体"/>
          <w:color w:val="000000" w:themeColor="text1"/>
          <w:kern w:val="0"/>
          <w:sz w:val="28"/>
          <w:szCs w:val="28"/>
          <w:lang w:eastAsia="zh-CN"/>
          <w14:textFill>
            <w14:solidFill>
              <w14:schemeClr w14:val="tx1"/>
            </w14:solidFill>
          </w14:textFill>
        </w:rPr>
        <w:t>有效的</w:t>
      </w:r>
      <w:r>
        <w:rPr>
          <w:rFonts w:hint="eastAsia" w:ascii="宋体" w:hAnsi="宋体" w:cs="宋体"/>
          <w:color w:val="000000" w:themeColor="text1"/>
          <w:kern w:val="0"/>
          <w:sz w:val="28"/>
          <w:szCs w:val="28"/>
          <w14:textFill>
            <w14:solidFill>
              <w14:schemeClr w14:val="tx1"/>
            </w14:solidFill>
          </w14:textFill>
        </w:rPr>
        <w:t>工业和信息化部颁发的《电子认证服务许可证》和国家密码管理局颁发的《电子认证服务使用密码许可证》证书复印件。</w:t>
      </w:r>
    </w:p>
    <w:p>
      <w:pPr>
        <w:pStyle w:val="2"/>
        <w:rPr>
          <w:color w:val="000000" w:themeColor="text1"/>
          <w14:textFill>
            <w14:solidFill>
              <w14:schemeClr w14:val="tx1"/>
            </w14:solidFill>
          </w14:textFill>
        </w:rPr>
      </w:pPr>
    </w:p>
    <w:bookmarkEnd w:id="127"/>
    <w:p>
      <w:pPr>
        <w:spacing w:after="0"/>
        <w:rPr>
          <w:rFonts w:ascii="宋体" w:hAnsi="宋体" w:cs="宋体"/>
          <w:b/>
          <w:bCs/>
          <w:color w:val="000000" w:themeColor="text1"/>
          <w:sz w:val="24"/>
          <w:szCs w:val="24"/>
          <w14:textFill>
            <w14:solidFill>
              <w14:schemeClr w14:val="tx1"/>
            </w14:solidFill>
          </w14:textFill>
        </w:rPr>
      </w:pPr>
    </w:p>
    <w:p>
      <w:pPr>
        <w:pStyle w:val="2"/>
        <w:rPr>
          <w:rFonts w:ascii="宋体" w:hAnsi="宋体" w:cs="宋体"/>
          <w:b/>
          <w:bCs/>
          <w:color w:val="000000" w:themeColor="text1"/>
          <w:sz w:val="24"/>
          <w:szCs w:val="24"/>
          <w14:textFill>
            <w14:solidFill>
              <w14:schemeClr w14:val="tx1"/>
            </w14:solidFill>
          </w14:textFill>
        </w:rPr>
      </w:pPr>
    </w:p>
    <w:p>
      <w:pPr>
        <w:rPr>
          <w:rFonts w:ascii="宋体" w:hAnsi="宋体" w:cs="宋体"/>
          <w:b/>
          <w:bCs/>
          <w:color w:val="000000" w:themeColor="text1"/>
          <w:sz w:val="24"/>
          <w:szCs w:val="24"/>
          <w14:textFill>
            <w14:solidFill>
              <w14:schemeClr w14:val="tx1"/>
            </w14:solidFill>
          </w14:textFill>
        </w:rPr>
      </w:pPr>
    </w:p>
    <w:p>
      <w:pPr>
        <w:pStyle w:val="2"/>
        <w:rPr>
          <w:rFonts w:ascii="宋体" w:hAnsi="宋体" w:cs="宋体"/>
          <w:b/>
          <w:bCs/>
          <w:color w:val="000000" w:themeColor="text1"/>
          <w:sz w:val="24"/>
          <w:szCs w:val="24"/>
          <w14:textFill>
            <w14:solidFill>
              <w14:schemeClr w14:val="tx1"/>
            </w14:solidFill>
          </w14:textFill>
        </w:rPr>
      </w:pPr>
    </w:p>
    <w:p>
      <w:pPr>
        <w:rPr>
          <w:rFonts w:ascii="宋体" w:hAnsi="宋体" w:cs="宋体"/>
          <w:b/>
          <w:bCs/>
          <w:color w:val="000000" w:themeColor="text1"/>
          <w:sz w:val="24"/>
          <w:szCs w:val="24"/>
          <w14:textFill>
            <w14:solidFill>
              <w14:schemeClr w14:val="tx1"/>
            </w14:solidFill>
          </w14:textFill>
        </w:rPr>
      </w:pPr>
    </w:p>
    <w:p>
      <w:pPr>
        <w:pStyle w:val="2"/>
        <w:rPr>
          <w:rFonts w:ascii="宋体" w:hAnsi="宋体" w:cs="宋体"/>
          <w:b/>
          <w:bCs/>
          <w:color w:val="000000" w:themeColor="text1"/>
          <w:sz w:val="24"/>
          <w:szCs w:val="24"/>
          <w14:textFill>
            <w14:solidFill>
              <w14:schemeClr w14:val="tx1"/>
            </w14:solidFill>
          </w14:textFill>
        </w:rPr>
      </w:pPr>
    </w:p>
    <w:p>
      <w:pPr>
        <w:rPr>
          <w:rFonts w:ascii="宋体" w:hAnsi="宋体" w:cs="宋体"/>
          <w:b/>
          <w:bCs/>
          <w:color w:val="000000" w:themeColor="text1"/>
          <w:sz w:val="24"/>
          <w:szCs w:val="24"/>
          <w14:textFill>
            <w14:solidFill>
              <w14:schemeClr w14:val="tx1"/>
            </w14:solidFill>
          </w14:textFill>
        </w:rPr>
      </w:pPr>
    </w:p>
    <w:p>
      <w:pPr>
        <w:pStyle w:val="2"/>
        <w:rPr>
          <w:rFonts w:ascii="宋体" w:hAnsi="宋体" w:cs="宋体"/>
          <w:b/>
          <w:bCs/>
          <w:color w:val="000000" w:themeColor="text1"/>
          <w:sz w:val="24"/>
          <w:szCs w:val="24"/>
          <w14:textFill>
            <w14:solidFill>
              <w14:schemeClr w14:val="tx1"/>
            </w14:solidFill>
          </w14:textFill>
        </w:rPr>
      </w:pPr>
    </w:p>
    <w:p>
      <w:pPr>
        <w:rPr>
          <w:rFonts w:ascii="宋体" w:hAnsi="宋体" w:cs="宋体"/>
          <w:b/>
          <w:bCs/>
          <w:color w:val="000000" w:themeColor="text1"/>
          <w:sz w:val="24"/>
          <w:szCs w:val="24"/>
          <w14:textFill>
            <w14:solidFill>
              <w14:schemeClr w14:val="tx1"/>
            </w14:solidFill>
          </w14:textFill>
        </w:rPr>
      </w:pPr>
    </w:p>
    <w:p>
      <w:pPr>
        <w:pStyle w:val="2"/>
        <w:rPr>
          <w:rFonts w:ascii="宋体" w:hAnsi="宋体" w:cs="宋体"/>
          <w:b/>
          <w:bCs/>
          <w:color w:val="000000" w:themeColor="text1"/>
          <w:sz w:val="24"/>
          <w:szCs w:val="24"/>
          <w14:textFill>
            <w14:solidFill>
              <w14:schemeClr w14:val="tx1"/>
            </w14:solidFill>
          </w14:textFill>
        </w:rPr>
      </w:pPr>
    </w:p>
    <w:p>
      <w:pPr>
        <w:rPr>
          <w:rFonts w:ascii="宋体" w:hAnsi="宋体" w:cs="宋体"/>
          <w:b/>
          <w:bCs/>
          <w:color w:val="000000" w:themeColor="text1"/>
          <w:sz w:val="24"/>
          <w:szCs w:val="24"/>
          <w14:textFill>
            <w14:solidFill>
              <w14:schemeClr w14:val="tx1"/>
            </w14:solidFill>
          </w14:textFill>
        </w:rPr>
      </w:pPr>
    </w:p>
    <w:p>
      <w:pPr>
        <w:pStyle w:val="2"/>
        <w:rPr>
          <w:rFonts w:ascii="宋体" w:hAnsi="宋体" w:cs="宋体"/>
          <w:b/>
          <w:bCs/>
          <w:color w:val="000000" w:themeColor="text1"/>
          <w:sz w:val="24"/>
          <w:szCs w:val="24"/>
          <w14:textFill>
            <w14:solidFill>
              <w14:schemeClr w14:val="tx1"/>
            </w14:solidFill>
          </w14:textFill>
        </w:rPr>
      </w:pPr>
    </w:p>
    <w:p>
      <w:pPr>
        <w:rPr>
          <w:rFonts w:ascii="宋体" w:hAnsi="宋体" w:cs="宋体"/>
          <w:b/>
          <w:bCs/>
          <w:color w:val="000000" w:themeColor="text1"/>
          <w:sz w:val="24"/>
          <w:szCs w:val="24"/>
          <w14:textFill>
            <w14:solidFill>
              <w14:schemeClr w14:val="tx1"/>
            </w14:solidFill>
          </w14:textFill>
        </w:rPr>
      </w:pPr>
    </w:p>
    <w:p>
      <w:pPr>
        <w:pStyle w:val="2"/>
        <w:rPr>
          <w:rFonts w:ascii="宋体" w:hAnsi="宋体" w:cs="宋体"/>
          <w:b/>
          <w:bCs/>
          <w:color w:val="000000" w:themeColor="text1"/>
          <w:sz w:val="24"/>
          <w:szCs w:val="24"/>
          <w14:textFill>
            <w14:solidFill>
              <w14:schemeClr w14:val="tx1"/>
            </w14:solidFill>
          </w14:textFill>
        </w:rPr>
      </w:pPr>
    </w:p>
    <w:p>
      <w:pPr>
        <w:rPr>
          <w:rFonts w:ascii="宋体" w:hAnsi="宋体" w:cs="宋体"/>
          <w:b/>
          <w:bCs/>
          <w:color w:val="000000" w:themeColor="text1"/>
          <w:sz w:val="24"/>
          <w:szCs w:val="24"/>
          <w14:textFill>
            <w14:solidFill>
              <w14:schemeClr w14:val="tx1"/>
            </w14:solidFill>
          </w14:textFill>
        </w:rPr>
      </w:pPr>
    </w:p>
    <w:p>
      <w:pPr>
        <w:pStyle w:val="2"/>
        <w:rPr>
          <w:rFonts w:ascii="宋体" w:hAnsi="宋体" w:cs="宋体"/>
          <w:b/>
          <w:bCs/>
          <w:color w:val="000000" w:themeColor="text1"/>
          <w:sz w:val="24"/>
          <w:szCs w:val="24"/>
          <w14:textFill>
            <w14:solidFill>
              <w14:schemeClr w14:val="tx1"/>
            </w14:solidFill>
          </w14:textFill>
        </w:rPr>
      </w:pPr>
    </w:p>
    <w:p>
      <w:pPr>
        <w:rPr>
          <w:rFonts w:ascii="宋体" w:hAnsi="宋体" w:cs="宋体"/>
          <w:b/>
          <w:bCs/>
          <w:color w:val="000000" w:themeColor="text1"/>
          <w:sz w:val="24"/>
          <w:szCs w:val="24"/>
          <w14:textFill>
            <w14:solidFill>
              <w14:schemeClr w14:val="tx1"/>
            </w14:solidFill>
          </w14:textFill>
        </w:rPr>
      </w:pPr>
    </w:p>
    <w:p>
      <w:pPr>
        <w:pStyle w:val="2"/>
        <w:rPr>
          <w:rFonts w:ascii="宋体" w:hAnsi="宋体" w:cs="宋体"/>
          <w:b/>
          <w:bCs/>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28" w:name="_Toc15246"/>
      <w:r>
        <w:rPr>
          <w:rFonts w:hint="eastAsia" w:ascii="宋体" w:hAnsi="宋体" w:cs="宋体"/>
          <w:b/>
          <w:color w:val="000000" w:themeColor="text1"/>
          <w:sz w:val="28"/>
          <w:szCs w:val="28"/>
          <w14:textFill>
            <w14:solidFill>
              <w14:schemeClr w14:val="tx1"/>
            </w14:solidFill>
          </w14:textFill>
        </w:rPr>
        <w:t>商务技术响应文件</w:t>
      </w:r>
      <w:bookmarkEnd w:id="128"/>
    </w:p>
    <w:p>
      <w:pPr>
        <w:keepNext/>
        <w:keepLines/>
        <w:numPr>
          <w:ilvl w:val="2"/>
          <w:numId w:val="3"/>
        </w:numPr>
        <w:spacing w:after="0" w:line="360" w:lineRule="auto"/>
        <w:ind w:left="569" w:hanging="569"/>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投标函</w:t>
      </w:r>
    </w:p>
    <w:p>
      <w:pPr>
        <w:spacing w:after="0" w:line="560" w:lineRule="exac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成都市双流区公共资源交易服务中心：</w:t>
      </w:r>
    </w:p>
    <w:p>
      <w:pPr>
        <w:spacing w:after="0" w:line="560" w:lineRule="exact"/>
        <w:ind w:firstLine="565" w:firstLineChars="202"/>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我方全面研究了 </w:t>
      </w:r>
      <w:r>
        <w:rPr>
          <w:rFonts w:hint="eastAsia" w:ascii="宋体" w:hAnsi="宋体" w:cs="宋体"/>
          <w:b/>
          <w:bCs/>
          <w:color w:val="000000" w:themeColor="text1"/>
          <w:sz w:val="28"/>
          <w:szCs w:val="28"/>
          <w:u w:val="single"/>
          <w14:textFill>
            <w14:solidFill>
              <w14:schemeClr w14:val="tx1"/>
            </w14:solidFill>
          </w14:textFill>
        </w:rPr>
        <w:t>成都市双流区第一人民医院电子签名软件开发服务采购项目（项目编号：双流政采（2021）A0110号）</w:t>
      </w:r>
      <w:r>
        <w:rPr>
          <w:rFonts w:hint="eastAsia" w:ascii="宋体" w:hAnsi="宋体" w:cs="宋体"/>
          <w:bCs/>
          <w:color w:val="000000" w:themeColor="text1"/>
          <w:sz w:val="28"/>
          <w:szCs w:val="28"/>
          <w14:textFill>
            <w14:solidFill>
              <w14:schemeClr w14:val="tx1"/>
            </w14:solidFill>
          </w14:textFill>
        </w:rPr>
        <w:t>招标文件，决定参加贵单位组织的本项目投标。</w:t>
      </w:r>
    </w:p>
    <w:p>
      <w:pPr>
        <w:numPr>
          <w:ilvl w:val="1"/>
          <w:numId w:val="39"/>
        </w:numPr>
        <w:tabs>
          <w:tab w:val="left" w:pos="1134"/>
        </w:tabs>
        <w:spacing w:after="0" w:line="24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我方自愿按照招标文件规定的各项要求向采购人提供所需货物及服务，</w:t>
      </w:r>
      <w:r>
        <w:rPr>
          <w:rFonts w:hint="eastAsia" w:ascii="宋体" w:hAnsi="宋体" w:cs="宋体"/>
          <w:b/>
          <w:color w:val="000000" w:themeColor="text1"/>
          <w:sz w:val="28"/>
          <w:szCs w:val="28"/>
          <w14:textFill>
            <w14:solidFill>
              <w14:schemeClr w14:val="tx1"/>
            </w14:solidFill>
          </w14:textFill>
        </w:rPr>
        <w:t>投标报价以《开标一览表》为准</w:t>
      </w:r>
      <w:r>
        <w:rPr>
          <w:rFonts w:hint="eastAsia" w:ascii="宋体" w:hAnsi="宋体" w:cs="宋体"/>
          <w:color w:val="000000" w:themeColor="text1"/>
          <w:sz w:val="28"/>
          <w:szCs w:val="28"/>
          <w14:textFill>
            <w14:solidFill>
              <w14:schemeClr w14:val="tx1"/>
            </w14:solidFill>
          </w14:textFill>
        </w:rPr>
        <w:t>。</w:t>
      </w:r>
    </w:p>
    <w:p>
      <w:pPr>
        <w:numPr>
          <w:ilvl w:val="1"/>
          <w:numId w:val="39"/>
        </w:numPr>
        <w:tabs>
          <w:tab w:val="left" w:pos="1134"/>
        </w:tabs>
        <w:spacing w:after="0" w:line="24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如果我方中标，我方将严格履行合同规定的责任和义务，否则将承担由此产生的一切责任。</w:t>
      </w:r>
    </w:p>
    <w:p>
      <w:pPr>
        <w:numPr>
          <w:ilvl w:val="1"/>
          <w:numId w:val="39"/>
        </w:numPr>
        <w:tabs>
          <w:tab w:val="left" w:pos="1134"/>
        </w:tabs>
        <w:spacing w:after="0" w:line="24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我方已知晓全部招标文件的内容，包括修改文件（如有）以及全部相关资料和有关附件，并对上述文件均无异议。</w:t>
      </w:r>
    </w:p>
    <w:p>
      <w:pPr>
        <w:numPr>
          <w:ilvl w:val="1"/>
          <w:numId w:val="39"/>
        </w:numPr>
        <w:tabs>
          <w:tab w:val="left" w:pos="1134"/>
        </w:tabs>
        <w:spacing w:after="0" w:line="24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投标有效期为从投标截止之日起120天。</w:t>
      </w:r>
    </w:p>
    <w:p>
      <w:pPr>
        <w:numPr>
          <w:ilvl w:val="1"/>
          <w:numId w:val="39"/>
        </w:numPr>
        <w:tabs>
          <w:tab w:val="left" w:pos="1134"/>
        </w:tabs>
        <w:spacing w:after="0" w:line="24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我方愿意提供贵中心可能另外要求的，与投标有关的文件资料，并保证我方已提供和将要提供的文件资料是真实、准确的，并对此承担一切法律后果。</w:t>
      </w:r>
    </w:p>
    <w:p>
      <w:pPr>
        <w:numPr>
          <w:ilvl w:val="1"/>
          <w:numId w:val="39"/>
        </w:numPr>
        <w:tabs>
          <w:tab w:val="left" w:pos="1134"/>
        </w:tabs>
        <w:spacing w:after="0" w:line="24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我单位联系方式：</w:t>
      </w:r>
      <w:r>
        <w:rPr>
          <w:rFonts w:hint="eastAsia" w:ascii="宋体" w:hAnsi="宋体" w:cs="宋体"/>
          <w:color w:val="000000" w:themeColor="text1"/>
          <w:sz w:val="28"/>
          <w:szCs w:val="28"/>
          <w:u w:val="single"/>
          <w14:textFill>
            <w14:solidFill>
              <w14:schemeClr w14:val="tx1"/>
            </w14:solidFill>
          </w14:textFill>
        </w:rPr>
        <w:t>XXXX</w:t>
      </w:r>
    </w:p>
    <w:p>
      <w:pPr>
        <w:spacing w:after="0" w:line="240" w:lineRule="atLeast"/>
        <w:ind w:left="420" w:firstLine="565" w:firstLineChars="202"/>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    址：</w:t>
      </w:r>
      <w:r>
        <w:rPr>
          <w:rFonts w:hint="eastAsia" w:ascii="宋体" w:hAnsi="宋体" w:cs="宋体"/>
          <w:color w:val="000000" w:themeColor="text1"/>
          <w:sz w:val="28"/>
          <w:szCs w:val="28"/>
          <w:u w:val="single"/>
          <w14:textFill>
            <w14:solidFill>
              <w14:schemeClr w14:val="tx1"/>
            </w14:solidFill>
          </w14:textFill>
        </w:rPr>
        <w:t>XXXX</w:t>
      </w:r>
    </w:p>
    <w:p>
      <w:pPr>
        <w:spacing w:after="0" w:line="240" w:lineRule="atLeast"/>
        <w:ind w:left="420" w:firstLine="565" w:firstLineChars="202"/>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传    真：</w:t>
      </w:r>
      <w:r>
        <w:rPr>
          <w:rFonts w:hint="eastAsia" w:ascii="宋体" w:hAnsi="宋体" w:cs="宋体"/>
          <w:color w:val="000000" w:themeColor="text1"/>
          <w:sz w:val="28"/>
          <w:szCs w:val="28"/>
          <w:u w:val="single"/>
          <w14:textFill>
            <w14:solidFill>
              <w14:schemeClr w14:val="tx1"/>
            </w14:solidFill>
          </w14:textFill>
        </w:rPr>
        <w:t>XXXX</w:t>
      </w:r>
    </w:p>
    <w:p>
      <w:pPr>
        <w:spacing w:after="0" w:line="240" w:lineRule="atLeast"/>
        <w:ind w:left="420" w:firstLine="565" w:firstLineChars="202"/>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邮政编码：</w:t>
      </w:r>
      <w:r>
        <w:rPr>
          <w:rFonts w:hint="eastAsia" w:ascii="宋体" w:hAnsi="宋体" w:cs="宋体"/>
          <w:color w:val="000000" w:themeColor="text1"/>
          <w:sz w:val="28"/>
          <w:szCs w:val="28"/>
          <w:u w:val="single"/>
          <w14:textFill>
            <w14:solidFill>
              <w14:schemeClr w14:val="tx1"/>
            </w14:solidFill>
          </w14:textFill>
        </w:rPr>
        <w:t>XXXX</w:t>
      </w:r>
    </w:p>
    <w:p>
      <w:pPr>
        <w:spacing w:after="0" w:line="240" w:lineRule="atLeast"/>
        <w:ind w:left="420" w:leftChars="200"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投标人名称：</w:t>
      </w:r>
      <w:r>
        <w:rPr>
          <w:rFonts w:hint="eastAsia" w:ascii="宋体" w:hAnsi="宋体" w:cs="宋体"/>
          <w:bCs/>
          <w:color w:val="000000" w:themeColor="text1"/>
          <w:sz w:val="28"/>
          <w:szCs w:val="28"/>
          <w:u w:val="single"/>
          <w14:textFill>
            <w14:solidFill>
              <w14:schemeClr w14:val="tx1"/>
            </w14:solidFill>
          </w14:textFill>
        </w:rPr>
        <w:t>XXXX</w:t>
      </w:r>
    </w:p>
    <w:p>
      <w:pPr>
        <w:spacing w:after="0" w:line="240" w:lineRule="atLeast"/>
        <w:ind w:left="283" w:leftChars="135" w:firstLine="700" w:firstLineChars="25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日    期：202</w:t>
      </w:r>
      <w:r>
        <w:rPr>
          <w:rFonts w:hint="eastAsia" w:ascii="宋体" w:hAnsi="宋体" w:cs="宋体"/>
          <w:bCs/>
          <w:color w:val="000000" w:themeColor="text1"/>
          <w:sz w:val="28"/>
          <w:szCs w:val="28"/>
          <w:u w:val="single"/>
          <w14:textFill>
            <w14:solidFill>
              <w14:schemeClr w14:val="tx1"/>
            </w14:solidFill>
          </w14:textFill>
        </w:rPr>
        <w:t>X</w:t>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日</w:t>
      </w:r>
    </w:p>
    <w:p>
      <w:pPr>
        <w:rPr>
          <w:rFonts w:ascii="宋体" w:hAnsi="宋体" w:cs="宋体"/>
          <w:color w:val="000000" w:themeColor="text1"/>
          <w:sz w:val="24"/>
          <w:szCs w:val="24"/>
          <w:u w:val="single"/>
          <w14:textFill>
            <w14:solidFill>
              <w14:schemeClr w14:val="tx1"/>
            </w14:solidFill>
          </w14:textFill>
        </w:rPr>
      </w:pPr>
      <w:bookmarkStart w:id="129" w:name="_Toc231030275"/>
      <w:bookmarkStart w:id="130" w:name="_Toc240367172"/>
      <w:bookmarkStart w:id="131" w:name="_Toc239849853"/>
      <w:bookmarkStart w:id="132" w:name="_Toc314574804"/>
      <w:bookmarkStart w:id="133" w:name="_Toc239846734"/>
      <w:bookmarkStart w:id="134" w:name="_Toc240865266"/>
      <w:bookmarkStart w:id="135" w:name="_Toc229802674"/>
      <w:bookmarkStart w:id="136" w:name="_Toc265494342"/>
      <w:bookmarkStart w:id="137" w:name="_Toc237145395"/>
    </w:p>
    <w:p>
      <w:pPr>
        <w:keepNext/>
        <w:keepLines/>
        <w:numPr>
          <w:ilvl w:val="2"/>
          <w:numId w:val="3"/>
        </w:numPr>
        <w:spacing w:after="0" w:line="360" w:lineRule="auto"/>
        <w:ind w:left="3119" w:hanging="3119"/>
        <w:outlineLvl w:val="2"/>
        <w:rPr>
          <w:rFonts w:ascii="宋体" w:hAnsi="宋体"/>
          <w:color w:val="000000" w:themeColor="text1"/>
          <w:sz w:val="28"/>
          <w:u w:val="single"/>
          <w:lang w:val="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法定代表人身份证明书</w:t>
      </w:r>
      <w:bookmarkEnd w:id="129"/>
      <w:bookmarkEnd w:id="130"/>
      <w:bookmarkEnd w:id="131"/>
      <w:bookmarkEnd w:id="132"/>
      <w:bookmarkEnd w:id="133"/>
      <w:bookmarkEnd w:id="134"/>
      <w:bookmarkEnd w:id="135"/>
      <w:bookmarkEnd w:id="136"/>
      <w:bookmarkEnd w:id="137"/>
      <w:bookmarkStart w:id="138" w:name="_Toc315871054"/>
      <w:bookmarkEnd w:id="138"/>
      <w:bookmarkStart w:id="139" w:name="_Toc302997926"/>
      <w:bookmarkStart w:id="140" w:name="_Toc220299393"/>
      <w:bookmarkStart w:id="141" w:name="_Toc263753605"/>
      <w:bookmarkStart w:id="142" w:name="_Toc263768870"/>
      <w:bookmarkStart w:id="143" w:name="_Toc217446083"/>
    </w:p>
    <w:p>
      <w:pPr>
        <w:tabs>
          <w:tab w:val="left" w:pos="6300"/>
        </w:tabs>
        <w:spacing w:line="360" w:lineRule="auto"/>
        <w:rPr>
          <w:rFonts w:ascii="宋体" w:hAnsi="宋体"/>
          <w:color w:val="000000" w:themeColor="text1"/>
          <w:sz w:val="28"/>
          <w:u w:val="single"/>
          <w:lang w:val="zh-CN"/>
          <w14:textFill>
            <w14:solidFill>
              <w14:schemeClr w14:val="tx1"/>
            </w14:solidFill>
          </w14:textFill>
        </w:rPr>
      </w:pPr>
    </w:p>
    <w:p>
      <w:pPr>
        <w:tabs>
          <w:tab w:val="left" w:pos="6300"/>
        </w:tabs>
        <w:spacing w:line="360" w:lineRule="auto"/>
        <w:ind w:firstLine="560" w:firstLineChars="200"/>
        <w:rPr>
          <w:rFonts w:ascii="宋体" w:hAnsi="宋体"/>
          <w:color w:val="000000" w:themeColor="text1"/>
          <w:sz w:val="28"/>
          <w:lang w:val="zh-CN"/>
          <w14:textFill>
            <w14:solidFill>
              <w14:schemeClr w14:val="tx1"/>
            </w14:solidFill>
          </w14:textFill>
        </w:rPr>
      </w:pPr>
      <w:r>
        <w:rPr>
          <w:rFonts w:hint="eastAsia" w:ascii="宋体" w:hAnsi="宋体"/>
          <w:color w:val="000000" w:themeColor="text1"/>
          <w:sz w:val="28"/>
          <w:u w:val="single"/>
          <w:lang w:val="zh-CN"/>
          <w14:textFill>
            <w14:solidFill>
              <w14:schemeClr w14:val="tx1"/>
            </w14:solidFill>
          </w14:textFill>
        </w:rPr>
        <w:t>XXXX（法定代表人姓名）</w:t>
      </w:r>
      <w:r>
        <w:rPr>
          <w:rFonts w:hint="eastAsia" w:ascii="宋体" w:hAnsi="宋体"/>
          <w:color w:val="000000" w:themeColor="text1"/>
          <w:sz w:val="28"/>
          <w:lang w:val="zh-CN"/>
          <w14:textFill>
            <w14:solidFill>
              <w14:schemeClr w14:val="tx1"/>
            </w14:solidFill>
          </w14:textFill>
        </w:rPr>
        <w:t>在</w:t>
      </w:r>
      <w:r>
        <w:rPr>
          <w:rFonts w:hint="eastAsia" w:ascii="宋体" w:hAnsi="宋体"/>
          <w:color w:val="000000" w:themeColor="text1"/>
          <w:sz w:val="28"/>
          <w:u w:val="single"/>
          <w:lang w:val="zh-CN"/>
          <w14:textFill>
            <w14:solidFill>
              <w14:schemeClr w14:val="tx1"/>
            </w14:solidFill>
          </w14:textFill>
        </w:rPr>
        <w:t>XXXX（投标人名称）</w:t>
      </w:r>
      <w:r>
        <w:rPr>
          <w:rFonts w:hint="eastAsia" w:ascii="宋体" w:hAnsi="宋体"/>
          <w:color w:val="000000" w:themeColor="text1"/>
          <w:sz w:val="28"/>
          <w:lang w:val="zh-CN"/>
          <w14:textFill>
            <w14:solidFill>
              <w14:schemeClr w14:val="tx1"/>
            </w14:solidFill>
          </w14:textFill>
        </w:rPr>
        <w:t>处任</w:t>
      </w:r>
      <w:r>
        <w:rPr>
          <w:rFonts w:hint="eastAsia" w:ascii="宋体" w:hAnsi="宋体"/>
          <w:color w:val="000000" w:themeColor="text1"/>
          <w:sz w:val="28"/>
          <w:u w:val="single"/>
          <w:lang w:val="zh-CN"/>
          <w14:textFill>
            <w14:solidFill>
              <w14:schemeClr w14:val="tx1"/>
            </w14:solidFill>
          </w14:textFill>
        </w:rPr>
        <w:t>XXXX（职务名称）</w:t>
      </w:r>
      <w:r>
        <w:rPr>
          <w:rFonts w:hint="eastAsia" w:ascii="宋体" w:hAnsi="宋体"/>
          <w:color w:val="000000" w:themeColor="text1"/>
          <w:sz w:val="28"/>
          <w:lang w:val="zh-CN"/>
          <w14:textFill>
            <w14:solidFill>
              <w14:schemeClr w14:val="tx1"/>
            </w14:solidFill>
          </w14:textFill>
        </w:rPr>
        <w:t>职务，是</w:t>
      </w:r>
      <w:r>
        <w:rPr>
          <w:rFonts w:hint="eastAsia" w:ascii="宋体" w:hAnsi="宋体"/>
          <w:color w:val="000000" w:themeColor="text1"/>
          <w:sz w:val="28"/>
          <w:u w:val="single"/>
          <w:lang w:val="zh-CN"/>
          <w14:textFill>
            <w14:solidFill>
              <w14:schemeClr w14:val="tx1"/>
            </w14:solidFill>
          </w14:textFill>
        </w:rPr>
        <w:t>XXXX（投标人名称）</w:t>
      </w:r>
      <w:r>
        <w:rPr>
          <w:rFonts w:hint="eastAsia" w:ascii="宋体" w:hAnsi="宋体"/>
          <w:color w:val="000000" w:themeColor="text1"/>
          <w:sz w:val="28"/>
          <w:lang w:val="zh-CN"/>
          <w14:textFill>
            <w14:solidFill>
              <w14:schemeClr w14:val="tx1"/>
            </w14:solidFill>
          </w14:textFill>
        </w:rPr>
        <w:t>的法定代表人。</w:t>
      </w:r>
    </w:p>
    <w:p>
      <w:pPr>
        <w:tabs>
          <w:tab w:val="left" w:pos="6300"/>
        </w:tabs>
        <w:spacing w:line="360" w:lineRule="auto"/>
        <w:rPr>
          <w:rFonts w:ascii="宋体" w:hAnsi="宋体"/>
          <w:color w:val="000000" w:themeColor="text1"/>
          <w:sz w:val="28"/>
          <w:lang w:val="zh-CN"/>
          <w14:textFill>
            <w14:solidFill>
              <w14:schemeClr w14:val="tx1"/>
            </w14:solidFill>
          </w14:textFill>
        </w:rPr>
      </w:pPr>
    </w:p>
    <w:p>
      <w:pPr>
        <w:tabs>
          <w:tab w:val="left" w:pos="6300"/>
        </w:tabs>
        <w:spacing w:line="360" w:lineRule="auto"/>
        <w:ind w:firstLine="573"/>
        <w:rPr>
          <w:rFonts w:ascii="宋体" w:hAnsi="宋体"/>
          <w:color w:val="000000" w:themeColor="text1"/>
          <w:sz w:val="28"/>
          <w:lang w:val="zh-CN"/>
          <w14:textFill>
            <w14:solidFill>
              <w14:schemeClr w14:val="tx1"/>
            </w14:solidFill>
          </w14:textFill>
        </w:rPr>
      </w:pPr>
    </w:p>
    <w:p>
      <w:pPr>
        <w:tabs>
          <w:tab w:val="left" w:pos="6300"/>
        </w:tabs>
        <w:spacing w:line="360" w:lineRule="auto"/>
        <w:ind w:firstLine="573"/>
        <w:rPr>
          <w:rFonts w:ascii="宋体" w:hAnsi="宋体"/>
          <w:color w:val="000000" w:themeColor="text1"/>
          <w:sz w:val="28"/>
          <w:lang w:val="zh-CN"/>
          <w14:textFill>
            <w14:solidFill>
              <w14:schemeClr w14:val="tx1"/>
            </w14:solidFill>
          </w14:textFill>
        </w:rPr>
      </w:pPr>
      <w:bookmarkStart w:id="144" w:name="_Toc263768866"/>
      <w:r>
        <w:rPr>
          <w:rFonts w:hint="eastAsia" w:ascii="宋体" w:hAnsi="宋体"/>
          <w:color w:val="000000" w:themeColor="text1"/>
          <w:sz w:val="28"/>
          <w:lang w:val="zh-CN"/>
          <w14:textFill>
            <w14:solidFill>
              <w14:schemeClr w14:val="tx1"/>
            </w14:solidFill>
          </w14:textFill>
        </w:rPr>
        <w:t>特此证明。</w:t>
      </w:r>
      <w:bookmarkEnd w:id="144"/>
    </w:p>
    <w:p>
      <w:pPr>
        <w:spacing w:line="360" w:lineRule="auto"/>
        <w:rPr>
          <w:rFonts w:ascii="宋体" w:hAnsi="宋体"/>
          <w:color w:val="000000" w:themeColor="text1"/>
          <w:sz w:val="28"/>
          <w:lang w:val="zh-CN"/>
          <w14:textFill>
            <w14:solidFill>
              <w14:schemeClr w14:val="tx1"/>
            </w14:solidFill>
          </w14:textFill>
        </w:rPr>
      </w:pPr>
      <w:r>
        <w:rPr>
          <w:rFonts w:hint="eastAsia" w:ascii="宋体" w:hAnsi="宋体"/>
          <w:color w:val="000000" w:themeColor="text1"/>
          <w:sz w:val="28"/>
          <w:lang w:val="zh-CN"/>
          <w14:textFill>
            <w14:solidFill>
              <w14:schemeClr w14:val="tx1"/>
            </w14:solidFill>
          </w14:textFill>
        </w:rPr>
        <w:t>投标人名称：</w:t>
      </w:r>
      <w:r>
        <w:rPr>
          <w:rFonts w:hint="eastAsia" w:ascii="宋体" w:hAnsi="宋体"/>
          <w:color w:val="000000" w:themeColor="text1"/>
          <w:sz w:val="28"/>
          <w:u w:val="single"/>
          <w:lang w:val="zh-CN"/>
          <w14:textFill>
            <w14:solidFill>
              <w14:schemeClr w14:val="tx1"/>
            </w14:solidFill>
          </w14:textFill>
        </w:rPr>
        <w:t>XXXX</w:t>
      </w:r>
    </w:p>
    <w:p>
      <w:pPr>
        <w:spacing w:line="360" w:lineRule="auto"/>
        <w:rPr>
          <w:rFonts w:ascii="宋体" w:hAnsi="宋体"/>
          <w:b/>
          <w:color w:val="000000" w:themeColor="text1"/>
          <w:sz w:val="28"/>
          <w:u w:val="single"/>
          <w:lang w:val="zh-CN"/>
          <w14:textFill>
            <w14:solidFill>
              <w14:schemeClr w14:val="tx1"/>
            </w14:solidFill>
          </w14:textFill>
        </w:rPr>
      </w:pPr>
      <w:r>
        <w:rPr>
          <w:rFonts w:hint="eastAsia" w:ascii="宋体" w:hAnsi="宋体"/>
          <w:color w:val="000000" w:themeColor="text1"/>
          <w:sz w:val="28"/>
          <w14:textFill>
            <w14:solidFill>
              <w14:schemeClr w14:val="tx1"/>
            </w14:solidFill>
          </w14:textFill>
        </w:rPr>
        <w:t>日期：</w:t>
      </w:r>
      <w:r>
        <w:rPr>
          <w:rFonts w:hint="eastAsia" w:ascii="宋体" w:hAnsi="宋体"/>
          <w:color w:val="000000" w:themeColor="text1"/>
          <w:sz w:val="28"/>
          <w:u w:val="single"/>
          <w:lang w:val="zh-CN"/>
          <w14:textFill>
            <w14:solidFill>
              <w14:schemeClr w14:val="tx1"/>
            </w14:solidFill>
          </w14:textFill>
        </w:rPr>
        <w:t>XXXX</w:t>
      </w:r>
      <w:r>
        <w:rPr>
          <w:rFonts w:hint="eastAsia" w:ascii="宋体" w:hAnsi="宋体"/>
          <w:bCs/>
          <w:color w:val="000000" w:themeColor="text1"/>
          <w:sz w:val="28"/>
          <w14:textFill>
            <w14:solidFill>
              <w14:schemeClr w14:val="tx1"/>
            </w14:solidFill>
          </w14:textFill>
        </w:rPr>
        <w:t>年</w:t>
      </w:r>
      <w:r>
        <w:rPr>
          <w:rFonts w:hint="eastAsia" w:ascii="宋体" w:hAnsi="宋体"/>
          <w:color w:val="000000" w:themeColor="text1"/>
          <w:sz w:val="28"/>
          <w:u w:val="single"/>
          <w:lang w:val="zh-CN"/>
          <w14:textFill>
            <w14:solidFill>
              <w14:schemeClr w14:val="tx1"/>
            </w14:solidFill>
          </w14:textFill>
        </w:rPr>
        <w:t>XX</w:t>
      </w:r>
      <w:r>
        <w:rPr>
          <w:rFonts w:hint="eastAsia" w:ascii="宋体" w:hAnsi="宋体"/>
          <w:bCs/>
          <w:color w:val="000000" w:themeColor="text1"/>
          <w:sz w:val="28"/>
          <w14:textFill>
            <w14:solidFill>
              <w14:schemeClr w14:val="tx1"/>
            </w14:solidFill>
          </w14:textFill>
        </w:rPr>
        <w:t>月</w:t>
      </w:r>
      <w:r>
        <w:rPr>
          <w:rFonts w:hint="eastAsia" w:ascii="宋体" w:hAnsi="宋体"/>
          <w:color w:val="000000" w:themeColor="text1"/>
          <w:sz w:val="28"/>
          <w:u w:val="single"/>
          <w:lang w:val="zh-CN"/>
          <w14:textFill>
            <w14:solidFill>
              <w14:schemeClr w14:val="tx1"/>
            </w14:solidFill>
          </w14:textFill>
        </w:rPr>
        <w:t>XX</w:t>
      </w:r>
      <w:r>
        <w:rPr>
          <w:rFonts w:hint="eastAsia" w:ascii="宋体" w:hAnsi="宋体"/>
          <w:bCs/>
          <w:color w:val="000000" w:themeColor="text1"/>
          <w:sz w:val="28"/>
          <w14:textFill>
            <w14:solidFill>
              <w14:schemeClr w14:val="tx1"/>
            </w14:solidFill>
          </w14:textFill>
        </w:rPr>
        <w:t>日</w:t>
      </w:r>
    </w:p>
    <w:p>
      <w:pPr>
        <w:spacing w:after="180" w:line="360" w:lineRule="auto"/>
        <w:ind w:firstLine="568" w:firstLineChars="202"/>
        <w:rPr>
          <w:rFonts w:ascii="宋体" w:hAnsi="宋体"/>
          <w:b/>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after="180" w:line="360" w:lineRule="auto"/>
        <w:ind w:firstLine="568" w:firstLineChars="20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说明：上述证明文件在投标文件中附有法定代表人身份证复印件（身份证两面均应复印）或护照复印件（投标人的法定代表人为外籍人士的，则提供护照复印件）时才能生效。</w:t>
      </w:r>
    </w:p>
    <w:p>
      <w:pP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p>
    <w:p>
      <w:pPr>
        <w:keepNext/>
        <w:keepLines/>
        <w:numPr>
          <w:ilvl w:val="2"/>
          <w:numId w:val="3"/>
        </w:numPr>
        <w:spacing w:after="0" w:line="360" w:lineRule="auto"/>
        <w:ind w:left="3119" w:hanging="3119"/>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投标人基本情况表</w:t>
      </w:r>
      <w:bookmarkEnd w:id="139"/>
    </w:p>
    <w:tbl>
      <w:tblPr>
        <w:tblStyle w:val="25"/>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widowControl/>
              <w:spacing w:after="0"/>
              <w:jc w:val="left"/>
              <w:rPr>
                <w:rFonts w:ascii="宋体" w:hAnsi="宋体" w:cs="宋体"/>
                <w:color w:val="000000" w:themeColor="text1"/>
                <w:sz w:val="24"/>
                <w:szCs w:val="24"/>
                <w14:textFill>
                  <w14:solidFill>
                    <w14:schemeClr w14:val="tx1"/>
                  </w14:solidFill>
                </w14:textFill>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bCs/>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after="0" w:line="400" w:lineRule="exact"/>
              <w:jc w:val="center"/>
              <w:rPr>
                <w:rFonts w:ascii="宋体" w:hAnsi="宋体" w:cs="宋体"/>
                <w:bCs/>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bCs/>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ind w:firstLine="1680" w:firstLineChars="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bCs/>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spacing w:after="0"/>
              <w:jc w:val="left"/>
              <w:rPr>
                <w:rFonts w:ascii="宋体" w:hAnsi="宋体" w:cs="宋体"/>
                <w:color w:val="000000" w:themeColor="text1"/>
                <w:sz w:val="24"/>
                <w:szCs w:val="24"/>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bCs/>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spacing w:after="0"/>
              <w:jc w:val="left"/>
              <w:rPr>
                <w:rFonts w:ascii="宋体" w:hAnsi="宋体" w:cs="宋体"/>
                <w:color w:val="000000" w:themeColor="text1"/>
                <w:sz w:val="24"/>
                <w:szCs w:val="24"/>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bCs/>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spacing w:after="0"/>
              <w:jc w:val="left"/>
              <w:rPr>
                <w:rFonts w:ascii="宋体" w:hAnsi="宋体" w:cs="宋体"/>
                <w:color w:val="000000" w:themeColor="text1"/>
                <w:sz w:val="24"/>
                <w:szCs w:val="24"/>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bCs/>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spacing w:after="0"/>
              <w:jc w:val="left"/>
              <w:rPr>
                <w:rFonts w:ascii="宋体" w:hAnsi="宋体" w:cs="宋体"/>
                <w:color w:val="000000" w:themeColor="text1"/>
                <w:sz w:val="24"/>
                <w:szCs w:val="24"/>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jc w:val="center"/>
              <w:rPr>
                <w:rFonts w:ascii="宋体" w:hAnsi="宋体" w:cs="宋体"/>
                <w:bCs/>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110"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after="0" w:line="400" w:lineRule="exact"/>
              <w:rPr>
                <w:rFonts w:ascii="宋体" w:hAnsi="宋体" w:cs="宋体"/>
                <w:bCs/>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57"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after="0" w:line="400" w:lineRule="exact"/>
              <w:rPr>
                <w:rFonts w:ascii="宋体" w:hAnsi="宋体" w:cs="宋体"/>
                <w:color w:val="000000" w:themeColor="text1"/>
                <w:sz w:val="24"/>
                <w:szCs w:val="24"/>
                <w14:textFill>
                  <w14:solidFill>
                    <w14:schemeClr w14:val="tx1"/>
                  </w14:solidFill>
                </w14:textFill>
              </w:rPr>
            </w:pPr>
          </w:p>
        </w:tc>
      </w:tr>
    </w:tbl>
    <w:p>
      <w:pPr>
        <w:spacing w:after="0" w:line="360" w:lineRule="auto"/>
        <w:ind w:firstLine="840" w:firstLineChars="3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投标人名称：</w:t>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u w:val="single"/>
          <w14:textFill>
            <w14:solidFill>
              <w14:schemeClr w14:val="tx1"/>
            </w14:solidFill>
          </w14:textFill>
        </w:rPr>
        <w:t>XXXX</w:t>
      </w:r>
    </w:p>
    <w:p>
      <w:pPr>
        <w:adjustRightInd w:val="0"/>
        <w:spacing w:after="0" w:line="400" w:lineRule="exact"/>
        <w:ind w:firstLine="700" w:firstLineChars="250"/>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w:t>
      </w:r>
      <w:r>
        <w:rPr>
          <w:rFonts w:hint="eastAsia"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u w:val="single"/>
          <w14:textFill>
            <w14:solidFill>
              <w14:schemeClr w14:val="tx1"/>
            </w14:solidFill>
          </w14:textFill>
        </w:rPr>
        <w:t>X</w:t>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日</w:t>
      </w:r>
    </w:p>
    <w:p>
      <w:pPr>
        <w:spacing w:after="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keepNext/>
        <w:keepLines/>
        <w:numPr>
          <w:ilvl w:val="2"/>
          <w:numId w:val="3"/>
        </w:numPr>
        <w:spacing w:after="0" w:line="360" w:lineRule="auto"/>
        <w:ind w:left="3119" w:hanging="3119"/>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投标产品技术参数表</w:t>
      </w:r>
    </w:p>
    <w:p>
      <w:pPr>
        <w:pStyle w:val="14"/>
        <w:spacing w:before="156" w:beforeLines="50" w:after="156" w:afterLines="50" w:line="360" w:lineRule="auto"/>
        <w:ind w:left="0" w:leftChars="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投标产品技术参数表</w:t>
      </w:r>
    </w:p>
    <w:p>
      <w:pPr>
        <w:snapToGrid w:val="0"/>
        <w:spacing w:after="0"/>
        <w:ind w:left="1265" w:hanging="1265" w:hangingChars="45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p>
    <w:p>
      <w:pPr>
        <w:snapToGrid w:val="0"/>
        <w:spacing w:after="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14:textFill>
            <w14:solidFill>
              <w14:schemeClr w14:val="tx1"/>
            </w14:solidFill>
          </w14:textFill>
        </w:rPr>
        <w:t>双流政采（2021）A0110号</w:t>
      </w:r>
    </w:p>
    <w:p>
      <w:pPr>
        <w:snapToGrid w:val="0"/>
        <w:spacing w:after="0" w:line="360"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w:t>
      </w:r>
    </w:p>
    <w:tbl>
      <w:tblPr>
        <w:tblStyle w:val="25"/>
        <w:tblW w:w="8890"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40"/>
        <w:gridCol w:w="2241"/>
        <w:gridCol w:w="2229"/>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6" w:type="dxa"/>
            <w:vAlign w:val="center"/>
          </w:tcPr>
          <w:p>
            <w:pPr>
              <w:pStyle w:val="37"/>
              <w:spacing w:after="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240" w:type="dxa"/>
            <w:vAlign w:val="center"/>
          </w:tcPr>
          <w:p>
            <w:pPr>
              <w:pStyle w:val="37"/>
              <w:spacing w:after="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货物（设备）名称</w:t>
            </w:r>
          </w:p>
        </w:tc>
        <w:tc>
          <w:tcPr>
            <w:tcW w:w="2241" w:type="dxa"/>
            <w:vAlign w:val="center"/>
          </w:tcPr>
          <w:p>
            <w:pPr>
              <w:pStyle w:val="37"/>
              <w:spacing w:after="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招标文件要求</w:t>
            </w:r>
          </w:p>
        </w:tc>
        <w:tc>
          <w:tcPr>
            <w:tcW w:w="2229" w:type="dxa"/>
            <w:vAlign w:val="center"/>
          </w:tcPr>
          <w:p>
            <w:pPr>
              <w:pStyle w:val="37"/>
              <w:spacing w:after="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投标响应</w:t>
            </w:r>
          </w:p>
        </w:tc>
        <w:tc>
          <w:tcPr>
            <w:tcW w:w="2504" w:type="dxa"/>
            <w:vAlign w:val="center"/>
          </w:tcPr>
          <w:p>
            <w:pPr>
              <w:pStyle w:val="37"/>
              <w:spacing w:after="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6" w:type="dxa"/>
          </w:tcPr>
          <w:p>
            <w:pPr>
              <w:pStyle w:val="37"/>
              <w:spacing w:after="0"/>
              <w:rPr>
                <w:rFonts w:ascii="宋体" w:hAnsi="宋体"/>
                <w:color w:val="000000" w:themeColor="text1"/>
                <w14:textFill>
                  <w14:solidFill>
                    <w14:schemeClr w14:val="tx1"/>
                  </w14:solidFill>
                </w14:textFill>
              </w:rPr>
            </w:pPr>
          </w:p>
        </w:tc>
        <w:tc>
          <w:tcPr>
            <w:tcW w:w="1240" w:type="dxa"/>
          </w:tcPr>
          <w:p>
            <w:pPr>
              <w:pStyle w:val="37"/>
              <w:spacing w:after="0"/>
              <w:rPr>
                <w:rFonts w:ascii="宋体" w:hAnsi="宋体"/>
                <w:color w:val="000000" w:themeColor="text1"/>
                <w14:textFill>
                  <w14:solidFill>
                    <w14:schemeClr w14:val="tx1"/>
                  </w14:solidFill>
                </w14:textFill>
              </w:rPr>
            </w:pPr>
          </w:p>
        </w:tc>
        <w:tc>
          <w:tcPr>
            <w:tcW w:w="2241" w:type="dxa"/>
          </w:tcPr>
          <w:p>
            <w:pPr>
              <w:pStyle w:val="37"/>
              <w:spacing w:after="0"/>
              <w:rPr>
                <w:rFonts w:ascii="宋体" w:hAnsi="宋体"/>
                <w:color w:val="000000" w:themeColor="text1"/>
                <w14:textFill>
                  <w14:solidFill>
                    <w14:schemeClr w14:val="tx1"/>
                  </w14:solidFill>
                </w14:textFill>
              </w:rPr>
            </w:pPr>
          </w:p>
        </w:tc>
        <w:tc>
          <w:tcPr>
            <w:tcW w:w="2229" w:type="dxa"/>
          </w:tcPr>
          <w:p>
            <w:pPr>
              <w:pStyle w:val="37"/>
              <w:spacing w:after="0"/>
              <w:rPr>
                <w:rFonts w:ascii="宋体" w:hAnsi="宋体"/>
                <w:color w:val="000000" w:themeColor="text1"/>
                <w14:textFill>
                  <w14:solidFill>
                    <w14:schemeClr w14:val="tx1"/>
                  </w14:solidFill>
                </w14:textFill>
              </w:rPr>
            </w:pPr>
          </w:p>
        </w:tc>
        <w:tc>
          <w:tcPr>
            <w:tcW w:w="2504" w:type="dxa"/>
          </w:tcPr>
          <w:p>
            <w:pPr>
              <w:pStyle w:val="37"/>
              <w:spacing w:after="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6" w:type="dxa"/>
          </w:tcPr>
          <w:p>
            <w:pPr>
              <w:pStyle w:val="37"/>
              <w:spacing w:after="0"/>
              <w:rPr>
                <w:rFonts w:ascii="宋体" w:hAnsi="宋体"/>
                <w:color w:val="000000" w:themeColor="text1"/>
                <w14:textFill>
                  <w14:solidFill>
                    <w14:schemeClr w14:val="tx1"/>
                  </w14:solidFill>
                </w14:textFill>
              </w:rPr>
            </w:pPr>
          </w:p>
        </w:tc>
        <w:tc>
          <w:tcPr>
            <w:tcW w:w="1240" w:type="dxa"/>
          </w:tcPr>
          <w:p>
            <w:pPr>
              <w:pStyle w:val="37"/>
              <w:spacing w:after="0"/>
              <w:rPr>
                <w:rFonts w:ascii="宋体" w:hAnsi="宋体"/>
                <w:color w:val="000000" w:themeColor="text1"/>
                <w14:textFill>
                  <w14:solidFill>
                    <w14:schemeClr w14:val="tx1"/>
                  </w14:solidFill>
                </w14:textFill>
              </w:rPr>
            </w:pPr>
          </w:p>
        </w:tc>
        <w:tc>
          <w:tcPr>
            <w:tcW w:w="2241" w:type="dxa"/>
          </w:tcPr>
          <w:p>
            <w:pPr>
              <w:pStyle w:val="37"/>
              <w:spacing w:after="0"/>
              <w:rPr>
                <w:rFonts w:ascii="宋体" w:hAnsi="宋体"/>
                <w:color w:val="000000" w:themeColor="text1"/>
                <w14:textFill>
                  <w14:solidFill>
                    <w14:schemeClr w14:val="tx1"/>
                  </w14:solidFill>
                </w14:textFill>
              </w:rPr>
            </w:pPr>
          </w:p>
        </w:tc>
        <w:tc>
          <w:tcPr>
            <w:tcW w:w="2229" w:type="dxa"/>
          </w:tcPr>
          <w:p>
            <w:pPr>
              <w:pStyle w:val="37"/>
              <w:spacing w:after="0"/>
              <w:rPr>
                <w:rFonts w:ascii="宋体" w:hAnsi="宋体"/>
                <w:color w:val="000000" w:themeColor="text1"/>
                <w14:textFill>
                  <w14:solidFill>
                    <w14:schemeClr w14:val="tx1"/>
                  </w14:solidFill>
                </w14:textFill>
              </w:rPr>
            </w:pPr>
          </w:p>
        </w:tc>
        <w:tc>
          <w:tcPr>
            <w:tcW w:w="2504" w:type="dxa"/>
          </w:tcPr>
          <w:p>
            <w:pPr>
              <w:pStyle w:val="37"/>
              <w:spacing w:after="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6" w:type="dxa"/>
            <w:tcBorders>
              <w:top w:val="nil"/>
            </w:tcBorders>
          </w:tcPr>
          <w:p>
            <w:pPr>
              <w:pStyle w:val="37"/>
              <w:spacing w:after="0"/>
              <w:rPr>
                <w:rFonts w:ascii="宋体" w:hAnsi="宋体"/>
                <w:color w:val="000000" w:themeColor="text1"/>
                <w14:textFill>
                  <w14:solidFill>
                    <w14:schemeClr w14:val="tx1"/>
                  </w14:solidFill>
                </w14:textFill>
              </w:rPr>
            </w:pPr>
          </w:p>
        </w:tc>
        <w:tc>
          <w:tcPr>
            <w:tcW w:w="1240" w:type="dxa"/>
          </w:tcPr>
          <w:p>
            <w:pPr>
              <w:pStyle w:val="37"/>
              <w:spacing w:after="0"/>
              <w:rPr>
                <w:rFonts w:ascii="宋体" w:hAnsi="宋体"/>
                <w:color w:val="000000" w:themeColor="text1"/>
                <w14:textFill>
                  <w14:solidFill>
                    <w14:schemeClr w14:val="tx1"/>
                  </w14:solidFill>
                </w14:textFill>
              </w:rPr>
            </w:pPr>
          </w:p>
        </w:tc>
        <w:tc>
          <w:tcPr>
            <w:tcW w:w="2241" w:type="dxa"/>
          </w:tcPr>
          <w:p>
            <w:pPr>
              <w:pStyle w:val="37"/>
              <w:spacing w:after="0"/>
              <w:rPr>
                <w:rFonts w:ascii="宋体" w:hAnsi="宋体"/>
                <w:color w:val="000000" w:themeColor="text1"/>
                <w14:textFill>
                  <w14:solidFill>
                    <w14:schemeClr w14:val="tx1"/>
                  </w14:solidFill>
                </w14:textFill>
              </w:rPr>
            </w:pPr>
          </w:p>
        </w:tc>
        <w:tc>
          <w:tcPr>
            <w:tcW w:w="2229" w:type="dxa"/>
          </w:tcPr>
          <w:p>
            <w:pPr>
              <w:pStyle w:val="37"/>
              <w:spacing w:after="0"/>
              <w:rPr>
                <w:rFonts w:ascii="宋体" w:hAnsi="宋体"/>
                <w:color w:val="000000" w:themeColor="text1"/>
                <w14:textFill>
                  <w14:solidFill>
                    <w14:schemeClr w14:val="tx1"/>
                  </w14:solidFill>
                </w14:textFill>
              </w:rPr>
            </w:pPr>
          </w:p>
        </w:tc>
        <w:tc>
          <w:tcPr>
            <w:tcW w:w="2504" w:type="dxa"/>
          </w:tcPr>
          <w:p>
            <w:pPr>
              <w:pStyle w:val="37"/>
              <w:spacing w:after="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6" w:type="dxa"/>
          </w:tcPr>
          <w:p>
            <w:pPr>
              <w:pStyle w:val="37"/>
              <w:spacing w:after="0"/>
              <w:rPr>
                <w:rFonts w:ascii="宋体" w:hAnsi="宋体"/>
                <w:color w:val="000000" w:themeColor="text1"/>
                <w14:textFill>
                  <w14:solidFill>
                    <w14:schemeClr w14:val="tx1"/>
                  </w14:solidFill>
                </w14:textFill>
              </w:rPr>
            </w:pPr>
          </w:p>
        </w:tc>
        <w:tc>
          <w:tcPr>
            <w:tcW w:w="1240" w:type="dxa"/>
          </w:tcPr>
          <w:p>
            <w:pPr>
              <w:pStyle w:val="37"/>
              <w:spacing w:after="0"/>
              <w:rPr>
                <w:rFonts w:ascii="宋体" w:hAnsi="宋体"/>
                <w:color w:val="000000" w:themeColor="text1"/>
                <w14:textFill>
                  <w14:solidFill>
                    <w14:schemeClr w14:val="tx1"/>
                  </w14:solidFill>
                </w14:textFill>
              </w:rPr>
            </w:pPr>
          </w:p>
        </w:tc>
        <w:tc>
          <w:tcPr>
            <w:tcW w:w="2241" w:type="dxa"/>
          </w:tcPr>
          <w:p>
            <w:pPr>
              <w:pStyle w:val="37"/>
              <w:spacing w:after="0"/>
              <w:rPr>
                <w:rFonts w:ascii="宋体" w:hAnsi="宋体"/>
                <w:color w:val="000000" w:themeColor="text1"/>
                <w14:textFill>
                  <w14:solidFill>
                    <w14:schemeClr w14:val="tx1"/>
                  </w14:solidFill>
                </w14:textFill>
              </w:rPr>
            </w:pPr>
          </w:p>
        </w:tc>
        <w:tc>
          <w:tcPr>
            <w:tcW w:w="2229" w:type="dxa"/>
          </w:tcPr>
          <w:p>
            <w:pPr>
              <w:pStyle w:val="37"/>
              <w:spacing w:after="0"/>
              <w:rPr>
                <w:rFonts w:ascii="宋体" w:hAnsi="宋体"/>
                <w:color w:val="000000" w:themeColor="text1"/>
                <w14:textFill>
                  <w14:solidFill>
                    <w14:schemeClr w14:val="tx1"/>
                  </w14:solidFill>
                </w14:textFill>
              </w:rPr>
            </w:pPr>
          </w:p>
        </w:tc>
        <w:tc>
          <w:tcPr>
            <w:tcW w:w="2504" w:type="dxa"/>
          </w:tcPr>
          <w:p>
            <w:pPr>
              <w:pStyle w:val="37"/>
              <w:spacing w:after="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6" w:type="dxa"/>
          </w:tcPr>
          <w:p>
            <w:pPr>
              <w:pStyle w:val="37"/>
              <w:spacing w:after="0"/>
              <w:rPr>
                <w:rFonts w:ascii="宋体" w:hAnsi="宋体"/>
                <w:color w:val="000000" w:themeColor="text1"/>
                <w14:textFill>
                  <w14:solidFill>
                    <w14:schemeClr w14:val="tx1"/>
                  </w14:solidFill>
                </w14:textFill>
              </w:rPr>
            </w:pPr>
          </w:p>
        </w:tc>
        <w:tc>
          <w:tcPr>
            <w:tcW w:w="1240" w:type="dxa"/>
          </w:tcPr>
          <w:p>
            <w:pPr>
              <w:pStyle w:val="37"/>
              <w:spacing w:after="0"/>
              <w:rPr>
                <w:rFonts w:ascii="宋体" w:hAnsi="宋体"/>
                <w:color w:val="000000" w:themeColor="text1"/>
                <w14:textFill>
                  <w14:solidFill>
                    <w14:schemeClr w14:val="tx1"/>
                  </w14:solidFill>
                </w14:textFill>
              </w:rPr>
            </w:pPr>
          </w:p>
        </w:tc>
        <w:tc>
          <w:tcPr>
            <w:tcW w:w="2241" w:type="dxa"/>
          </w:tcPr>
          <w:p>
            <w:pPr>
              <w:pStyle w:val="37"/>
              <w:spacing w:after="0"/>
              <w:rPr>
                <w:rFonts w:ascii="宋体" w:hAnsi="宋体"/>
                <w:color w:val="000000" w:themeColor="text1"/>
                <w14:textFill>
                  <w14:solidFill>
                    <w14:schemeClr w14:val="tx1"/>
                  </w14:solidFill>
                </w14:textFill>
              </w:rPr>
            </w:pPr>
          </w:p>
        </w:tc>
        <w:tc>
          <w:tcPr>
            <w:tcW w:w="2229" w:type="dxa"/>
          </w:tcPr>
          <w:p>
            <w:pPr>
              <w:pStyle w:val="37"/>
              <w:spacing w:after="0"/>
              <w:rPr>
                <w:rFonts w:ascii="宋体" w:hAnsi="宋体"/>
                <w:color w:val="000000" w:themeColor="text1"/>
                <w14:textFill>
                  <w14:solidFill>
                    <w14:schemeClr w14:val="tx1"/>
                  </w14:solidFill>
                </w14:textFill>
              </w:rPr>
            </w:pPr>
          </w:p>
        </w:tc>
        <w:tc>
          <w:tcPr>
            <w:tcW w:w="2504" w:type="dxa"/>
          </w:tcPr>
          <w:p>
            <w:pPr>
              <w:pStyle w:val="37"/>
              <w:spacing w:after="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6" w:type="dxa"/>
          </w:tcPr>
          <w:p>
            <w:pPr>
              <w:pStyle w:val="37"/>
              <w:spacing w:after="0"/>
              <w:rPr>
                <w:rFonts w:ascii="宋体" w:hAnsi="宋体"/>
                <w:color w:val="000000" w:themeColor="text1"/>
                <w14:textFill>
                  <w14:solidFill>
                    <w14:schemeClr w14:val="tx1"/>
                  </w14:solidFill>
                </w14:textFill>
              </w:rPr>
            </w:pPr>
          </w:p>
        </w:tc>
        <w:tc>
          <w:tcPr>
            <w:tcW w:w="1240" w:type="dxa"/>
          </w:tcPr>
          <w:p>
            <w:pPr>
              <w:pStyle w:val="37"/>
              <w:spacing w:after="0"/>
              <w:rPr>
                <w:rFonts w:ascii="宋体" w:hAnsi="宋体"/>
                <w:color w:val="000000" w:themeColor="text1"/>
                <w14:textFill>
                  <w14:solidFill>
                    <w14:schemeClr w14:val="tx1"/>
                  </w14:solidFill>
                </w14:textFill>
              </w:rPr>
            </w:pPr>
          </w:p>
        </w:tc>
        <w:tc>
          <w:tcPr>
            <w:tcW w:w="2241" w:type="dxa"/>
          </w:tcPr>
          <w:p>
            <w:pPr>
              <w:pStyle w:val="37"/>
              <w:spacing w:after="0"/>
              <w:rPr>
                <w:rFonts w:ascii="宋体" w:hAnsi="宋体"/>
                <w:color w:val="000000" w:themeColor="text1"/>
                <w14:textFill>
                  <w14:solidFill>
                    <w14:schemeClr w14:val="tx1"/>
                  </w14:solidFill>
                </w14:textFill>
              </w:rPr>
            </w:pPr>
          </w:p>
        </w:tc>
        <w:tc>
          <w:tcPr>
            <w:tcW w:w="2229" w:type="dxa"/>
          </w:tcPr>
          <w:p>
            <w:pPr>
              <w:pStyle w:val="37"/>
              <w:spacing w:after="0"/>
              <w:rPr>
                <w:rFonts w:ascii="宋体" w:hAnsi="宋体"/>
                <w:color w:val="000000" w:themeColor="text1"/>
                <w14:textFill>
                  <w14:solidFill>
                    <w14:schemeClr w14:val="tx1"/>
                  </w14:solidFill>
                </w14:textFill>
              </w:rPr>
            </w:pPr>
          </w:p>
        </w:tc>
        <w:tc>
          <w:tcPr>
            <w:tcW w:w="2504" w:type="dxa"/>
          </w:tcPr>
          <w:p>
            <w:pPr>
              <w:pStyle w:val="37"/>
              <w:spacing w:after="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6" w:type="dxa"/>
          </w:tcPr>
          <w:p>
            <w:pPr>
              <w:pStyle w:val="37"/>
              <w:spacing w:after="0"/>
              <w:rPr>
                <w:rFonts w:ascii="宋体" w:hAnsi="宋体"/>
                <w:color w:val="000000" w:themeColor="text1"/>
                <w14:textFill>
                  <w14:solidFill>
                    <w14:schemeClr w14:val="tx1"/>
                  </w14:solidFill>
                </w14:textFill>
              </w:rPr>
            </w:pPr>
          </w:p>
        </w:tc>
        <w:tc>
          <w:tcPr>
            <w:tcW w:w="1240" w:type="dxa"/>
          </w:tcPr>
          <w:p>
            <w:pPr>
              <w:pStyle w:val="37"/>
              <w:spacing w:after="0"/>
              <w:rPr>
                <w:rFonts w:ascii="宋体" w:hAnsi="宋体"/>
                <w:color w:val="000000" w:themeColor="text1"/>
                <w14:textFill>
                  <w14:solidFill>
                    <w14:schemeClr w14:val="tx1"/>
                  </w14:solidFill>
                </w14:textFill>
              </w:rPr>
            </w:pPr>
          </w:p>
        </w:tc>
        <w:tc>
          <w:tcPr>
            <w:tcW w:w="2241" w:type="dxa"/>
          </w:tcPr>
          <w:p>
            <w:pPr>
              <w:pStyle w:val="37"/>
              <w:spacing w:after="0"/>
              <w:rPr>
                <w:rFonts w:ascii="宋体" w:hAnsi="宋体"/>
                <w:color w:val="000000" w:themeColor="text1"/>
                <w14:textFill>
                  <w14:solidFill>
                    <w14:schemeClr w14:val="tx1"/>
                  </w14:solidFill>
                </w14:textFill>
              </w:rPr>
            </w:pPr>
          </w:p>
        </w:tc>
        <w:tc>
          <w:tcPr>
            <w:tcW w:w="2229" w:type="dxa"/>
          </w:tcPr>
          <w:p>
            <w:pPr>
              <w:pStyle w:val="37"/>
              <w:spacing w:after="0"/>
              <w:rPr>
                <w:rFonts w:ascii="宋体" w:hAnsi="宋体"/>
                <w:color w:val="000000" w:themeColor="text1"/>
                <w14:textFill>
                  <w14:solidFill>
                    <w14:schemeClr w14:val="tx1"/>
                  </w14:solidFill>
                </w14:textFill>
              </w:rPr>
            </w:pPr>
          </w:p>
        </w:tc>
        <w:tc>
          <w:tcPr>
            <w:tcW w:w="2504" w:type="dxa"/>
          </w:tcPr>
          <w:p>
            <w:pPr>
              <w:pStyle w:val="37"/>
              <w:spacing w:after="0"/>
              <w:rPr>
                <w:rFonts w:ascii="宋体" w:hAnsi="宋体"/>
                <w:color w:val="000000" w:themeColor="text1"/>
                <w14:textFill>
                  <w14:solidFill>
                    <w14:schemeClr w14:val="tx1"/>
                  </w14:solidFill>
                </w14:textFill>
              </w:rPr>
            </w:pPr>
          </w:p>
        </w:tc>
      </w:tr>
    </w:tbl>
    <w:p>
      <w:pPr>
        <w:spacing w:after="0" w:line="360" w:lineRule="auto"/>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说明：1. 供应商必须把招标项目的全部技术参数列入此表。</w:t>
      </w:r>
    </w:p>
    <w:p>
      <w:pPr>
        <w:spacing w:after="0" w:line="360" w:lineRule="auto"/>
        <w:ind w:firstLine="840" w:firstLineChars="3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2．按照招标项目技术要求的顺序对应填写。</w:t>
      </w:r>
    </w:p>
    <w:p>
      <w:pPr>
        <w:spacing w:after="0" w:line="360" w:lineRule="auto"/>
        <w:ind w:firstLine="840" w:firstLineChars="3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3．供应商必须据实填写，不得虚假填写，否则将取消其投标或中标资格。</w:t>
      </w:r>
    </w:p>
    <w:p>
      <w:pPr>
        <w:spacing w:after="0"/>
        <w:rPr>
          <w:rFonts w:asciiTheme="minorEastAsia" w:hAnsiTheme="minorEastAsia" w:eastAsiaTheme="minorEastAsia" w:cstheme="minorEastAsia"/>
          <w:color w:val="000000" w:themeColor="text1"/>
          <w:sz w:val="24"/>
          <w:szCs w:val="24"/>
          <w14:textFill>
            <w14:solidFill>
              <w14:schemeClr w14:val="tx1"/>
            </w14:solidFill>
          </w14:textFill>
        </w:rPr>
      </w:pPr>
    </w:p>
    <w:p>
      <w:pPr>
        <w:pStyle w:val="2"/>
        <w:spacing w:after="0"/>
        <w:rPr>
          <w:color w:val="000000" w:themeColor="text1"/>
          <w:sz w:val="24"/>
          <w:szCs w:val="24"/>
          <w14:textFill>
            <w14:solidFill>
              <w14:schemeClr w14:val="tx1"/>
            </w14:solidFill>
          </w14:textFill>
        </w:rPr>
      </w:pPr>
    </w:p>
    <w:p>
      <w:pPr>
        <w:spacing w:after="0" w:line="360" w:lineRule="auto"/>
        <w:ind w:left="420" w:left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投标人名称：</w:t>
      </w:r>
      <w:r>
        <w:rPr>
          <w:rFonts w:hint="eastAsia" w:ascii="宋体" w:hAnsi="宋体"/>
          <w:bCs/>
          <w:color w:val="000000" w:themeColor="text1"/>
          <w:sz w:val="28"/>
          <w:szCs w:val="28"/>
          <w:u w:val="single"/>
          <w14:textFill>
            <w14:solidFill>
              <w14:schemeClr w14:val="tx1"/>
            </w14:solidFill>
          </w14:textFill>
        </w:rPr>
        <w:t>XXXX</w:t>
      </w:r>
    </w:p>
    <w:p>
      <w:pPr>
        <w:adjustRightInd w:val="0"/>
        <w:spacing w:after="0" w:line="400" w:lineRule="exact"/>
        <w:ind w:firstLine="420" w:firstLineChars="15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hint="eastAsia" w:ascii="宋体" w:hAnsi="宋体"/>
          <w:bCs/>
          <w:color w:val="000000" w:themeColor="text1"/>
          <w:sz w:val="28"/>
          <w:szCs w:val="28"/>
          <w14:textFill>
            <w14:solidFill>
              <w14:schemeClr w14:val="tx1"/>
            </w14:solidFill>
          </w14:textFill>
        </w:rPr>
        <w:t>XXXX年</w:t>
      </w:r>
      <w:r>
        <w:rPr>
          <w:rFonts w:hint="eastAsia" w:ascii="宋体" w:hAnsi="宋体"/>
          <w:bCs/>
          <w:color w:val="000000" w:themeColor="text1"/>
          <w:sz w:val="28"/>
          <w:szCs w:val="28"/>
          <w:u w:val="single"/>
          <w14:textFill>
            <w14:solidFill>
              <w14:schemeClr w14:val="tx1"/>
            </w14:solidFill>
          </w14:textFill>
        </w:rPr>
        <w:t>XX</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u w:val="single"/>
          <w14:textFill>
            <w14:solidFill>
              <w14:schemeClr w14:val="tx1"/>
            </w14:solidFill>
          </w14:textFill>
        </w:rPr>
        <w:t>XX</w:t>
      </w:r>
      <w:r>
        <w:rPr>
          <w:rFonts w:hint="eastAsia" w:ascii="宋体" w:hAnsi="宋体"/>
          <w:bCs/>
          <w:color w:val="000000" w:themeColor="text1"/>
          <w:sz w:val="28"/>
          <w:szCs w:val="28"/>
          <w14:textFill>
            <w14:solidFill>
              <w14:schemeClr w14:val="tx1"/>
            </w14:solidFill>
          </w14:textFill>
        </w:rPr>
        <w:t>日</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p>
      <w:pPr>
        <w:pStyle w:val="5"/>
        <w:numPr>
          <w:ilvl w:val="2"/>
          <w:numId w:val="20"/>
        </w:numPr>
        <w:spacing w:after="0" w:line="240" w:lineRule="auto"/>
        <w:ind w:left="851"/>
        <w:rPr>
          <w:color w:val="000000" w:themeColor="text1"/>
          <w14:textFill>
            <w14:solidFill>
              <w14:schemeClr w14:val="tx1"/>
            </w14:solidFill>
          </w14:textFill>
        </w:rPr>
      </w:pPr>
      <w:r>
        <w:rPr>
          <w:rFonts w:hint="eastAsia"/>
          <w:color w:val="000000" w:themeColor="text1"/>
          <w14:textFill>
            <w14:solidFill>
              <w14:schemeClr w14:val="tx1"/>
            </w14:solidFill>
          </w14:textFill>
        </w:rPr>
        <w:t>服务方案及服务承诺</w:t>
      </w:r>
    </w:p>
    <w:p>
      <w:pPr>
        <w:snapToGrid w:val="0"/>
        <w:spacing w:after="0"/>
        <w:ind w:left="1265" w:hanging="1265" w:hangingChars="45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p>
    <w:p>
      <w:pPr>
        <w:snapToGrid w:val="0"/>
        <w:spacing w:after="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14:textFill>
            <w14:solidFill>
              <w14:schemeClr w14:val="tx1"/>
            </w14:solidFill>
          </w14:textFill>
        </w:rPr>
        <w:t>双流政采（2021）A0110号</w:t>
      </w:r>
    </w:p>
    <w:p>
      <w:pPr>
        <w:pStyle w:val="14"/>
        <w:spacing w:after="0" w:line="240" w:lineRule="auto"/>
        <w:rPr>
          <w:rFonts w:ascii="宋体" w:hAnsi="宋体"/>
          <w:bCs/>
          <w:color w:val="000000" w:themeColor="text1"/>
          <w:sz w:val="24"/>
          <w:szCs w:val="24"/>
          <w14:textFill>
            <w14:solidFill>
              <w14:schemeClr w14:val="tx1"/>
            </w14:solidFill>
          </w14:textFill>
        </w:rPr>
      </w:pPr>
    </w:p>
    <w:p>
      <w:pPr>
        <w:pStyle w:val="14"/>
        <w:spacing w:after="0" w:line="240" w:lineRule="auto"/>
        <w:rPr>
          <w:rFonts w:ascii="宋体" w:hAnsi="宋体"/>
          <w:bCs/>
          <w:color w:val="000000" w:themeColor="text1"/>
          <w:sz w:val="24"/>
          <w:szCs w:val="24"/>
          <w14:textFill>
            <w14:solidFill>
              <w14:schemeClr w14:val="tx1"/>
            </w14:solidFill>
          </w14:textFill>
        </w:rPr>
      </w:pPr>
    </w:p>
    <w:p>
      <w:pPr>
        <w:pStyle w:val="14"/>
        <w:spacing w:after="0" w:line="240" w:lineRule="auto"/>
        <w:rPr>
          <w:rFonts w:ascii="宋体" w:hAnsi="宋体"/>
          <w:bCs/>
          <w:color w:val="000000" w:themeColor="text1"/>
          <w:sz w:val="24"/>
          <w:szCs w:val="24"/>
          <w14:textFill>
            <w14:solidFill>
              <w14:schemeClr w14:val="tx1"/>
            </w14:solidFill>
          </w14:textFill>
        </w:rPr>
      </w:pPr>
    </w:p>
    <w:p>
      <w:pPr>
        <w:pStyle w:val="14"/>
        <w:spacing w:after="0" w:line="240" w:lineRule="auto"/>
        <w:rPr>
          <w:rFonts w:ascii="宋体" w:hAnsi="宋体"/>
          <w:bCs/>
          <w:color w:val="000000" w:themeColor="text1"/>
          <w:sz w:val="24"/>
          <w:szCs w:val="24"/>
          <w14:textFill>
            <w14:solidFill>
              <w14:schemeClr w14:val="tx1"/>
            </w14:solidFill>
          </w14:textFill>
        </w:rPr>
      </w:pPr>
    </w:p>
    <w:p>
      <w:pPr>
        <w:pStyle w:val="14"/>
        <w:spacing w:after="0" w:line="240" w:lineRule="auto"/>
        <w:rPr>
          <w:rFonts w:ascii="宋体" w:hAnsi="宋体"/>
          <w:bCs/>
          <w:color w:val="000000" w:themeColor="text1"/>
          <w:sz w:val="24"/>
          <w:szCs w:val="24"/>
          <w14:textFill>
            <w14:solidFill>
              <w14:schemeClr w14:val="tx1"/>
            </w14:solidFill>
          </w14:textFill>
        </w:rPr>
      </w:pPr>
    </w:p>
    <w:p>
      <w:pPr>
        <w:pStyle w:val="14"/>
        <w:spacing w:after="0" w:line="240" w:lineRule="auto"/>
        <w:rPr>
          <w:rFonts w:ascii="宋体" w:hAnsi="宋体"/>
          <w:bCs/>
          <w:color w:val="000000" w:themeColor="text1"/>
          <w:sz w:val="24"/>
          <w:szCs w:val="24"/>
          <w14:textFill>
            <w14:solidFill>
              <w14:schemeClr w14:val="tx1"/>
            </w14:solidFill>
          </w14:textFill>
        </w:rPr>
      </w:pPr>
    </w:p>
    <w:p>
      <w:pPr>
        <w:pStyle w:val="14"/>
        <w:spacing w:after="0" w:line="240" w:lineRule="auto"/>
        <w:rPr>
          <w:rFonts w:ascii="宋体" w:hAnsi="宋体"/>
          <w:bCs/>
          <w:color w:val="000000" w:themeColor="text1"/>
          <w:sz w:val="24"/>
          <w:szCs w:val="24"/>
          <w14:textFill>
            <w14:solidFill>
              <w14:schemeClr w14:val="tx1"/>
            </w14:solidFill>
          </w14:textFill>
        </w:rPr>
      </w:pPr>
    </w:p>
    <w:p>
      <w:pPr>
        <w:pStyle w:val="14"/>
        <w:spacing w:after="0" w:line="240" w:lineRule="auto"/>
        <w:rPr>
          <w:rFonts w:ascii="宋体" w:hAnsi="宋体"/>
          <w:bCs/>
          <w:color w:val="000000" w:themeColor="text1"/>
          <w:sz w:val="24"/>
          <w:szCs w:val="24"/>
          <w14:textFill>
            <w14:solidFill>
              <w14:schemeClr w14:val="tx1"/>
            </w14:solidFill>
          </w14:textFill>
        </w:rPr>
      </w:pPr>
    </w:p>
    <w:p>
      <w:pPr>
        <w:pStyle w:val="14"/>
        <w:spacing w:after="0" w:line="240" w:lineRule="auto"/>
        <w:rPr>
          <w:rFonts w:ascii="宋体" w:hAnsi="宋体"/>
          <w:bCs/>
          <w:color w:val="000000" w:themeColor="text1"/>
          <w:sz w:val="28"/>
          <w:szCs w:val="28"/>
          <w14:textFill>
            <w14:solidFill>
              <w14:schemeClr w14:val="tx1"/>
            </w14:solidFill>
          </w14:textFill>
        </w:rPr>
      </w:pPr>
    </w:p>
    <w:p>
      <w:pPr>
        <w:pStyle w:val="14"/>
        <w:spacing w:after="0" w:line="240" w:lineRule="auto"/>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供应商名称：XXXX</w:t>
      </w:r>
    </w:p>
    <w:p>
      <w:pPr>
        <w:adjustRightInd w:val="0"/>
        <w:spacing w:after="0"/>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日期：20XX年XX月XX日</w:t>
      </w:r>
    </w:p>
    <w:p>
      <w:pPr>
        <w:pStyle w:val="2"/>
        <w:spacing w:after="0"/>
        <w:rPr>
          <w:color w:val="000000" w:themeColor="text1"/>
          <w:sz w:val="24"/>
          <w:szCs w:val="24"/>
          <w14:textFill>
            <w14:solidFill>
              <w14:schemeClr w14:val="tx1"/>
            </w14:solidFill>
          </w14:textFill>
        </w:rPr>
      </w:pPr>
    </w:p>
    <w:p>
      <w:pPr>
        <w:pStyle w:val="2"/>
        <w:spacing w:after="0"/>
        <w:rPr>
          <w:color w:val="000000" w:themeColor="text1"/>
          <w:sz w:val="24"/>
          <w:szCs w:val="24"/>
          <w14:textFill>
            <w14:solidFill>
              <w14:schemeClr w14:val="tx1"/>
            </w14:solidFill>
          </w14:textFill>
        </w:rPr>
      </w:pPr>
    </w:p>
    <w:p>
      <w:pPr>
        <w:pStyle w:val="2"/>
        <w:spacing w:after="0"/>
        <w:rPr>
          <w:color w:val="000000" w:themeColor="text1"/>
          <w:sz w:val="24"/>
          <w:szCs w:val="24"/>
          <w14:textFill>
            <w14:solidFill>
              <w14:schemeClr w14:val="tx1"/>
            </w14:solidFill>
          </w14:textFill>
        </w:rPr>
      </w:pPr>
    </w:p>
    <w:p>
      <w:pPr>
        <w:pStyle w:val="2"/>
        <w:spacing w:after="0"/>
        <w:rPr>
          <w:color w:val="000000" w:themeColor="text1"/>
          <w:sz w:val="24"/>
          <w:szCs w:val="24"/>
          <w14:textFill>
            <w14:solidFill>
              <w14:schemeClr w14:val="tx1"/>
            </w14:solidFill>
          </w14:textFill>
        </w:rPr>
      </w:pPr>
    </w:p>
    <w:p>
      <w:pPr>
        <w:pStyle w:val="2"/>
        <w:spacing w:after="0"/>
        <w:rPr>
          <w:color w:val="000000" w:themeColor="text1"/>
          <w:sz w:val="24"/>
          <w:szCs w:val="24"/>
          <w14:textFill>
            <w14:solidFill>
              <w14:schemeClr w14:val="tx1"/>
            </w14:solidFill>
          </w14:textFill>
        </w:rPr>
      </w:pPr>
    </w:p>
    <w:p>
      <w:pPr>
        <w:spacing w:after="0"/>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pStyle w:val="5"/>
        <w:numPr>
          <w:ilvl w:val="2"/>
          <w:numId w:val="20"/>
        </w:numPr>
        <w:spacing w:after="0" w:line="240" w:lineRule="auto"/>
        <w:ind w:left="851"/>
        <w:rPr>
          <w:color w:val="000000" w:themeColor="text1"/>
          <w14:textFill>
            <w14:solidFill>
              <w14:schemeClr w14:val="tx1"/>
            </w14:solidFill>
          </w14:textFill>
        </w:rPr>
      </w:pPr>
      <w:r>
        <w:rPr>
          <w:rFonts w:hint="eastAsia"/>
          <w:color w:val="000000" w:themeColor="text1"/>
          <w14:textFill>
            <w14:solidFill>
              <w14:schemeClr w14:val="tx1"/>
            </w14:solidFill>
          </w14:textFill>
        </w:rPr>
        <w:t>售后服务及承诺</w:t>
      </w:r>
    </w:p>
    <w:p>
      <w:pPr>
        <w:snapToGrid w:val="0"/>
        <w:spacing w:after="0"/>
        <w:ind w:left="1265" w:hanging="1265" w:hangingChars="45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p>
    <w:p>
      <w:pPr>
        <w:snapToGrid w:val="0"/>
        <w:spacing w:after="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14:textFill>
            <w14:solidFill>
              <w14:schemeClr w14:val="tx1"/>
            </w14:solidFill>
          </w14:textFill>
        </w:rPr>
        <w:t>双流政采（2021）A0110号</w:t>
      </w:r>
    </w:p>
    <w:p>
      <w:pPr>
        <w:tabs>
          <w:tab w:val="left" w:pos="720"/>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一、验收标准</w:t>
      </w:r>
    </w:p>
    <w:p>
      <w:pPr>
        <w:spacing w:after="0"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（投标人应提出详细的验收程序和所执行的验收标准）</w:t>
      </w:r>
    </w:p>
    <w:p>
      <w:pPr>
        <w:spacing w:after="0" w:line="360" w:lineRule="auto"/>
        <w:ind w:firstLine="565" w:firstLineChars="202"/>
        <w:rPr>
          <w:rFonts w:ascii="宋体" w:hAnsi="宋体"/>
          <w:color w:val="000000" w:themeColor="text1"/>
          <w:sz w:val="28"/>
          <w:szCs w:val="28"/>
          <w14:textFill>
            <w14:solidFill>
              <w14:schemeClr w14:val="tx1"/>
            </w14:solidFill>
          </w14:textFill>
        </w:rPr>
      </w:pPr>
    </w:p>
    <w:p>
      <w:pPr>
        <w:spacing w:after="0"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二、交货进度计划及保障措施</w:t>
      </w:r>
    </w:p>
    <w:p>
      <w:pPr>
        <w:spacing w:after="0" w:line="360" w:lineRule="auto"/>
        <w:ind w:firstLine="565" w:firstLineChars="202"/>
        <w:rPr>
          <w:rFonts w:ascii="宋体" w:hAnsi="宋体"/>
          <w:color w:val="000000" w:themeColor="text1"/>
          <w:sz w:val="28"/>
          <w:szCs w:val="28"/>
          <w14:textFill>
            <w14:solidFill>
              <w14:schemeClr w14:val="tx1"/>
            </w14:solidFill>
          </w14:textFill>
        </w:rPr>
      </w:pPr>
    </w:p>
    <w:p>
      <w:pPr>
        <w:tabs>
          <w:tab w:val="left" w:pos="720"/>
        </w:tabs>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三、售后服务承诺</w:t>
      </w:r>
    </w:p>
    <w:p>
      <w:pPr>
        <w:spacing w:after="0"/>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（售后服务承诺应包括但不限于以下内容）</w:t>
      </w:r>
    </w:p>
    <w:p>
      <w:pPr>
        <w:spacing w:after="0"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（一）产品制造厂家或投标人设立的售后服务机构网点清单、服务电话和维修人员名单；</w:t>
      </w:r>
    </w:p>
    <w:p>
      <w:pPr>
        <w:spacing w:after="0"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（二）说明投标产品的保修时间、保修期内的保修内容与范围、维修响应时间等；</w:t>
      </w:r>
    </w:p>
    <w:p>
      <w:pPr>
        <w:spacing w:after="0"/>
        <w:ind w:firstLine="565" w:firstLineChars="202"/>
        <w:rPr>
          <w:rFonts w:ascii="宋体" w:hAnsi="宋体"/>
          <w:color w:val="000000" w:themeColor="text1"/>
          <w:sz w:val="28"/>
          <w:szCs w:val="28"/>
          <w14:textFill>
            <w14:solidFill>
              <w14:schemeClr w14:val="tx1"/>
            </w14:solidFill>
          </w14:textFill>
        </w:rPr>
      </w:pPr>
    </w:p>
    <w:p>
      <w:pPr>
        <w:spacing w:after="0"/>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四、技术支持的能力及方案</w:t>
      </w:r>
    </w:p>
    <w:p>
      <w:pPr>
        <w:spacing w:after="0"/>
        <w:ind w:firstLine="565" w:firstLineChars="202"/>
        <w:rPr>
          <w:rFonts w:ascii="宋体" w:hAnsi="宋体"/>
          <w:color w:val="000000" w:themeColor="text1"/>
          <w:sz w:val="28"/>
          <w:szCs w:val="28"/>
          <w14:textFill>
            <w14:solidFill>
              <w14:schemeClr w14:val="tx1"/>
            </w14:solidFill>
          </w14:textFill>
        </w:rPr>
      </w:pPr>
    </w:p>
    <w:p>
      <w:pPr>
        <w:tabs>
          <w:tab w:val="left" w:pos="720"/>
        </w:tabs>
        <w:spacing w:after="0"/>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五、其他说明的内容</w:t>
      </w:r>
    </w:p>
    <w:p>
      <w:pPr>
        <w:spacing w:after="0"/>
        <w:ind w:firstLine="565" w:firstLineChars="202"/>
        <w:rPr>
          <w:rFonts w:ascii="宋体" w:hAnsi="宋体"/>
          <w:color w:val="000000" w:themeColor="text1"/>
          <w:sz w:val="28"/>
          <w:szCs w:val="28"/>
          <w14:textFill>
            <w14:solidFill>
              <w14:schemeClr w14:val="tx1"/>
            </w14:solidFill>
          </w14:textFill>
        </w:rPr>
      </w:pPr>
    </w:p>
    <w:p>
      <w:pPr>
        <w:spacing w:after="0" w:line="360" w:lineRule="auto"/>
        <w:ind w:left="420" w:left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投标人名称：</w:t>
      </w:r>
      <w:r>
        <w:rPr>
          <w:rFonts w:hint="eastAsia" w:ascii="宋体" w:hAnsi="宋体"/>
          <w:bCs/>
          <w:color w:val="000000" w:themeColor="text1"/>
          <w:sz w:val="28"/>
          <w:szCs w:val="28"/>
          <w:u w:val="single"/>
          <w14:textFill>
            <w14:solidFill>
              <w14:schemeClr w14:val="tx1"/>
            </w14:solidFill>
          </w14:textFill>
        </w:rPr>
        <w:t>XXXX</w:t>
      </w:r>
    </w:p>
    <w:p>
      <w:pPr>
        <w:adjustRightInd w:val="0"/>
        <w:spacing w:after="0" w:line="400" w:lineRule="exact"/>
        <w:ind w:firstLine="420" w:firstLineChars="150"/>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hint="eastAsia" w:ascii="宋体" w:hAnsi="宋体"/>
          <w:bCs/>
          <w:color w:val="000000" w:themeColor="text1"/>
          <w:sz w:val="28"/>
          <w:szCs w:val="28"/>
          <w:u w:val="single"/>
          <w14:textFill>
            <w14:solidFill>
              <w14:schemeClr w14:val="tx1"/>
            </w14:solidFill>
          </w14:textFill>
        </w:rPr>
        <w:t>XXXX</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u w:val="single"/>
          <w14:textFill>
            <w14:solidFill>
              <w14:schemeClr w14:val="tx1"/>
            </w14:solidFill>
          </w14:textFill>
        </w:rPr>
        <w:t>XX</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u w:val="single"/>
          <w14:textFill>
            <w14:solidFill>
              <w14:schemeClr w14:val="tx1"/>
            </w14:solidFill>
          </w14:textFill>
        </w:rPr>
        <w:t>XX</w:t>
      </w:r>
      <w:r>
        <w:rPr>
          <w:rFonts w:hint="eastAsia" w:ascii="宋体" w:hAnsi="宋体"/>
          <w:bCs/>
          <w:color w:val="000000" w:themeColor="text1"/>
          <w:sz w:val="28"/>
          <w:szCs w:val="28"/>
          <w14:textFill>
            <w14:solidFill>
              <w14:schemeClr w14:val="tx1"/>
            </w14:solidFill>
          </w14:textFill>
        </w:rPr>
        <w:t>日</w:t>
      </w:r>
    </w:p>
    <w:p>
      <w:pPr>
        <w:adjustRightInd w:val="0"/>
        <w:spacing w:after="0" w:line="400" w:lineRule="exact"/>
        <w:ind w:firstLine="360" w:firstLineChars="150"/>
        <w:rPr>
          <w:rFonts w:ascii="宋体" w:hAnsi="宋体"/>
          <w:bCs/>
          <w:color w:val="000000" w:themeColor="text1"/>
          <w:sz w:val="24"/>
          <w:szCs w:val="24"/>
          <w14:textFill>
            <w14:solidFill>
              <w14:schemeClr w14:val="tx1"/>
            </w14:solidFill>
          </w14:textFill>
        </w:rPr>
      </w:pPr>
    </w:p>
    <w:p>
      <w:pPr>
        <w:snapToGrid w:val="0"/>
        <w:spacing w:after="0" w:line="360" w:lineRule="auto"/>
        <w:ind w:left="1200" w:right="-624" w:rightChars="-297" w:hanging="1200" w:hangingChars="5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pStyle w:val="5"/>
        <w:numPr>
          <w:ilvl w:val="2"/>
          <w:numId w:val="20"/>
        </w:numPr>
        <w:spacing w:after="0" w:line="240" w:lineRule="auto"/>
        <w:ind w:left="851"/>
        <w:rPr>
          <w:color w:val="000000" w:themeColor="text1"/>
          <w14:textFill>
            <w14:solidFill>
              <w14:schemeClr w14:val="tx1"/>
            </w14:solidFill>
          </w14:textFill>
        </w:rPr>
      </w:pPr>
      <w:r>
        <w:rPr>
          <w:rFonts w:hint="eastAsia"/>
          <w:color w:val="000000" w:themeColor="text1"/>
          <w14:textFill>
            <w14:solidFill>
              <w14:schemeClr w14:val="tx1"/>
            </w14:solidFill>
          </w14:textFill>
        </w:rPr>
        <w:t>项目实施方案</w:t>
      </w:r>
    </w:p>
    <w:p>
      <w:pPr>
        <w:snapToGrid w:val="0"/>
        <w:spacing w:after="0"/>
        <w:ind w:left="1265" w:hanging="1265" w:hangingChars="45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p>
    <w:p>
      <w:pPr>
        <w:snapToGrid w:val="0"/>
        <w:spacing w:after="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14:textFill>
            <w14:solidFill>
              <w14:schemeClr w14:val="tx1"/>
            </w14:solidFill>
          </w14:textFill>
        </w:rPr>
        <w:t>双流政采（2021）A0110号</w:t>
      </w:r>
    </w:p>
    <w:p>
      <w:pPr>
        <w:snapToGrid w:val="0"/>
        <w:spacing w:after="0" w:line="360" w:lineRule="auto"/>
        <w:rPr>
          <w:rFonts w:ascii="宋体" w:hAnsi="宋体"/>
          <w:b/>
          <w:color w:val="000000" w:themeColor="text1"/>
          <w:sz w:val="24"/>
          <w:szCs w:val="24"/>
          <w14:textFill>
            <w14:solidFill>
              <w14:schemeClr w14:val="tx1"/>
            </w14:solidFill>
          </w14:textFill>
        </w:rPr>
      </w:pPr>
    </w:p>
    <w:p>
      <w:pPr>
        <w:snapToGrid w:val="0"/>
        <w:spacing w:after="0" w:line="360" w:lineRule="auto"/>
        <w:rPr>
          <w:rFonts w:ascii="宋体" w:hAnsi="宋体"/>
          <w:b/>
          <w:color w:val="000000" w:themeColor="text1"/>
          <w:sz w:val="24"/>
          <w:szCs w:val="24"/>
          <w14:textFill>
            <w14:solidFill>
              <w14:schemeClr w14:val="tx1"/>
            </w14:solidFill>
          </w14:textFill>
        </w:rPr>
      </w:pPr>
    </w:p>
    <w:p>
      <w:pPr>
        <w:snapToGrid w:val="0"/>
        <w:spacing w:after="0" w:line="360" w:lineRule="auto"/>
        <w:rPr>
          <w:rFonts w:ascii="宋体" w:hAnsi="宋体"/>
          <w:b/>
          <w:color w:val="000000" w:themeColor="text1"/>
          <w:sz w:val="24"/>
          <w:szCs w:val="24"/>
          <w14:textFill>
            <w14:solidFill>
              <w14:schemeClr w14:val="tx1"/>
            </w14:solidFill>
          </w14:textFill>
        </w:rPr>
      </w:pPr>
    </w:p>
    <w:p>
      <w:pPr>
        <w:snapToGrid w:val="0"/>
        <w:spacing w:after="0" w:line="360" w:lineRule="auto"/>
        <w:rPr>
          <w:rFonts w:ascii="宋体" w:hAnsi="宋体"/>
          <w:b/>
          <w:color w:val="000000" w:themeColor="text1"/>
          <w:sz w:val="24"/>
          <w:szCs w:val="24"/>
          <w14:textFill>
            <w14:solidFill>
              <w14:schemeClr w14:val="tx1"/>
            </w14:solidFill>
          </w14:textFill>
        </w:rPr>
      </w:pPr>
    </w:p>
    <w:p>
      <w:pPr>
        <w:snapToGrid w:val="0"/>
        <w:spacing w:after="0" w:line="360" w:lineRule="auto"/>
        <w:rPr>
          <w:rFonts w:ascii="宋体" w:hAnsi="宋体"/>
          <w:b/>
          <w:color w:val="000000" w:themeColor="text1"/>
          <w:sz w:val="24"/>
          <w:szCs w:val="24"/>
          <w14:textFill>
            <w14:solidFill>
              <w14:schemeClr w14:val="tx1"/>
            </w14:solidFill>
          </w14:textFill>
        </w:rPr>
      </w:pPr>
    </w:p>
    <w:p>
      <w:pPr>
        <w:snapToGrid w:val="0"/>
        <w:spacing w:after="0" w:line="360" w:lineRule="auto"/>
        <w:rPr>
          <w:rFonts w:ascii="宋体" w:hAnsi="宋体"/>
          <w:b/>
          <w:color w:val="000000" w:themeColor="text1"/>
          <w:sz w:val="24"/>
          <w:szCs w:val="24"/>
          <w14:textFill>
            <w14:solidFill>
              <w14:schemeClr w14:val="tx1"/>
            </w14:solidFill>
          </w14:textFill>
        </w:rPr>
      </w:pPr>
    </w:p>
    <w:p>
      <w:pPr>
        <w:snapToGrid w:val="0"/>
        <w:spacing w:after="0" w:line="360" w:lineRule="auto"/>
        <w:rPr>
          <w:rFonts w:ascii="宋体" w:hAnsi="宋体"/>
          <w:b/>
          <w:color w:val="000000" w:themeColor="text1"/>
          <w:sz w:val="24"/>
          <w:szCs w:val="24"/>
          <w14:textFill>
            <w14:solidFill>
              <w14:schemeClr w14:val="tx1"/>
            </w14:solidFill>
          </w14:textFill>
        </w:rPr>
      </w:pPr>
    </w:p>
    <w:p>
      <w:pPr>
        <w:pStyle w:val="2"/>
        <w:spacing w:after="0"/>
        <w:rPr>
          <w:rFonts w:ascii="宋体" w:hAnsi="宋体"/>
          <w:b/>
          <w:color w:val="000000" w:themeColor="text1"/>
          <w:sz w:val="24"/>
          <w:szCs w:val="24"/>
          <w14:textFill>
            <w14:solidFill>
              <w14:schemeClr w14:val="tx1"/>
            </w14:solidFill>
          </w14:textFill>
        </w:rPr>
      </w:pPr>
    </w:p>
    <w:p>
      <w:pPr>
        <w:spacing w:after="0"/>
        <w:rPr>
          <w:color w:val="000000" w:themeColor="text1"/>
          <w:sz w:val="24"/>
          <w:szCs w:val="24"/>
          <w14:textFill>
            <w14:solidFill>
              <w14:schemeClr w14:val="tx1"/>
            </w14:solidFill>
          </w14:textFill>
        </w:rPr>
      </w:pPr>
    </w:p>
    <w:p>
      <w:pPr>
        <w:snapToGrid w:val="0"/>
        <w:spacing w:after="0" w:line="360" w:lineRule="auto"/>
        <w:rPr>
          <w:rFonts w:ascii="宋体" w:hAnsi="宋体"/>
          <w:b/>
          <w:color w:val="000000" w:themeColor="text1"/>
          <w:sz w:val="24"/>
          <w:szCs w:val="24"/>
          <w14:textFill>
            <w14:solidFill>
              <w14:schemeClr w14:val="tx1"/>
            </w14:solidFill>
          </w14:textFill>
        </w:rPr>
      </w:pPr>
    </w:p>
    <w:p>
      <w:pPr>
        <w:snapToGrid w:val="0"/>
        <w:spacing w:after="0" w:line="360" w:lineRule="auto"/>
        <w:rPr>
          <w:rFonts w:ascii="宋体" w:hAnsi="宋体"/>
          <w:b/>
          <w:color w:val="000000" w:themeColor="text1"/>
          <w:sz w:val="28"/>
          <w:szCs w:val="28"/>
          <w14:textFill>
            <w14:solidFill>
              <w14:schemeClr w14:val="tx1"/>
            </w14:solidFill>
          </w14:textFill>
        </w:rPr>
      </w:pPr>
    </w:p>
    <w:p>
      <w:pPr>
        <w:spacing w:after="0" w:line="360" w:lineRule="auto"/>
        <w:ind w:left="420" w:left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投标人名称：</w:t>
      </w:r>
      <w:r>
        <w:rPr>
          <w:rFonts w:hint="eastAsia" w:ascii="宋体" w:hAnsi="宋体"/>
          <w:bCs/>
          <w:color w:val="000000" w:themeColor="text1"/>
          <w:sz w:val="28"/>
          <w:szCs w:val="28"/>
          <w:u w:val="single"/>
          <w14:textFill>
            <w14:solidFill>
              <w14:schemeClr w14:val="tx1"/>
            </w14:solidFill>
          </w14:textFill>
        </w:rPr>
        <w:t>XXXX</w:t>
      </w:r>
    </w:p>
    <w:p>
      <w:pPr>
        <w:adjustRightInd w:val="0"/>
        <w:spacing w:after="0" w:line="400" w:lineRule="exact"/>
        <w:ind w:firstLine="420" w:firstLineChars="150"/>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hint="eastAsia" w:ascii="宋体" w:hAnsi="宋体"/>
          <w:bCs/>
          <w:color w:val="000000" w:themeColor="text1"/>
          <w:sz w:val="28"/>
          <w:szCs w:val="28"/>
          <w:u w:val="single"/>
          <w14:textFill>
            <w14:solidFill>
              <w14:schemeClr w14:val="tx1"/>
            </w14:solidFill>
          </w14:textFill>
        </w:rPr>
        <w:t>XXXX</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u w:val="single"/>
          <w14:textFill>
            <w14:solidFill>
              <w14:schemeClr w14:val="tx1"/>
            </w14:solidFill>
          </w14:textFill>
        </w:rPr>
        <w:t>XX</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u w:val="single"/>
          <w14:textFill>
            <w14:solidFill>
              <w14:schemeClr w14:val="tx1"/>
            </w14:solidFill>
          </w14:textFill>
        </w:rPr>
        <w:t>XX</w:t>
      </w:r>
      <w:r>
        <w:rPr>
          <w:rFonts w:hint="eastAsia" w:ascii="宋体" w:hAnsi="宋体"/>
          <w:bCs/>
          <w:color w:val="000000" w:themeColor="text1"/>
          <w:sz w:val="28"/>
          <w:szCs w:val="28"/>
          <w14:textFill>
            <w14:solidFill>
              <w14:schemeClr w14:val="tx1"/>
            </w14:solidFill>
          </w14:textFill>
        </w:rPr>
        <w:t>日</w:t>
      </w:r>
    </w:p>
    <w:p>
      <w:pPr>
        <w:adjustRightInd w:val="0"/>
        <w:spacing w:after="0" w:line="400" w:lineRule="exact"/>
        <w:ind w:firstLine="360" w:firstLineChars="150"/>
        <w:rPr>
          <w:rFonts w:ascii="宋体" w:hAnsi="宋体"/>
          <w:bCs/>
          <w:color w:val="000000" w:themeColor="text1"/>
          <w:sz w:val="24"/>
          <w:szCs w:val="24"/>
          <w14:textFill>
            <w14:solidFill>
              <w14:schemeClr w14:val="tx1"/>
            </w14:solidFill>
          </w14:textFill>
        </w:rPr>
      </w:pPr>
    </w:p>
    <w:p>
      <w:pPr>
        <w:spacing w:after="0"/>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pStyle w:val="5"/>
        <w:numPr>
          <w:ilvl w:val="2"/>
          <w:numId w:val="20"/>
        </w:numPr>
        <w:spacing w:after="0" w:line="240" w:lineRule="auto"/>
        <w:ind w:left="851"/>
        <w:rPr>
          <w:bCs w:val="0"/>
          <w:color w:val="000000" w:themeColor="text1"/>
          <w14:textFill>
            <w14:solidFill>
              <w14:schemeClr w14:val="tx1"/>
            </w14:solidFill>
          </w14:textFill>
        </w:rPr>
      </w:pPr>
      <w:r>
        <w:rPr>
          <w:rFonts w:hint="eastAsia"/>
          <w:bCs w:val="0"/>
          <w:color w:val="000000" w:themeColor="text1"/>
          <w14:textFill>
            <w14:solidFill>
              <w14:schemeClr w14:val="tx1"/>
            </w14:solidFill>
          </w14:textFill>
        </w:rPr>
        <w:t>承诺函</w:t>
      </w:r>
    </w:p>
    <w:p>
      <w:pPr>
        <w:snapToGrid w:val="0"/>
        <w:spacing w:after="0"/>
        <w:ind w:left="1265" w:hanging="1265" w:hangingChars="450"/>
        <w:rPr>
          <w:rFonts w:ascii="宋体" w:hAnsi="宋体"/>
          <w:b/>
          <w:color w:val="000000" w:themeColor="text1"/>
          <w:sz w:val="28"/>
          <w:szCs w:val="28"/>
          <w14:textFill>
            <w14:solidFill>
              <w14:schemeClr w14:val="tx1"/>
            </w14:solidFill>
          </w14:textFill>
        </w:rPr>
      </w:pPr>
    </w:p>
    <w:p>
      <w:pPr>
        <w:snapToGrid w:val="0"/>
        <w:spacing w:after="0"/>
        <w:ind w:left="1265" w:hanging="1265" w:hangingChars="45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p>
    <w:p>
      <w:pPr>
        <w:snapToGrid w:val="0"/>
        <w:spacing w:after="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14:textFill>
            <w14:solidFill>
              <w14:schemeClr w14:val="tx1"/>
            </w14:solidFill>
          </w14:textFill>
        </w:rPr>
        <w:t>双流政采（2021）A0110号</w:t>
      </w:r>
    </w:p>
    <w:p>
      <w:pPr>
        <w:adjustRightInd w:val="0"/>
        <w:snapToGrid w:val="0"/>
        <w:spacing w:after="0" w:line="360" w:lineRule="auto"/>
        <w:ind w:firstLine="562" w:firstLineChars="201"/>
        <w:rPr>
          <w:rFonts w:ascii="宋体" w:hAnsi="宋体"/>
          <w:color w:val="000000" w:themeColor="text1"/>
          <w:sz w:val="28"/>
          <w:szCs w:val="28"/>
          <w14:textFill>
            <w14:solidFill>
              <w14:schemeClr w14:val="tx1"/>
            </w14:solidFill>
          </w14:textFill>
        </w:rPr>
      </w:pPr>
    </w:p>
    <w:p>
      <w:pPr>
        <w:adjustRightInd w:val="0"/>
        <w:snapToGrid w:val="0"/>
        <w:spacing w:after="0" w:line="360" w:lineRule="auto"/>
        <w:ind w:firstLine="562" w:firstLineChars="201"/>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我公司作为参加本项目的供应商，在此郑重承诺：</w:t>
      </w:r>
    </w:p>
    <w:p>
      <w:pPr>
        <w:spacing w:after="0"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一、为本项目提供的所有服务符合现行的强制性国家相关标准、行业标准。</w:t>
      </w:r>
    </w:p>
    <w:p>
      <w:pPr>
        <w:spacing w:after="0"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二、我方承诺为本项目配备的工作人员薪资不得低于成都市最低薪酬标准，在职期间为其购买劳动法规定的各项保险，其人员工资标准、劳保、福利等应执行国家和地方政府的相关法律、法规和部门规章。</w:t>
      </w:r>
    </w:p>
    <w:p>
      <w:pPr>
        <w:spacing w:after="0"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我方负责员工工作期间的人身安全。</w:t>
      </w:r>
    </w:p>
    <w:p>
      <w:pPr>
        <w:pStyle w:val="24"/>
        <w:spacing w:after="0"/>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p>
      <w:pPr>
        <w:pStyle w:val="24"/>
        <w:spacing w:after="0"/>
        <w:ind w:firstLine="240"/>
        <w:rPr>
          <w:rFonts w:ascii="宋体" w:hAnsi="宋体"/>
          <w:color w:val="000000" w:themeColor="text1"/>
          <w:sz w:val="24"/>
          <w:szCs w:val="24"/>
          <w14:textFill>
            <w14:solidFill>
              <w14:schemeClr w14:val="tx1"/>
            </w14:solidFill>
          </w14:textFill>
        </w:rPr>
      </w:pPr>
    </w:p>
    <w:p>
      <w:pPr>
        <w:pStyle w:val="24"/>
        <w:spacing w:after="0"/>
        <w:ind w:firstLine="240"/>
        <w:rPr>
          <w:rFonts w:ascii="宋体" w:hAnsi="宋体"/>
          <w:color w:val="000000" w:themeColor="text1"/>
          <w:sz w:val="24"/>
          <w:szCs w:val="24"/>
          <w14:textFill>
            <w14:solidFill>
              <w14:schemeClr w14:val="tx1"/>
            </w14:solidFill>
          </w14:textFill>
        </w:rPr>
      </w:pPr>
    </w:p>
    <w:p>
      <w:pPr>
        <w:pStyle w:val="24"/>
        <w:spacing w:after="0"/>
        <w:ind w:firstLine="240"/>
        <w:rPr>
          <w:rFonts w:ascii="宋体" w:hAnsi="宋体"/>
          <w:color w:val="000000" w:themeColor="text1"/>
          <w:sz w:val="24"/>
          <w:szCs w:val="24"/>
          <w14:textFill>
            <w14:solidFill>
              <w14:schemeClr w14:val="tx1"/>
            </w14:solidFill>
          </w14:textFill>
        </w:rPr>
      </w:pPr>
    </w:p>
    <w:p>
      <w:pPr>
        <w:pStyle w:val="24"/>
        <w:spacing w:after="0"/>
        <w:ind w:firstLine="0" w:firstLineChars="0"/>
        <w:rPr>
          <w:rFonts w:ascii="宋体" w:hAnsi="宋体"/>
          <w:color w:val="000000" w:themeColor="text1"/>
          <w:sz w:val="28"/>
          <w:szCs w:val="28"/>
          <w14:textFill>
            <w14:solidFill>
              <w14:schemeClr w14:val="tx1"/>
            </w14:solidFill>
          </w14:textFill>
        </w:rPr>
      </w:pPr>
    </w:p>
    <w:p>
      <w:pPr>
        <w:pStyle w:val="14"/>
        <w:spacing w:after="0" w:line="240" w:lineRule="auto"/>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供应商名称：XXXX</w:t>
      </w:r>
    </w:p>
    <w:p>
      <w:pPr>
        <w:adjustRightInd w:val="0"/>
        <w:spacing w:after="0"/>
        <w:ind w:firstLine="420" w:firstLineChars="150"/>
        <w:jc w:val="left"/>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日期：20XX年XX月XX日</w:t>
      </w:r>
    </w:p>
    <w:bookmarkEnd w:id="140"/>
    <w:bookmarkEnd w:id="141"/>
    <w:bookmarkEnd w:id="142"/>
    <w:p>
      <w:pPr>
        <w:rPr>
          <w:rFonts w:ascii="宋体" w:hAnsi="宋体" w:cs="宋体"/>
          <w:color w:val="000000" w:themeColor="text1"/>
          <w:sz w:val="24"/>
          <w:szCs w:val="24"/>
          <w14:textFill>
            <w14:solidFill>
              <w14:schemeClr w14:val="tx1"/>
            </w14:solidFill>
          </w14:textFill>
        </w:rPr>
      </w:pPr>
      <w:bookmarkStart w:id="145" w:name="_Toc302997928"/>
      <w:bookmarkStart w:id="146" w:name="_Toc263768877"/>
      <w:bookmarkStart w:id="147" w:name="_Toc263753619"/>
      <w:r>
        <w:rPr>
          <w:rFonts w:hint="eastAsia" w:ascii="宋体" w:hAnsi="宋体" w:cs="宋体"/>
          <w:b/>
          <w:bCs/>
          <w:color w:val="000000" w:themeColor="text1"/>
          <w:sz w:val="24"/>
          <w:szCs w:val="24"/>
          <w14:textFill>
            <w14:solidFill>
              <w14:schemeClr w14:val="tx1"/>
            </w14:solidFill>
          </w14:textFill>
        </w:rPr>
        <w:br w:type="page"/>
      </w:r>
    </w:p>
    <w:p>
      <w:pPr>
        <w:keepNext/>
        <w:keepLines/>
        <w:numPr>
          <w:ilvl w:val="2"/>
          <w:numId w:val="3"/>
        </w:numPr>
        <w:spacing w:after="0" w:line="360" w:lineRule="auto"/>
        <w:ind w:left="142" w:hanging="142"/>
        <w:outlineLvl w:val="2"/>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商务应答表</w:t>
      </w:r>
    </w:p>
    <w:p>
      <w:pPr>
        <w:tabs>
          <w:tab w:val="left" w:pos="3969"/>
        </w:tabs>
        <w:spacing w:line="588" w:lineRule="exact"/>
        <w:ind w:right="-58" w:firstLine="3224" w:firstLineChars="1100"/>
        <w:jc w:val="left"/>
        <w:rPr>
          <w:rFonts w:ascii="宋体" w:hAnsi="宋体"/>
          <w:b/>
          <w:color w:val="000000" w:themeColor="text1"/>
          <w:sz w:val="28"/>
          <w:szCs w:val="28"/>
          <w14:textFill>
            <w14:solidFill>
              <w14:schemeClr w14:val="tx1"/>
            </w14:solidFill>
          </w14:textFill>
        </w:rPr>
      </w:pPr>
      <w:r>
        <w:rPr>
          <w:rFonts w:hint="eastAsia" w:ascii="宋体" w:hAnsi="宋体"/>
          <w:b/>
          <w:bCs/>
          <w:color w:val="000000" w:themeColor="text1"/>
          <w:spacing w:val="6"/>
          <w:sz w:val="28"/>
          <w:szCs w:val="28"/>
          <w14:textFill>
            <w14:solidFill>
              <w14:schemeClr w14:val="tx1"/>
            </w14:solidFill>
          </w14:textFill>
        </w:rPr>
        <w:t>商务应答表</w:t>
      </w:r>
    </w:p>
    <w:p>
      <w:pPr>
        <w:snapToGrid w:val="0"/>
        <w:spacing w:after="0"/>
        <w:ind w:left="1265" w:hanging="1265" w:hangingChars="45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p>
    <w:p>
      <w:pPr>
        <w:snapToGrid w:val="0"/>
        <w:spacing w:after="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14:textFill>
            <w14:solidFill>
              <w14:schemeClr w14:val="tx1"/>
            </w14:solidFill>
          </w14:textFill>
        </w:rPr>
        <w:t>双流政采（2021）A0110号</w:t>
      </w:r>
    </w:p>
    <w:p>
      <w:pPr>
        <w:snapToGrid w:val="0"/>
        <w:spacing w:after="0" w:line="360" w:lineRule="auto"/>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 xml:space="preserve">                    </w:t>
      </w:r>
    </w:p>
    <w:tbl>
      <w:tblPr>
        <w:tblStyle w:val="25"/>
        <w:tblW w:w="7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93" w:type="dxa"/>
            <w:vAlign w:val="center"/>
          </w:tcPr>
          <w:p>
            <w:pPr>
              <w:tabs>
                <w:tab w:val="left" w:pos="3969"/>
              </w:tabs>
              <w:spacing w:after="0" w:line="588" w:lineRule="exact"/>
              <w:ind w:right="-58"/>
              <w:jc w:val="left"/>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序号</w:t>
            </w:r>
          </w:p>
        </w:tc>
        <w:tc>
          <w:tcPr>
            <w:tcW w:w="3260" w:type="dxa"/>
            <w:vAlign w:val="center"/>
          </w:tcPr>
          <w:p>
            <w:pPr>
              <w:tabs>
                <w:tab w:val="left" w:pos="3969"/>
              </w:tabs>
              <w:spacing w:after="0" w:line="588" w:lineRule="exact"/>
              <w:ind w:right="-58"/>
              <w:jc w:val="left"/>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招标要求</w:t>
            </w:r>
          </w:p>
        </w:tc>
        <w:tc>
          <w:tcPr>
            <w:tcW w:w="3260" w:type="dxa"/>
            <w:vAlign w:val="center"/>
          </w:tcPr>
          <w:p>
            <w:pPr>
              <w:tabs>
                <w:tab w:val="left" w:pos="3969"/>
              </w:tabs>
              <w:spacing w:after="0" w:line="588" w:lineRule="exact"/>
              <w:ind w:right="-58"/>
              <w:jc w:val="left"/>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3"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c>
          <w:tcPr>
            <w:tcW w:w="3260"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c>
          <w:tcPr>
            <w:tcW w:w="3260"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3"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c>
          <w:tcPr>
            <w:tcW w:w="3260"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c>
          <w:tcPr>
            <w:tcW w:w="3260"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3"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c>
          <w:tcPr>
            <w:tcW w:w="3260"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c>
          <w:tcPr>
            <w:tcW w:w="3260"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3"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c>
          <w:tcPr>
            <w:tcW w:w="3260"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c>
          <w:tcPr>
            <w:tcW w:w="3260" w:type="dxa"/>
          </w:tcPr>
          <w:p>
            <w:pPr>
              <w:tabs>
                <w:tab w:val="left" w:pos="3969"/>
              </w:tabs>
              <w:spacing w:after="0" w:line="588" w:lineRule="exact"/>
              <w:ind w:right="-58"/>
              <w:jc w:val="left"/>
              <w:rPr>
                <w:rFonts w:ascii="宋体" w:hAnsi="宋体" w:cs="宋体"/>
                <w:color w:val="000000" w:themeColor="text1"/>
                <w:spacing w:val="6"/>
                <w:sz w:val="24"/>
                <w:szCs w:val="24"/>
                <w14:textFill>
                  <w14:solidFill>
                    <w14:schemeClr w14:val="tx1"/>
                  </w14:solidFill>
                </w14:textFill>
              </w:rPr>
            </w:pPr>
          </w:p>
        </w:tc>
      </w:tr>
    </w:tbl>
    <w:p>
      <w:pPr>
        <w:tabs>
          <w:tab w:val="left" w:pos="3969"/>
        </w:tabs>
        <w:spacing w:after="0" w:line="588" w:lineRule="exact"/>
        <w:ind w:right="-58"/>
        <w:jc w:val="left"/>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说明：供应商必须据实填写，不得虚假应答，否则将取消其投标或中标资格。</w:t>
      </w:r>
    </w:p>
    <w:p>
      <w:pPr>
        <w:adjustRightInd w:val="0"/>
        <w:spacing w:after="0" w:line="400" w:lineRule="exact"/>
        <w:ind w:firstLine="490" w:firstLineChars="175"/>
        <w:jc w:val="left"/>
        <w:rPr>
          <w:rFonts w:ascii="宋体" w:hAnsi="宋体" w:cs="宋体"/>
          <w:bCs/>
          <w:color w:val="000000" w:themeColor="text1"/>
          <w:sz w:val="28"/>
          <w:szCs w:val="28"/>
          <w14:textFill>
            <w14:solidFill>
              <w14:schemeClr w14:val="tx1"/>
            </w14:solidFill>
          </w14:textFill>
        </w:rPr>
      </w:pPr>
    </w:p>
    <w:p>
      <w:pPr>
        <w:tabs>
          <w:tab w:val="left" w:pos="3969"/>
        </w:tabs>
        <w:spacing w:after="0" w:line="588" w:lineRule="exact"/>
        <w:ind w:right="-58"/>
        <w:jc w:val="left"/>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投标人名称：</w:t>
      </w:r>
      <w:r>
        <w:rPr>
          <w:rFonts w:hint="eastAsia" w:ascii="宋体" w:hAnsi="宋体" w:cs="宋体"/>
          <w:bCs/>
          <w:color w:val="000000" w:themeColor="text1"/>
          <w:sz w:val="28"/>
          <w:szCs w:val="28"/>
          <w:u w:val="single"/>
          <w14:textFill>
            <w14:solidFill>
              <w14:schemeClr w14:val="tx1"/>
            </w14:solidFill>
          </w14:textFill>
        </w:rPr>
        <w:t>XXXX</w:t>
      </w:r>
    </w:p>
    <w:p>
      <w:pPr>
        <w:tabs>
          <w:tab w:val="left" w:pos="3969"/>
        </w:tabs>
        <w:spacing w:after="0" w:line="588" w:lineRule="exact"/>
        <w:ind w:right="-58"/>
        <w:jc w:val="left"/>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日  期：</w:t>
      </w:r>
      <w:r>
        <w:rPr>
          <w:rFonts w:hint="eastAsia" w:ascii="宋体" w:hAnsi="宋体" w:cs="宋体"/>
          <w:bCs/>
          <w:color w:val="000000" w:themeColor="text1"/>
          <w:sz w:val="28"/>
          <w:szCs w:val="28"/>
          <w14:textFill>
            <w14:solidFill>
              <w14:schemeClr w14:val="tx1"/>
            </w14:solidFill>
          </w14:textFill>
        </w:rPr>
        <w:t>20</w:t>
      </w:r>
      <w:r>
        <w:rPr>
          <w:rFonts w:hint="eastAsia" w:ascii="宋体" w:hAnsi="宋体" w:cs="宋体"/>
          <w:color w:val="000000" w:themeColor="text1"/>
          <w:sz w:val="28"/>
          <w:szCs w:val="28"/>
          <w:u w:val="single"/>
          <w14:textFill>
            <w14:solidFill>
              <w14:schemeClr w14:val="tx1"/>
            </w14:solidFill>
          </w14:textFill>
        </w:rPr>
        <w:t>X</w:t>
      </w:r>
      <w:r>
        <w:rPr>
          <w:rFonts w:hint="eastAsia" w:ascii="宋体" w:hAnsi="宋体" w:cs="宋体"/>
          <w:bCs/>
          <w:color w:val="000000" w:themeColor="text1"/>
          <w:sz w:val="28"/>
          <w:szCs w:val="28"/>
          <w:u w:val="single"/>
          <w14:textFill>
            <w14:solidFill>
              <w14:schemeClr w14:val="tx1"/>
            </w14:solidFill>
          </w14:textFill>
        </w:rPr>
        <w:t>X</w:t>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日</w:t>
      </w:r>
    </w:p>
    <w:p>
      <w:pPr>
        <w:spacing w:after="0" w:line="360" w:lineRule="auto"/>
        <w:rPr>
          <w:rFonts w:ascii="宋体" w:hAnsi="宋体" w:cs="宋体"/>
          <w:color w:val="000000" w:themeColor="text1"/>
          <w:sz w:val="24"/>
          <w:szCs w:val="24"/>
          <w14:textFill>
            <w14:solidFill>
              <w14:schemeClr w14:val="tx1"/>
            </w14:solidFill>
          </w14:textFill>
        </w:rPr>
      </w:pPr>
    </w:p>
    <w:bookmarkEnd w:id="145"/>
    <w:bookmarkEnd w:id="146"/>
    <w:bookmarkEnd w:id="147"/>
    <w:p>
      <w:pPr>
        <w:spacing w:after="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keepNext/>
        <w:keepLines/>
        <w:numPr>
          <w:ilvl w:val="2"/>
          <w:numId w:val="3"/>
        </w:numPr>
        <w:spacing w:after="0" w:line="360" w:lineRule="auto"/>
        <w:ind w:left="3119" w:hanging="3119"/>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服务应答表</w:t>
      </w:r>
    </w:p>
    <w:bookmarkEnd w:id="143"/>
    <w:p>
      <w:pPr>
        <w:snapToGrid w:val="0"/>
        <w:spacing w:after="0"/>
        <w:ind w:left="1084" w:hanging="1084" w:hangingChars="450"/>
        <w:rPr>
          <w:rFonts w:ascii="宋体" w:hAnsi="宋体"/>
          <w:b/>
          <w:color w:val="000000" w:themeColor="text1"/>
          <w:sz w:val="24"/>
          <w:szCs w:val="24"/>
          <w14:textFill>
            <w14:solidFill>
              <w14:schemeClr w14:val="tx1"/>
            </w14:solidFill>
          </w14:textFill>
        </w:rPr>
      </w:pPr>
      <w:bookmarkStart w:id="148" w:name="_Toc316475719"/>
    </w:p>
    <w:p>
      <w:pPr>
        <w:snapToGrid w:val="0"/>
        <w:spacing w:after="0"/>
        <w:ind w:left="1319" w:hanging="1319" w:hangingChars="450"/>
        <w:jc w:val="center"/>
        <w:rPr>
          <w:rFonts w:ascii="宋体" w:hAnsi="宋体"/>
          <w:b/>
          <w:color w:val="000000" w:themeColor="text1"/>
          <w:sz w:val="24"/>
          <w:szCs w:val="24"/>
          <w14:textFill>
            <w14:solidFill>
              <w14:schemeClr w14:val="tx1"/>
            </w14:solidFill>
          </w14:textFill>
        </w:rPr>
      </w:pPr>
      <w:r>
        <w:rPr>
          <w:rFonts w:hint="eastAsia" w:ascii="宋体" w:hAnsi="宋体"/>
          <w:b/>
          <w:bCs/>
          <w:color w:val="000000" w:themeColor="text1"/>
          <w:spacing w:val="6"/>
          <w:sz w:val="28"/>
          <w:szCs w:val="28"/>
          <w14:textFill>
            <w14:solidFill>
              <w14:schemeClr w14:val="tx1"/>
            </w14:solidFill>
          </w14:textFill>
        </w:rPr>
        <w:t>服务应答表</w:t>
      </w:r>
    </w:p>
    <w:p>
      <w:pPr>
        <w:snapToGrid w:val="0"/>
        <w:spacing w:after="0"/>
        <w:ind w:left="1265" w:hanging="1265" w:hangingChars="45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p>
    <w:p>
      <w:pPr>
        <w:snapToGrid w:val="0"/>
        <w:spacing w:after="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14:textFill>
            <w14:solidFill>
              <w14:schemeClr w14:val="tx1"/>
            </w14:solidFill>
          </w14:textFill>
        </w:rPr>
        <w:t>双流政采（2021）A0110号</w:t>
      </w:r>
    </w:p>
    <w:p>
      <w:pPr>
        <w:spacing w:after="0" w:line="400" w:lineRule="exact"/>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tbl>
      <w:tblPr>
        <w:tblStyle w:val="25"/>
        <w:tblW w:w="8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14"/>
        <w:gridCol w:w="3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7"/>
              <w:spacing w:after="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714" w:type="dxa"/>
            <w:vAlign w:val="center"/>
          </w:tcPr>
          <w:p>
            <w:pPr>
              <w:pStyle w:val="37"/>
              <w:spacing w:after="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招标文件条目号</w:t>
            </w:r>
          </w:p>
        </w:tc>
        <w:tc>
          <w:tcPr>
            <w:tcW w:w="3119" w:type="dxa"/>
            <w:vAlign w:val="center"/>
          </w:tcPr>
          <w:p>
            <w:pPr>
              <w:pStyle w:val="37"/>
              <w:spacing w:after="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招标文件要求</w:t>
            </w:r>
          </w:p>
        </w:tc>
        <w:tc>
          <w:tcPr>
            <w:tcW w:w="2835" w:type="dxa"/>
            <w:vAlign w:val="center"/>
          </w:tcPr>
          <w:p>
            <w:pPr>
              <w:pStyle w:val="37"/>
              <w:spacing w:after="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37"/>
              <w:spacing w:after="0"/>
              <w:rPr>
                <w:rFonts w:ascii="宋体" w:hAnsi="宋体" w:cs="宋体"/>
                <w:color w:val="000000" w:themeColor="text1"/>
                <w14:textFill>
                  <w14:solidFill>
                    <w14:schemeClr w14:val="tx1"/>
                  </w14:solidFill>
                </w14:textFill>
              </w:rPr>
            </w:pPr>
          </w:p>
        </w:tc>
        <w:tc>
          <w:tcPr>
            <w:tcW w:w="1714" w:type="dxa"/>
          </w:tcPr>
          <w:p>
            <w:pPr>
              <w:pStyle w:val="37"/>
              <w:spacing w:after="0"/>
              <w:rPr>
                <w:rFonts w:ascii="宋体" w:hAnsi="宋体" w:cs="宋体"/>
                <w:color w:val="000000" w:themeColor="text1"/>
                <w14:textFill>
                  <w14:solidFill>
                    <w14:schemeClr w14:val="tx1"/>
                  </w14:solidFill>
                </w14:textFill>
              </w:rPr>
            </w:pPr>
          </w:p>
        </w:tc>
        <w:tc>
          <w:tcPr>
            <w:tcW w:w="3119" w:type="dxa"/>
          </w:tcPr>
          <w:p>
            <w:pPr>
              <w:pStyle w:val="37"/>
              <w:spacing w:after="0"/>
              <w:rPr>
                <w:rFonts w:ascii="宋体" w:hAnsi="宋体" w:cs="宋体"/>
                <w:color w:val="000000" w:themeColor="text1"/>
                <w14:textFill>
                  <w14:solidFill>
                    <w14:schemeClr w14:val="tx1"/>
                  </w14:solidFill>
                </w14:textFill>
              </w:rPr>
            </w:pPr>
          </w:p>
        </w:tc>
        <w:tc>
          <w:tcPr>
            <w:tcW w:w="2835" w:type="dxa"/>
          </w:tcPr>
          <w:p>
            <w:pPr>
              <w:pStyle w:val="37"/>
              <w:spacing w:after="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37"/>
              <w:spacing w:after="0"/>
              <w:rPr>
                <w:rFonts w:ascii="宋体" w:hAnsi="宋体" w:cs="宋体"/>
                <w:color w:val="000000" w:themeColor="text1"/>
                <w14:textFill>
                  <w14:solidFill>
                    <w14:schemeClr w14:val="tx1"/>
                  </w14:solidFill>
                </w14:textFill>
              </w:rPr>
            </w:pPr>
          </w:p>
        </w:tc>
        <w:tc>
          <w:tcPr>
            <w:tcW w:w="1714" w:type="dxa"/>
          </w:tcPr>
          <w:p>
            <w:pPr>
              <w:pStyle w:val="37"/>
              <w:spacing w:after="0"/>
              <w:rPr>
                <w:rFonts w:ascii="宋体" w:hAnsi="宋体" w:cs="宋体"/>
                <w:color w:val="000000" w:themeColor="text1"/>
                <w14:textFill>
                  <w14:solidFill>
                    <w14:schemeClr w14:val="tx1"/>
                  </w14:solidFill>
                </w14:textFill>
              </w:rPr>
            </w:pPr>
          </w:p>
        </w:tc>
        <w:tc>
          <w:tcPr>
            <w:tcW w:w="3119" w:type="dxa"/>
          </w:tcPr>
          <w:p>
            <w:pPr>
              <w:pStyle w:val="37"/>
              <w:spacing w:after="0"/>
              <w:rPr>
                <w:rFonts w:ascii="宋体" w:hAnsi="宋体" w:cs="宋体"/>
                <w:color w:val="000000" w:themeColor="text1"/>
                <w14:textFill>
                  <w14:solidFill>
                    <w14:schemeClr w14:val="tx1"/>
                  </w14:solidFill>
                </w14:textFill>
              </w:rPr>
            </w:pPr>
          </w:p>
        </w:tc>
        <w:tc>
          <w:tcPr>
            <w:tcW w:w="2835" w:type="dxa"/>
          </w:tcPr>
          <w:p>
            <w:pPr>
              <w:pStyle w:val="37"/>
              <w:spacing w:after="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nil"/>
            </w:tcBorders>
          </w:tcPr>
          <w:p>
            <w:pPr>
              <w:pStyle w:val="37"/>
              <w:spacing w:after="0"/>
              <w:rPr>
                <w:rFonts w:ascii="宋体" w:hAnsi="宋体" w:cs="宋体"/>
                <w:color w:val="000000" w:themeColor="text1"/>
                <w14:textFill>
                  <w14:solidFill>
                    <w14:schemeClr w14:val="tx1"/>
                  </w14:solidFill>
                </w14:textFill>
              </w:rPr>
            </w:pPr>
          </w:p>
        </w:tc>
        <w:tc>
          <w:tcPr>
            <w:tcW w:w="1714" w:type="dxa"/>
          </w:tcPr>
          <w:p>
            <w:pPr>
              <w:pStyle w:val="37"/>
              <w:spacing w:after="0"/>
              <w:rPr>
                <w:rFonts w:ascii="宋体" w:hAnsi="宋体" w:cs="宋体"/>
                <w:color w:val="000000" w:themeColor="text1"/>
                <w14:textFill>
                  <w14:solidFill>
                    <w14:schemeClr w14:val="tx1"/>
                  </w14:solidFill>
                </w14:textFill>
              </w:rPr>
            </w:pPr>
          </w:p>
        </w:tc>
        <w:tc>
          <w:tcPr>
            <w:tcW w:w="3119" w:type="dxa"/>
          </w:tcPr>
          <w:p>
            <w:pPr>
              <w:pStyle w:val="37"/>
              <w:spacing w:after="0"/>
              <w:rPr>
                <w:rFonts w:ascii="宋体" w:hAnsi="宋体" w:cs="宋体"/>
                <w:color w:val="000000" w:themeColor="text1"/>
                <w14:textFill>
                  <w14:solidFill>
                    <w14:schemeClr w14:val="tx1"/>
                  </w14:solidFill>
                </w14:textFill>
              </w:rPr>
            </w:pPr>
          </w:p>
        </w:tc>
        <w:tc>
          <w:tcPr>
            <w:tcW w:w="2835" w:type="dxa"/>
          </w:tcPr>
          <w:p>
            <w:pPr>
              <w:pStyle w:val="37"/>
              <w:spacing w:after="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37"/>
              <w:spacing w:after="0"/>
              <w:rPr>
                <w:rFonts w:ascii="宋体" w:hAnsi="宋体" w:cs="宋体"/>
                <w:color w:val="000000" w:themeColor="text1"/>
                <w14:textFill>
                  <w14:solidFill>
                    <w14:schemeClr w14:val="tx1"/>
                  </w14:solidFill>
                </w14:textFill>
              </w:rPr>
            </w:pPr>
          </w:p>
        </w:tc>
        <w:tc>
          <w:tcPr>
            <w:tcW w:w="1714" w:type="dxa"/>
          </w:tcPr>
          <w:p>
            <w:pPr>
              <w:pStyle w:val="37"/>
              <w:spacing w:after="0"/>
              <w:rPr>
                <w:rFonts w:ascii="宋体" w:hAnsi="宋体" w:cs="宋体"/>
                <w:color w:val="000000" w:themeColor="text1"/>
                <w14:textFill>
                  <w14:solidFill>
                    <w14:schemeClr w14:val="tx1"/>
                  </w14:solidFill>
                </w14:textFill>
              </w:rPr>
            </w:pPr>
          </w:p>
        </w:tc>
        <w:tc>
          <w:tcPr>
            <w:tcW w:w="3119" w:type="dxa"/>
          </w:tcPr>
          <w:p>
            <w:pPr>
              <w:pStyle w:val="37"/>
              <w:spacing w:after="0"/>
              <w:rPr>
                <w:rFonts w:ascii="宋体" w:hAnsi="宋体" w:cs="宋体"/>
                <w:color w:val="000000" w:themeColor="text1"/>
                <w14:textFill>
                  <w14:solidFill>
                    <w14:schemeClr w14:val="tx1"/>
                  </w14:solidFill>
                </w14:textFill>
              </w:rPr>
            </w:pPr>
          </w:p>
        </w:tc>
        <w:tc>
          <w:tcPr>
            <w:tcW w:w="2835" w:type="dxa"/>
          </w:tcPr>
          <w:p>
            <w:pPr>
              <w:pStyle w:val="37"/>
              <w:spacing w:after="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37"/>
              <w:spacing w:after="0"/>
              <w:rPr>
                <w:rFonts w:ascii="宋体" w:hAnsi="宋体" w:cs="宋体"/>
                <w:color w:val="000000" w:themeColor="text1"/>
                <w14:textFill>
                  <w14:solidFill>
                    <w14:schemeClr w14:val="tx1"/>
                  </w14:solidFill>
                </w14:textFill>
              </w:rPr>
            </w:pPr>
          </w:p>
        </w:tc>
        <w:tc>
          <w:tcPr>
            <w:tcW w:w="1714" w:type="dxa"/>
          </w:tcPr>
          <w:p>
            <w:pPr>
              <w:pStyle w:val="37"/>
              <w:spacing w:after="0"/>
              <w:rPr>
                <w:rFonts w:ascii="宋体" w:hAnsi="宋体" w:cs="宋体"/>
                <w:color w:val="000000" w:themeColor="text1"/>
                <w14:textFill>
                  <w14:solidFill>
                    <w14:schemeClr w14:val="tx1"/>
                  </w14:solidFill>
                </w14:textFill>
              </w:rPr>
            </w:pPr>
          </w:p>
        </w:tc>
        <w:tc>
          <w:tcPr>
            <w:tcW w:w="3119" w:type="dxa"/>
          </w:tcPr>
          <w:p>
            <w:pPr>
              <w:pStyle w:val="37"/>
              <w:spacing w:after="0"/>
              <w:rPr>
                <w:rFonts w:ascii="宋体" w:hAnsi="宋体" w:cs="宋体"/>
                <w:color w:val="000000" w:themeColor="text1"/>
                <w14:textFill>
                  <w14:solidFill>
                    <w14:schemeClr w14:val="tx1"/>
                  </w14:solidFill>
                </w14:textFill>
              </w:rPr>
            </w:pPr>
          </w:p>
        </w:tc>
        <w:tc>
          <w:tcPr>
            <w:tcW w:w="2835" w:type="dxa"/>
          </w:tcPr>
          <w:p>
            <w:pPr>
              <w:pStyle w:val="37"/>
              <w:spacing w:after="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37"/>
              <w:spacing w:after="0"/>
              <w:rPr>
                <w:rFonts w:ascii="宋体" w:hAnsi="宋体" w:cs="宋体"/>
                <w:color w:val="000000" w:themeColor="text1"/>
                <w14:textFill>
                  <w14:solidFill>
                    <w14:schemeClr w14:val="tx1"/>
                  </w14:solidFill>
                </w14:textFill>
              </w:rPr>
            </w:pPr>
          </w:p>
        </w:tc>
        <w:tc>
          <w:tcPr>
            <w:tcW w:w="1714" w:type="dxa"/>
          </w:tcPr>
          <w:p>
            <w:pPr>
              <w:pStyle w:val="37"/>
              <w:spacing w:after="0"/>
              <w:rPr>
                <w:rFonts w:ascii="宋体" w:hAnsi="宋体" w:cs="宋体"/>
                <w:color w:val="000000" w:themeColor="text1"/>
                <w14:textFill>
                  <w14:solidFill>
                    <w14:schemeClr w14:val="tx1"/>
                  </w14:solidFill>
                </w14:textFill>
              </w:rPr>
            </w:pPr>
          </w:p>
        </w:tc>
        <w:tc>
          <w:tcPr>
            <w:tcW w:w="3119" w:type="dxa"/>
          </w:tcPr>
          <w:p>
            <w:pPr>
              <w:pStyle w:val="37"/>
              <w:spacing w:after="0"/>
              <w:rPr>
                <w:rFonts w:ascii="宋体" w:hAnsi="宋体" w:cs="宋体"/>
                <w:color w:val="000000" w:themeColor="text1"/>
                <w14:textFill>
                  <w14:solidFill>
                    <w14:schemeClr w14:val="tx1"/>
                  </w14:solidFill>
                </w14:textFill>
              </w:rPr>
            </w:pPr>
          </w:p>
        </w:tc>
        <w:tc>
          <w:tcPr>
            <w:tcW w:w="2835" w:type="dxa"/>
          </w:tcPr>
          <w:p>
            <w:pPr>
              <w:pStyle w:val="37"/>
              <w:spacing w:after="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37"/>
              <w:spacing w:after="0"/>
              <w:rPr>
                <w:rFonts w:ascii="宋体" w:hAnsi="宋体" w:cs="宋体"/>
                <w:color w:val="000000" w:themeColor="text1"/>
                <w14:textFill>
                  <w14:solidFill>
                    <w14:schemeClr w14:val="tx1"/>
                  </w14:solidFill>
                </w14:textFill>
              </w:rPr>
            </w:pPr>
          </w:p>
        </w:tc>
        <w:tc>
          <w:tcPr>
            <w:tcW w:w="1714" w:type="dxa"/>
          </w:tcPr>
          <w:p>
            <w:pPr>
              <w:pStyle w:val="37"/>
              <w:spacing w:after="0"/>
              <w:rPr>
                <w:rFonts w:ascii="宋体" w:hAnsi="宋体" w:cs="宋体"/>
                <w:color w:val="000000" w:themeColor="text1"/>
                <w14:textFill>
                  <w14:solidFill>
                    <w14:schemeClr w14:val="tx1"/>
                  </w14:solidFill>
                </w14:textFill>
              </w:rPr>
            </w:pPr>
          </w:p>
        </w:tc>
        <w:tc>
          <w:tcPr>
            <w:tcW w:w="3119" w:type="dxa"/>
          </w:tcPr>
          <w:p>
            <w:pPr>
              <w:pStyle w:val="37"/>
              <w:spacing w:after="0"/>
              <w:rPr>
                <w:rFonts w:ascii="宋体" w:hAnsi="宋体" w:cs="宋体"/>
                <w:color w:val="000000" w:themeColor="text1"/>
                <w14:textFill>
                  <w14:solidFill>
                    <w14:schemeClr w14:val="tx1"/>
                  </w14:solidFill>
                </w14:textFill>
              </w:rPr>
            </w:pPr>
          </w:p>
        </w:tc>
        <w:tc>
          <w:tcPr>
            <w:tcW w:w="2835" w:type="dxa"/>
          </w:tcPr>
          <w:p>
            <w:pPr>
              <w:pStyle w:val="37"/>
              <w:spacing w:after="0"/>
              <w:rPr>
                <w:rFonts w:ascii="宋体" w:hAnsi="宋体" w:cs="宋体"/>
                <w:color w:val="000000" w:themeColor="text1"/>
                <w14:textFill>
                  <w14:solidFill>
                    <w14:schemeClr w14:val="tx1"/>
                  </w14:solidFill>
                </w14:textFill>
              </w:rPr>
            </w:pPr>
          </w:p>
        </w:tc>
      </w:tr>
    </w:tbl>
    <w:p>
      <w:pPr>
        <w:spacing w:after="0" w:line="400" w:lineRule="exact"/>
        <w:ind w:left="600" w:leftChars="57" w:hanging="480" w:hangingChars="200"/>
        <w:rPr>
          <w:rFonts w:ascii="宋体" w:hAnsi="宋体" w:cs="宋体"/>
          <w:color w:val="000000" w:themeColor="text1"/>
          <w:sz w:val="24"/>
          <w:szCs w:val="24"/>
          <w14:textFill>
            <w14:solidFill>
              <w14:schemeClr w14:val="tx1"/>
            </w14:solidFill>
          </w14:textFill>
        </w:rPr>
      </w:pPr>
    </w:p>
    <w:p>
      <w:pPr>
        <w:spacing w:after="0"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说明：1. 供应商必须把招标项目的全部服务内容事项列入此表。</w:t>
      </w:r>
    </w:p>
    <w:p>
      <w:pPr>
        <w:spacing w:after="0" w:line="360" w:lineRule="auto"/>
        <w:ind w:firstLine="840" w:firstLineChars="3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2．按照招标项目服务要求的顺序对应填写。</w:t>
      </w:r>
    </w:p>
    <w:p>
      <w:pPr>
        <w:spacing w:after="0" w:line="360" w:lineRule="auto"/>
        <w:ind w:firstLine="840" w:firstLineChars="3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3．供应商必须据实填写，不得虚假填写，否则将取消其投标或中标资格。</w:t>
      </w:r>
    </w:p>
    <w:p>
      <w:pPr>
        <w:tabs>
          <w:tab w:val="left" w:pos="3969"/>
        </w:tabs>
        <w:spacing w:after="0" w:line="588" w:lineRule="exact"/>
        <w:ind w:right="-58"/>
        <w:jc w:val="left"/>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投标人名称：</w:t>
      </w:r>
      <w:r>
        <w:rPr>
          <w:rFonts w:hint="eastAsia" w:ascii="宋体" w:hAnsi="宋体" w:cs="宋体"/>
          <w:bCs/>
          <w:color w:val="000000" w:themeColor="text1"/>
          <w:sz w:val="28"/>
          <w:szCs w:val="28"/>
          <w:u w:val="single"/>
          <w14:textFill>
            <w14:solidFill>
              <w14:schemeClr w14:val="tx1"/>
            </w14:solidFill>
          </w14:textFill>
        </w:rPr>
        <w:t>XXXX</w:t>
      </w:r>
    </w:p>
    <w:p>
      <w:pPr>
        <w:tabs>
          <w:tab w:val="left" w:pos="3969"/>
        </w:tabs>
        <w:spacing w:after="0" w:line="588" w:lineRule="exact"/>
        <w:ind w:right="-58"/>
        <w:jc w:val="left"/>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日  期：</w:t>
      </w:r>
      <w:r>
        <w:rPr>
          <w:rFonts w:hint="eastAsia" w:ascii="宋体" w:hAnsi="宋体" w:cs="宋体"/>
          <w:bCs/>
          <w:color w:val="000000" w:themeColor="text1"/>
          <w:sz w:val="28"/>
          <w:szCs w:val="28"/>
          <w14:textFill>
            <w14:solidFill>
              <w14:schemeClr w14:val="tx1"/>
            </w14:solidFill>
          </w14:textFill>
        </w:rPr>
        <w:t>20</w:t>
      </w:r>
      <w:r>
        <w:rPr>
          <w:rFonts w:hint="eastAsia" w:ascii="宋体" w:hAnsi="宋体" w:cs="宋体"/>
          <w:color w:val="000000" w:themeColor="text1"/>
          <w:sz w:val="28"/>
          <w:szCs w:val="28"/>
          <w:u w:val="single"/>
          <w14:textFill>
            <w14:solidFill>
              <w14:schemeClr w14:val="tx1"/>
            </w14:solidFill>
          </w14:textFill>
        </w:rPr>
        <w:t>X</w:t>
      </w:r>
      <w:r>
        <w:rPr>
          <w:rFonts w:hint="eastAsia" w:ascii="宋体" w:hAnsi="宋体" w:cs="宋体"/>
          <w:bCs/>
          <w:color w:val="000000" w:themeColor="text1"/>
          <w:sz w:val="28"/>
          <w:szCs w:val="28"/>
          <w:u w:val="single"/>
          <w14:textFill>
            <w14:solidFill>
              <w14:schemeClr w14:val="tx1"/>
            </w14:solidFill>
          </w14:textFill>
        </w:rPr>
        <w:t>X</w:t>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日</w:t>
      </w:r>
    </w:p>
    <w:p>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keepNext/>
        <w:keepLines/>
        <w:numPr>
          <w:ilvl w:val="2"/>
          <w:numId w:val="3"/>
        </w:numPr>
        <w:spacing w:after="0" w:line="360" w:lineRule="auto"/>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投标人本项目管理、技术、服务人员情况表</w:t>
      </w:r>
    </w:p>
    <w:p>
      <w:pPr>
        <w:snapToGrid w:val="0"/>
        <w:spacing w:after="0"/>
        <w:ind w:left="1265" w:hanging="1265" w:hangingChars="450"/>
        <w:rPr>
          <w:rFonts w:ascii="宋体" w:hAnsi="宋体"/>
          <w:b/>
          <w:color w:val="000000" w:themeColor="text1"/>
          <w:sz w:val="28"/>
          <w:szCs w:val="28"/>
          <w14:textFill>
            <w14:solidFill>
              <w14:schemeClr w14:val="tx1"/>
            </w14:solidFill>
          </w14:textFill>
        </w:rPr>
      </w:pPr>
    </w:p>
    <w:p>
      <w:pPr>
        <w:snapToGrid w:val="0"/>
        <w:spacing w:after="0"/>
        <w:ind w:left="1265" w:hanging="1265" w:hangingChars="450"/>
        <w:jc w:val="center"/>
        <w:rPr>
          <w:color w:val="000000" w:themeColor="text1"/>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投标人本项目管理、技术、服务人员情况表</w:t>
      </w:r>
    </w:p>
    <w:p>
      <w:pPr>
        <w:snapToGrid w:val="0"/>
        <w:spacing w:after="0"/>
        <w:ind w:left="1265" w:hanging="1265" w:hangingChars="45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p>
    <w:p>
      <w:pPr>
        <w:snapToGrid w:val="0"/>
        <w:spacing w:after="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14:textFill>
            <w14:solidFill>
              <w14:schemeClr w14:val="tx1"/>
            </w14:solidFill>
          </w14:textFill>
        </w:rPr>
        <w:t>双流政采（2021）A0110号</w:t>
      </w:r>
    </w:p>
    <w:p>
      <w:pPr>
        <w:spacing w:after="0" w:line="4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w:t>
      </w:r>
    </w:p>
    <w:tbl>
      <w:tblPr>
        <w:tblStyle w:val="25"/>
        <w:tblW w:w="7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09"/>
        <w:gridCol w:w="1368"/>
        <w:gridCol w:w="1215"/>
        <w:gridCol w:w="824"/>
        <w:gridCol w:w="1174"/>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3" w:type="dxa"/>
            <w:vMerge w:val="restart"/>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类别</w:t>
            </w:r>
          </w:p>
        </w:tc>
        <w:tc>
          <w:tcPr>
            <w:tcW w:w="909" w:type="dxa"/>
            <w:vMerge w:val="restart"/>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1368" w:type="dxa"/>
            <w:vMerge w:val="restart"/>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常住地</w:t>
            </w:r>
          </w:p>
        </w:tc>
        <w:tc>
          <w:tcPr>
            <w:tcW w:w="4036" w:type="dxa"/>
            <w:gridSpan w:val="4"/>
            <w:vAlign w:val="center"/>
          </w:tcPr>
          <w:p>
            <w:pPr>
              <w:spacing w:after="0" w:line="4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资格证明（附复印件）</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73" w:type="dxa"/>
            <w:vMerge w:val="continue"/>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909" w:type="dxa"/>
            <w:vMerge w:val="continue"/>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368" w:type="dxa"/>
            <w:vMerge w:val="continue"/>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215" w:type="dxa"/>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证书名称</w:t>
            </w:r>
          </w:p>
        </w:tc>
        <w:tc>
          <w:tcPr>
            <w:tcW w:w="824" w:type="dxa"/>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级别</w:t>
            </w:r>
          </w:p>
        </w:tc>
        <w:tc>
          <w:tcPr>
            <w:tcW w:w="1174" w:type="dxa"/>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证号</w:t>
            </w:r>
          </w:p>
        </w:tc>
        <w:tc>
          <w:tcPr>
            <w:tcW w:w="823" w:type="dxa"/>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73" w:type="dxa"/>
            <w:vMerge w:val="restart"/>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管理人员</w:t>
            </w:r>
          </w:p>
        </w:tc>
        <w:tc>
          <w:tcPr>
            <w:tcW w:w="909"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368"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215"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17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3"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3" w:type="dxa"/>
            <w:vMerge w:val="continue"/>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909"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368"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215"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17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3"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jc w:val="center"/>
        </w:trPr>
        <w:tc>
          <w:tcPr>
            <w:tcW w:w="1073" w:type="dxa"/>
            <w:vMerge w:val="continue"/>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909"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368"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215"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17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3"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073" w:type="dxa"/>
            <w:vMerge w:val="restart"/>
            <w:vAlign w:val="center"/>
          </w:tcPr>
          <w:p>
            <w:pPr>
              <w:spacing w:after="0" w:line="4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项目实施人员</w:t>
            </w:r>
          </w:p>
        </w:tc>
        <w:tc>
          <w:tcPr>
            <w:tcW w:w="909"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368"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215"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17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3"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73" w:type="dxa"/>
            <w:vMerge w:val="continue"/>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909"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368"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215"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17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3"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3" w:type="dxa"/>
            <w:vMerge w:val="continue"/>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909"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368"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215"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17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3"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73" w:type="dxa"/>
            <w:vMerge w:val="restart"/>
            <w:vAlign w:val="center"/>
          </w:tcPr>
          <w:p>
            <w:pPr>
              <w:spacing w:after="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其他人员</w:t>
            </w:r>
          </w:p>
        </w:tc>
        <w:tc>
          <w:tcPr>
            <w:tcW w:w="909"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368"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215"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1174"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823" w:type="dxa"/>
          </w:tcPr>
          <w:p>
            <w:pPr>
              <w:spacing w:after="0" w:line="400" w:lineRule="exact"/>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3" w:type="dxa"/>
            <w:vMerge w:val="continue"/>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909"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c>
          <w:tcPr>
            <w:tcW w:w="1368"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c>
          <w:tcPr>
            <w:tcW w:w="1215"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c>
          <w:tcPr>
            <w:tcW w:w="824"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c>
          <w:tcPr>
            <w:tcW w:w="1174"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c>
          <w:tcPr>
            <w:tcW w:w="823"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073" w:type="dxa"/>
            <w:vMerge w:val="continue"/>
          </w:tcPr>
          <w:p>
            <w:pPr>
              <w:spacing w:after="0" w:line="400" w:lineRule="exact"/>
              <w:jc w:val="center"/>
              <w:rPr>
                <w:rFonts w:ascii="宋体" w:hAnsi="宋体" w:cs="宋体"/>
                <w:color w:val="000000" w:themeColor="text1"/>
                <w:sz w:val="24"/>
                <w:szCs w:val="24"/>
                <w14:textFill>
                  <w14:solidFill>
                    <w14:schemeClr w14:val="tx1"/>
                  </w14:solidFill>
                </w14:textFill>
              </w:rPr>
            </w:pPr>
          </w:p>
        </w:tc>
        <w:tc>
          <w:tcPr>
            <w:tcW w:w="909"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c>
          <w:tcPr>
            <w:tcW w:w="1368"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c>
          <w:tcPr>
            <w:tcW w:w="1215"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c>
          <w:tcPr>
            <w:tcW w:w="824"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c>
          <w:tcPr>
            <w:tcW w:w="1174"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c>
          <w:tcPr>
            <w:tcW w:w="823" w:type="dxa"/>
          </w:tcPr>
          <w:p>
            <w:pPr>
              <w:spacing w:after="0" w:line="400" w:lineRule="exact"/>
              <w:jc w:val="center"/>
              <w:rPr>
                <w:rFonts w:ascii="宋体" w:hAnsi="宋体" w:cs="宋体"/>
                <w:b/>
                <w:bCs/>
                <w:color w:val="000000" w:themeColor="text1"/>
                <w:sz w:val="24"/>
                <w:szCs w:val="24"/>
                <w14:textFill>
                  <w14:solidFill>
                    <w14:schemeClr w14:val="tx1"/>
                  </w14:solidFill>
                </w14:textFill>
              </w:rPr>
            </w:pPr>
          </w:p>
        </w:tc>
      </w:tr>
    </w:tbl>
    <w:p>
      <w:pPr>
        <w:pStyle w:val="14"/>
        <w:spacing w:after="0" w:line="360" w:lineRule="auto"/>
        <w:ind w:firstLine="290" w:firstLineChars="103"/>
        <w:rPr>
          <w:rFonts w:ascii="宋体" w:hAnsi="宋体" w:cs="宋体"/>
          <w:b/>
          <w:bCs/>
          <w:color w:val="000000" w:themeColor="text1"/>
          <w:sz w:val="28"/>
          <w:szCs w:val="28"/>
          <w14:textFill>
            <w14:solidFill>
              <w14:schemeClr w14:val="tx1"/>
            </w14:solidFill>
          </w14:textFill>
        </w:rPr>
      </w:pPr>
    </w:p>
    <w:p>
      <w:pPr>
        <w:pStyle w:val="14"/>
        <w:spacing w:after="0" w:line="360" w:lineRule="auto"/>
        <w:ind w:firstLine="288" w:firstLineChars="103"/>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投标人名称：</w:t>
      </w:r>
      <w:r>
        <w:rPr>
          <w:rFonts w:hint="eastAsia" w:ascii="宋体" w:hAnsi="宋体" w:cs="宋体"/>
          <w:bCs/>
          <w:color w:val="000000" w:themeColor="text1"/>
          <w:sz w:val="28"/>
          <w:szCs w:val="28"/>
          <w:u w:val="single"/>
          <w14:textFill>
            <w14:solidFill>
              <w14:schemeClr w14:val="tx1"/>
            </w14:solidFill>
          </w14:textFill>
        </w:rPr>
        <w:t>XXXX</w:t>
      </w:r>
    </w:p>
    <w:p>
      <w:pPr>
        <w:adjustRightInd w:val="0"/>
        <w:spacing w:after="0" w:line="400" w:lineRule="exact"/>
        <w:ind w:firstLine="700" w:firstLineChars="250"/>
        <w:jc w:val="left"/>
        <w:rPr>
          <w:rFonts w:ascii="宋体" w:hAnsi="宋体" w:cs="宋体"/>
          <w:bCs/>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w:t>
      </w:r>
      <w:r>
        <w:rPr>
          <w:rFonts w:hint="eastAsia" w:ascii="宋体" w:hAnsi="宋体" w:cs="宋体"/>
          <w:bCs/>
          <w:color w:val="000000" w:themeColor="text1"/>
          <w:sz w:val="28"/>
          <w:szCs w:val="28"/>
          <w14:textFill>
            <w14:solidFill>
              <w14:schemeClr w14:val="tx1"/>
            </w14:solidFill>
          </w14:textFill>
        </w:rPr>
        <w:t>20</w:t>
      </w:r>
      <w:r>
        <w:rPr>
          <w:rFonts w:hint="eastAsia" w:ascii="宋体" w:hAnsi="宋体" w:cs="宋体"/>
          <w:color w:val="000000" w:themeColor="text1"/>
          <w:sz w:val="28"/>
          <w:szCs w:val="28"/>
          <w:u w:val="single"/>
          <w14:textFill>
            <w14:solidFill>
              <w14:schemeClr w14:val="tx1"/>
            </w14:solidFill>
          </w14:textFill>
        </w:rPr>
        <w:t>X</w:t>
      </w:r>
      <w:r>
        <w:rPr>
          <w:rFonts w:hint="eastAsia" w:ascii="宋体" w:hAnsi="宋体" w:cs="宋体"/>
          <w:bCs/>
          <w:color w:val="000000" w:themeColor="text1"/>
          <w:sz w:val="28"/>
          <w:szCs w:val="28"/>
          <w:u w:val="single"/>
          <w14:textFill>
            <w14:solidFill>
              <w14:schemeClr w14:val="tx1"/>
            </w14:solidFill>
          </w14:textFill>
        </w:rPr>
        <w:t>X</w:t>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u w:val="single"/>
          <w14:textFill>
            <w14:solidFill>
              <w14:schemeClr w14:val="tx1"/>
            </w14:solidFill>
          </w14:textFill>
        </w:rPr>
        <w:t>XX</w:t>
      </w:r>
      <w:r>
        <w:rPr>
          <w:rFonts w:hint="eastAsia" w:ascii="宋体" w:hAnsi="宋体" w:cs="宋体"/>
          <w:bCs/>
          <w:color w:val="000000" w:themeColor="text1"/>
          <w:sz w:val="28"/>
          <w:szCs w:val="28"/>
          <w14:textFill>
            <w14:solidFill>
              <w14:schemeClr w14:val="tx1"/>
            </w14:solidFill>
          </w14:textFill>
        </w:rPr>
        <w:t>日</w:t>
      </w:r>
    </w:p>
    <w:p>
      <w:pPr>
        <w:pStyle w:val="24"/>
        <w:spacing w:after="0"/>
        <w:ind w:firstLine="0" w:firstLineChars="0"/>
        <w:rPr>
          <w:rFonts w:ascii="宋体" w:hAnsi="宋体" w:cs="宋体"/>
          <w:b/>
          <w:color w:val="000000" w:themeColor="text1"/>
          <w:sz w:val="24"/>
          <w:szCs w:val="24"/>
          <w14:textFill>
            <w14:solidFill>
              <w14:schemeClr w14:val="tx1"/>
            </w14:solidFill>
          </w14:textFill>
        </w:rPr>
      </w:pPr>
    </w:p>
    <w:p>
      <w:pP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br w:type="page"/>
      </w:r>
    </w:p>
    <w:p>
      <w:pPr>
        <w:keepNext/>
        <w:keepLines/>
        <w:numPr>
          <w:ilvl w:val="2"/>
          <w:numId w:val="3"/>
        </w:numPr>
        <w:spacing w:after="0" w:line="360" w:lineRule="auto"/>
        <w:outlineLvl w:val="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投标人类似项目业绩一览表</w:t>
      </w:r>
    </w:p>
    <w:p>
      <w:pPr>
        <w:pStyle w:val="2"/>
        <w:spacing w:after="0"/>
        <w:rPr>
          <w:rFonts w:ascii="宋体" w:hAnsi="宋体" w:cs="宋体"/>
          <w:b/>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pStyle w:val="2"/>
        <w:spacing w:after="0"/>
        <w:rPr>
          <w:rFonts w:ascii="宋体" w:hAnsi="宋体" w:cs="宋体"/>
          <w:b/>
          <w:color w:val="000000" w:themeColor="text1"/>
          <w:sz w:val="24"/>
          <w:szCs w:val="24"/>
          <w14:textFill>
            <w14:solidFill>
              <w14:schemeClr w14:val="tx1"/>
            </w14:solidFill>
          </w14:textFill>
        </w:rPr>
      </w:pPr>
    </w:p>
    <w:p>
      <w:pPr>
        <w:pStyle w:val="24"/>
        <w:spacing w:after="0"/>
        <w:ind w:firstLine="241"/>
        <w:rPr>
          <w:rFonts w:ascii="宋体" w:hAnsi="宋体" w:cs="宋体"/>
          <w:b/>
          <w:color w:val="000000" w:themeColor="text1"/>
          <w:sz w:val="24"/>
          <w:szCs w:val="24"/>
          <w14:textFill>
            <w14:solidFill>
              <w14:schemeClr w14:val="tx1"/>
            </w14:solidFill>
          </w14:textFill>
        </w:rPr>
      </w:pPr>
    </w:p>
    <w:p>
      <w:pPr>
        <w:pStyle w:val="24"/>
        <w:spacing w:after="0"/>
        <w:ind w:firstLine="241"/>
        <w:rPr>
          <w:rFonts w:ascii="宋体" w:hAnsi="宋体" w:cs="宋体"/>
          <w:b/>
          <w:color w:val="000000" w:themeColor="text1"/>
          <w:sz w:val="24"/>
          <w:szCs w:val="24"/>
          <w14:textFill>
            <w14:solidFill>
              <w14:schemeClr w14:val="tx1"/>
            </w14:solidFill>
          </w14:textFill>
        </w:rPr>
      </w:pPr>
    </w:p>
    <w:p>
      <w:pPr>
        <w:pStyle w:val="24"/>
        <w:spacing w:after="0"/>
        <w:ind w:firstLine="241"/>
        <w:rPr>
          <w:rFonts w:ascii="宋体" w:hAnsi="宋体" w:cs="宋体"/>
          <w:b/>
          <w:color w:val="000000" w:themeColor="text1"/>
          <w:sz w:val="24"/>
          <w:szCs w:val="24"/>
          <w14:textFill>
            <w14:solidFill>
              <w14:schemeClr w14:val="tx1"/>
            </w14:solidFill>
          </w14:textFill>
        </w:rPr>
      </w:pPr>
    </w:p>
    <w:p>
      <w:pPr>
        <w:spacing w:after="0"/>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（具体内容由各投标人自拟）</w:t>
      </w:r>
    </w:p>
    <w:p>
      <w:pPr>
        <w:pStyle w:val="24"/>
        <w:spacing w:after="0"/>
        <w:ind w:firstLine="241"/>
        <w:rPr>
          <w:rFonts w:ascii="宋体" w:hAnsi="宋体" w:cs="宋体"/>
          <w:b/>
          <w:color w:val="000000" w:themeColor="text1"/>
          <w:sz w:val="24"/>
          <w:szCs w:val="24"/>
          <w14:textFill>
            <w14:solidFill>
              <w14:schemeClr w14:val="tx1"/>
            </w14:solidFill>
          </w14:textFill>
        </w:rPr>
      </w:pPr>
    </w:p>
    <w:p>
      <w:pPr>
        <w:pStyle w:val="24"/>
        <w:spacing w:after="0"/>
        <w:ind w:firstLine="241"/>
        <w:rPr>
          <w:rFonts w:ascii="宋体" w:hAnsi="宋体" w:cs="宋体"/>
          <w:b/>
          <w:color w:val="000000" w:themeColor="text1"/>
          <w:sz w:val="24"/>
          <w:szCs w:val="24"/>
          <w14:textFill>
            <w14:solidFill>
              <w14:schemeClr w14:val="tx1"/>
            </w14:solidFill>
          </w14:textFill>
        </w:rPr>
      </w:pPr>
    </w:p>
    <w:p>
      <w:pPr>
        <w:pStyle w:val="24"/>
        <w:spacing w:after="0"/>
        <w:ind w:firstLine="241"/>
        <w:rPr>
          <w:rFonts w:ascii="宋体" w:hAnsi="宋体" w:cs="宋体"/>
          <w:b/>
          <w:color w:val="000000" w:themeColor="text1"/>
          <w:sz w:val="24"/>
          <w:szCs w:val="24"/>
          <w14:textFill>
            <w14:solidFill>
              <w14:schemeClr w14:val="tx1"/>
            </w14:solidFill>
          </w14:textFill>
        </w:rPr>
      </w:pPr>
    </w:p>
    <w:p>
      <w:pPr>
        <w:pStyle w:val="24"/>
        <w:spacing w:after="0"/>
        <w:ind w:firstLine="241"/>
        <w:rPr>
          <w:rFonts w:ascii="宋体" w:hAnsi="宋体" w:cs="宋体"/>
          <w:b/>
          <w:color w:val="000000" w:themeColor="text1"/>
          <w:sz w:val="24"/>
          <w:szCs w:val="24"/>
          <w14:textFill>
            <w14:solidFill>
              <w14:schemeClr w14:val="tx1"/>
            </w14:solidFill>
          </w14:textFill>
        </w:rPr>
      </w:pPr>
    </w:p>
    <w:p>
      <w:pPr>
        <w:pStyle w:val="24"/>
        <w:spacing w:after="0"/>
        <w:ind w:firstLine="241"/>
        <w:rPr>
          <w:rFonts w:ascii="宋体" w:hAnsi="宋体" w:cs="宋体"/>
          <w:b/>
          <w:color w:val="000000" w:themeColor="text1"/>
          <w:sz w:val="24"/>
          <w:szCs w:val="24"/>
          <w14:textFill>
            <w14:solidFill>
              <w14:schemeClr w14:val="tx1"/>
            </w14:solidFill>
          </w14:textFill>
        </w:rPr>
      </w:pPr>
    </w:p>
    <w:p>
      <w:pPr>
        <w:pStyle w:val="24"/>
        <w:spacing w:after="0"/>
        <w:ind w:firstLine="241"/>
        <w:rPr>
          <w:rFonts w:ascii="宋体" w:hAnsi="宋体" w:cs="宋体"/>
          <w:b/>
          <w:color w:val="000000" w:themeColor="text1"/>
          <w:sz w:val="24"/>
          <w:szCs w:val="24"/>
          <w14:textFill>
            <w14:solidFill>
              <w14:schemeClr w14:val="tx1"/>
            </w14:solidFill>
          </w14:textFill>
        </w:rPr>
      </w:pPr>
    </w:p>
    <w:p>
      <w:pPr>
        <w:pStyle w:val="24"/>
        <w:spacing w:after="0"/>
        <w:ind w:firstLine="241"/>
        <w:rPr>
          <w:rFonts w:ascii="宋体" w:hAnsi="宋体" w:cs="宋体"/>
          <w:b/>
          <w:color w:val="000000" w:themeColor="text1"/>
          <w:sz w:val="24"/>
          <w:szCs w:val="24"/>
          <w14:textFill>
            <w14:solidFill>
              <w14:schemeClr w14:val="tx1"/>
            </w14:solidFill>
          </w14:textFill>
        </w:rPr>
      </w:pPr>
    </w:p>
    <w:p>
      <w:pPr>
        <w:pStyle w:val="24"/>
        <w:spacing w:after="0"/>
        <w:ind w:firstLine="241"/>
        <w:rPr>
          <w:rFonts w:ascii="宋体" w:hAnsi="宋体" w:cs="宋体"/>
          <w:b/>
          <w:color w:val="000000" w:themeColor="text1"/>
          <w:sz w:val="24"/>
          <w:szCs w:val="24"/>
          <w14:textFill>
            <w14:solidFill>
              <w14:schemeClr w14:val="tx1"/>
            </w14:solidFill>
          </w14:textFill>
        </w:rPr>
      </w:pPr>
    </w:p>
    <w:p>
      <w:pPr>
        <w:pStyle w:val="24"/>
        <w:spacing w:after="0"/>
        <w:ind w:firstLine="241"/>
        <w:rPr>
          <w:rFonts w:ascii="宋体" w:hAnsi="宋体" w:cs="宋体"/>
          <w:b/>
          <w:color w:val="000000" w:themeColor="text1"/>
          <w:sz w:val="24"/>
          <w:szCs w:val="24"/>
          <w14:textFill>
            <w14:solidFill>
              <w14:schemeClr w14:val="tx1"/>
            </w14:solidFill>
          </w14:textFill>
        </w:rPr>
      </w:pPr>
    </w:p>
    <w:p>
      <w:pPr>
        <w:pStyle w:val="24"/>
        <w:spacing w:after="0"/>
        <w:ind w:firstLine="0" w:firstLineChars="0"/>
        <w:rPr>
          <w:rFonts w:ascii="宋体" w:hAnsi="宋体" w:cs="宋体"/>
          <w:b/>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br w:type="page"/>
      </w:r>
    </w:p>
    <w:p>
      <w:pPr>
        <w:pStyle w:val="5"/>
        <w:spacing w:after="0"/>
        <w:rPr>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投标人认为需要提供的其他文件和资料</w:t>
      </w:r>
    </w:p>
    <w:p>
      <w:pPr>
        <w:spacing w:after="0"/>
        <w:rPr>
          <w:rFonts w:ascii="宋体" w:hAnsi="宋体" w:cs="宋体"/>
          <w:color w:val="000000" w:themeColor="text1"/>
          <w:sz w:val="28"/>
          <w:szCs w:val="28"/>
          <w14:textFill>
            <w14:solidFill>
              <w14:schemeClr w14:val="tx1"/>
            </w14:solidFill>
          </w14:textFill>
        </w:rPr>
      </w:pPr>
    </w:p>
    <w:p>
      <w:pPr>
        <w:pStyle w:val="2"/>
        <w:spacing w:after="0"/>
        <w:ind w:firstLine="1405" w:firstLineChars="500"/>
        <w:rPr>
          <w:rFonts w:ascii="宋体" w:hAnsi="宋体" w:cs="宋体"/>
          <w:b/>
          <w:color w:val="000000" w:themeColor="text1"/>
          <w:kern w:val="0"/>
          <w:sz w:val="28"/>
          <w:szCs w:val="28"/>
          <w14:textFill>
            <w14:solidFill>
              <w14:schemeClr w14:val="tx1"/>
            </w14:solidFill>
          </w14:textFill>
        </w:rPr>
      </w:pPr>
    </w:p>
    <w:p>
      <w:pPr>
        <w:spacing w:after="0"/>
        <w:rPr>
          <w:color w:val="000000" w:themeColor="text1"/>
          <w:sz w:val="28"/>
          <w:szCs w:val="28"/>
          <w14:textFill>
            <w14:solidFill>
              <w14:schemeClr w14:val="tx1"/>
            </w14:solidFill>
          </w14:textFill>
        </w:rPr>
      </w:pPr>
    </w:p>
    <w:p>
      <w:pPr>
        <w:pStyle w:val="2"/>
        <w:spacing w:after="0"/>
        <w:ind w:firstLine="1405" w:firstLineChars="500"/>
        <w:rPr>
          <w:rFonts w:ascii="宋体" w:hAnsi="宋体" w:cs="宋体"/>
          <w:b/>
          <w:color w:val="000000" w:themeColor="text1"/>
          <w:kern w:val="0"/>
          <w:sz w:val="28"/>
          <w:szCs w:val="28"/>
          <w14:textFill>
            <w14:solidFill>
              <w14:schemeClr w14:val="tx1"/>
            </w14:solidFill>
          </w14:textFill>
        </w:rPr>
      </w:pPr>
    </w:p>
    <w:p>
      <w:pPr>
        <w:spacing w:after="0"/>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 xml:space="preserve"> </w:t>
      </w:r>
    </w:p>
    <w:p>
      <w:pPr>
        <w:spacing w:after="0"/>
        <w:ind w:firstLine="1687" w:firstLineChars="6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（具体内容、格式由各投标人自拟）</w:t>
      </w:r>
    </w:p>
    <w:p>
      <w:pPr>
        <w:pStyle w:val="24"/>
        <w:spacing w:after="0"/>
        <w:ind w:firstLine="240"/>
        <w:rPr>
          <w:rFonts w:ascii="宋体" w:hAnsi="宋体" w:cs="宋体"/>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rPr>
          <w:rFonts w:ascii="宋体" w:hAnsi="宋体" w:cs="宋体"/>
          <w:b/>
          <w:color w:val="000000" w:themeColor="text1"/>
          <w:sz w:val="24"/>
          <w:szCs w:val="24"/>
          <w14:textFill>
            <w14:solidFill>
              <w14:schemeClr w14:val="tx1"/>
            </w14:solidFill>
          </w14:textFill>
        </w:rPr>
      </w:pPr>
      <w:bookmarkStart w:id="149" w:name="_Toc5737"/>
      <w:r>
        <w:rPr>
          <w:rFonts w:hint="eastAsia" w:ascii="宋体" w:hAnsi="宋体" w:cs="宋体"/>
          <w:b/>
          <w:color w:val="000000" w:themeColor="text1"/>
          <w:sz w:val="24"/>
          <w:szCs w:val="24"/>
          <w14:textFill>
            <w14:solidFill>
              <w14:schemeClr w14:val="tx1"/>
            </w14:solidFill>
          </w14:textFill>
        </w:rPr>
        <w:br w:type="page"/>
      </w:r>
    </w:p>
    <w:p>
      <w:pPr>
        <w:keepNext/>
        <w:keepLines/>
        <w:numPr>
          <w:ilvl w:val="1"/>
          <w:numId w:val="3"/>
        </w:numPr>
        <w:spacing w:after="0" w:line="360" w:lineRule="auto"/>
        <w:jc w:val="left"/>
        <w:outlineLvl w:val="1"/>
        <w:rPr>
          <w:rFonts w:ascii="宋体" w:hAnsi="宋体" w:cs="宋体"/>
          <w:b/>
          <w:color w:val="000000" w:themeColor="text1"/>
          <w:sz w:val="28"/>
          <w:szCs w:val="28"/>
          <w14:textFill>
            <w14:solidFill>
              <w14:schemeClr w14:val="tx1"/>
            </w14:solidFill>
          </w14:textFill>
        </w:rPr>
      </w:pPr>
      <w:bookmarkStart w:id="150" w:name="_Toc7870"/>
      <w:r>
        <w:rPr>
          <w:rFonts w:hint="eastAsia" w:ascii="宋体" w:hAnsi="宋体" w:cs="宋体"/>
          <w:b/>
          <w:color w:val="000000" w:themeColor="text1"/>
          <w:sz w:val="28"/>
          <w:szCs w:val="28"/>
          <w14:textFill>
            <w14:solidFill>
              <w14:schemeClr w14:val="tx1"/>
            </w14:solidFill>
          </w14:textFill>
        </w:rPr>
        <w:t>报价要求响应文件</w:t>
      </w:r>
      <w:bookmarkEnd w:id="149"/>
      <w:bookmarkEnd w:id="150"/>
    </w:p>
    <w:p>
      <w:pPr>
        <w:keepNext/>
        <w:keepLines/>
        <w:numPr>
          <w:ilvl w:val="2"/>
          <w:numId w:val="40"/>
        </w:numPr>
        <w:spacing w:after="0" w:line="360" w:lineRule="auto"/>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开标</w:t>
      </w:r>
      <w:r>
        <w:rPr>
          <w:rFonts w:ascii="宋体" w:hAnsi="宋体"/>
          <w:b/>
          <w:bCs/>
          <w:color w:val="000000" w:themeColor="text1"/>
          <w:sz w:val="28"/>
          <w:szCs w:val="28"/>
          <w14:textFill>
            <w14:solidFill>
              <w14:schemeClr w14:val="tx1"/>
            </w14:solidFill>
          </w14:textFill>
        </w:rPr>
        <w:t>一览表</w:t>
      </w:r>
    </w:p>
    <w:p>
      <w:pPr>
        <w:tabs>
          <w:tab w:val="left" w:pos="1134"/>
        </w:tabs>
        <w:spacing w:line="560" w:lineRule="exact"/>
        <w:ind w:left="1124" w:hanging="1124" w:hangingChars="400"/>
        <w:jc w:val="center"/>
        <w:rPr>
          <w:rFonts w:ascii="宋体" w:hAnsi="宋体"/>
          <w:b/>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开标一览表</w:t>
      </w:r>
    </w:p>
    <w:p>
      <w:pPr>
        <w:snapToGrid w:val="0"/>
        <w:spacing w:after="0"/>
        <w:ind w:left="1265" w:hanging="1265" w:hangingChars="45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p>
    <w:p>
      <w:pPr>
        <w:snapToGrid w:val="0"/>
        <w:spacing w:after="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14:textFill>
            <w14:solidFill>
              <w14:schemeClr w14:val="tx1"/>
            </w14:solidFill>
          </w14:textFill>
        </w:rPr>
        <w:t>双流政采（2021）A0110号</w:t>
      </w:r>
    </w:p>
    <w:p>
      <w:pPr>
        <w:pStyle w:val="2"/>
        <w:spacing w:after="0"/>
        <w:rPr>
          <w:color w:val="000000" w:themeColor="text1"/>
          <w:sz w:val="24"/>
          <w:szCs w:val="24"/>
          <w14:textFill>
            <w14:solidFill>
              <w14:schemeClr w14:val="tx1"/>
            </w14:solidFill>
          </w14:textFill>
        </w:rPr>
      </w:pPr>
    </w:p>
    <w:tbl>
      <w:tblPr>
        <w:tblStyle w:val="26"/>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after="0" w:line="560" w:lineRule="exact"/>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after="0" w:line="560" w:lineRule="exact"/>
              <w:rPr>
                <w:rFonts w:ascii="宋体" w:hAnsi="宋体"/>
                <w:color w:val="000000" w:themeColor="text1"/>
                <w:kern w:val="0"/>
                <w:sz w:val="24"/>
                <w:szCs w:val="24"/>
                <w14:textFill>
                  <w14:solidFill>
                    <w14:schemeClr w14:val="tx1"/>
                  </w14:solidFill>
                </w14:textFill>
              </w:rPr>
            </w:pPr>
          </w:p>
        </w:tc>
      </w:tr>
    </w:tbl>
    <w:p>
      <w:pPr>
        <w:pStyle w:val="2"/>
        <w:spacing w:after="0"/>
        <w:ind w:firstLine="480" w:firstLineChars="200"/>
        <w:rPr>
          <w:rFonts w:ascii="宋体" w:hAnsi="宋体"/>
          <w:color w:val="000000" w:themeColor="text1"/>
          <w:sz w:val="24"/>
          <w:szCs w:val="24"/>
          <w14:textFill>
            <w14:solidFill>
              <w14:schemeClr w14:val="tx1"/>
            </w14:solidFill>
          </w14:textFill>
        </w:rPr>
      </w:pPr>
    </w:p>
    <w:p>
      <w:pPr>
        <w:pStyle w:val="2"/>
        <w:spacing w:after="0"/>
        <w:ind w:firstLine="560" w:firstLine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投标报价（大写：人民币</w:t>
      </w:r>
      <w:r>
        <w:rPr>
          <w:rFonts w:hint="eastAsia" w:ascii="宋体" w:hAnsi="宋体"/>
          <w:color w:val="000000" w:themeColor="text1"/>
          <w:sz w:val="28"/>
          <w:szCs w:val="28"/>
          <w:u w:val="single"/>
          <w14:textFill>
            <w14:solidFill>
              <w14:schemeClr w14:val="tx1"/>
            </w14:solidFill>
          </w14:textFill>
        </w:rPr>
        <w:t>XXXX元整。</w:t>
      </w:r>
      <w:r>
        <w:rPr>
          <w:rFonts w:hint="eastAsia" w:ascii="宋体" w:hAnsi="宋体"/>
          <w:color w:val="000000" w:themeColor="text1"/>
          <w:sz w:val="28"/>
          <w:szCs w:val="28"/>
          <w14:textFill>
            <w14:solidFill>
              <w14:schemeClr w14:val="tx1"/>
            </w14:solidFill>
          </w14:textFill>
        </w:rPr>
        <w:t>）</w:t>
      </w:r>
    </w:p>
    <w:p>
      <w:pPr>
        <w:tabs>
          <w:tab w:val="left" w:pos="1134"/>
        </w:tabs>
        <w:spacing w:after="0" w:line="560" w:lineRule="exact"/>
        <w:ind w:firstLine="366" w:firstLineChars="152"/>
        <w:rPr>
          <w:rFonts w:ascii="宋体" w:hAnsi="宋体"/>
          <w:b/>
          <w:color w:val="000000" w:themeColor="text1"/>
          <w:sz w:val="24"/>
          <w:szCs w:val="24"/>
          <w14:textFill>
            <w14:solidFill>
              <w14:schemeClr w14:val="tx1"/>
            </w14:solidFill>
          </w14:textFill>
        </w:rPr>
      </w:pPr>
    </w:p>
    <w:p>
      <w:pPr>
        <w:tabs>
          <w:tab w:val="left" w:pos="1134"/>
        </w:tabs>
        <w:spacing w:after="0" w:line="560" w:lineRule="exact"/>
        <w:rPr>
          <w:rFonts w:ascii="宋体" w:hAnsi="宋体"/>
          <w:b/>
          <w:color w:val="000000" w:themeColor="text1"/>
          <w:sz w:val="24"/>
          <w:szCs w:val="24"/>
          <w14:textFill>
            <w14:solidFill>
              <w14:schemeClr w14:val="tx1"/>
            </w14:solidFill>
          </w14:textFill>
        </w:rPr>
      </w:pPr>
    </w:p>
    <w:p>
      <w:pPr>
        <w:tabs>
          <w:tab w:val="left" w:pos="1134"/>
        </w:tabs>
        <w:spacing w:after="0" w:line="560" w:lineRule="exact"/>
        <w:ind w:firstLine="366" w:firstLineChars="152"/>
        <w:rPr>
          <w:rFonts w:ascii="宋体" w:hAnsi="宋体"/>
          <w:b/>
          <w:color w:val="000000" w:themeColor="text1"/>
          <w:sz w:val="24"/>
          <w:szCs w:val="24"/>
          <w14:textFill>
            <w14:solidFill>
              <w14:schemeClr w14:val="tx1"/>
            </w14:solidFill>
          </w14:textFill>
        </w:rPr>
      </w:pPr>
    </w:p>
    <w:p>
      <w:pPr>
        <w:tabs>
          <w:tab w:val="left" w:pos="1134"/>
        </w:tabs>
        <w:spacing w:after="0" w:line="560" w:lineRule="exact"/>
        <w:ind w:firstLine="366" w:firstLineChars="152"/>
        <w:rPr>
          <w:rFonts w:ascii="宋体" w:hAnsi="宋体"/>
          <w:b/>
          <w:color w:val="000000" w:themeColor="text1"/>
          <w:sz w:val="24"/>
          <w:szCs w:val="24"/>
          <w14:textFill>
            <w14:solidFill>
              <w14:schemeClr w14:val="tx1"/>
            </w14:solidFill>
          </w14:textFill>
        </w:rPr>
      </w:pPr>
    </w:p>
    <w:p>
      <w:pPr>
        <w:tabs>
          <w:tab w:val="left" w:pos="1134"/>
        </w:tabs>
        <w:spacing w:after="0" w:line="560" w:lineRule="exact"/>
        <w:ind w:firstLine="562" w:firstLineChars="20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说明：</w:t>
      </w:r>
    </w:p>
    <w:p>
      <w:pPr>
        <w:numPr>
          <w:ilvl w:val="0"/>
          <w:numId w:val="41"/>
        </w:numPr>
        <w:tabs>
          <w:tab w:val="left" w:pos="1134"/>
          <w:tab w:val="clear" w:pos="312"/>
        </w:tabs>
        <w:spacing w:after="0" w:line="560" w:lineRule="exact"/>
        <w:ind w:firstLine="562" w:firstLineChars="20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投标报价以投标人在政府采购云平台开标一览表中填写的报价为准。</w:t>
      </w:r>
    </w:p>
    <w:p>
      <w:pPr>
        <w:tabs>
          <w:tab w:val="left" w:pos="1134"/>
        </w:tabs>
        <w:spacing w:after="0" w:line="560" w:lineRule="exact"/>
        <w:ind w:firstLine="420" w:firstLineChars="200"/>
        <w:rPr>
          <w:rFonts w:hint="eastAsia" w:ascii="宋体" w:hAnsi="宋体" w:eastAsia="宋体"/>
          <w:b/>
          <w:color w:val="000000" w:themeColor="text1"/>
          <w:sz w:val="28"/>
          <w:szCs w:val="28"/>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宋体" w:hAnsi="宋体"/>
          <w:b/>
          <w:color w:val="000000" w:themeColor="text1"/>
          <w:sz w:val="28"/>
          <w:szCs w:val="28"/>
          <w:lang w:val="en-US" w:eastAsia="zh-CN"/>
          <w14:textFill>
            <w14:solidFill>
              <w14:schemeClr w14:val="tx1"/>
            </w14:solidFill>
          </w14:textFill>
        </w:rPr>
        <w:t>2.所有</w:t>
      </w:r>
      <w:r>
        <w:rPr>
          <w:rFonts w:hint="eastAsia" w:ascii="宋体" w:hAnsi="宋体"/>
          <w:b/>
          <w:color w:val="000000" w:themeColor="text1"/>
          <w:sz w:val="28"/>
          <w:szCs w:val="28"/>
          <w14:textFill>
            <w14:solidFill>
              <w14:schemeClr w14:val="tx1"/>
            </w14:solidFill>
          </w14:textFill>
        </w:rPr>
        <w:t>报价金额单位</w:t>
      </w:r>
      <w:r>
        <w:rPr>
          <w:rFonts w:hint="eastAsia" w:ascii="宋体" w:hAnsi="宋体"/>
          <w:b/>
          <w:color w:val="000000" w:themeColor="text1"/>
          <w:sz w:val="28"/>
          <w:szCs w:val="28"/>
          <w:lang w:eastAsia="zh-CN"/>
          <w14:textFill>
            <w14:solidFill>
              <w14:schemeClr w14:val="tx1"/>
            </w14:solidFill>
          </w14:textFill>
        </w:rPr>
        <w:t>应</w:t>
      </w:r>
      <w:r>
        <w:rPr>
          <w:rFonts w:hint="eastAsia" w:ascii="宋体" w:hAnsi="宋体"/>
          <w:b/>
          <w:color w:val="000000" w:themeColor="text1"/>
          <w:sz w:val="28"/>
          <w:szCs w:val="28"/>
          <w14:textFill>
            <w14:solidFill>
              <w14:schemeClr w14:val="tx1"/>
            </w14:solidFill>
          </w14:textFill>
        </w:rPr>
        <w:t>统一</w:t>
      </w:r>
      <w:r>
        <w:rPr>
          <w:rFonts w:hint="eastAsia" w:ascii="宋体" w:hAnsi="宋体"/>
          <w:b/>
          <w:color w:val="000000" w:themeColor="text1"/>
          <w:sz w:val="28"/>
          <w:szCs w:val="28"/>
          <w:lang w:eastAsia="zh-CN"/>
          <w14:textFill>
            <w14:solidFill>
              <w14:schemeClr w14:val="tx1"/>
            </w14:solidFill>
          </w14:textFill>
        </w:rPr>
        <w:t>。</w:t>
      </w:r>
    </w:p>
    <w:p>
      <w:pPr>
        <w:pStyle w:val="2"/>
        <w:numPr>
          <w:ilvl w:val="0"/>
          <w:numId w:val="0"/>
        </w:numPr>
        <w:rPr>
          <w:color w:val="000000" w:themeColor="text1"/>
          <w14:textFill>
            <w14:solidFill>
              <w14:schemeClr w14:val="tx1"/>
            </w14:solidFill>
          </w14:textFill>
        </w:rPr>
      </w:pPr>
    </w:p>
    <w:p>
      <w:pPr>
        <w:spacing w:after="0" w:line="360" w:lineRule="auto"/>
        <w:ind w:left="283" w:leftChars="135" w:firstLine="600" w:firstLineChars="250"/>
        <w:rPr>
          <w:rFonts w:ascii="宋体" w:hAnsi="宋体"/>
          <w:bCs/>
          <w:color w:val="000000" w:themeColor="text1"/>
          <w:sz w:val="24"/>
          <w:szCs w:val="24"/>
          <w14:textFill>
            <w14:solidFill>
              <w14:schemeClr w14:val="tx1"/>
            </w14:solidFill>
          </w14:textFill>
        </w:rPr>
      </w:pPr>
    </w:p>
    <w:p>
      <w:pPr>
        <w:spacing w:after="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br w:type="page"/>
      </w:r>
    </w:p>
    <w:p>
      <w:pPr>
        <w:keepNext/>
        <w:keepLines/>
        <w:numPr>
          <w:ilvl w:val="2"/>
          <w:numId w:val="40"/>
        </w:numPr>
        <w:spacing w:after="0" w:line="360" w:lineRule="auto"/>
        <w:ind w:left="3119" w:hanging="3119"/>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分项报价明细表</w:t>
      </w:r>
      <w:r>
        <w:rPr>
          <w:rFonts w:hint="eastAsia" w:ascii="宋体" w:hAnsi="宋体"/>
          <w:b/>
          <w:color w:val="000000" w:themeColor="text1"/>
          <w:sz w:val="28"/>
          <w:szCs w:val="28"/>
          <w14:textFill>
            <w14:solidFill>
              <w14:schemeClr w14:val="tx1"/>
            </w14:solidFill>
          </w14:textFill>
        </w:rPr>
        <w:t>（如涉及）</w:t>
      </w:r>
    </w:p>
    <w:p>
      <w:pPr>
        <w:snapToGrid w:val="0"/>
        <w:spacing w:after="0"/>
        <w:ind w:left="1265" w:hanging="1265" w:hangingChars="450"/>
        <w:rPr>
          <w:rFonts w:ascii="宋体" w:hAnsi="宋体"/>
          <w:b/>
          <w:color w:val="000000" w:themeColor="text1"/>
          <w:sz w:val="28"/>
          <w:szCs w:val="28"/>
          <w14:textFill>
            <w14:solidFill>
              <w14:schemeClr w14:val="tx1"/>
            </w14:solidFill>
          </w14:textFill>
        </w:rPr>
      </w:pPr>
    </w:p>
    <w:p>
      <w:pPr>
        <w:snapToGrid w:val="0"/>
        <w:spacing w:after="0"/>
        <w:ind w:left="1265" w:hanging="1265" w:hangingChars="45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分项报价明细表</w:t>
      </w:r>
    </w:p>
    <w:p>
      <w:pPr>
        <w:snapToGrid w:val="0"/>
        <w:spacing w:after="0"/>
        <w:ind w:left="1265" w:hanging="1265" w:hangingChars="45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p>
    <w:p>
      <w:pPr>
        <w:snapToGrid w:val="0"/>
        <w:spacing w:after="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u w:val="single"/>
          <w14:textFill>
            <w14:solidFill>
              <w14:schemeClr w14:val="tx1"/>
            </w14:solidFill>
          </w14:textFill>
        </w:rPr>
        <w:t>双流政采（2021）A0110号</w:t>
      </w:r>
    </w:p>
    <w:p>
      <w:pPr>
        <w:spacing w:after="0"/>
        <w:rPr>
          <w:color w:val="000000" w:themeColor="text1"/>
          <w:sz w:val="24"/>
          <w:szCs w:val="24"/>
          <w14:textFill>
            <w14:solidFill>
              <w14:schemeClr w14:val="tx1"/>
            </w14:solidFill>
          </w14:textFill>
        </w:rPr>
      </w:pPr>
    </w:p>
    <w:p>
      <w:pPr>
        <w:spacing w:after="0"/>
        <w:rPr>
          <w:color w:val="000000" w:themeColor="text1"/>
          <w:sz w:val="28"/>
          <w:szCs w:val="28"/>
          <w14:textFill>
            <w14:solidFill>
              <w14:schemeClr w14:val="tx1"/>
            </w14:solidFill>
          </w14:textFill>
        </w:rPr>
      </w:pPr>
    </w:p>
    <w:p>
      <w:pPr>
        <w:pStyle w:val="2"/>
        <w:spacing w:after="0"/>
        <w:ind w:firstLine="1405" w:firstLineChars="500"/>
        <w:rPr>
          <w:rFonts w:ascii="宋体" w:hAnsi="宋体" w:cs="宋体"/>
          <w:b/>
          <w:color w:val="000000" w:themeColor="text1"/>
          <w:kern w:val="0"/>
          <w:sz w:val="28"/>
          <w:szCs w:val="28"/>
          <w14:textFill>
            <w14:solidFill>
              <w14:schemeClr w14:val="tx1"/>
            </w14:solidFill>
          </w14:textFill>
        </w:rPr>
      </w:pPr>
    </w:p>
    <w:p>
      <w:pPr>
        <w:spacing w:after="0"/>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 xml:space="preserve"> </w:t>
      </w:r>
    </w:p>
    <w:p>
      <w:pPr>
        <w:spacing w:after="0"/>
        <w:ind w:firstLine="1687" w:firstLineChars="6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（具体内容、格式由各投标人自拟）</w:t>
      </w:r>
    </w:p>
    <w:p>
      <w:pPr>
        <w:pStyle w:val="24"/>
        <w:spacing w:after="0"/>
        <w:ind w:firstLine="240"/>
        <w:rPr>
          <w:rFonts w:ascii="宋体" w:hAnsi="宋体" w:cs="宋体"/>
          <w:color w:val="000000" w:themeColor="text1"/>
          <w:sz w:val="24"/>
          <w:szCs w:val="24"/>
          <w14:textFill>
            <w14:solidFill>
              <w14:schemeClr w14:val="tx1"/>
            </w14:solidFill>
          </w14:textFill>
        </w:rPr>
      </w:pPr>
    </w:p>
    <w:p>
      <w:pPr>
        <w:pStyle w:val="24"/>
        <w:spacing w:after="0"/>
        <w:ind w:firstLine="240"/>
        <w:rPr>
          <w:rFonts w:ascii="宋体" w:hAnsi="宋体" w:cs="宋体"/>
          <w:color w:val="000000" w:themeColor="text1"/>
          <w:sz w:val="24"/>
          <w:szCs w:val="24"/>
          <w14:textFill>
            <w14:solidFill>
              <w14:schemeClr w14:val="tx1"/>
            </w14:solidFill>
          </w14:textFill>
        </w:rPr>
      </w:pPr>
    </w:p>
    <w:p>
      <w:pPr>
        <w:widowControl/>
        <w:spacing w:after="0"/>
        <w:jc w:val="left"/>
        <w:rPr>
          <w:color w:val="000000" w:themeColor="text1"/>
          <w:sz w:val="24"/>
          <w:szCs w:val="24"/>
          <w14:textFill>
            <w14:solidFill>
              <w14:schemeClr w14:val="tx1"/>
            </w14:solidFill>
          </w14:textFill>
        </w:rPr>
      </w:pPr>
    </w:p>
    <w:p>
      <w:pPr>
        <w:pStyle w:val="2"/>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spacing w:after="0" w:line="360" w:lineRule="auto"/>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投标人名称：</w:t>
      </w:r>
      <w:r>
        <w:rPr>
          <w:rFonts w:ascii="宋体" w:hAnsi="宋体"/>
          <w:color w:val="000000" w:themeColor="text1"/>
          <w:sz w:val="28"/>
          <w:szCs w:val="28"/>
          <w:u w:val="single"/>
          <w:lang w:val="zh-CN"/>
          <w14:textFill>
            <w14:solidFill>
              <w14:schemeClr w14:val="tx1"/>
            </w14:solidFill>
          </w14:textFill>
        </w:rPr>
        <w:t>XXXX</w:t>
      </w:r>
    </w:p>
    <w:p>
      <w:pPr>
        <w:spacing w:after="0" w:line="360" w:lineRule="auto"/>
        <w:rPr>
          <w:rFonts w:ascii="宋体" w:hAnsi="宋体"/>
          <w:bCs/>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日期：</w:t>
      </w:r>
      <w:r>
        <w:rPr>
          <w:rFonts w:ascii="宋体" w:hAnsi="宋体"/>
          <w:color w:val="000000" w:themeColor="text1"/>
          <w:sz w:val="28"/>
          <w:szCs w:val="28"/>
          <w:u w:val="single"/>
          <w:lang w:val="zh-CN"/>
          <w14:textFill>
            <w14:solidFill>
              <w14:schemeClr w14:val="tx1"/>
            </w14:solidFill>
          </w14:textFill>
        </w:rPr>
        <w:t>XXXX</w:t>
      </w:r>
      <w:r>
        <w:rPr>
          <w:rFonts w:ascii="宋体" w:hAnsi="宋体"/>
          <w:bCs/>
          <w:color w:val="000000" w:themeColor="text1"/>
          <w:sz w:val="28"/>
          <w:szCs w:val="28"/>
          <w14:textFill>
            <w14:solidFill>
              <w14:schemeClr w14:val="tx1"/>
            </w14:solidFill>
          </w14:textFill>
        </w:rPr>
        <w:t>年</w:t>
      </w:r>
      <w:r>
        <w:rPr>
          <w:rFonts w:ascii="宋体" w:hAnsi="宋体"/>
          <w:color w:val="000000" w:themeColor="text1"/>
          <w:sz w:val="28"/>
          <w:szCs w:val="28"/>
          <w:u w:val="single"/>
          <w:lang w:val="zh-CN"/>
          <w14:textFill>
            <w14:solidFill>
              <w14:schemeClr w14:val="tx1"/>
            </w14:solidFill>
          </w14:textFill>
        </w:rPr>
        <w:t>XX</w:t>
      </w:r>
      <w:r>
        <w:rPr>
          <w:rFonts w:ascii="宋体" w:hAnsi="宋体"/>
          <w:bCs/>
          <w:color w:val="000000" w:themeColor="text1"/>
          <w:sz w:val="28"/>
          <w:szCs w:val="28"/>
          <w14:textFill>
            <w14:solidFill>
              <w14:schemeClr w14:val="tx1"/>
            </w14:solidFill>
          </w14:textFill>
        </w:rPr>
        <w:t>月</w:t>
      </w:r>
      <w:r>
        <w:rPr>
          <w:rFonts w:ascii="宋体" w:hAnsi="宋体"/>
          <w:color w:val="000000" w:themeColor="text1"/>
          <w:sz w:val="28"/>
          <w:szCs w:val="28"/>
          <w:u w:val="single"/>
          <w:lang w:val="zh-CN"/>
          <w14:textFill>
            <w14:solidFill>
              <w14:schemeClr w14:val="tx1"/>
            </w14:solidFill>
          </w14:textFill>
        </w:rPr>
        <w:t>XX</w:t>
      </w:r>
      <w:r>
        <w:rPr>
          <w:rFonts w:ascii="宋体" w:hAnsi="宋体"/>
          <w:bCs/>
          <w:color w:val="000000" w:themeColor="text1"/>
          <w:sz w:val="28"/>
          <w:szCs w:val="28"/>
          <w14:textFill>
            <w14:solidFill>
              <w14:schemeClr w14:val="tx1"/>
            </w14:solidFill>
          </w14:textFill>
        </w:rPr>
        <w:t>日</w:t>
      </w:r>
    </w:p>
    <w:bookmarkEnd w:id="148"/>
    <w:p>
      <w:pPr>
        <w:widowControl/>
        <w:spacing w:after="0"/>
        <w:jc w:val="left"/>
        <w:rPr>
          <w:rFonts w:ascii="宋体" w:hAnsi="宋体" w:cs="宋体"/>
          <w:b/>
          <w:bCs/>
          <w:color w:val="000000" w:themeColor="text1"/>
          <w:spacing w:val="-20"/>
          <w:kern w:val="44"/>
          <w:sz w:val="32"/>
          <w:szCs w:val="32"/>
          <w14:textFill>
            <w14:solidFill>
              <w14:schemeClr w14:val="tx1"/>
            </w14:solidFill>
          </w14:textFill>
        </w:rPr>
      </w:pPr>
      <w:bookmarkStart w:id="151" w:name="_Toc316292231"/>
      <w:bookmarkStart w:id="152" w:name="_Toc321382057"/>
      <w:r>
        <w:rPr>
          <w:rFonts w:hint="eastAsia" w:ascii="宋体" w:hAnsi="宋体" w:cs="宋体"/>
          <w:b/>
          <w:bCs/>
          <w:color w:val="000000" w:themeColor="text1"/>
          <w:spacing w:val="-20"/>
          <w:kern w:val="44"/>
          <w:sz w:val="32"/>
          <w:szCs w:val="32"/>
          <w14:textFill>
            <w14:solidFill>
              <w14:schemeClr w14:val="tx1"/>
            </w14:solidFill>
          </w14:textFill>
        </w:rPr>
        <w:br w:type="page"/>
      </w:r>
    </w:p>
    <w:p>
      <w:pPr>
        <w:keepNext/>
        <w:keepLines/>
        <w:numPr>
          <w:ilvl w:val="0"/>
          <w:numId w:val="3"/>
        </w:numPr>
        <w:spacing w:after="0" w:line="360" w:lineRule="auto"/>
        <w:ind w:left="0" w:firstLine="0"/>
        <w:jc w:val="center"/>
        <w:outlineLvl w:val="0"/>
        <w:rPr>
          <w:rFonts w:ascii="宋体" w:hAnsi="宋体" w:cs="宋体"/>
          <w:b/>
          <w:bCs/>
          <w:color w:val="000000" w:themeColor="text1"/>
          <w:spacing w:val="-20"/>
          <w:kern w:val="44"/>
          <w:sz w:val="32"/>
          <w:szCs w:val="32"/>
          <w14:textFill>
            <w14:solidFill>
              <w14:schemeClr w14:val="tx1"/>
            </w14:solidFill>
          </w14:textFill>
        </w:rPr>
      </w:pPr>
      <w:bookmarkStart w:id="153" w:name="_Toc16839"/>
      <w:r>
        <w:rPr>
          <w:rFonts w:hint="eastAsia" w:ascii="宋体" w:hAnsi="宋体" w:cs="宋体"/>
          <w:b/>
          <w:bCs/>
          <w:color w:val="000000" w:themeColor="text1"/>
          <w:spacing w:val="-20"/>
          <w:kern w:val="44"/>
          <w:sz w:val="32"/>
          <w:szCs w:val="32"/>
          <w14:textFill>
            <w14:solidFill>
              <w14:schemeClr w14:val="tx1"/>
            </w14:solidFill>
          </w14:textFill>
        </w:rPr>
        <w:t>招标项目技术、服务、商务及其他要求</w:t>
      </w:r>
      <w:bookmarkEnd w:id="153"/>
    </w:p>
    <w:p>
      <w:pPr>
        <w:keepNext/>
        <w:keepLines/>
        <w:numPr>
          <w:ilvl w:val="1"/>
          <w:numId w:val="3"/>
        </w:numPr>
        <w:spacing w:after="0" w:line="360" w:lineRule="auto"/>
        <w:jc w:val="left"/>
        <w:outlineLvl w:val="1"/>
        <w:rPr>
          <w:rFonts w:ascii="宋体" w:hAnsi="宋体" w:cs="宋体"/>
          <w:color w:val="000000" w:themeColor="text1"/>
          <w:sz w:val="28"/>
          <w:szCs w:val="28"/>
          <w14:textFill>
            <w14:solidFill>
              <w14:schemeClr w14:val="tx1"/>
            </w14:solidFill>
          </w14:textFill>
        </w:rPr>
      </w:pPr>
      <w:bookmarkStart w:id="154" w:name="_Toc20561"/>
      <w:bookmarkStart w:id="155" w:name="_Toc7187"/>
      <w:bookmarkStart w:id="156" w:name="_Toc529173741"/>
      <w:bookmarkStart w:id="157" w:name="_Toc533672602"/>
      <w:r>
        <w:rPr>
          <w:rFonts w:hint="eastAsia" w:ascii="宋体" w:hAnsi="宋体" w:cs="宋体"/>
          <w:b/>
          <w:bCs/>
          <w:color w:val="000000" w:themeColor="text1"/>
          <w:sz w:val="28"/>
          <w:szCs w:val="28"/>
          <w14:textFill>
            <w14:solidFill>
              <w14:schemeClr w14:val="tx1"/>
            </w14:solidFill>
          </w14:textFill>
        </w:rPr>
        <w:t>项目概况</w:t>
      </w:r>
      <w:bookmarkEnd w:id="154"/>
    </w:p>
    <w:p>
      <w:pPr>
        <w:pStyle w:val="9"/>
        <w:spacing w:after="0" w:line="360" w:lineRule="auto"/>
        <w:ind w:firstLine="560" w:firstLineChars="200"/>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本项目拟确定一名供应商，为成都市双流区第一人民医院提供电子签名软件开发服务。</w:t>
      </w:r>
    </w:p>
    <w:bookmarkEnd w:id="155"/>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58" w:name="_Toc25969"/>
      <w:bookmarkStart w:id="159" w:name="_Toc68097752"/>
      <w:bookmarkStart w:id="160" w:name="_Toc15962"/>
      <w:r>
        <w:rPr>
          <w:rFonts w:hint="eastAsia" w:ascii="宋体" w:hAnsi="宋体" w:cs="宋体"/>
          <w:b/>
          <w:bCs/>
          <w:color w:val="000000" w:themeColor="text1"/>
          <w:sz w:val="28"/>
          <w:szCs w:val="28"/>
          <w14:textFill>
            <w14:solidFill>
              <w14:schemeClr w14:val="tx1"/>
            </w14:solidFill>
          </w14:textFill>
        </w:rPr>
        <w:t>服务内容</w:t>
      </w:r>
      <w:bookmarkEnd w:id="158"/>
    </w:p>
    <w:p>
      <w:pPr>
        <w:pStyle w:val="5"/>
        <w:spacing w:after="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项目清单</w:t>
      </w:r>
    </w:p>
    <w:tbl>
      <w:tblPr>
        <w:tblStyle w:val="25"/>
        <w:tblW w:w="8650" w:type="dxa"/>
        <w:tblInd w:w="0" w:type="dxa"/>
        <w:tblLayout w:type="fixed"/>
        <w:tblCellMar>
          <w:top w:w="0" w:type="dxa"/>
          <w:left w:w="0" w:type="dxa"/>
          <w:bottom w:w="0" w:type="dxa"/>
          <w:right w:w="0" w:type="dxa"/>
        </w:tblCellMar>
      </w:tblPr>
      <w:tblGrid>
        <w:gridCol w:w="580"/>
        <w:gridCol w:w="513"/>
        <w:gridCol w:w="2282"/>
        <w:gridCol w:w="1080"/>
        <w:gridCol w:w="805"/>
        <w:gridCol w:w="3390"/>
      </w:tblGrid>
      <w:tr>
        <w:tblPrEx>
          <w:tblCellMar>
            <w:top w:w="0" w:type="dxa"/>
            <w:left w:w="0" w:type="dxa"/>
            <w:bottom w:w="0" w:type="dxa"/>
            <w:right w:w="0" w:type="dxa"/>
          </w:tblCellMar>
        </w:tblPrEx>
        <w:trPr>
          <w:trHeight w:val="3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6A6A6"/>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513" w:type="dxa"/>
            <w:tcBorders>
              <w:top w:val="single" w:color="000000" w:sz="8" w:space="0"/>
              <w:left w:val="nil"/>
              <w:bottom w:val="single" w:color="000000" w:sz="8" w:space="0"/>
              <w:right w:val="single" w:color="auto" w:sz="4" w:space="0"/>
            </w:tcBorders>
            <w:shd w:val="clear" w:color="auto" w:fill="A6A6A6"/>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2282" w:type="dxa"/>
            <w:tcBorders>
              <w:top w:val="single" w:color="000000" w:sz="8" w:space="0"/>
              <w:left w:val="single" w:color="auto" w:sz="4" w:space="0"/>
              <w:bottom w:val="single" w:color="000000" w:sz="8" w:space="0"/>
              <w:right w:val="single" w:color="000000" w:sz="8" w:space="0"/>
            </w:tcBorders>
            <w:shd w:val="clear" w:color="auto" w:fill="A6A6A6"/>
            <w:tcMar>
              <w:top w:w="15" w:type="dxa"/>
              <w:left w:w="15" w:type="dxa"/>
              <w:right w:w="15" w:type="dxa"/>
            </w:tcMar>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1080" w:type="dxa"/>
            <w:tcBorders>
              <w:top w:val="single" w:color="000000" w:sz="8" w:space="0"/>
              <w:left w:val="nil"/>
              <w:bottom w:val="single" w:color="000000" w:sz="8" w:space="0"/>
              <w:right w:val="single" w:color="000000" w:sz="8" w:space="0"/>
            </w:tcBorders>
            <w:shd w:val="clear" w:color="auto" w:fill="A6A6A6"/>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w:t>
            </w:r>
          </w:p>
        </w:tc>
        <w:tc>
          <w:tcPr>
            <w:tcW w:w="805" w:type="dxa"/>
            <w:tcBorders>
              <w:top w:val="single" w:color="000000" w:sz="8" w:space="0"/>
              <w:left w:val="nil"/>
              <w:bottom w:val="single" w:color="000000" w:sz="8" w:space="0"/>
              <w:right w:val="single" w:color="000000" w:sz="8" w:space="0"/>
            </w:tcBorders>
            <w:shd w:val="clear" w:color="auto" w:fill="A6A6A6"/>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p>
        </w:tc>
        <w:tc>
          <w:tcPr>
            <w:tcW w:w="3390" w:type="dxa"/>
            <w:tcBorders>
              <w:top w:val="single" w:color="000000" w:sz="8" w:space="0"/>
              <w:left w:val="nil"/>
              <w:bottom w:val="single" w:color="000000" w:sz="8" w:space="0"/>
              <w:right w:val="single" w:color="000000" w:sz="8" w:space="0"/>
            </w:tcBorders>
            <w:shd w:val="clear" w:color="auto" w:fill="A6A6A6"/>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r>
      <w:tr>
        <w:tblPrEx>
          <w:tblCellMar>
            <w:top w:w="0" w:type="dxa"/>
            <w:left w:w="0" w:type="dxa"/>
            <w:bottom w:w="0" w:type="dxa"/>
            <w:right w:w="0" w:type="dxa"/>
          </w:tblCellMar>
        </w:tblPrEx>
        <w:trPr>
          <w:trHeight w:val="644" w:hRule="atLeast"/>
        </w:trPr>
        <w:tc>
          <w:tcPr>
            <w:tcW w:w="5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513" w:type="dxa"/>
            <w:vMerge w:val="restart"/>
            <w:tcBorders>
              <w:top w:val="nil"/>
              <w:left w:val="nil"/>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软件及服务项目</w:t>
            </w:r>
          </w:p>
        </w:tc>
        <w:tc>
          <w:tcPr>
            <w:tcW w:w="2282"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集成开发对接服务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次</w:t>
            </w:r>
          </w:p>
        </w:tc>
        <w:tc>
          <w:tcPr>
            <w:tcW w:w="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与采购人使用的HIS、LIS、PACS、EMR、信息集成平台系统的集成开发对接</w:t>
            </w:r>
          </w:p>
        </w:tc>
      </w:tr>
      <w:tr>
        <w:tblPrEx>
          <w:tblCellMar>
            <w:top w:w="0" w:type="dxa"/>
            <w:left w:w="0" w:type="dxa"/>
            <w:bottom w:w="0" w:type="dxa"/>
            <w:right w:w="0" w:type="dxa"/>
          </w:tblCellMar>
        </w:tblPrEx>
        <w:trPr>
          <w:trHeight w:val="531" w:hRule="atLeast"/>
        </w:trPr>
        <w:tc>
          <w:tcPr>
            <w:tcW w:w="5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13" w:type="dxa"/>
            <w:vMerge w:val="continue"/>
            <w:tcBorders>
              <w:left w:val="nil"/>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2282"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电子签名网关系统</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78" w:hRule="atLeast"/>
        </w:trPr>
        <w:tc>
          <w:tcPr>
            <w:tcW w:w="5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513" w:type="dxa"/>
            <w:vMerge w:val="continue"/>
            <w:tcBorders>
              <w:left w:val="nil"/>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2282"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电子签章系统</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85" w:hRule="atLeast"/>
        </w:trPr>
        <w:tc>
          <w:tcPr>
            <w:tcW w:w="5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513" w:type="dxa"/>
            <w:vMerge w:val="continue"/>
            <w:tcBorders>
              <w:left w:val="nil"/>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2282"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证书集成中间件软件</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45" w:hRule="atLeast"/>
        </w:trPr>
        <w:tc>
          <w:tcPr>
            <w:tcW w:w="5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513" w:type="dxa"/>
            <w:vMerge w:val="continue"/>
            <w:tcBorders>
              <w:left w:val="nil"/>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2282"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数字证书服务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3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按年收服务费，含1年服务费</w:t>
            </w:r>
          </w:p>
        </w:tc>
      </w:tr>
      <w:tr>
        <w:tblPrEx>
          <w:tblCellMar>
            <w:top w:w="0" w:type="dxa"/>
            <w:left w:w="0" w:type="dxa"/>
            <w:bottom w:w="0" w:type="dxa"/>
            <w:right w:w="0" w:type="dxa"/>
          </w:tblCellMar>
        </w:tblPrEx>
        <w:trPr>
          <w:trHeight w:val="555" w:hRule="atLeast"/>
        </w:trPr>
        <w:tc>
          <w:tcPr>
            <w:tcW w:w="5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513" w:type="dxa"/>
            <w:vMerge w:val="continue"/>
            <w:tcBorders>
              <w:left w:val="nil"/>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2282"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云证书管理服务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年</w:t>
            </w:r>
          </w:p>
        </w:tc>
        <w:tc>
          <w:tcPr>
            <w:tcW w:w="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75" w:hRule="atLeast"/>
        </w:trPr>
        <w:tc>
          <w:tcPr>
            <w:tcW w:w="5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513" w:type="dxa"/>
            <w:vMerge w:val="continue"/>
            <w:tcBorders>
              <w:left w:val="nil"/>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2282"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个人云证书年服务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3390" w:type="dxa"/>
            <w:tcBorders>
              <w:top w:val="nil"/>
              <w:left w:val="nil"/>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按年收服务费，含1年服务费</w:t>
            </w:r>
          </w:p>
        </w:tc>
      </w:tr>
      <w:tr>
        <w:tblPrEx>
          <w:tblCellMar>
            <w:top w:w="0" w:type="dxa"/>
            <w:left w:w="0" w:type="dxa"/>
            <w:bottom w:w="0" w:type="dxa"/>
            <w:right w:w="0" w:type="dxa"/>
          </w:tblCellMar>
        </w:tblPrEx>
        <w:trPr>
          <w:trHeight w:val="510" w:hRule="atLeast"/>
        </w:trPr>
        <w:tc>
          <w:tcPr>
            <w:tcW w:w="58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513" w:type="dxa"/>
            <w:vMerge w:val="restart"/>
            <w:tcBorders>
              <w:top w:val="single" w:color="auto" w:sz="4" w:space="0"/>
              <w:left w:val="nil"/>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硬件配套项目</w:t>
            </w:r>
          </w:p>
        </w:tc>
        <w:tc>
          <w:tcPr>
            <w:tcW w:w="2282"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时间戳服务站点</w:t>
            </w:r>
          </w:p>
        </w:tc>
        <w:tc>
          <w:tcPr>
            <w:tcW w:w="108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80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39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48" w:hRule="atLeast"/>
        </w:trPr>
        <w:tc>
          <w:tcPr>
            <w:tcW w:w="58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513" w:type="dxa"/>
            <w:vMerge w:val="continue"/>
            <w:tcBorders>
              <w:left w:val="nil"/>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2282"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智能USBKEY</w:t>
            </w:r>
          </w:p>
        </w:tc>
        <w:tc>
          <w:tcPr>
            <w:tcW w:w="108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80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339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含usbkey500个</w:t>
            </w:r>
          </w:p>
        </w:tc>
      </w:tr>
    </w:tbl>
    <w:p>
      <w:pPr>
        <w:pStyle w:val="5"/>
        <w:spacing w:after="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功能要求</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一、医技护电子签名</w:t>
      </w:r>
    </w:p>
    <w:p>
      <w:pPr>
        <w:numPr>
          <w:ilvl w:val="2"/>
          <w:numId w:val="0"/>
        </w:num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通过为医生、护士、技师等医务人员颁发数字证书，应用数字签名、时间戳、电子签章等技术，对医院HIS、LIS、PACS、EMR、信息集成平台等系统进行开发改造，实现医疗工作者对各类医疗电子文书的无纸化签名应用。内容包括：医嘱、病程记录、检查报告、住院记录等。</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二、行政办公电子签名</w:t>
      </w:r>
    </w:p>
    <w:p>
      <w:pPr>
        <w:numPr>
          <w:ilvl w:val="2"/>
          <w:numId w:val="0"/>
        </w:num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对医院OA系统进行开发改造，将电子签名和OA系统的结合，实现医院行政办公全流程的电子化审批。从资料的申请，到审批流程的批阅，以及各审批环节的签字操作，通过电子签名，保证身份的有效性。</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三、证书签发管理</w:t>
      </w:r>
    </w:p>
    <w:p>
      <w:pPr>
        <w:spacing w:after="0" w:line="360" w:lineRule="auto"/>
        <w:ind w:firstLine="560" w:firstLineChars="200"/>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提供数字证书生命周期的管理服务，可以实现数字证书的：申请、签发、更新、注销。</w:t>
      </w:r>
    </w:p>
    <w:p>
      <w:pPr>
        <w:pStyle w:val="5"/>
        <w:spacing w:after="0"/>
        <w:rPr>
          <w:color w:val="000000" w:themeColor="text1"/>
          <w:kern w:val="2"/>
          <w14:textFill>
            <w14:solidFill>
              <w14:schemeClr w14:val="tx1"/>
            </w14:solidFill>
          </w14:textFill>
        </w:rPr>
      </w:pPr>
      <w:r>
        <w:rPr>
          <w:rFonts w:hint="eastAsia"/>
          <w:color w:val="000000" w:themeColor="text1"/>
          <w:kern w:val="2"/>
          <w:lang w:val="en-US" w:eastAsia="zh-CN"/>
          <w14:textFill>
            <w14:solidFill>
              <w14:schemeClr w14:val="tx1"/>
            </w14:solidFill>
          </w14:textFill>
        </w:rPr>
        <w:t>*</w:t>
      </w:r>
      <w:r>
        <w:rPr>
          <w:rFonts w:hint="eastAsia"/>
          <w:color w:val="000000" w:themeColor="text1"/>
          <w:kern w:val="2"/>
          <w14:textFill>
            <w14:solidFill>
              <w14:schemeClr w14:val="tx1"/>
            </w14:solidFill>
          </w14:textFill>
        </w:rPr>
        <w:t>服务要求</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一、调研梳理医院HIS、LIS、PACS、EMR、信息集成平台系统业务流程，根据各医疗业务特征，完善业务流程，对业务应用系统进行改造。</w:t>
      </w:r>
    </w:p>
    <w:p>
      <w:pPr>
        <w:ind w:firstLine="560" w:firstLineChars="200"/>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二、建设医院HIS、LIS、PACS、EMR、信息集成平台系统的应用安全支撑体系，实现电子认证服务和相关技术与医院信息系统的有机集成结合。</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三、开发建设与医院HIS、LIS、PACS、EMR、信息集成平台系统的数据交换接口，对医院相关信息系统进行开发改造,实现业务流程中各类医疗电子文书的可靠电子签名。</w:t>
      </w:r>
    </w:p>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人员</w:t>
      </w:r>
      <w:r>
        <w:rPr>
          <w:rFonts w:hint="eastAsia"/>
          <w:color w:val="000000" w:themeColor="text1"/>
          <w:kern w:val="2"/>
          <w14:textFill>
            <w14:solidFill>
              <w14:schemeClr w14:val="tx1"/>
            </w14:solidFill>
          </w14:textFill>
        </w:rPr>
        <w:t>配置</w:t>
      </w:r>
      <w:r>
        <w:rPr>
          <w:rFonts w:hint="eastAsia"/>
          <w:color w:val="000000" w:themeColor="text1"/>
          <w14:textFill>
            <w14:solidFill>
              <w14:schemeClr w14:val="tx1"/>
            </w14:solidFill>
          </w14:textFill>
        </w:rPr>
        <w:t>要求</w:t>
      </w:r>
    </w:p>
    <w:p>
      <w:pPr>
        <w:spacing w:after="0"/>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一、中标人指定专业服务团队到采购人指定地点负责实施本项目。</w:t>
      </w:r>
    </w:p>
    <w:p>
      <w:pPr>
        <w:spacing w:after="0"/>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二、签订合同后</w:t>
      </w: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个工作日内实施人员须进场。</w:t>
      </w:r>
    </w:p>
    <w:p>
      <w:pPr>
        <w:spacing w:after="0"/>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三、质保期间提供至少2名工程师，对本次采购的开发服务项目中产生的相关产品出现缺陷问题时无条件进行修改维护。</w:t>
      </w:r>
    </w:p>
    <w:p>
      <w:pPr>
        <w:pStyle w:val="2"/>
        <w:ind w:firstLine="560" w:firstLineChars="200"/>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四、未经采购人同意，供货商不得擅自更换配置人员。</w:t>
      </w:r>
    </w:p>
    <w:p>
      <w:pPr>
        <w:pStyle w:val="2"/>
        <w:ind w:firstLine="560" w:firstLineChars="200"/>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说明：以上要求</w:t>
      </w:r>
      <w:r>
        <w:rPr>
          <w:rFonts w:hint="eastAsia"/>
          <w:color w:val="000000" w:themeColor="text1"/>
          <w:sz w:val="28"/>
          <w:szCs w:val="28"/>
          <w:lang w:eastAsia="zh-CN"/>
          <w14:textFill>
            <w14:solidFill>
              <w14:schemeClr w14:val="tx1"/>
            </w14:solidFill>
          </w14:textFill>
        </w:rPr>
        <w:t>在</w:t>
      </w:r>
      <w:r>
        <w:rPr>
          <w:rFonts w:hint="eastAsia"/>
          <w:color w:val="000000" w:themeColor="text1"/>
          <w:sz w:val="28"/>
          <w:szCs w:val="28"/>
          <w14:textFill>
            <w14:solidFill>
              <w14:schemeClr w14:val="tx1"/>
            </w14:solidFill>
          </w14:textFill>
        </w:rPr>
        <w:t>招标文件3.3.11</w:t>
      </w:r>
      <w:r>
        <w:rPr>
          <w:rFonts w:hint="eastAsia"/>
          <w:color w:val="000000" w:themeColor="text1"/>
          <w:sz w:val="28"/>
          <w:szCs w:val="28"/>
          <w:lang w:eastAsia="zh-CN"/>
          <w14:textFill>
            <w14:solidFill>
              <w14:schemeClr w14:val="tx1"/>
            </w14:solidFill>
          </w14:textFill>
        </w:rPr>
        <w:t>按照</w:t>
      </w:r>
      <w:r>
        <w:rPr>
          <w:rFonts w:hint="eastAsia"/>
          <w:color w:val="000000" w:themeColor="text1"/>
          <w:sz w:val="28"/>
          <w:szCs w:val="28"/>
          <w:lang w:val="en-US" w:eastAsia="zh-CN"/>
          <w14:textFill>
            <w14:solidFill>
              <w14:schemeClr w14:val="tx1"/>
            </w14:solidFill>
          </w14:textFill>
        </w:rPr>
        <w:t>本节要求填写</w:t>
      </w:r>
      <w:r>
        <w:rPr>
          <w:rFonts w:hint="eastAsia"/>
          <w:color w:val="000000" w:themeColor="text1"/>
          <w:sz w:val="28"/>
          <w:szCs w:val="28"/>
          <w14:textFill>
            <w14:solidFill>
              <w14:schemeClr w14:val="tx1"/>
            </w14:solidFill>
          </w14:textFill>
        </w:rPr>
        <w:t>人员名单、职位及联系方式。</w:t>
      </w:r>
    </w:p>
    <w:p>
      <w:pPr>
        <w:pStyle w:val="4"/>
        <w:spacing w:before="0" w:after="0"/>
        <w:rPr>
          <w:rFonts w:ascii="Calibri" w:hAnsi="Calibri" w:cs="Times New Roman"/>
          <w:bCs w:val="0"/>
          <w:color w:val="000000" w:themeColor="text1"/>
          <w14:textFill>
            <w14:solidFill>
              <w14:schemeClr w14:val="tx1"/>
            </w14:solidFill>
          </w14:textFill>
        </w:rPr>
      </w:pPr>
      <w:bookmarkStart w:id="161" w:name="_Toc11464"/>
      <w:r>
        <w:rPr>
          <w:rFonts w:hint="eastAsia" w:ascii="Calibri" w:hAnsi="Calibri" w:cs="Times New Roman"/>
          <w:bCs w:val="0"/>
          <w:color w:val="000000" w:themeColor="text1"/>
          <w14:textFill>
            <w14:solidFill>
              <w14:schemeClr w14:val="tx1"/>
            </w14:solidFill>
          </w14:textFill>
        </w:rPr>
        <w:t>技术要求</w:t>
      </w:r>
      <w:bookmarkEnd w:id="161"/>
    </w:p>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软件系统技术要求</w:t>
      </w:r>
    </w:p>
    <w:tbl>
      <w:tblPr>
        <w:tblStyle w:val="2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47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 w:hAnsi="仿宋" w:eastAsia="仿宋" w:cs="宋体"/>
                <w:b/>
                <w:color w:val="000000" w:themeColor="text1"/>
                <w:kern w:val="0"/>
                <w:szCs w:val="24"/>
                <w14:textFill>
                  <w14:solidFill>
                    <w14:schemeClr w14:val="tx1"/>
                  </w14:solidFill>
                </w14:textFill>
              </w:rPr>
            </w:pPr>
            <w:r>
              <w:rPr>
                <w:rFonts w:hint="eastAsia" w:ascii="仿宋" w:hAnsi="仿宋" w:eastAsia="仿宋" w:cs="宋体"/>
                <w:b/>
                <w:color w:val="000000" w:themeColor="text1"/>
                <w:kern w:val="0"/>
                <w:szCs w:val="24"/>
                <w14:textFill>
                  <w14:solidFill>
                    <w14:schemeClr w14:val="tx1"/>
                  </w14:solidFill>
                </w14:textFill>
              </w:rPr>
              <w:t>项目名称</w:t>
            </w:r>
          </w:p>
        </w:tc>
        <w:tc>
          <w:tcPr>
            <w:tcW w:w="726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 w:hAnsi="仿宋" w:eastAsia="仿宋" w:cs="宋体"/>
                <w:b/>
                <w:color w:val="000000" w:themeColor="text1"/>
                <w:kern w:val="0"/>
                <w:szCs w:val="24"/>
                <w14:textFill>
                  <w14:solidFill>
                    <w14:schemeClr w14:val="tx1"/>
                  </w14:solidFill>
                </w14:textFill>
              </w:rPr>
            </w:pPr>
            <w:r>
              <w:rPr>
                <w:rFonts w:hint="eastAsia" w:ascii="仿宋" w:hAnsi="仿宋" w:eastAsia="仿宋" w:cs="宋体"/>
                <w:b/>
                <w:color w:val="000000" w:themeColor="text1"/>
                <w:kern w:val="0"/>
                <w:szCs w:val="24"/>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475" w:type="dxa"/>
            <w:vMerge w:val="restart"/>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集成开发对接服务</w:t>
            </w:r>
          </w:p>
        </w:tc>
        <w:tc>
          <w:tcPr>
            <w:tcW w:w="7262" w:type="dxa"/>
            <w:tcBorders>
              <w:top w:val="single" w:color="auto" w:sz="4" w:space="0"/>
              <w:left w:val="single" w:color="auto" w:sz="4" w:space="0"/>
              <w:right w:val="single" w:color="auto" w:sz="4" w:space="0"/>
            </w:tcBorders>
            <w:vAlign w:val="center"/>
          </w:tcPr>
          <w:p>
            <w:pPr>
              <w:pStyle w:val="31"/>
              <w:widowControl/>
              <w:ind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（1）开发建设与医院HIS、LIS、PACS、EMR、信息集成平台系统的</w:t>
            </w:r>
            <w:r>
              <w:rPr>
                <w:rFonts w:ascii="宋体" w:hAnsi="宋体" w:eastAsia="宋体" w:cs="宋体"/>
                <w:color w:val="000000" w:themeColor="text1"/>
                <w:kern w:val="0"/>
                <w:szCs w:val="21"/>
                <w14:textFill>
                  <w14:solidFill>
                    <w14:schemeClr w14:val="tx1"/>
                  </w14:solidFill>
                </w14:textFill>
              </w:rPr>
              <w:t>数据交换接口</w:t>
            </w:r>
            <w:r>
              <w:rPr>
                <w:rFonts w:hint="eastAsia" w:ascii="宋体" w:hAnsi="宋体" w:eastAsia="宋体" w:cs="宋体"/>
                <w:color w:val="000000" w:themeColor="text1"/>
                <w:kern w:val="0"/>
                <w:szCs w:val="21"/>
                <w14:textFill>
                  <w14:solidFill>
                    <w14:schemeClr w14:val="tx1"/>
                  </w14:solidFill>
                </w14:textFill>
              </w:rPr>
              <w:t>，实现业务流程中各类医疗电子文书的可靠电子签名；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475" w:type="dxa"/>
            <w:vMerge w:val="continue"/>
            <w:tcBorders>
              <w:left w:val="single" w:color="auto" w:sz="4" w:space="0"/>
              <w:right w:val="single" w:color="auto" w:sz="4" w:space="0"/>
            </w:tcBorders>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widowControl/>
              <w:ind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（2）与采购人使用的HIS、LIS、PACS、EMR、信息集成平台系统的集成开发对接，对医院相关信息系统进行开发改造。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475" w:type="dxa"/>
            <w:vMerge w:val="restart"/>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电子签名网关系统</w:t>
            </w:r>
          </w:p>
        </w:tc>
        <w:tc>
          <w:tcPr>
            <w:tcW w:w="7262" w:type="dxa"/>
            <w:tcBorders>
              <w:top w:val="single" w:color="auto" w:sz="4" w:space="0"/>
              <w:left w:val="single" w:color="auto" w:sz="4" w:space="0"/>
              <w:bottom w:val="single" w:color="auto" w:sz="4" w:space="0"/>
              <w:right w:val="single" w:color="auto" w:sz="4" w:space="0"/>
            </w:tcBorders>
            <w:vAlign w:val="center"/>
          </w:tcPr>
          <w:p>
            <w:pPr>
              <w:pStyle w:val="31"/>
              <w:widowControl/>
              <w:ind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（1）支撑数字证书的签名验证。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475" w:type="dxa"/>
            <w:vMerge w:val="continue"/>
            <w:tcBorders>
              <w:left w:val="single" w:color="auto" w:sz="4" w:space="0"/>
              <w:right w:val="single" w:color="auto" w:sz="4" w:space="0"/>
            </w:tcBorders>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（2）数字签名功能：支持PKCS#1/PKCS#7格式的签名，支持RSA1024、2048、SM2算法的证书。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475" w:type="dxa"/>
            <w:vMerge w:val="continue"/>
            <w:tcBorders>
              <w:left w:val="single" w:color="auto" w:sz="4" w:space="0"/>
              <w:right w:val="single" w:color="auto" w:sz="4" w:space="0"/>
            </w:tcBorders>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（3）签名验证：支持PKCS#1/PKCS#7格式的签名验证功能。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475" w:type="dxa"/>
            <w:vMerge w:val="continue"/>
            <w:tcBorders>
              <w:left w:val="single" w:color="auto" w:sz="4" w:space="0"/>
              <w:right w:val="single" w:color="auto" w:sz="4" w:space="0"/>
            </w:tcBorders>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（4）数字信封：支持PKCS#7、10方式数字信封封装和解封。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1475" w:type="dxa"/>
            <w:vMerge w:val="continue"/>
            <w:tcBorders>
              <w:left w:val="single" w:color="auto" w:sz="4" w:space="0"/>
              <w:right w:val="single" w:color="auto" w:sz="4" w:space="0"/>
            </w:tcBorders>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（5）证书有效性验证：支持对获得的证书进行CRL的有效性验证。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475" w:type="dxa"/>
            <w:vMerge w:val="continue"/>
            <w:tcBorders>
              <w:left w:val="single" w:color="auto" w:sz="4" w:space="0"/>
              <w:right w:val="single" w:color="auto" w:sz="4" w:space="0"/>
            </w:tcBorders>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（6）获取证书信息：具备证书解析功能，获取证书中的任意主题信息以及扩展项信息。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75" w:type="dxa"/>
            <w:vMerge w:val="continue"/>
            <w:tcBorders>
              <w:left w:val="single" w:color="auto" w:sz="4" w:space="0"/>
              <w:right w:val="single" w:color="auto" w:sz="4" w:space="0"/>
            </w:tcBorders>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（7）▲提供电子签名网关系统的计算机软件著作权登记证书复印件，</w:t>
            </w:r>
            <w:r>
              <w:rPr>
                <w:rFonts w:hint="eastAsia"/>
                <w:color w:val="000000" w:themeColor="text1"/>
                <w14:textFill>
                  <w14:solidFill>
                    <w14:schemeClr w14:val="tx1"/>
                  </w14:solidFill>
                </w14:textFill>
              </w:rPr>
              <w:t>授权他人使用该软件的需提供授权书及软件著作权登记书复印件</w:t>
            </w:r>
            <w:r>
              <w:rPr>
                <w:rFonts w:hint="eastAsia"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1475" w:type="dxa"/>
            <w:vMerge w:val="restart"/>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电子签章系统</w:t>
            </w:r>
          </w:p>
        </w:tc>
        <w:tc>
          <w:tcPr>
            <w:tcW w:w="7262" w:type="dxa"/>
            <w:tcBorders>
              <w:top w:val="single" w:color="auto" w:sz="4" w:space="0"/>
              <w:left w:val="single" w:color="auto" w:sz="4" w:space="0"/>
              <w:bottom w:val="single" w:color="auto" w:sz="4" w:space="0"/>
              <w:right w:val="single" w:color="auto" w:sz="4" w:space="0"/>
            </w:tcBorders>
            <w:vAlign w:val="center"/>
          </w:tcPr>
          <w:p>
            <w:pPr>
              <w:pStyle w:val="31"/>
              <w:widowControl/>
              <w:ind w:left="50" w:leftChars="24"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（1）支持跨平台部署，实现统一部署，分级管理；支持Windows，Linux等主流服务器操作系统。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（2）支持IE6到IE11以及其他以IE为内核的浏览器。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（3）▲系统同时支持C/S和B/S模式；需支持用户数量≥100,000人，并发用户数≥2,000人，在线用户数≥20,000人。（提供第三方软件测试机构出具的测试报告）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（4）支持查看报表、生成报表、删除报表，以EXCEL文档在IE浏览器生成。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（5）支持通过签章服务器进行证书管理。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（6）支持以APPCODE的方式对应用系统使用电子签章进行权限认证和控制。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（7）支持</w:t>
            </w:r>
            <w:r>
              <w:rPr>
                <w:rFonts w:ascii="宋体" w:hAnsi="宋体" w:eastAsia="宋体"/>
                <w:color w:val="000000" w:themeColor="text1"/>
                <w:szCs w:val="21"/>
                <w14:textFill>
                  <w14:solidFill>
                    <w14:schemeClr w14:val="tx1"/>
                  </w14:solidFill>
                </w14:textFill>
              </w:rPr>
              <w:t>手写签名批注功能（</w:t>
            </w:r>
            <w:r>
              <w:rPr>
                <w:rFonts w:hint="eastAsia" w:ascii="宋体" w:hAnsi="宋体" w:eastAsia="宋体"/>
                <w:color w:val="000000" w:themeColor="text1"/>
                <w:szCs w:val="21"/>
                <w14:textFill>
                  <w14:solidFill>
                    <w14:schemeClr w14:val="tx1"/>
                  </w14:solidFill>
                </w14:textFill>
              </w:rPr>
              <w:t>包括</w:t>
            </w:r>
            <w:r>
              <w:rPr>
                <w:rFonts w:ascii="宋体" w:hAnsi="宋体" w:eastAsia="宋体"/>
                <w:color w:val="000000" w:themeColor="text1"/>
                <w:szCs w:val="21"/>
                <w14:textFill>
                  <w14:solidFill>
                    <w14:schemeClr w14:val="tx1"/>
                  </w14:solidFill>
                </w14:textFill>
              </w:rPr>
              <w:t>手写板输入），配合数位手写板，实现电子签名批注与传统纸张批注相同效果，笔锋、顺畅、方便手写，真迹保留。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（8）支持在office、wps、pdf、html、cad、xml、OFD等多种格式上盖章校验。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为业务系统提供PDF文档后台批量签章、数字签名、批量验证等功能：服务器后台PDF生成、文档合并、文档抽取、插入附件、文档水印、电子签章、二维条码、数字签名、域签名、电子签章等，支持多种模式印章调用，支持自动批量签章。（提供国家应用软件产品质量监督检验中心或信息安全测评中心或CNAS等国家认可的检测机构出具的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（10）▲国家自主可控设施支持，自主安全可控，通过第三方权威机构安全可靠软硬件测试。</w:t>
            </w:r>
            <w:r>
              <w:rPr>
                <w:rFonts w:hint="eastAsia" w:ascii="宋体" w:hAnsi="宋体" w:eastAsia="宋体"/>
                <w:color w:val="000000" w:themeColor="text1"/>
                <w:szCs w:val="21"/>
                <w14:textFill>
                  <w14:solidFill>
                    <w14:schemeClr w14:val="tx1"/>
                  </w14:solidFill>
                </w14:textFill>
              </w:rPr>
              <w:t>（提供中国电子技术标准化研究院赛西实验室或信息安全测评中心或CNAS等国家认可的检测机构出具的测试报告复印件）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w:t>
            </w:r>
            <w:r>
              <w:rPr>
                <w:rFonts w:hint="eastAsia" w:ascii="Arial" w:hAnsi="Arial" w:cs="Arial"/>
                <w:color w:val="000000" w:themeColor="text1"/>
                <w14:textFill>
                  <w14:solidFill>
                    <w14:schemeClr w14:val="tx1"/>
                  </w14:solidFill>
                </w14:textFill>
              </w:rPr>
              <w:t>能</w:t>
            </w:r>
            <w:r>
              <w:rPr>
                <w:color w:val="000000" w:themeColor="text1"/>
                <w14:textFill>
                  <w14:solidFill>
                    <w14:schemeClr w14:val="tx1"/>
                  </w14:solidFill>
                </w14:textFill>
              </w:rPr>
              <w:t>支持光学防伪打印，具有公安部等国家有权检验的部门或机构出具的光学防伪打印系统检验报告。（提供检验报告复印件）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（12）电子签章系统需通过信息系统安全等级保护测评第三级系统的要求。（</w:t>
            </w:r>
            <w:r>
              <w:rPr>
                <w:rFonts w:hint="eastAsia" w:ascii="宋体" w:hAnsi="宋体" w:eastAsia="宋体"/>
                <w:color w:val="000000" w:themeColor="text1"/>
                <w:szCs w:val="21"/>
                <w14:textFill>
                  <w14:solidFill>
                    <w14:schemeClr w14:val="tx1"/>
                  </w14:solidFill>
                </w14:textFill>
              </w:rPr>
              <w:t>提供评测报告复印件</w:t>
            </w:r>
            <w:r>
              <w:rPr>
                <w:rFonts w:hint="eastAsia"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（13）电子签章系统须通过国家版权局或国家知识产权局或公安部信息安全产品检测中心的认证。（提供国家版权局或国家知识产权局或公安部信息安全产品检测中心出具的证书复印件）。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支持指定打印名称、打印机电脑、打印机IP、拥有人密钥盘、申请日期、指定打印机、指定打印电脑授权打印，打印份数控制等功能，并且能够控制文档是否打印签章，打印黑白签章及原章输出打印。（提供产品功能截图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（15）▲客户端签章软件需支持MS Office文档和WPS Office文档互验：支持MS Office签章结果可以实现通过WPS Office打开验证文档内容有效性,WPS Office签章结果可以实现通过MS Office打开验证文档内容有效性，达到“互验、互看”的功能。（提供WPS Office或MS Office兼容测试证明复印件）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r>
              <w:rPr>
                <w:rFonts w:hint="eastAsia"/>
                <w:color w:val="000000" w:themeColor="text1"/>
                <w14:textFill>
                  <w14:solidFill>
                    <w14:schemeClr w14:val="tx1"/>
                  </w14:solidFill>
                </w14:textFill>
              </w:rPr>
              <w:t>实现PDF文档电子印章功能，提供电子印章与业务系统集成的文档中间件，并通过国家版权局或国家知识产权局或公安部信息安全产品检测中心的认证证书。（提供国家版权局或国家知识产权局或公安部信息安全产品检测中心出具的证书复印件）</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1475" w:type="dxa"/>
            <w:vMerge w:val="restart"/>
            <w:tcBorders>
              <w:left w:val="single" w:color="auto" w:sz="4" w:space="0"/>
              <w:right w:val="single" w:color="auto" w:sz="4" w:space="0"/>
            </w:tcBorders>
            <w:vAlign w:val="center"/>
          </w:tcPr>
          <w:p>
            <w:pPr>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证书集成中间件软件</w:t>
            </w: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51"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（1）支持为业务系统提供统一的、标准的证书管理、数字签名验签、加密解密等的安全中间件软件。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475" w:type="dxa"/>
            <w:vMerge w:val="continue"/>
            <w:tcBorders>
              <w:left w:val="single" w:color="auto" w:sz="4" w:space="0"/>
              <w:right w:val="single" w:color="auto" w:sz="4" w:space="0"/>
            </w:tcBorders>
            <w:textDirection w:val="tbRlV"/>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（2）支持证书申请、下载、安装、证书过滤、解析等功能。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（3）支持数字签名验签、数据加密解密。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（4）支持 windows 应用，兼容IE8到IE11，谷歌，火狐，360等主流浏览器。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（5）</w:t>
            </w:r>
            <w:r>
              <w:rPr>
                <w:rFonts w:hint="eastAsia" w:ascii="宋体" w:hAnsi="宋体" w:cs="宋体"/>
                <w:b/>
                <w:bCs/>
                <w:color w:val="000000" w:themeColor="text1"/>
                <w:kern w:val="0"/>
                <w:szCs w:val="24"/>
                <w14:textFill>
                  <w14:solidFill>
                    <w14:schemeClr w14:val="tx1"/>
                  </w14:solidFill>
                </w14:textFill>
              </w:rPr>
              <w:t>▲</w:t>
            </w:r>
            <w:r>
              <w:rPr>
                <w:rFonts w:hint="eastAsia" w:ascii="宋体" w:hAnsi="宋体" w:cs="宋体"/>
                <w:bCs/>
                <w:color w:val="000000" w:themeColor="text1"/>
                <w:kern w:val="0"/>
                <w:szCs w:val="24"/>
                <w14:textFill>
                  <w14:solidFill>
                    <w14:schemeClr w14:val="tx1"/>
                  </w14:solidFill>
                </w14:textFill>
              </w:rPr>
              <w:t>集成中间件软件相关或相近的计算机软件</w:t>
            </w:r>
            <w:r>
              <w:rPr>
                <w:rFonts w:hint="eastAsia" w:ascii="宋体" w:hAnsi="宋体" w:cs="宋体"/>
                <w:b/>
                <w:bCs/>
                <w:color w:val="000000" w:themeColor="text1"/>
                <w:kern w:val="0"/>
                <w:szCs w:val="24"/>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须通过国家版权局或国家知识产权局或公安部信息安全产品检测中心的认证。（提供国家版权局或国家知识产权局或公安部信息安全产品检测中心出具的证书复印件）。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1475" w:type="dxa"/>
            <w:vMerge w:val="restart"/>
            <w:tcBorders>
              <w:left w:val="single" w:color="auto" w:sz="4" w:space="0"/>
              <w:right w:val="single" w:color="auto" w:sz="4" w:space="0"/>
            </w:tcBorders>
            <w:vAlign w:val="center"/>
          </w:tcPr>
          <w:p>
            <w:pPr>
              <w:ind w:hanging="1"/>
              <w:jc w:val="center"/>
              <w:rPr>
                <w:rFonts w:ascii="仿宋" w:hAnsi="仿宋" w:eastAsia="仿宋"/>
                <w:color w:val="000000" w:themeColor="text1"/>
                <w:szCs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数字证书服务</w:t>
            </w:r>
          </w:p>
        </w:tc>
        <w:tc>
          <w:tcPr>
            <w:tcW w:w="7262" w:type="dxa"/>
            <w:tcBorders>
              <w:top w:val="single" w:color="auto" w:sz="4" w:space="0"/>
              <w:left w:val="single" w:color="auto" w:sz="4" w:space="0"/>
              <w:bottom w:val="single" w:color="auto" w:sz="4" w:space="0"/>
              <w:right w:val="single" w:color="auto" w:sz="4" w:space="0"/>
            </w:tcBorders>
            <w:vAlign w:val="center"/>
          </w:tcPr>
          <w:p>
            <w:pPr>
              <w:pStyle w:val="31"/>
              <w:tabs>
                <w:tab w:val="left" w:pos="490"/>
              </w:tabs>
              <w:ind w:left="48" w:leftChars="23"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（1）为医护技人员发放标识网络身份的数字证书，数量：500个。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475" w:type="dxa"/>
            <w:vMerge w:val="continue"/>
            <w:tcBorders>
              <w:left w:val="single" w:color="auto" w:sz="4" w:space="0"/>
              <w:right w:val="single" w:color="auto" w:sz="4" w:space="0"/>
            </w:tcBorders>
            <w:textDirection w:val="tbRlV"/>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w:t>
            </w:r>
            <w:r>
              <w:rPr>
                <w:rFonts w:ascii="宋体" w:hAnsi="宋体" w:cs="宋体"/>
                <w:color w:val="000000" w:themeColor="text1"/>
                <w:kern w:val="0"/>
                <w:szCs w:val="24"/>
                <w14:textFill>
                  <w14:solidFill>
                    <w14:schemeClr w14:val="tx1"/>
                  </w14:solidFill>
                </w14:textFill>
              </w:rPr>
              <w:t>格式：X509 V3</w:t>
            </w:r>
            <w:r>
              <w:rPr>
                <w:rFonts w:hint="eastAsia" w:ascii="宋体" w:hAnsi="宋体" w:cs="宋体"/>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w:t>
            </w:r>
            <w:r>
              <w:rPr>
                <w:rFonts w:ascii="宋体" w:hAnsi="宋体" w:cs="宋体"/>
                <w:color w:val="000000" w:themeColor="text1"/>
                <w:kern w:val="0"/>
                <w:szCs w:val="24"/>
                <w14:textFill>
                  <w14:solidFill>
                    <w14:schemeClr w14:val="tx1"/>
                  </w14:solidFill>
                </w14:textFill>
              </w:rPr>
              <w:t>签名算法：SM3/SM2</w:t>
            </w:r>
            <w:r>
              <w:rPr>
                <w:rFonts w:hint="eastAsia" w:ascii="宋体" w:hAnsi="宋体" w:cs="宋体"/>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（4）功能：身份认证、数字签名和信息加解密、抗抵赖。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75" w:type="dxa"/>
            <w:vMerge w:val="restart"/>
            <w:tcBorders>
              <w:left w:val="single" w:color="auto" w:sz="4" w:space="0"/>
              <w:right w:val="single" w:color="auto" w:sz="4" w:space="0"/>
            </w:tcBorders>
            <w:vAlign w:val="center"/>
          </w:tcPr>
          <w:p>
            <w:pPr>
              <w:widowControl/>
              <w:jc w:val="left"/>
              <w:rPr>
                <w:rFonts w:ascii="仿宋" w:hAnsi="仿宋" w:eastAsia="仿宋"/>
                <w:b/>
                <w:bCs/>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云证书管理服务</w:t>
            </w:r>
          </w:p>
        </w:tc>
        <w:tc>
          <w:tcPr>
            <w:tcW w:w="7262" w:type="dxa"/>
            <w:tcBorders>
              <w:top w:val="single" w:color="auto" w:sz="4" w:space="0"/>
              <w:left w:val="single" w:color="auto" w:sz="4" w:space="0"/>
              <w:bottom w:val="single" w:color="auto" w:sz="4" w:space="0"/>
              <w:right w:val="single" w:color="auto" w:sz="4" w:space="0"/>
            </w:tcBorders>
            <w:vAlign w:val="center"/>
          </w:tcPr>
          <w:p>
            <w:pPr>
              <w:pStyle w:val="31"/>
              <w:tabs>
                <w:tab w:val="left" w:pos="490"/>
              </w:tabs>
              <w:ind w:left="51"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（1）支持用户密钥安全存储和管理功能。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475" w:type="dxa"/>
            <w:vMerge w:val="continue"/>
            <w:tcBorders>
              <w:left w:val="single" w:color="auto" w:sz="4" w:space="0"/>
              <w:right w:val="single" w:color="auto" w:sz="4" w:space="0"/>
            </w:tcBorders>
            <w:textDirection w:val="tbRlV"/>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51"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（2）安全服务：基于SaaS技术架构实现服务模式，服务能力通过网络提供，支持各种标准的接入手段，包括各种B/S、C/S以及其他传统的业务应用或基于云架构的各种服务。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51"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（3）安全服务自动运行，具备高可用性。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51"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（4）合规性保证：云证书以安全性和合规性作为设计原则，遵循国家密码管理相关标准，符合电子签名法等法律法规的要求。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51"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（5）能够提供云证书生命周期管理服务。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475" w:type="dxa"/>
            <w:vMerge w:val="restart"/>
            <w:tcBorders>
              <w:left w:val="single" w:color="auto" w:sz="4" w:space="0"/>
              <w:right w:val="single" w:color="auto" w:sz="4" w:space="0"/>
            </w:tcBorders>
            <w:vAlign w:val="center"/>
          </w:tcPr>
          <w:p>
            <w:pPr>
              <w:widowControl/>
              <w:jc w:val="left"/>
              <w:rPr>
                <w:rFonts w:ascii="仿宋" w:hAnsi="仿宋" w:eastAsia="仿宋"/>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个人云证书年服务</w:t>
            </w:r>
          </w:p>
        </w:tc>
        <w:tc>
          <w:tcPr>
            <w:tcW w:w="7262" w:type="dxa"/>
            <w:tcBorders>
              <w:top w:val="single" w:color="auto" w:sz="4" w:space="0"/>
              <w:left w:val="single" w:color="auto" w:sz="4" w:space="0"/>
              <w:bottom w:val="single" w:color="auto" w:sz="4" w:space="0"/>
              <w:right w:val="single" w:color="auto" w:sz="4" w:space="0"/>
            </w:tcBorders>
            <w:vAlign w:val="center"/>
          </w:tcPr>
          <w:p>
            <w:pPr>
              <w:pStyle w:val="31"/>
              <w:tabs>
                <w:tab w:val="left" w:pos="490"/>
              </w:tabs>
              <w:ind w:left="51"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（1）为自然人发放标识网络身份的云端证书，数量：</w:t>
            </w:r>
            <w:r>
              <w:rPr>
                <w:rFonts w:ascii="宋体" w:hAnsi="宋体" w:cs="宋体"/>
                <w:color w:val="000000" w:themeColor="text1"/>
                <w:kern w:val="0"/>
                <w:szCs w:val="24"/>
                <w14:textFill>
                  <w14:solidFill>
                    <w14:schemeClr w14:val="tx1"/>
                  </w14:solidFill>
                </w14:textFill>
              </w:rPr>
              <w:t>500</w:t>
            </w:r>
            <w:r>
              <w:rPr>
                <w:rFonts w:hint="eastAsia" w:ascii="宋体" w:hAnsi="宋体" w:cs="宋体"/>
                <w:color w:val="000000" w:themeColor="text1"/>
                <w:kern w:val="0"/>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75" w:type="dxa"/>
            <w:vMerge w:val="continue"/>
            <w:tcBorders>
              <w:left w:val="single" w:color="auto" w:sz="4" w:space="0"/>
              <w:right w:val="single" w:color="auto" w:sz="4" w:space="0"/>
            </w:tcBorders>
            <w:textDirection w:val="tbRlV"/>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（2）云证书存放在服务器端，可以进行多次签名。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475" w:type="dxa"/>
            <w:vMerge w:val="continue"/>
            <w:tcBorders>
              <w:left w:val="single" w:color="auto" w:sz="4" w:space="0"/>
              <w:right w:val="single" w:color="auto" w:sz="4" w:space="0"/>
            </w:tcBorders>
            <w:textDirection w:val="tbRlV"/>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w:t>
            </w:r>
            <w:r>
              <w:rPr>
                <w:rFonts w:ascii="宋体" w:hAnsi="宋体" w:cs="宋体"/>
                <w:color w:val="000000" w:themeColor="text1"/>
                <w:kern w:val="0"/>
                <w:szCs w:val="24"/>
                <w14:textFill>
                  <w14:solidFill>
                    <w14:schemeClr w14:val="tx1"/>
                  </w14:solidFill>
                </w14:textFill>
              </w:rPr>
              <w:t>格式：X509 V3</w:t>
            </w:r>
            <w:r>
              <w:rPr>
                <w:rFonts w:hint="eastAsia" w:ascii="宋体" w:hAnsi="宋体" w:cs="宋体"/>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475" w:type="dxa"/>
            <w:vMerge w:val="continue"/>
            <w:tcBorders>
              <w:left w:val="single" w:color="auto" w:sz="4" w:space="0"/>
              <w:right w:val="single" w:color="auto" w:sz="4" w:space="0"/>
            </w:tcBorders>
            <w:textDirection w:val="tbRlV"/>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（4）</w:t>
            </w:r>
            <w:r>
              <w:rPr>
                <w:rFonts w:ascii="宋体" w:hAnsi="宋体" w:cs="宋体"/>
                <w:color w:val="000000" w:themeColor="text1"/>
                <w:kern w:val="0"/>
                <w:szCs w:val="24"/>
                <w14:textFill>
                  <w14:solidFill>
                    <w14:schemeClr w14:val="tx1"/>
                  </w14:solidFill>
                </w14:textFill>
              </w:rPr>
              <w:t>签名算法：SM3/SM2</w:t>
            </w:r>
            <w:r>
              <w:rPr>
                <w:rFonts w:hint="eastAsia" w:ascii="宋体" w:hAnsi="宋体" w:cs="宋体"/>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475" w:type="dxa"/>
            <w:vMerge w:val="continue"/>
            <w:tcBorders>
              <w:left w:val="single" w:color="auto" w:sz="4" w:space="0"/>
              <w:right w:val="single" w:color="auto" w:sz="4" w:space="0"/>
            </w:tcBorders>
            <w:vAlign w:val="center"/>
          </w:tcPr>
          <w:p>
            <w:pPr>
              <w:ind w:hanging="1"/>
              <w:jc w:val="center"/>
              <w:rPr>
                <w:rFonts w:ascii="宋体" w:hAnsi="宋体"/>
                <w:color w:val="000000" w:themeColor="text1"/>
                <w:szCs w:val="24"/>
                <w14:textFill>
                  <w14:solidFill>
                    <w14:schemeClr w14:val="tx1"/>
                  </w14:solidFill>
                </w14:textFill>
              </w:rPr>
            </w:pPr>
          </w:p>
        </w:tc>
        <w:tc>
          <w:tcPr>
            <w:tcW w:w="7262" w:type="dxa"/>
            <w:tcBorders>
              <w:top w:val="single" w:color="auto" w:sz="4" w:space="0"/>
              <w:left w:val="single" w:color="auto" w:sz="4" w:space="0"/>
              <w:bottom w:val="single" w:color="auto" w:sz="4" w:space="0"/>
              <w:right w:val="single" w:color="auto" w:sz="4" w:space="0"/>
            </w:tcBorders>
            <w:vAlign w:val="center"/>
          </w:tcPr>
          <w:p>
            <w:pPr>
              <w:pStyle w:val="31"/>
              <w:ind w:left="48" w:leftChars="23" w:firstLine="0" w:firstLineChars="0"/>
              <w:jc w:val="left"/>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（5）功能：身份认证、数字签名和抗抵赖。</w:t>
            </w:r>
          </w:p>
        </w:tc>
      </w:tr>
    </w:tbl>
    <w:p>
      <w:pPr>
        <w:rPr>
          <w:rFonts w:ascii="宋体" w:hAnsi="宋体" w:cs="宋体"/>
          <w:caps/>
          <w:vanish/>
          <w:color w:val="000000" w:themeColor="text1"/>
          <w:spacing w:val="15"/>
          <w:szCs w:val="21"/>
          <w14:textFill>
            <w14:solidFill>
              <w14:schemeClr w14:val="tx1"/>
            </w14:solidFill>
          </w14:textFill>
        </w:rPr>
      </w:pPr>
    </w:p>
    <w:p>
      <w:pPr>
        <w:widowControl/>
        <w:pBdr>
          <w:top w:val="single" w:color="4F81BD" w:sz="6" w:space="2"/>
          <w:left w:val="single" w:color="4F81BD" w:sz="6" w:space="2"/>
        </w:pBdr>
        <w:spacing w:after="0" w:line="300" w:lineRule="auto"/>
        <w:jc w:val="left"/>
        <w:rPr>
          <w:rFonts w:ascii="宋体" w:hAnsi="宋体" w:cs="宋体"/>
          <w:caps/>
          <w:vanish/>
          <w:color w:val="000000" w:themeColor="text1"/>
          <w:spacing w:val="15"/>
          <w:szCs w:val="21"/>
          <w14:textFill>
            <w14:solidFill>
              <w14:schemeClr w14:val="tx1"/>
            </w14:solidFill>
          </w14:textFill>
        </w:rPr>
      </w:pPr>
    </w:p>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设备技术要求</w:t>
      </w:r>
    </w:p>
    <w:tbl>
      <w:tblPr>
        <w:tblStyle w:val="2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29" w:type="dxa"/>
            <w:shd w:val="clear" w:color="auto" w:fill="D9D9D9"/>
            <w:vAlign w:val="center"/>
          </w:tcPr>
          <w:p>
            <w:pPr>
              <w:widowControl/>
              <w:jc w:val="center"/>
              <w:rPr>
                <w:rFonts w:ascii="仿宋" w:hAnsi="仿宋" w:eastAsia="仿宋" w:cs="宋体"/>
                <w:b/>
                <w:color w:val="000000" w:themeColor="text1"/>
                <w:kern w:val="0"/>
                <w:szCs w:val="24"/>
                <w14:textFill>
                  <w14:solidFill>
                    <w14:schemeClr w14:val="tx1"/>
                  </w14:solidFill>
                </w14:textFill>
              </w:rPr>
            </w:pPr>
            <w:r>
              <w:rPr>
                <w:rFonts w:hint="eastAsia" w:ascii="仿宋" w:hAnsi="仿宋" w:eastAsia="仿宋" w:cs="宋体"/>
                <w:b/>
                <w:color w:val="000000" w:themeColor="text1"/>
                <w:kern w:val="0"/>
                <w:szCs w:val="24"/>
                <w14:textFill>
                  <w14:solidFill>
                    <w14:schemeClr w14:val="tx1"/>
                  </w14:solidFill>
                </w14:textFill>
              </w:rPr>
              <w:t>项目名称</w:t>
            </w:r>
          </w:p>
        </w:tc>
        <w:tc>
          <w:tcPr>
            <w:tcW w:w="7484" w:type="dxa"/>
            <w:shd w:val="clear" w:color="auto" w:fill="D9D9D9"/>
            <w:vAlign w:val="center"/>
          </w:tcPr>
          <w:p>
            <w:pPr>
              <w:widowControl/>
              <w:jc w:val="center"/>
              <w:rPr>
                <w:rFonts w:ascii="仿宋" w:hAnsi="仿宋" w:eastAsia="仿宋" w:cs="宋体"/>
                <w:b/>
                <w:color w:val="000000" w:themeColor="text1"/>
                <w:kern w:val="0"/>
                <w:szCs w:val="24"/>
                <w14:textFill>
                  <w14:solidFill>
                    <w14:schemeClr w14:val="tx1"/>
                  </w14:solidFill>
                </w14:textFill>
              </w:rPr>
            </w:pPr>
            <w:r>
              <w:rPr>
                <w:rFonts w:hint="eastAsia" w:ascii="仿宋" w:hAnsi="仿宋" w:eastAsia="仿宋" w:cs="宋体"/>
                <w:b/>
                <w:color w:val="000000" w:themeColor="text1"/>
                <w:kern w:val="0"/>
                <w:szCs w:val="24"/>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restart"/>
            <w:vAlign w:val="center"/>
          </w:tcPr>
          <w:p>
            <w:pPr>
              <w:ind w:hanging="1"/>
              <w:jc w:val="center"/>
              <w:rPr>
                <w:rFonts w:ascii="宋体" w:hAnsi="宋体" w:cs="宋体"/>
                <w:color w:val="000000" w:themeColor="text1"/>
                <w:kern w:val="0"/>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时间戳服务站点</w:t>
            </w:r>
          </w:p>
        </w:tc>
        <w:tc>
          <w:tcPr>
            <w:tcW w:w="7484" w:type="dxa"/>
            <w:vAlign w:val="center"/>
          </w:tcPr>
          <w:p>
            <w:pPr>
              <w:pStyle w:val="31"/>
              <w:widowControl/>
              <w:ind w:left="147" w:leftChars="70"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（1）支持时间戳的签发及验证功能。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29" w:type="dxa"/>
            <w:vMerge w:val="continue"/>
            <w:vAlign w:val="center"/>
          </w:tcPr>
          <w:p>
            <w:pPr>
              <w:ind w:hanging="1"/>
              <w:jc w:val="center"/>
              <w:rPr>
                <w:rFonts w:ascii="宋体" w:hAnsi="宋体"/>
                <w:color w:val="000000" w:themeColor="text1"/>
                <w:szCs w:val="24"/>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（2）支持时间戳服务器签发的信息包的验证功能。支持验证时间戳信息的有效性、签名证书的有效性等内容。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29" w:type="dxa"/>
            <w:vMerge w:val="continue"/>
            <w:vAlign w:val="center"/>
          </w:tcPr>
          <w:p>
            <w:pPr>
              <w:ind w:hanging="1"/>
              <w:jc w:val="center"/>
              <w:rPr>
                <w:rFonts w:ascii="宋体" w:hAnsi="宋体"/>
                <w:color w:val="000000" w:themeColor="text1"/>
                <w:szCs w:val="24"/>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（3）支持NPT协议，能够与第三方授时中心（如：国家授时中心）、卫星授权时间源进行时间同步，确保所签发时间戳时所获取时间的有效性。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29" w:type="dxa"/>
            <w:vMerge w:val="continue"/>
            <w:vAlign w:val="center"/>
          </w:tcPr>
          <w:p>
            <w:pPr>
              <w:ind w:hanging="1"/>
              <w:jc w:val="center"/>
              <w:rPr>
                <w:rFonts w:ascii="宋体" w:hAnsi="宋体"/>
                <w:color w:val="000000" w:themeColor="text1"/>
                <w:szCs w:val="24"/>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（4）支持第三方CA证书导入、导出、备份和恢复等管理功能。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129" w:type="dxa"/>
            <w:vMerge w:val="continue"/>
            <w:vAlign w:val="center"/>
          </w:tcPr>
          <w:p>
            <w:pPr>
              <w:ind w:hanging="1"/>
              <w:jc w:val="center"/>
              <w:rPr>
                <w:rFonts w:ascii="宋体" w:hAnsi="宋体"/>
                <w:color w:val="000000" w:themeColor="text1"/>
                <w:szCs w:val="24"/>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（5）▲具备工业液晶触摸屏，支持设备状态查询、监控。</w:t>
            </w:r>
            <w:r>
              <w:rPr>
                <w:rFonts w:hint="eastAsia" w:ascii="宋体" w:hAnsi="宋体" w:eastAsia="宋体" w:cs="宋体"/>
                <w:b/>
                <w:bCs/>
                <w:color w:val="000000" w:themeColor="text1"/>
                <w:kern w:val="0"/>
                <w:szCs w:val="21"/>
                <w14:textFill>
                  <w14:solidFill>
                    <w14:schemeClr w14:val="tx1"/>
                  </w14:solidFill>
                </w14:textFill>
              </w:rPr>
              <w:t>（提供产品面板截图证明材料复印件）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vMerge w:val="continue"/>
            <w:vAlign w:val="center"/>
          </w:tcPr>
          <w:p>
            <w:pPr>
              <w:ind w:hanging="1"/>
              <w:jc w:val="center"/>
              <w:rPr>
                <w:rFonts w:ascii="宋体" w:hAnsi="宋体"/>
                <w:color w:val="000000" w:themeColor="text1"/>
                <w:szCs w:val="24"/>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（6）支持RSA、SM2非对称加密算法。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vMerge w:val="continue"/>
            <w:vAlign w:val="center"/>
          </w:tcPr>
          <w:p>
            <w:pPr>
              <w:ind w:hanging="1"/>
              <w:jc w:val="center"/>
              <w:rPr>
                <w:rFonts w:ascii="宋体" w:hAnsi="宋体"/>
                <w:color w:val="000000" w:themeColor="text1"/>
                <w:szCs w:val="24"/>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（7）客户端支持C/C++、Java、ActiveX/COM组件及定制接口等多种时间戳服务接口，满足各类应用开发平台调用。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129" w:type="dxa"/>
            <w:vMerge w:val="continue"/>
            <w:vAlign w:val="center"/>
          </w:tcPr>
          <w:p>
            <w:pPr>
              <w:ind w:hanging="1"/>
              <w:jc w:val="center"/>
              <w:rPr>
                <w:rFonts w:ascii="宋体" w:hAnsi="宋体"/>
                <w:color w:val="000000" w:themeColor="text1"/>
                <w:szCs w:val="24"/>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（8）时间戳签发≥1000次/秒。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129" w:type="dxa"/>
            <w:vMerge w:val="continue"/>
            <w:vAlign w:val="center"/>
          </w:tcPr>
          <w:p>
            <w:pPr>
              <w:ind w:hanging="1"/>
              <w:jc w:val="center"/>
              <w:rPr>
                <w:rFonts w:ascii="宋体" w:hAnsi="宋体"/>
                <w:color w:val="000000" w:themeColor="text1"/>
                <w:szCs w:val="24"/>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（9）支持系统备份当前所有配置，保证系统瘫痪时能快速恢复。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9" w:type="dxa"/>
            <w:vMerge w:val="continue"/>
            <w:vAlign w:val="center"/>
          </w:tcPr>
          <w:p>
            <w:pPr>
              <w:ind w:hanging="1"/>
              <w:jc w:val="center"/>
              <w:rPr>
                <w:rFonts w:ascii="宋体" w:hAnsi="宋体"/>
                <w:color w:val="000000" w:themeColor="text1"/>
                <w:szCs w:val="24"/>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（10）守时精度72小时小于1毫秒。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9" w:type="dxa"/>
            <w:vMerge w:val="restart"/>
            <w:vAlign w:val="center"/>
          </w:tcPr>
          <w:p>
            <w:pPr>
              <w:ind w:hanging="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智能USBKEY</w:t>
            </w: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（1）制作数字证书，提供U</w:t>
            </w:r>
            <w:r>
              <w:rPr>
                <w:rFonts w:ascii="宋体" w:hAnsi="宋体" w:cs="宋体"/>
                <w:color w:val="000000" w:themeColor="text1"/>
                <w:kern w:val="0"/>
                <w:szCs w:val="24"/>
                <w14:textFill>
                  <w14:solidFill>
                    <w14:schemeClr w14:val="tx1"/>
                  </w14:solidFill>
                </w14:textFill>
              </w:rPr>
              <w:t>SBKEY</w:t>
            </w:r>
            <w:r>
              <w:rPr>
                <w:rFonts w:hint="eastAsia" w:ascii="宋体" w:hAnsi="宋体" w:cs="宋体"/>
                <w:color w:val="000000" w:themeColor="text1"/>
                <w:kern w:val="0"/>
                <w:szCs w:val="24"/>
                <w14:textFill>
                  <w14:solidFill>
                    <w14:schemeClr w14:val="tx1"/>
                  </w14:solidFill>
                </w14:textFill>
              </w:rPr>
              <w:t>，数量：500个。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29" w:type="dxa"/>
            <w:vMerge w:val="continue"/>
            <w:vAlign w:val="center"/>
          </w:tcPr>
          <w:p>
            <w:pPr>
              <w:ind w:hanging="1"/>
              <w:jc w:val="center"/>
              <w:rPr>
                <w:rFonts w:ascii="仿宋" w:hAnsi="仿宋" w:eastAsia="仿宋"/>
                <w:color w:val="000000" w:themeColor="text1"/>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w:t>
            </w:r>
            <w:r>
              <w:rPr>
                <w:rFonts w:ascii="宋体" w:hAnsi="宋体" w:cs="宋体"/>
                <w:color w:val="000000" w:themeColor="text1"/>
                <w:kern w:val="0"/>
                <w:szCs w:val="24"/>
                <w14:textFill>
                  <w14:solidFill>
                    <w14:schemeClr w14:val="tx1"/>
                  </w14:solidFill>
                </w14:textFill>
              </w:rPr>
              <w:t>接口</w:t>
            </w:r>
            <w:r>
              <w:rPr>
                <w:rFonts w:hint="eastAsia" w:ascii="宋体" w:hAnsi="宋体" w:cs="宋体"/>
                <w:color w:val="000000" w:themeColor="text1"/>
                <w:kern w:val="0"/>
                <w:szCs w:val="24"/>
                <w14:textFill>
                  <w14:solidFill>
                    <w14:schemeClr w14:val="tx1"/>
                  </w14:solidFill>
                </w14:textFill>
              </w:rPr>
              <w:t>支持</w:t>
            </w:r>
            <w:r>
              <w:rPr>
                <w:rFonts w:ascii="宋体" w:hAnsi="宋体" w:cs="宋体"/>
                <w:color w:val="000000" w:themeColor="text1"/>
                <w:kern w:val="0"/>
                <w:szCs w:val="24"/>
                <w14:textFill>
                  <w14:solidFill>
                    <w14:schemeClr w14:val="tx1"/>
                  </w14:solidFill>
                </w14:textFill>
              </w:rPr>
              <w:t>标准USB1.1，兼容USB2.0,兼容USB3.0</w:t>
            </w:r>
            <w:r>
              <w:rPr>
                <w:rFonts w:hint="eastAsia" w:ascii="宋体" w:hAnsi="宋体" w:cs="宋体"/>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29" w:type="dxa"/>
            <w:vMerge w:val="continue"/>
            <w:vAlign w:val="center"/>
          </w:tcPr>
          <w:p>
            <w:pPr>
              <w:ind w:firstLine="480"/>
              <w:rPr>
                <w:rFonts w:ascii="仿宋" w:hAnsi="仿宋" w:eastAsia="仿宋"/>
                <w:color w:val="000000" w:themeColor="text1"/>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w:t>
            </w:r>
            <w:r>
              <w:rPr>
                <w:rFonts w:ascii="宋体" w:hAnsi="宋体" w:cs="宋体"/>
                <w:color w:val="000000" w:themeColor="text1"/>
                <w:kern w:val="0"/>
                <w:szCs w:val="24"/>
                <w14:textFill>
                  <w14:solidFill>
                    <w14:schemeClr w14:val="tx1"/>
                  </w14:solidFill>
                </w14:textFill>
              </w:rPr>
              <w:t>处理器：32位以上智能卡芯片</w:t>
            </w:r>
            <w:r>
              <w:rPr>
                <w:rFonts w:hint="eastAsia" w:ascii="宋体" w:hAnsi="宋体" w:cs="宋体"/>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29" w:type="dxa"/>
            <w:vMerge w:val="continue"/>
            <w:vAlign w:val="center"/>
          </w:tcPr>
          <w:p>
            <w:pPr>
              <w:ind w:firstLine="480"/>
              <w:rPr>
                <w:rFonts w:ascii="仿宋" w:hAnsi="仿宋" w:eastAsia="仿宋"/>
                <w:color w:val="000000" w:themeColor="text1"/>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（4）</w:t>
            </w:r>
            <w:r>
              <w:rPr>
                <w:rFonts w:ascii="宋体" w:hAnsi="宋体" w:cs="宋体"/>
                <w:color w:val="000000" w:themeColor="text1"/>
                <w:kern w:val="0"/>
                <w:szCs w:val="24"/>
                <w14:textFill>
                  <w14:solidFill>
                    <w14:schemeClr w14:val="tx1"/>
                  </w14:solidFill>
                </w14:textFill>
              </w:rPr>
              <w:t>存储空间：≥77K</w:t>
            </w:r>
            <w:r>
              <w:rPr>
                <w:rFonts w:hint="eastAsia" w:ascii="宋体" w:hAnsi="宋体" w:cs="宋体"/>
                <w:color w:val="000000" w:themeColor="text1"/>
                <w:kern w:val="0"/>
                <w:szCs w:val="24"/>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29" w:type="dxa"/>
            <w:vMerge w:val="continue"/>
            <w:vAlign w:val="center"/>
          </w:tcPr>
          <w:p>
            <w:pPr>
              <w:ind w:firstLine="480"/>
              <w:rPr>
                <w:rFonts w:ascii="仿宋" w:hAnsi="仿宋" w:eastAsia="仿宋"/>
                <w:color w:val="000000" w:themeColor="text1"/>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（5）</w:t>
            </w:r>
            <w:r>
              <w:rPr>
                <w:rFonts w:ascii="宋体" w:hAnsi="宋体" w:cs="宋体"/>
                <w:color w:val="000000" w:themeColor="text1"/>
                <w:kern w:val="0"/>
                <w:szCs w:val="24"/>
                <w14:textFill>
                  <w14:solidFill>
                    <w14:schemeClr w14:val="tx1"/>
                  </w14:solidFill>
                </w14:textFill>
              </w:rPr>
              <w:t>证书和标准：X.509 V3,PKCS#11,MS CAPI,SSL V3,IPSec</w:t>
            </w:r>
            <w:r>
              <w:rPr>
                <w:rFonts w:hint="eastAsia" w:ascii="宋体" w:hAnsi="宋体" w:cs="宋体"/>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9" w:type="dxa"/>
            <w:vMerge w:val="continue"/>
            <w:vAlign w:val="center"/>
          </w:tcPr>
          <w:p>
            <w:pPr>
              <w:ind w:firstLine="480"/>
              <w:rPr>
                <w:rFonts w:ascii="仿宋" w:hAnsi="仿宋" w:eastAsia="仿宋"/>
                <w:color w:val="000000" w:themeColor="text1"/>
                <w14:textFill>
                  <w14:solidFill>
                    <w14:schemeClr w14:val="tx1"/>
                  </w14:solidFill>
                </w14:textFill>
              </w:rPr>
            </w:pPr>
          </w:p>
        </w:tc>
        <w:tc>
          <w:tcPr>
            <w:tcW w:w="7484" w:type="dxa"/>
            <w:vAlign w:val="center"/>
          </w:tcPr>
          <w:p>
            <w:pPr>
              <w:pStyle w:val="31"/>
              <w:ind w:left="145" w:leftChars="69"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（6）</w:t>
            </w:r>
            <w:r>
              <w:rPr>
                <w:rFonts w:ascii="宋体" w:hAnsi="宋体" w:cs="宋体"/>
                <w:color w:val="000000" w:themeColor="text1"/>
                <w:kern w:val="0"/>
                <w:szCs w:val="24"/>
                <w14:textFill>
                  <w14:solidFill>
                    <w14:schemeClr w14:val="tx1"/>
                  </w14:solidFill>
                </w14:textFill>
              </w:rPr>
              <w:t>内置安全算法：RSA,SHA-1,DES,3DES，SM3</w:t>
            </w:r>
            <w:r>
              <w:rPr>
                <w:rFonts w:hint="eastAsia" w:ascii="宋体" w:hAnsi="宋体" w:cs="宋体"/>
                <w:color w:val="000000" w:themeColor="text1"/>
                <w:kern w:val="0"/>
                <w:szCs w:val="24"/>
                <w14:textFill>
                  <w14:solidFill>
                    <w14:schemeClr w14:val="tx1"/>
                  </w14:solidFill>
                </w14:textFill>
              </w:rPr>
              <w:t>，</w:t>
            </w:r>
            <w:r>
              <w:rPr>
                <w:rFonts w:ascii="宋体" w:hAnsi="宋体" w:cs="宋体"/>
                <w:color w:val="000000" w:themeColor="text1"/>
                <w:kern w:val="0"/>
                <w:szCs w:val="24"/>
                <w14:textFill>
                  <w14:solidFill>
                    <w14:schemeClr w14:val="tx1"/>
                  </w14:solidFill>
                </w14:textFill>
              </w:rPr>
              <w:t>SM2</w:t>
            </w:r>
            <w:r>
              <w:rPr>
                <w:rFonts w:hint="eastAsia" w:ascii="宋体" w:hAnsi="宋体" w:cs="宋体"/>
                <w:color w:val="000000" w:themeColor="text1"/>
                <w:kern w:val="0"/>
                <w:szCs w:val="24"/>
                <w14:textFill>
                  <w14:solidFill>
                    <w14:schemeClr w14:val="tx1"/>
                  </w14:solidFill>
                </w14:textFill>
              </w:rPr>
              <w:t>。</w:t>
            </w:r>
          </w:p>
        </w:tc>
      </w:tr>
    </w:tbl>
    <w:p>
      <w:pPr>
        <w:widowControl/>
        <w:adjustRightInd w:val="0"/>
        <w:snapToGrid w:val="0"/>
        <w:spacing w:after="240" w:line="500" w:lineRule="exact"/>
        <w:ind w:firstLine="562" w:firstLineChars="200"/>
        <w:jc w:val="left"/>
        <w:rPr>
          <w:rFonts w:ascii="Times New Roman" w:hAnsi="Times New Roman"/>
          <w:b/>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说明：</w:t>
      </w:r>
      <w:r>
        <w:rPr>
          <w:rFonts w:hint="eastAsia" w:ascii="Times New Roman" w:hAnsi="Times New Roman"/>
          <w:b/>
          <w:color w:val="000000" w:themeColor="text1"/>
          <w:sz w:val="28"/>
          <w:szCs w:val="28"/>
          <w14:textFill>
            <w14:solidFill>
              <w14:schemeClr w14:val="tx1"/>
            </w14:solidFill>
          </w14:textFill>
        </w:rPr>
        <w:t>标注“</w:t>
      </w:r>
      <w:r>
        <w:rPr>
          <w:rFonts w:hint="eastAsia" w:ascii="Times New Roman" w:hAnsi="Times New Roman" w:cs="宋体"/>
          <w:b/>
          <w:color w:val="000000" w:themeColor="text1"/>
          <w:sz w:val="28"/>
          <w:szCs w:val="28"/>
          <w14:textFill>
            <w14:solidFill>
              <w14:schemeClr w14:val="tx1"/>
            </w14:solidFill>
          </w14:textFill>
        </w:rPr>
        <w:t>▲</w:t>
      </w:r>
      <w:r>
        <w:rPr>
          <w:rFonts w:hint="eastAsia" w:ascii="Times New Roman" w:hAnsi="Times New Roman"/>
          <w:b/>
          <w:color w:val="000000" w:themeColor="text1"/>
          <w:sz w:val="28"/>
          <w:szCs w:val="28"/>
          <w14:textFill>
            <w14:solidFill>
              <w14:schemeClr w14:val="tx1"/>
            </w14:solidFill>
          </w14:textFill>
        </w:rPr>
        <w:t>”为重点条款，未标注“</w:t>
      </w:r>
      <w:r>
        <w:rPr>
          <w:rFonts w:hint="eastAsia" w:ascii="Times New Roman" w:hAnsi="Times New Roman" w:cs="宋体"/>
          <w:b/>
          <w:color w:val="000000" w:themeColor="text1"/>
          <w:sz w:val="28"/>
          <w:szCs w:val="28"/>
          <w14:textFill>
            <w14:solidFill>
              <w14:schemeClr w14:val="tx1"/>
            </w14:solidFill>
          </w14:textFill>
        </w:rPr>
        <w:t>▲</w:t>
      </w:r>
      <w:r>
        <w:rPr>
          <w:rFonts w:hint="eastAsia" w:ascii="Times New Roman" w:hAnsi="Times New Roman"/>
          <w:b/>
          <w:color w:val="000000" w:themeColor="text1"/>
          <w:sz w:val="28"/>
          <w:szCs w:val="28"/>
          <w14:textFill>
            <w14:solidFill>
              <w14:schemeClr w14:val="tx1"/>
            </w14:solidFill>
          </w14:textFill>
        </w:rPr>
        <w:t>”为一般条款，如未满足或有负偏离，则在评分标准会进行扣分。</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62" w:name="_Toc10189"/>
      <w:r>
        <w:rPr>
          <w:rFonts w:hint="eastAsia" w:ascii="宋体" w:hAnsi="宋体" w:cs="宋体"/>
          <w:b/>
          <w:bCs/>
          <w:color w:val="000000" w:themeColor="text1"/>
          <w:sz w:val="28"/>
          <w:szCs w:val="28"/>
          <w14:textFill>
            <w14:solidFill>
              <w14:schemeClr w14:val="tx1"/>
            </w14:solidFill>
          </w14:textFill>
        </w:rPr>
        <w:t>商务要求</w:t>
      </w:r>
      <w:bookmarkEnd w:id="162"/>
    </w:p>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*服务时间</w:t>
      </w:r>
    </w:p>
    <w:p>
      <w:pPr>
        <w:spacing w:after="0"/>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本项目服务时间为</w:t>
      </w:r>
      <w:r>
        <w:rPr>
          <w:rFonts w:hint="eastAsia" w:cs="宋体" w:asciiTheme="minorEastAsia" w:hAnsiTheme="minorEastAsia"/>
          <w:color w:val="000000" w:themeColor="text1"/>
          <w:kern w:val="0"/>
          <w:sz w:val="28"/>
          <w:szCs w:val="28"/>
          <w14:textFill>
            <w14:solidFill>
              <w14:schemeClr w14:val="tx1"/>
            </w14:solidFill>
          </w14:textFill>
        </w:rPr>
        <w:t>合同签订生效之日起至本项目质保期结束。</w:t>
      </w:r>
    </w:p>
    <w:p>
      <w:pPr>
        <w:pStyle w:val="5"/>
        <w:spacing w:after="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履行合同时间、地点</w:t>
      </w:r>
    </w:p>
    <w:p>
      <w:pPr>
        <w:spacing w:after="0" w:line="360" w:lineRule="auto"/>
        <w:ind w:left="56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一、履行合同时间：</w:t>
      </w:r>
      <w:r>
        <w:rPr>
          <w:rFonts w:hint="eastAsia" w:cs="宋体" w:asciiTheme="minorEastAsia" w:hAnsiTheme="minorEastAsia"/>
          <w:color w:val="000000" w:themeColor="text1"/>
          <w:kern w:val="0"/>
          <w:sz w:val="28"/>
          <w:szCs w:val="28"/>
          <w14:textFill>
            <w14:solidFill>
              <w14:schemeClr w14:val="tx1"/>
            </w14:solidFill>
          </w14:textFill>
        </w:rPr>
        <w:t>签订合同后3个月内完成并通过采购人验收。</w:t>
      </w:r>
    </w:p>
    <w:p>
      <w:pPr>
        <w:spacing w:after="0" w:line="360" w:lineRule="auto"/>
        <w:ind w:left="56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二、地点: </w:t>
      </w:r>
      <w:r>
        <w:rPr>
          <w:rFonts w:hint="eastAsia" w:ascii="宋体" w:hAnsi="宋体" w:cs="宋体"/>
          <w:color w:val="000000" w:themeColor="text1"/>
          <w:kern w:val="0"/>
          <w:sz w:val="28"/>
          <w:szCs w:val="28"/>
          <w14:textFill>
            <w14:solidFill>
              <w14:schemeClr w14:val="tx1"/>
            </w14:solidFill>
          </w14:textFill>
        </w:rPr>
        <w:t>成都市双流区东升镇城北上街120号</w:t>
      </w:r>
      <w:r>
        <w:rPr>
          <w:rFonts w:hint="eastAsia"/>
          <w:bCs/>
          <w:color w:val="000000" w:themeColor="text1"/>
          <w:sz w:val="28"/>
          <w:szCs w:val="28"/>
          <w14:textFill>
            <w14:solidFill>
              <w14:schemeClr w14:val="tx1"/>
            </w14:solidFill>
          </w14:textFill>
        </w:rPr>
        <w:t>。</w:t>
      </w:r>
    </w:p>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*合同价款支付方式和条件</w:t>
      </w:r>
    </w:p>
    <w:p>
      <w:pPr>
        <w:spacing w:after="0" w:line="360" w:lineRule="auto"/>
        <w:ind w:firstLine="560" w:firstLineChars="200"/>
        <w:rPr>
          <w:color w:val="000000" w:themeColor="text1"/>
          <w14:textFill>
            <w14:solidFill>
              <w14:schemeClr w14:val="tx1"/>
            </w14:solidFill>
          </w14:textFill>
        </w:rPr>
      </w:pPr>
      <w:r>
        <w:rPr>
          <w:rFonts w:hint="eastAsia"/>
          <w:bCs/>
          <w:color w:val="000000" w:themeColor="text1"/>
          <w:sz w:val="28"/>
          <w:szCs w:val="28"/>
          <w14:textFill>
            <w14:solidFill>
              <w14:schemeClr w14:val="tx1"/>
            </w14:solidFill>
          </w14:textFill>
        </w:rPr>
        <w:t>支付方式和条件：合同签订后5个工作日内预付合同金额的30%，项目实施完成并验收合格后2个月内支付合同金额的60%，质保期结束后2个月内采购人根据</w:t>
      </w:r>
      <w:r>
        <w:rPr>
          <w:rFonts w:hint="eastAsia"/>
          <w:bCs/>
          <w:color w:val="000000" w:themeColor="text1"/>
          <w:sz w:val="28"/>
          <w:szCs w:val="28"/>
          <w:lang w:val="en-US" w:eastAsia="zh-CN"/>
          <w14:textFill>
            <w14:solidFill>
              <w14:schemeClr w14:val="tx1"/>
            </w14:solidFill>
          </w14:textFill>
        </w:rPr>
        <w:t>4.4.7第二、（二）</w:t>
      </w:r>
      <w:r>
        <w:rPr>
          <w:rFonts w:hint="eastAsia"/>
          <w:bCs/>
          <w:color w:val="000000" w:themeColor="text1"/>
          <w:sz w:val="28"/>
          <w:szCs w:val="28"/>
          <w14:textFill>
            <w14:solidFill>
              <w14:schemeClr w14:val="tx1"/>
            </w14:solidFill>
          </w14:textFill>
        </w:rPr>
        <w:t>的要求出具考核说明，并按照考核情况支付剩余款项。</w:t>
      </w:r>
    </w:p>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*质量保证期</w:t>
      </w:r>
    </w:p>
    <w:p>
      <w:pPr>
        <w:spacing w:after="0" w:line="360" w:lineRule="auto"/>
        <w:ind w:firstLine="560" w:firstLineChars="200"/>
        <w:rPr>
          <w:color w:val="000000" w:themeColor="text1"/>
          <w14:textFill>
            <w14:solidFill>
              <w14:schemeClr w14:val="tx1"/>
            </w14:solidFill>
          </w14:textFill>
        </w:rPr>
      </w:pPr>
      <w:r>
        <w:rPr>
          <w:rFonts w:hint="eastAsia"/>
          <w:bCs/>
          <w:color w:val="000000" w:themeColor="text1"/>
          <w:sz w:val="28"/>
          <w:szCs w:val="28"/>
          <w14:textFill>
            <w14:solidFill>
              <w14:schemeClr w14:val="tx1"/>
            </w14:solidFill>
          </w14:textFill>
        </w:rPr>
        <w:t>本项目质量保证期自验收合格之日起1年内。</w:t>
      </w:r>
    </w:p>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*验收标准和方法：</w:t>
      </w:r>
    </w:p>
    <w:p>
      <w:pPr>
        <w:spacing w:after="0"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一、</w:t>
      </w:r>
      <w:r>
        <w:rPr>
          <w:rFonts w:hint="eastAsia"/>
          <w:bCs/>
          <w:color w:val="000000" w:themeColor="text1"/>
          <w:sz w:val="28"/>
          <w:szCs w:val="28"/>
          <w14:textFill>
            <w14:solidFill>
              <w14:schemeClr w14:val="tx1"/>
            </w14:solidFill>
          </w14:textFill>
        </w:rPr>
        <w:t>验收标准：按国家有关规定以及采购人招标文件的质量要求和技术指标、中标人的投标文件及承诺约定标准进行验收；双方如对质量要求和技术指标的约定标准有相互抵触或异议的事项，由采购人在招标与投标文件中按质量要求和技术指标比较优胜的原则确定该项的约定标准进行验收。</w:t>
      </w:r>
    </w:p>
    <w:p>
      <w:pPr>
        <w:spacing w:after="0" w:line="360" w:lineRule="auto"/>
        <w:ind w:firstLine="560" w:firstLineChars="200"/>
        <w:rPr>
          <w:color w:val="000000" w:themeColor="text1"/>
          <w14:textFill>
            <w14:solidFill>
              <w14:schemeClr w14:val="tx1"/>
            </w14:solidFill>
          </w14:textFill>
        </w:rPr>
      </w:pPr>
      <w:r>
        <w:rPr>
          <w:bCs/>
          <w:color w:val="000000" w:themeColor="text1"/>
          <w:sz w:val="28"/>
          <w:szCs w:val="28"/>
          <w14:textFill>
            <w14:solidFill>
              <w14:schemeClr w14:val="tx1"/>
            </w14:solidFill>
          </w14:textFill>
        </w:rPr>
        <w:t>二、</w:t>
      </w:r>
      <w:r>
        <w:rPr>
          <w:rFonts w:hint="eastAsia"/>
          <w:bCs/>
          <w:color w:val="000000" w:themeColor="text1"/>
          <w:sz w:val="28"/>
          <w:szCs w:val="28"/>
          <w14:textFill>
            <w14:solidFill>
              <w14:schemeClr w14:val="tx1"/>
            </w14:solidFill>
          </w14:textFill>
        </w:rPr>
        <w:t>验收时间和方式：中标人完成服务后并提出验收申请后7个工作日内由验收小组进行验收。</w:t>
      </w:r>
    </w:p>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*售后服务要求</w:t>
      </w:r>
    </w:p>
    <w:p>
      <w:pPr>
        <w:pStyle w:val="13"/>
        <w:spacing w:line="240" w:lineRule="auto"/>
        <w:ind w:firstLine="560" w:firstLineChars="200"/>
        <w:rPr>
          <w:rFonts w:asciiTheme="minorEastAsia" w:hAnsiTheme="minorEastAsia" w:eastAsiaTheme="minorEastAsia"/>
          <w:bCs/>
          <w:color w:val="000000" w:themeColor="text1"/>
          <w:kern w:val="2"/>
          <w:sz w:val="28"/>
          <w:szCs w:val="28"/>
          <w14:textFill>
            <w14:solidFill>
              <w14:schemeClr w14:val="tx1"/>
            </w14:solidFill>
          </w14:textFill>
        </w:rPr>
      </w:pPr>
      <w:r>
        <w:rPr>
          <w:rFonts w:hint="eastAsia" w:asciiTheme="minorEastAsia" w:hAnsiTheme="minorEastAsia" w:eastAsiaTheme="minorEastAsia"/>
          <w:bCs/>
          <w:color w:val="000000" w:themeColor="text1"/>
          <w:kern w:val="2"/>
          <w:sz w:val="28"/>
          <w:szCs w:val="28"/>
          <w14:textFill>
            <w14:solidFill>
              <w14:schemeClr w14:val="tx1"/>
            </w14:solidFill>
          </w14:textFill>
        </w:rPr>
        <w:t>至少应提供7×24小时热线电话、远程网络、现场等服务方式。热线电话和远程网络提供技术咨询和即时服务，1小时内给予明确的响应并于4小时内解决；现场服务适用于排解重大故障，应在接到医院服务请求后24小时内到达现场并于12小时内解决。</w:t>
      </w:r>
    </w:p>
    <w:p>
      <w:pPr>
        <w:pStyle w:val="13"/>
        <w:spacing w:line="240" w:lineRule="auto"/>
        <w:ind w:firstLine="562" w:firstLineChars="200"/>
        <w:rPr>
          <w:rFonts w:asciiTheme="minorEastAsia" w:hAnsiTheme="minorEastAsia" w:eastAsiaTheme="minorEastAsia"/>
          <w:b/>
          <w:color w:val="000000" w:themeColor="text1"/>
          <w:kern w:val="2"/>
          <w:sz w:val="28"/>
          <w:szCs w:val="28"/>
          <w14:textFill>
            <w14:solidFill>
              <w14:schemeClr w14:val="tx1"/>
            </w14:solidFill>
          </w14:textFill>
        </w:rPr>
      </w:pPr>
      <w:r>
        <w:rPr>
          <w:rFonts w:hint="eastAsia" w:asciiTheme="minorEastAsia" w:hAnsiTheme="minorEastAsia" w:eastAsiaTheme="minorEastAsia"/>
          <w:b/>
          <w:color w:val="000000" w:themeColor="text1"/>
          <w:kern w:val="2"/>
          <w:sz w:val="28"/>
          <w:szCs w:val="28"/>
          <w14:textFill>
            <w14:solidFill>
              <w14:schemeClr w14:val="tx1"/>
            </w14:solidFill>
          </w14:textFill>
        </w:rPr>
        <w:t>说明：按照招标文件3.3.8的格式及要求提供承诺函。</w:t>
      </w:r>
    </w:p>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*违约责任</w:t>
      </w:r>
    </w:p>
    <w:p>
      <w:pPr>
        <w:widowControl/>
        <w:numPr>
          <w:ilvl w:val="0"/>
          <w:numId w:val="42"/>
        </w:numPr>
        <w:adjustRightInd w:val="0"/>
        <w:snapToGrid w:val="0"/>
        <w:spacing w:after="0" w:line="360" w:lineRule="auto"/>
        <w:ind w:firstLine="703" w:firstLineChars="250"/>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采购人违约责任</w:t>
      </w:r>
    </w:p>
    <w:p>
      <w:pPr>
        <w:widowControl/>
        <w:adjustRightInd w:val="0"/>
        <w:snapToGrid w:val="0"/>
        <w:spacing w:after="0" w:line="360" w:lineRule="auto"/>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（一）采购人逾期支付货款的，除应及时付足货款外，应向中标方偿付欠款总额万分之一/日的违约金；逾期付款超过60日的，中标方有权终止合同。</w:t>
      </w:r>
    </w:p>
    <w:p>
      <w:pPr>
        <w:widowControl/>
        <w:adjustRightInd w:val="0"/>
        <w:snapToGrid w:val="0"/>
        <w:spacing w:after="0" w:line="360" w:lineRule="auto"/>
        <w:ind w:firstLine="560" w:firstLineChars="200"/>
        <w:jc w:val="left"/>
        <w:rPr>
          <w:color w:val="000000" w:themeColor="text1"/>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（二）采购人偿付的违约金不足以弥补中标方损失的，还应按中标方损失尚未弥补的部分，支付赔偿金给中标方。</w:t>
      </w:r>
    </w:p>
    <w:p>
      <w:pPr>
        <w:widowControl/>
        <w:adjustRightInd w:val="0"/>
        <w:snapToGrid w:val="0"/>
        <w:spacing w:after="0" w:line="360" w:lineRule="auto"/>
        <w:ind w:firstLine="703" w:firstLineChars="250"/>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二、中标</w:t>
      </w:r>
      <w:r>
        <w:rPr>
          <w:rFonts w:ascii="宋体" w:hAnsi="宋体" w:cs="宋体"/>
          <w:b/>
          <w:bCs/>
          <w:color w:val="000000" w:themeColor="text1"/>
          <w:kern w:val="0"/>
          <w:sz w:val="28"/>
          <w:szCs w:val="28"/>
          <w14:textFill>
            <w14:solidFill>
              <w14:schemeClr w14:val="tx1"/>
            </w14:solidFill>
          </w14:textFill>
        </w:rPr>
        <w:t>人</w:t>
      </w:r>
      <w:r>
        <w:rPr>
          <w:rFonts w:hint="eastAsia" w:ascii="宋体" w:hAnsi="宋体" w:cs="宋体"/>
          <w:b/>
          <w:bCs/>
          <w:color w:val="000000" w:themeColor="text1"/>
          <w:kern w:val="0"/>
          <w:sz w:val="28"/>
          <w:szCs w:val="28"/>
          <w14:textFill>
            <w14:solidFill>
              <w14:schemeClr w14:val="tx1"/>
            </w14:solidFill>
          </w14:textFill>
        </w:rPr>
        <w:t>违约责任</w:t>
      </w:r>
    </w:p>
    <w:p>
      <w:pPr>
        <w:widowControl/>
        <w:adjustRightInd w:val="0"/>
        <w:snapToGrid w:val="0"/>
        <w:spacing w:after="0" w:line="360" w:lineRule="auto"/>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（一）在规定时间内中标人对采购</w:t>
      </w:r>
      <w:r>
        <w:rPr>
          <w:rFonts w:ascii="宋体" w:hAnsi="宋体" w:cs="宋体"/>
          <w:color w:val="000000" w:themeColor="text1"/>
          <w:kern w:val="0"/>
          <w:sz w:val="28"/>
          <w:szCs w:val="28"/>
          <w14:textFill>
            <w14:solidFill>
              <w14:schemeClr w14:val="tx1"/>
            </w14:solidFill>
          </w14:textFill>
        </w:rPr>
        <w:t>人</w:t>
      </w:r>
      <w:r>
        <w:rPr>
          <w:rFonts w:hint="eastAsia" w:ascii="宋体" w:hAnsi="宋体" w:cs="宋体"/>
          <w:color w:val="000000" w:themeColor="text1"/>
          <w:kern w:val="0"/>
          <w:sz w:val="28"/>
          <w:szCs w:val="28"/>
          <w14:textFill>
            <w14:solidFill>
              <w14:schemeClr w14:val="tx1"/>
            </w14:solidFill>
          </w14:textFill>
        </w:rPr>
        <w:t>提交的问题未作出回复或完成维护时，每延长一天扣除中标金额总价0.05%。</w:t>
      </w:r>
    </w:p>
    <w:p>
      <w:pPr>
        <w:widowControl/>
        <w:adjustRightInd w:val="0"/>
        <w:snapToGrid w:val="0"/>
        <w:spacing w:after="0" w:line="360" w:lineRule="auto"/>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（二）中标人因自身原因造成未按时通过整体项目验收，每延迟一日扣除中标金额0.5%。</w:t>
      </w:r>
    </w:p>
    <w:p>
      <w:pPr>
        <w:widowControl/>
        <w:adjustRightInd w:val="0"/>
        <w:snapToGrid w:val="0"/>
        <w:spacing w:after="0" w:line="360" w:lineRule="auto"/>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（三）因中标人原因造成采购</w:t>
      </w:r>
      <w:r>
        <w:rPr>
          <w:rFonts w:ascii="宋体" w:hAnsi="宋体" w:cs="宋体"/>
          <w:color w:val="000000" w:themeColor="text1"/>
          <w:kern w:val="0"/>
          <w:sz w:val="28"/>
          <w:szCs w:val="28"/>
          <w14:textFill>
            <w14:solidFill>
              <w14:schemeClr w14:val="tx1"/>
            </w14:solidFill>
          </w14:textFill>
        </w:rPr>
        <w:t>人</w:t>
      </w:r>
      <w:r>
        <w:rPr>
          <w:rFonts w:hint="eastAsia" w:ascii="宋体" w:hAnsi="宋体" w:cs="宋体"/>
          <w:color w:val="000000" w:themeColor="text1"/>
          <w:kern w:val="0"/>
          <w:sz w:val="28"/>
          <w:szCs w:val="28"/>
          <w14:textFill>
            <w14:solidFill>
              <w14:schemeClr w14:val="tx1"/>
            </w14:solidFill>
          </w14:textFill>
        </w:rPr>
        <w:t>发生经济或名誉损失的，中标人应承担全部赔偿责任。</w:t>
      </w:r>
    </w:p>
    <w:p>
      <w:pPr>
        <w:widowControl/>
        <w:adjustRightInd w:val="0"/>
        <w:snapToGrid w:val="0"/>
        <w:spacing w:after="0" w:line="360" w:lineRule="auto"/>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（四）中标人应保证所提供的服务或其任何一部分均不会侵犯任何第三方的专利权、商标权或著作权等合法权益，如有违反，应向采购人支付合同价款</w:t>
      </w:r>
      <w:r>
        <w:rPr>
          <w:rFonts w:hint="eastAsia" w:ascii="宋体" w:hAnsi="宋体" w:cs="宋体"/>
          <w:color w:val="000000" w:themeColor="text1"/>
          <w:kern w:val="0"/>
          <w:sz w:val="28"/>
          <w:szCs w:val="28"/>
          <w:lang w:val="en-US" w:eastAsia="zh-CN"/>
          <w14:textFill>
            <w14:solidFill>
              <w14:schemeClr w14:val="tx1"/>
            </w14:solidFill>
          </w14:textFill>
        </w:rPr>
        <w:t>0.5</w:t>
      </w:r>
      <w:r>
        <w:rPr>
          <w:rFonts w:hint="eastAsia" w:ascii="宋体" w:hAnsi="宋体" w:cs="宋体"/>
          <w:color w:val="000000" w:themeColor="text1"/>
          <w:kern w:val="0"/>
          <w:sz w:val="28"/>
          <w:szCs w:val="28"/>
          <w14:textFill>
            <w14:solidFill>
              <w14:schemeClr w14:val="tx1"/>
            </w14:solidFill>
          </w14:textFill>
        </w:rPr>
        <w:t>%的违约金，违约金尚不足以弥补损失的，中标人应当继续补足。</w:t>
      </w:r>
    </w:p>
    <w:p>
      <w:pPr>
        <w:widowControl/>
        <w:adjustRightInd w:val="0"/>
        <w:snapToGrid w:val="0"/>
        <w:spacing w:after="0" w:line="360" w:lineRule="auto"/>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（五）中标人保证所提供的服务的所有权完全属于中标人且无任何抵押、查封等产权瑕疵。如有产权瑕疵的，视为中标人违约。中标人应负担由此而产生的一切损失。</w:t>
      </w:r>
    </w:p>
    <w:p>
      <w:pPr>
        <w:pStyle w:val="5"/>
        <w:spacing w:after="0"/>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解除合</w:t>
      </w:r>
      <w:r>
        <w:rPr>
          <w:rFonts w:hint="eastAsia"/>
          <w:color w:val="000000" w:themeColor="text1"/>
          <w:lang w:val="zh-CN"/>
          <w14:textFill>
            <w14:solidFill>
              <w14:schemeClr w14:val="tx1"/>
            </w14:solidFill>
          </w14:textFill>
        </w:rPr>
        <w:t>同及争议解决</w:t>
      </w:r>
    </w:p>
    <w:p>
      <w:pPr>
        <w:tabs>
          <w:tab w:val="left" w:pos="1134"/>
        </w:tabs>
        <w:snapToGrid w:val="0"/>
        <w:spacing w:after="0" w:line="360" w:lineRule="auto"/>
        <w:ind w:firstLine="562" w:firstLineChars="201"/>
        <w:rPr>
          <w:rFonts w:ascii="宋体" w:hAnsi="宋体"/>
          <w:bCs/>
          <w:color w:val="000000" w:themeColor="text1"/>
          <w:sz w:val="28"/>
          <w:szCs w:val="28"/>
          <w:lang w:val="zh-CN"/>
          <w14:textFill>
            <w14:solidFill>
              <w14:schemeClr w14:val="tx1"/>
            </w14:solidFill>
          </w14:textFill>
        </w:rPr>
      </w:pPr>
      <w:r>
        <w:rPr>
          <w:rFonts w:hint="eastAsia" w:ascii="宋体" w:hAnsi="宋体"/>
          <w:bCs/>
          <w:color w:val="000000" w:themeColor="text1"/>
          <w:sz w:val="28"/>
          <w:szCs w:val="28"/>
          <w:lang w:val="zh-CN"/>
          <w14:textFill>
            <w14:solidFill>
              <w14:schemeClr w14:val="tx1"/>
            </w14:solidFill>
          </w14:textFill>
        </w:rPr>
        <w:t>一、有下列情形之一的，当事人可以解除合同：</w:t>
      </w:r>
    </w:p>
    <w:p>
      <w:pPr>
        <w:numPr>
          <w:ilvl w:val="0"/>
          <w:numId w:val="43"/>
        </w:numPr>
        <w:tabs>
          <w:tab w:val="left" w:pos="1134"/>
        </w:tabs>
        <w:snapToGrid w:val="0"/>
        <w:spacing w:after="0" w:line="360" w:lineRule="auto"/>
        <w:rPr>
          <w:rFonts w:ascii="宋体" w:hAnsi="宋体"/>
          <w:bCs/>
          <w:color w:val="000000" w:themeColor="text1"/>
          <w:sz w:val="28"/>
          <w:szCs w:val="28"/>
          <w:lang w:val="zh-CN"/>
          <w14:textFill>
            <w14:solidFill>
              <w14:schemeClr w14:val="tx1"/>
            </w14:solidFill>
          </w14:textFill>
        </w:rPr>
      </w:pPr>
      <w:r>
        <w:rPr>
          <w:rFonts w:hint="eastAsia" w:ascii="宋体" w:hAnsi="宋体"/>
          <w:bCs/>
          <w:color w:val="000000" w:themeColor="text1"/>
          <w:sz w:val="28"/>
          <w:szCs w:val="28"/>
          <w:lang w:val="zh-CN"/>
          <w14:textFill>
            <w14:solidFill>
              <w14:schemeClr w14:val="tx1"/>
            </w14:solidFill>
          </w14:textFill>
        </w:rPr>
        <w:t>因不可抗力致使不能实现合同目的（由于非供应商或采购人原因，致使合同实质性条款无法实现的）。</w:t>
      </w:r>
    </w:p>
    <w:p>
      <w:pPr>
        <w:numPr>
          <w:ilvl w:val="0"/>
          <w:numId w:val="43"/>
        </w:numPr>
        <w:tabs>
          <w:tab w:val="left" w:pos="1134"/>
        </w:tabs>
        <w:snapToGrid w:val="0"/>
        <w:spacing w:after="0" w:line="360" w:lineRule="auto"/>
        <w:rPr>
          <w:rFonts w:ascii="宋体" w:hAnsi="宋体"/>
          <w:bCs/>
          <w:color w:val="000000" w:themeColor="text1"/>
          <w:sz w:val="28"/>
          <w:szCs w:val="28"/>
          <w:lang w:val="zh-CN"/>
          <w14:textFill>
            <w14:solidFill>
              <w14:schemeClr w14:val="tx1"/>
            </w14:solidFill>
          </w14:textFill>
        </w:rPr>
      </w:pPr>
      <w:r>
        <w:rPr>
          <w:rFonts w:hint="eastAsia" w:ascii="宋体" w:hAnsi="宋体"/>
          <w:bCs/>
          <w:color w:val="000000" w:themeColor="text1"/>
          <w:sz w:val="28"/>
          <w:szCs w:val="28"/>
          <w:lang w:val="zh-CN"/>
          <w14:textFill>
            <w14:solidFill>
              <w14:schemeClr w14:val="tx1"/>
            </w14:solidFill>
          </w14:textFill>
        </w:rPr>
        <w:t>当事人一方迟延履行主要债务，经催告后在合理期限内仍未履行。</w:t>
      </w:r>
    </w:p>
    <w:p>
      <w:pPr>
        <w:numPr>
          <w:ilvl w:val="0"/>
          <w:numId w:val="43"/>
        </w:numPr>
        <w:tabs>
          <w:tab w:val="left" w:pos="1134"/>
        </w:tabs>
        <w:snapToGrid w:val="0"/>
        <w:spacing w:after="0" w:line="360" w:lineRule="auto"/>
        <w:rPr>
          <w:rFonts w:ascii="宋体" w:hAnsi="宋体"/>
          <w:bCs/>
          <w:color w:val="000000" w:themeColor="text1"/>
          <w:sz w:val="28"/>
          <w:szCs w:val="28"/>
          <w:lang w:val="zh-CN"/>
          <w14:textFill>
            <w14:solidFill>
              <w14:schemeClr w14:val="tx1"/>
            </w14:solidFill>
          </w14:textFill>
        </w:rPr>
      </w:pPr>
      <w:r>
        <w:rPr>
          <w:rFonts w:hint="eastAsia" w:ascii="宋体" w:hAnsi="宋体"/>
          <w:bCs/>
          <w:color w:val="000000" w:themeColor="text1"/>
          <w:sz w:val="28"/>
          <w:szCs w:val="28"/>
          <w:lang w:val="zh-CN"/>
          <w14:textFill>
            <w14:solidFill>
              <w14:schemeClr w14:val="tx1"/>
            </w14:solidFill>
          </w14:textFill>
        </w:rPr>
        <w:t>当事人一方迟延履行债务或者有其他违约行为致使不能实现合同目的。</w:t>
      </w:r>
    </w:p>
    <w:p>
      <w:pPr>
        <w:numPr>
          <w:ilvl w:val="0"/>
          <w:numId w:val="43"/>
        </w:numPr>
        <w:tabs>
          <w:tab w:val="left" w:pos="1134"/>
        </w:tabs>
        <w:snapToGrid w:val="0"/>
        <w:spacing w:after="0" w:line="360" w:lineRule="auto"/>
        <w:rPr>
          <w:rFonts w:ascii="宋体" w:hAnsi="宋体"/>
          <w:bCs/>
          <w:color w:val="000000" w:themeColor="text1"/>
          <w:sz w:val="28"/>
          <w:szCs w:val="28"/>
          <w:lang w:val="zh-CN"/>
          <w14:textFill>
            <w14:solidFill>
              <w14:schemeClr w14:val="tx1"/>
            </w14:solidFill>
          </w14:textFill>
        </w:rPr>
      </w:pPr>
      <w:r>
        <w:rPr>
          <w:rFonts w:hint="eastAsia" w:ascii="宋体" w:hAnsi="宋体"/>
          <w:bCs/>
          <w:color w:val="000000" w:themeColor="text1"/>
          <w:sz w:val="28"/>
          <w:szCs w:val="28"/>
          <w:lang w:val="zh-CN"/>
          <w14:textFill>
            <w14:solidFill>
              <w14:schemeClr w14:val="tx1"/>
            </w14:solidFill>
          </w14:textFill>
        </w:rPr>
        <w:t>法律规定的其他情形。</w:t>
      </w:r>
    </w:p>
    <w:p>
      <w:pPr>
        <w:tabs>
          <w:tab w:val="left" w:pos="1134"/>
        </w:tabs>
        <w:snapToGrid w:val="0"/>
        <w:spacing w:after="0" w:line="360" w:lineRule="auto"/>
        <w:ind w:firstLine="562" w:firstLineChars="201"/>
        <w:rPr>
          <w:rFonts w:ascii="宋体" w:hAnsi="宋体"/>
          <w:bCs/>
          <w:color w:val="000000" w:themeColor="text1"/>
          <w:sz w:val="28"/>
          <w:szCs w:val="28"/>
          <w:lang w:val="zh-CN"/>
          <w14:textFill>
            <w14:solidFill>
              <w14:schemeClr w14:val="tx1"/>
            </w14:solidFill>
          </w14:textFill>
        </w:rPr>
      </w:pPr>
      <w:r>
        <w:rPr>
          <w:rFonts w:hint="eastAsia" w:ascii="宋体" w:hAnsi="宋体"/>
          <w:bCs/>
          <w:color w:val="000000" w:themeColor="text1"/>
          <w:sz w:val="28"/>
          <w:szCs w:val="28"/>
          <w:lang w:val="zh-CN"/>
          <w14:textFill>
            <w14:solidFill>
              <w14:schemeClr w14:val="tx1"/>
            </w14:solidFill>
          </w14:textFill>
        </w:rPr>
        <w:t>二、争议解决方式</w:t>
      </w:r>
    </w:p>
    <w:p>
      <w:pPr>
        <w:tabs>
          <w:tab w:val="left" w:pos="1134"/>
        </w:tabs>
        <w:snapToGrid w:val="0"/>
        <w:spacing w:after="0" w:line="360" w:lineRule="auto"/>
        <w:ind w:firstLine="562" w:firstLineChars="201"/>
        <w:rPr>
          <w:rFonts w:ascii="宋体" w:hAnsi="宋体"/>
          <w:bCs/>
          <w:color w:val="000000" w:themeColor="text1"/>
          <w:sz w:val="28"/>
          <w:szCs w:val="28"/>
          <w:lang w:val="zh-CN"/>
          <w14:textFill>
            <w14:solidFill>
              <w14:schemeClr w14:val="tx1"/>
            </w14:solidFill>
          </w14:textFill>
        </w:rPr>
      </w:pPr>
      <w:r>
        <w:rPr>
          <w:rFonts w:hint="eastAsia" w:ascii="宋体" w:hAnsi="宋体"/>
          <w:bCs/>
          <w:color w:val="000000" w:themeColor="text1"/>
          <w:sz w:val="28"/>
          <w:szCs w:val="28"/>
          <w:lang w:val="zh-CN"/>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一）</w:t>
      </w:r>
      <w:r>
        <w:rPr>
          <w:rFonts w:hint="eastAsia" w:ascii="宋体" w:hAnsi="宋体"/>
          <w:bCs/>
          <w:color w:val="000000" w:themeColor="text1"/>
          <w:sz w:val="28"/>
          <w:szCs w:val="28"/>
          <w:lang w:val="zh-CN"/>
          <w14:textFill>
            <w14:solidFill>
              <w14:schemeClr w14:val="tx1"/>
            </w14:solidFill>
          </w14:textFill>
        </w:rPr>
        <w:t>因货物的质量问题发生争议，由质量技术监督部门或其指定的质量鉴定机构进行质量鉴定。货物符合标准的，鉴定费由采购人承担；货物不符合质量标准的，鉴定费由供应商承担。</w:t>
      </w:r>
    </w:p>
    <w:p>
      <w:pPr>
        <w:tabs>
          <w:tab w:val="left" w:pos="1134"/>
        </w:tabs>
        <w:snapToGrid w:val="0"/>
        <w:spacing w:after="0" w:line="360" w:lineRule="auto"/>
        <w:ind w:firstLine="562" w:firstLineChars="201"/>
        <w:rPr>
          <w:color w:val="000000" w:themeColor="text1"/>
          <w:sz w:val="24"/>
          <w:szCs w:val="24"/>
          <w:lang w:val="zh-CN"/>
          <w14:textFill>
            <w14:solidFill>
              <w14:schemeClr w14:val="tx1"/>
            </w14:solidFill>
          </w14:textFill>
        </w:rPr>
      </w:pPr>
      <w:r>
        <w:rPr>
          <w:rFonts w:hint="eastAsia" w:ascii="宋体" w:hAnsi="宋体"/>
          <w:bCs/>
          <w:color w:val="000000" w:themeColor="text1"/>
          <w:sz w:val="28"/>
          <w:szCs w:val="28"/>
          <w:lang w:val="zh-CN"/>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二）</w:t>
      </w:r>
      <w:r>
        <w:rPr>
          <w:rFonts w:hint="eastAsia" w:ascii="宋体" w:hAnsi="宋体"/>
          <w:bCs/>
          <w:color w:val="000000" w:themeColor="text1"/>
          <w:sz w:val="28"/>
          <w:szCs w:val="28"/>
          <w:lang w:val="zh-CN"/>
          <w14:textFill>
            <w14:solidFill>
              <w14:schemeClr w14:val="tx1"/>
            </w14:solidFill>
          </w14:textFill>
        </w:rPr>
        <w:t>合同履行期间,若双方发生争议，可协商或由有关部门调解解决，协商或调解不成的，双方均可向采购人所在地有管辖权的人民法院提起诉讼。</w:t>
      </w:r>
    </w:p>
    <w:p>
      <w:pPr>
        <w:pStyle w:val="5"/>
        <w:spacing w:after="0"/>
        <w:rPr>
          <w:b w:val="0"/>
          <w:bCs w:val="0"/>
          <w:color w:val="000000" w:themeColor="text1"/>
          <w14:textFill>
            <w14:solidFill>
              <w14:schemeClr w14:val="tx1"/>
            </w14:solidFill>
          </w14:textFill>
        </w:rPr>
      </w:pPr>
      <w:r>
        <w:rPr>
          <w:rFonts w:hint="eastAsia"/>
          <w:color w:val="000000" w:themeColor="text1"/>
          <w14:textFill>
            <w14:solidFill>
              <w14:schemeClr w14:val="tx1"/>
            </w14:solidFill>
          </w14:textFill>
        </w:rPr>
        <w:t>*最高限价</w:t>
      </w:r>
    </w:p>
    <w:p>
      <w:pPr>
        <w:pStyle w:val="2"/>
        <w:spacing w:after="0" w:line="360" w:lineRule="auto"/>
        <w:ind w:firstLine="565" w:firstLineChars="201"/>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本项目最高限价：566000.00元，投标人投标报价高于最高限价的则其投标文件将按无效投标文件处理。</w:t>
      </w:r>
    </w:p>
    <w:p>
      <w:pPr>
        <w:pStyle w:val="5"/>
        <w:spacing w:after="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报价要求</w:t>
      </w:r>
    </w:p>
    <w:p>
      <w:pPr>
        <w:pStyle w:val="35"/>
        <w:numPr>
          <w:ilvl w:val="0"/>
          <w:numId w:val="0"/>
        </w:numPr>
        <w:tabs>
          <w:tab w:val="left" w:pos="993"/>
          <w:tab w:val="left" w:pos="1134"/>
        </w:tabs>
        <w:spacing w:line="560" w:lineRule="exact"/>
        <w:ind w:firstLine="560" w:firstLineChars="200"/>
        <w:rPr>
          <w:rFonts w:hint="eastAsia"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一、供应商报价是响应采购项目要求的全部工作内容的价格体现，包括完成本项目所涉及人员工资、办公费用、调研费用、交通费用、通讯费用、人员食宿费用、设备投入、税费等完成本项目所涉及的一切费用。</w:t>
      </w:r>
    </w:p>
    <w:p>
      <w:pPr>
        <w:pStyle w:val="35"/>
        <w:numPr>
          <w:ilvl w:val="0"/>
          <w:numId w:val="0"/>
        </w:numPr>
        <w:tabs>
          <w:tab w:val="left" w:pos="993"/>
          <w:tab w:val="left" w:pos="1134"/>
        </w:tabs>
        <w:spacing w:line="560" w:lineRule="exact"/>
        <w:ind w:firstLine="560" w:firstLineChars="200"/>
        <w:rPr>
          <w:rFonts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二、投标报价包含本项目在质保期结束前的所有开发、升级、维护、接口等所有费用。</w:t>
      </w:r>
    </w:p>
    <w:p>
      <w:pPr>
        <w:pStyle w:val="35"/>
        <w:numPr>
          <w:ilvl w:val="0"/>
          <w:numId w:val="0"/>
        </w:numPr>
        <w:tabs>
          <w:tab w:val="left" w:pos="993"/>
          <w:tab w:val="left" w:pos="1134"/>
        </w:tabs>
        <w:spacing w:line="5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三、投标人只允许有一个报价，并且在合同履行过程中是固定不变的，任何有选择或可调整的报价将不予接受，并按无效投标处理。</w:t>
      </w:r>
    </w:p>
    <w:p>
      <w:pPr>
        <w:pStyle w:val="31"/>
        <w:tabs>
          <w:tab w:val="left" w:pos="993"/>
          <w:tab w:val="left" w:pos="1134"/>
        </w:tabs>
        <w:spacing w:line="360" w:lineRule="auto"/>
        <w:ind w:firstLine="562"/>
        <w:rPr>
          <w:rFonts w:ascii="宋体" w:hAnsi="宋体" w:eastAsia="宋体"/>
          <w:b/>
          <w:color w:val="000000" w:themeColor="text1"/>
          <w:sz w:val="28"/>
          <w:szCs w:val="28"/>
          <w:lang w:val="zh-CN"/>
          <w14:textFill>
            <w14:solidFill>
              <w14:schemeClr w14:val="tx1"/>
            </w14:solidFill>
          </w14:textFill>
        </w:rPr>
      </w:pPr>
      <w:r>
        <w:rPr>
          <w:rFonts w:hint="eastAsia"/>
          <w:b/>
          <w:color w:val="000000" w:themeColor="text1"/>
          <w:sz w:val="28"/>
          <w:szCs w:val="28"/>
          <w14:textFill>
            <w14:solidFill>
              <w14:schemeClr w14:val="tx1"/>
            </w14:solidFill>
          </w14:textFill>
        </w:rPr>
        <w:t>说明：1.</w:t>
      </w:r>
      <w:r>
        <w:rPr>
          <w:rFonts w:hint="eastAsia" w:ascii="宋体" w:hAnsi="宋体" w:eastAsia="宋体"/>
          <w:b/>
          <w:color w:val="000000" w:themeColor="text1"/>
          <w:sz w:val="28"/>
          <w:szCs w:val="28"/>
          <w:lang w:val="zh-CN"/>
          <w14:textFill>
            <w14:solidFill>
              <w14:schemeClr w14:val="tx1"/>
            </w14:solidFill>
          </w14:textFill>
        </w:rPr>
        <w:t>在评标过程中，评标委员会认为供应商投标报价明显低于其他通过符合性审查供应商的投标报价，有可能影响产品质量或者不能诚信履约的，评标委员会应当要求其在合理的时间内提供书面说明，必要时提交相关证明材料。供应商提交的书面说明、相关证明材料（如涉及），应当加盖供应商（法定名称）电子签章，在评标委员会要求的时间内通过云平台进行递交，否则无效。如因断电、断网、系统故障或其他不可抗力等因素，导致系统无法使用的，由供应商按评标委员会的要求进行澄清或者说明。供应商不能证明其投标报价合理性的，评标委员会应当将其投标文件作为无效处理。</w:t>
      </w:r>
    </w:p>
    <w:p>
      <w:pPr>
        <w:ind w:firstLine="562" w:firstLineChars="200"/>
        <w:rPr>
          <w:color w:val="000000" w:themeColor="text1"/>
          <w14:textFill>
            <w14:solidFill>
              <w14:schemeClr w14:val="tx1"/>
            </w14:solidFill>
          </w14:textFill>
        </w:rPr>
      </w:pPr>
      <w:r>
        <w:rPr>
          <w:rFonts w:hint="eastAsia"/>
          <w:b/>
          <w:color w:val="000000" w:themeColor="text1"/>
          <w:sz w:val="28"/>
          <w:szCs w:val="28"/>
          <w14:textFill>
            <w14:solidFill>
              <w14:schemeClr w14:val="tx1"/>
            </w14:solidFill>
          </w14:textFill>
        </w:rPr>
        <w:t>2.以上标“*”号的为本项目实质性要求条款，不允许有负偏离。</w:t>
      </w:r>
    </w:p>
    <w:bookmarkEnd w:id="156"/>
    <w:bookmarkEnd w:id="157"/>
    <w:bookmarkEnd w:id="159"/>
    <w:bookmarkEnd w:id="160"/>
    <w:p>
      <w:pPr>
        <w:keepNext/>
        <w:keepLines/>
        <w:numPr>
          <w:ilvl w:val="0"/>
          <w:numId w:val="3"/>
        </w:numPr>
        <w:spacing w:after="0" w:line="400" w:lineRule="exact"/>
        <w:jc w:val="center"/>
        <w:outlineLvl w:val="0"/>
        <w:rPr>
          <w:rFonts w:ascii="宋体" w:hAnsi="宋体" w:cs="宋体"/>
          <w:b/>
          <w:bCs/>
          <w:color w:val="000000" w:themeColor="text1"/>
          <w:spacing w:val="-20"/>
          <w:kern w:val="44"/>
          <w:sz w:val="32"/>
          <w:szCs w:val="32"/>
          <w14:textFill>
            <w14:solidFill>
              <w14:schemeClr w14:val="tx1"/>
            </w14:solidFill>
          </w14:textFill>
        </w:rPr>
      </w:pPr>
      <w:bookmarkStart w:id="163" w:name="_Toc21521"/>
      <w:r>
        <w:rPr>
          <w:rFonts w:hint="eastAsia" w:ascii="宋体" w:hAnsi="宋体" w:cs="宋体"/>
          <w:b/>
          <w:bCs/>
          <w:color w:val="000000" w:themeColor="text1"/>
          <w:spacing w:val="-20"/>
          <w:kern w:val="44"/>
          <w:sz w:val="32"/>
          <w:szCs w:val="32"/>
          <w14:textFill>
            <w14:solidFill>
              <w14:schemeClr w14:val="tx1"/>
            </w14:solidFill>
          </w14:textFill>
        </w:rPr>
        <w:t>资格性审查</w:t>
      </w:r>
      <w:bookmarkEnd w:id="163"/>
    </w:p>
    <w:p>
      <w:pPr>
        <w:tabs>
          <w:tab w:val="left" w:pos="851"/>
        </w:tabs>
        <w:spacing w:after="0"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资格性审查由采购人组建的资格审查小组依据法律法规和招标文件的规定，对投标保证金(区公资交易中心出具的</w:t>
      </w:r>
      <w:r>
        <w:rPr>
          <w:rFonts w:hint="eastAsia" w:ascii="宋体" w:hAnsi="宋体"/>
          <w:b/>
          <w:color w:val="000000" w:themeColor="text1"/>
          <w:sz w:val="28"/>
          <w:szCs w:val="28"/>
          <w14:textFill>
            <w14:solidFill>
              <w14:schemeClr w14:val="tx1"/>
            </w14:solidFill>
          </w14:textFill>
        </w:rPr>
        <w:t>《成都市政府采购项目供应商参与及保证金交纳情况表》或供应商递交的投标保函</w:t>
      </w:r>
      <w:r>
        <w:rPr>
          <w:rFonts w:hint="eastAsia" w:ascii="宋体" w:hAnsi="宋体"/>
          <w:color w:val="000000" w:themeColor="text1"/>
          <w:sz w:val="28"/>
          <w:szCs w:val="28"/>
          <w14:textFill>
            <w14:solidFill>
              <w14:schemeClr w14:val="tx1"/>
            </w14:solidFill>
          </w14:textFill>
        </w:rPr>
        <w:t>)、投标文件中的资格证明等进行审查，以确定供应商是否具备投标资格，并出具资格性审查报告。</w:t>
      </w:r>
    </w:p>
    <w:p>
      <w:pPr>
        <w:tabs>
          <w:tab w:val="left" w:pos="851"/>
        </w:tabs>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资格性审查时因断电、断网、系统故障或其他不可抗力等因素，导致资格审查小组无法通过系统阅读投标文件进行审查的，待系统恢复后继续审查。出现上述情况时，区公资交易中心将以电子邮件形式通知各供应商</w:t>
      </w:r>
      <w:r>
        <w:rPr>
          <w:rFonts w:hint="eastAsia" w:ascii="宋体" w:hAnsi="宋体" w:cs="宋体"/>
          <w:color w:val="000000" w:themeColor="text1"/>
          <w:sz w:val="28"/>
          <w:szCs w:val="28"/>
          <w14:textFill>
            <w14:solidFill>
              <w14:schemeClr w14:val="tx1"/>
            </w14:solidFill>
          </w14:textFill>
        </w:rPr>
        <w:t>资格性审查标准见下表：</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65"/>
        <w:gridCol w:w="1417"/>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宋体" w:hAnsi="宋体" w:cs="宋体"/>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资格性审查项</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宋体" w:hAnsi="宋体" w:cs="宋体"/>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882"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在中华人民共和国境内依法登记注册，并有效存续具有独立法人资格的</w:t>
            </w:r>
            <w:r>
              <w:rPr>
                <w:rFonts w:hint="eastAsia"/>
                <w:color w:val="000000" w:themeColor="text1"/>
                <w:sz w:val="18"/>
                <w:szCs w:val="18"/>
                <w14:textFill>
                  <w14:solidFill>
                    <w14:schemeClr w14:val="tx1"/>
                  </w14:solidFill>
                </w14:textFill>
              </w:rPr>
              <w:t>供应商</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营业执照复印件（正本或副本）或法人证书复印件（正本或副本）</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【说明：</w:t>
            </w:r>
            <w:r>
              <w:rPr>
                <w:rFonts w:hint="eastAsia" w:ascii="宋体" w:hAnsi="宋体"/>
                <w:color w:val="000000" w:themeColor="text1"/>
                <w:sz w:val="18"/>
                <w:szCs w:val="18"/>
                <w14:textFill>
                  <w14:solidFill>
                    <w14:schemeClr w14:val="tx1"/>
                  </w14:solidFill>
                </w14:textFill>
              </w:rPr>
              <w:t>①</w:t>
            </w:r>
            <w:r>
              <w:rPr>
                <w:color w:val="000000" w:themeColor="text1"/>
                <w:sz w:val="18"/>
                <w:szCs w:val="18"/>
                <w14:textFill>
                  <w14:solidFill>
                    <w14:schemeClr w14:val="tx1"/>
                  </w14:solidFill>
                </w14:textFill>
              </w:rPr>
              <w:t>营业执照或法人证书载明有期限的，应在有效期限内；</w:t>
            </w:r>
            <w:r>
              <w:rPr>
                <w:rFonts w:hint="eastAsia" w:ascii="宋体" w:hAnsi="宋体"/>
                <w:color w:val="000000" w:themeColor="text1"/>
                <w:sz w:val="18"/>
                <w:szCs w:val="18"/>
                <w14:textFill>
                  <w14:solidFill>
                    <w14:schemeClr w14:val="tx1"/>
                  </w14:solidFill>
                </w14:textFill>
              </w:rPr>
              <w:t>②</w:t>
            </w:r>
            <w:r>
              <w:rPr>
                <w:color w:val="000000" w:themeColor="text1"/>
                <w:sz w:val="18"/>
                <w:szCs w:val="18"/>
                <w14:textFill>
                  <w14:solidFill>
                    <w14:schemeClr w14:val="tx1"/>
                  </w14:solidFill>
                </w14:textFill>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465"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书面声明材料</w:t>
            </w: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具有良好的商业信誉的证明材料</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供应商具有良好的商业信誉的书面声明材料。【说明：</w:t>
            </w:r>
            <w:r>
              <w:rPr>
                <w:rFonts w:hint="eastAsia" w:ascii="宋体" w:hAnsi="宋体"/>
                <w:color w:val="000000" w:themeColor="text1"/>
                <w:sz w:val="18"/>
                <w:szCs w:val="18"/>
                <w14:textFill>
                  <w14:solidFill>
                    <w14:schemeClr w14:val="tx1"/>
                  </w14:solidFill>
                </w14:textFill>
              </w:rPr>
              <w:t>①</w:t>
            </w:r>
            <w:r>
              <w:rPr>
                <w:rFonts w:hint="eastAsia"/>
                <w:color w:val="000000" w:themeColor="text1"/>
                <w:sz w:val="18"/>
                <w:szCs w:val="18"/>
                <w14:textFill>
                  <w14:solidFill>
                    <w14:schemeClr w14:val="tx1"/>
                  </w14:solidFill>
                </w14:textFill>
              </w:rPr>
              <w:t>按招标文件第</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章3.2.2的内容及要求提供书面声明材料</w:t>
            </w:r>
            <w:r>
              <w:rPr>
                <w:rFonts w:hint="eastAsia" w:ascii="宋体" w:hAnsi="宋体"/>
                <w:color w:val="000000" w:themeColor="text1"/>
                <w:sz w:val="18"/>
                <w:szCs w:val="18"/>
                <w14:textFill>
                  <w14:solidFill>
                    <w14:schemeClr w14:val="tx1"/>
                  </w14:solidFill>
                </w14:textFill>
              </w:rPr>
              <w:t>；②供应商具有良好的商业信誉</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参加政府采购活动前三年内，在经营活动中没有重大违法记录</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供应商参加政府采购活动前三年内，在经营活动中没有重大违法记录的书面声明材料。【说明：</w:t>
            </w:r>
            <w:r>
              <w:rPr>
                <w:rFonts w:hint="eastAsia" w:ascii="宋体" w:hAnsi="宋体"/>
                <w:color w:val="000000" w:themeColor="text1"/>
                <w:sz w:val="18"/>
                <w:szCs w:val="18"/>
                <w14:textFill>
                  <w14:solidFill>
                    <w14:schemeClr w14:val="tx1"/>
                  </w14:solidFill>
                </w14:textFill>
              </w:rPr>
              <w:t>①</w:t>
            </w:r>
            <w:r>
              <w:rPr>
                <w:rFonts w:hint="eastAsia"/>
                <w:color w:val="000000" w:themeColor="text1"/>
                <w:sz w:val="18"/>
                <w:szCs w:val="18"/>
                <w14:textFill>
                  <w14:solidFill>
                    <w14:schemeClr w14:val="tx1"/>
                  </w14:solidFill>
                </w14:textFill>
              </w:rPr>
              <w:t>按第</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章3.2.2内容及要求提供书面声明材料；</w:t>
            </w:r>
            <w:r>
              <w:rPr>
                <w:rFonts w:hint="eastAsia" w:ascii="宋体" w:hAnsi="宋体"/>
                <w:color w:val="000000" w:themeColor="text1"/>
                <w:sz w:val="18"/>
                <w:szCs w:val="18"/>
                <w14:textFill>
                  <w14:solidFill>
                    <w14:schemeClr w14:val="tx1"/>
                  </w14:solidFill>
                </w14:textFill>
              </w:rPr>
              <w:t>②供应商参加政府采购活动前三年内，在经营活动中没有重大违法记录</w:t>
            </w:r>
            <w:r>
              <w:rPr>
                <w:rFonts w:hint="eastAsia"/>
                <w:color w:val="000000" w:themeColor="text1"/>
                <w:sz w:val="18"/>
                <w:szCs w:val="18"/>
                <w14:textFill>
                  <w14:solidFill>
                    <w14:schemeClr w14:val="tx1"/>
                  </w14:solidFill>
                </w14:textFill>
              </w:rPr>
              <w:t>。】</w:t>
            </w:r>
          </w:p>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2. </w:t>
            </w:r>
            <w:r>
              <w:rPr>
                <w:rFonts w:hint="eastAsia"/>
                <w:color w:val="000000" w:themeColor="text1"/>
                <w:sz w:val="18"/>
                <w:szCs w:val="18"/>
                <w14:textFill>
                  <w14:solidFill>
                    <w14:schemeClr w14:val="tx1"/>
                  </w14:solidFill>
                </w14:textFill>
              </w:rPr>
              <w:t>资格审查小组根据</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信用中国</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和</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中国政府采购网</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未被列入失信被执行人、重大税收违法案件当事人名单、政府采购严重违法失信行为记录名单</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供应商未列入失信被执行人、重大税收违法案件当事人名单、政府采购严重违法失信行为记录名单的书面声明材料。【说明：</w:t>
            </w:r>
            <w:r>
              <w:rPr>
                <w:rFonts w:hint="eastAsia" w:ascii="宋体" w:hAnsi="宋体"/>
                <w:color w:val="000000" w:themeColor="text1"/>
                <w:sz w:val="18"/>
                <w:szCs w:val="18"/>
                <w14:textFill>
                  <w14:solidFill>
                    <w14:schemeClr w14:val="tx1"/>
                  </w14:solidFill>
                </w14:textFill>
              </w:rPr>
              <w:t>①</w:t>
            </w:r>
            <w:r>
              <w:rPr>
                <w:rFonts w:hint="eastAsia"/>
                <w:color w:val="000000" w:themeColor="text1"/>
                <w:sz w:val="18"/>
                <w:szCs w:val="18"/>
                <w14:textFill>
                  <w14:solidFill>
                    <w14:schemeClr w14:val="tx1"/>
                  </w14:solidFill>
                </w14:textFill>
              </w:rPr>
              <w:t>供应商未列入失信被执行人、重大税收违法案件当事人名单、政府采购严重违法失信行为记录名单；</w:t>
            </w:r>
            <w:r>
              <w:rPr>
                <w:rFonts w:hint="eastAsia" w:ascii="宋体" w:hAnsi="宋体"/>
                <w:color w:val="000000" w:themeColor="text1"/>
                <w:sz w:val="18"/>
                <w:szCs w:val="18"/>
                <w14:textFill>
                  <w14:solidFill>
                    <w14:schemeClr w14:val="tx1"/>
                  </w14:solidFill>
                </w14:textFill>
              </w:rPr>
              <w:t>②</w:t>
            </w:r>
            <w:r>
              <w:rPr>
                <w:rFonts w:hint="eastAsia"/>
                <w:color w:val="000000" w:themeColor="text1"/>
                <w:sz w:val="18"/>
                <w:szCs w:val="18"/>
                <w14:textFill>
                  <w14:solidFill>
                    <w14:schemeClr w14:val="tx1"/>
                  </w14:solidFill>
                </w14:textFill>
              </w:rPr>
              <w:t>按第</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章3.2.2内容及要求提供书面声明材料。】</w:t>
            </w:r>
          </w:p>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2. </w:t>
            </w:r>
            <w:r>
              <w:rPr>
                <w:rFonts w:hint="eastAsia"/>
                <w:color w:val="000000" w:themeColor="text1"/>
                <w:sz w:val="18"/>
                <w:szCs w:val="18"/>
                <w14:textFill>
                  <w14:solidFill>
                    <w14:schemeClr w14:val="tx1"/>
                  </w14:solidFill>
                </w14:textFill>
              </w:rPr>
              <w:t>资格审查小组根据</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信用中国</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和</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中国政府采购网</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网站的查询结果，在资格审查期间对供应商在参加政府采购活动前三年内，在经营活动中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未处于被行政部门禁止参与政府采购活动的期限内</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供应商未处于被行政部门禁止参与政府采购活动的期限内。【说明：</w:t>
            </w:r>
            <w:r>
              <w:rPr>
                <w:rFonts w:hint="eastAsia" w:ascii="宋体" w:hAnsi="宋体"/>
                <w:color w:val="000000" w:themeColor="text1"/>
                <w:sz w:val="18"/>
                <w:szCs w:val="18"/>
                <w14:textFill>
                  <w14:solidFill>
                    <w14:schemeClr w14:val="tx1"/>
                  </w14:solidFill>
                </w14:textFill>
              </w:rPr>
              <w:t>①</w:t>
            </w:r>
            <w:r>
              <w:rPr>
                <w:rFonts w:hint="eastAsia"/>
                <w:color w:val="000000" w:themeColor="text1"/>
                <w:sz w:val="18"/>
                <w:szCs w:val="18"/>
                <w14:textFill>
                  <w14:solidFill>
                    <w14:schemeClr w14:val="tx1"/>
                  </w14:solidFill>
                </w14:textFill>
              </w:rPr>
              <w:t>按招标文件第</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章3.2.2内容及要求提供书面声明材料</w:t>
            </w:r>
            <w:r>
              <w:rPr>
                <w:rFonts w:hint="eastAsia" w:ascii="宋体" w:hAnsi="宋体"/>
                <w:color w:val="000000" w:themeColor="text1"/>
                <w:sz w:val="18"/>
                <w:szCs w:val="18"/>
                <w14:textFill>
                  <w14:solidFill>
                    <w14:schemeClr w14:val="tx1"/>
                  </w14:solidFill>
                </w14:textFill>
              </w:rPr>
              <w:t>；②供应商未处于被行政部门禁止参与政府采购活动的期限内。</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行贿犯罪记录</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在行贿犯罪信息查询期限内，供应商及其现任法定代表人、主要负责人没有行贿犯罪记录的书面声明材料。【说明：</w:t>
            </w:r>
            <w:r>
              <w:rPr>
                <w:rFonts w:hint="eastAsia" w:ascii="宋体" w:hAnsi="宋体"/>
                <w:color w:val="000000" w:themeColor="text1"/>
                <w:sz w:val="18"/>
                <w:szCs w:val="18"/>
                <w14:textFill>
                  <w14:solidFill>
                    <w14:schemeClr w14:val="tx1"/>
                  </w14:solidFill>
                </w14:textFill>
              </w:rPr>
              <w:t>①</w:t>
            </w:r>
            <w:r>
              <w:rPr>
                <w:rFonts w:hint="eastAsia"/>
                <w:color w:val="000000" w:themeColor="text1"/>
                <w:sz w:val="18"/>
                <w:szCs w:val="18"/>
                <w14:textFill>
                  <w14:solidFill>
                    <w14:schemeClr w14:val="tx1"/>
                  </w14:solidFill>
                </w14:textFill>
              </w:rPr>
              <w:t>按招标文件第</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章3.2.2内容及要求提供书面声明材料，投标文件中不需提供中国裁判文书网（</w:t>
            </w:r>
            <w:r>
              <w:rPr>
                <w:color w:val="000000" w:themeColor="text1"/>
                <w:sz w:val="18"/>
                <w:szCs w:val="18"/>
                <w14:textFill>
                  <w14:solidFill>
                    <w14:schemeClr w14:val="tx1"/>
                  </w14:solidFill>
                </w14:textFill>
              </w:rPr>
              <w:t>https://wenshu.court.gov.cn</w:t>
            </w:r>
            <w:r>
              <w:rPr>
                <w:rFonts w:hint="eastAsia"/>
                <w:color w:val="000000" w:themeColor="text1"/>
                <w:sz w:val="18"/>
                <w:szCs w:val="18"/>
                <w14:textFill>
                  <w14:solidFill>
                    <w14:schemeClr w14:val="tx1"/>
                  </w14:solidFill>
                </w14:textFill>
              </w:rPr>
              <w:t>）查询结果的证明材料；</w:t>
            </w:r>
            <w:r>
              <w:rPr>
                <w:rFonts w:hint="eastAsia" w:ascii="宋体" w:hAnsi="宋体"/>
                <w:color w:val="000000" w:themeColor="text1"/>
                <w:sz w:val="18"/>
                <w:szCs w:val="18"/>
                <w14:textFill>
                  <w14:solidFill>
                    <w14:schemeClr w14:val="tx1"/>
                  </w14:solidFill>
                </w14:textFill>
              </w:rPr>
              <w:t>②在行贿犯罪信息查询期限内，供应商及其现任法定代表人、主要负责人没有行贿犯罪记录</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单位负责人为同一人或者存在直接控股、管理关系的不同供应商，不得参加同一项目的投标</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与供应商负责人为同一人或者存在直接控股、管理关系的相关供应商的书面声明材料。【说明：①按招标文件第</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章3.2.2内容及要求提供书面声明材料；②参加投标的供应商中无与供应商的负责人为同一人或者存在直接控股、管理关系的供应商。】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465"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w:t>
            </w: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具有履行合同所必须的设备和专业技术能力</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采购人对供应商履行合同所必须的设备和专业技术能力无其他特殊要求，供应商具有有效的营业执照或法人证书</w:t>
            </w:r>
            <w:r>
              <w:rPr>
                <w:rFonts w:hint="eastAsia" w:ascii="宋体" w:hAnsi="宋体"/>
                <w:color w:val="000000" w:themeColor="text1"/>
                <w:sz w:val="18"/>
                <w:szCs w:val="18"/>
                <w14:textFill>
                  <w14:solidFill>
                    <w14:schemeClr w14:val="tx1"/>
                  </w14:solidFill>
                </w14:textFill>
              </w:rPr>
              <w:t>即可，可不提供其他证明材料</w:t>
            </w:r>
            <w:r>
              <w:rPr>
                <w:rFonts w:hint="eastAsia"/>
                <w:color w:val="000000" w:themeColor="text1"/>
                <w:sz w:val="18"/>
                <w:szCs w:val="18"/>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法律、行政法规规定的其他条件</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采购人对法律、行政法规规定的其他条件无其他特殊要求，供应商具有有效的营业执照或法人证书</w:t>
            </w:r>
            <w:r>
              <w:rPr>
                <w:rFonts w:hint="eastAsia" w:ascii="宋体" w:hAnsi="宋体"/>
                <w:color w:val="000000" w:themeColor="text1"/>
                <w:sz w:val="18"/>
                <w:szCs w:val="18"/>
                <w14:textFill>
                  <w14:solidFill>
                    <w14:schemeClr w14:val="tx1"/>
                  </w14:solidFill>
                </w14:textFill>
              </w:rPr>
              <w:t>即可，可不提供其他证明材料</w:t>
            </w:r>
            <w:r>
              <w:rPr>
                <w:rFonts w:hint="eastAsia"/>
                <w:color w:val="000000" w:themeColor="text1"/>
                <w:sz w:val="18"/>
                <w:szCs w:val="18"/>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不属于其他国家相关法律法规规定的禁止参加投标的供应商</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、根据招标文件的要求不属于禁止参加投标或投标无效的供应商；</w:t>
            </w:r>
          </w:p>
          <w:p>
            <w:pPr>
              <w:tabs>
                <w:tab w:val="left" w:pos="851"/>
              </w:tabs>
              <w:spacing w:after="0"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、资格审查小组未发现或者未知晓供应商存在属于国家相关法律法规规定的禁止参加投标或投标无效的供应商。</w:t>
            </w:r>
          </w:p>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联合体投标</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投标保证金</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投标文件解密情况</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除因断电、断网、系统故障或其他不可抗力等因素，导致系统无法使用外，投标文件已成功解密。</w:t>
            </w:r>
            <w:r>
              <w:rPr>
                <w:rFonts w:hint="eastAsia"/>
                <w:color w:val="000000" w:themeColor="text1"/>
                <w:sz w:val="18"/>
                <w:szCs w:val="18"/>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投标文件签章</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465"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p>
        </w:tc>
        <w:tc>
          <w:tcPr>
            <w:tcW w:w="1417"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投标文件资格性审查部分的语言</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882"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投标文件资格性审查部分组成</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符合招标文件“</w:t>
            </w:r>
            <w:r>
              <w:rPr>
                <w:rFonts w:ascii="宋体" w:hAnsi="宋体"/>
                <w:color w:val="000000" w:themeColor="text1"/>
                <w:sz w:val="18"/>
                <w:szCs w:val="18"/>
                <w14:textFill>
                  <w14:solidFill>
                    <w14:schemeClr w14:val="tx1"/>
                  </w14:solidFill>
                </w14:textFill>
              </w:rPr>
              <w:t>2.4.</w:t>
            </w:r>
            <w:r>
              <w:rPr>
                <w:rFonts w:hint="eastAsia" w:ascii="宋体" w:hAnsi="宋体"/>
                <w:color w:val="000000" w:themeColor="text1"/>
                <w:sz w:val="18"/>
                <w:szCs w:val="18"/>
                <w14:textFill>
                  <w14:solidFill>
                    <w14:schemeClr w14:val="tx1"/>
                  </w14:solidFill>
                </w14:textFill>
              </w:rPr>
              <w:t>6投标</w:t>
            </w:r>
            <w:r>
              <w:rPr>
                <w:rFonts w:ascii="宋体" w:hAnsi="宋体"/>
                <w:color w:val="000000" w:themeColor="text1"/>
                <w:sz w:val="18"/>
                <w:szCs w:val="18"/>
                <w14:textFill>
                  <w14:solidFill>
                    <w14:schemeClr w14:val="tx1"/>
                  </w14:solidFill>
                </w14:textFill>
              </w:rPr>
              <w:t>文件的组成”规定要求。</w:t>
            </w:r>
            <w:r>
              <w:rPr>
                <w:rFonts w:hint="eastAsia" w:ascii="宋体" w:hAnsi="宋体"/>
                <w:color w:val="000000" w:themeColor="text1"/>
                <w:sz w:val="18"/>
                <w:szCs w:val="18"/>
                <w14:textFill>
                  <w14:solidFill>
                    <w14:schemeClr w14:val="tx1"/>
                  </w14:solidFill>
                </w14:textFill>
              </w:rPr>
              <w:t>【说明：投标人按招标文件3.2.1提供关于投标人资格声明的函。】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882"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具有健全的财务会计制度的证明材料</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2020</w:t>
            </w:r>
            <w:r>
              <w:rPr>
                <w:rFonts w:hint="eastAsia"/>
                <w:color w:val="000000" w:themeColor="text1"/>
                <w:sz w:val="18"/>
                <w:szCs w:val="18"/>
                <w14:textFill>
                  <w14:solidFill>
                    <w14:schemeClr w14:val="tx1"/>
                  </w14:solidFill>
                </w14:textFill>
              </w:rPr>
              <w:t>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882"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缴纳社保的证明材料</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供应商缴纳2021年至今任意时段的社保的银行电子回单或行政部门出具的社保缴纳证明材料复印件或承诺函（格式自拟）复印件（依法不需要缴纳社保的供应商，应提供相应文件证明其依法不需要缴纳社保）；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882"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缴纳税收的证明材料</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供应商缴纳2021年至今任意时段的税收的银行电子回单或者行政部门出具的纳税证明或完税证明复印件或承诺函（格式自拟）复印件（依法免税的供应商，应提供相应文件证明其依法免税）。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882"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本项目为专门面向中小企业采购项目，供应商提供的服务全部由符合政策要求的中小企业承接，监狱企业、残疾人福利性单位视同小型、微型企业</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提供中小企业声明函或</w:t>
            </w:r>
            <w:bookmarkStart w:id="164" w:name="_Hlk76483272"/>
            <w:r>
              <w:rPr>
                <w:rFonts w:hint="eastAsia"/>
                <w:color w:val="000000" w:themeColor="text1"/>
                <w:sz w:val="18"/>
                <w:szCs w:val="18"/>
                <w14:textFill>
                  <w14:solidFill>
                    <w14:schemeClr w14:val="tx1"/>
                  </w14:solidFill>
                </w14:textFill>
              </w:rPr>
              <w:t>残疾人福利性单位声明函或省级以上监狱管理局、戒毒管理局（含新疆生产建设兵团）出具的供应商属于监狱企业的证明文件。</w:t>
            </w:r>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882"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特定</w:t>
            </w:r>
            <w:r>
              <w:rPr>
                <w:rFonts w:hint="eastAsia"/>
                <w:color w:val="000000" w:themeColor="text1"/>
                <w:sz w:val="18"/>
                <w:szCs w:val="18"/>
                <w:lang w:eastAsia="zh-CN"/>
                <w14:textFill>
                  <w14:solidFill>
                    <w14:schemeClr w14:val="tx1"/>
                  </w14:solidFill>
                </w14:textFill>
              </w:rPr>
              <w:t>资质</w:t>
            </w:r>
          </w:p>
        </w:tc>
        <w:tc>
          <w:tcPr>
            <w:tcW w:w="600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提供</w:t>
            </w:r>
            <w:r>
              <w:rPr>
                <w:rFonts w:hint="eastAsia"/>
                <w:color w:val="000000" w:themeColor="text1"/>
                <w:sz w:val="18"/>
                <w:szCs w:val="18"/>
                <w:lang w:eastAsia="zh-CN"/>
                <w14:textFill>
                  <w14:solidFill>
                    <w14:schemeClr w14:val="tx1"/>
                  </w14:solidFill>
                </w14:textFill>
              </w:rPr>
              <w:t>有效的</w:t>
            </w:r>
            <w:r>
              <w:rPr>
                <w:rFonts w:hint="eastAsia"/>
                <w:color w:val="000000" w:themeColor="text1"/>
                <w:sz w:val="18"/>
                <w:szCs w:val="18"/>
                <w14:textFill>
                  <w14:solidFill>
                    <w14:schemeClr w14:val="tx1"/>
                  </w14:solidFill>
                </w14:textFill>
              </w:rPr>
              <w:t>工业和信息化部颁发的《电子认证服务许可证》和国家密码管理局颁发的《电子认证服务使用密码许可证》复印件。</w:t>
            </w:r>
          </w:p>
        </w:tc>
      </w:tr>
    </w:tbl>
    <w:p>
      <w:pPr>
        <w:tabs>
          <w:tab w:val="left" w:pos="851"/>
        </w:tabs>
        <w:spacing w:after="0" w:line="5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1.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after="0" w:line="540" w:lineRule="exact"/>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2.“信用中国”和“中国政府采购网”网站查询结果，将以纸质截图或将截图保存至电子介质的形式留存。</w:t>
      </w:r>
    </w:p>
    <w:p>
      <w:pPr>
        <w:tabs>
          <w:tab w:val="left" w:pos="851"/>
        </w:tabs>
        <w:spacing w:after="0" w:line="540" w:lineRule="exact"/>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投标人的投标文件资格性审查时被判定为无效的，区公资交易中心将通知投标人（以现场公示、电话、短信、成都市公共资源交易中心网站等任一方式）。投标人如对资格审查结论有异议的，应及时向区公资交易中心反馈意见。区公资交易中心将及时告知资格审查小组。（</w:t>
      </w:r>
      <w:r>
        <w:rPr>
          <w:rFonts w:hint="eastAsia" w:ascii="宋体" w:hAnsi="宋体" w:cs="宋体"/>
          <w:b/>
          <w:bCs/>
          <w:color w:val="000000" w:themeColor="text1"/>
          <w:sz w:val="28"/>
          <w:szCs w:val="28"/>
          <w14:textFill>
            <w14:solidFill>
              <w14:schemeClr w14:val="tx1"/>
            </w14:solidFill>
          </w14:textFill>
        </w:rPr>
        <w:t>说明：</w:t>
      </w:r>
      <w:r>
        <w:rPr>
          <w:rFonts w:hint="eastAsia" w:ascii="宋体" w:hAnsi="宋体" w:cs="宋体"/>
          <w:color w:val="000000" w:themeColor="text1"/>
          <w:sz w:val="28"/>
          <w:szCs w:val="28"/>
          <w14:textFill>
            <w14:solidFill>
              <w14:schemeClr w14:val="tx1"/>
            </w14:solidFill>
          </w14:textFill>
        </w:rPr>
        <w:t>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tabs>
          <w:tab w:val="left" w:pos="851"/>
        </w:tabs>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4.通过资格性审查的供应商＜3名，采购失败。</w:t>
      </w:r>
    </w:p>
    <w:p>
      <w:pPr>
        <w:widowControl/>
        <w:spacing w:after="0" w:line="240" w:lineRule="auto"/>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keepNext/>
        <w:keepLines/>
        <w:numPr>
          <w:ilvl w:val="0"/>
          <w:numId w:val="3"/>
        </w:numPr>
        <w:spacing w:after="0" w:line="360" w:lineRule="auto"/>
        <w:ind w:left="0" w:firstLine="0"/>
        <w:jc w:val="center"/>
        <w:outlineLvl w:val="0"/>
        <w:rPr>
          <w:rFonts w:ascii="宋体" w:hAnsi="宋体" w:cs="宋体"/>
          <w:b/>
          <w:bCs/>
          <w:color w:val="000000" w:themeColor="text1"/>
          <w:spacing w:val="-20"/>
          <w:kern w:val="44"/>
          <w:sz w:val="32"/>
          <w:szCs w:val="32"/>
          <w14:textFill>
            <w14:solidFill>
              <w14:schemeClr w14:val="tx1"/>
            </w14:solidFill>
          </w14:textFill>
        </w:rPr>
      </w:pPr>
      <w:bookmarkStart w:id="165" w:name="_Toc1531"/>
      <w:r>
        <w:rPr>
          <w:rFonts w:hint="eastAsia" w:ascii="宋体" w:hAnsi="宋体" w:cs="宋体"/>
          <w:b/>
          <w:bCs/>
          <w:color w:val="000000" w:themeColor="text1"/>
          <w:spacing w:val="-20"/>
          <w:kern w:val="44"/>
          <w:sz w:val="32"/>
          <w:szCs w:val="32"/>
          <w14:textFill>
            <w14:solidFill>
              <w14:schemeClr w14:val="tx1"/>
            </w14:solidFill>
          </w14:textFill>
        </w:rPr>
        <w:t>评标办法</w:t>
      </w:r>
      <w:bookmarkEnd w:id="165"/>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66" w:name="_Toc24591"/>
      <w:r>
        <w:rPr>
          <w:rFonts w:hint="eastAsia" w:ascii="宋体" w:hAnsi="宋体" w:cs="宋体"/>
          <w:b/>
          <w:bCs/>
          <w:color w:val="000000" w:themeColor="text1"/>
          <w:sz w:val="28"/>
          <w:szCs w:val="28"/>
          <w14:textFill>
            <w14:solidFill>
              <w14:schemeClr w14:val="tx1"/>
            </w14:solidFill>
          </w14:textFill>
        </w:rPr>
        <w:t>总则</w:t>
      </w:r>
      <w:bookmarkEnd w:id="166"/>
    </w:p>
    <w:p>
      <w:pPr>
        <w:numPr>
          <w:ilvl w:val="0"/>
          <w:numId w:val="44"/>
        </w:numPr>
        <w:tabs>
          <w:tab w:val="left" w:pos="1134"/>
        </w:tabs>
        <w:spacing w:after="0" w:line="360" w:lineRule="auto"/>
        <w:ind w:left="0"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根据《中华人民共和国政府采购法》、《政府采购货物和服务招标投标管理办法》等法律规章，结合采购项目特点制定本评标办法。</w:t>
      </w:r>
    </w:p>
    <w:p>
      <w:pPr>
        <w:numPr>
          <w:ilvl w:val="0"/>
          <w:numId w:val="44"/>
        </w:numPr>
        <w:tabs>
          <w:tab w:val="left" w:pos="1134"/>
        </w:tabs>
        <w:spacing w:after="0" w:line="360" w:lineRule="auto"/>
        <w:ind w:left="0"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评标工作由区公资交易中心负责组织，具体评标事务由采购人或区公资交易中心依法组建的评标委员会负责。评标委员会由采购人代表和评审专家组成。</w:t>
      </w:r>
    </w:p>
    <w:p>
      <w:pPr>
        <w:numPr>
          <w:ilvl w:val="0"/>
          <w:numId w:val="44"/>
        </w:numPr>
        <w:tabs>
          <w:tab w:val="left" w:pos="1134"/>
        </w:tabs>
        <w:spacing w:after="0" w:line="360" w:lineRule="auto"/>
        <w:ind w:left="0"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评标工作应遵循公平、公正、科学及择优的原则，并以相同的评标程序和标准对待所有的投标人。</w:t>
      </w:r>
    </w:p>
    <w:p>
      <w:pPr>
        <w:numPr>
          <w:ilvl w:val="0"/>
          <w:numId w:val="44"/>
        </w:numPr>
        <w:tabs>
          <w:tab w:val="left" w:pos="1134"/>
        </w:tabs>
        <w:spacing w:after="0" w:line="360" w:lineRule="auto"/>
        <w:ind w:left="0"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评标委员会按照招标文件规定的评标程序、评标方法和标准进行独立评审，并独立履行下列职责：</w:t>
      </w:r>
    </w:p>
    <w:p>
      <w:pPr>
        <w:numPr>
          <w:ilvl w:val="1"/>
          <w:numId w:val="4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熟悉和理解招标文件；</w:t>
      </w:r>
    </w:p>
    <w:p>
      <w:pPr>
        <w:numPr>
          <w:ilvl w:val="1"/>
          <w:numId w:val="4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审查、评价投标文件是否符合招标文件的商务、技术等实质性要求；</w:t>
      </w:r>
    </w:p>
    <w:p>
      <w:pPr>
        <w:numPr>
          <w:ilvl w:val="1"/>
          <w:numId w:val="4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对投标文件进行比较和评价；</w:t>
      </w:r>
    </w:p>
    <w:p>
      <w:pPr>
        <w:numPr>
          <w:ilvl w:val="1"/>
          <w:numId w:val="4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根据需要要求采购人对招标文件作出解释；根据需要要求投标人对投标文件有关事项作出解释或者澄清；</w:t>
      </w:r>
    </w:p>
    <w:p>
      <w:pPr>
        <w:numPr>
          <w:ilvl w:val="1"/>
          <w:numId w:val="4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确定中标候选人名单，以及根据采购人委托直接确定中标人；</w:t>
      </w:r>
    </w:p>
    <w:p>
      <w:pPr>
        <w:numPr>
          <w:ilvl w:val="1"/>
          <w:numId w:val="4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起草评标报告并进行签署；</w:t>
      </w:r>
    </w:p>
    <w:p>
      <w:pPr>
        <w:numPr>
          <w:ilvl w:val="1"/>
          <w:numId w:val="4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向采购人、区公资交易中心或者财政、监察等有关部门报告或举报非法干预评标工作的行为；</w:t>
      </w:r>
    </w:p>
    <w:p>
      <w:pPr>
        <w:numPr>
          <w:ilvl w:val="1"/>
          <w:numId w:val="45"/>
        </w:numPr>
        <w:spacing w:after="0" w:line="360" w:lineRule="auto"/>
        <w:ind w:left="0" w:firstLine="56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向采购人、区公资交易中心或者有关部门报告评标中发现的违法行</w:t>
      </w:r>
      <w:r>
        <w:rPr>
          <w:rFonts w:hint="eastAsia" w:ascii="宋体" w:hAnsi="宋体" w:cs="宋体"/>
          <w:color w:val="000000" w:themeColor="text1"/>
          <w:sz w:val="24"/>
          <w:szCs w:val="24"/>
          <w14:textFill>
            <w14:solidFill>
              <w14:schemeClr w14:val="tx1"/>
            </w14:solidFill>
          </w14:textFill>
        </w:rPr>
        <w:t>为。</w:t>
      </w:r>
    </w:p>
    <w:p>
      <w:pPr>
        <w:numPr>
          <w:ilvl w:val="1"/>
          <w:numId w:val="45"/>
        </w:numPr>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法律、法规和规章规定的其他职责。</w:t>
      </w:r>
    </w:p>
    <w:p>
      <w:pPr>
        <w:numPr>
          <w:ilvl w:val="0"/>
          <w:numId w:val="44"/>
        </w:numPr>
        <w:tabs>
          <w:tab w:val="left" w:pos="1134"/>
        </w:tabs>
        <w:spacing w:after="0" w:line="360" w:lineRule="auto"/>
        <w:ind w:left="0"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评标过程独立、保密。投标人非法干预评标过程的行为将导致其投标文件作为无效处理。</w:t>
      </w:r>
    </w:p>
    <w:p>
      <w:pPr>
        <w:numPr>
          <w:ilvl w:val="0"/>
          <w:numId w:val="44"/>
        </w:numPr>
        <w:tabs>
          <w:tab w:val="left" w:pos="1134"/>
        </w:tabs>
        <w:spacing w:after="0" w:line="360" w:lineRule="auto"/>
        <w:ind w:left="0"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评标委员会决定投标文件的响应性依据投标文件本身的内容，而不寻求外部的证据，招标文件有明确约定的除外。</w:t>
      </w:r>
    </w:p>
    <w:p>
      <w:pPr>
        <w:numPr>
          <w:ilvl w:val="0"/>
          <w:numId w:val="44"/>
        </w:numPr>
        <w:tabs>
          <w:tab w:val="left" w:pos="1134"/>
        </w:tabs>
        <w:spacing w:after="0" w:line="360" w:lineRule="auto"/>
        <w:ind w:left="0"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评标委员会发现招标文件表述不明确或需要说明的事项，可提请采购人和区公资交易中心书面解释说明。</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67" w:name="_Toc1673"/>
      <w:r>
        <w:rPr>
          <w:rFonts w:hint="eastAsia" w:ascii="宋体" w:hAnsi="宋体" w:cs="宋体"/>
          <w:b/>
          <w:bCs/>
          <w:color w:val="000000" w:themeColor="text1"/>
          <w:sz w:val="28"/>
          <w:szCs w:val="28"/>
          <w14:textFill>
            <w14:solidFill>
              <w14:schemeClr w14:val="tx1"/>
            </w14:solidFill>
          </w14:textFill>
        </w:rPr>
        <w:t>评标方法</w:t>
      </w:r>
      <w:bookmarkEnd w:id="167"/>
    </w:p>
    <w:p>
      <w:pPr>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综合评分法。</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68" w:name="_Toc10345"/>
      <w:r>
        <w:rPr>
          <w:rFonts w:hint="eastAsia" w:ascii="宋体" w:hAnsi="宋体" w:cs="宋体"/>
          <w:b/>
          <w:bCs/>
          <w:color w:val="000000" w:themeColor="text1"/>
          <w:sz w:val="28"/>
          <w:szCs w:val="28"/>
          <w14:textFill>
            <w14:solidFill>
              <w14:schemeClr w14:val="tx1"/>
            </w14:solidFill>
          </w14:textFill>
        </w:rPr>
        <w:t>评标程序</w:t>
      </w:r>
      <w:bookmarkEnd w:id="168"/>
    </w:p>
    <w:p>
      <w:pPr>
        <w:keepNext/>
        <w:keepLines/>
        <w:numPr>
          <w:ilvl w:val="2"/>
          <w:numId w:val="3"/>
        </w:numPr>
        <w:spacing w:after="0" w:line="360" w:lineRule="auto"/>
        <w:ind w:left="3119" w:hanging="3119"/>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符合性审查</w:t>
      </w:r>
    </w:p>
    <w:p>
      <w:pPr>
        <w:tabs>
          <w:tab w:val="left" w:pos="851"/>
        </w:tabs>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符合性审查标准见下表（按以下顺序审查）：</w:t>
      </w:r>
    </w:p>
    <w:tbl>
      <w:tblPr>
        <w:tblStyle w:val="25"/>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85"/>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序号</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符合性审查项</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投标文件服务、商务及其他要求响应部分组成</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投标文件服务、商务及其他要求响应部分签章</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均按招标文件要求签章。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投标文件服务、商务及其他要求响应部分的计量单位、语言、报价货币、投标有效期</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投标报价</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开标记录、投标文件【注：（1）报价唯一（说明：投标报价出现下列情况的，按以下原则处理，并以修正后的价格作为投标人的投标报价：①开标现场宣读的投标报价与投标文件中的投标报价不一致的，以投标人在“电子投标辅助制作软件”中填写的投标报价为准；②投标文件中的大写金额和小写金额不一致的，以大写金额为准，但大写金额出现文字错误，导致金额无法判断的除外；③单价金额小数点或者百分比有明显错位的，以总价为准，并修改单价；④总价金额与按单价汇总金额不一致的，以单价金额计算结果为准；同时出现两种以上不一致的，按照前款规定的顺序修正。修正后的报价经投标人以书面形式通过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说明：①书面说明、相关证明材料（如涉及）加盖投标人（法定名称）章（电子签章），在评标委员会要求的时间内通过云平台进行递交；②投标人提供了书面说明、相关证明材料（如涉及），且能证明其投标报价合理性）。（5）如因断电、断网、系统故障或其他不可抗力等因素，导致系统无法使用的，由投标人按评标委员会的要求进行澄清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法定代表人身份证复印件或护照复印件</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第4章打*号的服务、商务和其他要求</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投标文件均实质性响应招标文件中加*号的服务、商务和其他要求。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进口产品</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不属于禁止参加投标或投标无效的供应商</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（1）根据招标文件的要求不属于禁止参加投标或投标无效的供应商；</w:t>
            </w:r>
          </w:p>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除资格性审查要求的证明材料外，招标文件要求提供的其他证明材料</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满足招标文件的要求</w:t>
            </w:r>
          </w:p>
        </w:tc>
      </w:tr>
    </w:tbl>
    <w:p>
      <w:pPr>
        <w:tabs>
          <w:tab w:val="left" w:pos="851"/>
        </w:tabs>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after="0" w:line="560" w:lineRule="exact"/>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投标人的投标文件符合性审查时被判定为无效投标文件的，区公资交易中心将通知投标人（以现场公示、电话、短信、成都市公共资源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tabs>
          <w:tab w:val="left" w:pos="851"/>
        </w:tabs>
        <w:spacing w:after="0" w:line="560" w:lineRule="exact"/>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三、通过符合性审查的供应商＜3名，本项目采购失败。</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解释、澄清有关问题</w:t>
      </w:r>
    </w:p>
    <w:p>
      <w:pPr>
        <w:numPr>
          <w:ilvl w:val="0"/>
          <w:numId w:val="46"/>
        </w:numPr>
        <w:tabs>
          <w:tab w:val="left" w:pos="1134"/>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对招标文件中供应商参加本次政府采购活动应当具备的条件，招标项目技术、服务、商务及其他要求，评标细则及标准由采购人负责解释。除上述招标文件内容，其他内容由区公资交易中心负责解释。</w:t>
      </w:r>
    </w:p>
    <w:p>
      <w:pPr>
        <w:numPr>
          <w:ilvl w:val="0"/>
          <w:numId w:val="46"/>
        </w:numPr>
        <w:tabs>
          <w:tab w:val="left" w:pos="1134"/>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6"/>
        </w:numPr>
        <w:tabs>
          <w:tab w:val="left" w:pos="1134"/>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澄清应当不超出投标文件的范围、不实质性改变投标文件的内容、不影响投标人的公平竞争、不导致投标文件从不响应招标文件变为响应招标文件的条件。下列内容不得澄清：</w:t>
      </w:r>
    </w:p>
    <w:p>
      <w:pPr>
        <w:numPr>
          <w:ilvl w:val="0"/>
          <w:numId w:val="47"/>
        </w:numPr>
        <w:tabs>
          <w:tab w:val="left" w:pos="1260"/>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投标人投标文件中不响应招标文件规定的技术参数指标和商务应答；</w:t>
      </w:r>
    </w:p>
    <w:p>
      <w:pPr>
        <w:numPr>
          <w:ilvl w:val="0"/>
          <w:numId w:val="47"/>
        </w:numPr>
        <w:tabs>
          <w:tab w:val="left" w:pos="1260"/>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投标人投标文件中未提供的证明其是否符合招标文件资格性、符合性规定要求的相关材料。</w:t>
      </w:r>
    </w:p>
    <w:p>
      <w:pPr>
        <w:numPr>
          <w:ilvl w:val="0"/>
          <w:numId w:val="47"/>
        </w:numPr>
        <w:tabs>
          <w:tab w:val="left" w:pos="993"/>
          <w:tab w:val="left" w:pos="1260"/>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投标人投标文件中的材料因印刷、影印等不清晰而难以辨认的。</w:t>
      </w:r>
    </w:p>
    <w:p>
      <w:pPr>
        <w:numPr>
          <w:ilvl w:val="0"/>
          <w:numId w:val="46"/>
        </w:numPr>
        <w:tabs>
          <w:tab w:val="left" w:pos="1134"/>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投标文件报价出现下列情况的，不需要投标人澄清，按以下原则处理：</w:t>
      </w:r>
    </w:p>
    <w:p>
      <w:pPr>
        <w:tabs>
          <w:tab w:val="left" w:pos="1134"/>
        </w:tabs>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（一）开标现场宣读的投标报价与投标文件中的投标报价不一致的，以投标人在“电子投标辅助制作软件”中填写的投标报价为准；</w:t>
      </w:r>
    </w:p>
    <w:p>
      <w:pPr>
        <w:tabs>
          <w:tab w:val="left" w:pos="1134"/>
        </w:tabs>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（二）大写金额和小写金额不一致的，以大写金额为准，但大写金额出现文字错误，导致金额无法判断的除外；</w:t>
      </w:r>
    </w:p>
    <w:p>
      <w:pPr>
        <w:tabs>
          <w:tab w:val="left" w:pos="1134"/>
        </w:tabs>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（三）单价金额小数点或者百分比有明显错位的，以总价为准，并修改单价；</w:t>
      </w:r>
    </w:p>
    <w:p>
      <w:pPr>
        <w:tabs>
          <w:tab w:val="left" w:pos="1134"/>
        </w:tabs>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（四）总价金额与按单价汇总金额不一致的，以单价金额计算结果为准。</w:t>
      </w:r>
    </w:p>
    <w:p>
      <w:pPr>
        <w:spacing w:after="0" w:line="560" w:lineRule="exact"/>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（五）同时出现两种以上不一致的，按照前款规定的顺序修正。修正后的报价经投标人确认后产生约束力，投标人不确认的，其投标无效。</w:t>
      </w:r>
    </w:p>
    <w:p>
      <w:pPr>
        <w:tabs>
          <w:tab w:val="left" w:pos="720"/>
        </w:tabs>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五、对不同语言文本投标文件的解释发生异议的，以中文文本为准。</w:t>
      </w:r>
    </w:p>
    <w:p>
      <w:pPr>
        <w:tabs>
          <w:tab w:val="left" w:pos="851"/>
        </w:tabs>
        <w:spacing w:after="0" w:line="560" w:lineRule="exact"/>
        <w:ind w:firstLine="568" w:firstLineChars="20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评标委员会应当积极履行澄清、说明或者更正的职责，不得滥用权力。</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比较与评价</w:t>
      </w:r>
    </w:p>
    <w:p>
      <w:pPr>
        <w:tabs>
          <w:tab w:val="left" w:pos="851"/>
        </w:tabs>
        <w:spacing w:after="0" w:line="360" w:lineRule="auto"/>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按招标文件中规定的评标细则及标准，对符合性检查合格的投标文件进行商务和技术评估，综合比较和评价。</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复核</w:t>
      </w:r>
    </w:p>
    <w:p>
      <w:pPr>
        <w:tabs>
          <w:tab w:val="left" w:pos="851"/>
        </w:tabs>
        <w:spacing w:after="0" w:line="560" w:lineRule="exact"/>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评分汇总结束后，评标委员会应当进行复核，特别要对拟推荐为中标候选供应商的、报价最低的、投标文件被认定为无效的进行重点复核。</w:t>
      </w:r>
    </w:p>
    <w:p>
      <w:pPr>
        <w:tabs>
          <w:tab w:val="left" w:pos="851"/>
        </w:tabs>
        <w:spacing w:after="0" w:line="560" w:lineRule="exact"/>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评标结果汇总完成后，评标委员会拟出具评审报告前，区公资交易中心应当组织2名以上的工作人员，在采购现场监督人员的监督之下，依据有关的法律制度和采购文件对评审结果进行复核，出具复核报告。</w:t>
      </w:r>
    </w:p>
    <w:p>
      <w:pPr>
        <w:tabs>
          <w:tab w:val="left" w:pos="851"/>
        </w:tabs>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评标结果汇总完成后，除下列情形外，任何人不得修改评标结果：</w:t>
      </w:r>
    </w:p>
    <w:p>
      <w:pPr>
        <w:numPr>
          <w:ilvl w:val="0"/>
          <w:numId w:val="48"/>
        </w:numPr>
        <w:tabs>
          <w:tab w:val="left" w:pos="851"/>
          <w:tab w:val="left" w:pos="1276"/>
        </w:tabs>
        <w:spacing w:after="0" w:line="560" w:lineRule="exact"/>
        <w:ind w:left="0" w:firstLine="424"/>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分值汇总计算错误的；</w:t>
      </w:r>
    </w:p>
    <w:p>
      <w:pPr>
        <w:numPr>
          <w:ilvl w:val="0"/>
          <w:numId w:val="48"/>
        </w:numPr>
        <w:tabs>
          <w:tab w:val="left" w:pos="851"/>
          <w:tab w:val="left" w:pos="1276"/>
        </w:tabs>
        <w:spacing w:after="0" w:line="560" w:lineRule="exact"/>
        <w:ind w:left="0" w:firstLine="424"/>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分项评分超出评分标准范围的；</w:t>
      </w:r>
    </w:p>
    <w:p>
      <w:pPr>
        <w:numPr>
          <w:ilvl w:val="0"/>
          <w:numId w:val="48"/>
        </w:numPr>
        <w:tabs>
          <w:tab w:val="left" w:pos="851"/>
          <w:tab w:val="left" w:pos="1276"/>
          <w:tab w:val="left" w:pos="1560"/>
        </w:tabs>
        <w:spacing w:after="0" w:line="560" w:lineRule="exact"/>
        <w:ind w:left="0" w:firstLine="424"/>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评标委员会成员对客观评审因素评分不一致的；</w:t>
      </w:r>
    </w:p>
    <w:p>
      <w:pPr>
        <w:numPr>
          <w:ilvl w:val="0"/>
          <w:numId w:val="48"/>
        </w:numPr>
        <w:tabs>
          <w:tab w:val="left" w:pos="851"/>
          <w:tab w:val="left" w:pos="1276"/>
        </w:tabs>
        <w:spacing w:after="0" w:line="560" w:lineRule="exact"/>
        <w:ind w:left="0" w:firstLine="426"/>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经评标委员会认定评分畸高、畸低的。</w:t>
      </w:r>
    </w:p>
    <w:p>
      <w:pPr>
        <w:tabs>
          <w:tab w:val="left" w:pos="851"/>
        </w:tabs>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确定中标候选人名单</w:t>
      </w:r>
    </w:p>
    <w:p>
      <w:pPr>
        <w:spacing w:after="0"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按投标人综合得分从高到低进行排序，确定1至3名中标候选人。综合得分相同的，按投标报价由低到高顺序排列，得分且投标报价相同的并列。</w:t>
      </w:r>
      <w:r>
        <w:rPr>
          <w:rFonts w:hint="eastAsia" w:ascii="宋体" w:hAnsi="宋体" w:cs="宋体"/>
          <w:color w:val="000000" w:themeColor="text1"/>
          <w:kern w:val="0"/>
          <w:sz w:val="28"/>
          <w:szCs w:val="28"/>
          <w14:textFill>
            <w14:solidFill>
              <w14:schemeClr w14:val="tx1"/>
            </w14:solidFill>
          </w14:textFill>
        </w:rPr>
        <w:t>投标文件满足招标文件全部实质性要求，且按照评审因素的量化指标评审得分最高的投标人为排名第一的中标候选人；报价相同且满足招标文件全部实质性要求且按照评审因素的量化指标评审得分也相同的排名并列第一的中标候选人，应当由招标人采取抽签的方式选择中标人。</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编写评标报告</w:t>
      </w:r>
    </w:p>
    <w:p>
      <w:pPr>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评标报告是评标委员会根据全体评标成员签字的原始评标记录和评标结果编写的报告，其主要内容包括：</w:t>
      </w:r>
    </w:p>
    <w:p>
      <w:pPr>
        <w:numPr>
          <w:ilvl w:val="0"/>
          <w:numId w:val="49"/>
        </w:numPr>
        <w:tabs>
          <w:tab w:val="left" w:pos="1155"/>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招标公告刊登的媒体名称、开标日期和地点；</w:t>
      </w:r>
    </w:p>
    <w:p>
      <w:pPr>
        <w:numPr>
          <w:ilvl w:val="0"/>
          <w:numId w:val="49"/>
        </w:numPr>
        <w:tabs>
          <w:tab w:val="left" w:pos="1155"/>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投标人名单和评标委员会成员名单；</w:t>
      </w:r>
    </w:p>
    <w:p>
      <w:pPr>
        <w:numPr>
          <w:ilvl w:val="0"/>
          <w:numId w:val="49"/>
        </w:numPr>
        <w:tabs>
          <w:tab w:val="left" w:pos="1155"/>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评标方法和标准；</w:t>
      </w:r>
    </w:p>
    <w:p>
      <w:pPr>
        <w:numPr>
          <w:ilvl w:val="0"/>
          <w:numId w:val="49"/>
        </w:numPr>
        <w:tabs>
          <w:tab w:val="left" w:pos="1155"/>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开标记录和评标情况及说明，包括投标无效投标人名单及原因；</w:t>
      </w:r>
    </w:p>
    <w:p>
      <w:pPr>
        <w:numPr>
          <w:ilvl w:val="0"/>
          <w:numId w:val="49"/>
        </w:numPr>
        <w:tabs>
          <w:tab w:val="left" w:pos="1155"/>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评标结果，确定的中标候选人名单或者经采购人委托直接确定的中标人；</w:t>
      </w:r>
    </w:p>
    <w:p>
      <w:pPr>
        <w:numPr>
          <w:ilvl w:val="0"/>
          <w:numId w:val="49"/>
        </w:numPr>
        <w:tabs>
          <w:tab w:val="left" w:pos="1155"/>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其他需要说明的情况，包括评标过程中投标人根据评标委员会要求进行的澄清、说明或者补正，评标委员会成员的更换等；</w:t>
      </w:r>
    </w:p>
    <w:p>
      <w:pPr>
        <w:numPr>
          <w:ilvl w:val="0"/>
          <w:numId w:val="49"/>
        </w:numPr>
        <w:tabs>
          <w:tab w:val="left" w:pos="1155"/>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报价最高的投标人为中标候选人的，评标委员会应当对其报价的合理性予以特别说明。</w:t>
      </w:r>
    </w:p>
    <w:p>
      <w:pPr>
        <w:tabs>
          <w:tab w:val="left" w:pos="1155"/>
        </w:tabs>
        <w:spacing w:after="0" w:line="560" w:lineRule="exact"/>
        <w:ind w:firstLine="523" w:firstLineChars="18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69" w:name="_Toc10383"/>
      <w:r>
        <w:rPr>
          <w:rFonts w:hint="eastAsia" w:ascii="宋体" w:hAnsi="宋体" w:cs="宋体"/>
          <w:b/>
          <w:bCs/>
          <w:color w:val="000000" w:themeColor="text1"/>
          <w:sz w:val="28"/>
          <w:szCs w:val="28"/>
          <w14:textFill>
            <w14:solidFill>
              <w14:schemeClr w14:val="tx1"/>
            </w14:solidFill>
          </w14:textFill>
        </w:rPr>
        <w:t>评标争议处理规则</w:t>
      </w:r>
      <w:bookmarkEnd w:id="169"/>
    </w:p>
    <w:p>
      <w:pPr>
        <w:tabs>
          <w:tab w:val="left" w:pos="1155"/>
        </w:tabs>
        <w:spacing w:after="0" w:line="560" w:lineRule="exact"/>
        <w:ind w:firstLine="523" w:firstLineChars="18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委员会在评审过程中，对于符合性审查、对投标人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区公资交易中心书面反映。采购人或区公资交易中心收到书面反映后，应当书面报告采购项目同级财政部门依法处理。</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70" w:name="_Toc17849"/>
      <w:r>
        <w:rPr>
          <w:rFonts w:hint="eastAsia" w:ascii="宋体" w:hAnsi="宋体" w:cs="宋体"/>
          <w:b/>
          <w:bCs/>
          <w:color w:val="000000" w:themeColor="text1"/>
          <w:sz w:val="28"/>
          <w:szCs w:val="28"/>
          <w14:textFill>
            <w14:solidFill>
              <w14:schemeClr w14:val="tx1"/>
            </w14:solidFill>
          </w14:textFill>
        </w:rPr>
        <w:t>评标细则及标准</w:t>
      </w:r>
      <w:bookmarkEnd w:id="170"/>
    </w:p>
    <w:p>
      <w:pPr>
        <w:numPr>
          <w:ilvl w:val="0"/>
          <w:numId w:val="50"/>
        </w:numPr>
        <w:tabs>
          <w:tab w:val="left" w:pos="1155"/>
        </w:tabs>
        <w:spacing w:after="0" w:line="560" w:lineRule="exact"/>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评标委员会只对通过初审的投标文件，根据招标文件的要求采用相同的评标程序、评分办法及标准进行评价和比较。</w:t>
      </w:r>
    </w:p>
    <w:p>
      <w:pPr>
        <w:numPr>
          <w:ilvl w:val="0"/>
          <w:numId w:val="50"/>
        </w:numPr>
        <w:tabs>
          <w:tab w:val="left" w:pos="1155"/>
        </w:tabs>
        <w:spacing w:after="0" w:line="560" w:lineRule="exact"/>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本次综合评分的因素是：价格、服务、商务等。</w:t>
      </w:r>
    </w:p>
    <w:p>
      <w:pPr>
        <w:numPr>
          <w:ilvl w:val="0"/>
          <w:numId w:val="50"/>
        </w:numPr>
        <w:tabs>
          <w:tab w:val="left" w:pos="1155"/>
        </w:tabs>
        <w:spacing w:after="0" w:line="560" w:lineRule="exact"/>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评标委员会成员应依据招标文件规定的评分标准和方法独立打分。</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评分办法</w:t>
      </w:r>
    </w:p>
    <w:p>
      <w:pPr>
        <w:spacing w:after="0" w:line="560" w:lineRule="exact"/>
        <w:ind w:firstLine="630" w:firstLineChars="2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本次评标采用综合评分法，由评标委员会各成员独立对通过初审（资格检查和符合性检查）的投标人的投标文件进行评审和打分，    </w:t>
      </w:r>
    </w:p>
    <w:p>
      <w:pPr>
        <w:spacing w:after="0" w:line="560" w:lineRule="exact"/>
        <w:ind w:firstLine="630" w:firstLineChars="2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评标得分＝（A</w:t>
      </w:r>
      <w:r>
        <w:rPr>
          <w:rFonts w:hint="eastAsia" w:ascii="宋体" w:hAnsi="宋体" w:cs="宋体"/>
          <w:color w:val="000000" w:themeColor="text1"/>
          <w:sz w:val="28"/>
          <w:szCs w:val="28"/>
          <w:vertAlign w:val="subscript"/>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＋A</w:t>
      </w:r>
      <w:r>
        <w:rPr>
          <w:rFonts w:hint="eastAsia" w:ascii="宋体" w:hAnsi="宋体" w:cs="宋体"/>
          <w:color w:val="000000" w:themeColor="text1"/>
          <w:sz w:val="28"/>
          <w:szCs w:val="28"/>
          <w:vertAlign w:val="subscript"/>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＋……＋A</w:t>
      </w:r>
      <w:r>
        <w:rPr>
          <w:rFonts w:hint="eastAsia" w:ascii="宋体" w:hAnsi="宋体" w:cs="宋体"/>
          <w:color w:val="000000" w:themeColor="text1"/>
          <w:sz w:val="28"/>
          <w:szCs w:val="28"/>
          <w:vertAlign w:val="subscript"/>
          <w14:textFill>
            <w14:solidFill>
              <w14:schemeClr w14:val="tx1"/>
            </w14:solidFill>
          </w14:textFill>
        </w:rPr>
        <w:t>n</w:t>
      </w:r>
      <w:r>
        <w:rPr>
          <w:rFonts w:hint="eastAsia" w:ascii="宋体" w:hAnsi="宋体" w:cs="宋体"/>
          <w:color w:val="000000" w:themeColor="text1"/>
          <w:sz w:val="28"/>
          <w:szCs w:val="28"/>
          <w14:textFill>
            <w14:solidFill>
              <w14:schemeClr w14:val="tx1"/>
            </w14:solidFill>
          </w14:textFill>
        </w:rPr>
        <w:t>）/n</w:t>
      </w:r>
      <w:r>
        <w:rPr>
          <w:rFonts w:hint="eastAsia" w:ascii="宋体" w:hAnsi="宋体" w:cs="宋体"/>
          <w:color w:val="000000" w:themeColor="text1"/>
          <w:sz w:val="28"/>
          <w:szCs w:val="28"/>
          <w:vertAlign w:val="subscript"/>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+（B</w:t>
      </w:r>
      <w:r>
        <w:rPr>
          <w:rFonts w:hint="eastAsia" w:ascii="宋体" w:hAnsi="宋体" w:cs="宋体"/>
          <w:color w:val="000000" w:themeColor="text1"/>
          <w:sz w:val="28"/>
          <w:szCs w:val="28"/>
          <w:vertAlign w:val="subscript"/>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＋B</w:t>
      </w:r>
      <w:r>
        <w:rPr>
          <w:rFonts w:hint="eastAsia" w:ascii="宋体" w:hAnsi="宋体" w:cs="宋体"/>
          <w:color w:val="000000" w:themeColor="text1"/>
          <w:sz w:val="28"/>
          <w:szCs w:val="28"/>
          <w:vertAlign w:val="subscript"/>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＋……＋B</w:t>
      </w:r>
      <w:r>
        <w:rPr>
          <w:rFonts w:hint="eastAsia" w:ascii="宋体" w:hAnsi="宋体" w:cs="宋体"/>
          <w:color w:val="000000" w:themeColor="text1"/>
          <w:sz w:val="28"/>
          <w:szCs w:val="28"/>
          <w:vertAlign w:val="subscript"/>
          <w14:textFill>
            <w14:solidFill>
              <w14:schemeClr w14:val="tx1"/>
            </w14:solidFill>
          </w14:textFill>
        </w:rPr>
        <w:t>n</w:t>
      </w:r>
      <w:r>
        <w:rPr>
          <w:rFonts w:hint="eastAsia" w:ascii="宋体" w:hAnsi="宋体" w:cs="宋体"/>
          <w:color w:val="000000" w:themeColor="text1"/>
          <w:sz w:val="28"/>
          <w:szCs w:val="28"/>
          <w14:textFill>
            <w14:solidFill>
              <w14:schemeClr w14:val="tx1"/>
            </w14:solidFill>
          </w14:textFill>
        </w:rPr>
        <w:t>）/ n</w:t>
      </w:r>
      <w:r>
        <w:rPr>
          <w:rFonts w:hint="eastAsia" w:ascii="宋体" w:hAnsi="宋体" w:cs="宋体"/>
          <w:color w:val="000000" w:themeColor="text1"/>
          <w:sz w:val="28"/>
          <w:szCs w:val="28"/>
          <w:vertAlign w:val="subscript"/>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+（C</w:t>
      </w:r>
      <w:r>
        <w:rPr>
          <w:rFonts w:hint="eastAsia" w:ascii="宋体" w:hAnsi="宋体" w:cs="宋体"/>
          <w:color w:val="000000" w:themeColor="text1"/>
          <w:sz w:val="28"/>
          <w:szCs w:val="28"/>
          <w:vertAlign w:val="subscript"/>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＋C</w:t>
      </w:r>
      <w:r>
        <w:rPr>
          <w:rFonts w:hint="eastAsia" w:ascii="宋体" w:hAnsi="宋体" w:cs="宋体"/>
          <w:color w:val="000000" w:themeColor="text1"/>
          <w:sz w:val="28"/>
          <w:szCs w:val="28"/>
          <w:vertAlign w:val="subscript"/>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＋……＋C</w:t>
      </w:r>
      <w:r>
        <w:rPr>
          <w:rFonts w:hint="eastAsia" w:ascii="宋体" w:hAnsi="宋体" w:cs="宋体"/>
          <w:color w:val="000000" w:themeColor="text1"/>
          <w:sz w:val="28"/>
          <w:szCs w:val="28"/>
          <w:vertAlign w:val="subscript"/>
          <w14:textFill>
            <w14:solidFill>
              <w14:schemeClr w14:val="tx1"/>
            </w14:solidFill>
          </w14:textFill>
        </w:rPr>
        <w:t>n</w:t>
      </w:r>
      <w:r>
        <w:rPr>
          <w:rFonts w:hint="eastAsia" w:ascii="宋体" w:hAnsi="宋体" w:cs="宋体"/>
          <w:color w:val="000000" w:themeColor="text1"/>
          <w:sz w:val="28"/>
          <w:szCs w:val="28"/>
          <w14:textFill>
            <w14:solidFill>
              <w14:schemeClr w14:val="tx1"/>
            </w14:solidFill>
          </w14:textFill>
        </w:rPr>
        <w:t>）/ n</w:t>
      </w:r>
      <w:r>
        <w:rPr>
          <w:rFonts w:hint="eastAsia" w:ascii="宋体" w:hAnsi="宋体" w:cs="宋体"/>
          <w:color w:val="000000" w:themeColor="text1"/>
          <w:sz w:val="28"/>
          <w:szCs w:val="28"/>
          <w:vertAlign w:val="subscript"/>
          <w14:textFill>
            <w14:solidFill>
              <w14:schemeClr w14:val="tx1"/>
            </w14:solidFill>
          </w14:textFill>
        </w:rPr>
        <w:t>3</w:t>
      </w:r>
    </w:p>
    <w:p>
      <w:pPr>
        <w:widowControl/>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A</w:t>
      </w:r>
      <w:r>
        <w:rPr>
          <w:rFonts w:hint="eastAsia" w:ascii="宋体" w:hAnsi="宋体" w:cs="宋体"/>
          <w:color w:val="000000" w:themeColor="text1"/>
          <w:sz w:val="28"/>
          <w:szCs w:val="28"/>
          <w:vertAlign w:val="subscript"/>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、A</w:t>
      </w:r>
      <w:r>
        <w:rPr>
          <w:rFonts w:hint="eastAsia" w:ascii="宋体" w:hAnsi="宋体" w:cs="宋体"/>
          <w:color w:val="000000" w:themeColor="text1"/>
          <w:sz w:val="28"/>
          <w:szCs w:val="28"/>
          <w:vertAlign w:val="subscript"/>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……A</w:t>
      </w:r>
      <w:r>
        <w:rPr>
          <w:rFonts w:hint="eastAsia" w:ascii="宋体" w:hAnsi="宋体" w:cs="宋体"/>
          <w:color w:val="000000" w:themeColor="text1"/>
          <w:sz w:val="28"/>
          <w:szCs w:val="28"/>
          <w:vertAlign w:val="subscript"/>
          <w14:textFill>
            <w14:solidFill>
              <w14:schemeClr w14:val="tx1"/>
            </w14:solidFill>
          </w14:textFill>
        </w:rPr>
        <w:t>n</w:t>
      </w:r>
      <w:r>
        <w:rPr>
          <w:rFonts w:hint="eastAsia" w:ascii="宋体" w:hAnsi="宋体" w:cs="宋体"/>
          <w:color w:val="000000" w:themeColor="text1"/>
          <w:sz w:val="28"/>
          <w:szCs w:val="28"/>
          <w14:textFill>
            <w14:solidFill>
              <w14:schemeClr w14:val="tx1"/>
            </w14:solidFill>
          </w14:textFill>
        </w:rPr>
        <w:t>分别为每个</w:t>
      </w:r>
      <w:r>
        <w:rPr>
          <w:rFonts w:hint="eastAsia" w:ascii="宋体" w:hAnsi="宋体" w:cs="宋体"/>
          <w:color w:val="000000" w:themeColor="text1"/>
          <w:kern w:val="0"/>
          <w:sz w:val="28"/>
          <w:szCs w:val="28"/>
          <w14:textFill>
            <w14:solidFill>
              <w14:schemeClr w14:val="tx1"/>
            </w14:solidFill>
          </w14:textFill>
        </w:rPr>
        <w:t>经济类</w:t>
      </w:r>
      <w:r>
        <w:rPr>
          <w:rFonts w:hint="eastAsia" w:ascii="宋体" w:hAnsi="宋体" w:cs="宋体"/>
          <w:color w:val="000000" w:themeColor="text1"/>
          <w:sz w:val="28"/>
          <w:szCs w:val="28"/>
          <w14:textFill>
            <w14:solidFill>
              <w14:schemeClr w14:val="tx1"/>
            </w14:solidFill>
          </w14:textFill>
        </w:rPr>
        <w:t>评委的打分，n</w:t>
      </w:r>
      <w:r>
        <w:rPr>
          <w:rFonts w:hint="eastAsia" w:ascii="宋体" w:hAnsi="宋体" w:cs="宋体"/>
          <w:color w:val="000000" w:themeColor="text1"/>
          <w:sz w:val="28"/>
          <w:szCs w:val="28"/>
          <w:vertAlign w:val="subscript"/>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为</w:t>
      </w:r>
      <w:r>
        <w:rPr>
          <w:rFonts w:hint="eastAsia" w:ascii="宋体" w:hAnsi="宋体" w:cs="宋体"/>
          <w:color w:val="000000" w:themeColor="text1"/>
          <w:kern w:val="0"/>
          <w:sz w:val="28"/>
          <w:szCs w:val="28"/>
          <w14:textFill>
            <w14:solidFill>
              <w14:schemeClr w14:val="tx1"/>
            </w14:solidFill>
          </w14:textFill>
        </w:rPr>
        <w:t>经济类</w:t>
      </w:r>
      <w:r>
        <w:rPr>
          <w:rFonts w:hint="eastAsia" w:ascii="宋体" w:hAnsi="宋体" w:cs="宋体"/>
          <w:color w:val="000000" w:themeColor="text1"/>
          <w:sz w:val="28"/>
          <w:szCs w:val="28"/>
          <w14:textFill>
            <w14:solidFill>
              <w14:schemeClr w14:val="tx1"/>
            </w14:solidFill>
          </w14:textFill>
        </w:rPr>
        <w:t>评委人数；B</w:t>
      </w:r>
      <w:r>
        <w:rPr>
          <w:rFonts w:hint="eastAsia" w:ascii="宋体" w:hAnsi="宋体" w:cs="宋体"/>
          <w:color w:val="000000" w:themeColor="text1"/>
          <w:sz w:val="28"/>
          <w:szCs w:val="28"/>
          <w:vertAlign w:val="subscript"/>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、B</w:t>
      </w:r>
      <w:r>
        <w:rPr>
          <w:rFonts w:hint="eastAsia" w:ascii="宋体" w:hAnsi="宋体" w:cs="宋体"/>
          <w:color w:val="000000" w:themeColor="text1"/>
          <w:sz w:val="28"/>
          <w:szCs w:val="28"/>
          <w:vertAlign w:val="subscript"/>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＋……B</w:t>
      </w:r>
      <w:r>
        <w:rPr>
          <w:rFonts w:hint="eastAsia" w:ascii="宋体" w:hAnsi="宋体" w:cs="宋体"/>
          <w:color w:val="000000" w:themeColor="text1"/>
          <w:sz w:val="28"/>
          <w:szCs w:val="28"/>
          <w:vertAlign w:val="subscript"/>
          <w14:textFill>
            <w14:solidFill>
              <w14:schemeClr w14:val="tx1"/>
            </w14:solidFill>
          </w14:textFill>
        </w:rPr>
        <w:t>n</w:t>
      </w:r>
      <w:r>
        <w:rPr>
          <w:rFonts w:hint="eastAsia" w:ascii="宋体" w:hAnsi="宋体" w:cs="宋体"/>
          <w:color w:val="000000" w:themeColor="text1"/>
          <w:sz w:val="28"/>
          <w:szCs w:val="28"/>
          <w14:textFill>
            <w14:solidFill>
              <w14:schemeClr w14:val="tx1"/>
            </w14:solidFill>
          </w14:textFill>
        </w:rPr>
        <w:t xml:space="preserve"> 分别为每个技术类评委（含采购人代表）的打分，n</w:t>
      </w:r>
      <w:r>
        <w:rPr>
          <w:rFonts w:hint="eastAsia" w:ascii="宋体" w:hAnsi="宋体" w:cs="宋体"/>
          <w:color w:val="000000" w:themeColor="text1"/>
          <w:sz w:val="28"/>
          <w:szCs w:val="28"/>
          <w:vertAlign w:val="subscript"/>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为</w:t>
      </w:r>
      <w:r>
        <w:rPr>
          <w:rFonts w:hint="eastAsia" w:ascii="宋体" w:hAnsi="宋体" w:cs="宋体"/>
          <w:color w:val="000000" w:themeColor="text1"/>
          <w:kern w:val="0"/>
          <w:sz w:val="28"/>
          <w:szCs w:val="28"/>
          <w14:textFill>
            <w14:solidFill>
              <w14:schemeClr w14:val="tx1"/>
            </w14:solidFill>
          </w14:textFill>
        </w:rPr>
        <w:t>技术类</w:t>
      </w:r>
      <w:r>
        <w:rPr>
          <w:rFonts w:hint="eastAsia" w:ascii="宋体" w:hAnsi="宋体" w:cs="宋体"/>
          <w:color w:val="000000" w:themeColor="text1"/>
          <w:sz w:val="28"/>
          <w:szCs w:val="28"/>
          <w14:textFill>
            <w14:solidFill>
              <w14:schemeClr w14:val="tx1"/>
            </w14:solidFill>
          </w14:textFill>
        </w:rPr>
        <w:t>评委（含采购人代表）人数；C</w:t>
      </w:r>
      <w:r>
        <w:rPr>
          <w:rFonts w:hint="eastAsia" w:ascii="宋体" w:hAnsi="宋体" w:cs="宋体"/>
          <w:color w:val="000000" w:themeColor="text1"/>
          <w:sz w:val="28"/>
          <w:szCs w:val="28"/>
          <w:vertAlign w:val="subscript"/>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、C</w:t>
      </w:r>
      <w:r>
        <w:rPr>
          <w:rFonts w:hint="eastAsia" w:ascii="宋体" w:hAnsi="宋体" w:cs="宋体"/>
          <w:color w:val="000000" w:themeColor="text1"/>
          <w:sz w:val="28"/>
          <w:szCs w:val="28"/>
          <w:vertAlign w:val="subscript"/>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……C</w:t>
      </w:r>
      <w:r>
        <w:rPr>
          <w:rFonts w:hint="eastAsia" w:ascii="宋体" w:hAnsi="宋体" w:cs="宋体"/>
          <w:color w:val="000000" w:themeColor="text1"/>
          <w:sz w:val="28"/>
          <w:szCs w:val="28"/>
          <w:vertAlign w:val="subscript"/>
          <w14:textFill>
            <w14:solidFill>
              <w14:schemeClr w14:val="tx1"/>
            </w14:solidFill>
          </w14:textFill>
        </w:rPr>
        <w:t>n</w:t>
      </w:r>
      <w:r>
        <w:rPr>
          <w:rFonts w:hint="eastAsia" w:ascii="宋体" w:hAnsi="宋体" w:cs="宋体"/>
          <w:color w:val="000000" w:themeColor="text1"/>
          <w:sz w:val="28"/>
          <w:szCs w:val="28"/>
          <w14:textFill>
            <w14:solidFill>
              <w14:schemeClr w14:val="tx1"/>
            </w14:solidFill>
          </w14:textFill>
        </w:rPr>
        <w:t xml:space="preserve"> 分别为评审委员会每个成员的打分，n</w:t>
      </w:r>
      <w:r>
        <w:rPr>
          <w:rFonts w:hint="eastAsia" w:ascii="宋体" w:hAnsi="宋体" w:cs="宋体"/>
          <w:color w:val="000000" w:themeColor="text1"/>
          <w:sz w:val="28"/>
          <w:szCs w:val="28"/>
          <w:vertAlign w:val="subscript"/>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为评委人数。</w:t>
      </w:r>
    </w:p>
    <w:p>
      <w:pPr>
        <w:keepNext/>
        <w:keepLines/>
        <w:numPr>
          <w:ilvl w:val="2"/>
          <w:numId w:val="3"/>
        </w:numPr>
        <w:spacing w:after="0" w:line="360" w:lineRule="auto"/>
        <w:ind w:left="0" w:firstLine="0"/>
        <w:outlineLvl w:val="2"/>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评分标准</w:t>
      </w:r>
    </w:p>
    <w:tbl>
      <w:tblPr>
        <w:tblStyle w:val="2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32"/>
        <w:gridCol w:w="936"/>
        <w:gridCol w:w="468"/>
        <w:gridCol w:w="556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52" w:type="dxa"/>
            <w:vAlign w:val="center"/>
          </w:tcPr>
          <w:p>
            <w:pPr>
              <w:widowControl/>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232" w:type="dxa"/>
            <w:vAlign w:val="center"/>
          </w:tcPr>
          <w:p>
            <w:pPr>
              <w:widowControl/>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评审项</w:t>
            </w:r>
          </w:p>
        </w:tc>
        <w:tc>
          <w:tcPr>
            <w:tcW w:w="936" w:type="dxa"/>
            <w:vAlign w:val="center"/>
          </w:tcPr>
          <w:p>
            <w:pPr>
              <w:widowControl/>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评审因素</w:t>
            </w:r>
          </w:p>
        </w:tc>
        <w:tc>
          <w:tcPr>
            <w:tcW w:w="468" w:type="dxa"/>
            <w:vAlign w:val="center"/>
          </w:tcPr>
          <w:p>
            <w:pPr>
              <w:widowControl/>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566" w:type="dxa"/>
            <w:vAlign w:val="center"/>
          </w:tcPr>
          <w:p>
            <w:pPr>
              <w:widowControl/>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w:t>
            </w:r>
          </w:p>
        </w:tc>
        <w:tc>
          <w:tcPr>
            <w:tcW w:w="783" w:type="dxa"/>
            <w:vAlign w:val="center"/>
          </w:tcPr>
          <w:p>
            <w:pPr>
              <w:widowControl/>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52" w:type="dxa"/>
            <w:vAlign w:val="center"/>
          </w:tcPr>
          <w:p>
            <w:pPr>
              <w:widowControl/>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1232"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价格部分（</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0分）</w:t>
            </w:r>
          </w:p>
        </w:tc>
        <w:tc>
          <w:tcPr>
            <w:tcW w:w="936" w:type="dxa"/>
            <w:vAlign w:val="center"/>
          </w:tcPr>
          <w:p>
            <w:pPr>
              <w:widowControl/>
              <w:autoSpaceDE w:val="0"/>
              <w:autoSpaceDN w:val="0"/>
              <w:adjustRightInd w:val="0"/>
              <w:jc w:val="left"/>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w:t>
            </w:r>
          </w:p>
        </w:tc>
        <w:tc>
          <w:tcPr>
            <w:tcW w:w="468"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0</w:t>
            </w:r>
          </w:p>
        </w:tc>
        <w:tc>
          <w:tcPr>
            <w:tcW w:w="5566" w:type="dxa"/>
            <w:vAlign w:val="center"/>
          </w:tcPr>
          <w:p>
            <w:pPr>
              <w:widowControl/>
              <w:autoSpaceDE w:val="0"/>
              <w:autoSpaceDN w:val="0"/>
              <w:adjustRightInd w:val="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满足招标文件实质性要求且最低的投标报价为评标基准价。</w:t>
            </w:r>
          </w:p>
          <w:p>
            <w:pPr>
              <w:widowControl/>
              <w:tabs>
                <w:tab w:val="left" w:pos="490"/>
              </w:tabs>
              <w:autoSpaceDE w:val="0"/>
              <w:autoSpaceDN w:val="0"/>
              <w:adjustRightInd w:val="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投标报价得分=（评标基准价/投标报价）×</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0%×100</w:t>
            </w:r>
          </w:p>
        </w:tc>
        <w:tc>
          <w:tcPr>
            <w:tcW w:w="783" w:type="dxa"/>
            <w:vAlign w:val="center"/>
          </w:tcPr>
          <w:p>
            <w:pPr>
              <w:widowControl/>
              <w:tabs>
                <w:tab w:val="left" w:pos="490"/>
              </w:tabs>
              <w:autoSpaceDE w:val="0"/>
              <w:autoSpaceDN w:val="0"/>
              <w:adjustRightInd w:val="0"/>
              <w:jc w:val="lef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52" w:type="dxa"/>
            <w:vMerge w:val="restart"/>
            <w:vAlign w:val="center"/>
          </w:tcPr>
          <w:p>
            <w:pPr>
              <w:widowControl/>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1232" w:type="dxa"/>
            <w:vMerge w:val="restart"/>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商务部分（2</w:t>
            </w:r>
            <w:r>
              <w:rPr>
                <w:rFonts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分）</w:t>
            </w:r>
          </w:p>
        </w:tc>
        <w:tc>
          <w:tcPr>
            <w:tcW w:w="936" w:type="dxa"/>
            <w:vMerge w:val="restart"/>
            <w:vAlign w:val="center"/>
          </w:tcPr>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履约能力</w:t>
            </w:r>
          </w:p>
        </w:tc>
        <w:tc>
          <w:tcPr>
            <w:tcW w:w="468"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c>
          <w:tcPr>
            <w:tcW w:w="5566" w:type="dxa"/>
            <w:vAlign w:val="center"/>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投标人或投标人代理的</w:t>
            </w:r>
            <w:r>
              <w:rPr>
                <w:rFonts w:hint="eastAsia" w:ascii="宋体" w:hAnsi="宋体"/>
                <w:color w:val="000000" w:themeColor="text1"/>
                <w:kern w:val="0"/>
                <w:sz w:val="24"/>
                <w:szCs w:val="24"/>
                <w14:textFill>
                  <w14:solidFill>
                    <w14:schemeClr w14:val="tx1"/>
                  </w14:solidFill>
                </w14:textFill>
              </w:rPr>
              <w:t>数字证书服务厂商</w:t>
            </w:r>
            <w:r>
              <w:rPr>
                <w:rFonts w:hint="eastAsia" w:ascii="宋体" w:hAnsi="宋体" w:cs="宋体"/>
                <w:color w:val="000000" w:themeColor="text1"/>
                <w:kern w:val="0"/>
                <w:sz w:val="24"/>
                <w:szCs w:val="24"/>
                <w14:textFill>
                  <w14:solidFill>
                    <w14:schemeClr w14:val="tx1"/>
                  </w14:solidFill>
                </w14:textFill>
              </w:rPr>
              <w:t>具有中国网络安全审查技术与认证中心颁发的信息系统网络安全审计服务资质三级的得</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分，二级的得</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分，一级的得7分，没有不得分。</w:t>
            </w:r>
            <w:r>
              <w:rPr>
                <w:rFonts w:hint="eastAsia" w:ascii="宋体" w:hAnsi="宋体" w:cs="宋体"/>
                <w:b/>
                <w:bCs/>
                <w:color w:val="000000" w:themeColor="text1"/>
                <w:kern w:val="0"/>
                <w:sz w:val="24"/>
                <w:szCs w:val="24"/>
                <w14:textFill>
                  <w14:solidFill>
                    <w14:schemeClr w14:val="tx1"/>
                  </w14:solidFill>
                </w14:textFill>
              </w:rPr>
              <w:t>（提供证书复印件）</w:t>
            </w:r>
            <w:r>
              <w:rPr>
                <w:rFonts w:hint="eastAsia" w:ascii="宋体" w:hAnsi="宋体" w:cs="宋体"/>
                <w:color w:val="000000" w:themeColor="text1"/>
                <w:kern w:val="0"/>
                <w:sz w:val="24"/>
                <w:szCs w:val="24"/>
                <w14:textFill>
                  <w14:solidFill>
                    <w14:schemeClr w14:val="tx1"/>
                  </w14:solidFill>
                </w14:textFill>
              </w:rPr>
              <w:t>（说明：一级为最高）。</w:t>
            </w:r>
          </w:p>
        </w:tc>
        <w:tc>
          <w:tcPr>
            <w:tcW w:w="783" w:type="dxa"/>
            <w:vAlign w:val="center"/>
          </w:tcPr>
          <w:p>
            <w:pPr>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52" w:type="dxa"/>
            <w:vMerge w:val="continue"/>
            <w:vAlign w:val="center"/>
          </w:tcPr>
          <w:p>
            <w:pPr>
              <w:widowControl/>
              <w:jc w:val="left"/>
              <w:rPr>
                <w:rFonts w:ascii="宋体" w:hAnsi="宋体" w:cs="宋体"/>
                <w:color w:val="000000" w:themeColor="text1"/>
                <w:sz w:val="24"/>
                <w:szCs w:val="24"/>
                <w14:textFill>
                  <w14:solidFill>
                    <w14:schemeClr w14:val="tx1"/>
                  </w14:solidFill>
                </w14:textFill>
              </w:rPr>
            </w:pPr>
          </w:p>
        </w:tc>
        <w:tc>
          <w:tcPr>
            <w:tcW w:w="1232" w:type="dxa"/>
            <w:vMerge w:val="continue"/>
            <w:vAlign w:val="center"/>
          </w:tcPr>
          <w:p>
            <w:pPr>
              <w:widowControl/>
              <w:jc w:val="left"/>
              <w:rPr>
                <w:rFonts w:ascii="宋体" w:hAnsi="宋体" w:cs="宋体"/>
                <w:color w:val="000000" w:themeColor="text1"/>
                <w:sz w:val="24"/>
                <w:szCs w:val="24"/>
                <w14:textFill>
                  <w14:solidFill>
                    <w14:schemeClr w14:val="tx1"/>
                  </w14:solidFill>
                </w14:textFill>
              </w:rPr>
            </w:pPr>
          </w:p>
        </w:tc>
        <w:tc>
          <w:tcPr>
            <w:tcW w:w="936" w:type="dxa"/>
            <w:vMerge w:val="continue"/>
            <w:vAlign w:val="center"/>
          </w:tcPr>
          <w:p>
            <w:pPr>
              <w:widowControl/>
              <w:jc w:val="left"/>
              <w:rPr>
                <w:rFonts w:ascii="宋体" w:hAnsi="宋体" w:cs="宋体"/>
                <w:color w:val="000000" w:themeColor="text1"/>
                <w:sz w:val="24"/>
                <w:szCs w:val="24"/>
                <w14:textFill>
                  <w14:solidFill>
                    <w14:schemeClr w14:val="tx1"/>
                  </w14:solidFill>
                </w14:textFill>
              </w:rPr>
            </w:pPr>
          </w:p>
        </w:tc>
        <w:tc>
          <w:tcPr>
            <w:tcW w:w="468"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c>
          <w:tcPr>
            <w:tcW w:w="5566" w:type="dxa"/>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投标人或投标人代理的</w:t>
            </w:r>
            <w:r>
              <w:rPr>
                <w:rFonts w:hint="eastAsia" w:ascii="宋体" w:hAnsi="宋体"/>
                <w:color w:val="000000" w:themeColor="text1"/>
                <w:kern w:val="0"/>
                <w:sz w:val="24"/>
                <w:szCs w:val="24"/>
                <w14:textFill>
                  <w14:solidFill>
                    <w14:schemeClr w14:val="tx1"/>
                  </w14:solidFill>
                </w14:textFill>
              </w:rPr>
              <w:t>数字证书服务厂商</w:t>
            </w:r>
            <w:r>
              <w:rPr>
                <w:rFonts w:hint="eastAsia" w:ascii="宋体" w:hAnsi="宋体" w:cs="宋体"/>
                <w:color w:val="000000" w:themeColor="text1"/>
                <w:kern w:val="0"/>
                <w:sz w:val="24"/>
                <w:szCs w:val="24"/>
                <w14:textFill>
                  <w14:solidFill>
                    <w14:schemeClr w14:val="tx1"/>
                  </w14:solidFill>
                </w14:textFill>
              </w:rPr>
              <w:t>的电子认证服务系统取得市级及以上公安机关颁发的《信息系统安全等级保护》备案的一级的得3分，二级的得</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分，三级及以上得7分，没有不得分。</w:t>
            </w:r>
            <w:r>
              <w:rPr>
                <w:rFonts w:hint="eastAsia" w:ascii="宋体" w:hAnsi="宋体" w:cs="宋体"/>
                <w:b/>
                <w:bCs/>
                <w:color w:val="000000" w:themeColor="text1"/>
                <w:kern w:val="0"/>
                <w:sz w:val="24"/>
                <w:szCs w:val="24"/>
                <w14:textFill>
                  <w14:solidFill>
                    <w14:schemeClr w14:val="tx1"/>
                  </w14:solidFill>
                </w14:textFill>
              </w:rPr>
              <w:t>（提供证明材料复印件）</w:t>
            </w:r>
            <w:r>
              <w:rPr>
                <w:rFonts w:hint="eastAsia" w:ascii="宋体" w:hAnsi="宋体" w:cs="宋体"/>
                <w:color w:val="000000" w:themeColor="text1"/>
                <w:kern w:val="0"/>
                <w:sz w:val="24"/>
                <w:szCs w:val="24"/>
                <w14:textFill>
                  <w14:solidFill>
                    <w14:schemeClr w14:val="tx1"/>
                  </w14:solidFill>
                </w14:textFill>
              </w:rPr>
              <w:t>（注：五级为最高）。</w:t>
            </w:r>
          </w:p>
        </w:tc>
        <w:tc>
          <w:tcPr>
            <w:tcW w:w="783" w:type="dxa"/>
            <w:vAlign w:val="center"/>
          </w:tcPr>
          <w:p>
            <w:pPr>
              <w:widowControl/>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552" w:type="dxa"/>
            <w:vMerge w:val="continue"/>
            <w:vAlign w:val="center"/>
          </w:tcPr>
          <w:p>
            <w:pPr>
              <w:widowControl/>
              <w:jc w:val="left"/>
              <w:rPr>
                <w:rFonts w:ascii="宋体" w:hAnsi="宋体" w:cs="宋体"/>
                <w:color w:val="000000" w:themeColor="text1"/>
                <w:sz w:val="24"/>
                <w:szCs w:val="24"/>
                <w14:textFill>
                  <w14:solidFill>
                    <w14:schemeClr w14:val="tx1"/>
                  </w14:solidFill>
                </w14:textFill>
              </w:rPr>
            </w:pPr>
          </w:p>
        </w:tc>
        <w:tc>
          <w:tcPr>
            <w:tcW w:w="1232" w:type="dxa"/>
            <w:vMerge w:val="continue"/>
            <w:vAlign w:val="center"/>
          </w:tcPr>
          <w:p>
            <w:pPr>
              <w:widowControl/>
              <w:jc w:val="left"/>
              <w:rPr>
                <w:rFonts w:ascii="宋体" w:hAnsi="宋体" w:cs="宋体"/>
                <w:color w:val="000000" w:themeColor="text1"/>
                <w:sz w:val="24"/>
                <w:szCs w:val="24"/>
                <w14:textFill>
                  <w14:solidFill>
                    <w14:schemeClr w14:val="tx1"/>
                  </w14:solidFill>
                </w14:textFill>
              </w:rPr>
            </w:pPr>
          </w:p>
        </w:tc>
        <w:tc>
          <w:tcPr>
            <w:tcW w:w="936" w:type="dxa"/>
            <w:vAlign w:val="center"/>
          </w:tcPr>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履约经验</w:t>
            </w:r>
          </w:p>
        </w:tc>
        <w:tc>
          <w:tcPr>
            <w:tcW w:w="468"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p>
        </w:tc>
        <w:tc>
          <w:tcPr>
            <w:tcW w:w="5566" w:type="dxa"/>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投标人或投标人代理的</w:t>
            </w:r>
            <w:r>
              <w:rPr>
                <w:rFonts w:hint="eastAsia" w:ascii="宋体" w:hAnsi="宋体"/>
                <w:color w:val="000000" w:themeColor="text1"/>
                <w:kern w:val="0"/>
                <w:sz w:val="24"/>
                <w:szCs w:val="24"/>
                <w14:textFill>
                  <w14:solidFill>
                    <w14:schemeClr w14:val="tx1"/>
                  </w14:solidFill>
                </w14:textFill>
              </w:rPr>
              <w:t>数字证书服务厂商</w:t>
            </w:r>
            <w:r>
              <w:rPr>
                <w:rFonts w:hint="eastAsia" w:ascii="宋体" w:hAnsi="宋体" w:cs="宋体"/>
                <w:color w:val="000000" w:themeColor="text1"/>
                <w:kern w:val="0"/>
                <w:sz w:val="24"/>
                <w:szCs w:val="24"/>
                <w14:textFill>
                  <w14:solidFill>
                    <w14:schemeClr w14:val="tx1"/>
                  </w14:solidFill>
                </w14:textFill>
              </w:rPr>
              <w:t>具备CA项目案例，每具备一个案例得1.5分，最多得6分。</w:t>
            </w:r>
            <w:r>
              <w:rPr>
                <w:rFonts w:hint="eastAsia" w:ascii="宋体" w:hAnsi="宋体" w:cs="宋体"/>
                <w:b/>
                <w:bCs/>
                <w:color w:val="000000" w:themeColor="text1"/>
                <w:kern w:val="0"/>
                <w:sz w:val="24"/>
                <w:szCs w:val="24"/>
                <w14:textFill>
                  <w14:solidFill>
                    <w14:schemeClr w14:val="tx1"/>
                  </w14:solidFill>
                </w14:textFill>
              </w:rPr>
              <w:t>（提供合同复印件）</w:t>
            </w:r>
          </w:p>
        </w:tc>
        <w:tc>
          <w:tcPr>
            <w:tcW w:w="783" w:type="dxa"/>
            <w:vAlign w:val="center"/>
          </w:tcPr>
          <w:p>
            <w:pPr>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52" w:type="dxa"/>
            <w:vMerge w:val="restart"/>
            <w:vAlign w:val="center"/>
          </w:tcPr>
          <w:p>
            <w:pPr>
              <w:widowControl/>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1232" w:type="dxa"/>
            <w:vMerge w:val="restart"/>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技术部分（</w:t>
            </w:r>
            <w:r>
              <w:rPr>
                <w:rFonts w:ascii="宋体" w:hAnsi="宋体" w:cs="宋体"/>
                <w:color w:val="000000" w:themeColor="text1"/>
                <w:sz w:val="24"/>
                <w:szCs w:val="24"/>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分）</w:t>
            </w:r>
          </w:p>
        </w:tc>
        <w:tc>
          <w:tcPr>
            <w:tcW w:w="936" w:type="dxa"/>
            <w:vAlign w:val="center"/>
          </w:tcPr>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技术要求响应</w:t>
            </w:r>
          </w:p>
        </w:tc>
        <w:tc>
          <w:tcPr>
            <w:tcW w:w="468"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0</w:t>
            </w:r>
          </w:p>
        </w:tc>
        <w:tc>
          <w:tcPr>
            <w:tcW w:w="5566" w:type="dxa"/>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①</w:t>
            </w:r>
            <w:r>
              <w:rPr>
                <w:rFonts w:hint="eastAsia" w:ascii="宋体" w:hAnsi="宋体" w:cs="宋体"/>
                <w:color w:val="000000" w:themeColor="text1"/>
                <w:kern w:val="0"/>
                <w:sz w:val="24"/>
                <w:szCs w:val="24"/>
                <w14:textFill>
                  <w14:solidFill>
                    <w14:schemeClr w14:val="tx1"/>
                  </w14:solidFill>
                </w14:textFill>
              </w:rPr>
              <w:t>完全满足招标文件技术要求的得</w:t>
            </w:r>
            <w:r>
              <w:rPr>
                <w:rFonts w:hint="eastAsia" w:ascii="宋体" w:hAnsi="宋体" w:cs="宋体"/>
                <w:color w:val="000000" w:themeColor="text1"/>
                <w:kern w:val="0"/>
                <w:sz w:val="24"/>
                <w:szCs w:val="24"/>
                <w:lang w:val="en-US" w:eastAsia="zh-CN"/>
                <w14:textFill>
                  <w14:solidFill>
                    <w14:schemeClr w14:val="tx1"/>
                  </w14:solidFill>
                </w14:textFill>
              </w:rPr>
              <w:t>3</w:t>
            </w:r>
            <w:r>
              <w:rPr>
                <w:rFonts w:ascii="宋体" w:hAnsi="宋体" w:cs="宋体"/>
                <w:color w:val="000000" w:themeColor="text1"/>
                <w:kern w:val="0"/>
                <w:sz w:val="24"/>
                <w:szCs w:val="24"/>
                <w14:textFill>
                  <w14:solidFill>
                    <w14:schemeClr w14:val="tx1"/>
                  </w14:solidFill>
                </w14:textFill>
              </w:rPr>
              <w:t>0</w:t>
            </w:r>
            <w:r>
              <w:rPr>
                <w:rFonts w:hint="eastAsia" w:ascii="宋体" w:hAnsi="宋体" w:cs="宋体"/>
                <w:color w:val="000000" w:themeColor="text1"/>
                <w:kern w:val="0"/>
                <w:sz w:val="24"/>
                <w:szCs w:val="24"/>
                <w14:textFill>
                  <w14:solidFill>
                    <w14:schemeClr w14:val="tx1"/>
                  </w14:solidFill>
                </w14:textFill>
              </w:rPr>
              <w:t>分；</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带“</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”项(共计10项)与招标文件要求有负偏离的，每一项扣3分，本项总分</w:t>
            </w:r>
            <w:r>
              <w:rPr>
                <w:rFonts w:hint="eastAsia" w:ascii="宋体" w:hAnsi="宋体" w:cs="宋体"/>
                <w:color w:val="000000" w:themeColor="text1"/>
                <w:kern w:val="0"/>
                <w:sz w:val="24"/>
                <w:szCs w:val="24"/>
                <w:lang w:val="en-US" w:eastAsia="zh-CN"/>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②非“*”且未带“▲”项(共计</w:t>
            </w:r>
            <w:r>
              <w:rPr>
                <w:rFonts w:hint="eastAsia" w:ascii="宋体" w:hAnsi="宋体" w:cs="宋体"/>
                <w:color w:val="000000" w:themeColor="text1"/>
                <w:kern w:val="0"/>
                <w:sz w:val="24"/>
                <w:szCs w:val="24"/>
                <w:lang w:val="en-US" w:eastAsia="zh-CN"/>
                <w14:textFill>
                  <w14:solidFill>
                    <w14:schemeClr w14:val="tx1"/>
                  </w14:solidFill>
                </w14:textFill>
              </w:rPr>
              <w:t>50</w:t>
            </w:r>
            <w:r>
              <w:rPr>
                <w:rFonts w:hint="eastAsia" w:ascii="宋体" w:hAnsi="宋体" w:cs="宋体"/>
                <w:color w:val="000000" w:themeColor="text1"/>
                <w:kern w:val="0"/>
                <w:sz w:val="24"/>
                <w:szCs w:val="24"/>
                <w14:textFill>
                  <w14:solidFill>
                    <w14:schemeClr w14:val="tx1"/>
                  </w14:solidFill>
                </w14:textFill>
              </w:rPr>
              <w:t>项)与招标文件要求有负偏离的，每一项扣</w:t>
            </w:r>
            <w:r>
              <w:rPr>
                <w:rFonts w:hint="eastAsia" w:ascii="宋体" w:hAnsi="宋体" w:cs="宋体"/>
                <w:color w:val="000000" w:themeColor="text1"/>
                <w:kern w:val="0"/>
                <w:sz w:val="24"/>
                <w:szCs w:val="24"/>
                <w:lang w:val="en-US" w:eastAsia="zh-CN"/>
                <w14:textFill>
                  <w14:solidFill>
                    <w14:schemeClr w14:val="tx1"/>
                  </w14:solidFill>
                </w14:textFill>
              </w:rPr>
              <w:t>0.2</w:t>
            </w:r>
            <w:r>
              <w:rPr>
                <w:rFonts w:hint="eastAsia" w:ascii="宋体" w:hAnsi="宋体" w:cs="宋体"/>
                <w:color w:val="000000" w:themeColor="text1"/>
                <w:kern w:val="0"/>
                <w:sz w:val="24"/>
                <w:szCs w:val="24"/>
                <w14:textFill>
                  <w14:solidFill>
                    <w14:schemeClr w14:val="tx1"/>
                  </w14:solidFill>
                </w14:textFill>
              </w:rPr>
              <w:t>分，扣完为止，本项总分1</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14:textFill>
                  <w14:solidFill>
                    <w14:schemeClr w14:val="tx1"/>
                  </w14:solidFill>
                </w14:textFill>
              </w:rPr>
              <w:t>分。</w:t>
            </w:r>
          </w:p>
        </w:tc>
        <w:tc>
          <w:tcPr>
            <w:tcW w:w="783" w:type="dxa"/>
            <w:vAlign w:val="center"/>
          </w:tcPr>
          <w:p>
            <w:pPr>
              <w:widowControl/>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52" w:type="dxa"/>
            <w:vMerge w:val="continue"/>
            <w:vAlign w:val="center"/>
          </w:tcPr>
          <w:p>
            <w:pPr>
              <w:widowControl/>
              <w:jc w:val="left"/>
              <w:rPr>
                <w:rFonts w:ascii="宋体" w:hAnsi="宋体" w:cs="宋体"/>
                <w:color w:val="000000" w:themeColor="text1"/>
                <w:sz w:val="24"/>
                <w:szCs w:val="24"/>
                <w14:textFill>
                  <w14:solidFill>
                    <w14:schemeClr w14:val="tx1"/>
                  </w14:solidFill>
                </w14:textFill>
              </w:rPr>
            </w:pPr>
          </w:p>
        </w:tc>
        <w:tc>
          <w:tcPr>
            <w:tcW w:w="1232" w:type="dxa"/>
            <w:vMerge w:val="continue"/>
            <w:vAlign w:val="center"/>
          </w:tcPr>
          <w:p>
            <w:pPr>
              <w:widowControl/>
              <w:jc w:val="left"/>
              <w:rPr>
                <w:rFonts w:ascii="宋体" w:hAnsi="宋体" w:cs="宋体"/>
                <w:color w:val="000000" w:themeColor="text1"/>
                <w:sz w:val="24"/>
                <w:szCs w:val="24"/>
                <w14:textFill>
                  <w14:solidFill>
                    <w14:schemeClr w14:val="tx1"/>
                  </w14:solidFill>
                </w14:textFill>
              </w:rPr>
            </w:pPr>
          </w:p>
        </w:tc>
        <w:tc>
          <w:tcPr>
            <w:tcW w:w="936" w:type="dxa"/>
            <w:vAlign w:val="center"/>
          </w:tcPr>
          <w:p>
            <w:pPr>
              <w:widowControl/>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实施方案</w:t>
            </w:r>
          </w:p>
        </w:tc>
        <w:tc>
          <w:tcPr>
            <w:tcW w:w="468"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10</w:t>
            </w:r>
          </w:p>
        </w:tc>
        <w:tc>
          <w:tcPr>
            <w:tcW w:w="5566" w:type="dxa"/>
            <w:vAlign w:val="center"/>
          </w:tcPr>
          <w:p>
            <w:pPr>
              <w:widowControl/>
              <w:jc w:val="left"/>
              <w:rPr>
                <w:rFonts w:cs="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根据投标人针对本项目提供的实施方案</w:t>
            </w:r>
            <w:r>
              <w:rPr>
                <w:rFonts w:ascii="宋体" w:hAnsi="宋体" w:cs="宋体"/>
                <w:color w:val="000000" w:themeColor="text1"/>
                <w:kern w:val="0"/>
                <w:sz w:val="24"/>
                <w:szCs w:val="24"/>
                <w14:textFill>
                  <w14:solidFill>
                    <w14:schemeClr w14:val="tx1"/>
                  </w14:solidFill>
                </w14:textFill>
              </w:rPr>
              <w:t>进行综合评分，包含：</w:t>
            </w:r>
          </w:p>
          <w:p>
            <w:pPr>
              <w:widowControl/>
              <w:jc w:val="left"/>
              <w:rPr>
                <w:rFonts w:cs="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①项目实施进度计划；</w:t>
            </w:r>
          </w:p>
          <w:p>
            <w:pPr>
              <w:widowControl/>
              <w:jc w:val="left"/>
              <w:rPr>
                <w:rFonts w:cs="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②人员配置；</w:t>
            </w:r>
          </w:p>
          <w:p>
            <w:pPr>
              <w:widowControl/>
              <w:jc w:val="left"/>
              <w:rPr>
                <w:rFonts w:cs="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③项目质量控制；</w:t>
            </w:r>
          </w:p>
          <w:p>
            <w:pPr>
              <w:widowControl/>
              <w:jc w:val="left"/>
              <w:rPr>
                <w:rFonts w:cs="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④保障措施；</w:t>
            </w:r>
          </w:p>
          <w:p>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同时提供以上4项方案（①②③④）的得10分，方案每有一项存在内容缺陷扣2.5分，扣完为止。</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（内容缺陷是指： 非专门针对本项目或不适用项目特性的情形、内容不完整或缺少关键节点、套用其他项目方案、内容前后矛盾、涉及的规范及标准错误、不利于项目实施、不可能实现的情形等任意一种情形。）</w:t>
            </w:r>
          </w:p>
        </w:tc>
        <w:tc>
          <w:tcPr>
            <w:tcW w:w="783" w:type="dxa"/>
            <w:vAlign w:val="center"/>
          </w:tcPr>
          <w:p>
            <w:pPr>
              <w:widowControl/>
              <w:jc w:val="left"/>
              <w:rPr>
                <w:rFonts w:hint="eastAsia" w:ascii="宋体" w:hAns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552" w:type="dxa"/>
            <w:vMerge w:val="continue"/>
            <w:vAlign w:val="center"/>
          </w:tcPr>
          <w:p>
            <w:pPr>
              <w:widowControl/>
              <w:jc w:val="left"/>
              <w:rPr>
                <w:rFonts w:ascii="宋体" w:hAnsi="宋体" w:cs="宋体"/>
                <w:color w:val="000000" w:themeColor="text1"/>
                <w:sz w:val="24"/>
                <w:szCs w:val="24"/>
                <w14:textFill>
                  <w14:solidFill>
                    <w14:schemeClr w14:val="tx1"/>
                  </w14:solidFill>
                </w14:textFill>
              </w:rPr>
            </w:pPr>
          </w:p>
        </w:tc>
        <w:tc>
          <w:tcPr>
            <w:tcW w:w="1232" w:type="dxa"/>
            <w:vMerge w:val="continue"/>
            <w:vAlign w:val="center"/>
          </w:tcPr>
          <w:p>
            <w:pPr>
              <w:widowControl/>
              <w:jc w:val="left"/>
              <w:rPr>
                <w:rFonts w:ascii="宋体" w:hAnsi="宋体" w:cs="宋体"/>
                <w:color w:val="000000" w:themeColor="text1"/>
                <w:sz w:val="24"/>
                <w:szCs w:val="24"/>
                <w14:textFill>
                  <w14:solidFill>
                    <w14:schemeClr w14:val="tx1"/>
                  </w14:solidFill>
                </w14:textFill>
              </w:rPr>
            </w:pPr>
          </w:p>
        </w:tc>
        <w:tc>
          <w:tcPr>
            <w:tcW w:w="936" w:type="dxa"/>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售后服务方案</w:t>
            </w:r>
          </w:p>
        </w:tc>
        <w:tc>
          <w:tcPr>
            <w:tcW w:w="468"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10</w:t>
            </w:r>
          </w:p>
        </w:tc>
        <w:tc>
          <w:tcPr>
            <w:tcW w:w="5566" w:type="dxa"/>
            <w:vAlign w:val="center"/>
          </w:tcPr>
          <w:p>
            <w:pPr>
              <w:widowControl/>
              <w:jc w:val="left"/>
              <w:rPr>
                <w:rFonts w:cs="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根据投标人针对本项目提供的售后服务方案</w:t>
            </w:r>
            <w:r>
              <w:rPr>
                <w:rFonts w:ascii="宋体" w:hAnsi="宋体" w:cs="宋体"/>
                <w:color w:val="000000" w:themeColor="text1"/>
                <w:kern w:val="0"/>
                <w:sz w:val="24"/>
                <w:szCs w:val="24"/>
                <w14:textFill>
                  <w14:solidFill>
                    <w14:schemeClr w14:val="tx1"/>
                  </w14:solidFill>
                </w14:textFill>
              </w:rPr>
              <w:t>进行综合评分，包含：</w:t>
            </w:r>
          </w:p>
          <w:p>
            <w:pPr>
              <w:widowControl/>
              <w:jc w:val="left"/>
              <w:rPr>
                <w:rFonts w:cs="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①培训方案；</w:t>
            </w:r>
          </w:p>
          <w:p>
            <w:pPr>
              <w:widowControl/>
              <w:jc w:val="left"/>
              <w:rPr>
                <w:rFonts w:cs="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②服务措施；</w:t>
            </w:r>
          </w:p>
          <w:p>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③应急措施；</w:t>
            </w:r>
          </w:p>
          <w:p>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④故障响应；</w:t>
            </w:r>
          </w:p>
          <w:p>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同时提供以上 4 项方案（①②③④）的得 10分，方案每有一项存在内容缺陷扣2.5分，扣完为止。</w:t>
            </w:r>
          </w:p>
          <w:p>
            <w:pPr>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（内容缺陷是指： 非专门针对本项目或不适用项目特性的情形、内容不完整或缺少关键节点、套用其他项目方案、内容前后矛盾、涉及的规范及标准错误、不利于项目实施、不可能实现的情形等任意一种情形。）</w:t>
            </w:r>
          </w:p>
        </w:tc>
        <w:tc>
          <w:tcPr>
            <w:tcW w:w="783" w:type="dxa"/>
            <w:vAlign w:val="center"/>
          </w:tcPr>
          <w:p>
            <w:pPr>
              <w:rPr>
                <w:rFonts w:hint="eastAsia" w:ascii="宋体" w:hAns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552" w:type="dxa"/>
            <w:vMerge w:val="continue"/>
            <w:vAlign w:val="center"/>
          </w:tcPr>
          <w:p>
            <w:pPr>
              <w:widowControl/>
              <w:jc w:val="left"/>
              <w:rPr>
                <w:rFonts w:ascii="宋体" w:hAnsi="宋体" w:cs="宋体"/>
                <w:color w:val="000000" w:themeColor="text1"/>
                <w:sz w:val="24"/>
                <w:szCs w:val="24"/>
                <w14:textFill>
                  <w14:solidFill>
                    <w14:schemeClr w14:val="tx1"/>
                  </w14:solidFill>
                </w14:textFill>
              </w:rPr>
            </w:pPr>
          </w:p>
        </w:tc>
        <w:tc>
          <w:tcPr>
            <w:tcW w:w="1232" w:type="dxa"/>
            <w:vMerge w:val="continue"/>
            <w:vAlign w:val="center"/>
          </w:tcPr>
          <w:p>
            <w:pPr>
              <w:widowControl/>
              <w:jc w:val="left"/>
              <w:rPr>
                <w:rFonts w:ascii="宋体" w:hAnsi="宋体" w:cs="宋体"/>
                <w:color w:val="000000" w:themeColor="text1"/>
                <w:sz w:val="24"/>
                <w:szCs w:val="24"/>
                <w14:textFill>
                  <w14:solidFill>
                    <w14:schemeClr w14:val="tx1"/>
                  </w14:solidFill>
                </w14:textFill>
              </w:rPr>
            </w:pPr>
          </w:p>
        </w:tc>
        <w:tc>
          <w:tcPr>
            <w:tcW w:w="936" w:type="dxa"/>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服务能力</w:t>
            </w:r>
          </w:p>
        </w:tc>
        <w:tc>
          <w:tcPr>
            <w:tcW w:w="468" w:type="dxa"/>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10</w:t>
            </w:r>
          </w:p>
        </w:tc>
        <w:tc>
          <w:tcPr>
            <w:tcW w:w="5566" w:type="dxa"/>
            <w:vAlign w:val="center"/>
          </w:tcPr>
          <w:p>
            <w:pPr>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为保障招标人电子签名司法鉴定流程的可行性，投标人或投标人代理的数字证书服务厂商的产品，具有电子数据司法鉴定中心的服务申明的得1</w:t>
            </w:r>
            <w:r>
              <w:rPr>
                <w:rFonts w:ascii="宋体" w:hAnsi="宋体" w:cs="宋体"/>
                <w:color w:val="000000" w:themeColor="text1"/>
                <w:kern w:val="0"/>
                <w:sz w:val="24"/>
                <w:szCs w:val="24"/>
                <w14:textFill>
                  <w14:solidFill>
                    <w14:schemeClr w14:val="tx1"/>
                  </w14:solidFill>
                </w14:textFill>
              </w:rPr>
              <w:t>0</w:t>
            </w:r>
            <w:r>
              <w:rPr>
                <w:rFonts w:hint="eastAsia" w:ascii="宋体" w:hAnsi="宋体" w:cs="宋体"/>
                <w:color w:val="000000" w:themeColor="text1"/>
                <w:kern w:val="0"/>
                <w:sz w:val="24"/>
                <w:szCs w:val="24"/>
                <w14:textFill>
                  <w14:solidFill>
                    <w14:schemeClr w14:val="tx1"/>
                  </w14:solidFill>
                </w14:textFill>
              </w:rPr>
              <w:t>分，没有不得分。</w:t>
            </w:r>
            <w:r>
              <w:rPr>
                <w:rFonts w:hint="eastAsia" w:ascii="宋体" w:hAnsi="宋体" w:cs="宋体"/>
                <w:b/>
                <w:bCs/>
                <w:color w:val="000000" w:themeColor="text1"/>
                <w:kern w:val="0"/>
                <w:sz w:val="24"/>
                <w:szCs w:val="24"/>
                <w14:textFill>
                  <w14:solidFill>
                    <w14:schemeClr w14:val="tx1"/>
                  </w14:solidFill>
                </w14:textFill>
              </w:rPr>
              <w:t>（提供证明材料复印件）</w:t>
            </w:r>
          </w:p>
        </w:tc>
        <w:tc>
          <w:tcPr>
            <w:tcW w:w="783" w:type="dxa"/>
            <w:vAlign w:val="center"/>
          </w:tcPr>
          <w:p>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技术评审因素</w:t>
            </w:r>
          </w:p>
        </w:tc>
      </w:tr>
    </w:tbl>
    <w:p>
      <w:pPr>
        <w:pStyle w:val="2"/>
        <w:rPr>
          <w:color w:val="000000" w:themeColor="text1"/>
          <w14:textFill>
            <w14:solidFill>
              <w14:schemeClr w14:val="tx1"/>
            </w14:solidFill>
          </w14:textFill>
        </w:rPr>
      </w:pPr>
    </w:p>
    <w:p>
      <w:pPr>
        <w:spacing w:after="0"/>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1．评分的取值按四舍五入法，保留小数点后两位；</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2．评分标准中要求提供复印件的证明材料须清晰可辨。</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71" w:name="_Toc26778"/>
      <w:r>
        <w:rPr>
          <w:rFonts w:hint="eastAsia" w:ascii="宋体" w:hAnsi="宋体" w:cs="宋体"/>
          <w:b/>
          <w:bCs/>
          <w:color w:val="000000" w:themeColor="text1"/>
          <w:sz w:val="28"/>
          <w:szCs w:val="28"/>
          <w14:textFill>
            <w14:solidFill>
              <w14:schemeClr w14:val="tx1"/>
            </w14:solidFill>
          </w14:textFill>
        </w:rPr>
        <w:t>废标</w:t>
      </w:r>
      <w:bookmarkEnd w:id="171"/>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本次政府采购活动中，出现下列情形之一的，予以废标：</w:t>
      </w:r>
    </w:p>
    <w:p>
      <w:pPr>
        <w:numPr>
          <w:ilvl w:val="0"/>
          <w:numId w:val="51"/>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符合专业条件的投标人或者对招标文件作实质响应的投标人不足三家的；</w:t>
      </w:r>
    </w:p>
    <w:p>
      <w:pPr>
        <w:numPr>
          <w:ilvl w:val="0"/>
          <w:numId w:val="51"/>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出现影响采购公正的违法、违规行为的；</w:t>
      </w:r>
    </w:p>
    <w:p>
      <w:pPr>
        <w:numPr>
          <w:ilvl w:val="0"/>
          <w:numId w:val="51"/>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投标人的报价均超过了采购预算，采购人不能支付的；</w:t>
      </w:r>
    </w:p>
    <w:p>
      <w:pPr>
        <w:numPr>
          <w:ilvl w:val="0"/>
          <w:numId w:val="51"/>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因重大变故，采购任务取消的；</w:t>
      </w:r>
    </w:p>
    <w:p>
      <w:pPr>
        <w:numPr>
          <w:ilvl w:val="0"/>
          <w:numId w:val="51"/>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废标后，区公资交易中心将在“四川政府采购网”和“成都市公共资源交易服务中心”网站上公告。</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72" w:name="_Toc22346"/>
      <w:r>
        <w:rPr>
          <w:rFonts w:hint="eastAsia" w:ascii="宋体" w:hAnsi="宋体" w:cs="宋体"/>
          <w:b/>
          <w:bCs/>
          <w:color w:val="000000" w:themeColor="text1"/>
          <w:sz w:val="28"/>
          <w:szCs w:val="28"/>
          <w14:textFill>
            <w14:solidFill>
              <w14:schemeClr w14:val="tx1"/>
            </w14:solidFill>
          </w14:textFill>
        </w:rPr>
        <w:t>定标</w:t>
      </w:r>
      <w:bookmarkEnd w:id="172"/>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定标原则</w:t>
      </w:r>
    </w:p>
    <w:p>
      <w:pPr>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根据评标委员会确定的中标候选人名单，采购人按顺序确定1名中标人。中标候选供应商并列的，由采购人采取随机抽取的方式确定中标人。</w:t>
      </w:r>
    </w:p>
    <w:p>
      <w:pPr>
        <w:spacing w:after="0"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pPr>
        <w:keepNext/>
        <w:keepLines/>
        <w:numPr>
          <w:ilvl w:val="2"/>
          <w:numId w:val="3"/>
        </w:numPr>
        <w:spacing w:after="0" w:line="360" w:lineRule="auto"/>
        <w:ind w:left="0" w:firstLine="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定标程序</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一、评审委员会将评审情况写出书面报告。</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二、区公资交易中心在评审结束之日起2个工作日内将评审报告送采购人。</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四、根据采购人确定的中标（成交）人，区公资交易中心在“四川政府采购网”和“成都市公共资源交易服务中心”网站上发布中标（成交）公告，同时向中标（成交）人发出中标（成交）通知书。</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五、采购人、区公资交易中心不解释中标（成交）或未中标（成交）原因，不退回投标文件和其他投标资料。</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73" w:name="_Toc29167"/>
      <w:r>
        <w:rPr>
          <w:rFonts w:hint="eastAsia" w:ascii="宋体" w:hAnsi="宋体" w:cs="宋体"/>
          <w:b/>
          <w:bCs/>
          <w:color w:val="000000" w:themeColor="text1"/>
          <w:sz w:val="28"/>
          <w:szCs w:val="28"/>
          <w14:textFill>
            <w14:solidFill>
              <w14:schemeClr w14:val="tx1"/>
            </w14:solidFill>
          </w14:textFill>
        </w:rPr>
        <w:t>评标专家在政府采购活动中承担以下义务</w:t>
      </w:r>
      <w:bookmarkEnd w:id="173"/>
    </w:p>
    <w:p>
      <w:pPr>
        <w:numPr>
          <w:ilvl w:val="0"/>
          <w:numId w:val="52"/>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遵纪守法，客观、公正、廉洁地履行职责。</w:t>
      </w:r>
    </w:p>
    <w:p>
      <w:pPr>
        <w:numPr>
          <w:ilvl w:val="0"/>
          <w:numId w:val="52"/>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52"/>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保守秘密。不得泄漏投标人的投标文件及知悉的商业秘密，不得向投标人透露评审情况。</w:t>
      </w:r>
    </w:p>
    <w:p>
      <w:pPr>
        <w:numPr>
          <w:ilvl w:val="0"/>
          <w:numId w:val="52"/>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发现投标人在政府采购活动中有不正当竞争或恶意串通等违规行为，及时向政府采购评审工作的组织者或财政部门报告并加以制止。</w:t>
      </w:r>
    </w:p>
    <w:p>
      <w:pPr>
        <w:numPr>
          <w:ilvl w:val="0"/>
          <w:numId w:val="52"/>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发现采购人、区公资交易中心及其工作人员在政府采购活动中有干预评审、发表倾向性和歧视性言论、受贿或者接受投标人的其他好处及其他违法违规行为，及时向财政部门报告。</w:t>
      </w:r>
    </w:p>
    <w:p>
      <w:pPr>
        <w:numPr>
          <w:ilvl w:val="0"/>
          <w:numId w:val="52"/>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解答有关方面对政府采购评审工作中有关问题的询问，配合采购人或者区公资交易中心答复投标人的询问、质疑，配合财政部门的投诉处理工作等事宜。</w:t>
      </w:r>
    </w:p>
    <w:p>
      <w:pPr>
        <w:numPr>
          <w:ilvl w:val="0"/>
          <w:numId w:val="52"/>
        </w:numPr>
        <w:tabs>
          <w:tab w:val="left" w:pos="1155"/>
        </w:tabs>
        <w:spacing w:after="0" w:line="360" w:lineRule="auto"/>
        <w:ind w:left="0" w:firstLine="5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法律、法规和规章规定的其他义务。</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74" w:name="_Toc26576"/>
      <w:r>
        <w:rPr>
          <w:rFonts w:hint="eastAsia" w:ascii="宋体" w:hAnsi="宋体" w:cs="宋体"/>
          <w:b/>
          <w:bCs/>
          <w:color w:val="000000" w:themeColor="text1"/>
          <w:sz w:val="28"/>
          <w:szCs w:val="28"/>
          <w14:textFill>
            <w14:solidFill>
              <w14:schemeClr w14:val="tx1"/>
            </w14:solidFill>
          </w14:textFill>
        </w:rPr>
        <w:t>评标委员会及其成员不得有下列行为</w:t>
      </w:r>
      <w:bookmarkEnd w:id="174"/>
    </w:p>
    <w:p>
      <w:pPr>
        <w:numPr>
          <w:ilvl w:val="0"/>
          <w:numId w:val="53"/>
        </w:numPr>
        <w:tabs>
          <w:tab w:val="left" w:pos="1155"/>
        </w:tabs>
        <w:spacing w:after="0"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确定参与评标至评标结束前私自接触投标人；</w:t>
      </w:r>
    </w:p>
    <w:p>
      <w:pPr>
        <w:numPr>
          <w:ilvl w:val="0"/>
          <w:numId w:val="53"/>
        </w:numPr>
        <w:tabs>
          <w:tab w:val="left" w:pos="1155"/>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接受投标人提出的与投标文件不一致的澄清或者说明，除招标文件明确可以澄清的除外；</w:t>
      </w:r>
    </w:p>
    <w:p>
      <w:pPr>
        <w:numPr>
          <w:ilvl w:val="0"/>
          <w:numId w:val="53"/>
        </w:numPr>
        <w:tabs>
          <w:tab w:val="left" w:pos="1155"/>
        </w:tabs>
        <w:spacing w:after="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违反评标纪律发表倾向性意见或者征询采购人的倾向性意见；</w:t>
      </w:r>
    </w:p>
    <w:p>
      <w:pPr>
        <w:numPr>
          <w:ilvl w:val="0"/>
          <w:numId w:val="53"/>
        </w:numPr>
        <w:tabs>
          <w:tab w:val="left" w:pos="1155"/>
        </w:tabs>
        <w:spacing w:after="0"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对需要专业判断的主观评审因素协商评分；</w:t>
      </w:r>
    </w:p>
    <w:p>
      <w:pPr>
        <w:numPr>
          <w:ilvl w:val="0"/>
          <w:numId w:val="53"/>
        </w:numPr>
        <w:tabs>
          <w:tab w:val="left" w:pos="1155"/>
        </w:tabs>
        <w:spacing w:after="0"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在评标过程中擅离职守，影响评标程序正常进行的；</w:t>
      </w:r>
    </w:p>
    <w:p>
      <w:pPr>
        <w:numPr>
          <w:ilvl w:val="0"/>
          <w:numId w:val="53"/>
        </w:numPr>
        <w:tabs>
          <w:tab w:val="left" w:pos="1155"/>
        </w:tabs>
        <w:spacing w:after="0"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记录、复制或者带走任何评标资料；</w:t>
      </w:r>
    </w:p>
    <w:p>
      <w:pPr>
        <w:numPr>
          <w:ilvl w:val="0"/>
          <w:numId w:val="53"/>
        </w:numPr>
        <w:tabs>
          <w:tab w:val="left" w:pos="1155"/>
        </w:tabs>
        <w:spacing w:after="0"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其他不遵守评标纪律的行为。</w:t>
      </w:r>
    </w:p>
    <w:p>
      <w:pPr>
        <w:spacing w:after="0"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评标委员会成员有前款第一至五项行为之一的，其评审意见无效，并不得获取评审劳务报酬和报销异地评审差旅费。</w:t>
      </w:r>
    </w:p>
    <w:p>
      <w:pPr>
        <w:keepNext/>
        <w:keepLines/>
        <w:numPr>
          <w:ilvl w:val="1"/>
          <w:numId w:val="3"/>
        </w:numPr>
        <w:spacing w:after="0" w:line="360" w:lineRule="auto"/>
        <w:jc w:val="left"/>
        <w:outlineLvl w:val="1"/>
        <w:rPr>
          <w:rFonts w:ascii="宋体" w:hAnsi="宋体" w:cs="宋体"/>
          <w:b/>
          <w:bCs/>
          <w:color w:val="000000" w:themeColor="text1"/>
          <w:sz w:val="28"/>
          <w:szCs w:val="28"/>
          <w14:textFill>
            <w14:solidFill>
              <w14:schemeClr w14:val="tx1"/>
            </w14:solidFill>
          </w14:textFill>
        </w:rPr>
      </w:pPr>
      <w:bookmarkStart w:id="175" w:name="_Toc1777"/>
      <w:r>
        <w:rPr>
          <w:rFonts w:hint="eastAsia" w:ascii="宋体" w:hAnsi="宋体" w:cs="宋体"/>
          <w:b/>
          <w:bCs/>
          <w:color w:val="000000" w:themeColor="text1"/>
          <w:sz w:val="28"/>
          <w:szCs w:val="28"/>
          <w14:textFill>
            <w14:solidFill>
              <w14:schemeClr w14:val="tx1"/>
            </w14:solidFill>
          </w14:textFill>
        </w:rPr>
        <w:t>评审专家在政府采购活动中应当遵守以下工作纪律</w:t>
      </w:r>
      <w:bookmarkEnd w:id="175"/>
    </w:p>
    <w:p>
      <w:pPr>
        <w:numPr>
          <w:ilvl w:val="0"/>
          <w:numId w:val="54"/>
        </w:numPr>
        <w:tabs>
          <w:tab w:val="left" w:pos="1155"/>
        </w:tabs>
        <w:spacing w:after="0" w:line="360" w:lineRule="auto"/>
        <w:ind w:left="0" w:firstLine="52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遵行《政府采购法》第十二条和《政府采购法实施条例》第九条及政府采购相关法律法规关于回避的规定。</w:t>
      </w:r>
    </w:p>
    <w:p>
      <w:pPr>
        <w:numPr>
          <w:ilvl w:val="0"/>
          <w:numId w:val="54"/>
        </w:numPr>
        <w:tabs>
          <w:tab w:val="left" w:pos="1155"/>
        </w:tabs>
        <w:spacing w:after="0" w:line="580" w:lineRule="exact"/>
        <w:ind w:left="0" w:firstLine="52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应邀按时参加评审和咨询活动，遵守评标区管理规定。</w:t>
      </w:r>
    </w:p>
    <w:p>
      <w:pPr>
        <w:numPr>
          <w:ilvl w:val="0"/>
          <w:numId w:val="54"/>
        </w:numPr>
        <w:tabs>
          <w:tab w:val="left" w:pos="1155"/>
        </w:tabs>
        <w:spacing w:after="0" w:line="580" w:lineRule="exact"/>
        <w:ind w:left="0" w:firstLine="52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区公资交易中心，不得私自转托他人。</w:t>
      </w:r>
    </w:p>
    <w:p>
      <w:pPr>
        <w:numPr>
          <w:ilvl w:val="0"/>
          <w:numId w:val="54"/>
        </w:numPr>
        <w:tabs>
          <w:tab w:val="left" w:pos="1155"/>
        </w:tabs>
        <w:spacing w:after="0" w:line="580" w:lineRule="exact"/>
        <w:ind w:left="0" w:firstLine="52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不得参加与自己有利害关系的政府采购项目的评审活动。对与自己有利害关系的评审项目，如受到邀请，应主动提出回避。财政部门、采购人或区公资交易中心也可要求该评审专家回避。</w:t>
      </w:r>
    </w:p>
    <w:p>
      <w:pPr>
        <w:numPr>
          <w:ilvl w:val="0"/>
          <w:numId w:val="54"/>
        </w:numPr>
        <w:tabs>
          <w:tab w:val="left" w:pos="1155"/>
        </w:tabs>
        <w:spacing w:after="0" w:line="580" w:lineRule="exact"/>
        <w:ind w:left="0" w:firstLine="52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54"/>
        </w:numPr>
        <w:tabs>
          <w:tab w:val="left" w:pos="1155"/>
        </w:tabs>
        <w:spacing w:after="0" w:line="580" w:lineRule="exact"/>
        <w:ind w:left="0" w:firstLine="52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4"/>
        </w:numPr>
        <w:tabs>
          <w:tab w:val="left" w:pos="1155"/>
        </w:tabs>
        <w:spacing w:after="0" w:line="580" w:lineRule="exact"/>
        <w:ind w:left="0" w:firstLine="52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在评标过程中和评标结束后，不得记录、复制或带走任何评标资料，除因规定的义务外，不得向外界透露评标内容。</w:t>
      </w:r>
    </w:p>
    <w:p>
      <w:pPr>
        <w:numPr>
          <w:ilvl w:val="0"/>
          <w:numId w:val="54"/>
        </w:numPr>
        <w:tabs>
          <w:tab w:val="left" w:pos="1155"/>
        </w:tabs>
        <w:spacing w:after="0" w:line="580" w:lineRule="exact"/>
        <w:ind w:left="0" w:firstLine="52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服从评标现场区公资交易中心的现场秩序管理，接受评标现场监督人员的合法监督。</w:t>
      </w:r>
    </w:p>
    <w:p>
      <w:pPr>
        <w:numPr>
          <w:ilvl w:val="0"/>
          <w:numId w:val="54"/>
        </w:numPr>
        <w:tabs>
          <w:tab w:val="left" w:pos="1155"/>
        </w:tabs>
        <w:spacing w:after="0" w:line="580" w:lineRule="exact"/>
        <w:ind w:left="0" w:firstLine="52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遵守有关廉洁自律规定，不得私下接触投标人，不得收受投标人及有关业务单位和个人的财物或好处，不得接受采购组织单位的请托。</w:t>
      </w:r>
    </w:p>
    <w:p>
      <w:pPr>
        <w:numPr>
          <w:ilvl w:val="0"/>
          <w:numId w:val="54"/>
        </w:numPr>
        <w:tabs>
          <w:tab w:val="left" w:pos="1155"/>
        </w:tabs>
        <w:spacing w:after="0" w:line="580" w:lineRule="exact"/>
        <w:ind w:left="0" w:firstLine="52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在咨询工作中，严格执行国家产业政策和产品标准，认真听取咨询方的合理要求，提出科学合理的、无倾向性和歧视性的咨询方案，并对所提出的意见和建议承担个人责任。</w:t>
      </w:r>
    </w:p>
    <w:p>
      <w:pPr>
        <w:numPr>
          <w:ilvl w:val="0"/>
          <w:numId w:val="54"/>
        </w:numPr>
        <w:tabs>
          <w:tab w:val="left" w:pos="1155"/>
          <w:tab w:val="left" w:pos="1276"/>
          <w:tab w:val="left" w:pos="1418"/>
        </w:tabs>
        <w:spacing w:after="0" w:line="580" w:lineRule="exact"/>
        <w:ind w:left="527" w:firstLine="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有关部门（机构）制定的其他评审工作纪律。</w:t>
      </w:r>
    </w:p>
    <w:bookmarkEnd w:id="151"/>
    <w:bookmarkEnd w:id="152"/>
    <w:p>
      <w:pPr>
        <w:rPr>
          <w:rFonts w:ascii="宋体" w:hAnsi="宋体" w:cs="宋体"/>
          <w:b/>
          <w:bCs/>
          <w:color w:val="000000" w:themeColor="text1"/>
          <w:spacing w:val="-20"/>
          <w:kern w:val="44"/>
          <w:sz w:val="32"/>
          <w:szCs w:val="32"/>
          <w14:textFill>
            <w14:solidFill>
              <w14:schemeClr w14:val="tx1"/>
            </w14:solidFill>
          </w14:textFill>
        </w:rPr>
      </w:pPr>
      <w:r>
        <w:rPr>
          <w:rFonts w:hint="eastAsia" w:ascii="宋体" w:hAnsi="宋体" w:cs="宋体"/>
          <w:b/>
          <w:bCs/>
          <w:color w:val="000000" w:themeColor="text1"/>
          <w:spacing w:val="-20"/>
          <w:kern w:val="44"/>
          <w:sz w:val="32"/>
          <w:szCs w:val="32"/>
          <w14:textFill>
            <w14:solidFill>
              <w14:schemeClr w14:val="tx1"/>
            </w14:solidFill>
          </w14:textFill>
        </w:rPr>
        <w:br w:type="page"/>
      </w:r>
    </w:p>
    <w:bookmarkEnd w:id="0"/>
    <w:bookmarkEnd w:id="1"/>
    <w:bookmarkEnd w:id="2"/>
    <w:bookmarkEnd w:id="3"/>
    <w:p>
      <w:pPr>
        <w:keepNext/>
        <w:keepLines/>
        <w:numPr>
          <w:ilvl w:val="0"/>
          <w:numId w:val="40"/>
        </w:numPr>
        <w:spacing w:before="340" w:after="330" w:line="400" w:lineRule="exact"/>
        <w:jc w:val="center"/>
        <w:outlineLvl w:val="0"/>
        <w:rPr>
          <w:rFonts w:ascii="宋体" w:hAnsi="宋体"/>
          <w:b/>
          <w:bCs/>
          <w:color w:val="000000" w:themeColor="text1"/>
          <w:spacing w:val="-20"/>
          <w:kern w:val="44"/>
          <w:sz w:val="32"/>
          <w:szCs w:val="32"/>
          <w14:textFill>
            <w14:solidFill>
              <w14:schemeClr w14:val="tx1"/>
            </w14:solidFill>
          </w14:textFill>
        </w:rPr>
      </w:pPr>
      <w:bookmarkStart w:id="176" w:name="_Toc28850"/>
      <w:bookmarkStart w:id="177" w:name="_Toc24307"/>
      <w:r>
        <w:rPr>
          <w:rFonts w:hint="eastAsia" w:ascii="宋体" w:hAnsi="宋体"/>
          <w:b/>
          <w:bCs/>
          <w:color w:val="000000" w:themeColor="text1"/>
          <w:spacing w:val="-20"/>
          <w:kern w:val="44"/>
          <w:sz w:val="32"/>
          <w:szCs w:val="32"/>
          <w14:textFill>
            <w14:solidFill>
              <w14:schemeClr w14:val="tx1"/>
            </w14:solidFill>
          </w14:textFill>
        </w:rPr>
        <w:t>政府采购合同</w:t>
      </w:r>
      <w:bookmarkEnd w:id="176"/>
      <w:bookmarkEnd w:id="177"/>
    </w:p>
    <w:p>
      <w:pPr>
        <w:pStyle w:val="2"/>
        <w:jc w:val="center"/>
        <w:outlineLvl w:val="9"/>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u w:val="single"/>
          <w14:textFill>
            <w14:solidFill>
              <w14:schemeClr w14:val="tx1"/>
            </w14:solidFill>
          </w14:textFill>
        </w:rPr>
        <w:t>成都市双流区第一人民医院电子签名软件开发服务采购项目</w:t>
      </w:r>
    </w:p>
    <w:p>
      <w:pPr>
        <w:outlineLvl w:val="9"/>
        <w:rPr>
          <w:color w:val="000000" w:themeColor="text1"/>
          <w14:textFill>
            <w14:solidFill>
              <w14:schemeClr w14:val="tx1"/>
            </w14:solidFill>
          </w14:textFill>
        </w:rPr>
      </w:pPr>
    </w:p>
    <w:p>
      <w:pPr>
        <w:spacing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Cs w:val="21"/>
          <w14:textFill>
            <w14:solidFill>
              <w14:schemeClr w14:val="tx1"/>
            </w14:solidFill>
          </w14:textFill>
        </w:rPr>
        <w:t>XXXX。</w:t>
      </w:r>
    </w:p>
    <w:p>
      <w:pPr>
        <w:spacing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签订地点：</w:t>
      </w:r>
      <w:r>
        <w:rPr>
          <w:rFonts w:hint="eastAsia" w:ascii="宋体" w:hAnsi="宋体" w:cs="宋体"/>
          <w:color w:val="000000" w:themeColor="text1"/>
          <w:szCs w:val="21"/>
          <w14:textFill>
            <w14:solidFill>
              <w14:schemeClr w14:val="tx1"/>
            </w14:solidFill>
          </w14:textFill>
        </w:rPr>
        <w:t>XXXX。</w:t>
      </w:r>
    </w:p>
    <w:p>
      <w:pPr>
        <w:spacing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签订时间：</w:t>
      </w:r>
      <w:r>
        <w:rPr>
          <w:rFonts w:hint="eastAsia" w:ascii="宋体" w:hAnsi="宋体" w:cs="宋体"/>
          <w:color w:val="000000" w:themeColor="text1"/>
          <w:szCs w:val="21"/>
          <w14:textFill>
            <w14:solidFill>
              <w14:schemeClr w14:val="tx1"/>
            </w14:solidFill>
          </w14:textFill>
        </w:rPr>
        <w:t>XXXX</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Cs w:val="21"/>
          <w14:textFill>
            <w14:solidFill>
              <w14:schemeClr w14:val="tx1"/>
            </w14:solidFill>
          </w14:textFill>
        </w:rPr>
        <w:t>XX</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Cs w:val="21"/>
          <w14:textFill>
            <w14:solidFill>
              <w14:schemeClr w14:val="tx1"/>
            </w14:solidFill>
          </w14:textFill>
        </w:rPr>
        <w:t>XX</w:t>
      </w:r>
      <w:r>
        <w:rPr>
          <w:rFonts w:hint="eastAsia" w:ascii="宋体" w:hAnsi="宋体" w:cs="宋体"/>
          <w:color w:val="000000" w:themeColor="text1"/>
          <w:sz w:val="24"/>
          <w14:textFill>
            <w14:solidFill>
              <w14:schemeClr w14:val="tx1"/>
            </w14:solidFill>
          </w14:textFill>
        </w:rPr>
        <w:t>日。</w:t>
      </w:r>
    </w:p>
    <w:p>
      <w:pPr>
        <w:spacing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采购人（甲方）：</w:t>
      </w:r>
    </w:p>
    <w:p>
      <w:pPr>
        <w:spacing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负责人：</w:t>
      </w:r>
    </w:p>
    <w:p>
      <w:pPr>
        <w:spacing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住址：</w:t>
      </w:r>
    </w:p>
    <w:p>
      <w:pPr>
        <w:spacing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供应商（乙方）：</w:t>
      </w:r>
    </w:p>
    <w:p>
      <w:pPr>
        <w:spacing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负责人：</w:t>
      </w:r>
    </w:p>
    <w:p>
      <w:pPr>
        <w:spacing w:line="360" w:lineRule="auto"/>
        <w:ind w:firstLine="480" w:firstLineChars="200"/>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住址：</w:t>
      </w:r>
    </w:p>
    <w:p>
      <w:pPr>
        <w:pStyle w:val="39"/>
        <w:adjustRightInd w:val="0"/>
        <w:snapToGrid w:val="0"/>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根据《中华人民共和国民法典》、《中华人民共和国政府采购法》、《政府采购货物和服务招标投标管理办法》(财政部令第87号)及成都市双流区第一人民医院整体管理系统开发服务采购项目的《招标文件》、乙方的《投标文件》及《中标通知书》，甲、乙双方同意签订本合同。详细技术说明及其他有关合同项目的特定信息由合同附件予以说明，合同附件及本项目的采购文件、投标文件、《中标通知书》等均为本合同不可分割的部分。双方同意共同遵守如下条款：</w:t>
      </w:r>
    </w:p>
    <w:p>
      <w:pPr>
        <w:keepNext/>
        <w:keepLines/>
        <w:spacing w:line="360" w:lineRule="auto"/>
        <w:outlineLvl w:val="9"/>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一、服务清单</w:t>
      </w:r>
    </w:p>
    <w:tbl>
      <w:tblPr>
        <w:tblStyle w:val="25"/>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2640"/>
        <w:gridCol w:w="1080"/>
        <w:gridCol w:w="1161"/>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735" w:type="dxa"/>
            <w:shd w:val="clear" w:color="auto" w:fill="A6A6A6"/>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2640" w:type="dxa"/>
            <w:shd w:val="clear" w:color="auto" w:fill="A6A6A6"/>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服务名称</w:t>
            </w:r>
          </w:p>
        </w:tc>
        <w:tc>
          <w:tcPr>
            <w:tcW w:w="1080" w:type="dxa"/>
            <w:shd w:val="clear" w:color="auto" w:fill="A6A6A6"/>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w:t>
            </w:r>
          </w:p>
        </w:tc>
        <w:tc>
          <w:tcPr>
            <w:tcW w:w="1161" w:type="dxa"/>
            <w:shd w:val="clear" w:color="auto" w:fill="A6A6A6"/>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p>
        </w:tc>
        <w:tc>
          <w:tcPr>
            <w:tcW w:w="3034" w:type="dxa"/>
            <w:shd w:val="clear" w:color="auto" w:fill="A6A6A6"/>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735"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64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集成开发对接服务</w:t>
            </w:r>
          </w:p>
        </w:tc>
        <w:tc>
          <w:tcPr>
            <w:tcW w:w="108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次</w:t>
            </w:r>
          </w:p>
        </w:tc>
        <w:tc>
          <w:tcPr>
            <w:tcW w:w="1161"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3034" w:type="dxa"/>
            <w:shd w:val="clear" w:color="auto" w:fill="auto"/>
            <w:tcMar>
              <w:top w:w="15" w:type="dxa"/>
              <w:left w:w="15" w:type="dxa"/>
              <w:right w:w="15" w:type="dxa"/>
            </w:tcMar>
            <w:vAlign w:val="center"/>
          </w:tcPr>
          <w:p>
            <w:pPr>
              <w:widowControl/>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与</w:t>
            </w:r>
            <w:r>
              <w:rPr>
                <w:rFonts w:hint="eastAsia" w:ascii="宋体" w:hAnsi="宋体" w:cs="宋体"/>
                <w:color w:val="000000" w:themeColor="text1"/>
                <w:kern w:val="0"/>
                <w:szCs w:val="21"/>
                <w:lang w:eastAsia="zh-CN"/>
                <w14:textFill>
                  <w14:solidFill>
                    <w14:schemeClr w14:val="tx1"/>
                  </w14:solidFill>
                </w14:textFill>
              </w:rPr>
              <w:t>甲方</w:t>
            </w:r>
            <w:r>
              <w:rPr>
                <w:rFonts w:hint="eastAsia" w:ascii="宋体" w:hAnsi="宋体" w:cs="宋体"/>
                <w:color w:val="000000" w:themeColor="text1"/>
                <w:kern w:val="0"/>
                <w:szCs w:val="21"/>
                <w14:textFill>
                  <w14:solidFill>
                    <w14:schemeClr w14:val="tx1"/>
                  </w14:solidFill>
                </w14:textFill>
              </w:rPr>
              <w:t>使用的HIS、LIS、PACS、EMR、信息集成平台系统的集成开发对接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35"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64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电子签名网关系统</w:t>
            </w:r>
          </w:p>
        </w:tc>
        <w:tc>
          <w:tcPr>
            <w:tcW w:w="108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1161"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034" w:type="dxa"/>
            <w:shd w:val="clear" w:color="auto" w:fill="auto"/>
            <w:tcMar>
              <w:top w:w="15" w:type="dxa"/>
              <w:left w:w="15" w:type="dxa"/>
              <w:right w:w="15" w:type="dxa"/>
            </w:tcMar>
            <w:vAlign w:val="center"/>
          </w:tcPr>
          <w:p>
            <w:pPr>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35"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64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时间戳服务</w:t>
            </w:r>
          </w:p>
        </w:tc>
        <w:tc>
          <w:tcPr>
            <w:tcW w:w="108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1161"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034" w:type="dxa"/>
            <w:shd w:val="clear" w:color="auto" w:fill="auto"/>
            <w:tcMar>
              <w:top w:w="15" w:type="dxa"/>
              <w:left w:w="15" w:type="dxa"/>
              <w:right w:w="15" w:type="dxa"/>
            </w:tcMar>
            <w:vAlign w:val="center"/>
          </w:tcPr>
          <w:p>
            <w:pPr>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735"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64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电子签章系统</w:t>
            </w:r>
          </w:p>
        </w:tc>
        <w:tc>
          <w:tcPr>
            <w:tcW w:w="108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1161"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034" w:type="dxa"/>
            <w:shd w:val="clear" w:color="auto" w:fill="auto"/>
            <w:tcMar>
              <w:top w:w="15" w:type="dxa"/>
              <w:left w:w="15" w:type="dxa"/>
              <w:right w:w="15" w:type="dxa"/>
            </w:tcMar>
            <w:vAlign w:val="center"/>
          </w:tcPr>
          <w:p>
            <w:pPr>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735"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64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证书集成中间件软件</w:t>
            </w:r>
          </w:p>
        </w:tc>
        <w:tc>
          <w:tcPr>
            <w:tcW w:w="108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1161"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034" w:type="dxa"/>
            <w:shd w:val="clear" w:color="auto" w:fill="auto"/>
            <w:tcMar>
              <w:top w:w="15" w:type="dxa"/>
              <w:left w:w="15" w:type="dxa"/>
              <w:right w:w="15" w:type="dxa"/>
            </w:tcMar>
            <w:vAlign w:val="center"/>
          </w:tcPr>
          <w:p>
            <w:pPr>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735"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64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数字证书制作服务</w:t>
            </w:r>
          </w:p>
        </w:tc>
        <w:tc>
          <w:tcPr>
            <w:tcW w:w="108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1161"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3034" w:type="dxa"/>
            <w:shd w:val="clear" w:color="auto" w:fill="auto"/>
            <w:tcMar>
              <w:top w:w="15" w:type="dxa"/>
              <w:left w:w="15" w:type="dxa"/>
              <w:right w:w="15" w:type="dxa"/>
            </w:tcMar>
            <w:vAlign w:val="center"/>
          </w:tcPr>
          <w:p>
            <w:pP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含usbkey500个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735"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64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数字证书服务</w:t>
            </w:r>
          </w:p>
        </w:tc>
        <w:tc>
          <w:tcPr>
            <w:tcW w:w="108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1161"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3034" w:type="dxa"/>
            <w:shd w:val="clear" w:color="auto" w:fill="auto"/>
            <w:tcMar>
              <w:top w:w="15" w:type="dxa"/>
              <w:left w:w="15" w:type="dxa"/>
              <w:right w:w="15" w:type="dxa"/>
            </w:tcMar>
            <w:vAlign w:val="center"/>
          </w:tcPr>
          <w:p>
            <w:pPr>
              <w:widowControl/>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按年收服务费，含1年服务费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735"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8</w:t>
            </w:r>
          </w:p>
        </w:tc>
        <w:tc>
          <w:tcPr>
            <w:tcW w:w="264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云证书管理服务</w:t>
            </w:r>
          </w:p>
        </w:tc>
        <w:tc>
          <w:tcPr>
            <w:tcW w:w="1080"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年</w:t>
            </w:r>
          </w:p>
        </w:tc>
        <w:tc>
          <w:tcPr>
            <w:tcW w:w="1161" w:type="dxa"/>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034" w:type="dxa"/>
            <w:shd w:val="clear" w:color="auto" w:fill="auto"/>
            <w:tcMar>
              <w:top w:w="15" w:type="dxa"/>
              <w:left w:w="15" w:type="dxa"/>
              <w:right w:w="15" w:type="dxa"/>
            </w:tcMar>
            <w:vAlign w:val="center"/>
          </w:tcPr>
          <w:p>
            <w:pPr>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735" w:type="dxa"/>
            <w:vMerge w:val="restart"/>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9</w:t>
            </w:r>
          </w:p>
        </w:tc>
        <w:tc>
          <w:tcPr>
            <w:tcW w:w="2640" w:type="dxa"/>
            <w:vMerge w:val="restart"/>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个人云证书年服务</w:t>
            </w:r>
          </w:p>
        </w:tc>
        <w:tc>
          <w:tcPr>
            <w:tcW w:w="1080" w:type="dxa"/>
            <w:vMerge w:val="restart"/>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1161" w:type="dxa"/>
            <w:vMerge w:val="restart"/>
            <w:shd w:val="clear" w:color="auto" w:fill="auto"/>
            <w:tcMar>
              <w:top w:w="15" w:type="dxa"/>
              <w:left w:w="15" w:type="dxa"/>
              <w:right w:w="15" w:type="dxa"/>
            </w:tcMar>
            <w:vAlign w:val="center"/>
          </w:tcPr>
          <w:p>
            <w:pPr>
              <w:widowControl/>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3034" w:type="dxa"/>
            <w:shd w:val="clear" w:color="auto" w:fill="auto"/>
            <w:tcMar>
              <w:top w:w="15" w:type="dxa"/>
              <w:left w:w="15" w:type="dxa"/>
              <w:right w:w="15" w:type="dxa"/>
            </w:tcMar>
            <w:vAlign w:val="center"/>
          </w:tcPr>
          <w:p>
            <w:pPr>
              <w:widowControl/>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按年收服务费，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735" w:type="dxa"/>
            <w:vMerge w:val="continue"/>
            <w:shd w:val="clear" w:color="auto" w:fill="auto"/>
            <w:tcMar>
              <w:top w:w="15" w:type="dxa"/>
              <w:left w:w="15" w:type="dxa"/>
              <w:right w:w="15" w:type="dxa"/>
            </w:tcMar>
            <w:vAlign w:val="center"/>
          </w:tcPr>
          <w:p>
            <w:pPr>
              <w:jc w:val="center"/>
              <w:outlineLvl w:val="9"/>
              <w:rPr>
                <w:rFonts w:ascii="宋体" w:hAnsi="宋体" w:cs="宋体"/>
                <w:color w:val="000000" w:themeColor="text1"/>
                <w:szCs w:val="21"/>
                <w14:textFill>
                  <w14:solidFill>
                    <w14:schemeClr w14:val="tx1"/>
                  </w14:solidFill>
                </w14:textFill>
              </w:rPr>
            </w:pPr>
          </w:p>
        </w:tc>
        <w:tc>
          <w:tcPr>
            <w:tcW w:w="2640" w:type="dxa"/>
            <w:vMerge w:val="continue"/>
            <w:shd w:val="clear" w:color="auto" w:fill="auto"/>
            <w:tcMar>
              <w:top w:w="15" w:type="dxa"/>
              <w:left w:w="15" w:type="dxa"/>
              <w:right w:w="15" w:type="dxa"/>
            </w:tcMar>
            <w:vAlign w:val="center"/>
          </w:tcPr>
          <w:p>
            <w:pPr>
              <w:jc w:val="center"/>
              <w:outlineLvl w:val="9"/>
              <w:rPr>
                <w:rFonts w:ascii="宋体" w:hAnsi="宋体" w:cs="宋体"/>
                <w:color w:val="000000" w:themeColor="text1"/>
                <w:szCs w:val="21"/>
                <w14:textFill>
                  <w14:solidFill>
                    <w14:schemeClr w14:val="tx1"/>
                  </w14:solidFill>
                </w14:textFill>
              </w:rPr>
            </w:pPr>
          </w:p>
        </w:tc>
        <w:tc>
          <w:tcPr>
            <w:tcW w:w="1080" w:type="dxa"/>
            <w:vMerge w:val="continue"/>
            <w:shd w:val="clear" w:color="auto" w:fill="auto"/>
            <w:tcMar>
              <w:top w:w="15" w:type="dxa"/>
              <w:left w:w="15" w:type="dxa"/>
              <w:right w:w="15" w:type="dxa"/>
            </w:tcMar>
            <w:vAlign w:val="center"/>
          </w:tcPr>
          <w:p>
            <w:pPr>
              <w:jc w:val="center"/>
              <w:outlineLvl w:val="9"/>
              <w:rPr>
                <w:rFonts w:ascii="宋体" w:hAnsi="宋体" w:cs="宋体"/>
                <w:color w:val="000000" w:themeColor="text1"/>
                <w:szCs w:val="21"/>
                <w14:textFill>
                  <w14:solidFill>
                    <w14:schemeClr w14:val="tx1"/>
                  </w14:solidFill>
                </w14:textFill>
              </w:rPr>
            </w:pPr>
          </w:p>
        </w:tc>
        <w:tc>
          <w:tcPr>
            <w:tcW w:w="1161" w:type="dxa"/>
            <w:vMerge w:val="continue"/>
            <w:shd w:val="clear" w:color="auto" w:fill="auto"/>
            <w:tcMar>
              <w:top w:w="15" w:type="dxa"/>
              <w:left w:w="15" w:type="dxa"/>
              <w:right w:w="15" w:type="dxa"/>
            </w:tcMar>
            <w:vAlign w:val="center"/>
          </w:tcPr>
          <w:p>
            <w:pPr>
              <w:jc w:val="center"/>
              <w:outlineLvl w:val="9"/>
              <w:rPr>
                <w:rFonts w:ascii="宋体" w:hAnsi="宋体" w:cs="宋体"/>
                <w:color w:val="000000" w:themeColor="text1"/>
                <w:szCs w:val="21"/>
                <w14:textFill>
                  <w14:solidFill>
                    <w14:schemeClr w14:val="tx1"/>
                  </w14:solidFill>
                </w14:textFill>
              </w:rPr>
            </w:pPr>
          </w:p>
        </w:tc>
        <w:tc>
          <w:tcPr>
            <w:tcW w:w="3034" w:type="dxa"/>
            <w:shd w:val="clear" w:color="auto" w:fill="auto"/>
            <w:tcMar>
              <w:top w:w="15" w:type="dxa"/>
              <w:left w:w="15" w:type="dxa"/>
              <w:right w:w="15" w:type="dxa"/>
            </w:tcMar>
            <w:vAlign w:val="center"/>
          </w:tcPr>
          <w:p>
            <w:pPr>
              <w:widowControl/>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含1年服务费</w:t>
            </w:r>
          </w:p>
        </w:tc>
      </w:tr>
    </w:tbl>
    <w:p>
      <w:pPr>
        <w:pStyle w:val="2"/>
        <w:outlineLvl w:val="9"/>
        <w:rPr>
          <w:color w:val="000000" w:themeColor="text1"/>
          <w14:textFill>
            <w14:solidFill>
              <w14:schemeClr w14:val="tx1"/>
            </w14:solidFill>
          </w14:textFill>
        </w:rPr>
      </w:pPr>
    </w:p>
    <w:p>
      <w:pPr>
        <w:pStyle w:val="9"/>
        <w:spacing w:after="166"/>
        <w:ind w:firstLine="320" w:firstLineChars="133"/>
        <w:outlineLvl w:val="9"/>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详细功能清单及技术参数见附件</w:t>
      </w:r>
      <w:r>
        <w:rPr>
          <w:rFonts w:hint="eastAsia" w:ascii="宋体" w:hAnsi="宋体" w:cs="宋体"/>
          <w:b/>
          <w:bCs/>
          <w:color w:val="000000" w:themeColor="text1"/>
          <w:sz w:val="24"/>
          <w:szCs w:val="24"/>
          <w14:textFill>
            <w14:solidFill>
              <w14:schemeClr w14:val="tx1"/>
            </w14:solidFill>
          </w14:textFill>
        </w:rPr>
        <w:t>)</w:t>
      </w:r>
    </w:p>
    <w:p>
      <w:pPr>
        <w:ind w:firstLine="487" w:firstLineChars="202"/>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二</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合同期限</w:t>
      </w:r>
    </w:p>
    <w:p>
      <w:pPr>
        <w:pStyle w:val="39"/>
        <w:adjustRightInd w:val="0"/>
        <w:snapToGrid w:val="0"/>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（一）履行合同时间：签订合同后3个月内完成并通过甲方验收。</w:t>
      </w:r>
    </w:p>
    <w:p>
      <w:pPr>
        <w:pStyle w:val="39"/>
        <w:adjustRightInd w:val="0"/>
        <w:snapToGrid w:val="0"/>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（二）履行合同地点：成都市双流区东升镇城北上街120号。</w:t>
      </w:r>
    </w:p>
    <w:p>
      <w:pPr>
        <w:spacing w:before="312" w:beforeLines="100"/>
        <w:ind w:firstLine="482" w:firstLineChars="200"/>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三</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服务费用及支付方式</w:t>
      </w:r>
    </w:p>
    <w:p>
      <w:pPr>
        <w:ind w:firstLine="484" w:firstLineChars="202"/>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（一）本项目服务费用：XXX元（成交价）</w:t>
      </w:r>
    </w:p>
    <w:p>
      <w:pPr>
        <w:numPr>
          <w:ilvl w:val="255"/>
          <w:numId w:val="0"/>
        </w:numPr>
        <w:spacing w:line="520" w:lineRule="exact"/>
        <w:ind w:firstLine="480" w:firstLineChars="200"/>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（二）服务费支付方式：</w:t>
      </w:r>
    </w:p>
    <w:p>
      <w:pPr>
        <w:ind w:left="716" w:leftChars="341" w:firstLine="540" w:firstLineChars="225"/>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1.支付方式和条件：合同签订后5个工作日内预付合同金额的30%，项目实施完成并验收合格后2个月内支付合同金额的60%，质保期结束后2个月内</w:t>
      </w:r>
      <w:r>
        <w:rPr>
          <w:rFonts w:hint="eastAsia"/>
          <w:color w:val="000000" w:themeColor="text1"/>
          <w:sz w:val="24"/>
          <w:szCs w:val="24"/>
          <w:lang w:eastAsia="zh-CN"/>
          <w14:textFill>
            <w14:solidFill>
              <w14:schemeClr w14:val="tx1"/>
            </w14:solidFill>
          </w14:textFill>
        </w:rPr>
        <w:t>甲方</w:t>
      </w:r>
      <w:r>
        <w:rPr>
          <w:rFonts w:hint="eastAsia"/>
          <w:color w:val="000000" w:themeColor="text1"/>
          <w:sz w:val="24"/>
          <w:szCs w:val="24"/>
          <w14:textFill>
            <w14:solidFill>
              <w14:schemeClr w14:val="tx1"/>
            </w14:solidFill>
          </w14:textFill>
        </w:rPr>
        <w:t>根据本文件第（八）项第2条</w:t>
      </w:r>
      <w:r>
        <w:rPr>
          <w:rFonts w:hint="eastAsia"/>
          <w:color w:val="000000" w:themeColor="text1"/>
          <w:sz w:val="24"/>
          <w:szCs w:val="24"/>
          <w:lang w:val="en-US" w:eastAsia="zh-CN"/>
          <w14:textFill>
            <w14:solidFill>
              <w14:schemeClr w14:val="tx1"/>
            </w14:solidFill>
          </w14:textFill>
        </w:rPr>
        <w:t>乙</w:t>
      </w:r>
      <w:r>
        <w:rPr>
          <w:rFonts w:hint="eastAsia"/>
          <w:color w:val="000000" w:themeColor="text1"/>
          <w:sz w:val="24"/>
          <w:szCs w:val="24"/>
          <w14:textFill>
            <w14:solidFill>
              <w14:schemeClr w14:val="tx1"/>
            </w14:solidFill>
          </w14:textFill>
        </w:rPr>
        <w:t>方违约责任的要求出具考核说明，并按照考核情况支付剩余款项。</w:t>
      </w:r>
    </w:p>
    <w:p>
      <w:pPr>
        <w:ind w:left="718" w:leftChars="342" w:firstLine="480" w:firstLineChars="200"/>
        <w:outlineLvl w:val="9"/>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eastAsia="zh-CN"/>
          <w14:textFill>
            <w14:solidFill>
              <w14:schemeClr w14:val="tx1"/>
            </w14:solidFill>
          </w14:textFill>
        </w:rPr>
        <w:t>..</w:t>
      </w:r>
      <w:r>
        <w:rPr>
          <w:rFonts w:hint="eastAsia" w:ascii="宋体" w:hAnsi="宋体" w:cs="宋体"/>
          <w:color w:val="000000" w:themeColor="text1"/>
          <w:sz w:val="28"/>
          <w:szCs w:val="28"/>
          <w:lang w:val="zh-CN"/>
          <w14:textFill>
            <w14:solidFill>
              <w14:schemeClr w14:val="tx1"/>
            </w14:solidFill>
          </w14:textFill>
        </w:rPr>
        <w:t>投标报价包含本项目在质保期结束前的所有开发、升级、维护、接口等所有费用。</w:t>
      </w:r>
    </w:p>
    <w:p>
      <w:pPr>
        <w:spacing w:before="312" w:beforeLines="100"/>
        <w:ind w:firstLine="482" w:firstLineChars="200"/>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四、验收标准</w:t>
      </w:r>
    </w:p>
    <w:p>
      <w:pPr>
        <w:ind w:firstLine="484" w:firstLineChars="202"/>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验收标准：按国家有关规定以及甲方招标文件的质量要求和技术指标、乙方的投标文件及承诺约定标准进行验收；双方如对质量要求和技术指标的约定标准有相互抵触或异议的事项，由甲方在招标与投标文件中按质量要求和技术指标比较优胜的原则确定该项的约定标准进行验收；</w:t>
      </w:r>
    </w:p>
    <w:p>
      <w:pPr>
        <w:ind w:firstLine="484" w:firstLineChars="202"/>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（二）验收时间和方式：乙方完成服务后并提出验收申请后7个工作日内由验收小组进行验收。</w:t>
      </w:r>
    </w:p>
    <w:p>
      <w:pPr>
        <w:spacing w:before="312" w:beforeLines="100"/>
        <w:ind w:firstLine="482" w:firstLineChars="200"/>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五、质量保证期</w:t>
      </w:r>
    </w:p>
    <w:p>
      <w:pPr>
        <w:pStyle w:val="2"/>
        <w:ind w:firstLine="480" w:firstLineChars="200"/>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本项目质量保证期自验收合格之日起1年内。</w:t>
      </w:r>
    </w:p>
    <w:p>
      <w:pPr>
        <w:ind w:left="567"/>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六、售后服务要求</w:t>
      </w:r>
    </w:p>
    <w:p>
      <w:pPr>
        <w:ind w:firstLine="480" w:firstLineChars="200"/>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至少应提供7×24小时热线电话、远程网络、现场等服务方式。热线电话和远程网络提供技术咨询和即时服务，1小时内给予明确的响应并于4小时内解决；现场服务适用于排解重大故障，应在接到医院服务请求后24小时内到达现场并于12小时内解决。</w:t>
      </w:r>
    </w:p>
    <w:p>
      <w:pPr>
        <w:ind w:firstLine="482" w:firstLineChars="200"/>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七、人员配备要求</w:t>
      </w:r>
    </w:p>
    <w:p>
      <w:pPr>
        <w:ind w:firstLine="480" w:firstLineChars="200"/>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w:t>
      </w:r>
      <w:r>
        <w:rPr>
          <w:rFonts w:hint="eastAsia"/>
          <w:color w:val="000000" w:themeColor="text1"/>
          <w:sz w:val="24"/>
          <w:szCs w:val="24"/>
          <w:lang w:eastAsia="zh-CN"/>
          <w14:textFill>
            <w14:solidFill>
              <w14:schemeClr w14:val="tx1"/>
            </w14:solidFill>
          </w14:textFill>
        </w:rPr>
        <w:t>乙方</w:t>
      </w:r>
      <w:r>
        <w:rPr>
          <w:rFonts w:hint="eastAsia"/>
          <w:color w:val="000000" w:themeColor="text1"/>
          <w:sz w:val="24"/>
          <w:szCs w:val="24"/>
          <w14:textFill>
            <w14:solidFill>
              <w14:schemeClr w14:val="tx1"/>
            </w14:solidFill>
          </w14:textFill>
        </w:rPr>
        <w:t>指定专业服务团队到</w:t>
      </w:r>
      <w:r>
        <w:rPr>
          <w:rFonts w:hint="eastAsia"/>
          <w:color w:val="000000" w:themeColor="text1"/>
          <w:sz w:val="24"/>
          <w:szCs w:val="24"/>
          <w:lang w:eastAsia="zh-CN"/>
          <w14:textFill>
            <w14:solidFill>
              <w14:schemeClr w14:val="tx1"/>
            </w14:solidFill>
          </w14:textFill>
        </w:rPr>
        <w:t>甲方</w:t>
      </w:r>
      <w:r>
        <w:rPr>
          <w:rFonts w:hint="eastAsia"/>
          <w:color w:val="000000" w:themeColor="text1"/>
          <w:sz w:val="24"/>
          <w:szCs w:val="24"/>
          <w14:textFill>
            <w14:solidFill>
              <w14:schemeClr w14:val="tx1"/>
            </w14:solidFill>
          </w14:textFill>
        </w:rPr>
        <w:t>指定地点负责实施本项目。</w:t>
      </w:r>
    </w:p>
    <w:p>
      <w:pPr>
        <w:ind w:firstLine="480" w:firstLineChars="200"/>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（二）签订合同后</w:t>
      </w:r>
      <w:r>
        <w:rPr>
          <w:rFonts w:hint="eastAsia"/>
          <w:color w:val="000000" w:themeColor="text1"/>
          <w:sz w:val="24"/>
          <w:szCs w:val="24"/>
          <w:lang w:eastAsia="zh-CN"/>
          <w14:textFill>
            <w14:solidFill>
              <w14:schemeClr w14:val="tx1"/>
            </w14:solidFill>
          </w14:textFill>
        </w:rPr>
        <w:t>3</w:t>
      </w:r>
      <w:r>
        <w:rPr>
          <w:rFonts w:hint="eastAsia"/>
          <w:color w:val="000000" w:themeColor="text1"/>
          <w:sz w:val="24"/>
          <w:szCs w:val="24"/>
          <w14:textFill>
            <w14:solidFill>
              <w14:schemeClr w14:val="tx1"/>
            </w14:solidFill>
          </w14:textFill>
        </w:rPr>
        <w:t>个工作日内实施人员须进场。</w:t>
      </w:r>
    </w:p>
    <w:p>
      <w:pPr>
        <w:ind w:left="719" w:leftChars="228" w:hanging="240" w:hangingChars="100"/>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（三）质保期间提供至少2名工程师，对本次采购的开发服务项目中产生的相关产品出现缺陷问题时无条件进行修改维护。</w:t>
      </w:r>
    </w:p>
    <w:p>
      <w:pPr>
        <w:ind w:firstLine="480" w:firstLineChars="200"/>
        <w:outlineLvl w:val="9"/>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四</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未经</w:t>
      </w:r>
      <w:r>
        <w:rPr>
          <w:rFonts w:hint="eastAsia"/>
          <w:color w:val="000000" w:themeColor="text1"/>
          <w:sz w:val="24"/>
          <w:szCs w:val="24"/>
          <w:lang w:val="en-US" w:eastAsia="zh-CN"/>
          <w14:textFill>
            <w14:solidFill>
              <w14:schemeClr w14:val="tx1"/>
            </w14:solidFill>
          </w14:textFill>
        </w:rPr>
        <w:t>甲方</w:t>
      </w:r>
      <w:r>
        <w:rPr>
          <w:rFonts w:hint="eastAsia"/>
          <w:color w:val="000000" w:themeColor="text1"/>
          <w:sz w:val="24"/>
          <w:szCs w:val="24"/>
          <w14:textFill>
            <w14:solidFill>
              <w14:schemeClr w14:val="tx1"/>
            </w14:solidFill>
          </w14:textFill>
        </w:rPr>
        <w:t>同意，</w:t>
      </w:r>
      <w:r>
        <w:rPr>
          <w:rFonts w:hint="eastAsia"/>
          <w:color w:val="000000" w:themeColor="text1"/>
          <w:sz w:val="24"/>
          <w:szCs w:val="24"/>
          <w:lang w:val="en-US" w:eastAsia="zh-CN"/>
          <w14:textFill>
            <w14:solidFill>
              <w14:schemeClr w14:val="tx1"/>
            </w14:solidFill>
          </w14:textFill>
        </w:rPr>
        <w:t>乙方</w:t>
      </w:r>
      <w:r>
        <w:rPr>
          <w:rFonts w:hint="eastAsia"/>
          <w:color w:val="000000" w:themeColor="text1"/>
          <w:sz w:val="24"/>
          <w:szCs w:val="24"/>
          <w14:textFill>
            <w14:solidFill>
              <w14:schemeClr w14:val="tx1"/>
            </w14:solidFill>
          </w14:textFill>
        </w:rPr>
        <w:t>不得擅自更换配置人员</w:t>
      </w:r>
    </w:p>
    <w:p>
      <w:pPr>
        <w:spacing w:after="0"/>
        <w:ind w:firstLine="482" w:firstLineChars="200"/>
        <w:outlineLvl w:val="9"/>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八</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甲方的权利和义务</w:t>
      </w:r>
    </w:p>
    <w:p>
      <w:pPr>
        <w:pStyle w:val="2"/>
        <w:outlineLvl w:val="9"/>
        <w:rPr>
          <w:rFonts w:hint="eastAsia"/>
          <w:color w:val="000000" w:themeColor="text1"/>
          <w14:textFill>
            <w14:solidFill>
              <w14:schemeClr w14:val="tx1"/>
            </w14:solidFill>
          </w14:textFill>
        </w:rPr>
      </w:pPr>
    </w:p>
    <w:p>
      <w:pPr>
        <w:ind w:firstLine="480" w:firstLineChars="200"/>
        <w:outlineLvl w:val="9"/>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一</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甲方有权对乙方的项目实施业务进行全面的检查、管理和监督，对检查中发现的问题及时向乙方提出书面或口头改进意见。</w:t>
      </w:r>
    </w:p>
    <w:p>
      <w:pPr>
        <w:ind w:firstLine="480" w:firstLineChars="200"/>
        <w:outlineLvl w:val="9"/>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二</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甲方有权利要求乙方调整不合格员工。</w:t>
      </w:r>
    </w:p>
    <w:p>
      <w:pPr>
        <w:ind w:firstLine="480" w:firstLineChars="200"/>
        <w:outlineLvl w:val="9"/>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三</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甲方有义务提供乙方实施项目期间所需要的工作场地，并能积极配合乙方完成本项目培训等工作。</w:t>
      </w:r>
    </w:p>
    <w:p>
      <w:pPr>
        <w:ind w:firstLine="480" w:firstLineChars="200"/>
        <w:outlineLvl w:val="9"/>
        <w:rPr>
          <w:color w:val="000000" w:themeColor="text1"/>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四</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甲方有义务按时支付合同款项。</w:t>
      </w:r>
    </w:p>
    <w:p>
      <w:pPr>
        <w:numPr>
          <w:ilvl w:val="0"/>
          <w:numId w:val="55"/>
        </w:numPr>
        <w:ind w:left="-62" w:leftChars="0" w:firstLine="482" w:firstLineChars="0"/>
        <w:outlineLvl w:val="9"/>
        <w:rPr>
          <w:color w:val="000000" w:themeColor="text1"/>
          <w14:textFill>
            <w14:solidFill>
              <w14:schemeClr w14:val="tx1"/>
            </w14:solidFill>
          </w14:textFill>
        </w:rPr>
      </w:pPr>
      <w:r>
        <w:rPr>
          <w:rFonts w:hint="eastAsia"/>
          <w:b/>
          <w:color w:val="000000" w:themeColor="text1"/>
          <w:sz w:val="24"/>
          <w:szCs w:val="24"/>
          <w14:textFill>
            <w14:solidFill>
              <w14:schemeClr w14:val="tx1"/>
            </w14:solidFill>
          </w14:textFill>
        </w:rPr>
        <w:t>乙方的权利和义务</w:t>
      </w:r>
    </w:p>
    <w:p>
      <w:pPr>
        <w:spacing w:line="360" w:lineRule="auto"/>
        <w:ind w:firstLine="476" w:firstLineChars="200"/>
        <w:outlineLvl w:val="9"/>
        <w:rPr>
          <w:rFonts w:ascii="宋体" w:hAnsi="宋体" w:cs="宋体"/>
          <w:color w:val="000000" w:themeColor="text1"/>
          <w:spacing w:val="-1"/>
          <w:kern w:val="0"/>
          <w:sz w:val="24"/>
          <w:szCs w:val="24"/>
          <w14:textFill>
            <w14:solidFill>
              <w14:schemeClr w14:val="tx1"/>
            </w14:solidFill>
          </w14:textFill>
        </w:rPr>
      </w:pP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lang w:val="en-US" w:eastAsia="zh-CN"/>
          <w14:textFill>
            <w14:solidFill>
              <w14:schemeClr w14:val="tx1"/>
            </w14:solidFill>
          </w14:textFill>
        </w:rPr>
        <w:t>一</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14:textFill>
            <w14:solidFill>
              <w14:schemeClr w14:val="tx1"/>
            </w14:solidFill>
          </w14:textFill>
        </w:rPr>
        <w:t>乙方有权根据合同按期收取项目服务费用。</w:t>
      </w:r>
    </w:p>
    <w:p>
      <w:pPr>
        <w:spacing w:line="360" w:lineRule="auto"/>
        <w:ind w:firstLine="476" w:firstLineChars="200"/>
        <w:outlineLvl w:val="9"/>
        <w:rPr>
          <w:rFonts w:ascii="宋体" w:hAnsi="宋体" w:cs="宋体"/>
          <w:color w:val="000000" w:themeColor="text1"/>
          <w:spacing w:val="-1"/>
          <w:kern w:val="0"/>
          <w:sz w:val="24"/>
          <w:szCs w:val="24"/>
          <w14:textFill>
            <w14:solidFill>
              <w14:schemeClr w14:val="tx1"/>
            </w14:solidFill>
          </w14:textFill>
        </w:rPr>
      </w:pP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lang w:val="en-US" w:eastAsia="zh-CN"/>
          <w14:textFill>
            <w14:solidFill>
              <w14:schemeClr w14:val="tx1"/>
            </w14:solidFill>
          </w14:textFill>
        </w:rPr>
        <w:t>二</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14:textFill>
            <w14:solidFill>
              <w14:schemeClr w14:val="tx1"/>
            </w14:solidFill>
          </w14:textFill>
        </w:rPr>
        <w:t>乙方有履行承诺的义务（包括按照投标文件的承诺，安排实际上岗人数等），并参加由甲方组织的检查和验收。</w:t>
      </w:r>
    </w:p>
    <w:p>
      <w:pPr>
        <w:spacing w:line="360" w:lineRule="auto"/>
        <w:ind w:firstLine="476" w:firstLineChars="200"/>
        <w:outlineLvl w:val="9"/>
        <w:rPr>
          <w:rFonts w:ascii="宋体" w:hAnsi="宋体" w:cs="宋体"/>
          <w:color w:val="000000" w:themeColor="text1"/>
          <w:spacing w:val="-1"/>
          <w:kern w:val="0"/>
          <w:sz w:val="24"/>
          <w:szCs w:val="24"/>
          <w14:textFill>
            <w14:solidFill>
              <w14:schemeClr w14:val="tx1"/>
            </w14:solidFill>
          </w14:textFill>
        </w:rPr>
      </w:pPr>
      <w:r>
        <w:rPr>
          <w:rFonts w:hint="eastAsia" w:ascii="宋体" w:hAnsi="宋体" w:cs="宋体"/>
          <w:color w:val="000000" w:themeColor="text1"/>
          <w:spacing w:val="-1"/>
          <w:kern w:val="0"/>
          <w:sz w:val="24"/>
          <w:szCs w:val="24"/>
          <w14:textFill>
            <w14:solidFill>
              <w14:schemeClr w14:val="tx1"/>
            </w14:solidFill>
          </w14:textFill>
        </w:rPr>
        <w:t xml:space="preserve"> </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lang w:val="en-US" w:eastAsia="zh-CN"/>
          <w14:textFill>
            <w14:solidFill>
              <w14:schemeClr w14:val="tx1"/>
            </w14:solidFill>
          </w14:textFill>
        </w:rPr>
        <w:t>三</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14:textFill>
            <w14:solidFill>
              <w14:schemeClr w14:val="tx1"/>
            </w14:solidFill>
          </w14:textFill>
        </w:rPr>
        <w:t>乙方有接受甲方的检查监督及指导的义务。</w:t>
      </w:r>
    </w:p>
    <w:p>
      <w:pPr>
        <w:spacing w:line="360" w:lineRule="auto"/>
        <w:ind w:firstLine="476" w:firstLineChars="200"/>
        <w:outlineLvl w:val="9"/>
        <w:rPr>
          <w:rFonts w:ascii="宋体" w:hAnsi="宋体" w:cs="宋体"/>
          <w:color w:val="000000" w:themeColor="text1"/>
          <w:spacing w:val="-1"/>
          <w:kern w:val="0"/>
          <w:sz w:val="24"/>
          <w:szCs w:val="24"/>
          <w14:textFill>
            <w14:solidFill>
              <w14:schemeClr w14:val="tx1"/>
            </w14:solidFill>
          </w14:textFill>
        </w:rPr>
      </w:pPr>
      <w:r>
        <w:rPr>
          <w:rFonts w:hint="eastAsia" w:ascii="宋体" w:hAnsi="宋体" w:cs="宋体"/>
          <w:color w:val="000000" w:themeColor="text1"/>
          <w:spacing w:val="-1"/>
          <w:kern w:val="0"/>
          <w:sz w:val="24"/>
          <w:szCs w:val="24"/>
          <w14:textFill>
            <w14:solidFill>
              <w14:schemeClr w14:val="tx1"/>
            </w14:solidFill>
          </w14:textFill>
        </w:rPr>
        <w:t xml:space="preserve"> </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lang w:val="en-US" w:eastAsia="zh-CN"/>
          <w14:textFill>
            <w14:solidFill>
              <w14:schemeClr w14:val="tx1"/>
            </w14:solidFill>
          </w14:textFill>
        </w:rPr>
        <w:t>四</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14:textFill>
            <w14:solidFill>
              <w14:schemeClr w14:val="tx1"/>
            </w14:solidFill>
          </w14:textFill>
        </w:rPr>
        <w:t>乙方有义务按照甲方的要求开展工作，如有改变，乙方应提出书面申请，并征得甲方的书面同意。</w:t>
      </w:r>
    </w:p>
    <w:p>
      <w:pPr>
        <w:spacing w:line="360" w:lineRule="auto"/>
        <w:ind w:firstLine="637" w:firstLineChars="268"/>
        <w:outlineLvl w:val="9"/>
        <w:rPr>
          <w:rFonts w:ascii="宋体" w:hAnsi="宋体" w:cs="宋体"/>
          <w:color w:val="000000" w:themeColor="text1"/>
          <w:spacing w:val="-1"/>
          <w:kern w:val="0"/>
          <w:sz w:val="24"/>
          <w:szCs w:val="24"/>
          <w14:textFill>
            <w14:solidFill>
              <w14:schemeClr w14:val="tx1"/>
            </w14:solidFill>
          </w14:textFill>
        </w:rPr>
      </w:pP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lang w:val="en-US" w:eastAsia="zh-CN"/>
          <w14:textFill>
            <w14:solidFill>
              <w14:schemeClr w14:val="tx1"/>
            </w14:solidFill>
          </w14:textFill>
        </w:rPr>
        <w:t>五</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14:textFill>
            <w14:solidFill>
              <w14:schemeClr w14:val="tx1"/>
            </w14:solidFill>
          </w14:textFill>
        </w:rPr>
        <w:t xml:space="preserve">乙方项目实施过程中的自身所产生的或与第三方相关全部事故和纠纷，由乙方全部负责，甲方不承担任何责任。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7" w:firstLineChars="268"/>
        <w:textAlignment w:val="auto"/>
        <w:outlineLvl w:val="9"/>
        <w:rPr>
          <w:color w:val="000000" w:themeColor="text1"/>
          <w14:textFill>
            <w14:solidFill>
              <w14:schemeClr w14:val="tx1"/>
            </w14:solidFill>
          </w14:textFill>
        </w:rPr>
      </w:pP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lang w:val="en-US" w:eastAsia="zh-CN"/>
          <w14:textFill>
            <w14:solidFill>
              <w14:schemeClr w14:val="tx1"/>
            </w14:solidFill>
          </w14:textFill>
        </w:rPr>
        <w:t>六</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14:textFill>
            <w14:solidFill>
              <w14:schemeClr w14:val="tx1"/>
            </w14:solidFill>
          </w14:textFill>
        </w:rPr>
        <w:t>乙方负责质保期内软件功能的升级、维护和文档更新。</w:t>
      </w:r>
      <w:r>
        <w:rPr>
          <w:rFonts w:hint="eastAsia" w:ascii="宋体" w:hAnsi="宋体" w:cs="宋体"/>
          <w:color w:val="000000" w:themeColor="text1"/>
          <w:spacing w:val="-1"/>
          <w:kern w:val="0"/>
          <w:sz w:val="24"/>
          <w:szCs w:val="24"/>
          <w14:textFill>
            <w14:solidFill>
              <w14:schemeClr w14:val="tx1"/>
            </w14:solidFill>
          </w14:textFill>
        </w:rPr>
        <w:br w:type="textWrapping"/>
      </w:r>
      <w:r>
        <w:rPr>
          <w:rFonts w:hint="eastAsia" w:ascii="宋体" w:hAnsi="宋体" w:cs="宋体"/>
          <w:color w:val="000000" w:themeColor="text1"/>
          <w:spacing w:val="-1"/>
          <w:kern w:val="0"/>
          <w:sz w:val="24"/>
          <w:szCs w:val="24"/>
          <w14:textFill>
            <w14:solidFill>
              <w14:schemeClr w14:val="tx1"/>
            </w14:solidFill>
          </w14:textFill>
        </w:rPr>
        <w:t xml:space="preserve">     </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lang w:val="en-US" w:eastAsia="zh-CN"/>
          <w14:textFill>
            <w14:solidFill>
              <w14:schemeClr w14:val="tx1"/>
            </w14:solidFill>
          </w14:textFill>
        </w:rPr>
        <w:t>七</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14:textFill>
            <w14:solidFill>
              <w14:schemeClr w14:val="tx1"/>
            </w14:solidFill>
          </w14:textFill>
        </w:rPr>
        <w:t>乙方的软件不可隐含任何恶意功能，包括但不限于病毒、蠕虫和特洛伊木马等程序。</w:t>
      </w:r>
      <w:r>
        <w:rPr>
          <w:rFonts w:hint="eastAsia" w:ascii="宋体" w:hAnsi="宋体" w:cs="宋体"/>
          <w:color w:val="000000" w:themeColor="text1"/>
          <w:spacing w:val="-1"/>
          <w:kern w:val="0"/>
          <w:sz w:val="24"/>
          <w:szCs w:val="24"/>
          <w14:textFill>
            <w14:solidFill>
              <w14:schemeClr w14:val="tx1"/>
            </w14:solidFill>
          </w14:textFill>
        </w:rPr>
        <w:br w:type="textWrapping"/>
      </w:r>
      <w:r>
        <w:rPr>
          <w:rFonts w:hint="eastAsia" w:ascii="宋体" w:hAnsi="宋体" w:cs="宋体"/>
          <w:color w:val="000000" w:themeColor="text1"/>
          <w:spacing w:val="-1"/>
          <w:kern w:val="0"/>
          <w:sz w:val="24"/>
          <w:szCs w:val="24"/>
          <w14:textFill>
            <w14:solidFill>
              <w14:schemeClr w14:val="tx1"/>
            </w14:solidFill>
          </w14:textFill>
        </w:rPr>
        <w:t xml:space="preserve">     </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lang w:val="en-US" w:eastAsia="zh-CN"/>
          <w14:textFill>
            <w14:solidFill>
              <w14:schemeClr w14:val="tx1"/>
            </w14:solidFill>
          </w14:textFill>
        </w:rPr>
        <w:t>八</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14:textFill>
            <w14:solidFill>
              <w14:schemeClr w14:val="tx1"/>
            </w14:solidFill>
          </w14:textFill>
        </w:rPr>
        <w:t>乙方提供的软件服务需要严格遵守相关网络信息安全规定。</w:t>
      </w:r>
      <w:r>
        <w:rPr>
          <w:rFonts w:hint="eastAsia" w:ascii="宋体" w:hAnsi="宋体" w:cs="宋体"/>
          <w:color w:val="000000" w:themeColor="text1"/>
          <w:spacing w:val="-1"/>
          <w:kern w:val="0"/>
          <w:sz w:val="24"/>
          <w:szCs w:val="24"/>
          <w14:textFill>
            <w14:solidFill>
              <w14:schemeClr w14:val="tx1"/>
            </w14:solidFill>
          </w14:textFill>
        </w:rPr>
        <w:br w:type="textWrapping"/>
      </w:r>
      <w:r>
        <w:rPr>
          <w:rFonts w:hint="eastAsia" w:ascii="宋体" w:hAnsi="宋体" w:cs="宋体"/>
          <w:color w:val="000000" w:themeColor="text1"/>
          <w:spacing w:val="-1"/>
          <w:kern w:val="0"/>
          <w:sz w:val="24"/>
          <w:szCs w:val="24"/>
          <w14:textFill>
            <w14:solidFill>
              <w14:schemeClr w14:val="tx1"/>
            </w14:solidFill>
          </w14:textFill>
        </w:rPr>
        <w:t xml:space="preserve">     </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lang w:val="en-US" w:eastAsia="zh-CN"/>
          <w14:textFill>
            <w14:solidFill>
              <w14:schemeClr w14:val="tx1"/>
            </w14:solidFill>
          </w14:textFill>
        </w:rPr>
        <w:t>九</w:t>
      </w:r>
      <w:r>
        <w:rPr>
          <w:rFonts w:hint="eastAsia" w:ascii="宋体" w:hAnsi="宋体" w:cs="宋体"/>
          <w:color w:val="000000" w:themeColor="text1"/>
          <w:spacing w:val="-1"/>
          <w:kern w:val="0"/>
          <w:sz w:val="24"/>
          <w:szCs w:val="24"/>
          <w:lang w:eastAsia="zh-CN"/>
          <w14:textFill>
            <w14:solidFill>
              <w14:schemeClr w14:val="tx1"/>
            </w14:solidFill>
          </w14:textFill>
        </w:rPr>
        <w:t>）</w:t>
      </w:r>
      <w:r>
        <w:rPr>
          <w:rFonts w:hint="eastAsia" w:ascii="宋体" w:hAnsi="宋体" w:cs="宋体"/>
          <w:color w:val="000000" w:themeColor="text1"/>
          <w:spacing w:val="-1"/>
          <w:kern w:val="0"/>
          <w:sz w:val="24"/>
          <w:szCs w:val="24"/>
          <w14:textFill>
            <w14:solidFill>
              <w14:schemeClr w14:val="tx1"/>
            </w14:solidFill>
          </w14:textFill>
        </w:rPr>
        <w:t>乙方工作人员若因操作失误导致系统故障、数据遗失的，乙方应负责调试系统至正常使用状态并恢复数据，由此造成甲方损失的，乙方应承担赔偿责任。</w:t>
      </w:r>
    </w:p>
    <w:p>
      <w:pPr>
        <w:ind w:firstLine="482" w:firstLineChars="200"/>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十、违约责任</w:t>
      </w:r>
    </w:p>
    <w:p>
      <w:pPr>
        <w:spacing w:line="360" w:lineRule="auto"/>
        <w:ind w:firstLine="476" w:firstLineChars="200"/>
        <w:outlineLvl w:val="9"/>
        <w:rPr>
          <w:rFonts w:ascii="宋体" w:hAnsi="宋体" w:cs="宋体"/>
          <w:color w:val="000000" w:themeColor="text1"/>
          <w:spacing w:val="-1"/>
          <w:kern w:val="0"/>
          <w:sz w:val="24"/>
          <w:szCs w:val="24"/>
          <w14:textFill>
            <w14:solidFill>
              <w14:schemeClr w14:val="tx1"/>
            </w14:solidFill>
          </w14:textFill>
        </w:rPr>
      </w:pPr>
      <w:r>
        <w:rPr>
          <w:rFonts w:hint="eastAsia" w:ascii="宋体" w:hAnsi="宋体" w:cs="宋体"/>
          <w:color w:val="000000" w:themeColor="text1"/>
          <w:spacing w:val="-1"/>
          <w:kern w:val="0"/>
          <w:sz w:val="24"/>
          <w:szCs w:val="24"/>
          <w14:textFill>
            <w14:solidFill>
              <w14:schemeClr w14:val="tx1"/>
            </w14:solidFill>
          </w14:textFill>
        </w:rPr>
        <w:t>（一）甲方违约责任：</w:t>
      </w:r>
    </w:p>
    <w:p>
      <w:pPr>
        <w:widowControl/>
        <w:adjustRightInd w:val="0"/>
        <w:snapToGrid w:val="0"/>
        <w:spacing w:line="240" w:lineRule="atLeast"/>
        <w:ind w:left="630" w:leftChars="300" w:firstLine="240" w:firstLineChars="100"/>
        <w:jc w:val="left"/>
        <w:outlineLvl w:val="9"/>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1.甲方逾期支付货款的，除应及时付足货款外，应向乙方偿付欠款总额万分之一/日的违约金；逾期付款超过60日的，乙方有权终止合同；</w:t>
      </w:r>
    </w:p>
    <w:p>
      <w:pPr>
        <w:widowControl/>
        <w:adjustRightInd w:val="0"/>
        <w:snapToGrid w:val="0"/>
        <w:spacing w:line="240" w:lineRule="atLeast"/>
        <w:ind w:left="630" w:leftChars="300" w:firstLine="240" w:firstLineChars="100"/>
        <w:jc w:val="left"/>
        <w:outlineLvl w:val="9"/>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2.甲方偿付的违约金不足以弥补乙方损失的，还应按乙方损失尚未弥补的部分，支付赔偿金给乙方。</w:t>
      </w:r>
    </w:p>
    <w:p>
      <w:pPr>
        <w:pStyle w:val="2"/>
        <w:outlineLvl w:val="9"/>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    （二）乙方的违约责任</w:t>
      </w:r>
    </w:p>
    <w:p>
      <w:pPr>
        <w:widowControl/>
        <w:adjustRightInd w:val="0"/>
        <w:snapToGrid w:val="0"/>
        <w:spacing w:line="240" w:lineRule="atLeast"/>
        <w:ind w:left="630" w:leftChars="300" w:firstLine="240" w:firstLineChars="100"/>
        <w:jc w:val="left"/>
        <w:outlineLvl w:val="9"/>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在规定时间内</w:t>
      </w:r>
      <w:r>
        <w:rPr>
          <w:rFonts w:hint="eastAsia" w:ascii="宋体" w:hAnsi="宋体" w:cs="宋体"/>
          <w:color w:val="000000" w:themeColor="text1"/>
          <w:kern w:val="0"/>
          <w:sz w:val="24"/>
          <w:szCs w:val="24"/>
          <w:lang w:eastAsia="zh-CN"/>
          <w14:textFill>
            <w14:solidFill>
              <w14:schemeClr w14:val="tx1"/>
            </w14:solidFill>
          </w14:textFill>
        </w:rPr>
        <w:t>乙方</w:t>
      </w:r>
      <w:r>
        <w:rPr>
          <w:rFonts w:hint="eastAsia" w:ascii="宋体" w:hAnsi="宋体" w:cs="宋体"/>
          <w:color w:val="000000" w:themeColor="text1"/>
          <w:kern w:val="0"/>
          <w:sz w:val="24"/>
          <w:szCs w:val="24"/>
          <w14:textFill>
            <w14:solidFill>
              <w14:schemeClr w14:val="tx1"/>
            </w14:solidFill>
          </w14:textFill>
        </w:rPr>
        <w:t>对</w:t>
      </w:r>
      <w:r>
        <w:rPr>
          <w:rFonts w:hint="eastAsia" w:ascii="宋体" w:hAnsi="宋体" w:cs="宋体"/>
          <w:color w:val="000000" w:themeColor="text1"/>
          <w:kern w:val="0"/>
          <w:sz w:val="24"/>
          <w:szCs w:val="24"/>
          <w:lang w:eastAsia="zh-CN"/>
          <w14:textFill>
            <w14:solidFill>
              <w14:schemeClr w14:val="tx1"/>
            </w14:solidFill>
          </w14:textFill>
        </w:rPr>
        <w:t>甲方</w:t>
      </w:r>
      <w:r>
        <w:rPr>
          <w:rFonts w:hint="eastAsia" w:ascii="宋体" w:hAnsi="宋体" w:cs="宋体"/>
          <w:color w:val="000000" w:themeColor="text1"/>
          <w:kern w:val="0"/>
          <w:sz w:val="24"/>
          <w:szCs w:val="24"/>
          <w14:textFill>
            <w14:solidFill>
              <w14:schemeClr w14:val="tx1"/>
            </w14:solidFill>
          </w14:textFill>
        </w:rPr>
        <w:t>提交的问题未作出回复或完成维护时，每延长一天扣除中标金额总价0.05%。</w:t>
      </w:r>
    </w:p>
    <w:p>
      <w:pPr>
        <w:widowControl/>
        <w:adjustRightInd w:val="0"/>
        <w:snapToGrid w:val="0"/>
        <w:spacing w:line="240" w:lineRule="atLeast"/>
        <w:ind w:left="630" w:leftChars="300" w:firstLine="240" w:firstLineChars="100"/>
        <w:jc w:val="left"/>
        <w:outlineLvl w:val="9"/>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lang w:eastAsia="zh-CN"/>
          <w14:textFill>
            <w14:solidFill>
              <w14:schemeClr w14:val="tx1"/>
            </w14:solidFill>
          </w14:textFill>
        </w:rPr>
        <w:t>乙方</w:t>
      </w:r>
      <w:r>
        <w:rPr>
          <w:rFonts w:hint="eastAsia" w:ascii="宋体" w:hAnsi="宋体" w:cs="宋体"/>
          <w:color w:val="000000" w:themeColor="text1"/>
          <w:kern w:val="0"/>
          <w:sz w:val="24"/>
          <w:szCs w:val="24"/>
          <w14:textFill>
            <w14:solidFill>
              <w14:schemeClr w14:val="tx1"/>
            </w14:solidFill>
          </w14:textFill>
        </w:rPr>
        <w:t>因自身原因造成未按时通过整体项目验收，每延迟一日扣除中标金额0.5%。</w:t>
      </w:r>
    </w:p>
    <w:p>
      <w:pPr>
        <w:widowControl/>
        <w:adjustRightInd w:val="0"/>
        <w:snapToGrid w:val="0"/>
        <w:spacing w:line="240" w:lineRule="atLeast"/>
        <w:ind w:left="630" w:leftChars="300" w:firstLine="240" w:firstLineChars="100"/>
        <w:jc w:val="left"/>
        <w:outlineLvl w:val="9"/>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因</w:t>
      </w:r>
      <w:r>
        <w:rPr>
          <w:rFonts w:hint="eastAsia" w:ascii="宋体" w:hAnsi="宋体" w:cs="宋体"/>
          <w:color w:val="000000" w:themeColor="text1"/>
          <w:kern w:val="0"/>
          <w:sz w:val="24"/>
          <w:szCs w:val="24"/>
          <w:lang w:eastAsia="zh-CN"/>
          <w14:textFill>
            <w14:solidFill>
              <w14:schemeClr w14:val="tx1"/>
            </w14:solidFill>
          </w14:textFill>
        </w:rPr>
        <w:t>乙方</w:t>
      </w:r>
      <w:r>
        <w:rPr>
          <w:rFonts w:hint="eastAsia" w:ascii="宋体" w:hAnsi="宋体" w:cs="宋体"/>
          <w:color w:val="000000" w:themeColor="text1"/>
          <w:kern w:val="0"/>
          <w:sz w:val="24"/>
          <w:szCs w:val="24"/>
          <w14:textFill>
            <w14:solidFill>
              <w14:schemeClr w14:val="tx1"/>
            </w14:solidFill>
          </w14:textFill>
        </w:rPr>
        <w:t>原因造成</w:t>
      </w:r>
      <w:r>
        <w:rPr>
          <w:rFonts w:hint="eastAsia" w:ascii="宋体" w:hAnsi="宋体" w:cs="宋体"/>
          <w:color w:val="000000" w:themeColor="text1"/>
          <w:kern w:val="0"/>
          <w:sz w:val="24"/>
          <w:szCs w:val="24"/>
          <w:lang w:eastAsia="zh-CN"/>
          <w14:textFill>
            <w14:solidFill>
              <w14:schemeClr w14:val="tx1"/>
            </w14:solidFill>
          </w14:textFill>
        </w:rPr>
        <w:t>甲方</w:t>
      </w:r>
      <w:r>
        <w:rPr>
          <w:rFonts w:hint="eastAsia" w:ascii="宋体" w:hAnsi="宋体" w:cs="宋体"/>
          <w:color w:val="000000" w:themeColor="text1"/>
          <w:kern w:val="0"/>
          <w:sz w:val="24"/>
          <w:szCs w:val="24"/>
          <w14:textFill>
            <w14:solidFill>
              <w14:schemeClr w14:val="tx1"/>
            </w14:solidFill>
          </w14:textFill>
        </w:rPr>
        <w:t>发生经济或名誉损失的，</w:t>
      </w:r>
      <w:r>
        <w:rPr>
          <w:rFonts w:hint="eastAsia" w:ascii="宋体" w:hAnsi="宋体" w:cs="宋体"/>
          <w:color w:val="000000" w:themeColor="text1"/>
          <w:kern w:val="0"/>
          <w:sz w:val="24"/>
          <w:szCs w:val="24"/>
          <w:lang w:eastAsia="zh-CN"/>
          <w14:textFill>
            <w14:solidFill>
              <w14:schemeClr w14:val="tx1"/>
            </w14:solidFill>
          </w14:textFill>
        </w:rPr>
        <w:t>乙方</w:t>
      </w:r>
      <w:r>
        <w:rPr>
          <w:rFonts w:hint="eastAsia" w:ascii="宋体" w:hAnsi="宋体" w:cs="宋体"/>
          <w:color w:val="000000" w:themeColor="text1"/>
          <w:kern w:val="0"/>
          <w:sz w:val="24"/>
          <w:szCs w:val="24"/>
          <w14:textFill>
            <w14:solidFill>
              <w14:schemeClr w14:val="tx1"/>
            </w14:solidFill>
          </w14:textFill>
        </w:rPr>
        <w:t>应承担全部赔偿责任。</w:t>
      </w:r>
    </w:p>
    <w:p>
      <w:pPr>
        <w:widowControl/>
        <w:adjustRightInd w:val="0"/>
        <w:snapToGrid w:val="0"/>
        <w:spacing w:line="240" w:lineRule="atLeast"/>
        <w:ind w:left="630" w:leftChars="300" w:firstLine="240" w:firstLineChars="100"/>
        <w:jc w:val="left"/>
        <w:outlineLvl w:val="9"/>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cs="宋体"/>
          <w:color w:val="000000" w:themeColor="text1"/>
          <w:kern w:val="0"/>
          <w:sz w:val="24"/>
          <w:szCs w:val="24"/>
          <w:lang w:eastAsia="zh-CN"/>
          <w14:textFill>
            <w14:solidFill>
              <w14:schemeClr w14:val="tx1"/>
            </w14:solidFill>
          </w14:textFill>
        </w:rPr>
        <w:t>乙方</w:t>
      </w:r>
      <w:r>
        <w:rPr>
          <w:rFonts w:hint="eastAsia" w:ascii="宋体" w:hAnsi="宋体" w:cs="宋体"/>
          <w:color w:val="000000" w:themeColor="text1"/>
          <w:kern w:val="0"/>
          <w:sz w:val="24"/>
          <w:szCs w:val="24"/>
          <w14:textFill>
            <w14:solidFill>
              <w14:schemeClr w14:val="tx1"/>
            </w14:solidFill>
          </w14:textFill>
        </w:rPr>
        <w:t>应保证所提供的服务或其任何一部分均不会侵犯任何第三方的专利权、商标权或著作权等合法权益，如有违反，应向</w:t>
      </w:r>
      <w:r>
        <w:rPr>
          <w:rFonts w:hint="eastAsia" w:ascii="宋体" w:hAnsi="宋体" w:cs="宋体"/>
          <w:color w:val="000000" w:themeColor="text1"/>
          <w:kern w:val="0"/>
          <w:sz w:val="24"/>
          <w:szCs w:val="24"/>
          <w:lang w:eastAsia="zh-CN"/>
          <w14:textFill>
            <w14:solidFill>
              <w14:schemeClr w14:val="tx1"/>
            </w14:solidFill>
          </w14:textFill>
        </w:rPr>
        <w:t>甲方</w:t>
      </w:r>
      <w:r>
        <w:rPr>
          <w:rFonts w:hint="eastAsia" w:ascii="宋体" w:hAnsi="宋体" w:cs="宋体"/>
          <w:color w:val="000000" w:themeColor="text1"/>
          <w:kern w:val="0"/>
          <w:sz w:val="24"/>
          <w:szCs w:val="24"/>
          <w14:textFill>
            <w14:solidFill>
              <w14:schemeClr w14:val="tx1"/>
            </w14:solidFill>
          </w14:textFill>
        </w:rPr>
        <w:t>支付合同价款</w:t>
      </w:r>
      <w:r>
        <w:rPr>
          <w:rFonts w:hint="eastAsia" w:ascii="宋体" w:hAnsi="宋体" w:cs="宋体"/>
          <w:color w:val="000000" w:themeColor="text1"/>
          <w:kern w:val="0"/>
          <w:sz w:val="24"/>
          <w:szCs w:val="24"/>
          <w:lang w:val="en-US" w:eastAsia="zh-CN"/>
          <w14:textFill>
            <w14:solidFill>
              <w14:schemeClr w14:val="tx1"/>
            </w14:solidFill>
          </w14:textFill>
        </w:rPr>
        <w:t>0.5</w:t>
      </w:r>
      <w:r>
        <w:rPr>
          <w:rFonts w:hint="eastAsia" w:ascii="宋体" w:hAnsi="宋体" w:cs="宋体"/>
          <w:color w:val="000000" w:themeColor="text1"/>
          <w:kern w:val="0"/>
          <w:sz w:val="24"/>
          <w:szCs w:val="24"/>
          <w14:textFill>
            <w14:solidFill>
              <w14:schemeClr w14:val="tx1"/>
            </w14:solidFill>
          </w14:textFill>
        </w:rPr>
        <w:t>%的违约金，违约金尚不足以弥补损失的，</w:t>
      </w:r>
      <w:r>
        <w:rPr>
          <w:rFonts w:hint="eastAsia" w:ascii="宋体" w:hAnsi="宋体" w:cs="宋体"/>
          <w:color w:val="000000" w:themeColor="text1"/>
          <w:kern w:val="0"/>
          <w:sz w:val="24"/>
          <w:szCs w:val="24"/>
          <w:lang w:eastAsia="zh-CN"/>
          <w14:textFill>
            <w14:solidFill>
              <w14:schemeClr w14:val="tx1"/>
            </w14:solidFill>
          </w14:textFill>
        </w:rPr>
        <w:t>乙方</w:t>
      </w:r>
      <w:r>
        <w:rPr>
          <w:rFonts w:hint="eastAsia" w:ascii="宋体" w:hAnsi="宋体" w:cs="宋体"/>
          <w:color w:val="000000" w:themeColor="text1"/>
          <w:kern w:val="0"/>
          <w:sz w:val="24"/>
          <w:szCs w:val="24"/>
          <w14:textFill>
            <w14:solidFill>
              <w14:schemeClr w14:val="tx1"/>
            </w14:solidFill>
          </w14:textFill>
        </w:rPr>
        <w:t>应当继续补足。</w:t>
      </w:r>
    </w:p>
    <w:p>
      <w:pPr>
        <w:widowControl/>
        <w:adjustRightInd w:val="0"/>
        <w:snapToGrid w:val="0"/>
        <w:spacing w:line="240" w:lineRule="atLeast"/>
        <w:ind w:left="630" w:leftChars="300" w:firstLine="240" w:firstLineChars="100"/>
        <w:jc w:val="left"/>
        <w:outlineLvl w:val="9"/>
        <w:rPr>
          <w:color w:val="000000" w:themeColor="text1"/>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cs="宋体"/>
          <w:color w:val="000000" w:themeColor="text1"/>
          <w:kern w:val="0"/>
          <w:sz w:val="24"/>
          <w:szCs w:val="24"/>
          <w:lang w:eastAsia="zh-CN"/>
          <w14:textFill>
            <w14:solidFill>
              <w14:schemeClr w14:val="tx1"/>
            </w14:solidFill>
          </w14:textFill>
        </w:rPr>
        <w:t>乙方</w:t>
      </w:r>
      <w:r>
        <w:rPr>
          <w:rFonts w:hint="eastAsia" w:ascii="宋体" w:hAnsi="宋体" w:cs="宋体"/>
          <w:color w:val="000000" w:themeColor="text1"/>
          <w:kern w:val="0"/>
          <w:sz w:val="24"/>
          <w:szCs w:val="24"/>
          <w14:textFill>
            <w14:solidFill>
              <w14:schemeClr w14:val="tx1"/>
            </w14:solidFill>
          </w14:textFill>
        </w:rPr>
        <w:t>保证所提供的服务的所有权完全属于</w:t>
      </w:r>
      <w:r>
        <w:rPr>
          <w:rFonts w:hint="eastAsia" w:ascii="宋体" w:hAnsi="宋体" w:cs="宋体"/>
          <w:color w:val="000000" w:themeColor="text1"/>
          <w:kern w:val="0"/>
          <w:sz w:val="24"/>
          <w:szCs w:val="24"/>
          <w:lang w:eastAsia="zh-CN"/>
          <w14:textFill>
            <w14:solidFill>
              <w14:schemeClr w14:val="tx1"/>
            </w14:solidFill>
          </w14:textFill>
        </w:rPr>
        <w:t>乙方</w:t>
      </w:r>
      <w:r>
        <w:rPr>
          <w:rFonts w:hint="eastAsia" w:ascii="宋体" w:hAnsi="宋体" w:cs="宋体"/>
          <w:color w:val="000000" w:themeColor="text1"/>
          <w:kern w:val="0"/>
          <w:sz w:val="24"/>
          <w:szCs w:val="24"/>
          <w14:textFill>
            <w14:solidFill>
              <w14:schemeClr w14:val="tx1"/>
            </w14:solidFill>
          </w14:textFill>
        </w:rPr>
        <w:t>且无任何抵押、查封等产权瑕疵。如有产权瑕疵的，视为</w:t>
      </w:r>
      <w:r>
        <w:rPr>
          <w:rFonts w:hint="eastAsia" w:ascii="宋体" w:hAnsi="宋体" w:cs="宋体"/>
          <w:color w:val="000000" w:themeColor="text1"/>
          <w:kern w:val="0"/>
          <w:sz w:val="24"/>
          <w:szCs w:val="24"/>
          <w:lang w:eastAsia="zh-CN"/>
          <w14:textFill>
            <w14:solidFill>
              <w14:schemeClr w14:val="tx1"/>
            </w14:solidFill>
          </w14:textFill>
        </w:rPr>
        <w:t>乙方</w:t>
      </w:r>
      <w:r>
        <w:rPr>
          <w:rFonts w:hint="eastAsia" w:ascii="宋体" w:hAnsi="宋体" w:cs="宋体"/>
          <w:color w:val="000000" w:themeColor="text1"/>
          <w:kern w:val="0"/>
          <w:sz w:val="24"/>
          <w:szCs w:val="24"/>
          <w14:textFill>
            <w14:solidFill>
              <w14:schemeClr w14:val="tx1"/>
            </w14:solidFill>
          </w14:textFill>
        </w:rPr>
        <w:t>违约。</w:t>
      </w:r>
      <w:r>
        <w:rPr>
          <w:rFonts w:hint="eastAsia" w:ascii="宋体" w:hAnsi="宋体" w:cs="宋体"/>
          <w:color w:val="000000" w:themeColor="text1"/>
          <w:kern w:val="0"/>
          <w:sz w:val="24"/>
          <w:szCs w:val="24"/>
          <w:lang w:eastAsia="zh-CN"/>
          <w14:textFill>
            <w14:solidFill>
              <w14:schemeClr w14:val="tx1"/>
            </w14:solidFill>
          </w14:textFill>
        </w:rPr>
        <w:t>乙方</w:t>
      </w:r>
      <w:r>
        <w:rPr>
          <w:rFonts w:hint="eastAsia" w:ascii="宋体" w:hAnsi="宋体" w:cs="宋体"/>
          <w:color w:val="000000" w:themeColor="text1"/>
          <w:kern w:val="0"/>
          <w:sz w:val="24"/>
          <w:szCs w:val="24"/>
          <w14:textFill>
            <w14:solidFill>
              <w14:schemeClr w14:val="tx1"/>
            </w14:solidFill>
          </w14:textFill>
        </w:rPr>
        <w:t>应负担由此而产生的一切损失。</w:t>
      </w:r>
    </w:p>
    <w:p>
      <w:pPr>
        <w:ind w:firstLine="602" w:firstLineChars="250"/>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十一、知识产权</w:t>
      </w:r>
    </w:p>
    <w:p>
      <w:pPr>
        <w:pStyle w:val="39"/>
        <w:adjustRightInd w:val="0"/>
        <w:snapToGrid w:val="0"/>
        <w:ind w:firstLine="720" w:firstLineChars="300"/>
        <w:outlineLvl w:val="9"/>
        <w:rPr>
          <w:rFonts w:hint="eastAsia"/>
          <w:color w:val="000000" w:themeColor="text1"/>
          <w:szCs w:val="24"/>
          <w14:textFill>
            <w14:solidFill>
              <w14:schemeClr w14:val="tx1"/>
            </w14:solidFill>
          </w14:textFill>
        </w:rPr>
      </w:pPr>
      <w:r>
        <w:rPr>
          <w:rFonts w:hint="eastAsia"/>
          <w:color w:val="000000" w:themeColor="text1"/>
          <w:szCs w:val="24"/>
          <w:lang w:val="en-US" w:eastAsia="zh-CN"/>
          <w14:textFill>
            <w14:solidFill>
              <w14:schemeClr w14:val="tx1"/>
            </w14:solidFill>
          </w14:textFill>
        </w:rPr>
        <w:t>1.</w:t>
      </w:r>
      <w:r>
        <w:rPr>
          <w:rFonts w:hint="eastAsia"/>
          <w:color w:val="000000" w:themeColor="text1"/>
          <w:szCs w:val="24"/>
          <w14:textFill>
            <w14:solidFill>
              <w14:schemeClr w14:val="tx1"/>
            </w14:solidFill>
          </w14:textFill>
        </w:rPr>
        <w:t>乙方应保证所提供的服务或其任何一部分均不会侵犯任何第三方的专利权、商标权或著作权。</w:t>
      </w:r>
    </w:p>
    <w:p>
      <w:pPr>
        <w:pStyle w:val="39"/>
        <w:adjustRightInd w:val="0"/>
        <w:snapToGrid w:val="0"/>
        <w:ind w:firstLine="720" w:firstLineChars="300"/>
        <w:outlineLvl w:val="9"/>
        <w:rPr>
          <w:rFonts w:hint="eastAsia"/>
          <w:color w:val="000000" w:themeColor="text1"/>
          <w:szCs w:val="24"/>
          <w:lang w:val="en-US" w:eastAsia="zh-CN"/>
          <w14:textFill>
            <w14:solidFill>
              <w14:schemeClr w14:val="tx1"/>
            </w14:solidFill>
          </w14:textFill>
        </w:rPr>
      </w:pPr>
      <w:r>
        <w:rPr>
          <w:rFonts w:hint="eastAsia"/>
          <w:color w:val="000000" w:themeColor="text1"/>
          <w:szCs w:val="24"/>
          <w:lang w:val="en-US" w:eastAsia="zh-CN"/>
          <w14:textFill>
            <w14:solidFill>
              <w14:schemeClr w14:val="tx1"/>
            </w14:solidFill>
          </w14:textFill>
        </w:rPr>
        <w:t>2.甲方享有本项目实施过程中产生的知识成果及知识产权。</w:t>
      </w:r>
    </w:p>
    <w:p>
      <w:pPr>
        <w:pStyle w:val="39"/>
        <w:adjustRightInd w:val="0"/>
        <w:snapToGrid w:val="0"/>
        <w:ind w:firstLine="720" w:firstLineChars="300"/>
        <w:outlineLvl w:val="9"/>
        <w:rPr>
          <w:rFonts w:hint="default"/>
          <w:color w:val="000000" w:themeColor="text1"/>
          <w:szCs w:val="24"/>
          <w:lang w:val="en-US" w:eastAsia="zh-CN"/>
          <w14:textFill>
            <w14:solidFill>
              <w14:schemeClr w14:val="tx1"/>
            </w14:solidFill>
          </w14:textFill>
        </w:rPr>
      </w:pPr>
    </w:p>
    <w:p>
      <w:pPr>
        <w:ind w:firstLine="602" w:firstLineChars="250"/>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十二、无产权瑕疵条款</w:t>
      </w:r>
    </w:p>
    <w:p>
      <w:pPr>
        <w:ind w:firstLine="714" w:firstLineChars="300"/>
        <w:outlineLvl w:val="9"/>
        <w:rPr>
          <w:color w:val="000000" w:themeColor="text1"/>
          <w:sz w:val="24"/>
          <w:szCs w:val="24"/>
          <w14:textFill>
            <w14:solidFill>
              <w14:schemeClr w14:val="tx1"/>
            </w14:solidFill>
          </w14:textFill>
        </w:rPr>
      </w:pPr>
      <w:r>
        <w:rPr>
          <w:rFonts w:hint="eastAsia" w:ascii="宋体" w:hAnsi="宋体" w:cs="宋体"/>
          <w:color w:val="000000" w:themeColor="text1"/>
          <w:spacing w:val="-1"/>
          <w:kern w:val="0"/>
          <w:sz w:val="24"/>
          <w:szCs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ind w:firstLine="602" w:firstLineChars="250"/>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十三、送达方式</w:t>
      </w:r>
    </w:p>
    <w:p>
      <w:pPr>
        <w:pStyle w:val="2"/>
        <w:ind w:firstLine="720" w:firstLineChars="300"/>
        <w:outlineLvl w:val="9"/>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因为本次采购项目履行期限较长，乙方需要固定本项目联系人，联系人：</w:t>
      </w:r>
      <w:r>
        <w:rPr>
          <w:rFonts w:ascii="宋体" w:hAnsi="宋体" w:cs="宋体"/>
          <w:color w:val="000000" w:themeColor="text1"/>
          <w:kern w:val="0"/>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，联系电话：</w:t>
      </w:r>
      <w:r>
        <w:rPr>
          <w:rFonts w:ascii="宋体" w:hAnsi="宋体" w:cs="宋体"/>
          <w:color w:val="000000" w:themeColor="text1"/>
          <w:kern w:val="0"/>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，送达方式采用书面送达。</w:t>
      </w:r>
    </w:p>
    <w:p>
      <w:pPr>
        <w:keepNext/>
        <w:keepLines/>
        <w:spacing w:before="260" w:after="260" w:line="400" w:lineRule="exact"/>
        <w:ind w:firstLine="482" w:firstLineChars="200"/>
        <w:outlineLvl w:val="9"/>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十</w:t>
      </w:r>
      <w:r>
        <w:rPr>
          <w:rFonts w:hint="eastAsia" w:ascii="宋体" w:hAnsi="宋体"/>
          <w:b/>
          <w:bCs/>
          <w:color w:val="000000" w:themeColor="text1"/>
          <w:sz w:val="24"/>
          <w:szCs w:val="24"/>
          <w:lang w:val="en-US" w:eastAsia="zh-CN"/>
          <w14:textFill>
            <w14:solidFill>
              <w14:schemeClr w14:val="tx1"/>
            </w14:solidFill>
          </w14:textFill>
        </w:rPr>
        <w:t>四</w:t>
      </w:r>
      <w:r>
        <w:rPr>
          <w:rFonts w:hint="eastAsia" w:ascii="宋体" w:hAnsi="宋体"/>
          <w:b/>
          <w:bCs/>
          <w:color w:val="000000" w:themeColor="text1"/>
          <w:sz w:val="24"/>
          <w:szCs w:val="24"/>
          <w14:textFill>
            <w14:solidFill>
              <w14:schemeClr w14:val="tx1"/>
            </w14:solidFill>
          </w14:textFill>
        </w:rPr>
        <w:t>、保密条款</w:t>
      </w:r>
    </w:p>
    <w:p>
      <w:pPr>
        <w:spacing w:line="360" w:lineRule="auto"/>
        <w:ind w:firstLine="900" w:firstLineChars="375"/>
        <w:outlineLvl w:val="9"/>
        <w:rPr>
          <w:rFonts w:cs="Arial" w:asciiTheme="majorEastAsia" w:hAnsiTheme="majorEastAsia" w:eastAsiaTheme="majorEastAsia"/>
          <w:bCs/>
          <w:color w:val="000000" w:themeColor="text1"/>
          <w:sz w:val="24"/>
          <w:szCs w:val="24"/>
          <w14:textFill>
            <w14:solidFill>
              <w14:schemeClr w14:val="tx1"/>
            </w14:solidFill>
          </w14:textFill>
        </w:rPr>
      </w:pPr>
      <w:r>
        <w:rPr>
          <w:rFonts w:hint="eastAsia" w:cs="Arial" w:asciiTheme="majorEastAsia" w:hAnsiTheme="majorEastAsia" w:eastAsiaTheme="majorEastAsia"/>
          <w:bCs/>
          <w:color w:val="000000" w:themeColor="text1"/>
          <w:sz w:val="24"/>
          <w:szCs w:val="24"/>
          <w14:textFill>
            <w14:solidFill>
              <w14:schemeClr w14:val="tx1"/>
            </w14:solidFill>
          </w14:textFill>
        </w:rPr>
        <w:t>1、乙方对甲方所提供的所有资料以及在本合同签订和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pStyle w:val="2"/>
        <w:ind w:firstLine="720" w:firstLineChars="300"/>
        <w:outlineLvl w:val="9"/>
        <w:rPr>
          <w:color w:val="000000" w:themeColor="text1"/>
          <w:sz w:val="24"/>
          <w:szCs w:val="24"/>
          <w14:textFill>
            <w14:solidFill>
              <w14:schemeClr w14:val="tx1"/>
            </w14:solidFill>
          </w14:textFill>
        </w:rPr>
      </w:pPr>
      <w:r>
        <w:rPr>
          <w:rFonts w:hint="eastAsia" w:cs="Arial" w:asciiTheme="majorEastAsia" w:hAnsiTheme="majorEastAsia" w:eastAsiaTheme="majorEastAsia"/>
          <w:bCs/>
          <w:color w:val="000000" w:themeColor="text1"/>
          <w:sz w:val="24"/>
          <w:szCs w:val="24"/>
          <w14:textFill>
            <w14:solidFill>
              <w14:schemeClr w14:val="tx1"/>
            </w14:solidFill>
          </w14:textFill>
        </w:rPr>
        <w:t>2、当出现下述情况时，本条对保密资料的限制不适用。当保密资料：法律要求乙方披露的，但乙方应在合理的时间提前通过电话或者书面形式通知甲方，使其得以采取其认为必要的保护措施。</w:t>
      </w:r>
    </w:p>
    <w:p>
      <w:pPr>
        <w:ind w:firstLine="602" w:firstLineChars="250"/>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w:t>
      </w:r>
      <w:r>
        <w:rPr>
          <w:rFonts w:hint="eastAsia"/>
          <w:b/>
          <w:color w:val="000000" w:themeColor="text1"/>
          <w:sz w:val="24"/>
          <w:szCs w:val="24"/>
          <w:lang w:val="en-US" w:eastAsia="zh-CN"/>
          <w14:textFill>
            <w14:solidFill>
              <w14:schemeClr w14:val="tx1"/>
            </w14:solidFill>
          </w14:textFill>
        </w:rPr>
        <w:t>五</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解除合同及解决争议的方法</w:t>
      </w:r>
    </w:p>
    <w:p>
      <w:pPr>
        <w:tabs>
          <w:tab w:val="left" w:pos="1134"/>
        </w:tabs>
        <w:snapToGrid w:val="0"/>
        <w:spacing w:after="0" w:line="360" w:lineRule="auto"/>
        <w:ind w:firstLine="480" w:firstLineChars="200"/>
        <w:outlineLvl w:val="9"/>
        <w:rPr>
          <w:rFonts w:ascii="宋体" w:hAnsi="宋体"/>
          <w:bCs/>
          <w:color w:val="000000" w:themeColor="text1"/>
          <w:sz w:val="24"/>
          <w:szCs w:val="24"/>
          <w:lang w:val="zh-CN"/>
          <w14:textFill>
            <w14:solidFill>
              <w14:schemeClr w14:val="tx1"/>
            </w14:solidFill>
          </w14:textFill>
        </w:rPr>
      </w:pPr>
      <w:r>
        <w:rPr>
          <w:rFonts w:hint="eastAsia" w:ascii="宋体" w:hAnsi="宋体"/>
          <w:bCs/>
          <w:color w:val="000000" w:themeColor="text1"/>
          <w:sz w:val="24"/>
          <w:szCs w:val="24"/>
          <w:lang w:val="zh-CN"/>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一</w:t>
      </w:r>
      <w:r>
        <w:rPr>
          <w:rFonts w:hint="eastAsia" w:ascii="宋体" w:hAnsi="宋体"/>
          <w:bCs/>
          <w:color w:val="000000" w:themeColor="text1"/>
          <w:sz w:val="24"/>
          <w:szCs w:val="24"/>
          <w:lang w:val="zh-CN"/>
          <w14:textFill>
            <w14:solidFill>
              <w14:schemeClr w14:val="tx1"/>
            </w14:solidFill>
          </w14:textFill>
        </w:rPr>
        <w:t>）有下列情形之一的，当事人可以解除合同：</w:t>
      </w:r>
    </w:p>
    <w:p>
      <w:pPr>
        <w:tabs>
          <w:tab w:val="left" w:pos="1134"/>
        </w:tabs>
        <w:snapToGrid w:val="0"/>
        <w:spacing w:after="0" w:line="360" w:lineRule="auto"/>
        <w:ind w:firstLine="480" w:firstLineChars="200"/>
        <w:outlineLvl w:val="9"/>
        <w:rPr>
          <w:rFonts w:ascii="宋体" w:hAnsi="宋体"/>
          <w:bCs/>
          <w:color w:val="000000" w:themeColor="text1"/>
          <w:sz w:val="24"/>
          <w:szCs w:val="24"/>
          <w:lang w:val="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lang w:val="zh-CN"/>
          <w14:textFill>
            <w14:solidFill>
              <w14:schemeClr w14:val="tx1"/>
            </w14:solidFill>
          </w14:textFill>
        </w:rPr>
        <w:t>因不可抗力致使不能实现合同目的（由于</w:t>
      </w:r>
      <w:r>
        <w:rPr>
          <w:rFonts w:hint="eastAsia" w:ascii="宋体" w:hAnsi="宋体"/>
          <w:bCs/>
          <w:color w:val="000000" w:themeColor="text1"/>
          <w:sz w:val="24"/>
          <w:szCs w:val="24"/>
          <w:lang w:val="en-US" w:eastAsia="zh-CN"/>
          <w14:textFill>
            <w14:solidFill>
              <w14:schemeClr w14:val="tx1"/>
            </w14:solidFill>
          </w14:textFill>
        </w:rPr>
        <w:t>甲乙双方</w:t>
      </w:r>
      <w:r>
        <w:rPr>
          <w:rFonts w:hint="eastAsia" w:ascii="宋体" w:hAnsi="宋体"/>
          <w:bCs/>
          <w:color w:val="000000" w:themeColor="text1"/>
          <w:sz w:val="24"/>
          <w:szCs w:val="24"/>
          <w:lang w:val="zh-CN"/>
          <w14:textFill>
            <w14:solidFill>
              <w14:schemeClr w14:val="tx1"/>
            </w14:solidFill>
          </w14:textFill>
        </w:rPr>
        <w:t>原因，致使合同实质性条款无法实现的）。</w:t>
      </w:r>
    </w:p>
    <w:p>
      <w:pPr>
        <w:tabs>
          <w:tab w:val="left" w:pos="1134"/>
        </w:tabs>
        <w:snapToGrid w:val="0"/>
        <w:spacing w:after="0" w:line="360" w:lineRule="auto"/>
        <w:ind w:firstLine="482" w:firstLineChars="201"/>
        <w:outlineLvl w:val="9"/>
        <w:rPr>
          <w:rFonts w:ascii="宋体" w:hAnsi="宋体"/>
          <w:bCs/>
          <w:color w:val="000000" w:themeColor="text1"/>
          <w:sz w:val="24"/>
          <w:szCs w:val="24"/>
          <w:lang w:val="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lang w:val="zh-CN"/>
          <w14:textFill>
            <w14:solidFill>
              <w14:schemeClr w14:val="tx1"/>
            </w14:solidFill>
          </w14:textFill>
        </w:rPr>
        <w:t>当事人一方迟延履行主要债务，经催告后在合理期限内仍未履行。</w:t>
      </w:r>
    </w:p>
    <w:p>
      <w:pPr>
        <w:tabs>
          <w:tab w:val="left" w:pos="1134"/>
        </w:tabs>
        <w:snapToGrid w:val="0"/>
        <w:spacing w:after="0" w:line="360" w:lineRule="auto"/>
        <w:ind w:firstLine="482" w:firstLineChars="201"/>
        <w:outlineLvl w:val="9"/>
        <w:rPr>
          <w:rFonts w:ascii="宋体" w:hAnsi="宋体"/>
          <w:bCs/>
          <w:color w:val="000000" w:themeColor="text1"/>
          <w:sz w:val="24"/>
          <w:szCs w:val="24"/>
          <w:lang w:val="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w:t>
      </w:r>
      <w:r>
        <w:rPr>
          <w:rFonts w:hint="eastAsia" w:ascii="宋体" w:hAnsi="宋体"/>
          <w:bCs/>
          <w:color w:val="000000" w:themeColor="text1"/>
          <w:sz w:val="24"/>
          <w:szCs w:val="24"/>
          <w:lang w:val="zh-CN"/>
          <w14:textFill>
            <w14:solidFill>
              <w14:schemeClr w14:val="tx1"/>
            </w14:solidFill>
          </w14:textFill>
        </w:rPr>
        <w:t>当事人一方迟延履行债务或者有其他违约行为致使不能实现合同目的。</w:t>
      </w:r>
    </w:p>
    <w:p>
      <w:pPr>
        <w:tabs>
          <w:tab w:val="left" w:pos="1134"/>
        </w:tabs>
        <w:snapToGrid w:val="0"/>
        <w:spacing w:after="0" w:line="360" w:lineRule="auto"/>
        <w:ind w:firstLine="482" w:firstLineChars="201"/>
        <w:outlineLvl w:val="9"/>
        <w:rPr>
          <w:rFonts w:ascii="宋体" w:hAnsi="宋体"/>
          <w:bCs/>
          <w:color w:val="000000" w:themeColor="text1"/>
          <w:sz w:val="24"/>
          <w:szCs w:val="24"/>
          <w:lang w:val="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w:t>
      </w:r>
      <w:r>
        <w:rPr>
          <w:rFonts w:hint="eastAsia" w:ascii="宋体" w:hAnsi="宋体"/>
          <w:bCs/>
          <w:color w:val="000000" w:themeColor="text1"/>
          <w:sz w:val="24"/>
          <w:szCs w:val="24"/>
          <w:lang w:val="zh-CN"/>
          <w14:textFill>
            <w14:solidFill>
              <w14:schemeClr w14:val="tx1"/>
            </w14:solidFill>
          </w14:textFill>
        </w:rPr>
        <w:t>法律规定的其他情形。</w:t>
      </w:r>
    </w:p>
    <w:p>
      <w:pPr>
        <w:tabs>
          <w:tab w:val="left" w:pos="1134"/>
        </w:tabs>
        <w:snapToGrid w:val="0"/>
        <w:spacing w:after="0" w:line="360" w:lineRule="auto"/>
        <w:ind w:firstLine="482" w:firstLineChars="201"/>
        <w:outlineLvl w:val="9"/>
        <w:rPr>
          <w:rFonts w:ascii="宋体" w:hAnsi="宋体"/>
          <w:bCs/>
          <w:color w:val="000000" w:themeColor="text1"/>
          <w:sz w:val="24"/>
          <w:szCs w:val="24"/>
          <w:lang w:val="zh-CN"/>
          <w14:textFill>
            <w14:solidFill>
              <w14:schemeClr w14:val="tx1"/>
            </w14:solidFill>
          </w14:textFill>
        </w:rPr>
      </w:pPr>
      <w:r>
        <w:rPr>
          <w:rFonts w:hint="eastAsia" w:ascii="宋体" w:hAnsi="宋体"/>
          <w:bCs/>
          <w:color w:val="000000" w:themeColor="text1"/>
          <w:sz w:val="24"/>
          <w:szCs w:val="24"/>
          <w:lang w:val="zh-CN"/>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二</w:t>
      </w:r>
      <w:r>
        <w:rPr>
          <w:rFonts w:hint="eastAsia" w:ascii="宋体" w:hAnsi="宋体"/>
          <w:bCs/>
          <w:color w:val="000000" w:themeColor="text1"/>
          <w:sz w:val="24"/>
          <w:szCs w:val="24"/>
          <w:lang w:val="zh-CN"/>
          <w14:textFill>
            <w14:solidFill>
              <w14:schemeClr w14:val="tx1"/>
            </w14:solidFill>
          </w14:textFill>
        </w:rPr>
        <w:t>）争议解决方式</w:t>
      </w:r>
    </w:p>
    <w:p>
      <w:pPr>
        <w:tabs>
          <w:tab w:val="left" w:pos="1134"/>
        </w:tabs>
        <w:snapToGrid w:val="0"/>
        <w:spacing w:after="0" w:line="360" w:lineRule="auto"/>
        <w:ind w:firstLine="482" w:firstLineChars="201"/>
        <w:outlineLvl w:val="9"/>
        <w:rPr>
          <w:rFonts w:ascii="宋体" w:hAnsi="宋体"/>
          <w:bCs/>
          <w:color w:val="000000" w:themeColor="text1"/>
          <w:sz w:val="24"/>
          <w:szCs w:val="24"/>
          <w:lang w:val="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lang w:val="zh-CN"/>
          <w14:textFill>
            <w14:solidFill>
              <w14:schemeClr w14:val="tx1"/>
            </w14:solidFill>
          </w14:textFill>
        </w:rPr>
        <w:t>因货物的质量问题发生争议，由质量技术监督部门或其指定的质量鉴定机构进行质量鉴定。货物符合标准的，鉴定费由甲方承担；货物不符合质量标准的，鉴定费由乙方承担。</w:t>
      </w:r>
    </w:p>
    <w:p>
      <w:pPr>
        <w:tabs>
          <w:tab w:val="left" w:pos="1134"/>
        </w:tabs>
        <w:snapToGrid w:val="0"/>
        <w:spacing w:after="0" w:line="360" w:lineRule="auto"/>
        <w:ind w:firstLine="482" w:firstLineChars="201"/>
        <w:outlineLvl w:val="9"/>
        <w:rPr>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lang w:val="zh-CN"/>
          <w14:textFill>
            <w14:solidFill>
              <w14:schemeClr w14:val="tx1"/>
            </w14:solidFill>
          </w14:textFill>
        </w:rPr>
        <w:t>合同履行期间,若双方发生争议，可协商或由有关部门调解解决，协商或调解不成的，双方均可向甲方所在地有管辖权的人民法院提起诉讼。</w:t>
      </w:r>
    </w:p>
    <w:p>
      <w:pPr>
        <w:ind w:firstLine="482" w:firstLineChars="200"/>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w:t>
      </w:r>
      <w:r>
        <w:rPr>
          <w:rFonts w:hint="eastAsia"/>
          <w:b/>
          <w:color w:val="000000" w:themeColor="text1"/>
          <w:sz w:val="24"/>
          <w:szCs w:val="24"/>
          <w:lang w:val="en-US" w:eastAsia="zh-CN"/>
          <w14:textFill>
            <w14:solidFill>
              <w14:schemeClr w14:val="tx1"/>
            </w14:solidFill>
          </w14:textFill>
        </w:rPr>
        <w:t>六</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合同生效及其他</w:t>
      </w:r>
    </w:p>
    <w:p>
      <w:pPr>
        <w:pStyle w:val="41"/>
        <w:numPr>
          <w:ilvl w:val="1"/>
          <w:numId w:val="56"/>
        </w:numPr>
        <w:ind w:firstLine="480"/>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合同经双方法定代表人或授权委托代理人签字并加盖单位公章后生效。</w:t>
      </w:r>
    </w:p>
    <w:p>
      <w:pPr>
        <w:pStyle w:val="41"/>
        <w:numPr>
          <w:ilvl w:val="1"/>
          <w:numId w:val="56"/>
        </w:numPr>
        <w:ind w:firstLine="480"/>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合同执行中涉及采购资金和采购内容修改或补充的，须经政府采购监管部门审批，并签书面补充协议报政府采购监督管理部门备案，方可作为主合同不可分割的一部分。</w:t>
      </w:r>
    </w:p>
    <w:p>
      <w:pPr>
        <w:pStyle w:val="41"/>
        <w:numPr>
          <w:ilvl w:val="1"/>
          <w:numId w:val="56"/>
        </w:numPr>
        <w:ind w:firstLine="480"/>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本合同一式</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份，自双方签章之日起起效。甲方</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份，乙方</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份，政府采购代理机构</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份，同级财政部门备案</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份，具有同等法律效力。</w:t>
      </w:r>
    </w:p>
    <w:p>
      <w:pPr>
        <w:ind w:firstLine="487" w:firstLineChars="202"/>
        <w:outlineLvl w:val="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w:t>
      </w:r>
      <w:r>
        <w:rPr>
          <w:rFonts w:hint="eastAsia"/>
          <w:b/>
          <w:color w:val="000000" w:themeColor="text1"/>
          <w:sz w:val="24"/>
          <w:szCs w:val="24"/>
          <w:lang w:eastAsia="zh-CN"/>
          <w14:textFill>
            <w14:solidFill>
              <w14:schemeClr w14:val="tx1"/>
            </w14:solidFill>
          </w14:textFill>
        </w:rPr>
        <w:t>七</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附件</w:t>
      </w:r>
    </w:p>
    <w:p>
      <w:pPr>
        <w:pStyle w:val="40"/>
        <w:widowControl w:val="0"/>
        <w:autoSpaceDE w:val="0"/>
        <w:autoSpaceDN w:val="0"/>
        <w:spacing w:before="0" w:after="0" w:line="500" w:lineRule="exact"/>
        <w:ind w:firstLine="600" w:firstLineChars="250"/>
        <w:jc w:val="left"/>
        <w:outlineLvl w:val="9"/>
        <w:rPr>
          <w:rFonts w:ascii="宋体" w:hAnsi="宋体" w:eastAsia="宋体" w:cs="宋体"/>
          <w:color w:val="000000" w:themeColor="text1"/>
          <w:spacing w:val="-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val="en-US" w:eastAsia="zh-CN"/>
          <w14:textFill>
            <w14:solidFill>
              <w14:schemeClr w14:val="tx1"/>
            </w14:solidFill>
          </w14:textFill>
        </w:rPr>
        <w:t>1．项目招标文件</w:t>
      </w:r>
    </w:p>
    <w:p>
      <w:pPr>
        <w:pStyle w:val="40"/>
        <w:widowControl w:val="0"/>
        <w:autoSpaceDE w:val="0"/>
        <w:autoSpaceDN w:val="0"/>
        <w:spacing w:before="0" w:after="0" w:line="500" w:lineRule="exact"/>
        <w:ind w:firstLine="714" w:firstLineChars="300"/>
        <w:jc w:val="left"/>
        <w:outlineLvl w:val="9"/>
        <w:rPr>
          <w:rFonts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2．项目投标文件</w:t>
      </w:r>
    </w:p>
    <w:p>
      <w:pPr>
        <w:pStyle w:val="40"/>
        <w:widowControl w:val="0"/>
        <w:autoSpaceDE w:val="0"/>
        <w:autoSpaceDN w:val="0"/>
        <w:spacing w:before="0" w:after="0" w:line="500" w:lineRule="exact"/>
        <w:ind w:firstLine="714" w:firstLineChars="300"/>
        <w:jc w:val="left"/>
        <w:outlineLvl w:val="9"/>
        <w:rPr>
          <w:rFonts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3．中标通知书</w:t>
      </w:r>
    </w:p>
    <w:p>
      <w:pPr>
        <w:pStyle w:val="40"/>
        <w:widowControl w:val="0"/>
        <w:autoSpaceDE w:val="0"/>
        <w:autoSpaceDN w:val="0"/>
        <w:spacing w:before="0" w:after="0" w:line="500" w:lineRule="exact"/>
        <w:ind w:firstLine="714" w:firstLineChars="300"/>
        <w:jc w:val="left"/>
        <w:outlineLvl w:val="9"/>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4．其他</w:t>
      </w:r>
    </w:p>
    <w:tbl>
      <w:tblPr>
        <w:tblStyle w:val="25"/>
        <w:tblW w:w="9962" w:type="dxa"/>
        <w:jc w:val="center"/>
        <w:tblLayout w:type="fixed"/>
        <w:tblCellMar>
          <w:top w:w="0" w:type="dxa"/>
          <w:left w:w="108" w:type="dxa"/>
          <w:bottom w:w="0" w:type="dxa"/>
          <w:right w:w="108" w:type="dxa"/>
        </w:tblCellMar>
      </w:tblPr>
      <w:tblGrid>
        <w:gridCol w:w="4981"/>
        <w:gridCol w:w="4981"/>
      </w:tblGrid>
      <w:tr>
        <w:tblPrEx>
          <w:tblCellMar>
            <w:top w:w="0" w:type="dxa"/>
            <w:left w:w="108" w:type="dxa"/>
            <w:bottom w:w="0" w:type="dxa"/>
            <w:right w:w="108" w:type="dxa"/>
          </w:tblCellMar>
        </w:tblPrEx>
        <w:trPr>
          <w:trHeight w:val="718" w:hRule="atLeast"/>
          <w:jc w:val="center"/>
        </w:trPr>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甲方：   (盖章)</w:t>
            </w:r>
          </w:p>
        </w:tc>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乙方：   (盖章)</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法定代表人(授权代表)：</w:t>
            </w:r>
          </w:p>
        </w:tc>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法定代表人(授权代表)：</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地址(住所)：</w:t>
            </w:r>
          </w:p>
        </w:tc>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地址(住所)：</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开户银行：</w:t>
            </w:r>
          </w:p>
        </w:tc>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开户银行：</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账号：</w:t>
            </w:r>
          </w:p>
        </w:tc>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账号：</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电话： </w:t>
            </w:r>
          </w:p>
        </w:tc>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电话： </w:t>
            </w:r>
          </w:p>
        </w:tc>
      </w:tr>
      <w:tr>
        <w:tblPrEx>
          <w:tblCellMar>
            <w:top w:w="0" w:type="dxa"/>
            <w:left w:w="108" w:type="dxa"/>
            <w:bottom w:w="0" w:type="dxa"/>
            <w:right w:w="108" w:type="dxa"/>
          </w:tblCellMar>
        </w:tblPrEx>
        <w:trPr>
          <w:trHeight w:val="724" w:hRule="atLeast"/>
          <w:jc w:val="center"/>
        </w:trPr>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传真：</w:t>
            </w:r>
          </w:p>
        </w:tc>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传真：</w:t>
            </w:r>
          </w:p>
        </w:tc>
      </w:tr>
      <w:tr>
        <w:tblPrEx>
          <w:tblCellMar>
            <w:top w:w="0" w:type="dxa"/>
            <w:left w:w="108" w:type="dxa"/>
            <w:bottom w:w="0" w:type="dxa"/>
            <w:right w:w="108" w:type="dxa"/>
          </w:tblCellMar>
        </w:tblPrEx>
        <w:trPr>
          <w:trHeight w:val="724" w:hRule="atLeast"/>
          <w:jc w:val="center"/>
        </w:trPr>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签约日期：XX年XX月XX日</w:t>
            </w:r>
          </w:p>
        </w:tc>
        <w:tc>
          <w:tcPr>
            <w:tcW w:w="4981" w:type="dxa"/>
            <w:vAlign w:val="center"/>
          </w:tcPr>
          <w:p>
            <w:pPr>
              <w:pStyle w:val="39"/>
              <w:ind w:firstLine="480"/>
              <w:outlineLvl w:val="9"/>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签约日期：XX年XX月XX日</w:t>
            </w:r>
          </w:p>
        </w:tc>
      </w:tr>
    </w:tbl>
    <w:p>
      <w:pPr>
        <w:pStyle w:val="24"/>
        <w:ind w:firstLine="0" w:firstLineChars="0"/>
        <w:outlineLvl w:val="9"/>
        <w:rPr>
          <w:rFonts w:ascii="宋体" w:hAnsi="宋体" w:cs="宋体"/>
          <w:color w:val="000000" w:themeColor="text1"/>
          <w:sz w:val="24"/>
          <w:szCs w:val="24"/>
          <w14:textFill>
            <w14:solidFill>
              <w14:schemeClr w14:val="tx1"/>
            </w14:solidFill>
          </w14:textFill>
        </w:rPr>
      </w:pPr>
    </w:p>
    <w:p>
      <w:pPr>
        <w:pStyle w:val="24"/>
        <w:ind w:firstLine="0" w:firstLineChars="0"/>
        <w:outlineLvl w:val="9"/>
        <w:rPr>
          <w:rFonts w:ascii="宋体" w:hAnsi="宋体" w:cs="宋体"/>
          <w:color w:val="000000" w:themeColor="text1"/>
          <w:sz w:val="24"/>
          <w:szCs w:val="24"/>
          <w14:textFill>
            <w14:solidFill>
              <w14:schemeClr w14:val="tx1"/>
            </w14:solidFill>
          </w14:textFill>
        </w:rPr>
      </w:pPr>
    </w:p>
    <w:p>
      <w:pPr>
        <w:pStyle w:val="24"/>
        <w:spacing w:after="0"/>
        <w:ind w:firstLine="0" w:firstLineChars="0"/>
        <w:outlineLvl w:val="9"/>
        <w:rPr>
          <w:rFonts w:ascii="宋体" w:hAnsi="宋体" w:cs="宋体"/>
          <w:color w:val="000000" w:themeColor="text1"/>
          <w:sz w:val="24"/>
          <w:szCs w:val="24"/>
          <w14:textFill>
            <w14:solidFill>
              <w14:schemeClr w14:val="tx1"/>
            </w14:solidFill>
          </w14:textFill>
        </w:rPr>
      </w:pPr>
    </w:p>
    <w:p>
      <w:pPr>
        <w:outlineLvl w:val="9"/>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pStyle w:val="24"/>
        <w:spacing w:after="0"/>
        <w:ind w:firstLine="0" w:firstLineChars="0"/>
        <w:outlineLvl w:val="9"/>
        <w:rPr>
          <w:rFonts w:ascii="宋体" w:hAnsi="宋体" w:cs="宋体"/>
          <w:color w:val="000000" w:themeColor="text1"/>
          <w:sz w:val="24"/>
          <w:szCs w:val="24"/>
          <w14:textFill>
            <w14:solidFill>
              <w14:schemeClr w14:val="tx1"/>
            </w14:solidFill>
          </w14:textFill>
        </w:rPr>
      </w:pPr>
    </w:p>
    <w:tbl>
      <w:tblPr>
        <w:tblStyle w:val="25"/>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765"/>
        <w:gridCol w:w="3094"/>
        <w:gridCol w:w="2555"/>
        <w:gridCol w:w="2986"/>
      </w:tblGrid>
      <w:tr>
        <w:tblPrEx>
          <w:tblCellMar>
            <w:top w:w="0" w:type="dxa"/>
            <w:left w:w="0" w:type="dxa"/>
            <w:bottom w:w="0" w:type="dxa"/>
            <w:right w:w="0" w:type="dxa"/>
          </w:tblCellMar>
        </w:tblPrEx>
        <w:trPr>
          <w:trHeight w:val="515" w:hRule="atLeast"/>
        </w:trPr>
        <w:tc>
          <w:tcPr>
            <w:tcW w:w="765" w:type="dxa"/>
            <w:tcBorders>
              <w:top w:val="nil"/>
              <w:left w:val="nil"/>
              <w:bottom w:val="single" w:color="auto" w:sz="4" w:space="0"/>
              <w:right w:val="nil"/>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附件1：</w:t>
            </w:r>
          </w:p>
        </w:tc>
        <w:tc>
          <w:tcPr>
            <w:tcW w:w="3094" w:type="dxa"/>
            <w:tcBorders>
              <w:top w:val="nil"/>
              <w:left w:val="nil"/>
              <w:bottom w:val="single" w:color="auto" w:sz="4" w:space="0"/>
              <w:right w:val="nil"/>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2555" w:type="dxa"/>
            <w:tcBorders>
              <w:top w:val="nil"/>
              <w:left w:val="nil"/>
              <w:bottom w:val="single" w:color="auto" w:sz="4" w:space="0"/>
              <w:right w:val="nil"/>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2986" w:type="dxa"/>
            <w:tcBorders>
              <w:top w:val="nil"/>
              <w:left w:val="nil"/>
              <w:bottom w:val="single" w:color="auto" w:sz="4" w:space="0"/>
              <w:right w:val="nil"/>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lang w:bidi="ar"/>
                <w14:textFill>
                  <w14:solidFill>
                    <w14:schemeClr w14:val="tx1"/>
                  </w14:solidFill>
                </w14:textFill>
              </w:rPr>
              <w:t>成都市双流区首批开展政府采购信用融资业务银行联系方式</w:t>
            </w:r>
          </w:p>
        </w:tc>
      </w:tr>
      <w:tr>
        <w:tblPrEx>
          <w:tblCellMar>
            <w:top w:w="0" w:type="dxa"/>
            <w:left w:w="0" w:type="dxa"/>
            <w:bottom w:w="0" w:type="dxa"/>
            <w:right w:w="0" w:type="dxa"/>
          </w:tblCellMar>
        </w:tblPrEx>
        <w:trPr>
          <w:trHeight w:val="392" w:hRule="atLeast"/>
        </w:trPr>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3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91" w:hRule="atLeast"/>
        </w:trPr>
        <w:tc>
          <w:tcPr>
            <w:tcW w:w="7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序号</w:t>
            </w:r>
          </w:p>
        </w:tc>
        <w:tc>
          <w:tcPr>
            <w:tcW w:w="30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联系电话</w:t>
            </w:r>
          </w:p>
        </w:tc>
      </w:tr>
      <w:tr>
        <w:tblPrEx>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18108267808</w:t>
            </w:r>
          </w:p>
        </w:tc>
      </w:tr>
      <w:tr>
        <w:tblPrEx>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18190896900 </w:t>
            </w:r>
          </w:p>
        </w:tc>
      </w:tr>
      <w:tr>
        <w:tblPrEx>
          <w:tblCellMar>
            <w:top w:w="0" w:type="dxa"/>
            <w:left w:w="0" w:type="dxa"/>
            <w:bottom w:w="0" w:type="dxa"/>
            <w:right w:w="0" w:type="dxa"/>
          </w:tblCellMar>
        </w:tblPrEx>
        <w:trPr>
          <w:trHeight w:val="54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13688076753</w:t>
            </w:r>
          </w:p>
        </w:tc>
      </w:tr>
      <w:tr>
        <w:tblPrEx>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18980585584</w:t>
            </w:r>
          </w:p>
        </w:tc>
      </w:tr>
      <w:tr>
        <w:tblPrEx>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18284529669 </w:t>
            </w:r>
          </w:p>
        </w:tc>
      </w:tr>
      <w:tr>
        <w:tblPrEx>
          <w:tblCellMar>
            <w:top w:w="0" w:type="dxa"/>
            <w:left w:w="0" w:type="dxa"/>
            <w:bottom w:w="0" w:type="dxa"/>
            <w:right w:w="0" w:type="dxa"/>
          </w:tblCellMar>
        </w:tblPrEx>
        <w:trPr>
          <w:trHeight w:val="54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13981781800</w:t>
            </w:r>
          </w:p>
        </w:tc>
      </w:tr>
      <w:tr>
        <w:tblPrEx>
          <w:tblCellMar>
            <w:top w:w="0" w:type="dxa"/>
            <w:left w:w="0" w:type="dxa"/>
            <w:bottom w:w="0" w:type="dxa"/>
            <w:right w:w="0" w:type="dxa"/>
          </w:tblCellMar>
        </w:tblPrEx>
        <w:trPr>
          <w:trHeight w:val="54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18581896869</w:t>
            </w:r>
          </w:p>
        </w:tc>
      </w:tr>
      <w:tr>
        <w:tblPrEx>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18684003573</w:t>
            </w:r>
          </w:p>
        </w:tc>
      </w:tr>
      <w:tr>
        <w:tblPrEx>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13540664856</w:t>
            </w:r>
          </w:p>
        </w:tc>
      </w:tr>
      <w:tr>
        <w:tblPrEx>
          <w:tblCellMar>
            <w:top w:w="0" w:type="dxa"/>
            <w:left w:w="0" w:type="dxa"/>
            <w:bottom w:w="0" w:type="dxa"/>
            <w:right w:w="0" w:type="dxa"/>
          </w:tblCellMar>
        </w:tblPrEx>
        <w:trPr>
          <w:trHeight w:val="549" w:hRule="atLeast"/>
        </w:trPr>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w:t>
            </w:r>
          </w:p>
        </w:tc>
        <w:tc>
          <w:tcPr>
            <w:tcW w:w="30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028-67087516  17761260901</w:t>
            </w:r>
          </w:p>
        </w:tc>
      </w:tr>
      <w:tr>
        <w:tblPrEx>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13540090509</w:t>
            </w:r>
          </w:p>
        </w:tc>
      </w:tr>
      <w:tr>
        <w:tblPrEx>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13308183763</w:t>
            </w:r>
          </w:p>
        </w:tc>
      </w:tr>
      <w:tr>
        <w:tblPrEx>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028-62580231</w:t>
            </w:r>
          </w:p>
        </w:tc>
      </w:tr>
      <w:tr>
        <w:tblPrEx>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028-85895995</w:t>
            </w:r>
          </w:p>
        </w:tc>
      </w:tr>
      <w:tr>
        <w:tblPrEx>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13981895940</w:t>
            </w:r>
          </w:p>
        </w:tc>
      </w:tr>
      <w:tr>
        <w:tblPrEx>
          <w:tblCellMar>
            <w:top w:w="0" w:type="dxa"/>
            <w:left w:w="0" w:type="dxa"/>
            <w:bottom w:w="0" w:type="dxa"/>
            <w:right w:w="0" w:type="dxa"/>
          </w:tblCellMar>
        </w:tblPrEx>
        <w:trPr>
          <w:trHeight w:val="56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outlineLvl w:val="9"/>
              <w:rPr>
                <w:rFonts w:ascii="宋体" w:hAnsi="宋体" w:cs="宋体"/>
                <w:color w:val="000000" w:themeColor="text1"/>
                <w:sz w:val="24"/>
                <w:szCs w:val="24"/>
                <w14:textFill>
                  <w14:solidFill>
                    <w14:schemeClr w14:val="tx1"/>
                  </w14:solidFill>
                </w14:textFill>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jc w:val="center"/>
              <w:textAlignment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13540385980</w:t>
            </w:r>
          </w:p>
        </w:tc>
      </w:tr>
    </w:tbl>
    <w:p>
      <w:pPr>
        <w:spacing w:after="0"/>
        <w:outlineLvl w:val="9"/>
        <w:rPr>
          <w:rFonts w:ascii="宋体" w:hAnsi="宋体" w:cs="宋体"/>
          <w:color w:val="000000" w:themeColor="text1"/>
          <w:sz w:val="24"/>
          <w:szCs w:val="24"/>
          <w14:textFill>
            <w14:solidFill>
              <w14:schemeClr w14:val="tx1"/>
            </w14:solidFill>
          </w14:textFill>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8765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2.65pt;width:9.15pt;mso-position-horizontal:center;mso-position-horizontal-relative:margin;mso-wrap-style:none;z-index:251659264;mso-width-relative:page;mso-height-relative:page;" filled="f" stroked="f" coordsize="21600,21600" o:gfxdata="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u5oNEAAAADAQAADwAA&#10;AAAAAAABACAAAAAiAAAAZHJzL2Rvd25yZXYueG1sUEsBAhQAFAAAAAgAh07iQJYOIsSrAQAAPQMA&#10;AA4AAAAAAAAAAQAgAAAAIAEAAGRycy9lMm9Eb2MueG1sUEsFBgAAAAAGAAYAWQEAAD0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DC5C2"/>
    <w:multiLevelType w:val="singleLevel"/>
    <w:tmpl w:val="8BDDC5C2"/>
    <w:lvl w:ilvl="0" w:tentative="0">
      <w:start w:val="1"/>
      <w:numFmt w:val="chineseCounting"/>
      <w:suff w:val="nothing"/>
      <w:lvlText w:val="（%1）"/>
      <w:lvlJc w:val="left"/>
      <w:pPr>
        <w:ind w:left="0" w:firstLine="420"/>
      </w:pPr>
      <w:rPr>
        <w:rFonts w:hint="eastAsia"/>
      </w:rPr>
    </w:lvl>
  </w:abstractNum>
  <w:abstractNum w:abstractNumId="1">
    <w:nsid w:val="8D3CF4F7"/>
    <w:multiLevelType w:val="multilevel"/>
    <w:tmpl w:val="8D3CF4F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D383B51"/>
    <w:multiLevelType w:val="singleLevel"/>
    <w:tmpl w:val="9D383B51"/>
    <w:lvl w:ilvl="0" w:tentative="0">
      <w:start w:val="1"/>
      <w:numFmt w:val="chineseCounting"/>
      <w:suff w:val="nothing"/>
      <w:lvlText w:val="%1、"/>
      <w:lvlJc w:val="left"/>
      <w:rPr>
        <w:rFonts w:hint="eastAsia"/>
      </w:rPr>
    </w:lvl>
  </w:abstractNum>
  <w:abstractNum w:abstractNumId="3">
    <w:nsid w:val="A5ABD863"/>
    <w:multiLevelType w:val="singleLevel"/>
    <w:tmpl w:val="A5ABD863"/>
    <w:lvl w:ilvl="0" w:tentative="0">
      <w:start w:val="9"/>
      <w:numFmt w:val="chineseCounting"/>
      <w:suff w:val="nothing"/>
      <w:lvlText w:val="%1、"/>
      <w:lvlJc w:val="left"/>
      <w:pPr>
        <w:ind w:left="-62"/>
      </w:pPr>
      <w:rPr>
        <w:rFonts w:hint="eastAsia" w:ascii="宋体" w:hAnsi="宋体" w:eastAsia="宋体" w:cstheme="minorEastAsia"/>
        <w:b/>
        <w:bCs/>
        <w:sz w:val="24"/>
        <w:szCs w:val="24"/>
      </w:rPr>
    </w:lvl>
  </w:abstractNum>
  <w:abstractNum w:abstractNumId="4">
    <w:nsid w:val="AE611504"/>
    <w:multiLevelType w:val="singleLevel"/>
    <w:tmpl w:val="AE611504"/>
    <w:lvl w:ilvl="0" w:tentative="0">
      <w:start w:val="1"/>
      <w:numFmt w:val="chineseCounting"/>
      <w:suff w:val="nothing"/>
      <w:lvlText w:val="%1、"/>
      <w:lvlJc w:val="left"/>
      <w:pPr>
        <w:ind w:left="0" w:firstLine="420"/>
      </w:pPr>
      <w:rPr>
        <w:rFonts w:hint="eastAsia"/>
      </w:rPr>
    </w:lvl>
  </w:abstractNum>
  <w:abstractNum w:abstractNumId="5">
    <w:nsid w:val="B6CBD194"/>
    <w:multiLevelType w:val="singleLevel"/>
    <w:tmpl w:val="B6CBD194"/>
    <w:lvl w:ilvl="0" w:tentative="0">
      <w:start w:val="1"/>
      <w:numFmt w:val="chineseCounting"/>
      <w:suff w:val="nothing"/>
      <w:lvlText w:val="（%1）"/>
      <w:lvlJc w:val="left"/>
      <w:rPr>
        <w:rFonts w:hint="eastAsia"/>
      </w:rPr>
    </w:lvl>
  </w:abstractNum>
  <w:abstractNum w:abstractNumId="6">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426"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szCs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8">
    <w:nsid w:val="0B7C44A9"/>
    <w:multiLevelType w:val="multilevel"/>
    <w:tmpl w:val="0B7C44A9"/>
    <w:lvl w:ilvl="0" w:tentative="0">
      <w:start w:val="1"/>
      <w:numFmt w:val="japaneseCounting"/>
      <w:lvlText w:val="%1、"/>
      <w:lvlJc w:val="left"/>
      <w:pPr>
        <w:ind w:left="1288" w:hanging="720"/>
      </w:pPr>
      <w:rPr>
        <w:rFonts w:hint="eastAsia"/>
        <w:color w:val="auto"/>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9">
    <w:nsid w:val="1C57A10A"/>
    <w:multiLevelType w:val="singleLevel"/>
    <w:tmpl w:val="1C57A10A"/>
    <w:lvl w:ilvl="0" w:tentative="0">
      <w:start w:val="1"/>
      <w:numFmt w:val="chineseCounting"/>
      <w:suff w:val="nothing"/>
      <w:lvlText w:val="（%1）"/>
      <w:lvlJc w:val="left"/>
      <w:pPr>
        <w:ind w:left="0" w:firstLine="420"/>
      </w:pPr>
      <w:rPr>
        <w:rFonts w:hint="eastAsia"/>
      </w:rPr>
    </w:lvl>
  </w:abstractNum>
  <w:abstractNum w:abstractNumId="10">
    <w:nsid w:val="22015074"/>
    <w:multiLevelType w:val="singleLevel"/>
    <w:tmpl w:val="22015074"/>
    <w:lvl w:ilvl="0" w:tentative="0">
      <w:start w:val="1"/>
      <w:numFmt w:val="decimal"/>
      <w:lvlText w:val="%1."/>
      <w:lvlJc w:val="left"/>
      <w:pPr>
        <w:tabs>
          <w:tab w:val="left" w:pos="312"/>
        </w:tabs>
      </w:pPr>
    </w:lvl>
  </w:abstractNum>
  <w:abstractNum w:abstractNumId="11">
    <w:nsid w:val="25538829"/>
    <w:multiLevelType w:val="singleLevel"/>
    <w:tmpl w:val="25538829"/>
    <w:lvl w:ilvl="0" w:tentative="0">
      <w:start w:val="1"/>
      <w:numFmt w:val="chineseCounting"/>
      <w:suff w:val="nothing"/>
      <w:lvlText w:val="（%1）"/>
      <w:lvlJc w:val="left"/>
      <w:rPr>
        <w:rFonts w:hint="eastAsia"/>
      </w:rPr>
    </w:lvl>
  </w:abstractNum>
  <w:abstractNum w:abstractNumId="12">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19B5C88"/>
    <w:multiLevelType w:val="multilevel"/>
    <w:tmpl w:val="619B5C88"/>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4">
    <w:nsid w:val="619B5C9E"/>
    <w:multiLevelType w:val="multilevel"/>
    <w:tmpl w:val="619B5C9E"/>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19B5CB4"/>
    <w:multiLevelType w:val="multilevel"/>
    <w:tmpl w:val="619B5CB4"/>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16">
    <w:nsid w:val="619B5CD5"/>
    <w:multiLevelType w:val="multilevel"/>
    <w:tmpl w:val="619B5CD5"/>
    <w:lvl w:ilvl="0" w:tentative="0">
      <w:start w:val="1"/>
      <w:numFmt w:val="decimal"/>
      <w:lvlText w:val="%1."/>
      <w:lvlJc w:val="left"/>
      <w:pPr>
        <w:ind w:left="7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19B5CEB"/>
    <w:multiLevelType w:val="multilevel"/>
    <w:tmpl w:val="619B5CE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19B5D01"/>
    <w:multiLevelType w:val="multilevel"/>
    <w:tmpl w:val="619B5D01"/>
    <w:lvl w:ilvl="0" w:tentative="0">
      <w:start w:val="1"/>
      <w:numFmt w:val="chineseCountingThousand"/>
      <w:lvlText w:val="%1、"/>
      <w:lvlJc w:val="left"/>
      <w:pPr>
        <w:ind w:left="1413" w:hanging="420"/>
      </w:pPr>
      <w:rPr>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9">
    <w:nsid w:val="619B5D17"/>
    <w:multiLevelType w:val="multilevel"/>
    <w:tmpl w:val="619B5D17"/>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abstractNum w:abstractNumId="20">
    <w:nsid w:val="619B5D2D"/>
    <w:multiLevelType w:val="multilevel"/>
    <w:tmpl w:val="619B5D2D"/>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1">
    <w:nsid w:val="619B5D43"/>
    <w:multiLevelType w:val="multilevel"/>
    <w:tmpl w:val="619B5D43"/>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2">
    <w:nsid w:val="619B5D59"/>
    <w:multiLevelType w:val="multilevel"/>
    <w:tmpl w:val="619B5D59"/>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619B5D6F"/>
    <w:multiLevelType w:val="multilevel"/>
    <w:tmpl w:val="619B5D6F"/>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619B5D85"/>
    <w:multiLevelType w:val="multilevel"/>
    <w:tmpl w:val="619B5D85"/>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5">
    <w:nsid w:val="619B5D9B"/>
    <w:multiLevelType w:val="multilevel"/>
    <w:tmpl w:val="619B5D9B"/>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6">
    <w:nsid w:val="619B5DBC"/>
    <w:multiLevelType w:val="multilevel"/>
    <w:tmpl w:val="619B5DBC"/>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7">
    <w:nsid w:val="619B5DD2"/>
    <w:multiLevelType w:val="multilevel"/>
    <w:tmpl w:val="619B5DD2"/>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619B5DE8"/>
    <w:multiLevelType w:val="multilevel"/>
    <w:tmpl w:val="619B5DE8"/>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9">
    <w:nsid w:val="619B5DFE"/>
    <w:multiLevelType w:val="multilevel"/>
    <w:tmpl w:val="619B5DFE"/>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0">
    <w:nsid w:val="619B5E14"/>
    <w:multiLevelType w:val="multilevel"/>
    <w:tmpl w:val="619B5E14"/>
    <w:lvl w:ilvl="0" w:tentative="0">
      <w:start w:val="1"/>
      <w:numFmt w:val="chineseCountingThousand"/>
      <w:lvlText w:val="%1、"/>
      <w:lvlJc w:val="left"/>
      <w:pPr>
        <w:ind w:left="988" w:hanging="420"/>
      </w:pPr>
      <w:rPr>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1">
    <w:nsid w:val="619B5E2A"/>
    <w:multiLevelType w:val="multilevel"/>
    <w:tmpl w:val="619B5E2A"/>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2">
    <w:nsid w:val="619B5E4B"/>
    <w:multiLevelType w:val="multilevel"/>
    <w:tmpl w:val="619B5E4B"/>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619B5E61"/>
    <w:multiLevelType w:val="multilevel"/>
    <w:tmpl w:val="619B5E61"/>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4">
    <w:nsid w:val="619B5E82"/>
    <w:multiLevelType w:val="multilevel"/>
    <w:tmpl w:val="619B5E82"/>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619B5E98"/>
    <w:multiLevelType w:val="multilevel"/>
    <w:tmpl w:val="619B5E98"/>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6">
    <w:nsid w:val="619B5EAE"/>
    <w:multiLevelType w:val="multilevel"/>
    <w:tmpl w:val="619B5EAE"/>
    <w:lvl w:ilvl="0" w:tentative="0">
      <w:start w:val="1"/>
      <w:numFmt w:val="chineseCountingThousand"/>
      <w:lvlText w:val="%1、"/>
      <w:lvlJc w:val="left"/>
      <w:pPr>
        <w:ind w:left="966" w:hanging="420"/>
      </w:pPr>
      <w:rPr>
        <w:b w:val="0"/>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7">
    <w:nsid w:val="619B5EC4"/>
    <w:multiLevelType w:val="multilevel"/>
    <w:tmpl w:val="619B5EC4"/>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8">
    <w:nsid w:val="619B5EE5"/>
    <w:multiLevelType w:val="multilevel"/>
    <w:tmpl w:val="619B5EE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19B5EFB"/>
    <w:multiLevelType w:val="multilevel"/>
    <w:tmpl w:val="619B5EFB"/>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619B5F11"/>
    <w:multiLevelType w:val="multilevel"/>
    <w:tmpl w:val="619B5F11"/>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619B5F27"/>
    <w:multiLevelType w:val="multilevel"/>
    <w:tmpl w:val="619B5F27"/>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2">
    <w:nsid w:val="619B5F3D"/>
    <w:multiLevelType w:val="multilevel"/>
    <w:tmpl w:val="619B5F3D"/>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619B5F53"/>
    <w:multiLevelType w:val="multilevel"/>
    <w:tmpl w:val="619B5F53"/>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44">
    <w:nsid w:val="619B5F69"/>
    <w:multiLevelType w:val="multilevel"/>
    <w:tmpl w:val="619B5F69"/>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5">
    <w:nsid w:val="619B5F7F"/>
    <w:multiLevelType w:val="multilevel"/>
    <w:tmpl w:val="619B5F7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6">
    <w:nsid w:val="619B5F95"/>
    <w:multiLevelType w:val="multilevel"/>
    <w:tmpl w:val="619B5F9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7">
    <w:nsid w:val="619B5FAB"/>
    <w:multiLevelType w:val="multilevel"/>
    <w:tmpl w:val="619B5FAB"/>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8">
    <w:nsid w:val="619B5FC1"/>
    <w:multiLevelType w:val="multilevel"/>
    <w:tmpl w:val="619B5FC1"/>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num w:numId="1">
    <w:abstractNumId w:val="7"/>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4"/>
  </w:num>
  <w:num w:numId="24">
    <w:abstractNumId w:val="8"/>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
  </w:num>
  <w:num w:numId="43">
    <w:abstractNumId w:val="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DA47F3B"/>
    <w:rsid w:val="1F045D49"/>
    <w:rsid w:val="20934FC9"/>
    <w:rsid w:val="2662608D"/>
    <w:rsid w:val="2EF80078"/>
    <w:rsid w:val="40E93FBA"/>
    <w:rsid w:val="46EA7A8C"/>
    <w:rsid w:val="4CB1336D"/>
    <w:rsid w:val="50CD0563"/>
    <w:rsid w:val="54F96029"/>
    <w:rsid w:val="6A907A86"/>
    <w:rsid w:val="7E8E5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iPriority="99"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0" w:afterAutospacing="1"/>
      <w:jc w:val="left"/>
      <w:outlineLvl w:val="0"/>
    </w:pPr>
    <w:rPr>
      <w:rFonts w:hint="eastAsia" w:ascii="宋体" w:hAnsi="宋体"/>
      <w:b/>
      <w:kern w:val="44"/>
      <w:sz w:val="48"/>
      <w:szCs w:val="48"/>
    </w:rPr>
  </w:style>
  <w:style w:type="paragraph" w:styleId="4">
    <w:name w:val="heading 2"/>
    <w:basedOn w:val="1"/>
    <w:next w:val="1"/>
    <w:unhideWhenUsed/>
    <w:qFormat/>
    <w:uiPriority w:val="9"/>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unhideWhenUsed/>
    <w:qFormat/>
    <w:uiPriority w:val="9"/>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unhideWhenUsed/>
    <w:qFormat/>
    <w:uiPriority w:val="9"/>
    <w:pPr>
      <w:keepNext/>
      <w:keepLines/>
      <w:spacing w:before="120" w:after="120" w:line="360" w:lineRule="auto"/>
      <w:jc w:val="left"/>
      <w:outlineLvl w:val="3"/>
    </w:pPr>
    <w:rPr>
      <w:rFonts w:ascii="Arial" w:hAnsi="Arial"/>
      <w:b/>
      <w:bCs/>
      <w:kern w:val="0"/>
      <w:sz w:val="28"/>
      <w:szCs w:val="28"/>
    </w:rPr>
  </w:style>
  <w:style w:type="paragraph" w:styleId="7">
    <w:name w:val="heading 5"/>
    <w:basedOn w:val="1"/>
    <w:next w:val="1"/>
    <w:unhideWhenUsed/>
    <w:qFormat/>
    <w:uiPriority w:val="0"/>
    <w:pPr>
      <w:keepNext/>
      <w:keepLines/>
      <w:numPr>
        <w:ilvl w:val="4"/>
        <w:numId w:val="2"/>
      </w:numPr>
      <w:spacing w:before="280" w:after="290" w:line="372" w:lineRule="auto"/>
      <w:outlineLvl w:val="4"/>
    </w:pPr>
    <w:rPr>
      <w:b/>
      <w:sz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8">
    <w:name w:val="Normal Indent"/>
    <w:basedOn w:val="1"/>
    <w:unhideWhenUsed/>
    <w:qFormat/>
    <w:uiPriority w:val="0"/>
    <w:pPr>
      <w:spacing w:after="180" w:line="307" w:lineRule="auto"/>
      <w:ind w:firstLine="420"/>
    </w:pPr>
    <w:rPr>
      <w:rFonts w:asciiTheme="minorHAnsi" w:hAnsiTheme="minorHAnsi" w:eastAsiaTheme="minorEastAsia" w:cstheme="minorBidi"/>
    </w:rPr>
  </w:style>
  <w:style w:type="paragraph" w:styleId="9">
    <w:name w:val="annotation text"/>
    <w:basedOn w:val="1"/>
    <w:link w:val="57"/>
    <w:qFormat/>
    <w:uiPriority w:val="0"/>
    <w:pPr>
      <w:jc w:val="left"/>
    </w:pPr>
  </w:style>
  <w:style w:type="paragraph" w:styleId="10">
    <w:name w:val="Body Text 3"/>
    <w:basedOn w:val="1"/>
    <w:unhideWhenUsed/>
    <w:qFormat/>
    <w:uiPriority w:val="99"/>
    <w:pPr>
      <w:widowControl/>
    </w:pPr>
    <w:rPr>
      <w:rFonts w:ascii="Arial" w:hAnsi="Arial"/>
      <w:kern w:val="0"/>
      <w:sz w:val="20"/>
      <w:szCs w:val="20"/>
      <w:lang w:eastAsia="en-US"/>
    </w:rPr>
  </w:style>
  <w:style w:type="paragraph" w:styleId="11">
    <w:name w:val="Body Text Indent"/>
    <w:basedOn w:val="1"/>
    <w:unhideWhenUsed/>
    <w:qFormat/>
    <w:uiPriority w:val="99"/>
    <w:pPr>
      <w:spacing w:after="120"/>
      <w:ind w:left="420" w:leftChars="200"/>
    </w:pPr>
    <w:rPr>
      <w:rFonts w:ascii="Times New Roman" w:hAnsi="Times New Roman"/>
      <w:kern w:val="0"/>
      <w:sz w:val="20"/>
      <w:szCs w:val="24"/>
    </w:rPr>
  </w:style>
  <w:style w:type="paragraph" w:styleId="12">
    <w:name w:val="Block Text"/>
    <w:basedOn w:val="1"/>
    <w:unhideWhenUsed/>
    <w:qFormat/>
    <w:uiPriority w:val="99"/>
    <w:pPr>
      <w:ind w:left="-540" w:leftChars="-257" w:right="-334" w:rightChars="-159" w:firstLine="540" w:firstLineChars="180"/>
    </w:pPr>
    <w:rPr>
      <w:rFonts w:ascii="Times New Roman" w:hAnsi="Times New Roman"/>
      <w:sz w:val="30"/>
      <w:szCs w:val="24"/>
    </w:rPr>
  </w:style>
  <w:style w:type="paragraph" w:styleId="13">
    <w:name w:val="Plain Text"/>
    <w:basedOn w:val="1"/>
    <w:link w:val="60"/>
    <w:unhideWhenUsed/>
    <w:qFormat/>
    <w:uiPriority w:val="0"/>
    <w:rPr>
      <w:rFonts w:ascii="宋体" w:hAnsi="Courier New"/>
      <w:kern w:val="0"/>
      <w:sz w:val="20"/>
      <w:szCs w:val="18"/>
    </w:rPr>
  </w:style>
  <w:style w:type="paragraph" w:styleId="14">
    <w:name w:val="Body Text Indent 2"/>
    <w:basedOn w:val="1"/>
    <w:unhideWhenUsed/>
    <w:qFormat/>
    <w:uiPriority w:val="99"/>
    <w:pPr>
      <w:spacing w:after="120" w:line="480" w:lineRule="auto"/>
      <w:ind w:left="420" w:leftChars="200"/>
    </w:pPr>
  </w:style>
  <w:style w:type="paragraph" w:styleId="15">
    <w:name w:val="Balloon Text"/>
    <w:basedOn w:val="1"/>
    <w:link w:val="56"/>
    <w:qFormat/>
    <w:uiPriority w:val="0"/>
    <w:pPr>
      <w:spacing w:after="0" w:line="240" w:lineRule="auto"/>
    </w:pPr>
    <w:rPr>
      <w:rFonts w:ascii="宋体"/>
      <w:sz w:val="18"/>
      <w:szCs w:val="18"/>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19">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20">
    <w:name w:val="Message Header"/>
    <w:basedOn w:val="1"/>
    <w:next w:val="21"/>
    <w:unhideWhenUsed/>
    <w:qFormat/>
    <w:uiPriority w:val="99"/>
    <w:pPr>
      <w:shd w:val="pct20" w:color="auto" w:fill="auto"/>
      <w:ind w:left="500" w:leftChars="500" w:hanging="1080" w:hangingChars="500"/>
    </w:pPr>
    <w:rPr>
      <w:rFonts w:ascii="Arial" w:hAnsi="Arial" w:cs="Arial"/>
      <w:sz w:val="24"/>
      <w:szCs w:val="24"/>
    </w:rPr>
  </w:style>
  <w:style w:type="paragraph" w:customStyle="1" w:styleId="21">
    <w:name w:val="Bullet 2"/>
    <w:qFormat/>
    <w:uiPriority w:val="0"/>
    <w:pPr>
      <w:tabs>
        <w:tab w:val="left" w:pos="360"/>
      </w:tabs>
      <w:spacing w:after="120"/>
      <w:ind w:left="360" w:hanging="360"/>
      <w:jc w:val="both"/>
    </w:pPr>
    <w:rPr>
      <w:rFonts w:ascii="Times New Roman" w:hAnsi="Times New Roman" w:eastAsia="宋体" w:cs="Times New Roman"/>
      <w:color w:val="000000"/>
      <w:sz w:val="24"/>
      <w:lang w:val="en-US" w:eastAsia="en-US" w:bidi="ar-SA"/>
    </w:rPr>
  </w:style>
  <w:style w:type="paragraph" w:styleId="22">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paragraph" w:styleId="23">
    <w:name w:val="annotation subject"/>
    <w:basedOn w:val="9"/>
    <w:next w:val="9"/>
    <w:link w:val="58"/>
    <w:qFormat/>
    <w:uiPriority w:val="0"/>
    <w:rPr>
      <w:b/>
      <w:bCs/>
    </w:rPr>
  </w:style>
  <w:style w:type="paragraph" w:styleId="24">
    <w:name w:val="Body Text First Indent"/>
    <w:basedOn w:val="2"/>
    <w:unhideWhenUsed/>
    <w:qFormat/>
    <w:uiPriority w:val="99"/>
    <w:pPr>
      <w:ind w:firstLine="420" w:firstLineChars="100"/>
    </w:pPr>
    <w:rPr>
      <w:rFonts w:ascii="Times New Roman" w:hAnsi="Times New Roman"/>
      <w:kern w:val="0"/>
      <w:sz w:val="18"/>
      <w:szCs w:val="18"/>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unhideWhenUsed/>
    <w:qFormat/>
    <w:uiPriority w:val="99"/>
    <w:rPr>
      <w:color w:val="0000FF"/>
      <w:u w:val="single"/>
    </w:rPr>
  </w:style>
  <w:style w:type="character" w:styleId="30">
    <w:name w:val="annotation reference"/>
    <w:basedOn w:val="27"/>
    <w:qFormat/>
    <w:uiPriority w:val="0"/>
    <w:rPr>
      <w:sz w:val="21"/>
      <w:szCs w:val="21"/>
    </w:rPr>
  </w:style>
  <w:style w:type="paragraph" w:customStyle="1" w:styleId="31">
    <w:name w:val="List Paragraph"/>
    <w:basedOn w:val="1"/>
    <w:link w:val="59"/>
    <w:qFormat/>
    <w:uiPriority w:val="34"/>
    <w:pPr>
      <w:ind w:firstLine="420" w:firstLineChars="200"/>
    </w:pPr>
    <w:rPr>
      <w:rFonts w:eastAsiaTheme="minorEastAsia" w:cstheme="minorBidi"/>
    </w:rPr>
  </w:style>
  <w:style w:type="paragraph" w:customStyle="1" w:styleId="32">
    <w:name w:val="正文首行缩进两字符"/>
    <w:basedOn w:val="1"/>
    <w:qFormat/>
    <w:uiPriority w:val="99"/>
    <w:pPr>
      <w:spacing w:line="360" w:lineRule="auto"/>
      <w:ind w:firstLine="200" w:firstLineChars="200"/>
    </w:pPr>
    <w:rPr>
      <w:rFonts w:ascii="Times New Roman" w:hAnsi="Times New Roman"/>
      <w:szCs w:val="24"/>
    </w:rPr>
  </w:style>
  <w:style w:type="paragraph" w:customStyle="1" w:styleId="33">
    <w:name w:val="彩色列表 - 强调文字颜色 11"/>
    <w:basedOn w:val="1"/>
    <w:qFormat/>
    <w:uiPriority w:val="0"/>
    <w:pPr>
      <w:ind w:firstLine="420" w:firstLineChars="200"/>
    </w:pPr>
    <w:rPr>
      <w:rFonts w:eastAsiaTheme="minorEastAsia" w:cstheme="minorBidi"/>
    </w:rPr>
  </w:style>
  <w:style w:type="paragraph" w:customStyle="1" w:styleId="34">
    <w:name w:val="列出段落2"/>
    <w:basedOn w:val="1"/>
    <w:qFormat/>
    <w:uiPriority w:val="99"/>
    <w:pPr>
      <w:ind w:firstLine="420" w:firstLineChars="200"/>
    </w:pPr>
  </w:style>
  <w:style w:type="paragraph" w:customStyle="1" w:styleId="35">
    <w:name w:val="列出段落1"/>
    <w:basedOn w:val="1"/>
    <w:qFormat/>
    <w:uiPriority w:val="34"/>
    <w:pPr>
      <w:ind w:firstLine="420" w:firstLineChars="200"/>
    </w:pPr>
  </w:style>
  <w:style w:type="paragraph" w:customStyle="1" w:styleId="36">
    <w:name w:val="样式"/>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37">
    <w:name w:val="表格"/>
    <w:basedOn w:val="1"/>
    <w:qFormat/>
    <w:uiPriority w:val="99"/>
    <w:pPr>
      <w:spacing w:line="400" w:lineRule="exact"/>
    </w:pPr>
    <w:rPr>
      <w:rFonts w:ascii="Times New Roman" w:hAnsi="Times New Roman"/>
      <w:sz w:val="24"/>
      <w:szCs w:val="24"/>
    </w:rPr>
  </w:style>
  <w:style w:type="paragraph" w:customStyle="1" w:styleId="38">
    <w:name w:val="Default"/>
    <w:qFormat/>
    <w:uiPriority w:val="99"/>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39">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40">
    <w:name w:val="Normal_59"/>
    <w:qFormat/>
    <w:uiPriority w:val="99"/>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41">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42">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43">
    <w:name w:val="00、封面正文(与其他内容无关的格式)"/>
    <w:basedOn w:val="1"/>
    <w:qFormat/>
    <w:uiPriority w:val="0"/>
    <w:pPr>
      <w:tabs>
        <w:tab w:val="left" w:pos="0"/>
      </w:tabs>
      <w:spacing w:after="0" w:line="240" w:lineRule="auto"/>
    </w:pPr>
    <w:rPr>
      <w:rFonts w:ascii="宋体" w:hAnsi="宋体"/>
    </w:rPr>
  </w:style>
  <w:style w:type="character" w:customStyle="1" w:styleId="44">
    <w:name w:val="标题 3 Char Char Char"/>
    <w:qFormat/>
    <w:uiPriority w:val="0"/>
    <w:rPr>
      <w:rFonts w:hint="eastAsia" w:ascii="宋体" w:hAnsi="宋体" w:eastAsia="宋体"/>
      <w:b/>
      <w:kern w:val="2"/>
      <w:sz w:val="32"/>
      <w:lang w:val="en-US" w:eastAsia="zh-CN" w:bidi="ar-SA"/>
    </w:rPr>
  </w:style>
  <w:style w:type="character" w:customStyle="1" w:styleId="45">
    <w:name w:val="font31"/>
    <w:basedOn w:val="27"/>
    <w:qFormat/>
    <w:uiPriority w:val="0"/>
    <w:rPr>
      <w:rFonts w:hint="eastAsia" w:ascii="宋体" w:hAnsi="宋体" w:eastAsia="宋体" w:cs="宋体"/>
      <w:color w:val="FF0000"/>
      <w:sz w:val="24"/>
      <w:szCs w:val="24"/>
      <w:u w:val="none"/>
    </w:rPr>
  </w:style>
  <w:style w:type="character" w:customStyle="1" w:styleId="46">
    <w:name w:val="font21"/>
    <w:basedOn w:val="27"/>
    <w:qFormat/>
    <w:uiPriority w:val="0"/>
    <w:rPr>
      <w:rFonts w:hint="default" w:ascii="Arial" w:hAnsi="Arial" w:cs="Arial"/>
      <w:color w:val="000000"/>
      <w:sz w:val="18"/>
      <w:szCs w:val="18"/>
      <w:u w:val="none"/>
    </w:rPr>
  </w:style>
  <w:style w:type="character" w:customStyle="1" w:styleId="47">
    <w:name w:val="font61"/>
    <w:basedOn w:val="27"/>
    <w:qFormat/>
    <w:uiPriority w:val="0"/>
    <w:rPr>
      <w:rFonts w:hint="eastAsia" w:ascii="仿宋_GB2312" w:eastAsia="仿宋_GB2312" w:cs="仿宋_GB2312"/>
      <w:color w:val="000000"/>
      <w:sz w:val="24"/>
      <w:szCs w:val="24"/>
      <w:u w:val="none"/>
    </w:rPr>
  </w:style>
  <w:style w:type="character" w:customStyle="1" w:styleId="48">
    <w:name w:val="font41"/>
    <w:basedOn w:val="27"/>
    <w:qFormat/>
    <w:uiPriority w:val="0"/>
    <w:rPr>
      <w:rFonts w:hint="eastAsia" w:ascii="宋体" w:hAnsi="宋体" w:eastAsia="宋体" w:cs="宋体"/>
      <w:b/>
      <w:color w:val="000000"/>
      <w:sz w:val="22"/>
      <w:szCs w:val="22"/>
      <w:u w:val="none"/>
    </w:rPr>
  </w:style>
  <w:style w:type="character" w:customStyle="1" w:styleId="49">
    <w:name w:val="font11"/>
    <w:basedOn w:val="27"/>
    <w:qFormat/>
    <w:uiPriority w:val="0"/>
    <w:rPr>
      <w:rFonts w:hint="eastAsia" w:ascii="宋体" w:hAnsi="宋体" w:eastAsia="宋体" w:cs="宋体"/>
      <w:b/>
      <w:color w:val="000000"/>
      <w:sz w:val="22"/>
      <w:szCs w:val="22"/>
      <w:u w:val="none"/>
    </w:rPr>
  </w:style>
  <w:style w:type="character" w:customStyle="1" w:styleId="50">
    <w:name w:val="font51"/>
    <w:qFormat/>
    <w:uiPriority w:val="99"/>
    <w:rPr>
      <w:rFonts w:ascii="Wingdings 2" w:hAnsi="Wingdings 2" w:cs="Wingdings 2"/>
      <w:color w:val="000000"/>
      <w:sz w:val="24"/>
      <w:szCs w:val="24"/>
      <w:u w:val="none"/>
    </w:rPr>
  </w:style>
  <w:style w:type="paragraph" w:customStyle="1" w:styleId="5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52">
    <w:name w:val="_正文段落"/>
    <w:basedOn w:val="1"/>
    <w:next w:val="1"/>
    <w:qFormat/>
    <w:uiPriority w:val="0"/>
    <w:pPr>
      <w:spacing w:beforeLines="15" w:line="360" w:lineRule="auto"/>
      <w:ind w:firstLine="200" w:firstLineChars="200"/>
    </w:pPr>
    <w:rPr>
      <w:rFonts w:ascii="宋体" w:hAnsi="Courier New"/>
      <w:kern w:val="0"/>
      <w:sz w:val="20"/>
      <w:szCs w:val="32"/>
    </w:rPr>
  </w:style>
  <w:style w:type="paragraph" w:customStyle="1" w:styleId="53">
    <w:name w:val="列出段落3"/>
    <w:basedOn w:val="1"/>
    <w:qFormat/>
    <w:uiPriority w:val="99"/>
    <w:pPr>
      <w:ind w:firstLine="420" w:firstLineChars="200"/>
    </w:pPr>
    <w:rPr>
      <w:rFonts w:ascii="Times New Roman" w:hAnsi="Times New Roman"/>
    </w:rPr>
  </w:style>
  <w:style w:type="paragraph" w:customStyle="1" w:styleId="54">
    <w:name w:val="_Style 3246"/>
    <w:basedOn w:val="1"/>
    <w:next w:val="53"/>
    <w:qFormat/>
    <w:uiPriority w:val="0"/>
    <w:pPr>
      <w:widowControl/>
      <w:jc w:val="left"/>
    </w:pPr>
    <w:rPr>
      <w:rFonts w:ascii="宋体" w:hAnsi="宋体" w:cs="宋体"/>
      <w:kern w:val="0"/>
      <w:sz w:val="20"/>
      <w:szCs w:val="20"/>
    </w:rPr>
  </w:style>
  <w:style w:type="paragraph" w:customStyle="1" w:styleId="55">
    <w:name w:val="标准正文样式"/>
    <w:basedOn w:val="1"/>
    <w:qFormat/>
    <w:uiPriority w:val="0"/>
    <w:pPr>
      <w:spacing w:line="360" w:lineRule="auto"/>
      <w:ind w:firstLine="200" w:firstLineChars="200"/>
    </w:pPr>
    <w:rPr>
      <w:rFonts w:ascii="Times New Roman" w:hAnsi="Times New Roman"/>
    </w:rPr>
  </w:style>
  <w:style w:type="character" w:customStyle="1" w:styleId="56">
    <w:name w:val="批注框文本 字符"/>
    <w:basedOn w:val="27"/>
    <w:link w:val="15"/>
    <w:qFormat/>
    <w:uiPriority w:val="0"/>
    <w:rPr>
      <w:rFonts w:ascii="宋体" w:hAnsi="Calibri" w:eastAsia="宋体" w:cs="Times New Roman"/>
      <w:kern w:val="2"/>
      <w:sz w:val="18"/>
      <w:szCs w:val="18"/>
    </w:rPr>
  </w:style>
  <w:style w:type="character" w:customStyle="1" w:styleId="57">
    <w:name w:val="批注文字 字符"/>
    <w:basedOn w:val="27"/>
    <w:link w:val="9"/>
    <w:qFormat/>
    <w:uiPriority w:val="0"/>
    <w:rPr>
      <w:rFonts w:ascii="Calibri" w:hAnsi="Calibri" w:eastAsia="宋体" w:cs="Times New Roman"/>
      <w:kern w:val="2"/>
      <w:sz w:val="21"/>
      <w:szCs w:val="22"/>
    </w:rPr>
  </w:style>
  <w:style w:type="character" w:customStyle="1" w:styleId="58">
    <w:name w:val="批注主题 字符"/>
    <w:basedOn w:val="57"/>
    <w:link w:val="23"/>
    <w:qFormat/>
    <w:uiPriority w:val="0"/>
    <w:rPr>
      <w:rFonts w:ascii="Calibri" w:hAnsi="Calibri" w:eastAsia="宋体" w:cs="Times New Roman"/>
      <w:b/>
      <w:bCs/>
      <w:kern w:val="2"/>
      <w:sz w:val="21"/>
      <w:szCs w:val="22"/>
    </w:rPr>
  </w:style>
  <w:style w:type="character" w:customStyle="1" w:styleId="59">
    <w:name w:val="列表段落 字符"/>
    <w:link w:val="31"/>
    <w:qFormat/>
    <w:uiPriority w:val="34"/>
    <w:rPr>
      <w:rFonts w:ascii="Calibri" w:hAnsi="Calibri"/>
      <w:kern w:val="2"/>
      <w:sz w:val="21"/>
      <w:szCs w:val="22"/>
    </w:rPr>
  </w:style>
  <w:style w:type="character" w:customStyle="1" w:styleId="60">
    <w:name w:val="纯文本 字符"/>
    <w:basedOn w:val="27"/>
    <w:link w:val="13"/>
    <w:qFormat/>
    <w:uiPriority w:val="0"/>
    <w:rPr>
      <w:rFonts w:ascii="宋体" w:hAnsi="Courier New" w:eastAsia="宋体" w:cs="Times New Roman"/>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6632</Words>
  <Characters>37807</Characters>
  <Lines>315</Lines>
  <Paragraphs>88</Paragraphs>
  <TotalTime>0</TotalTime>
  <ScaleCrop>false</ScaleCrop>
  <LinksUpToDate>false</LinksUpToDate>
  <CharactersWithSpaces>44351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2021-11-17T19:20:00Z</dcterms:created>
  <dc:creator>Administrator</dc:creator>
  <cp:lastModifiedBy>肖迪</cp:lastModifiedBy>
  <cp:lastPrinted>2021-11-24T03:31:00Z</cp:lastPrinted>
  <dcterms:modified xsi:type="dcterms:W3CDTF">2021-11-26T04:14:35Z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F594FD634947471B8AA037F473695BCA</vt:lpwstr>
  </property>
</Properties>
</file>