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after="20" w:line="360" w:lineRule="auto"/>
        <w:rPr>
          <w:rFonts w:ascii="华文中宋" w:hAnsi="华文中宋" w:eastAsia="华文中宋"/>
          <w:spacing w:val="42"/>
          <w:sz w:val="84"/>
        </w:rPr>
      </w:pPr>
    </w:p>
    <w:p>
      <w:pPr>
        <w:spacing w:before="20" w:after="20"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before="20" w:after="20" w:line="360" w:lineRule="auto"/>
        <w:jc w:val="center"/>
        <w:rPr>
          <w:rFonts w:ascii="华文中宋" w:hAnsi="华文中宋" w:eastAsia="华文中宋"/>
          <w:sz w:val="32"/>
          <w:szCs w:val="32"/>
        </w:rPr>
      </w:pPr>
    </w:p>
    <w:p>
      <w:pPr>
        <w:spacing w:before="20" w:after="20" w:line="360" w:lineRule="auto"/>
        <w:rPr>
          <w:rFonts w:ascii="华文中宋" w:hAnsi="华文中宋" w:eastAsia="华文中宋"/>
        </w:rPr>
      </w:pPr>
    </w:p>
    <w:p>
      <w:pPr>
        <w:spacing w:before="20" w:after="20" w:line="360" w:lineRule="auto"/>
        <w:ind w:left="1418" w:hanging="1417" w:hangingChars="443"/>
        <w:rPr>
          <w:rFonts w:ascii="华文中宋" w:hAnsi="华文中宋" w:eastAsia="华文中宋"/>
          <w:sz w:val="32"/>
          <w:szCs w:val="32"/>
        </w:rPr>
      </w:pPr>
      <w:r>
        <w:rPr>
          <w:rFonts w:hint="eastAsia" w:ascii="华文中宋" w:hAnsi="华文中宋" w:eastAsia="华文中宋"/>
          <w:sz w:val="32"/>
          <w:szCs w:val="32"/>
        </w:rPr>
        <w:t>项目名称：成都市双流区公园城市绿化服务中心氛围营造项目—植物栽植与维护采购项目</w:t>
      </w:r>
    </w:p>
    <w:p>
      <w:pPr>
        <w:spacing w:before="20" w:after="20" w:line="360" w:lineRule="auto"/>
        <w:ind w:left="1699"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双流政采（2021）A0133号</w:t>
      </w:r>
    </w:p>
    <w:p>
      <w:pPr>
        <w:spacing w:before="20" w:after="20" w:line="360" w:lineRule="auto"/>
        <w:ind w:firstLine="1280" w:firstLineChars="400"/>
        <w:rPr>
          <w:rFonts w:ascii="华文中宋" w:hAnsi="华文中宋" w:eastAsia="华文中宋"/>
          <w:sz w:val="32"/>
          <w:szCs w:val="32"/>
        </w:rPr>
      </w:pPr>
    </w:p>
    <w:p>
      <w:pPr>
        <w:spacing w:before="20" w:after="20" w:line="360" w:lineRule="auto"/>
        <w:ind w:firstLine="1256" w:firstLineChars="349"/>
        <w:rPr>
          <w:rFonts w:ascii="华文中宋" w:hAnsi="华文中宋" w:eastAsia="华文中宋"/>
          <w:spacing w:val="20"/>
          <w:sz w:val="32"/>
          <w:szCs w:val="32"/>
        </w:rPr>
      </w:pPr>
    </w:p>
    <w:p>
      <w:pPr>
        <w:pStyle w:val="49"/>
      </w:pPr>
    </w:p>
    <w:p>
      <w:pPr>
        <w:pStyle w:val="50"/>
      </w:pPr>
    </w:p>
    <w:p>
      <w:pPr>
        <w:spacing w:before="20" w:after="20" w:line="360" w:lineRule="auto"/>
        <w:jc w:val="center"/>
        <w:rPr>
          <w:rFonts w:ascii="华文中宋" w:hAnsi="华文中宋" w:eastAsia="华文中宋"/>
          <w:sz w:val="32"/>
          <w:szCs w:val="32"/>
        </w:rPr>
      </w:pPr>
      <w:r>
        <w:rPr>
          <w:rFonts w:hint="eastAsia" w:ascii="华文中宋" w:hAnsi="华文中宋" w:eastAsia="华文中宋"/>
          <w:sz w:val="32"/>
          <w:szCs w:val="32"/>
        </w:rPr>
        <w:t>成都市双流区公园城市绿化服务中心</w:t>
      </w:r>
    </w:p>
    <w:p>
      <w:pPr>
        <w:spacing w:before="20" w:after="20" w:line="360" w:lineRule="auto"/>
        <w:jc w:val="center"/>
        <w:rPr>
          <w:rFonts w:ascii="华文中宋" w:hAnsi="华文中宋" w:eastAsia="华文中宋"/>
          <w:sz w:val="32"/>
          <w:szCs w:val="32"/>
        </w:rPr>
      </w:pPr>
      <w:r>
        <w:rPr>
          <w:rFonts w:hint="eastAsia" w:ascii="华文中宋" w:hAnsi="华文中宋" w:eastAsia="华文中宋"/>
          <w:sz w:val="32"/>
          <w:szCs w:val="32"/>
        </w:rPr>
        <w:t>成都市双流区公共资源交易服务中心</w:t>
      </w:r>
    </w:p>
    <w:p>
      <w:pPr>
        <w:spacing w:before="20" w:after="20"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spacing w:before="20" w:after="20" w:line="360" w:lineRule="auto"/>
        <w:jc w:val="center"/>
      </w:pPr>
      <w:r>
        <w:rPr>
          <w:rFonts w:hint="eastAsia" w:ascii="华文中宋" w:hAnsi="华文中宋" w:eastAsia="华文中宋"/>
          <w:sz w:val="32"/>
          <w:szCs w:val="32"/>
        </w:rPr>
        <w:t>二〇二一年十</w:t>
      </w:r>
      <w:r>
        <w:rPr>
          <w:rFonts w:hint="eastAsia" w:ascii="华文中宋" w:hAnsi="华文中宋" w:eastAsia="华文中宋"/>
          <w:sz w:val="32"/>
          <w:szCs w:val="32"/>
          <w:lang w:eastAsia="zh-CN"/>
        </w:rPr>
        <w:t>二</w:t>
      </w:r>
      <w:r>
        <w:rPr>
          <w:rFonts w:hint="eastAsia" w:ascii="华文中宋" w:hAnsi="华文中宋" w:eastAsia="华文中宋"/>
          <w:sz w:val="32"/>
          <w:szCs w:val="32"/>
        </w:rPr>
        <w:t>月</w:t>
      </w:r>
    </w:p>
    <w:p>
      <w:pPr>
        <w:pStyle w:val="2"/>
        <w:spacing w:before="20" w:after="20" w:line="360" w:lineRule="auto"/>
      </w:pPr>
    </w:p>
    <w:p>
      <w:pPr>
        <w:spacing w:before="20" w:after="20" w:line="360" w:lineRule="auto"/>
      </w:pPr>
    </w:p>
    <w:p>
      <w:pPr>
        <w:spacing w:before="20" w:after="20" w:line="360" w:lineRule="auto"/>
        <w:jc w:val="center"/>
        <w:rPr>
          <w:rFonts w:ascii="宋体" w:hAnsi="宋体"/>
          <w:b/>
          <w:sz w:val="36"/>
        </w:rPr>
      </w:pPr>
      <w:bookmarkStart w:id="0" w:name="_Toc101234248"/>
      <w:bookmarkStart w:id="1" w:name="_Toc101328520"/>
      <w:bookmarkStart w:id="2" w:name="_Toc148505181"/>
      <w:bookmarkStart w:id="3" w:name="_Toc101247312"/>
      <w:r>
        <w:rPr>
          <w:rFonts w:hint="eastAsia" w:ascii="宋体" w:hAnsi="宋体"/>
          <w:b/>
          <w:sz w:val="32"/>
          <w:szCs w:val="32"/>
        </w:rPr>
        <w:t>目 录</w:t>
      </w:r>
    </w:p>
    <w:p>
      <w:pPr>
        <w:pStyle w:val="30"/>
        <w:tabs>
          <w:tab w:val="right" w:leader="dot" w:pos="8640"/>
          <w:tab w:val="clear" w:pos="709"/>
          <w:tab w:val="clear" w:pos="8364"/>
        </w:tabs>
      </w:pPr>
      <w:r>
        <w:rPr>
          <w:rFonts w:hint="eastAsia"/>
        </w:rPr>
        <w:fldChar w:fldCharType="begin"/>
      </w:r>
      <w:r>
        <w:rPr>
          <w:rFonts w:hint="eastAsia" w:ascii="宋体" w:hAnsi="宋体"/>
          <w:smallCaps/>
        </w:rPr>
        <w:instrText xml:space="preserve"> TOC \o "1-2" \h \z \u </w:instrText>
      </w:r>
      <w:r>
        <w:rPr>
          <w:rFonts w:hint="eastAsia"/>
        </w:rPr>
        <w:fldChar w:fldCharType="separate"/>
      </w:r>
      <w:r>
        <w:rPr>
          <w:rFonts w:hint="eastAsia"/>
        </w:rPr>
        <w:fldChar w:fldCharType="begin"/>
      </w:r>
      <w:r>
        <w:rPr>
          <w:rFonts w:hint="eastAsia"/>
        </w:rPr>
        <w:instrText xml:space="preserve"> HYPERLINK \l _Toc16451 </w:instrText>
      </w:r>
      <w:r>
        <w:rPr>
          <w:rFonts w:hint="eastAsia"/>
        </w:rPr>
        <w:fldChar w:fldCharType="separate"/>
      </w:r>
      <w:r>
        <w:rPr>
          <w:rFonts w:hint="default" w:ascii="Times New Roman" w:hAnsi="Times New Roman" w:eastAsia="宋体" w:cs="Times New Roman"/>
          <w:i w:val="0"/>
          <w:szCs w:val="32"/>
        </w:rPr>
        <w:t xml:space="preserve">第1章 </w:t>
      </w:r>
      <w:r>
        <w:rPr>
          <w:rFonts w:hint="eastAsia"/>
        </w:rPr>
        <w:t>投标邀请</w:t>
      </w:r>
      <w:r>
        <w:tab/>
      </w:r>
      <w:r>
        <w:fldChar w:fldCharType="begin"/>
      </w:r>
      <w:r>
        <w:instrText xml:space="preserve"> PAGEREF _Toc16451 \h </w:instrText>
      </w:r>
      <w:r>
        <w:fldChar w:fldCharType="separate"/>
      </w:r>
      <w:r>
        <w:t>3</w:t>
      </w:r>
      <w:r>
        <w:fldChar w:fldCharType="end"/>
      </w:r>
      <w:r>
        <w:rPr>
          <w:rFonts w:hint="eastAsia"/>
        </w:rPr>
        <w:fldChar w:fldCharType="end"/>
      </w:r>
    </w:p>
    <w:p>
      <w:pPr>
        <w:pStyle w:val="30"/>
        <w:tabs>
          <w:tab w:val="right" w:leader="dot" w:pos="8640"/>
          <w:tab w:val="clear" w:pos="709"/>
          <w:tab w:val="clear" w:pos="8364"/>
        </w:tabs>
      </w:pPr>
      <w:r>
        <w:rPr>
          <w:rFonts w:hint="eastAsia"/>
        </w:rPr>
        <w:fldChar w:fldCharType="begin"/>
      </w:r>
      <w:r>
        <w:rPr>
          <w:rFonts w:hint="eastAsia"/>
        </w:rPr>
        <w:instrText xml:space="preserve"> HYPERLINK \l _Toc12663 </w:instrText>
      </w:r>
      <w:r>
        <w:rPr>
          <w:rFonts w:hint="eastAsia"/>
        </w:rPr>
        <w:fldChar w:fldCharType="separate"/>
      </w:r>
      <w:r>
        <w:rPr>
          <w:rFonts w:hint="default" w:ascii="Times New Roman" w:hAnsi="Times New Roman" w:eastAsia="宋体" w:cs="Times New Roman"/>
          <w:i w:val="0"/>
          <w:szCs w:val="32"/>
        </w:rPr>
        <w:t xml:space="preserve">第2章 </w:t>
      </w:r>
      <w:r>
        <w:rPr>
          <w:rFonts w:hint="eastAsia"/>
        </w:rPr>
        <w:t>投标人须知</w:t>
      </w:r>
      <w:r>
        <w:tab/>
      </w:r>
      <w:r>
        <w:fldChar w:fldCharType="begin"/>
      </w:r>
      <w:r>
        <w:instrText xml:space="preserve"> PAGEREF _Toc12663 \h </w:instrText>
      </w:r>
      <w:r>
        <w:fldChar w:fldCharType="separate"/>
      </w:r>
      <w:r>
        <w:t>7</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_Toc15215 </w:instrText>
      </w:r>
      <w:r>
        <w:rPr>
          <w:rFonts w:hint="eastAsia"/>
        </w:rPr>
        <w:fldChar w:fldCharType="separate"/>
      </w:r>
      <w:r>
        <w:rPr>
          <w:rFonts w:hint="default" w:ascii="Times New Roman" w:hAnsi="Times New Roman" w:eastAsia="宋体" w:cs="Times New Roman"/>
          <w:i w:val="0"/>
          <w:szCs w:val="28"/>
        </w:rPr>
        <w:t xml:space="preserve">2.1 </w:t>
      </w:r>
      <w:r>
        <w:rPr>
          <w:rFonts w:hint="eastAsia"/>
        </w:rPr>
        <w:t>投标人须知前附表</w:t>
      </w:r>
      <w:r>
        <w:tab/>
      </w:r>
      <w:r>
        <w:fldChar w:fldCharType="begin"/>
      </w:r>
      <w:r>
        <w:instrText xml:space="preserve"> PAGEREF _Toc15215 \h </w:instrText>
      </w:r>
      <w:r>
        <w:fldChar w:fldCharType="separate"/>
      </w:r>
      <w:r>
        <w:t>7</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_Toc4288 </w:instrText>
      </w:r>
      <w:r>
        <w:rPr>
          <w:rFonts w:hint="eastAsia"/>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_Toc4288 \h </w:instrText>
      </w:r>
      <w:r>
        <w:fldChar w:fldCharType="separate"/>
      </w:r>
      <w:r>
        <w:t>11</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_Toc21329 </w:instrText>
      </w:r>
      <w:r>
        <w:rPr>
          <w:rFonts w:hint="eastAsia"/>
        </w:rPr>
        <w:fldChar w:fldCharType="separate"/>
      </w:r>
      <w:r>
        <w:rPr>
          <w:rFonts w:hint="default" w:ascii="Times New Roman" w:hAnsi="Times New Roman" w:eastAsia="宋体" w:cs="Times New Roman"/>
          <w:i w:val="0"/>
          <w:szCs w:val="28"/>
        </w:rPr>
        <w:t xml:space="preserve">2.3 </w:t>
      </w:r>
      <w:r>
        <w:rPr>
          <w:rFonts w:hint="eastAsia"/>
        </w:rPr>
        <w:t>招标文件</w:t>
      </w:r>
      <w:r>
        <w:tab/>
      </w:r>
      <w:r>
        <w:fldChar w:fldCharType="begin"/>
      </w:r>
      <w:r>
        <w:instrText xml:space="preserve"> PAGEREF _Toc21329 \h </w:instrText>
      </w:r>
      <w:r>
        <w:fldChar w:fldCharType="separate"/>
      </w:r>
      <w:r>
        <w:t>13</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_Toc12163 </w:instrText>
      </w:r>
      <w:r>
        <w:rPr>
          <w:rFonts w:hint="eastAsia"/>
        </w:rPr>
        <w:fldChar w:fldCharType="separate"/>
      </w:r>
      <w:r>
        <w:rPr>
          <w:rFonts w:hint="default" w:ascii="Times New Roman" w:hAnsi="Times New Roman" w:eastAsia="宋体" w:cs="Times New Roman"/>
          <w:i w:val="0"/>
          <w:szCs w:val="28"/>
        </w:rPr>
        <w:t xml:space="preserve">2.4 </w:t>
      </w:r>
      <w:r>
        <w:rPr>
          <w:rFonts w:hint="eastAsia"/>
        </w:rPr>
        <w:t>投标文件</w:t>
      </w:r>
      <w:r>
        <w:tab/>
      </w:r>
      <w:r>
        <w:fldChar w:fldCharType="begin"/>
      </w:r>
      <w:r>
        <w:instrText xml:space="preserve"> PAGEREF _Toc12163 \h </w:instrText>
      </w:r>
      <w:r>
        <w:fldChar w:fldCharType="separate"/>
      </w:r>
      <w:r>
        <w:t>14</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_Toc11505 </w:instrText>
      </w:r>
      <w:r>
        <w:rPr>
          <w:rFonts w:hint="eastAsia"/>
        </w:rPr>
        <w:fldChar w:fldCharType="separate"/>
      </w:r>
      <w:r>
        <w:rPr>
          <w:rFonts w:hint="default" w:ascii="Times New Roman" w:hAnsi="Times New Roman" w:eastAsia="宋体" w:cs="Times New Roman"/>
          <w:i w:val="0"/>
          <w:szCs w:val="28"/>
        </w:rPr>
        <w:t xml:space="preserve">2.5 </w:t>
      </w:r>
      <w:r>
        <w:rPr>
          <w:rFonts w:hint="eastAsia"/>
        </w:rPr>
        <w:t>开标、资格审查、评标和中标</w:t>
      </w:r>
      <w:r>
        <w:tab/>
      </w:r>
      <w:r>
        <w:fldChar w:fldCharType="begin"/>
      </w:r>
      <w:r>
        <w:instrText xml:space="preserve"> PAGEREF _Toc11505 \h </w:instrText>
      </w:r>
      <w:r>
        <w:fldChar w:fldCharType="separate"/>
      </w:r>
      <w:r>
        <w:t>21</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_Toc17800 </w:instrText>
      </w:r>
      <w:r>
        <w:rPr>
          <w:rFonts w:hint="eastAsia"/>
        </w:rPr>
        <w:fldChar w:fldCharType="separate"/>
      </w:r>
      <w:r>
        <w:rPr>
          <w:rFonts w:hint="default" w:ascii="Times New Roman" w:hAnsi="Times New Roman" w:eastAsia="宋体" w:cs="Times New Roman"/>
          <w:i w:val="0"/>
          <w:szCs w:val="28"/>
        </w:rPr>
        <w:t xml:space="preserve">2.6 </w:t>
      </w:r>
      <w:r>
        <w:rPr>
          <w:rFonts w:hint="eastAsia"/>
        </w:rPr>
        <w:t>签订及履行合同和验收</w:t>
      </w:r>
      <w:r>
        <w:tab/>
      </w:r>
      <w:r>
        <w:fldChar w:fldCharType="begin"/>
      </w:r>
      <w:r>
        <w:instrText xml:space="preserve"> PAGEREF _Toc17800 \h </w:instrText>
      </w:r>
      <w:r>
        <w:fldChar w:fldCharType="separate"/>
      </w:r>
      <w:r>
        <w:t>24</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_Toc13390 </w:instrText>
      </w:r>
      <w:r>
        <w:rPr>
          <w:rFonts w:hint="eastAsia"/>
        </w:rPr>
        <w:fldChar w:fldCharType="separate"/>
      </w:r>
      <w:r>
        <w:rPr>
          <w:rFonts w:hint="default" w:ascii="Times New Roman" w:hAnsi="Times New Roman" w:eastAsia="宋体" w:cs="Times New Roman"/>
          <w:i w:val="0"/>
          <w:szCs w:val="28"/>
        </w:rPr>
        <w:t xml:space="preserve">2.7 </w:t>
      </w:r>
      <w:r>
        <w:rPr>
          <w:rFonts w:hint="eastAsia"/>
        </w:rPr>
        <w:t>投标纪律要求</w:t>
      </w:r>
      <w:r>
        <w:tab/>
      </w:r>
      <w:r>
        <w:fldChar w:fldCharType="begin"/>
      </w:r>
      <w:r>
        <w:instrText xml:space="preserve"> PAGEREF _Toc13390 \h </w:instrText>
      </w:r>
      <w:r>
        <w:fldChar w:fldCharType="separate"/>
      </w:r>
      <w:r>
        <w:t>26</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_Toc15558 </w:instrText>
      </w:r>
      <w:r>
        <w:rPr>
          <w:rFonts w:hint="eastAsia"/>
        </w:rPr>
        <w:fldChar w:fldCharType="separate"/>
      </w:r>
      <w:r>
        <w:rPr>
          <w:rFonts w:hint="default" w:ascii="Times New Roman" w:hAnsi="Times New Roman" w:eastAsia="宋体" w:cs="Times New Roman"/>
          <w:i w:val="0"/>
          <w:szCs w:val="28"/>
        </w:rPr>
        <w:t xml:space="preserve">2.8 </w:t>
      </w:r>
      <w:r>
        <w:rPr>
          <w:rFonts w:hint="eastAsia"/>
        </w:rPr>
        <w:t>询问、质疑和投诉</w:t>
      </w:r>
      <w:r>
        <w:tab/>
      </w:r>
      <w:r>
        <w:fldChar w:fldCharType="begin"/>
      </w:r>
      <w:r>
        <w:instrText xml:space="preserve"> PAGEREF _Toc15558 \h </w:instrText>
      </w:r>
      <w:r>
        <w:fldChar w:fldCharType="separate"/>
      </w:r>
      <w:r>
        <w:t>28</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_Toc27059 </w:instrText>
      </w:r>
      <w:r>
        <w:rPr>
          <w:rFonts w:hint="eastAsia"/>
        </w:rPr>
        <w:fldChar w:fldCharType="separate"/>
      </w:r>
      <w:r>
        <w:rPr>
          <w:rFonts w:hint="default" w:ascii="Times New Roman" w:hAnsi="Times New Roman" w:eastAsia="宋体" w:cs="Times New Roman"/>
          <w:i w:val="0"/>
          <w:szCs w:val="28"/>
        </w:rPr>
        <w:t xml:space="preserve">2.9 </w:t>
      </w:r>
      <w:r>
        <w:rPr>
          <w:rFonts w:hint="eastAsia"/>
        </w:rPr>
        <w:t>中小企业政府采购信用融资</w:t>
      </w:r>
      <w:r>
        <w:tab/>
      </w:r>
      <w:r>
        <w:fldChar w:fldCharType="begin"/>
      </w:r>
      <w:r>
        <w:instrText xml:space="preserve"> PAGEREF _Toc27059 \h </w:instrText>
      </w:r>
      <w:r>
        <w:fldChar w:fldCharType="separate"/>
      </w:r>
      <w:r>
        <w:t>29</w:t>
      </w:r>
      <w:r>
        <w:fldChar w:fldCharType="end"/>
      </w:r>
      <w:r>
        <w:rPr>
          <w:rFonts w:hint="eastAsia"/>
        </w:rPr>
        <w:fldChar w:fldCharType="end"/>
      </w:r>
    </w:p>
    <w:p>
      <w:pPr>
        <w:pStyle w:val="30"/>
        <w:tabs>
          <w:tab w:val="right" w:leader="dot" w:pos="8640"/>
          <w:tab w:val="clear" w:pos="709"/>
          <w:tab w:val="clear" w:pos="8364"/>
        </w:tabs>
      </w:pPr>
      <w:r>
        <w:rPr>
          <w:rFonts w:hint="eastAsia"/>
        </w:rPr>
        <w:fldChar w:fldCharType="begin"/>
      </w:r>
      <w:r>
        <w:rPr>
          <w:rFonts w:hint="eastAsia"/>
        </w:rPr>
        <w:instrText xml:space="preserve"> HYPERLINK \l _Toc481 </w:instrText>
      </w:r>
      <w:r>
        <w:rPr>
          <w:rFonts w:hint="eastAsia"/>
        </w:rPr>
        <w:fldChar w:fldCharType="separate"/>
      </w:r>
      <w:r>
        <w:rPr>
          <w:rFonts w:hint="default" w:ascii="Times New Roman" w:hAnsi="Times New Roman" w:eastAsia="宋体" w:cs="Times New Roman"/>
          <w:i w:val="0"/>
          <w:szCs w:val="32"/>
        </w:rPr>
        <w:t xml:space="preserve">第3章 </w:t>
      </w:r>
      <w:r>
        <w:rPr>
          <w:rFonts w:hint="eastAsia"/>
        </w:rPr>
        <w:t>投标文件格式</w:t>
      </w:r>
      <w:r>
        <w:tab/>
      </w:r>
      <w:r>
        <w:fldChar w:fldCharType="begin"/>
      </w:r>
      <w:r>
        <w:instrText xml:space="preserve"> PAGEREF _Toc481 \h </w:instrText>
      </w:r>
      <w:r>
        <w:fldChar w:fldCharType="separate"/>
      </w:r>
      <w:r>
        <w:t>30</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_Toc18087 </w:instrText>
      </w:r>
      <w:r>
        <w:rPr>
          <w:rFonts w:hint="eastAsia"/>
        </w:rPr>
        <w:fldChar w:fldCharType="separate"/>
      </w:r>
      <w:r>
        <w:rPr>
          <w:rFonts w:hint="default" w:ascii="Times New Roman" w:hAnsi="Times New Roman" w:eastAsia="宋体" w:cs="Times New Roman"/>
          <w:i w:val="0"/>
          <w:szCs w:val="28"/>
        </w:rPr>
        <w:t xml:space="preserve">3.1 </w:t>
      </w:r>
      <w:r>
        <w:rPr>
          <w:rFonts w:hint="eastAsia"/>
        </w:rPr>
        <w:t>投标文件封面格式</w:t>
      </w:r>
      <w:r>
        <w:tab/>
      </w:r>
      <w:r>
        <w:fldChar w:fldCharType="begin"/>
      </w:r>
      <w:r>
        <w:instrText xml:space="preserve"> PAGEREF _Toc18087 \h </w:instrText>
      </w:r>
      <w:r>
        <w:fldChar w:fldCharType="separate"/>
      </w:r>
      <w:r>
        <w:t>30</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_Toc20945 </w:instrText>
      </w:r>
      <w:r>
        <w:rPr>
          <w:rFonts w:hint="eastAsia"/>
        </w:rPr>
        <w:fldChar w:fldCharType="separate"/>
      </w:r>
      <w:r>
        <w:rPr>
          <w:rFonts w:hint="default" w:ascii="Times New Roman" w:hAnsi="Times New Roman" w:eastAsia="宋体" w:cs="Times New Roman"/>
          <w:i w:val="0"/>
          <w:szCs w:val="28"/>
        </w:rPr>
        <w:t xml:space="preserve">3.2 </w:t>
      </w:r>
      <w:r>
        <w:rPr>
          <w:rFonts w:hint="eastAsia"/>
        </w:rPr>
        <w:t>资格性响应文件</w:t>
      </w:r>
      <w:r>
        <w:tab/>
      </w:r>
      <w:r>
        <w:fldChar w:fldCharType="begin"/>
      </w:r>
      <w:r>
        <w:instrText xml:space="preserve"> PAGEREF _Toc20945 \h </w:instrText>
      </w:r>
      <w:r>
        <w:fldChar w:fldCharType="separate"/>
      </w:r>
      <w:r>
        <w:t>31</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_Toc24467 </w:instrText>
      </w:r>
      <w:r>
        <w:rPr>
          <w:rFonts w:hint="eastAsia"/>
        </w:rPr>
        <w:fldChar w:fldCharType="separate"/>
      </w:r>
      <w:r>
        <w:rPr>
          <w:rFonts w:hint="default" w:ascii="Times New Roman" w:hAnsi="Times New Roman" w:eastAsia="宋体" w:cs="Times New Roman"/>
          <w:i w:val="0"/>
          <w:szCs w:val="28"/>
        </w:rPr>
        <w:t xml:space="preserve">3.3 </w:t>
      </w:r>
      <w:r>
        <w:rPr>
          <w:rFonts w:hint="eastAsia"/>
        </w:rPr>
        <w:t>商务技术响应文件</w:t>
      </w:r>
      <w:r>
        <w:tab/>
      </w:r>
      <w:r>
        <w:fldChar w:fldCharType="begin"/>
      </w:r>
      <w:r>
        <w:instrText xml:space="preserve"> PAGEREF _Toc24467 \h </w:instrText>
      </w:r>
      <w:r>
        <w:fldChar w:fldCharType="separate"/>
      </w:r>
      <w:r>
        <w:t>40</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_Toc13697 </w:instrText>
      </w:r>
      <w:r>
        <w:rPr>
          <w:rFonts w:hint="eastAsia"/>
        </w:rPr>
        <w:fldChar w:fldCharType="separate"/>
      </w:r>
      <w:r>
        <w:rPr>
          <w:rFonts w:hint="default" w:ascii="Times New Roman" w:hAnsi="Times New Roman" w:eastAsia="宋体" w:cs="Times New Roman"/>
          <w:i w:val="0"/>
          <w:szCs w:val="28"/>
        </w:rPr>
        <w:t xml:space="preserve">3.4 </w:t>
      </w:r>
      <w:r>
        <w:rPr>
          <w:rFonts w:hint="eastAsia"/>
        </w:rPr>
        <w:t>报价要求响应文件</w:t>
      </w:r>
      <w:r>
        <w:tab/>
      </w:r>
      <w:r>
        <w:fldChar w:fldCharType="begin"/>
      </w:r>
      <w:r>
        <w:instrText xml:space="preserve"> PAGEREF _Toc13697 \h </w:instrText>
      </w:r>
      <w:r>
        <w:fldChar w:fldCharType="separate"/>
      </w:r>
      <w:r>
        <w:t>51</w:t>
      </w:r>
      <w:r>
        <w:fldChar w:fldCharType="end"/>
      </w:r>
      <w:r>
        <w:rPr>
          <w:rFonts w:hint="eastAsia"/>
        </w:rPr>
        <w:fldChar w:fldCharType="end"/>
      </w:r>
    </w:p>
    <w:p>
      <w:pPr>
        <w:pStyle w:val="30"/>
        <w:tabs>
          <w:tab w:val="right" w:leader="dot" w:pos="8640"/>
          <w:tab w:val="clear" w:pos="709"/>
          <w:tab w:val="clear" w:pos="8364"/>
        </w:tabs>
      </w:pPr>
      <w:r>
        <w:rPr>
          <w:rFonts w:hint="eastAsia"/>
        </w:rPr>
        <w:fldChar w:fldCharType="begin"/>
      </w:r>
      <w:r>
        <w:rPr>
          <w:rFonts w:hint="eastAsia"/>
        </w:rPr>
        <w:instrText xml:space="preserve"> HYPERLINK \l _Toc20298 </w:instrText>
      </w:r>
      <w:r>
        <w:rPr>
          <w:rFonts w:hint="eastAsia"/>
        </w:rPr>
        <w:fldChar w:fldCharType="separate"/>
      </w:r>
      <w:r>
        <w:rPr>
          <w:rFonts w:hint="default" w:ascii="Times New Roman" w:hAnsi="Times New Roman" w:eastAsia="宋体" w:cs="Times New Roman"/>
          <w:i w:val="0"/>
          <w:szCs w:val="32"/>
        </w:rPr>
        <w:t xml:space="preserve">第4章 </w:t>
      </w:r>
      <w:r>
        <w:rPr>
          <w:rFonts w:hint="eastAsia"/>
        </w:rPr>
        <w:t>招标项目技术、服务、商务及其他要求</w:t>
      </w:r>
      <w:r>
        <w:tab/>
      </w:r>
      <w:r>
        <w:fldChar w:fldCharType="begin"/>
      </w:r>
      <w:r>
        <w:instrText xml:space="preserve"> PAGEREF _Toc20298 \h </w:instrText>
      </w:r>
      <w:r>
        <w:fldChar w:fldCharType="separate"/>
      </w:r>
      <w:r>
        <w:t>256</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_Toc9127 </w:instrText>
      </w:r>
      <w:r>
        <w:rPr>
          <w:rFonts w:hint="eastAsia"/>
        </w:rPr>
        <w:fldChar w:fldCharType="separate"/>
      </w:r>
      <w:r>
        <w:rPr>
          <w:rFonts w:hint="default" w:ascii="Times New Roman" w:hAnsi="Times New Roman" w:eastAsia="宋体" w:cs="Times New Roman"/>
          <w:i w:val="0"/>
          <w:szCs w:val="28"/>
        </w:rPr>
        <w:t xml:space="preserve">4.1 </w:t>
      </w:r>
      <w:r>
        <w:rPr>
          <w:rFonts w:hint="eastAsia"/>
        </w:rPr>
        <w:t>项目概况</w:t>
      </w:r>
      <w:r>
        <w:tab/>
      </w:r>
      <w:r>
        <w:fldChar w:fldCharType="begin"/>
      </w:r>
      <w:r>
        <w:instrText xml:space="preserve"> PAGEREF _Toc9127 \h </w:instrText>
      </w:r>
      <w:r>
        <w:fldChar w:fldCharType="separate"/>
      </w:r>
      <w:r>
        <w:t>256</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_Toc9238 </w:instrText>
      </w:r>
      <w:r>
        <w:rPr>
          <w:rFonts w:hint="eastAsia"/>
        </w:rPr>
        <w:fldChar w:fldCharType="separate"/>
      </w:r>
      <w:r>
        <w:rPr>
          <w:rFonts w:hint="default" w:ascii="Times New Roman" w:hAnsi="Times New Roman" w:eastAsia="宋体" w:cs="Times New Roman"/>
          <w:i w:val="0"/>
          <w:szCs w:val="28"/>
        </w:rPr>
        <w:t xml:space="preserve">4.2 </w:t>
      </w:r>
      <w:r>
        <w:rPr>
          <w:rFonts w:hint="eastAsia"/>
        </w:rPr>
        <w:t>服务要求</w:t>
      </w:r>
      <w:r>
        <w:tab/>
      </w:r>
      <w:r>
        <w:fldChar w:fldCharType="begin"/>
      </w:r>
      <w:r>
        <w:instrText xml:space="preserve"> PAGEREF _Toc9238 \h </w:instrText>
      </w:r>
      <w:r>
        <w:fldChar w:fldCharType="separate"/>
      </w:r>
      <w:r>
        <w:t>457</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_Toc16937 </w:instrText>
      </w:r>
      <w:r>
        <w:rPr>
          <w:rFonts w:hint="eastAsia"/>
        </w:rPr>
        <w:fldChar w:fldCharType="separate"/>
      </w:r>
      <w:r>
        <w:rPr>
          <w:rFonts w:hint="default" w:ascii="Times New Roman" w:hAnsi="Times New Roman" w:eastAsia="宋体" w:cs="Times New Roman"/>
          <w:i w:val="0"/>
          <w:szCs w:val="28"/>
        </w:rPr>
        <w:t xml:space="preserve">4.3 </w:t>
      </w:r>
      <w:r>
        <w:rPr>
          <w:rFonts w:hint="eastAsia"/>
        </w:rPr>
        <w:t>*商务</w:t>
      </w:r>
      <w:r>
        <w:t>要求</w:t>
      </w:r>
      <w:r>
        <w:tab/>
      </w:r>
      <w:r>
        <w:fldChar w:fldCharType="begin"/>
      </w:r>
      <w:r>
        <w:instrText xml:space="preserve"> PAGEREF _Toc16937 \h </w:instrText>
      </w:r>
      <w:r>
        <w:fldChar w:fldCharType="separate"/>
      </w:r>
      <w:r>
        <w:t>460</w:t>
      </w:r>
      <w:r>
        <w:fldChar w:fldCharType="end"/>
      </w:r>
      <w:r>
        <w:rPr>
          <w:rFonts w:hint="eastAsia"/>
        </w:rPr>
        <w:fldChar w:fldCharType="end"/>
      </w:r>
    </w:p>
    <w:p>
      <w:pPr>
        <w:pStyle w:val="30"/>
        <w:tabs>
          <w:tab w:val="right" w:leader="dot" w:pos="8640"/>
          <w:tab w:val="clear" w:pos="709"/>
          <w:tab w:val="clear" w:pos="8364"/>
        </w:tabs>
      </w:pPr>
      <w:r>
        <w:rPr>
          <w:rFonts w:hint="eastAsia"/>
        </w:rPr>
        <w:fldChar w:fldCharType="begin"/>
      </w:r>
      <w:r>
        <w:rPr>
          <w:rFonts w:hint="eastAsia"/>
        </w:rPr>
        <w:instrText xml:space="preserve"> HYPERLINK \l _Toc509 </w:instrText>
      </w:r>
      <w:r>
        <w:rPr>
          <w:rFonts w:hint="eastAsia"/>
        </w:rPr>
        <w:fldChar w:fldCharType="separate"/>
      </w:r>
      <w:r>
        <w:rPr>
          <w:rFonts w:hint="default" w:ascii="Times New Roman" w:hAnsi="Times New Roman" w:eastAsia="宋体" w:cs="Times New Roman"/>
          <w:i w:val="0"/>
          <w:szCs w:val="32"/>
        </w:rPr>
        <w:t xml:space="preserve">第5章 </w:t>
      </w:r>
      <w:r>
        <w:rPr>
          <w:rFonts w:hint="eastAsia"/>
        </w:rPr>
        <w:t>资格性审查</w:t>
      </w:r>
      <w:r>
        <w:tab/>
      </w:r>
      <w:r>
        <w:fldChar w:fldCharType="begin"/>
      </w:r>
      <w:r>
        <w:instrText xml:space="preserve"> PAGEREF _Toc509 \h </w:instrText>
      </w:r>
      <w:r>
        <w:fldChar w:fldCharType="separate"/>
      </w:r>
      <w:r>
        <w:t>466</w:t>
      </w:r>
      <w:r>
        <w:fldChar w:fldCharType="end"/>
      </w:r>
      <w:r>
        <w:rPr>
          <w:rFonts w:hint="eastAsia"/>
        </w:rPr>
        <w:fldChar w:fldCharType="end"/>
      </w:r>
    </w:p>
    <w:p>
      <w:pPr>
        <w:pStyle w:val="30"/>
        <w:tabs>
          <w:tab w:val="right" w:leader="dot" w:pos="8640"/>
          <w:tab w:val="clear" w:pos="709"/>
          <w:tab w:val="clear" w:pos="8364"/>
        </w:tabs>
      </w:pPr>
      <w:r>
        <w:rPr>
          <w:rFonts w:hint="eastAsia"/>
        </w:rPr>
        <w:fldChar w:fldCharType="begin"/>
      </w:r>
      <w:r>
        <w:rPr>
          <w:rFonts w:hint="eastAsia"/>
        </w:rPr>
        <w:instrText xml:space="preserve"> HYPERLINK \l _Toc19395 </w:instrText>
      </w:r>
      <w:r>
        <w:rPr>
          <w:rFonts w:hint="eastAsia"/>
        </w:rPr>
        <w:fldChar w:fldCharType="separate"/>
      </w:r>
      <w:r>
        <w:rPr>
          <w:rFonts w:hint="default" w:ascii="Times New Roman" w:hAnsi="Times New Roman" w:eastAsia="宋体" w:cs="Times New Roman"/>
          <w:i w:val="0"/>
          <w:szCs w:val="32"/>
        </w:rPr>
        <w:t xml:space="preserve">第6章 </w:t>
      </w:r>
      <w:r>
        <w:rPr>
          <w:rFonts w:hint="eastAsia"/>
        </w:rPr>
        <w:t>评标办法</w:t>
      </w:r>
      <w:r>
        <w:tab/>
      </w:r>
      <w:r>
        <w:fldChar w:fldCharType="begin"/>
      </w:r>
      <w:r>
        <w:instrText xml:space="preserve"> PAGEREF _Toc19395 \h </w:instrText>
      </w:r>
      <w:r>
        <w:fldChar w:fldCharType="separate"/>
      </w:r>
      <w:r>
        <w:t>470</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_Toc3161 </w:instrText>
      </w:r>
      <w:r>
        <w:rPr>
          <w:rFonts w:hint="eastAsia"/>
        </w:rPr>
        <w:fldChar w:fldCharType="separate"/>
      </w:r>
      <w:r>
        <w:rPr>
          <w:rFonts w:hint="default" w:ascii="Times New Roman" w:hAnsi="Times New Roman" w:eastAsia="宋体" w:cs="Times New Roman"/>
          <w:i w:val="0"/>
          <w:szCs w:val="28"/>
        </w:rPr>
        <w:t xml:space="preserve">6.1 </w:t>
      </w:r>
      <w:r>
        <w:rPr>
          <w:rFonts w:hint="eastAsia"/>
        </w:rPr>
        <w:t>总则</w:t>
      </w:r>
      <w:r>
        <w:tab/>
      </w:r>
      <w:r>
        <w:fldChar w:fldCharType="begin"/>
      </w:r>
      <w:r>
        <w:instrText xml:space="preserve"> PAGEREF _Toc3161 \h </w:instrText>
      </w:r>
      <w:r>
        <w:fldChar w:fldCharType="separate"/>
      </w:r>
      <w:r>
        <w:t>470</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_Toc976 </w:instrText>
      </w:r>
      <w:r>
        <w:rPr>
          <w:rFonts w:hint="eastAsia"/>
        </w:rPr>
        <w:fldChar w:fldCharType="separate"/>
      </w:r>
      <w:r>
        <w:rPr>
          <w:rFonts w:hint="default" w:ascii="Times New Roman" w:hAnsi="Times New Roman" w:eastAsia="宋体" w:cs="Times New Roman"/>
          <w:i w:val="0"/>
          <w:szCs w:val="28"/>
        </w:rPr>
        <w:t xml:space="preserve">6.2 </w:t>
      </w:r>
      <w:r>
        <w:rPr>
          <w:rFonts w:hint="eastAsia"/>
        </w:rPr>
        <w:t>评标方法</w:t>
      </w:r>
      <w:r>
        <w:tab/>
      </w:r>
      <w:r>
        <w:fldChar w:fldCharType="begin"/>
      </w:r>
      <w:r>
        <w:instrText xml:space="preserve"> PAGEREF _Toc976 \h </w:instrText>
      </w:r>
      <w:r>
        <w:fldChar w:fldCharType="separate"/>
      </w:r>
      <w:r>
        <w:t>471</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_Toc30965 </w:instrText>
      </w:r>
      <w:r>
        <w:rPr>
          <w:rFonts w:hint="eastAsia"/>
        </w:rPr>
        <w:fldChar w:fldCharType="separate"/>
      </w:r>
      <w:r>
        <w:rPr>
          <w:rFonts w:hint="default" w:ascii="Times New Roman" w:hAnsi="Times New Roman" w:eastAsia="宋体" w:cs="Times New Roman"/>
          <w:i w:val="0"/>
          <w:szCs w:val="28"/>
        </w:rPr>
        <w:t xml:space="preserve">6.3 </w:t>
      </w:r>
      <w:r>
        <w:rPr>
          <w:rFonts w:hint="eastAsia"/>
        </w:rPr>
        <w:t>评标程序</w:t>
      </w:r>
      <w:r>
        <w:tab/>
      </w:r>
      <w:r>
        <w:fldChar w:fldCharType="begin"/>
      </w:r>
      <w:r>
        <w:instrText xml:space="preserve"> PAGEREF _Toc30965 \h </w:instrText>
      </w:r>
      <w:r>
        <w:fldChar w:fldCharType="separate"/>
      </w:r>
      <w:r>
        <w:t>471</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_Toc12637 </w:instrText>
      </w:r>
      <w:r>
        <w:rPr>
          <w:rFonts w:hint="eastAsia"/>
        </w:rPr>
        <w:fldChar w:fldCharType="separate"/>
      </w:r>
      <w:r>
        <w:rPr>
          <w:rFonts w:hint="default" w:ascii="Times New Roman" w:hAnsi="Times New Roman" w:eastAsia="宋体" w:cs="Times New Roman"/>
          <w:i w:val="0"/>
          <w:szCs w:val="28"/>
        </w:rPr>
        <w:t xml:space="preserve">6.4 </w:t>
      </w:r>
      <w:r>
        <w:rPr>
          <w:rFonts w:hint="eastAsia"/>
        </w:rPr>
        <w:t>评标争议处理规则</w:t>
      </w:r>
      <w:r>
        <w:tab/>
      </w:r>
      <w:r>
        <w:fldChar w:fldCharType="begin"/>
      </w:r>
      <w:r>
        <w:instrText xml:space="preserve"> PAGEREF _Toc12637 \h </w:instrText>
      </w:r>
      <w:r>
        <w:fldChar w:fldCharType="separate"/>
      </w:r>
      <w:r>
        <w:t>477</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_Toc331 </w:instrText>
      </w:r>
      <w:r>
        <w:rPr>
          <w:rFonts w:hint="eastAsia"/>
        </w:rPr>
        <w:fldChar w:fldCharType="separate"/>
      </w:r>
      <w:r>
        <w:rPr>
          <w:rFonts w:hint="default" w:ascii="Times New Roman" w:hAnsi="Times New Roman" w:eastAsia="宋体" w:cs="Times New Roman"/>
          <w:i w:val="0"/>
          <w:szCs w:val="28"/>
        </w:rPr>
        <w:t xml:space="preserve">6.5 </w:t>
      </w:r>
      <w:r>
        <w:rPr>
          <w:rFonts w:hint="eastAsia"/>
        </w:rPr>
        <w:t>评标细则及标准</w:t>
      </w:r>
      <w:r>
        <w:tab/>
      </w:r>
      <w:r>
        <w:fldChar w:fldCharType="begin"/>
      </w:r>
      <w:r>
        <w:instrText xml:space="preserve"> PAGEREF _Toc331 \h </w:instrText>
      </w:r>
      <w:r>
        <w:fldChar w:fldCharType="separate"/>
      </w:r>
      <w:r>
        <w:t>478</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_Toc9213 </w:instrText>
      </w:r>
      <w:r>
        <w:rPr>
          <w:rFonts w:hint="eastAsia"/>
        </w:rPr>
        <w:fldChar w:fldCharType="separate"/>
      </w:r>
      <w:r>
        <w:rPr>
          <w:rFonts w:hint="default" w:ascii="Times New Roman" w:hAnsi="Times New Roman" w:eastAsia="宋体" w:cs="Times New Roman"/>
          <w:i w:val="0"/>
          <w:szCs w:val="28"/>
        </w:rPr>
        <w:t xml:space="preserve">6.6 </w:t>
      </w:r>
      <w:r>
        <w:rPr>
          <w:rFonts w:hint="eastAsia"/>
        </w:rPr>
        <w:t>废标</w:t>
      </w:r>
      <w:r>
        <w:tab/>
      </w:r>
      <w:r>
        <w:fldChar w:fldCharType="begin"/>
      </w:r>
      <w:r>
        <w:instrText xml:space="preserve"> PAGEREF _Toc9213 \h </w:instrText>
      </w:r>
      <w:r>
        <w:fldChar w:fldCharType="separate"/>
      </w:r>
      <w:r>
        <w:t>481</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_Toc19108 </w:instrText>
      </w:r>
      <w:r>
        <w:rPr>
          <w:rFonts w:hint="eastAsia"/>
        </w:rPr>
        <w:fldChar w:fldCharType="separate"/>
      </w:r>
      <w:r>
        <w:rPr>
          <w:rFonts w:hint="default" w:ascii="Times New Roman" w:hAnsi="Times New Roman" w:eastAsia="宋体" w:cs="Times New Roman"/>
          <w:i w:val="0"/>
          <w:szCs w:val="28"/>
        </w:rPr>
        <w:t xml:space="preserve">6.7 </w:t>
      </w:r>
      <w:r>
        <w:rPr>
          <w:rFonts w:hint="eastAsia"/>
        </w:rPr>
        <w:t>定标</w:t>
      </w:r>
      <w:r>
        <w:tab/>
      </w:r>
      <w:r>
        <w:fldChar w:fldCharType="begin"/>
      </w:r>
      <w:r>
        <w:instrText xml:space="preserve"> PAGEREF _Toc19108 \h </w:instrText>
      </w:r>
      <w:r>
        <w:fldChar w:fldCharType="separate"/>
      </w:r>
      <w:r>
        <w:t>481</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_Toc6122 </w:instrText>
      </w:r>
      <w:r>
        <w:rPr>
          <w:rFonts w:hint="eastAsia"/>
        </w:rPr>
        <w:fldChar w:fldCharType="separate"/>
      </w:r>
      <w:r>
        <w:rPr>
          <w:rFonts w:hint="default" w:ascii="Times New Roman" w:hAnsi="Times New Roman" w:eastAsia="宋体" w:cs="Times New Roman"/>
          <w:i w:val="0"/>
          <w:szCs w:val="28"/>
        </w:rPr>
        <w:t xml:space="preserve">6.8 </w:t>
      </w:r>
      <w:r>
        <w:rPr>
          <w:rFonts w:hint="eastAsia"/>
        </w:rPr>
        <w:t>评标专家在政府采购活动中承担以下义务</w:t>
      </w:r>
      <w:r>
        <w:tab/>
      </w:r>
      <w:r>
        <w:fldChar w:fldCharType="begin"/>
      </w:r>
      <w:r>
        <w:instrText xml:space="preserve"> PAGEREF _Toc6122 \h </w:instrText>
      </w:r>
      <w:r>
        <w:fldChar w:fldCharType="separate"/>
      </w:r>
      <w:r>
        <w:t>482</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_Toc25626 </w:instrText>
      </w:r>
      <w:r>
        <w:rPr>
          <w:rFonts w:hint="eastAsia"/>
        </w:rPr>
        <w:fldChar w:fldCharType="separate"/>
      </w:r>
      <w:r>
        <w:rPr>
          <w:rFonts w:hint="default" w:ascii="Times New Roman" w:hAnsi="Times New Roman" w:eastAsia="宋体" w:cs="Times New Roman"/>
          <w:i w:val="0"/>
          <w:szCs w:val="28"/>
        </w:rPr>
        <w:t xml:space="preserve">6.9 </w:t>
      </w:r>
      <w:r>
        <w:rPr>
          <w:rFonts w:hint="eastAsia"/>
        </w:rPr>
        <w:t>评标委员会及其成员不得有下列行为</w:t>
      </w:r>
      <w:r>
        <w:tab/>
      </w:r>
      <w:r>
        <w:fldChar w:fldCharType="begin"/>
      </w:r>
      <w:r>
        <w:instrText xml:space="preserve"> PAGEREF _Toc25626 \h </w:instrText>
      </w:r>
      <w:r>
        <w:fldChar w:fldCharType="separate"/>
      </w:r>
      <w:r>
        <w:t>483</w:t>
      </w:r>
      <w:r>
        <w:fldChar w:fldCharType="end"/>
      </w:r>
      <w:r>
        <w:rPr>
          <w:rFonts w:hint="eastAsia"/>
        </w:rPr>
        <w:fldChar w:fldCharType="end"/>
      </w:r>
    </w:p>
    <w:p>
      <w:pPr>
        <w:pStyle w:val="36"/>
        <w:tabs>
          <w:tab w:val="right" w:leader="dot" w:pos="8640"/>
          <w:tab w:val="clear" w:pos="620"/>
          <w:tab w:val="clear" w:pos="8364"/>
        </w:tabs>
      </w:pPr>
      <w:r>
        <w:rPr>
          <w:rFonts w:hint="eastAsia"/>
        </w:rPr>
        <w:fldChar w:fldCharType="begin"/>
      </w:r>
      <w:r>
        <w:rPr>
          <w:rFonts w:hint="eastAsia"/>
        </w:rPr>
        <w:instrText xml:space="preserve"> HYPERLINK \l _Toc15477 </w:instrText>
      </w:r>
      <w:r>
        <w:rPr>
          <w:rFonts w:hint="eastAsia"/>
        </w:rPr>
        <w:fldChar w:fldCharType="separate"/>
      </w:r>
      <w:r>
        <w:rPr>
          <w:rFonts w:hint="default" w:ascii="Times New Roman" w:hAnsi="Times New Roman" w:eastAsia="宋体" w:cs="Times New Roman"/>
          <w:i w:val="0"/>
          <w:szCs w:val="28"/>
        </w:rPr>
        <w:t xml:space="preserve">6.10 </w:t>
      </w:r>
      <w:r>
        <w:rPr>
          <w:rFonts w:hint="eastAsia"/>
        </w:rPr>
        <w:t>评审专家在政府采购活动中应当遵守以下工作纪律</w:t>
      </w:r>
      <w:r>
        <w:tab/>
      </w:r>
      <w:r>
        <w:fldChar w:fldCharType="begin"/>
      </w:r>
      <w:r>
        <w:instrText xml:space="preserve"> PAGEREF _Toc15477 \h </w:instrText>
      </w:r>
      <w:r>
        <w:fldChar w:fldCharType="separate"/>
      </w:r>
      <w:r>
        <w:t>483</w:t>
      </w:r>
      <w:r>
        <w:fldChar w:fldCharType="end"/>
      </w:r>
      <w:r>
        <w:rPr>
          <w:rFonts w:hint="eastAsia"/>
        </w:rPr>
        <w:fldChar w:fldCharType="end"/>
      </w:r>
    </w:p>
    <w:p>
      <w:pPr>
        <w:pStyle w:val="30"/>
        <w:tabs>
          <w:tab w:val="right" w:leader="dot" w:pos="8640"/>
          <w:tab w:val="clear" w:pos="709"/>
          <w:tab w:val="clear" w:pos="8364"/>
        </w:tabs>
      </w:pPr>
      <w:r>
        <w:rPr>
          <w:rFonts w:hint="eastAsia"/>
        </w:rPr>
        <w:fldChar w:fldCharType="begin"/>
      </w:r>
      <w:r>
        <w:rPr>
          <w:rFonts w:hint="eastAsia"/>
        </w:rPr>
        <w:instrText xml:space="preserve"> HYPERLINK \l _Toc12754 </w:instrText>
      </w:r>
      <w:r>
        <w:rPr>
          <w:rFonts w:hint="eastAsia"/>
        </w:rPr>
        <w:fldChar w:fldCharType="separate"/>
      </w:r>
      <w:r>
        <w:rPr>
          <w:rFonts w:hint="default" w:ascii="Times New Roman" w:hAnsi="Times New Roman" w:eastAsia="宋体" w:cs="Times New Roman"/>
          <w:i w:val="0"/>
          <w:szCs w:val="32"/>
        </w:rPr>
        <w:t xml:space="preserve">第7章 </w:t>
      </w:r>
      <w:r>
        <w:rPr>
          <w:rFonts w:hint="eastAsia"/>
        </w:rPr>
        <w:t>拟签订合同文本</w:t>
      </w:r>
      <w:r>
        <w:tab/>
      </w:r>
      <w:r>
        <w:fldChar w:fldCharType="begin"/>
      </w:r>
      <w:r>
        <w:instrText xml:space="preserve"> PAGEREF _Toc12754 \h </w:instrText>
      </w:r>
      <w:r>
        <w:fldChar w:fldCharType="separate"/>
      </w:r>
      <w:r>
        <w:t>486</w:t>
      </w:r>
      <w:r>
        <w:fldChar w:fldCharType="end"/>
      </w:r>
      <w:r>
        <w:rPr>
          <w:rFonts w:hint="eastAsia"/>
        </w:rPr>
        <w:fldChar w:fldCharType="end"/>
      </w:r>
    </w:p>
    <w:p>
      <w:pPr>
        <w:pStyle w:val="30"/>
        <w:tabs>
          <w:tab w:val="right" w:leader="dot" w:pos="8640"/>
          <w:tab w:val="clear" w:pos="709"/>
          <w:tab w:val="clear" w:pos="8364"/>
        </w:tabs>
      </w:pPr>
      <w:r>
        <w:rPr>
          <w:rFonts w:hint="eastAsia"/>
        </w:rPr>
        <w:fldChar w:fldCharType="begin"/>
      </w:r>
      <w:r>
        <w:rPr>
          <w:rFonts w:hint="eastAsia"/>
        </w:rPr>
        <w:instrText xml:space="preserve"> HYPERLINK \l _Toc30434 </w:instrText>
      </w:r>
      <w:r>
        <w:rPr>
          <w:rFonts w:hint="eastAsia"/>
        </w:rPr>
        <w:fldChar w:fldCharType="separate"/>
      </w:r>
      <w:r>
        <w:rPr>
          <w:rFonts w:hint="eastAsia"/>
          <w:bCs/>
          <w:szCs w:val="24"/>
        </w:rPr>
        <w:t>附件1：</w:t>
      </w:r>
      <w:r>
        <w:tab/>
      </w:r>
      <w:r>
        <w:fldChar w:fldCharType="begin"/>
      </w:r>
      <w:r>
        <w:instrText xml:space="preserve"> PAGEREF _Toc30434 \h </w:instrText>
      </w:r>
      <w:r>
        <w:fldChar w:fldCharType="separate"/>
      </w:r>
      <w:r>
        <w:t>496</w:t>
      </w:r>
      <w:r>
        <w:fldChar w:fldCharType="end"/>
      </w:r>
      <w:r>
        <w:rPr>
          <w:rFonts w:hint="eastAsia"/>
        </w:rPr>
        <w:fldChar w:fldCharType="end"/>
      </w:r>
    </w:p>
    <w:p>
      <w:pPr>
        <w:pStyle w:val="30"/>
        <w:tabs>
          <w:tab w:val="right" w:leader="dot" w:pos="8640"/>
          <w:tab w:val="clear" w:pos="709"/>
          <w:tab w:val="clear" w:pos="8364"/>
        </w:tabs>
      </w:pPr>
      <w:r>
        <w:rPr>
          <w:rFonts w:hint="eastAsia"/>
        </w:rPr>
        <w:fldChar w:fldCharType="begin"/>
      </w:r>
      <w:r>
        <w:rPr>
          <w:rFonts w:hint="eastAsia"/>
        </w:rPr>
        <w:instrText xml:space="preserve"> HYPERLINK \l _Toc5867 </w:instrText>
      </w:r>
      <w:r>
        <w:rPr>
          <w:rFonts w:hint="eastAsia"/>
        </w:rPr>
        <w:fldChar w:fldCharType="separate"/>
      </w:r>
      <w:r>
        <w:rPr>
          <w:rFonts w:hint="eastAsia"/>
          <w:bCs/>
          <w:szCs w:val="24"/>
        </w:rPr>
        <w:t>附件</w:t>
      </w:r>
      <w:r>
        <w:rPr>
          <w:bCs/>
          <w:szCs w:val="24"/>
        </w:rPr>
        <w:t>2</w:t>
      </w:r>
      <w:r>
        <w:rPr>
          <w:rFonts w:hint="eastAsia"/>
          <w:bCs/>
          <w:szCs w:val="24"/>
        </w:rPr>
        <w:t>：</w:t>
      </w:r>
      <w:r>
        <w:tab/>
      </w:r>
      <w:r>
        <w:fldChar w:fldCharType="begin"/>
      </w:r>
      <w:r>
        <w:instrText xml:space="preserve"> PAGEREF _Toc5867 \h </w:instrText>
      </w:r>
      <w:r>
        <w:fldChar w:fldCharType="separate"/>
      </w:r>
      <w:r>
        <w:t>497</w:t>
      </w:r>
      <w:r>
        <w:fldChar w:fldCharType="end"/>
      </w:r>
      <w:r>
        <w:rPr>
          <w:rFonts w:hint="eastAsia"/>
        </w:rPr>
        <w:fldChar w:fldCharType="end"/>
      </w:r>
    </w:p>
    <w:p>
      <w:pPr>
        <w:tabs>
          <w:tab w:val="left" w:pos="620"/>
          <w:tab w:val="right" w:leader="dot" w:pos="8364"/>
        </w:tabs>
        <w:spacing w:before="20" w:after="20" w:line="360" w:lineRule="auto"/>
        <w:rPr>
          <w:rFonts w:hint="eastAsia"/>
        </w:rPr>
      </w:pPr>
      <w:r>
        <w:rPr>
          <w:rFonts w:hint="eastAsia"/>
        </w:rPr>
        <w:fldChar w:fldCharType="end"/>
      </w:r>
      <w:bookmarkStart w:id="4" w:name="_Toc181591102"/>
      <w:bookmarkStart w:id="5" w:name="_Toc181610856"/>
      <w:bookmarkStart w:id="6" w:name="_Toc204575871"/>
    </w:p>
    <w:p>
      <w:pPr>
        <w:pStyle w:val="49"/>
        <w:rPr>
          <w:rFonts w:hint="eastAsia"/>
        </w:rPr>
      </w:pPr>
    </w:p>
    <w:p>
      <w:pPr>
        <w:pStyle w:val="3"/>
        <w:spacing w:before="20" w:after="20"/>
      </w:pPr>
      <w:bookmarkStart w:id="7" w:name="_Toc16451"/>
      <w:r>
        <w:rPr>
          <w:rFonts w:hint="eastAsia"/>
        </w:rPr>
        <w:t>投标邀请</w:t>
      </w:r>
      <w:bookmarkEnd w:id="4"/>
      <w:bookmarkEnd w:id="5"/>
      <w:bookmarkEnd w:id="6"/>
      <w:bookmarkEnd w:id="7"/>
    </w:p>
    <w:p>
      <w:pPr>
        <w:spacing w:before="20" w:after="20" w:line="360" w:lineRule="auto"/>
        <w:ind w:firstLine="565" w:firstLineChars="202"/>
        <w:rPr>
          <w:rFonts w:ascii="宋体" w:hAnsi="宋体"/>
          <w:sz w:val="28"/>
          <w:szCs w:val="28"/>
        </w:rPr>
      </w:pPr>
      <w:r>
        <w:rPr>
          <w:rFonts w:hint="eastAsia" w:ascii="宋体" w:hAnsi="宋体"/>
          <w:sz w:val="28"/>
          <w:szCs w:val="28"/>
        </w:rPr>
        <w:t>成都市双流区公共资源交易服务中心（以下简称“区公资交易中心”）受</w:t>
      </w:r>
      <w:r>
        <w:rPr>
          <w:rFonts w:hint="eastAsia" w:ascii="宋体" w:hAnsi="宋体"/>
          <w:b/>
          <w:sz w:val="28"/>
          <w:szCs w:val="28"/>
          <w:u w:val="single"/>
        </w:rPr>
        <w:t>成都市双流区公园城市绿化服务中心</w:t>
      </w:r>
      <w:r>
        <w:rPr>
          <w:rFonts w:hint="eastAsia" w:ascii="宋体" w:hAnsi="宋体"/>
          <w:sz w:val="28"/>
          <w:szCs w:val="28"/>
        </w:rPr>
        <w:t>委托，拟对</w:t>
      </w:r>
      <w:r>
        <w:rPr>
          <w:rFonts w:hint="eastAsia" w:ascii="宋体" w:hAnsi="宋体"/>
          <w:b/>
          <w:sz w:val="28"/>
          <w:szCs w:val="28"/>
          <w:u w:val="single"/>
        </w:rPr>
        <w:t>成都市双流区公园城市绿化服务中心氛围营造项目—植物栽植与维护采购项目</w:t>
      </w:r>
      <w:r>
        <w:rPr>
          <w:rFonts w:hint="eastAsia" w:ascii="宋体" w:hAnsi="宋体"/>
          <w:sz w:val="28"/>
          <w:szCs w:val="28"/>
        </w:rPr>
        <w:t>进行国内公开招标，兹邀请符合本次招标要求的供应商参加投标。</w:t>
      </w:r>
    </w:p>
    <w:p>
      <w:pPr>
        <w:numPr>
          <w:ilvl w:val="0"/>
          <w:numId w:val="6"/>
        </w:numPr>
        <w:spacing w:before="20" w:after="20"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双流政采（2021）A0133号</w:t>
      </w:r>
    </w:p>
    <w:p>
      <w:pPr>
        <w:spacing w:before="20" w:after="20" w:line="360" w:lineRule="auto"/>
        <w:ind w:firstLine="281" w:firstLineChars="100"/>
        <w:rPr>
          <w:rFonts w:ascii="宋体" w:hAnsi="宋体"/>
          <w:b/>
          <w:sz w:val="28"/>
          <w:szCs w:val="28"/>
        </w:rPr>
      </w:pPr>
      <w:r>
        <w:rPr>
          <w:rFonts w:hint="eastAsia" w:ascii="宋体" w:hAnsi="宋体"/>
          <w:b/>
          <w:sz w:val="28"/>
          <w:szCs w:val="28"/>
        </w:rPr>
        <w:t>（采购项目编号：510122202100582）</w:t>
      </w:r>
    </w:p>
    <w:p>
      <w:pPr>
        <w:numPr>
          <w:ilvl w:val="0"/>
          <w:numId w:val="6"/>
        </w:numPr>
        <w:spacing w:before="20" w:after="20" w:line="360" w:lineRule="auto"/>
        <w:ind w:left="0" w:firstLine="568"/>
        <w:rPr>
          <w:rFonts w:ascii="宋体" w:hAnsi="宋体"/>
          <w:b/>
          <w:sz w:val="28"/>
          <w:szCs w:val="28"/>
        </w:rPr>
      </w:pPr>
      <w:r>
        <w:rPr>
          <w:rFonts w:hint="eastAsia" w:ascii="宋体" w:hAnsi="宋体"/>
          <w:b/>
          <w:sz w:val="28"/>
          <w:szCs w:val="28"/>
        </w:rPr>
        <w:t>项目名称：成都市双流区公园城市绿化服务中心氛围营造项目—植物栽植与维护采购项目</w:t>
      </w:r>
    </w:p>
    <w:p>
      <w:pPr>
        <w:numPr>
          <w:ilvl w:val="0"/>
          <w:numId w:val="6"/>
        </w:numPr>
        <w:spacing w:before="20" w:after="20"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w:t>
      </w:r>
      <w:r>
        <w:rPr>
          <w:rFonts w:hint="eastAsia" w:ascii="宋体" w:hAnsi="宋体"/>
          <w:color w:val="auto"/>
          <w:sz w:val="28"/>
          <w:szCs w:val="28"/>
        </w:rPr>
        <w:t>表号：（2021）</w:t>
      </w:r>
      <w:r>
        <w:rPr>
          <w:rFonts w:hint="eastAsia" w:ascii="宋体" w:hAnsi="宋体"/>
          <w:color w:val="auto"/>
          <w:sz w:val="28"/>
          <w:szCs w:val="28"/>
          <w:lang w:val="en-US" w:eastAsia="zh-CN"/>
        </w:rPr>
        <w:t>1348</w:t>
      </w:r>
      <w:r>
        <w:rPr>
          <w:rFonts w:hint="eastAsia" w:ascii="宋体" w:hAnsi="宋体"/>
          <w:color w:val="auto"/>
          <w:sz w:val="28"/>
          <w:szCs w:val="28"/>
        </w:rPr>
        <w:t>号；预算品目：C1303园林绿化管理服务；行业类别：</w:t>
      </w:r>
      <w:r>
        <w:rPr>
          <w:rFonts w:hint="eastAsia" w:ascii="宋体" w:hAnsi="宋体" w:cs="宋体"/>
          <w:color w:val="auto"/>
          <w:sz w:val="28"/>
          <w:szCs w:val="28"/>
        </w:rPr>
        <w:t>其他未列明行业</w:t>
      </w:r>
      <w:r>
        <w:rPr>
          <w:rFonts w:hint="eastAsia" w:ascii="宋体" w:hAnsi="宋体"/>
          <w:color w:val="auto"/>
          <w:sz w:val="28"/>
          <w:szCs w:val="28"/>
        </w:rPr>
        <w:t>；预算金额：14355180.84元/年</w:t>
      </w:r>
      <w:r>
        <w:rPr>
          <w:rFonts w:hint="eastAsia" w:ascii="宋体" w:hAnsi="宋体"/>
          <w:color w:val="auto"/>
          <w:sz w:val="28"/>
        </w:rPr>
        <w:t>；最高限价：</w:t>
      </w:r>
      <w:r>
        <w:rPr>
          <w:rFonts w:hint="eastAsia" w:ascii="宋体" w:hAnsi="宋体"/>
          <w:color w:val="auto"/>
          <w:sz w:val="28"/>
          <w:szCs w:val="28"/>
        </w:rPr>
        <w:t>13313619.40元/年。</w:t>
      </w:r>
    </w:p>
    <w:p>
      <w:pPr>
        <w:numPr>
          <w:ilvl w:val="0"/>
          <w:numId w:val="6"/>
        </w:numPr>
        <w:spacing w:before="20" w:after="20" w:line="360" w:lineRule="auto"/>
        <w:ind w:left="0" w:firstLine="562" w:firstLineChars="200"/>
        <w:rPr>
          <w:rFonts w:ascii="宋体" w:hAnsi="宋体"/>
          <w:sz w:val="28"/>
          <w:szCs w:val="28"/>
        </w:rPr>
      </w:pPr>
      <w:r>
        <w:rPr>
          <w:rFonts w:hint="eastAsia" w:ascii="宋体" w:hAnsi="宋体"/>
          <w:b/>
          <w:sz w:val="28"/>
          <w:szCs w:val="28"/>
        </w:rPr>
        <w:t>招标项目简介</w:t>
      </w:r>
    </w:p>
    <w:p>
      <w:pPr>
        <w:pStyle w:val="26"/>
        <w:widowControl/>
        <w:adjustRightInd w:val="0"/>
        <w:snapToGrid w:val="0"/>
        <w:spacing w:before="20" w:after="20" w:line="360" w:lineRule="auto"/>
        <w:ind w:left="0" w:leftChars="0" w:firstLine="560" w:firstLineChars="200"/>
        <w:rPr>
          <w:rFonts w:ascii="宋体" w:hAnsi="宋体"/>
          <w:sz w:val="28"/>
          <w:szCs w:val="28"/>
        </w:rPr>
      </w:pPr>
      <w:r>
        <w:rPr>
          <w:rFonts w:hint="eastAsia" w:ascii="宋体" w:hAnsi="宋体"/>
          <w:sz w:val="28"/>
          <w:szCs w:val="28"/>
        </w:rPr>
        <w:t>本项目共分为6个包件，各包件分别拟确定一名中标供应商为成都市双流区公园城市绿化服务中心提供氛围营造项目的植物栽植及维护服务。</w:t>
      </w:r>
    </w:p>
    <w:p>
      <w:pPr>
        <w:spacing w:before="20" w:after="20" w:line="360" w:lineRule="auto"/>
        <w:ind w:firstLine="560" w:firstLineChars="200"/>
        <w:rPr>
          <w:rFonts w:ascii="宋体" w:hAnsi="宋体"/>
          <w:sz w:val="28"/>
          <w:szCs w:val="28"/>
        </w:rPr>
      </w:pPr>
      <w:r>
        <w:rPr>
          <w:rFonts w:hint="eastAsia" w:ascii="宋体" w:hAnsi="宋体"/>
          <w:sz w:val="28"/>
          <w:szCs w:val="28"/>
        </w:rPr>
        <w:t>详细的技术、服务、商务及其他要求见招标文件第4章。</w:t>
      </w:r>
    </w:p>
    <w:p>
      <w:pPr>
        <w:numPr>
          <w:ilvl w:val="0"/>
          <w:numId w:val="6"/>
        </w:numPr>
        <w:spacing w:before="20" w:after="20" w:line="360" w:lineRule="auto"/>
        <w:ind w:left="0" w:firstLine="567"/>
        <w:rPr>
          <w:rFonts w:ascii="宋体" w:hAnsi="宋体"/>
          <w:b/>
          <w:sz w:val="28"/>
          <w:szCs w:val="28"/>
        </w:rPr>
      </w:pPr>
      <w:r>
        <w:rPr>
          <w:rFonts w:hint="eastAsia" w:ascii="宋体" w:hAnsi="宋体"/>
          <w:b/>
          <w:color w:val="auto"/>
          <w:sz w:val="28"/>
          <w:szCs w:val="28"/>
        </w:rPr>
        <w:t>各包件供应商参加</w:t>
      </w:r>
      <w:r>
        <w:rPr>
          <w:rFonts w:hint="eastAsia" w:ascii="宋体" w:hAnsi="宋体"/>
          <w:b/>
          <w:sz w:val="28"/>
          <w:szCs w:val="28"/>
        </w:rPr>
        <w:t>本次政府采购活动应具备的条件</w:t>
      </w:r>
    </w:p>
    <w:p>
      <w:pPr>
        <w:numPr>
          <w:ilvl w:val="1"/>
          <w:numId w:val="7"/>
        </w:numPr>
        <w:tabs>
          <w:tab w:val="left" w:pos="1260"/>
        </w:tabs>
        <w:spacing w:before="20" w:after="20"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before="20" w:after="20" w:line="360" w:lineRule="auto"/>
        <w:ind w:left="0" w:firstLine="630"/>
        <w:rPr>
          <w:rFonts w:ascii="宋体" w:hAnsi="宋体"/>
          <w:sz w:val="28"/>
          <w:szCs w:val="28"/>
        </w:rPr>
      </w:pPr>
      <w:r>
        <w:rPr>
          <w:rFonts w:hint="eastAsia" w:ascii="宋体" w:hAnsi="宋体" w:cs="宋体"/>
          <w:color w:val="000000" w:themeColor="text1"/>
          <w:sz w:val="28"/>
          <w:szCs w:val="28"/>
          <w14:textFill>
            <w14:solidFill>
              <w14:schemeClr w14:val="tx1"/>
            </w14:solidFill>
          </w14:textFill>
        </w:rPr>
        <w:t>本项目为专门面向中小企业采购项目，服务全部由符合政策要求的中小企业承接。（说明：监狱企业、残疾人福利性单位视同小型、微型企业）；</w:t>
      </w:r>
    </w:p>
    <w:p>
      <w:pPr>
        <w:numPr>
          <w:ilvl w:val="1"/>
          <w:numId w:val="7"/>
        </w:numPr>
        <w:tabs>
          <w:tab w:val="left" w:pos="1260"/>
        </w:tabs>
        <w:spacing w:before="20" w:after="20"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before="20" w:after="20"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before="20" w:after="20"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before="20" w:after="20"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before="20" w:after="20" w:line="360" w:lineRule="auto"/>
        <w:ind w:left="0" w:firstLine="630"/>
        <w:rPr>
          <w:rFonts w:ascii="宋体" w:hAnsi="宋体"/>
          <w:sz w:val="28"/>
          <w:szCs w:val="28"/>
        </w:rPr>
      </w:pPr>
      <w:r>
        <w:rPr>
          <w:rFonts w:hint="eastAsia" w:ascii="宋体" w:hAnsi="宋体" w:cs="宋体"/>
          <w:color w:val="000000" w:themeColor="text1"/>
          <w:sz w:val="28"/>
          <w:szCs w:val="28"/>
          <w14:textFill>
            <w14:solidFill>
              <w14:schemeClr w14:val="tx1"/>
            </w14:solidFill>
          </w14:textFill>
        </w:rPr>
        <w:t>在中华人民共和国境内依法登记注册，并有效存续具有独立法人资格的供应商；</w:t>
      </w:r>
    </w:p>
    <w:p>
      <w:pPr>
        <w:numPr>
          <w:ilvl w:val="1"/>
          <w:numId w:val="7"/>
        </w:numPr>
        <w:tabs>
          <w:tab w:val="left" w:pos="1260"/>
        </w:tabs>
        <w:spacing w:before="20" w:after="20"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6"/>
        </w:numPr>
        <w:spacing w:before="20" w:after="20"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before="20" w:after="20" w:line="360" w:lineRule="auto"/>
        <w:ind w:left="0" w:firstLine="567"/>
        <w:rPr>
          <w:rFonts w:ascii="宋体" w:hAnsi="宋体"/>
          <w:color w:val="auto"/>
          <w:sz w:val="28"/>
        </w:rPr>
      </w:pPr>
      <w:r>
        <w:rPr>
          <w:rFonts w:hint="eastAsia" w:ascii="宋体" w:hAnsi="宋体"/>
          <w:color w:val="auto"/>
          <w:sz w:val="28"/>
          <w:szCs w:val="28"/>
        </w:rPr>
        <w:t>招标文件获取时间：2021年</w:t>
      </w:r>
      <w:r>
        <w:rPr>
          <w:rFonts w:hint="eastAsia" w:ascii="宋体" w:hAnsi="宋体"/>
          <w:color w:val="auto"/>
          <w:sz w:val="28"/>
          <w:szCs w:val="28"/>
          <w:lang w:val="en-US" w:eastAsia="zh-CN"/>
        </w:rPr>
        <w:t>12</w:t>
      </w:r>
      <w:r>
        <w:rPr>
          <w:rFonts w:hint="eastAsia" w:ascii="宋体" w:hAnsi="宋体"/>
          <w:color w:val="auto"/>
          <w:sz w:val="28"/>
          <w:szCs w:val="28"/>
        </w:rPr>
        <w:t>月</w:t>
      </w:r>
      <w:r>
        <w:rPr>
          <w:rFonts w:hint="eastAsia" w:ascii="宋体" w:hAnsi="宋体"/>
          <w:color w:val="auto"/>
          <w:sz w:val="28"/>
          <w:szCs w:val="28"/>
          <w:lang w:val="en-US" w:eastAsia="zh-CN"/>
        </w:rPr>
        <w:t>10</w:t>
      </w:r>
      <w:r>
        <w:rPr>
          <w:rFonts w:hint="eastAsia" w:ascii="宋体" w:hAnsi="宋体"/>
          <w:color w:val="auto"/>
          <w:sz w:val="28"/>
          <w:szCs w:val="28"/>
        </w:rPr>
        <w:t>日至</w:t>
      </w:r>
      <w:r>
        <w:rPr>
          <w:rFonts w:hint="eastAsia" w:ascii="宋体" w:hAnsi="宋体"/>
          <w:color w:val="auto"/>
          <w:sz w:val="28"/>
          <w:szCs w:val="28"/>
          <w:lang w:val="en-US" w:eastAsia="zh-CN"/>
        </w:rPr>
        <w:t>12</w:t>
      </w:r>
      <w:r>
        <w:rPr>
          <w:rFonts w:hint="eastAsia" w:ascii="宋体" w:hAnsi="宋体"/>
          <w:color w:val="auto"/>
          <w:sz w:val="28"/>
          <w:szCs w:val="28"/>
        </w:rPr>
        <w:t>月</w:t>
      </w:r>
      <w:r>
        <w:rPr>
          <w:rFonts w:hint="eastAsia" w:ascii="宋体" w:hAnsi="宋体"/>
          <w:color w:val="auto"/>
          <w:sz w:val="28"/>
          <w:szCs w:val="28"/>
          <w:lang w:val="en-US" w:eastAsia="zh-CN"/>
        </w:rPr>
        <w:t>29</w:t>
      </w:r>
      <w:r>
        <w:rPr>
          <w:rFonts w:hint="eastAsia" w:ascii="宋体" w:hAnsi="宋体"/>
          <w:color w:val="auto"/>
          <w:sz w:val="28"/>
          <w:szCs w:val="28"/>
        </w:rPr>
        <w:t>日。</w:t>
      </w:r>
    </w:p>
    <w:p>
      <w:pPr>
        <w:numPr>
          <w:ilvl w:val="0"/>
          <w:numId w:val="8"/>
        </w:numPr>
        <w:spacing w:before="20" w:after="20" w:line="360" w:lineRule="auto"/>
        <w:ind w:left="0" w:firstLine="567"/>
        <w:rPr>
          <w:rFonts w:ascii="宋体" w:hAnsi="宋体"/>
          <w:color w:val="auto"/>
          <w:sz w:val="28"/>
          <w:szCs w:val="28"/>
        </w:rPr>
      </w:pPr>
      <w:r>
        <w:rPr>
          <w:rFonts w:hint="eastAsia" w:ascii="宋体" w:hAnsi="宋体"/>
          <w:color w:val="auto"/>
          <w:sz w:val="28"/>
          <w:szCs w:val="28"/>
        </w:rPr>
        <w:t>公告期限：2021年</w:t>
      </w:r>
      <w:r>
        <w:rPr>
          <w:rFonts w:hint="eastAsia" w:ascii="宋体" w:hAnsi="宋体"/>
          <w:color w:val="auto"/>
          <w:sz w:val="28"/>
          <w:szCs w:val="28"/>
          <w:lang w:val="en-US" w:eastAsia="zh-CN"/>
        </w:rPr>
        <w:t>12</w:t>
      </w:r>
      <w:r>
        <w:rPr>
          <w:rFonts w:hint="eastAsia" w:ascii="宋体" w:hAnsi="宋体"/>
          <w:color w:val="auto"/>
          <w:sz w:val="28"/>
          <w:szCs w:val="28"/>
        </w:rPr>
        <w:t>月</w:t>
      </w:r>
      <w:r>
        <w:rPr>
          <w:rFonts w:hint="eastAsia" w:ascii="宋体" w:hAnsi="宋体"/>
          <w:color w:val="auto"/>
          <w:sz w:val="28"/>
          <w:szCs w:val="28"/>
          <w:lang w:val="en-US" w:eastAsia="zh-CN"/>
        </w:rPr>
        <w:t>10</w:t>
      </w:r>
      <w:r>
        <w:rPr>
          <w:rFonts w:hint="eastAsia" w:ascii="宋体" w:hAnsi="宋体"/>
          <w:color w:val="auto"/>
          <w:sz w:val="28"/>
          <w:szCs w:val="28"/>
        </w:rPr>
        <w:t>日至</w:t>
      </w:r>
      <w:r>
        <w:rPr>
          <w:rFonts w:hint="eastAsia" w:ascii="宋体" w:hAnsi="宋体"/>
          <w:color w:val="auto"/>
          <w:sz w:val="28"/>
          <w:szCs w:val="28"/>
          <w:lang w:val="en-US" w:eastAsia="zh-CN"/>
        </w:rPr>
        <w:t>12</w:t>
      </w:r>
      <w:r>
        <w:rPr>
          <w:rFonts w:hint="eastAsia" w:ascii="宋体" w:hAnsi="宋体"/>
          <w:color w:val="auto"/>
          <w:sz w:val="28"/>
          <w:szCs w:val="28"/>
        </w:rPr>
        <w:t>月</w:t>
      </w:r>
      <w:r>
        <w:rPr>
          <w:rFonts w:hint="eastAsia" w:ascii="宋体" w:hAnsi="宋体"/>
          <w:color w:val="auto"/>
          <w:sz w:val="28"/>
          <w:szCs w:val="28"/>
          <w:lang w:val="en-US" w:eastAsia="zh-CN"/>
        </w:rPr>
        <w:t>16</w:t>
      </w:r>
      <w:r>
        <w:rPr>
          <w:rFonts w:hint="eastAsia" w:ascii="宋体" w:hAnsi="宋体"/>
          <w:color w:val="auto"/>
          <w:sz w:val="28"/>
          <w:szCs w:val="28"/>
        </w:rPr>
        <w:t>日。</w:t>
      </w:r>
    </w:p>
    <w:p>
      <w:pPr>
        <w:numPr>
          <w:ilvl w:val="0"/>
          <w:numId w:val="8"/>
        </w:numPr>
        <w:spacing w:before="20" w:after="20" w:line="360" w:lineRule="auto"/>
        <w:ind w:left="0" w:firstLine="567"/>
        <w:rPr>
          <w:rFonts w:ascii="宋体" w:hAnsi="宋体"/>
          <w:color w:val="auto"/>
          <w:sz w:val="28"/>
          <w:szCs w:val="28"/>
        </w:rPr>
      </w:pPr>
      <w:r>
        <w:rPr>
          <w:rFonts w:hint="eastAsia" w:ascii="宋体" w:hAnsi="宋体"/>
          <w:color w:val="auto"/>
          <w:sz w:val="28"/>
          <w:szCs w:val="28"/>
        </w:rPr>
        <w:t>供应商如对招标文件有质疑的，应于公告期限届满之日起七个工作日内以书面形式提出。</w:t>
      </w:r>
    </w:p>
    <w:p>
      <w:pPr>
        <w:numPr>
          <w:ilvl w:val="0"/>
          <w:numId w:val="6"/>
        </w:numPr>
        <w:spacing w:before="20" w:after="20" w:line="360" w:lineRule="auto"/>
        <w:ind w:left="0" w:firstLine="567"/>
        <w:rPr>
          <w:rFonts w:ascii="宋体" w:hAnsi="宋体"/>
          <w:b/>
          <w:sz w:val="28"/>
          <w:szCs w:val="28"/>
        </w:rPr>
      </w:pPr>
      <w:r>
        <w:rPr>
          <w:rFonts w:hint="eastAsia" w:ascii="宋体" w:hAnsi="宋体"/>
          <w:b/>
          <w:sz w:val="28"/>
          <w:szCs w:val="28"/>
        </w:rPr>
        <w:t>招标文件获取方式</w:t>
      </w:r>
    </w:p>
    <w:p>
      <w:pPr>
        <w:spacing w:before="20" w:after="20"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before="20" w:after="20" w:line="360" w:lineRule="auto"/>
        <w:ind w:firstLine="562" w:firstLineChars="200"/>
        <w:rPr>
          <w:rFonts w:ascii="宋体" w:hAnsi="宋体"/>
          <w:b/>
          <w:bCs/>
          <w:sz w:val="28"/>
          <w:szCs w:val="28"/>
        </w:rPr>
      </w:pPr>
      <w:r>
        <w:rPr>
          <w:rFonts w:hint="eastAsia" w:ascii="宋体" w:hAnsi="宋体"/>
          <w:b/>
          <w:bCs/>
          <w:sz w:val="28"/>
          <w:szCs w:val="28"/>
        </w:rPr>
        <w:t>提示：</w:t>
      </w:r>
    </w:p>
    <w:p>
      <w:pPr>
        <w:spacing w:before="20" w:after="20"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before="20" w:after="20"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before="20" w:after="20"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before="20" w:after="20"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before="20" w:after="20" w:line="360" w:lineRule="auto"/>
        <w:ind w:left="0" w:firstLine="567"/>
        <w:rPr>
          <w:rFonts w:ascii="宋体" w:hAnsi="宋体"/>
          <w:b/>
          <w:sz w:val="28"/>
          <w:szCs w:val="28"/>
        </w:rPr>
      </w:pPr>
      <w:r>
        <w:rPr>
          <w:rFonts w:hint="eastAsia" w:ascii="宋体" w:hAnsi="宋体"/>
          <w:b/>
          <w:sz w:val="28"/>
          <w:szCs w:val="28"/>
        </w:rPr>
        <w:t>招标文件获取地点</w:t>
      </w:r>
    </w:p>
    <w:p>
      <w:pPr>
        <w:spacing w:before="20" w:after="20" w:line="360" w:lineRule="auto"/>
        <w:ind w:firstLine="560" w:firstLineChars="200"/>
        <w:rPr>
          <w:rFonts w:ascii="宋体" w:hAnsi="宋体"/>
          <w:sz w:val="28"/>
          <w:szCs w:val="28"/>
        </w:rPr>
      </w:pPr>
      <w:bookmarkStart w:id="8" w:name="_Toc180051012"/>
      <w:bookmarkStart w:id="9" w:name="_Toc174185149"/>
      <w:bookmarkStart w:id="10" w:name="_Toc184023104"/>
      <w:bookmarkStart w:id="11" w:name="_Toc186274101"/>
      <w:bookmarkStart w:id="12" w:name="_Toc184013605"/>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before="20" w:after="20"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before="20" w:after="20" w:line="360" w:lineRule="auto"/>
        <w:ind w:firstLine="565" w:firstLineChars="202"/>
        <w:rPr>
          <w:rFonts w:ascii="宋体" w:hAnsi="宋体"/>
          <w:b/>
          <w:color w:val="FF0000"/>
          <w:sz w:val="28"/>
          <w:szCs w:val="28"/>
        </w:rPr>
      </w:pPr>
      <w:r>
        <w:rPr>
          <w:rFonts w:hint="eastAsia" w:ascii="宋体" w:hAnsi="宋体"/>
          <w:sz w:val="28"/>
          <w:szCs w:val="28"/>
        </w:rPr>
        <w:t>（一）投标文件递交截止时间及开标时间</w:t>
      </w:r>
      <w:r>
        <w:rPr>
          <w:rFonts w:hint="eastAsia" w:ascii="宋体" w:hAnsi="宋体"/>
          <w:color w:val="auto"/>
          <w:sz w:val="28"/>
          <w:szCs w:val="28"/>
        </w:rPr>
        <w:t>：</w:t>
      </w:r>
      <w:r>
        <w:rPr>
          <w:rFonts w:hint="eastAsia" w:ascii="宋体" w:hAnsi="宋体"/>
          <w:b/>
          <w:color w:val="auto"/>
          <w:sz w:val="28"/>
          <w:szCs w:val="28"/>
        </w:rPr>
        <w:t>202</w:t>
      </w:r>
      <w:r>
        <w:rPr>
          <w:rFonts w:ascii="宋体" w:hAnsi="宋体"/>
          <w:b/>
          <w:color w:val="auto"/>
          <w:sz w:val="28"/>
          <w:szCs w:val="28"/>
        </w:rPr>
        <w:t>1</w:t>
      </w:r>
      <w:r>
        <w:rPr>
          <w:rFonts w:hint="eastAsia" w:ascii="宋体" w:hAnsi="宋体"/>
          <w:b/>
          <w:color w:val="auto"/>
          <w:sz w:val="28"/>
          <w:szCs w:val="28"/>
        </w:rPr>
        <w:t>年</w:t>
      </w:r>
      <w:r>
        <w:rPr>
          <w:rFonts w:hint="eastAsia" w:ascii="宋体" w:hAnsi="宋体"/>
          <w:b/>
          <w:color w:val="auto"/>
          <w:sz w:val="28"/>
          <w:szCs w:val="28"/>
          <w:lang w:val="en-US" w:eastAsia="zh-CN"/>
        </w:rPr>
        <w:t>12</w:t>
      </w:r>
      <w:r>
        <w:rPr>
          <w:rFonts w:hint="eastAsia" w:ascii="宋体" w:hAnsi="宋体"/>
          <w:b/>
          <w:color w:val="auto"/>
          <w:sz w:val="28"/>
          <w:szCs w:val="28"/>
        </w:rPr>
        <w:t>月</w:t>
      </w:r>
      <w:r>
        <w:rPr>
          <w:rFonts w:hint="eastAsia" w:ascii="宋体" w:hAnsi="宋体"/>
          <w:b/>
          <w:color w:val="auto"/>
          <w:sz w:val="28"/>
          <w:szCs w:val="28"/>
          <w:lang w:val="en-US" w:eastAsia="zh-CN"/>
        </w:rPr>
        <w:t>30</w:t>
      </w:r>
      <w:r>
        <w:rPr>
          <w:rFonts w:hint="eastAsia" w:ascii="宋体" w:hAnsi="宋体"/>
          <w:b/>
          <w:color w:val="auto"/>
          <w:sz w:val="28"/>
          <w:szCs w:val="28"/>
        </w:rPr>
        <w:t>日上午</w:t>
      </w:r>
      <w:r>
        <w:rPr>
          <w:rFonts w:hint="eastAsia" w:ascii="宋体" w:hAnsi="宋体"/>
          <w:b/>
          <w:color w:val="auto"/>
          <w:sz w:val="28"/>
          <w:szCs w:val="28"/>
          <w:lang w:val="en-US" w:eastAsia="zh-CN"/>
        </w:rPr>
        <w:t>10</w:t>
      </w:r>
      <w:r>
        <w:rPr>
          <w:rFonts w:hint="eastAsia" w:ascii="宋体" w:hAnsi="宋体"/>
          <w:b/>
          <w:color w:val="auto"/>
          <w:sz w:val="28"/>
          <w:szCs w:val="28"/>
        </w:rPr>
        <w:t>:</w:t>
      </w:r>
      <w:r>
        <w:rPr>
          <w:rFonts w:hint="eastAsia" w:ascii="宋体" w:hAnsi="宋体"/>
          <w:b/>
          <w:color w:val="auto"/>
          <w:sz w:val="28"/>
          <w:szCs w:val="28"/>
          <w:lang w:val="en-US" w:eastAsia="zh-CN"/>
        </w:rPr>
        <w:t>0</w:t>
      </w:r>
      <w:r>
        <w:rPr>
          <w:rFonts w:hint="eastAsia" w:ascii="宋体" w:hAnsi="宋体"/>
          <w:b/>
          <w:color w:val="auto"/>
          <w:sz w:val="28"/>
          <w:szCs w:val="28"/>
        </w:rPr>
        <w:t>0。</w:t>
      </w:r>
    </w:p>
    <w:p>
      <w:pPr>
        <w:spacing w:before="20" w:after="20" w:line="360" w:lineRule="auto"/>
        <w:ind w:firstLine="565" w:firstLineChars="202"/>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before="20" w:after="20" w:line="360" w:lineRule="auto"/>
        <w:ind w:left="0" w:firstLine="567"/>
        <w:rPr>
          <w:rFonts w:ascii="宋体" w:hAnsi="宋体"/>
          <w:b/>
          <w:sz w:val="28"/>
          <w:szCs w:val="28"/>
        </w:rPr>
      </w:pPr>
      <w:r>
        <w:rPr>
          <w:rFonts w:hint="eastAsia" w:ascii="宋体" w:hAnsi="宋体"/>
          <w:b/>
          <w:sz w:val="28"/>
          <w:szCs w:val="28"/>
        </w:rPr>
        <w:t>开标地点</w:t>
      </w:r>
    </w:p>
    <w:p>
      <w:pPr>
        <w:spacing w:before="20" w:after="20"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before="20" w:after="20"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before="20" w:after="20"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before="20" w:after="20"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before="20" w:after="20" w:line="360" w:lineRule="auto"/>
        <w:ind w:firstLine="420" w:firstLineChars="150"/>
        <w:jc w:val="left"/>
        <w:rPr>
          <w:rFonts w:ascii="宋体" w:hAnsi="宋体"/>
          <w:sz w:val="28"/>
          <w:szCs w:val="28"/>
        </w:rPr>
      </w:pPr>
      <w:r>
        <w:rPr>
          <w:rFonts w:hint="eastAsia" w:ascii="宋体" w:hAnsi="宋体"/>
          <w:sz w:val="28"/>
          <w:szCs w:val="28"/>
        </w:rPr>
        <w:t>本项目属于政府采购信用融资业务项目，融资利率上浮比例不超过人民银行同期贷款基准利率30%，银行机构名单、联系方式见附件1。</w:t>
      </w:r>
    </w:p>
    <w:p>
      <w:pPr>
        <w:numPr>
          <w:ilvl w:val="0"/>
          <w:numId w:val="6"/>
        </w:numPr>
        <w:spacing w:before="20" w:after="20"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before="20" w:after="20" w:line="360" w:lineRule="auto"/>
        <w:ind w:left="0" w:firstLine="567"/>
        <w:rPr>
          <w:rFonts w:ascii="宋体" w:hAnsi="宋体"/>
          <w:b/>
          <w:sz w:val="28"/>
          <w:szCs w:val="28"/>
        </w:rPr>
      </w:pPr>
      <w:r>
        <w:rPr>
          <w:rFonts w:hint="eastAsia" w:ascii="宋体" w:hAnsi="宋体"/>
          <w:b/>
          <w:sz w:val="28"/>
          <w:szCs w:val="28"/>
        </w:rPr>
        <w:t>联系方式</w:t>
      </w:r>
    </w:p>
    <w:p>
      <w:pPr>
        <w:spacing w:before="20" w:after="20" w:line="360" w:lineRule="auto"/>
        <w:ind w:firstLine="568" w:firstLineChars="202"/>
        <w:rPr>
          <w:rFonts w:ascii="宋体" w:hAnsi="宋体"/>
          <w:b/>
          <w:sz w:val="28"/>
          <w:szCs w:val="28"/>
        </w:rPr>
      </w:pPr>
      <w:r>
        <w:rPr>
          <w:rFonts w:hint="eastAsia" w:ascii="宋体" w:hAnsi="宋体"/>
          <w:b/>
          <w:sz w:val="28"/>
          <w:szCs w:val="28"/>
        </w:rPr>
        <w:t>采购人：成都市双流区公园城市绿化服务中心</w:t>
      </w:r>
    </w:p>
    <w:p>
      <w:pPr>
        <w:spacing w:before="20" w:after="20" w:line="360" w:lineRule="auto"/>
        <w:ind w:firstLine="565" w:firstLineChars="202"/>
        <w:rPr>
          <w:rFonts w:ascii="宋体" w:hAnsi="宋体"/>
          <w:bCs/>
          <w:sz w:val="28"/>
          <w:szCs w:val="28"/>
        </w:rPr>
      </w:pPr>
      <w:r>
        <w:rPr>
          <w:rFonts w:hint="eastAsia" w:ascii="宋体" w:hAnsi="宋体"/>
          <w:bCs/>
          <w:sz w:val="28"/>
          <w:szCs w:val="28"/>
        </w:rPr>
        <w:t>地  址：成都市双流区金河路五段2700号</w:t>
      </w:r>
    </w:p>
    <w:p>
      <w:pPr>
        <w:spacing w:before="20" w:after="20" w:line="360" w:lineRule="auto"/>
        <w:ind w:firstLine="565" w:firstLineChars="202"/>
        <w:rPr>
          <w:rFonts w:ascii="华文中宋" w:hAnsi="华文中宋" w:eastAsia="华文中宋"/>
          <w:sz w:val="28"/>
          <w:szCs w:val="28"/>
        </w:rPr>
      </w:pPr>
      <w:r>
        <w:rPr>
          <w:rFonts w:hint="eastAsia" w:ascii="宋体" w:hAnsi="宋体"/>
          <w:sz w:val="28"/>
          <w:szCs w:val="28"/>
        </w:rPr>
        <w:t xml:space="preserve">联系人：王华锐 </w:t>
      </w:r>
    </w:p>
    <w:p>
      <w:pPr>
        <w:spacing w:before="20" w:after="20" w:line="360" w:lineRule="auto"/>
        <w:ind w:firstLine="565" w:firstLineChars="202"/>
        <w:rPr>
          <w:rFonts w:ascii="宋体" w:hAnsi="宋体"/>
          <w:bCs/>
          <w:sz w:val="28"/>
          <w:szCs w:val="28"/>
        </w:rPr>
      </w:pPr>
      <w:r>
        <w:rPr>
          <w:rFonts w:hint="eastAsia" w:ascii="宋体" w:hAnsi="宋体"/>
          <w:bCs/>
          <w:sz w:val="28"/>
          <w:szCs w:val="28"/>
        </w:rPr>
        <w:t>联系电话：13551231006</w:t>
      </w:r>
    </w:p>
    <w:p>
      <w:pPr>
        <w:spacing w:before="20" w:after="20" w:line="360" w:lineRule="auto"/>
        <w:ind w:firstLine="568" w:firstLineChars="202"/>
        <w:rPr>
          <w:rFonts w:ascii="宋体" w:hAnsi="宋体"/>
          <w:b/>
          <w:sz w:val="28"/>
          <w:szCs w:val="28"/>
        </w:rPr>
      </w:pPr>
      <w:r>
        <w:rPr>
          <w:rFonts w:hint="eastAsia" w:ascii="宋体" w:hAnsi="宋体"/>
          <w:b/>
          <w:sz w:val="28"/>
          <w:szCs w:val="28"/>
        </w:rPr>
        <w:t>成都市双流区公共资源交易服务中心</w:t>
      </w:r>
    </w:p>
    <w:p>
      <w:pPr>
        <w:spacing w:before="20" w:after="20" w:line="360" w:lineRule="auto"/>
        <w:ind w:firstLine="565" w:firstLineChars="202"/>
        <w:rPr>
          <w:rFonts w:ascii="宋体" w:hAnsi="宋体"/>
          <w:sz w:val="28"/>
          <w:szCs w:val="28"/>
        </w:rPr>
      </w:pPr>
      <w:r>
        <w:rPr>
          <w:rFonts w:hint="eastAsia" w:ascii="宋体" w:hAnsi="宋体"/>
          <w:sz w:val="28"/>
          <w:szCs w:val="28"/>
        </w:rPr>
        <w:t>地  址：成都市双流区西航港街道机场路土桥段八十号</w:t>
      </w:r>
    </w:p>
    <w:p>
      <w:pPr>
        <w:spacing w:before="20" w:after="20" w:line="360" w:lineRule="auto"/>
        <w:ind w:firstLine="565" w:firstLineChars="202"/>
        <w:rPr>
          <w:rFonts w:ascii="宋体" w:hAnsi="宋体"/>
          <w:sz w:val="28"/>
          <w:szCs w:val="28"/>
        </w:rPr>
      </w:pPr>
      <w:r>
        <w:rPr>
          <w:rFonts w:hint="eastAsia" w:ascii="宋体" w:hAnsi="宋体"/>
          <w:sz w:val="28"/>
          <w:szCs w:val="28"/>
        </w:rPr>
        <w:t>邮  编：</w:t>
      </w:r>
      <w:r>
        <w:rPr>
          <w:rFonts w:hint="eastAsia" w:ascii="宋体" w:hAnsi="宋体" w:cs="宋体"/>
          <w:kern w:val="0"/>
          <w:sz w:val="28"/>
        </w:rPr>
        <w:t>610200</w:t>
      </w:r>
    </w:p>
    <w:p>
      <w:pPr>
        <w:spacing w:before="20" w:after="20" w:line="360" w:lineRule="auto"/>
        <w:ind w:firstLine="565" w:firstLineChars="202"/>
        <w:rPr>
          <w:rFonts w:ascii="宋体" w:hAnsi="宋体"/>
          <w:sz w:val="28"/>
          <w:szCs w:val="28"/>
        </w:rPr>
      </w:pPr>
      <w:r>
        <w:rPr>
          <w:rFonts w:hint="eastAsia" w:ascii="宋体" w:hAnsi="宋体"/>
          <w:sz w:val="28"/>
          <w:szCs w:val="28"/>
        </w:rPr>
        <w:t>联系人：肖迪、潘磊</w:t>
      </w:r>
    </w:p>
    <w:p>
      <w:pPr>
        <w:spacing w:before="20" w:after="20" w:line="360" w:lineRule="auto"/>
        <w:ind w:firstLine="565" w:firstLineChars="202"/>
        <w:rPr>
          <w:rFonts w:ascii="宋体" w:hAnsi="宋体"/>
          <w:sz w:val="28"/>
          <w:szCs w:val="28"/>
        </w:rPr>
      </w:pPr>
      <w:r>
        <w:rPr>
          <w:rFonts w:hint="eastAsia" w:ascii="宋体" w:hAnsi="宋体"/>
          <w:sz w:val="28"/>
          <w:szCs w:val="28"/>
        </w:rPr>
        <w:t>联系电话：028-85825029、028-85825012</w:t>
      </w:r>
    </w:p>
    <w:p>
      <w:pPr>
        <w:spacing w:before="20" w:after="20" w:line="360" w:lineRule="auto"/>
        <w:ind w:firstLine="568" w:firstLineChars="202"/>
        <w:rPr>
          <w:rFonts w:ascii="宋体" w:hAnsi="宋体"/>
          <w:sz w:val="28"/>
          <w:szCs w:val="28"/>
        </w:rPr>
      </w:pPr>
      <w:r>
        <w:rPr>
          <w:rFonts w:hint="eastAsia" w:ascii="宋体" w:hAnsi="宋体"/>
          <w:b/>
          <w:bCs/>
          <w:sz w:val="28"/>
          <w:szCs w:val="28"/>
        </w:rPr>
        <w:t>政府采购云平台</w:t>
      </w:r>
    </w:p>
    <w:p>
      <w:pPr>
        <w:spacing w:before="20" w:after="20" w:line="360" w:lineRule="auto"/>
        <w:ind w:firstLine="565" w:firstLineChars="202"/>
        <w:rPr>
          <w:rFonts w:ascii="宋体" w:hAnsi="宋体"/>
          <w:sz w:val="28"/>
          <w:szCs w:val="28"/>
        </w:rPr>
      </w:pPr>
      <w:r>
        <w:rPr>
          <w:rFonts w:hint="eastAsia" w:ascii="宋体" w:hAnsi="宋体"/>
          <w:sz w:val="28"/>
          <w:szCs w:val="28"/>
        </w:rPr>
        <w:t>技术支持电话：400-881-7190</w:t>
      </w:r>
    </w:p>
    <w:p>
      <w:pPr>
        <w:spacing w:before="20" w:after="20" w:line="360" w:lineRule="auto"/>
        <w:ind w:firstLine="565" w:firstLineChars="202"/>
        <w:rPr>
          <w:rFonts w:ascii="宋体" w:hAnsi="宋体"/>
          <w:sz w:val="28"/>
          <w:szCs w:val="28"/>
        </w:rPr>
      </w:pPr>
      <w:r>
        <w:rPr>
          <w:rFonts w:hint="eastAsia" w:ascii="宋体" w:hAnsi="宋体"/>
          <w:sz w:val="28"/>
          <w:szCs w:val="28"/>
        </w:rPr>
        <w:t>钉钉群号：34165101、33927752</w:t>
      </w:r>
    </w:p>
    <w:p>
      <w:pPr>
        <w:spacing w:before="20" w:after="20" w:line="360" w:lineRule="auto"/>
        <w:ind w:firstLine="562" w:firstLineChars="200"/>
        <w:rPr>
          <w:rFonts w:ascii="宋体" w:hAnsi="宋体"/>
          <w:b/>
          <w:sz w:val="28"/>
          <w:szCs w:val="28"/>
        </w:rPr>
      </w:pPr>
      <w:r>
        <w:rPr>
          <w:rFonts w:hint="eastAsia" w:ascii="宋体" w:hAnsi="宋体"/>
          <w:b/>
          <w:sz w:val="28"/>
          <w:szCs w:val="28"/>
        </w:rPr>
        <w:t>集中采购监督机构：成都市双流区财政局</w:t>
      </w:r>
    </w:p>
    <w:p>
      <w:pPr>
        <w:spacing w:before="20" w:after="20" w:line="360" w:lineRule="auto"/>
        <w:ind w:firstLine="560" w:firstLineChars="200"/>
        <w:rPr>
          <w:rFonts w:ascii="宋体" w:hAnsi="宋体"/>
          <w:sz w:val="28"/>
          <w:szCs w:val="28"/>
        </w:rPr>
      </w:pPr>
      <w:r>
        <w:rPr>
          <w:rFonts w:hint="eastAsia" w:ascii="宋体" w:hAnsi="宋体"/>
          <w:sz w:val="28"/>
          <w:szCs w:val="28"/>
        </w:rPr>
        <w:t>地 址：成都市双流区电视塔路2段36号</w:t>
      </w:r>
    </w:p>
    <w:p>
      <w:pPr>
        <w:tabs>
          <w:tab w:val="left" w:pos="900"/>
        </w:tabs>
        <w:spacing w:before="20" w:after="20" w:line="360" w:lineRule="auto"/>
        <w:ind w:firstLine="560" w:firstLineChars="200"/>
        <w:rPr>
          <w:rFonts w:ascii="宋体" w:hAnsi="宋体" w:cstheme="minorBidi"/>
          <w:sz w:val="28"/>
          <w:szCs w:val="28"/>
        </w:rPr>
      </w:pPr>
      <w:r>
        <w:rPr>
          <w:rFonts w:hint="eastAsia" w:ascii="宋体" w:hAnsi="宋体" w:cstheme="minorBidi"/>
          <w:sz w:val="28"/>
          <w:szCs w:val="28"/>
        </w:rPr>
        <w:t>联系电话：028-85804726</w:t>
      </w:r>
    </w:p>
    <w:p>
      <w:pPr>
        <w:tabs>
          <w:tab w:val="left" w:pos="900"/>
        </w:tabs>
        <w:spacing w:before="20" w:after="20" w:line="360" w:lineRule="auto"/>
        <w:ind w:firstLine="562" w:firstLineChars="200"/>
        <w:rPr>
          <w:rFonts w:ascii="宋体" w:hAnsi="宋体" w:cstheme="minorBidi"/>
          <w:b/>
          <w:sz w:val="28"/>
          <w:szCs w:val="28"/>
        </w:rPr>
      </w:pPr>
    </w:p>
    <w:p>
      <w:pPr>
        <w:tabs>
          <w:tab w:val="left" w:pos="900"/>
        </w:tabs>
        <w:spacing w:before="20" w:after="20" w:line="360" w:lineRule="auto"/>
        <w:rPr>
          <w:rFonts w:ascii="宋体" w:hAnsi="宋体" w:cstheme="minorBidi"/>
          <w:b/>
          <w:sz w:val="28"/>
          <w:szCs w:val="28"/>
        </w:rPr>
      </w:pPr>
    </w:p>
    <w:p>
      <w:pPr>
        <w:pStyle w:val="3"/>
        <w:spacing w:before="20" w:after="20"/>
      </w:pPr>
      <w:bookmarkStart w:id="13" w:name="_Toc12663"/>
      <w:r>
        <w:rPr>
          <w:rFonts w:hint="eastAsia"/>
        </w:rPr>
        <w:t>投标人须知</w:t>
      </w:r>
      <w:bookmarkEnd w:id="13"/>
    </w:p>
    <w:p>
      <w:pPr>
        <w:pStyle w:val="4"/>
        <w:spacing w:before="20" w:after="20"/>
      </w:pPr>
      <w:bookmarkStart w:id="14" w:name="_Toc213396946"/>
      <w:bookmarkStart w:id="15" w:name="_Toc213397010"/>
      <w:bookmarkStart w:id="16" w:name="_Toc316462344"/>
      <w:bookmarkStart w:id="17" w:name="_Toc217446032"/>
      <w:bookmarkStart w:id="18" w:name="_Toc15215"/>
      <w:bookmarkStart w:id="19" w:name="_Toc213396760"/>
      <w:bookmarkStart w:id="20" w:name="_Toc213496268"/>
      <w:bookmarkStart w:id="21" w:name="_Toc189727030"/>
      <w:r>
        <w:rPr>
          <w:rFonts w:hint="eastAsia"/>
        </w:rPr>
        <w:t>投标人须知前附表</w:t>
      </w:r>
      <w:bookmarkEnd w:id="14"/>
      <w:bookmarkEnd w:id="15"/>
      <w:bookmarkEnd w:id="16"/>
      <w:bookmarkEnd w:id="17"/>
      <w:bookmarkEnd w:id="18"/>
      <w:bookmarkEnd w:id="19"/>
      <w:bookmarkEnd w:id="20"/>
      <w:bookmarkEnd w:id="21"/>
    </w:p>
    <w:tbl>
      <w:tblPr>
        <w:tblStyle w:val="42"/>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spacing w:before="20" w:after="20" w:line="360" w:lineRule="auto"/>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before="20" w:after="20" w:line="360" w:lineRule="auto"/>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before="20" w:after="20"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before="20" w:after="20" w:line="360" w:lineRule="auto"/>
              <w:rPr>
                <w:rFonts w:ascii="宋体" w:hAnsi="宋体"/>
                <w:color w:val="auto"/>
                <w:sz w:val="24"/>
                <w:szCs w:val="24"/>
              </w:rPr>
            </w:pPr>
            <w:r>
              <w:rPr>
                <w:rFonts w:hint="eastAsia" w:ascii="宋体" w:hAnsi="宋体"/>
                <w:color w:val="auto"/>
                <w:sz w:val="24"/>
                <w:szCs w:val="24"/>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before="20" w:after="20" w:line="360" w:lineRule="auto"/>
              <w:rPr>
                <w:rFonts w:eastAsia="仿宋_GB2312" w:cs="宋体"/>
                <w:b/>
                <w:color w:val="auto"/>
                <w:sz w:val="24"/>
                <w:szCs w:val="24"/>
                <w:lang w:val="zh-CN"/>
              </w:rPr>
            </w:pPr>
            <w:r>
              <w:rPr>
                <w:rFonts w:hint="eastAsia" w:ascii="宋体" w:hAnsi="宋体"/>
                <w:b/>
                <w:color w:val="auto"/>
                <w:sz w:val="24"/>
                <w:szCs w:val="24"/>
              </w:rPr>
              <w:t>人民币</w:t>
            </w:r>
            <w:r>
              <w:rPr>
                <w:rFonts w:hint="eastAsia" w:ascii="宋体" w:hAnsi="宋体" w:cs="宋体"/>
                <w:b/>
                <w:color w:val="auto"/>
                <w:sz w:val="24"/>
                <w:szCs w:val="24"/>
                <w:lang w:val="zh-CN"/>
              </w:rPr>
              <w:t>14355180.84元/年。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80"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20" w:after="20" w:line="360" w:lineRule="auto"/>
              <w:rPr>
                <w:rFonts w:ascii="宋体" w:hAnsi="宋体" w:cs="宋体"/>
                <w:color w:val="auto"/>
                <w:sz w:val="24"/>
                <w:szCs w:val="24"/>
                <w:lang w:val="zh-CN"/>
              </w:rPr>
            </w:pPr>
            <w:r>
              <w:rPr>
                <w:rFonts w:hint="eastAsia" w:ascii="宋体" w:hAnsi="宋体" w:cs="宋体"/>
                <w:color w:val="auto"/>
                <w:sz w:val="24"/>
                <w:szCs w:val="24"/>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before="20" w:after="20" w:line="360" w:lineRule="auto"/>
              <w:rPr>
                <w:rFonts w:ascii="宋体" w:hAnsi="宋体" w:cs="宋体"/>
                <w:b/>
                <w:color w:val="auto"/>
                <w:sz w:val="24"/>
                <w:szCs w:val="24"/>
                <w:lang w:val="zh-CN"/>
              </w:rPr>
            </w:pPr>
            <w:r>
              <w:rPr>
                <w:rFonts w:hint="eastAsia" w:ascii="宋体" w:hAnsi="宋体" w:cs="宋体"/>
                <w:b/>
                <w:color w:val="auto"/>
                <w:sz w:val="24"/>
                <w:szCs w:val="24"/>
                <w:lang w:val="zh-CN"/>
              </w:rPr>
              <w:t>本项目投标报价总最高限价为人民币13313619.40元</w:t>
            </w:r>
            <w:r>
              <w:rPr>
                <w:rFonts w:hint="eastAsia" w:ascii="宋体" w:hAnsi="宋体"/>
                <w:b/>
                <w:color w:val="auto"/>
                <w:sz w:val="24"/>
                <w:szCs w:val="24"/>
              </w:rPr>
              <w:t>/年</w:t>
            </w:r>
            <w:r>
              <w:rPr>
                <w:rFonts w:hint="eastAsia" w:ascii="宋体" w:hAnsi="宋体" w:cs="宋体"/>
                <w:b/>
                <w:color w:val="auto"/>
                <w:sz w:val="24"/>
                <w:szCs w:val="24"/>
                <w:lang w:val="zh-CN"/>
              </w:rPr>
              <w:t>。包件1最高限价：</w:t>
            </w:r>
            <w:r>
              <w:rPr>
                <w:rFonts w:ascii="宋体" w:hAnsi="宋体" w:cs="宋体"/>
                <w:b/>
                <w:color w:val="auto"/>
                <w:sz w:val="24"/>
                <w:szCs w:val="24"/>
                <w:lang w:val="zh-CN"/>
              </w:rPr>
              <w:t>2269962.91</w:t>
            </w:r>
            <w:r>
              <w:rPr>
                <w:rFonts w:hint="eastAsia" w:ascii="宋体" w:hAnsi="宋体" w:cs="宋体"/>
                <w:b/>
                <w:color w:val="auto"/>
                <w:sz w:val="24"/>
                <w:szCs w:val="24"/>
                <w:lang w:val="zh-CN"/>
              </w:rPr>
              <w:t>元/年；包件2最高限价：</w:t>
            </w:r>
            <w:r>
              <w:rPr>
                <w:rFonts w:ascii="宋体" w:hAnsi="宋体" w:cs="宋体"/>
                <w:b/>
                <w:color w:val="auto"/>
                <w:sz w:val="24"/>
                <w:szCs w:val="24"/>
                <w:lang w:val="zh-CN"/>
              </w:rPr>
              <w:t>2347626.42</w:t>
            </w:r>
            <w:r>
              <w:rPr>
                <w:rFonts w:hint="eastAsia" w:ascii="宋体" w:hAnsi="宋体" w:cs="宋体"/>
                <w:b/>
                <w:color w:val="auto"/>
                <w:sz w:val="24"/>
                <w:szCs w:val="24"/>
                <w:lang w:val="zh-CN"/>
              </w:rPr>
              <w:t>元/年；包件3最高限价：</w:t>
            </w:r>
            <w:r>
              <w:rPr>
                <w:rFonts w:ascii="宋体" w:hAnsi="宋体" w:cs="宋体"/>
                <w:b/>
                <w:color w:val="auto"/>
                <w:sz w:val="24"/>
                <w:szCs w:val="24"/>
                <w:lang w:val="zh-CN"/>
              </w:rPr>
              <w:t>2127777.91</w:t>
            </w:r>
            <w:r>
              <w:rPr>
                <w:rFonts w:hint="eastAsia" w:ascii="宋体" w:hAnsi="宋体" w:cs="宋体"/>
                <w:b/>
                <w:color w:val="auto"/>
                <w:sz w:val="24"/>
                <w:szCs w:val="24"/>
                <w:lang w:val="zh-CN"/>
              </w:rPr>
              <w:t>元/年；包件4最高限价：</w:t>
            </w:r>
            <w:r>
              <w:rPr>
                <w:rFonts w:ascii="宋体" w:hAnsi="宋体" w:cs="宋体"/>
                <w:b/>
                <w:color w:val="auto"/>
                <w:sz w:val="24"/>
                <w:szCs w:val="24"/>
                <w:lang w:val="zh-CN"/>
              </w:rPr>
              <w:t>1962731.12</w:t>
            </w:r>
            <w:r>
              <w:rPr>
                <w:rFonts w:hint="eastAsia" w:ascii="宋体" w:hAnsi="宋体" w:cs="宋体"/>
                <w:b/>
                <w:color w:val="auto"/>
                <w:sz w:val="24"/>
                <w:szCs w:val="24"/>
                <w:lang w:val="zh-CN"/>
              </w:rPr>
              <w:t>元/年；包件5最高限价：</w:t>
            </w:r>
            <w:r>
              <w:rPr>
                <w:rFonts w:ascii="宋体" w:hAnsi="宋体" w:cs="宋体"/>
                <w:b/>
                <w:color w:val="auto"/>
                <w:sz w:val="24"/>
                <w:szCs w:val="24"/>
                <w:lang w:val="zh-CN"/>
              </w:rPr>
              <w:t>2020715.08</w:t>
            </w:r>
            <w:r>
              <w:rPr>
                <w:rFonts w:hint="eastAsia" w:ascii="宋体" w:hAnsi="宋体" w:cs="宋体"/>
                <w:b/>
                <w:color w:val="auto"/>
                <w:sz w:val="24"/>
                <w:szCs w:val="24"/>
                <w:lang w:val="zh-CN"/>
              </w:rPr>
              <w:t>元/年；包件6最高限价：</w:t>
            </w:r>
            <w:r>
              <w:rPr>
                <w:rFonts w:ascii="宋体" w:hAnsi="宋体" w:cs="宋体"/>
                <w:b/>
                <w:color w:val="auto"/>
                <w:sz w:val="24"/>
                <w:szCs w:val="24"/>
                <w:lang w:val="zh-CN"/>
              </w:rPr>
              <w:t>2584805.96</w:t>
            </w:r>
            <w:r>
              <w:rPr>
                <w:rFonts w:hint="eastAsia" w:ascii="宋体" w:hAnsi="宋体" w:cs="宋体"/>
                <w:b/>
                <w:color w:val="auto"/>
                <w:sz w:val="24"/>
                <w:szCs w:val="24"/>
                <w:lang w:val="zh-CN"/>
              </w:rPr>
              <w:t>元/年。单价最高限价见4.1.2。投标人投标报价高于所投包件最高限价的或分项报价高于单价最高限价的，则其所投包件投标文件将按无效投标文件处理</w:t>
            </w:r>
            <w:r>
              <w:rPr>
                <w:rFonts w:hint="eastAsia"/>
                <w:b/>
                <w:color w:val="auto"/>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20" w:after="20" w:line="360" w:lineRule="auto"/>
              <w:rPr>
                <w:rFonts w:ascii="宋体" w:hAnsi="宋体" w:cs="宋体"/>
                <w:sz w:val="24"/>
                <w:szCs w:val="24"/>
                <w:lang w:val="zh-CN"/>
              </w:rPr>
            </w:pPr>
            <w:r>
              <w:rPr>
                <w:rFonts w:hint="eastAsia" w:ascii="宋体" w:hAnsi="宋体" w:cs="宋体"/>
                <w:sz w:val="24"/>
                <w:szCs w:val="24"/>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before="20" w:after="20" w:line="360" w:lineRule="auto"/>
              <w:rPr>
                <w:rFonts w:ascii="宋体" w:hAnsi="宋体" w:cs="宋体"/>
                <w:sz w:val="24"/>
                <w:szCs w:val="24"/>
                <w:lang w:val="zh-CN"/>
              </w:rPr>
            </w:pPr>
            <w:r>
              <w:rPr>
                <w:rFonts w:hint="eastAsia" w:ascii="宋体" w:hAnsi="宋体" w:cs="宋体"/>
                <w:sz w:val="24"/>
                <w:szCs w:val="24"/>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20" w:after="20" w:line="360" w:lineRule="auto"/>
              <w:rPr>
                <w:rFonts w:ascii="宋体" w:hAnsi="宋体" w:cs="宋体"/>
                <w:sz w:val="24"/>
                <w:szCs w:val="24"/>
                <w:lang w:val="zh-CN"/>
              </w:rPr>
            </w:pPr>
            <w:r>
              <w:rPr>
                <w:rFonts w:hint="eastAsia" w:ascii="宋体" w:hAnsi="宋体" w:cs="宋体"/>
                <w:sz w:val="24"/>
                <w:szCs w:val="24"/>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before="20" w:after="20" w:line="360" w:lineRule="auto"/>
              <w:rPr>
                <w:rFonts w:ascii="宋体" w:hAnsi="宋体" w:cs="宋体"/>
                <w:sz w:val="24"/>
                <w:szCs w:val="24"/>
                <w:lang w:val="zh-CN"/>
              </w:rPr>
            </w:pPr>
            <w:r>
              <w:rPr>
                <w:rFonts w:hint="eastAsia" w:ascii="宋体" w:hAnsi="宋体" w:cs="宋体"/>
                <w:sz w:val="24"/>
                <w:szCs w:val="24"/>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20" w:after="20" w:line="360" w:lineRule="auto"/>
              <w:rPr>
                <w:rFonts w:ascii="宋体" w:hAnsi="宋体" w:eastAsia="仿宋_GB2312" w:cs="宋体"/>
                <w:sz w:val="24"/>
                <w:szCs w:val="24"/>
                <w:lang w:val="zh-CN"/>
              </w:rPr>
            </w:pPr>
            <w:r>
              <w:rPr>
                <w:rFonts w:hint="eastAsia" w:ascii="宋体" w:hAnsi="宋体" w:cs="宋体"/>
                <w:sz w:val="24"/>
                <w:szCs w:val="24"/>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before="20" w:after="20" w:line="360" w:lineRule="auto"/>
              <w:rPr>
                <w:rFonts w:ascii="宋体" w:hAnsi="宋体" w:cs="宋体"/>
                <w:sz w:val="24"/>
                <w:szCs w:val="24"/>
              </w:rPr>
            </w:pPr>
            <w:r>
              <w:rPr>
                <w:rFonts w:hint="eastAsia" w:ascii="宋体" w:hAnsi="宋体" w:cs="宋体"/>
                <w:sz w:val="24"/>
                <w:szCs w:val="24"/>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20" w:after="20" w:line="360" w:lineRule="auto"/>
              <w:rPr>
                <w:rFonts w:ascii="宋体" w:hAnsi="宋体" w:cs="宋体"/>
                <w:sz w:val="24"/>
                <w:szCs w:val="24"/>
                <w:lang w:val="zh-CN"/>
              </w:rPr>
            </w:pPr>
            <w:r>
              <w:rPr>
                <w:rFonts w:hint="eastAsia" w:ascii="宋体" w:hAnsi="宋体" w:cs="宋体"/>
                <w:sz w:val="24"/>
                <w:szCs w:val="24"/>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before="20" w:after="20" w:line="360" w:lineRule="auto"/>
              <w:ind w:firstLine="480" w:firstLineChars="200"/>
              <w:rPr>
                <w:rFonts w:ascii="宋体" w:hAnsi="宋体" w:cs="宋体"/>
                <w:kern w:val="0"/>
                <w:sz w:val="24"/>
                <w:szCs w:val="24"/>
              </w:rPr>
            </w:pPr>
            <w:r>
              <w:rPr>
                <w:rFonts w:hint="eastAsia" w:ascii="宋体" w:hAnsi="宋体" w:cs="宋体"/>
                <w:kern w:val="0"/>
                <w:sz w:val="24"/>
                <w:szCs w:val="24"/>
              </w:rPr>
              <w:t>小微企业（监狱企业、残疾人福利性单位均视同小、微企业）价格扣除：</w:t>
            </w:r>
          </w:p>
          <w:p>
            <w:pPr>
              <w:autoSpaceDE w:val="0"/>
              <w:autoSpaceDN w:val="0"/>
              <w:adjustRightInd w:val="0"/>
              <w:spacing w:before="20" w:after="20" w:line="360" w:lineRule="auto"/>
              <w:rPr>
                <w:rFonts w:ascii="宋体" w:hAnsi="宋体" w:cs="宋体"/>
                <w:sz w:val="24"/>
                <w:szCs w:val="24"/>
                <w:lang w:val="zh-CN"/>
              </w:rPr>
            </w:pPr>
            <w:r>
              <w:rPr>
                <w:rFonts w:hint="eastAsia" w:ascii="宋体" w:hAnsi="宋体" w:cs="宋体"/>
                <w:kern w:val="0"/>
                <w:sz w:val="24"/>
                <w:szCs w:val="24"/>
              </w:rPr>
              <w:t>1.根据《政府采购促进中小企业发展管理办法》（财库[2020]46号）的规定，对小型和微型企业的价格给予10%的价格扣除，用扣除后的价格参与评标。2.参加政府采购活动的中小企业提供《中小企业声明函》原件，未提供的，视为放弃享受小微企业价格扣除优惠政策。3.监狱企业参加政府采购活动时，应当提供由省级以上监狱管理局、戒毒管理局（含新疆生产建设兵团）出具的属于监狱企业的证明文件。4.参加政府采购活动的残疾人福利性单位应当提供《残疾人福利性单位声明函》原件，未提供的，视为放弃享受小微企业价格扣除优</w:t>
            </w:r>
            <w:r>
              <w:rPr>
                <w:rFonts w:hint="eastAsia" w:ascii="宋体" w:hAnsi="宋体" w:cs="宋体"/>
                <w:color w:val="auto"/>
                <w:kern w:val="0"/>
                <w:sz w:val="24"/>
                <w:szCs w:val="24"/>
              </w:rPr>
              <w:t>惠政策。</w:t>
            </w:r>
            <w:r>
              <w:rPr>
                <w:b/>
                <w:bCs/>
                <w:color w:val="auto"/>
                <w:sz w:val="24"/>
                <w:szCs w:val="24"/>
                <w:lang w:val="zh-CN"/>
              </w:rPr>
              <w:t>5.</w:t>
            </w:r>
            <w:r>
              <w:rPr>
                <w:rFonts w:hint="eastAsia"/>
                <w:b/>
                <w:bCs/>
                <w:color w:val="auto"/>
                <w:sz w:val="24"/>
                <w:szCs w:val="24"/>
              </w:rPr>
              <w:t>本项目为</w:t>
            </w:r>
            <w:r>
              <w:rPr>
                <w:rFonts w:hint="eastAsia"/>
                <w:b/>
                <w:bCs/>
                <w:color w:val="auto"/>
                <w:sz w:val="24"/>
                <w:szCs w:val="24"/>
                <w:lang w:val="zh-CN"/>
              </w:rPr>
              <w:t>专门面向中小企业采购的项目或者采购包，不再执行价格评审优惠的扶持政策。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before="20" w:after="20" w:line="360" w:lineRule="auto"/>
              <w:rPr>
                <w:rFonts w:ascii="宋体" w:hAnsi="宋体" w:cs="宋体"/>
                <w:sz w:val="24"/>
                <w:szCs w:val="24"/>
                <w:lang w:val="zh-CN"/>
              </w:rPr>
            </w:pPr>
            <w:r>
              <w:rPr>
                <w:rFonts w:hint="eastAsia" w:ascii="宋体" w:hAnsi="宋体" w:cs="宋体"/>
                <w:sz w:val="24"/>
                <w:szCs w:val="24"/>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before="20" w:after="20" w:line="360" w:lineRule="auto"/>
              <w:rPr>
                <w:rFonts w:ascii="宋体" w:hAnsi="宋体"/>
                <w:sz w:val="24"/>
                <w:szCs w:val="24"/>
              </w:rPr>
            </w:pPr>
            <w:r>
              <w:rPr>
                <w:rFonts w:hint="eastAsia" w:ascii="宋体" w:hAnsi="宋体"/>
                <w:b/>
                <w:sz w:val="24"/>
                <w:szCs w:val="24"/>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before="20" w:after="20" w:line="360" w:lineRule="auto"/>
              <w:rPr>
                <w:rFonts w:ascii="宋体" w:hAnsi="宋体" w:cs="宋体"/>
                <w:sz w:val="24"/>
                <w:szCs w:val="24"/>
                <w:lang w:val="zh-CN"/>
              </w:rPr>
            </w:pPr>
            <w:r>
              <w:rPr>
                <w:rFonts w:hint="eastAsia" w:ascii="宋体" w:hAnsi="宋体" w:cs="宋体"/>
                <w:sz w:val="24"/>
                <w:szCs w:val="24"/>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before="20" w:after="20" w:line="360" w:lineRule="auto"/>
              <w:rPr>
                <w:rFonts w:ascii="宋体" w:hAnsi="宋体" w:cs="宋体"/>
                <w:sz w:val="24"/>
                <w:szCs w:val="24"/>
                <w:lang w:val="zh-CN"/>
              </w:rPr>
            </w:pPr>
            <w:r>
              <w:rPr>
                <w:rFonts w:hint="eastAsia" w:ascii="宋体" w:hAnsi="宋体" w:cs="宋体"/>
                <w:sz w:val="24"/>
                <w:szCs w:val="24"/>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before="20" w:after="20" w:line="360" w:lineRule="auto"/>
              <w:rPr>
                <w:rFonts w:ascii="宋体" w:hAnsi="宋体" w:cs="宋体"/>
                <w:sz w:val="24"/>
                <w:szCs w:val="24"/>
                <w:lang w:val="zh-CN"/>
              </w:rPr>
            </w:pPr>
            <w:r>
              <w:rPr>
                <w:rFonts w:hint="eastAsia" w:ascii="宋体" w:hAnsi="宋体" w:cs="宋体"/>
                <w:sz w:val="24"/>
                <w:szCs w:val="24"/>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before="20" w:after="20" w:line="360" w:lineRule="auto"/>
              <w:rPr>
                <w:rFonts w:ascii="宋体" w:hAnsi="宋体" w:cs="宋体"/>
                <w:sz w:val="24"/>
                <w:szCs w:val="24"/>
                <w:lang w:val="zh-CN"/>
              </w:rPr>
            </w:pPr>
            <w:r>
              <w:rPr>
                <w:rFonts w:hint="eastAsia" w:ascii="宋体" w:hAnsi="宋体" w:cs="宋体"/>
                <w:sz w:val="24"/>
                <w:szCs w:val="24"/>
                <w:lang w:val="zh-CN"/>
              </w:rPr>
              <w:t>提交投标文件的截止之日起</w:t>
            </w:r>
            <w:r>
              <w:rPr>
                <w:rFonts w:hint="eastAsia" w:ascii="宋体" w:hAnsi="宋体" w:cs="宋体"/>
                <w:sz w:val="24"/>
                <w:szCs w:val="24"/>
                <w:u w:val="single"/>
                <w:lang w:val="zh-CN"/>
              </w:rPr>
              <w:t>120</w:t>
            </w:r>
            <w:r>
              <w:rPr>
                <w:rFonts w:hint="eastAsia" w:ascii="宋体" w:hAnsi="宋体" w:cs="宋体"/>
                <w:sz w:val="24"/>
                <w:szCs w:val="24"/>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before="20" w:after="20" w:line="360" w:lineRule="auto"/>
              <w:jc w:val="left"/>
              <w:rPr>
                <w:rFonts w:ascii="宋体" w:hAnsi="宋体"/>
                <w:sz w:val="24"/>
                <w:szCs w:val="24"/>
              </w:rPr>
            </w:pPr>
            <w:r>
              <w:rPr>
                <w:rFonts w:hint="eastAsia" w:ascii="宋体" w:hAnsi="宋体"/>
                <w:sz w:val="24"/>
                <w:szCs w:val="24"/>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before="20" w:after="20" w:line="360" w:lineRule="auto"/>
              <w:jc w:val="left"/>
              <w:rPr>
                <w:rFonts w:ascii="宋体" w:hAnsi="宋体"/>
                <w:sz w:val="24"/>
                <w:szCs w:val="24"/>
              </w:rPr>
            </w:pPr>
            <w:r>
              <w:rPr>
                <w:rFonts w:hint="eastAsia" w:ascii="宋体" w:hAnsi="宋体"/>
                <w:sz w:val="24"/>
                <w:szCs w:val="24"/>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before="20" w:after="20" w:line="360" w:lineRule="auto"/>
              <w:jc w:val="left"/>
              <w:rPr>
                <w:rFonts w:ascii="宋体" w:hAnsi="宋体"/>
                <w:sz w:val="24"/>
                <w:szCs w:val="24"/>
              </w:rPr>
            </w:pPr>
            <w:r>
              <w:rPr>
                <w:rFonts w:hint="eastAsia" w:ascii="宋体" w:hAnsi="宋体"/>
                <w:sz w:val="24"/>
                <w:szCs w:val="24"/>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before="20" w:after="20" w:line="360" w:lineRule="auto"/>
              <w:jc w:val="left"/>
              <w:rPr>
                <w:rFonts w:ascii="宋体" w:hAnsi="宋体"/>
                <w:sz w:val="24"/>
                <w:szCs w:val="24"/>
              </w:rPr>
            </w:pPr>
            <w:r>
              <w:rPr>
                <w:rFonts w:hint="eastAsia" w:ascii="宋体" w:hAnsi="宋体"/>
                <w:sz w:val="24"/>
                <w:szCs w:val="24"/>
              </w:rPr>
              <w:t>详见投标人须知2.4.12</w:t>
            </w:r>
          </w:p>
          <w:p>
            <w:pPr>
              <w:tabs>
                <w:tab w:val="left" w:pos="7665"/>
              </w:tabs>
              <w:snapToGrid w:val="0"/>
              <w:spacing w:before="20" w:after="20" w:line="360" w:lineRule="auto"/>
              <w:jc w:val="left"/>
              <w:rPr>
                <w:b/>
                <w:sz w:val="24"/>
                <w:szCs w:val="24"/>
              </w:rPr>
            </w:pPr>
            <w:r>
              <w:rPr>
                <w:rFonts w:hint="eastAsia" w:ascii="宋体" w:hAnsi="宋体"/>
                <w:b/>
                <w:sz w:val="24"/>
                <w:szCs w:val="24"/>
              </w:rPr>
              <w:t>说明：投标人使用</w:t>
            </w:r>
            <w:r>
              <w:rPr>
                <w:rFonts w:ascii="宋体" w:hAnsi="宋体"/>
                <w:b/>
                <w:sz w:val="24"/>
                <w:szCs w:val="24"/>
              </w:rPr>
              <w:t>CA证书在</w:t>
            </w:r>
            <w:r>
              <w:rPr>
                <w:rFonts w:hint="eastAsia" w:ascii="宋体" w:hAnsi="宋体"/>
                <w:b/>
                <w:sz w:val="24"/>
                <w:szCs w:val="24"/>
              </w:rPr>
              <w:t>投标截止时间前，将投标文件上传至政府</w:t>
            </w:r>
            <w:r>
              <w:rPr>
                <w:rFonts w:ascii="宋体" w:hAnsi="宋体"/>
                <w:b/>
                <w:sz w:val="24"/>
                <w:szCs w:val="24"/>
              </w:rPr>
              <w:t>采购</w:t>
            </w:r>
            <w:r>
              <w:rPr>
                <w:rFonts w:hint="eastAsia" w:ascii="宋体" w:hAnsi="宋体"/>
                <w:b/>
                <w:sz w:val="24"/>
                <w:szCs w:val="24"/>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before="20" w:after="20" w:line="360" w:lineRule="auto"/>
              <w:jc w:val="left"/>
              <w:rPr>
                <w:rFonts w:ascii="宋体" w:hAnsi="宋体"/>
                <w:sz w:val="24"/>
                <w:szCs w:val="24"/>
              </w:rPr>
            </w:pPr>
            <w:r>
              <w:rPr>
                <w:rFonts w:hint="eastAsia" w:ascii="宋体" w:hAnsi="宋体"/>
                <w:sz w:val="24"/>
                <w:szCs w:val="24"/>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before="20" w:after="20" w:line="360" w:lineRule="auto"/>
              <w:jc w:val="left"/>
              <w:rPr>
                <w:rFonts w:ascii="宋体" w:hAnsi="宋体"/>
                <w:sz w:val="24"/>
                <w:szCs w:val="24"/>
              </w:rPr>
            </w:pPr>
            <w:r>
              <w:rPr>
                <w:rFonts w:hint="eastAsia" w:ascii="宋体" w:hAnsi="宋体"/>
                <w:sz w:val="24"/>
                <w:szCs w:val="24"/>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before="20" w:after="20" w:line="360" w:lineRule="auto"/>
              <w:jc w:val="left"/>
              <w:rPr>
                <w:rFonts w:ascii="宋体" w:hAnsi="宋体"/>
                <w:sz w:val="24"/>
                <w:szCs w:val="24"/>
              </w:rPr>
            </w:pPr>
            <w:r>
              <w:rPr>
                <w:rFonts w:hint="eastAsia" w:ascii="宋体" w:hAnsi="宋体"/>
                <w:sz w:val="24"/>
                <w:szCs w:val="24"/>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before="20" w:after="20" w:line="360" w:lineRule="auto"/>
              <w:jc w:val="left"/>
              <w:rPr>
                <w:rFonts w:ascii="宋体" w:hAnsi="宋体"/>
                <w:sz w:val="24"/>
                <w:szCs w:val="24"/>
              </w:rPr>
            </w:pPr>
            <w:r>
              <w:rPr>
                <w:rFonts w:hint="eastAsia" w:ascii="宋体" w:hAnsi="宋体"/>
                <w:sz w:val="24"/>
                <w:szCs w:val="24"/>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before="20" w:after="20" w:line="360" w:lineRule="auto"/>
              <w:jc w:val="left"/>
              <w:rPr>
                <w:rFonts w:ascii="宋体" w:hAnsi="宋体"/>
                <w:sz w:val="24"/>
                <w:szCs w:val="24"/>
              </w:rPr>
            </w:pPr>
            <w:r>
              <w:rPr>
                <w:rFonts w:hint="eastAsia"/>
                <w:b/>
                <w:sz w:val="24"/>
                <w:szCs w:val="24"/>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before="20" w:after="20" w:line="360" w:lineRule="auto"/>
              <w:rPr>
                <w:rFonts w:ascii="宋体" w:hAnsi="宋体"/>
                <w:b/>
                <w:sz w:val="24"/>
                <w:szCs w:val="24"/>
              </w:rPr>
            </w:pPr>
            <w:r>
              <w:rPr>
                <w:rFonts w:hint="eastAsia" w:ascii="宋体" w:hAnsi="宋体"/>
                <w:b/>
                <w:sz w:val="24"/>
                <w:szCs w:val="24"/>
              </w:rPr>
              <w:t>详见投标人须知2.5.1。</w:t>
            </w:r>
          </w:p>
          <w:p>
            <w:pPr>
              <w:snapToGrid w:val="0"/>
              <w:spacing w:before="20" w:after="20" w:line="360" w:lineRule="auto"/>
              <w:rPr>
                <w:rFonts w:ascii="宋体" w:hAnsi="宋体"/>
                <w:b/>
                <w:sz w:val="24"/>
                <w:szCs w:val="24"/>
              </w:rPr>
            </w:pPr>
            <w:r>
              <w:rPr>
                <w:rFonts w:hint="eastAsia" w:ascii="宋体" w:hAnsi="宋体"/>
                <w:b/>
                <w:sz w:val="24"/>
                <w:szCs w:val="24"/>
              </w:rPr>
              <w:t>投标文件解密：开启解密后，投标人应在系统提示的解密开始时间后</w:t>
            </w:r>
            <w:r>
              <w:rPr>
                <w:rFonts w:ascii="宋体" w:hAnsi="宋体"/>
                <w:b/>
                <w:sz w:val="24"/>
                <w:szCs w:val="24"/>
              </w:rPr>
              <w:t>60</w:t>
            </w:r>
            <w:r>
              <w:rPr>
                <w:rFonts w:hint="eastAsia" w:ascii="宋体" w:hAnsi="宋体"/>
                <w:b/>
                <w:sz w:val="24"/>
                <w:szCs w:val="24"/>
              </w:rPr>
              <w:t>分钟内 ，使用对投标文件进行加密的CA证书在线完成对投标人递交至政府采购云平台的投标文件的解密。</w:t>
            </w:r>
          </w:p>
          <w:p>
            <w:pPr>
              <w:snapToGrid w:val="0"/>
              <w:spacing w:before="20" w:after="20" w:line="360" w:lineRule="auto"/>
              <w:rPr>
                <w:rFonts w:ascii="宋体" w:hAnsi="宋体"/>
                <w:b/>
                <w:sz w:val="24"/>
                <w:szCs w:val="24"/>
              </w:rPr>
            </w:pPr>
            <w:r>
              <w:rPr>
                <w:rFonts w:hint="eastAsia" w:ascii="宋体" w:hAnsi="宋体"/>
                <w:b/>
                <w:sz w:val="24"/>
                <w:szCs w:val="24"/>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spacing w:before="20" w:after="20" w:line="360" w:lineRule="auto"/>
              <w:jc w:val="left"/>
              <w:rPr>
                <w:rFonts w:ascii="宋体" w:hAnsi="宋体"/>
                <w:sz w:val="24"/>
                <w:szCs w:val="24"/>
              </w:rPr>
            </w:pPr>
            <w:r>
              <w:rPr>
                <w:rFonts w:hint="eastAsia" w:ascii="宋体" w:hAnsi="宋体"/>
                <w:b/>
                <w:sz w:val="24"/>
                <w:szCs w:val="24"/>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before="20" w:after="20" w:line="360" w:lineRule="auto"/>
              <w:rPr>
                <w:rFonts w:ascii="宋体" w:hAnsi="宋体"/>
                <w:sz w:val="24"/>
                <w:szCs w:val="24"/>
              </w:rPr>
            </w:pPr>
            <w:r>
              <w:rPr>
                <w:rFonts w:hint="eastAsia" w:ascii="宋体" w:hAnsi="宋体"/>
                <w:sz w:val="24"/>
                <w:szCs w:val="24"/>
              </w:rPr>
              <w:t>对招标文件中供应商参加本次政府采购活动应当具备的条件，招标项目技术、服务、商务及其他要求，评标细则及标准，以及关于资格审查、中标结果的询问、质疑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before="20" w:after="20" w:line="360" w:lineRule="auto"/>
              <w:rPr>
                <w:rFonts w:ascii="宋体" w:hAnsi="宋体" w:eastAsia="仿宋_GB2312" w:cs="宋体"/>
                <w:sz w:val="24"/>
                <w:szCs w:val="24"/>
              </w:rPr>
            </w:pPr>
            <w:r>
              <w:rPr>
                <w:rFonts w:hint="eastAsia" w:ascii="宋体" w:hAnsi="宋体"/>
                <w:sz w:val="24"/>
                <w:szCs w:val="24"/>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before="20" w:after="20" w:line="360" w:lineRule="auto"/>
              <w:rPr>
                <w:rFonts w:ascii="宋体" w:hAnsi="宋体"/>
                <w:sz w:val="24"/>
                <w:szCs w:val="24"/>
              </w:rPr>
            </w:pPr>
            <w:r>
              <w:rPr>
                <w:rFonts w:hint="eastAsia" w:ascii="宋体" w:hAnsi="宋体"/>
                <w:sz w:val="24"/>
                <w:szCs w:val="24"/>
              </w:rPr>
              <w:t>对除上述招标文件中的其他内容，招标文件中采购程序、采购文件中投标人须知、采购合同格式、投标文件格式、以及开标过程程序的询问或质疑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before="20" w:after="20" w:line="360" w:lineRule="auto"/>
              <w:rPr>
                <w:rFonts w:ascii="宋体" w:hAnsi="宋体" w:eastAsia="仿宋_GB2312" w:cs="宋体"/>
                <w:sz w:val="24"/>
                <w:szCs w:val="24"/>
              </w:rPr>
            </w:pPr>
            <w:r>
              <w:rPr>
                <w:rFonts w:hint="eastAsia" w:ascii="宋体" w:hAnsi="宋体"/>
                <w:sz w:val="24"/>
                <w:szCs w:val="24"/>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before="20" w:after="20" w:line="360" w:lineRule="auto"/>
              <w:ind w:left="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before="20" w:after="20" w:line="360" w:lineRule="auto"/>
              <w:rPr>
                <w:rFonts w:ascii="宋体" w:hAnsi="宋体"/>
                <w:sz w:val="24"/>
                <w:szCs w:val="24"/>
              </w:rPr>
            </w:pPr>
            <w:r>
              <w:rPr>
                <w:rFonts w:hint="eastAsia" w:ascii="宋体" w:hAnsi="宋体"/>
                <w:sz w:val="24"/>
                <w:szCs w:val="24"/>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before="20" w:after="20" w:line="360" w:lineRule="auto"/>
              <w:ind w:left="209" w:hanging="208" w:hangingChars="87"/>
              <w:rPr>
                <w:rFonts w:ascii="宋体" w:hAnsi="宋体" w:eastAsia="仿宋_GB2312" w:cs="宋体"/>
                <w:sz w:val="24"/>
                <w:szCs w:val="24"/>
              </w:rPr>
            </w:pPr>
            <w:r>
              <w:rPr>
                <w:rFonts w:hint="eastAsia" w:ascii="宋体" w:hAnsi="宋体"/>
                <w:sz w:val="24"/>
                <w:szCs w:val="24"/>
              </w:rPr>
              <w:t>投诉受理单位：本项目同级财政部门，即成都市双流区财政局。</w:t>
            </w:r>
          </w:p>
          <w:p>
            <w:pPr>
              <w:tabs>
                <w:tab w:val="left" w:pos="7665"/>
              </w:tabs>
              <w:snapToGrid w:val="0"/>
              <w:spacing w:before="20" w:after="20" w:line="360" w:lineRule="auto"/>
              <w:rPr>
                <w:rFonts w:ascii="宋体" w:hAnsi="宋体"/>
                <w:sz w:val="24"/>
                <w:szCs w:val="24"/>
              </w:rPr>
            </w:pPr>
            <w:r>
              <w:rPr>
                <w:rFonts w:hint="eastAsia" w:ascii="宋体" w:hAnsi="宋体"/>
                <w:sz w:val="24"/>
                <w:szCs w:val="24"/>
              </w:rPr>
              <w:t>联系电话：028-85804726。</w:t>
            </w:r>
          </w:p>
          <w:p>
            <w:pPr>
              <w:tabs>
                <w:tab w:val="left" w:pos="7665"/>
              </w:tabs>
              <w:snapToGrid w:val="0"/>
              <w:spacing w:before="20" w:after="20" w:line="360" w:lineRule="auto"/>
              <w:rPr>
                <w:rFonts w:ascii="宋体" w:hAnsi="宋体"/>
                <w:sz w:val="24"/>
                <w:szCs w:val="24"/>
              </w:rPr>
            </w:pPr>
            <w:r>
              <w:rPr>
                <w:rFonts w:hint="eastAsia" w:ascii="宋体" w:hAnsi="宋体"/>
                <w:sz w:val="24"/>
                <w:szCs w:val="24"/>
              </w:rPr>
              <w:t>地址：成都市双流区电视塔路2段36号。</w:t>
            </w:r>
          </w:p>
          <w:p>
            <w:pPr>
              <w:tabs>
                <w:tab w:val="left" w:pos="7665"/>
              </w:tabs>
              <w:snapToGrid w:val="0"/>
              <w:spacing w:before="20" w:after="20" w:line="360" w:lineRule="auto"/>
              <w:rPr>
                <w:rFonts w:ascii="宋体" w:hAnsi="宋体"/>
                <w:sz w:val="24"/>
                <w:szCs w:val="24"/>
              </w:rPr>
            </w:pPr>
            <w:r>
              <w:rPr>
                <w:rFonts w:hint="eastAsia" w:ascii="宋体" w:hAnsi="宋体"/>
                <w:sz w:val="24"/>
                <w:szCs w:val="24"/>
              </w:rPr>
              <w:t>邮编：610200。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before="20" w:after="20" w:line="360" w:lineRule="auto"/>
              <w:rPr>
                <w:rFonts w:ascii="宋体" w:hAnsi="宋体" w:cs="宋体"/>
                <w:sz w:val="24"/>
                <w:szCs w:val="24"/>
                <w:lang w:val="zh-CN"/>
              </w:rPr>
            </w:pPr>
            <w:r>
              <w:rPr>
                <w:rFonts w:hint="eastAsia" w:ascii="宋体" w:hAnsi="宋体" w:cs="宋体"/>
                <w:sz w:val="24"/>
                <w:szCs w:val="24"/>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before="20" w:after="20" w:line="360" w:lineRule="auto"/>
              <w:rPr>
                <w:rFonts w:ascii="宋体" w:hAnsi="宋体" w:cs="宋体"/>
                <w:sz w:val="24"/>
                <w:szCs w:val="24"/>
                <w:lang w:val="zh-CN"/>
              </w:rPr>
            </w:pPr>
            <w:r>
              <w:rPr>
                <w:rFonts w:hint="eastAsia" w:ascii="宋体" w:hAnsi="宋体" w:cs="宋体"/>
                <w:sz w:val="24"/>
                <w:szCs w:val="24"/>
                <w:lang w:val="zh-CN"/>
              </w:rPr>
              <w:t>所有</w:t>
            </w:r>
            <w:r>
              <w:rPr>
                <w:rFonts w:hint="eastAsia" w:ascii="宋体" w:hAnsi="宋体"/>
                <w:sz w:val="24"/>
                <w:szCs w:val="24"/>
              </w:rPr>
              <w:t>投标人</w:t>
            </w:r>
            <w:r>
              <w:rPr>
                <w:rFonts w:hint="eastAsia" w:ascii="宋体" w:hAnsi="宋体" w:cs="宋体"/>
                <w:sz w:val="24"/>
                <w:szCs w:val="24"/>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before="20" w:after="20" w:line="360" w:lineRule="auto"/>
              <w:rPr>
                <w:rFonts w:ascii="宋体" w:hAnsi="宋体"/>
                <w:sz w:val="24"/>
                <w:szCs w:val="24"/>
              </w:rPr>
            </w:pPr>
            <w:r>
              <w:rPr>
                <w:rFonts w:hint="eastAsia" w:ascii="宋体" w:hAnsi="宋体" w:cs="宋体"/>
                <w:sz w:val="24"/>
                <w:szCs w:val="24"/>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rPr>
                <w:rFonts w:ascii="宋体" w:hAnsi="宋体"/>
                <w:sz w:val="24"/>
                <w:szCs w:val="24"/>
              </w:rPr>
            </w:pPr>
            <w:r>
              <w:rPr>
                <w:rFonts w:hint="eastAsia" w:ascii="宋体" w:hAnsi="宋体" w:cs="宋体"/>
                <w:sz w:val="24"/>
                <w:szCs w:val="24"/>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before="20" w:after="20" w:line="360" w:lineRule="auto"/>
              <w:rPr>
                <w:rFonts w:ascii="宋体" w:hAnsi="宋体"/>
                <w:sz w:val="24"/>
                <w:szCs w:val="24"/>
              </w:rPr>
            </w:pPr>
            <w:r>
              <w:rPr>
                <w:rFonts w:hint="eastAsia" w:ascii="宋体" w:hAnsi="宋体"/>
                <w:sz w:val="24"/>
                <w:szCs w:val="24"/>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rPr>
                <w:rFonts w:ascii="宋体" w:hAnsi="宋体"/>
                <w:sz w:val="24"/>
                <w:szCs w:val="24"/>
              </w:rPr>
            </w:pPr>
            <w:r>
              <w:rPr>
                <w:rFonts w:hint="eastAsia" w:ascii="宋体" w:hAnsi="宋体"/>
                <w:sz w:val="24"/>
                <w:szCs w:val="24"/>
              </w:rPr>
              <w:t>四川省成都市双流区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4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before="20" w:after="20" w:line="360" w:lineRule="auto"/>
              <w:rPr>
                <w:rFonts w:ascii="宋体" w:hAnsi="宋体"/>
                <w:sz w:val="24"/>
                <w:szCs w:val="24"/>
              </w:rPr>
            </w:pPr>
            <w:r>
              <w:rPr>
                <w:rFonts w:hint="eastAsia" w:ascii="宋体" w:hAnsi="宋体"/>
                <w:sz w:val="24"/>
                <w:szCs w:val="24"/>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ind w:firstLine="14" w:firstLineChars="6"/>
              <w:rPr>
                <w:rFonts w:ascii="宋体" w:hAnsi="宋体"/>
                <w:sz w:val="24"/>
                <w:szCs w:val="24"/>
              </w:rPr>
            </w:pPr>
            <w:r>
              <w:rPr>
                <w:rFonts w:hint="eastAsia" w:ascii="宋体" w:hAnsi="宋体" w:cs="宋体"/>
                <w:sz w:val="24"/>
                <w:szCs w:val="24"/>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4"/>
                <w:szCs w:val="24"/>
                <w:lang w:val="zh-CN"/>
              </w:rPr>
              <w:t>双流区财政局备案。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tabs>
                <w:tab w:val="left" w:pos="7665"/>
              </w:tabs>
              <w:snapToGrid w:val="0"/>
              <w:spacing w:before="20" w:after="20" w:line="360" w:lineRule="auto"/>
              <w:rPr>
                <w:rFonts w:ascii="宋体" w:hAnsi="宋体"/>
                <w:b/>
                <w:sz w:val="24"/>
                <w:szCs w:val="24"/>
              </w:rPr>
            </w:pPr>
            <w:r>
              <w:rPr>
                <w:rFonts w:hint="eastAsia" w:ascii="宋体" w:hAnsi="宋体" w:cs="宋体"/>
                <w:sz w:val="24"/>
                <w:szCs w:val="24"/>
              </w:rPr>
              <w:t>政采信用担保融资</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rPr>
                <w:rFonts w:ascii="宋体" w:hAnsi="宋体"/>
                <w:sz w:val="24"/>
                <w:szCs w:val="24"/>
              </w:rPr>
            </w:pPr>
            <w:r>
              <w:rPr>
                <w:rFonts w:hint="eastAsia" w:ascii="宋体" w:hAnsi="宋体" w:cs="宋体"/>
                <w:sz w:val="24"/>
                <w:szCs w:val="24"/>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before="20" w:after="20" w:line="360" w:lineRule="auto"/>
              <w:rPr>
                <w:rFonts w:ascii="宋体" w:hAnsi="宋体"/>
                <w:sz w:val="24"/>
                <w:szCs w:val="24"/>
              </w:rPr>
            </w:pPr>
            <w:r>
              <w:rPr>
                <w:rFonts w:hint="eastAsia" w:ascii="宋体" w:hAnsi="宋体"/>
                <w:sz w:val="24"/>
                <w:szCs w:val="24"/>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rPr>
                <w:rFonts w:ascii="宋体" w:hAnsi="宋体"/>
                <w:sz w:val="24"/>
                <w:szCs w:val="24"/>
              </w:rPr>
            </w:pPr>
            <w:r>
              <w:rPr>
                <w:rFonts w:hint="eastAsia" w:ascii="宋体" w:hAnsi="宋体"/>
                <w:sz w:val="24"/>
                <w:szCs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rPr>
                <w:rFonts w:ascii="宋体" w:hAnsi="宋体"/>
                <w:sz w:val="24"/>
                <w:szCs w:val="24"/>
              </w:rPr>
            </w:pPr>
            <w:r>
              <w:rPr>
                <w:rFonts w:hint="eastAsia" w:ascii="宋体" w:hAnsi="宋体"/>
                <w:sz w:val="24"/>
                <w:szCs w:val="24"/>
              </w:rPr>
              <w:t>投标人信用信息查询时间截止时点：信用信息查询在资格审查阶段完成。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rPr>
                <w:rFonts w:ascii="宋体" w:hAnsi="宋体"/>
                <w:sz w:val="24"/>
                <w:szCs w:val="24"/>
              </w:rPr>
            </w:pPr>
            <w:r>
              <w:rPr>
                <w:rFonts w:hint="eastAsia" w:ascii="宋体" w:hAnsi="宋体"/>
                <w:sz w:val="24"/>
                <w:szCs w:val="24"/>
              </w:rPr>
              <w:t>采购人须对第4章、第5章和第6章中要求供应商提供的承诺函、相关材料及证明文件进行查验并做好查验记录。查验时间截止时点：采购人在收到评标报告后，确认中标供应商前完成查验。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rPr>
                <w:rFonts w:ascii="宋体" w:hAnsi="宋体"/>
                <w:sz w:val="24"/>
                <w:szCs w:val="24"/>
              </w:rPr>
            </w:pPr>
            <w:r>
              <w:rPr>
                <w:rFonts w:hint="eastAsia" w:ascii="宋体" w:hAnsi="宋体"/>
                <w:sz w:val="24"/>
                <w:szCs w:val="24"/>
              </w:rPr>
              <w:t>本项目</w:t>
            </w:r>
            <w:r>
              <w:rPr>
                <w:rFonts w:hint="eastAsia" w:ascii="宋体" w:hAnsi="宋体"/>
                <w:b/>
                <w:bCs/>
                <w:sz w:val="24"/>
                <w:szCs w:val="24"/>
              </w:rPr>
              <w:t>不接受</w:t>
            </w:r>
            <w:r>
              <w:rPr>
                <w:rFonts w:hint="eastAsia" w:ascii="宋体" w:hAnsi="宋体"/>
                <w:sz w:val="24"/>
                <w:szCs w:val="24"/>
              </w:rPr>
              <w:t>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before="20" w:after="20" w:line="360" w:lineRule="auto"/>
              <w:ind w:left="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20" w:after="20" w:line="360" w:lineRule="auto"/>
              <w:rPr>
                <w:rFonts w:ascii="宋体" w:hAnsi="宋体"/>
                <w:sz w:val="24"/>
                <w:szCs w:val="24"/>
              </w:rPr>
            </w:pPr>
            <w:r>
              <w:rPr>
                <w:rFonts w:hint="eastAsia" w:ascii="宋体" w:hAnsi="宋体" w:cs="宋体"/>
                <w:color w:val="000000" w:themeColor="text1"/>
                <w:sz w:val="24"/>
                <w:szCs w:val="24"/>
                <w14:textFill>
                  <w14:solidFill>
                    <w14:schemeClr w14:val="tx1"/>
                  </w14:solidFill>
                </w14:textFill>
              </w:rPr>
              <w:t>本项目为</w:t>
            </w:r>
            <w:r>
              <w:rPr>
                <w:rFonts w:hint="eastAsia" w:ascii="宋体" w:hAnsi="宋体" w:cs="宋体"/>
                <w:b/>
                <w:bCs/>
                <w:color w:val="000000" w:themeColor="text1"/>
                <w:sz w:val="24"/>
                <w:szCs w:val="24"/>
                <w14:textFill>
                  <w14:solidFill>
                    <w14:schemeClr w14:val="tx1"/>
                  </w14:solidFill>
                </w14:textFill>
              </w:rPr>
              <w:t>专门</w:t>
            </w:r>
            <w:r>
              <w:rPr>
                <w:rFonts w:hint="eastAsia" w:ascii="宋体" w:hAnsi="宋体" w:cs="宋体"/>
                <w:color w:val="000000" w:themeColor="text1"/>
                <w:sz w:val="24"/>
                <w:szCs w:val="24"/>
                <w14:textFill>
                  <w14:solidFill>
                    <w14:schemeClr w14:val="tx1"/>
                  </w14:solidFill>
                </w14:textFill>
              </w:rPr>
              <w:t>面向中小企业的采购项目</w:t>
            </w:r>
            <w:r>
              <w:rPr>
                <w:rFonts w:hint="eastAsia" w:ascii="宋体" w:hAnsi="宋体" w:cs="宋体"/>
                <w:b/>
                <w:bCs/>
                <w:color w:val="000000" w:themeColor="text1"/>
                <w:sz w:val="24"/>
                <w:szCs w:val="24"/>
                <w14:textFill>
                  <w14:solidFill>
                    <w14:schemeClr w14:val="tx1"/>
                  </w14:solidFill>
                </w14:textFill>
              </w:rPr>
              <w:t>。中小企业包括中小微企业、监狱企业、残疾人福利性单位</w:t>
            </w:r>
            <w:r>
              <w:rPr>
                <w:rFonts w:hint="eastAsia" w:ascii="宋体" w:hAnsi="宋体"/>
                <w:sz w:val="24"/>
                <w:szCs w:val="24"/>
              </w:rPr>
              <w:t xml:space="preserve">。 </w:t>
            </w:r>
          </w:p>
        </w:tc>
      </w:tr>
    </w:tbl>
    <w:p>
      <w:pPr>
        <w:pStyle w:val="4"/>
        <w:spacing w:before="20" w:after="20"/>
      </w:pPr>
      <w:bookmarkStart w:id="22" w:name="_Toc4288"/>
      <w:r>
        <w:rPr>
          <w:rFonts w:hint="eastAsia"/>
        </w:rPr>
        <w:t>总则</w:t>
      </w:r>
      <w:bookmarkEnd w:id="22"/>
    </w:p>
    <w:p>
      <w:pPr>
        <w:pStyle w:val="5"/>
        <w:spacing w:before="20" w:after="20"/>
      </w:pPr>
      <w:r>
        <w:rPr>
          <w:rFonts w:hint="eastAsia"/>
        </w:rPr>
        <w:t>适用范围</w:t>
      </w:r>
    </w:p>
    <w:p>
      <w:pPr>
        <w:numPr>
          <w:ilvl w:val="0"/>
          <w:numId w:val="10"/>
        </w:numPr>
        <w:tabs>
          <w:tab w:val="left" w:pos="1134"/>
        </w:tabs>
        <w:spacing w:before="20" w:after="20"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before="20" w:after="20" w:line="360" w:lineRule="auto"/>
        <w:ind w:left="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pStyle w:val="5"/>
        <w:spacing w:before="20" w:after="20"/>
      </w:pPr>
      <w:r>
        <w:rPr>
          <w:rFonts w:hint="eastAsia"/>
        </w:rPr>
        <w:t>有关定义</w:t>
      </w:r>
    </w:p>
    <w:p>
      <w:pPr>
        <w:numPr>
          <w:ilvl w:val="0"/>
          <w:numId w:val="11"/>
        </w:numPr>
        <w:tabs>
          <w:tab w:val="left" w:pos="1134"/>
        </w:tabs>
        <w:spacing w:before="20" w:after="20" w:line="360" w:lineRule="auto"/>
        <w:ind w:left="0" w:firstLine="568"/>
        <w:rPr>
          <w:rFonts w:ascii="宋体" w:hAnsi="宋体"/>
          <w:b/>
          <w:bCs/>
          <w:sz w:val="28"/>
          <w:szCs w:val="28"/>
        </w:rPr>
      </w:pPr>
      <w:r>
        <w:rPr>
          <w:rFonts w:hint="eastAsia" w:ascii="宋体" w:hAnsi="宋体"/>
          <w:sz w:val="28"/>
          <w:szCs w:val="28"/>
        </w:rPr>
        <w:t>“采购人”和“甲方”系指依法进行政府采购的成都市双流区级机关、事业单位、团体组织。本次招标的采购人是</w:t>
      </w:r>
      <w:r>
        <w:rPr>
          <w:rFonts w:hint="eastAsia" w:ascii="宋体" w:hAnsi="宋体"/>
          <w:b/>
          <w:bCs/>
          <w:sz w:val="28"/>
          <w:szCs w:val="28"/>
        </w:rPr>
        <w:t>成都市双流区公园城市绿化服务中心</w:t>
      </w:r>
      <w:r>
        <w:rPr>
          <w:rFonts w:hint="eastAsia" w:ascii="宋体" w:hAnsi="宋体"/>
          <w:sz w:val="28"/>
          <w:szCs w:val="28"/>
        </w:rPr>
        <w:t>。</w:t>
      </w:r>
    </w:p>
    <w:p>
      <w:pPr>
        <w:numPr>
          <w:ilvl w:val="0"/>
          <w:numId w:val="11"/>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1"/>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before="20" w:after="20"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before="20" w:after="20"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before="20" w:after="20" w:line="360" w:lineRule="auto"/>
        <w:ind w:left="0" w:firstLine="568"/>
        <w:rPr>
          <w:rFonts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numPr>
          <w:ilvl w:val="0"/>
          <w:numId w:val="11"/>
        </w:numPr>
        <w:tabs>
          <w:tab w:val="left" w:pos="1134"/>
        </w:tabs>
        <w:spacing w:before="20" w:after="20" w:line="360" w:lineRule="auto"/>
        <w:ind w:left="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pStyle w:val="5"/>
        <w:spacing w:before="20" w:after="20"/>
      </w:pPr>
      <w:bookmarkStart w:id="23" w:name="_Toc217446036"/>
      <w:bookmarkStart w:id="24" w:name="_Toc183582207"/>
      <w:bookmarkStart w:id="25" w:name="_Toc183682344"/>
      <w:bookmarkStart w:id="26" w:name="_Toc217390843"/>
      <w:r>
        <w:rPr>
          <w:rFonts w:hint="eastAsia"/>
        </w:rPr>
        <w:t>合格的投标人</w:t>
      </w:r>
      <w:bookmarkEnd w:id="23"/>
      <w:bookmarkEnd w:id="24"/>
      <w:bookmarkEnd w:id="25"/>
      <w:bookmarkEnd w:id="26"/>
    </w:p>
    <w:p>
      <w:pPr>
        <w:tabs>
          <w:tab w:val="left" w:pos="7665"/>
        </w:tabs>
        <w:spacing w:before="20" w:after="20"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before="20" w:after="20" w:line="360" w:lineRule="auto"/>
        <w:ind w:left="0" w:firstLine="640"/>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before="20" w:after="20"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pStyle w:val="5"/>
        <w:spacing w:before="20" w:after="20"/>
      </w:pPr>
      <w:r>
        <w:rPr>
          <w:rFonts w:hint="eastAsia"/>
        </w:rPr>
        <w:t>投标费用</w:t>
      </w:r>
    </w:p>
    <w:p>
      <w:pPr>
        <w:spacing w:before="20" w:after="20"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pStyle w:val="5"/>
        <w:spacing w:before="20" w:after="20"/>
      </w:pPr>
      <w:r>
        <w:rPr>
          <w:rFonts w:hint="eastAsia"/>
        </w:rPr>
        <w:t>充分、公平竞争保障措施</w:t>
      </w:r>
    </w:p>
    <w:p>
      <w:pPr>
        <w:numPr>
          <w:ilvl w:val="0"/>
          <w:numId w:val="13"/>
        </w:numPr>
        <w:tabs>
          <w:tab w:val="left" w:pos="1134"/>
        </w:tabs>
        <w:adjustRightInd w:val="0"/>
        <w:spacing w:before="20" w:after="20"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before="20" w:after="20" w:line="360" w:lineRule="auto"/>
        <w:ind w:left="0" w:firstLine="567"/>
        <w:rPr>
          <w:rFonts w:ascii="宋体" w:hAnsi="宋体"/>
          <w:b/>
          <w:color w:val="000000" w:themeColor="text1"/>
          <w:sz w:val="28"/>
          <w:szCs w:val="28"/>
          <w14:textFill>
            <w14:solidFill>
              <w14:schemeClr w14:val="tx1"/>
            </w14:solidFill>
          </w14:textFill>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w:t>
      </w:r>
      <w:r>
        <w:rPr>
          <w:rFonts w:hint="eastAsia" w:ascii="宋体" w:hAnsi="宋体"/>
          <w:color w:val="000000" w:themeColor="text1"/>
          <w:sz w:val="28"/>
          <w:szCs w:val="28"/>
          <w14:textFill>
            <w14:solidFill>
              <w14:schemeClr w14:val="tx1"/>
            </w14:solidFill>
          </w14:textFill>
        </w:rPr>
        <w:t>标准、政府采购合同等实质性内容条款的，视同为采购项目提供规范编制。</w:t>
      </w:r>
      <w:r>
        <w:rPr>
          <w:rFonts w:hint="eastAsia" w:ascii="宋体" w:hAnsi="宋体"/>
          <w:b/>
          <w:bCs/>
          <w:color w:val="000000" w:themeColor="text1"/>
          <w:sz w:val="28"/>
          <w:szCs w:val="28"/>
          <w14:textFill>
            <w14:solidFill>
              <w14:schemeClr w14:val="tx1"/>
            </w14:solidFill>
          </w14:textFill>
        </w:rPr>
        <w:t>（说明：华审（北京）工程造价咨询有限公司、中科标禾工程项目管理有限公司、四川海洪建设工程造价审计事务所有限公司为本项目提供整体设计、规范编制或者项目管理、监理、检测等服务。）</w:t>
      </w:r>
    </w:p>
    <w:p>
      <w:pPr>
        <w:pStyle w:val="4"/>
        <w:spacing w:before="20" w:after="20"/>
      </w:pPr>
      <w:bookmarkStart w:id="27" w:name="_Toc217446039"/>
      <w:bookmarkStart w:id="28" w:name="_Toc183582210"/>
      <w:bookmarkStart w:id="29" w:name="_Toc183682347"/>
      <w:bookmarkStart w:id="30" w:name="_Toc21329"/>
      <w:r>
        <w:rPr>
          <w:rFonts w:hint="eastAsia"/>
        </w:rPr>
        <w:t>招标文件</w:t>
      </w:r>
      <w:bookmarkEnd w:id="27"/>
      <w:bookmarkEnd w:id="28"/>
      <w:bookmarkEnd w:id="29"/>
      <w:bookmarkEnd w:id="30"/>
    </w:p>
    <w:p>
      <w:pPr>
        <w:pStyle w:val="5"/>
        <w:spacing w:before="20" w:after="20"/>
      </w:pPr>
      <w:r>
        <w:rPr>
          <w:rFonts w:hint="eastAsia"/>
        </w:rPr>
        <w:t>招标文件的构成</w:t>
      </w:r>
    </w:p>
    <w:p>
      <w:pPr>
        <w:numPr>
          <w:ilvl w:val="0"/>
          <w:numId w:val="14"/>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pStyle w:val="5"/>
        <w:spacing w:before="20" w:after="20"/>
      </w:pPr>
      <w:bookmarkStart w:id="31" w:name="_Toc183682348"/>
      <w:bookmarkStart w:id="32" w:name="_Toc183582211"/>
      <w:bookmarkStart w:id="33" w:name="_Toc217446040"/>
      <w:r>
        <w:rPr>
          <w:rFonts w:hint="eastAsia"/>
        </w:rPr>
        <w:t>招标文件的澄清</w:t>
      </w:r>
      <w:bookmarkEnd w:id="31"/>
      <w:bookmarkEnd w:id="32"/>
      <w:r>
        <w:rPr>
          <w:rFonts w:hint="eastAsia"/>
        </w:rPr>
        <w:t>和修改</w:t>
      </w:r>
      <w:bookmarkEnd w:id="33"/>
      <w:bookmarkStart w:id="34" w:name="_Toc77400780"/>
      <w:bookmarkStart w:id="35" w:name="_Toc183682351"/>
      <w:bookmarkStart w:id="36" w:name="_Toc89075876"/>
      <w:bookmarkStart w:id="37" w:name="_Toc183582214"/>
      <w:bookmarkStart w:id="38" w:name="_Toc217446042"/>
    </w:p>
    <w:p>
      <w:pPr>
        <w:numPr>
          <w:ilvl w:val="0"/>
          <w:numId w:val="16"/>
        </w:numPr>
        <w:tabs>
          <w:tab w:val="left" w:pos="142"/>
          <w:tab w:val="left" w:pos="1134"/>
        </w:tabs>
        <w:spacing w:before="20" w:after="20"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16"/>
        </w:numPr>
        <w:tabs>
          <w:tab w:val="left" w:pos="142"/>
          <w:tab w:val="left" w:pos="1134"/>
        </w:tabs>
        <w:spacing w:before="20" w:after="20" w:line="360" w:lineRule="auto"/>
        <w:ind w:left="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16"/>
        </w:numPr>
        <w:tabs>
          <w:tab w:val="left" w:pos="142"/>
          <w:tab w:val="left" w:pos="1134"/>
        </w:tabs>
        <w:spacing w:before="20" w:after="20" w:line="360" w:lineRule="auto"/>
        <w:ind w:left="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4"/>
        <w:spacing w:before="20" w:after="20"/>
      </w:pPr>
      <w:bookmarkStart w:id="39" w:name="_Toc12163"/>
      <w:r>
        <w:rPr>
          <w:rFonts w:hint="eastAsia"/>
        </w:rPr>
        <w:t>投标文件</w:t>
      </w:r>
      <w:bookmarkEnd w:id="34"/>
      <w:bookmarkEnd w:id="35"/>
      <w:bookmarkEnd w:id="36"/>
      <w:bookmarkEnd w:id="37"/>
      <w:bookmarkEnd w:id="38"/>
      <w:bookmarkEnd w:id="39"/>
    </w:p>
    <w:p>
      <w:pPr>
        <w:pStyle w:val="5"/>
        <w:spacing w:before="20" w:after="20"/>
      </w:pPr>
      <w:bookmarkStart w:id="40" w:name="_Toc217446043"/>
      <w:bookmarkStart w:id="41" w:name="_Toc183582215"/>
      <w:bookmarkStart w:id="42" w:name="_Toc183682352"/>
      <w:r>
        <w:rPr>
          <w:rFonts w:hint="eastAsia"/>
        </w:rPr>
        <w:t>投标文件的语言</w:t>
      </w:r>
      <w:bookmarkEnd w:id="40"/>
      <w:bookmarkEnd w:id="41"/>
      <w:bookmarkEnd w:id="42"/>
    </w:p>
    <w:p>
      <w:pPr>
        <w:numPr>
          <w:ilvl w:val="0"/>
          <w:numId w:val="17"/>
        </w:numPr>
        <w:tabs>
          <w:tab w:val="left" w:pos="1134"/>
        </w:tabs>
        <w:spacing w:before="20" w:after="20"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7"/>
        </w:numPr>
        <w:tabs>
          <w:tab w:val="left" w:pos="1134"/>
        </w:tabs>
        <w:spacing w:before="20" w:after="20"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pStyle w:val="5"/>
        <w:spacing w:before="20" w:after="20"/>
      </w:pPr>
      <w:bookmarkStart w:id="43" w:name="_Toc183582216"/>
      <w:bookmarkStart w:id="44" w:name="_Toc183682353"/>
      <w:bookmarkStart w:id="45" w:name="_Toc217446044"/>
      <w:r>
        <w:rPr>
          <w:rFonts w:hint="eastAsia"/>
        </w:rPr>
        <w:t>计量单位</w:t>
      </w:r>
      <w:bookmarkEnd w:id="43"/>
      <w:bookmarkEnd w:id="44"/>
      <w:bookmarkEnd w:id="45"/>
    </w:p>
    <w:p>
      <w:pPr>
        <w:tabs>
          <w:tab w:val="left" w:pos="7665"/>
        </w:tabs>
        <w:spacing w:before="20" w:after="20" w:line="360" w:lineRule="auto"/>
        <w:ind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pStyle w:val="5"/>
        <w:spacing w:before="20" w:after="20"/>
      </w:pPr>
      <w:bookmarkStart w:id="46" w:name="_Toc217446045"/>
      <w:r>
        <w:rPr>
          <w:rFonts w:hint="eastAsia"/>
        </w:rPr>
        <w:t>投标货币</w:t>
      </w:r>
      <w:bookmarkEnd w:id="46"/>
    </w:p>
    <w:p>
      <w:pPr>
        <w:tabs>
          <w:tab w:val="left" w:pos="7665"/>
        </w:tabs>
        <w:spacing w:before="20" w:after="20" w:line="360" w:lineRule="auto"/>
        <w:ind w:firstLine="554"/>
        <w:rPr>
          <w:rFonts w:ascii="宋体" w:hAnsi="宋体"/>
          <w:sz w:val="28"/>
          <w:szCs w:val="28"/>
        </w:rPr>
      </w:pPr>
      <w:r>
        <w:rPr>
          <w:rFonts w:hint="eastAsia" w:ascii="宋体" w:hAnsi="宋体"/>
          <w:sz w:val="28"/>
          <w:szCs w:val="28"/>
        </w:rPr>
        <w:t>本次招标项目的投标均以人民币报价。</w:t>
      </w:r>
    </w:p>
    <w:p>
      <w:pPr>
        <w:pStyle w:val="5"/>
        <w:spacing w:before="20" w:after="20"/>
      </w:pPr>
      <w:bookmarkStart w:id="47" w:name="_Toc217446046"/>
      <w:r>
        <w:rPr>
          <w:rFonts w:hint="eastAsia"/>
        </w:rPr>
        <w:t>联合体投标</w:t>
      </w:r>
      <w:bookmarkEnd w:id="47"/>
    </w:p>
    <w:p>
      <w:pPr>
        <w:tabs>
          <w:tab w:val="left" w:pos="1134"/>
        </w:tabs>
        <w:spacing w:before="20" w:after="20" w:line="360" w:lineRule="auto"/>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pStyle w:val="5"/>
        <w:spacing w:before="20" w:after="20"/>
      </w:pPr>
      <w:bookmarkStart w:id="48" w:name="_Toc217446047"/>
      <w:r>
        <w:rPr>
          <w:rFonts w:hint="eastAsia"/>
        </w:rPr>
        <w:t>知识产权</w:t>
      </w:r>
      <w:bookmarkEnd w:id="48"/>
    </w:p>
    <w:p>
      <w:pPr>
        <w:numPr>
          <w:ilvl w:val="0"/>
          <w:numId w:val="18"/>
        </w:numPr>
        <w:tabs>
          <w:tab w:val="left" w:pos="1134"/>
        </w:tabs>
        <w:spacing w:before="20" w:after="20"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8"/>
        </w:numPr>
        <w:tabs>
          <w:tab w:val="left" w:pos="1134"/>
        </w:tabs>
        <w:spacing w:before="20" w:after="20"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8"/>
        </w:numPr>
        <w:tabs>
          <w:tab w:val="left" w:pos="1134"/>
        </w:tabs>
        <w:spacing w:before="20" w:after="20"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8"/>
        </w:numPr>
        <w:tabs>
          <w:tab w:val="left" w:pos="1134"/>
        </w:tabs>
        <w:spacing w:before="20" w:after="20"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pStyle w:val="5"/>
        <w:spacing w:before="20" w:after="20"/>
      </w:pPr>
      <w:bookmarkStart w:id="49" w:name="_Toc217446048"/>
      <w:bookmarkStart w:id="50" w:name="_Toc183582217"/>
      <w:bookmarkStart w:id="51" w:name="_Toc183682354"/>
      <w:r>
        <w:rPr>
          <w:rFonts w:hint="eastAsia"/>
        </w:rPr>
        <w:t>投标文件的组成</w:t>
      </w:r>
      <w:bookmarkEnd w:id="49"/>
      <w:bookmarkEnd w:id="50"/>
      <w:bookmarkEnd w:id="51"/>
    </w:p>
    <w:p>
      <w:pPr>
        <w:spacing w:before="20" w:after="20"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spacing w:before="20" w:after="20" w:line="360" w:lineRule="auto"/>
        <w:rPr>
          <w:rFonts w:ascii="宋体" w:hAnsi="宋体"/>
          <w:b/>
          <w:sz w:val="28"/>
          <w:szCs w:val="28"/>
        </w:rPr>
      </w:pPr>
      <w:r>
        <w:rPr>
          <w:rFonts w:hint="eastAsia" w:ascii="宋体" w:hAnsi="宋体"/>
          <w:b/>
          <w:sz w:val="28"/>
          <w:szCs w:val="28"/>
        </w:rPr>
        <w:t>投标文件封面；</w:t>
      </w:r>
    </w:p>
    <w:p>
      <w:pPr>
        <w:pStyle w:val="6"/>
        <w:spacing w:before="20" w:after="20"/>
      </w:pPr>
      <w:r>
        <w:rPr>
          <w:rFonts w:hint="eastAsia"/>
        </w:rPr>
        <w:t>资格性响应文件：</w:t>
      </w:r>
    </w:p>
    <w:p>
      <w:pPr>
        <w:pStyle w:val="150"/>
        <w:numPr>
          <w:ilvl w:val="0"/>
          <w:numId w:val="19"/>
        </w:numPr>
        <w:tabs>
          <w:tab w:val="left" w:pos="993"/>
        </w:tabs>
        <w:spacing w:before="20" w:after="20" w:line="360" w:lineRule="auto"/>
        <w:ind w:left="0" w:firstLine="420" w:firstLineChars="0"/>
        <w:rPr>
          <w:rFonts w:ascii="宋体" w:hAnsi="宋体"/>
          <w:b/>
          <w:bCs/>
          <w:kern w:val="0"/>
          <w:sz w:val="28"/>
          <w:szCs w:val="28"/>
        </w:rPr>
      </w:pPr>
      <w:r>
        <w:rPr>
          <w:rFonts w:hint="eastAsia" w:ascii="宋体" w:hAnsi="宋体"/>
          <w:b/>
          <w:bCs/>
          <w:kern w:val="0"/>
          <w:sz w:val="28"/>
          <w:szCs w:val="28"/>
        </w:rPr>
        <w:t>关于投标人资格声明的函；</w:t>
      </w:r>
    </w:p>
    <w:p>
      <w:pPr>
        <w:pStyle w:val="150"/>
        <w:numPr>
          <w:ilvl w:val="0"/>
          <w:numId w:val="19"/>
        </w:numPr>
        <w:tabs>
          <w:tab w:val="left" w:pos="993"/>
        </w:tabs>
        <w:spacing w:before="20" w:after="20" w:line="360" w:lineRule="auto"/>
        <w:ind w:left="0" w:firstLine="420" w:firstLineChars="0"/>
        <w:rPr>
          <w:rFonts w:ascii="宋体" w:hAnsi="宋体"/>
          <w:b/>
          <w:bCs/>
          <w:kern w:val="0"/>
          <w:sz w:val="28"/>
          <w:szCs w:val="28"/>
        </w:rPr>
      </w:pPr>
      <w:r>
        <w:rPr>
          <w:rFonts w:hint="eastAsia" w:ascii="宋体" w:hAnsi="宋体"/>
          <w:b/>
          <w:bCs/>
          <w:kern w:val="0"/>
          <w:sz w:val="28"/>
          <w:szCs w:val="28"/>
        </w:rPr>
        <w:t>声明；</w:t>
      </w:r>
    </w:p>
    <w:p>
      <w:pPr>
        <w:pStyle w:val="150"/>
        <w:numPr>
          <w:ilvl w:val="0"/>
          <w:numId w:val="19"/>
        </w:numPr>
        <w:tabs>
          <w:tab w:val="left" w:pos="993"/>
        </w:tabs>
        <w:spacing w:before="20" w:after="20" w:line="360" w:lineRule="auto"/>
        <w:ind w:left="0" w:firstLine="420" w:firstLineChars="0"/>
        <w:rPr>
          <w:rFonts w:ascii="宋体" w:hAnsi="宋体"/>
          <w:b/>
          <w:bCs/>
          <w:kern w:val="0"/>
          <w:sz w:val="28"/>
          <w:szCs w:val="28"/>
        </w:rPr>
      </w:pPr>
      <w:r>
        <w:rPr>
          <w:rFonts w:hint="eastAsia" w:ascii="宋体" w:hAnsi="宋体"/>
          <w:b/>
          <w:bCs/>
          <w:kern w:val="0"/>
          <w:sz w:val="28"/>
          <w:szCs w:val="28"/>
        </w:rPr>
        <w:t>中小企业声明函（提供了《残疾人福利性单位声明函》或监狱企业证明文件的，可不提供；如未提供《中小企业声明函》或《残疾人福利性单位声明函》或监狱企业证明文件或签字盖章不符合招标文件要求的，则其响应文件无效）；</w:t>
      </w:r>
    </w:p>
    <w:p>
      <w:pPr>
        <w:pStyle w:val="150"/>
        <w:numPr>
          <w:ilvl w:val="0"/>
          <w:numId w:val="19"/>
        </w:numPr>
        <w:tabs>
          <w:tab w:val="left" w:pos="993"/>
        </w:tabs>
        <w:spacing w:before="20" w:after="20" w:line="360" w:lineRule="auto"/>
        <w:ind w:left="0" w:firstLine="420" w:firstLineChars="0"/>
        <w:rPr>
          <w:rFonts w:ascii="宋体" w:hAnsi="宋体"/>
          <w:b/>
          <w:bCs/>
          <w:kern w:val="0"/>
          <w:sz w:val="28"/>
          <w:szCs w:val="28"/>
        </w:rPr>
      </w:pPr>
      <w:r>
        <w:rPr>
          <w:rFonts w:hint="eastAsia" w:ascii="宋体" w:hAnsi="宋体"/>
          <w:b/>
          <w:bCs/>
          <w:kern w:val="0"/>
          <w:sz w:val="28"/>
          <w:szCs w:val="28"/>
        </w:rPr>
        <w:t>残疾人福利性单位声明函（提供了《中小企业声明函》或监狱企业证明文件的，可不提供；如未提供《中小企业声明函》或《残疾人福利性单位声明函》或监狱企业证明文件或签字盖章不符合招标文件要求的，则其响应文件无效）；</w:t>
      </w:r>
    </w:p>
    <w:p>
      <w:pPr>
        <w:pStyle w:val="150"/>
        <w:numPr>
          <w:ilvl w:val="0"/>
          <w:numId w:val="19"/>
        </w:numPr>
        <w:tabs>
          <w:tab w:val="left" w:pos="993"/>
        </w:tabs>
        <w:spacing w:before="20" w:after="20" w:line="360" w:lineRule="auto"/>
        <w:ind w:left="0" w:firstLine="420" w:firstLineChars="0"/>
        <w:rPr>
          <w:rFonts w:ascii="宋体" w:hAnsi="宋体"/>
          <w:b/>
          <w:bCs/>
          <w:kern w:val="0"/>
          <w:sz w:val="28"/>
          <w:szCs w:val="28"/>
        </w:rPr>
      </w:pPr>
      <w:r>
        <w:rPr>
          <w:rFonts w:hint="eastAsia" w:ascii="宋体" w:hAnsi="宋体"/>
          <w:b/>
          <w:bCs/>
          <w:kern w:val="0"/>
          <w:sz w:val="28"/>
          <w:szCs w:val="28"/>
        </w:rPr>
        <w:t>投标人属于监狱企业的证明文件复印件（投标人属于监狱企业的应提供由省级以上监狱管理局、戒毒管理局（含新疆生产建设兵团）出具的投标人属于监狱企业的证明文件复印件；提供了《中小企业声明函》或《残疾人福利性单位声明函》的，可不提供；如未提供《中小企业声明函》或《残疾人福利性单位声明函》或监狱企业证明文件或签字盖章不符合招标文件要求的，则其响应文件无效）；</w:t>
      </w:r>
    </w:p>
    <w:p>
      <w:pPr>
        <w:pStyle w:val="150"/>
        <w:numPr>
          <w:ilvl w:val="0"/>
          <w:numId w:val="19"/>
        </w:numPr>
        <w:tabs>
          <w:tab w:val="left" w:pos="993"/>
        </w:tabs>
        <w:spacing w:before="20" w:after="20" w:line="360" w:lineRule="auto"/>
        <w:ind w:left="0" w:firstLine="420" w:firstLineChars="0"/>
        <w:rPr>
          <w:rFonts w:ascii="宋体" w:hAnsi="宋体"/>
          <w:b/>
          <w:bCs/>
          <w:kern w:val="0"/>
          <w:sz w:val="28"/>
          <w:szCs w:val="28"/>
        </w:rPr>
      </w:pPr>
      <w:r>
        <w:rPr>
          <w:rFonts w:hint="eastAsia" w:ascii="宋体" w:hAnsi="宋体"/>
          <w:b/>
          <w:bCs/>
          <w:kern w:val="0"/>
          <w:sz w:val="28"/>
          <w:szCs w:val="28"/>
        </w:rPr>
        <w:t>投标人应提交的相关资格证明材料：</w:t>
      </w:r>
    </w:p>
    <w:p>
      <w:pPr>
        <w:pStyle w:val="150"/>
        <w:numPr>
          <w:ilvl w:val="0"/>
          <w:numId w:val="20"/>
        </w:numPr>
        <w:spacing w:before="20" w:after="20" w:line="360" w:lineRule="auto"/>
        <w:ind w:left="0" w:firstLine="573" w:firstLineChars="0"/>
        <w:rPr>
          <w:rFonts w:ascii="宋体" w:hAnsi="宋体"/>
          <w:b/>
          <w:bCs/>
          <w:kern w:val="0"/>
          <w:sz w:val="28"/>
          <w:szCs w:val="28"/>
        </w:rPr>
      </w:pPr>
      <w:r>
        <w:rPr>
          <w:rFonts w:hint="eastAsia" w:ascii="宋体" w:hAnsi="宋体"/>
          <w:b/>
          <w:bCs/>
          <w:kern w:val="0"/>
          <w:sz w:val="28"/>
          <w:szCs w:val="28"/>
        </w:rPr>
        <w:t>营业执照复印件（正本或副本）或法人证书复印件（正本或副本）；</w:t>
      </w:r>
    </w:p>
    <w:p>
      <w:pPr>
        <w:pStyle w:val="150"/>
        <w:numPr>
          <w:ilvl w:val="0"/>
          <w:numId w:val="20"/>
        </w:numPr>
        <w:spacing w:before="20" w:after="20" w:line="360" w:lineRule="auto"/>
        <w:ind w:left="0" w:firstLine="573" w:firstLineChars="0"/>
        <w:rPr>
          <w:rFonts w:ascii="宋体" w:hAnsi="宋体"/>
          <w:b/>
          <w:bCs/>
          <w:kern w:val="0"/>
          <w:sz w:val="28"/>
          <w:szCs w:val="28"/>
        </w:rPr>
      </w:pPr>
      <w:r>
        <w:rPr>
          <w:rFonts w:hint="eastAsia" w:ascii="宋体" w:hAnsi="宋体"/>
          <w:b/>
          <w:bCs/>
          <w:kern w:val="0"/>
          <w:sz w:val="28"/>
          <w:szCs w:val="28"/>
        </w:rPr>
        <w:t>2020年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w:t>
      </w:r>
      <w:r>
        <w:rPr>
          <w:rFonts w:hint="eastAsia" w:ascii="宋体" w:hAnsi="宋体"/>
          <w:b/>
          <w:kern w:val="0"/>
          <w:sz w:val="28"/>
          <w:szCs w:val="28"/>
        </w:rPr>
        <w:t>（格式自拟）</w:t>
      </w:r>
      <w:r>
        <w:rPr>
          <w:rFonts w:hint="eastAsia" w:ascii="宋体" w:hAnsi="宋体"/>
          <w:b/>
          <w:bCs/>
          <w:kern w:val="0"/>
          <w:sz w:val="28"/>
          <w:szCs w:val="28"/>
        </w:rPr>
        <w:t>复印件。）；</w:t>
      </w:r>
    </w:p>
    <w:p>
      <w:pPr>
        <w:pStyle w:val="150"/>
        <w:numPr>
          <w:ilvl w:val="0"/>
          <w:numId w:val="20"/>
        </w:numPr>
        <w:spacing w:before="20" w:after="20" w:line="360" w:lineRule="auto"/>
        <w:ind w:left="0" w:firstLine="573" w:firstLineChars="0"/>
        <w:rPr>
          <w:rFonts w:ascii="宋体" w:hAnsi="宋体"/>
          <w:b/>
          <w:bCs/>
          <w:kern w:val="0"/>
          <w:sz w:val="28"/>
          <w:szCs w:val="28"/>
        </w:rPr>
      </w:pPr>
      <w:r>
        <w:rPr>
          <w:rFonts w:hint="eastAsia" w:ascii="宋体" w:hAnsi="宋体"/>
          <w:b/>
          <w:bCs/>
          <w:kern w:val="0"/>
          <w:sz w:val="28"/>
          <w:szCs w:val="28"/>
        </w:rPr>
        <w:t>投标人缴纳2021年任意时段的税收的银行电子回单或者行政部门出具的纳税证明或完税证明复印件</w:t>
      </w:r>
      <w:r>
        <w:rPr>
          <w:rFonts w:hint="eastAsia" w:ascii="宋体" w:hAnsi="宋体"/>
          <w:b/>
          <w:kern w:val="0"/>
          <w:sz w:val="28"/>
          <w:szCs w:val="28"/>
        </w:rPr>
        <w:t>或承诺函（格式自拟）复印件（依法免税的供应商，应提供相应文件证明其依法免税）；</w:t>
      </w:r>
    </w:p>
    <w:p>
      <w:pPr>
        <w:pStyle w:val="150"/>
        <w:numPr>
          <w:ilvl w:val="0"/>
          <w:numId w:val="20"/>
        </w:numPr>
        <w:spacing w:before="20" w:after="20" w:line="360" w:lineRule="auto"/>
        <w:ind w:left="0" w:firstLine="573" w:firstLineChars="0"/>
        <w:rPr>
          <w:rFonts w:ascii="宋体" w:hAnsi="宋体"/>
          <w:b/>
          <w:bCs/>
          <w:kern w:val="0"/>
          <w:sz w:val="28"/>
          <w:szCs w:val="28"/>
        </w:rPr>
      </w:pPr>
      <w:r>
        <w:rPr>
          <w:rFonts w:hint="eastAsia" w:ascii="宋体" w:hAnsi="宋体"/>
          <w:b/>
          <w:kern w:val="0"/>
          <w:sz w:val="28"/>
          <w:szCs w:val="28"/>
        </w:rPr>
        <w:t>采购人对投标人履行合同所必须的设备和专业技术能力无其他特殊要求，投标人具有有效的营业执照或法人证书即可，可不提供其他证明材料；</w:t>
      </w:r>
    </w:p>
    <w:p>
      <w:pPr>
        <w:pStyle w:val="150"/>
        <w:numPr>
          <w:ilvl w:val="0"/>
          <w:numId w:val="20"/>
        </w:numPr>
        <w:spacing w:before="20" w:after="20" w:line="360" w:lineRule="auto"/>
        <w:ind w:left="0" w:firstLine="573" w:firstLineChars="0"/>
        <w:rPr>
          <w:rFonts w:ascii="宋体" w:hAnsi="宋体"/>
          <w:b/>
          <w:kern w:val="0"/>
          <w:sz w:val="28"/>
          <w:szCs w:val="28"/>
        </w:rPr>
      </w:pPr>
      <w:r>
        <w:rPr>
          <w:rFonts w:hint="eastAsia" w:ascii="宋体" w:hAnsi="宋体"/>
          <w:b/>
          <w:bCs/>
          <w:kern w:val="0"/>
          <w:sz w:val="28"/>
          <w:szCs w:val="28"/>
        </w:rPr>
        <w:t>投标人缴纳2021年任意时段的社保的银行电子回单或行政部门出具的社保缴纳证明材料复印件</w:t>
      </w:r>
      <w:r>
        <w:rPr>
          <w:rFonts w:hint="eastAsia" w:ascii="宋体" w:hAnsi="宋体"/>
          <w:b/>
          <w:kern w:val="0"/>
          <w:sz w:val="28"/>
          <w:szCs w:val="28"/>
        </w:rPr>
        <w:t>或承诺函（格式自拟）复印件（依法不需要缴纳社保的供应商，应提供相应文件证明其依法不需要缴纳社保）；</w:t>
      </w:r>
    </w:p>
    <w:p>
      <w:pPr>
        <w:pStyle w:val="150"/>
        <w:numPr>
          <w:ilvl w:val="0"/>
          <w:numId w:val="20"/>
        </w:numPr>
        <w:spacing w:before="20" w:after="20" w:line="360" w:lineRule="auto"/>
        <w:ind w:left="0" w:firstLine="573" w:firstLineChars="0"/>
        <w:rPr>
          <w:rFonts w:ascii="宋体" w:hAnsi="宋体"/>
          <w:b/>
          <w:kern w:val="0"/>
          <w:sz w:val="28"/>
          <w:szCs w:val="28"/>
        </w:rPr>
      </w:pPr>
      <w:r>
        <w:rPr>
          <w:rFonts w:hint="eastAsia" w:ascii="宋体" w:hAnsi="宋体"/>
          <w:b/>
          <w:kern w:val="0"/>
          <w:sz w:val="28"/>
          <w:szCs w:val="28"/>
        </w:rPr>
        <w:t>采购人对法律、行政法规规定的其他条件无其他特殊要求，投标人具有有效的营业执照或法人证书即可，可不提供其他证明材料；</w:t>
      </w:r>
    </w:p>
    <w:p>
      <w:pPr>
        <w:pStyle w:val="150"/>
        <w:numPr>
          <w:ilvl w:val="0"/>
          <w:numId w:val="20"/>
        </w:numPr>
        <w:spacing w:before="20" w:after="20" w:line="360" w:lineRule="auto"/>
        <w:ind w:left="0" w:firstLine="573" w:firstLineChars="0"/>
        <w:rPr>
          <w:rFonts w:ascii="宋体" w:hAnsi="宋体"/>
          <w:b/>
          <w:kern w:val="0"/>
          <w:sz w:val="28"/>
          <w:szCs w:val="28"/>
        </w:rPr>
      </w:pPr>
      <w:r>
        <w:rPr>
          <w:rFonts w:hint="eastAsia" w:ascii="宋体" w:hAnsi="宋体"/>
          <w:b/>
          <w:kern w:val="0"/>
          <w:sz w:val="28"/>
          <w:szCs w:val="28"/>
        </w:rPr>
        <w:t>供应商属于监狱企业的证明文件复印件（提供了《中小企业声明函》或《残疾人福利性单位声明函》的，可不提供）。</w:t>
      </w:r>
    </w:p>
    <w:p>
      <w:pPr>
        <w:pStyle w:val="6"/>
        <w:spacing w:before="20" w:after="20"/>
      </w:pPr>
      <w:r>
        <w:rPr>
          <w:rFonts w:hint="eastAsia"/>
        </w:rPr>
        <w:t>商务技术响应文件：</w:t>
      </w:r>
    </w:p>
    <w:p>
      <w:pPr>
        <w:numPr>
          <w:ilvl w:val="0"/>
          <w:numId w:val="21"/>
        </w:numPr>
        <w:tabs>
          <w:tab w:val="left" w:pos="1134"/>
        </w:tabs>
        <w:spacing w:before="20" w:after="20" w:line="360" w:lineRule="auto"/>
        <w:ind w:left="0" w:firstLine="546"/>
        <w:rPr>
          <w:rFonts w:ascii="宋体" w:hAnsi="宋体"/>
          <w:b/>
          <w:kern w:val="0"/>
          <w:sz w:val="28"/>
          <w:szCs w:val="28"/>
        </w:rPr>
      </w:pPr>
      <w:bookmarkStart w:id="52" w:name="_Toc316292019"/>
      <w:bookmarkEnd w:id="52"/>
      <w:bookmarkStart w:id="53" w:name="_Toc316291395"/>
      <w:bookmarkEnd w:id="53"/>
      <w:bookmarkStart w:id="54" w:name="_Toc316292020"/>
      <w:bookmarkEnd w:id="54"/>
      <w:bookmarkStart w:id="55" w:name="_Toc316291396"/>
      <w:bookmarkEnd w:id="55"/>
      <w:bookmarkStart w:id="56" w:name="_Toc183682355"/>
      <w:bookmarkStart w:id="57" w:name="_Toc183582218"/>
      <w:bookmarkStart w:id="58" w:name="_Toc217446049"/>
      <w:r>
        <w:rPr>
          <w:rFonts w:hint="eastAsia" w:ascii="宋体" w:hAnsi="宋体"/>
          <w:b/>
          <w:kern w:val="0"/>
          <w:sz w:val="28"/>
          <w:szCs w:val="28"/>
        </w:rPr>
        <w:t>投标函；</w:t>
      </w:r>
    </w:p>
    <w:p>
      <w:pPr>
        <w:numPr>
          <w:ilvl w:val="0"/>
          <w:numId w:val="21"/>
        </w:numPr>
        <w:tabs>
          <w:tab w:val="left" w:pos="1134"/>
        </w:tabs>
        <w:spacing w:before="20" w:after="20" w:line="360" w:lineRule="auto"/>
        <w:ind w:left="0" w:firstLine="546"/>
        <w:rPr>
          <w:rFonts w:ascii="宋体" w:hAnsi="宋体"/>
          <w:b/>
          <w:color w:val="FF0000"/>
          <w:kern w:val="0"/>
          <w:sz w:val="28"/>
          <w:szCs w:val="28"/>
        </w:rPr>
      </w:pPr>
      <w:r>
        <w:rPr>
          <w:rFonts w:hint="eastAsia" w:ascii="宋体" w:hAnsi="宋体"/>
          <w:b/>
          <w:kern w:val="0"/>
          <w:sz w:val="28"/>
          <w:szCs w:val="28"/>
        </w:rPr>
        <w:t>法定代表人（负责人）身份证明书；</w:t>
      </w:r>
    </w:p>
    <w:p>
      <w:pPr>
        <w:numPr>
          <w:ilvl w:val="0"/>
          <w:numId w:val="21"/>
        </w:numPr>
        <w:tabs>
          <w:tab w:val="left" w:pos="1134"/>
          <w:tab w:val="left" w:pos="1418"/>
        </w:tabs>
        <w:spacing w:before="20" w:after="20" w:line="360" w:lineRule="auto"/>
        <w:ind w:left="0" w:firstLine="546"/>
        <w:rPr>
          <w:rFonts w:ascii="宋体" w:hAnsi="宋体"/>
          <w:b/>
          <w:kern w:val="0"/>
          <w:sz w:val="28"/>
          <w:szCs w:val="28"/>
        </w:rPr>
      </w:pPr>
      <w:r>
        <w:rPr>
          <w:rFonts w:hint="eastAsia" w:ascii="宋体" w:hAnsi="宋体"/>
          <w:b/>
          <w:kern w:val="0"/>
          <w:sz w:val="28"/>
          <w:szCs w:val="28"/>
        </w:rPr>
        <w:t>投标人基本情况表；</w:t>
      </w:r>
    </w:p>
    <w:p>
      <w:pPr>
        <w:numPr>
          <w:ilvl w:val="0"/>
          <w:numId w:val="21"/>
        </w:numPr>
        <w:tabs>
          <w:tab w:val="left" w:pos="1134"/>
        </w:tabs>
        <w:spacing w:before="20" w:after="20" w:line="360" w:lineRule="auto"/>
        <w:ind w:left="0" w:firstLine="546"/>
        <w:rPr>
          <w:rFonts w:ascii="宋体" w:hAnsi="宋体"/>
          <w:b/>
          <w:kern w:val="0"/>
          <w:sz w:val="28"/>
          <w:szCs w:val="28"/>
        </w:rPr>
      </w:pPr>
      <w:r>
        <w:rPr>
          <w:rFonts w:hint="eastAsia" w:ascii="宋体" w:hAnsi="宋体"/>
          <w:b/>
          <w:kern w:val="0"/>
          <w:sz w:val="28"/>
          <w:szCs w:val="28"/>
        </w:rPr>
        <w:t>商务应答表；</w:t>
      </w:r>
    </w:p>
    <w:p>
      <w:pPr>
        <w:numPr>
          <w:ilvl w:val="0"/>
          <w:numId w:val="21"/>
        </w:numPr>
        <w:tabs>
          <w:tab w:val="left" w:pos="1134"/>
        </w:tabs>
        <w:spacing w:before="20" w:after="20" w:line="360" w:lineRule="auto"/>
        <w:ind w:left="0" w:firstLine="546"/>
        <w:rPr>
          <w:rFonts w:ascii="宋体" w:hAnsi="宋体"/>
          <w:b/>
          <w:kern w:val="0"/>
          <w:sz w:val="28"/>
          <w:szCs w:val="28"/>
        </w:rPr>
      </w:pPr>
      <w:r>
        <w:rPr>
          <w:rFonts w:hint="eastAsia" w:ascii="宋体" w:hAnsi="宋体"/>
          <w:b/>
          <w:kern w:val="0"/>
          <w:sz w:val="28"/>
          <w:szCs w:val="28"/>
        </w:rPr>
        <w:t>服务应答表；</w:t>
      </w:r>
    </w:p>
    <w:p>
      <w:pPr>
        <w:numPr>
          <w:ilvl w:val="0"/>
          <w:numId w:val="21"/>
        </w:numPr>
        <w:tabs>
          <w:tab w:val="left" w:pos="1134"/>
        </w:tabs>
        <w:spacing w:before="20" w:after="20" w:line="360" w:lineRule="auto"/>
        <w:ind w:left="0" w:firstLine="546"/>
        <w:rPr>
          <w:rFonts w:ascii="宋体" w:hAnsi="宋体"/>
          <w:b/>
          <w:kern w:val="0"/>
          <w:sz w:val="28"/>
          <w:szCs w:val="28"/>
        </w:rPr>
      </w:pPr>
      <w:r>
        <w:rPr>
          <w:rFonts w:hint="eastAsia" w:ascii="宋体" w:hAnsi="宋体"/>
          <w:b/>
          <w:kern w:val="0"/>
          <w:sz w:val="28"/>
          <w:szCs w:val="28"/>
        </w:rPr>
        <w:t>投标人本项目管理、技术、服务人员情况表；</w:t>
      </w:r>
    </w:p>
    <w:p>
      <w:pPr>
        <w:numPr>
          <w:ilvl w:val="0"/>
          <w:numId w:val="21"/>
        </w:numPr>
        <w:tabs>
          <w:tab w:val="left" w:pos="1134"/>
          <w:tab w:val="left" w:pos="1418"/>
        </w:tabs>
        <w:spacing w:before="20" w:after="20" w:line="360" w:lineRule="auto"/>
        <w:ind w:left="0" w:firstLine="546"/>
        <w:rPr>
          <w:rFonts w:ascii="宋体" w:hAnsi="宋体"/>
          <w:b/>
          <w:kern w:val="0"/>
          <w:sz w:val="28"/>
          <w:szCs w:val="28"/>
        </w:rPr>
      </w:pPr>
      <w:r>
        <w:rPr>
          <w:rFonts w:hint="eastAsia" w:ascii="宋体" w:hAnsi="宋体"/>
          <w:b/>
          <w:kern w:val="0"/>
          <w:sz w:val="28"/>
          <w:szCs w:val="28"/>
        </w:rPr>
        <w:t>服务方案及服务承诺；</w:t>
      </w:r>
    </w:p>
    <w:p>
      <w:pPr>
        <w:numPr>
          <w:ilvl w:val="0"/>
          <w:numId w:val="21"/>
        </w:numPr>
        <w:tabs>
          <w:tab w:val="left" w:pos="1134"/>
          <w:tab w:val="left" w:pos="1418"/>
        </w:tabs>
        <w:spacing w:before="20" w:after="20" w:line="360" w:lineRule="auto"/>
        <w:ind w:left="0" w:firstLine="546"/>
        <w:rPr>
          <w:rFonts w:ascii="宋体" w:hAnsi="宋体"/>
          <w:b/>
          <w:kern w:val="0"/>
          <w:sz w:val="28"/>
          <w:szCs w:val="28"/>
        </w:rPr>
      </w:pPr>
      <w:r>
        <w:rPr>
          <w:rFonts w:hint="eastAsia" w:ascii="宋体" w:hAnsi="宋体"/>
          <w:b/>
          <w:kern w:val="0"/>
          <w:sz w:val="28"/>
          <w:szCs w:val="28"/>
        </w:rPr>
        <w:t>承诺函；</w:t>
      </w:r>
    </w:p>
    <w:p>
      <w:pPr>
        <w:numPr>
          <w:ilvl w:val="0"/>
          <w:numId w:val="21"/>
        </w:numPr>
        <w:tabs>
          <w:tab w:val="left" w:pos="1134"/>
          <w:tab w:val="left" w:pos="1418"/>
        </w:tabs>
        <w:spacing w:before="20" w:after="20" w:line="360" w:lineRule="auto"/>
        <w:ind w:left="0" w:firstLine="546"/>
      </w:pPr>
      <w:r>
        <w:rPr>
          <w:rFonts w:hint="eastAsia" w:ascii="宋体" w:hAnsi="宋体"/>
          <w:b/>
          <w:kern w:val="0"/>
          <w:sz w:val="28"/>
          <w:szCs w:val="28"/>
        </w:rPr>
        <w:t>投标人类似项目业绩一览表</w:t>
      </w:r>
    </w:p>
    <w:p>
      <w:pPr>
        <w:numPr>
          <w:ilvl w:val="0"/>
          <w:numId w:val="21"/>
        </w:numPr>
        <w:tabs>
          <w:tab w:val="left" w:pos="1134"/>
          <w:tab w:val="left" w:pos="1418"/>
        </w:tabs>
        <w:spacing w:before="20" w:after="20" w:line="360" w:lineRule="auto"/>
        <w:ind w:left="0" w:firstLine="546"/>
      </w:pPr>
      <w:r>
        <w:rPr>
          <w:rFonts w:hint="eastAsia" w:ascii="宋体" w:hAnsi="宋体"/>
          <w:b/>
          <w:kern w:val="0"/>
          <w:sz w:val="28"/>
          <w:szCs w:val="28"/>
        </w:rPr>
        <w:t>本项目需要提供的其他资格性检查、符合性检查相关证明材料</w:t>
      </w:r>
    </w:p>
    <w:p>
      <w:pPr>
        <w:numPr>
          <w:ilvl w:val="0"/>
          <w:numId w:val="21"/>
        </w:numPr>
        <w:tabs>
          <w:tab w:val="left" w:pos="1134"/>
          <w:tab w:val="left" w:pos="1418"/>
        </w:tabs>
        <w:spacing w:before="20" w:after="20" w:line="360" w:lineRule="auto"/>
        <w:ind w:left="0" w:firstLine="546"/>
      </w:pPr>
      <w:r>
        <w:rPr>
          <w:rFonts w:hint="eastAsia" w:ascii="宋体" w:hAnsi="宋体"/>
          <w:b/>
          <w:kern w:val="0"/>
          <w:sz w:val="28"/>
          <w:szCs w:val="28"/>
        </w:rPr>
        <w:t>投标人认为需要提供的其他文件和资料。</w:t>
      </w:r>
    </w:p>
    <w:p>
      <w:pPr>
        <w:pStyle w:val="6"/>
        <w:spacing w:before="20" w:after="20"/>
      </w:pPr>
      <w:r>
        <w:rPr>
          <w:rFonts w:hint="eastAsia"/>
        </w:rPr>
        <w:t>报价要求响应文件</w:t>
      </w:r>
    </w:p>
    <w:p>
      <w:pPr>
        <w:numPr>
          <w:ilvl w:val="0"/>
          <w:numId w:val="22"/>
        </w:numPr>
        <w:tabs>
          <w:tab w:val="left" w:pos="1134"/>
          <w:tab w:val="left" w:pos="1418"/>
        </w:tabs>
        <w:spacing w:before="20" w:after="20" w:line="360" w:lineRule="auto"/>
        <w:ind w:left="0" w:firstLine="546"/>
        <w:rPr>
          <w:rFonts w:ascii="宋体" w:hAnsi="宋体"/>
          <w:b/>
          <w:kern w:val="0"/>
          <w:sz w:val="28"/>
          <w:szCs w:val="28"/>
        </w:rPr>
      </w:pPr>
      <w:r>
        <w:rPr>
          <w:rFonts w:hint="eastAsia" w:ascii="宋体" w:hAnsi="宋体"/>
          <w:b/>
          <w:kern w:val="0"/>
          <w:sz w:val="28"/>
          <w:szCs w:val="28"/>
        </w:rPr>
        <w:t>开标一览表；</w:t>
      </w:r>
    </w:p>
    <w:p>
      <w:pPr>
        <w:numPr>
          <w:ilvl w:val="0"/>
          <w:numId w:val="22"/>
        </w:numPr>
        <w:tabs>
          <w:tab w:val="left" w:pos="1134"/>
          <w:tab w:val="left" w:pos="1418"/>
        </w:tabs>
        <w:spacing w:before="20" w:after="20" w:line="360" w:lineRule="auto"/>
        <w:ind w:left="0" w:firstLine="546"/>
      </w:pPr>
      <w:r>
        <w:rPr>
          <w:rFonts w:hint="eastAsia" w:ascii="宋体" w:hAnsi="宋体"/>
          <w:b/>
          <w:kern w:val="0"/>
          <w:sz w:val="28"/>
          <w:szCs w:val="28"/>
        </w:rPr>
        <w:t>分项报价明细表。</w:t>
      </w:r>
    </w:p>
    <w:p>
      <w:pPr>
        <w:pStyle w:val="5"/>
        <w:spacing w:before="20" w:after="20"/>
      </w:pPr>
      <w:r>
        <w:rPr>
          <w:rFonts w:hint="eastAsia"/>
        </w:rPr>
        <w:t>投标文件格式</w:t>
      </w:r>
      <w:bookmarkEnd w:id="56"/>
      <w:bookmarkEnd w:id="57"/>
      <w:bookmarkEnd w:id="58"/>
      <w:r>
        <w:rPr>
          <w:rFonts w:hint="eastAsia"/>
        </w:rPr>
        <w:tab/>
      </w:r>
    </w:p>
    <w:p>
      <w:pPr>
        <w:numPr>
          <w:ilvl w:val="0"/>
          <w:numId w:val="23"/>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pStyle w:val="5"/>
        <w:spacing w:before="20" w:after="20"/>
      </w:pPr>
      <w:r>
        <w:rPr>
          <w:rFonts w:hint="eastAsia"/>
        </w:rPr>
        <w:t>投标报价</w:t>
      </w:r>
    </w:p>
    <w:p>
      <w:pPr>
        <w:numPr>
          <w:ilvl w:val="0"/>
          <w:numId w:val="24"/>
        </w:numPr>
        <w:tabs>
          <w:tab w:val="left" w:pos="1134"/>
        </w:tabs>
        <w:spacing w:before="20" w:after="20"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before="20" w:after="20"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before="20" w:after="20" w:line="360" w:lineRule="auto"/>
        <w:ind w:firstLine="565" w:firstLineChars="202"/>
        <w:rPr>
          <w:rFonts w:ascii="宋体" w:hAnsi="宋体"/>
          <w:sz w:val="28"/>
          <w:szCs w:val="28"/>
        </w:rPr>
      </w:pPr>
      <w:bookmarkStart w:id="59" w:name="_Toc183682360"/>
      <w:bookmarkStart w:id="60" w:name="_Toc183582223"/>
      <w:bookmarkStart w:id="61" w:name="_Toc21744605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before="20" w:after="20"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pStyle w:val="5"/>
        <w:spacing w:before="20" w:after="20"/>
      </w:pPr>
      <w:r>
        <w:rPr>
          <w:rFonts w:hint="eastAsia"/>
        </w:rPr>
        <w:t>投标保证金</w:t>
      </w:r>
      <w:bookmarkEnd w:id="59"/>
      <w:bookmarkEnd w:id="60"/>
      <w:bookmarkEnd w:id="61"/>
    </w:p>
    <w:p>
      <w:pPr>
        <w:spacing w:before="20" w:after="20" w:line="360" w:lineRule="auto"/>
        <w:ind w:firstLine="560" w:firstLineChars="200"/>
        <w:rPr>
          <w:rFonts w:ascii="宋体" w:hAnsi="宋体"/>
          <w:sz w:val="28"/>
          <w:szCs w:val="28"/>
        </w:rPr>
      </w:pPr>
      <w:r>
        <w:rPr>
          <w:rFonts w:hint="eastAsia" w:cs="Arial"/>
          <w:sz w:val="28"/>
          <w:szCs w:val="28"/>
        </w:rPr>
        <w:t>本项目不收取投标保证金。</w:t>
      </w:r>
    </w:p>
    <w:p>
      <w:pPr>
        <w:pStyle w:val="5"/>
        <w:spacing w:before="20" w:after="20"/>
      </w:pPr>
      <w:bookmarkStart w:id="62" w:name="_Toc316291400"/>
      <w:bookmarkEnd w:id="62"/>
      <w:bookmarkStart w:id="63" w:name="_Toc316292024"/>
      <w:bookmarkEnd w:id="63"/>
      <w:bookmarkStart w:id="64" w:name="_Toc183582224"/>
      <w:bookmarkStart w:id="65" w:name="_Toc217446051"/>
      <w:bookmarkStart w:id="66" w:name="_Toc183682361"/>
      <w:r>
        <w:rPr>
          <w:rFonts w:hint="eastAsia"/>
        </w:rPr>
        <w:t>投标有效期</w:t>
      </w:r>
      <w:bookmarkEnd w:id="64"/>
      <w:bookmarkEnd w:id="65"/>
      <w:bookmarkEnd w:id="66"/>
    </w:p>
    <w:p>
      <w:pPr>
        <w:numPr>
          <w:ilvl w:val="0"/>
          <w:numId w:val="25"/>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spacing w:before="20" w:after="20"/>
      </w:pPr>
      <w:bookmarkStart w:id="67" w:name="_Toc183682364"/>
      <w:bookmarkStart w:id="68" w:name="_Toc183582227"/>
      <w:bookmarkStart w:id="69" w:name="_Toc217446054"/>
      <w:r>
        <w:rPr>
          <w:rFonts w:hint="eastAsia"/>
        </w:rPr>
        <w:t>投标文件的制作和签章、加密</w:t>
      </w:r>
    </w:p>
    <w:p>
      <w:pPr>
        <w:spacing w:before="20" w:after="20"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如因投标人上传的图片清晰度使评审专家无法辨别、不予认可，由投标人自行承担可能产生的一切后果。）</w:t>
      </w:r>
    </w:p>
    <w:p>
      <w:pPr>
        <w:spacing w:before="20" w:after="20" w:line="360" w:lineRule="auto"/>
        <w:ind w:firstLine="560" w:firstLineChars="200"/>
        <w:rPr>
          <w:rFonts w:ascii="宋体" w:hAnsi="宋体"/>
          <w:sz w:val="28"/>
          <w:szCs w:val="28"/>
        </w:rPr>
      </w:pPr>
      <w:r>
        <w:rPr>
          <w:rFonts w:hint="eastAsia" w:ascii="宋体" w:hAnsi="宋体"/>
          <w:sz w:val="28"/>
          <w:szCs w:val="28"/>
        </w:rPr>
        <w:t>二、投标文件制作详情：</w:t>
      </w:r>
    </w:p>
    <w:p>
      <w:pPr>
        <w:spacing w:before="20" w:after="20"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before="20" w:after="20"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before="20" w:after="20"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before="20" w:after="20"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before="20" w:after="20"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spacing w:before="20" w:after="20"/>
      </w:pPr>
      <w:r>
        <w:rPr>
          <w:rFonts w:hint="eastAsia"/>
        </w:rPr>
        <w:t>投标文件的</w:t>
      </w:r>
      <w:bookmarkEnd w:id="67"/>
      <w:bookmarkEnd w:id="68"/>
      <w:r>
        <w:rPr>
          <w:rFonts w:hint="eastAsia"/>
        </w:rPr>
        <w:t>递交</w:t>
      </w:r>
      <w:bookmarkEnd w:id="69"/>
    </w:p>
    <w:p>
      <w:pPr>
        <w:tabs>
          <w:tab w:val="left" w:pos="0"/>
        </w:tabs>
        <w:spacing w:before="20" w:after="20"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before="20" w:after="20"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before="20" w:after="20"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spacing w:before="20" w:after="20"/>
      </w:pPr>
      <w:r>
        <w:rPr>
          <w:rFonts w:hint="eastAsia"/>
        </w:rPr>
        <w:t>投标文件的补充、修改</w:t>
      </w:r>
    </w:p>
    <w:p>
      <w:pPr>
        <w:numPr>
          <w:ilvl w:val="0"/>
          <w:numId w:val="26"/>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spacing w:before="20" w:after="20"/>
      </w:pPr>
      <w:bookmarkStart w:id="70" w:name="_Toc316475587"/>
      <w:bookmarkEnd w:id="70"/>
      <w:bookmarkStart w:id="71" w:name="_Toc316475586"/>
      <w:bookmarkEnd w:id="71"/>
      <w:bookmarkStart w:id="72" w:name="_Toc183582228"/>
      <w:bookmarkStart w:id="73" w:name="_Toc217446055"/>
      <w:bookmarkStart w:id="74" w:name="_Toc183682365"/>
      <w:r>
        <w:rPr>
          <w:rFonts w:hint="eastAsia"/>
        </w:rPr>
        <w:t>投标文件的</w:t>
      </w:r>
      <w:bookmarkEnd w:id="72"/>
      <w:bookmarkEnd w:id="73"/>
      <w:bookmarkEnd w:id="74"/>
      <w:r>
        <w:rPr>
          <w:rFonts w:hint="eastAsia"/>
        </w:rPr>
        <w:t>撤回</w:t>
      </w:r>
    </w:p>
    <w:p>
      <w:pPr>
        <w:spacing w:before="20" w:after="2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spacing w:before="20" w:after="20"/>
      </w:pPr>
      <w:r>
        <w:rPr>
          <w:rFonts w:hint="eastAsia"/>
        </w:rPr>
        <w:t>投标文件的解密</w:t>
      </w:r>
    </w:p>
    <w:p>
      <w:pPr>
        <w:tabs>
          <w:tab w:val="left" w:pos="1134"/>
        </w:tabs>
        <w:spacing w:before="20" w:after="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pStyle w:val="4"/>
        <w:spacing w:before="20" w:after="20"/>
      </w:pPr>
      <w:bookmarkStart w:id="75" w:name="_Toc11505"/>
      <w:bookmarkStart w:id="76" w:name="_Toc183682368"/>
      <w:bookmarkStart w:id="77" w:name="_Toc77400782"/>
      <w:bookmarkStart w:id="78" w:name="_Toc183582231"/>
      <w:bookmarkStart w:id="79" w:name="_Toc89075878"/>
      <w:bookmarkStart w:id="80" w:name="_Toc217446056"/>
      <w:r>
        <w:rPr>
          <w:rFonts w:hint="eastAsia"/>
        </w:rPr>
        <w:t>开标、资格审查、评标和中标</w:t>
      </w:r>
      <w:bookmarkEnd w:id="75"/>
      <w:bookmarkEnd w:id="76"/>
      <w:bookmarkEnd w:id="77"/>
      <w:bookmarkEnd w:id="78"/>
      <w:bookmarkEnd w:id="79"/>
      <w:bookmarkEnd w:id="80"/>
    </w:p>
    <w:p>
      <w:pPr>
        <w:pStyle w:val="5"/>
        <w:spacing w:before="20" w:after="20"/>
      </w:pPr>
      <w:r>
        <w:rPr>
          <w:rFonts w:hint="eastAsia"/>
        </w:rPr>
        <w:t>开标及开标程序</w:t>
      </w:r>
    </w:p>
    <w:p>
      <w:pPr>
        <w:pStyle w:val="80"/>
        <w:numPr>
          <w:ilvl w:val="0"/>
          <w:numId w:val="27"/>
        </w:numPr>
        <w:tabs>
          <w:tab w:val="left" w:pos="1134"/>
        </w:tabs>
        <w:spacing w:before="20" w:after="20" w:line="360" w:lineRule="auto"/>
        <w:ind w:left="0" w:firstLine="567" w:firstLineChars="0"/>
        <w:rPr>
          <w:rFonts w:ascii="宋体" w:hAnsi="宋体" w:eastAsia="宋体" w:cs="宋体"/>
          <w:sz w:val="28"/>
          <w:szCs w:val="28"/>
        </w:rPr>
      </w:pPr>
      <w:r>
        <w:rPr>
          <w:rFonts w:hint="eastAsia" w:ascii="宋体" w:hAnsi="宋体" w:eastAsia="宋体" w:cs="宋体"/>
          <w:sz w:val="28"/>
          <w:szCs w:val="28"/>
        </w:rPr>
        <w:t>本项目为</w:t>
      </w:r>
      <w:r>
        <w:rPr>
          <w:rFonts w:hint="eastAsia" w:ascii="宋体" w:hAnsi="宋体" w:eastAsia="宋体" w:cs="宋体"/>
          <w:b/>
          <w:bCs/>
          <w:sz w:val="28"/>
          <w:szCs w:val="28"/>
        </w:rPr>
        <w:t>不见面开标项目</w:t>
      </w:r>
      <w:r>
        <w:rPr>
          <w:rFonts w:hint="eastAsia" w:ascii="宋体" w:hAnsi="宋体" w:eastAsia="宋体" w:cs="宋体"/>
          <w:sz w:val="28"/>
          <w:szCs w:val="28"/>
        </w:rPr>
        <w:t>。</w:t>
      </w:r>
      <w:r>
        <w:rPr>
          <w:rFonts w:hint="eastAsia" w:ascii="宋体" w:hAnsi="宋体" w:eastAsia="宋体" w:cs="宋体"/>
          <w:sz w:val="28"/>
          <w:szCs w:val="28"/>
          <w:lang w:eastAsia="zh-CN"/>
        </w:rPr>
        <w:t>各包件</w:t>
      </w:r>
      <w:r>
        <w:rPr>
          <w:rFonts w:hint="eastAsia" w:ascii="宋体" w:hAnsi="宋体" w:eastAsia="宋体" w:cs="宋体"/>
          <w:sz w:val="28"/>
          <w:szCs w:val="28"/>
        </w:rPr>
        <w:t>递交投标文件的投标人不足3家的，不予开标。</w:t>
      </w:r>
    </w:p>
    <w:p>
      <w:pPr>
        <w:pStyle w:val="80"/>
        <w:numPr>
          <w:ilvl w:val="0"/>
          <w:numId w:val="27"/>
        </w:numPr>
        <w:tabs>
          <w:tab w:val="left" w:pos="1134"/>
        </w:tabs>
        <w:spacing w:before="20" w:after="20" w:line="360" w:lineRule="auto"/>
        <w:ind w:left="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80"/>
        <w:numPr>
          <w:ilvl w:val="0"/>
          <w:numId w:val="27"/>
        </w:numPr>
        <w:tabs>
          <w:tab w:val="left" w:pos="1134"/>
        </w:tabs>
        <w:spacing w:before="20" w:after="20" w:line="360" w:lineRule="auto"/>
        <w:ind w:left="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80"/>
        <w:numPr>
          <w:ilvl w:val="0"/>
          <w:numId w:val="27"/>
        </w:numPr>
        <w:tabs>
          <w:tab w:val="left" w:pos="1134"/>
        </w:tabs>
        <w:spacing w:before="20" w:after="20" w:line="360" w:lineRule="auto"/>
        <w:ind w:left="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0"/>
        <w:numPr>
          <w:ilvl w:val="0"/>
          <w:numId w:val="27"/>
        </w:numPr>
        <w:tabs>
          <w:tab w:val="left" w:pos="1134"/>
        </w:tabs>
        <w:spacing w:before="20" w:after="20" w:line="360" w:lineRule="auto"/>
        <w:ind w:left="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80"/>
        <w:numPr>
          <w:ilvl w:val="0"/>
          <w:numId w:val="27"/>
        </w:numPr>
        <w:tabs>
          <w:tab w:val="left" w:pos="1134"/>
        </w:tabs>
        <w:spacing w:before="20" w:after="20" w:line="360" w:lineRule="auto"/>
        <w:ind w:left="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0"/>
        <w:numPr>
          <w:ilvl w:val="0"/>
          <w:numId w:val="27"/>
        </w:numPr>
        <w:tabs>
          <w:tab w:val="left" w:pos="1134"/>
        </w:tabs>
        <w:spacing w:before="20" w:after="20" w:line="360" w:lineRule="auto"/>
        <w:ind w:left="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80"/>
        <w:numPr>
          <w:ilvl w:val="0"/>
          <w:numId w:val="27"/>
        </w:numPr>
        <w:tabs>
          <w:tab w:val="left" w:pos="1134"/>
        </w:tabs>
        <w:spacing w:before="20" w:after="20" w:line="360" w:lineRule="auto"/>
        <w:ind w:left="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5"/>
        <w:spacing w:before="20" w:after="20"/>
      </w:pPr>
      <w:r>
        <w:rPr>
          <w:rFonts w:hint="eastAsia"/>
        </w:rPr>
        <w:t>资格审查</w:t>
      </w:r>
    </w:p>
    <w:p>
      <w:pPr>
        <w:spacing w:before="20" w:after="20" w:line="360" w:lineRule="auto"/>
        <w:ind w:firstLine="495"/>
        <w:rPr>
          <w:rFonts w:ascii="宋体" w:hAnsi="宋体"/>
          <w:sz w:val="28"/>
          <w:szCs w:val="28"/>
        </w:rPr>
      </w:pPr>
      <w:r>
        <w:rPr>
          <w:rFonts w:hint="eastAsia" w:ascii="宋体" w:hAnsi="宋体"/>
          <w:sz w:val="28"/>
          <w:szCs w:val="28"/>
        </w:rPr>
        <w:t>详见招标文件第5章。</w:t>
      </w:r>
    </w:p>
    <w:p>
      <w:pPr>
        <w:pStyle w:val="5"/>
        <w:spacing w:before="20" w:after="20"/>
      </w:pPr>
      <w:r>
        <w:rPr>
          <w:rFonts w:hint="eastAsia"/>
        </w:rPr>
        <w:t>评标</w:t>
      </w:r>
    </w:p>
    <w:p>
      <w:pPr>
        <w:spacing w:before="20" w:after="20" w:line="360" w:lineRule="auto"/>
        <w:ind w:firstLine="495"/>
        <w:rPr>
          <w:rFonts w:ascii="宋体" w:hAnsi="宋体"/>
          <w:sz w:val="28"/>
          <w:szCs w:val="28"/>
        </w:rPr>
      </w:pPr>
      <w:r>
        <w:rPr>
          <w:rFonts w:hint="eastAsia" w:ascii="宋体" w:hAnsi="宋体"/>
          <w:sz w:val="28"/>
          <w:szCs w:val="28"/>
        </w:rPr>
        <w:t>详见招标文件第6章。</w:t>
      </w:r>
    </w:p>
    <w:p>
      <w:pPr>
        <w:pStyle w:val="5"/>
        <w:spacing w:before="20" w:after="20"/>
      </w:pPr>
      <w:bookmarkStart w:id="81" w:name="_Toc183682375"/>
      <w:bookmarkStart w:id="82" w:name="_Toc183582238"/>
      <w:bookmarkStart w:id="83" w:name="_Toc217446063"/>
      <w:r>
        <w:rPr>
          <w:rFonts w:hint="eastAsia"/>
        </w:rPr>
        <w:t>中标通知</w:t>
      </w:r>
      <w:bookmarkEnd w:id="81"/>
      <w:bookmarkEnd w:id="82"/>
      <w:r>
        <w:rPr>
          <w:rFonts w:hint="eastAsia"/>
        </w:rPr>
        <w:t>书</w:t>
      </w:r>
      <w:bookmarkEnd w:id="83"/>
    </w:p>
    <w:p>
      <w:pPr>
        <w:spacing w:before="20" w:after="20" w:line="360" w:lineRule="auto"/>
        <w:ind w:firstLine="560" w:firstLineChars="200"/>
        <w:rPr>
          <w:rFonts w:ascii="宋体" w:hAnsi="宋体"/>
          <w:sz w:val="28"/>
          <w:szCs w:val="28"/>
        </w:rPr>
      </w:pPr>
      <w:bookmarkStart w:id="84" w:name="_Toc217446064"/>
      <w:bookmarkStart w:id="85" w:name="_Toc183682377"/>
      <w:bookmarkStart w:id="86"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before="20" w:after="20"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before="20" w:after="20"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pStyle w:val="4"/>
        <w:spacing w:before="20" w:after="20"/>
      </w:pPr>
      <w:bookmarkStart w:id="87" w:name="_Toc17800"/>
      <w:r>
        <w:rPr>
          <w:rFonts w:hint="eastAsia"/>
        </w:rPr>
        <w:t>签订及履行合同和验收</w:t>
      </w:r>
      <w:bookmarkEnd w:id="84"/>
      <w:bookmarkEnd w:id="87"/>
    </w:p>
    <w:p>
      <w:pPr>
        <w:pStyle w:val="5"/>
        <w:spacing w:before="20" w:after="20"/>
      </w:pPr>
      <w:bookmarkStart w:id="88" w:name="_Toc217446065"/>
      <w:r>
        <w:rPr>
          <w:rFonts w:hint="eastAsia"/>
        </w:rPr>
        <w:t>签订合同</w:t>
      </w:r>
      <w:bookmarkEnd w:id="88"/>
    </w:p>
    <w:p>
      <w:pPr>
        <w:numPr>
          <w:ilvl w:val="0"/>
          <w:numId w:val="28"/>
        </w:num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中标人应在中标通知书发出之日起30日内与采购人签订采购合同，因中标人的原因</w:t>
      </w:r>
      <w:r>
        <w:rPr>
          <w:rFonts w:ascii="宋体" w:hAnsi="宋体"/>
          <w:sz w:val="28"/>
          <w:szCs w:val="28"/>
        </w:rPr>
        <w:t>在</w:t>
      </w:r>
      <w:r>
        <w:rPr>
          <w:rFonts w:hint="eastAsia" w:ascii="宋体" w:hAnsi="宋体"/>
          <w:sz w:val="28"/>
          <w:szCs w:val="28"/>
        </w:rPr>
        <w:t>中标通知书发出之日起</w:t>
      </w:r>
      <w:r>
        <w:rPr>
          <w:rFonts w:ascii="宋体" w:hAnsi="宋体"/>
          <w:sz w:val="28"/>
          <w:szCs w:val="28"/>
        </w:rPr>
        <w:t>30日</w:t>
      </w:r>
      <w:r>
        <w:rPr>
          <w:rFonts w:hint="eastAsia" w:ascii="宋体" w:hAnsi="宋体"/>
          <w:sz w:val="28"/>
          <w:szCs w:val="28"/>
        </w:rPr>
        <w:t>内未与采购人签订采购合同或者中标人拒绝与采购人签订合同的，采购人可以按照评审报告推荐的中标候选人名单排序，确定下一候选人为中标人，也可以重新开展政府采购活动。</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pStyle w:val="5"/>
        <w:spacing w:before="20" w:after="20"/>
      </w:pPr>
      <w:bookmarkStart w:id="89" w:name="_Toc315871033"/>
      <w:bookmarkEnd w:id="89"/>
      <w:bookmarkStart w:id="90" w:name="_Toc217446066"/>
      <w:r>
        <w:rPr>
          <w:rFonts w:hint="eastAsia"/>
        </w:rPr>
        <w:t>合同分包</w:t>
      </w:r>
      <w:bookmarkEnd w:id="90"/>
      <w:r>
        <w:rPr>
          <w:rFonts w:hint="eastAsia"/>
        </w:rPr>
        <w:t>和转包</w:t>
      </w:r>
    </w:p>
    <w:p>
      <w:pPr>
        <w:pStyle w:val="6"/>
        <w:spacing w:before="20" w:after="20"/>
      </w:pPr>
      <w:r>
        <w:rPr>
          <w:rFonts w:hint="eastAsia"/>
        </w:rPr>
        <w:t>合同分包</w:t>
      </w:r>
    </w:p>
    <w:p>
      <w:pPr>
        <w:pStyle w:val="120"/>
        <w:spacing w:before="20" w:after="20"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w:t>
      </w:r>
      <w:r>
        <w:rPr>
          <w:rFonts w:cs="Times New Roman"/>
          <w:b/>
          <w:bCs/>
          <w:sz w:val="28"/>
          <w:szCs w:val="28"/>
          <w:lang w:val="zh-CN"/>
        </w:rPr>
        <w:t>不允许</w:t>
      </w:r>
      <w:r>
        <w:rPr>
          <w:rFonts w:cs="Times New Roman"/>
          <w:sz w:val="28"/>
          <w:szCs w:val="28"/>
          <w:lang w:val="zh-CN"/>
        </w:rPr>
        <w:t>分包</w:t>
      </w:r>
      <w:r>
        <w:rPr>
          <w:rFonts w:hint="eastAsia" w:cs="Times New Roman"/>
          <w:sz w:val="28"/>
          <w:szCs w:val="28"/>
          <w:lang w:val="zh-CN"/>
        </w:rPr>
        <w:t>。</w:t>
      </w:r>
    </w:p>
    <w:p>
      <w:pPr>
        <w:pStyle w:val="6"/>
        <w:spacing w:before="20" w:after="20"/>
      </w:pPr>
      <w:r>
        <w:rPr>
          <w:rFonts w:hint="eastAsia"/>
        </w:rPr>
        <w:t>合同转包</w:t>
      </w:r>
    </w:p>
    <w:p>
      <w:pPr>
        <w:spacing w:before="20" w:after="20"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before="20" w:after="20"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pStyle w:val="5"/>
        <w:spacing w:before="20" w:after="20"/>
      </w:pPr>
      <w:bookmarkStart w:id="91" w:name="_Toc217446067"/>
      <w:r>
        <w:rPr>
          <w:rFonts w:hint="eastAsia"/>
        </w:rPr>
        <w:t>采购人增加合同标的的权</w:t>
      </w:r>
      <w:bookmarkEnd w:id="91"/>
      <w:r>
        <w:rPr>
          <w:rFonts w:hint="eastAsia"/>
        </w:rPr>
        <w:t>利</w:t>
      </w:r>
    </w:p>
    <w:p>
      <w:pPr>
        <w:spacing w:before="20" w:after="2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5"/>
        <w:spacing w:before="20" w:after="20"/>
      </w:pPr>
      <w:bookmarkStart w:id="92" w:name="_Toc217446068"/>
      <w:r>
        <w:rPr>
          <w:rFonts w:hint="eastAsia"/>
        </w:rPr>
        <w:t>履约保证金</w:t>
      </w:r>
      <w:bookmarkEnd w:id="92"/>
    </w:p>
    <w:p>
      <w:pPr>
        <w:spacing w:before="20" w:after="20" w:line="360" w:lineRule="auto"/>
        <w:ind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pStyle w:val="5"/>
        <w:spacing w:before="20" w:after="20"/>
      </w:pPr>
      <w:r>
        <w:rPr>
          <w:rFonts w:hint="eastAsia"/>
        </w:rPr>
        <w:t>合同公告</w:t>
      </w:r>
    </w:p>
    <w:p>
      <w:pPr>
        <w:spacing w:before="20" w:after="2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pStyle w:val="5"/>
        <w:spacing w:before="20" w:after="20"/>
      </w:pPr>
      <w:r>
        <w:rPr>
          <w:rFonts w:hint="eastAsia"/>
        </w:rPr>
        <w:t>合同备案</w:t>
      </w:r>
    </w:p>
    <w:p>
      <w:pPr>
        <w:pStyle w:val="13"/>
        <w:spacing w:before="20" w:after="20" w:line="360" w:lineRule="auto"/>
        <w:ind w:firstLine="560" w:firstLineChars="200"/>
        <w:rPr>
          <w:rFonts w:ascii="宋体" w:hAnsi="宋体" w:cs="宋体"/>
          <w:sz w:val="28"/>
          <w:szCs w:val="28"/>
        </w:rPr>
      </w:pPr>
      <w:r>
        <w:rPr>
          <w:rFonts w:hint="eastAsia" w:ascii="宋体" w:hAnsi="宋体" w:cs="宋体"/>
          <w:sz w:val="28"/>
          <w:szCs w:val="28"/>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8"/>
          <w:szCs w:val="28"/>
          <w:lang w:val="zh-CN"/>
        </w:rPr>
        <w:t>双流区财政局备案。</w:t>
      </w:r>
    </w:p>
    <w:p>
      <w:pPr>
        <w:pStyle w:val="5"/>
        <w:spacing w:before="20" w:after="20"/>
      </w:pPr>
      <w:r>
        <w:rPr>
          <w:rFonts w:hint="eastAsia"/>
        </w:rPr>
        <w:t>履行合同</w:t>
      </w:r>
      <w:bookmarkEnd w:id="93"/>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pStyle w:val="5"/>
        <w:spacing w:before="20" w:after="20"/>
      </w:pPr>
      <w:bookmarkStart w:id="94" w:name="_Toc217446070"/>
      <w:r>
        <w:rPr>
          <w:rFonts w:hint="eastAsia"/>
        </w:rPr>
        <w:t>验收</w:t>
      </w:r>
      <w:bookmarkEnd w:id="94"/>
      <w:r>
        <w:rPr>
          <w:rFonts w:hint="eastAsia"/>
        </w:rPr>
        <w:t>或考核</w:t>
      </w:r>
    </w:p>
    <w:bookmarkEnd w:id="85"/>
    <w:bookmarkEnd w:id="86"/>
    <w:p>
      <w:pPr>
        <w:spacing w:before="20" w:after="20" w:line="360" w:lineRule="auto"/>
        <w:ind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pStyle w:val="5"/>
        <w:spacing w:before="20" w:after="20"/>
      </w:pPr>
      <w:r>
        <w:rPr>
          <w:rFonts w:hint="eastAsia"/>
        </w:rPr>
        <w:t>资金支付</w:t>
      </w:r>
    </w:p>
    <w:p>
      <w:pPr>
        <w:spacing w:before="20" w:after="20"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pStyle w:val="4"/>
        <w:spacing w:before="20" w:after="20"/>
      </w:pPr>
      <w:bookmarkStart w:id="98" w:name="_Toc13390"/>
      <w:r>
        <w:rPr>
          <w:rFonts w:hint="eastAsia"/>
        </w:rPr>
        <w:t>投标纪律要求</w:t>
      </w:r>
      <w:bookmarkEnd w:id="95"/>
      <w:bookmarkEnd w:id="98"/>
    </w:p>
    <w:p>
      <w:pPr>
        <w:pStyle w:val="5"/>
        <w:spacing w:before="20" w:after="20"/>
      </w:pPr>
      <w:bookmarkStart w:id="99" w:name="_Toc217446075"/>
      <w:r>
        <w:rPr>
          <w:rFonts w:hint="eastAsia"/>
        </w:rPr>
        <w:t>投标人不得具有的情形</w:t>
      </w:r>
      <w:bookmarkEnd w:id="99"/>
    </w:p>
    <w:p>
      <w:pPr>
        <w:spacing w:before="20" w:after="2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9"/>
        </w:numPr>
        <w:tabs>
          <w:tab w:val="left" w:pos="1134"/>
        </w:tabs>
        <w:spacing w:before="20" w:after="20" w:line="360" w:lineRule="auto"/>
        <w:rPr>
          <w:rFonts w:ascii="宋体" w:hAnsi="宋体"/>
          <w:sz w:val="28"/>
          <w:szCs w:val="28"/>
        </w:rPr>
      </w:pPr>
      <w:r>
        <w:rPr>
          <w:rFonts w:hint="eastAsia" w:ascii="宋体" w:hAnsi="宋体"/>
          <w:sz w:val="28"/>
          <w:szCs w:val="28"/>
        </w:rPr>
        <w:t>有下列情形之一的，视为投标人串通投标：</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（五）不同投标人的投标文件相互混装；</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9"/>
        </w:numPr>
        <w:tabs>
          <w:tab w:val="left" w:pos="1134"/>
        </w:tabs>
        <w:spacing w:before="20" w:after="20" w:line="360" w:lineRule="auto"/>
        <w:rPr>
          <w:rFonts w:ascii="宋体" w:hAnsi="宋体"/>
          <w:sz w:val="28"/>
          <w:szCs w:val="28"/>
        </w:rPr>
      </w:pPr>
      <w:r>
        <w:rPr>
          <w:rFonts w:hint="eastAsia" w:ascii="宋体" w:hAnsi="宋体"/>
          <w:sz w:val="28"/>
          <w:szCs w:val="28"/>
        </w:rPr>
        <w:t>提供虚假材料谋取中标；</w:t>
      </w:r>
    </w:p>
    <w:p>
      <w:pPr>
        <w:numPr>
          <w:ilvl w:val="1"/>
          <w:numId w:val="29"/>
        </w:numPr>
        <w:tabs>
          <w:tab w:val="left" w:pos="1134"/>
        </w:tabs>
        <w:spacing w:before="20" w:after="20" w:line="360" w:lineRule="auto"/>
        <w:rPr>
          <w:rFonts w:ascii="宋体" w:hAnsi="宋体"/>
          <w:sz w:val="28"/>
          <w:szCs w:val="28"/>
        </w:rPr>
      </w:pPr>
      <w:r>
        <w:rPr>
          <w:rFonts w:hint="eastAsia" w:ascii="宋体" w:hAnsi="宋体"/>
          <w:sz w:val="28"/>
          <w:szCs w:val="28"/>
        </w:rPr>
        <w:t>采取不正当手段诋毁、排挤其他投标人；</w:t>
      </w:r>
    </w:p>
    <w:p>
      <w:pPr>
        <w:numPr>
          <w:ilvl w:val="1"/>
          <w:numId w:val="29"/>
        </w:numPr>
        <w:tabs>
          <w:tab w:val="left" w:pos="1134"/>
        </w:tabs>
        <w:spacing w:before="20" w:after="20" w:line="360" w:lineRule="auto"/>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numPr>
          <w:ilvl w:val="1"/>
          <w:numId w:val="29"/>
        </w:numPr>
        <w:tabs>
          <w:tab w:val="left" w:pos="1134"/>
        </w:tabs>
        <w:spacing w:before="20" w:after="20" w:line="360" w:lineRule="auto"/>
        <w:ind w:left="10" w:firstLine="555"/>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numPr>
          <w:ilvl w:val="1"/>
          <w:numId w:val="29"/>
        </w:numPr>
        <w:tabs>
          <w:tab w:val="left" w:pos="1134"/>
        </w:tabs>
        <w:spacing w:before="20" w:after="20" w:line="360" w:lineRule="auto"/>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numPr>
          <w:ilvl w:val="1"/>
          <w:numId w:val="29"/>
        </w:numPr>
        <w:tabs>
          <w:tab w:val="left" w:pos="1134"/>
        </w:tabs>
        <w:spacing w:before="20" w:after="20" w:line="360" w:lineRule="auto"/>
        <w:rPr>
          <w:rFonts w:ascii="宋体" w:hAnsi="宋体"/>
          <w:sz w:val="28"/>
          <w:szCs w:val="28"/>
        </w:rPr>
      </w:pPr>
      <w:r>
        <w:rPr>
          <w:rFonts w:hint="eastAsia" w:ascii="宋体" w:hAnsi="宋体"/>
          <w:sz w:val="28"/>
          <w:szCs w:val="28"/>
        </w:rPr>
        <w:t>中标后无正当理由拒不与采购人签订政府采购合同；</w:t>
      </w:r>
    </w:p>
    <w:p>
      <w:pPr>
        <w:numPr>
          <w:ilvl w:val="1"/>
          <w:numId w:val="29"/>
        </w:numPr>
        <w:tabs>
          <w:tab w:val="left" w:pos="1134"/>
        </w:tabs>
        <w:spacing w:before="20" w:after="20" w:line="360" w:lineRule="auto"/>
        <w:rPr>
          <w:rFonts w:ascii="宋体" w:hAnsi="宋体"/>
          <w:sz w:val="28"/>
          <w:szCs w:val="28"/>
        </w:rPr>
      </w:pPr>
      <w:r>
        <w:rPr>
          <w:rFonts w:hint="eastAsia" w:ascii="宋体" w:hAnsi="宋体"/>
          <w:sz w:val="28"/>
          <w:szCs w:val="28"/>
        </w:rPr>
        <w:t>未按照采购文件确定的事项签订政府采购合同；</w:t>
      </w:r>
    </w:p>
    <w:p>
      <w:pPr>
        <w:numPr>
          <w:ilvl w:val="1"/>
          <w:numId w:val="29"/>
        </w:numPr>
        <w:tabs>
          <w:tab w:val="left" w:pos="1134"/>
        </w:tabs>
        <w:spacing w:before="20" w:after="20" w:line="360" w:lineRule="auto"/>
        <w:rPr>
          <w:rFonts w:ascii="宋体" w:hAnsi="宋体"/>
          <w:sz w:val="28"/>
          <w:szCs w:val="28"/>
        </w:rPr>
      </w:pPr>
      <w:r>
        <w:rPr>
          <w:rFonts w:hint="eastAsia" w:ascii="宋体" w:hAnsi="宋体"/>
          <w:sz w:val="28"/>
          <w:szCs w:val="28"/>
        </w:rPr>
        <w:t>将政府采购合同转包或者违规分包；</w:t>
      </w:r>
    </w:p>
    <w:p>
      <w:pPr>
        <w:numPr>
          <w:ilvl w:val="1"/>
          <w:numId w:val="29"/>
        </w:numPr>
        <w:tabs>
          <w:tab w:val="left" w:pos="1134"/>
        </w:tabs>
        <w:spacing w:before="20" w:after="20" w:line="360" w:lineRule="auto"/>
        <w:rPr>
          <w:rFonts w:ascii="宋体" w:hAnsi="宋体"/>
          <w:sz w:val="28"/>
          <w:szCs w:val="28"/>
        </w:rPr>
      </w:pPr>
      <w:r>
        <w:rPr>
          <w:rFonts w:hint="eastAsia" w:ascii="宋体" w:hAnsi="宋体"/>
          <w:sz w:val="28"/>
          <w:szCs w:val="28"/>
        </w:rPr>
        <w:t>提供假冒伪劣产品；</w:t>
      </w:r>
    </w:p>
    <w:p>
      <w:pPr>
        <w:numPr>
          <w:ilvl w:val="1"/>
          <w:numId w:val="29"/>
        </w:numPr>
        <w:tabs>
          <w:tab w:val="left" w:pos="1134"/>
          <w:tab w:val="left" w:pos="1418"/>
        </w:tabs>
        <w:spacing w:before="20" w:after="20" w:line="360" w:lineRule="auto"/>
        <w:rPr>
          <w:rFonts w:ascii="宋体" w:hAnsi="宋体"/>
          <w:sz w:val="28"/>
          <w:szCs w:val="28"/>
        </w:rPr>
      </w:pPr>
      <w:r>
        <w:rPr>
          <w:rFonts w:hint="eastAsia" w:ascii="宋体" w:hAnsi="宋体"/>
          <w:sz w:val="28"/>
          <w:szCs w:val="28"/>
        </w:rPr>
        <w:t>擅自变更、中止或者终止政府采购合同；</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before="20" w:after="20" w:line="360" w:lineRule="auto"/>
        <w:rPr>
          <w:rFonts w:ascii="宋体" w:hAnsi="宋体"/>
          <w:sz w:val="28"/>
          <w:szCs w:val="28"/>
        </w:rPr>
      </w:pPr>
      <w:r>
        <w:rPr>
          <w:rFonts w:hint="eastAsia" w:ascii="宋体" w:hAnsi="宋体"/>
          <w:sz w:val="28"/>
          <w:szCs w:val="28"/>
        </w:rPr>
        <w:t>十五、拒绝有关部门的监督检查或者向监督检查部门提供虚假情况；</w:t>
      </w:r>
    </w:p>
    <w:p>
      <w:pPr>
        <w:spacing w:before="20" w:after="2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before="20" w:after="2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pStyle w:val="5"/>
        <w:spacing w:before="20" w:after="20"/>
      </w:pPr>
      <w:bookmarkStart w:id="100" w:name="_Toc314574786"/>
      <w:r>
        <w:rPr>
          <w:rFonts w:hint="eastAsia"/>
        </w:rPr>
        <w:t>保密</w:t>
      </w:r>
      <w:bookmarkEnd w:id="100"/>
    </w:p>
    <w:p>
      <w:pPr>
        <w:numPr>
          <w:ilvl w:val="0"/>
          <w:numId w:val="30"/>
        </w:numPr>
        <w:tabs>
          <w:tab w:val="left" w:pos="0"/>
          <w:tab w:val="left" w:pos="1134"/>
        </w:tabs>
        <w:spacing w:before="20" w:after="20"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30"/>
        </w:numPr>
        <w:tabs>
          <w:tab w:val="left" w:pos="0"/>
          <w:tab w:val="left" w:pos="1134"/>
        </w:tabs>
        <w:spacing w:before="20" w:after="20"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pStyle w:val="5"/>
        <w:spacing w:before="20" w:after="20"/>
      </w:pPr>
      <w:r>
        <w:rPr>
          <w:rFonts w:hint="eastAsia"/>
        </w:rPr>
        <w:t>回避</w:t>
      </w:r>
    </w:p>
    <w:p>
      <w:pPr>
        <w:spacing w:before="20" w:after="20"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pacing w:before="20" w:after="20"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pacing w:before="20" w:after="20"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pacing w:before="20" w:after="20"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pacing w:before="20" w:after="20"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pacing w:before="20" w:after="20"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pacing w:before="20" w:after="20"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pStyle w:val="4"/>
        <w:spacing w:before="20" w:after="20"/>
      </w:pPr>
      <w:bookmarkStart w:id="101" w:name="_Toc15558"/>
      <w:bookmarkStart w:id="102" w:name="_Toc217446078"/>
      <w:r>
        <w:rPr>
          <w:rFonts w:hint="eastAsia"/>
        </w:rPr>
        <w:t>询问、质疑和投诉</w:t>
      </w:r>
      <w:bookmarkEnd w:id="101"/>
      <w:bookmarkEnd w:id="102"/>
      <w:bookmarkStart w:id="103" w:name="_Toc217446079"/>
    </w:p>
    <w:bookmarkEnd w:id="96"/>
    <w:bookmarkEnd w:id="97"/>
    <w:bookmarkEnd w:id="103"/>
    <w:p>
      <w:pPr>
        <w:numPr>
          <w:ilvl w:val="0"/>
          <w:numId w:val="31"/>
        </w:numPr>
        <w:spacing w:before="20" w:after="20" w:line="360" w:lineRule="auto"/>
        <w:ind w:left="0" w:firstLine="567"/>
        <w:jc w:val="left"/>
        <w:rPr>
          <w:sz w:val="28"/>
          <w:szCs w:val="28"/>
        </w:rPr>
      </w:pPr>
      <w:r>
        <w:rPr>
          <w:rFonts w:hint="eastAsia"/>
          <w:sz w:val="28"/>
          <w:szCs w:val="28"/>
        </w:rPr>
        <w:t>询问、质疑、投诉的接收和处理严格按照《中华人民共和国政府采购法》、《中华人</w:t>
      </w:r>
      <w:r>
        <w:rPr>
          <w:rFonts w:hint="eastAsia"/>
          <w:color w:val="auto"/>
          <w:sz w:val="28"/>
          <w:szCs w:val="28"/>
        </w:rPr>
        <w:t>民共和国政府采购法实施条例》、《政府采购货物和服务招标投标管理办法》（财政部令第</w:t>
      </w:r>
      <w:r>
        <w:rPr>
          <w:color w:val="auto"/>
          <w:sz w:val="28"/>
          <w:szCs w:val="28"/>
        </w:rPr>
        <w:t>87</w:t>
      </w:r>
      <w:r>
        <w:rPr>
          <w:rFonts w:hint="eastAsia"/>
          <w:color w:val="auto"/>
          <w:sz w:val="28"/>
          <w:szCs w:val="28"/>
        </w:rPr>
        <w:t>号）和《政府采购质疑和投诉办法》（财政部令第</w:t>
      </w:r>
      <w:r>
        <w:rPr>
          <w:color w:val="auto"/>
          <w:sz w:val="28"/>
          <w:szCs w:val="28"/>
        </w:rPr>
        <w:t>94</w:t>
      </w:r>
      <w:r>
        <w:rPr>
          <w:rFonts w:hint="eastAsia"/>
          <w:color w:val="auto"/>
          <w:sz w:val="28"/>
          <w:szCs w:val="28"/>
        </w:rPr>
        <w:t>号）的规定</w:t>
      </w:r>
      <w:r>
        <w:rPr>
          <w:rFonts w:hint="eastAsia"/>
          <w:sz w:val="28"/>
          <w:szCs w:val="28"/>
        </w:rPr>
        <w:t>办理。</w:t>
      </w:r>
    </w:p>
    <w:p>
      <w:pPr>
        <w:numPr>
          <w:ilvl w:val="0"/>
          <w:numId w:val="31"/>
        </w:numPr>
        <w:spacing w:before="20" w:after="20"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2"/>
        </w:numPr>
        <w:tabs>
          <w:tab w:val="left" w:pos="1276"/>
        </w:tabs>
        <w:spacing w:before="20" w:after="20" w:line="360" w:lineRule="auto"/>
        <w:ind w:left="0" w:firstLine="567"/>
        <w:rPr>
          <w:rFonts w:ascii="宋体" w:hAnsi="宋体"/>
          <w:sz w:val="28"/>
          <w:szCs w:val="28"/>
        </w:rPr>
      </w:pPr>
      <w:r>
        <w:rPr>
          <w:rFonts w:hint="eastAsia" w:cs="Helvetica"/>
          <w:sz w:val="28"/>
          <w:szCs w:val="28"/>
        </w:rPr>
        <w:t>供应商对招标文件中供应商参加本次政府采购活动应当具备的条件，招标项目技术、服务、商务及其他要求，评标细则及标准，以及关于资格审查、中标结果提出询问或质疑的，应通过“政府采购云平台”向采购人提出；</w:t>
      </w:r>
    </w:p>
    <w:p>
      <w:pPr>
        <w:numPr>
          <w:ilvl w:val="1"/>
          <w:numId w:val="32"/>
        </w:numPr>
        <w:tabs>
          <w:tab w:val="left" w:pos="1276"/>
        </w:tabs>
        <w:spacing w:before="20" w:after="20" w:line="360" w:lineRule="auto"/>
        <w:ind w:left="0" w:firstLine="567"/>
        <w:rPr>
          <w:rFonts w:ascii="宋体" w:hAnsi="宋体"/>
          <w:sz w:val="28"/>
          <w:szCs w:val="28"/>
        </w:rPr>
      </w:pPr>
      <w:r>
        <w:rPr>
          <w:rFonts w:hint="eastAsia" w:cs="Helvetica"/>
          <w:sz w:val="28"/>
          <w:szCs w:val="28"/>
        </w:rPr>
        <w:t>供应商对除上述招标文件中的其他内容，招标文件中采购程序、采购文件中投标人须知、采购合同格式、投标文件格式、以及开标过程程序提出询问或质疑的，应通过“政府采购云平台”向区公资交易中心提出。</w:t>
      </w:r>
    </w:p>
    <w:p>
      <w:pPr>
        <w:numPr>
          <w:ilvl w:val="0"/>
          <w:numId w:val="31"/>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1"/>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1"/>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39"/>
        <w:spacing w:before="20" w:beforeAutospacing="0" w:after="2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39"/>
        <w:spacing w:before="20" w:beforeAutospacing="0" w:after="2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39"/>
        <w:spacing w:before="20" w:beforeAutospacing="0" w:after="2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39"/>
        <w:spacing w:before="20" w:beforeAutospacing="0" w:after="2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39"/>
        <w:spacing w:before="20" w:beforeAutospacing="0" w:after="2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39"/>
        <w:spacing w:before="20" w:beforeAutospacing="0" w:after="2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1"/>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pStyle w:val="4"/>
        <w:spacing w:before="20" w:after="20"/>
      </w:pPr>
      <w:bookmarkStart w:id="104" w:name="_Toc27059"/>
      <w:r>
        <w:rPr>
          <w:rFonts w:hint="eastAsia"/>
        </w:rPr>
        <w:t>中小企业政府采购信用融资</w:t>
      </w:r>
      <w:bookmarkEnd w:id="104"/>
    </w:p>
    <w:p>
      <w:pPr>
        <w:numPr>
          <w:ilvl w:val="0"/>
          <w:numId w:val="33"/>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3"/>
        </w:numPr>
        <w:tabs>
          <w:tab w:val="left" w:pos="1134"/>
        </w:tabs>
        <w:spacing w:before="20" w:after="20" w:line="360" w:lineRule="auto"/>
        <w:ind w:left="0" w:firstLine="567"/>
        <w:rPr>
          <w:rFonts w:ascii="宋体" w:hAnsi="宋体"/>
          <w:sz w:val="28"/>
          <w:szCs w:val="28"/>
        </w:rPr>
      </w:pPr>
      <w:bookmarkStart w:id="105" w:name="_Toc24285"/>
      <w:bookmarkStart w:id="106" w:name="_Toc21524"/>
      <w:bookmarkStart w:id="107" w:name="_Toc27844"/>
      <w:bookmarkStart w:id="108" w:name="_Toc21629"/>
      <w:bookmarkStart w:id="109" w:name="_Toc13269"/>
      <w:bookmarkStart w:id="110" w:name="_Toc19206"/>
      <w:bookmarkStart w:id="111" w:name="_Toc8041"/>
      <w:bookmarkStart w:id="112" w:name="_Toc31839"/>
      <w:bookmarkStart w:id="113" w:name="_Toc11169"/>
      <w:bookmarkStart w:id="114" w:name="_Toc26253"/>
      <w:r>
        <w:rPr>
          <w:rFonts w:hint="eastAsia" w:ascii="宋体" w:hAnsi="宋体"/>
          <w:sz w:val="28"/>
          <w:szCs w:val="28"/>
        </w:rPr>
        <w:t>本项目属于政府采购信用融资业务项目，融资利率上浮比例不超过人民银行同期贷款基准利率30%，银行机构名单、联系方式见附件1。</w:t>
      </w:r>
      <w:bookmarkEnd w:id="105"/>
      <w:bookmarkEnd w:id="106"/>
      <w:bookmarkEnd w:id="107"/>
      <w:bookmarkEnd w:id="108"/>
      <w:bookmarkEnd w:id="109"/>
      <w:bookmarkEnd w:id="110"/>
      <w:bookmarkEnd w:id="111"/>
      <w:bookmarkEnd w:id="112"/>
      <w:bookmarkEnd w:id="113"/>
      <w:bookmarkEnd w:id="114"/>
    </w:p>
    <w:p>
      <w:pPr>
        <w:spacing w:before="20" w:after="20" w:line="360" w:lineRule="auto"/>
      </w:pPr>
    </w:p>
    <w:p>
      <w:pPr>
        <w:pStyle w:val="3"/>
        <w:spacing w:before="20" w:after="20"/>
      </w:pPr>
      <w:bookmarkStart w:id="115" w:name="_Toc315871045"/>
      <w:bookmarkEnd w:id="115"/>
      <w:bookmarkStart w:id="116" w:name="_Toc316292049"/>
      <w:bookmarkEnd w:id="116"/>
      <w:bookmarkStart w:id="117" w:name="_Toc316292051"/>
      <w:bookmarkEnd w:id="117"/>
      <w:bookmarkStart w:id="118" w:name="_Toc315871047"/>
      <w:bookmarkEnd w:id="118"/>
      <w:bookmarkStart w:id="119" w:name="_Toc315871048"/>
      <w:bookmarkEnd w:id="119"/>
      <w:bookmarkStart w:id="120" w:name="_Toc315871049"/>
      <w:bookmarkEnd w:id="120"/>
      <w:bookmarkStart w:id="121" w:name="_Toc315871050"/>
      <w:bookmarkEnd w:id="121"/>
      <w:bookmarkStart w:id="122" w:name="_Toc315871046"/>
      <w:bookmarkEnd w:id="122"/>
      <w:bookmarkStart w:id="123" w:name="_Toc316292052"/>
      <w:bookmarkEnd w:id="123"/>
      <w:bookmarkStart w:id="124" w:name="_Toc316292048"/>
      <w:bookmarkEnd w:id="124"/>
      <w:bookmarkStart w:id="125" w:name="_Toc316292050"/>
      <w:bookmarkEnd w:id="125"/>
      <w:bookmarkStart w:id="126" w:name="_Toc481"/>
      <w:r>
        <w:rPr>
          <w:rFonts w:hint="eastAsia"/>
        </w:rPr>
        <w:t>投标文件格式</w:t>
      </w:r>
      <w:bookmarkEnd w:id="126"/>
    </w:p>
    <w:p>
      <w:pPr>
        <w:pStyle w:val="4"/>
        <w:spacing w:before="20" w:after="20"/>
      </w:pPr>
      <w:bookmarkStart w:id="127" w:name="_Toc18087"/>
      <w:r>
        <w:rPr>
          <w:rFonts w:hint="eastAsia"/>
        </w:rPr>
        <w:t>投标文件封面格式</w:t>
      </w:r>
      <w:bookmarkEnd w:id="127"/>
    </w:p>
    <w:p>
      <w:pPr>
        <w:spacing w:before="20" w:after="20" w:line="360" w:lineRule="auto"/>
        <w:rPr>
          <w:rFonts w:ascii="宋体" w:hAnsi="宋体"/>
          <w:bCs/>
          <w:szCs w:val="21"/>
        </w:rPr>
      </w:pPr>
    </w:p>
    <w:p>
      <w:pPr>
        <w:spacing w:before="20" w:after="20" w:line="360" w:lineRule="auto"/>
        <w:rPr>
          <w:rFonts w:ascii="宋体" w:hAnsi="宋体"/>
          <w:bCs/>
          <w:szCs w:val="21"/>
        </w:rPr>
      </w:pPr>
    </w:p>
    <w:p>
      <w:pPr>
        <w:spacing w:before="20" w:after="20" w:line="360" w:lineRule="auto"/>
        <w:jc w:val="right"/>
        <w:rPr>
          <w:rFonts w:ascii="宋体" w:hAnsi="宋体"/>
        </w:rPr>
      </w:pPr>
    </w:p>
    <w:p>
      <w:pPr>
        <w:spacing w:before="20" w:after="20" w:line="360" w:lineRule="auto"/>
        <w:jc w:val="center"/>
        <w:rPr>
          <w:rFonts w:ascii="宋体" w:hAnsi="宋体"/>
          <w:spacing w:val="78"/>
          <w:sz w:val="96"/>
          <w:szCs w:val="120"/>
        </w:rPr>
      </w:pPr>
      <w:r>
        <w:rPr>
          <w:rFonts w:hint="eastAsia" w:ascii="宋体" w:hAnsi="宋体"/>
          <w:spacing w:val="78"/>
          <w:sz w:val="96"/>
          <w:szCs w:val="120"/>
        </w:rPr>
        <w:t>投标文件</w:t>
      </w:r>
    </w:p>
    <w:p>
      <w:pPr>
        <w:spacing w:before="20" w:after="20" w:line="360" w:lineRule="auto"/>
        <w:jc w:val="center"/>
        <w:rPr>
          <w:rFonts w:ascii="宋体" w:hAnsi="宋体"/>
          <w:bCs/>
          <w:sz w:val="36"/>
        </w:rPr>
      </w:pPr>
    </w:p>
    <w:p>
      <w:pPr>
        <w:spacing w:before="20" w:after="20" w:line="360" w:lineRule="auto"/>
        <w:jc w:val="center"/>
        <w:rPr>
          <w:rFonts w:ascii="宋体" w:hAnsi="宋体"/>
          <w:bCs/>
          <w:sz w:val="36"/>
        </w:rPr>
      </w:pPr>
    </w:p>
    <w:p>
      <w:pPr>
        <w:spacing w:before="20" w:after="20" w:line="360" w:lineRule="auto"/>
        <w:ind w:left="1751" w:hanging="1751" w:hangingChars="545"/>
        <w:rPr>
          <w:rFonts w:ascii="宋体" w:hAnsi="宋体"/>
          <w:b/>
          <w:bCs/>
          <w:sz w:val="32"/>
          <w:szCs w:val="32"/>
        </w:rPr>
      </w:pPr>
      <w:r>
        <w:rPr>
          <w:rFonts w:hint="eastAsia" w:ascii="宋体" w:hAnsi="宋体"/>
          <w:b/>
          <w:bCs/>
          <w:sz w:val="32"/>
          <w:szCs w:val="32"/>
        </w:rPr>
        <w:t>项目名称：成都市双流区公园城市绿化服务中心氛围营造项目—植物栽植与维护采购项目</w:t>
      </w:r>
    </w:p>
    <w:p>
      <w:pPr>
        <w:spacing w:before="20" w:after="20"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双流政采（2021）A0133号</w:t>
      </w:r>
    </w:p>
    <w:p>
      <w:pPr>
        <w:tabs>
          <w:tab w:val="left" w:pos="665"/>
        </w:tabs>
        <w:rPr>
          <w:rFonts w:ascii="宋体" w:hAnsi="宋体"/>
          <w:b/>
          <w:bCs/>
          <w:sz w:val="32"/>
          <w:szCs w:val="32"/>
        </w:rPr>
      </w:pPr>
      <w:r>
        <w:rPr>
          <w:rFonts w:hint="eastAsia" w:ascii="宋体" w:hAnsi="宋体"/>
          <w:b/>
          <w:bCs/>
          <w:sz w:val="32"/>
          <w:szCs w:val="32"/>
        </w:rPr>
        <w:t>包件号：XXX</w:t>
      </w:r>
    </w:p>
    <w:p>
      <w:pPr>
        <w:spacing w:before="20" w:after="20" w:line="360" w:lineRule="auto"/>
        <w:rPr>
          <w:rFonts w:ascii="宋体" w:hAnsi="宋体"/>
          <w:b/>
          <w:bCs/>
          <w:sz w:val="32"/>
          <w:szCs w:val="32"/>
        </w:rPr>
      </w:pPr>
    </w:p>
    <w:p>
      <w:pPr>
        <w:spacing w:before="20" w:after="20" w:line="360" w:lineRule="auto"/>
        <w:rPr>
          <w:rFonts w:ascii="宋体" w:hAnsi="宋体"/>
          <w:b/>
          <w:bCs/>
          <w:sz w:val="32"/>
          <w:szCs w:val="32"/>
        </w:rPr>
      </w:pPr>
    </w:p>
    <w:p>
      <w:pPr>
        <w:spacing w:before="20" w:after="20" w:line="360" w:lineRule="auto"/>
        <w:ind w:firstLine="643" w:firstLineChars="200"/>
        <w:rPr>
          <w:rFonts w:ascii="宋体" w:hAnsi="宋体"/>
          <w:b/>
          <w:bCs/>
          <w:sz w:val="32"/>
          <w:szCs w:val="32"/>
        </w:rPr>
      </w:pPr>
      <w:r>
        <w:rPr>
          <w:rFonts w:hint="eastAsia" w:ascii="宋体" w:hAnsi="宋体"/>
          <w:b/>
          <w:bCs/>
          <w:sz w:val="32"/>
          <w:szCs w:val="32"/>
        </w:rPr>
        <w:t>投标人名称：XXXX</w:t>
      </w:r>
    </w:p>
    <w:p>
      <w:pPr>
        <w:spacing w:before="20" w:after="20" w:line="360" w:lineRule="auto"/>
        <w:ind w:firstLine="643" w:firstLineChars="200"/>
        <w:rPr>
          <w:rFonts w:ascii="宋体" w:hAnsi="宋体"/>
          <w:b/>
          <w:bCs/>
          <w:sz w:val="32"/>
          <w:szCs w:val="32"/>
        </w:rPr>
      </w:pPr>
      <w:r>
        <w:rPr>
          <w:rFonts w:hint="eastAsia" w:ascii="宋体" w:hAnsi="宋体"/>
          <w:b/>
          <w:bCs/>
          <w:sz w:val="32"/>
          <w:szCs w:val="32"/>
        </w:rPr>
        <w:t>日      期：202X年XX月XX日</w:t>
      </w:r>
    </w:p>
    <w:p>
      <w:pPr>
        <w:pStyle w:val="41"/>
        <w:spacing w:before="20" w:after="20" w:line="360" w:lineRule="auto"/>
        <w:ind w:firstLine="321"/>
        <w:rPr>
          <w:rFonts w:ascii="宋体" w:hAnsi="宋体"/>
          <w:b/>
          <w:bCs/>
          <w:sz w:val="32"/>
          <w:szCs w:val="32"/>
        </w:rPr>
      </w:pPr>
    </w:p>
    <w:p>
      <w:r>
        <w:rPr>
          <w:rFonts w:hint="eastAsia"/>
        </w:rPr>
        <w:br w:type="page"/>
      </w:r>
    </w:p>
    <w:p>
      <w:pPr>
        <w:pStyle w:val="4"/>
        <w:spacing w:before="20" w:after="20"/>
      </w:pPr>
      <w:bookmarkStart w:id="128" w:name="_Toc20945"/>
      <w:r>
        <w:rPr>
          <w:rFonts w:hint="eastAsia"/>
        </w:rPr>
        <w:t>资格性响应文件</w:t>
      </w:r>
      <w:bookmarkEnd w:id="128"/>
    </w:p>
    <w:p>
      <w:pPr>
        <w:pStyle w:val="5"/>
        <w:spacing w:before="20" w:after="20"/>
      </w:pPr>
      <w:r>
        <w:rPr>
          <w:rFonts w:hint="eastAsia"/>
        </w:rPr>
        <w:t>关于投标人资格声明的函</w:t>
      </w:r>
    </w:p>
    <w:p>
      <w:pPr>
        <w:spacing w:before="20" w:after="20" w:line="360" w:lineRule="auto"/>
        <w:rPr>
          <w:rFonts w:ascii="宋体" w:hAnsi="宋体"/>
          <w:sz w:val="28"/>
          <w:szCs w:val="28"/>
        </w:rPr>
      </w:pPr>
      <w:bookmarkStart w:id="129" w:name="_Toc238581782"/>
      <w:bookmarkStart w:id="130" w:name="_Toc119203988"/>
      <w:bookmarkStart w:id="131" w:name="_Toc119295087"/>
      <w:bookmarkStart w:id="132" w:name="_Toc146903609"/>
      <w:bookmarkStart w:id="133" w:name="_Toc52184753"/>
      <w:bookmarkStart w:id="134" w:name="_Toc119296788"/>
      <w:r>
        <w:rPr>
          <w:rFonts w:hint="eastAsia" w:ascii="宋体" w:hAnsi="宋体"/>
          <w:sz w:val="28"/>
          <w:szCs w:val="28"/>
        </w:rPr>
        <w:t>致：成都市双流区公共资源交易服务中心</w:t>
      </w:r>
      <w:bookmarkEnd w:id="129"/>
    </w:p>
    <w:p>
      <w:pPr>
        <w:spacing w:before="20" w:after="20" w:line="360" w:lineRule="auto"/>
        <w:ind w:firstLine="565" w:firstLineChars="202"/>
        <w:rPr>
          <w:rFonts w:ascii="宋体" w:hAnsi="宋体"/>
          <w:sz w:val="28"/>
          <w:szCs w:val="28"/>
        </w:rPr>
      </w:pPr>
      <w:bookmarkStart w:id="135" w:name="_Toc238581783"/>
      <w:r>
        <w:rPr>
          <w:rFonts w:hint="eastAsia" w:ascii="宋体" w:hAnsi="宋体"/>
          <w:sz w:val="28"/>
          <w:szCs w:val="28"/>
        </w:rPr>
        <w:t>关于我方对</w:t>
      </w:r>
      <w:r>
        <w:rPr>
          <w:rFonts w:hint="eastAsia" w:ascii="宋体" w:hAnsi="宋体"/>
          <w:b/>
          <w:sz w:val="28"/>
          <w:szCs w:val="28"/>
          <w:u w:val="single"/>
        </w:rPr>
        <w:t>成都市双流区公园城市绿化服务中心氛围营造项目—植物栽植与维护采购项目（项目编号：</w:t>
      </w:r>
      <w:r>
        <w:rPr>
          <w:rFonts w:hint="eastAsia" w:ascii="宋体" w:hAnsi="宋体"/>
          <w:b/>
          <w:sz w:val="28"/>
          <w:szCs w:val="28"/>
          <w:u w:val="single"/>
          <w:lang w:eastAsia="zh-CN"/>
        </w:rPr>
        <w:t>双流政采（2021）A0133号</w:t>
      </w:r>
      <w:r>
        <w:rPr>
          <w:rFonts w:hint="eastAsia" w:ascii="宋体" w:hAnsi="宋体"/>
          <w:b/>
          <w:sz w:val="28"/>
          <w:szCs w:val="28"/>
          <w:u w:val="single"/>
        </w:rPr>
        <w:t>）</w:t>
      </w:r>
      <w:r>
        <w:rPr>
          <w:rFonts w:hint="eastAsia" w:ascii="宋体" w:hAnsi="宋体"/>
          <w:b/>
          <w:color w:val="000000" w:themeColor="text1"/>
          <w:sz w:val="28"/>
          <w:szCs w:val="28"/>
          <w:u w:val="single"/>
          <w14:textFill>
            <w14:solidFill>
              <w14:schemeClr w14:val="tx1"/>
            </w14:solidFill>
          </w14:textFill>
        </w:rPr>
        <w:t>包件号：XXX</w:t>
      </w:r>
      <w:r>
        <w:rPr>
          <w:rFonts w:hint="eastAsia" w:ascii="宋体" w:hAnsi="宋体"/>
          <w:sz w:val="28"/>
          <w:szCs w:val="28"/>
        </w:rPr>
        <w:t>的公开招标，提交的下列文件和说明是准确的和真实的。</w:t>
      </w:r>
      <w:bookmarkEnd w:id="135"/>
    </w:p>
    <w:p>
      <w:pPr>
        <w:widowControl/>
        <w:numPr>
          <w:ilvl w:val="2"/>
          <w:numId w:val="34"/>
        </w:numPr>
        <w:spacing w:before="20" w:after="20" w:line="360" w:lineRule="auto"/>
        <w:ind w:left="0" w:firstLine="560" w:firstLineChars="200"/>
        <w:rPr>
          <w:rFonts w:ascii="宋体" w:hAnsi="宋体"/>
          <w:sz w:val="28"/>
          <w:szCs w:val="28"/>
        </w:rPr>
      </w:pPr>
      <w:bookmarkStart w:id="136" w:name="_Toc238581784"/>
      <w:r>
        <w:rPr>
          <w:rFonts w:hint="eastAsia" w:ascii="宋体" w:hAnsi="宋体"/>
          <w:sz w:val="28"/>
          <w:szCs w:val="28"/>
        </w:rPr>
        <w:t>投标人名称及概况：</w:t>
      </w:r>
      <w:bookmarkEnd w:id="130"/>
      <w:bookmarkEnd w:id="131"/>
      <w:bookmarkEnd w:id="132"/>
      <w:bookmarkEnd w:id="133"/>
      <w:bookmarkEnd w:id="134"/>
      <w:bookmarkEnd w:id="136"/>
    </w:p>
    <w:p>
      <w:pPr>
        <w:widowControl/>
        <w:numPr>
          <w:ilvl w:val="0"/>
          <w:numId w:val="35"/>
        </w:numPr>
        <w:spacing w:before="20" w:after="20"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5"/>
        </w:numPr>
        <w:spacing w:before="20" w:after="20"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before="20" w:after="20"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5"/>
        </w:numPr>
        <w:spacing w:before="20" w:after="20"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5"/>
        </w:numPr>
        <w:spacing w:before="20" w:after="20"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4"/>
        </w:numPr>
        <w:tabs>
          <w:tab w:val="left" w:pos="1276"/>
        </w:tabs>
        <w:spacing w:before="20" w:after="20" w:line="360" w:lineRule="auto"/>
        <w:ind w:left="0" w:firstLine="567"/>
        <w:rPr>
          <w:rFonts w:ascii="宋体" w:hAnsi="宋体"/>
          <w:sz w:val="28"/>
          <w:szCs w:val="28"/>
        </w:rPr>
      </w:pPr>
      <w:r>
        <w:rPr>
          <w:rFonts w:hint="eastAsia" w:ascii="宋体" w:hAnsi="宋体"/>
          <w:sz w:val="28"/>
          <w:szCs w:val="28"/>
        </w:rPr>
        <w:t>开户银行名称：XXXX</w:t>
      </w:r>
    </w:p>
    <w:p>
      <w:pPr>
        <w:spacing w:before="20" w:after="20" w:line="360" w:lineRule="auto"/>
        <w:ind w:firstLine="1260" w:firstLineChars="450"/>
        <w:rPr>
          <w:rFonts w:ascii="宋体" w:hAnsi="宋体"/>
          <w:sz w:val="28"/>
          <w:szCs w:val="28"/>
          <w:u w:val="single"/>
        </w:rPr>
      </w:pPr>
      <w:r>
        <w:rPr>
          <w:rFonts w:hint="eastAsia" w:ascii="宋体" w:hAnsi="宋体"/>
          <w:sz w:val="28"/>
          <w:szCs w:val="28"/>
        </w:rPr>
        <w:t>地址：XXXX</w:t>
      </w:r>
    </w:p>
    <w:p>
      <w:pPr>
        <w:spacing w:before="20" w:after="20" w:line="360" w:lineRule="auto"/>
        <w:ind w:firstLine="1260" w:firstLineChars="450"/>
        <w:rPr>
          <w:rFonts w:ascii="宋体" w:hAnsi="宋体"/>
          <w:sz w:val="28"/>
          <w:szCs w:val="28"/>
        </w:rPr>
      </w:pPr>
      <w:r>
        <w:rPr>
          <w:rFonts w:hint="eastAsia" w:ascii="宋体" w:hAnsi="宋体"/>
          <w:sz w:val="28"/>
          <w:szCs w:val="28"/>
        </w:rPr>
        <w:t>账号：XXXX</w:t>
      </w:r>
    </w:p>
    <w:p>
      <w:pPr>
        <w:spacing w:before="20" w:after="20" w:line="360" w:lineRule="auto"/>
        <w:rPr>
          <w:rFonts w:ascii="宋体" w:hAnsi="宋体"/>
          <w:sz w:val="28"/>
          <w:szCs w:val="28"/>
        </w:rPr>
      </w:pPr>
    </w:p>
    <w:p>
      <w:pPr>
        <w:spacing w:before="20" w:after="20" w:line="360" w:lineRule="auto"/>
        <w:rPr>
          <w:rFonts w:ascii="宋体" w:hAnsi="宋体"/>
          <w:sz w:val="28"/>
          <w:szCs w:val="28"/>
        </w:rPr>
      </w:pPr>
    </w:p>
    <w:p>
      <w:pPr>
        <w:spacing w:before="20" w:after="20" w:line="360" w:lineRule="auto"/>
        <w:ind w:firstLine="280" w:firstLineChars="1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before="20" w:after="20" w:line="360" w:lineRule="auto"/>
        <w:ind w:firstLine="280" w:firstLineChars="100"/>
        <w:rPr>
          <w:rFonts w:ascii="宋体" w:hAnsi="宋体"/>
          <w:bCs/>
          <w:sz w:val="28"/>
        </w:rPr>
      </w:pPr>
      <w:r>
        <w:rPr>
          <w:rFonts w:hint="eastAsia" w:ascii="宋体" w:hAnsi="宋体"/>
          <w:bCs/>
          <w:sz w:val="28"/>
          <w:szCs w:val="28"/>
        </w:rPr>
        <w:t xml:space="preserve">日 </w:t>
      </w:r>
      <w:r>
        <w:rPr>
          <w:rFonts w:ascii="宋体" w:hAnsi="宋体"/>
          <w:bCs/>
          <w:sz w:val="28"/>
          <w:szCs w:val="28"/>
        </w:rPr>
        <w:t xml:space="preserve">     </w:t>
      </w:r>
      <w:r>
        <w:rPr>
          <w:rFonts w:hint="eastAsia" w:ascii="宋体" w:hAnsi="宋体"/>
          <w:bCs/>
          <w:sz w:val="28"/>
          <w:szCs w:val="28"/>
        </w:rPr>
        <w:t>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spacing w:before="20" w:after="20" w:line="360" w:lineRule="auto"/>
        <w:rPr>
          <w:rFonts w:ascii="宋体" w:hAnsi="宋体"/>
          <w:bCs/>
          <w:sz w:val="28"/>
        </w:rPr>
      </w:pPr>
    </w:p>
    <w:p>
      <w:pPr>
        <w:spacing w:before="20" w:after="20"/>
      </w:pPr>
      <w:r>
        <w:rPr>
          <w:rFonts w:hint="eastAsia"/>
        </w:rPr>
        <w:br w:type="page"/>
      </w:r>
    </w:p>
    <w:p>
      <w:pPr>
        <w:pStyle w:val="5"/>
        <w:spacing w:before="20" w:after="20"/>
      </w:pPr>
      <w:r>
        <w:rPr>
          <w:rFonts w:hint="eastAsia"/>
        </w:rPr>
        <w:t>声明</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致：成都市双流区公共资源交易服务中心</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成都市双流区公园城市绿化服务中心氛围营造项目—植物栽植与维护采购项目（项目编号：</w:t>
      </w:r>
      <w:r>
        <w:rPr>
          <w:rFonts w:hint="eastAsia" w:ascii="宋体" w:hAnsi="宋体"/>
          <w:b/>
          <w:sz w:val="28"/>
          <w:szCs w:val="28"/>
          <w:u w:val="single"/>
          <w:lang w:eastAsia="zh-CN"/>
        </w:rPr>
        <w:t>双流政采（2021）A0133号</w:t>
      </w:r>
      <w:r>
        <w:rPr>
          <w:rFonts w:hint="eastAsia" w:ascii="宋体" w:hAnsi="宋体"/>
          <w:b/>
          <w:sz w:val="28"/>
          <w:szCs w:val="28"/>
          <w:u w:val="single"/>
        </w:rPr>
        <w:t>）</w:t>
      </w:r>
      <w:r>
        <w:rPr>
          <w:rFonts w:hint="eastAsia" w:ascii="宋体" w:hAnsi="宋体"/>
          <w:b/>
          <w:color w:val="000000" w:themeColor="text1"/>
          <w:sz w:val="28"/>
          <w:szCs w:val="28"/>
          <w:u w:val="single"/>
          <w14:textFill>
            <w14:solidFill>
              <w14:schemeClr w14:val="tx1"/>
            </w14:solidFill>
          </w14:textFill>
        </w:rPr>
        <w:t>包件号：XXX</w:t>
      </w:r>
      <w:r>
        <w:rPr>
          <w:rFonts w:hint="eastAsia" w:ascii="宋体" w:hAnsi="宋体"/>
          <w:sz w:val="28"/>
          <w:szCs w:val="28"/>
        </w:rPr>
        <w:t>的投标人，在此郑重声明：</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before="20" w:after="20" w:line="360" w:lineRule="auto"/>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说明：</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before="20" w:after="20" w:line="360" w:lineRule="auto"/>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before="20" w:after="20" w:line="360" w:lineRule="auto"/>
        <w:ind w:firstLine="560" w:firstLineChars="200"/>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before="20" w:after="20" w:line="360" w:lineRule="auto"/>
        <w:rPr>
          <w:rFonts w:ascii="宋体" w:hAnsi="宋体"/>
          <w:szCs w:val="28"/>
        </w:rPr>
      </w:pPr>
    </w:p>
    <w:p>
      <w:pPr>
        <w:pStyle w:val="2"/>
        <w:spacing w:before="20" w:after="20" w:line="360" w:lineRule="auto"/>
        <w:rPr>
          <w:rFonts w:ascii="宋体" w:hAnsi="宋体"/>
          <w:szCs w:val="28"/>
        </w:rPr>
      </w:pPr>
    </w:p>
    <w:p>
      <w:pPr>
        <w:spacing w:before="20" w:after="20" w:line="360" w:lineRule="auto"/>
        <w:rPr>
          <w:rFonts w:ascii="宋体" w:hAnsi="宋体"/>
          <w:szCs w:val="28"/>
        </w:rPr>
      </w:pPr>
    </w:p>
    <w:p>
      <w:pPr>
        <w:pStyle w:val="2"/>
        <w:spacing w:before="20" w:after="20" w:line="360" w:lineRule="auto"/>
        <w:rPr>
          <w:rFonts w:ascii="宋体" w:hAnsi="宋体"/>
          <w:szCs w:val="28"/>
        </w:rPr>
      </w:pPr>
    </w:p>
    <w:p>
      <w:pPr>
        <w:spacing w:before="20" w:after="20"/>
      </w:pPr>
      <w:r>
        <w:rPr>
          <w:rFonts w:hint="eastAsia"/>
        </w:rPr>
        <w:br w:type="page"/>
      </w:r>
    </w:p>
    <w:p>
      <w:pPr>
        <w:pStyle w:val="5"/>
        <w:spacing w:before="20" w:after="20"/>
      </w:pPr>
      <w:r>
        <w:rPr>
          <w:rFonts w:hint="eastAsia"/>
        </w:rPr>
        <w:t>中小企业声明函</w:t>
      </w:r>
    </w:p>
    <w:p>
      <w:pPr>
        <w:spacing w:before="20" w:after="20" w:line="360" w:lineRule="auto"/>
        <w:jc w:val="center"/>
        <w:rPr>
          <w:rFonts w:ascii="宋体" w:hAnsi="宋体"/>
          <w:b/>
          <w:spacing w:val="6"/>
          <w:sz w:val="28"/>
          <w:szCs w:val="28"/>
        </w:rPr>
      </w:pPr>
      <w:r>
        <w:rPr>
          <w:rFonts w:hint="eastAsia" w:ascii="宋体" w:hAnsi="宋体"/>
          <w:b/>
          <w:spacing w:val="6"/>
          <w:sz w:val="28"/>
          <w:szCs w:val="28"/>
        </w:rPr>
        <w:t>中小企业声明函</w:t>
      </w:r>
    </w:p>
    <w:p>
      <w:pPr>
        <w:spacing w:before="20" w:after="20" w:line="360" w:lineRule="auto"/>
        <w:ind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本公司郑重声明，根据《政府采购促进中小企业发展管理办法》（财库〔2020〕46号）的规定，本公司参加</w:t>
      </w:r>
      <w:r>
        <w:rPr>
          <w:rFonts w:hint="eastAsia" w:ascii="宋体" w:hAnsi="宋体"/>
          <w:b/>
          <w:bCs/>
          <w:sz w:val="28"/>
          <w:szCs w:val="28"/>
          <w:u w:val="single"/>
        </w:rPr>
        <w:t>成都市双流区公园城市绿化服务中心</w:t>
      </w:r>
      <w:r>
        <w:rPr>
          <w:rFonts w:hint="eastAsia" w:ascii="宋体" w:hAnsi="宋体"/>
          <w:sz w:val="28"/>
          <w:szCs w:val="28"/>
        </w:rPr>
        <w:t>（单位名称）的</w:t>
      </w:r>
      <w:r>
        <w:rPr>
          <w:rFonts w:hint="eastAsia" w:ascii="宋体" w:hAnsi="宋体"/>
          <w:b/>
          <w:bCs/>
          <w:sz w:val="28"/>
          <w:szCs w:val="28"/>
          <w:u w:val="single"/>
        </w:rPr>
        <w:t>成都市双流区公园城市绿化服务中心氛围营造项目—植物栽植与维护采购项目</w:t>
      </w:r>
      <w:r>
        <w:rPr>
          <w:rFonts w:hint="eastAsia" w:ascii="宋体" w:hAnsi="宋体"/>
          <w:b/>
          <w:sz w:val="28"/>
          <w:szCs w:val="28"/>
          <w:u w:val="single"/>
        </w:rPr>
        <w:t>（项目编号：</w:t>
      </w:r>
      <w:r>
        <w:rPr>
          <w:rFonts w:hint="eastAsia" w:ascii="宋体" w:hAnsi="宋体"/>
          <w:b/>
          <w:bCs/>
          <w:sz w:val="28"/>
          <w:szCs w:val="28"/>
          <w:u w:val="single"/>
          <w:lang w:eastAsia="zh-CN"/>
        </w:rPr>
        <w:t>双流政采（2021）A0133号</w:t>
      </w:r>
      <w:r>
        <w:rPr>
          <w:rFonts w:hint="eastAsia" w:ascii="宋体" w:hAnsi="宋体"/>
          <w:b/>
          <w:sz w:val="28"/>
          <w:szCs w:val="28"/>
          <w:u w:val="single"/>
        </w:rPr>
        <w:t>）</w:t>
      </w:r>
      <w:r>
        <w:rPr>
          <w:rFonts w:hint="eastAsia" w:ascii="宋体" w:hAnsi="宋体"/>
          <w:b/>
          <w:color w:val="000000" w:themeColor="text1"/>
          <w:sz w:val="28"/>
          <w:szCs w:val="28"/>
          <w:u w:val="single"/>
          <w14:textFill>
            <w14:solidFill>
              <w14:schemeClr w14:val="tx1"/>
            </w14:solidFill>
          </w14:textFill>
        </w:rPr>
        <w:t>包件号：XXX</w:t>
      </w:r>
      <w:r>
        <w:rPr>
          <w:rFonts w:hint="eastAsia" w:ascii="宋体" w:hAnsi="宋体"/>
          <w:spacing w:val="6"/>
          <w:sz w:val="28"/>
          <w:szCs w:val="28"/>
        </w:rPr>
        <w:t>采购活动，服务全部由符合政策要求的中小企业承接。相关企业的具体情况如下：</w:t>
      </w:r>
    </w:p>
    <w:p>
      <w:pPr>
        <w:tabs>
          <w:tab w:val="left" w:pos="1134"/>
        </w:tabs>
        <w:spacing w:before="20" w:after="20" w:line="360" w:lineRule="auto"/>
        <w:ind w:firstLine="562" w:firstLineChars="200"/>
        <w:rPr>
          <w:rFonts w:ascii="宋体" w:hAnsi="宋体"/>
          <w:spacing w:val="6"/>
          <w:sz w:val="28"/>
          <w:szCs w:val="28"/>
        </w:rPr>
      </w:pPr>
      <w:r>
        <w:rPr>
          <w:rFonts w:hint="eastAsia" w:ascii="宋体" w:hAnsi="宋体"/>
          <w:b/>
          <w:bCs/>
          <w:sz w:val="28"/>
          <w:szCs w:val="28"/>
          <w:u w:val="single"/>
        </w:rPr>
        <w:t>成都市双流区公园城市绿化服务中心氛围营造项目—植物栽植与维护采购项目</w:t>
      </w:r>
      <w:r>
        <w:rPr>
          <w:rFonts w:hint="eastAsia" w:ascii="宋体" w:hAnsi="宋体"/>
          <w:spacing w:val="6"/>
          <w:sz w:val="28"/>
          <w:szCs w:val="28"/>
        </w:rPr>
        <w:t>，属于</w:t>
      </w:r>
      <w:r>
        <w:rPr>
          <w:rFonts w:hint="eastAsia" w:ascii="宋体" w:hAnsi="宋体" w:cs="宋体"/>
          <w:sz w:val="28"/>
          <w:szCs w:val="28"/>
          <w:u w:val="single"/>
        </w:rPr>
        <w:t>其他未列明行业</w:t>
      </w:r>
      <w:r>
        <w:rPr>
          <w:rFonts w:hint="eastAsia" w:ascii="宋体" w:hAnsi="宋体"/>
          <w:spacing w:val="6"/>
          <w:sz w:val="28"/>
          <w:szCs w:val="28"/>
        </w:rPr>
        <w:t>；承接企业为</w:t>
      </w:r>
      <w:r>
        <w:rPr>
          <w:rFonts w:hint="eastAsia" w:ascii="宋体" w:hAnsi="宋体"/>
          <w:spacing w:val="6"/>
          <w:sz w:val="28"/>
          <w:szCs w:val="28"/>
          <w:u w:val="single"/>
        </w:rPr>
        <w:t>XXXX（企业名称）</w:t>
      </w:r>
      <w:r>
        <w:rPr>
          <w:rFonts w:hint="eastAsia" w:ascii="宋体" w:hAnsi="宋体"/>
          <w:spacing w:val="6"/>
          <w:sz w:val="28"/>
          <w:szCs w:val="28"/>
        </w:rPr>
        <w:t>，从业人员</w:t>
      </w:r>
      <w:r>
        <w:rPr>
          <w:rFonts w:hint="eastAsia" w:ascii="宋体" w:hAnsi="宋体"/>
          <w:spacing w:val="6"/>
          <w:sz w:val="28"/>
          <w:szCs w:val="28"/>
          <w:u w:val="single"/>
        </w:rPr>
        <w:t>XX</w:t>
      </w:r>
      <w:r>
        <w:rPr>
          <w:rFonts w:hint="eastAsia" w:ascii="宋体" w:hAnsi="宋体"/>
          <w:spacing w:val="6"/>
          <w:sz w:val="28"/>
          <w:szCs w:val="28"/>
        </w:rPr>
        <w:t>人，营业收入为</w:t>
      </w:r>
      <w:r>
        <w:rPr>
          <w:rFonts w:hint="eastAsia" w:ascii="宋体" w:hAnsi="宋体"/>
          <w:spacing w:val="6"/>
          <w:sz w:val="28"/>
          <w:szCs w:val="28"/>
          <w:u w:val="single"/>
        </w:rPr>
        <w:t>XX</w:t>
      </w:r>
      <w:r>
        <w:rPr>
          <w:rFonts w:hint="eastAsia" w:ascii="宋体" w:hAnsi="宋体"/>
          <w:spacing w:val="6"/>
          <w:sz w:val="28"/>
          <w:szCs w:val="28"/>
        </w:rPr>
        <w:t>万元，资产总额为</w:t>
      </w:r>
      <w:r>
        <w:rPr>
          <w:rFonts w:hint="eastAsia" w:ascii="宋体" w:hAnsi="宋体"/>
          <w:spacing w:val="6"/>
          <w:sz w:val="28"/>
          <w:szCs w:val="28"/>
          <w:u w:val="single"/>
        </w:rPr>
        <w:t>XX</w:t>
      </w:r>
      <w:r>
        <w:rPr>
          <w:rFonts w:hint="eastAsia" w:ascii="宋体" w:hAnsi="宋体"/>
          <w:spacing w:val="6"/>
          <w:sz w:val="28"/>
          <w:szCs w:val="28"/>
        </w:rPr>
        <w:t>万元，属于</w:t>
      </w:r>
      <w:r>
        <w:rPr>
          <w:rFonts w:hint="eastAsia" w:ascii="宋体" w:hAnsi="宋体"/>
          <w:spacing w:val="6"/>
          <w:sz w:val="28"/>
          <w:szCs w:val="28"/>
          <w:u w:val="single"/>
        </w:rPr>
        <w:t>XXXX（中型企业、小型企业、微型企业）</w:t>
      </w:r>
      <w:r>
        <w:rPr>
          <w:rFonts w:hint="eastAsia" w:ascii="宋体" w:hAnsi="宋体"/>
          <w:spacing w:val="6"/>
          <w:sz w:val="28"/>
          <w:szCs w:val="28"/>
        </w:rPr>
        <w:t>。</w:t>
      </w:r>
    </w:p>
    <w:p>
      <w:pPr>
        <w:tabs>
          <w:tab w:val="left" w:pos="1134"/>
        </w:tabs>
        <w:spacing w:before="20" w:after="20" w:line="360" w:lineRule="auto"/>
        <w:ind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tabs>
          <w:tab w:val="left" w:pos="1134"/>
        </w:tabs>
        <w:spacing w:before="20" w:after="20" w:line="360" w:lineRule="auto"/>
        <w:ind w:firstLine="584" w:firstLineChars="200"/>
        <w:rPr>
          <w:rFonts w:ascii="宋体" w:hAnsi="宋体"/>
          <w:spacing w:val="6"/>
          <w:sz w:val="28"/>
          <w:szCs w:val="28"/>
        </w:rPr>
      </w:pPr>
      <w:r>
        <w:rPr>
          <w:rFonts w:hint="eastAsia" w:ascii="宋体" w:hAnsi="宋体"/>
          <w:spacing w:val="6"/>
          <w:sz w:val="28"/>
          <w:szCs w:val="28"/>
        </w:rPr>
        <w:t>本企业对上述声明内容的真实性负责。如有虚假，将依法承担相应责任。</w:t>
      </w:r>
    </w:p>
    <w:p>
      <w:pPr>
        <w:spacing w:before="20" w:after="20" w:line="360" w:lineRule="auto"/>
        <w:ind w:firstLine="586" w:firstLineChars="200"/>
        <w:rPr>
          <w:rFonts w:ascii="宋体" w:hAnsi="宋体"/>
          <w:b/>
          <w:spacing w:val="6"/>
          <w:sz w:val="28"/>
          <w:szCs w:val="28"/>
        </w:rPr>
      </w:pPr>
    </w:p>
    <w:p>
      <w:pPr>
        <w:pStyle w:val="2"/>
        <w:spacing w:before="20" w:after="20" w:line="360" w:lineRule="auto"/>
        <w:rPr>
          <w:rFonts w:ascii="宋体" w:hAnsi="宋体" w:cs="宋体"/>
          <w:kern w:val="0"/>
          <w:sz w:val="28"/>
          <w:szCs w:val="28"/>
        </w:rPr>
      </w:pPr>
      <w:r>
        <w:rPr>
          <w:rFonts w:hint="eastAsia" w:ascii="宋体" w:hAnsi="宋体" w:cs="宋体"/>
          <w:kern w:val="0"/>
          <w:sz w:val="28"/>
          <w:szCs w:val="28"/>
        </w:rPr>
        <w:t>投标人名称：XXXX</w:t>
      </w:r>
    </w:p>
    <w:p>
      <w:pPr>
        <w:pStyle w:val="2"/>
        <w:spacing w:before="20" w:after="20" w:line="360" w:lineRule="auto"/>
        <w:rPr>
          <w:rFonts w:ascii="宋体" w:hAnsi="宋体" w:cs="宋体"/>
          <w:kern w:val="0"/>
          <w:sz w:val="28"/>
          <w:szCs w:val="28"/>
        </w:rPr>
      </w:pPr>
      <w:r>
        <w:rPr>
          <w:rFonts w:hint="eastAsia" w:ascii="宋体" w:hAnsi="宋体" w:cs="宋体"/>
          <w:kern w:val="0"/>
          <w:sz w:val="28"/>
          <w:szCs w:val="28"/>
        </w:rPr>
        <w:t xml:space="preserve">日  </w:t>
      </w:r>
      <w:r>
        <w:rPr>
          <w:rFonts w:ascii="宋体" w:hAnsi="宋体" w:cs="宋体"/>
          <w:kern w:val="0"/>
          <w:sz w:val="28"/>
          <w:szCs w:val="28"/>
        </w:rPr>
        <w:t xml:space="preserve">    </w:t>
      </w:r>
      <w:r>
        <w:rPr>
          <w:rFonts w:hint="eastAsia" w:ascii="宋体" w:hAnsi="宋体" w:cs="宋体"/>
          <w:kern w:val="0"/>
          <w:sz w:val="28"/>
          <w:szCs w:val="28"/>
        </w:rPr>
        <w:t xml:space="preserve">期：20XX年XX月XX日                             </w:t>
      </w:r>
    </w:p>
    <w:p>
      <w:pPr>
        <w:pStyle w:val="2"/>
        <w:spacing w:before="20" w:after="20" w:line="360" w:lineRule="auto"/>
        <w:rPr>
          <w:rFonts w:ascii="宋体" w:hAnsi="宋体"/>
          <w:spacing w:val="6"/>
          <w:sz w:val="28"/>
          <w:szCs w:val="28"/>
        </w:rPr>
      </w:pPr>
    </w:p>
    <w:p>
      <w:pPr>
        <w:tabs>
          <w:tab w:val="left" w:pos="1134"/>
        </w:tabs>
        <w:spacing w:before="20" w:after="20" w:line="360" w:lineRule="auto"/>
        <w:rPr>
          <w:rFonts w:ascii="宋体" w:hAnsi="宋体"/>
          <w:spacing w:val="6"/>
          <w:sz w:val="28"/>
          <w:szCs w:val="28"/>
        </w:rPr>
      </w:pPr>
      <w:r>
        <w:rPr>
          <w:rFonts w:hint="eastAsia" w:ascii="宋体" w:hAnsi="宋体"/>
          <w:b/>
          <w:bCs/>
          <w:spacing w:val="6"/>
          <w:sz w:val="28"/>
          <w:szCs w:val="28"/>
        </w:rPr>
        <w:t>说明：</w:t>
      </w:r>
      <w:r>
        <w:rPr>
          <w:rFonts w:hint="eastAsia" w:ascii="宋体" w:hAnsi="宋体"/>
          <w:spacing w:val="6"/>
          <w:sz w:val="28"/>
          <w:szCs w:val="28"/>
        </w:rPr>
        <w:t>1.本项目为专门面向中小企业，提供了《残疾人福利性单位声明函》或监狱企业证明文件的，可不提供；如未提供《中小企业声明函》或《残疾人福利性单位声明函》或监狱企业证明文件或签字盖章不符合招标文件要求的，则其响应文件无效。</w:t>
      </w:r>
    </w:p>
    <w:p>
      <w:pPr>
        <w:tabs>
          <w:tab w:val="left" w:pos="1134"/>
        </w:tabs>
        <w:spacing w:before="20" w:after="20" w:line="360" w:lineRule="auto"/>
        <w:rPr>
          <w:rFonts w:ascii="宋体" w:hAnsi="宋体"/>
          <w:spacing w:val="6"/>
          <w:sz w:val="28"/>
          <w:szCs w:val="28"/>
        </w:rPr>
      </w:pPr>
      <w:r>
        <w:rPr>
          <w:rFonts w:hint="eastAsia" w:ascii="宋体" w:hAnsi="宋体"/>
          <w:spacing w:val="6"/>
          <w:sz w:val="28"/>
          <w:szCs w:val="28"/>
        </w:rPr>
        <w:t>2.投标人参加政府采购活动时，提供虚假中小企业声明函的，以提供虚假材料谋取中标处理。</w:t>
      </w:r>
    </w:p>
    <w:p>
      <w:pPr>
        <w:tabs>
          <w:tab w:val="left" w:pos="1134"/>
        </w:tabs>
        <w:spacing w:before="20" w:after="20" w:line="360" w:lineRule="auto"/>
        <w:rPr>
          <w:rFonts w:ascii="宋体" w:hAnsi="宋体"/>
          <w:spacing w:val="6"/>
          <w:sz w:val="28"/>
          <w:szCs w:val="28"/>
        </w:rPr>
      </w:pPr>
      <w:r>
        <w:rPr>
          <w:rFonts w:hint="eastAsia" w:ascii="宋体" w:hAnsi="宋体"/>
          <w:spacing w:val="6"/>
          <w:sz w:val="28"/>
          <w:szCs w:val="28"/>
        </w:rPr>
        <w:t>3.投标人为非企业单位的，如民办非企业、基金会、协会、服务中心、农村承包经营户、学会等非工商（市场监管）登记注册的组织均不适用此声明函，不得提供中小企业声明函，提供此声明的，声明无效。</w:t>
      </w:r>
    </w:p>
    <w:p>
      <w:pPr>
        <w:tabs>
          <w:tab w:val="left" w:pos="1134"/>
        </w:tabs>
        <w:spacing w:before="20" w:after="20" w:line="360" w:lineRule="auto"/>
        <w:rPr>
          <w:rFonts w:ascii="宋体" w:hAnsi="宋体"/>
          <w:spacing w:val="6"/>
          <w:sz w:val="28"/>
          <w:szCs w:val="28"/>
        </w:rPr>
      </w:pPr>
      <w:r>
        <w:rPr>
          <w:rFonts w:hint="eastAsia" w:ascii="宋体" w:hAnsi="宋体"/>
          <w:spacing w:val="6"/>
          <w:sz w:val="28"/>
          <w:szCs w:val="28"/>
        </w:rPr>
        <w:t>4.投标人如为分支机构的，则需提供由总公司出具的中小企业声明函。</w:t>
      </w:r>
    </w:p>
    <w:p>
      <w:pPr>
        <w:tabs>
          <w:tab w:val="left" w:pos="1134"/>
        </w:tabs>
        <w:spacing w:before="20" w:after="20" w:line="360" w:lineRule="auto"/>
        <w:rPr>
          <w:rFonts w:ascii="宋体" w:hAnsi="宋体"/>
          <w:spacing w:val="6"/>
          <w:sz w:val="28"/>
          <w:szCs w:val="28"/>
        </w:rPr>
      </w:pPr>
      <w:r>
        <w:rPr>
          <w:rFonts w:hint="eastAsia" w:ascii="宋体" w:hAnsi="宋体"/>
          <w:spacing w:val="6"/>
          <w:sz w:val="28"/>
          <w:szCs w:val="28"/>
        </w:rPr>
        <w:t>5.从业人员、营业收入、资产总额填报上一年度数据，无上一年度数据的新成立的企业可不填报。</w:t>
      </w:r>
    </w:p>
    <w:p>
      <w:pPr>
        <w:tabs>
          <w:tab w:val="left" w:pos="1134"/>
        </w:tabs>
        <w:spacing w:before="20" w:after="20" w:line="360" w:lineRule="auto"/>
        <w:rPr>
          <w:rFonts w:ascii="宋体" w:hAnsi="宋体"/>
          <w:spacing w:val="6"/>
          <w:sz w:val="28"/>
          <w:szCs w:val="28"/>
        </w:rPr>
      </w:pPr>
      <w:r>
        <w:rPr>
          <w:rFonts w:hint="eastAsia" w:ascii="宋体" w:hAnsi="宋体"/>
          <w:spacing w:val="6"/>
          <w:sz w:val="28"/>
          <w:szCs w:val="28"/>
        </w:rPr>
        <w:t>6.投标人根据《工业和信息化部、国家统计局、国家发展和改革委员会、财政部关于印发中小企业划型标准规定的通知》（工信部联企业[2011]300号）规定的划分标准填写中小企业声明函。</w:t>
      </w:r>
    </w:p>
    <w:p>
      <w:pPr>
        <w:pStyle w:val="2"/>
        <w:spacing w:before="20" w:after="20" w:line="360" w:lineRule="auto"/>
      </w:pPr>
    </w:p>
    <w:p>
      <w:pPr>
        <w:spacing w:before="20" w:after="20" w:line="360" w:lineRule="auto"/>
      </w:pPr>
    </w:p>
    <w:p>
      <w:pPr>
        <w:pStyle w:val="2"/>
        <w:spacing w:before="20" w:after="20" w:line="360" w:lineRule="auto"/>
      </w:pPr>
    </w:p>
    <w:p>
      <w:pPr>
        <w:spacing w:before="20" w:after="20" w:line="360" w:lineRule="auto"/>
      </w:pPr>
    </w:p>
    <w:p>
      <w:pPr>
        <w:pStyle w:val="2"/>
        <w:spacing w:before="20" w:after="20" w:line="360" w:lineRule="auto"/>
      </w:pPr>
    </w:p>
    <w:p>
      <w:pPr>
        <w:spacing w:before="20" w:after="20" w:line="360" w:lineRule="auto"/>
      </w:pPr>
    </w:p>
    <w:p>
      <w:pPr>
        <w:pStyle w:val="2"/>
        <w:spacing w:before="20" w:after="20" w:line="360" w:lineRule="auto"/>
      </w:pPr>
    </w:p>
    <w:p>
      <w:pPr>
        <w:spacing w:before="20" w:after="20" w:line="360" w:lineRule="auto"/>
      </w:pPr>
    </w:p>
    <w:p>
      <w:pPr>
        <w:pStyle w:val="2"/>
        <w:spacing w:before="20" w:after="20" w:line="360" w:lineRule="auto"/>
      </w:pPr>
    </w:p>
    <w:p>
      <w:pPr>
        <w:spacing w:before="20" w:after="20"/>
      </w:pPr>
      <w:r>
        <w:rPr>
          <w:rFonts w:hint="eastAsia"/>
        </w:rPr>
        <w:br w:type="page"/>
      </w:r>
    </w:p>
    <w:p>
      <w:pPr>
        <w:pStyle w:val="5"/>
        <w:spacing w:before="20" w:after="20"/>
      </w:pPr>
      <w:r>
        <w:rPr>
          <w:rFonts w:hint="eastAsia"/>
        </w:rPr>
        <w:t>残疾人福利性单位声明函</w:t>
      </w:r>
    </w:p>
    <w:p>
      <w:pPr>
        <w:spacing w:before="20" w:after="20" w:line="360" w:lineRule="auto"/>
      </w:pPr>
    </w:p>
    <w:p>
      <w:pPr>
        <w:spacing w:before="20" w:after="20" w:line="360" w:lineRule="auto"/>
        <w:jc w:val="center"/>
        <w:rPr>
          <w:rFonts w:ascii="宋体" w:hAnsi="宋体"/>
          <w:b/>
          <w:spacing w:val="6"/>
          <w:sz w:val="28"/>
          <w:szCs w:val="28"/>
        </w:rPr>
      </w:pPr>
      <w:r>
        <w:rPr>
          <w:rFonts w:hint="eastAsia" w:ascii="宋体" w:hAnsi="宋体"/>
          <w:b/>
          <w:spacing w:val="6"/>
          <w:sz w:val="28"/>
          <w:szCs w:val="28"/>
        </w:rPr>
        <w:t>残疾人福利性单位声明函</w:t>
      </w:r>
    </w:p>
    <w:p>
      <w:pPr>
        <w:spacing w:before="20" w:after="20" w:line="360" w:lineRule="auto"/>
        <w:rPr>
          <w:rFonts w:ascii="仿宋_GB2312" w:eastAsia="仿宋_GB2312"/>
          <w:b/>
          <w:spacing w:val="6"/>
          <w:sz w:val="30"/>
          <w:szCs w:val="30"/>
        </w:rPr>
      </w:pPr>
    </w:p>
    <w:p>
      <w:pPr>
        <w:tabs>
          <w:tab w:val="left" w:pos="1134"/>
        </w:tabs>
        <w:spacing w:before="20" w:after="20"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spacing w:val="6"/>
          <w:sz w:val="28"/>
          <w:szCs w:val="28"/>
          <w:u w:val="single"/>
        </w:rPr>
        <w:t>成都市双流区公园城市绿化服务中心</w:t>
      </w:r>
      <w:r>
        <w:rPr>
          <w:rFonts w:hint="eastAsia" w:ascii="宋体" w:hAnsi="宋体"/>
          <w:spacing w:val="6"/>
          <w:sz w:val="28"/>
          <w:szCs w:val="28"/>
        </w:rPr>
        <w:t>（采购单位）的</w:t>
      </w:r>
      <w:r>
        <w:rPr>
          <w:rFonts w:hint="eastAsia" w:ascii="宋体" w:hAnsi="宋体"/>
          <w:b/>
          <w:bCs/>
          <w:spacing w:val="6"/>
          <w:sz w:val="28"/>
          <w:szCs w:val="28"/>
          <w:u w:val="single"/>
        </w:rPr>
        <w:t>成都市双流区公园城市绿化服务中心氛围营造项目—植物栽植与维护采购项目</w:t>
      </w:r>
      <w:r>
        <w:rPr>
          <w:rFonts w:hint="eastAsia" w:ascii="宋体" w:hAnsi="宋体"/>
          <w:b/>
          <w:sz w:val="28"/>
          <w:szCs w:val="28"/>
          <w:u w:val="single"/>
        </w:rPr>
        <w:t>（项目编号：</w:t>
      </w:r>
      <w:r>
        <w:rPr>
          <w:rFonts w:hint="eastAsia" w:ascii="宋体" w:hAnsi="宋体"/>
          <w:b/>
          <w:bCs/>
          <w:sz w:val="28"/>
          <w:szCs w:val="28"/>
          <w:u w:val="single"/>
          <w:lang w:eastAsia="zh-CN"/>
        </w:rPr>
        <w:t>双流政采（2021）A0133号</w:t>
      </w:r>
      <w:r>
        <w:rPr>
          <w:rFonts w:hint="eastAsia" w:ascii="宋体" w:hAnsi="宋体"/>
          <w:b/>
          <w:sz w:val="28"/>
          <w:szCs w:val="28"/>
          <w:u w:val="single"/>
        </w:rPr>
        <w:t>）</w:t>
      </w:r>
      <w:r>
        <w:rPr>
          <w:rFonts w:hint="eastAsia" w:ascii="宋体" w:hAnsi="宋体"/>
          <w:b/>
          <w:bCs/>
          <w:spacing w:val="6"/>
          <w:sz w:val="28"/>
          <w:szCs w:val="28"/>
          <w:u w:val="single"/>
        </w:rPr>
        <w:t>包件号：XXX</w:t>
      </w:r>
      <w:r>
        <w:rPr>
          <w:rFonts w:hint="eastAsia" w:ascii="宋体" w:hAnsi="宋体"/>
          <w:spacing w:val="6"/>
          <w:sz w:val="28"/>
          <w:szCs w:val="28"/>
        </w:rPr>
        <w:t>采购活动，由本单位提供服务。</w:t>
      </w:r>
    </w:p>
    <w:p>
      <w:pPr>
        <w:tabs>
          <w:tab w:val="left" w:pos="1134"/>
        </w:tabs>
        <w:spacing w:before="20" w:after="20"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overflowPunct w:val="0"/>
        <w:spacing w:before="20" w:after="20" w:line="360" w:lineRule="auto"/>
        <w:ind w:firstLine="560" w:firstLineChars="200"/>
        <w:rPr>
          <w:rFonts w:ascii="Times New Roman" w:hAnsi="Times New Roman" w:eastAsia="仿宋_GB2312"/>
          <w:bCs/>
          <w:sz w:val="28"/>
          <w:szCs w:val="28"/>
        </w:rPr>
      </w:pPr>
    </w:p>
    <w:p>
      <w:pPr>
        <w:spacing w:before="20" w:after="20" w:line="360" w:lineRule="auto"/>
      </w:pPr>
    </w:p>
    <w:p>
      <w:pPr>
        <w:overflowPunct w:val="0"/>
        <w:spacing w:before="20" w:after="20" w:line="360" w:lineRule="auto"/>
        <w:rPr>
          <w:rFonts w:ascii="Times New Roman" w:hAnsi="Times New Roman" w:eastAsia="仿宋_GB2312"/>
          <w:bCs/>
          <w:sz w:val="28"/>
          <w:szCs w:val="28"/>
        </w:rPr>
      </w:pPr>
    </w:p>
    <w:p>
      <w:pPr>
        <w:overflowPunct w:val="0"/>
        <w:spacing w:before="20" w:after="20" w:line="360" w:lineRule="auto"/>
        <w:ind w:firstLine="560" w:firstLineChars="200"/>
        <w:rPr>
          <w:rFonts w:ascii="Times New Roman" w:hAnsi="Times New Roman" w:eastAsia="仿宋_GB2312"/>
          <w:bCs/>
          <w:sz w:val="28"/>
          <w:szCs w:val="28"/>
        </w:rPr>
      </w:pPr>
    </w:p>
    <w:p>
      <w:pPr>
        <w:tabs>
          <w:tab w:val="left" w:pos="3969"/>
        </w:tabs>
        <w:spacing w:before="20" w:after="20" w:line="360" w:lineRule="auto"/>
        <w:ind w:firstLine="584" w:firstLineChars="200"/>
        <w:jc w:val="left"/>
        <w:rPr>
          <w:rFonts w:ascii="宋体" w:hAnsi="宋体"/>
          <w:spacing w:val="6"/>
          <w:sz w:val="28"/>
          <w:szCs w:val="28"/>
        </w:rPr>
      </w:pPr>
      <w:r>
        <w:rPr>
          <w:rFonts w:hint="eastAsia" w:ascii="宋体" w:hAnsi="宋体"/>
          <w:spacing w:val="6"/>
          <w:sz w:val="28"/>
          <w:szCs w:val="28"/>
        </w:rPr>
        <w:t>投标人名称：</w:t>
      </w:r>
      <w:r>
        <w:rPr>
          <w:rFonts w:hint="eastAsia" w:ascii="宋体" w:hAnsi="宋体"/>
          <w:sz w:val="28"/>
          <w:szCs w:val="28"/>
          <w:u w:val="single"/>
        </w:rPr>
        <w:t>XXXX</w:t>
      </w:r>
      <w:r>
        <w:rPr>
          <w:rFonts w:hint="eastAsia" w:ascii="宋体" w:hAnsi="宋体"/>
          <w:spacing w:val="6"/>
          <w:sz w:val="28"/>
          <w:szCs w:val="28"/>
        </w:rPr>
        <w:t xml:space="preserve"> </w:t>
      </w:r>
    </w:p>
    <w:p>
      <w:pPr>
        <w:tabs>
          <w:tab w:val="left" w:pos="3969"/>
        </w:tabs>
        <w:spacing w:before="20" w:after="20" w:line="360" w:lineRule="auto"/>
        <w:ind w:firstLine="584" w:firstLineChars="200"/>
        <w:jc w:val="left"/>
        <w:rPr>
          <w:rFonts w:ascii="宋体" w:hAnsi="宋体"/>
          <w:sz w:val="28"/>
          <w:szCs w:val="28"/>
        </w:rPr>
      </w:pPr>
      <w:r>
        <w:rPr>
          <w:rFonts w:hint="eastAsia" w:ascii="宋体" w:hAnsi="宋体"/>
          <w:spacing w:val="6"/>
          <w:sz w:val="28"/>
          <w:szCs w:val="28"/>
        </w:rPr>
        <w:t xml:space="preserve">日  </w:t>
      </w:r>
      <w:r>
        <w:rPr>
          <w:rFonts w:ascii="宋体" w:hAnsi="宋体"/>
          <w:spacing w:val="6"/>
          <w:sz w:val="28"/>
          <w:szCs w:val="28"/>
        </w:rPr>
        <w:t xml:space="preserve">    </w:t>
      </w:r>
      <w:r>
        <w:rPr>
          <w:rFonts w:hint="eastAsia" w:ascii="宋体" w:hAnsi="宋体"/>
          <w:spacing w:val="6"/>
          <w:sz w:val="28"/>
          <w:szCs w:val="28"/>
        </w:rPr>
        <w:t>期：</w:t>
      </w:r>
      <w:r>
        <w:rPr>
          <w:rFonts w:hint="eastAsia" w:ascii="宋体" w:hAnsi="宋体"/>
          <w:sz w:val="28"/>
          <w:szCs w:val="28"/>
        </w:rPr>
        <w:t>20</w:t>
      </w:r>
      <w:r>
        <w:rPr>
          <w:rFonts w:hint="eastAsia" w:ascii="宋体" w:hAnsi="宋体"/>
          <w:sz w:val="28"/>
          <w:szCs w:val="28"/>
          <w:u w:val="single"/>
        </w:rPr>
        <w:t>XX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pStyle w:val="2"/>
      </w:pPr>
    </w:p>
    <w:p>
      <w:pPr>
        <w:spacing w:before="20" w:after="20" w:line="360" w:lineRule="auto"/>
        <w:ind w:firstLine="563"/>
        <w:rPr>
          <w:rFonts w:ascii="宋体" w:hAnsi="宋体"/>
          <w:b/>
          <w:sz w:val="28"/>
          <w:szCs w:val="28"/>
        </w:rPr>
      </w:pPr>
      <w:r>
        <w:rPr>
          <w:rFonts w:hint="eastAsia" w:ascii="宋体" w:hAnsi="宋体"/>
          <w:b/>
          <w:spacing w:val="6"/>
          <w:sz w:val="28"/>
          <w:szCs w:val="28"/>
        </w:rPr>
        <w:t>说明：</w:t>
      </w:r>
      <w:r>
        <w:rPr>
          <w:rFonts w:hint="eastAsia" w:ascii="宋体" w:hAnsi="宋体"/>
          <w:bCs/>
          <w:spacing w:val="6"/>
          <w:sz w:val="28"/>
          <w:szCs w:val="28"/>
        </w:rPr>
        <w:t>提供了《中小企业声明函》或监狱企业证明文件的，可不提供；如未提供《中小企业声明函》或《残疾人福利性单位声明函》或监狱企业证明文件或签字盖章不符合招标文件要求的，则其响应文件无效</w:t>
      </w:r>
      <w:r>
        <w:rPr>
          <w:rFonts w:hint="eastAsia" w:ascii="宋体" w:hAnsi="宋体" w:cs="宋体"/>
          <w:bCs/>
          <w:spacing w:val="6"/>
          <w:sz w:val="28"/>
          <w:szCs w:val="28"/>
        </w:rPr>
        <w:t>。</w:t>
      </w:r>
    </w:p>
    <w:p>
      <w:pPr>
        <w:pStyle w:val="5"/>
        <w:spacing w:before="20" w:after="20"/>
      </w:pPr>
      <w:r>
        <w:rPr>
          <w:rFonts w:hint="eastAsia"/>
        </w:rPr>
        <w:t>投标人属于监狱企业的证明文件复印件</w:t>
      </w:r>
    </w:p>
    <w:p>
      <w:pPr>
        <w:tabs>
          <w:tab w:val="left" w:pos="3969"/>
        </w:tabs>
        <w:spacing w:before="20" w:after="20" w:line="360" w:lineRule="auto"/>
        <w:ind w:firstLine="708" w:firstLineChars="253"/>
        <w:rPr>
          <w:sz w:val="28"/>
          <w:szCs w:val="28"/>
        </w:rPr>
      </w:pPr>
      <w:r>
        <w:rPr>
          <w:rFonts w:hint="eastAsia"/>
          <w:sz w:val="28"/>
          <w:szCs w:val="28"/>
        </w:rPr>
        <w:t>投标人属于</w:t>
      </w:r>
      <w:r>
        <w:rPr>
          <w:sz w:val="28"/>
          <w:szCs w:val="28"/>
        </w:rPr>
        <w:t>监狱企业的</w:t>
      </w:r>
      <w:r>
        <w:rPr>
          <w:rFonts w:hint="eastAsia"/>
          <w:sz w:val="28"/>
          <w:szCs w:val="28"/>
        </w:rPr>
        <w:t>，</w:t>
      </w:r>
      <w:r>
        <w:rPr>
          <w:sz w:val="28"/>
          <w:szCs w:val="28"/>
        </w:rPr>
        <w:t>应提供由省级以上监狱管理局、戒毒管理局（含新疆生产建设兵团）出具</w:t>
      </w:r>
      <w:r>
        <w:rPr>
          <w:rFonts w:hint="eastAsia"/>
          <w:sz w:val="28"/>
          <w:szCs w:val="28"/>
        </w:rPr>
        <w:t>的投标人</w:t>
      </w:r>
      <w:r>
        <w:rPr>
          <w:sz w:val="28"/>
          <w:szCs w:val="28"/>
        </w:rPr>
        <w:t>属于监狱企业的证明文件复印件</w:t>
      </w:r>
      <w:r>
        <w:rPr>
          <w:rFonts w:hint="eastAsia"/>
          <w:sz w:val="28"/>
          <w:szCs w:val="28"/>
        </w:rPr>
        <w:t>。</w:t>
      </w:r>
    </w:p>
    <w:p>
      <w:pPr>
        <w:pStyle w:val="2"/>
        <w:spacing w:before="20" w:after="20" w:line="360" w:lineRule="auto"/>
        <w:rPr>
          <w:sz w:val="28"/>
          <w:szCs w:val="28"/>
        </w:rPr>
      </w:pPr>
    </w:p>
    <w:p>
      <w:pPr>
        <w:spacing w:before="20" w:after="20" w:line="360" w:lineRule="auto"/>
        <w:rPr>
          <w:sz w:val="28"/>
          <w:szCs w:val="28"/>
        </w:rPr>
      </w:pPr>
    </w:p>
    <w:p>
      <w:pPr>
        <w:pStyle w:val="2"/>
        <w:spacing w:before="20" w:after="20" w:line="360" w:lineRule="auto"/>
        <w:ind w:firstLine="562" w:firstLineChars="200"/>
        <w:rPr>
          <w:rFonts w:ascii="宋体" w:hAnsi="宋体"/>
          <w:sz w:val="28"/>
          <w:szCs w:val="28"/>
        </w:rPr>
      </w:pPr>
      <w:r>
        <w:rPr>
          <w:rFonts w:hint="eastAsia" w:ascii="宋体" w:hAnsi="宋体"/>
          <w:b/>
          <w:bCs/>
          <w:sz w:val="28"/>
          <w:szCs w:val="28"/>
        </w:rPr>
        <w:t>说明：1.</w:t>
      </w:r>
      <w:r>
        <w:rPr>
          <w:rFonts w:hint="eastAsia" w:ascii="宋体" w:hAnsi="宋体"/>
          <w:sz w:val="28"/>
          <w:szCs w:val="28"/>
        </w:rPr>
        <w:t>提供了《中小企业声明函》或《残疾人福利性单位声明函》的，可不提供；如未提供《中小企业声明函》或《残疾人福利性单位声明函》或</w:t>
      </w:r>
      <w:r>
        <w:rPr>
          <w:rFonts w:hint="eastAsia" w:ascii="宋体" w:hAnsi="宋体"/>
          <w:color w:val="auto"/>
          <w:sz w:val="28"/>
          <w:szCs w:val="28"/>
        </w:rPr>
        <w:t>监狱企业证明文件或签字盖章不符合招标文件要求的，则其响应文件无效。2.证明文件中需注明</w:t>
      </w:r>
      <w:r>
        <w:rPr>
          <w:rFonts w:hint="eastAsia" w:ascii="宋体" w:hAnsi="宋体"/>
          <w:color w:val="auto"/>
          <w:sz w:val="28"/>
          <w:szCs w:val="28"/>
          <w:lang w:eastAsia="zh-CN"/>
        </w:rPr>
        <w:t>项目名称、项目编号、</w:t>
      </w:r>
      <w:r>
        <w:rPr>
          <w:rFonts w:hint="eastAsia" w:ascii="宋体" w:hAnsi="宋体"/>
          <w:color w:val="auto"/>
          <w:sz w:val="28"/>
          <w:szCs w:val="28"/>
        </w:rPr>
        <w:t>包件</w:t>
      </w:r>
      <w:r>
        <w:rPr>
          <w:rFonts w:hint="eastAsia" w:ascii="宋体" w:hAnsi="宋体"/>
          <w:color w:val="auto"/>
          <w:sz w:val="28"/>
          <w:szCs w:val="28"/>
          <w:lang w:eastAsia="zh-CN"/>
        </w:rPr>
        <w:t>号：</w:t>
      </w:r>
      <w:r>
        <w:rPr>
          <w:rFonts w:hint="eastAsia" w:ascii="宋体" w:hAnsi="宋体"/>
          <w:color w:val="auto"/>
          <w:sz w:val="28"/>
          <w:szCs w:val="28"/>
        </w:rPr>
        <w:t>X</w:t>
      </w:r>
      <w:r>
        <w:rPr>
          <w:rFonts w:ascii="宋体" w:hAnsi="宋体"/>
          <w:color w:val="auto"/>
          <w:sz w:val="28"/>
          <w:szCs w:val="28"/>
        </w:rPr>
        <w:t>XX</w:t>
      </w:r>
      <w:r>
        <w:rPr>
          <w:rFonts w:hint="eastAsia" w:ascii="宋体" w:hAnsi="宋体"/>
          <w:color w:val="auto"/>
          <w:sz w:val="28"/>
          <w:szCs w:val="28"/>
        </w:rPr>
        <w:t>。</w:t>
      </w:r>
    </w:p>
    <w:p>
      <w:pPr>
        <w:pStyle w:val="2"/>
        <w:spacing w:before="20" w:after="20" w:line="360" w:lineRule="auto"/>
      </w:pPr>
    </w:p>
    <w:p>
      <w:pPr>
        <w:spacing w:before="20" w:after="20" w:line="360" w:lineRule="auto"/>
        <w:rPr>
          <w:rFonts w:ascii="宋体" w:hAnsi="宋体"/>
          <w:b/>
          <w:bCs/>
          <w:sz w:val="28"/>
          <w:szCs w:val="28"/>
        </w:rPr>
      </w:pPr>
      <w:r>
        <w:rPr>
          <w:rFonts w:hint="eastAsia" w:ascii="宋体" w:hAnsi="宋体"/>
          <w:b/>
          <w:bCs/>
          <w:sz w:val="28"/>
          <w:szCs w:val="28"/>
        </w:rPr>
        <w:br w:type="page"/>
      </w:r>
    </w:p>
    <w:p>
      <w:pPr>
        <w:pStyle w:val="5"/>
        <w:spacing w:before="20" w:after="20"/>
      </w:pPr>
      <w:r>
        <w:rPr>
          <w:rFonts w:hint="eastAsia"/>
        </w:rPr>
        <w:t>投标人应提交的相关资格证明材料</w:t>
      </w:r>
    </w:p>
    <w:p>
      <w:pPr>
        <w:spacing w:before="20" w:after="20" w:line="360" w:lineRule="auto"/>
        <w:ind w:firstLine="560" w:firstLineChars="200"/>
        <w:rPr>
          <w:sz w:val="28"/>
          <w:szCs w:val="28"/>
        </w:rPr>
      </w:pPr>
      <w:r>
        <w:rPr>
          <w:rFonts w:hint="eastAsia"/>
          <w:sz w:val="28"/>
          <w:szCs w:val="28"/>
        </w:rPr>
        <w:t>投标人按招标文件要求，应提供以下相关资格证明材料：</w:t>
      </w:r>
    </w:p>
    <w:p>
      <w:pPr>
        <w:pStyle w:val="80"/>
        <w:numPr>
          <w:ilvl w:val="0"/>
          <w:numId w:val="36"/>
        </w:numPr>
        <w:tabs>
          <w:tab w:val="left" w:pos="1134"/>
        </w:tabs>
        <w:spacing w:before="20" w:after="2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80"/>
        <w:numPr>
          <w:ilvl w:val="0"/>
          <w:numId w:val="36"/>
        </w:numPr>
        <w:tabs>
          <w:tab w:val="left" w:pos="1134"/>
        </w:tabs>
        <w:spacing w:before="20" w:after="20" w:line="360" w:lineRule="auto"/>
        <w:ind w:left="0" w:firstLine="567" w:firstLineChars="0"/>
        <w:rPr>
          <w:rFonts w:ascii="宋体" w:hAnsi="宋体"/>
          <w:sz w:val="28"/>
          <w:szCs w:val="28"/>
        </w:rPr>
      </w:pPr>
      <w:r>
        <w:rPr>
          <w:rFonts w:hint="eastAsia" w:ascii="宋体" w:hAnsi="宋体"/>
          <w:sz w:val="28"/>
          <w:szCs w:val="28"/>
        </w:rPr>
        <w:t>2020年会计年度资产负债表复印件（</w:t>
      </w:r>
      <w:r>
        <w:rPr>
          <w:rFonts w:hint="eastAsia" w:ascii="宋体" w:hAnsi="宋体"/>
          <w:kern w:val="0"/>
          <w:sz w:val="28"/>
          <w:szCs w:val="28"/>
        </w:rPr>
        <w:t>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r>
        <w:rPr>
          <w:rFonts w:hint="eastAsia" w:ascii="宋体" w:hAnsi="宋体"/>
          <w:sz w:val="28"/>
          <w:szCs w:val="28"/>
        </w:rPr>
        <w:t>）；</w:t>
      </w:r>
    </w:p>
    <w:p>
      <w:pPr>
        <w:pStyle w:val="80"/>
        <w:numPr>
          <w:ilvl w:val="0"/>
          <w:numId w:val="36"/>
        </w:numPr>
        <w:tabs>
          <w:tab w:val="left" w:pos="1134"/>
        </w:tabs>
        <w:spacing w:before="20" w:after="20" w:line="360" w:lineRule="auto"/>
        <w:ind w:left="0" w:firstLine="567" w:firstLineChars="0"/>
        <w:rPr>
          <w:rFonts w:ascii="宋体" w:hAnsi="宋体"/>
          <w:sz w:val="28"/>
          <w:szCs w:val="28"/>
        </w:rPr>
      </w:pPr>
      <w:r>
        <w:rPr>
          <w:rFonts w:hint="eastAsia" w:ascii="宋体" w:hAnsi="宋体"/>
          <w:sz w:val="28"/>
          <w:szCs w:val="28"/>
        </w:rPr>
        <w:t>投标人缴纳2021年任意时段的税收的银行电子回单或者行政部门出具的纳税证明或完税证明复印件或承诺函（格式自拟）复印件（依法免税的供应商，应提供相应文件证明其依法免税）；</w:t>
      </w:r>
    </w:p>
    <w:p>
      <w:pPr>
        <w:pStyle w:val="80"/>
        <w:numPr>
          <w:ilvl w:val="0"/>
          <w:numId w:val="36"/>
        </w:numPr>
        <w:tabs>
          <w:tab w:val="left" w:pos="1134"/>
        </w:tabs>
        <w:spacing w:before="20" w:after="2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80"/>
        <w:numPr>
          <w:ilvl w:val="0"/>
          <w:numId w:val="36"/>
        </w:numPr>
        <w:tabs>
          <w:tab w:val="left" w:pos="1134"/>
        </w:tabs>
        <w:spacing w:before="20" w:after="20" w:line="360" w:lineRule="auto"/>
        <w:ind w:left="0" w:firstLine="567" w:firstLineChars="0"/>
        <w:rPr>
          <w:rFonts w:ascii="宋体" w:hAnsi="宋体"/>
          <w:sz w:val="28"/>
          <w:szCs w:val="28"/>
        </w:rPr>
      </w:pPr>
      <w:r>
        <w:rPr>
          <w:rFonts w:hint="eastAsia" w:ascii="宋体" w:hAnsi="宋体"/>
          <w:sz w:val="28"/>
          <w:szCs w:val="28"/>
        </w:rPr>
        <w:t>投标人缴纳2021年任意时段的社保的银行电子回单或行政部门出具的社保缴纳证明材料复印件或承诺函（格式自拟）复印件（依法不需要缴纳社保的供应商，应提供相应文件证明其依法不需要缴纳社保）；</w:t>
      </w:r>
    </w:p>
    <w:p>
      <w:pPr>
        <w:pStyle w:val="80"/>
        <w:numPr>
          <w:ilvl w:val="0"/>
          <w:numId w:val="36"/>
        </w:numPr>
        <w:tabs>
          <w:tab w:val="left" w:pos="1134"/>
        </w:tabs>
        <w:spacing w:before="20" w:after="20" w:line="360" w:lineRule="auto"/>
        <w:ind w:left="0" w:firstLine="567" w:firstLineChars="0"/>
      </w:pPr>
      <w:r>
        <w:rPr>
          <w:rFonts w:hint="eastAsia" w:ascii="宋体" w:hAnsi="宋体"/>
          <w:sz w:val="28"/>
          <w:szCs w:val="28"/>
        </w:rPr>
        <w:t>采购人对法律、行政法规规定的其他条件无其他特殊要求，投标人具有有效的营业执照或法人证书即可，可不提供其他证明材料；</w:t>
      </w:r>
    </w:p>
    <w:p>
      <w:pPr>
        <w:pStyle w:val="80"/>
        <w:numPr>
          <w:ilvl w:val="0"/>
          <w:numId w:val="36"/>
        </w:numPr>
        <w:tabs>
          <w:tab w:val="left" w:pos="1134"/>
        </w:tabs>
        <w:spacing w:before="20" w:after="20" w:line="360" w:lineRule="auto"/>
        <w:ind w:left="0" w:firstLine="567" w:firstLineChars="0"/>
      </w:pPr>
      <w:r>
        <w:rPr>
          <w:rFonts w:hint="eastAsia" w:ascii="宋体" w:hAnsi="宋体" w:cs="宋体"/>
          <w:color w:val="000000" w:themeColor="text1"/>
          <w:kern w:val="0"/>
          <w:sz w:val="28"/>
          <w:szCs w:val="28"/>
          <w14:textFill>
            <w14:solidFill>
              <w14:schemeClr w14:val="tx1"/>
            </w14:solidFill>
          </w14:textFill>
        </w:rPr>
        <w:t>供应商属于监狱企业的证明文件复印件（提供了《中小企业声明函》或《残疾人福利性单位声明函》的，可不提供）。</w:t>
      </w:r>
    </w:p>
    <w:p>
      <w:pPr>
        <w:spacing w:before="20" w:after="20"/>
      </w:pPr>
      <w:r>
        <w:rPr>
          <w:rFonts w:hint="eastAsia"/>
        </w:rPr>
        <w:br w:type="page"/>
      </w:r>
    </w:p>
    <w:p>
      <w:pPr>
        <w:pStyle w:val="4"/>
        <w:spacing w:before="20" w:after="20"/>
      </w:pPr>
      <w:bookmarkStart w:id="137" w:name="_Toc24467"/>
      <w:r>
        <w:rPr>
          <w:rFonts w:hint="eastAsia"/>
        </w:rPr>
        <w:t>商务技术响应文件</w:t>
      </w:r>
      <w:bookmarkEnd w:id="137"/>
    </w:p>
    <w:p>
      <w:pPr>
        <w:pStyle w:val="5"/>
        <w:spacing w:before="20" w:after="20"/>
      </w:pPr>
      <w:r>
        <w:rPr>
          <w:rFonts w:hint="eastAsia"/>
        </w:rPr>
        <w:t>投标函</w:t>
      </w:r>
    </w:p>
    <w:p>
      <w:pPr>
        <w:spacing w:before="20" w:after="20" w:line="360" w:lineRule="auto"/>
        <w:rPr>
          <w:rFonts w:ascii="宋体" w:hAnsi="宋体"/>
          <w:bCs/>
          <w:sz w:val="28"/>
          <w:szCs w:val="28"/>
        </w:rPr>
      </w:pPr>
      <w:r>
        <w:rPr>
          <w:rFonts w:hint="eastAsia" w:ascii="宋体" w:hAnsi="宋体"/>
          <w:bCs/>
          <w:sz w:val="28"/>
          <w:szCs w:val="28"/>
        </w:rPr>
        <w:t>成都市双流区公共资源交易服务中心：</w:t>
      </w:r>
    </w:p>
    <w:p>
      <w:pPr>
        <w:spacing w:before="20" w:after="20" w:line="360" w:lineRule="auto"/>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bCs/>
          <w:sz w:val="28"/>
          <w:szCs w:val="28"/>
          <w:u w:val="single"/>
        </w:rPr>
        <w:t>成都市双流区公园城市绿化服务中心氛围营造项目—植物栽植与维护采购项目”（项目编号：</w:t>
      </w:r>
      <w:r>
        <w:rPr>
          <w:rFonts w:hint="eastAsia" w:ascii="宋体" w:hAnsi="宋体"/>
          <w:b/>
          <w:bCs/>
          <w:sz w:val="28"/>
          <w:szCs w:val="28"/>
          <w:u w:val="single"/>
          <w:lang w:eastAsia="zh-CN"/>
        </w:rPr>
        <w:t>双流政采（2021）A0133号</w:t>
      </w:r>
      <w:r>
        <w:rPr>
          <w:rFonts w:hint="eastAsia" w:ascii="宋体" w:hAnsi="宋体"/>
          <w:b/>
          <w:bCs/>
          <w:sz w:val="28"/>
          <w:szCs w:val="28"/>
          <w:u w:val="single"/>
        </w:rPr>
        <w:t>）</w:t>
      </w:r>
      <w:r>
        <w:rPr>
          <w:rFonts w:hint="eastAsia" w:ascii="宋体" w:hAnsi="宋体"/>
          <w:b/>
          <w:color w:val="000000" w:themeColor="text1"/>
          <w:sz w:val="28"/>
          <w:szCs w:val="28"/>
          <w:u w:val="single"/>
          <w14:textFill>
            <w14:solidFill>
              <w14:schemeClr w14:val="tx1"/>
            </w14:solidFill>
          </w14:textFill>
        </w:rPr>
        <w:t>包件号：XXX</w:t>
      </w:r>
      <w:r>
        <w:rPr>
          <w:rFonts w:hint="eastAsia" w:ascii="宋体" w:hAnsi="宋体"/>
          <w:bCs/>
          <w:sz w:val="28"/>
          <w:szCs w:val="28"/>
        </w:rPr>
        <w:t>招标文件，决定参加贵单位组织的本项目投标。</w:t>
      </w:r>
    </w:p>
    <w:p>
      <w:pPr>
        <w:numPr>
          <w:ilvl w:val="1"/>
          <w:numId w:val="37"/>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7"/>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7"/>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7"/>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7"/>
        </w:numPr>
        <w:tabs>
          <w:tab w:val="left" w:pos="1134"/>
        </w:tabs>
        <w:spacing w:before="20" w:after="20" w:line="360" w:lineRule="auto"/>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pStyle w:val="80"/>
        <w:snapToGrid w:val="0"/>
        <w:spacing w:before="20" w:after="20" w:line="360" w:lineRule="auto"/>
        <w:ind w:firstLine="560"/>
        <w:rPr>
          <w:rFonts w:ascii="宋体" w:hAnsi="宋体" w:eastAsia="宋体" w:cs="Times New Roman"/>
          <w:sz w:val="28"/>
          <w:szCs w:val="28"/>
        </w:rPr>
      </w:pPr>
      <w:r>
        <w:rPr>
          <w:rFonts w:hint="eastAsia" w:ascii="宋体" w:hAnsi="宋体" w:eastAsia="宋体" w:cs="Times New Roman"/>
          <w:sz w:val="28"/>
          <w:szCs w:val="28"/>
        </w:rPr>
        <w:t>六、我公司为本项目提供的所有服务符合现行的强制性国家相关标准、行业标准。</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七、我单位联系方式：XXXX</w:t>
      </w:r>
    </w:p>
    <w:p>
      <w:pPr>
        <w:spacing w:before="20" w:after="20" w:line="240" w:lineRule="auto"/>
        <w:ind w:firstLine="1120" w:firstLineChars="400"/>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before="20" w:after="20" w:line="240" w:lineRule="auto"/>
        <w:ind w:firstLine="1120" w:firstLineChars="400"/>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before="20" w:after="20" w:line="240" w:lineRule="auto"/>
        <w:ind w:firstLine="1120" w:firstLineChars="400"/>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before="20" w:after="20" w:line="240" w:lineRule="auto"/>
        <w:ind w:firstLine="1120" w:firstLineChars="400"/>
        <w:rPr>
          <w:rFonts w:ascii="宋体" w:hAnsi="宋体"/>
          <w:bCs/>
          <w:sz w:val="28"/>
          <w:szCs w:val="28"/>
          <w:u w:val="single"/>
        </w:rPr>
      </w:pPr>
      <w:r>
        <w:rPr>
          <w:rFonts w:hint="eastAsia" w:ascii="宋体" w:hAnsi="宋体"/>
          <w:bCs/>
          <w:sz w:val="28"/>
          <w:szCs w:val="28"/>
        </w:rPr>
        <w:t>投标人名称：</w:t>
      </w:r>
      <w:r>
        <w:rPr>
          <w:rFonts w:hint="eastAsia" w:ascii="宋体" w:hAnsi="宋体"/>
          <w:bCs/>
          <w:sz w:val="28"/>
          <w:szCs w:val="28"/>
          <w:u w:val="single"/>
        </w:rPr>
        <w:t>XXXX</w:t>
      </w:r>
    </w:p>
    <w:p>
      <w:pPr>
        <w:spacing w:before="20" w:after="20" w:line="240" w:lineRule="auto"/>
        <w:ind w:firstLine="1120" w:firstLineChars="4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38" w:name="_Toc229802674"/>
      <w:bookmarkStart w:id="139" w:name="_Toc240367172"/>
      <w:bookmarkStart w:id="140" w:name="_Toc265494342"/>
      <w:bookmarkStart w:id="141" w:name="_Toc231030275"/>
      <w:bookmarkStart w:id="142" w:name="_Toc237145395"/>
      <w:bookmarkStart w:id="143" w:name="_Toc314574804"/>
      <w:bookmarkStart w:id="144" w:name="_Toc239849853"/>
      <w:bookmarkStart w:id="145" w:name="_Toc240865266"/>
      <w:bookmarkStart w:id="146" w:name="_Toc239846734"/>
    </w:p>
    <w:p>
      <w:pPr>
        <w:spacing w:before="20" w:after="20"/>
      </w:pPr>
      <w:r>
        <w:rPr>
          <w:rFonts w:hint="eastAsia"/>
        </w:rPr>
        <w:br w:type="page"/>
      </w:r>
    </w:p>
    <w:p>
      <w:pPr>
        <w:pStyle w:val="5"/>
        <w:spacing w:before="20" w:after="20"/>
      </w:pPr>
      <w:r>
        <w:rPr>
          <w:rFonts w:hint="eastAsia"/>
        </w:rPr>
        <w:t>法定代表人身份证明书</w:t>
      </w:r>
    </w:p>
    <w:p>
      <w:pPr>
        <w:tabs>
          <w:tab w:val="left" w:pos="6300"/>
        </w:tabs>
        <w:spacing w:before="20" w:after="20" w:line="360" w:lineRule="auto"/>
        <w:ind w:firstLine="573"/>
        <w:rPr>
          <w:rFonts w:ascii="宋体" w:hAnsi="宋体"/>
          <w:sz w:val="28"/>
          <w:u w:val="single"/>
          <w:lang w:val="zh-CN"/>
        </w:rPr>
      </w:pPr>
    </w:p>
    <w:p>
      <w:pPr>
        <w:tabs>
          <w:tab w:val="left" w:pos="6300"/>
        </w:tabs>
        <w:spacing w:before="20" w:after="20"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before="20" w:after="20" w:line="360" w:lineRule="auto"/>
        <w:rPr>
          <w:rFonts w:ascii="宋体" w:hAnsi="宋体"/>
          <w:sz w:val="28"/>
          <w:lang w:val="zh-CN"/>
        </w:rPr>
      </w:pPr>
    </w:p>
    <w:p>
      <w:pPr>
        <w:pStyle w:val="13"/>
        <w:spacing w:before="20" w:after="20" w:line="360" w:lineRule="auto"/>
        <w:ind w:firstLine="0"/>
        <w:rPr>
          <w:rFonts w:ascii="宋体" w:hAnsi="宋体" w:eastAsia="宋体" w:cs="宋体"/>
          <w:color w:val="000000"/>
        </w:rPr>
      </w:pPr>
      <w:r>
        <w:rPr>
          <w:rFonts w:hint="eastAsia" w:ascii="宋体" w:hAnsi="宋体" w:eastAsia="宋体" w:cs="宋体"/>
          <w:color w:val="000000"/>
        </w:rPr>
        <w:t>法定代表人/单位负责人身份证复印件（正反两面均需提供）：</w:t>
      </w:r>
    </w:p>
    <w:p>
      <w:pPr>
        <w:pStyle w:val="13"/>
        <w:spacing w:before="20" w:after="20" w:line="360" w:lineRule="auto"/>
        <w:ind w:firstLine="0"/>
        <w:rPr>
          <w:rFonts w:ascii="宋体" w:hAnsi="宋体" w:eastAsia="宋体" w:cs="宋体"/>
        </w:rPr>
      </w:pPr>
    </w:p>
    <w:tbl>
      <w:tblPr>
        <w:tblStyle w:val="42"/>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69"/>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3" w:hRule="atLeast"/>
          <w:jc w:val="center"/>
        </w:trPr>
        <w:tc>
          <w:tcPr>
            <w:tcW w:w="4031" w:type="dxa"/>
          </w:tcPr>
          <w:p>
            <w:pPr>
              <w:pStyle w:val="13"/>
              <w:spacing w:before="20" w:after="20" w:line="360" w:lineRule="auto"/>
              <w:ind w:firstLine="480"/>
              <w:rPr>
                <w:rFonts w:ascii="宋体" w:hAnsi="宋体" w:eastAsia="宋体" w:cs="宋体"/>
              </w:rPr>
            </w:pPr>
          </w:p>
          <w:p>
            <w:pPr>
              <w:pStyle w:val="13"/>
              <w:spacing w:before="20" w:after="20" w:line="360" w:lineRule="auto"/>
              <w:ind w:firstLine="480"/>
              <w:rPr>
                <w:rFonts w:ascii="宋体" w:hAnsi="宋体" w:eastAsia="宋体" w:cs="宋体"/>
              </w:rPr>
            </w:pPr>
          </w:p>
          <w:p>
            <w:pPr>
              <w:pStyle w:val="13"/>
              <w:spacing w:before="20" w:after="20" w:line="360" w:lineRule="auto"/>
              <w:ind w:firstLine="480"/>
              <w:rPr>
                <w:rFonts w:ascii="宋体" w:hAnsi="宋体" w:eastAsia="宋体" w:cs="宋体"/>
              </w:rPr>
            </w:pPr>
          </w:p>
          <w:p>
            <w:pPr>
              <w:pStyle w:val="13"/>
              <w:spacing w:before="20" w:after="20" w:line="360" w:lineRule="auto"/>
              <w:ind w:firstLine="0"/>
              <w:rPr>
                <w:rFonts w:ascii="宋体" w:hAnsi="宋体" w:eastAsia="宋体" w:cs="宋体"/>
              </w:rPr>
            </w:pPr>
            <w:r>
              <w:rPr>
                <w:rFonts w:hint="eastAsia" w:ascii="宋体" w:hAnsi="宋体" w:eastAsia="宋体" w:cs="宋体"/>
              </w:rPr>
              <w:t>法定代表人（负责人）身份证正面</w:t>
            </w:r>
            <w:r>
              <w:rPr>
                <w:rFonts w:hint="eastAsia" w:ascii="宋体" w:hAnsi="宋体" w:eastAsia="宋体" w:cs="宋体"/>
                <w:color w:val="000000"/>
              </w:rPr>
              <w:t>复印件</w:t>
            </w:r>
          </w:p>
          <w:p>
            <w:pPr>
              <w:pStyle w:val="13"/>
              <w:spacing w:before="20" w:after="20" w:line="360" w:lineRule="auto"/>
              <w:ind w:firstLine="480"/>
              <w:rPr>
                <w:rFonts w:ascii="宋体" w:hAnsi="宋体" w:eastAsia="宋体" w:cs="宋体"/>
              </w:rPr>
            </w:pPr>
          </w:p>
        </w:tc>
        <w:tc>
          <w:tcPr>
            <w:tcW w:w="469" w:type="dxa"/>
            <w:tcBorders>
              <w:top w:val="nil"/>
              <w:bottom w:val="nil"/>
            </w:tcBorders>
          </w:tcPr>
          <w:p>
            <w:pPr>
              <w:pStyle w:val="13"/>
              <w:spacing w:before="20" w:after="20" w:line="360" w:lineRule="auto"/>
              <w:ind w:firstLine="480"/>
              <w:rPr>
                <w:rFonts w:ascii="宋体" w:hAnsi="宋体" w:eastAsia="宋体" w:cs="宋体"/>
              </w:rPr>
            </w:pPr>
          </w:p>
          <w:p>
            <w:pPr>
              <w:widowControl/>
              <w:spacing w:before="20" w:after="20" w:line="360" w:lineRule="auto"/>
              <w:jc w:val="left"/>
              <w:rPr>
                <w:rFonts w:ascii="宋体" w:hAnsi="宋体" w:cs="宋体"/>
                <w:sz w:val="24"/>
              </w:rPr>
            </w:pPr>
          </w:p>
          <w:p>
            <w:pPr>
              <w:widowControl/>
              <w:spacing w:before="20" w:after="20" w:line="360" w:lineRule="auto"/>
              <w:jc w:val="left"/>
              <w:rPr>
                <w:rFonts w:ascii="宋体" w:hAnsi="宋体" w:cs="宋体"/>
                <w:sz w:val="24"/>
              </w:rPr>
            </w:pPr>
          </w:p>
          <w:p>
            <w:pPr>
              <w:widowControl/>
              <w:spacing w:before="20" w:after="20" w:line="360" w:lineRule="auto"/>
              <w:jc w:val="left"/>
              <w:rPr>
                <w:rFonts w:ascii="宋体" w:hAnsi="宋体" w:cs="宋体"/>
                <w:sz w:val="24"/>
              </w:rPr>
            </w:pPr>
          </w:p>
          <w:p>
            <w:pPr>
              <w:widowControl/>
              <w:spacing w:before="20" w:after="20" w:line="360" w:lineRule="auto"/>
              <w:jc w:val="left"/>
              <w:rPr>
                <w:rFonts w:ascii="宋体" w:hAnsi="宋体" w:cs="宋体"/>
                <w:sz w:val="24"/>
              </w:rPr>
            </w:pPr>
          </w:p>
          <w:p>
            <w:pPr>
              <w:pStyle w:val="13"/>
              <w:spacing w:before="20" w:after="20" w:line="360" w:lineRule="auto"/>
              <w:ind w:firstLine="480"/>
              <w:rPr>
                <w:rFonts w:ascii="宋体" w:hAnsi="宋体" w:eastAsia="宋体" w:cs="宋体"/>
              </w:rPr>
            </w:pPr>
          </w:p>
        </w:tc>
        <w:tc>
          <w:tcPr>
            <w:tcW w:w="4207" w:type="dxa"/>
          </w:tcPr>
          <w:p>
            <w:pPr>
              <w:pStyle w:val="13"/>
              <w:spacing w:before="20" w:after="20" w:line="360" w:lineRule="auto"/>
              <w:ind w:firstLine="480"/>
              <w:rPr>
                <w:rFonts w:ascii="宋体" w:hAnsi="宋体" w:eastAsia="宋体" w:cs="宋体"/>
              </w:rPr>
            </w:pPr>
          </w:p>
          <w:p>
            <w:pPr>
              <w:pStyle w:val="13"/>
              <w:spacing w:before="20" w:after="20" w:line="360" w:lineRule="auto"/>
              <w:ind w:firstLine="480"/>
              <w:rPr>
                <w:rFonts w:ascii="宋体" w:hAnsi="宋体" w:eastAsia="宋体" w:cs="宋体"/>
              </w:rPr>
            </w:pPr>
          </w:p>
          <w:p>
            <w:pPr>
              <w:pStyle w:val="13"/>
              <w:spacing w:before="20" w:after="20" w:line="360" w:lineRule="auto"/>
              <w:ind w:firstLine="480"/>
              <w:rPr>
                <w:rFonts w:ascii="宋体" w:hAnsi="宋体" w:eastAsia="宋体" w:cs="宋体"/>
              </w:rPr>
            </w:pPr>
          </w:p>
          <w:p>
            <w:pPr>
              <w:pStyle w:val="13"/>
              <w:spacing w:before="20" w:after="20" w:line="360" w:lineRule="auto"/>
              <w:ind w:firstLine="0"/>
              <w:rPr>
                <w:rFonts w:ascii="宋体" w:hAnsi="宋体" w:eastAsia="宋体" w:cs="宋体"/>
              </w:rPr>
            </w:pPr>
            <w:r>
              <w:rPr>
                <w:rFonts w:hint="eastAsia" w:ascii="宋体" w:hAnsi="宋体" w:eastAsia="宋体" w:cs="宋体"/>
              </w:rPr>
              <w:t>法定代表人（负责人）身份证反面</w:t>
            </w:r>
            <w:r>
              <w:rPr>
                <w:rFonts w:hint="eastAsia" w:ascii="宋体" w:hAnsi="宋体" w:eastAsia="宋体" w:cs="宋体"/>
                <w:color w:val="000000"/>
              </w:rPr>
              <w:t>复印件</w:t>
            </w:r>
          </w:p>
          <w:p>
            <w:pPr>
              <w:pStyle w:val="13"/>
              <w:spacing w:before="20" w:after="20" w:line="360" w:lineRule="auto"/>
              <w:ind w:firstLine="1417" w:firstLineChars="675"/>
              <w:rPr>
                <w:rFonts w:ascii="宋体" w:hAnsi="宋体" w:eastAsia="宋体" w:cs="宋体"/>
              </w:rPr>
            </w:pPr>
          </w:p>
        </w:tc>
      </w:tr>
    </w:tbl>
    <w:p>
      <w:pPr>
        <w:tabs>
          <w:tab w:val="left" w:pos="6300"/>
        </w:tabs>
        <w:spacing w:before="20" w:after="20" w:line="360" w:lineRule="auto"/>
        <w:rPr>
          <w:rFonts w:ascii="宋体" w:hAnsi="宋体"/>
          <w:sz w:val="28"/>
          <w:lang w:val="zh-CN"/>
        </w:rPr>
      </w:pPr>
    </w:p>
    <w:p>
      <w:pPr>
        <w:tabs>
          <w:tab w:val="left" w:pos="6300"/>
        </w:tabs>
        <w:spacing w:before="20" w:after="20" w:line="360" w:lineRule="auto"/>
        <w:ind w:firstLine="573"/>
        <w:rPr>
          <w:rFonts w:ascii="宋体" w:hAnsi="宋体"/>
          <w:sz w:val="28"/>
          <w:lang w:val="zh-CN"/>
        </w:rPr>
      </w:pPr>
    </w:p>
    <w:p>
      <w:pPr>
        <w:tabs>
          <w:tab w:val="left" w:pos="6300"/>
        </w:tabs>
        <w:spacing w:before="20" w:after="20" w:line="360" w:lineRule="auto"/>
        <w:ind w:firstLine="573"/>
        <w:rPr>
          <w:rFonts w:ascii="宋体" w:hAnsi="宋体"/>
          <w:sz w:val="28"/>
          <w:lang w:val="zh-CN"/>
        </w:rPr>
      </w:pPr>
      <w:bookmarkStart w:id="147" w:name="_Toc263768866"/>
      <w:r>
        <w:rPr>
          <w:rFonts w:hint="eastAsia" w:ascii="宋体" w:hAnsi="宋体"/>
          <w:sz w:val="28"/>
          <w:lang w:val="zh-CN"/>
        </w:rPr>
        <w:t>特此证明。</w:t>
      </w:r>
      <w:bookmarkEnd w:id="147"/>
    </w:p>
    <w:p>
      <w:pPr>
        <w:tabs>
          <w:tab w:val="left" w:pos="6300"/>
        </w:tabs>
        <w:spacing w:before="20" w:after="20" w:line="360" w:lineRule="auto"/>
        <w:rPr>
          <w:rFonts w:ascii="宋体" w:hAnsi="宋体"/>
          <w:sz w:val="28"/>
          <w:lang w:val="zh-CN"/>
        </w:rPr>
      </w:pPr>
    </w:p>
    <w:p>
      <w:pPr>
        <w:tabs>
          <w:tab w:val="left" w:pos="6300"/>
        </w:tabs>
        <w:spacing w:before="20" w:after="20" w:line="360" w:lineRule="auto"/>
        <w:rPr>
          <w:rFonts w:ascii="宋体" w:hAnsi="宋体"/>
          <w:sz w:val="28"/>
          <w:lang w:val="zh-CN"/>
        </w:rPr>
      </w:pPr>
    </w:p>
    <w:p>
      <w:pPr>
        <w:spacing w:before="20" w:after="20"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before="20" w:after="20" w:line="360" w:lineRule="auto"/>
        <w:rPr>
          <w:rFonts w:ascii="宋体" w:hAnsi="宋体"/>
          <w:b/>
          <w:sz w:val="28"/>
          <w:u w:val="single"/>
          <w:lang w:val="zh-CN"/>
        </w:rPr>
      </w:pPr>
      <w:r>
        <w:rPr>
          <w:rFonts w:hint="eastAsia" w:ascii="宋体" w:hAnsi="宋体"/>
          <w:sz w:val="28"/>
        </w:rPr>
        <w:t xml:space="preserve">日 </w:t>
      </w:r>
      <w:r>
        <w:rPr>
          <w:rFonts w:ascii="宋体" w:hAnsi="宋体"/>
          <w:sz w:val="28"/>
        </w:rPr>
        <w:t xml:space="preserve">     </w:t>
      </w:r>
      <w:r>
        <w:rPr>
          <w:rFonts w:hint="eastAsia" w:ascii="宋体" w:hAnsi="宋体"/>
          <w:sz w:val="28"/>
        </w:rPr>
        <w:t>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before="20" w:after="20" w:line="360" w:lineRule="auto"/>
        <w:ind w:firstLine="568" w:firstLineChars="202"/>
        <w:rPr>
          <w:rFonts w:ascii="宋体" w:hAnsi="宋体"/>
          <w:b/>
          <w:sz w:val="28"/>
          <w:szCs w:val="28"/>
        </w:rPr>
      </w:pPr>
    </w:p>
    <w:p>
      <w:pPr>
        <w:spacing w:before="20" w:after="2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pStyle w:val="5"/>
        <w:spacing w:before="20" w:after="20"/>
      </w:pPr>
      <w:r>
        <w:rPr>
          <w:rFonts w:hint="eastAsia"/>
        </w:rPr>
        <w:t>投标人基本情况表</w:t>
      </w:r>
    </w:p>
    <w:p>
      <w:pPr>
        <w:snapToGrid w:val="0"/>
        <w:spacing w:before="20" w:after="20" w:line="360" w:lineRule="auto"/>
        <w:ind w:left="1405" w:hanging="1405" w:hangingChars="50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成都市双流区公园城市绿化服务中心氛围营造项目—植物栽植与维护采购项目</w:t>
      </w:r>
    </w:p>
    <w:p>
      <w:pPr>
        <w:snapToGrid w:val="0"/>
        <w:spacing w:before="20" w:after="20" w:line="360" w:lineRule="auto"/>
        <w:rPr>
          <w:rFonts w:ascii="宋体" w:hAnsi="宋体"/>
          <w:bCs/>
          <w:sz w:val="28"/>
          <w:szCs w:val="28"/>
        </w:rPr>
      </w:pPr>
      <w:r>
        <w:rPr>
          <w:rFonts w:hint="eastAsia" w:ascii="宋体" w:hAnsi="宋体"/>
          <w:b/>
          <w:sz w:val="28"/>
        </w:rPr>
        <w:t>项目编号：</w:t>
      </w:r>
      <w:r>
        <w:rPr>
          <w:rFonts w:hint="eastAsia" w:ascii="宋体" w:hAnsi="宋体"/>
          <w:b/>
          <w:sz w:val="28"/>
          <w:u w:val="single"/>
          <w:lang w:eastAsia="zh-CN"/>
        </w:rPr>
        <w:t>双流政采（2021）A0133号</w:t>
      </w:r>
      <w:r>
        <w:rPr>
          <w:rFonts w:hint="eastAsia" w:ascii="宋体" w:hAnsi="宋体"/>
          <w:bCs/>
          <w:sz w:val="28"/>
          <w:szCs w:val="28"/>
        </w:rPr>
        <w:t xml:space="preserve"> </w:t>
      </w:r>
    </w:p>
    <w:p>
      <w:pPr>
        <w:snapToGrid w:val="0"/>
        <w:spacing w:before="20" w:after="20" w:line="360" w:lineRule="auto"/>
        <w:rPr>
          <w:rFonts w:ascii="宋体" w:hAnsi="宋体"/>
          <w:b/>
          <w:sz w:val="28"/>
          <w:szCs w:val="28"/>
          <w:u w:val="single"/>
        </w:rPr>
      </w:pPr>
      <w:r>
        <w:rPr>
          <w:rFonts w:hint="eastAsia" w:ascii="宋体" w:hAnsi="宋体"/>
          <w:b/>
          <w:sz w:val="28"/>
        </w:rPr>
        <w:t>包件号：</w:t>
      </w:r>
      <w:r>
        <w:rPr>
          <w:rFonts w:hint="eastAsia" w:ascii="宋体" w:hAnsi="宋体"/>
          <w:b/>
          <w:sz w:val="28"/>
          <w:szCs w:val="28"/>
          <w:u w:val="single"/>
        </w:rPr>
        <w:t xml:space="preserve"> XXX</w:t>
      </w:r>
      <w:r>
        <w:rPr>
          <w:rFonts w:ascii="宋体" w:hAnsi="宋体"/>
          <w:b/>
          <w:sz w:val="28"/>
          <w:szCs w:val="28"/>
          <w:u w:val="single"/>
        </w:rPr>
        <w:t xml:space="preserve"> </w:t>
      </w:r>
    </w:p>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spacing w:before="20" w:after="20" w:line="360" w:lineRule="auto"/>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before="20" w:after="20" w:line="360" w:lineRule="auto"/>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spacing w:before="20" w:after="20" w:line="360" w:lineRule="auto"/>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spacing w:before="20" w:after="20" w:line="360" w:lineRule="auto"/>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spacing w:before="20" w:after="20" w:line="360" w:lineRule="auto"/>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spacing w:before="20" w:after="20" w:line="360" w:lineRule="auto"/>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before="20" w:after="20" w:line="360" w:lineRule="auto"/>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before="20" w:after="20" w:line="360" w:lineRule="auto"/>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7"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before="20" w:after="20" w:line="360" w:lineRule="auto"/>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before="20" w:after="20" w:line="360" w:lineRule="auto"/>
              <w:rPr>
                <w:rFonts w:ascii="宋体" w:hAnsi="宋体"/>
                <w:szCs w:val="21"/>
              </w:rPr>
            </w:pPr>
          </w:p>
        </w:tc>
      </w:tr>
    </w:tbl>
    <w:p>
      <w:pPr>
        <w:adjustRightInd w:val="0"/>
        <w:spacing w:before="20" w:after="20" w:line="360" w:lineRule="auto"/>
        <w:rPr>
          <w:rFonts w:ascii="宋体" w:hAnsi="宋体"/>
          <w:bCs/>
          <w:sz w:val="28"/>
          <w:szCs w:val="28"/>
        </w:rPr>
      </w:pPr>
    </w:p>
    <w:p>
      <w:pPr>
        <w:spacing w:before="20" w:after="20" w:line="360" w:lineRule="auto"/>
        <w:ind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before="20" w:after="20" w:line="360" w:lineRule="auto"/>
        <w:ind w:firstLine="280" w:firstLineChars="100"/>
        <w:rPr>
          <w:rFonts w:ascii="宋体" w:hAnsi="宋体"/>
          <w:bCs/>
          <w:sz w:val="28"/>
        </w:rPr>
      </w:pPr>
      <w:r>
        <w:rPr>
          <w:rFonts w:hint="eastAsia" w:ascii="宋体" w:hAnsi="宋体"/>
          <w:sz w:val="28"/>
        </w:rPr>
        <w:t xml:space="preserve">日 </w:t>
      </w:r>
      <w:r>
        <w:rPr>
          <w:rFonts w:ascii="宋体" w:hAnsi="宋体"/>
          <w:sz w:val="28"/>
        </w:rPr>
        <w:t xml:space="preserve">     </w:t>
      </w:r>
      <w:r>
        <w:rPr>
          <w:rFonts w:hint="eastAsia" w:ascii="宋体" w:hAnsi="宋体"/>
          <w:sz w:val="28"/>
        </w:rPr>
        <w:t>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bookmarkEnd w:id="138"/>
    <w:bookmarkEnd w:id="139"/>
    <w:bookmarkEnd w:id="140"/>
    <w:bookmarkEnd w:id="141"/>
    <w:bookmarkEnd w:id="142"/>
    <w:bookmarkEnd w:id="143"/>
    <w:bookmarkEnd w:id="144"/>
    <w:bookmarkEnd w:id="145"/>
    <w:bookmarkEnd w:id="146"/>
    <w:p>
      <w:bookmarkStart w:id="148" w:name="_Toc315871054"/>
      <w:bookmarkEnd w:id="148"/>
      <w:bookmarkStart w:id="149" w:name="_Toc220299393"/>
      <w:bookmarkStart w:id="150" w:name="_Toc263753605"/>
      <w:bookmarkStart w:id="151" w:name="_Toc302997926"/>
      <w:bookmarkStart w:id="152" w:name="_Toc263768870"/>
      <w:bookmarkStart w:id="153" w:name="_Toc217446083"/>
      <w:r>
        <w:rPr>
          <w:rFonts w:hint="eastAsia"/>
        </w:rPr>
        <w:br w:type="page"/>
      </w:r>
    </w:p>
    <w:p>
      <w:pPr>
        <w:pStyle w:val="5"/>
        <w:spacing w:before="20" w:after="20"/>
      </w:pPr>
      <w:r>
        <w:rPr>
          <w:rFonts w:hint="eastAsia"/>
        </w:rPr>
        <w:t>商务应答表</w:t>
      </w:r>
    </w:p>
    <w:p>
      <w:pPr>
        <w:snapToGrid w:val="0"/>
        <w:spacing w:before="20" w:after="20" w:line="360" w:lineRule="auto"/>
        <w:ind w:left="1405" w:hanging="1405" w:hangingChars="50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成都市双流区公园城市绿化服务中心氛围营造项目—植物栽植与维护采购项目</w:t>
      </w:r>
    </w:p>
    <w:p>
      <w:pPr>
        <w:snapToGrid w:val="0"/>
        <w:spacing w:before="20" w:after="20" w:line="360" w:lineRule="auto"/>
        <w:rPr>
          <w:rFonts w:ascii="宋体" w:hAnsi="宋体"/>
          <w:bCs/>
          <w:sz w:val="28"/>
          <w:szCs w:val="28"/>
        </w:rPr>
      </w:pPr>
      <w:r>
        <w:rPr>
          <w:rFonts w:hint="eastAsia" w:ascii="宋体" w:hAnsi="宋体"/>
          <w:b/>
          <w:sz w:val="28"/>
        </w:rPr>
        <w:t>项目编号：</w:t>
      </w:r>
      <w:r>
        <w:rPr>
          <w:rFonts w:hint="eastAsia" w:ascii="宋体" w:hAnsi="宋体"/>
          <w:b/>
          <w:sz w:val="28"/>
          <w:u w:val="single"/>
          <w:lang w:eastAsia="zh-CN"/>
        </w:rPr>
        <w:t>双流政采（2021）A0133号</w:t>
      </w:r>
      <w:r>
        <w:rPr>
          <w:rFonts w:hint="eastAsia" w:ascii="宋体" w:hAnsi="宋体"/>
          <w:bCs/>
          <w:sz w:val="28"/>
          <w:szCs w:val="28"/>
        </w:rPr>
        <w:t xml:space="preserve"> </w:t>
      </w:r>
    </w:p>
    <w:p>
      <w:pPr>
        <w:snapToGrid w:val="0"/>
        <w:spacing w:before="20" w:after="20" w:line="360" w:lineRule="auto"/>
        <w:rPr>
          <w:rFonts w:ascii="宋体" w:hAnsi="宋体"/>
          <w:b/>
          <w:sz w:val="28"/>
          <w:szCs w:val="28"/>
          <w:u w:val="single"/>
        </w:rPr>
      </w:pPr>
      <w:r>
        <w:rPr>
          <w:rFonts w:hint="eastAsia" w:ascii="宋体" w:hAnsi="宋体"/>
          <w:b/>
          <w:sz w:val="28"/>
        </w:rPr>
        <w:t>包件号：</w:t>
      </w:r>
      <w:r>
        <w:rPr>
          <w:rFonts w:hint="eastAsia" w:ascii="宋体" w:hAnsi="宋体"/>
          <w:b/>
          <w:sz w:val="28"/>
          <w:szCs w:val="28"/>
          <w:u w:val="single"/>
        </w:rPr>
        <w:t xml:space="preserve"> XXX</w:t>
      </w:r>
      <w:r>
        <w:rPr>
          <w:rFonts w:ascii="宋体" w:hAnsi="宋体"/>
          <w:b/>
          <w:sz w:val="28"/>
          <w:szCs w:val="28"/>
          <w:u w:val="single"/>
        </w:rPr>
        <w:t xml:space="preserve"> </w:t>
      </w:r>
    </w:p>
    <w:p>
      <w:pPr>
        <w:pStyle w:val="2"/>
      </w:pPr>
    </w:p>
    <w:tbl>
      <w:tblPr>
        <w:tblStyle w:val="42"/>
        <w:tblW w:w="7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685"/>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54" w:type="dxa"/>
            <w:vAlign w:val="center"/>
          </w:tcPr>
          <w:p>
            <w:pPr>
              <w:tabs>
                <w:tab w:val="left" w:pos="3969"/>
              </w:tabs>
              <w:spacing w:before="20" w:after="20" w:line="360" w:lineRule="auto"/>
              <w:jc w:val="left"/>
              <w:rPr>
                <w:rFonts w:ascii="宋体" w:hAnsi="宋体"/>
                <w:spacing w:val="6"/>
                <w:sz w:val="28"/>
                <w:szCs w:val="28"/>
              </w:rPr>
            </w:pPr>
            <w:r>
              <w:rPr>
                <w:rFonts w:hint="eastAsia" w:ascii="宋体" w:hAnsi="宋体"/>
                <w:spacing w:val="6"/>
                <w:sz w:val="28"/>
                <w:szCs w:val="28"/>
              </w:rPr>
              <w:t>序号</w:t>
            </w:r>
          </w:p>
        </w:tc>
        <w:tc>
          <w:tcPr>
            <w:tcW w:w="2685" w:type="dxa"/>
            <w:vAlign w:val="center"/>
          </w:tcPr>
          <w:p>
            <w:pPr>
              <w:tabs>
                <w:tab w:val="left" w:pos="3969"/>
              </w:tabs>
              <w:spacing w:before="20" w:after="20" w:line="360" w:lineRule="auto"/>
              <w:jc w:val="left"/>
              <w:rPr>
                <w:rFonts w:ascii="宋体" w:hAnsi="宋体"/>
                <w:spacing w:val="6"/>
                <w:sz w:val="28"/>
                <w:szCs w:val="28"/>
              </w:rPr>
            </w:pPr>
            <w:r>
              <w:rPr>
                <w:rFonts w:hint="eastAsia" w:ascii="宋体" w:hAnsi="宋体"/>
                <w:spacing w:val="6"/>
                <w:sz w:val="28"/>
                <w:szCs w:val="28"/>
              </w:rPr>
              <w:t>招标要求</w:t>
            </w:r>
          </w:p>
        </w:tc>
        <w:tc>
          <w:tcPr>
            <w:tcW w:w="3645" w:type="dxa"/>
            <w:vAlign w:val="center"/>
          </w:tcPr>
          <w:p>
            <w:pPr>
              <w:tabs>
                <w:tab w:val="left" w:pos="3969"/>
              </w:tabs>
              <w:spacing w:before="20" w:after="20" w:line="360" w:lineRule="auto"/>
              <w:jc w:val="left"/>
              <w:rPr>
                <w:rFonts w:ascii="宋体" w:hAnsi="宋体"/>
                <w:spacing w:val="6"/>
                <w:sz w:val="28"/>
                <w:szCs w:val="28"/>
              </w:rPr>
            </w:pPr>
            <w:r>
              <w:rPr>
                <w:rFonts w:hint="eastAsia" w:ascii="宋体" w:hAnsi="宋体"/>
                <w:spacing w:val="6"/>
                <w:sz w:val="28"/>
                <w:szCs w:val="28"/>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54" w:type="dxa"/>
          </w:tcPr>
          <w:p>
            <w:pPr>
              <w:tabs>
                <w:tab w:val="left" w:pos="3969"/>
              </w:tabs>
              <w:spacing w:before="20" w:after="20" w:line="360" w:lineRule="auto"/>
              <w:jc w:val="left"/>
              <w:rPr>
                <w:rFonts w:ascii="宋体" w:hAnsi="宋体"/>
                <w:spacing w:val="6"/>
                <w:sz w:val="28"/>
                <w:szCs w:val="28"/>
              </w:rPr>
            </w:pPr>
          </w:p>
        </w:tc>
        <w:tc>
          <w:tcPr>
            <w:tcW w:w="2685" w:type="dxa"/>
          </w:tcPr>
          <w:p>
            <w:pPr>
              <w:tabs>
                <w:tab w:val="left" w:pos="3969"/>
              </w:tabs>
              <w:spacing w:before="20" w:after="20" w:line="360" w:lineRule="auto"/>
              <w:jc w:val="left"/>
              <w:rPr>
                <w:rFonts w:ascii="宋体" w:hAnsi="宋体"/>
                <w:spacing w:val="6"/>
                <w:sz w:val="28"/>
                <w:szCs w:val="28"/>
              </w:rPr>
            </w:pPr>
          </w:p>
        </w:tc>
        <w:tc>
          <w:tcPr>
            <w:tcW w:w="3645" w:type="dxa"/>
          </w:tcPr>
          <w:p>
            <w:pPr>
              <w:tabs>
                <w:tab w:val="left" w:pos="3969"/>
              </w:tabs>
              <w:spacing w:before="20" w:after="20" w:line="360" w:lineRule="auto"/>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54" w:type="dxa"/>
          </w:tcPr>
          <w:p>
            <w:pPr>
              <w:tabs>
                <w:tab w:val="left" w:pos="3969"/>
              </w:tabs>
              <w:spacing w:before="20" w:after="20" w:line="360" w:lineRule="auto"/>
              <w:jc w:val="left"/>
              <w:rPr>
                <w:rFonts w:ascii="宋体" w:hAnsi="宋体"/>
                <w:spacing w:val="6"/>
                <w:sz w:val="28"/>
                <w:szCs w:val="28"/>
              </w:rPr>
            </w:pPr>
          </w:p>
        </w:tc>
        <w:tc>
          <w:tcPr>
            <w:tcW w:w="2685" w:type="dxa"/>
          </w:tcPr>
          <w:p>
            <w:pPr>
              <w:tabs>
                <w:tab w:val="left" w:pos="3969"/>
              </w:tabs>
              <w:spacing w:before="20" w:after="20" w:line="360" w:lineRule="auto"/>
              <w:jc w:val="left"/>
              <w:rPr>
                <w:rFonts w:ascii="宋体" w:hAnsi="宋体"/>
                <w:spacing w:val="6"/>
                <w:sz w:val="28"/>
                <w:szCs w:val="28"/>
              </w:rPr>
            </w:pPr>
          </w:p>
        </w:tc>
        <w:tc>
          <w:tcPr>
            <w:tcW w:w="3645" w:type="dxa"/>
          </w:tcPr>
          <w:p>
            <w:pPr>
              <w:tabs>
                <w:tab w:val="left" w:pos="3969"/>
              </w:tabs>
              <w:spacing w:before="20" w:after="20" w:line="360" w:lineRule="auto"/>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54" w:type="dxa"/>
          </w:tcPr>
          <w:p>
            <w:pPr>
              <w:tabs>
                <w:tab w:val="left" w:pos="3969"/>
              </w:tabs>
              <w:spacing w:before="20" w:after="20" w:line="360" w:lineRule="auto"/>
              <w:jc w:val="left"/>
              <w:rPr>
                <w:rFonts w:ascii="宋体" w:hAnsi="宋体"/>
                <w:spacing w:val="6"/>
                <w:sz w:val="28"/>
                <w:szCs w:val="28"/>
              </w:rPr>
            </w:pPr>
          </w:p>
        </w:tc>
        <w:tc>
          <w:tcPr>
            <w:tcW w:w="2685" w:type="dxa"/>
          </w:tcPr>
          <w:p>
            <w:pPr>
              <w:tabs>
                <w:tab w:val="left" w:pos="3969"/>
              </w:tabs>
              <w:spacing w:before="20" w:after="20" w:line="360" w:lineRule="auto"/>
              <w:jc w:val="left"/>
              <w:rPr>
                <w:rFonts w:ascii="宋体" w:hAnsi="宋体"/>
                <w:spacing w:val="6"/>
                <w:sz w:val="28"/>
                <w:szCs w:val="28"/>
              </w:rPr>
            </w:pPr>
          </w:p>
        </w:tc>
        <w:tc>
          <w:tcPr>
            <w:tcW w:w="3645" w:type="dxa"/>
          </w:tcPr>
          <w:p>
            <w:pPr>
              <w:tabs>
                <w:tab w:val="left" w:pos="3969"/>
              </w:tabs>
              <w:spacing w:before="20" w:after="20" w:line="360" w:lineRule="auto"/>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454" w:type="dxa"/>
          </w:tcPr>
          <w:p>
            <w:pPr>
              <w:tabs>
                <w:tab w:val="left" w:pos="3969"/>
              </w:tabs>
              <w:spacing w:before="20" w:after="20" w:line="360" w:lineRule="auto"/>
              <w:jc w:val="left"/>
              <w:rPr>
                <w:rFonts w:ascii="宋体" w:hAnsi="宋体"/>
                <w:spacing w:val="6"/>
                <w:sz w:val="28"/>
                <w:szCs w:val="28"/>
              </w:rPr>
            </w:pPr>
          </w:p>
        </w:tc>
        <w:tc>
          <w:tcPr>
            <w:tcW w:w="2685" w:type="dxa"/>
          </w:tcPr>
          <w:p>
            <w:pPr>
              <w:tabs>
                <w:tab w:val="left" w:pos="3969"/>
              </w:tabs>
              <w:spacing w:before="20" w:after="20" w:line="360" w:lineRule="auto"/>
              <w:jc w:val="left"/>
              <w:rPr>
                <w:rFonts w:ascii="宋体" w:hAnsi="宋体"/>
                <w:spacing w:val="6"/>
                <w:sz w:val="28"/>
                <w:szCs w:val="28"/>
              </w:rPr>
            </w:pPr>
          </w:p>
        </w:tc>
        <w:tc>
          <w:tcPr>
            <w:tcW w:w="3645" w:type="dxa"/>
          </w:tcPr>
          <w:p>
            <w:pPr>
              <w:tabs>
                <w:tab w:val="left" w:pos="3969"/>
              </w:tabs>
              <w:spacing w:before="20" w:after="20" w:line="360" w:lineRule="auto"/>
              <w:jc w:val="left"/>
              <w:rPr>
                <w:rFonts w:ascii="宋体" w:hAnsi="宋体"/>
                <w:spacing w:val="6"/>
                <w:sz w:val="28"/>
                <w:szCs w:val="28"/>
              </w:rPr>
            </w:pPr>
          </w:p>
        </w:tc>
      </w:tr>
    </w:tbl>
    <w:p>
      <w:pPr>
        <w:tabs>
          <w:tab w:val="left" w:pos="3969"/>
        </w:tabs>
        <w:spacing w:before="20" w:after="20" w:line="360" w:lineRule="auto"/>
        <w:jc w:val="left"/>
        <w:rPr>
          <w:rFonts w:ascii="宋体" w:hAnsi="宋体"/>
          <w:b/>
          <w:bCs/>
          <w:spacing w:val="6"/>
          <w:sz w:val="28"/>
          <w:szCs w:val="28"/>
        </w:rPr>
      </w:pPr>
    </w:p>
    <w:p>
      <w:pPr>
        <w:pStyle w:val="2"/>
      </w:pPr>
    </w:p>
    <w:p>
      <w:pPr>
        <w:tabs>
          <w:tab w:val="left" w:pos="3969"/>
        </w:tabs>
        <w:spacing w:before="20" w:after="20" w:line="360" w:lineRule="auto"/>
        <w:jc w:val="left"/>
        <w:rPr>
          <w:rFonts w:ascii="宋体" w:hAnsi="宋体"/>
          <w:b/>
          <w:bCs/>
          <w:spacing w:val="6"/>
          <w:sz w:val="28"/>
          <w:szCs w:val="28"/>
        </w:rPr>
      </w:pPr>
      <w:r>
        <w:rPr>
          <w:rFonts w:hint="eastAsia" w:ascii="宋体" w:hAnsi="宋体"/>
          <w:b/>
          <w:bCs/>
          <w:spacing w:val="6"/>
          <w:sz w:val="28"/>
          <w:szCs w:val="28"/>
        </w:rPr>
        <w:t>说明：</w:t>
      </w:r>
      <w:r>
        <w:rPr>
          <w:rFonts w:hint="eastAsia" w:ascii="宋体" w:hAnsi="宋体"/>
          <w:spacing w:val="6"/>
          <w:sz w:val="28"/>
          <w:szCs w:val="28"/>
        </w:rPr>
        <w:t>供应商必须据实填写，不得虚假应答，否则将取消其投标或中标资格。</w:t>
      </w:r>
    </w:p>
    <w:p>
      <w:pPr>
        <w:adjustRightInd w:val="0"/>
        <w:spacing w:before="20" w:after="20" w:line="360" w:lineRule="auto"/>
        <w:ind w:firstLine="490" w:firstLineChars="175"/>
        <w:jc w:val="left"/>
        <w:rPr>
          <w:rFonts w:ascii="宋体" w:hAnsi="宋体"/>
          <w:bCs/>
          <w:sz w:val="28"/>
          <w:szCs w:val="28"/>
        </w:rPr>
      </w:pPr>
    </w:p>
    <w:p>
      <w:pPr>
        <w:tabs>
          <w:tab w:val="left" w:pos="3969"/>
        </w:tabs>
        <w:spacing w:before="20" w:after="20" w:line="360" w:lineRule="auto"/>
        <w:rPr>
          <w:rFonts w:hint="eastAsia" w:ascii="宋体" w:hAnsi="宋体"/>
          <w:bCs/>
          <w:sz w:val="28"/>
          <w:szCs w:val="28"/>
          <w:u w:val="single"/>
        </w:rPr>
      </w:pPr>
      <w:r>
        <w:rPr>
          <w:rFonts w:hint="eastAsia" w:ascii="宋体" w:hAnsi="宋体"/>
          <w:spacing w:val="6"/>
          <w:sz w:val="28"/>
          <w:szCs w:val="28"/>
        </w:rPr>
        <w:t>投标人名称：</w:t>
      </w:r>
      <w:r>
        <w:rPr>
          <w:rFonts w:hint="eastAsia" w:ascii="宋体" w:hAnsi="宋体"/>
          <w:bCs/>
          <w:sz w:val="28"/>
          <w:szCs w:val="28"/>
          <w:u w:val="single"/>
        </w:rPr>
        <w:t>XXXX</w:t>
      </w:r>
    </w:p>
    <w:p>
      <w:pPr>
        <w:tabs>
          <w:tab w:val="left" w:pos="3969"/>
        </w:tabs>
        <w:spacing w:before="20" w:after="20" w:line="360" w:lineRule="auto"/>
        <w:rPr>
          <w:rFonts w:ascii="宋体" w:hAnsi="宋体"/>
          <w:bCs/>
          <w:sz w:val="28"/>
        </w:rPr>
      </w:pPr>
      <w:r>
        <w:rPr>
          <w:rFonts w:hint="eastAsia" w:ascii="宋体" w:hAnsi="宋体"/>
          <w:spacing w:val="6"/>
          <w:sz w:val="28"/>
          <w:szCs w:val="28"/>
        </w:rPr>
        <w:t xml:space="preserve">日 </w:t>
      </w:r>
      <w:r>
        <w:rPr>
          <w:rFonts w:ascii="宋体" w:hAnsi="宋体"/>
          <w:spacing w:val="6"/>
          <w:sz w:val="28"/>
          <w:szCs w:val="28"/>
        </w:rPr>
        <w:t xml:space="preserve">     </w:t>
      </w:r>
      <w:r>
        <w:rPr>
          <w:rFonts w:hint="eastAsia" w:ascii="宋体" w:hAnsi="宋体"/>
          <w:spacing w:val="6"/>
          <w:sz w:val="28"/>
          <w:szCs w:val="28"/>
        </w:rPr>
        <w:t>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spacing w:before="20" w:after="20" w:line="360" w:lineRule="auto"/>
      </w:pPr>
    </w:p>
    <w:p>
      <w:r>
        <w:rPr>
          <w:rFonts w:hint="eastAsia"/>
        </w:rPr>
        <w:br w:type="page"/>
      </w:r>
    </w:p>
    <w:p>
      <w:pPr>
        <w:pStyle w:val="5"/>
        <w:spacing w:before="20" w:after="20"/>
      </w:pPr>
      <w:r>
        <w:rPr>
          <w:rFonts w:hint="eastAsia"/>
        </w:rPr>
        <w:t>服务应答表</w:t>
      </w:r>
    </w:p>
    <w:p>
      <w:pPr>
        <w:snapToGrid w:val="0"/>
        <w:spacing w:before="20" w:after="20" w:line="360" w:lineRule="auto"/>
        <w:ind w:left="1405" w:hanging="1405" w:hangingChars="50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成都市双流区公园城市绿化服务中心氛围营造项目—植物栽植与维护采购项目</w:t>
      </w:r>
    </w:p>
    <w:p>
      <w:pPr>
        <w:spacing w:before="20" w:after="20" w:line="360" w:lineRule="auto"/>
        <w:jc w:val="left"/>
        <w:rPr>
          <w:rFonts w:ascii="宋体" w:hAnsi="宋体"/>
          <w:bCs/>
          <w:sz w:val="28"/>
          <w:szCs w:val="28"/>
        </w:rPr>
      </w:pPr>
      <w:r>
        <w:rPr>
          <w:rFonts w:hint="eastAsia" w:ascii="宋体" w:hAnsi="宋体"/>
          <w:b/>
          <w:sz w:val="28"/>
        </w:rPr>
        <w:t>项目编号：</w:t>
      </w:r>
      <w:r>
        <w:rPr>
          <w:rFonts w:hint="eastAsia" w:ascii="宋体" w:hAnsi="宋体"/>
          <w:b/>
          <w:sz w:val="28"/>
          <w:u w:val="single"/>
          <w:lang w:eastAsia="zh-CN"/>
        </w:rPr>
        <w:t>双流政采（2021）A0133号</w:t>
      </w:r>
      <w:r>
        <w:rPr>
          <w:rFonts w:hint="eastAsia" w:ascii="宋体" w:hAnsi="宋体"/>
          <w:bCs/>
          <w:sz w:val="28"/>
          <w:szCs w:val="28"/>
        </w:rPr>
        <w:t xml:space="preserve">  </w:t>
      </w:r>
    </w:p>
    <w:p>
      <w:pPr>
        <w:snapToGrid w:val="0"/>
        <w:spacing w:before="20" w:after="20" w:line="360" w:lineRule="auto"/>
        <w:rPr>
          <w:rFonts w:ascii="宋体" w:hAnsi="宋体"/>
          <w:b/>
          <w:sz w:val="28"/>
          <w:szCs w:val="28"/>
          <w:u w:val="single"/>
        </w:rPr>
      </w:pPr>
      <w:r>
        <w:rPr>
          <w:rFonts w:hint="eastAsia" w:ascii="宋体" w:hAnsi="宋体"/>
          <w:b/>
          <w:sz w:val="28"/>
        </w:rPr>
        <w:t>包件号：</w:t>
      </w:r>
      <w:r>
        <w:rPr>
          <w:rFonts w:hint="eastAsia" w:ascii="宋体" w:hAnsi="宋体"/>
          <w:b/>
          <w:sz w:val="28"/>
          <w:szCs w:val="28"/>
          <w:u w:val="single"/>
        </w:rPr>
        <w:t xml:space="preserve"> XXX</w:t>
      </w:r>
      <w:r>
        <w:rPr>
          <w:rFonts w:ascii="宋体" w:hAnsi="宋体"/>
          <w:b/>
          <w:sz w:val="28"/>
          <w:szCs w:val="28"/>
          <w:u w:val="single"/>
        </w:rPr>
        <w:t xml:space="preserve"> </w:t>
      </w:r>
      <w:r>
        <w:rPr>
          <w:rFonts w:hint="eastAsia" w:ascii="宋体" w:hAnsi="宋体" w:cs="宋体"/>
          <w:sz w:val="28"/>
          <w:szCs w:val="28"/>
        </w:rPr>
        <w:t xml:space="preserve"> </w:t>
      </w:r>
    </w:p>
    <w:tbl>
      <w:tblPr>
        <w:tblStyle w:val="42"/>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732"/>
        <w:gridCol w:w="2613"/>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47" w:type="dxa"/>
            <w:vAlign w:val="center"/>
          </w:tcPr>
          <w:p>
            <w:pPr>
              <w:pStyle w:val="133"/>
              <w:spacing w:before="20" w:after="20" w:line="360" w:lineRule="auto"/>
              <w:jc w:val="center"/>
              <w:rPr>
                <w:rFonts w:ascii="宋体" w:hAnsi="宋体" w:cs="宋体"/>
                <w:sz w:val="28"/>
                <w:szCs w:val="28"/>
              </w:rPr>
            </w:pPr>
            <w:r>
              <w:rPr>
                <w:rFonts w:hint="eastAsia" w:ascii="宋体" w:hAnsi="宋体" w:cs="宋体"/>
                <w:sz w:val="28"/>
                <w:szCs w:val="28"/>
              </w:rPr>
              <w:t>序号</w:t>
            </w:r>
          </w:p>
        </w:tc>
        <w:tc>
          <w:tcPr>
            <w:tcW w:w="2732" w:type="dxa"/>
            <w:vAlign w:val="center"/>
          </w:tcPr>
          <w:p>
            <w:pPr>
              <w:pStyle w:val="133"/>
              <w:spacing w:before="20" w:after="20" w:line="360" w:lineRule="auto"/>
              <w:jc w:val="center"/>
              <w:rPr>
                <w:rFonts w:ascii="宋体" w:hAnsi="宋体" w:cs="宋体"/>
                <w:sz w:val="28"/>
                <w:szCs w:val="28"/>
              </w:rPr>
            </w:pPr>
            <w:r>
              <w:rPr>
                <w:rFonts w:hint="eastAsia" w:ascii="宋体" w:hAnsi="宋体" w:cs="宋体"/>
                <w:sz w:val="28"/>
                <w:szCs w:val="28"/>
              </w:rPr>
              <w:t>招标文件条目号</w:t>
            </w:r>
          </w:p>
        </w:tc>
        <w:tc>
          <w:tcPr>
            <w:tcW w:w="2613" w:type="dxa"/>
            <w:vAlign w:val="center"/>
          </w:tcPr>
          <w:p>
            <w:pPr>
              <w:pStyle w:val="133"/>
              <w:spacing w:before="20" w:after="20" w:line="360" w:lineRule="auto"/>
              <w:jc w:val="center"/>
              <w:rPr>
                <w:rFonts w:ascii="宋体" w:hAnsi="宋体" w:cs="宋体"/>
                <w:sz w:val="28"/>
                <w:szCs w:val="28"/>
              </w:rPr>
            </w:pPr>
            <w:r>
              <w:rPr>
                <w:rFonts w:hint="eastAsia" w:ascii="宋体" w:hAnsi="宋体" w:cs="宋体"/>
                <w:sz w:val="28"/>
                <w:szCs w:val="28"/>
              </w:rPr>
              <w:t>招标文件要求</w:t>
            </w:r>
          </w:p>
        </w:tc>
        <w:tc>
          <w:tcPr>
            <w:tcW w:w="2506" w:type="dxa"/>
            <w:vAlign w:val="center"/>
          </w:tcPr>
          <w:p>
            <w:pPr>
              <w:pStyle w:val="133"/>
              <w:spacing w:before="20" w:after="20" w:line="360" w:lineRule="auto"/>
              <w:jc w:val="center"/>
              <w:rPr>
                <w:rFonts w:ascii="宋体" w:hAnsi="宋体" w:cs="宋体"/>
                <w:sz w:val="28"/>
                <w:szCs w:val="28"/>
              </w:rPr>
            </w:pPr>
            <w:r>
              <w:rPr>
                <w:rFonts w:hint="eastAsia" w:ascii="宋体" w:hAnsi="宋体" w:cs="宋体"/>
                <w:sz w:val="28"/>
                <w:szCs w:val="28"/>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47" w:type="dxa"/>
          </w:tcPr>
          <w:p>
            <w:pPr>
              <w:pStyle w:val="133"/>
              <w:spacing w:before="20" w:after="20" w:line="360" w:lineRule="auto"/>
              <w:rPr>
                <w:rFonts w:ascii="宋体" w:hAnsi="宋体" w:cs="宋体"/>
                <w:sz w:val="28"/>
                <w:szCs w:val="28"/>
              </w:rPr>
            </w:pPr>
          </w:p>
        </w:tc>
        <w:tc>
          <w:tcPr>
            <w:tcW w:w="2732" w:type="dxa"/>
          </w:tcPr>
          <w:p>
            <w:pPr>
              <w:pStyle w:val="133"/>
              <w:spacing w:before="20" w:after="20" w:line="360" w:lineRule="auto"/>
              <w:rPr>
                <w:rFonts w:ascii="宋体" w:hAnsi="宋体" w:cs="宋体"/>
                <w:sz w:val="28"/>
                <w:szCs w:val="28"/>
              </w:rPr>
            </w:pPr>
          </w:p>
        </w:tc>
        <w:tc>
          <w:tcPr>
            <w:tcW w:w="2613" w:type="dxa"/>
          </w:tcPr>
          <w:p>
            <w:pPr>
              <w:pStyle w:val="133"/>
              <w:spacing w:before="20" w:after="20" w:line="360" w:lineRule="auto"/>
              <w:rPr>
                <w:rFonts w:ascii="宋体" w:hAnsi="宋体" w:cs="宋体"/>
                <w:sz w:val="28"/>
                <w:szCs w:val="28"/>
              </w:rPr>
            </w:pPr>
          </w:p>
        </w:tc>
        <w:tc>
          <w:tcPr>
            <w:tcW w:w="2506" w:type="dxa"/>
          </w:tcPr>
          <w:p>
            <w:pPr>
              <w:pStyle w:val="133"/>
              <w:spacing w:before="20" w:after="20"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47" w:type="dxa"/>
          </w:tcPr>
          <w:p>
            <w:pPr>
              <w:pStyle w:val="133"/>
              <w:spacing w:before="20" w:after="20" w:line="360" w:lineRule="auto"/>
              <w:rPr>
                <w:rFonts w:ascii="宋体" w:hAnsi="宋体" w:cs="宋体"/>
                <w:sz w:val="28"/>
                <w:szCs w:val="28"/>
              </w:rPr>
            </w:pPr>
          </w:p>
        </w:tc>
        <w:tc>
          <w:tcPr>
            <w:tcW w:w="2732" w:type="dxa"/>
          </w:tcPr>
          <w:p>
            <w:pPr>
              <w:pStyle w:val="133"/>
              <w:spacing w:before="20" w:after="20" w:line="360" w:lineRule="auto"/>
              <w:rPr>
                <w:rFonts w:ascii="宋体" w:hAnsi="宋体" w:cs="宋体"/>
                <w:sz w:val="28"/>
                <w:szCs w:val="28"/>
              </w:rPr>
            </w:pPr>
          </w:p>
        </w:tc>
        <w:tc>
          <w:tcPr>
            <w:tcW w:w="2613" w:type="dxa"/>
          </w:tcPr>
          <w:p>
            <w:pPr>
              <w:pStyle w:val="133"/>
              <w:spacing w:before="20" w:after="20" w:line="360" w:lineRule="auto"/>
              <w:rPr>
                <w:rFonts w:ascii="宋体" w:hAnsi="宋体" w:cs="宋体"/>
                <w:sz w:val="28"/>
                <w:szCs w:val="28"/>
              </w:rPr>
            </w:pPr>
          </w:p>
        </w:tc>
        <w:tc>
          <w:tcPr>
            <w:tcW w:w="2506" w:type="dxa"/>
          </w:tcPr>
          <w:p>
            <w:pPr>
              <w:pStyle w:val="133"/>
              <w:spacing w:before="20" w:after="20"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47" w:type="dxa"/>
            <w:tcBorders>
              <w:top w:val="nil"/>
            </w:tcBorders>
          </w:tcPr>
          <w:p>
            <w:pPr>
              <w:pStyle w:val="133"/>
              <w:spacing w:before="20" w:after="20" w:line="360" w:lineRule="auto"/>
              <w:rPr>
                <w:rFonts w:ascii="宋体" w:hAnsi="宋体" w:cs="宋体"/>
                <w:sz w:val="28"/>
                <w:szCs w:val="28"/>
              </w:rPr>
            </w:pPr>
          </w:p>
        </w:tc>
        <w:tc>
          <w:tcPr>
            <w:tcW w:w="2732" w:type="dxa"/>
          </w:tcPr>
          <w:p>
            <w:pPr>
              <w:pStyle w:val="133"/>
              <w:spacing w:before="20" w:after="20" w:line="360" w:lineRule="auto"/>
              <w:rPr>
                <w:rFonts w:ascii="宋体" w:hAnsi="宋体" w:cs="宋体"/>
                <w:sz w:val="28"/>
                <w:szCs w:val="28"/>
              </w:rPr>
            </w:pPr>
          </w:p>
        </w:tc>
        <w:tc>
          <w:tcPr>
            <w:tcW w:w="2613" w:type="dxa"/>
          </w:tcPr>
          <w:p>
            <w:pPr>
              <w:pStyle w:val="133"/>
              <w:spacing w:before="20" w:after="20" w:line="360" w:lineRule="auto"/>
              <w:rPr>
                <w:rFonts w:ascii="宋体" w:hAnsi="宋体" w:cs="宋体"/>
                <w:sz w:val="28"/>
                <w:szCs w:val="28"/>
              </w:rPr>
            </w:pPr>
          </w:p>
        </w:tc>
        <w:tc>
          <w:tcPr>
            <w:tcW w:w="2506" w:type="dxa"/>
          </w:tcPr>
          <w:p>
            <w:pPr>
              <w:pStyle w:val="133"/>
              <w:spacing w:before="20" w:after="20"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7" w:type="dxa"/>
          </w:tcPr>
          <w:p>
            <w:pPr>
              <w:pStyle w:val="133"/>
              <w:spacing w:before="20" w:after="20" w:line="360" w:lineRule="auto"/>
              <w:rPr>
                <w:rFonts w:ascii="宋体" w:hAnsi="宋体" w:cs="宋体"/>
                <w:sz w:val="28"/>
                <w:szCs w:val="28"/>
              </w:rPr>
            </w:pPr>
          </w:p>
        </w:tc>
        <w:tc>
          <w:tcPr>
            <w:tcW w:w="2732" w:type="dxa"/>
          </w:tcPr>
          <w:p>
            <w:pPr>
              <w:pStyle w:val="133"/>
              <w:spacing w:before="20" w:after="20" w:line="360" w:lineRule="auto"/>
              <w:rPr>
                <w:rFonts w:ascii="宋体" w:hAnsi="宋体" w:cs="宋体"/>
                <w:sz w:val="28"/>
                <w:szCs w:val="28"/>
              </w:rPr>
            </w:pPr>
          </w:p>
        </w:tc>
        <w:tc>
          <w:tcPr>
            <w:tcW w:w="2613" w:type="dxa"/>
          </w:tcPr>
          <w:p>
            <w:pPr>
              <w:pStyle w:val="133"/>
              <w:spacing w:before="20" w:after="20" w:line="360" w:lineRule="auto"/>
              <w:rPr>
                <w:rFonts w:ascii="宋体" w:hAnsi="宋体" w:cs="宋体"/>
                <w:sz w:val="28"/>
                <w:szCs w:val="28"/>
              </w:rPr>
            </w:pPr>
          </w:p>
        </w:tc>
        <w:tc>
          <w:tcPr>
            <w:tcW w:w="2506" w:type="dxa"/>
          </w:tcPr>
          <w:p>
            <w:pPr>
              <w:pStyle w:val="133"/>
              <w:spacing w:before="20" w:after="20" w:line="360" w:lineRule="auto"/>
              <w:rPr>
                <w:rFonts w:ascii="宋体" w:hAnsi="宋体" w:cs="宋体"/>
                <w:sz w:val="28"/>
                <w:szCs w:val="28"/>
              </w:rPr>
            </w:pPr>
          </w:p>
        </w:tc>
      </w:tr>
    </w:tbl>
    <w:p>
      <w:pPr>
        <w:spacing w:before="20" w:after="20" w:line="360" w:lineRule="auto"/>
        <w:ind w:left="560" w:hanging="560" w:hangingChars="200"/>
        <w:rPr>
          <w:rFonts w:ascii="宋体" w:hAnsi="宋体" w:cs="宋体"/>
          <w:sz w:val="28"/>
          <w:szCs w:val="28"/>
        </w:rPr>
      </w:pPr>
    </w:p>
    <w:p>
      <w:pPr>
        <w:spacing w:before="20" w:after="20" w:line="360" w:lineRule="auto"/>
        <w:rPr>
          <w:rFonts w:ascii="宋体" w:hAnsi="宋体" w:cs="宋体"/>
          <w:b/>
          <w:bCs/>
          <w:sz w:val="28"/>
          <w:szCs w:val="28"/>
        </w:rPr>
      </w:pPr>
      <w:r>
        <w:rPr>
          <w:rFonts w:hint="eastAsia" w:ascii="宋体" w:hAnsi="宋体" w:cs="宋体"/>
          <w:b/>
          <w:bCs/>
          <w:sz w:val="28"/>
          <w:szCs w:val="28"/>
        </w:rPr>
        <w:t>说明：</w:t>
      </w:r>
    </w:p>
    <w:p>
      <w:pPr>
        <w:spacing w:before="20" w:after="20" w:line="360" w:lineRule="auto"/>
        <w:ind w:firstLine="560" w:firstLineChars="200"/>
        <w:rPr>
          <w:rFonts w:ascii="宋体" w:hAnsi="宋体" w:cs="宋体"/>
          <w:sz w:val="28"/>
          <w:szCs w:val="28"/>
        </w:rPr>
      </w:pPr>
      <w:r>
        <w:rPr>
          <w:rFonts w:hint="eastAsia" w:ascii="宋体" w:hAnsi="宋体" w:cs="宋体"/>
          <w:sz w:val="28"/>
          <w:szCs w:val="28"/>
        </w:rPr>
        <w:t>1. 供应商必须把招标项目对应包件的全部服务内容事项列入此表。</w:t>
      </w:r>
    </w:p>
    <w:p>
      <w:pPr>
        <w:spacing w:before="20" w:after="20" w:line="360" w:lineRule="auto"/>
        <w:ind w:firstLine="560" w:firstLineChars="200"/>
        <w:rPr>
          <w:rFonts w:ascii="宋体" w:hAnsi="宋体" w:cs="宋体"/>
          <w:sz w:val="28"/>
          <w:szCs w:val="28"/>
        </w:rPr>
      </w:pPr>
      <w:r>
        <w:rPr>
          <w:rFonts w:hint="eastAsia" w:ascii="宋体" w:hAnsi="宋体" w:cs="宋体"/>
          <w:sz w:val="28"/>
          <w:szCs w:val="28"/>
        </w:rPr>
        <w:t>2．按照招标项目对应包件服务要求的顺序对应填写。</w:t>
      </w:r>
    </w:p>
    <w:p>
      <w:pPr>
        <w:spacing w:before="20" w:after="20" w:line="360" w:lineRule="auto"/>
        <w:ind w:firstLine="560" w:firstLineChars="200"/>
        <w:rPr>
          <w:rFonts w:ascii="宋体" w:hAnsi="宋体" w:cs="宋体"/>
          <w:sz w:val="24"/>
          <w:szCs w:val="24"/>
        </w:rPr>
      </w:pPr>
      <w:r>
        <w:rPr>
          <w:rFonts w:hint="eastAsia" w:ascii="宋体" w:hAnsi="宋体" w:cs="宋体"/>
          <w:sz w:val="28"/>
          <w:szCs w:val="28"/>
        </w:rPr>
        <w:t>3．供应商必须据实填写，不得虚假填写，否则将取消其投标或中标资格</w:t>
      </w:r>
      <w:r>
        <w:rPr>
          <w:rFonts w:hint="eastAsia" w:ascii="宋体" w:hAnsi="宋体" w:cs="宋体"/>
          <w:sz w:val="24"/>
          <w:szCs w:val="24"/>
        </w:rPr>
        <w:t>。</w:t>
      </w:r>
    </w:p>
    <w:p>
      <w:pPr>
        <w:tabs>
          <w:tab w:val="left" w:pos="3969"/>
        </w:tabs>
        <w:spacing w:before="20" w:after="20" w:line="360" w:lineRule="auto"/>
        <w:jc w:val="right"/>
        <w:rPr>
          <w:rFonts w:ascii="宋体" w:hAnsi="宋体" w:cs="宋体"/>
          <w:spacing w:val="6"/>
          <w:sz w:val="28"/>
          <w:szCs w:val="28"/>
        </w:rPr>
      </w:pPr>
    </w:p>
    <w:p>
      <w:pPr>
        <w:tabs>
          <w:tab w:val="left" w:pos="3969"/>
        </w:tabs>
        <w:spacing w:before="20" w:after="20" w:line="360" w:lineRule="auto"/>
        <w:ind w:firstLine="292" w:firstLineChars="100"/>
        <w:jc w:val="center"/>
        <w:rPr>
          <w:rFonts w:ascii="宋体" w:hAnsi="宋体"/>
          <w:bCs/>
          <w:sz w:val="28"/>
          <w:szCs w:val="28"/>
        </w:rPr>
      </w:pPr>
      <w:r>
        <w:rPr>
          <w:rFonts w:hint="eastAsia" w:ascii="宋体" w:hAnsi="宋体" w:cs="宋体"/>
          <w:spacing w:val="6"/>
          <w:sz w:val="28"/>
          <w:szCs w:val="28"/>
        </w:rPr>
        <w:t xml:space="preserve">                       投标人名称：</w:t>
      </w:r>
      <w:r>
        <w:rPr>
          <w:rFonts w:hint="eastAsia" w:ascii="宋体" w:hAnsi="宋体" w:cs="宋体"/>
          <w:bCs/>
          <w:sz w:val="28"/>
          <w:szCs w:val="28"/>
          <w:u w:val="single"/>
        </w:rPr>
        <w:t>XXXX</w:t>
      </w:r>
    </w:p>
    <w:p>
      <w:pPr>
        <w:tabs>
          <w:tab w:val="left" w:pos="3969"/>
        </w:tabs>
        <w:spacing w:before="20" w:after="20" w:line="360" w:lineRule="auto"/>
        <w:jc w:val="right"/>
      </w:pPr>
      <w:r>
        <w:rPr>
          <w:rFonts w:hint="eastAsia" w:ascii="宋体" w:hAnsi="宋体" w:cs="宋体"/>
          <w:spacing w:val="6"/>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r>
        <w:rPr>
          <w:rFonts w:hint="eastAsia"/>
        </w:rPr>
        <w:br w:type="page"/>
      </w:r>
    </w:p>
    <w:p>
      <w:pPr>
        <w:pStyle w:val="5"/>
        <w:spacing w:before="20" w:after="20"/>
      </w:pPr>
      <w:r>
        <w:rPr>
          <w:rFonts w:hint="eastAsia"/>
        </w:rPr>
        <w:t>投标人本项目管理、技术、服务人员情况表</w:t>
      </w:r>
    </w:p>
    <w:p>
      <w:pPr>
        <w:snapToGrid w:val="0"/>
        <w:spacing w:before="20" w:after="20" w:line="360" w:lineRule="auto"/>
        <w:ind w:left="1405" w:hanging="1405" w:hangingChars="50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成都市双流区公园城市绿化服务中心氛围营造项目—植物栽植与维护采购项目</w:t>
      </w:r>
    </w:p>
    <w:p>
      <w:pPr>
        <w:snapToGrid w:val="0"/>
        <w:spacing w:before="20" w:after="20" w:line="360" w:lineRule="auto"/>
        <w:rPr>
          <w:rFonts w:ascii="宋体" w:hAnsi="宋体"/>
          <w:bCs/>
          <w:sz w:val="28"/>
          <w:szCs w:val="28"/>
        </w:rPr>
      </w:pPr>
      <w:r>
        <w:rPr>
          <w:rFonts w:hint="eastAsia" w:ascii="宋体" w:hAnsi="宋体"/>
          <w:b/>
          <w:sz w:val="28"/>
        </w:rPr>
        <w:t>项目编号：</w:t>
      </w:r>
      <w:r>
        <w:rPr>
          <w:rFonts w:hint="eastAsia" w:ascii="宋体" w:hAnsi="宋体"/>
          <w:b/>
          <w:sz w:val="28"/>
          <w:u w:val="single"/>
          <w:lang w:eastAsia="zh-CN"/>
        </w:rPr>
        <w:t>双流政采（2021）A0133号</w:t>
      </w:r>
      <w:r>
        <w:rPr>
          <w:rFonts w:hint="eastAsia" w:ascii="宋体" w:hAnsi="宋体"/>
          <w:bCs/>
          <w:sz w:val="28"/>
          <w:szCs w:val="28"/>
        </w:rPr>
        <w:t xml:space="preserve">     </w:t>
      </w:r>
    </w:p>
    <w:p>
      <w:pPr>
        <w:snapToGrid w:val="0"/>
        <w:spacing w:before="20" w:after="20" w:line="360" w:lineRule="auto"/>
        <w:rPr>
          <w:rFonts w:ascii="宋体" w:hAnsi="宋体"/>
          <w:b/>
          <w:sz w:val="28"/>
          <w:szCs w:val="28"/>
          <w:u w:val="single"/>
        </w:rPr>
      </w:pPr>
      <w:r>
        <w:rPr>
          <w:rFonts w:hint="eastAsia" w:ascii="宋体" w:hAnsi="宋体"/>
          <w:b/>
          <w:sz w:val="28"/>
        </w:rPr>
        <w:t>包件号：</w:t>
      </w:r>
      <w:r>
        <w:rPr>
          <w:rFonts w:hint="eastAsia" w:ascii="宋体" w:hAnsi="宋体"/>
          <w:b/>
          <w:sz w:val="28"/>
          <w:szCs w:val="28"/>
          <w:u w:val="single"/>
        </w:rPr>
        <w:t xml:space="preserve"> XXX</w:t>
      </w:r>
      <w:r>
        <w:rPr>
          <w:rFonts w:ascii="宋体" w:hAnsi="宋体"/>
          <w:b/>
          <w:sz w:val="28"/>
          <w:szCs w:val="28"/>
          <w:u w:val="single"/>
        </w:rPr>
        <w:t xml:space="preserve"> </w:t>
      </w:r>
    </w:p>
    <w:p>
      <w:pPr>
        <w:pStyle w:val="2"/>
      </w:pPr>
    </w:p>
    <w:tbl>
      <w:tblPr>
        <w:tblStyle w:val="42"/>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70"/>
        <w:gridCol w:w="1044"/>
        <w:gridCol w:w="908"/>
        <w:gridCol w:w="1215"/>
        <w:gridCol w:w="824"/>
        <w:gridCol w:w="95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13" w:type="dxa"/>
            <w:vMerge w:val="restart"/>
            <w:vAlign w:val="center"/>
          </w:tcPr>
          <w:p>
            <w:pPr>
              <w:spacing w:line="400" w:lineRule="exact"/>
              <w:jc w:val="center"/>
              <w:rPr>
                <w:rFonts w:ascii="宋体" w:hAnsi="宋体" w:cs="宋体"/>
              </w:rPr>
            </w:pPr>
            <w:r>
              <w:rPr>
                <w:rFonts w:hint="eastAsia" w:ascii="宋体" w:hAnsi="宋体" w:cs="宋体"/>
              </w:rPr>
              <w:t>类别</w:t>
            </w:r>
          </w:p>
        </w:tc>
        <w:tc>
          <w:tcPr>
            <w:tcW w:w="1170" w:type="dxa"/>
            <w:vMerge w:val="restart"/>
            <w:vAlign w:val="center"/>
          </w:tcPr>
          <w:p>
            <w:pPr>
              <w:spacing w:line="400" w:lineRule="exact"/>
              <w:jc w:val="center"/>
              <w:rPr>
                <w:rFonts w:ascii="宋体" w:hAnsi="宋体" w:cs="宋体"/>
              </w:rPr>
            </w:pPr>
            <w:r>
              <w:rPr>
                <w:rFonts w:hint="eastAsia" w:ascii="宋体" w:hAnsi="宋体" w:cs="宋体"/>
              </w:rPr>
              <w:t>职务</w:t>
            </w:r>
          </w:p>
        </w:tc>
        <w:tc>
          <w:tcPr>
            <w:tcW w:w="1044" w:type="dxa"/>
            <w:vMerge w:val="restart"/>
            <w:vAlign w:val="center"/>
          </w:tcPr>
          <w:p>
            <w:pPr>
              <w:spacing w:line="400" w:lineRule="exact"/>
              <w:jc w:val="center"/>
              <w:rPr>
                <w:rFonts w:ascii="宋体" w:hAnsi="宋体" w:cs="宋体"/>
              </w:rPr>
            </w:pPr>
            <w:r>
              <w:rPr>
                <w:rFonts w:hint="eastAsia" w:ascii="宋体" w:hAnsi="宋体" w:cs="宋体"/>
              </w:rPr>
              <w:t>姓名</w:t>
            </w:r>
          </w:p>
        </w:tc>
        <w:tc>
          <w:tcPr>
            <w:tcW w:w="908" w:type="dxa"/>
            <w:vMerge w:val="restart"/>
            <w:vAlign w:val="center"/>
          </w:tcPr>
          <w:p>
            <w:pPr>
              <w:spacing w:line="400" w:lineRule="exact"/>
              <w:jc w:val="center"/>
              <w:rPr>
                <w:rFonts w:ascii="宋体" w:hAnsi="宋体" w:cs="宋体"/>
              </w:rPr>
            </w:pPr>
            <w:r>
              <w:rPr>
                <w:rFonts w:hint="eastAsia" w:ascii="宋体" w:hAnsi="宋体" w:cs="宋体"/>
              </w:rPr>
              <w:t>职称</w:t>
            </w:r>
          </w:p>
        </w:tc>
        <w:tc>
          <w:tcPr>
            <w:tcW w:w="3815" w:type="dxa"/>
            <w:gridSpan w:val="4"/>
            <w:vAlign w:val="center"/>
          </w:tcPr>
          <w:p>
            <w:pPr>
              <w:spacing w:line="400" w:lineRule="exact"/>
              <w:jc w:val="center"/>
              <w:rPr>
                <w:rFonts w:ascii="宋体" w:hAnsi="宋体" w:cs="宋体"/>
              </w:rPr>
            </w:pPr>
            <w:r>
              <w:rPr>
                <w:rFonts w:hint="eastAsia" w:ascii="宋体" w:hAnsi="宋体" w:cs="宋体"/>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313" w:type="dxa"/>
            <w:vMerge w:val="continue"/>
            <w:vAlign w:val="center"/>
          </w:tcPr>
          <w:p>
            <w:pPr>
              <w:spacing w:line="400" w:lineRule="exact"/>
              <w:jc w:val="center"/>
              <w:rPr>
                <w:rFonts w:ascii="宋体" w:hAnsi="宋体" w:cs="宋体"/>
              </w:rPr>
            </w:pPr>
          </w:p>
        </w:tc>
        <w:tc>
          <w:tcPr>
            <w:tcW w:w="1170" w:type="dxa"/>
            <w:vMerge w:val="continue"/>
            <w:vAlign w:val="center"/>
          </w:tcPr>
          <w:p>
            <w:pPr>
              <w:spacing w:line="400" w:lineRule="exact"/>
              <w:jc w:val="center"/>
              <w:rPr>
                <w:rFonts w:ascii="宋体" w:hAnsi="宋体" w:cs="宋体"/>
              </w:rPr>
            </w:pPr>
          </w:p>
        </w:tc>
        <w:tc>
          <w:tcPr>
            <w:tcW w:w="1044" w:type="dxa"/>
            <w:vMerge w:val="continue"/>
            <w:vAlign w:val="center"/>
          </w:tcPr>
          <w:p>
            <w:pPr>
              <w:spacing w:line="400" w:lineRule="exact"/>
              <w:jc w:val="center"/>
              <w:rPr>
                <w:rFonts w:ascii="宋体" w:hAnsi="宋体" w:cs="宋体"/>
              </w:rPr>
            </w:pPr>
          </w:p>
        </w:tc>
        <w:tc>
          <w:tcPr>
            <w:tcW w:w="908" w:type="dxa"/>
            <w:vMerge w:val="continue"/>
            <w:vAlign w:val="center"/>
          </w:tcPr>
          <w:p>
            <w:pPr>
              <w:spacing w:line="400" w:lineRule="exact"/>
              <w:jc w:val="center"/>
              <w:rPr>
                <w:rFonts w:ascii="宋体" w:hAnsi="宋体" w:cs="宋体"/>
              </w:rPr>
            </w:pPr>
          </w:p>
        </w:tc>
        <w:tc>
          <w:tcPr>
            <w:tcW w:w="1215" w:type="dxa"/>
            <w:vAlign w:val="center"/>
          </w:tcPr>
          <w:p>
            <w:pPr>
              <w:spacing w:line="400" w:lineRule="exact"/>
              <w:jc w:val="center"/>
              <w:rPr>
                <w:rFonts w:ascii="宋体" w:hAnsi="宋体" w:cs="宋体"/>
              </w:rPr>
            </w:pPr>
            <w:r>
              <w:rPr>
                <w:rFonts w:hint="eastAsia" w:ascii="宋体" w:hAnsi="宋体" w:cs="宋体"/>
              </w:rPr>
              <w:t>证书名称</w:t>
            </w:r>
          </w:p>
        </w:tc>
        <w:tc>
          <w:tcPr>
            <w:tcW w:w="824" w:type="dxa"/>
            <w:vAlign w:val="center"/>
          </w:tcPr>
          <w:p>
            <w:pPr>
              <w:spacing w:line="400" w:lineRule="exact"/>
              <w:jc w:val="center"/>
              <w:rPr>
                <w:rFonts w:ascii="宋体" w:hAnsi="宋体" w:cs="宋体"/>
              </w:rPr>
            </w:pPr>
            <w:r>
              <w:rPr>
                <w:rFonts w:hint="eastAsia" w:ascii="宋体" w:hAnsi="宋体" w:cs="宋体"/>
              </w:rPr>
              <w:t>级别</w:t>
            </w:r>
          </w:p>
        </w:tc>
        <w:tc>
          <w:tcPr>
            <w:tcW w:w="953" w:type="dxa"/>
            <w:vAlign w:val="center"/>
          </w:tcPr>
          <w:p>
            <w:pPr>
              <w:spacing w:line="400" w:lineRule="exact"/>
              <w:jc w:val="center"/>
              <w:rPr>
                <w:rFonts w:ascii="宋体" w:hAnsi="宋体" w:cs="宋体"/>
              </w:rPr>
            </w:pPr>
            <w:r>
              <w:rPr>
                <w:rFonts w:hint="eastAsia" w:ascii="宋体" w:hAnsi="宋体" w:cs="宋体"/>
              </w:rPr>
              <w:t>证号</w:t>
            </w:r>
          </w:p>
        </w:tc>
        <w:tc>
          <w:tcPr>
            <w:tcW w:w="823" w:type="dxa"/>
            <w:vAlign w:val="center"/>
          </w:tcPr>
          <w:p>
            <w:pPr>
              <w:spacing w:line="400" w:lineRule="exact"/>
              <w:jc w:val="center"/>
              <w:rPr>
                <w:rFonts w:ascii="宋体" w:hAnsi="宋体" w:cs="宋体"/>
              </w:rPr>
            </w:pPr>
            <w:r>
              <w:rPr>
                <w:rFonts w:hint="eastAsia" w:ascii="宋体" w:hAnsi="宋体" w:cs="宋体"/>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13" w:type="dxa"/>
            <w:vMerge w:val="restart"/>
            <w:vAlign w:val="center"/>
          </w:tcPr>
          <w:p>
            <w:pPr>
              <w:spacing w:line="400" w:lineRule="exact"/>
              <w:jc w:val="center"/>
              <w:rPr>
                <w:rFonts w:ascii="宋体" w:hAnsi="宋体" w:cs="宋体"/>
                <w:sz w:val="28"/>
              </w:rPr>
            </w:pPr>
            <w:r>
              <w:rPr>
                <w:rFonts w:hint="eastAsia" w:ascii="宋体" w:hAnsi="宋体" w:cs="宋体"/>
              </w:rPr>
              <w:t>管理人员</w:t>
            </w:r>
          </w:p>
        </w:tc>
        <w:tc>
          <w:tcPr>
            <w:tcW w:w="1170" w:type="dxa"/>
          </w:tcPr>
          <w:p>
            <w:pPr>
              <w:spacing w:line="400" w:lineRule="exact"/>
              <w:jc w:val="center"/>
              <w:rPr>
                <w:rFonts w:ascii="宋体" w:hAnsi="宋体" w:cs="宋体"/>
                <w:sz w:val="28"/>
              </w:rPr>
            </w:pPr>
          </w:p>
        </w:tc>
        <w:tc>
          <w:tcPr>
            <w:tcW w:w="1044" w:type="dxa"/>
          </w:tcPr>
          <w:p>
            <w:pPr>
              <w:spacing w:line="400" w:lineRule="exact"/>
              <w:jc w:val="center"/>
              <w:rPr>
                <w:rFonts w:ascii="宋体" w:hAnsi="宋体" w:cs="宋体"/>
                <w:sz w:val="28"/>
              </w:rPr>
            </w:pPr>
          </w:p>
        </w:tc>
        <w:tc>
          <w:tcPr>
            <w:tcW w:w="908" w:type="dxa"/>
          </w:tcPr>
          <w:p>
            <w:pPr>
              <w:spacing w:line="400" w:lineRule="exact"/>
              <w:jc w:val="center"/>
              <w:rPr>
                <w:rFonts w:ascii="宋体" w:hAnsi="宋体" w:cs="宋体"/>
                <w:sz w:val="28"/>
              </w:rPr>
            </w:pPr>
          </w:p>
        </w:tc>
        <w:tc>
          <w:tcPr>
            <w:tcW w:w="1215" w:type="dxa"/>
          </w:tcPr>
          <w:p>
            <w:pPr>
              <w:spacing w:line="400" w:lineRule="exact"/>
              <w:jc w:val="center"/>
              <w:rPr>
                <w:rFonts w:ascii="宋体" w:hAnsi="宋体" w:cs="宋体"/>
                <w:sz w:val="28"/>
              </w:rPr>
            </w:pPr>
          </w:p>
        </w:tc>
        <w:tc>
          <w:tcPr>
            <w:tcW w:w="824" w:type="dxa"/>
          </w:tcPr>
          <w:p>
            <w:pPr>
              <w:spacing w:line="400" w:lineRule="exact"/>
              <w:jc w:val="center"/>
              <w:rPr>
                <w:rFonts w:ascii="宋体" w:hAnsi="宋体" w:cs="宋体"/>
                <w:sz w:val="28"/>
              </w:rPr>
            </w:pPr>
          </w:p>
        </w:tc>
        <w:tc>
          <w:tcPr>
            <w:tcW w:w="953" w:type="dxa"/>
          </w:tcPr>
          <w:p>
            <w:pPr>
              <w:spacing w:line="400" w:lineRule="exact"/>
              <w:jc w:val="center"/>
              <w:rPr>
                <w:rFonts w:ascii="宋体" w:hAnsi="宋体" w:cs="宋体"/>
                <w:sz w:val="28"/>
              </w:rPr>
            </w:pPr>
          </w:p>
        </w:tc>
        <w:tc>
          <w:tcPr>
            <w:tcW w:w="823"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13" w:type="dxa"/>
            <w:vMerge w:val="continue"/>
          </w:tcPr>
          <w:p>
            <w:pPr>
              <w:spacing w:line="400" w:lineRule="exact"/>
              <w:jc w:val="center"/>
              <w:rPr>
                <w:rFonts w:ascii="宋体" w:hAnsi="宋体" w:cs="宋体"/>
                <w:sz w:val="28"/>
              </w:rPr>
            </w:pPr>
          </w:p>
        </w:tc>
        <w:tc>
          <w:tcPr>
            <w:tcW w:w="1170" w:type="dxa"/>
          </w:tcPr>
          <w:p>
            <w:pPr>
              <w:spacing w:line="400" w:lineRule="exact"/>
              <w:jc w:val="center"/>
              <w:rPr>
                <w:rFonts w:ascii="宋体" w:hAnsi="宋体" w:cs="宋体"/>
                <w:sz w:val="28"/>
              </w:rPr>
            </w:pPr>
          </w:p>
        </w:tc>
        <w:tc>
          <w:tcPr>
            <w:tcW w:w="1044" w:type="dxa"/>
          </w:tcPr>
          <w:p>
            <w:pPr>
              <w:spacing w:line="400" w:lineRule="exact"/>
              <w:jc w:val="center"/>
              <w:rPr>
                <w:rFonts w:ascii="宋体" w:hAnsi="宋体" w:cs="宋体"/>
                <w:sz w:val="28"/>
              </w:rPr>
            </w:pPr>
          </w:p>
        </w:tc>
        <w:tc>
          <w:tcPr>
            <w:tcW w:w="908" w:type="dxa"/>
          </w:tcPr>
          <w:p>
            <w:pPr>
              <w:spacing w:line="400" w:lineRule="exact"/>
              <w:jc w:val="center"/>
              <w:rPr>
                <w:rFonts w:ascii="宋体" w:hAnsi="宋体" w:cs="宋体"/>
                <w:sz w:val="28"/>
              </w:rPr>
            </w:pPr>
          </w:p>
        </w:tc>
        <w:tc>
          <w:tcPr>
            <w:tcW w:w="1215" w:type="dxa"/>
          </w:tcPr>
          <w:p>
            <w:pPr>
              <w:spacing w:line="400" w:lineRule="exact"/>
              <w:jc w:val="center"/>
              <w:rPr>
                <w:rFonts w:ascii="宋体" w:hAnsi="宋体" w:cs="宋体"/>
                <w:sz w:val="28"/>
              </w:rPr>
            </w:pPr>
          </w:p>
        </w:tc>
        <w:tc>
          <w:tcPr>
            <w:tcW w:w="824" w:type="dxa"/>
          </w:tcPr>
          <w:p>
            <w:pPr>
              <w:spacing w:line="400" w:lineRule="exact"/>
              <w:jc w:val="center"/>
              <w:rPr>
                <w:rFonts w:ascii="宋体" w:hAnsi="宋体" w:cs="宋体"/>
                <w:sz w:val="28"/>
              </w:rPr>
            </w:pPr>
          </w:p>
        </w:tc>
        <w:tc>
          <w:tcPr>
            <w:tcW w:w="953" w:type="dxa"/>
          </w:tcPr>
          <w:p>
            <w:pPr>
              <w:spacing w:line="400" w:lineRule="exact"/>
              <w:jc w:val="center"/>
              <w:rPr>
                <w:rFonts w:ascii="宋体" w:hAnsi="宋体" w:cs="宋体"/>
                <w:sz w:val="28"/>
              </w:rPr>
            </w:pPr>
          </w:p>
        </w:tc>
        <w:tc>
          <w:tcPr>
            <w:tcW w:w="823"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13" w:type="dxa"/>
            <w:vMerge w:val="continue"/>
          </w:tcPr>
          <w:p>
            <w:pPr>
              <w:spacing w:line="400" w:lineRule="exact"/>
              <w:jc w:val="center"/>
              <w:rPr>
                <w:rFonts w:ascii="宋体" w:hAnsi="宋体" w:cs="宋体"/>
                <w:sz w:val="28"/>
              </w:rPr>
            </w:pPr>
          </w:p>
        </w:tc>
        <w:tc>
          <w:tcPr>
            <w:tcW w:w="1170" w:type="dxa"/>
          </w:tcPr>
          <w:p>
            <w:pPr>
              <w:spacing w:line="400" w:lineRule="exact"/>
              <w:jc w:val="center"/>
              <w:rPr>
                <w:rFonts w:ascii="宋体" w:hAnsi="宋体" w:cs="宋体"/>
                <w:sz w:val="28"/>
              </w:rPr>
            </w:pPr>
          </w:p>
        </w:tc>
        <w:tc>
          <w:tcPr>
            <w:tcW w:w="1044" w:type="dxa"/>
          </w:tcPr>
          <w:p>
            <w:pPr>
              <w:spacing w:line="400" w:lineRule="exact"/>
              <w:jc w:val="center"/>
              <w:rPr>
                <w:rFonts w:ascii="宋体" w:hAnsi="宋体" w:cs="宋体"/>
                <w:sz w:val="28"/>
              </w:rPr>
            </w:pPr>
          </w:p>
        </w:tc>
        <w:tc>
          <w:tcPr>
            <w:tcW w:w="908" w:type="dxa"/>
          </w:tcPr>
          <w:p>
            <w:pPr>
              <w:spacing w:line="400" w:lineRule="exact"/>
              <w:jc w:val="center"/>
              <w:rPr>
                <w:rFonts w:ascii="宋体" w:hAnsi="宋体" w:cs="宋体"/>
                <w:sz w:val="28"/>
              </w:rPr>
            </w:pPr>
          </w:p>
        </w:tc>
        <w:tc>
          <w:tcPr>
            <w:tcW w:w="1215" w:type="dxa"/>
          </w:tcPr>
          <w:p>
            <w:pPr>
              <w:spacing w:line="400" w:lineRule="exact"/>
              <w:jc w:val="center"/>
              <w:rPr>
                <w:rFonts w:ascii="宋体" w:hAnsi="宋体" w:cs="宋体"/>
                <w:sz w:val="28"/>
              </w:rPr>
            </w:pPr>
          </w:p>
        </w:tc>
        <w:tc>
          <w:tcPr>
            <w:tcW w:w="824" w:type="dxa"/>
          </w:tcPr>
          <w:p>
            <w:pPr>
              <w:spacing w:line="400" w:lineRule="exact"/>
              <w:jc w:val="center"/>
              <w:rPr>
                <w:rFonts w:ascii="宋体" w:hAnsi="宋体" w:cs="宋体"/>
                <w:sz w:val="28"/>
              </w:rPr>
            </w:pPr>
          </w:p>
        </w:tc>
        <w:tc>
          <w:tcPr>
            <w:tcW w:w="953" w:type="dxa"/>
          </w:tcPr>
          <w:p>
            <w:pPr>
              <w:spacing w:line="400" w:lineRule="exact"/>
              <w:jc w:val="center"/>
              <w:rPr>
                <w:rFonts w:ascii="宋体" w:hAnsi="宋体" w:cs="宋体"/>
                <w:sz w:val="28"/>
              </w:rPr>
            </w:pPr>
          </w:p>
        </w:tc>
        <w:tc>
          <w:tcPr>
            <w:tcW w:w="823"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313" w:type="dxa"/>
            <w:vMerge w:val="restart"/>
            <w:vAlign w:val="center"/>
          </w:tcPr>
          <w:p>
            <w:pPr>
              <w:spacing w:line="400" w:lineRule="exact"/>
              <w:jc w:val="center"/>
              <w:rPr>
                <w:rFonts w:ascii="宋体" w:hAnsi="宋体" w:cs="宋体"/>
              </w:rPr>
            </w:pPr>
            <w:r>
              <w:rPr>
                <w:rFonts w:hint="eastAsia" w:ascii="宋体" w:hAnsi="宋体" w:cs="宋体"/>
              </w:rPr>
              <w:t>项目组员</w:t>
            </w:r>
          </w:p>
        </w:tc>
        <w:tc>
          <w:tcPr>
            <w:tcW w:w="1170" w:type="dxa"/>
          </w:tcPr>
          <w:p>
            <w:pPr>
              <w:spacing w:line="400" w:lineRule="exact"/>
              <w:jc w:val="center"/>
              <w:rPr>
                <w:rFonts w:ascii="宋体" w:hAnsi="宋体" w:cs="宋体"/>
                <w:sz w:val="28"/>
              </w:rPr>
            </w:pPr>
          </w:p>
        </w:tc>
        <w:tc>
          <w:tcPr>
            <w:tcW w:w="1044" w:type="dxa"/>
          </w:tcPr>
          <w:p>
            <w:pPr>
              <w:spacing w:line="400" w:lineRule="exact"/>
              <w:jc w:val="center"/>
              <w:rPr>
                <w:rFonts w:ascii="宋体" w:hAnsi="宋体" w:cs="宋体"/>
                <w:sz w:val="28"/>
              </w:rPr>
            </w:pPr>
          </w:p>
        </w:tc>
        <w:tc>
          <w:tcPr>
            <w:tcW w:w="908" w:type="dxa"/>
          </w:tcPr>
          <w:p>
            <w:pPr>
              <w:spacing w:line="400" w:lineRule="exact"/>
              <w:jc w:val="center"/>
              <w:rPr>
                <w:rFonts w:ascii="宋体" w:hAnsi="宋体" w:cs="宋体"/>
                <w:sz w:val="28"/>
              </w:rPr>
            </w:pPr>
          </w:p>
        </w:tc>
        <w:tc>
          <w:tcPr>
            <w:tcW w:w="1215" w:type="dxa"/>
          </w:tcPr>
          <w:p>
            <w:pPr>
              <w:spacing w:line="400" w:lineRule="exact"/>
              <w:jc w:val="center"/>
              <w:rPr>
                <w:rFonts w:ascii="宋体" w:hAnsi="宋体" w:cs="宋体"/>
                <w:sz w:val="28"/>
              </w:rPr>
            </w:pPr>
          </w:p>
        </w:tc>
        <w:tc>
          <w:tcPr>
            <w:tcW w:w="824" w:type="dxa"/>
          </w:tcPr>
          <w:p>
            <w:pPr>
              <w:spacing w:line="400" w:lineRule="exact"/>
              <w:jc w:val="center"/>
              <w:rPr>
                <w:rFonts w:ascii="宋体" w:hAnsi="宋体" w:cs="宋体"/>
                <w:sz w:val="28"/>
              </w:rPr>
            </w:pPr>
          </w:p>
        </w:tc>
        <w:tc>
          <w:tcPr>
            <w:tcW w:w="953" w:type="dxa"/>
          </w:tcPr>
          <w:p>
            <w:pPr>
              <w:spacing w:line="400" w:lineRule="exact"/>
              <w:jc w:val="center"/>
              <w:rPr>
                <w:rFonts w:ascii="宋体" w:hAnsi="宋体" w:cs="宋体"/>
                <w:sz w:val="28"/>
              </w:rPr>
            </w:pPr>
          </w:p>
        </w:tc>
        <w:tc>
          <w:tcPr>
            <w:tcW w:w="823"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313" w:type="dxa"/>
            <w:vMerge w:val="continue"/>
          </w:tcPr>
          <w:p>
            <w:pPr>
              <w:spacing w:line="400" w:lineRule="exact"/>
              <w:jc w:val="center"/>
              <w:rPr>
                <w:rFonts w:ascii="宋体" w:hAnsi="宋体" w:cs="宋体"/>
              </w:rPr>
            </w:pPr>
          </w:p>
        </w:tc>
        <w:tc>
          <w:tcPr>
            <w:tcW w:w="1170" w:type="dxa"/>
          </w:tcPr>
          <w:p>
            <w:pPr>
              <w:spacing w:line="400" w:lineRule="exact"/>
              <w:jc w:val="center"/>
              <w:rPr>
                <w:rFonts w:ascii="宋体" w:hAnsi="宋体" w:cs="宋体"/>
                <w:sz w:val="28"/>
              </w:rPr>
            </w:pPr>
          </w:p>
        </w:tc>
        <w:tc>
          <w:tcPr>
            <w:tcW w:w="1044" w:type="dxa"/>
          </w:tcPr>
          <w:p>
            <w:pPr>
              <w:spacing w:line="400" w:lineRule="exact"/>
              <w:jc w:val="center"/>
              <w:rPr>
                <w:rFonts w:ascii="宋体" w:hAnsi="宋体" w:cs="宋体"/>
                <w:sz w:val="28"/>
              </w:rPr>
            </w:pPr>
          </w:p>
        </w:tc>
        <w:tc>
          <w:tcPr>
            <w:tcW w:w="908" w:type="dxa"/>
          </w:tcPr>
          <w:p>
            <w:pPr>
              <w:spacing w:line="400" w:lineRule="exact"/>
              <w:jc w:val="center"/>
              <w:rPr>
                <w:rFonts w:ascii="宋体" w:hAnsi="宋体" w:cs="宋体"/>
                <w:sz w:val="28"/>
              </w:rPr>
            </w:pPr>
          </w:p>
        </w:tc>
        <w:tc>
          <w:tcPr>
            <w:tcW w:w="1215" w:type="dxa"/>
          </w:tcPr>
          <w:p>
            <w:pPr>
              <w:spacing w:line="400" w:lineRule="exact"/>
              <w:jc w:val="center"/>
              <w:rPr>
                <w:rFonts w:ascii="宋体" w:hAnsi="宋体" w:cs="宋体"/>
                <w:sz w:val="28"/>
              </w:rPr>
            </w:pPr>
          </w:p>
        </w:tc>
        <w:tc>
          <w:tcPr>
            <w:tcW w:w="824" w:type="dxa"/>
          </w:tcPr>
          <w:p>
            <w:pPr>
              <w:spacing w:line="400" w:lineRule="exact"/>
              <w:jc w:val="center"/>
              <w:rPr>
                <w:rFonts w:ascii="宋体" w:hAnsi="宋体" w:cs="宋体"/>
                <w:sz w:val="28"/>
              </w:rPr>
            </w:pPr>
          </w:p>
        </w:tc>
        <w:tc>
          <w:tcPr>
            <w:tcW w:w="953" w:type="dxa"/>
          </w:tcPr>
          <w:p>
            <w:pPr>
              <w:spacing w:line="400" w:lineRule="exact"/>
              <w:jc w:val="center"/>
              <w:rPr>
                <w:rFonts w:ascii="宋体" w:hAnsi="宋体" w:cs="宋体"/>
                <w:sz w:val="28"/>
              </w:rPr>
            </w:pPr>
          </w:p>
        </w:tc>
        <w:tc>
          <w:tcPr>
            <w:tcW w:w="823"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13" w:type="dxa"/>
            <w:vMerge w:val="continue"/>
          </w:tcPr>
          <w:p>
            <w:pPr>
              <w:spacing w:line="400" w:lineRule="exact"/>
              <w:jc w:val="center"/>
              <w:rPr>
                <w:rFonts w:ascii="宋体" w:hAnsi="宋体" w:cs="宋体"/>
              </w:rPr>
            </w:pPr>
          </w:p>
        </w:tc>
        <w:tc>
          <w:tcPr>
            <w:tcW w:w="1170" w:type="dxa"/>
          </w:tcPr>
          <w:p>
            <w:pPr>
              <w:spacing w:line="400" w:lineRule="exact"/>
              <w:jc w:val="center"/>
              <w:rPr>
                <w:rFonts w:ascii="宋体" w:hAnsi="宋体" w:cs="宋体"/>
                <w:sz w:val="28"/>
              </w:rPr>
            </w:pPr>
          </w:p>
        </w:tc>
        <w:tc>
          <w:tcPr>
            <w:tcW w:w="1044" w:type="dxa"/>
          </w:tcPr>
          <w:p>
            <w:pPr>
              <w:spacing w:line="400" w:lineRule="exact"/>
              <w:jc w:val="center"/>
              <w:rPr>
                <w:rFonts w:ascii="宋体" w:hAnsi="宋体" w:cs="宋体"/>
                <w:sz w:val="28"/>
              </w:rPr>
            </w:pPr>
          </w:p>
        </w:tc>
        <w:tc>
          <w:tcPr>
            <w:tcW w:w="908" w:type="dxa"/>
          </w:tcPr>
          <w:p>
            <w:pPr>
              <w:spacing w:line="400" w:lineRule="exact"/>
              <w:jc w:val="center"/>
              <w:rPr>
                <w:rFonts w:ascii="宋体" w:hAnsi="宋体" w:cs="宋体"/>
                <w:sz w:val="28"/>
              </w:rPr>
            </w:pPr>
          </w:p>
        </w:tc>
        <w:tc>
          <w:tcPr>
            <w:tcW w:w="1215" w:type="dxa"/>
          </w:tcPr>
          <w:p>
            <w:pPr>
              <w:spacing w:line="400" w:lineRule="exact"/>
              <w:jc w:val="center"/>
              <w:rPr>
                <w:rFonts w:ascii="宋体" w:hAnsi="宋体" w:cs="宋体"/>
                <w:sz w:val="28"/>
              </w:rPr>
            </w:pPr>
          </w:p>
        </w:tc>
        <w:tc>
          <w:tcPr>
            <w:tcW w:w="824" w:type="dxa"/>
          </w:tcPr>
          <w:p>
            <w:pPr>
              <w:spacing w:line="400" w:lineRule="exact"/>
              <w:jc w:val="center"/>
              <w:rPr>
                <w:rFonts w:ascii="宋体" w:hAnsi="宋体" w:cs="宋体"/>
                <w:sz w:val="28"/>
              </w:rPr>
            </w:pPr>
          </w:p>
        </w:tc>
        <w:tc>
          <w:tcPr>
            <w:tcW w:w="953" w:type="dxa"/>
          </w:tcPr>
          <w:p>
            <w:pPr>
              <w:spacing w:line="400" w:lineRule="exact"/>
              <w:jc w:val="center"/>
              <w:rPr>
                <w:rFonts w:ascii="宋体" w:hAnsi="宋体" w:cs="宋体"/>
                <w:sz w:val="28"/>
              </w:rPr>
            </w:pPr>
          </w:p>
        </w:tc>
        <w:tc>
          <w:tcPr>
            <w:tcW w:w="823"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313" w:type="dxa"/>
            <w:vMerge w:val="restart"/>
            <w:vAlign w:val="center"/>
          </w:tcPr>
          <w:p>
            <w:pPr>
              <w:spacing w:line="400" w:lineRule="exact"/>
              <w:jc w:val="center"/>
              <w:rPr>
                <w:rFonts w:ascii="宋体" w:hAnsi="宋体" w:cs="宋体"/>
              </w:rPr>
            </w:pPr>
            <w:r>
              <w:rPr>
                <w:rFonts w:hint="eastAsia" w:ascii="宋体" w:hAnsi="宋体" w:cs="宋体"/>
              </w:rPr>
              <w:t>其他人员</w:t>
            </w:r>
          </w:p>
        </w:tc>
        <w:tc>
          <w:tcPr>
            <w:tcW w:w="1170" w:type="dxa"/>
          </w:tcPr>
          <w:p>
            <w:pPr>
              <w:spacing w:line="400" w:lineRule="exact"/>
              <w:jc w:val="center"/>
              <w:rPr>
                <w:rFonts w:ascii="宋体" w:hAnsi="宋体" w:cs="宋体"/>
                <w:sz w:val="28"/>
              </w:rPr>
            </w:pPr>
          </w:p>
        </w:tc>
        <w:tc>
          <w:tcPr>
            <w:tcW w:w="1044" w:type="dxa"/>
          </w:tcPr>
          <w:p>
            <w:pPr>
              <w:spacing w:line="400" w:lineRule="exact"/>
              <w:jc w:val="center"/>
              <w:rPr>
                <w:rFonts w:ascii="宋体" w:hAnsi="宋体" w:cs="宋体"/>
                <w:sz w:val="28"/>
              </w:rPr>
            </w:pPr>
          </w:p>
        </w:tc>
        <w:tc>
          <w:tcPr>
            <w:tcW w:w="908" w:type="dxa"/>
          </w:tcPr>
          <w:p>
            <w:pPr>
              <w:spacing w:line="400" w:lineRule="exact"/>
              <w:jc w:val="center"/>
              <w:rPr>
                <w:rFonts w:ascii="宋体" w:hAnsi="宋体" w:cs="宋体"/>
                <w:sz w:val="28"/>
              </w:rPr>
            </w:pPr>
          </w:p>
        </w:tc>
        <w:tc>
          <w:tcPr>
            <w:tcW w:w="1215" w:type="dxa"/>
          </w:tcPr>
          <w:p>
            <w:pPr>
              <w:spacing w:line="400" w:lineRule="exact"/>
              <w:jc w:val="center"/>
              <w:rPr>
                <w:rFonts w:ascii="宋体" w:hAnsi="宋体" w:cs="宋体"/>
                <w:sz w:val="28"/>
              </w:rPr>
            </w:pPr>
          </w:p>
        </w:tc>
        <w:tc>
          <w:tcPr>
            <w:tcW w:w="824" w:type="dxa"/>
          </w:tcPr>
          <w:p>
            <w:pPr>
              <w:spacing w:line="400" w:lineRule="exact"/>
              <w:jc w:val="center"/>
              <w:rPr>
                <w:rFonts w:ascii="宋体" w:hAnsi="宋体" w:cs="宋体"/>
                <w:sz w:val="28"/>
              </w:rPr>
            </w:pPr>
          </w:p>
        </w:tc>
        <w:tc>
          <w:tcPr>
            <w:tcW w:w="953" w:type="dxa"/>
          </w:tcPr>
          <w:p>
            <w:pPr>
              <w:spacing w:line="400" w:lineRule="exact"/>
              <w:jc w:val="center"/>
              <w:rPr>
                <w:rFonts w:ascii="宋体" w:hAnsi="宋体" w:cs="宋体"/>
                <w:sz w:val="28"/>
              </w:rPr>
            </w:pPr>
          </w:p>
        </w:tc>
        <w:tc>
          <w:tcPr>
            <w:tcW w:w="823"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13" w:type="dxa"/>
            <w:vMerge w:val="continue"/>
          </w:tcPr>
          <w:p>
            <w:pPr>
              <w:spacing w:line="400" w:lineRule="exact"/>
              <w:jc w:val="center"/>
              <w:rPr>
                <w:rFonts w:ascii="宋体" w:hAnsi="宋体" w:cs="宋体"/>
                <w:sz w:val="28"/>
              </w:rPr>
            </w:pPr>
          </w:p>
        </w:tc>
        <w:tc>
          <w:tcPr>
            <w:tcW w:w="1170" w:type="dxa"/>
          </w:tcPr>
          <w:p>
            <w:pPr>
              <w:spacing w:line="400" w:lineRule="exact"/>
              <w:jc w:val="center"/>
              <w:rPr>
                <w:rFonts w:ascii="宋体" w:hAnsi="宋体" w:cs="宋体"/>
                <w:sz w:val="28"/>
              </w:rPr>
            </w:pPr>
          </w:p>
        </w:tc>
        <w:tc>
          <w:tcPr>
            <w:tcW w:w="1044" w:type="dxa"/>
          </w:tcPr>
          <w:p>
            <w:pPr>
              <w:spacing w:line="400" w:lineRule="exact"/>
              <w:jc w:val="center"/>
              <w:rPr>
                <w:rFonts w:ascii="宋体" w:hAnsi="宋体" w:cs="宋体"/>
                <w:b/>
                <w:bCs/>
                <w:sz w:val="28"/>
              </w:rPr>
            </w:pPr>
          </w:p>
        </w:tc>
        <w:tc>
          <w:tcPr>
            <w:tcW w:w="908" w:type="dxa"/>
          </w:tcPr>
          <w:p>
            <w:pPr>
              <w:spacing w:line="400" w:lineRule="exact"/>
              <w:jc w:val="center"/>
              <w:rPr>
                <w:rFonts w:ascii="宋体" w:hAnsi="宋体" w:cs="宋体"/>
                <w:b/>
                <w:bCs/>
                <w:sz w:val="28"/>
              </w:rPr>
            </w:pPr>
          </w:p>
        </w:tc>
        <w:tc>
          <w:tcPr>
            <w:tcW w:w="1215" w:type="dxa"/>
          </w:tcPr>
          <w:p>
            <w:pPr>
              <w:spacing w:line="400" w:lineRule="exact"/>
              <w:jc w:val="center"/>
              <w:rPr>
                <w:rFonts w:ascii="宋体" w:hAnsi="宋体" w:cs="宋体"/>
                <w:b/>
                <w:bCs/>
                <w:sz w:val="28"/>
              </w:rPr>
            </w:pPr>
          </w:p>
        </w:tc>
        <w:tc>
          <w:tcPr>
            <w:tcW w:w="824" w:type="dxa"/>
          </w:tcPr>
          <w:p>
            <w:pPr>
              <w:spacing w:line="400" w:lineRule="exact"/>
              <w:jc w:val="center"/>
              <w:rPr>
                <w:rFonts w:ascii="宋体" w:hAnsi="宋体" w:cs="宋体"/>
                <w:b/>
                <w:bCs/>
                <w:sz w:val="28"/>
              </w:rPr>
            </w:pPr>
          </w:p>
        </w:tc>
        <w:tc>
          <w:tcPr>
            <w:tcW w:w="953" w:type="dxa"/>
          </w:tcPr>
          <w:p>
            <w:pPr>
              <w:spacing w:line="400" w:lineRule="exact"/>
              <w:jc w:val="center"/>
              <w:rPr>
                <w:rFonts w:ascii="宋体" w:hAnsi="宋体" w:cs="宋体"/>
                <w:b/>
                <w:bCs/>
                <w:sz w:val="28"/>
              </w:rPr>
            </w:pPr>
          </w:p>
        </w:tc>
        <w:tc>
          <w:tcPr>
            <w:tcW w:w="823" w:type="dxa"/>
          </w:tcPr>
          <w:p>
            <w:pPr>
              <w:spacing w:line="400" w:lineRule="exact"/>
              <w:jc w:val="center"/>
              <w:rPr>
                <w:rFonts w:ascii="宋体" w:hAnsi="宋体" w:cs="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13" w:type="dxa"/>
            <w:vMerge w:val="continue"/>
          </w:tcPr>
          <w:p>
            <w:pPr>
              <w:spacing w:line="400" w:lineRule="exact"/>
              <w:jc w:val="center"/>
              <w:rPr>
                <w:rFonts w:ascii="宋体" w:hAnsi="宋体" w:cs="宋体"/>
                <w:sz w:val="28"/>
              </w:rPr>
            </w:pPr>
          </w:p>
        </w:tc>
        <w:tc>
          <w:tcPr>
            <w:tcW w:w="1170" w:type="dxa"/>
          </w:tcPr>
          <w:p>
            <w:pPr>
              <w:spacing w:line="400" w:lineRule="exact"/>
              <w:jc w:val="center"/>
              <w:rPr>
                <w:rFonts w:ascii="宋体" w:hAnsi="宋体" w:cs="宋体"/>
                <w:sz w:val="28"/>
              </w:rPr>
            </w:pPr>
          </w:p>
        </w:tc>
        <w:tc>
          <w:tcPr>
            <w:tcW w:w="1044" w:type="dxa"/>
          </w:tcPr>
          <w:p>
            <w:pPr>
              <w:spacing w:line="400" w:lineRule="exact"/>
              <w:jc w:val="center"/>
              <w:rPr>
                <w:rFonts w:ascii="宋体" w:hAnsi="宋体" w:cs="宋体"/>
                <w:b/>
                <w:bCs/>
                <w:sz w:val="28"/>
              </w:rPr>
            </w:pPr>
          </w:p>
        </w:tc>
        <w:tc>
          <w:tcPr>
            <w:tcW w:w="908" w:type="dxa"/>
          </w:tcPr>
          <w:p>
            <w:pPr>
              <w:spacing w:line="400" w:lineRule="exact"/>
              <w:jc w:val="center"/>
              <w:rPr>
                <w:rFonts w:ascii="宋体" w:hAnsi="宋体" w:cs="宋体"/>
                <w:b/>
                <w:bCs/>
                <w:sz w:val="28"/>
              </w:rPr>
            </w:pPr>
          </w:p>
        </w:tc>
        <w:tc>
          <w:tcPr>
            <w:tcW w:w="1215" w:type="dxa"/>
          </w:tcPr>
          <w:p>
            <w:pPr>
              <w:spacing w:line="400" w:lineRule="exact"/>
              <w:jc w:val="center"/>
              <w:rPr>
                <w:rFonts w:ascii="宋体" w:hAnsi="宋体" w:cs="宋体"/>
                <w:b/>
                <w:bCs/>
                <w:sz w:val="28"/>
              </w:rPr>
            </w:pPr>
          </w:p>
        </w:tc>
        <w:tc>
          <w:tcPr>
            <w:tcW w:w="824" w:type="dxa"/>
          </w:tcPr>
          <w:p>
            <w:pPr>
              <w:spacing w:line="400" w:lineRule="exact"/>
              <w:jc w:val="center"/>
              <w:rPr>
                <w:rFonts w:ascii="宋体" w:hAnsi="宋体" w:cs="宋体"/>
                <w:b/>
                <w:bCs/>
                <w:sz w:val="28"/>
              </w:rPr>
            </w:pPr>
          </w:p>
        </w:tc>
        <w:tc>
          <w:tcPr>
            <w:tcW w:w="953" w:type="dxa"/>
          </w:tcPr>
          <w:p>
            <w:pPr>
              <w:spacing w:line="400" w:lineRule="exact"/>
              <w:jc w:val="center"/>
              <w:rPr>
                <w:rFonts w:ascii="宋体" w:hAnsi="宋体" w:cs="宋体"/>
                <w:b/>
                <w:bCs/>
                <w:sz w:val="28"/>
              </w:rPr>
            </w:pPr>
          </w:p>
        </w:tc>
        <w:tc>
          <w:tcPr>
            <w:tcW w:w="823" w:type="dxa"/>
          </w:tcPr>
          <w:p>
            <w:pPr>
              <w:spacing w:line="400" w:lineRule="exact"/>
              <w:jc w:val="center"/>
              <w:rPr>
                <w:rFonts w:ascii="宋体" w:hAnsi="宋体" w:cs="宋体"/>
                <w:b/>
                <w:bCs/>
                <w:sz w:val="28"/>
              </w:rPr>
            </w:pPr>
          </w:p>
        </w:tc>
      </w:tr>
    </w:tbl>
    <w:p/>
    <w:p>
      <w:pPr>
        <w:pStyle w:val="26"/>
        <w:spacing w:before="20" w:after="20" w:line="360" w:lineRule="auto"/>
        <w:ind w:left="0" w:leftChars="0"/>
        <w:rPr>
          <w:rFonts w:ascii="宋体" w:hAnsi="宋体" w:cs="宋体"/>
          <w:b/>
          <w:bCs/>
          <w:sz w:val="28"/>
          <w:szCs w:val="28"/>
        </w:rPr>
      </w:pPr>
      <w:r>
        <w:rPr>
          <w:rFonts w:hint="eastAsia" w:ascii="宋体" w:hAnsi="宋体" w:cs="宋体"/>
          <w:b/>
          <w:bCs/>
          <w:sz w:val="28"/>
          <w:szCs w:val="28"/>
        </w:rPr>
        <w:t>说明：此</w:t>
      </w:r>
      <w:r>
        <w:rPr>
          <w:rFonts w:hint="eastAsia" w:ascii="宋体" w:hAnsi="宋体" w:cs="宋体"/>
          <w:b/>
          <w:bCs/>
          <w:sz w:val="28"/>
          <w:szCs w:val="28"/>
          <w:lang w:val="zh-CN"/>
        </w:rPr>
        <w:t>表</w:t>
      </w:r>
      <w:r>
        <w:rPr>
          <w:rFonts w:hint="eastAsia" w:ascii="宋体" w:hAnsi="宋体" w:cs="宋体"/>
          <w:b/>
          <w:bCs/>
          <w:sz w:val="28"/>
          <w:szCs w:val="28"/>
        </w:rPr>
        <w:t>根据招标文件4.2.</w:t>
      </w:r>
      <w:r>
        <w:rPr>
          <w:rFonts w:hint="eastAsia" w:ascii="宋体" w:hAnsi="宋体" w:cs="宋体"/>
          <w:b/>
          <w:bCs/>
          <w:sz w:val="28"/>
          <w:szCs w:val="28"/>
          <w:lang w:val="en-US" w:eastAsia="zh-CN"/>
        </w:rPr>
        <w:t>6</w:t>
      </w:r>
      <w:r>
        <w:rPr>
          <w:rFonts w:hint="eastAsia" w:ascii="宋体" w:hAnsi="宋体" w:cs="宋体"/>
          <w:b/>
          <w:bCs/>
          <w:sz w:val="28"/>
          <w:szCs w:val="28"/>
        </w:rPr>
        <w:t>人员配置要求予以响应并提供相应证明材料，如未提供相应证明材料，则视为未实质性响应。</w:t>
      </w:r>
    </w:p>
    <w:p>
      <w:pPr>
        <w:pStyle w:val="26"/>
        <w:spacing w:before="20" w:after="20" w:line="360" w:lineRule="auto"/>
        <w:ind w:left="0" w:leftChars="0" w:firstLine="288" w:firstLineChars="103"/>
        <w:rPr>
          <w:rFonts w:ascii="宋体" w:hAnsi="宋体"/>
          <w:bCs/>
          <w:sz w:val="28"/>
          <w:szCs w:val="28"/>
        </w:rPr>
      </w:pPr>
    </w:p>
    <w:p>
      <w:pPr>
        <w:pStyle w:val="26"/>
        <w:spacing w:before="20" w:after="20" w:line="360" w:lineRule="auto"/>
        <w:ind w:left="0" w:leftChars="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before="20" w:after="20" w:line="360" w:lineRule="auto"/>
        <w:ind w:firstLine="280" w:firstLineChars="100"/>
        <w:jc w:val="left"/>
      </w:pPr>
      <w:r>
        <w:rPr>
          <w:rFonts w:hint="eastAsia" w:ascii="宋体" w:hAnsi="宋体"/>
          <w:sz w:val="28"/>
        </w:rPr>
        <w:t xml:space="preserve">日 </w:t>
      </w:r>
      <w:r>
        <w:rPr>
          <w:rFonts w:ascii="宋体" w:hAnsi="宋体"/>
          <w:sz w:val="28"/>
        </w:rPr>
        <w:t xml:space="preserve">     </w:t>
      </w:r>
      <w:r>
        <w:rPr>
          <w:rFonts w:hint="eastAsia" w:ascii="宋体" w:hAnsi="宋体"/>
          <w:sz w:val="28"/>
        </w:rPr>
        <w:t>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szCs w:val="28"/>
        </w:rPr>
        <w:t>月</w:t>
      </w:r>
      <w:r>
        <w:rPr>
          <w:rFonts w:hint="eastAsia" w:ascii="宋体" w:hAnsi="宋体"/>
          <w:bCs/>
          <w:sz w:val="28"/>
          <w:u w:val="single"/>
        </w:rPr>
        <w:t>XX</w:t>
      </w:r>
      <w:r>
        <w:rPr>
          <w:rFonts w:hint="eastAsia" w:ascii="宋体" w:hAnsi="宋体"/>
          <w:bCs/>
          <w:sz w:val="28"/>
          <w:szCs w:val="28"/>
        </w:rPr>
        <w:t>日</w:t>
      </w:r>
    </w:p>
    <w:bookmarkEnd w:id="149"/>
    <w:bookmarkEnd w:id="150"/>
    <w:bookmarkEnd w:id="151"/>
    <w:bookmarkEnd w:id="152"/>
    <w:p>
      <w:bookmarkStart w:id="154" w:name="_Toc263768877"/>
      <w:bookmarkStart w:id="155" w:name="_Toc263753619"/>
      <w:bookmarkStart w:id="156" w:name="_Toc302997928"/>
      <w:r>
        <w:rPr>
          <w:rFonts w:hint="eastAsia"/>
        </w:rPr>
        <w:br w:type="page"/>
      </w:r>
    </w:p>
    <w:p>
      <w:pPr>
        <w:pStyle w:val="5"/>
        <w:spacing w:before="20" w:after="20"/>
      </w:pPr>
      <w:r>
        <w:rPr>
          <w:rFonts w:hint="eastAsia"/>
        </w:rPr>
        <w:t>服务方案及服务承诺</w:t>
      </w:r>
      <w:bookmarkEnd w:id="154"/>
      <w:bookmarkEnd w:id="155"/>
      <w:bookmarkEnd w:id="156"/>
    </w:p>
    <w:p>
      <w:pPr>
        <w:snapToGrid w:val="0"/>
        <w:spacing w:before="20" w:after="20" w:line="360" w:lineRule="auto"/>
        <w:ind w:left="1405" w:hanging="1405" w:hangingChars="500"/>
        <w:rPr>
          <w:rFonts w:ascii="宋体" w:hAnsi="宋体"/>
          <w:b/>
          <w:sz w:val="28"/>
          <w:u w:val="single"/>
        </w:rPr>
      </w:pPr>
      <w:r>
        <w:rPr>
          <w:rFonts w:hint="eastAsia" w:ascii="宋体" w:hAnsi="宋体"/>
          <w:b/>
          <w:sz w:val="28"/>
        </w:rPr>
        <w:t>项目名称：</w:t>
      </w:r>
      <w:r>
        <w:rPr>
          <w:rFonts w:hint="eastAsia" w:ascii="宋体" w:hAnsi="宋体"/>
          <w:b/>
          <w:sz w:val="28"/>
          <w:u w:val="single"/>
        </w:rPr>
        <w:t>成都市双流区公园城市绿化服务中心氛围营造项目—植物栽植与维护采购项目</w:t>
      </w:r>
    </w:p>
    <w:p>
      <w:pPr>
        <w:snapToGrid w:val="0"/>
        <w:spacing w:before="20" w:after="20" w:line="360" w:lineRule="auto"/>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双流政采（2021）A0133号</w:t>
      </w:r>
    </w:p>
    <w:bookmarkEnd w:id="153"/>
    <w:p>
      <w:pPr>
        <w:snapToGrid w:val="0"/>
        <w:spacing w:before="20" w:after="20" w:line="360" w:lineRule="auto"/>
        <w:rPr>
          <w:rFonts w:ascii="宋体" w:hAnsi="宋体"/>
          <w:b/>
          <w:sz w:val="28"/>
          <w:szCs w:val="28"/>
          <w:u w:val="single"/>
        </w:rPr>
      </w:pPr>
      <w:bookmarkStart w:id="157" w:name="_Toc316475719"/>
      <w:r>
        <w:rPr>
          <w:rFonts w:hint="eastAsia" w:ascii="宋体" w:hAnsi="宋体"/>
          <w:b/>
          <w:sz w:val="28"/>
        </w:rPr>
        <w:t>包件号：</w:t>
      </w:r>
      <w:r>
        <w:rPr>
          <w:rFonts w:hint="eastAsia" w:ascii="宋体" w:hAnsi="宋体"/>
          <w:b/>
          <w:sz w:val="28"/>
          <w:szCs w:val="28"/>
          <w:u w:val="single"/>
        </w:rPr>
        <w:t xml:space="preserve"> XXX</w:t>
      </w:r>
      <w:r>
        <w:rPr>
          <w:rFonts w:ascii="宋体" w:hAnsi="宋体"/>
          <w:b/>
          <w:sz w:val="28"/>
          <w:szCs w:val="28"/>
          <w:u w:val="single"/>
        </w:rPr>
        <w:t xml:space="preserve"> </w:t>
      </w: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spacing w:before="20" w:after="20" w:line="360" w:lineRule="auto"/>
        <w:ind w:firstLine="565" w:firstLineChars="202"/>
        <w:rPr>
          <w:rFonts w:ascii="宋体" w:hAnsi="宋体"/>
          <w:sz w:val="28"/>
        </w:rPr>
      </w:pPr>
    </w:p>
    <w:p>
      <w:pPr>
        <w:spacing w:before="20" w:after="20" w:line="360" w:lineRule="auto"/>
        <w:rPr>
          <w:rFonts w:ascii="宋体" w:hAnsi="宋体"/>
          <w:bCs/>
          <w:sz w:val="28"/>
          <w:szCs w:val="28"/>
        </w:rPr>
      </w:pPr>
    </w:p>
    <w:p>
      <w:pPr>
        <w:spacing w:before="20" w:after="20" w:line="360" w:lineRule="auto"/>
        <w:rPr>
          <w:rFonts w:ascii="宋体" w:hAnsi="宋体"/>
          <w:bCs/>
          <w:sz w:val="28"/>
          <w:szCs w:val="28"/>
        </w:rPr>
      </w:pPr>
    </w:p>
    <w:p>
      <w:pPr>
        <w:spacing w:before="20" w:after="20" w:line="360" w:lineRule="auto"/>
        <w:rPr>
          <w:rFonts w:ascii="宋体" w:hAnsi="宋体"/>
          <w:bCs/>
          <w:sz w:val="28"/>
          <w:szCs w:val="28"/>
        </w:rPr>
      </w:pPr>
    </w:p>
    <w:p>
      <w:pPr>
        <w:spacing w:before="20" w:after="20" w:line="360" w:lineRule="auto"/>
        <w:rPr>
          <w:rFonts w:ascii="宋体" w:hAnsi="宋体"/>
          <w:bCs/>
          <w:sz w:val="28"/>
          <w:szCs w:val="28"/>
        </w:rPr>
      </w:pPr>
    </w:p>
    <w:p>
      <w:pPr>
        <w:spacing w:before="20" w:after="20" w:line="360" w:lineRule="auto"/>
        <w:rPr>
          <w:rFonts w:ascii="宋体" w:hAnsi="宋体"/>
          <w:bCs/>
          <w:sz w:val="28"/>
          <w:szCs w:val="28"/>
        </w:rPr>
      </w:pPr>
    </w:p>
    <w:p>
      <w:pPr>
        <w:spacing w:before="20" w:after="20" w:line="360" w:lineRule="auto"/>
        <w:rPr>
          <w:rFonts w:ascii="宋体" w:hAnsi="宋体"/>
          <w:bCs/>
          <w:sz w:val="28"/>
          <w:szCs w:val="28"/>
        </w:rPr>
      </w:pPr>
    </w:p>
    <w:p>
      <w:pPr>
        <w:spacing w:before="20" w:after="20" w:line="360" w:lineRule="auto"/>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before="20" w:after="20" w:line="360" w:lineRule="auto"/>
        <w:rPr>
          <w:rFonts w:ascii="宋体" w:hAnsi="宋体"/>
          <w:bCs/>
          <w:sz w:val="28"/>
        </w:rPr>
      </w:pPr>
      <w:r>
        <w:rPr>
          <w:rFonts w:hint="eastAsia" w:ascii="宋体" w:hAnsi="宋体"/>
          <w:sz w:val="28"/>
        </w:rPr>
        <w:t xml:space="preserve">日 </w:t>
      </w:r>
      <w:r>
        <w:rPr>
          <w:rFonts w:ascii="宋体" w:hAnsi="宋体"/>
          <w:sz w:val="28"/>
        </w:rPr>
        <w:t xml:space="preserve">     </w:t>
      </w:r>
      <w:r>
        <w:rPr>
          <w:rFonts w:hint="eastAsia" w:ascii="宋体" w:hAnsi="宋体"/>
          <w:sz w:val="28"/>
        </w:rPr>
        <w:t>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before="20" w:after="20" w:line="360" w:lineRule="auto"/>
        <w:rPr>
          <w:rFonts w:ascii="宋体" w:hAnsi="宋体"/>
          <w:bCs/>
          <w:sz w:val="28"/>
          <w:u w:val="single"/>
        </w:rPr>
      </w:pPr>
    </w:p>
    <w:p>
      <w:pPr>
        <w:spacing w:before="20" w:after="20"/>
      </w:pPr>
      <w:r>
        <w:rPr>
          <w:rFonts w:hint="eastAsia"/>
        </w:rPr>
        <w:br w:type="page"/>
      </w:r>
    </w:p>
    <w:p>
      <w:pPr>
        <w:pStyle w:val="5"/>
        <w:spacing w:before="20" w:after="20"/>
      </w:pPr>
      <w:r>
        <w:rPr>
          <w:rFonts w:hint="eastAsia"/>
        </w:rPr>
        <w:t>承诺函</w:t>
      </w:r>
    </w:p>
    <w:p>
      <w:pPr>
        <w:snapToGrid w:val="0"/>
        <w:spacing w:before="20" w:after="20" w:line="360" w:lineRule="auto"/>
        <w:ind w:left="1405" w:hanging="1405" w:hangingChars="500"/>
        <w:rPr>
          <w:rFonts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成都市双流区公园城市绿化服务中心氛围营造项目—植物栽植与维护采购项目</w:t>
      </w:r>
    </w:p>
    <w:p>
      <w:pPr>
        <w:snapToGrid w:val="0"/>
        <w:spacing w:before="20" w:after="20"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u w:val="single"/>
          <w:lang w:eastAsia="zh-CN"/>
        </w:rPr>
        <w:t>双流政采（2021）A0133号</w:t>
      </w:r>
    </w:p>
    <w:p>
      <w:pPr>
        <w:snapToGrid w:val="0"/>
        <w:spacing w:before="20" w:after="20" w:line="360" w:lineRule="auto"/>
        <w:rPr>
          <w:rFonts w:ascii="宋体" w:hAnsi="宋体"/>
          <w:b/>
          <w:sz w:val="28"/>
          <w:szCs w:val="28"/>
          <w:u w:val="single"/>
        </w:rPr>
      </w:pPr>
      <w:r>
        <w:rPr>
          <w:rFonts w:hint="eastAsia" w:ascii="宋体" w:hAnsi="宋体"/>
          <w:b/>
          <w:sz w:val="28"/>
        </w:rPr>
        <w:t>包件号：</w:t>
      </w:r>
      <w:r>
        <w:rPr>
          <w:rFonts w:hint="eastAsia" w:ascii="宋体" w:hAnsi="宋体"/>
          <w:b/>
          <w:sz w:val="28"/>
          <w:szCs w:val="28"/>
          <w:u w:val="single"/>
        </w:rPr>
        <w:t xml:space="preserve"> XXX</w:t>
      </w: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p>
    <w:p>
      <w:pPr>
        <w:spacing w:before="20" w:after="20" w:line="360" w:lineRule="auto"/>
        <w:ind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snapToGrid w:val="0"/>
        <w:spacing w:before="20" w:after="20" w:line="360" w:lineRule="auto"/>
        <w:ind w:firstLine="560" w:firstLineChars="200"/>
        <w:rPr>
          <w:rFonts w:ascii="宋体" w:hAnsi="宋体"/>
          <w:sz w:val="28"/>
          <w:szCs w:val="28"/>
        </w:rPr>
      </w:pPr>
    </w:p>
    <w:p>
      <w:pPr>
        <w:pStyle w:val="2"/>
        <w:spacing w:before="20" w:after="20" w:line="360" w:lineRule="auto"/>
        <w:rPr>
          <w:rFonts w:ascii="宋体" w:hAnsi="宋体"/>
          <w:sz w:val="28"/>
          <w:szCs w:val="28"/>
        </w:rPr>
      </w:pPr>
    </w:p>
    <w:p>
      <w:pPr>
        <w:pStyle w:val="41"/>
        <w:spacing w:before="20" w:after="20" w:line="360" w:lineRule="auto"/>
        <w:ind w:firstLine="280"/>
        <w:rPr>
          <w:rFonts w:ascii="宋体" w:hAnsi="宋体"/>
          <w:sz w:val="28"/>
          <w:szCs w:val="28"/>
        </w:rPr>
      </w:pPr>
    </w:p>
    <w:p>
      <w:pPr>
        <w:pStyle w:val="41"/>
        <w:spacing w:before="20" w:after="20" w:line="360" w:lineRule="auto"/>
        <w:ind w:firstLine="280"/>
        <w:rPr>
          <w:rFonts w:ascii="宋体" w:hAnsi="宋体"/>
          <w:sz w:val="28"/>
          <w:szCs w:val="28"/>
        </w:rPr>
      </w:pPr>
    </w:p>
    <w:p>
      <w:pPr>
        <w:pStyle w:val="41"/>
        <w:spacing w:before="20" w:after="20" w:line="360" w:lineRule="auto"/>
        <w:ind w:firstLine="280"/>
        <w:rPr>
          <w:rFonts w:ascii="宋体" w:hAnsi="宋体"/>
          <w:sz w:val="28"/>
          <w:szCs w:val="28"/>
        </w:rPr>
      </w:pPr>
    </w:p>
    <w:p>
      <w:pPr>
        <w:pStyle w:val="41"/>
        <w:spacing w:before="20" w:after="20" w:line="360" w:lineRule="auto"/>
        <w:ind w:firstLine="280"/>
        <w:rPr>
          <w:rFonts w:ascii="宋体" w:hAnsi="宋体"/>
          <w:sz w:val="28"/>
          <w:szCs w:val="28"/>
        </w:rPr>
      </w:pPr>
    </w:p>
    <w:p>
      <w:pPr>
        <w:pStyle w:val="41"/>
        <w:spacing w:before="20" w:after="20" w:line="360" w:lineRule="auto"/>
        <w:ind w:firstLine="280"/>
        <w:rPr>
          <w:rFonts w:ascii="宋体" w:hAnsi="宋体"/>
          <w:sz w:val="28"/>
          <w:szCs w:val="28"/>
        </w:rPr>
      </w:pPr>
    </w:p>
    <w:p>
      <w:pPr>
        <w:spacing w:before="20" w:after="20" w:line="360" w:lineRule="auto"/>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before="20" w:after="20" w:line="360" w:lineRule="auto"/>
        <w:rPr>
          <w:rFonts w:ascii="宋体" w:hAnsi="宋体"/>
          <w:bCs/>
          <w:sz w:val="28"/>
        </w:rPr>
      </w:pPr>
      <w:r>
        <w:rPr>
          <w:rFonts w:hint="eastAsia" w:ascii="宋体" w:hAnsi="宋体"/>
          <w:sz w:val="28"/>
        </w:rPr>
        <w:t xml:space="preserve">日 </w:t>
      </w:r>
      <w:r>
        <w:rPr>
          <w:rFonts w:ascii="宋体" w:hAnsi="宋体"/>
          <w:sz w:val="28"/>
        </w:rPr>
        <w:t xml:space="preserve">     </w:t>
      </w:r>
      <w:r>
        <w:rPr>
          <w:rFonts w:hint="eastAsia" w:ascii="宋体" w:hAnsi="宋体"/>
          <w:sz w:val="28"/>
        </w:rPr>
        <w:t>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r>
        <w:rPr>
          <w:rFonts w:hint="eastAsia"/>
        </w:rPr>
        <w:br w:type="page"/>
      </w:r>
    </w:p>
    <w:p>
      <w:pPr>
        <w:pStyle w:val="5"/>
        <w:spacing w:before="20" w:after="20"/>
      </w:pPr>
      <w:r>
        <w:rPr>
          <w:rFonts w:hint="eastAsia"/>
        </w:rPr>
        <w:t>投标人类似项目业绩一览表</w:t>
      </w:r>
    </w:p>
    <w:tbl>
      <w:tblPr>
        <w:tblStyle w:val="4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40"/>
        <w:gridCol w:w="1850"/>
        <w:gridCol w:w="1476"/>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序号</w:t>
            </w:r>
          </w:p>
        </w:tc>
        <w:tc>
          <w:tcPr>
            <w:tcW w:w="1840"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业主单位名称</w:t>
            </w:r>
          </w:p>
        </w:tc>
        <w:tc>
          <w:tcPr>
            <w:tcW w:w="1850"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供应商名称</w:t>
            </w:r>
          </w:p>
        </w:tc>
        <w:tc>
          <w:tcPr>
            <w:tcW w:w="1476"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项目名称</w:t>
            </w:r>
          </w:p>
        </w:tc>
        <w:tc>
          <w:tcPr>
            <w:tcW w:w="1476"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项目特征</w:t>
            </w:r>
          </w:p>
        </w:tc>
        <w:tc>
          <w:tcPr>
            <w:tcW w:w="1476"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项目服务时间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1</w:t>
            </w:r>
          </w:p>
        </w:tc>
        <w:tc>
          <w:tcPr>
            <w:tcW w:w="1840" w:type="dxa"/>
          </w:tcPr>
          <w:p>
            <w:pPr>
              <w:pStyle w:val="2"/>
              <w:spacing w:before="20" w:after="20" w:line="360" w:lineRule="auto"/>
              <w:rPr>
                <w:rFonts w:ascii="宋体" w:hAnsi="宋体" w:cs="宋体"/>
                <w:b/>
                <w:color w:val="auto"/>
                <w:sz w:val="18"/>
                <w:szCs w:val="18"/>
              </w:rPr>
            </w:pPr>
          </w:p>
        </w:tc>
        <w:tc>
          <w:tcPr>
            <w:tcW w:w="1850"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2</w:t>
            </w:r>
          </w:p>
        </w:tc>
        <w:tc>
          <w:tcPr>
            <w:tcW w:w="1840" w:type="dxa"/>
          </w:tcPr>
          <w:p>
            <w:pPr>
              <w:pStyle w:val="2"/>
              <w:spacing w:before="20" w:after="20" w:line="360" w:lineRule="auto"/>
              <w:rPr>
                <w:rFonts w:ascii="宋体" w:hAnsi="宋体" w:cs="宋体"/>
                <w:b/>
                <w:color w:val="auto"/>
                <w:sz w:val="18"/>
                <w:szCs w:val="18"/>
              </w:rPr>
            </w:pPr>
          </w:p>
        </w:tc>
        <w:tc>
          <w:tcPr>
            <w:tcW w:w="1850"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3</w:t>
            </w:r>
          </w:p>
        </w:tc>
        <w:tc>
          <w:tcPr>
            <w:tcW w:w="1840" w:type="dxa"/>
          </w:tcPr>
          <w:p>
            <w:pPr>
              <w:pStyle w:val="2"/>
              <w:spacing w:before="20" w:after="20" w:line="360" w:lineRule="auto"/>
              <w:rPr>
                <w:rFonts w:ascii="宋体" w:hAnsi="宋体" w:cs="宋体"/>
                <w:b/>
                <w:color w:val="auto"/>
                <w:sz w:val="18"/>
                <w:szCs w:val="18"/>
              </w:rPr>
            </w:pPr>
          </w:p>
        </w:tc>
        <w:tc>
          <w:tcPr>
            <w:tcW w:w="1850"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4</w:t>
            </w:r>
          </w:p>
        </w:tc>
        <w:tc>
          <w:tcPr>
            <w:tcW w:w="1840" w:type="dxa"/>
          </w:tcPr>
          <w:p>
            <w:pPr>
              <w:pStyle w:val="2"/>
              <w:spacing w:before="20" w:after="20" w:line="360" w:lineRule="auto"/>
              <w:rPr>
                <w:rFonts w:ascii="宋体" w:hAnsi="宋体" w:cs="宋体"/>
                <w:b/>
                <w:color w:val="auto"/>
                <w:sz w:val="18"/>
                <w:szCs w:val="18"/>
              </w:rPr>
            </w:pPr>
          </w:p>
        </w:tc>
        <w:tc>
          <w:tcPr>
            <w:tcW w:w="1850"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pStyle w:val="2"/>
              <w:spacing w:before="20" w:after="20" w:line="360" w:lineRule="auto"/>
              <w:jc w:val="center"/>
              <w:rPr>
                <w:rFonts w:ascii="宋体" w:hAnsi="宋体" w:cs="宋体"/>
                <w:b/>
                <w:color w:val="auto"/>
                <w:sz w:val="18"/>
                <w:szCs w:val="18"/>
              </w:rPr>
            </w:pPr>
            <w:r>
              <w:rPr>
                <w:rFonts w:hint="eastAsia" w:ascii="宋体" w:hAnsi="宋体" w:cs="宋体"/>
                <w:b/>
                <w:color w:val="auto"/>
                <w:sz w:val="18"/>
                <w:szCs w:val="18"/>
              </w:rPr>
              <w:t>5</w:t>
            </w:r>
          </w:p>
        </w:tc>
        <w:tc>
          <w:tcPr>
            <w:tcW w:w="1840" w:type="dxa"/>
          </w:tcPr>
          <w:p>
            <w:pPr>
              <w:pStyle w:val="2"/>
              <w:spacing w:before="20" w:after="20" w:line="360" w:lineRule="auto"/>
              <w:rPr>
                <w:rFonts w:ascii="宋体" w:hAnsi="宋体" w:cs="宋体"/>
                <w:b/>
                <w:color w:val="auto"/>
                <w:sz w:val="18"/>
                <w:szCs w:val="18"/>
              </w:rPr>
            </w:pPr>
          </w:p>
        </w:tc>
        <w:tc>
          <w:tcPr>
            <w:tcW w:w="1850"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c>
          <w:tcPr>
            <w:tcW w:w="1476" w:type="dxa"/>
          </w:tcPr>
          <w:p>
            <w:pPr>
              <w:pStyle w:val="2"/>
              <w:spacing w:before="20" w:after="20" w:line="360" w:lineRule="auto"/>
              <w:rPr>
                <w:rFonts w:ascii="宋体" w:hAnsi="宋体" w:cs="宋体"/>
                <w:b/>
                <w:color w:val="auto"/>
                <w:sz w:val="18"/>
                <w:szCs w:val="18"/>
              </w:rPr>
            </w:pPr>
          </w:p>
        </w:tc>
      </w:tr>
    </w:tbl>
    <w:p>
      <w:pPr>
        <w:pStyle w:val="2"/>
        <w:spacing w:before="20" w:after="20" w:line="360" w:lineRule="auto"/>
        <w:rPr>
          <w:rFonts w:ascii="宋体" w:hAnsi="宋体" w:cs="宋体"/>
          <w:b/>
          <w:sz w:val="28"/>
          <w:szCs w:val="28"/>
        </w:rPr>
      </w:pPr>
    </w:p>
    <w:p>
      <w:pPr>
        <w:pStyle w:val="41"/>
        <w:spacing w:before="20" w:after="20" w:line="360" w:lineRule="auto"/>
        <w:ind w:firstLine="180"/>
        <w:rPr>
          <w:rFonts w:ascii="宋体" w:hAnsi="宋体" w:cs="宋体"/>
        </w:rPr>
      </w:pPr>
    </w:p>
    <w:p>
      <w:pPr>
        <w:pStyle w:val="2"/>
        <w:spacing w:before="20" w:after="20" w:line="360" w:lineRule="auto"/>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pStyle w:val="41"/>
        <w:spacing w:before="20" w:after="20" w:line="360" w:lineRule="auto"/>
        <w:ind w:firstLine="281"/>
        <w:rPr>
          <w:rFonts w:ascii="宋体" w:hAnsi="宋体" w:cs="宋体"/>
          <w:b/>
          <w:sz w:val="28"/>
          <w:szCs w:val="28"/>
        </w:rPr>
      </w:pPr>
    </w:p>
    <w:p>
      <w:pPr>
        <w:spacing w:before="20" w:after="20" w:line="360" w:lineRule="auto"/>
        <w:rPr>
          <w:rFonts w:ascii="宋体" w:hAnsi="宋体" w:cs="宋体"/>
          <w:b/>
          <w:sz w:val="28"/>
          <w:szCs w:val="28"/>
        </w:rPr>
      </w:pPr>
      <w:r>
        <w:rPr>
          <w:rFonts w:hint="eastAsia" w:ascii="宋体" w:hAnsi="宋体" w:cs="宋体"/>
          <w:b/>
          <w:sz w:val="28"/>
          <w:szCs w:val="28"/>
        </w:rPr>
        <w:br w:type="page"/>
      </w:r>
    </w:p>
    <w:p>
      <w:pPr>
        <w:pStyle w:val="5"/>
        <w:spacing w:before="20" w:after="20"/>
      </w:pPr>
      <w:r>
        <w:rPr>
          <w:rFonts w:hint="eastAsia"/>
        </w:rPr>
        <w:t>本项目要求提供的其他资格性检查、符合性检查相关证明材料</w:t>
      </w:r>
    </w:p>
    <w:p>
      <w:pPr>
        <w:spacing w:before="20" w:after="20" w:line="360" w:lineRule="auto"/>
        <w:jc w:val="center"/>
        <w:rPr>
          <w:rFonts w:ascii="宋体" w:hAnsi="宋体" w:cs="宋体"/>
          <w:b/>
          <w:kern w:val="0"/>
          <w:sz w:val="32"/>
          <w:szCs w:val="28"/>
        </w:rPr>
      </w:pPr>
    </w:p>
    <w:p>
      <w:pPr>
        <w:spacing w:before="20" w:after="20" w:line="360" w:lineRule="auto"/>
        <w:jc w:val="center"/>
        <w:rPr>
          <w:rFonts w:ascii="宋体" w:hAnsi="宋体" w:cs="宋体"/>
          <w:b/>
          <w:kern w:val="0"/>
          <w:sz w:val="32"/>
          <w:szCs w:val="28"/>
        </w:rPr>
      </w:pPr>
    </w:p>
    <w:p>
      <w:pPr>
        <w:spacing w:before="20" w:after="20" w:line="360" w:lineRule="auto"/>
        <w:jc w:val="center"/>
        <w:rPr>
          <w:rFonts w:ascii="宋体" w:hAnsi="宋体" w:cs="宋体"/>
          <w:b/>
          <w:kern w:val="0"/>
          <w:sz w:val="32"/>
          <w:szCs w:val="28"/>
        </w:rPr>
      </w:pPr>
    </w:p>
    <w:p>
      <w:pPr>
        <w:spacing w:before="20" w:after="20" w:line="360" w:lineRule="auto"/>
        <w:jc w:val="center"/>
        <w:rPr>
          <w:rFonts w:ascii="宋体" w:hAnsi="宋体" w:cs="宋体"/>
          <w:b/>
          <w:kern w:val="0"/>
          <w:sz w:val="32"/>
          <w:szCs w:val="28"/>
        </w:rPr>
      </w:pPr>
    </w:p>
    <w:p>
      <w:pPr>
        <w:pStyle w:val="2"/>
        <w:spacing w:before="20" w:after="20" w:line="360" w:lineRule="auto"/>
      </w:pPr>
    </w:p>
    <w:p>
      <w:pPr>
        <w:pStyle w:val="2"/>
        <w:spacing w:before="20" w:after="20" w:line="360" w:lineRule="auto"/>
        <w:jc w:val="center"/>
        <w:rPr>
          <w:rFonts w:ascii="宋体" w:hAnsi="宋体" w:cs="宋体"/>
          <w:b/>
          <w:kern w:val="0"/>
          <w:sz w:val="32"/>
          <w:szCs w:val="28"/>
        </w:rPr>
      </w:pPr>
      <w:r>
        <w:rPr>
          <w:rFonts w:hint="eastAsia" w:ascii="宋体" w:hAnsi="宋体" w:cs="宋体"/>
          <w:b/>
          <w:kern w:val="0"/>
          <w:sz w:val="32"/>
          <w:szCs w:val="28"/>
        </w:rPr>
        <w:t>关于本项目需要提供的相关承诺函</w:t>
      </w:r>
    </w:p>
    <w:p>
      <w:pPr>
        <w:pStyle w:val="2"/>
        <w:spacing w:before="20" w:after="20" w:line="360" w:lineRule="auto"/>
        <w:jc w:val="center"/>
        <w:rPr>
          <w:rFonts w:ascii="宋体" w:hAnsi="宋体" w:cs="宋体"/>
          <w:b/>
          <w:kern w:val="0"/>
          <w:sz w:val="32"/>
          <w:szCs w:val="28"/>
        </w:rPr>
      </w:pPr>
      <w:r>
        <w:rPr>
          <w:rFonts w:hint="eastAsia" w:ascii="宋体" w:hAnsi="宋体" w:cs="宋体"/>
          <w:b/>
          <w:kern w:val="0"/>
          <w:sz w:val="32"/>
          <w:szCs w:val="28"/>
        </w:rPr>
        <w:t>（具体内容、格式由各投标人自拟）</w:t>
      </w:r>
    </w:p>
    <w:p>
      <w:pPr>
        <w:spacing w:before="20" w:after="20" w:line="360" w:lineRule="auto"/>
      </w:pPr>
    </w:p>
    <w:p>
      <w:pPr>
        <w:pStyle w:val="2"/>
        <w:spacing w:before="20" w:after="20" w:line="360" w:lineRule="auto"/>
        <w:rPr>
          <w:rFonts w:ascii="宋体" w:hAnsi="宋体"/>
          <w:bCs/>
          <w:sz w:val="28"/>
        </w:rPr>
      </w:pPr>
    </w:p>
    <w:p>
      <w:pPr>
        <w:pStyle w:val="41"/>
        <w:spacing w:before="20" w:after="20" w:line="360" w:lineRule="auto"/>
        <w:ind w:firstLine="280"/>
        <w:rPr>
          <w:rFonts w:ascii="宋体" w:hAnsi="宋体"/>
          <w:bCs/>
          <w:sz w:val="28"/>
        </w:rPr>
      </w:pPr>
    </w:p>
    <w:p>
      <w:pPr>
        <w:pStyle w:val="41"/>
        <w:spacing w:before="20" w:after="20" w:line="360" w:lineRule="auto"/>
        <w:ind w:firstLine="280"/>
        <w:rPr>
          <w:rFonts w:ascii="宋体" w:hAnsi="宋体"/>
          <w:bCs/>
          <w:sz w:val="28"/>
        </w:rPr>
      </w:pPr>
    </w:p>
    <w:p>
      <w:pPr>
        <w:pStyle w:val="41"/>
        <w:spacing w:before="20" w:after="20" w:line="360" w:lineRule="auto"/>
        <w:ind w:firstLine="280"/>
        <w:rPr>
          <w:rFonts w:ascii="宋体" w:hAnsi="宋体"/>
          <w:bCs/>
          <w:sz w:val="28"/>
        </w:rPr>
      </w:pPr>
    </w:p>
    <w:p>
      <w:pPr>
        <w:pStyle w:val="41"/>
        <w:spacing w:before="20" w:after="20" w:line="360" w:lineRule="auto"/>
        <w:ind w:firstLine="280"/>
        <w:rPr>
          <w:rFonts w:ascii="宋体" w:hAnsi="宋体"/>
          <w:bCs/>
          <w:sz w:val="28"/>
        </w:rPr>
      </w:pPr>
    </w:p>
    <w:p>
      <w:pPr>
        <w:spacing w:before="20" w:after="20" w:line="360" w:lineRule="auto"/>
        <w:rPr>
          <w:rFonts w:ascii="宋体" w:hAnsi="宋体"/>
          <w:bCs/>
          <w:sz w:val="28"/>
        </w:rPr>
      </w:pPr>
      <w:r>
        <w:rPr>
          <w:rFonts w:hint="eastAsia" w:ascii="宋体" w:hAnsi="宋体"/>
          <w:bCs/>
          <w:sz w:val="28"/>
        </w:rPr>
        <w:br w:type="page"/>
      </w:r>
    </w:p>
    <w:p>
      <w:pPr>
        <w:pStyle w:val="5"/>
        <w:spacing w:before="20" w:after="20"/>
      </w:pPr>
      <w:r>
        <w:rPr>
          <w:rFonts w:hint="eastAsia"/>
        </w:rPr>
        <w:t>投标人认为需要提供的其他文件和资料</w:t>
      </w:r>
    </w:p>
    <w:p>
      <w:pPr>
        <w:pStyle w:val="2"/>
        <w:spacing w:before="20" w:after="20" w:line="360" w:lineRule="auto"/>
      </w:pPr>
    </w:p>
    <w:p>
      <w:pPr>
        <w:pStyle w:val="2"/>
        <w:spacing w:before="20" w:after="20" w:line="360" w:lineRule="auto"/>
      </w:pPr>
    </w:p>
    <w:p>
      <w:pPr>
        <w:pStyle w:val="41"/>
        <w:spacing w:before="20" w:after="20" w:line="360" w:lineRule="auto"/>
        <w:ind w:firstLine="180"/>
      </w:pPr>
    </w:p>
    <w:p>
      <w:pPr>
        <w:pStyle w:val="41"/>
        <w:spacing w:before="20" w:after="20" w:line="360" w:lineRule="auto"/>
        <w:ind w:firstLine="180"/>
      </w:pPr>
    </w:p>
    <w:p>
      <w:pPr>
        <w:pStyle w:val="41"/>
        <w:spacing w:before="20" w:after="20" w:line="360" w:lineRule="auto"/>
        <w:ind w:firstLine="180"/>
      </w:pPr>
    </w:p>
    <w:p>
      <w:pPr>
        <w:pStyle w:val="41"/>
        <w:spacing w:before="20" w:after="20" w:line="360" w:lineRule="auto"/>
        <w:ind w:firstLine="180"/>
      </w:pPr>
    </w:p>
    <w:p>
      <w:pPr>
        <w:pStyle w:val="41"/>
        <w:spacing w:before="20" w:after="20" w:line="360" w:lineRule="auto"/>
        <w:ind w:firstLine="180"/>
      </w:pPr>
    </w:p>
    <w:p>
      <w:pPr>
        <w:pStyle w:val="41"/>
        <w:spacing w:before="20" w:after="20" w:line="360" w:lineRule="auto"/>
        <w:ind w:firstLine="180"/>
      </w:pPr>
    </w:p>
    <w:p>
      <w:pPr>
        <w:adjustRightInd w:val="0"/>
        <w:spacing w:before="20" w:after="20" w:line="360" w:lineRule="auto"/>
        <w:ind w:firstLine="420" w:firstLineChars="150"/>
        <w:rPr>
          <w:rFonts w:ascii="宋体" w:hAnsi="宋体"/>
          <w:bCs/>
          <w:sz w:val="28"/>
        </w:rPr>
      </w:pPr>
    </w:p>
    <w:p>
      <w:pPr>
        <w:adjustRightInd w:val="0"/>
        <w:spacing w:before="20" w:after="20" w:line="360" w:lineRule="auto"/>
        <w:ind w:firstLine="420" w:firstLineChars="150"/>
        <w:rPr>
          <w:rFonts w:ascii="宋体" w:hAnsi="宋体"/>
          <w:bCs/>
          <w:sz w:val="28"/>
        </w:rPr>
      </w:pPr>
    </w:p>
    <w:p>
      <w:pPr>
        <w:spacing w:before="20" w:after="20" w:line="360" w:lineRule="auto"/>
        <w:ind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snapToGrid w:val="0"/>
        <w:spacing w:before="20" w:after="20" w:line="360" w:lineRule="auto"/>
        <w:ind w:firstLine="560" w:firstLineChars="200"/>
        <w:rPr>
          <w:rFonts w:ascii="宋体" w:hAnsi="宋体"/>
          <w:sz w:val="28"/>
          <w:szCs w:val="28"/>
        </w:rPr>
      </w:pPr>
    </w:p>
    <w:p>
      <w:pPr>
        <w:pStyle w:val="2"/>
        <w:spacing w:before="20" w:after="20" w:line="360" w:lineRule="auto"/>
        <w:rPr>
          <w:rFonts w:ascii="宋体" w:hAnsi="宋体"/>
          <w:sz w:val="28"/>
          <w:szCs w:val="28"/>
        </w:rPr>
      </w:pPr>
    </w:p>
    <w:p>
      <w:pPr>
        <w:pStyle w:val="41"/>
        <w:spacing w:before="20" w:after="20" w:line="360" w:lineRule="auto"/>
        <w:ind w:firstLine="280"/>
        <w:rPr>
          <w:rFonts w:ascii="宋体" w:hAnsi="宋体"/>
          <w:sz w:val="28"/>
          <w:szCs w:val="28"/>
        </w:rPr>
      </w:pPr>
    </w:p>
    <w:p>
      <w:pPr>
        <w:pStyle w:val="41"/>
        <w:spacing w:before="20" w:after="20" w:line="360" w:lineRule="auto"/>
        <w:ind w:firstLine="280"/>
        <w:rPr>
          <w:rFonts w:ascii="宋体" w:hAnsi="宋体"/>
          <w:sz w:val="28"/>
          <w:szCs w:val="28"/>
        </w:rPr>
      </w:pPr>
    </w:p>
    <w:p>
      <w:pPr>
        <w:pStyle w:val="41"/>
        <w:spacing w:before="20" w:after="20" w:line="360" w:lineRule="auto"/>
        <w:ind w:firstLine="280"/>
        <w:rPr>
          <w:rFonts w:ascii="宋体" w:hAnsi="宋体"/>
          <w:sz w:val="28"/>
          <w:szCs w:val="28"/>
        </w:rPr>
      </w:pPr>
    </w:p>
    <w:p>
      <w:pPr>
        <w:pStyle w:val="41"/>
        <w:spacing w:before="20" w:after="20" w:line="360" w:lineRule="auto"/>
        <w:ind w:firstLine="280"/>
        <w:rPr>
          <w:rFonts w:ascii="宋体" w:hAnsi="宋体"/>
          <w:sz w:val="28"/>
          <w:szCs w:val="28"/>
        </w:rPr>
      </w:pPr>
    </w:p>
    <w:p>
      <w:pPr>
        <w:pStyle w:val="41"/>
        <w:spacing w:before="20" w:after="20" w:line="360" w:lineRule="auto"/>
        <w:ind w:firstLine="280"/>
        <w:rPr>
          <w:rFonts w:ascii="宋体" w:hAnsi="宋体"/>
          <w:sz w:val="28"/>
          <w:szCs w:val="28"/>
        </w:rPr>
      </w:pPr>
    </w:p>
    <w:p>
      <w:pPr>
        <w:spacing w:before="20" w:after="20" w:line="360" w:lineRule="auto"/>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before="20" w:after="20" w:line="360" w:lineRule="auto"/>
        <w:rPr>
          <w:rFonts w:ascii="宋体" w:hAnsi="宋体"/>
          <w:bCs/>
          <w:sz w:val="28"/>
        </w:rPr>
      </w:pPr>
      <w:r>
        <w:rPr>
          <w:rFonts w:hint="eastAsia" w:ascii="宋体" w:hAnsi="宋体"/>
          <w:sz w:val="28"/>
        </w:rPr>
        <w:t xml:space="preserve">日 </w:t>
      </w:r>
      <w:r>
        <w:rPr>
          <w:rFonts w:ascii="宋体" w:hAnsi="宋体"/>
          <w:sz w:val="28"/>
        </w:rPr>
        <w:t xml:space="preserve">     </w:t>
      </w:r>
      <w:r>
        <w:rPr>
          <w:rFonts w:hint="eastAsia" w:ascii="宋体" w:hAnsi="宋体"/>
          <w:sz w:val="28"/>
        </w:rPr>
        <w:t>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before="20" w:after="20" w:line="360" w:lineRule="auto"/>
        <w:ind w:firstLine="420" w:firstLineChars="150"/>
        <w:rPr>
          <w:rFonts w:ascii="宋体" w:hAnsi="宋体"/>
          <w:bCs/>
          <w:sz w:val="28"/>
        </w:rPr>
      </w:pPr>
    </w:p>
    <w:p>
      <w:pPr>
        <w:pStyle w:val="2"/>
        <w:spacing w:before="20" w:after="20" w:line="360" w:lineRule="auto"/>
        <w:rPr>
          <w:rFonts w:ascii="宋体" w:hAnsi="宋体"/>
          <w:bCs/>
          <w:sz w:val="28"/>
        </w:rPr>
      </w:pPr>
    </w:p>
    <w:p>
      <w:pPr>
        <w:spacing w:before="20" w:after="20" w:line="360" w:lineRule="auto"/>
      </w:pPr>
      <w:r>
        <w:br w:type="page"/>
      </w:r>
    </w:p>
    <w:p>
      <w:pPr>
        <w:pStyle w:val="4"/>
        <w:spacing w:before="20" w:after="20"/>
      </w:pPr>
      <w:bookmarkStart w:id="158" w:name="_Toc13697"/>
      <w:r>
        <w:rPr>
          <w:rFonts w:hint="eastAsia"/>
        </w:rPr>
        <w:t>报价要求响应文件</w:t>
      </w:r>
      <w:bookmarkEnd w:id="158"/>
    </w:p>
    <w:bookmarkEnd w:id="157"/>
    <w:p>
      <w:pPr>
        <w:pStyle w:val="5"/>
        <w:spacing w:before="20" w:after="20"/>
      </w:pPr>
      <w:bookmarkStart w:id="159" w:name="_Toc217446093"/>
      <w:bookmarkStart w:id="160" w:name="_Toc321382057"/>
      <w:bookmarkStart w:id="161" w:name="_Toc316292231"/>
      <w:r>
        <w:rPr>
          <w:rFonts w:hint="eastAsia"/>
        </w:rPr>
        <w:t>开标一览表</w:t>
      </w:r>
    </w:p>
    <w:p>
      <w:pPr>
        <w:snapToGrid w:val="0"/>
        <w:spacing w:before="20" w:after="20" w:line="360" w:lineRule="auto"/>
        <w:rPr>
          <w:rFonts w:hint="eastAsia"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3.4.1.</w:t>
      </w:r>
      <w:r>
        <w:rPr>
          <w:rFonts w:hint="eastAsia" w:ascii="Times New Roman" w:hAnsi="Times New Roman" w:cs="Times New Roman"/>
          <w:b/>
          <w:bCs/>
          <w:sz w:val="28"/>
          <w:szCs w:val="28"/>
          <w:lang w:val="en-US" w:eastAsia="zh-CN"/>
        </w:rPr>
        <w:t>1</w:t>
      </w:r>
      <w:r>
        <w:rPr>
          <w:rFonts w:hint="eastAsia" w:ascii="宋体" w:hAnsi="宋体"/>
          <w:b/>
          <w:sz w:val="28"/>
        </w:rPr>
        <w:t>包件号：</w:t>
      </w:r>
      <w:r>
        <w:rPr>
          <w:rFonts w:hint="eastAsia" w:ascii="宋体" w:hAnsi="宋体"/>
          <w:b/>
          <w:sz w:val="28"/>
          <w:szCs w:val="28"/>
          <w:u w:val="single"/>
          <w:lang w:val="en-US" w:eastAsia="zh-CN"/>
        </w:rPr>
        <w:t>1</w:t>
      </w:r>
    </w:p>
    <w:p>
      <w:pPr>
        <w:tabs>
          <w:tab w:val="left" w:pos="1134"/>
        </w:tabs>
        <w:spacing w:before="20" w:after="20" w:line="360" w:lineRule="auto"/>
        <w:ind w:left="1405" w:hanging="1405" w:hangingChars="500"/>
        <w:rPr>
          <w:rFonts w:ascii="宋体" w:hAnsi="宋体" w:cs="宋体"/>
          <w:b/>
          <w:sz w:val="28"/>
          <w:szCs w:val="28"/>
          <w:u w:val="single"/>
        </w:rPr>
      </w:pPr>
      <w:r>
        <w:rPr>
          <w:rFonts w:hint="eastAsia" w:ascii="宋体" w:hAnsi="宋体"/>
          <w:b/>
          <w:bCs/>
          <w:sz w:val="28"/>
          <w:szCs w:val="28"/>
        </w:rPr>
        <w:t>项目名称：</w:t>
      </w:r>
      <w:r>
        <w:rPr>
          <w:rFonts w:hint="eastAsia" w:ascii="宋体" w:hAnsi="宋体" w:cs="宋体"/>
          <w:b/>
          <w:sz w:val="28"/>
          <w:szCs w:val="28"/>
          <w:u w:val="single"/>
        </w:rPr>
        <w:t>成都市双流区公园城市绿化服务中心氛围营造项目—植物栽植与维护采购项目</w:t>
      </w:r>
    </w:p>
    <w:p>
      <w:pPr>
        <w:pStyle w:val="2"/>
        <w:spacing w:before="20" w:after="20" w:line="360" w:lineRule="auto"/>
        <w:rPr>
          <w:rFonts w:hint="eastAsia" w:ascii="宋体" w:hAnsi="宋体" w:eastAsia="宋体" w:cs="宋体"/>
          <w:b/>
          <w:sz w:val="28"/>
          <w:szCs w:val="28"/>
          <w:u w:val="single"/>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双流政采（2021）A0133号</w:t>
      </w:r>
    </w:p>
    <w:tbl>
      <w:tblPr>
        <w:tblStyle w:val="4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8"/>
                <w:szCs w:val="24"/>
                <w:lang w:val="en-US" w:eastAsia="zh-CN"/>
              </w:rPr>
            </w:pPr>
            <w:r>
              <w:rPr>
                <w:rFonts w:hint="eastAsia" w:ascii="宋体" w:hAnsi="宋体" w:cs="宋体"/>
                <w:sz w:val="28"/>
                <w:szCs w:val="24"/>
              </w:rPr>
              <w:t>成都市双流区公园城市绿化服务中心氛围营造项目—植物栽植与维护采购项目</w:t>
            </w:r>
            <w:r>
              <w:rPr>
                <w:rFonts w:hint="eastAsia" w:ascii="宋体" w:hAnsi="宋体" w:cs="宋体"/>
                <w:sz w:val="28"/>
                <w:szCs w:val="24"/>
                <w:lang w:eastAsia="zh-CN"/>
              </w:rPr>
              <w:t>（包件</w:t>
            </w:r>
            <w:r>
              <w:rPr>
                <w:rFonts w:hint="eastAsia" w:ascii="宋体" w:hAnsi="宋体" w:cs="宋体"/>
                <w:sz w:val="28"/>
                <w:szCs w:val="24"/>
                <w:lang w:val="en-US" w:eastAsia="zh-CN"/>
              </w:rPr>
              <w:t>1</w:t>
            </w:r>
            <w:r>
              <w:rPr>
                <w:rFonts w:hint="eastAsia" w:ascii="宋体" w:hAnsi="宋体" w:cs="宋体"/>
                <w:sz w:val="28"/>
                <w:szCs w:val="24"/>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bl>
    <w:p>
      <w:pPr>
        <w:spacing w:line="360" w:lineRule="auto"/>
        <w:ind w:firstLine="689" w:firstLineChars="245"/>
        <w:rPr>
          <w:rFonts w:ascii="宋体" w:hAnsi="宋体"/>
          <w:bCs/>
          <w:sz w:val="28"/>
          <w:szCs w:val="28"/>
        </w:rPr>
      </w:pPr>
      <w:r>
        <w:rPr>
          <w:rFonts w:hint="eastAsia" w:ascii="宋体" w:hAnsi="宋体" w:cs="宋体"/>
          <w:b/>
          <w:sz w:val="28"/>
          <w:szCs w:val="28"/>
        </w:rPr>
        <w:t>投标报价（人民币大写）：</w:t>
      </w:r>
      <w:r>
        <w:rPr>
          <w:rFonts w:hint="eastAsia" w:ascii="宋体" w:hAnsi="宋体" w:cs="宋体"/>
          <w:b/>
          <w:sz w:val="28"/>
          <w:szCs w:val="28"/>
          <w:u w:val="single"/>
        </w:rPr>
        <w:t>XXXX元/年</w:t>
      </w:r>
    </w:p>
    <w:p>
      <w:pPr>
        <w:pStyle w:val="26"/>
        <w:ind w:right="210" w:firstLine="285" w:firstLineChars="102"/>
        <w:rPr>
          <w:rFonts w:ascii="宋体" w:hAnsi="宋体"/>
          <w:bCs/>
          <w:sz w:val="28"/>
          <w:szCs w:val="28"/>
        </w:rPr>
      </w:pPr>
    </w:p>
    <w:p>
      <w:pPr>
        <w:pStyle w:val="26"/>
        <w:ind w:right="210" w:firstLine="285" w:firstLineChars="102"/>
        <w:rPr>
          <w:rFonts w:ascii="宋体" w:hAnsi="宋体"/>
          <w:bCs/>
          <w:sz w:val="28"/>
          <w:szCs w:val="28"/>
        </w:rPr>
      </w:pPr>
      <w:r>
        <w:rPr>
          <w:rFonts w:ascii="宋体" w:hAnsi="宋体"/>
          <w:bCs/>
          <w:sz w:val="28"/>
          <w:szCs w:val="28"/>
        </w:rPr>
        <w:t>投标人名称：</w:t>
      </w:r>
      <w:r>
        <w:rPr>
          <w:rFonts w:hint="eastAsia" w:ascii="宋体" w:hAnsi="宋体"/>
          <w:bCs/>
          <w:sz w:val="28"/>
          <w:szCs w:val="28"/>
          <w:u w:val="single"/>
        </w:rPr>
        <w:t>XXXX</w:t>
      </w:r>
    </w:p>
    <w:p>
      <w:pPr>
        <w:pStyle w:val="26"/>
        <w:ind w:right="210" w:firstLine="285" w:firstLineChars="102"/>
        <w:rPr>
          <w:rFonts w:ascii="宋体" w:hAnsi="宋体"/>
          <w:bCs/>
          <w:sz w:val="28"/>
          <w:szCs w:val="28"/>
        </w:rPr>
      </w:pPr>
      <w:r>
        <w:rPr>
          <w:rFonts w:ascii="宋体" w:hAnsi="宋体"/>
          <w:bCs/>
          <w:sz w:val="28"/>
          <w:szCs w:val="28"/>
        </w:rPr>
        <w:t>日期：</w:t>
      </w:r>
      <w:r>
        <w:rPr>
          <w:rFonts w:hint="eastAsia" w:ascii="宋体" w:hAnsi="宋体"/>
          <w:bCs/>
          <w:sz w:val="28"/>
          <w:szCs w:val="28"/>
        </w:rPr>
        <w:t>20</w:t>
      </w:r>
      <w:r>
        <w:rPr>
          <w:rFonts w:hint="eastAsia" w:ascii="宋体" w:hAnsi="宋体"/>
          <w:sz w:val="28"/>
          <w:szCs w:val="28"/>
          <w:u w:val="single"/>
        </w:rPr>
        <w:t>X</w:t>
      </w:r>
      <w:r>
        <w:rPr>
          <w:rFonts w:hint="eastAsia" w:ascii="宋体" w:hAnsi="宋体"/>
          <w:bCs/>
          <w:sz w:val="28"/>
          <w:szCs w:val="28"/>
          <w:u w:val="single"/>
        </w:rPr>
        <w:t>X</w:t>
      </w:r>
      <w:r>
        <w:rPr>
          <w:rFonts w:ascii="宋体" w:hAnsi="宋体"/>
          <w:bCs/>
          <w:sz w:val="28"/>
          <w:szCs w:val="28"/>
        </w:rPr>
        <w:t>年</w:t>
      </w:r>
      <w:r>
        <w:rPr>
          <w:rFonts w:hint="eastAsia" w:ascii="宋体" w:hAnsi="宋体"/>
          <w:bCs/>
          <w:sz w:val="28"/>
          <w:szCs w:val="28"/>
          <w:u w:val="single"/>
        </w:rPr>
        <w:t>XX</w:t>
      </w:r>
      <w:r>
        <w:rPr>
          <w:rFonts w:ascii="宋体" w:hAnsi="宋体"/>
          <w:bCs/>
          <w:sz w:val="28"/>
          <w:szCs w:val="28"/>
        </w:rPr>
        <w:t>月</w:t>
      </w:r>
      <w:r>
        <w:rPr>
          <w:rFonts w:hint="eastAsia" w:ascii="宋体" w:hAnsi="宋体"/>
          <w:bCs/>
          <w:sz w:val="28"/>
          <w:szCs w:val="28"/>
          <w:u w:val="single"/>
        </w:rPr>
        <w:t>XX</w:t>
      </w:r>
      <w:r>
        <w:rPr>
          <w:rFonts w:ascii="宋体" w:hAnsi="宋体"/>
          <w:bCs/>
          <w:sz w:val="28"/>
          <w:szCs w:val="28"/>
        </w:rPr>
        <w:t>日</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b/>
          <w:color w:val="auto"/>
          <w:sz w:val="24"/>
          <w:szCs w:val="24"/>
        </w:rPr>
        <w:t>说明：1.</w:t>
      </w:r>
      <w:r>
        <w:rPr>
          <w:rFonts w:ascii="宋体" w:hAnsi="宋体"/>
          <w:b/>
          <w:color w:val="auto"/>
          <w:sz w:val="24"/>
          <w:szCs w:val="24"/>
        </w:rPr>
        <w:t>投标报价</w:t>
      </w:r>
      <w:r>
        <w:rPr>
          <w:rFonts w:hint="eastAsia" w:ascii="宋体" w:hAnsi="宋体"/>
          <w:b/>
          <w:color w:val="auto"/>
          <w:sz w:val="24"/>
          <w:szCs w:val="24"/>
        </w:rPr>
        <w:t>以投标人</w:t>
      </w:r>
      <w:r>
        <w:rPr>
          <w:rFonts w:ascii="宋体" w:hAnsi="宋体"/>
          <w:b/>
          <w:color w:val="auto"/>
          <w:sz w:val="24"/>
          <w:szCs w:val="24"/>
        </w:rPr>
        <w:t>在</w:t>
      </w:r>
      <w:r>
        <w:rPr>
          <w:rFonts w:hint="eastAsia" w:ascii="宋体" w:hAnsi="宋体"/>
          <w:b/>
          <w:color w:val="auto"/>
          <w:sz w:val="24"/>
          <w:szCs w:val="24"/>
        </w:rPr>
        <w:t>政府采购</w:t>
      </w:r>
      <w:r>
        <w:rPr>
          <w:rFonts w:ascii="宋体" w:hAnsi="宋体"/>
          <w:b/>
          <w:color w:val="auto"/>
          <w:sz w:val="24"/>
          <w:szCs w:val="24"/>
        </w:rPr>
        <w:t>云平台</w:t>
      </w:r>
      <w:r>
        <w:rPr>
          <w:rFonts w:hint="eastAsia" w:ascii="宋体" w:hAnsi="宋体"/>
          <w:b/>
          <w:color w:val="auto"/>
          <w:sz w:val="24"/>
          <w:szCs w:val="24"/>
        </w:rPr>
        <w:t>开标</w:t>
      </w:r>
      <w:r>
        <w:rPr>
          <w:rFonts w:ascii="宋体" w:hAnsi="宋体"/>
          <w:b/>
          <w:color w:val="auto"/>
          <w:sz w:val="24"/>
          <w:szCs w:val="24"/>
        </w:rPr>
        <w:t>一览表中填写的报价为准</w:t>
      </w:r>
      <w:r>
        <w:rPr>
          <w:rFonts w:hint="eastAsia" w:ascii="宋体" w:hAnsi="宋体"/>
          <w:b/>
          <w:color w:val="auto"/>
          <w:sz w:val="24"/>
          <w:szCs w:val="24"/>
        </w:rPr>
        <w:t>。</w:t>
      </w:r>
    </w:p>
    <w:p>
      <w:pPr>
        <w:tabs>
          <w:tab w:val="left" w:pos="1134"/>
        </w:tabs>
        <w:spacing w:before="20" w:after="20" w:line="360" w:lineRule="auto"/>
        <w:ind w:firstLine="366" w:firstLineChars="152"/>
        <w:rPr>
          <w:rFonts w:ascii="宋体" w:hAnsi="宋体" w:cs="宋体"/>
          <w:b/>
          <w:color w:val="auto"/>
          <w:sz w:val="24"/>
          <w:szCs w:val="24"/>
          <w:lang w:val="zh-CN"/>
        </w:rPr>
      </w:pPr>
      <w:r>
        <w:rPr>
          <w:rFonts w:hint="eastAsia" w:ascii="宋体" w:hAnsi="宋体"/>
          <w:b/>
          <w:color w:val="auto"/>
          <w:sz w:val="24"/>
          <w:szCs w:val="24"/>
        </w:rPr>
        <w:t>2.</w:t>
      </w:r>
      <w:r>
        <w:rPr>
          <w:rFonts w:hint="eastAsia" w:ascii="宋体" w:hAnsi="宋体" w:cs="宋体"/>
          <w:b/>
          <w:color w:val="auto"/>
          <w:sz w:val="24"/>
          <w:szCs w:val="24"/>
          <w:lang w:val="zh-CN"/>
        </w:rPr>
        <w:t>投标人投标报价应为包括招标文件对应包件规定的全部投标内容的报价。</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cs="宋体"/>
          <w:b/>
          <w:color w:val="auto"/>
          <w:sz w:val="24"/>
          <w:szCs w:val="24"/>
          <w:lang w:val="zh-CN"/>
        </w:rPr>
        <w:t>3.投标人投标报价高于所投包件最高限价的或分项报价高于其对应分项最高限价的，则其所投包件投标文件将按无效投标文件处理</w:t>
      </w:r>
      <w:r>
        <w:rPr>
          <w:rFonts w:hint="eastAsia" w:ascii="宋体" w:hAnsi="宋体"/>
          <w:b/>
          <w:color w:val="auto"/>
          <w:sz w:val="24"/>
          <w:szCs w:val="24"/>
          <w:lang w:val="zh-CN"/>
        </w:rPr>
        <w:t>。</w:t>
      </w:r>
    </w:p>
    <w:p>
      <w:pPr>
        <w:pStyle w:val="2"/>
        <w:rPr>
          <w:rFonts w:hint="eastAsia" w:ascii="宋体" w:hAnsi="宋体" w:cs="宋体"/>
          <w:b/>
          <w:color w:val="auto"/>
          <w:sz w:val="24"/>
          <w:szCs w:val="24"/>
          <w:lang w:val="zh-CN"/>
        </w:rPr>
      </w:pPr>
      <w:r>
        <w:rPr>
          <w:rFonts w:hint="eastAsia"/>
          <w:color w:val="auto"/>
          <w:sz w:val="24"/>
          <w:szCs w:val="24"/>
        </w:rPr>
        <w:t xml:space="preserve"> </w:t>
      </w:r>
      <w:r>
        <w:rPr>
          <w:color w:val="auto"/>
          <w:sz w:val="24"/>
          <w:szCs w:val="24"/>
        </w:rPr>
        <w:t xml:space="preserve">  </w:t>
      </w:r>
      <w:r>
        <w:rPr>
          <w:rFonts w:ascii="宋体" w:hAnsi="宋体" w:cs="宋体"/>
          <w:b/>
          <w:color w:val="auto"/>
          <w:sz w:val="24"/>
          <w:szCs w:val="24"/>
          <w:lang w:val="zh-CN"/>
        </w:rPr>
        <w:t xml:space="preserve"> </w:t>
      </w:r>
      <w:r>
        <w:rPr>
          <w:rFonts w:hint="eastAsia" w:ascii="宋体" w:hAnsi="宋体" w:cs="宋体"/>
          <w:b/>
          <w:color w:val="auto"/>
          <w:sz w:val="24"/>
          <w:szCs w:val="24"/>
          <w:lang w:val="zh-CN"/>
        </w:rPr>
        <w:t>4.投标人填写对应包件报价，填写其他包件报价的，视为报价无效。</w:t>
      </w:r>
    </w:p>
    <w:p>
      <w:pPr>
        <w:pStyle w:val="41"/>
        <w:rPr>
          <w:lang w:val="zh-CN"/>
        </w:rPr>
      </w:pPr>
    </w:p>
    <w:p>
      <w:pPr>
        <w:pStyle w:val="41"/>
        <w:rPr>
          <w:lang w:val="zh-CN"/>
        </w:rPr>
      </w:pPr>
    </w:p>
    <w:p>
      <w:pPr>
        <w:snapToGrid w:val="0"/>
        <w:spacing w:before="20" w:after="20" w:line="360" w:lineRule="auto"/>
        <w:rPr>
          <w:rFonts w:hint="eastAsia"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3.4.1.</w:t>
      </w:r>
      <w:r>
        <w:rPr>
          <w:rFonts w:hint="eastAsia" w:ascii="Times New Roman" w:hAnsi="Times New Roman" w:cs="Times New Roman"/>
          <w:b/>
          <w:bCs/>
          <w:sz w:val="28"/>
          <w:szCs w:val="28"/>
          <w:lang w:val="en-US" w:eastAsia="zh-CN"/>
        </w:rPr>
        <w:t>2</w:t>
      </w:r>
      <w:r>
        <w:rPr>
          <w:rFonts w:hint="eastAsia" w:ascii="宋体" w:hAnsi="宋体"/>
          <w:b/>
          <w:sz w:val="28"/>
        </w:rPr>
        <w:t>包件号：</w:t>
      </w:r>
      <w:r>
        <w:rPr>
          <w:rFonts w:hint="eastAsia" w:ascii="宋体" w:hAnsi="宋体"/>
          <w:b/>
          <w:sz w:val="28"/>
          <w:szCs w:val="28"/>
          <w:u w:val="single"/>
          <w:lang w:val="en-US" w:eastAsia="zh-CN"/>
        </w:rPr>
        <w:t>2</w:t>
      </w:r>
    </w:p>
    <w:p>
      <w:pPr>
        <w:tabs>
          <w:tab w:val="left" w:pos="1134"/>
        </w:tabs>
        <w:spacing w:before="20" w:after="20" w:line="360" w:lineRule="auto"/>
        <w:ind w:left="1405" w:hanging="1405" w:hangingChars="500"/>
        <w:rPr>
          <w:rFonts w:ascii="宋体" w:hAnsi="宋体" w:cs="宋体"/>
          <w:b/>
          <w:sz w:val="28"/>
          <w:szCs w:val="28"/>
          <w:u w:val="single"/>
        </w:rPr>
      </w:pPr>
      <w:r>
        <w:rPr>
          <w:rFonts w:hint="eastAsia" w:ascii="宋体" w:hAnsi="宋体"/>
          <w:b/>
          <w:bCs/>
          <w:sz w:val="28"/>
          <w:szCs w:val="28"/>
        </w:rPr>
        <w:t>项目名称：</w:t>
      </w:r>
      <w:r>
        <w:rPr>
          <w:rFonts w:hint="eastAsia" w:ascii="宋体" w:hAnsi="宋体" w:cs="宋体"/>
          <w:b/>
          <w:sz w:val="28"/>
          <w:szCs w:val="28"/>
          <w:u w:val="single"/>
        </w:rPr>
        <w:t>成都市双流区公园城市绿化服务中心氛围营造项目—植物栽植与维护采购项目</w:t>
      </w:r>
    </w:p>
    <w:p>
      <w:pPr>
        <w:pStyle w:val="2"/>
        <w:spacing w:before="20" w:after="20" w:line="360" w:lineRule="auto"/>
        <w:rPr>
          <w:rFonts w:hint="eastAsia" w:ascii="宋体" w:hAnsi="宋体" w:eastAsia="宋体" w:cs="宋体"/>
          <w:b/>
          <w:sz w:val="28"/>
          <w:szCs w:val="28"/>
          <w:u w:val="single"/>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双流政采（2021）A0133号</w:t>
      </w:r>
    </w:p>
    <w:tbl>
      <w:tblPr>
        <w:tblStyle w:val="4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8"/>
                <w:szCs w:val="24"/>
                <w:lang w:val="en-US" w:eastAsia="zh-CN"/>
              </w:rPr>
            </w:pPr>
            <w:r>
              <w:rPr>
                <w:rFonts w:hint="eastAsia" w:ascii="宋体" w:hAnsi="宋体" w:cs="宋体"/>
                <w:sz w:val="28"/>
                <w:szCs w:val="24"/>
              </w:rPr>
              <w:t>成都市双流区公园城市绿化服务中心氛围营造项目—植物栽植与维护采购项目</w:t>
            </w:r>
            <w:r>
              <w:rPr>
                <w:rFonts w:hint="eastAsia" w:ascii="宋体" w:hAnsi="宋体" w:cs="宋体"/>
                <w:sz w:val="28"/>
                <w:szCs w:val="24"/>
                <w:lang w:eastAsia="zh-CN"/>
              </w:rPr>
              <w:t>（包件</w:t>
            </w:r>
            <w:r>
              <w:rPr>
                <w:rFonts w:hint="eastAsia" w:ascii="宋体" w:hAnsi="宋体" w:cs="宋体"/>
                <w:sz w:val="28"/>
                <w:szCs w:val="24"/>
                <w:lang w:val="en-US" w:eastAsia="zh-CN"/>
              </w:rPr>
              <w:t>2</w:t>
            </w:r>
            <w:r>
              <w:rPr>
                <w:rFonts w:hint="eastAsia" w:ascii="宋体" w:hAnsi="宋体" w:cs="宋体"/>
                <w:sz w:val="28"/>
                <w:szCs w:val="24"/>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bl>
    <w:p>
      <w:pPr>
        <w:spacing w:line="360" w:lineRule="auto"/>
        <w:ind w:firstLine="689" w:firstLineChars="245"/>
        <w:rPr>
          <w:rFonts w:ascii="宋体" w:hAnsi="宋体"/>
          <w:bCs/>
          <w:sz w:val="28"/>
          <w:szCs w:val="28"/>
        </w:rPr>
      </w:pPr>
      <w:r>
        <w:rPr>
          <w:rFonts w:hint="eastAsia" w:ascii="宋体" w:hAnsi="宋体" w:cs="宋体"/>
          <w:b/>
          <w:sz w:val="28"/>
          <w:szCs w:val="28"/>
        </w:rPr>
        <w:t>投标报价（人民币大写）：</w:t>
      </w:r>
      <w:r>
        <w:rPr>
          <w:rFonts w:hint="eastAsia" w:ascii="宋体" w:hAnsi="宋体" w:cs="宋体"/>
          <w:b/>
          <w:sz w:val="28"/>
          <w:szCs w:val="28"/>
          <w:u w:val="single"/>
        </w:rPr>
        <w:t>XXXX元/年</w:t>
      </w:r>
    </w:p>
    <w:p>
      <w:pPr>
        <w:pStyle w:val="26"/>
        <w:ind w:right="210" w:firstLine="285" w:firstLineChars="102"/>
        <w:rPr>
          <w:rFonts w:ascii="宋体" w:hAnsi="宋体"/>
          <w:bCs/>
          <w:sz w:val="28"/>
          <w:szCs w:val="28"/>
        </w:rPr>
      </w:pPr>
    </w:p>
    <w:p>
      <w:pPr>
        <w:pStyle w:val="26"/>
        <w:ind w:right="210" w:firstLine="285" w:firstLineChars="102"/>
        <w:rPr>
          <w:rFonts w:ascii="宋体" w:hAnsi="宋体"/>
          <w:bCs/>
          <w:sz w:val="28"/>
          <w:szCs w:val="28"/>
        </w:rPr>
      </w:pPr>
      <w:r>
        <w:rPr>
          <w:rFonts w:ascii="宋体" w:hAnsi="宋体"/>
          <w:bCs/>
          <w:sz w:val="28"/>
          <w:szCs w:val="28"/>
        </w:rPr>
        <w:t>投标人名称：</w:t>
      </w:r>
      <w:r>
        <w:rPr>
          <w:rFonts w:hint="eastAsia" w:ascii="宋体" w:hAnsi="宋体"/>
          <w:bCs/>
          <w:sz w:val="28"/>
          <w:szCs w:val="28"/>
          <w:u w:val="single"/>
        </w:rPr>
        <w:t>XXXX</w:t>
      </w:r>
    </w:p>
    <w:p>
      <w:pPr>
        <w:pStyle w:val="26"/>
        <w:ind w:right="210" w:firstLine="285" w:firstLineChars="102"/>
        <w:rPr>
          <w:rFonts w:ascii="宋体" w:hAnsi="宋体"/>
          <w:bCs/>
          <w:sz w:val="28"/>
          <w:szCs w:val="28"/>
        </w:rPr>
      </w:pPr>
      <w:r>
        <w:rPr>
          <w:rFonts w:ascii="宋体" w:hAnsi="宋体"/>
          <w:bCs/>
          <w:sz w:val="28"/>
          <w:szCs w:val="28"/>
        </w:rPr>
        <w:t>日期：</w:t>
      </w:r>
      <w:r>
        <w:rPr>
          <w:rFonts w:hint="eastAsia" w:ascii="宋体" w:hAnsi="宋体"/>
          <w:bCs/>
          <w:sz w:val="28"/>
          <w:szCs w:val="28"/>
        </w:rPr>
        <w:t>20</w:t>
      </w:r>
      <w:r>
        <w:rPr>
          <w:rFonts w:hint="eastAsia" w:ascii="宋体" w:hAnsi="宋体"/>
          <w:sz w:val="28"/>
          <w:szCs w:val="28"/>
          <w:u w:val="single"/>
        </w:rPr>
        <w:t>X</w:t>
      </w:r>
      <w:r>
        <w:rPr>
          <w:rFonts w:hint="eastAsia" w:ascii="宋体" w:hAnsi="宋体"/>
          <w:bCs/>
          <w:sz w:val="28"/>
          <w:szCs w:val="28"/>
          <w:u w:val="single"/>
        </w:rPr>
        <w:t>X</w:t>
      </w:r>
      <w:r>
        <w:rPr>
          <w:rFonts w:ascii="宋体" w:hAnsi="宋体"/>
          <w:bCs/>
          <w:sz w:val="28"/>
          <w:szCs w:val="28"/>
        </w:rPr>
        <w:t>年</w:t>
      </w:r>
      <w:r>
        <w:rPr>
          <w:rFonts w:hint="eastAsia" w:ascii="宋体" w:hAnsi="宋体"/>
          <w:bCs/>
          <w:sz w:val="28"/>
          <w:szCs w:val="28"/>
          <w:u w:val="single"/>
        </w:rPr>
        <w:t>XX</w:t>
      </w:r>
      <w:r>
        <w:rPr>
          <w:rFonts w:ascii="宋体" w:hAnsi="宋体"/>
          <w:bCs/>
          <w:sz w:val="28"/>
          <w:szCs w:val="28"/>
        </w:rPr>
        <w:t>月</w:t>
      </w:r>
      <w:r>
        <w:rPr>
          <w:rFonts w:hint="eastAsia" w:ascii="宋体" w:hAnsi="宋体"/>
          <w:bCs/>
          <w:sz w:val="28"/>
          <w:szCs w:val="28"/>
          <w:u w:val="single"/>
        </w:rPr>
        <w:t>XX</w:t>
      </w:r>
      <w:r>
        <w:rPr>
          <w:rFonts w:ascii="宋体" w:hAnsi="宋体"/>
          <w:bCs/>
          <w:sz w:val="28"/>
          <w:szCs w:val="28"/>
        </w:rPr>
        <w:t>日</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b/>
          <w:color w:val="auto"/>
          <w:sz w:val="24"/>
          <w:szCs w:val="24"/>
        </w:rPr>
        <w:t>说明：1.</w:t>
      </w:r>
      <w:r>
        <w:rPr>
          <w:rFonts w:ascii="宋体" w:hAnsi="宋体"/>
          <w:b/>
          <w:color w:val="auto"/>
          <w:sz w:val="24"/>
          <w:szCs w:val="24"/>
        </w:rPr>
        <w:t>投标报价</w:t>
      </w:r>
      <w:r>
        <w:rPr>
          <w:rFonts w:hint="eastAsia" w:ascii="宋体" w:hAnsi="宋体"/>
          <w:b/>
          <w:color w:val="auto"/>
          <w:sz w:val="24"/>
          <w:szCs w:val="24"/>
        </w:rPr>
        <w:t>以投标人</w:t>
      </w:r>
      <w:r>
        <w:rPr>
          <w:rFonts w:ascii="宋体" w:hAnsi="宋体"/>
          <w:b/>
          <w:color w:val="auto"/>
          <w:sz w:val="24"/>
          <w:szCs w:val="24"/>
        </w:rPr>
        <w:t>在</w:t>
      </w:r>
      <w:r>
        <w:rPr>
          <w:rFonts w:hint="eastAsia" w:ascii="宋体" w:hAnsi="宋体"/>
          <w:b/>
          <w:color w:val="auto"/>
          <w:sz w:val="24"/>
          <w:szCs w:val="24"/>
        </w:rPr>
        <w:t>政府采购</w:t>
      </w:r>
      <w:r>
        <w:rPr>
          <w:rFonts w:ascii="宋体" w:hAnsi="宋体"/>
          <w:b/>
          <w:color w:val="auto"/>
          <w:sz w:val="24"/>
          <w:szCs w:val="24"/>
        </w:rPr>
        <w:t>云平台</w:t>
      </w:r>
      <w:r>
        <w:rPr>
          <w:rFonts w:hint="eastAsia" w:ascii="宋体" w:hAnsi="宋体"/>
          <w:b/>
          <w:color w:val="auto"/>
          <w:sz w:val="24"/>
          <w:szCs w:val="24"/>
        </w:rPr>
        <w:t>开标</w:t>
      </w:r>
      <w:r>
        <w:rPr>
          <w:rFonts w:ascii="宋体" w:hAnsi="宋体"/>
          <w:b/>
          <w:color w:val="auto"/>
          <w:sz w:val="24"/>
          <w:szCs w:val="24"/>
        </w:rPr>
        <w:t>一览表中填写的报价为准</w:t>
      </w:r>
      <w:r>
        <w:rPr>
          <w:rFonts w:hint="eastAsia" w:ascii="宋体" w:hAnsi="宋体"/>
          <w:b/>
          <w:color w:val="auto"/>
          <w:sz w:val="24"/>
          <w:szCs w:val="24"/>
        </w:rPr>
        <w:t>。</w:t>
      </w:r>
    </w:p>
    <w:p>
      <w:pPr>
        <w:tabs>
          <w:tab w:val="left" w:pos="1134"/>
        </w:tabs>
        <w:spacing w:before="20" w:after="20" w:line="360" w:lineRule="auto"/>
        <w:ind w:firstLine="366" w:firstLineChars="152"/>
        <w:rPr>
          <w:rFonts w:ascii="宋体" w:hAnsi="宋体" w:cs="宋体"/>
          <w:b/>
          <w:color w:val="auto"/>
          <w:sz w:val="24"/>
          <w:szCs w:val="24"/>
          <w:lang w:val="zh-CN"/>
        </w:rPr>
      </w:pPr>
      <w:r>
        <w:rPr>
          <w:rFonts w:hint="eastAsia" w:ascii="宋体" w:hAnsi="宋体"/>
          <w:b/>
          <w:color w:val="auto"/>
          <w:sz w:val="24"/>
          <w:szCs w:val="24"/>
        </w:rPr>
        <w:t>2.</w:t>
      </w:r>
      <w:r>
        <w:rPr>
          <w:rFonts w:hint="eastAsia" w:ascii="宋体" w:hAnsi="宋体" w:cs="宋体"/>
          <w:b/>
          <w:color w:val="auto"/>
          <w:sz w:val="24"/>
          <w:szCs w:val="24"/>
          <w:lang w:val="zh-CN"/>
        </w:rPr>
        <w:t>投标人投标报价应为包括招标文件对应包件规定的全部投标内容的报价。</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cs="宋体"/>
          <w:b/>
          <w:color w:val="auto"/>
          <w:sz w:val="24"/>
          <w:szCs w:val="24"/>
          <w:lang w:val="zh-CN"/>
        </w:rPr>
        <w:t>3.投标人投标报价高于所投包件最高限价的或分项报价高于其对应分项最高限价的，则其所投包件投标文件将按无效投标文件处理</w:t>
      </w:r>
      <w:r>
        <w:rPr>
          <w:rFonts w:hint="eastAsia" w:ascii="宋体" w:hAnsi="宋体"/>
          <w:b/>
          <w:color w:val="auto"/>
          <w:sz w:val="24"/>
          <w:szCs w:val="24"/>
          <w:lang w:val="zh-CN"/>
        </w:rPr>
        <w:t>。</w:t>
      </w:r>
    </w:p>
    <w:p>
      <w:pPr>
        <w:pStyle w:val="2"/>
        <w:ind w:firstLine="241" w:firstLineChars="100"/>
        <w:rPr>
          <w:rFonts w:hint="eastAsia" w:ascii="宋体" w:hAnsi="宋体" w:cs="宋体"/>
          <w:b/>
          <w:color w:val="auto"/>
          <w:sz w:val="24"/>
          <w:szCs w:val="24"/>
          <w:lang w:val="zh-CN"/>
        </w:rPr>
      </w:pPr>
      <w:r>
        <w:rPr>
          <w:rFonts w:hint="eastAsia" w:ascii="宋体" w:hAnsi="宋体" w:cs="宋体"/>
          <w:b/>
          <w:color w:val="auto"/>
          <w:sz w:val="24"/>
          <w:szCs w:val="24"/>
          <w:lang w:val="zh-CN"/>
        </w:rPr>
        <w:t>4.投标人填写对应包件报价，填写其他包件报价的，视为报价无效。</w:t>
      </w:r>
    </w:p>
    <w:p>
      <w:pPr>
        <w:pStyle w:val="41"/>
        <w:rPr>
          <w:lang w:val="zh-CN"/>
        </w:rPr>
      </w:pPr>
    </w:p>
    <w:p>
      <w:pPr>
        <w:pStyle w:val="41"/>
        <w:rPr>
          <w:lang w:val="zh-CN"/>
        </w:rPr>
      </w:pPr>
    </w:p>
    <w:p>
      <w:pPr>
        <w:pStyle w:val="41"/>
        <w:rPr>
          <w:lang w:val="zh-CN"/>
        </w:rPr>
      </w:pPr>
    </w:p>
    <w:p>
      <w:pPr>
        <w:pStyle w:val="41"/>
        <w:rPr>
          <w:lang w:val="zh-CN"/>
        </w:rPr>
      </w:pPr>
    </w:p>
    <w:p>
      <w:pPr>
        <w:pStyle w:val="41"/>
        <w:rPr>
          <w:lang w:val="zh-CN"/>
        </w:rPr>
      </w:pPr>
    </w:p>
    <w:p>
      <w:pPr>
        <w:pStyle w:val="41"/>
        <w:rPr>
          <w:lang w:val="zh-CN"/>
        </w:rPr>
      </w:pPr>
    </w:p>
    <w:p>
      <w:pPr>
        <w:snapToGrid w:val="0"/>
        <w:spacing w:before="20" w:after="20" w:line="360" w:lineRule="auto"/>
        <w:rPr>
          <w:rFonts w:hint="eastAsia"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3.4.1.</w:t>
      </w:r>
      <w:r>
        <w:rPr>
          <w:rFonts w:hint="eastAsia" w:ascii="Times New Roman" w:hAnsi="Times New Roman" w:cs="Times New Roman"/>
          <w:b/>
          <w:bCs/>
          <w:sz w:val="28"/>
          <w:szCs w:val="28"/>
          <w:lang w:val="en-US" w:eastAsia="zh-CN"/>
        </w:rPr>
        <w:t>3</w:t>
      </w:r>
      <w:r>
        <w:rPr>
          <w:rFonts w:hint="eastAsia" w:ascii="宋体" w:hAnsi="宋体"/>
          <w:b/>
          <w:sz w:val="28"/>
        </w:rPr>
        <w:t>包件号：</w:t>
      </w:r>
      <w:r>
        <w:rPr>
          <w:rFonts w:hint="eastAsia" w:ascii="宋体" w:hAnsi="宋体"/>
          <w:b/>
          <w:sz w:val="28"/>
          <w:szCs w:val="28"/>
          <w:u w:val="single"/>
          <w:lang w:val="en-US" w:eastAsia="zh-CN"/>
        </w:rPr>
        <w:t>3</w:t>
      </w:r>
    </w:p>
    <w:p>
      <w:pPr>
        <w:tabs>
          <w:tab w:val="left" w:pos="1134"/>
        </w:tabs>
        <w:spacing w:before="20" w:after="20" w:line="360" w:lineRule="auto"/>
        <w:ind w:left="1405" w:hanging="1405" w:hangingChars="500"/>
        <w:rPr>
          <w:rFonts w:ascii="宋体" w:hAnsi="宋体" w:cs="宋体"/>
          <w:b/>
          <w:sz w:val="28"/>
          <w:szCs w:val="28"/>
          <w:u w:val="single"/>
        </w:rPr>
      </w:pPr>
      <w:r>
        <w:rPr>
          <w:rFonts w:hint="eastAsia" w:ascii="宋体" w:hAnsi="宋体"/>
          <w:b/>
          <w:bCs/>
          <w:sz w:val="28"/>
          <w:szCs w:val="28"/>
        </w:rPr>
        <w:t>项目名称：</w:t>
      </w:r>
      <w:r>
        <w:rPr>
          <w:rFonts w:hint="eastAsia" w:ascii="宋体" w:hAnsi="宋体" w:cs="宋体"/>
          <w:b/>
          <w:sz w:val="28"/>
          <w:szCs w:val="28"/>
          <w:u w:val="single"/>
        </w:rPr>
        <w:t>成都市双流区公园城市绿化服务中心氛围营造项目—植物栽植与维护采购项目</w:t>
      </w:r>
    </w:p>
    <w:p>
      <w:pPr>
        <w:pStyle w:val="2"/>
        <w:spacing w:before="20" w:after="20" w:line="360" w:lineRule="auto"/>
        <w:rPr>
          <w:rFonts w:hint="eastAsia" w:ascii="宋体" w:hAnsi="宋体" w:eastAsia="宋体" w:cs="宋体"/>
          <w:b/>
          <w:sz w:val="28"/>
          <w:szCs w:val="28"/>
          <w:u w:val="single"/>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双流政采（2021）A0133号</w:t>
      </w:r>
    </w:p>
    <w:tbl>
      <w:tblPr>
        <w:tblStyle w:val="4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8"/>
                <w:szCs w:val="24"/>
                <w:lang w:val="en-US" w:eastAsia="zh-CN"/>
              </w:rPr>
            </w:pPr>
            <w:r>
              <w:rPr>
                <w:rFonts w:hint="eastAsia" w:ascii="宋体" w:hAnsi="宋体" w:cs="宋体"/>
                <w:sz w:val="28"/>
                <w:szCs w:val="24"/>
              </w:rPr>
              <w:t>成都市双流区公园城市绿化服务中心氛围营造项目—植物栽植与维护采购项目</w:t>
            </w:r>
            <w:r>
              <w:rPr>
                <w:rFonts w:hint="eastAsia" w:ascii="宋体" w:hAnsi="宋体" w:cs="宋体"/>
                <w:sz w:val="28"/>
                <w:szCs w:val="24"/>
                <w:lang w:eastAsia="zh-CN"/>
              </w:rPr>
              <w:t>（包件</w:t>
            </w:r>
            <w:r>
              <w:rPr>
                <w:rFonts w:hint="eastAsia" w:ascii="宋体" w:hAnsi="宋体" w:cs="宋体"/>
                <w:sz w:val="28"/>
                <w:szCs w:val="24"/>
                <w:lang w:val="en-US" w:eastAsia="zh-CN"/>
              </w:rPr>
              <w:t>3</w:t>
            </w:r>
            <w:r>
              <w:rPr>
                <w:rFonts w:hint="eastAsia" w:ascii="宋体" w:hAnsi="宋体" w:cs="宋体"/>
                <w:sz w:val="28"/>
                <w:szCs w:val="24"/>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bl>
    <w:p>
      <w:pPr>
        <w:spacing w:line="360" w:lineRule="auto"/>
        <w:ind w:firstLine="689" w:firstLineChars="245"/>
        <w:rPr>
          <w:rFonts w:ascii="宋体" w:hAnsi="宋体"/>
          <w:bCs/>
          <w:sz w:val="28"/>
          <w:szCs w:val="28"/>
        </w:rPr>
      </w:pPr>
      <w:r>
        <w:rPr>
          <w:rFonts w:hint="eastAsia" w:ascii="宋体" w:hAnsi="宋体" w:cs="宋体"/>
          <w:b/>
          <w:sz w:val="28"/>
          <w:szCs w:val="28"/>
        </w:rPr>
        <w:t>投标报价（人民币大写）：</w:t>
      </w:r>
      <w:r>
        <w:rPr>
          <w:rFonts w:hint="eastAsia" w:ascii="宋体" w:hAnsi="宋体" w:cs="宋体"/>
          <w:b/>
          <w:sz w:val="28"/>
          <w:szCs w:val="28"/>
          <w:u w:val="single"/>
        </w:rPr>
        <w:t>XXXX元/年</w:t>
      </w:r>
    </w:p>
    <w:p>
      <w:pPr>
        <w:pStyle w:val="26"/>
        <w:ind w:right="210" w:firstLine="285" w:firstLineChars="102"/>
        <w:rPr>
          <w:rFonts w:ascii="宋体" w:hAnsi="宋体"/>
          <w:bCs/>
          <w:sz w:val="28"/>
          <w:szCs w:val="28"/>
        </w:rPr>
      </w:pPr>
    </w:p>
    <w:p>
      <w:pPr>
        <w:pStyle w:val="26"/>
        <w:ind w:right="210" w:firstLine="285" w:firstLineChars="102"/>
        <w:rPr>
          <w:rFonts w:ascii="宋体" w:hAnsi="宋体"/>
          <w:bCs/>
          <w:sz w:val="28"/>
          <w:szCs w:val="28"/>
        </w:rPr>
      </w:pPr>
      <w:r>
        <w:rPr>
          <w:rFonts w:ascii="宋体" w:hAnsi="宋体"/>
          <w:bCs/>
          <w:sz w:val="28"/>
          <w:szCs w:val="28"/>
        </w:rPr>
        <w:t>投标人名称：</w:t>
      </w:r>
      <w:r>
        <w:rPr>
          <w:rFonts w:hint="eastAsia" w:ascii="宋体" w:hAnsi="宋体"/>
          <w:bCs/>
          <w:sz w:val="28"/>
          <w:szCs w:val="28"/>
          <w:u w:val="single"/>
        </w:rPr>
        <w:t>XXXX</w:t>
      </w:r>
    </w:p>
    <w:p>
      <w:pPr>
        <w:pStyle w:val="26"/>
        <w:ind w:right="210" w:firstLine="285" w:firstLineChars="102"/>
        <w:rPr>
          <w:rFonts w:ascii="宋体" w:hAnsi="宋体"/>
          <w:bCs/>
          <w:sz w:val="28"/>
          <w:szCs w:val="28"/>
        </w:rPr>
      </w:pPr>
      <w:r>
        <w:rPr>
          <w:rFonts w:ascii="宋体" w:hAnsi="宋体"/>
          <w:bCs/>
          <w:sz w:val="28"/>
          <w:szCs w:val="28"/>
        </w:rPr>
        <w:t>日期：</w:t>
      </w:r>
      <w:r>
        <w:rPr>
          <w:rFonts w:hint="eastAsia" w:ascii="宋体" w:hAnsi="宋体"/>
          <w:bCs/>
          <w:sz w:val="28"/>
          <w:szCs w:val="28"/>
        </w:rPr>
        <w:t>20</w:t>
      </w:r>
      <w:r>
        <w:rPr>
          <w:rFonts w:hint="eastAsia" w:ascii="宋体" w:hAnsi="宋体"/>
          <w:sz w:val="28"/>
          <w:szCs w:val="28"/>
          <w:u w:val="single"/>
        </w:rPr>
        <w:t>X</w:t>
      </w:r>
      <w:r>
        <w:rPr>
          <w:rFonts w:hint="eastAsia" w:ascii="宋体" w:hAnsi="宋体"/>
          <w:bCs/>
          <w:sz w:val="28"/>
          <w:szCs w:val="28"/>
          <w:u w:val="single"/>
        </w:rPr>
        <w:t>X</w:t>
      </w:r>
      <w:r>
        <w:rPr>
          <w:rFonts w:ascii="宋体" w:hAnsi="宋体"/>
          <w:bCs/>
          <w:sz w:val="28"/>
          <w:szCs w:val="28"/>
        </w:rPr>
        <w:t>年</w:t>
      </w:r>
      <w:r>
        <w:rPr>
          <w:rFonts w:hint="eastAsia" w:ascii="宋体" w:hAnsi="宋体"/>
          <w:bCs/>
          <w:sz w:val="28"/>
          <w:szCs w:val="28"/>
          <w:u w:val="single"/>
        </w:rPr>
        <w:t>XX</w:t>
      </w:r>
      <w:r>
        <w:rPr>
          <w:rFonts w:ascii="宋体" w:hAnsi="宋体"/>
          <w:bCs/>
          <w:sz w:val="28"/>
          <w:szCs w:val="28"/>
        </w:rPr>
        <w:t>月</w:t>
      </w:r>
      <w:r>
        <w:rPr>
          <w:rFonts w:hint="eastAsia" w:ascii="宋体" w:hAnsi="宋体"/>
          <w:bCs/>
          <w:sz w:val="28"/>
          <w:szCs w:val="28"/>
          <w:u w:val="single"/>
        </w:rPr>
        <w:t>XX</w:t>
      </w:r>
      <w:r>
        <w:rPr>
          <w:rFonts w:ascii="宋体" w:hAnsi="宋体"/>
          <w:bCs/>
          <w:sz w:val="28"/>
          <w:szCs w:val="28"/>
        </w:rPr>
        <w:t>日</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b/>
          <w:color w:val="auto"/>
          <w:sz w:val="24"/>
          <w:szCs w:val="24"/>
        </w:rPr>
        <w:t>说明：1.</w:t>
      </w:r>
      <w:r>
        <w:rPr>
          <w:rFonts w:ascii="宋体" w:hAnsi="宋体"/>
          <w:b/>
          <w:color w:val="auto"/>
          <w:sz w:val="24"/>
          <w:szCs w:val="24"/>
        </w:rPr>
        <w:t>投标报价</w:t>
      </w:r>
      <w:r>
        <w:rPr>
          <w:rFonts w:hint="eastAsia" w:ascii="宋体" w:hAnsi="宋体"/>
          <w:b/>
          <w:color w:val="auto"/>
          <w:sz w:val="24"/>
          <w:szCs w:val="24"/>
        </w:rPr>
        <w:t>以投标人</w:t>
      </w:r>
      <w:r>
        <w:rPr>
          <w:rFonts w:ascii="宋体" w:hAnsi="宋体"/>
          <w:b/>
          <w:color w:val="auto"/>
          <w:sz w:val="24"/>
          <w:szCs w:val="24"/>
        </w:rPr>
        <w:t>在</w:t>
      </w:r>
      <w:r>
        <w:rPr>
          <w:rFonts w:hint="eastAsia" w:ascii="宋体" w:hAnsi="宋体"/>
          <w:b/>
          <w:color w:val="auto"/>
          <w:sz w:val="24"/>
          <w:szCs w:val="24"/>
        </w:rPr>
        <w:t>政府采购</w:t>
      </w:r>
      <w:r>
        <w:rPr>
          <w:rFonts w:ascii="宋体" w:hAnsi="宋体"/>
          <w:b/>
          <w:color w:val="auto"/>
          <w:sz w:val="24"/>
          <w:szCs w:val="24"/>
        </w:rPr>
        <w:t>云平台</w:t>
      </w:r>
      <w:r>
        <w:rPr>
          <w:rFonts w:hint="eastAsia" w:ascii="宋体" w:hAnsi="宋体"/>
          <w:b/>
          <w:color w:val="auto"/>
          <w:sz w:val="24"/>
          <w:szCs w:val="24"/>
        </w:rPr>
        <w:t>开标</w:t>
      </w:r>
      <w:r>
        <w:rPr>
          <w:rFonts w:ascii="宋体" w:hAnsi="宋体"/>
          <w:b/>
          <w:color w:val="auto"/>
          <w:sz w:val="24"/>
          <w:szCs w:val="24"/>
        </w:rPr>
        <w:t>一览表中填写的报价为准</w:t>
      </w:r>
      <w:r>
        <w:rPr>
          <w:rFonts w:hint="eastAsia" w:ascii="宋体" w:hAnsi="宋体"/>
          <w:b/>
          <w:color w:val="auto"/>
          <w:sz w:val="24"/>
          <w:szCs w:val="24"/>
        </w:rPr>
        <w:t>。</w:t>
      </w:r>
    </w:p>
    <w:p>
      <w:pPr>
        <w:tabs>
          <w:tab w:val="left" w:pos="1134"/>
        </w:tabs>
        <w:spacing w:before="20" w:after="20" w:line="360" w:lineRule="auto"/>
        <w:ind w:firstLine="366" w:firstLineChars="152"/>
        <w:rPr>
          <w:rFonts w:ascii="宋体" w:hAnsi="宋体" w:cs="宋体"/>
          <w:b/>
          <w:color w:val="auto"/>
          <w:sz w:val="24"/>
          <w:szCs w:val="24"/>
          <w:lang w:val="zh-CN"/>
        </w:rPr>
      </w:pPr>
      <w:r>
        <w:rPr>
          <w:rFonts w:hint="eastAsia" w:ascii="宋体" w:hAnsi="宋体"/>
          <w:b/>
          <w:color w:val="auto"/>
          <w:sz w:val="24"/>
          <w:szCs w:val="24"/>
        </w:rPr>
        <w:t>2.</w:t>
      </w:r>
      <w:r>
        <w:rPr>
          <w:rFonts w:hint="eastAsia" w:ascii="宋体" w:hAnsi="宋体" w:cs="宋体"/>
          <w:b/>
          <w:color w:val="auto"/>
          <w:sz w:val="24"/>
          <w:szCs w:val="24"/>
          <w:lang w:val="zh-CN"/>
        </w:rPr>
        <w:t>投标人投标报价应为包括招标文件对应包件规定的全部投标内容的报价。</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cs="宋体"/>
          <w:b/>
          <w:color w:val="auto"/>
          <w:sz w:val="24"/>
          <w:szCs w:val="24"/>
          <w:lang w:val="zh-CN"/>
        </w:rPr>
        <w:t>3.投标人投标报价高于所投包件最高限价的或分项报价高于其对应分项最高限价的，则其所投包件投标文件将按无效投标文件处理</w:t>
      </w:r>
      <w:r>
        <w:rPr>
          <w:rFonts w:hint="eastAsia" w:ascii="宋体" w:hAnsi="宋体"/>
          <w:b/>
          <w:color w:val="auto"/>
          <w:sz w:val="24"/>
          <w:szCs w:val="24"/>
          <w:lang w:val="zh-CN"/>
        </w:rPr>
        <w:t>。</w:t>
      </w:r>
    </w:p>
    <w:p>
      <w:pPr>
        <w:pStyle w:val="2"/>
        <w:rPr>
          <w:rFonts w:ascii="宋体" w:hAnsi="宋体" w:cs="宋体"/>
          <w:b/>
          <w:color w:val="auto"/>
          <w:sz w:val="24"/>
          <w:szCs w:val="24"/>
          <w:lang w:val="zh-CN"/>
        </w:rPr>
      </w:pPr>
      <w:r>
        <w:rPr>
          <w:rFonts w:hint="eastAsia"/>
          <w:color w:val="auto"/>
          <w:sz w:val="24"/>
          <w:szCs w:val="24"/>
        </w:rPr>
        <w:t xml:space="preserve"> </w:t>
      </w:r>
      <w:r>
        <w:rPr>
          <w:color w:val="auto"/>
          <w:sz w:val="24"/>
          <w:szCs w:val="24"/>
        </w:rPr>
        <w:t xml:space="preserve">  </w:t>
      </w:r>
      <w:r>
        <w:rPr>
          <w:rFonts w:ascii="宋体" w:hAnsi="宋体" w:cs="宋体"/>
          <w:b/>
          <w:color w:val="auto"/>
          <w:sz w:val="24"/>
          <w:szCs w:val="24"/>
          <w:lang w:val="zh-CN"/>
        </w:rPr>
        <w:t xml:space="preserve"> </w:t>
      </w:r>
      <w:r>
        <w:rPr>
          <w:rFonts w:hint="eastAsia" w:ascii="宋体" w:hAnsi="宋体" w:cs="宋体"/>
          <w:b/>
          <w:color w:val="auto"/>
          <w:sz w:val="24"/>
          <w:szCs w:val="24"/>
          <w:lang w:val="zh-CN"/>
        </w:rPr>
        <w:t>4.投标人填写对应包件报价，填写其他包件报价的，视为报价无效。</w:t>
      </w: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eastAsia"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3.4.1.</w:t>
      </w:r>
      <w:r>
        <w:rPr>
          <w:rFonts w:hint="eastAsia" w:ascii="Times New Roman" w:hAnsi="Times New Roman" w:cs="Times New Roman"/>
          <w:b/>
          <w:bCs/>
          <w:sz w:val="28"/>
          <w:szCs w:val="28"/>
          <w:lang w:val="en-US" w:eastAsia="zh-CN"/>
        </w:rPr>
        <w:t>4</w:t>
      </w:r>
      <w:r>
        <w:rPr>
          <w:rFonts w:hint="eastAsia" w:ascii="宋体" w:hAnsi="宋体"/>
          <w:b/>
          <w:sz w:val="28"/>
        </w:rPr>
        <w:t>包件号：</w:t>
      </w:r>
      <w:r>
        <w:rPr>
          <w:rFonts w:hint="eastAsia" w:ascii="宋体" w:hAnsi="宋体"/>
          <w:b/>
          <w:sz w:val="28"/>
          <w:szCs w:val="28"/>
          <w:u w:val="single"/>
          <w:lang w:val="en-US" w:eastAsia="zh-CN"/>
        </w:rPr>
        <w:t>4</w:t>
      </w:r>
    </w:p>
    <w:p>
      <w:pPr>
        <w:tabs>
          <w:tab w:val="left" w:pos="1134"/>
        </w:tabs>
        <w:spacing w:before="20" w:after="20" w:line="360" w:lineRule="auto"/>
        <w:ind w:left="1405" w:hanging="1405" w:hangingChars="500"/>
        <w:rPr>
          <w:rFonts w:ascii="宋体" w:hAnsi="宋体" w:cs="宋体"/>
          <w:b/>
          <w:sz w:val="28"/>
          <w:szCs w:val="28"/>
          <w:u w:val="single"/>
        </w:rPr>
      </w:pPr>
      <w:r>
        <w:rPr>
          <w:rFonts w:hint="eastAsia" w:ascii="宋体" w:hAnsi="宋体"/>
          <w:b/>
          <w:bCs/>
          <w:sz w:val="28"/>
          <w:szCs w:val="28"/>
        </w:rPr>
        <w:t>项目名称：</w:t>
      </w:r>
      <w:r>
        <w:rPr>
          <w:rFonts w:hint="eastAsia" w:ascii="宋体" w:hAnsi="宋体" w:cs="宋体"/>
          <w:b/>
          <w:sz w:val="28"/>
          <w:szCs w:val="28"/>
          <w:u w:val="single"/>
        </w:rPr>
        <w:t>成都市双流区公园城市绿化服务中心氛围营造项目—植物栽植与维护采购项目</w:t>
      </w:r>
    </w:p>
    <w:p>
      <w:pPr>
        <w:pStyle w:val="2"/>
        <w:spacing w:before="20" w:after="20" w:line="360" w:lineRule="auto"/>
        <w:rPr>
          <w:rFonts w:hint="eastAsia" w:ascii="宋体" w:hAnsi="宋体" w:eastAsia="宋体" w:cs="宋体"/>
          <w:b/>
          <w:sz w:val="28"/>
          <w:szCs w:val="28"/>
          <w:u w:val="single"/>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双流政采（2021）A0133号</w:t>
      </w:r>
    </w:p>
    <w:tbl>
      <w:tblPr>
        <w:tblStyle w:val="4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8"/>
                <w:szCs w:val="24"/>
                <w:lang w:val="en-US" w:eastAsia="zh-CN"/>
              </w:rPr>
            </w:pPr>
            <w:r>
              <w:rPr>
                <w:rFonts w:hint="eastAsia" w:ascii="宋体" w:hAnsi="宋体" w:cs="宋体"/>
                <w:sz w:val="28"/>
                <w:szCs w:val="24"/>
              </w:rPr>
              <w:t>成都市双流区公园城市绿化服务中心氛围营造项目—植物栽植与维护采购项目</w:t>
            </w:r>
            <w:r>
              <w:rPr>
                <w:rFonts w:hint="eastAsia" w:ascii="宋体" w:hAnsi="宋体" w:cs="宋体"/>
                <w:sz w:val="28"/>
                <w:szCs w:val="24"/>
                <w:lang w:eastAsia="zh-CN"/>
              </w:rPr>
              <w:t>（包件</w:t>
            </w:r>
            <w:r>
              <w:rPr>
                <w:rFonts w:hint="eastAsia" w:ascii="宋体" w:hAnsi="宋体" w:cs="宋体"/>
                <w:sz w:val="28"/>
                <w:szCs w:val="24"/>
                <w:lang w:val="en-US" w:eastAsia="zh-CN"/>
              </w:rPr>
              <w:t>4</w:t>
            </w:r>
            <w:r>
              <w:rPr>
                <w:rFonts w:hint="eastAsia" w:ascii="宋体" w:hAnsi="宋体" w:cs="宋体"/>
                <w:sz w:val="28"/>
                <w:szCs w:val="24"/>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bl>
    <w:p>
      <w:pPr>
        <w:spacing w:line="360" w:lineRule="auto"/>
        <w:ind w:firstLine="689" w:firstLineChars="245"/>
        <w:rPr>
          <w:rFonts w:ascii="宋体" w:hAnsi="宋体"/>
          <w:bCs/>
          <w:sz w:val="28"/>
          <w:szCs w:val="28"/>
        </w:rPr>
      </w:pPr>
      <w:r>
        <w:rPr>
          <w:rFonts w:hint="eastAsia" w:ascii="宋体" w:hAnsi="宋体" w:cs="宋体"/>
          <w:b/>
          <w:sz w:val="28"/>
          <w:szCs w:val="28"/>
        </w:rPr>
        <w:t>投标报价（人民币大写）：</w:t>
      </w:r>
      <w:r>
        <w:rPr>
          <w:rFonts w:hint="eastAsia" w:ascii="宋体" w:hAnsi="宋体" w:cs="宋体"/>
          <w:b/>
          <w:sz w:val="28"/>
          <w:szCs w:val="28"/>
          <w:u w:val="single"/>
        </w:rPr>
        <w:t>XXXX元/年</w:t>
      </w:r>
    </w:p>
    <w:p>
      <w:pPr>
        <w:pStyle w:val="26"/>
        <w:ind w:right="210" w:firstLine="285" w:firstLineChars="102"/>
        <w:rPr>
          <w:rFonts w:ascii="宋体" w:hAnsi="宋体"/>
          <w:bCs/>
          <w:sz w:val="28"/>
          <w:szCs w:val="28"/>
        </w:rPr>
      </w:pPr>
    </w:p>
    <w:p>
      <w:pPr>
        <w:pStyle w:val="26"/>
        <w:ind w:right="210" w:firstLine="285" w:firstLineChars="102"/>
        <w:rPr>
          <w:rFonts w:ascii="宋体" w:hAnsi="宋体"/>
          <w:bCs/>
          <w:sz w:val="28"/>
          <w:szCs w:val="28"/>
        </w:rPr>
      </w:pPr>
      <w:r>
        <w:rPr>
          <w:rFonts w:ascii="宋体" w:hAnsi="宋体"/>
          <w:bCs/>
          <w:sz w:val="28"/>
          <w:szCs w:val="28"/>
        </w:rPr>
        <w:t>投标人名称：</w:t>
      </w:r>
      <w:r>
        <w:rPr>
          <w:rFonts w:hint="eastAsia" w:ascii="宋体" w:hAnsi="宋体"/>
          <w:bCs/>
          <w:sz w:val="28"/>
          <w:szCs w:val="28"/>
          <w:u w:val="single"/>
        </w:rPr>
        <w:t>XXXX</w:t>
      </w:r>
    </w:p>
    <w:p>
      <w:pPr>
        <w:pStyle w:val="26"/>
        <w:ind w:right="210" w:firstLine="285" w:firstLineChars="102"/>
        <w:rPr>
          <w:rFonts w:ascii="宋体" w:hAnsi="宋体"/>
          <w:bCs/>
          <w:sz w:val="28"/>
          <w:szCs w:val="28"/>
        </w:rPr>
      </w:pPr>
      <w:r>
        <w:rPr>
          <w:rFonts w:ascii="宋体" w:hAnsi="宋体"/>
          <w:bCs/>
          <w:sz w:val="28"/>
          <w:szCs w:val="28"/>
        </w:rPr>
        <w:t>日期：</w:t>
      </w:r>
      <w:r>
        <w:rPr>
          <w:rFonts w:hint="eastAsia" w:ascii="宋体" w:hAnsi="宋体"/>
          <w:bCs/>
          <w:sz w:val="28"/>
          <w:szCs w:val="28"/>
        </w:rPr>
        <w:t>20</w:t>
      </w:r>
      <w:r>
        <w:rPr>
          <w:rFonts w:hint="eastAsia" w:ascii="宋体" w:hAnsi="宋体"/>
          <w:sz w:val="28"/>
          <w:szCs w:val="28"/>
          <w:u w:val="single"/>
        </w:rPr>
        <w:t>X</w:t>
      </w:r>
      <w:r>
        <w:rPr>
          <w:rFonts w:hint="eastAsia" w:ascii="宋体" w:hAnsi="宋体"/>
          <w:bCs/>
          <w:sz w:val="28"/>
          <w:szCs w:val="28"/>
          <w:u w:val="single"/>
        </w:rPr>
        <w:t>X</w:t>
      </w:r>
      <w:r>
        <w:rPr>
          <w:rFonts w:ascii="宋体" w:hAnsi="宋体"/>
          <w:bCs/>
          <w:sz w:val="28"/>
          <w:szCs w:val="28"/>
        </w:rPr>
        <w:t>年</w:t>
      </w:r>
      <w:r>
        <w:rPr>
          <w:rFonts w:hint="eastAsia" w:ascii="宋体" w:hAnsi="宋体"/>
          <w:bCs/>
          <w:sz w:val="28"/>
          <w:szCs w:val="28"/>
          <w:u w:val="single"/>
        </w:rPr>
        <w:t>XX</w:t>
      </w:r>
      <w:r>
        <w:rPr>
          <w:rFonts w:ascii="宋体" w:hAnsi="宋体"/>
          <w:bCs/>
          <w:sz w:val="28"/>
          <w:szCs w:val="28"/>
        </w:rPr>
        <w:t>月</w:t>
      </w:r>
      <w:r>
        <w:rPr>
          <w:rFonts w:hint="eastAsia" w:ascii="宋体" w:hAnsi="宋体"/>
          <w:bCs/>
          <w:sz w:val="28"/>
          <w:szCs w:val="28"/>
          <w:u w:val="single"/>
        </w:rPr>
        <w:t>XX</w:t>
      </w:r>
      <w:r>
        <w:rPr>
          <w:rFonts w:ascii="宋体" w:hAnsi="宋体"/>
          <w:bCs/>
          <w:sz w:val="28"/>
          <w:szCs w:val="28"/>
        </w:rPr>
        <w:t>日</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b/>
          <w:color w:val="auto"/>
          <w:sz w:val="24"/>
          <w:szCs w:val="24"/>
        </w:rPr>
        <w:t>说明：1.</w:t>
      </w:r>
      <w:r>
        <w:rPr>
          <w:rFonts w:ascii="宋体" w:hAnsi="宋体"/>
          <w:b/>
          <w:color w:val="auto"/>
          <w:sz w:val="24"/>
          <w:szCs w:val="24"/>
        </w:rPr>
        <w:t>投标报价</w:t>
      </w:r>
      <w:r>
        <w:rPr>
          <w:rFonts w:hint="eastAsia" w:ascii="宋体" w:hAnsi="宋体"/>
          <w:b/>
          <w:color w:val="auto"/>
          <w:sz w:val="24"/>
          <w:szCs w:val="24"/>
        </w:rPr>
        <w:t>以投标人</w:t>
      </w:r>
      <w:r>
        <w:rPr>
          <w:rFonts w:ascii="宋体" w:hAnsi="宋体"/>
          <w:b/>
          <w:color w:val="auto"/>
          <w:sz w:val="24"/>
          <w:szCs w:val="24"/>
        </w:rPr>
        <w:t>在</w:t>
      </w:r>
      <w:r>
        <w:rPr>
          <w:rFonts w:hint="eastAsia" w:ascii="宋体" w:hAnsi="宋体"/>
          <w:b/>
          <w:color w:val="auto"/>
          <w:sz w:val="24"/>
          <w:szCs w:val="24"/>
        </w:rPr>
        <w:t>政府采购</w:t>
      </w:r>
      <w:r>
        <w:rPr>
          <w:rFonts w:ascii="宋体" w:hAnsi="宋体"/>
          <w:b/>
          <w:color w:val="auto"/>
          <w:sz w:val="24"/>
          <w:szCs w:val="24"/>
        </w:rPr>
        <w:t>云平台</w:t>
      </w:r>
      <w:r>
        <w:rPr>
          <w:rFonts w:hint="eastAsia" w:ascii="宋体" w:hAnsi="宋体"/>
          <w:b/>
          <w:color w:val="auto"/>
          <w:sz w:val="24"/>
          <w:szCs w:val="24"/>
        </w:rPr>
        <w:t>开标</w:t>
      </w:r>
      <w:r>
        <w:rPr>
          <w:rFonts w:ascii="宋体" w:hAnsi="宋体"/>
          <w:b/>
          <w:color w:val="auto"/>
          <w:sz w:val="24"/>
          <w:szCs w:val="24"/>
        </w:rPr>
        <w:t>一览表中填写的报价为准</w:t>
      </w:r>
      <w:r>
        <w:rPr>
          <w:rFonts w:hint="eastAsia" w:ascii="宋体" w:hAnsi="宋体"/>
          <w:b/>
          <w:color w:val="auto"/>
          <w:sz w:val="24"/>
          <w:szCs w:val="24"/>
        </w:rPr>
        <w:t>。</w:t>
      </w:r>
    </w:p>
    <w:p>
      <w:pPr>
        <w:tabs>
          <w:tab w:val="left" w:pos="1134"/>
        </w:tabs>
        <w:spacing w:before="20" w:after="20" w:line="360" w:lineRule="auto"/>
        <w:ind w:firstLine="366" w:firstLineChars="152"/>
        <w:rPr>
          <w:rFonts w:ascii="宋体" w:hAnsi="宋体" w:cs="宋体"/>
          <w:b/>
          <w:color w:val="auto"/>
          <w:sz w:val="24"/>
          <w:szCs w:val="24"/>
          <w:lang w:val="zh-CN"/>
        </w:rPr>
      </w:pPr>
      <w:r>
        <w:rPr>
          <w:rFonts w:hint="eastAsia" w:ascii="宋体" w:hAnsi="宋体"/>
          <w:b/>
          <w:color w:val="auto"/>
          <w:sz w:val="24"/>
          <w:szCs w:val="24"/>
        </w:rPr>
        <w:t>2.</w:t>
      </w:r>
      <w:r>
        <w:rPr>
          <w:rFonts w:hint="eastAsia" w:ascii="宋体" w:hAnsi="宋体" w:cs="宋体"/>
          <w:b/>
          <w:color w:val="auto"/>
          <w:sz w:val="24"/>
          <w:szCs w:val="24"/>
          <w:lang w:val="zh-CN"/>
        </w:rPr>
        <w:t>投标人投标报价应为包括招标文件对应包件规定的全部投标内容的报价。</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cs="宋体"/>
          <w:b/>
          <w:color w:val="auto"/>
          <w:sz w:val="24"/>
          <w:szCs w:val="24"/>
          <w:lang w:val="zh-CN"/>
        </w:rPr>
        <w:t>3.投标人投标报价高于所投包件最高限价的或分项报价高于其对应分项最高限价的，则其所投包件投标文件将按无效投标文件处理</w:t>
      </w:r>
      <w:r>
        <w:rPr>
          <w:rFonts w:hint="eastAsia" w:ascii="宋体" w:hAnsi="宋体"/>
          <w:b/>
          <w:color w:val="auto"/>
          <w:sz w:val="24"/>
          <w:szCs w:val="24"/>
          <w:lang w:val="zh-CN"/>
        </w:rPr>
        <w:t>。</w:t>
      </w:r>
    </w:p>
    <w:p>
      <w:pPr>
        <w:pStyle w:val="2"/>
        <w:rPr>
          <w:rFonts w:ascii="宋体" w:hAnsi="宋体" w:cs="宋体"/>
          <w:b/>
          <w:color w:val="auto"/>
          <w:sz w:val="24"/>
          <w:szCs w:val="24"/>
          <w:lang w:val="zh-CN"/>
        </w:rPr>
      </w:pPr>
      <w:r>
        <w:rPr>
          <w:rFonts w:hint="eastAsia"/>
          <w:color w:val="auto"/>
          <w:sz w:val="24"/>
          <w:szCs w:val="24"/>
        </w:rPr>
        <w:t xml:space="preserve"> </w:t>
      </w:r>
      <w:r>
        <w:rPr>
          <w:color w:val="auto"/>
          <w:sz w:val="24"/>
          <w:szCs w:val="24"/>
        </w:rPr>
        <w:t xml:space="preserve">  </w:t>
      </w:r>
      <w:r>
        <w:rPr>
          <w:rFonts w:ascii="宋体" w:hAnsi="宋体" w:cs="宋体"/>
          <w:b/>
          <w:color w:val="auto"/>
          <w:sz w:val="24"/>
          <w:szCs w:val="24"/>
          <w:lang w:val="zh-CN"/>
        </w:rPr>
        <w:t xml:space="preserve"> </w:t>
      </w:r>
      <w:r>
        <w:rPr>
          <w:rFonts w:hint="eastAsia" w:ascii="宋体" w:hAnsi="宋体" w:cs="宋体"/>
          <w:b/>
          <w:color w:val="auto"/>
          <w:sz w:val="24"/>
          <w:szCs w:val="24"/>
          <w:lang w:val="zh-CN"/>
        </w:rPr>
        <w:t>4.投标人填写对应包件报价，填写其他包件报价的，视为报价无效。</w:t>
      </w: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eastAsia"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3.4.1.</w:t>
      </w:r>
      <w:r>
        <w:rPr>
          <w:rFonts w:hint="eastAsia" w:ascii="Times New Roman" w:hAnsi="Times New Roman" w:cs="Times New Roman"/>
          <w:b/>
          <w:bCs/>
          <w:sz w:val="28"/>
          <w:szCs w:val="28"/>
          <w:lang w:val="en-US" w:eastAsia="zh-CN"/>
        </w:rPr>
        <w:t>5</w:t>
      </w:r>
      <w:r>
        <w:rPr>
          <w:rFonts w:hint="eastAsia" w:ascii="宋体" w:hAnsi="宋体"/>
          <w:b/>
          <w:sz w:val="28"/>
        </w:rPr>
        <w:t>包件号：</w:t>
      </w:r>
      <w:r>
        <w:rPr>
          <w:rFonts w:hint="eastAsia" w:ascii="宋体" w:hAnsi="宋体"/>
          <w:b/>
          <w:sz w:val="28"/>
          <w:szCs w:val="28"/>
          <w:u w:val="single"/>
          <w:lang w:val="en-US" w:eastAsia="zh-CN"/>
        </w:rPr>
        <w:t>5</w:t>
      </w:r>
    </w:p>
    <w:p>
      <w:pPr>
        <w:tabs>
          <w:tab w:val="left" w:pos="1134"/>
        </w:tabs>
        <w:spacing w:before="20" w:after="20" w:line="360" w:lineRule="auto"/>
        <w:ind w:left="1405" w:hanging="1405" w:hangingChars="500"/>
        <w:rPr>
          <w:rFonts w:ascii="宋体" w:hAnsi="宋体" w:cs="宋体"/>
          <w:b/>
          <w:sz w:val="28"/>
          <w:szCs w:val="28"/>
          <w:u w:val="single"/>
        </w:rPr>
      </w:pPr>
      <w:r>
        <w:rPr>
          <w:rFonts w:hint="eastAsia" w:ascii="宋体" w:hAnsi="宋体"/>
          <w:b/>
          <w:bCs/>
          <w:sz w:val="28"/>
          <w:szCs w:val="28"/>
        </w:rPr>
        <w:t>项目名称：</w:t>
      </w:r>
      <w:r>
        <w:rPr>
          <w:rFonts w:hint="eastAsia" w:ascii="宋体" w:hAnsi="宋体" w:cs="宋体"/>
          <w:b/>
          <w:sz w:val="28"/>
          <w:szCs w:val="28"/>
          <w:u w:val="single"/>
        </w:rPr>
        <w:t>成都市双流区公园城市绿化服务中心氛围营造项目—植物栽植与维护采购项目</w:t>
      </w:r>
    </w:p>
    <w:p>
      <w:pPr>
        <w:pStyle w:val="2"/>
        <w:spacing w:before="20" w:after="20" w:line="360" w:lineRule="auto"/>
        <w:rPr>
          <w:rFonts w:hint="eastAsia" w:ascii="宋体" w:hAnsi="宋体" w:eastAsia="宋体" w:cs="宋体"/>
          <w:b/>
          <w:sz w:val="28"/>
          <w:szCs w:val="28"/>
          <w:u w:val="single"/>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双流政采（2021）A0133号</w:t>
      </w:r>
    </w:p>
    <w:tbl>
      <w:tblPr>
        <w:tblStyle w:val="4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8"/>
                <w:szCs w:val="24"/>
                <w:lang w:val="en-US" w:eastAsia="zh-CN"/>
              </w:rPr>
            </w:pPr>
            <w:r>
              <w:rPr>
                <w:rFonts w:hint="eastAsia" w:ascii="宋体" w:hAnsi="宋体" w:cs="宋体"/>
                <w:sz w:val="28"/>
                <w:szCs w:val="24"/>
              </w:rPr>
              <w:t>成都市双流区公园城市绿化服务中心氛围营造项目—植物栽植与维护采购项目</w:t>
            </w:r>
            <w:r>
              <w:rPr>
                <w:rFonts w:hint="eastAsia" w:ascii="宋体" w:hAnsi="宋体" w:cs="宋体"/>
                <w:sz w:val="28"/>
                <w:szCs w:val="24"/>
                <w:lang w:eastAsia="zh-CN"/>
              </w:rPr>
              <w:t>（包件</w:t>
            </w:r>
            <w:r>
              <w:rPr>
                <w:rFonts w:hint="eastAsia" w:ascii="宋体" w:hAnsi="宋体" w:cs="宋体"/>
                <w:sz w:val="28"/>
                <w:szCs w:val="24"/>
                <w:lang w:val="en-US" w:eastAsia="zh-CN"/>
              </w:rPr>
              <w:t>5</w:t>
            </w:r>
            <w:r>
              <w:rPr>
                <w:rFonts w:hint="eastAsia" w:ascii="宋体" w:hAnsi="宋体" w:cs="宋体"/>
                <w:sz w:val="28"/>
                <w:szCs w:val="24"/>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bl>
    <w:p>
      <w:pPr>
        <w:spacing w:line="360" w:lineRule="auto"/>
        <w:ind w:firstLine="689" w:firstLineChars="245"/>
        <w:rPr>
          <w:rFonts w:ascii="宋体" w:hAnsi="宋体"/>
          <w:bCs/>
          <w:sz w:val="28"/>
          <w:szCs w:val="28"/>
        </w:rPr>
      </w:pPr>
      <w:r>
        <w:rPr>
          <w:rFonts w:hint="eastAsia" w:ascii="宋体" w:hAnsi="宋体" w:cs="宋体"/>
          <w:b/>
          <w:sz w:val="28"/>
          <w:szCs w:val="28"/>
        </w:rPr>
        <w:t>投标报价（人民币大写）：</w:t>
      </w:r>
      <w:r>
        <w:rPr>
          <w:rFonts w:hint="eastAsia" w:ascii="宋体" w:hAnsi="宋体" w:cs="宋体"/>
          <w:b/>
          <w:sz w:val="28"/>
          <w:szCs w:val="28"/>
          <w:u w:val="single"/>
        </w:rPr>
        <w:t>XXXX元/年</w:t>
      </w:r>
    </w:p>
    <w:p>
      <w:pPr>
        <w:pStyle w:val="26"/>
        <w:ind w:right="210" w:firstLine="285" w:firstLineChars="102"/>
        <w:rPr>
          <w:rFonts w:ascii="宋体" w:hAnsi="宋体"/>
          <w:bCs/>
          <w:sz w:val="28"/>
          <w:szCs w:val="28"/>
        </w:rPr>
      </w:pPr>
    </w:p>
    <w:p>
      <w:pPr>
        <w:pStyle w:val="26"/>
        <w:ind w:right="210" w:firstLine="285" w:firstLineChars="102"/>
        <w:rPr>
          <w:rFonts w:ascii="宋体" w:hAnsi="宋体"/>
          <w:bCs/>
          <w:sz w:val="28"/>
          <w:szCs w:val="28"/>
        </w:rPr>
      </w:pPr>
      <w:r>
        <w:rPr>
          <w:rFonts w:ascii="宋体" w:hAnsi="宋体"/>
          <w:bCs/>
          <w:sz w:val="28"/>
          <w:szCs w:val="28"/>
        </w:rPr>
        <w:t>投标人名称：</w:t>
      </w:r>
      <w:r>
        <w:rPr>
          <w:rFonts w:hint="eastAsia" w:ascii="宋体" w:hAnsi="宋体"/>
          <w:bCs/>
          <w:sz w:val="28"/>
          <w:szCs w:val="28"/>
          <w:u w:val="single"/>
        </w:rPr>
        <w:t>XXXX</w:t>
      </w:r>
    </w:p>
    <w:p>
      <w:pPr>
        <w:pStyle w:val="26"/>
        <w:ind w:right="210" w:firstLine="285" w:firstLineChars="102"/>
        <w:rPr>
          <w:rFonts w:ascii="宋体" w:hAnsi="宋体"/>
          <w:bCs/>
          <w:sz w:val="28"/>
          <w:szCs w:val="28"/>
        </w:rPr>
      </w:pPr>
      <w:r>
        <w:rPr>
          <w:rFonts w:ascii="宋体" w:hAnsi="宋体"/>
          <w:bCs/>
          <w:sz w:val="28"/>
          <w:szCs w:val="28"/>
        </w:rPr>
        <w:t>日期：</w:t>
      </w:r>
      <w:r>
        <w:rPr>
          <w:rFonts w:hint="eastAsia" w:ascii="宋体" w:hAnsi="宋体"/>
          <w:bCs/>
          <w:sz w:val="28"/>
          <w:szCs w:val="28"/>
        </w:rPr>
        <w:t>20</w:t>
      </w:r>
      <w:r>
        <w:rPr>
          <w:rFonts w:hint="eastAsia" w:ascii="宋体" w:hAnsi="宋体"/>
          <w:sz w:val="28"/>
          <w:szCs w:val="28"/>
          <w:u w:val="single"/>
        </w:rPr>
        <w:t>X</w:t>
      </w:r>
      <w:r>
        <w:rPr>
          <w:rFonts w:hint="eastAsia" w:ascii="宋体" w:hAnsi="宋体"/>
          <w:bCs/>
          <w:sz w:val="28"/>
          <w:szCs w:val="28"/>
          <w:u w:val="single"/>
        </w:rPr>
        <w:t>X</w:t>
      </w:r>
      <w:r>
        <w:rPr>
          <w:rFonts w:ascii="宋体" w:hAnsi="宋体"/>
          <w:bCs/>
          <w:sz w:val="28"/>
          <w:szCs w:val="28"/>
        </w:rPr>
        <w:t>年</w:t>
      </w:r>
      <w:r>
        <w:rPr>
          <w:rFonts w:hint="eastAsia" w:ascii="宋体" w:hAnsi="宋体"/>
          <w:bCs/>
          <w:sz w:val="28"/>
          <w:szCs w:val="28"/>
          <w:u w:val="single"/>
        </w:rPr>
        <w:t>XX</w:t>
      </w:r>
      <w:r>
        <w:rPr>
          <w:rFonts w:ascii="宋体" w:hAnsi="宋体"/>
          <w:bCs/>
          <w:sz w:val="28"/>
          <w:szCs w:val="28"/>
        </w:rPr>
        <w:t>月</w:t>
      </w:r>
      <w:r>
        <w:rPr>
          <w:rFonts w:hint="eastAsia" w:ascii="宋体" w:hAnsi="宋体"/>
          <w:bCs/>
          <w:sz w:val="28"/>
          <w:szCs w:val="28"/>
          <w:u w:val="single"/>
        </w:rPr>
        <w:t>XX</w:t>
      </w:r>
      <w:r>
        <w:rPr>
          <w:rFonts w:ascii="宋体" w:hAnsi="宋体"/>
          <w:bCs/>
          <w:sz w:val="28"/>
          <w:szCs w:val="28"/>
        </w:rPr>
        <w:t>日</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b/>
          <w:color w:val="auto"/>
          <w:sz w:val="24"/>
          <w:szCs w:val="24"/>
        </w:rPr>
        <w:t>说明：1.</w:t>
      </w:r>
      <w:r>
        <w:rPr>
          <w:rFonts w:ascii="宋体" w:hAnsi="宋体"/>
          <w:b/>
          <w:color w:val="auto"/>
          <w:sz w:val="24"/>
          <w:szCs w:val="24"/>
        </w:rPr>
        <w:t>投标报价</w:t>
      </w:r>
      <w:r>
        <w:rPr>
          <w:rFonts w:hint="eastAsia" w:ascii="宋体" w:hAnsi="宋体"/>
          <w:b/>
          <w:color w:val="auto"/>
          <w:sz w:val="24"/>
          <w:szCs w:val="24"/>
        </w:rPr>
        <w:t>以投标人</w:t>
      </w:r>
      <w:r>
        <w:rPr>
          <w:rFonts w:ascii="宋体" w:hAnsi="宋体"/>
          <w:b/>
          <w:color w:val="auto"/>
          <w:sz w:val="24"/>
          <w:szCs w:val="24"/>
        </w:rPr>
        <w:t>在</w:t>
      </w:r>
      <w:r>
        <w:rPr>
          <w:rFonts w:hint="eastAsia" w:ascii="宋体" w:hAnsi="宋体"/>
          <w:b/>
          <w:color w:val="auto"/>
          <w:sz w:val="24"/>
          <w:szCs w:val="24"/>
        </w:rPr>
        <w:t>政府采购</w:t>
      </w:r>
      <w:r>
        <w:rPr>
          <w:rFonts w:ascii="宋体" w:hAnsi="宋体"/>
          <w:b/>
          <w:color w:val="auto"/>
          <w:sz w:val="24"/>
          <w:szCs w:val="24"/>
        </w:rPr>
        <w:t>云平台</w:t>
      </w:r>
      <w:r>
        <w:rPr>
          <w:rFonts w:hint="eastAsia" w:ascii="宋体" w:hAnsi="宋体"/>
          <w:b/>
          <w:color w:val="auto"/>
          <w:sz w:val="24"/>
          <w:szCs w:val="24"/>
        </w:rPr>
        <w:t>开标</w:t>
      </w:r>
      <w:r>
        <w:rPr>
          <w:rFonts w:ascii="宋体" w:hAnsi="宋体"/>
          <w:b/>
          <w:color w:val="auto"/>
          <w:sz w:val="24"/>
          <w:szCs w:val="24"/>
        </w:rPr>
        <w:t>一览表中填写的报价为准</w:t>
      </w:r>
      <w:r>
        <w:rPr>
          <w:rFonts w:hint="eastAsia" w:ascii="宋体" w:hAnsi="宋体"/>
          <w:b/>
          <w:color w:val="auto"/>
          <w:sz w:val="24"/>
          <w:szCs w:val="24"/>
        </w:rPr>
        <w:t>。</w:t>
      </w:r>
    </w:p>
    <w:p>
      <w:pPr>
        <w:tabs>
          <w:tab w:val="left" w:pos="1134"/>
        </w:tabs>
        <w:spacing w:before="20" w:after="20" w:line="360" w:lineRule="auto"/>
        <w:ind w:firstLine="366" w:firstLineChars="152"/>
        <w:rPr>
          <w:rFonts w:ascii="宋体" w:hAnsi="宋体" w:cs="宋体"/>
          <w:b/>
          <w:color w:val="auto"/>
          <w:sz w:val="24"/>
          <w:szCs w:val="24"/>
          <w:lang w:val="zh-CN"/>
        </w:rPr>
      </w:pPr>
      <w:r>
        <w:rPr>
          <w:rFonts w:hint="eastAsia" w:ascii="宋体" w:hAnsi="宋体"/>
          <w:b/>
          <w:color w:val="auto"/>
          <w:sz w:val="24"/>
          <w:szCs w:val="24"/>
        </w:rPr>
        <w:t>2.</w:t>
      </w:r>
      <w:r>
        <w:rPr>
          <w:rFonts w:hint="eastAsia" w:ascii="宋体" w:hAnsi="宋体" w:cs="宋体"/>
          <w:b/>
          <w:color w:val="auto"/>
          <w:sz w:val="24"/>
          <w:szCs w:val="24"/>
          <w:lang w:val="zh-CN"/>
        </w:rPr>
        <w:t>投标人投标报价应为包括招标文件对应包件规定的全部投标内容的报价。</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cs="宋体"/>
          <w:b/>
          <w:color w:val="auto"/>
          <w:sz w:val="24"/>
          <w:szCs w:val="24"/>
          <w:lang w:val="zh-CN"/>
        </w:rPr>
        <w:t>3.投标人投标报价高于所投包件最高限价的或分项报价高于其对应分项最高限价的，则其所投包件投标文件将按无效投标文件处理</w:t>
      </w:r>
      <w:r>
        <w:rPr>
          <w:rFonts w:hint="eastAsia" w:ascii="宋体" w:hAnsi="宋体"/>
          <w:b/>
          <w:color w:val="auto"/>
          <w:sz w:val="24"/>
          <w:szCs w:val="24"/>
          <w:lang w:val="zh-CN"/>
        </w:rPr>
        <w:t>。</w:t>
      </w:r>
    </w:p>
    <w:p>
      <w:pPr>
        <w:pStyle w:val="2"/>
        <w:rPr>
          <w:rFonts w:ascii="宋体" w:hAnsi="宋体" w:cs="宋体"/>
          <w:b/>
          <w:color w:val="auto"/>
          <w:sz w:val="24"/>
          <w:szCs w:val="24"/>
          <w:lang w:val="zh-CN"/>
        </w:rPr>
      </w:pPr>
      <w:r>
        <w:rPr>
          <w:rFonts w:hint="eastAsia"/>
          <w:color w:val="auto"/>
          <w:sz w:val="24"/>
          <w:szCs w:val="24"/>
        </w:rPr>
        <w:t xml:space="preserve"> </w:t>
      </w:r>
      <w:r>
        <w:rPr>
          <w:color w:val="auto"/>
          <w:sz w:val="24"/>
          <w:szCs w:val="24"/>
        </w:rPr>
        <w:t xml:space="preserve">  </w:t>
      </w:r>
      <w:r>
        <w:rPr>
          <w:rFonts w:ascii="宋体" w:hAnsi="宋体" w:cs="宋体"/>
          <w:b/>
          <w:color w:val="auto"/>
          <w:sz w:val="24"/>
          <w:szCs w:val="24"/>
          <w:lang w:val="zh-CN"/>
        </w:rPr>
        <w:t xml:space="preserve"> </w:t>
      </w:r>
      <w:r>
        <w:rPr>
          <w:rFonts w:hint="eastAsia" w:ascii="宋体" w:hAnsi="宋体" w:cs="宋体"/>
          <w:b/>
          <w:color w:val="auto"/>
          <w:sz w:val="24"/>
          <w:szCs w:val="24"/>
          <w:lang w:val="zh-CN"/>
        </w:rPr>
        <w:t>4.投标人填写对应包件报价，填写其他包件报价的，视为报价无效。</w:t>
      </w: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default" w:ascii="Times New Roman" w:hAnsi="Times New Roman" w:cs="Times New Roman"/>
          <w:b/>
          <w:bCs/>
          <w:sz w:val="28"/>
          <w:szCs w:val="28"/>
          <w:lang w:val="en-US" w:eastAsia="zh-CN"/>
        </w:rPr>
      </w:pPr>
    </w:p>
    <w:p>
      <w:pPr>
        <w:snapToGrid w:val="0"/>
        <w:spacing w:before="20" w:after="20" w:line="360" w:lineRule="auto"/>
        <w:rPr>
          <w:rFonts w:hint="eastAsia"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3.4.1.</w:t>
      </w:r>
      <w:r>
        <w:rPr>
          <w:rFonts w:hint="eastAsia" w:ascii="Times New Roman" w:hAnsi="Times New Roman" w:cs="Times New Roman"/>
          <w:b/>
          <w:bCs/>
          <w:sz w:val="28"/>
          <w:szCs w:val="28"/>
          <w:lang w:val="en-US" w:eastAsia="zh-CN"/>
        </w:rPr>
        <w:t>6</w:t>
      </w:r>
      <w:r>
        <w:rPr>
          <w:rFonts w:hint="eastAsia" w:ascii="宋体" w:hAnsi="宋体"/>
          <w:b/>
          <w:sz w:val="28"/>
        </w:rPr>
        <w:t>包件号：</w:t>
      </w:r>
      <w:r>
        <w:rPr>
          <w:rFonts w:hint="eastAsia" w:ascii="宋体" w:hAnsi="宋体"/>
          <w:b/>
          <w:sz w:val="28"/>
          <w:szCs w:val="28"/>
          <w:u w:val="single"/>
          <w:lang w:val="en-US" w:eastAsia="zh-CN"/>
        </w:rPr>
        <w:t>6</w:t>
      </w:r>
    </w:p>
    <w:p>
      <w:pPr>
        <w:tabs>
          <w:tab w:val="left" w:pos="1134"/>
        </w:tabs>
        <w:spacing w:before="20" w:after="20" w:line="360" w:lineRule="auto"/>
        <w:ind w:left="1405" w:hanging="1405" w:hangingChars="500"/>
        <w:rPr>
          <w:rFonts w:ascii="宋体" w:hAnsi="宋体" w:cs="宋体"/>
          <w:b/>
          <w:sz w:val="28"/>
          <w:szCs w:val="28"/>
          <w:u w:val="single"/>
        </w:rPr>
      </w:pPr>
      <w:r>
        <w:rPr>
          <w:rFonts w:hint="eastAsia" w:ascii="宋体" w:hAnsi="宋体"/>
          <w:b/>
          <w:bCs/>
          <w:sz w:val="28"/>
          <w:szCs w:val="28"/>
        </w:rPr>
        <w:t>项目名称：</w:t>
      </w:r>
      <w:r>
        <w:rPr>
          <w:rFonts w:hint="eastAsia" w:ascii="宋体" w:hAnsi="宋体" w:cs="宋体"/>
          <w:b/>
          <w:sz w:val="28"/>
          <w:szCs w:val="28"/>
          <w:u w:val="single"/>
        </w:rPr>
        <w:t>成都市双流区公园城市绿化服务中心氛围营造项目—植物栽植与维护采购项目</w:t>
      </w:r>
    </w:p>
    <w:p>
      <w:pPr>
        <w:pStyle w:val="2"/>
        <w:spacing w:before="20" w:after="20" w:line="360" w:lineRule="auto"/>
        <w:rPr>
          <w:rFonts w:hint="eastAsia" w:ascii="宋体" w:hAnsi="宋体" w:eastAsia="宋体" w:cs="宋体"/>
          <w:b/>
          <w:sz w:val="28"/>
          <w:szCs w:val="28"/>
          <w:u w:val="single"/>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双流政采（2021）A0133号</w:t>
      </w:r>
    </w:p>
    <w:tbl>
      <w:tblPr>
        <w:tblStyle w:val="4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8"/>
                <w:szCs w:val="28"/>
              </w:rPr>
            </w:pPr>
            <w:r>
              <w:rPr>
                <w:rFonts w:hint="eastAsia" w:ascii="宋体" w:hAnsi="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8"/>
                <w:szCs w:val="24"/>
                <w:lang w:val="en-US" w:eastAsia="zh-CN"/>
              </w:rPr>
            </w:pPr>
            <w:r>
              <w:rPr>
                <w:rFonts w:hint="eastAsia" w:ascii="宋体" w:hAnsi="宋体" w:cs="宋体"/>
                <w:sz w:val="28"/>
                <w:szCs w:val="24"/>
              </w:rPr>
              <w:t>成都市双流区公园城市绿化服务中心氛围营造项目—植物栽植与维护采购项目</w:t>
            </w:r>
            <w:r>
              <w:rPr>
                <w:rFonts w:hint="eastAsia" w:ascii="宋体" w:hAnsi="宋体" w:cs="宋体"/>
                <w:sz w:val="28"/>
                <w:szCs w:val="24"/>
                <w:lang w:eastAsia="zh-CN"/>
              </w:rPr>
              <w:t>（包件</w:t>
            </w:r>
            <w:r>
              <w:rPr>
                <w:rFonts w:hint="eastAsia" w:ascii="宋体" w:hAnsi="宋体" w:cs="宋体"/>
                <w:sz w:val="28"/>
                <w:szCs w:val="24"/>
                <w:lang w:val="en-US" w:eastAsia="zh-CN"/>
              </w:rPr>
              <w:t>6</w:t>
            </w:r>
            <w:r>
              <w:rPr>
                <w:rFonts w:hint="eastAsia" w:ascii="宋体" w:hAnsi="宋体" w:cs="宋体"/>
                <w:sz w:val="28"/>
                <w:szCs w:val="24"/>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8"/>
                <w:u w:val="single"/>
              </w:rPr>
            </w:pPr>
            <w:r>
              <w:rPr>
                <w:rFonts w:hint="eastAsia" w:ascii="宋体" w:hAnsi="宋体"/>
                <w:sz w:val="28"/>
                <w:u w:val="single"/>
              </w:rPr>
              <w:t>XXXX</w:t>
            </w:r>
            <w:r>
              <w:rPr>
                <w:rFonts w:hint="eastAsia" w:ascii="宋体" w:hAnsi="宋体"/>
                <w:sz w:val="28"/>
              </w:rPr>
              <w:t>元/年</w:t>
            </w:r>
          </w:p>
        </w:tc>
      </w:tr>
    </w:tbl>
    <w:p>
      <w:pPr>
        <w:spacing w:line="360" w:lineRule="auto"/>
        <w:ind w:firstLine="689" w:firstLineChars="245"/>
        <w:rPr>
          <w:rFonts w:ascii="宋体" w:hAnsi="宋体"/>
          <w:bCs/>
          <w:sz w:val="28"/>
          <w:szCs w:val="28"/>
        </w:rPr>
      </w:pPr>
      <w:r>
        <w:rPr>
          <w:rFonts w:hint="eastAsia" w:ascii="宋体" w:hAnsi="宋体" w:cs="宋体"/>
          <w:b/>
          <w:sz w:val="28"/>
          <w:szCs w:val="28"/>
        </w:rPr>
        <w:t>投标报价（人民币大写）：</w:t>
      </w:r>
      <w:r>
        <w:rPr>
          <w:rFonts w:hint="eastAsia" w:ascii="宋体" w:hAnsi="宋体" w:cs="宋体"/>
          <w:b/>
          <w:sz w:val="28"/>
          <w:szCs w:val="28"/>
          <w:u w:val="single"/>
        </w:rPr>
        <w:t>XXXX元/年</w:t>
      </w:r>
    </w:p>
    <w:p>
      <w:pPr>
        <w:pStyle w:val="26"/>
        <w:ind w:right="210" w:firstLine="285" w:firstLineChars="102"/>
        <w:rPr>
          <w:rFonts w:ascii="宋体" w:hAnsi="宋体"/>
          <w:bCs/>
          <w:sz w:val="28"/>
          <w:szCs w:val="28"/>
        </w:rPr>
      </w:pPr>
    </w:p>
    <w:p>
      <w:pPr>
        <w:pStyle w:val="26"/>
        <w:ind w:right="210" w:firstLine="285" w:firstLineChars="102"/>
        <w:rPr>
          <w:rFonts w:ascii="宋体" w:hAnsi="宋体"/>
          <w:bCs/>
          <w:sz w:val="28"/>
          <w:szCs w:val="28"/>
        </w:rPr>
      </w:pPr>
      <w:r>
        <w:rPr>
          <w:rFonts w:ascii="宋体" w:hAnsi="宋体"/>
          <w:bCs/>
          <w:sz w:val="28"/>
          <w:szCs w:val="28"/>
        </w:rPr>
        <w:t>投标人名称：</w:t>
      </w:r>
      <w:r>
        <w:rPr>
          <w:rFonts w:hint="eastAsia" w:ascii="宋体" w:hAnsi="宋体"/>
          <w:bCs/>
          <w:sz w:val="28"/>
          <w:szCs w:val="28"/>
          <w:u w:val="single"/>
        </w:rPr>
        <w:t>XXXX</w:t>
      </w:r>
    </w:p>
    <w:p>
      <w:pPr>
        <w:pStyle w:val="26"/>
        <w:ind w:right="210" w:firstLine="285" w:firstLineChars="102"/>
        <w:rPr>
          <w:rFonts w:ascii="宋体" w:hAnsi="宋体"/>
          <w:bCs/>
          <w:sz w:val="28"/>
          <w:szCs w:val="28"/>
        </w:rPr>
      </w:pPr>
      <w:r>
        <w:rPr>
          <w:rFonts w:ascii="宋体" w:hAnsi="宋体"/>
          <w:bCs/>
          <w:sz w:val="28"/>
          <w:szCs w:val="28"/>
        </w:rPr>
        <w:t>日期：</w:t>
      </w:r>
      <w:r>
        <w:rPr>
          <w:rFonts w:hint="eastAsia" w:ascii="宋体" w:hAnsi="宋体"/>
          <w:bCs/>
          <w:sz w:val="28"/>
          <w:szCs w:val="28"/>
        </w:rPr>
        <w:t>20</w:t>
      </w:r>
      <w:r>
        <w:rPr>
          <w:rFonts w:hint="eastAsia" w:ascii="宋体" w:hAnsi="宋体"/>
          <w:sz w:val="28"/>
          <w:szCs w:val="28"/>
          <w:u w:val="single"/>
        </w:rPr>
        <w:t>X</w:t>
      </w:r>
      <w:r>
        <w:rPr>
          <w:rFonts w:hint="eastAsia" w:ascii="宋体" w:hAnsi="宋体"/>
          <w:bCs/>
          <w:sz w:val="28"/>
          <w:szCs w:val="28"/>
          <w:u w:val="single"/>
        </w:rPr>
        <w:t>X</w:t>
      </w:r>
      <w:r>
        <w:rPr>
          <w:rFonts w:ascii="宋体" w:hAnsi="宋体"/>
          <w:bCs/>
          <w:sz w:val="28"/>
          <w:szCs w:val="28"/>
        </w:rPr>
        <w:t>年</w:t>
      </w:r>
      <w:r>
        <w:rPr>
          <w:rFonts w:hint="eastAsia" w:ascii="宋体" w:hAnsi="宋体"/>
          <w:bCs/>
          <w:sz w:val="28"/>
          <w:szCs w:val="28"/>
          <w:u w:val="single"/>
        </w:rPr>
        <w:t>XX</w:t>
      </w:r>
      <w:r>
        <w:rPr>
          <w:rFonts w:ascii="宋体" w:hAnsi="宋体"/>
          <w:bCs/>
          <w:sz w:val="28"/>
          <w:szCs w:val="28"/>
        </w:rPr>
        <w:t>月</w:t>
      </w:r>
      <w:r>
        <w:rPr>
          <w:rFonts w:hint="eastAsia" w:ascii="宋体" w:hAnsi="宋体"/>
          <w:bCs/>
          <w:sz w:val="28"/>
          <w:szCs w:val="28"/>
          <w:u w:val="single"/>
        </w:rPr>
        <w:t>XX</w:t>
      </w:r>
      <w:r>
        <w:rPr>
          <w:rFonts w:ascii="宋体" w:hAnsi="宋体"/>
          <w:bCs/>
          <w:sz w:val="28"/>
          <w:szCs w:val="28"/>
        </w:rPr>
        <w:t>日</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b/>
          <w:color w:val="auto"/>
          <w:sz w:val="24"/>
          <w:szCs w:val="24"/>
        </w:rPr>
        <w:t>说明：1.</w:t>
      </w:r>
      <w:r>
        <w:rPr>
          <w:rFonts w:ascii="宋体" w:hAnsi="宋体"/>
          <w:b/>
          <w:color w:val="auto"/>
          <w:sz w:val="24"/>
          <w:szCs w:val="24"/>
        </w:rPr>
        <w:t>投标报价</w:t>
      </w:r>
      <w:r>
        <w:rPr>
          <w:rFonts w:hint="eastAsia" w:ascii="宋体" w:hAnsi="宋体"/>
          <w:b/>
          <w:color w:val="auto"/>
          <w:sz w:val="24"/>
          <w:szCs w:val="24"/>
        </w:rPr>
        <w:t>以投标人</w:t>
      </w:r>
      <w:r>
        <w:rPr>
          <w:rFonts w:ascii="宋体" w:hAnsi="宋体"/>
          <w:b/>
          <w:color w:val="auto"/>
          <w:sz w:val="24"/>
          <w:szCs w:val="24"/>
        </w:rPr>
        <w:t>在</w:t>
      </w:r>
      <w:r>
        <w:rPr>
          <w:rFonts w:hint="eastAsia" w:ascii="宋体" w:hAnsi="宋体"/>
          <w:b/>
          <w:color w:val="auto"/>
          <w:sz w:val="24"/>
          <w:szCs w:val="24"/>
        </w:rPr>
        <w:t>政府采购</w:t>
      </w:r>
      <w:r>
        <w:rPr>
          <w:rFonts w:ascii="宋体" w:hAnsi="宋体"/>
          <w:b/>
          <w:color w:val="auto"/>
          <w:sz w:val="24"/>
          <w:szCs w:val="24"/>
        </w:rPr>
        <w:t>云平台</w:t>
      </w:r>
      <w:r>
        <w:rPr>
          <w:rFonts w:hint="eastAsia" w:ascii="宋体" w:hAnsi="宋体"/>
          <w:b/>
          <w:color w:val="auto"/>
          <w:sz w:val="24"/>
          <w:szCs w:val="24"/>
        </w:rPr>
        <w:t>开标</w:t>
      </w:r>
      <w:r>
        <w:rPr>
          <w:rFonts w:ascii="宋体" w:hAnsi="宋体"/>
          <w:b/>
          <w:color w:val="auto"/>
          <w:sz w:val="24"/>
          <w:szCs w:val="24"/>
        </w:rPr>
        <w:t>一览表中填写的报价为准</w:t>
      </w:r>
      <w:r>
        <w:rPr>
          <w:rFonts w:hint="eastAsia" w:ascii="宋体" w:hAnsi="宋体"/>
          <w:b/>
          <w:color w:val="auto"/>
          <w:sz w:val="24"/>
          <w:szCs w:val="24"/>
        </w:rPr>
        <w:t>。</w:t>
      </w:r>
    </w:p>
    <w:p>
      <w:pPr>
        <w:tabs>
          <w:tab w:val="left" w:pos="1134"/>
        </w:tabs>
        <w:spacing w:before="20" w:after="20" w:line="360" w:lineRule="auto"/>
        <w:ind w:firstLine="366" w:firstLineChars="152"/>
        <w:rPr>
          <w:rFonts w:ascii="宋体" w:hAnsi="宋体" w:cs="宋体"/>
          <w:b/>
          <w:color w:val="auto"/>
          <w:sz w:val="24"/>
          <w:szCs w:val="24"/>
          <w:lang w:val="zh-CN"/>
        </w:rPr>
      </w:pPr>
      <w:r>
        <w:rPr>
          <w:rFonts w:hint="eastAsia" w:ascii="宋体" w:hAnsi="宋体"/>
          <w:b/>
          <w:color w:val="auto"/>
          <w:sz w:val="24"/>
          <w:szCs w:val="24"/>
        </w:rPr>
        <w:t>2.</w:t>
      </w:r>
      <w:r>
        <w:rPr>
          <w:rFonts w:hint="eastAsia" w:ascii="宋体" w:hAnsi="宋体" w:cs="宋体"/>
          <w:b/>
          <w:color w:val="auto"/>
          <w:sz w:val="24"/>
          <w:szCs w:val="24"/>
          <w:lang w:val="zh-CN"/>
        </w:rPr>
        <w:t>投标人投标报价应为包括招标文件对应包件规定的全部投标内容的报价。</w:t>
      </w:r>
    </w:p>
    <w:p>
      <w:pPr>
        <w:tabs>
          <w:tab w:val="left" w:pos="1134"/>
        </w:tabs>
        <w:spacing w:before="20" w:after="20" w:line="360" w:lineRule="auto"/>
        <w:ind w:firstLine="366" w:firstLineChars="152"/>
        <w:rPr>
          <w:rFonts w:ascii="宋体" w:hAnsi="宋体"/>
          <w:b/>
          <w:color w:val="auto"/>
          <w:sz w:val="24"/>
          <w:szCs w:val="24"/>
        </w:rPr>
      </w:pPr>
      <w:r>
        <w:rPr>
          <w:rFonts w:hint="eastAsia" w:ascii="宋体" w:hAnsi="宋体" w:cs="宋体"/>
          <w:b/>
          <w:color w:val="auto"/>
          <w:sz w:val="24"/>
          <w:szCs w:val="24"/>
          <w:lang w:val="zh-CN"/>
        </w:rPr>
        <w:t>3.投标人投标报价高于所投包件最高限价的或分项报价高于其对应分项最高限价的，则其所投包件投标文件将按无效投标文件处理</w:t>
      </w:r>
      <w:r>
        <w:rPr>
          <w:rFonts w:hint="eastAsia" w:ascii="宋体" w:hAnsi="宋体"/>
          <w:b/>
          <w:color w:val="auto"/>
          <w:sz w:val="24"/>
          <w:szCs w:val="24"/>
          <w:lang w:val="zh-CN"/>
        </w:rPr>
        <w:t>。</w:t>
      </w:r>
    </w:p>
    <w:p>
      <w:pPr>
        <w:pStyle w:val="2"/>
        <w:rPr>
          <w:rFonts w:ascii="宋体" w:hAnsi="宋体" w:cs="宋体"/>
          <w:b/>
          <w:color w:val="auto"/>
          <w:sz w:val="24"/>
          <w:szCs w:val="24"/>
          <w:lang w:val="zh-CN"/>
        </w:rPr>
      </w:pPr>
      <w:r>
        <w:rPr>
          <w:rFonts w:hint="eastAsia"/>
          <w:color w:val="auto"/>
          <w:sz w:val="24"/>
          <w:szCs w:val="24"/>
        </w:rPr>
        <w:t xml:space="preserve"> </w:t>
      </w:r>
      <w:r>
        <w:rPr>
          <w:color w:val="auto"/>
          <w:sz w:val="24"/>
          <w:szCs w:val="24"/>
        </w:rPr>
        <w:t xml:space="preserve">  </w:t>
      </w:r>
      <w:r>
        <w:rPr>
          <w:rFonts w:ascii="宋体" w:hAnsi="宋体" w:cs="宋体"/>
          <w:b/>
          <w:color w:val="auto"/>
          <w:sz w:val="24"/>
          <w:szCs w:val="24"/>
          <w:lang w:val="zh-CN"/>
        </w:rPr>
        <w:t xml:space="preserve"> </w:t>
      </w:r>
      <w:r>
        <w:rPr>
          <w:rFonts w:hint="eastAsia" w:ascii="宋体" w:hAnsi="宋体" w:cs="宋体"/>
          <w:b/>
          <w:color w:val="auto"/>
          <w:sz w:val="24"/>
          <w:szCs w:val="24"/>
          <w:lang w:val="zh-CN"/>
        </w:rPr>
        <w:t>4.投标人填写对应包件报价，填写其他包件报价的，视为报价无效。</w:t>
      </w:r>
    </w:p>
    <w:p>
      <w:pPr>
        <w:pStyle w:val="49"/>
        <w:rPr>
          <w:rFonts w:hint="eastAsia"/>
          <w:lang w:eastAsia="zh-CN"/>
        </w:rPr>
      </w:pPr>
    </w:p>
    <w:p>
      <w:pPr>
        <w:pStyle w:val="50"/>
        <w:rPr>
          <w:rFonts w:hint="eastAsia" w:ascii="宋体" w:hAnsi="宋体"/>
          <w:b/>
          <w:sz w:val="28"/>
          <w:szCs w:val="28"/>
          <w:u w:val="single"/>
          <w:lang w:val="en-US" w:eastAsia="zh-CN"/>
        </w:rPr>
      </w:pPr>
    </w:p>
    <w:p>
      <w:pPr>
        <w:pStyle w:val="50"/>
        <w:rPr>
          <w:rFonts w:hint="eastAsia" w:ascii="宋体" w:hAnsi="宋体"/>
          <w:b/>
          <w:sz w:val="28"/>
          <w:szCs w:val="28"/>
          <w:u w:val="single"/>
          <w:lang w:val="en-US" w:eastAsia="zh-CN"/>
        </w:rPr>
      </w:pPr>
    </w:p>
    <w:p>
      <w:pPr>
        <w:pStyle w:val="5"/>
        <w:spacing w:before="20" w:after="20"/>
      </w:pPr>
      <w:r>
        <w:rPr>
          <w:rFonts w:hint="eastAsia"/>
        </w:rPr>
        <w:t>分项报价明细表</w:t>
      </w:r>
    </w:p>
    <w:p>
      <w:pPr>
        <w:tabs>
          <w:tab w:val="left" w:pos="1134"/>
        </w:tabs>
        <w:spacing w:before="20" w:after="20" w:line="360" w:lineRule="auto"/>
        <w:ind w:left="1124" w:hanging="1124" w:hangingChars="400"/>
        <w:rPr>
          <w:rFonts w:ascii="宋体" w:hAnsi="宋体"/>
          <w:b/>
          <w:bCs/>
          <w:sz w:val="28"/>
          <w:szCs w:val="28"/>
          <w:u w:val="single"/>
        </w:rPr>
      </w:pPr>
      <w:r>
        <w:rPr>
          <w:rFonts w:hint="eastAsia" w:ascii="宋体" w:hAnsi="宋体"/>
          <w:b/>
          <w:bCs/>
          <w:sz w:val="28"/>
          <w:szCs w:val="28"/>
        </w:rPr>
        <w:t>项目名称：</w:t>
      </w:r>
      <w:r>
        <w:rPr>
          <w:rFonts w:hint="eastAsia" w:ascii="宋体" w:hAnsi="宋体"/>
          <w:b/>
          <w:bCs/>
          <w:sz w:val="28"/>
          <w:szCs w:val="28"/>
          <w:u w:val="single"/>
        </w:rPr>
        <w:t>成都市双流区公园城市绿化服务中心氛围营造项目—植物栽植与维护采购项目</w:t>
      </w:r>
    </w:p>
    <w:p>
      <w:pPr>
        <w:pStyle w:val="2"/>
        <w:spacing w:before="20" w:after="20" w:line="360" w:lineRule="auto"/>
        <w:rPr>
          <w:rFonts w:hint="eastAsia" w:eastAsia="宋体"/>
          <w:u w:val="single"/>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双流政采（2021）A0133号</w:t>
      </w:r>
    </w:p>
    <w:p>
      <w:pPr>
        <w:snapToGrid w:val="0"/>
        <w:spacing w:before="20" w:after="20" w:line="360" w:lineRule="auto"/>
        <w:rPr>
          <w:rFonts w:ascii="宋体" w:hAnsi="宋体"/>
          <w:b/>
          <w:sz w:val="28"/>
          <w:szCs w:val="28"/>
          <w:u w:val="single"/>
        </w:rPr>
      </w:pPr>
      <w:r>
        <w:rPr>
          <w:rFonts w:hint="eastAsia" w:ascii="宋体" w:hAnsi="宋体"/>
          <w:b/>
          <w:sz w:val="28"/>
        </w:rPr>
        <w:t>包件号：</w:t>
      </w:r>
      <w:r>
        <w:rPr>
          <w:rFonts w:hint="eastAsia" w:ascii="宋体" w:hAnsi="宋体"/>
          <w:b/>
          <w:sz w:val="28"/>
          <w:szCs w:val="28"/>
          <w:u w:val="single"/>
        </w:rPr>
        <w:t xml:space="preserve"> XX</w:t>
      </w:r>
      <w:r>
        <w:rPr>
          <w:rFonts w:ascii="宋体" w:hAnsi="宋体"/>
          <w:b/>
          <w:sz w:val="28"/>
          <w:szCs w:val="28"/>
          <w:u w:val="single"/>
        </w:rPr>
        <w:t xml:space="preserve">X </w:t>
      </w:r>
    </w:p>
    <w:p>
      <w:pPr>
        <w:pStyle w:val="13"/>
        <w:spacing w:before="20" w:after="20" w:line="360" w:lineRule="auto"/>
        <w:ind w:firstLine="0"/>
        <w:jc w:val="center"/>
        <w:outlineLvl w:val="2"/>
        <w:rPr>
          <w:rFonts w:ascii="宋体" w:hAnsi="宋体" w:eastAsia="宋体" w:cs="宋体"/>
          <w:b/>
          <w:sz w:val="28"/>
          <w:szCs w:val="28"/>
        </w:rPr>
      </w:pPr>
      <w:r>
        <w:rPr>
          <w:rFonts w:hint="eastAsia" w:ascii="宋体" w:hAnsi="宋体" w:eastAsia="宋体" w:cs="宋体"/>
          <w:b/>
          <w:sz w:val="28"/>
          <w:szCs w:val="28"/>
        </w:rPr>
        <w:t>植物栽植及维护清单单价报价（包件1）</w:t>
      </w:r>
    </w:p>
    <w:tbl>
      <w:tblPr>
        <w:tblStyle w:val="42"/>
        <w:tblW w:w="9540" w:type="dxa"/>
        <w:jc w:val="center"/>
        <w:tblLayout w:type="fixed"/>
        <w:tblCellMar>
          <w:top w:w="0" w:type="dxa"/>
          <w:left w:w="0" w:type="dxa"/>
          <w:bottom w:w="0" w:type="dxa"/>
          <w:right w:w="0" w:type="dxa"/>
        </w:tblCellMar>
      </w:tblPr>
      <w:tblGrid>
        <w:gridCol w:w="554"/>
        <w:gridCol w:w="1534"/>
        <w:gridCol w:w="4207"/>
        <w:gridCol w:w="629"/>
        <w:gridCol w:w="584"/>
        <w:gridCol w:w="1072"/>
        <w:gridCol w:w="960"/>
      </w:tblGrid>
      <w:tr>
        <w:tblPrEx>
          <w:tblCellMar>
            <w:top w:w="0" w:type="dxa"/>
            <w:left w:w="0" w:type="dxa"/>
            <w:bottom w:w="0" w:type="dxa"/>
            <w:right w:w="0" w:type="dxa"/>
          </w:tblCellMar>
        </w:tblPrEx>
        <w:trPr>
          <w:trHeight w:val="400"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单价报价（元）</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单价最高限价（元）</w:t>
            </w:r>
          </w:p>
        </w:tc>
      </w:tr>
      <w:tr>
        <w:tblPrEx>
          <w:tblCellMar>
            <w:top w:w="0" w:type="dxa"/>
            <w:left w:w="0" w:type="dxa"/>
            <w:bottom w:w="0" w:type="dxa"/>
            <w:right w:w="0" w:type="dxa"/>
          </w:tblCellMar>
        </w:tblPrEx>
        <w:trPr>
          <w:trHeight w:val="4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接待寺立交三角绿地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1.花卉种类：多年生花境，品种综合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3.单位面积株数：综合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地铁龙桥站F出口旁绿地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栽植美人蕉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1.花卉种类：美人蕉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2.规格：16双色杯，H：30-40cm，P：30-40cm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3.单位面积株数：16株/m2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83.60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双楠大道与龙桥路交汇处绿地（新鸿祥）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56.00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双楠大道车道端头（绕城出口端头）1个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双楠大道车道端头（龙桥路与双楠大道交汇处）4个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双楠大道车道端头（商都路与双楠大道交汇处）2个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双楠大道车道端头（星空路与双楠大道交汇处）6个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1848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双楠大道车道端头（双楠大道与白衣上街交汇处）4个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双楠大道车道端头（金河路与双楠大道交汇处）6个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双楠大道车道端头（双楠大道与银河路交汇处）6个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金河路与双楠大道交汇处绿地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524.54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栽植红继木球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1.名称：红继木球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2.规格：H：100-120cm，P：80-100cm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113.29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栽植蔓马缨丹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1.花卉种类：蔓马缨丹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469.88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成双大道与星空路交汇处绿地（锦镇旁)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栽植月季</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1.花卉种类：月季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2.规格：18双色杯，H：20-60cm，P：15-25cm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391.42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星空路端头（藏卫路与星空路一段交汇处）3个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星空路端头（星空路与航鹰路三段交汇处）6个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星空路端头（星空路与航林路三段交汇处）3个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藏卫路南四段与双楠大道交汇处周边绿地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栽植蓝雪花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1.花卉种类：蓝雪花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栽植细叶芒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1.花卉种类：细叶芒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206.03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白衣上街与双楠路交汇处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bl>
    <w:p/>
    <w:p>
      <w:pPr>
        <w:pStyle w:val="13"/>
        <w:spacing w:before="20" w:after="20" w:line="360" w:lineRule="auto"/>
        <w:ind w:firstLine="0"/>
        <w:jc w:val="center"/>
        <w:outlineLvl w:val="2"/>
        <w:rPr>
          <w:rFonts w:ascii="宋体" w:hAnsi="宋体" w:eastAsia="宋体" w:cs="宋体"/>
          <w:b/>
          <w:sz w:val="28"/>
          <w:szCs w:val="28"/>
        </w:rPr>
      </w:pPr>
      <w:r>
        <w:rPr>
          <w:rFonts w:hint="eastAsia" w:ascii="宋体" w:hAnsi="宋体" w:eastAsia="宋体" w:cs="宋体"/>
          <w:b/>
          <w:sz w:val="28"/>
          <w:szCs w:val="28"/>
        </w:rPr>
        <w:t>植物栽植及维护清单单价报价（包件2）</w:t>
      </w:r>
    </w:p>
    <w:tbl>
      <w:tblPr>
        <w:tblStyle w:val="42"/>
        <w:tblW w:w="9585" w:type="dxa"/>
        <w:jc w:val="center"/>
        <w:tblLayout w:type="fixed"/>
        <w:tblCellMar>
          <w:top w:w="0" w:type="dxa"/>
          <w:left w:w="0" w:type="dxa"/>
          <w:bottom w:w="0" w:type="dxa"/>
          <w:right w:w="0" w:type="dxa"/>
        </w:tblCellMar>
      </w:tblPr>
      <w:tblGrid>
        <w:gridCol w:w="555"/>
        <w:gridCol w:w="1596"/>
        <w:gridCol w:w="4212"/>
        <w:gridCol w:w="630"/>
        <w:gridCol w:w="792"/>
        <w:gridCol w:w="876"/>
        <w:gridCol w:w="924"/>
      </w:tblGrid>
      <w:tr>
        <w:tblPrEx>
          <w:tblCellMar>
            <w:top w:w="0" w:type="dxa"/>
            <w:left w:w="0" w:type="dxa"/>
            <w:bottom w:w="0" w:type="dxa"/>
            <w:right w:w="0" w:type="dxa"/>
          </w:tblCellMar>
        </w:tblPrEx>
        <w:trPr>
          <w:trHeight w:val="4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单价报价（元）</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单价最高限价（元）</w:t>
            </w:r>
          </w:p>
        </w:tc>
      </w:tr>
      <w:tr>
        <w:tblPrEx>
          <w:tblCellMar>
            <w:top w:w="0" w:type="dxa"/>
            <w:left w:w="0" w:type="dxa"/>
            <w:bottom w:w="0" w:type="dxa"/>
            <w:right w:w="0" w:type="dxa"/>
          </w:tblCellMar>
        </w:tblPrEx>
        <w:trPr>
          <w:trHeight w:val="4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藏卫路与南昌路交汇处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地铁3号线东升站（藏卫路与三强西路交汇处）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西安路与白衣下街交汇处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双流广场、广都大道中央绿化带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300.00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500.00</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地铁三号线三里坝站（宜城大道与藏卫路交汇处）（藏卫路与老川藏路交汇处）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300.00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500.00</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紫东阁绿地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栽植西洋鹃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1.花卉种类：西洋鹃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南昌路交通岛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栽植假蒿</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1.花卉种类：假蒿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1019.22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栽植花叶络石</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1.花卉种类：花叶络石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1531.40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栽植紫罗兰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1.花卉种类：紫罗兰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40.11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栽植蓝羊茅</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1.花卉种类：蓝羊茅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1179.45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栽植山菅兰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1.花卉种类：山菅兰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252.48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栽植鸟巢蕨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1.花卉种类：鸟巢蕨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508.06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栽植冷水花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1.花卉种类：冷水花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252.39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栽植彩叶草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1.花卉种类：彩叶草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2.规格：16双色杯，H：15-25cm，P：15-20cm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173.84</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福达宾馆路口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栽植凤尾竹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1.种类：凤尾竹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121.00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栽植圆锥绣球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1.花卉种类：圆锥绣球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93.27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栽植结香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1.花卉种类：结香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149.72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栽植松红梅</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1.花卉种类：松红梅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1812.01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栽植芙蓉菊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1.花卉种类：芙蓉菊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642.61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栽植蓝羊茅</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1.花卉种类：蓝羊茅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1179.45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丛桂街工商银行门口绿地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栽植落新妇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1.花卉种类：落新妇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494.68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栽植一串红</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1.花卉种类：一串红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栽植桑蓓斯凤仙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1.花卉种类：桑蓓斯凤仙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218.02</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区委花坛（6个）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区政府进门处左右两侧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东升地铁站C出口绿地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栽植蓝雪花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1.花卉种类：蓝雪花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栽植细叶芒</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1.花卉种类：细叶芒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206.03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双流区兵站绿地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栽植桑蓓斯凤仙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1.花卉种类：桑蓓斯凤仙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栽植超级向日葵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1.花卉种类：超级向日葵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761.34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栽植一叶兰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1.花卉种类：一叶兰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293.48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棠中路口绿地（棠中路二段与棠湖南路一段交汇处）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栽植蓝雪花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1.花卉种类：蓝雪花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栽植假蒿</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1.花卉种类：假蒿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1019.22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栽植蓝霸鼠尾草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1.花卉种类：蓝霸鼠尾草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625.87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棠中路花鼎（6个）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棠中对面花池（2个）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川藏路广场段机非隔离带端头(8个）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吴家坝示范街区绿地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棠湖西路段特色街区（棠湖西路与仁和路交汇处节点、棠湖西路与一杆旗交汇处节点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棠中路段特色街区（棠湖南路与棠中路交汇处节点、电视塔路与棠中路交汇处节点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一杆旗东街特色街区（一杆旗东街与电视塔路一段交汇处节点）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康乐巷特色街区（康乐巷与迎春路二段交汇处节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r>
              <w:rPr>
                <w:rFonts w:hint="eastAsia" w:ascii="宋体" w:hAnsi="宋体" w:cs="宋体"/>
                <w:color w:val="000000"/>
                <w:sz w:val="20"/>
                <w:szCs w:val="20"/>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区政府旗台前花坛（特色街区)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bl>
    <w:p>
      <w:pPr>
        <w:pStyle w:val="2"/>
      </w:pPr>
    </w:p>
    <w:p>
      <w:pPr>
        <w:pStyle w:val="13"/>
        <w:spacing w:before="20" w:after="20" w:line="360" w:lineRule="auto"/>
        <w:ind w:firstLine="0"/>
        <w:jc w:val="center"/>
        <w:outlineLvl w:val="2"/>
        <w:rPr>
          <w:rFonts w:ascii="宋体" w:hAnsi="宋体" w:eastAsia="宋体" w:cs="宋体"/>
          <w:b/>
          <w:sz w:val="28"/>
          <w:szCs w:val="28"/>
        </w:rPr>
      </w:pPr>
      <w:r>
        <w:rPr>
          <w:rFonts w:hint="eastAsia" w:ascii="宋体" w:hAnsi="宋体" w:eastAsia="宋体" w:cs="宋体"/>
          <w:b/>
          <w:sz w:val="28"/>
          <w:szCs w:val="28"/>
        </w:rPr>
        <w:t>植物栽植及维护清单单价报价（包件3）</w:t>
      </w:r>
    </w:p>
    <w:p/>
    <w:tbl>
      <w:tblPr>
        <w:tblStyle w:val="42"/>
        <w:tblW w:w="9525" w:type="dxa"/>
        <w:tblInd w:w="0" w:type="dxa"/>
        <w:tblLayout w:type="fixed"/>
        <w:tblCellMar>
          <w:top w:w="0" w:type="dxa"/>
          <w:left w:w="0" w:type="dxa"/>
          <w:bottom w:w="0" w:type="dxa"/>
          <w:right w:w="0" w:type="dxa"/>
        </w:tblCellMar>
      </w:tblPr>
      <w:tblGrid>
        <w:gridCol w:w="555"/>
        <w:gridCol w:w="1572"/>
        <w:gridCol w:w="4212"/>
        <w:gridCol w:w="630"/>
        <w:gridCol w:w="792"/>
        <w:gridCol w:w="816"/>
        <w:gridCol w:w="948"/>
      </w:tblGrid>
      <w:tr>
        <w:tblPrEx>
          <w:tblCellMar>
            <w:top w:w="0" w:type="dxa"/>
            <w:left w:w="0" w:type="dxa"/>
            <w:bottom w:w="0" w:type="dxa"/>
            <w:right w:w="0" w:type="dxa"/>
          </w:tblCellMar>
        </w:tblPrEx>
        <w:trPr>
          <w:trHeight w:val="4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报价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白衣中街绿化端头（10个）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航鹰路三段与城北上街交汇处绿地（润驰广场旁）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栽植桑蓓斯凤仙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1.花卉种类：桑蓓斯凤仙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218.02</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栽植矮牵牛</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1.花卉种类：矮牵牛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118.67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双流区第一人民医院门口绿地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524.27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栽植毛地黄</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1.花卉种类：毛地黄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223.93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栽植月季</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1.花卉种类：月季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2.规格：18双色杯，H：20-60cm，P：15-25cm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391.42</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双流区第一人民医院对面橡树华庭侧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白衣上街与航园路交汇处绿地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宜城大街与涧槽南街交汇处绿地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栽植美人蕉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1.花卉种类：美人蕉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83.60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涧槽街与双桂路交汇处绿地（2个）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栽植春鹃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1.花卉种类：春鹃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藏卫南路车道端头（藏卫南路与宜城大道交汇处）2个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长顺路五段与广都大道交汇处绿地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老临港路口子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广都大道与环港路交汇处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大件路团结路口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栽植墨西哥粉红鼠尾草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1.花卉种类：墨西哥粉红鼠尾草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387.56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栽植五色梅</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1.花卉种类：五色梅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2.规格：2加仑，H：30-40cm，P：30-35cm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246.08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栽植多头女贞棒棒糖 D12cm</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1.名称：多头女贞棒棒糖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2.地径：D12cm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6.综合单价包含起挖、运输、栽植、支撑、草绳绕树干、管理成本、合理利润、税费等所有费用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3047.48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大件路文星段与西航港大道交汇处绿地（30号线星月站）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大件路与环港路交汇处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地铁航都大街站绿地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栽植鹤望兰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1.名称：鹤望兰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2.规格：4加仑，H：100-120cm，P：60-80cm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171.58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栽植小兔子狼尾草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1.花卉种类：小兔子狼尾草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2.规格：18双色杯，H：15-30cm，P：10-15cm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252.65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地铁航都大街站车道端头（商都路与航都大街交汇处）2个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航都大街与西航港交汇处（奥迪4S店旁)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1.名称：花叶蒲苇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2.规格：3加仑，H：100-120cm，P：80-100cm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85.96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栽植矮蒲苇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1.花卉种类：矮蒲苇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2.规格：3加仑，H：80-100cm，P：40-60cm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栽植落新妇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1.花卉种类：落新妇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494.68</w:t>
            </w:r>
          </w:p>
        </w:tc>
      </w:tr>
    </w:tbl>
    <w:p>
      <w:pPr>
        <w:pStyle w:val="2"/>
      </w:pPr>
    </w:p>
    <w:p/>
    <w:p>
      <w:pPr>
        <w:pStyle w:val="2"/>
        <w:jc w:val="center"/>
        <w:outlineLvl w:val="2"/>
        <w:rPr>
          <w:rFonts w:ascii="宋体" w:hAnsi="宋体" w:cs="宋体"/>
          <w:b/>
          <w:sz w:val="28"/>
          <w:szCs w:val="28"/>
        </w:rPr>
      </w:pPr>
      <w:r>
        <w:rPr>
          <w:rFonts w:hint="eastAsia" w:ascii="宋体" w:hAnsi="宋体" w:cs="宋体"/>
          <w:b/>
          <w:sz w:val="28"/>
          <w:szCs w:val="28"/>
        </w:rPr>
        <w:t>植物栽植及维护清单单价报价（包件4）</w:t>
      </w:r>
    </w:p>
    <w:p>
      <w:pPr>
        <w:pStyle w:val="2"/>
      </w:pPr>
    </w:p>
    <w:tbl>
      <w:tblPr>
        <w:tblStyle w:val="42"/>
        <w:tblW w:w="9600" w:type="dxa"/>
        <w:tblInd w:w="0" w:type="dxa"/>
        <w:tblLayout w:type="fixed"/>
        <w:tblCellMar>
          <w:top w:w="0" w:type="dxa"/>
          <w:left w:w="0" w:type="dxa"/>
          <w:bottom w:w="0" w:type="dxa"/>
          <w:right w:w="0" w:type="dxa"/>
        </w:tblCellMar>
      </w:tblPr>
      <w:tblGrid>
        <w:gridCol w:w="554"/>
        <w:gridCol w:w="1582"/>
        <w:gridCol w:w="4207"/>
        <w:gridCol w:w="629"/>
        <w:gridCol w:w="828"/>
        <w:gridCol w:w="804"/>
        <w:gridCol w:w="996"/>
      </w:tblGrid>
      <w:tr>
        <w:tblPrEx>
          <w:tblCellMar>
            <w:top w:w="0" w:type="dxa"/>
            <w:left w:w="0" w:type="dxa"/>
            <w:bottom w:w="0" w:type="dxa"/>
            <w:right w:w="0" w:type="dxa"/>
          </w:tblCellMar>
        </w:tblPrEx>
        <w:trPr>
          <w:trHeight w:val="40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报价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4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大件路与广都大道交汇处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bookmarkStart w:id="162" w:name="_Hlk89006380"/>
            <w:r>
              <w:rPr>
                <w:rFonts w:hint="eastAsia" w:ascii="宋体" w:hAnsi="宋体" w:cs="宋体"/>
                <w:color w:val="000000"/>
                <w:sz w:val="20"/>
                <w:szCs w:val="20"/>
              </w:rPr>
              <w:t>X</w:t>
            </w:r>
            <w:r>
              <w:rPr>
                <w:rFonts w:ascii="宋体" w:hAnsi="宋体" w:cs="宋体"/>
                <w:color w:val="000000"/>
                <w:sz w:val="20"/>
                <w:szCs w:val="20"/>
              </w:rPr>
              <w:t>XX</w:t>
            </w:r>
            <w:bookmarkEnd w:id="162"/>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T1航站楼站前绿地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机场高速成都方向入口右侧绿地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56.00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250.89</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157.25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栽植大花海棠</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1.花卉种类：大花海棠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1.花卉种类：佛甲草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2.规格：16双色杯，H：5-10cm，P：10-15cm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3.单位面积株数：49株/m2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185.50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机场高速成都方向入口金燕餐厅侧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栽植红枫 φ8cm</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1.名称：红枫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2.胸径：φ8cm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6.综合单价包含起挖、运输、栽植、支撑、草绳绕树干、管理成本、合理利润、税费等所有费用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1004.18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栽植双色茉莉 </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1.花卉种类：双色茉莉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2.规格：3加仑，H：60-80cm，P：30-40cm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27.11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524.27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栽植虎尾兰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1.花卉种类：虎尾兰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906.67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栽植蔓马缨丹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1.花卉种类：蔓马缨丹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469.88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栽植春鹃 </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1.花卉种类：春鹃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202.44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机场高速双流方向出口右侧（共四个点位）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栽植粉花绣线菊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1.花卉种类：粉花绣线菊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720.82</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8号线珠江路周边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栽植矢羽芒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1.花卉种类：矢羽芒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275.88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栽植花叶芦竹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1.花卉种类：花叶芦竹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2.规格：3加仑，H：80-100cm，P：30-40cm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730.42</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栽植晨光芒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1.花卉种类：晨光芒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293.36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栽植细叶芒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1.花卉种类：细叶芒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206.03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8号线川大地铁口周边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栽植矢羽芒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1.花卉种类：矢羽芒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275.88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栽植花叶芦竹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1.花卉种类：花叶芦竹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2.规格：3加仑，H：80-100cm，P：30-40cm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730.42</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栽植晨光芒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1.花卉种类：晨光芒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293.36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栽植细叶芒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1.花卉种类：细叶芒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206.03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川大路二段与长城路交汇处绿地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bl>
    <w:p>
      <w:pPr>
        <w:pStyle w:val="2"/>
      </w:pPr>
    </w:p>
    <w:p/>
    <w:p/>
    <w:p>
      <w:pPr>
        <w:pStyle w:val="2"/>
        <w:jc w:val="center"/>
        <w:outlineLvl w:val="2"/>
        <w:rPr>
          <w:rFonts w:ascii="宋体" w:hAnsi="宋体" w:cs="宋体"/>
          <w:b/>
          <w:sz w:val="28"/>
          <w:szCs w:val="28"/>
        </w:rPr>
      </w:pPr>
      <w:r>
        <w:rPr>
          <w:rFonts w:hint="eastAsia" w:ascii="宋体" w:hAnsi="宋体" w:cs="宋体"/>
          <w:b/>
          <w:sz w:val="28"/>
          <w:szCs w:val="28"/>
        </w:rPr>
        <w:t>植物栽植及维护清单单价报价（包件5）</w:t>
      </w:r>
    </w:p>
    <w:p>
      <w:pPr>
        <w:pStyle w:val="2"/>
      </w:pPr>
    </w:p>
    <w:tbl>
      <w:tblPr>
        <w:tblStyle w:val="42"/>
        <w:tblW w:w="9510" w:type="dxa"/>
        <w:tblInd w:w="0" w:type="dxa"/>
        <w:tblLayout w:type="fixed"/>
        <w:tblCellMar>
          <w:top w:w="0" w:type="dxa"/>
          <w:left w:w="0" w:type="dxa"/>
          <w:bottom w:w="0" w:type="dxa"/>
          <w:right w:w="0" w:type="dxa"/>
        </w:tblCellMar>
      </w:tblPr>
      <w:tblGrid>
        <w:gridCol w:w="555"/>
        <w:gridCol w:w="1571"/>
        <w:gridCol w:w="4210"/>
        <w:gridCol w:w="630"/>
        <w:gridCol w:w="768"/>
        <w:gridCol w:w="864"/>
        <w:gridCol w:w="912"/>
      </w:tblGrid>
      <w:tr>
        <w:tblPrEx>
          <w:tblCellMar>
            <w:top w:w="0" w:type="dxa"/>
            <w:left w:w="0" w:type="dxa"/>
            <w:bottom w:w="0" w:type="dxa"/>
            <w:right w:w="0" w:type="dxa"/>
          </w:tblCellMar>
        </w:tblPrEx>
        <w:trPr>
          <w:trHeight w:val="4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报价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花园路与银河路口交汇处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银河路与航港路交汇处绿地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栽植红枫 φ8cm</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1.名称：红枫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2.胸径：φ8cm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6.综合单价包含起挖、运输、栽植、支撑、草绳绕树干、管理成本、合理利润、税费等所有费用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1004.18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龙樾湾（银河路）对面绿地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银河路与正通路交汇处绿地（档案馆对面）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栽植紫娇花</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1.花卉种类：紫娇花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栽植小兔子狼尾草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1.花卉种类：小兔子狼尾草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2.规格：18双色杯，H：15-30cm，P：10-15cm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252.65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东升二中对面银河路绿地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花园路端头（体育馆北门与花园路交汇处）4个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花园路端头（银河路与花园路交汇处）2个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花园路与银河路交汇处绿地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花园桥侧分带（2个）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花园路一段与金河路交汇处侧分带（2个）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花园路与金河路交汇处绿地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栽植蓝霸鼠尾草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1.花卉种类：蓝霸鼠尾草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625.87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体育馆北门（3个）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体育馆东门（1个）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体育馆西门两侧（2个）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栽植彩叶草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1.花卉种类：彩叶草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2.规格：16双色杯，H：15-25cm，P：15-20cm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173.84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体育中心西门雕塑下（3个）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双江路与花园路交汇处安全岛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银河路与花园路交汇处安全岛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金河路与花园路交汇处安全岛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涧槽北街与白河路交汇处安全岛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花园路与双楠大道交汇处绿地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党校门口及党校内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国芯四街与双江路交汇处绿地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栽植凤梨</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1.花卉种类：凤梨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179.80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栽植蔓马缨丹</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1.花卉种类：蔓马缨丹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469.88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国芯五街与双江路交汇处绿地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双江路与宜城大道四段交汇处绿地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栽植美人蕉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1.花卉种类：美人蕉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83.60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新棠中大门两侧绿地（2个）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栽植大花海棠</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1.花卉种类：大花海棠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bl>
    <w:p/>
    <w:p>
      <w:pPr>
        <w:pStyle w:val="2"/>
      </w:pPr>
    </w:p>
    <w:p/>
    <w:p>
      <w:pPr>
        <w:pStyle w:val="2"/>
        <w:jc w:val="center"/>
        <w:outlineLvl w:val="2"/>
        <w:rPr>
          <w:rFonts w:ascii="宋体" w:hAnsi="宋体" w:cs="宋体"/>
          <w:b/>
          <w:sz w:val="28"/>
          <w:szCs w:val="28"/>
        </w:rPr>
      </w:pPr>
      <w:r>
        <w:rPr>
          <w:rFonts w:hint="eastAsia" w:ascii="宋体" w:hAnsi="宋体" w:cs="宋体"/>
          <w:b/>
          <w:sz w:val="28"/>
          <w:szCs w:val="28"/>
        </w:rPr>
        <w:t>植物栽植及维护清单单价报价（包件6）</w:t>
      </w:r>
    </w:p>
    <w:p/>
    <w:tbl>
      <w:tblPr>
        <w:tblStyle w:val="42"/>
        <w:tblW w:w="9540" w:type="dxa"/>
        <w:tblInd w:w="0" w:type="dxa"/>
        <w:tblLayout w:type="fixed"/>
        <w:tblCellMar>
          <w:top w:w="0" w:type="dxa"/>
          <w:left w:w="0" w:type="dxa"/>
          <w:bottom w:w="0" w:type="dxa"/>
          <w:right w:w="0" w:type="dxa"/>
        </w:tblCellMar>
      </w:tblPr>
      <w:tblGrid>
        <w:gridCol w:w="554"/>
        <w:gridCol w:w="1594"/>
        <w:gridCol w:w="4207"/>
        <w:gridCol w:w="629"/>
        <w:gridCol w:w="720"/>
        <w:gridCol w:w="816"/>
        <w:gridCol w:w="1020"/>
      </w:tblGrid>
      <w:tr>
        <w:tblPrEx>
          <w:tblCellMar>
            <w:top w:w="0" w:type="dxa"/>
            <w:left w:w="0" w:type="dxa"/>
            <w:bottom w:w="0" w:type="dxa"/>
            <w:right w:w="0" w:type="dxa"/>
          </w:tblCellMar>
        </w:tblPrEx>
        <w:trPr>
          <w:trHeight w:val="40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报价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4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成雅北出口广告牌（两侧）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1.花卉种类：时令花卉，品种综合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3.单位面积株数：64株/m2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5.养护期：2个月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牧华路起点（大件路口）端头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牧华路与牧山路交汇口端头及安全岛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牧华路与环港路交汇口端头、边坡及安全岛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栽植双色茉莉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1.花卉种类：双色茉莉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2.规格：3加仑，H：60-80cm，P：30-40cm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242</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27.11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524.27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栽植虎尾兰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1.花卉种类：虎尾兰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906.67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栽植蔓马缨丹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1.花卉种类：蔓马缨丹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469.88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栽植春鹃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1.花卉种类：春鹃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202.44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牧华路与西航港大道交汇口端头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牧华路双流收费站外端头（空港三路与空港四路之间）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物联大道与牧华路三段交汇处绿地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524.54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栽植五色梅</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1.花卉种类：五色梅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2.规格：2加仑，H：30-40cm，P：30-35cm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246.08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栽植月季</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1.花卉种类：月季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2.规格：18双色杯，H：20-60cm，P：15-25cm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391.42</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西航港大道与牧华路二段交汇处广告牌下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524.54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栽植五色梅</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1.花卉种类：五色梅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2.规格：2加仑，H：30-40cm，P：30-35cm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246.08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栽植月季</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1.花卉种类：月季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2.规格：18双色杯，H：20-60cm，P：15-25cm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391.42</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牧华路成雅高速双流南出口广告牌处（两侧）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524.27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栽植美人蕉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1.花卉种类：美人蕉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83.60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145.33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牧华路与华府大道三段交汇处绿地（4个）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华府大道端头（华府大道三段与牧华路交汇处）1个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华府大道端头（核动力研究院门口）2个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华府大道端头（警校路与华府大道三段交汇处）1个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56.00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280.60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346.55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256.70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162.50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100.50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警校路与华府大道交汇处绿地（4个）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栽植松果菊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1.花卉种类：松果菊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587.16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524.54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栽植紫竹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1.种类：紫竹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2.规格：H：1500-1800mm，P：300-400mm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盆</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104.60</w:t>
            </w:r>
          </w:p>
        </w:tc>
      </w:tr>
    </w:tbl>
    <w:p>
      <w:pPr>
        <w:pStyle w:val="2"/>
      </w:pPr>
    </w:p>
    <w:p/>
    <w:p>
      <w:pPr>
        <w:pStyle w:val="13"/>
        <w:spacing w:before="20" w:after="20" w:line="360" w:lineRule="auto"/>
        <w:ind w:firstLine="0"/>
        <w:rPr>
          <w:rFonts w:ascii="宋体" w:hAnsi="宋体" w:eastAsia="宋体" w:cs="宋体"/>
          <w:b/>
          <w:sz w:val="28"/>
          <w:szCs w:val="28"/>
        </w:rPr>
      </w:pPr>
      <w:r>
        <w:rPr>
          <w:rFonts w:hint="eastAsia" w:ascii="宋体" w:hAnsi="宋体" w:eastAsia="宋体" w:cs="宋体"/>
          <w:b/>
          <w:sz w:val="28"/>
          <w:szCs w:val="28"/>
        </w:rPr>
        <w:t>说明：1.投标人的每一项报价内容中应包含人工作业成本、机械化作业成本、管理成本、合理利润、税费等所有费用；</w:t>
      </w:r>
    </w:p>
    <w:p>
      <w:pPr>
        <w:pStyle w:val="13"/>
        <w:numPr>
          <w:ilvl w:val="0"/>
          <w:numId w:val="38"/>
        </w:numPr>
        <w:spacing w:before="20" w:after="20" w:line="360" w:lineRule="auto"/>
        <w:ind w:left="0" w:firstLine="0"/>
        <w:rPr>
          <w:rFonts w:ascii="宋体" w:hAnsi="宋体" w:eastAsia="宋体" w:cs="宋体"/>
          <w:b/>
          <w:color w:val="auto"/>
          <w:sz w:val="28"/>
          <w:szCs w:val="28"/>
        </w:rPr>
      </w:pPr>
      <w:r>
        <w:rPr>
          <w:rFonts w:hint="eastAsia" w:ascii="宋体" w:hAnsi="宋体" w:eastAsia="宋体" w:cs="宋体"/>
          <w:b/>
          <w:color w:val="auto"/>
          <w:sz w:val="28"/>
          <w:szCs w:val="28"/>
        </w:rPr>
        <w:t>此表最终报价（分项报价合计）须与3.4.1开标一览表一致；</w:t>
      </w:r>
    </w:p>
    <w:p>
      <w:pPr>
        <w:pStyle w:val="13"/>
        <w:spacing w:before="20" w:after="20" w:line="360" w:lineRule="auto"/>
        <w:ind w:firstLine="0"/>
        <w:rPr>
          <w:rFonts w:ascii="宋体" w:hAnsi="宋体" w:eastAsia="宋体" w:cs="宋体"/>
          <w:b/>
          <w:color w:val="auto"/>
          <w:sz w:val="28"/>
          <w:szCs w:val="28"/>
        </w:rPr>
      </w:pPr>
      <w:r>
        <w:rPr>
          <w:rFonts w:hint="eastAsia" w:ascii="宋体" w:hAnsi="宋体" w:cs="宋体"/>
          <w:b/>
          <w:color w:val="auto"/>
          <w:sz w:val="28"/>
          <w:szCs w:val="28"/>
          <w:lang w:val="zh-CN"/>
        </w:rPr>
        <w:t>3.投标人投标报价高于所投包件最高限价的或分项报价高于单价最高限价的，则其所投包件投标文件将按无效投标文件处理。</w:t>
      </w:r>
    </w:p>
    <w:p>
      <w:pPr>
        <w:spacing w:before="20" w:after="20"/>
      </w:pPr>
    </w:p>
    <w:p>
      <w:pPr>
        <w:pStyle w:val="3"/>
        <w:spacing w:before="200" w:after="200"/>
        <w:ind w:left="567"/>
      </w:pPr>
      <w:bookmarkStart w:id="163" w:name="_Toc20298"/>
      <w:r>
        <w:rPr>
          <w:rFonts w:hint="eastAsia"/>
        </w:rPr>
        <w:t>招标项目技术、服务、商务及其他要求</w:t>
      </w:r>
      <w:bookmarkEnd w:id="159"/>
      <w:bookmarkEnd w:id="163"/>
    </w:p>
    <w:p>
      <w:pPr>
        <w:pStyle w:val="4"/>
        <w:spacing w:before="20" w:after="20"/>
      </w:pPr>
      <w:bookmarkStart w:id="164" w:name="_Toc9127"/>
      <w:r>
        <w:rPr>
          <w:rFonts w:hint="eastAsia"/>
        </w:rPr>
        <w:t>项目概况</w:t>
      </w:r>
      <w:bookmarkEnd w:id="164"/>
    </w:p>
    <w:p>
      <w:pPr>
        <w:pStyle w:val="26"/>
        <w:widowControl/>
        <w:adjustRightInd w:val="0"/>
        <w:snapToGrid w:val="0"/>
        <w:spacing w:before="20" w:after="20" w:line="360" w:lineRule="auto"/>
        <w:ind w:left="0" w:leftChars="0" w:firstLine="560" w:firstLineChars="200"/>
        <w:rPr>
          <w:rFonts w:ascii="宋体" w:hAnsi="宋体"/>
          <w:bCs/>
          <w:sz w:val="28"/>
          <w:szCs w:val="28"/>
        </w:rPr>
      </w:pPr>
      <w:r>
        <w:rPr>
          <w:rFonts w:hint="eastAsia" w:ascii="宋体" w:hAnsi="宋体"/>
          <w:sz w:val="28"/>
          <w:szCs w:val="28"/>
        </w:rPr>
        <w:t>本项目共分为6个包件，各包件分别</w:t>
      </w:r>
      <w:r>
        <w:rPr>
          <w:rFonts w:hint="eastAsia" w:ascii="宋体" w:hAnsi="宋体"/>
          <w:bCs/>
          <w:sz w:val="28"/>
          <w:szCs w:val="28"/>
        </w:rPr>
        <w:t>拟确定一名中标供应商为成都市双流区公园城市绿化服务中心提供氛围营造项目的植物栽植及维护服务。</w:t>
      </w:r>
    </w:p>
    <w:p>
      <w:pPr>
        <w:pStyle w:val="5"/>
        <w:spacing w:before="20" w:after="20"/>
      </w:pPr>
      <w:r>
        <w:rPr>
          <w:rFonts w:hint="eastAsia"/>
        </w:rPr>
        <w:t>服务范围</w:t>
      </w:r>
    </w:p>
    <w:p>
      <w:pPr>
        <w:ind w:firstLine="560" w:firstLineChars="200"/>
        <w:rPr>
          <w:rFonts w:ascii="宋体" w:hAnsi="宋体"/>
          <w:bCs/>
          <w:sz w:val="28"/>
          <w:szCs w:val="28"/>
        </w:rPr>
      </w:pPr>
      <w:r>
        <w:rPr>
          <w:rFonts w:hint="eastAsia" w:ascii="宋体" w:hAnsi="宋体"/>
          <w:bCs/>
          <w:sz w:val="28"/>
          <w:szCs w:val="28"/>
        </w:rPr>
        <w:t>各包件服务范围如下：</w:t>
      </w:r>
    </w:p>
    <w:tbl>
      <w:tblPr>
        <w:tblStyle w:val="42"/>
        <w:tblW w:w="8686" w:type="dxa"/>
        <w:tblInd w:w="98" w:type="dxa"/>
        <w:tblLayout w:type="fixed"/>
        <w:tblCellMar>
          <w:top w:w="0" w:type="dxa"/>
          <w:left w:w="108" w:type="dxa"/>
          <w:bottom w:w="0" w:type="dxa"/>
          <w:right w:w="108" w:type="dxa"/>
        </w:tblCellMar>
      </w:tblPr>
      <w:tblGrid>
        <w:gridCol w:w="748"/>
        <w:gridCol w:w="1274"/>
        <w:gridCol w:w="5530"/>
        <w:gridCol w:w="1134"/>
      </w:tblGrid>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2"/>
                <w:lang w:bidi="ar"/>
              </w:rPr>
            </w:pPr>
            <w:r>
              <w:rPr>
                <w:rFonts w:hint="eastAsia" w:ascii="宋体" w:hAnsi="宋体" w:cs="宋体"/>
                <w:kern w:val="0"/>
                <w:sz w:val="22"/>
                <w:lang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包件号</w:t>
            </w: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点位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面积（㎡）</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widowControl/>
              <w:numPr>
                <w:ilvl w:val="0"/>
                <w:numId w:val="39"/>
              </w:numPr>
              <w:ind w:firstLineChars="0"/>
              <w:jc w:val="center"/>
              <w:textAlignment w:val="center"/>
              <w:rPr>
                <w:rFonts w:ascii="宋体" w:hAnsi="宋体" w:cs="宋体"/>
                <w:kern w:val="0"/>
                <w:sz w:val="22"/>
                <w:lang w:bidi="ar"/>
              </w:rPr>
            </w:pPr>
          </w:p>
        </w:tc>
        <w:tc>
          <w:tcPr>
            <w:tcW w:w="1274" w:type="dxa"/>
            <w:vMerge w:val="restart"/>
            <w:tcBorders>
              <w:top w:val="single" w:color="000000" w:sz="4" w:space="0"/>
              <w:left w:val="single" w:color="000000" w:sz="4" w:space="0"/>
              <w:bottom w:val="single" w:color="AAAAAA"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包件1</w:t>
            </w: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接待寺立交三角绿地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160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地铁龙桥站F出口旁绿地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双楠大道与龙桥路交汇处绿地（新鸿祥）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400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双楠大道车道端头（绕城出口端头）1个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118</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双楠大道车道端头（龙桥路与双楠大道交汇处）4个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408</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双楠大道车道端头（商都路与双楠大道交汇处）2个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双楠大道车道端头（星空路与双楠大道交汇处）6个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508</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双楠大道车道端头（双楠大道与白衣上街交汇处）4个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272</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双楠大道车道端头（金河路与双楠大道交汇处）6个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330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双楠大道车道端头（双楠大道与银河路交汇处）6个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金河路与双楠大道交汇处绿地（绿地）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158</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成双大道与星空路交汇处绿地（锦镇旁）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350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星空路端头（藏卫路与星空路一段交汇处）3个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102</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星空路端头（星空路与航鹰路三段交汇处）6个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114</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星空路端头（星空路与航林路三段交汇处）3个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57</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藏卫路南四段与双楠大道交汇处周边绿地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uto"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白衣上街与双楠路交汇处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332</w:t>
            </w:r>
          </w:p>
        </w:tc>
      </w:tr>
      <w:tr>
        <w:tblPrEx>
          <w:tblCellMar>
            <w:top w:w="0" w:type="dxa"/>
            <w:left w:w="108" w:type="dxa"/>
            <w:bottom w:w="0" w:type="dxa"/>
            <w:right w:w="108" w:type="dxa"/>
          </w:tblCellMar>
        </w:tblPrEx>
        <w:trPr>
          <w:trHeight w:val="280" w:hRule="atLeast"/>
        </w:trPr>
        <w:tc>
          <w:tcPr>
            <w:tcW w:w="748" w:type="dxa"/>
            <w:tcBorders>
              <w:top w:val="single" w:color="auto" w:sz="4" w:space="0"/>
              <w:left w:val="single" w:color="auto" w:sz="4" w:space="0"/>
              <w:bottom w:val="single" w:color="AAAAAA" w:sz="4" w:space="0"/>
              <w:right w:val="single" w:color="000000" w:sz="4" w:space="0"/>
            </w:tcBorders>
            <w:vAlign w:val="center"/>
          </w:tcPr>
          <w:p>
            <w:pPr>
              <w:pStyle w:val="80"/>
              <w:widowControl/>
              <w:numPr>
                <w:ilvl w:val="0"/>
                <w:numId w:val="39"/>
              </w:numPr>
              <w:ind w:firstLineChars="0"/>
              <w:jc w:val="center"/>
              <w:textAlignment w:val="center"/>
              <w:rPr>
                <w:rFonts w:ascii="宋体" w:hAnsi="宋体" w:cs="宋体"/>
                <w:kern w:val="0"/>
                <w:sz w:val="22"/>
                <w:lang w:bidi="ar"/>
              </w:rPr>
            </w:pPr>
          </w:p>
        </w:tc>
        <w:tc>
          <w:tcPr>
            <w:tcW w:w="1274" w:type="dxa"/>
            <w:vMerge w:val="restart"/>
            <w:tcBorders>
              <w:top w:val="single" w:color="auto" w:sz="4" w:space="0"/>
              <w:left w:val="single" w:color="000000" w:sz="4" w:space="0"/>
              <w:bottom w:val="single" w:color="AAAAAA" w:sz="4" w:space="0"/>
              <w:right w:val="single" w:color="auto"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包件2</w:t>
            </w: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藏卫路与南昌路交汇处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497</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地铁3号线东升站（藏卫路与三强西路交汇处）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120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西安路与白衣下街交汇处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175</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双流广场、广都大道中央绿化带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166</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地铁三号线三里坝站（宜城大道与藏卫路交汇处）（藏卫路与老川藏路交汇处）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267</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紫东阁绿地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316</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南昌路交通岛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239</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福达宾馆路口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244</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丛桂街工商银行门口绿地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区委花坛（6个）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区政府进门处左右两侧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70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uto"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东升地铁站C出口绿地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150</w:t>
            </w:r>
          </w:p>
        </w:tc>
      </w:tr>
      <w:tr>
        <w:tblPrEx>
          <w:tblCellMar>
            <w:top w:w="0" w:type="dxa"/>
            <w:left w:w="108" w:type="dxa"/>
            <w:bottom w:w="0" w:type="dxa"/>
            <w:right w:w="108" w:type="dxa"/>
          </w:tblCellMar>
        </w:tblPrEx>
        <w:trPr>
          <w:trHeight w:val="280" w:hRule="atLeast"/>
        </w:trPr>
        <w:tc>
          <w:tcPr>
            <w:tcW w:w="748" w:type="dxa"/>
            <w:tcBorders>
              <w:top w:val="single" w:color="auto"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auto"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双流区兵站绿地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棠中路口绿地（棠中路二段与棠湖南路一段交汇处）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320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棠中路花鼎（6个）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13.6</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棠中对面花池（2个）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39</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川藏路广场段机非隔离带端头（8个）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吴家坝示范街区绿地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520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棠湖西路段特色街区（棠湖西路与仁和路交汇处节点、棠湖西路与一杆旗交汇处节点）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374</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棠中路段特色街区（棠湖南路与棠中路交汇处节点、电视塔路与棠中路交汇处节点）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298</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一杆旗东街特色街区（一杆旗东街与电视塔路一段交汇处节点）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71</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康乐巷特色街区（康乐巷与迎春路二段交汇处节点）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53</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区政府旗台前花坛（特色街区）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55</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widowControl/>
              <w:numPr>
                <w:ilvl w:val="0"/>
                <w:numId w:val="39"/>
              </w:numPr>
              <w:ind w:firstLineChars="0"/>
              <w:jc w:val="center"/>
              <w:textAlignment w:val="center"/>
              <w:rPr>
                <w:rFonts w:ascii="宋体" w:hAnsi="宋体" w:cs="宋体"/>
                <w:kern w:val="0"/>
                <w:sz w:val="22"/>
                <w:lang w:bidi="ar"/>
              </w:rPr>
            </w:pPr>
          </w:p>
        </w:tc>
        <w:tc>
          <w:tcPr>
            <w:tcW w:w="1274" w:type="dxa"/>
            <w:vMerge w:val="restart"/>
            <w:tcBorders>
              <w:top w:val="single" w:color="000000" w:sz="4" w:space="0"/>
              <w:left w:val="single" w:color="000000" w:sz="4" w:space="0"/>
              <w:bottom w:val="single" w:color="AAAAAA"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包件3</w:t>
            </w: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白衣中街绿化端头（10个）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282</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航鹰路三段与城北上街交汇处绿地（润驰广场旁）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双流区第一人民医院门口绿地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160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双流区第一人民医院对面橡树华庭侧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170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白衣上街与航园路交汇处绿地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宜城大街与涧槽南街交汇处绿地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涧槽街与双桂路交汇处绿地（2个）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藏卫南路车道端头（藏卫南路与宜城大道交汇处）2个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241</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长顺路五段与广都大道交汇处绿地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老临港路口子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广都大道与环港路交汇处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500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大件路团结路口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500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大件路文星段与西航港大道交汇处绿地（30号线星月站）</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大件路与环港路交汇处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500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地铁航都大街站绿地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220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地铁航都大街站车道端头（商都路与航都大街交汇处）2个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108</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航都大街与西航港交汇处（奥迪4S店旁）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300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widowControl/>
              <w:numPr>
                <w:ilvl w:val="0"/>
                <w:numId w:val="39"/>
              </w:numPr>
              <w:ind w:firstLineChars="0"/>
              <w:jc w:val="center"/>
              <w:textAlignment w:val="center"/>
              <w:rPr>
                <w:rFonts w:ascii="宋体" w:hAnsi="宋体" w:cs="宋体"/>
                <w:kern w:val="0"/>
                <w:sz w:val="22"/>
                <w:lang w:bidi="ar"/>
              </w:rPr>
            </w:pPr>
          </w:p>
        </w:tc>
        <w:tc>
          <w:tcPr>
            <w:tcW w:w="1274" w:type="dxa"/>
            <w:vMerge w:val="restart"/>
            <w:tcBorders>
              <w:top w:val="single" w:color="000000" w:sz="4" w:space="0"/>
              <w:left w:val="single" w:color="000000" w:sz="4" w:space="0"/>
              <w:bottom w:val="single" w:color="AAAAAA"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包件4</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大件路与广都大道交汇处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395</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T1航站楼站前绿地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234</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机场高速成都方向入口右侧绿地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1100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机场高速成都方向入口金燕餐厅侧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550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机场高速双流方向出口右侧（共四个点位）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1100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8号线珠江路周边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8号线川大地铁口周边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uto"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川大路二段与长城路交汇处绿地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CellMar>
            <w:top w:w="0" w:type="dxa"/>
            <w:left w:w="108" w:type="dxa"/>
            <w:bottom w:w="0" w:type="dxa"/>
            <w:right w:w="108" w:type="dxa"/>
          </w:tblCellMar>
        </w:tblPrEx>
        <w:trPr>
          <w:trHeight w:val="280" w:hRule="atLeast"/>
        </w:trPr>
        <w:tc>
          <w:tcPr>
            <w:tcW w:w="748" w:type="dxa"/>
            <w:tcBorders>
              <w:top w:val="single" w:color="auto" w:sz="4" w:space="0"/>
              <w:left w:val="single" w:color="auto" w:sz="4" w:space="0"/>
              <w:bottom w:val="single" w:color="AAAAAA" w:sz="4" w:space="0"/>
              <w:right w:val="single" w:color="000000" w:sz="4" w:space="0"/>
            </w:tcBorders>
            <w:vAlign w:val="center"/>
          </w:tcPr>
          <w:p>
            <w:pPr>
              <w:pStyle w:val="80"/>
              <w:widowControl/>
              <w:numPr>
                <w:ilvl w:val="0"/>
                <w:numId w:val="39"/>
              </w:numPr>
              <w:ind w:firstLineChars="0"/>
              <w:jc w:val="center"/>
              <w:textAlignment w:val="center"/>
              <w:rPr>
                <w:rFonts w:ascii="宋体" w:hAnsi="宋体" w:cs="宋体"/>
                <w:kern w:val="0"/>
                <w:sz w:val="22"/>
                <w:lang w:bidi="ar"/>
              </w:rPr>
            </w:pPr>
          </w:p>
        </w:tc>
        <w:tc>
          <w:tcPr>
            <w:tcW w:w="1274" w:type="dxa"/>
            <w:vMerge w:val="restart"/>
            <w:tcBorders>
              <w:top w:val="single" w:color="auto" w:sz="4" w:space="0"/>
              <w:left w:val="single" w:color="000000" w:sz="4" w:space="0"/>
              <w:bottom w:val="single" w:color="AAAAAA" w:sz="4" w:space="0"/>
              <w:right w:val="single" w:color="auto"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包件5</w:t>
            </w: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花园路与银河路口交汇处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460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银河路与航港路交汇处绿地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auto" w:sz="4" w:space="0"/>
              <w:bottom w:val="single" w:color="auto"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龙樾湾（银河路）对面绿地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300</w:t>
            </w:r>
          </w:p>
        </w:tc>
      </w:tr>
      <w:tr>
        <w:tblPrEx>
          <w:tblCellMar>
            <w:top w:w="0" w:type="dxa"/>
            <w:left w:w="108" w:type="dxa"/>
            <w:bottom w:w="0" w:type="dxa"/>
            <w:right w:w="108" w:type="dxa"/>
          </w:tblCellMar>
        </w:tblPrEx>
        <w:trPr>
          <w:trHeight w:val="280" w:hRule="atLeast"/>
        </w:trPr>
        <w:tc>
          <w:tcPr>
            <w:tcW w:w="748" w:type="dxa"/>
            <w:tcBorders>
              <w:top w:val="single" w:color="auto"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auto"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银河路与正通路交汇处绿地（档案馆对面）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东升二中对面银河路绿地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花园路端头（体育馆北门与花园路交汇处）4个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230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花园路端头（银河路与花园路交汇处）2个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花园路与银河路交汇处绿地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110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花园桥侧分带（2个）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花园路一段与金河路交汇处侧分带（2个）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花园路与金河路交汇处绿地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体育馆北门（3个）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110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体育馆东门（1个）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25</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体育馆西门两侧（2个）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155</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体育中心西门雕塑下（3个）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双江路与花园路交汇处安全岛</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银河路与花园路交汇处安全岛</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金河路与花园路交汇处安全岛</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涧槽北街与白河路交汇处安全岛</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60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花园路与双楠大道交汇处绿地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150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党校门口及党校内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90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国芯四街与双江路交汇处绿地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国芯五街与双江路交汇处绿地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120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双江路与宜城大道四段交汇处绿地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70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auto"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新棠中大门两侧绿地（2个）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widowControl/>
              <w:numPr>
                <w:ilvl w:val="0"/>
                <w:numId w:val="39"/>
              </w:numPr>
              <w:ind w:firstLineChars="0"/>
              <w:jc w:val="center"/>
              <w:textAlignment w:val="center"/>
              <w:rPr>
                <w:rFonts w:ascii="宋体" w:hAnsi="宋体" w:cs="宋体"/>
                <w:kern w:val="0"/>
                <w:sz w:val="22"/>
                <w:lang w:bidi="ar"/>
              </w:rPr>
            </w:pPr>
          </w:p>
        </w:tc>
        <w:tc>
          <w:tcPr>
            <w:tcW w:w="1274" w:type="dxa"/>
            <w:vMerge w:val="restart"/>
            <w:tcBorders>
              <w:top w:val="single" w:color="000000" w:sz="4" w:space="0"/>
              <w:left w:val="single" w:color="000000" w:sz="4" w:space="0"/>
              <w:bottom w:val="single" w:color="AAAAAA"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包件6</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成雅北出口广告牌（两侧）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1000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牧华路起点（大件路口）端头</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112</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牧华路与牧山路交汇口端头及安全岛</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牧华路与环港路交汇口端头、边坡及安全岛</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430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牧华路与西航港大道交汇口端头</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210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牧华路双流收费站外端头（空港三路与空港四路之间）</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230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2"/>
              </w:rPr>
            </w:pPr>
            <w:r>
              <w:rPr>
                <w:rFonts w:hint="eastAsia" w:ascii="宋体" w:hAnsi="宋体" w:cs="宋体"/>
                <w:kern w:val="0"/>
                <w:sz w:val="22"/>
                <w:lang w:bidi="ar"/>
              </w:rPr>
              <w:t>物联大道与牧华路三段交汇处绿地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西航港大道与牧华路二段交汇处广告牌下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300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牧华路成雅高速双流南出口广告牌处（两侧）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800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牧华路与华府大道三段交汇处绿地（4个）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200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华府大道端头（华府大道三段与牧华路交汇处）1个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华府大道端头（核动力研究院门口）2个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160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华府大道端头（警校路与华府大道三段交汇处）1个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rPr>
            </w:pPr>
            <w:r>
              <w:rPr>
                <w:rFonts w:hint="eastAsia" w:ascii="宋体" w:hAnsi="宋体" w:cs="宋体"/>
                <w:kern w:val="0"/>
                <w:sz w:val="22"/>
                <w:lang w:bidi="ar"/>
              </w:rPr>
              <w:t>80</w:t>
            </w:r>
          </w:p>
        </w:tc>
      </w:tr>
      <w:tr>
        <w:tblPrEx>
          <w:tblCellMar>
            <w:top w:w="0" w:type="dxa"/>
            <w:left w:w="108" w:type="dxa"/>
            <w:bottom w:w="0" w:type="dxa"/>
            <w:right w:w="108" w:type="dxa"/>
          </w:tblCellMar>
        </w:tblPrEx>
        <w:trPr>
          <w:trHeight w:val="280" w:hRule="atLeast"/>
        </w:trPr>
        <w:tc>
          <w:tcPr>
            <w:tcW w:w="748" w:type="dxa"/>
            <w:tcBorders>
              <w:top w:val="single" w:color="000000" w:sz="4" w:space="0"/>
              <w:left w:val="single" w:color="000000" w:sz="4" w:space="0"/>
              <w:bottom w:val="single" w:color="AAAAAA" w:sz="4" w:space="0"/>
              <w:right w:val="single" w:color="000000" w:sz="4" w:space="0"/>
            </w:tcBorders>
            <w:vAlign w:val="center"/>
          </w:tcPr>
          <w:p>
            <w:pPr>
              <w:pStyle w:val="80"/>
              <w:numPr>
                <w:ilvl w:val="0"/>
                <w:numId w:val="39"/>
              </w:numPr>
              <w:ind w:firstLineChars="0"/>
              <w:jc w:val="center"/>
              <w:rPr>
                <w:rFonts w:ascii="宋体" w:hAnsi="宋体" w:cs="宋体"/>
                <w:sz w:val="22"/>
              </w:rPr>
            </w:pPr>
          </w:p>
        </w:tc>
        <w:tc>
          <w:tcPr>
            <w:tcW w:w="1274" w:type="dxa"/>
            <w:vMerge w:val="continue"/>
            <w:tcBorders>
              <w:top w:val="single" w:color="000000" w:sz="4" w:space="0"/>
              <w:left w:val="single" w:color="000000" w:sz="4" w:space="0"/>
              <w:bottom w:val="single" w:color="AAAAAA" w:sz="4" w:space="0"/>
              <w:right w:val="single" w:color="000000" w:sz="4" w:space="0"/>
            </w:tcBorders>
            <w:shd w:val="clear" w:color="auto" w:fill="auto"/>
            <w:noWrap/>
            <w:vAlign w:val="center"/>
          </w:tcPr>
          <w:p>
            <w:pPr>
              <w:jc w:val="center"/>
              <w:rPr>
                <w:rFonts w:ascii="宋体" w:hAnsi="宋体" w:cs="宋体"/>
                <w:sz w:val="22"/>
              </w:rPr>
            </w:pP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2"/>
              </w:rPr>
            </w:pPr>
            <w:r>
              <w:rPr>
                <w:rFonts w:hint="eastAsia" w:ascii="宋体" w:hAnsi="宋体" w:cs="宋体"/>
                <w:kern w:val="0"/>
                <w:sz w:val="22"/>
                <w:lang w:bidi="ar"/>
              </w:rPr>
              <w:t>警校路与华府大道交汇处绿地（4个）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2"/>
              </w:rPr>
            </w:pPr>
            <w:r>
              <w:rPr>
                <w:rFonts w:hint="eastAsia" w:ascii="宋体" w:hAnsi="宋体" w:cs="宋体"/>
                <w:kern w:val="0"/>
                <w:sz w:val="22"/>
                <w:lang w:bidi="ar"/>
              </w:rPr>
              <w:t>400</w:t>
            </w:r>
          </w:p>
        </w:tc>
      </w:tr>
    </w:tbl>
    <w:p>
      <w:pPr>
        <w:spacing w:line="360" w:lineRule="auto"/>
        <w:ind w:firstLine="562" w:firstLineChars="200"/>
        <w:rPr>
          <w:b/>
          <w:bCs/>
          <w:color w:val="auto"/>
          <w:sz w:val="28"/>
          <w:szCs w:val="28"/>
        </w:rPr>
      </w:pPr>
      <w:r>
        <w:rPr>
          <w:rFonts w:hint="eastAsia"/>
          <w:b/>
          <w:bCs/>
          <w:color w:val="auto"/>
          <w:sz w:val="28"/>
          <w:szCs w:val="28"/>
        </w:rPr>
        <w:t>说明：1.投标人可选择一个或多个包件进行投标。</w:t>
      </w:r>
    </w:p>
    <w:p>
      <w:pPr>
        <w:spacing w:line="360" w:lineRule="auto"/>
        <w:ind w:firstLine="562" w:firstLineChars="200"/>
        <w:rPr>
          <w:color w:val="auto"/>
          <w:sz w:val="28"/>
          <w:szCs w:val="28"/>
        </w:rPr>
      </w:pPr>
      <w:r>
        <w:rPr>
          <w:rFonts w:hint="eastAsia"/>
          <w:b/>
          <w:bCs/>
          <w:color w:val="auto"/>
          <w:sz w:val="28"/>
          <w:szCs w:val="28"/>
        </w:rPr>
        <w:t>2.为保证成果完成的质量与及时性，投标人同时参加多个包件投标的，如果该投标人成为某个包件的第一中标候选人，则该投标人其他包件的人员配置和设施设备配置与已成为第一中标候选人包件的人员配置和设施设备配置不得重复，否则该投标人其他包件的人员配置和仪器设备配置有重复的相应项不得分。评标顺序按1-X包顺序评标。</w:t>
      </w:r>
    </w:p>
    <w:p>
      <w:pPr>
        <w:pStyle w:val="5"/>
        <w:spacing w:before="20" w:after="20"/>
        <w:rPr>
          <w:color w:val="auto"/>
        </w:rPr>
      </w:pPr>
      <w:r>
        <w:rPr>
          <w:rFonts w:hint="eastAsia"/>
          <w:color w:val="auto"/>
        </w:rPr>
        <w:t>植物栽植及维护清单</w:t>
      </w:r>
    </w:p>
    <w:p>
      <w:pPr>
        <w:pStyle w:val="13"/>
        <w:spacing w:before="20" w:after="20" w:line="360" w:lineRule="auto"/>
        <w:ind w:firstLine="562" w:firstLineChars="200"/>
        <w:outlineLvl w:val="2"/>
        <w:rPr>
          <w:rFonts w:ascii="宋体" w:hAnsi="宋体" w:eastAsia="宋体" w:cs="宋体"/>
          <w:b/>
          <w:sz w:val="28"/>
          <w:szCs w:val="28"/>
        </w:rPr>
      </w:pPr>
      <w:r>
        <w:rPr>
          <w:rFonts w:hint="eastAsia" w:ascii="宋体" w:hAnsi="宋体" w:eastAsia="宋体" w:cs="宋体"/>
          <w:b/>
          <w:sz w:val="28"/>
          <w:szCs w:val="28"/>
        </w:rPr>
        <w:t>一、植物栽植及维护清单（包件1）</w:t>
      </w:r>
    </w:p>
    <w:tbl>
      <w:tblPr>
        <w:tblStyle w:val="42"/>
        <w:tblW w:w="8712" w:type="dxa"/>
        <w:jc w:val="center"/>
        <w:tblLayout w:type="fixed"/>
        <w:tblCellMar>
          <w:top w:w="0" w:type="dxa"/>
          <w:left w:w="0" w:type="dxa"/>
          <w:bottom w:w="0" w:type="dxa"/>
          <w:right w:w="0" w:type="dxa"/>
        </w:tblCellMar>
      </w:tblPr>
      <w:tblGrid>
        <w:gridCol w:w="554"/>
        <w:gridCol w:w="1534"/>
        <w:gridCol w:w="4207"/>
        <w:gridCol w:w="629"/>
        <w:gridCol w:w="828"/>
        <w:gridCol w:w="960"/>
      </w:tblGrid>
      <w:tr>
        <w:tblPrEx>
          <w:tblCellMar>
            <w:top w:w="0" w:type="dxa"/>
            <w:left w:w="0" w:type="dxa"/>
            <w:bottom w:w="0" w:type="dxa"/>
            <w:right w:w="0" w:type="dxa"/>
          </w:tblCellMar>
        </w:tblPrEx>
        <w:trPr>
          <w:trHeight w:val="400"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bookmarkStart w:id="165" w:name="_Hlk89004835"/>
            <w:r>
              <w:rPr>
                <w:rFonts w:hint="eastAsia" w:ascii="宋体" w:hAnsi="宋体" w:cs="宋体"/>
                <w:color w:val="000000"/>
                <w:kern w:val="0"/>
                <w:sz w:val="20"/>
                <w:szCs w:val="20"/>
                <w:lang w:bidi="ar"/>
              </w:rPr>
              <w:t>序号</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4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接待寺立交三角绿地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1.花卉种类：多年生花境，品种综合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3.单位面积株数：综合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地铁龙桥站F出口旁绿地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栽植美人蕉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1.花卉种类：美人蕉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2.规格：16双色杯，H：30-40cm，P：30-40cm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3.单位面积株数：16株/m2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83.60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双楠大道与龙桥路交汇处绿地（新鸿祥）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56.00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双楠大道车道端头（绕城出口端头）1个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双楠大道车道端头（龙桥路与双楠大道交汇处）4个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双楠大道车道端头（商都路与双楠大道交汇处）2个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双楠大道车道端头（星空路与双楠大道交汇处）6个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1848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双楠大道车道端头（双楠大道与白衣上街交汇处）4个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双楠大道车道端头（金河路与双楠大道交汇处）6个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双楠大道车道端头（双楠大道与银河路交汇处）6个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金河路与双楠大道交汇处绿地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524.54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栽植红继木球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1.名称：红继木球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2.规格：H：100-120cm，P：80-100cm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113.29</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栽植蔓马缨丹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1.花卉种类：蔓马缨丹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469.88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17.56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成双大道与星空路交汇处绿地（锦镇旁)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栽植月季</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1.花卉种类：月季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2.规格：18双色杯，H：20-60cm，P：15-25cm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391.42</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星空路端头（藏卫路与星空路一段交汇处）3个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星空路端头（星空路与航鹰路三段交汇处）6个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星空路端头（星空路与航林路三段交汇处）3个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藏卫路南四段与双楠大道交汇处周边绿地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栽植蓝雪花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1.花卉种类：蓝雪花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栽植细叶芒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1.花卉种类：细叶芒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206.03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4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白衣上街与双楠路交汇处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bookmarkEnd w:id="165"/>
    </w:tbl>
    <w:p/>
    <w:p>
      <w:pPr>
        <w:pStyle w:val="2"/>
      </w:pPr>
    </w:p>
    <w:p>
      <w:pPr>
        <w:pStyle w:val="13"/>
        <w:spacing w:before="20" w:after="20" w:line="360" w:lineRule="auto"/>
        <w:ind w:firstLine="0"/>
        <w:outlineLvl w:val="2"/>
        <w:rPr>
          <w:rFonts w:ascii="宋体" w:hAnsi="宋体" w:eastAsia="宋体" w:cs="宋体"/>
          <w:b/>
          <w:sz w:val="28"/>
          <w:szCs w:val="28"/>
        </w:rPr>
      </w:pPr>
      <w:r>
        <w:rPr>
          <w:rFonts w:hint="eastAsia" w:ascii="宋体" w:hAnsi="宋体" w:eastAsia="宋体" w:cs="宋体"/>
          <w:b/>
          <w:sz w:val="28"/>
          <w:szCs w:val="28"/>
        </w:rPr>
        <w:t>二、植物栽植及维护清单（包件2）</w:t>
      </w:r>
    </w:p>
    <w:tbl>
      <w:tblPr>
        <w:tblStyle w:val="42"/>
        <w:tblW w:w="8709" w:type="dxa"/>
        <w:jc w:val="center"/>
        <w:tblLayout w:type="fixed"/>
        <w:tblCellMar>
          <w:top w:w="0" w:type="dxa"/>
          <w:left w:w="0" w:type="dxa"/>
          <w:bottom w:w="0" w:type="dxa"/>
          <w:right w:w="0" w:type="dxa"/>
        </w:tblCellMar>
      </w:tblPr>
      <w:tblGrid>
        <w:gridCol w:w="555"/>
        <w:gridCol w:w="1596"/>
        <w:gridCol w:w="4212"/>
        <w:gridCol w:w="630"/>
        <w:gridCol w:w="792"/>
        <w:gridCol w:w="924"/>
      </w:tblGrid>
      <w:tr>
        <w:tblPrEx>
          <w:tblCellMar>
            <w:top w:w="0" w:type="dxa"/>
            <w:left w:w="0" w:type="dxa"/>
            <w:bottom w:w="0" w:type="dxa"/>
            <w:right w:w="0" w:type="dxa"/>
          </w:tblCellMar>
        </w:tblPrEx>
        <w:trPr>
          <w:trHeight w:val="400"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单价最高限价（元）</w:t>
            </w:r>
          </w:p>
        </w:tc>
      </w:tr>
      <w:tr>
        <w:tblPrEx>
          <w:tblCellMar>
            <w:top w:w="0" w:type="dxa"/>
            <w:left w:w="0" w:type="dxa"/>
            <w:bottom w:w="0" w:type="dxa"/>
            <w:right w:w="0" w:type="dxa"/>
          </w:tblCellMar>
        </w:tblPrEx>
        <w:trPr>
          <w:trHeight w:val="4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藏卫路与南昌路交汇处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地铁3号线东升站（藏卫路与三强西路交汇处）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西安路与白衣下街交汇处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双流广场、广都大道中央绿化带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300.00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500.00</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地铁三号线三里坝站（宜城大道与藏卫路交汇处）（藏卫路与老川藏路交汇处）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300.00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500.00</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紫东阁绿地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栽植西洋鹃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1.花卉种类：西洋鹃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南昌路交通岛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栽植假蒿</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1.花卉种类：假蒿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1019.22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栽植花叶络石</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1.花卉种类：花叶络石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1531.40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栽植紫罗兰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1.花卉种类：紫罗兰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40.11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栽植蓝羊茅</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1.花卉种类：蓝羊茅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1179.45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栽植山菅兰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1.花卉种类：山菅兰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252.48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栽植鸟巢蕨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1.花卉种类：鸟巢蕨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508.06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栽植冷水花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1.花卉种类：冷水花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252.39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栽植彩叶草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1.花卉种类：彩叶草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2.规格：16双色杯，H：15-25cm，P：15-20cm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173.84</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福达宾馆路口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栽植凤尾竹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1.种类：凤尾竹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121.00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栽植银姬小蜡球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1.名称：银姬小蜡球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栽植圆锥绣球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1.花卉种类：圆锥绣球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93.27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栽植结香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1.花卉种类：结香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149.72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栽植松红梅</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1.花卉种类：松红梅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1812.01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栽植芙蓉菊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1.花卉种类：芙蓉菊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642.61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栽植蓝羊茅</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1.花卉种类：蓝羊茅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1179.45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丛桂街工商银行门口绿地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栽植落新妇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1.花卉种类：落新妇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494.68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栽植一串红</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1.花卉种类：一串红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栽植桑蓓斯凤仙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1.花卉种类：桑蓓斯凤仙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218.02</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区委花坛（6个）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区政府进门处左右两侧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东升地铁站C出口绿地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栽植蓝雪花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1.花卉种类：蓝雪花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栽植细叶芒</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1.花卉种类：细叶芒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206.03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双流区兵站绿地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栽植桑蓓斯凤仙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1.花卉种类：桑蓓斯凤仙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栽植超级向日葵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1.花卉种类：超级向日葵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761.34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栽植一叶兰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1.花卉种类：一叶兰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293.48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棠中路口绿地（棠中路二段与棠湖南路一段交汇处）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栽植蓝雪花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1.花卉种类：蓝雪花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栽植假蒿</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1.花卉种类：假蒿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1019.22</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栽植蓝霸鼠尾草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1.花卉种类：蓝霸鼠尾草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625.87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棠中路花鼎（6个）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棠中对面花池（2个）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川藏路广场段机非隔离带端头(8个）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吴家坝示范街区绿地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棠湖西路段特色街区（棠湖西路与仁和路交汇处节点、棠湖西路与一杆旗交汇处节点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X</w:t>
            </w:r>
            <w:r>
              <w:rPr>
                <w:rFonts w:ascii="宋体" w:hAnsi="宋体" w:cs="宋体"/>
                <w:color w:val="000000"/>
                <w:sz w:val="20"/>
                <w:szCs w:val="20"/>
              </w:rPr>
              <w:t>XX</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24.93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棠中路段特色街区（棠湖南路与棠中路交汇处节点、电视塔路与棠中路交汇处节点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19.87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一杆旗东街特色街区（一杆旗东街与电视塔路一段交汇处节点）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康乐巷特色街区（康乐巷与迎春路二段交汇处节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164</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区政府旗台前花坛（特色街区)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bl>
    <w:p>
      <w:pPr>
        <w:jc w:val="left"/>
      </w:pPr>
    </w:p>
    <w:p>
      <w:pPr>
        <w:pStyle w:val="2"/>
      </w:pPr>
    </w:p>
    <w:p>
      <w:pPr>
        <w:pStyle w:val="13"/>
        <w:spacing w:before="20" w:after="20" w:line="360" w:lineRule="auto"/>
        <w:ind w:firstLine="0"/>
        <w:outlineLvl w:val="2"/>
        <w:rPr>
          <w:rFonts w:ascii="宋体" w:hAnsi="宋体" w:eastAsia="宋体" w:cs="宋体"/>
          <w:b/>
          <w:sz w:val="28"/>
          <w:szCs w:val="28"/>
        </w:rPr>
      </w:pPr>
      <w:r>
        <w:rPr>
          <w:rFonts w:hint="eastAsia" w:ascii="宋体" w:hAnsi="宋体" w:eastAsia="宋体" w:cs="宋体"/>
          <w:b/>
          <w:sz w:val="28"/>
          <w:szCs w:val="28"/>
        </w:rPr>
        <w:t>三、植物栽植及维护清单（包件3）</w:t>
      </w:r>
    </w:p>
    <w:tbl>
      <w:tblPr>
        <w:tblStyle w:val="42"/>
        <w:tblW w:w="8709" w:type="dxa"/>
        <w:tblInd w:w="0" w:type="dxa"/>
        <w:tblLayout w:type="fixed"/>
        <w:tblCellMar>
          <w:top w:w="0" w:type="dxa"/>
          <w:left w:w="0" w:type="dxa"/>
          <w:bottom w:w="0" w:type="dxa"/>
          <w:right w:w="0" w:type="dxa"/>
        </w:tblCellMar>
      </w:tblPr>
      <w:tblGrid>
        <w:gridCol w:w="555"/>
        <w:gridCol w:w="1572"/>
        <w:gridCol w:w="4212"/>
        <w:gridCol w:w="630"/>
        <w:gridCol w:w="792"/>
        <w:gridCol w:w="948"/>
      </w:tblGrid>
      <w:tr>
        <w:tblPrEx>
          <w:tblCellMar>
            <w:top w:w="0" w:type="dxa"/>
            <w:left w:w="0" w:type="dxa"/>
            <w:bottom w:w="0" w:type="dxa"/>
            <w:right w:w="0" w:type="dxa"/>
          </w:tblCellMar>
        </w:tblPrEx>
        <w:trPr>
          <w:trHeight w:val="4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白衣中街绿化端头（10个）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1092</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航鹰路三段与城北上街交汇处绿地（润驰广场旁）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栽植玛格丽特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1.花卉种类：玛格丽特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386.48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栽植桑蓓斯凤仙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1.花卉种类：桑蓓斯凤仙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218.02</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栽植矮牵牛</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1.花卉种类：矮牵牛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118.67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双流区第一人民医院门口绿地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524.27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栽植毛地黄</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1.花卉种类：毛地黄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223.93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栽植月季</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1.花卉种类：月季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2.规格：18双色杯，H：20-60cm，P：15-25cm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391.42</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双流区第一人民医院对面橡树华庭侧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白衣上街与航园路交汇处绿地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宜城大街与涧槽南街交汇处绿地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栽植美人蕉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1.花卉种类：美人蕉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83.60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涧槽街与双桂路交汇处绿地（2个）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栽植春鹃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1.花卉种类：春鹃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藏卫南路车道端头（藏卫南路与宜城大道交汇处）2个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906</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长顺路五段与广都大道交汇处绿地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老临港路口子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广都大道与环港路交汇处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大件路团结路口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栽植墨西哥粉红鼠尾草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1.花卉种类：墨西哥粉红鼠尾草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387.56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栽植五色梅</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1.花卉种类：五色梅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2.规格：2加仑，H：30-40cm，P：30-35cm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246.08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14.29</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栽植多头女贞棒棒糖 D12cm</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1.名称：多头女贞棒棒糖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2.地径：D12cm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6.综合单价包含起挖、运输、栽植、支撑、草绳绕树干、管理成本、合理利润、税费等所有费用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3047.48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大件路文星段与西航港大道交汇处绿地（30号线星月站）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大件路与环港路交汇处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地铁航都大街站绿地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栽植鹤望兰</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1.名称：鹤望兰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2.规格：4加仑，H：100-120cm，P：60-80cm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171.58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栽植小兔子狼尾草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1.花卉种类：小兔子狼尾草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2.规格：18双色杯，H：15-30cm，P：10-15cm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252.65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17.27</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地铁航都大街站车道端头（商都路与航都大街交汇处）2个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航都大街与西航港交汇处（奥迪4S店旁)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1.名称：花叶蒲苇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2.规格：3加仑，H：100-120cm，P：80-100cm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85.96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栽植矮蒲苇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1.花卉种类：矮蒲苇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2.规格：3加仑，H：80-100cm，P：40-60cm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栽植落新妇</w:t>
            </w:r>
          </w:p>
        </w:tc>
        <w:tc>
          <w:tcPr>
            <w:tcW w:w="4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1.花卉种类：落新妇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494.68</w:t>
            </w:r>
          </w:p>
        </w:tc>
      </w:tr>
    </w:tbl>
    <w:p/>
    <w:p>
      <w:pPr>
        <w:pStyle w:val="2"/>
      </w:pPr>
    </w:p>
    <w:p>
      <w:pPr>
        <w:pStyle w:val="2"/>
        <w:outlineLvl w:val="2"/>
        <w:rPr>
          <w:rFonts w:ascii="宋体" w:hAnsi="宋体" w:cs="宋体"/>
          <w:b/>
          <w:sz w:val="28"/>
          <w:szCs w:val="28"/>
        </w:rPr>
      </w:pPr>
      <w:r>
        <w:rPr>
          <w:rFonts w:hint="eastAsia" w:ascii="宋体" w:hAnsi="宋体" w:cs="宋体"/>
          <w:b/>
          <w:sz w:val="28"/>
          <w:szCs w:val="28"/>
        </w:rPr>
        <w:t>四、植物栽植及维护清单（包件4）</w:t>
      </w:r>
    </w:p>
    <w:p>
      <w:pPr>
        <w:pStyle w:val="2"/>
      </w:pPr>
    </w:p>
    <w:tbl>
      <w:tblPr>
        <w:tblStyle w:val="42"/>
        <w:tblW w:w="8796" w:type="dxa"/>
        <w:tblInd w:w="0" w:type="dxa"/>
        <w:tblLayout w:type="fixed"/>
        <w:tblCellMar>
          <w:top w:w="0" w:type="dxa"/>
          <w:left w:w="0" w:type="dxa"/>
          <w:bottom w:w="0" w:type="dxa"/>
          <w:right w:w="0" w:type="dxa"/>
        </w:tblCellMar>
      </w:tblPr>
      <w:tblGrid>
        <w:gridCol w:w="554"/>
        <w:gridCol w:w="1582"/>
        <w:gridCol w:w="4207"/>
        <w:gridCol w:w="629"/>
        <w:gridCol w:w="828"/>
        <w:gridCol w:w="996"/>
      </w:tblGrid>
      <w:tr>
        <w:tblPrEx>
          <w:tblCellMar>
            <w:top w:w="0" w:type="dxa"/>
            <w:left w:w="0" w:type="dxa"/>
            <w:bottom w:w="0" w:type="dxa"/>
            <w:right w:w="0" w:type="dxa"/>
          </w:tblCellMar>
        </w:tblPrEx>
        <w:trPr>
          <w:trHeight w:val="40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4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大件路与广都大道交汇处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T1航站楼站前绿地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402</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机场高速成都方向入口右侧绿地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6300</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56.00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250.89</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157.25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栽植大花海棠</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1.花卉种类：大花海棠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1.花卉种类：佛甲草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2.规格：16双色杯，H：5-10cm，P：10-15cm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3.单位面积株数：49株/m2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185.50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机场高速成都方向入口金燕餐厅侧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栽植红枫 φ8cm</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1.名称：红枫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2.胸径：φ8cm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6.综合单价包含起挖、运输、栽植、支撑、草绳绕树干、管理成本、合理利润、税费等所有费用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1004.18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栽植双色茉莉 </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1.花卉种类：双色茉莉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2.规格：3加仑，H：60-80cm，P：30-40cm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281</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27.11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524.27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栽植虎尾兰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1.花卉种类：虎尾兰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906.67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栽植蔓马缨丹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1.花卉种类：蔓马缨丹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469.88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栽植春鹃 </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1.花卉种类：春鹃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202.44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31.25</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机场高速双流方向出口右侧（共四个点位）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6000</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栽植粉花绣线菊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1.花卉种类：粉花绣线菊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720.82</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8号线珠江路周边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栽植矢羽芒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1.花卉种类：矢羽芒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275.88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栽植花叶芦竹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1.花卉种类：花叶芦竹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2.规格：3加仑，H：80-100cm，P：30-40cm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730.42</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栽植晨光芒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1.花卉种类：晨光芒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293.36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栽植细叶芒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1.花卉种类：细叶芒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206.03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8号线川大地铁口周边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栽植矢羽芒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1.花卉种类：矢羽芒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275.88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栽植花叶芦竹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1.花卉种类：花叶芦竹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2.规格：3加仑，H：80-100cm，P：30-40cm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730.42</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栽植晨光芒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1.花卉种类：晨光芒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293.36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栽植细叶芒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1.花卉种类：细叶芒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206.03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22.22</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川大路二段与长城路交汇处绿地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6.67</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bl>
    <w:p/>
    <w:p>
      <w:pPr>
        <w:pStyle w:val="2"/>
      </w:pPr>
    </w:p>
    <w:p>
      <w:pPr>
        <w:pStyle w:val="2"/>
        <w:outlineLvl w:val="2"/>
        <w:rPr>
          <w:rFonts w:ascii="宋体" w:hAnsi="宋体" w:cs="宋体"/>
          <w:b/>
          <w:sz w:val="28"/>
          <w:szCs w:val="28"/>
        </w:rPr>
      </w:pPr>
      <w:r>
        <w:rPr>
          <w:rFonts w:hint="eastAsia" w:ascii="宋体" w:hAnsi="宋体" w:cs="宋体"/>
          <w:b/>
          <w:sz w:val="28"/>
          <w:szCs w:val="28"/>
        </w:rPr>
        <w:t>五、植物栽植及维护清单（包件5）</w:t>
      </w:r>
    </w:p>
    <w:p/>
    <w:tbl>
      <w:tblPr>
        <w:tblStyle w:val="42"/>
        <w:tblW w:w="8646" w:type="dxa"/>
        <w:tblInd w:w="0" w:type="dxa"/>
        <w:tblLayout w:type="fixed"/>
        <w:tblCellMar>
          <w:top w:w="0" w:type="dxa"/>
          <w:left w:w="0" w:type="dxa"/>
          <w:bottom w:w="0" w:type="dxa"/>
          <w:right w:w="0" w:type="dxa"/>
        </w:tblCellMar>
      </w:tblPr>
      <w:tblGrid>
        <w:gridCol w:w="555"/>
        <w:gridCol w:w="1571"/>
        <w:gridCol w:w="4210"/>
        <w:gridCol w:w="630"/>
        <w:gridCol w:w="768"/>
        <w:gridCol w:w="912"/>
      </w:tblGrid>
      <w:tr>
        <w:tblPrEx>
          <w:tblCellMar>
            <w:top w:w="0" w:type="dxa"/>
            <w:left w:w="0" w:type="dxa"/>
            <w:bottom w:w="0" w:type="dxa"/>
            <w:right w:w="0" w:type="dxa"/>
          </w:tblCellMar>
        </w:tblPrEx>
        <w:trPr>
          <w:trHeight w:val="4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花园路与银河路口交汇处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98.75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栽植多年生花境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1.花卉种类：多年生花境，品种综合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153.62</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银河路与航港路交汇处绿地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栽植红枫 φ8cm</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1.名称：红枫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2.胸径：φ8cm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6.综合单价包含起挖、运输、栽植、支撑、草绳绕树干、管理成本、合理利润、税费等所有费用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1004.18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龙樾湾（银河路）对面绿地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银河路与正通路交汇处绿地（档案馆对面）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栽植紫娇花</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1.花卉种类：紫娇花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栽植小兔子狼尾草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1.花卉种类：小兔子狼尾草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2.规格：18双色杯，H：15-30cm，P：10-15cm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252.65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东升二中对面银河路绿地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花园路端头（体育馆北门与花园路交汇处）4个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花园路端头（银河路与花园路交汇处）2个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花园路与银河路交汇处绿地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花园桥侧分带（2个）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花园路一段与金河路交汇处侧分带（2个）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花园路与金河路交汇处绿地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栽植蓝霸鼠尾草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1.花卉种类：蓝霸鼠尾草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625.87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体育馆北门（3个）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体育馆东门（1个）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体育馆西门两侧（2个）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栽植虎皮兰</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1.花卉种类：虎皮兰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626.52</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栽植亮晶女贞球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1.名称：亮晶女贞球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2.规格：H：60-80cm，P：60-80cm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89.60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栽植彩叶草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1.花卉种类：彩叶草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2.规格：16双色杯，H：15-25cm，P：15-20cm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25.83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173.84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体育中心西门雕塑下（3个）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双江路与花园路交汇处安全岛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银河路与花园路交汇处安全岛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金河路与花园路交汇处安全岛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188.13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涧槽北街与白河路交汇处安全岛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花园路与双楠大道交汇处绿地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5.56</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党校门口及党校内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国芯四街与双江路交汇处绿地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栽植凤梨</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1.花卉种类：凤梨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179.80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栽植蔓马缨丹</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1.花卉种类：蔓马缨丹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469.88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33.33</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国芯五街与双江路交汇处绿地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栽植肾蕨</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1.花卉种类：肾蕨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225.79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栽植水果蓝</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1.花卉种类：水果蓝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2.规格：2加仑，H：40-80cm，P：40-80cm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68.33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栽植红王子锦带</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1.花卉种类：红王子锦带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468.38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栽植雪茄花</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1.花卉种类：雪茄花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栽植六月雪</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1.花卉种类：六月雪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146.41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栽植新西南亚麻</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1.名称：新西南亚麻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2.规格：3加仑杯，H：80-120cm，P：60-80cm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84.13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栽植绣线菊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1.花卉种类：绣线菊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420.20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双江路与宜城大道四段交汇处绿地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栽植美人蕉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1.花卉种类：美人蕉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83.60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栽植玉簪</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1.花卉种类：玉簪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2.规格：16双色杯，H：10-20cm，P：10-15cm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161</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163</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新棠中大门两侧绿地（2个）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164</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167</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栽植大花海棠</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1.花卉种类：大花海棠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252.57</w:t>
            </w:r>
          </w:p>
        </w:tc>
      </w:tr>
      <w:tr>
        <w:tblPrEx>
          <w:tblCellMar>
            <w:top w:w="0" w:type="dxa"/>
            <w:left w:w="0" w:type="dxa"/>
            <w:bottom w:w="0" w:type="dxa"/>
            <w:right w:w="0" w:type="dxa"/>
          </w:tblCellMar>
        </w:tblPrEx>
        <w:trPr>
          <w:trHeight w:val="3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bl>
    <w:p>
      <w:pPr>
        <w:pStyle w:val="2"/>
      </w:pPr>
    </w:p>
    <w:p/>
    <w:p>
      <w:pPr>
        <w:pStyle w:val="2"/>
      </w:pPr>
    </w:p>
    <w:p/>
    <w:p>
      <w:pPr>
        <w:pStyle w:val="2"/>
        <w:outlineLvl w:val="2"/>
        <w:rPr>
          <w:rFonts w:ascii="宋体" w:hAnsi="宋体" w:cs="宋体"/>
          <w:b/>
          <w:sz w:val="28"/>
          <w:szCs w:val="28"/>
        </w:rPr>
      </w:pPr>
      <w:r>
        <w:rPr>
          <w:rFonts w:hint="eastAsia" w:ascii="宋体" w:hAnsi="宋体" w:cs="宋体"/>
          <w:b/>
          <w:sz w:val="28"/>
          <w:szCs w:val="28"/>
        </w:rPr>
        <w:t>六、植物栽植及维护清单（包件6）</w:t>
      </w:r>
    </w:p>
    <w:tbl>
      <w:tblPr>
        <w:tblStyle w:val="42"/>
        <w:tblW w:w="8724" w:type="dxa"/>
        <w:tblInd w:w="0" w:type="dxa"/>
        <w:tblLayout w:type="fixed"/>
        <w:tblCellMar>
          <w:top w:w="0" w:type="dxa"/>
          <w:left w:w="0" w:type="dxa"/>
          <w:bottom w:w="0" w:type="dxa"/>
          <w:right w:w="0" w:type="dxa"/>
        </w:tblCellMar>
      </w:tblPr>
      <w:tblGrid>
        <w:gridCol w:w="554"/>
        <w:gridCol w:w="1594"/>
        <w:gridCol w:w="4207"/>
        <w:gridCol w:w="629"/>
        <w:gridCol w:w="720"/>
        <w:gridCol w:w="1020"/>
      </w:tblGrid>
      <w:tr>
        <w:tblPrEx>
          <w:tblCellMar>
            <w:top w:w="0" w:type="dxa"/>
            <w:left w:w="0" w:type="dxa"/>
            <w:bottom w:w="0" w:type="dxa"/>
            <w:right w:w="0" w:type="dxa"/>
          </w:tblCellMar>
        </w:tblPrEx>
        <w:trPr>
          <w:trHeight w:val="40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2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工作内容</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计量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单价最高限价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（元）</w:t>
            </w:r>
          </w:p>
        </w:tc>
      </w:tr>
      <w:tr>
        <w:tblPrEx>
          <w:tblCellMar>
            <w:top w:w="0" w:type="dxa"/>
            <w:left w:w="0" w:type="dxa"/>
            <w:bottom w:w="0" w:type="dxa"/>
            <w:right w:w="0" w:type="dxa"/>
          </w:tblCellMar>
        </w:tblPrEx>
        <w:trPr>
          <w:trHeight w:val="4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成雅北出口广告牌（两侧）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1.花卉种类：时令花卉，品种综合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2.规格：综合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3.单位面积株数：64株/m2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5.养护期：2个月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牧华路起点（大件路口）端头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牧华路与牧山路交汇口端头及安全岛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42.86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牧华路与环港路交汇口端头、边坡及安全岛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栽植双色茉莉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1.花卉种类：双色茉莉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2.规格：3加仑，H：60-80cm，P：30-40cm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27.11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栽植地肤</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1.花卉种类：地肤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740.21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栽植澳洲朱蕉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1.花卉种类：澳洲朱蕉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栽植花叶玉婵</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1.花卉种类：花叶玉婵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2.规格：1加仑，H：40-50cm，P：20-30cm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842.53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524.27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栽植虎尾兰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1.花卉种类：虎尾兰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906.67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栽植羽扇豆</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1.花卉种类：羽扇豆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237.69</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栽植蔓马缨丹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1.花卉种类：蔓马缨丹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2.规格：2加仑，H：20-30cm，P：30-40cm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469.88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栽植春鹃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1.花卉种类：春鹃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202.44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牧华路与西航港大道交汇口端头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牧华路双流收费站外端头（空港三路与空港四路之间）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栽植杜鹃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1.花卉种类：杜鹃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2.规格：16双色杯，H：20-25cm，P：20-25cm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147.44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物联大道与牧华路三段交汇处绿地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524.54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栽植五色梅</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1.花卉种类：五色梅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2.规格：2加仑，H：30-40cm，P：30-35cm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246.08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栽植月季</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1.花卉种类：月季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2.规格：18双色杯，H：20-60cm，P：15-25cm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391.42</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西航港大道与牧华路二段交汇处广告牌下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栽植木春菊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1.花卉种类：木春菊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134.73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524.54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栽植五色梅</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1.花卉种类：五色梅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2.规格：2加仑，H：30-40cm，P：30-35cm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246.08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栽植月季</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1.花卉种类：月季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2.规格：18双色杯，H：20-60cm，P：15-25cm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391.42</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牧华路成雅高速双流南出口广告牌处（两侧）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栽植千鸟花</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1.花卉种类：千鸟花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134.61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524.27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栽植美人蕉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1.花卉种类：美人蕉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83.60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栽植石竹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1.花卉种类：石竹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2.规格：16双色杯，H：20-30cm，P：15-20cm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145.33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28.57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牧华路与华府大道三段交汇处绿地（4个）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栽植蒲苇</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1.花卉种类：蒲苇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2.规格：2加仑，H：60-100cm，P：40-50cm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611.68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栽植大花飞燕草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1.花卉种类：大花飞燕草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715.83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2.规格：2加仑，H：30-40cm，P：30-40cm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360.57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栽植迷迭香</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1.花卉种类：迷迭香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897.66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栽植花烟草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1.花卉种类：花烟草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2.规格：18双色杯，H：30-40cm，P：20-30cm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272.34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栽植香彩雀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1.花卉种类：香彩雀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栽植金丝苔草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1.花卉种类：金丝苔草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栽植狐尾天门冬</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1.花卉种类：狐尾天门冬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2.规格：2加仑，H：40-50cm，P：40-50cm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1125.17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栽植姬小菊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1.花卉种类：姬小菊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177.43</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华府大道端头（华府大道三段与牧华路交汇处）1个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华府大道端头（核动力研究院门口）2个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131.98</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390.40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359.70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193.64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华府大道端头（警校路与华府大道三段交汇处）1个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栽植时令花卉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1.花卉种类：时令花卉，品种综合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2.规格：综合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3.单位面积株数：64株/m2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56.00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栽植百子莲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1.花卉种类：百子莲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2.规格：1加仑，H：30-40cm，P：25-30cm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280.60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栽植无尽夏绣球</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1.花卉种类：无尽夏绣球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2.规格：2加仑，H：50-60cm，P：30-40cm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346.55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栽植矾根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1.花卉种类：矾根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256.70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栽植糖蜜草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1.花卉种类：糖蜜草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2.规格：16双色杯，H：25-35cm，P：25-30cm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162.50</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100.50</w:t>
            </w:r>
          </w:p>
        </w:tc>
      </w:tr>
      <w:tr>
        <w:tblPrEx>
          <w:tblCellMar>
            <w:top w:w="0" w:type="dxa"/>
            <w:left w:w="0" w:type="dxa"/>
            <w:bottom w:w="0" w:type="dxa"/>
            <w:right w:w="0" w:type="dxa"/>
          </w:tblCellMar>
        </w:tblPrEx>
        <w:trPr>
          <w:trHeight w:val="4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5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警校路与华府大道交汇处绿地（4个）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栽植斑叶芒</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1.花卉种类：斑叶芒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2.规格：2加仑，H：40-80cm，P：30-40cm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3.单位面积株数：16株/m2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310.97</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107</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栽植松果菊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1.花卉种类：松果菊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2.规格：2加仑，H：15-20cm，P：20-30cm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587.16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栽植佛甲草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1.花卉种类：佛甲草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2.规格：16双色杯，H：5-10cm，P：10-15cm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172.23</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栽植丝兰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1.花卉种类：丝兰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3.单位面积株数：36株/m2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234.01</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110</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栽植金叶菖蒲</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1.花卉种类：金叶菖蒲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2.规格：16双色杯，H：20-30cm，P：10-20cm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172.16</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栽植银叶菊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1.花卉种类：银叶菊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2.规格：18双色杯，H：10-15cm，P：10-15cm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3.单位面积株数：49株/m2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306.14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栽植蓝花鼠尾草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1.花卉种类：蓝花鼠尾草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2.规格：2加仑，H：25-35cm，P：20-30cm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442.55</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栽植墨西哥鼠尾草</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1.花卉种类：墨西哥鼠尾草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2.规格：2加仑，H：35cm，P：20-30cm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3.单位面积株数：25株/m2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4.场内外运输方式及运输距离：投标人自行考虑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5.养护期：12个月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6.做法：满足设计及现行技术、质量验收规范要求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7.综合单价包含人工作业成本、机械化作业成本、管理成本、合理利润、税费等所有费用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524.54</w:t>
            </w:r>
          </w:p>
        </w:tc>
      </w:tr>
      <w:tr>
        <w:tblPrEx>
          <w:tblCellMar>
            <w:top w:w="0" w:type="dxa"/>
            <w:left w:w="0" w:type="dxa"/>
            <w:bottom w:w="0" w:type="dxa"/>
            <w:right w:w="0" w:type="dxa"/>
          </w:tblCellMar>
        </w:tblPrEx>
        <w:trPr>
          <w:trHeight w:val="30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114</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栽植紫竹</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1.种类：紫竹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2.规格：H：1500-1800mm，P：300-400mm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3.场内外运输方式及运输距离：投标人自行考虑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4.养护期：12个月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5.做法：满足设计及现行技术、质量验收规范要求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6.综合单价包含起挖、运输、栽植等全部费用、管理成本、合理利润、税费等所有费用</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盆</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104.60</w:t>
            </w:r>
          </w:p>
        </w:tc>
      </w:tr>
    </w:tbl>
    <w:p>
      <w:pPr>
        <w:pStyle w:val="2"/>
      </w:pPr>
    </w:p>
    <w:p/>
    <w:p>
      <w:pPr>
        <w:pStyle w:val="4"/>
        <w:spacing w:before="20" w:after="20"/>
        <w:rPr>
          <w:color w:val="FF0000"/>
        </w:rPr>
      </w:pPr>
      <w:bookmarkStart w:id="166" w:name="_Toc22080"/>
      <w:bookmarkStart w:id="167" w:name="_Toc9238"/>
      <w:r>
        <w:rPr>
          <w:rFonts w:hint="eastAsia"/>
        </w:rPr>
        <w:t>服务</w:t>
      </w:r>
      <w:bookmarkEnd w:id="166"/>
      <w:r>
        <w:rPr>
          <w:rFonts w:hint="eastAsia"/>
        </w:rPr>
        <w:t>要求</w:t>
      </w:r>
      <w:bookmarkEnd w:id="167"/>
    </w:p>
    <w:p>
      <w:pPr>
        <w:pStyle w:val="5"/>
        <w:spacing w:before="20" w:after="20"/>
        <w:rPr>
          <w:color w:val="auto"/>
        </w:rPr>
      </w:pPr>
      <w:r>
        <w:rPr>
          <w:rFonts w:hint="eastAsia"/>
          <w:color w:val="auto"/>
        </w:rPr>
        <w:t>服务标准</w:t>
      </w:r>
    </w:p>
    <w:p>
      <w:pPr>
        <w:spacing w:line="360" w:lineRule="auto"/>
        <w:ind w:firstLine="560" w:firstLineChars="200"/>
        <w:rPr>
          <w:rFonts w:ascii="宋体" w:hAnsi="宋体"/>
          <w:bCs/>
          <w:color w:val="auto"/>
          <w:sz w:val="28"/>
          <w:szCs w:val="28"/>
        </w:rPr>
      </w:pPr>
      <w:r>
        <w:rPr>
          <w:rFonts w:hint="eastAsia" w:ascii="宋体" w:hAnsi="宋体"/>
          <w:bCs/>
          <w:color w:val="auto"/>
          <w:sz w:val="28"/>
          <w:szCs w:val="28"/>
        </w:rPr>
        <w:t>一、有较好的美化效果（图案清晰、比例协调）；更换及时、无残梗败花；栽植管理精细，无疏密不匀、土壤板结、缺株、杂草、杂物等；无高出时花的竹签、杂草；每次更换的鲜花，开花率不得低于成都市双流区公园城市绿化服务中心拟采用时令花卉表中初花率最低要求；鲜花摆放后期，每个鲜花点位凋谢率不超过总面积的10%（含10%）。</w:t>
      </w:r>
    </w:p>
    <w:p>
      <w:pPr>
        <w:spacing w:line="360" w:lineRule="auto"/>
        <w:ind w:firstLine="560" w:firstLineChars="200"/>
        <w:rPr>
          <w:rFonts w:ascii="宋体" w:hAnsi="宋体"/>
          <w:bCs/>
          <w:color w:val="auto"/>
          <w:sz w:val="28"/>
          <w:szCs w:val="28"/>
        </w:rPr>
      </w:pPr>
      <w:r>
        <w:rPr>
          <w:rFonts w:hint="eastAsia" w:ascii="宋体" w:hAnsi="宋体"/>
          <w:bCs/>
          <w:color w:val="auto"/>
          <w:sz w:val="28"/>
          <w:szCs w:val="28"/>
        </w:rPr>
        <w:t>二、摆放好的时花应每天巡查，发现病虫害及时喷药，时花要保持无明显病虫害，大叶时花叶面无虫口；植株生长良好。</w:t>
      </w:r>
    </w:p>
    <w:p>
      <w:pPr>
        <w:spacing w:line="360" w:lineRule="auto"/>
        <w:ind w:firstLine="560" w:firstLineChars="200"/>
      </w:pPr>
      <w:r>
        <w:rPr>
          <w:rFonts w:hint="eastAsia" w:ascii="宋体" w:hAnsi="宋体"/>
          <w:bCs/>
          <w:color w:val="auto"/>
          <w:sz w:val="28"/>
          <w:szCs w:val="28"/>
        </w:rPr>
        <w:t>三、投标人必须严格按技术规范操作，管辖区域内花卉在其生长期内无缺水、汲水及花败叶黄现象，花卉长势良好。地栽时花生长良好，无杂草，无秃斑，边界分明，边界草不蔓入时花境内、花带内无生活垃圾、建筑垃圾，干枝枯叶及其它废物。日常维护必须到位，发现影响景观效果或死亡的，必须</w:t>
      </w:r>
      <w:r>
        <w:rPr>
          <w:rFonts w:hint="eastAsia" w:ascii="宋体" w:hAnsi="宋体"/>
          <w:bCs/>
          <w:sz w:val="28"/>
          <w:szCs w:val="28"/>
        </w:rPr>
        <w:t>及时更换，在鲜花的日常巡护中发现问题必须及时整改。</w:t>
      </w:r>
    </w:p>
    <w:p>
      <w:pPr>
        <w:pStyle w:val="5"/>
        <w:spacing w:before="20" w:after="20"/>
      </w:pPr>
      <w:r>
        <w:rPr>
          <w:rFonts w:hint="eastAsia"/>
        </w:rPr>
        <w:t>总体要求</w:t>
      </w:r>
    </w:p>
    <w:p>
      <w:pPr>
        <w:adjustRightInd w:val="0"/>
        <w:snapToGrid w:val="0"/>
        <w:spacing w:line="360" w:lineRule="auto"/>
        <w:ind w:firstLine="560" w:firstLineChars="200"/>
        <w:rPr>
          <w:rFonts w:ascii="宋体" w:hAnsi="宋体"/>
          <w:bCs/>
          <w:color w:val="auto"/>
          <w:sz w:val="28"/>
          <w:szCs w:val="28"/>
        </w:rPr>
      </w:pPr>
      <w:r>
        <w:rPr>
          <w:rFonts w:hint="eastAsia" w:ascii="宋体" w:hAnsi="宋体"/>
          <w:bCs/>
          <w:color w:val="auto"/>
          <w:sz w:val="28"/>
          <w:szCs w:val="28"/>
        </w:rPr>
        <w:t>即时除草、除尘、浇水，确保养护期间无杂草、无残损、无病虫害、无凋谢、枯萎及死亡现象。摆放（栽植）工程费含鲜花养护费，鲜花自栽植完成后要管护，期间鲜花凋谢、枯萎及死亡由供应商自行及时更换，时令鲜花每年更换6次。</w:t>
      </w:r>
    </w:p>
    <w:p>
      <w:pPr>
        <w:pStyle w:val="5"/>
        <w:spacing w:before="20" w:after="20"/>
        <w:rPr>
          <w:color w:val="auto"/>
        </w:rPr>
      </w:pPr>
      <w:r>
        <w:rPr>
          <w:rFonts w:hint="eastAsia"/>
          <w:color w:val="auto"/>
        </w:rPr>
        <w:t>时间要求</w:t>
      </w:r>
    </w:p>
    <w:p>
      <w:pPr>
        <w:pStyle w:val="2"/>
        <w:spacing w:line="360" w:lineRule="auto"/>
        <w:ind w:firstLine="560" w:firstLineChars="200"/>
        <w:rPr>
          <w:rFonts w:ascii="宋体" w:hAnsi="宋体"/>
          <w:bCs/>
          <w:color w:val="auto"/>
          <w:sz w:val="28"/>
          <w:szCs w:val="28"/>
        </w:rPr>
      </w:pPr>
      <w:r>
        <w:rPr>
          <w:rFonts w:hint="eastAsia" w:ascii="宋体" w:hAnsi="宋体"/>
          <w:bCs/>
          <w:color w:val="auto"/>
          <w:sz w:val="28"/>
          <w:szCs w:val="28"/>
        </w:rPr>
        <w:t>根据4.1.2植物栽植及维护清单各包件的要求，具体时间、地点、摆放方式以采购人意见为准。在实施前，供应商应将氛围营造方案（提供效果图和施工图）报采购人审核，审核通过后方能实施现场作业。</w:t>
      </w:r>
    </w:p>
    <w:p>
      <w:pPr>
        <w:pStyle w:val="5"/>
        <w:spacing w:before="20" w:after="20"/>
        <w:rPr>
          <w:color w:val="auto"/>
        </w:rPr>
      </w:pPr>
      <w:bookmarkStart w:id="168" w:name="_Toc529173741"/>
      <w:bookmarkStart w:id="169" w:name="_Toc533672602"/>
      <w:r>
        <w:rPr>
          <w:rFonts w:hint="eastAsia"/>
          <w:color w:val="auto"/>
        </w:rPr>
        <w:t>养护要求</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供应商要加强养护和管理，即时除草、除尘、浇水，确保养护期间无杂草、无残损、无病虫害、无凋谢、枯萎及死亡现象。</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时令鲜花自栽植完成后管护至下次鲜花更换前，期间鲜花凋谢、枯萎及死亡由供应商自行及时更换；花境植物在养护过程若存在效果不佳，长势不好等情况，供应商应及时更换，确保长效景观效果。</w:t>
      </w:r>
    </w:p>
    <w:p>
      <w:pPr>
        <w:pStyle w:val="5"/>
        <w:spacing w:before="20" w:after="20"/>
        <w:rPr>
          <w:color w:val="auto"/>
        </w:rPr>
      </w:pPr>
      <w:r>
        <w:rPr>
          <w:rFonts w:hint="eastAsia"/>
          <w:color w:val="auto"/>
        </w:rPr>
        <w:t>质量要求</w:t>
      </w:r>
    </w:p>
    <w:p>
      <w:pPr>
        <w:numPr>
          <w:ilvl w:val="0"/>
          <w:numId w:val="40"/>
        </w:numPr>
        <w:spacing w:line="360" w:lineRule="auto"/>
        <w:rPr>
          <w:rFonts w:ascii="宋体" w:hAnsi="宋体"/>
          <w:bCs/>
          <w:color w:val="auto"/>
          <w:sz w:val="28"/>
          <w:szCs w:val="28"/>
        </w:rPr>
      </w:pPr>
      <w:r>
        <w:rPr>
          <w:rFonts w:hint="eastAsia" w:ascii="宋体" w:hAnsi="宋体"/>
          <w:bCs/>
          <w:color w:val="auto"/>
          <w:sz w:val="28"/>
          <w:szCs w:val="28"/>
        </w:rPr>
        <w:t>所有植物必须长势良好，株形整齐对称，无病虫害；枝叶浓密，不得稀疏见土。</w:t>
      </w:r>
    </w:p>
    <w:p>
      <w:pPr>
        <w:numPr>
          <w:ilvl w:val="0"/>
          <w:numId w:val="40"/>
        </w:numPr>
        <w:spacing w:line="360" w:lineRule="auto"/>
        <w:rPr>
          <w:rFonts w:ascii="宋体" w:hAnsi="宋体"/>
          <w:bCs/>
          <w:color w:val="auto"/>
          <w:sz w:val="28"/>
          <w:szCs w:val="28"/>
        </w:rPr>
      </w:pPr>
      <w:r>
        <w:rPr>
          <w:rFonts w:hint="eastAsia" w:ascii="宋体" w:hAnsi="宋体"/>
          <w:bCs/>
          <w:color w:val="auto"/>
          <w:sz w:val="28"/>
          <w:szCs w:val="28"/>
        </w:rPr>
        <w:t>时令鲜花必须花大，色泽鲜艳。</w:t>
      </w:r>
    </w:p>
    <w:p>
      <w:pPr>
        <w:numPr>
          <w:ilvl w:val="0"/>
          <w:numId w:val="40"/>
        </w:numPr>
        <w:spacing w:line="360" w:lineRule="auto"/>
        <w:rPr>
          <w:rFonts w:ascii="宋体" w:hAnsi="宋体"/>
          <w:bCs/>
          <w:color w:val="auto"/>
          <w:sz w:val="28"/>
          <w:szCs w:val="28"/>
        </w:rPr>
      </w:pPr>
      <w:r>
        <w:rPr>
          <w:rFonts w:hint="eastAsia" w:ascii="宋体" w:hAnsi="宋体"/>
          <w:bCs/>
          <w:color w:val="auto"/>
          <w:sz w:val="28"/>
          <w:szCs w:val="28"/>
        </w:rPr>
        <w:t>植物必须鲜活、鲜艳。（含霜雪等恶劣天气）如有植株萎蔫或花朵凋谢必须及时更换，更换产生的费用由供应商负责。</w:t>
      </w:r>
    </w:p>
    <w:p>
      <w:pPr>
        <w:numPr>
          <w:ilvl w:val="0"/>
          <w:numId w:val="40"/>
        </w:numPr>
        <w:spacing w:line="360" w:lineRule="auto"/>
        <w:rPr>
          <w:rFonts w:ascii="宋体" w:hAnsi="宋体"/>
          <w:bCs/>
          <w:color w:val="auto"/>
          <w:sz w:val="28"/>
          <w:szCs w:val="28"/>
        </w:rPr>
      </w:pPr>
      <w:r>
        <w:rPr>
          <w:rFonts w:hint="eastAsia" w:ascii="宋体" w:hAnsi="宋体"/>
          <w:bCs/>
          <w:color w:val="auto"/>
          <w:sz w:val="28"/>
          <w:szCs w:val="28"/>
        </w:rPr>
        <w:t>植物搭配的色彩应与周边环境协调，图案中间与外圈轮廓区分明显，边缘必须套白盆或用草坪围栏。</w:t>
      </w:r>
    </w:p>
    <w:p>
      <w:pPr>
        <w:numPr>
          <w:ilvl w:val="0"/>
          <w:numId w:val="40"/>
        </w:numPr>
        <w:spacing w:line="360" w:lineRule="auto"/>
        <w:rPr>
          <w:rFonts w:ascii="宋体" w:hAnsi="宋体"/>
          <w:bCs/>
          <w:color w:val="auto"/>
          <w:sz w:val="28"/>
          <w:szCs w:val="28"/>
        </w:rPr>
      </w:pPr>
      <w:r>
        <w:rPr>
          <w:rFonts w:hint="eastAsia" w:ascii="宋体" w:hAnsi="宋体"/>
          <w:bCs/>
          <w:color w:val="auto"/>
          <w:sz w:val="28"/>
          <w:szCs w:val="28"/>
        </w:rPr>
        <w:t>植物如遇人为破坏或损毁，供应商必须及时更换，更换产生的费用由供应商负责。</w:t>
      </w:r>
    </w:p>
    <w:p>
      <w:pPr>
        <w:numPr>
          <w:ilvl w:val="0"/>
          <w:numId w:val="40"/>
        </w:numPr>
        <w:spacing w:line="360" w:lineRule="auto"/>
        <w:rPr>
          <w:rFonts w:ascii="宋体" w:hAnsi="宋体"/>
          <w:bCs/>
          <w:color w:val="auto"/>
          <w:sz w:val="28"/>
          <w:szCs w:val="28"/>
        </w:rPr>
      </w:pPr>
      <w:r>
        <w:rPr>
          <w:rFonts w:hint="eastAsia" w:ascii="宋体" w:hAnsi="宋体"/>
          <w:bCs/>
          <w:color w:val="auto"/>
          <w:sz w:val="28"/>
          <w:szCs w:val="28"/>
        </w:rPr>
        <w:t>运到现场的植物若质量达不到要求，采购人有权禁止使用。</w:t>
      </w:r>
    </w:p>
    <w:p>
      <w:pPr>
        <w:numPr>
          <w:ilvl w:val="0"/>
          <w:numId w:val="40"/>
        </w:numPr>
        <w:spacing w:line="360" w:lineRule="auto"/>
        <w:rPr>
          <w:rFonts w:ascii="宋体" w:hAnsi="宋体"/>
          <w:bCs/>
          <w:color w:val="auto"/>
          <w:sz w:val="28"/>
          <w:szCs w:val="28"/>
        </w:rPr>
      </w:pPr>
      <w:r>
        <w:rPr>
          <w:rFonts w:hint="eastAsia" w:ascii="宋体" w:hAnsi="宋体"/>
          <w:bCs/>
          <w:color w:val="auto"/>
          <w:sz w:val="28"/>
          <w:szCs w:val="28"/>
        </w:rPr>
        <w:t>在栽植及拆除过程中，供应商负责场地清洁卫生及废弃物的处置。</w:t>
      </w:r>
    </w:p>
    <w:p>
      <w:pPr>
        <w:numPr>
          <w:ilvl w:val="0"/>
          <w:numId w:val="40"/>
        </w:numPr>
        <w:spacing w:line="360" w:lineRule="auto"/>
        <w:rPr>
          <w:rFonts w:ascii="宋体" w:hAnsi="宋体"/>
          <w:bCs/>
          <w:color w:val="auto"/>
          <w:sz w:val="28"/>
          <w:szCs w:val="28"/>
        </w:rPr>
      </w:pPr>
      <w:r>
        <w:rPr>
          <w:rFonts w:hint="eastAsia" w:ascii="宋体" w:hAnsi="宋体"/>
          <w:bCs/>
          <w:color w:val="auto"/>
          <w:sz w:val="28"/>
          <w:szCs w:val="28"/>
        </w:rPr>
        <w:t>植物摆放期间须经常浇水，时令鲜花须喷水保湿，且必须用喷雾器浇水，浇花的一切费用及工具由供应商自行负责。</w:t>
      </w:r>
    </w:p>
    <w:p>
      <w:pPr>
        <w:numPr>
          <w:ilvl w:val="0"/>
          <w:numId w:val="40"/>
        </w:numPr>
        <w:spacing w:line="360" w:lineRule="auto"/>
        <w:rPr>
          <w:rFonts w:ascii="宋体" w:hAnsi="宋体"/>
          <w:bCs/>
          <w:color w:val="auto"/>
          <w:sz w:val="28"/>
          <w:szCs w:val="28"/>
        </w:rPr>
      </w:pPr>
      <w:r>
        <w:rPr>
          <w:rFonts w:hint="eastAsia" w:ascii="宋体" w:hAnsi="宋体"/>
          <w:bCs/>
          <w:color w:val="auto"/>
          <w:sz w:val="28"/>
          <w:szCs w:val="28"/>
        </w:rPr>
        <w:t>负责整个过程中的安全责任，出现安全事故由供应商承担全部责任。</w:t>
      </w:r>
    </w:p>
    <w:p>
      <w:pPr>
        <w:pStyle w:val="5"/>
        <w:spacing w:before="20" w:after="20"/>
      </w:pPr>
      <w:r>
        <w:rPr>
          <w:rFonts w:hint="eastAsia"/>
        </w:rPr>
        <w:t>*人员及设施设备配置要求</w:t>
      </w:r>
    </w:p>
    <w:p>
      <w:pPr>
        <w:widowControl/>
        <w:spacing w:before="20" w:after="20" w:line="360" w:lineRule="auto"/>
        <w:ind w:firstLine="562" w:firstLineChars="200"/>
        <w:rPr>
          <w:rFonts w:ascii="宋体" w:hAnsi="宋体" w:cs="宋体"/>
          <w:b/>
          <w:bCs/>
          <w:color w:val="000000"/>
          <w:kern w:val="0"/>
          <w:sz w:val="28"/>
          <w:szCs w:val="24"/>
          <w:shd w:val="clear" w:color="auto" w:fill="FFFFFF"/>
        </w:rPr>
      </w:pPr>
      <w:r>
        <w:rPr>
          <w:rFonts w:hint="eastAsia" w:ascii="宋体" w:hAnsi="宋体" w:cs="宋体"/>
          <w:b/>
          <w:bCs/>
          <w:color w:val="000000"/>
          <w:kern w:val="0"/>
          <w:sz w:val="28"/>
          <w:szCs w:val="24"/>
          <w:shd w:val="clear" w:color="auto" w:fill="FFFFFF"/>
        </w:rPr>
        <w:t>一、人员配置要求</w:t>
      </w:r>
    </w:p>
    <w:p>
      <w:pPr>
        <w:widowControl/>
        <w:spacing w:before="20" w:after="20" w:line="360" w:lineRule="auto"/>
        <w:ind w:firstLine="560" w:firstLineChars="200"/>
        <w:rPr>
          <w:rFonts w:ascii="宋体" w:hAnsi="宋体" w:cs="宋体"/>
          <w:sz w:val="28"/>
          <w:szCs w:val="28"/>
        </w:rPr>
      </w:pPr>
      <w:r>
        <w:rPr>
          <w:rFonts w:hint="eastAsia" w:ascii="宋体" w:hAnsi="宋体" w:cs="宋体"/>
          <w:sz w:val="28"/>
          <w:szCs w:val="28"/>
        </w:rPr>
        <w:t>园林类中级技工（技能）不少于5人、园林类高级技工（技能）不少于5人；拟配置本项目的园林工程师，至少具有一名中级职称和一名高级职称。</w:t>
      </w:r>
    </w:p>
    <w:p>
      <w:pPr>
        <w:widowControl/>
        <w:spacing w:before="20" w:after="20" w:line="360" w:lineRule="auto"/>
        <w:ind w:firstLine="562" w:firstLineChars="200"/>
        <w:rPr>
          <w:rFonts w:ascii="宋体" w:hAnsi="宋体" w:cs="宋体"/>
          <w:color w:val="auto"/>
          <w:sz w:val="28"/>
          <w:szCs w:val="28"/>
        </w:rPr>
      </w:pPr>
      <w:r>
        <w:rPr>
          <w:rFonts w:hint="eastAsia" w:ascii="宋体" w:hAnsi="宋体" w:cs="宋体"/>
          <w:b/>
          <w:bCs/>
          <w:color w:val="auto"/>
          <w:sz w:val="28"/>
          <w:szCs w:val="28"/>
        </w:rPr>
        <w:t>说明</w:t>
      </w:r>
      <w:r>
        <w:rPr>
          <w:rFonts w:ascii="宋体" w:hAnsi="宋体" w:cs="宋体"/>
          <w:b/>
          <w:bCs/>
          <w:color w:val="auto"/>
          <w:sz w:val="28"/>
          <w:szCs w:val="28"/>
        </w:rPr>
        <w:t>：</w:t>
      </w:r>
      <w:r>
        <w:rPr>
          <w:rFonts w:ascii="宋体" w:hAnsi="宋体" w:cs="宋体"/>
          <w:color w:val="auto"/>
          <w:sz w:val="28"/>
          <w:szCs w:val="28"/>
        </w:rPr>
        <w:t>1.</w:t>
      </w:r>
      <w:r>
        <w:rPr>
          <w:rFonts w:hint="eastAsia" w:ascii="宋体" w:hAnsi="宋体" w:cs="宋体"/>
          <w:color w:val="auto"/>
          <w:sz w:val="28"/>
          <w:szCs w:val="28"/>
        </w:rPr>
        <w:t>提供人员从业资格证书或职称证书，并附人员在职的有效证明材料。</w:t>
      </w:r>
    </w:p>
    <w:p>
      <w:pPr>
        <w:widowControl/>
        <w:spacing w:before="20" w:after="20" w:line="360" w:lineRule="auto"/>
        <w:ind w:firstLine="560" w:firstLineChars="200"/>
        <w:rPr>
          <w:color w:val="auto"/>
        </w:rPr>
      </w:pPr>
      <w:r>
        <w:rPr>
          <w:rFonts w:hint="eastAsia" w:ascii="宋体" w:hAnsi="宋体" w:cs="宋体"/>
          <w:color w:val="auto"/>
          <w:sz w:val="28"/>
          <w:szCs w:val="28"/>
        </w:rPr>
        <w:t>2.</w:t>
      </w:r>
      <w:r>
        <w:rPr>
          <w:rFonts w:ascii="宋体" w:hAnsi="宋体" w:cs="宋体"/>
          <w:color w:val="auto"/>
          <w:sz w:val="28"/>
          <w:szCs w:val="28"/>
        </w:rPr>
        <w:t>配置人员需提供人员清单，清单分别注明人员</w:t>
      </w:r>
      <w:r>
        <w:rPr>
          <w:rFonts w:hint="eastAsia" w:ascii="宋体" w:hAnsi="宋体" w:cs="宋体"/>
          <w:color w:val="auto"/>
          <w:sz w:val="28"/>
          <w:szCs w:val="28"/>
        </w:rPr>
        <w:t>类别，</w:t>
      </w:r>
      <w:r>
        <w:rPr>
          <w:rFonts w:ascii="宋体" w:hAnsi="宋体" w:cs="宋体"/>
          <w:color w:val="auto"/>
          <w:sz w:val="28"/>
          <w:szCs w:val="28"/>
        </w:rPr>
        <w:t>以及人员姓名、性别、年龄、身份证号等信息</w:t>
      </w:r>
      <w:r>
        <w:rPr>
          <w:rFonts w:hint="eastAsia" w:ascii="宋体" w:hAnsi="宋体" w:cs="宋体"/>
          <w:color w:val="auto"/>
          <w:sz w:val="28"/>
          <w:szCs w:val="28"/>
        </w:rPr>
        <w:t>（</w:t>
      </w:r>
      <w:r>
        <w:rPr>
          <w:rFonts w:hint="eastAsia" w:ascii="宋体" w:hAnsi="宋体" w:cs="宋体"/>
          <w:b/>
          <w:bCs/>
          <w:color w:val="auto"/>
          <w:sz w:val="28"/>
          <w:szCs w:val="28"/>
        </w:rPr>
        <w:t>投标人应按照招标文件3.3.6的格式及要求提供人员配置情况表</w:t>
      </w:r>
      <w:r>
        <w:rPr>
          <w:rFonts w:hint="eastAsia" w:ascii="宋体" w:hAnsi="宋体" w:cs="宋体"/>
          <w:color w:val="auto"/>
          <w:sz w:val="28"/>
          <w:szCs w:val="28"/>
        </w:rPr>
        <w:t>）</w:t>
      </w:r>
      <w:r>
        <w:rPr>
          <w:rFonts w:ascii="宋体" w:hAnsi="宋体" w:cs="宋体"/>
          <w:color w:val="auto"/>
          <w:sz w:val="28"/>
          <w:szCs w:val="28"/>
        </w:rPr>
        <w:t>。</w:t>
      </w:r>
    </w:p>
    <w:p>
      <w:pPr>
        <w:widowControl/>
        <w:spacing w:before="20" w:after="20" w:line="360" w:lineRule="auto"/>
        <w:ind w:firstLine="562" w:firstLineChars="200"/>
        <w:rPr>
          <w:rFonts w:ascii="宋体" w:hAnsi="宋体" w:cs="宋体"/>
          <w:b/>
          <w:bCs/>
          <w:color w:val="auto"/>
          <w:kern w:val="0"/>
          <w:sz w:val="28"/>
          <w:szCs w:val="24"/>
          <w:shd w:val="clear" w:color="auto" w:fill="FFFFFF"/>
        </w:rPr>
      </w:pPr>
      <w:r>
        <w:rPr>
          <w:rFonts w:hint="eastAsia" w:ascii="宋体" w:hAnsi="宋体" w:cs="宋体"/>
          <w:b/>
          <w:bCs/>
          <w:color w:val="auto"/>
          <w:kern w:val="0"/>
          <w:sz w:val="28"/>
          <w:szCs w:val="24"/>
          <w:shd w:val="clear" w:color="auto" w:fill="FFFFFF"/>
        </w:rPr>
        <w:t>二、设施设备配置要求</w:t>
      </w:r>
    </w:p>
    <w:p>
      <w:pPr>
        <w:pStyle w:val="2"/>
        <w:spacing w:line="360" w:lineRule="auto"/>
        <w:ind w:firstLine="560" w:firstLineChars="200"/>
        <w:rPr>
          <w:color w:val="auto"/>
          <w:sz w:val="28"/>
          <w:szCs w:val="28"/>
        </w:rPr>
      </w:pPr>
      <w:r>
        <w:rPr>
          <w:color w:val="auto"/>
          <w:sz w:val="28"/>
          <w:szCs w:val="28"/>
        </w:rPr>
        <w:t>本项目所需的管护器具至少包括1</w:t>
      </w:r>
      <w:r>
        <w:rPr>
          <w:rFonts w:hint="eastAsia"/>
          <w:color w:val="auto"/>
          <w:sz w:val="28"/>
          <w:szCs w:val="28"/>
        </w:rPr>
        <w:t>辆</w:t>
      </w:r>
      <w:r>
        <w:rPr>
          <w:color w:val="auto"/>
          <w:sz w:val="28"/>
          <w:szCs w:val="28"/>
        </w:rPr>
        <w:t>8吨及以上洒水车、1台货车、1台巡查用车、5台喷雾器、1台旋耕机以满足本项目最基本要求</w:t>
      </w:r>
      <w:r>
        <w:rPr>
          <w:rFonts w:hint="eastAsia"/>
          <w:color w:val="auto"/>
          <w:sz w:val="28"/>
          <w:szCs w:val="28"/>
        </w:rPr>
        <w:t>。</w:t>
      </w:r>
    </w:p>
    <w:p>
      <w:pPr>
        <w:pStyle w:val="2"/>
        <w:spacing w:line="360" w:lineRule="auto"/>
        <w:ind w:firstLine="560" w:firstLineChars="200"/>
        <w:rPr>
          <w:color w:val="auto"/>
          <w:sz w:val="28"/>
          <w:szCs w:val="28"/>
        </w:rPr>
      </w:pPr>
      <w:r>
        <w:rPr>
          <w:rFonts w:hint="eastAsia"/>
          <w:color w:val="auto"/>
          <w:sz w:val="28"/>
          <w:szCs w:val="28"/>
        </w:rPr>
        <w:t>说明：1.</w:t>
      </w:r>
      <w:r>
        <w:rPr>
          <w:color w:val="auto"/>
          <w:sz w:val="28"/>
          <w:szCs w:val="28"/>
        </w:rPr>
        <w:t>所有机械均需提供购买发票或租赁合同、车辆还应提供年审合格后的行驶证复印件。</w:t>
      </w:r>
    </w:p>
    <w:p>
      <w:pPr>
        <w:pStyle w:val="2"/>
        <w:spacing w:line="360" w:lineRule="auto"/>
        <w:ind w:firstLine="560" w:firstLineChars="200"/>
        <w:rPr>
          <w:rStyle w:val="47"/>
          <w:rFonts w:asciiTheme="minorHAnsi" w:hAnsiTheme="minorHAnsi" w:eastAsiaTheme="minorEastAsia" w:cstheme="minorBidi"/>
          <w:color w:val="auto"/>
          <w:sz w:val="28"/>
          <w:szCs w:val="28"/>
        </w:rPr>
      </w:pPr>
      <w:r>
        <w:rPr>
          <w:rFonts w:hint="eastAsia"/>
          <w:color w:val="auto"/>
          <w:sz w:val="28"/>
          <w:szCs w:val="28"/>
        </w:rPr>
        <w:t>2.</w:t>
      </w:r>
      <w:r>
        <w:rPr>
          <w:color w:val="auto"/>
          <w:sz w:val="28"/>
          <w:szCs w:val="28"/>
        </w:rPr>
        <w:t>为保证本项目投入机具使用情况，</w:t>
      </w:r>
      <w:r>
        <w:rPr>
          <w:rFonts w:hint="eastAsia"/>
          <w:color w:val="auto"/>
          <w:sz w:val="28"/>
          <w:szCs w:val="28"/>
        </w:rPr>
        <w:t>供应商须提供拟投入本项目使用管护器具的实物照片，机具实物须附照片能清晰分辨机具数量，如机具照片中有机具细节相符只认定其中一张有效，未提供实物图的则不予认可。</w:t>
      </w:r>
    </w:p>
    <w:p>
      <w:pPr>
        <w:pStyle w:val="4"/>
        <w:spacing w:before="20" w:after="20"/>
        <w:rPr>
          <w:color w:val="auto"/>
        </w:rPr>
      </w:pPr>
      <w:bookmarkStart w:id="170" w:name="_Toc16937"/>
      <w:r>
        <w:rPr>
          <w:rFonts w:hint="eastAsia"/>
          <w:color w:val="auto"/>
        </w:rPr>
        <w:t>*商务</w:t>
      </w:r>
      <w:r>
        <w:rPr>
          <w:color w:val="auto"/>
        </w:rPr>
        <w:t>要求</w:t>
      </w:r>
      <w:bookmarkEnd w:id="170"/>
    </w:p>
    <w:p>
      <w:pPr>
        <w:pStyle w:val="5"/>
        <w:spacing w:before="20" w:after="20"/>
        <w:rPr>
          <w:color w:val="auto"/>
        </w:rPr>
      </w:pPr>
      <w:r>
        <w:rPr>
          <w:rFonts w:hint="eastAsia"/>
          <w:color w:val="auto"/>
        </w:rPr>
        <w:t>服务地点</w:t>
      </w:r>
    </w:p>
    <w:p>
      <w:pPr>
        <w:spacing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根据4.1.2植物栽植及维护清单各包件的要求，具体时间、地点、摆放方式以采购人意见为准。在实施前，供应商应将氛围营造方案（提供效果图和施工图）报采购人审核，审核通过后方能实施现场作业。</w:t>
      </w:r>
    </w:p>
    <w:p>
      <w:pPr>
        <w:pStyle w:val="5"/>
        <w:spacing w:before="20" w:after="20"/>
        <w:rPr>
          <w:color w:val="auto"/>
        </w:rPr>
      </w:pPr>
      <w:r>
        <w:rPr>
          <w:rFonts w:hint="eastAsia"/>
          <w:color w:val="auto"/>
        </w:rPr>
        <w:t>服务期限</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本项目服务期限为3年，合同一年一签。当年服务期满后开展一次履约验收，经年度验收合格的，续签下一年度合同。</w:t>
      </w:r>
    </w:p>
    <w:p>
      <w:pPr>
        <w:pStyle w:val="5"/>
        <w:spacing w:before="20" w:after="20"/>
      </w:pPr>
      <w:r>
        <w:rPr>
          <w:rFonts w:hint="eastAsia"/>
        </w:rPr>
        <w:t>考核（验收）标准和方法</w:t>
      </w:r>
    </w:p>
    <w:p>
      <w:pPr>
        <w:numPr>
          <w:ilvl w:val="0"/>
          <w:numId w:val="41"/>
        </w:numPr>
        <w:spacing w:line="360" w:lineRule="auto"/>
        <w:ind w:firstLine="567"/>
        <w:rPr>
          <w:rFonts w:ascii="宋体" w:hAnsi="宋体"/>
          <w:bCs/>
          <w:color w:val="auto"/>
          <w:sz w:val="28"/>
          <w:szCs w:val="28"/>
        </w:rPr>
      </w:pPr>
      <w:r>
        <w:rPr>
          <w:rFonts w:hint="eastAsia" w:ascii="宋体" w:hAnsi="宋体"/>
          <w:bCs/>
          <w:color w:val="auto"/>
          <w:sz w:val="28"/>
          <w:szCs w:val="28"/>
        </w:rPr>
        <w:t>植物（含时令鲜花）栽植完成后一周内，采购人根据审核通过的方案对栽植植物搭配、规格、数量、密度等情况进行验收，验收不合格的由供应商无条件整改，整改产生的费用由供应商负责。</w:t>
      </w:r>
    </w:p>
    <w:p>
      <w:pPr>
        <w:pStyle w:val="2"/>
        <w:numPr>
          <w:ilvl w:val="0"/>
          <w:numId w:val="41"/>
        </w:numPr>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考核管理</w:t>
      </w:r>
    </w:p>
    <w:p>
      <w:pPr>
        <w:pStyle w:val="2"/>
        <w:numPr>
          <w:ilvl w:val="0"/>
          <w:numId w:val="42"/>
        </w:numPr>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有较好的美化效果（图案清晰、比例协调）；更换及时、无残梗败花；若巡查及考核中发现残梗败花影响到景观效果的每个点位每次扣3-5分。</w:t>
      </w:r>
    </w:p>
    <w:p>
      <w:pPr>
        <w:pStyle w:val="2"/>
        <w:numPr>
          <w:ilvl w:val="0"/>
          <w:numId w:val="42"/>
        </w:numPr>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栽植管理精细，无疏密不匀、土壤板结、缺株、杂草、杂物等；若巡查及考核中发现有板结、缺株、杂草、杂物的每个点位每次扣1-3分。</w:t>
      </w:r>
    </w:p>
    <w:p>
      <w:pPr>
        <w:pStyle w:val="2"/>
        <w:numPr>
          <w:ilvl w:val="0"/>
          <w:numId w:val="42"/>
        </w:numPr>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每次更换时令鲜花后，十天内鲜花开放率应达到10%以上，未达到要求，每个点位扣除1分；鲜花摆放后期，每个鲜花点位凋谢超过总面积10%（含10%）每次扣1-3分。</w:t>
      </w:r>
    </w:p>
    <w:p>
      <w:pPr>
        <w:pStyle w:val="2"/>
        <w:numPr>
          <w:ilvl w:val="0"/>
          <w:numId w:val="42"/>
        </w:numPr>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花境植物应保持适当的株型，修剪与整型要依据植物个体的生理特性、因地制宜地进行，如发现植物死亡、枯枝、病虫枝、位置不正而影响株型的枝条、开花后的残枝等未及时清除的，每个点位每次扣1-3分。</w:t>
      </w:r>
    </w:p>
    <w:p>
      <w:pPr>
        <w:pStyle w:val="2"/>
        <w:numPr>
          <w:ilvl w:val="0"/>
          <w:numId w:val="42"/>
        </w:numPr>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栽植好的植物应每天巡查，且必须严格按技术规范操作，管辖区域内花卉在其生长期内无缺水、汲水及花败叶黄现象，花卉长势良好。若缺水、汲水情况导致植物死亡影响景观效果的每个点位每次扣1-3分。</w:t>
      </w:r>
    </w:p>
    <w:p>
      <w:pPr>
        <w:pStyle w:val="2"/>
        <w:numPr>
          <w:ilvl w:val="0"/>
          <w:numId w:val="42"/>
        </w:numPr>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日常维护必须到位，发现影响景观效果或死亡的，必须三日内更换，在日常巡查中发现问题必须及时整改，如三日内无改观</w:t>
      </w:r>
      <w:r>
        <w:rPr>
          <w:rFonts w:hint="eastAsia" w:asciiTheme="minorEastAsia" w:hAnsiTheme="minorEastAsia" w:eastAsiaTheme="minorEastAsia" w:cstheme="minorEastAsia"/>
          <w:spacing w:val="-6"/>
          <w:kern w:val="4"/>
          <w:sz w:val="28"/>
          <w:szCs w:val="28"/>
        </w:rPr>
        <w:t>每个点位</w:t>
      </w:r>
      <w:r>
        <w:rPr>
          <w:rFonts w:hint="eastAsia" w:asciiTheme="minorEastAsia" w:hAnsiTheme="minorEastAsia" w:eastAsiaTheme="minorEastAsia" w:cstheme="minorEastAsia"/>
          <w:color w:val="auto"/>
          <w:spacing w:val="-6"/>
          <w:kern w:val="4"/>
          <w:sz w:val="28"/>
          <w:szCs w:val="28"/>
        </w:rPr>
        <w:t>每次扣3-5分。</w:t>
      </w:r>
    </w:p>
    <w:p>
      <w:pPr>
        <w:pStyle w:val="2"/>
        <w:numPr>
          <w:ilvl w:val="0"/>
          <w:numId w:val="42"/>
        </w:numPr>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根据服务合同中规定，如每平方米未达到规定的密度不予验收。</w:t>
      </w:r>
    </w:p>
    <w:p>
      <w:pPr>
        <w:pStyle w:val="2"/>
        <w:numPr>
          <w:ilvl w:val="0"/>
          <w:numId w:val="42"/>
        </w:numPr>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在重大活动、迎检、暗访时，因供应商服务管理不到位，受到上级部门、领导的通报批评等，扣除该包件相应季度付款额的30%。</w:t>
      </w:r>
    </w:p>
    <w:p>
      <w:pPr>
        <w:pStyle w:val="2"/>
        <w:numPr>
          <w:ilvl w:val="0"/>
          <w:numId w:val="41"/>
        </w:numPr>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spacing w:val="-6"/>
          <w:kern w:val="4"/>
          <w:sz w:val="28"/>
          <w:szCs w:val="28"/>
        </w:rPr>
        <w:t>检查验收</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每次结算前进行考核，满分为100分，采购方采用每月定期考核和随机抽查两种方式进行考核，每扣一分扣除服务费1000元。供应商合同年度内同一点位两次考核低于80分或两次致采购方受到上级部门、领导通报批评（或扣分）的，采购方有权解除合同。</w:t>
      </w:r>
    </w:p>
    <w:p>
      <w:pPr>
        <w:spacing w:line="360" w:lineRule="auto"/>
        <w:rPr>
          <w:rFonts w:asciiTheme="minorEastAsia" w:hAnsiTheme="minorEastAsia" w:eastAsiaTheme="minorEastAsia" w:cstheme="minorEastAsia"/>
          <w:color w:val="auto"/>
          <w:spacing w:val="-6"/>
          <w:kern w:val="4"/>
          <w:sz w:val="28"/>
          <w:szCs w:val="28"/>
        </w:rPr>
      </w:pPr>
      <w:r>
        <w:rPr>
          <w:rFonts w:hint="eastAsia"/>
          <w:color w:val="auto"/>
        </w:rPr>
        <w:t xml:space="preserve"> </w:t>
      </w:r>
      <w:r>
        <w:rPr>
          <w:color w:val="auto"/>
        </w:rPr>
        <w:t xml:space="preserve"> </w:t>
      </w:r>
      <w:r>
        <w:rPr>
          <w:rFonts w:asciiTheme="minorEastAsia" w:hAnsiTheme="minorEastAsia" w:eastAsiaTheme="minorEastAsia" w:cstheme="minorEastAsia"/>
          <w:color w:val="auto"/>
          <w:spacing w:val="-6"/>
          <w:kern w:val="4"/>
          <w:sz w:val="28"/>
          <w:szCs w:val="28"/>
        </w:rPr>
        <w:t xml:space="preserve">   </w:t>
      </w:r>
      <w:r>
        <w:rPr>
          <w:rFonts w:hint="eastAsia" w:asciiTheme="minorEastAsia" w:hAnsiTheme="minorEastAsia" w:eastAsiaTheme="minorEastAsia" w:cstheme="minorEastAsia"/>
          <w:color w:val="auto"/>
          <w:spacing w:val="-6"/>
          <w:kern w:val="4"/>
          <w:sz w:val="28"/>
          <w:szCs w:val="28"/>
        </w:rPr>
        <w:t>四、年度履约验收</w:t>
      </w:r>
    </w:p>
    <w:p>
      <w:pPr>
        <w:spacing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每年度服务期满，采购人组织年度验收，对供应商本年度的栽植维护工作进行综合评价。经评价不合格的，不予续签下一年度合同。</w:t>
      </w:r>
    </w:p>
    <w:p>
      <w:pPr>
        <w:pStyle w:val="5"/>
        <w:spacing w:before="20" w:after="20"/>
        <w:rPr>
          <w:color w:val="auto"/>
        </w:rPr>
      </w:pPr>
      <w:r>
        <w:rPr>
          <w:rFonts w:hint="eastAsia"/>
          <w:color w:val="auto"/>
        </w:rPr>
        <w:t>合同价款支付方式和条件</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一、时令鲜花按实际完成量及考核评分每季度结算一次；多年生植物费用按季度支付，每季度支付总费用的25%。</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二、每季度服务费=当前季度实际发生时令鲜花费用+多年生植物栽</w:t>
      </w:r>
    </w:p>
    <w:p>
      <w:pPr>
        <w:tabs>
          <w:tab w:val="left" w:pos="644"/>
        </w:tabs>
        <w:adjustRightInd w:val="0"/>
        <w:snapToGrid w:val="0"/>
        <w:spacing w:line="360" w:lineRule="auto"/>
        <w:rPr>
          <w:color w:val="auto"/>
          <w:sz w:val="28"/>
          <w:szCs w:val="28"/>
        </w:rPr>
      </w:pPr>
      <w:r>
        <w:rPr>
          <w:rFonts w:hint="eastAsia"/>
          <w:color w:val="auto"/>
          <w:sz w:val="28"/>
          <w:szCs w:val="28"/>
        </w:rPr>
        <w:t>植或维护费用。</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三、当前季度时令鲜花费用=经验收鲜花数量×包干综合单价－考</w:t>
      </w:r>
    </w:p>
    <w:p>
      <w:pPr>
        <w:tabs>
          <w:tab w:val="left" w:pos="644"/>
        </w:tabs>
        <w:adjustRightInd w:val="0"/>
        <w:snapToGrid w:val="0"/>
        <w:spacing w:line="360" w:lineRule="auto"/>
        <w:rPr>
          <w:color w:val="auto"/>
          <w:sz w:val="28"/>
          <w:szCs w:val="28"/>
        </w:rPr>
      </w:pPr>
      <w:r>
        <w:rPr>
          <w:rFonts w:hint="eastAsia"/>
          <w:color w:val="auto"/>
          <w:sz w:val="28"/>
          <w:szCs w:val="28"/>
        </w:rPr>
        <w:t>核扣款。</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四、当前季度多年生植物费用=经验收多年生植物数量×包干综合</w:t>
      </w:r>
    </w:p>
    <w:p>
      <w:pPr>
        <w:tabs>
          <w:tab w:val="left" w:pos="644"/>
        </w:tabs>
        <w:adjustRightInd w:val="0"/>
        <w:snapToGrid w:val="0"/>
        <w:spacing w:line="360" w:lineRule="auto"/>
        <w:rPr>
          <w:color w:val="auto"/>
          <w:sz w:val="28"/>
          <w:szCs w:val="28"/>
        </w:rPr>
      </w:pPr>
      <w:r>
        <w:rPr>
          <w:rFonts w:hint="eastAsia"/>
          <w:color w:val="auto"/>
          <w:sz w:val="28"/>
          <w:szCs w:val="28"/>
        </w:rPr>
        <w:t>单价－考核扣款。</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五、采购人付款前，供应商应向采购人提供本次应付金额的合法有</w:t>
      </w:r>
    </w:p>
    <w:p>
      <w:pPr>
        <w:tabs>
          <w:tab w:val="left" w:pos="644"/>
        </w:tabs>
        <w:adjustRightInd w:val="0"/>
        <w:snapToGrid w:val="0"/>
        <w:spacing w:line="360" w:lineRule="auto"/>
        <w:ind w:left="10"/>
        <w:rPr>
          <w:color w:val="auto"/>
          <w:sz w:val="28"/>
          <w:szCs w:val="28"/>
        </w:rPr>
      </w:pPr>
      <w:r>
        <w:rPr>
          <w:rFonts w:hint="eastAsia"/>
          <w:color w:val="auto"/>
          <w:sz w:val="28"/>
          <w:szCs w:val="28"/>
        </w:rPr>
        <w:t>效完整的完税发票，否则采购人有权延迟提交付款程序，并不因此承担违约责任。</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六、供应商收款账户信息以采购合同尾部列明的为准。</w:t>
      </w:r>
    </w:p>
    <w:p>
      <w:pPr>
        <w:pStyle w:val="5"/>
        <w:spacing w:before="20" w:after="20"/>
        <w:rPr>
          <w:color w:val="auto"/>
        </w:rPr>
      </w:pPr>
      <w:r>
        <w:rPr>
          <w:rFonts w:hint="eastAsia"/>
          <w:color w:val="auto"/>
        </w:rPr>
        <w:t>权利义务</w:t>
      </w:r>
    </w:p>
    <w:p>
      <w:pPr>
        <w:spacing w:line="360" w:lineRule="auto"/>
        <w:ind w:firstLine="560" w:firstLineChars="200"/>
        <w:rPr>
          <w:color w:val="auto"/>
          <w:sz w:val="28"/>
          <w:szCs w:val="32"/>
        </w:rPr>
      </w:pPr>
      <w:r>
        <w:rPr>
          <w:rFonts w:hint="eastAsia"/>
          <w:color w:val="auto"/>
          <w:sz w:val="28"/>
          <w:szCs w:val="32"/>
        </w:rPr>
        <w:t>一、供应商应保证所提供的服务或其任何一部分均不会侵犯任何第三方的专利权、商标权或著作权。</w:t>
      </w:r>
    </w:p>
    <w:p>
      <w:pPr>
        <w:spacing w:line="360" w:lineRule="auto"/>
        <w:ind w:firstLine="560" w:firstLineChars="200"/>
        <w:rPr>
          <w:color w:val="auto"/>
          <w:sz w:val="28"/>
          <w:szCs w:val="32"/>
        </w:rPr>
      </w:pPr>
      <w:r>
        <w:rPr>
          <w:rFonts w:hint="eastAsia"/>
          <w:color w:val="auto"/>
          <w:sz w:val="28"/>
          <w:szCs w:val="32"/>
        </w:rPr>
        <w:t xml:space="preserve">二、采购人定期核对供应商提供服务所配备的人员数量及相关信息，对于未按照采购文件及投标响应要求执行或存在不合理的部分有权下达整改通知书，并要求供应商限期整改，并根据违约情况扣除履约保证金。 </w:t>
      </w:r>
    </w:p>
    <w:p>
      <w:pPr>
        <w:spacing w:line="360" w:lineRule="auto"/>
        <w:ind w:firstLine="560" w:firstLineChars="200"/>
        <w:rPr>
          <w:color w:val="auto"/>
          <w:sz w:val="28"/>
          <w:szCs w:val="32"/>
        </w:rPr>
      </w:pPr>
      <w:r>
        <w:rPr>
          <w:rFonts w:hint="eastAsia"/>
          <w:color w:val="auto"/>
          <w:sz w:val="28"/>
          <w:szCs w:val="32"/>
        </w:rPr>
        <w:t xml:space="preserve">三、供应商定期及时向采购人通告本项目服务范围内有关服务的重大事项及其进度。 </w:t>
      </w:r>
    </w:p>
    <w:p>
      <w:pPr>
        <w:spacing w:line="360" w:lineRule="auto"/>
        <w:ind w:firstLine="560" w:firstLineChars="200"/>
        <w:rPr>
          <w:color w:val="auto"/>
          <w:sz w:val="28"/>
          <w:szCs w:val="32"/>
        </w:rPr>
      </w:pPr>
      <w:r>
        <w:rPr>
          <w:rFonts w:hint="eastAsia"/>
          <w:color w:val="auto"/>
          <w:sz w:val="28"/>
          <w:szCs w:val="32"/>
        </w:rPr>
        <w:t>四、供应商应接受项目行业管理部门及政府有关部门的指导，接受采购人的监督。</w:t>
      </w:r>
    </w:p>
    <w:p>
      <w:pPr>
        <w:pStyle w:val="5"/>
        <w:spacing w:before="20" w:after="20"/>
        <w:rPr>
          <w:color w:val="auto"/>
        </w:rPr>
      </w:pPr>
      <w:r>
        <w:rPr>
          <w:rFonts w:hint="eastAsia"/>
          <w:color w:val="auto"/>
        </w:rPr>
        <w:t>违约责任</w:t>
      </w:r>
    </w:p>
    <w:p>
      <w:pPr>
        <w:numPr>
          <w:ilvl w:val="0"/>
          <w:numId w:val="43"/>
        </w:numPr>
        <w:spacing w:before="20" w:after="20" w:line="360" w:lineRule="auto"/>
        <w:rPr>
          <w:rFonts w:ascii="宋体" w:hAnsi="宋体" w:cs="宋体"/>
          <w:color w:val="auto"/>
          <w:spacing w:val="-6"/>
          <w:kern w:val="4"/>
          <w:sz w:val="28"/>
          <w:szCs w:val="28"/>
        </w:rPr>
      </w:pPr>
      <w:r>
        <w:rPr>
          <w:rFonts w:hint="eastAsia" w:ascii="宋体" w:hAnsi="宋体" w:cs="宋体"/>
          <w:color w:val="auto"/>
          <w:spacing w:val="-6"/>
          <w:kern w:val="4"/>
          <w:sz w:val="28"/>
          <w:szCs w:val="28"/>
        </w:rPr>
        <w:t>供应商必须遵守采购合同并执行合同中的各项规定，保证采购合同的正常履行。</w:t>
      </w:r>
    </w:p>
    <w:p>
      <w:pPr>
        <w:numPr>
          <w:ilvl w:val="0"/>
          <w:numId w:val="43"/>
        </w:numPr>
        <w:spacing w:before="20" w:after="20" w:line="360" w:lineRule="auto"/>
        <w:rPr>
          <w:rFonts w:ascii="宋体" w:hAnsi="宋体" w:cs="宋体"/>
          <w:color w:val="auto"/>
          <w:spacing w:val="-6"/>
          <w:kern w:val="4"/>
          <w:sz w:val="28"/>
          <w:szCs w:val="28"/>
        </w:rPr>
      </w:pPr>
      <w:r>
        <w:rPr>
          <w:rFonts w:hint="eastAsia" w:ascii="宋体" w:hAnsi="宋体" w:cs="宋体"/>
          <w:color w:val="auto"/>
          <w:spacing w:val="-6"/>
          <w:kern w:val="4"/>
          <w:sz w:val="28"/>
          <w:szCs w:val="28"/>
        </w:rPr>
        <w:t>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numPr>
          <w:ilvl w:val="0"/>
          <w:numId w:val="43"/>
        </w:numPr>
        <w:spacing w:before="20" w:after="20" w:line="360" w:lineRule="auto"/>
        <w:rPr>
          <w:rFonts w:ascii="宋体" w:hAnsi="宋体" w:cs="宋体"/>
          <w:color w:val="auto"/>
          <w:spacing w:val="-6"/>
          <w:kern w:val="4"/>
          <w:sz w:val="28"/>
          <w:szCs w:val="28"/>
        </w:rPr>
      </w:pPr>
      <w:r>
        <w:rPr>
          <w:rFonts w:hint="eastAsia" w:ascii="宋体" w:hAnsi="宋体" w:cs="宋体"/>
          <w:color w:val="auto"/>
          <w:spacing w:val="-6"/>
          <w:kern w:val="4"/>
          <w:sz w:val="28"/>
          <w:szCs w:val="28"/>
        </w:rPr>
        <w:t>采购人逾期支付采购资金的，除应及时付足采购资金外，应向供应商偿付欠款总额万分之一/日的违约金；逾期付款超过60日的，供应商有权终止合同。</w:t>
      </w:r>
    </w:p>
    <w:p>
      <w:pPr>
        <w:numPr>
          <w:ilvl w:val="0"/>
          <w:numId w:val="43"/>
        </w:numPr>
        <w:spacing w:before="20" w:after="20" w:line="360" w:lineRule="auto"/>
        <w:rPr>
          <w:rFonts w:ascii="宋体" w:hAnsi="宋体" w:cs="宋体"/>
          <w:color w:val="auto"/>
          <w:spacing w:val="-6"/>
          <w:kern w:val="4"/>
          <w:sz w:val="28"/>
          <w:szCs w:val="28"/>
        </w:rPr>
      </w:pPr>
      <w:r>
        <w:rPr>
          <w:rFonts w:hint="eastAsia" w:ascii="宋体" w:hAnsi="宋体" w:cs="宋体"/>
          <w:color w:val="auto"/>
          <w:spacing w:val="-6"/>
          <w:kern w:val="4"/>
          <w:sz w:val="28"/>
          <w:szCs w:val="28"/>
        </w:rPr>
        <w:t>供应商应当遵守采购人的相关项目需求及相关技术要求及实质性条款，实施完成采购合同应当完全满足相关项目需求及相关技术要求及实质性条款，若供应商瑕疵履行采购合同，采购人有权向供应商要求合同总价款20%的违约金，若造成相关损失的，采购人有权要求供应商承担所有赔偿责任。</w:t>
      </w:r>
    </w:p>
    <w:p>
      <w:pPr>
        <w:pStyle w:val="5"/>
        <w:spacing w:before="20" w:after="20"/>
        <w:rPr>
          <w:color w:val="auto"/>
        </w:rPr>
      </w:pPr>
      <w:r>
        <w:rPr>
          <w:rFonts w:hint="eastAsia"/>
          <w:color w:val="auto"/>
        </w:rPr>
        <w:t>解除合同</w:t>
      </w:r>
    </w:p>
    <w:p>
      <w:pPr>
        <w:widowControl/>
        <w:spacing w:before="20" w:after="20" w:line="360" w:lineRule="auto"/>
        <w:ind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有下列情形之一的，当事人可以解除合同：</w:t>
      </w:r>
    </w:p>
    <w:p>
      <w:pPr>
        <w:widowControl/>
        <w:numPr>
          <w:ilvl w:val="0"/>
          <w:numId w:val="44"/>
        </w:numPr>
        <w:spacing w:before="20" w:after="20" w:line="360" w:lineRule="auto"/>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spacing w:val="-6"/>
          <w:kern w:val="4"/>
          <w:sz w:val="28"/>
          <w:szCs w:val="28"/>
        </w:rPr>
        <w:t>因不可抗力致使不能实现合同目的（由于非供应商或采购人原因，致使合</w:t>
      </w:r>
      <w:r>
        <w:rPr>
          <w:rFonts w:hint="eastAsia" w:asciiTheme="minorEastAsia" w:hAnsiTheme="minorEastAsia" w:eastAsiaTheme="minorEastAsia" w:cstheme="minorEastAsia"/>
          <w:color w:val="auto"/>
          <w:spacing w:val="-6"/>
          <w:kern w:val="4"/>
          <w:sz w:val="28"/>
          <w:szCs w:val="28"/>
        </w:rPr>
        <w:t>同实质性条款无法实现的）；</w:t>
      </w:r>
    </w:p>
    <w:p>
      <w:pPr>
        <w:widowControl/>
        <w:numPr>
          <w:ilvl w:val="0"/>
          <w:numId w:val="44"/>
        </w:numPr>
        <w:spacing w:before="20" w:after="20" w:line="360" w:lineRule="auto"/>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在履行期限届满之前，当事人一方明确表示或者以自己的行为表明不履行主要义务；</w:t>
      </w:r>
    </w:p>
    <w:p>
      <w:pPr>
        <w:widowControl/>
        <w:numPr>
          <w:ilvl w:val="0"/>
          <w:numId w:val="44"/>
        </w:numPr>
        <w:spacing w:before="20" w:after="20" w:line="360" w:lineRule="auto"/>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当事人一方迟延履行主要义务，经催告后在合理期限内仍未履行；</w:t>
      </w:r>
    </w:p>
    <w:p>
      <w:pPr>
        <w:widowControl/>
        <w:numPr>
          <w:ilvl w:val="0"/>
          <w:numId w:val="44"/>
        </w:numPr>
        <w:spacing w:before="20" w:after="20" w:line="360" w:lineRule="auto"/>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当事人一方迟延履行义务或者有其他违约行为致使不能实现合同目的；</w:t>
      </w:r>
    </w:p>
    <w:p>
      <w:pPr>
        <w:widowControl/>
        <w:numPr>
          <w:ilvl w:val="0"/>
          <w:numId w:val="44"/>
        </w:numPr>
        <w:spacing w:before="20" w:after="20" w:line="360" w:lineRule="auto"/>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法律规定的其他情形。</w:t>
      </w:r>
    </w:p>
    <w:p>
      <w:pPr>
        <w:pStyle w:val="5"/>
        <w:spacing w:before="20" w:after="20"/>
        <w:rPr>
          <w:color w:val="auto"/>
        </w:rPr>
      </w:pPr>
      <w:r>
        <w:rPr>
          <w:rFonts w:hint="eastAsia"/>
          <w:color w:val="auto"/>
        </w:rPr>
        <w:t>解决争议的方式</w:t>
      </w:r>
    </w:p>
    <w:p>
      <w:pPr>
        <w:tabs>
          <w:tab w:val="left" w:pos="1134"/>
        </w:tabs>
        <w:snapToGrid w:val="0"/>
        <w:spacing w:before="20" w:after="20" w:line="360" w:lineRule="auto"/>
        <w:ind w:firstLine="562" w:firstLineChars="201"/>
        <w:rPr>
          <w:rFonts w:ascii="宋体" w:hAnsi="宋体"/>
          <w:bCs/>
          <w:color w:val="auto"/>
          <w:sz w:val="28"/>
          <w:szCs w:val="28"/>
          <w:lang w:val="zh-CN"/>
        </w:rPr>
      </w:pPr>
      <w:r>
        <w:rPr>
          <w:rFonts w:hint="eastAsia" w:ascii="宋体" w:hAnsi="宋体"/>
          <w:bCs/>
          <w:color w:val="auto"/>
          <w:sz w:val="28"/>
          <w:szCs w:val="28"/>
          <w:lang w:val="zh-CN"/>
        </w:rPr>
        <w:t>在本项目履行过程中，发生争议时，双方应友好协商，经协商不能达成一致的，双方均可向甲方所在地有管辖权的法院提起诉讼。</w:t>
      </w:r>
    </w:p>
    <w:p>
      <w:pPr>
        <w:pStyle w:val="5"/>
        <w:spacing w:before="20" w:after="20"/>
        <w:rPr>
          <w:color w:val="auto"/>
        </w:rPr>
      </w:pPr>
      <w:r>
        <w:rPr>
          <w:rFonts w:hint="eastAsia"/>
          <w:color w:val="auto"/>
        </w:rPr>
        <w:t>*报价要求</w:t>
      </w:r>
    </w:p>
    <w:p>
      <w:pPr>
        <w:tabs>
          <w:tab w:val="left" w:pos="1134"/>
        </w:tabs>
        <w:snapToGrid w:val="0"/>
        <w:spacing w:before="20" w:after="20" w:line="360" w:lineRule="auto"/>
        <w:ind w:firstLine="562" w:firstLineChars="201"/>
        <w:rPr>
          <w:rFonts w:ascii="宋体" w:hAnsi="宋体"/>
          <w:bCs/>
          <w:color w:val="auto"/>
          <w:sz w:val="28"/>
          <w:szCs w:val="28"/>
          <w:lang w:val="zh-CN"/>
        </w:rPr>
      </w:pPr>
      <w:r>
        <w:rPr>
          <w:rFonts w:hint="eastAsia" w:ascii="宋体" w:hAnsi="宋体"/>
          <w:bCs/>
          <w:color w:val="auto"/>
          <w:sz w:val="28"/>
          <w:szCs w:val="28"/>
          <w:lang w:val="zh-CN"/>
        </w:rPr>
        <w:t>本项目包件报价应包含人工作业成本、机械化作业成本、管理成本、合理利润、税费等所有费用。</w:t>
      </w:r>
    </w:p>
    <w:p>
      <w:pPr>
        <w:pStyle w:val="5"/>
        <w:spacing w:before="20" w:after="20"/>
        <w:rPr>
          <w:color w:val="auto"/>
        </w:rPr>
      </w:pPr>
      <w:r>
        <w:rPr>
          <w:rFonts w:hint="eastAsia"/>
          <w:color w:val="auto"/>
        </w:rPr>
        <w:t>*最高限价</w:t>
      </w:r>
    </w:p>
    <w:p>
      <w:pPr>
        <w:spacing w:line="360" w:lineRule="auto"/>
        <w:ind w:firstLine="562" w:firstLineChars="200"/>
      </w:pPr>
      <w:r>
        <w:rPr>
          <w:rFonts w:hint="eastAsia" w:ascii="宋体" w:hAnsi="宋体"/>
          <w:b/>
          <w:bCs/>
          <w:sz w:val="28"/>
          <w:szCs w:val="28"/>
        </w:rPr>
        <w:t>本项目投标报价总最高限价为人民币13313619.40元/年。包件1最高限价：2269962.91元/年；包件2最高限价：2347626.42元/年；包件3最高限价：2127777.91元/年；包件4最高限价：1962731.12元/年；包件5最高限价：2020715.08元/年；包件6最高限价：2584805.96元/年。单价最高限价见4.1.2。投标人投标报价高于所投包件最高限价的或分项报价高于单价最高限价的，则其所投包件投标文件将按无效投标文件处理。</w:t>
      </w:r>
    </w:p>
    <w:p>
      <w:pPr>
        <w:pStyle w:val="2"/>
        <w:spacing w:before="20" w:after="20"/>
      </w:pPr>
    </w:p>
    <w:p>
      <w:pPr>
        <w:pStyle w:val="80"/>
        <w:tabs>
          <w:tab w:val="left" w:pos="1134"/>
        </w:tabs>
        <w:snapToGrid w:val="0"/>
        <w:spacing w:before="20" w:after="20" w:line="360" w:lineRule="auto"/>
        <w:ind w:firstLine="562"/>
        <w:rPr>
          <w:rFonts w:ascii="宋体" w:hAnsi="宋体" w:eastAsia="宋体"/>
          <w:b/>
          <w:sz w:val="28"/>
          <w:szCs w:val="28"/>
        </w:rPr>
      </w:pPr>
      <w:r>
        <w:rPr>
          <w:rFonts w:hint="eastAsia" w:ascii="宋体" w:hAnsi="宋体" w:eastAsia="宋体"/>
          <w:b/>
          <w:sz w:val="28"/>
          <w:szCs w:val="28"/>
        </w:rPr>
        <w:t>说明：1.本项目涉及企业资质、产品认证、人员执业资格等描述与国家最新要求不一致时以最新要求为准。</w:t>
      </w:r>
    </w:p>
    <w:p>
      <w:pPr>
        <w:pStyle w:val="80"/>
        <w:tabs>
          <w:tab w:val="left" w:pos="1134"/>
        </w:tabs>
        <w:snapToGrid w:val="0"/>
        <w:spacing w:before="20" w:after="20" w:line="360" w:lineRule="auto"/>
        <w:ind w:firstLine="562"/>
        <w:rPr>
          <w:rFonts w:ascii="宋体" w:hAnsi="宋体" w:eastAsia="宋体"/>
          <w:b/>
          <w:color w:val="auto"/>
          <w:sz w:val="28"/>
          <w:szCs w:val="28"/>
        </w:rPr>
      </w:pPr>
      <w:r>
        <w:rPr>
          <w:rFonts w:hint="eastAsia" w:ascii="宋体" w:hAnsi="宋体" w:eastAsia="宋体"/>
          <w:b/>
          <w:color w:val="auto"/>
          <w:sz w:val="28"/>
          <w:szCs w:val="28"/>
        </w:rPr>
        <w:t>2.本章节中规定的所有服务要求、商务要求均适用各包件。</w:t>
      </w:r>
    </w:p>
    <w:p>
      <w:pPr>
        <w:pStyle w:val="80"/>
        <w:tabs>
          <w:tab w:val="left" w:pos="1134"/>
        </w:tabs>
        <w:snapToGrid w:val="0"/>
        <w:spacing w:before="20" w:after="20" w:line="360" w:lineRule="auto"/>
        <w:ind w:firstLine="562"/>
        <w:rPr>
          <w:rFonts w:ascii="宋体" w:hAnsi="宋体" w:eastAsia="宋体"/>
          <w:b/>
          <w:sz w:val="28"/>
          <w:szCs w:val="28"/>
        </w:rPr>
      </w:pPr>
      <w:r>
        <w:rPr>
          <w:rFonts w:hint="eastAsia" w:ascii="宋体" w:hAnsi="宋体" w:eastAsia="宋体"/>
          <w:b/>
          <w:sz w:val="28"/>
          <w:szCs w:val="28"/>
        </w:rPr>
        <w:t>3.在评标过程中，评标委员会</w:t>
      </w:r>
      <w:r>
        <w:rPr>
          <w:rFonts w:ascii="宋体" w:hAnsi="宋体" w:eastAsia="宋体"/>
          <w:b/>
          <w:sz w:val="28"/>
          <w:szCs w:val="28"/>
        </w:rPr>
        <w:t>认为</w:t>
      </w:r>
      <w:r>
        <w:rPr>
          <w:rFonts w:hint="eastAsia" w:ascii="宋体" w:hAnsi="宋体" w:eastAsia="宋体"/>
          <w:b/>
          <w:sz w:val="28"/>
          <w:szCs w:val="28"/>
        </w:rPr>
        <w:t>投标人投标报价明显低于其他</w:t>
      </w:r>
      <w:r>
        <w:rPr>
          <w:rFonts w:ascii="宋体" w:hAnsi="宋体" w:eastAsia="宋体"/>
          <w:b/>
          <w:sz w:val="28"/>
          <w:szCs w:val="28"/>
        </w:rPr>
        <w:t>通过符合性审查投标人的投标报价</w:t>
      </w:r>
      <w:r>
        <w:rPr>
          <w:rFonts w:hint="eastAsia" w:ascii="宋体" w:hAnsi="宋体" w:eastAsia="宋体"/>
          <w:b/>
          <w:sz w:val="28"/>
          <w:szCs w:val="28"/>
        </w:rPr>
        <w:t>，有可能影响产品质量或者不能诚信履约的，评标委员会应当要求其在评标现场合理的时间内提供书面说明，必要时提交相关证明材料。投标人提交</w:t>
      </w:r>
      <w:r>
        <w:rPr>
          <w:rFonts w:ascii="宋体" w:hAnsi="宋体" w:eastAsia="宋体"/>
          <w:b/>
          <w:sz w:val="28"/>
          <w:szCs w:val="28"/>
        </w:rPr>
        <w:t>的</w:t>
      </w:r>
      <w:r>
        <w:rPr>
          <w:rFonts w:hint="eastAsia" w:ascii="宋体" w:hAnsi="宋体" w:eastAsia="宋体"/>
          <w:b/>
          <w:sz w:val="28"/>
          <w:szCs w:val="28"/>
        </w:rPr>
        <w:t>书面说明、相关证明材料（如</w:t>
      </w:r>
      <w:r>
        <w:rPr>
          <w:rFonts w:ascii="宋体" w:hAnsi="宋体" w:eastAsia="宋体"/>
          <w:b/>
          <w:sz w:val="28"/>
          <w:szCs w:val="28"/>
        </w:rPr>
        <w:t>涉及</w:t>
      </w:r>
      <w:r>
        <w:rPr>
          <w:rFonts w:hint="eastAsia" w:ascii="宋体" w:hAnsi="宋体" w:eastAsia="宋体"/>
          <w:b/>
          <w:sz w:val="28"/>
          <w:szCs w:val="28"/>
        </w:rPr>
        <w:t>），应当加盖投标人（法定名称）电子签章，在评标委员会要求的时间内通过云平台进行递交，否则无效。如因断电、断网、系统故障或其他不可抗力等因素，导致系统无法使用的，由投标人按评标委员会的要求进行澄清或者说明。投标人</w:t>
      </w:r>
      <w:r>
        <w:rPr>
          <w:rFonts w:ascii="宋体" w:hAnsi="宋体" w:eastAsia="宋体"/>
          <w:b/>
          <w:sz w:val="28"/>
          <w:szCs w:val="28"/>
        </w:rPr>
        <w:t>不能证明其投标报价合理性的，</w:t>
      </w:r>
      <w:r>
        <w:rPr>
          <w:rFonts w:hint="eastAsia" w:ascii="宋体" w:hAnsi="宋体" w:eastAsia="宋体"/>
          <w:b/>
          <w:sz w:val="28"/>
          <w:szCs w:val="28"/>
        </w:rPr>
        <w:t>评标委员会应当将其投标文件作为无效处理。</w:t>
      </w:r>
    </w:p>
    <w:p>
      <w:pPr>
        <w:widowControl/>
        <w:spacing w:before="20" w:after="20" w:line="360" w:lineRule="auto"/>
        <w:ind w:firstLine="562" w:firstLineChars="200"/>
        <w:jc w:val="left"/>
      </w:pPr>
      <w:r>
        <w:rPr>
          <w:rFonts w:hint="eastAsia" w:ascii="宋体" w:hAnsi="宋体" w:cs="宋体"/>
          <w:b/>
          <w:color w:val="000000"/>
          <w:kern w:val="0"/>
          <w:sz w:val="28"/>
          <w:szCs w:val="28"/>
          <w:lang w:bidi="ar"/>
        </w:rPr>
        <w:t>4.本章节标“</w:t>
      </w:r>
      <w:r>
        <w:rPr>
          <w:rFonts w:ascii="宋体" w:hAnsi="宋体" w:cs="宋体"/>
          <w:b/>
          <w:color w:val="000000"/>
          <w:kern w:val="0"/>
          <w:sz w:val="28"/>
          <w:szCs w:val="28"/>
          <w:lang w:bidi="ar"/>
        </w:rPr>
        <w:t>*</w:t>
      </w:r>
      <w:r>
        <w:rPr>
          <w:rFonts w:hint="eastAsia" w:ascii="宋体" w:hAnsi="宋体" w:cs="宋体"/>
          <w:b/>
          <w:color w:val="000000"/>
          <w:kern w:val="0"/>
          <w:sz w:val="28"/>
          <w:szCs w:val="28"/>
          <w:lang w:bidi="ar"/>
        </w:rPr>
        <w:t>”</w:t>
      </w:r>
      <w:r>
        <w:rPr>
          <w:rFonts w:ascii="宋体" w:hAnsi="宋体" w:cs="宋体"/>
          <w:b/>
          <w:color w:val="000000"/>
          <w:kern w:val="0"/>
          <w:sz w:val="28"/>
          <w:szCs w:val="28"/>
          <w:lang w:bidi="ar"/>
        </w:rPr>
        <w:t>号的为本项目的实质性要求</w:t>
      </w:r>
      <w:r>
        <w:rPr>
          <w:rFonts w:hint="eastAsia" w:ascii="宋体" w:hAnsi="宋体" w:cs="宋体"/>
          <w:b/>
          <w:color w:val="000000"/>
          <w:kern w:val="0"/>
          <w:sz w:val="28"/>
          <w:szCs w:val="28"/>
          <w:lang w:bidi="ar"/>
        </w:rPr>
        <w:t>条款</w:t>
      </w:r>
      <w:r>
        <w:rPr>
          <w:rFonts w:ascii="宋体" w:hAnsi="宋体" w:cs="宋体"/>
          <w:b/>
          <w:color w:val="000000"/>
          <w:kern w:val="0"/>
          <w:sz w:val="28"/>
          <w:szCs w:val="28"/>
          <w:lang w:bidi="ar"/>
        </w:rPr>
        <w:t>，不允许有负偏离</w:t>
      </w:r>
      <w:r>
        <w:rPr>
          <w:rFonts w:hint="eastAsia" w:ascii="宋体" w:hAnsi="宋体" w:cs="宋体"/>
          <w:b/>
          <w:color w:val="000000"/>
          <w:kern w:val="0"/>
          <w:sz w:val="28"/>
          <w:szCs w:val="28"/>
          <w:lang w:bidi="ar"/>
        </w:rPr>
        <w:t>，否则投标文件无效</w:t>
      </w:r>
      <w:r>
        <w:rPr>
          <w:rFonts w:ascii="宋体" w:hAnsi="宋体" w:cs="宋体"/>
          <w:b/>
          <w:color w:val="000000"/>
          <w:kern w:val="0"/>
          <w:sz w:val="28"/>
          <w:szCs w:val="28"/>
          <w:lang w:bidi="ar"/>
        </w:rPr>
        <w:t xml:space="preserve">。 </w:t>
      </w:r>
    </w:p>
    <w:p>
      <w:pPr>
        <w:spacing w:before="20" w:after="20" w:line="360" w:lineRule="auto"/>
        <w:rPr>
          <w:rFonts w:ascii="宋体" w:hAnsi="宋体"/>
          <w:b/>
          <w:sz w:val="28"/>
          <w:szCs w:val="28"/>
        </w:rPr>
      </w:pPr>
      <w:r>
        <w:rPr>
          <w:rFonts w:hint="eastAsia" w:ascii="宋体" w:hAnsi="宋体"/>
          <w:b/>
          <w:sz w:val="28"/>
          <w:szCs w:val="28"/>
        </w:rPr>
        <w:br w:type="page"/>
      </w:r>
    </w:p>
    <w:bookmarkEnd w:id="168"/>
    <w:bookmarkEnd w:id="169"/>
    <w:p>
      <w:pPr>
        <w:pStyle w:val="3"/>
        <w:spacing w:before="20" w:after="20"/>
      </w:pPr>
      <w:bookmarkStart w:id="171" w:name="_Toc509"/>
      <w:r>
        <w:rPr>
          <w:rFonts w:hint="eastAsia"/>
        </w:rPr>
        <w:t>资格性审查</w:t>
      </w:r>
      <w:bookmarkEnd w:id="171"/>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before="20" w:after="20" w:line="360" w:lineRule="auto"/>
        <w:ind w:firstLine="565" w:firstLineChars="202"/>
        <w:rPr>
          <w:rFonts w:hint="eastAsia"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w:t>
      </w:r>
      <w:bookmarkStart w:id="225" w:name="_GoBack"/>
      <w:bookmarkEnd w:id="225"/>
      <w:r>
        <w:rPr>
          <w:rFonts w:hint="eastAsia" w:ascii="宋体" w:hAnsi="宋体"/>
          <w:sz w:val="28"/>
          <w:szCs w:val="28"/>
        </w:rPr>
        <w:t>中心将以电子邮件形式通知各投标人。</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lang w:eastAsia="zh-CN"/>
        </w:rPr>
        <w:t>（包件</w:t>
      </w:r>
      <w:r>
        <w:rPr>
          <w:rFonts w:hint="eastAsia" w:ascii="宋体" w:hAnsi="宋体"/>
          <w:sz w:val="28"/>
          <w:szCs w:val="28"/>
          <w:lang w:val="en-US" w:eastAsia="zh-CN"/>
        </w:rPr>
        <w:t>1-6</w:t>
      </w:r>
      <w:r>
        <w:rPr>
          <w:rFonts w:hint="eastAsia" w:ascii="宋体" w:hAnsi="宋体"/>
          <w:sz w:val="28"/>
          <w:szCs w:val="28"/>
          <w:lang w:eastAsia="zh-CN"/>
        </w:rPr>
        <w:t>）</w:t>
      </w:r>
      <w:r>
        <w:rPr>
          <w:rFonts w:hint="eastAsia" w:ascii="宋体" w:hAnsi="宋体"/>
          <w:sz w:val="28"/>
          <w:szCs w:val="28"/>
        </w:rPr>
        <w:t>资格性审查标准见下表：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before="20" w:after="20"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before="20" w:after="20"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before="20" w:after="20"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before="20" w:after="20"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before="20" w:after="20"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1</w:t>
            </w:r>
            <w:r>
              <w:rPr>
                <w:rFonts w:hint="eastAsia"/>
                <w:sz w:val="20"/>
              </w:rPr>
              <w:t>.</w:t>
            </w:r>
            <w:r>
              <w:rPr>
                <w:sz w:val="20"/>
              </w:rPr>
              <w:t>根据招标文件的要求不属于禁止参加投标或投标无效的供应商；</w:t>
            </w:r>
          </w:p>
          <w:p>
            <w:pPr>
              <w:tabs>
                <w:tab w:val="left" w:pos="851"/>
              </w:tabs>
              <w:spacing w:before="20" w:after="20" w:line="360" w:lineRule="auto"/>
              <w:rPr>
                <w:sz w:val="20"/>
              </w:rPr>
            </w:pPr>
            <w:r>
              <w:rPr>
                <w:sz w:val="20"/>
              </w:rPr>
              <w:t>2</w:t>
            </w:r>
            <w:r>
              <w:rPr>
                <w:rFonts w:hint="eastAsia"/>
                <w:sz w:val="20"/>
              </w:rPr>
              <w:t>．</w:t>
            </w:r>
            <w:r>
              <w:rPr>
                <w:sz w:val="20"/>
              </w:rPr>
              <w:t>资格审查小组未发现或者未知晓投标人存在属于国家相关法律法规规定的禁止参加投标或投标无效的供应商。</w:t>
            </w:r>
          </w:p>
          <w:p>
            <w:pPr>
              <w:tabs>
                <w:tab w:val="left" w:pos="851"/>
              </w:tabs>
              <w:spacing w:before="20" w:after="20"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before="20" w:after="20"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before="20" w:after="20"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ascii="宋体" w:hAnsi="宋体"/>
                <w:sz w:val="20"/>
                <w:szCs w:val="28"/>
              </w:rPr>
              <w:t>符合招标文件“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【说明：投标人按招标文件3.2.1关于投标人资格声明的</w:t>
            </w:r>
            <w:r>
              <w:rPr>
                <w:rFonts w:hint="eastAsia"/>
                <w:sz w:val="20"/>
              </w:rPr>
              <w:t>内容</w:t>
            </w:r>
            <w:r>
              <w:rPr>
                <w:rFonts w:hint="eastAsia" w:ascii="宋体" w:hAnsi="宋体"/>
                <w:sz w:val="20"/>
                <w:szCs w:val="28"/>
              </w:rPr>
              <w:t>提供关于投标人资格声明的函。】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缴纳</w:t>
            </w:r>
            <w:r>
              <w:rPr>
                <w:rFonts w:hint="eastAsia"/>
                <w:sz w:val="20"/>
              </w:rPr>
              <w:t>社保</w:t>
            </w:r>
            <w:r>
              <w:rPr>
                <w:sz w:val="20"/>
              </w:rPr>
              <w:t>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投标人缴纳</w:t>
            </w:r>
            <w:r>
              <w:rPr>
                <w:rFonts w:hint="eastAsia"/>
                <w:sz w:val="20"/>
              </w:rPr>
              <w:t>2021年</w:t>
            </w:r>
            <w:r>
              <w:rPr>
                <w:sz w:val="20"/>
              </w:rPr>
              <w:t>任意时段的社保的银行电子回单或行政部门出具的社保缴纳证明材料复印件</w:t>
            </w:r>
            <w:r>
              <w:rPr>
                <w:rFonts w:hint="eastAsia"/>
                <w:sz w:val="20"/>
              </w:rPr>
              <w:t>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Style w:val="150"/>
              <w:spacing w:before="20" w:after="20" w:line="360" w:lineRule="auto"/>
              <w:ind w:firstLine="0" w:firstLineChars="0"/>
              <w:rPr>
                <w:sz w:val="20"/>
              </w:rPr>
            </w:pPr>
            <w:r>
              <w:rPr>
                <w:rFonts w:hint="eastAsia"/>
                <w:sz w:val="20"/>
              </w:rPr>
              <w:t>投标人缴纳2021年任意时段的税收的银行电子回单或者行政部门出具的纳税证明或完税证明复印件或承诺函（格式自拟）复印件（依法免税的供应商，应提供相应文件证明其依法免税）；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0"/>
              </w:rPr>
            </w:pPr>
            <w:r>
              <w:rPr>
                <w:rFonts w:hint="eastAsia"/>
                <w:sz w:val="20"/>
              </w:rPr>
              <w:t>2020年</w:t>
            </w:r>
            <w:r>
              <w:rPr>
                <w:sz w:val="20"/>
              </w:rPr>
              <w:t>会计年度资产负债表复印件</w:t>
            </w:r>
            <w:r>
              <w:rPr>
                <w:rFonts w:hint="eastAsia"/>
                <w:sz w:val="20"/>
              </w:rPr>
              <w:t>。【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color w:val="000000" w:themeColor="text1"/>
                <w:sz w:val="20"/>
                <w:szCs w:val="20"/>
                <w14:textFill>
                  <w14:solidFill>
                    <w14:schemeClr w14:val="tx1"/>
                  </w14:solidFill>
                </w14:textFill>
              </w:rPr>
            </w:pPr>
            <w:r>
              <w:rPr>
                <w:color w:val="000000" w:themeColor="text1"/>
                <w:sz w:val="24"/>
                <w:szCs w:val="24"/>
                <w14:textFill>
                  <w14:solidFill>
                    <w14:schemeClr w14:val="tx1"/>
                  </w14:solidFill>
                </w14:textFill>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color w:val="auto"/>
                <w:sz w:val="20"/>
                <w:szCs w:val="20"/>
              </w:rPr>
            </w:pPr>
            <w:r>
              <w:rPr>
                <w:rFonts w:hint="eastAsia" w:ascii="宋体" w:hAnsi="宋体" w:cs="宋体"/>
                <w:color w:val="auto"/>
                <w:sz w:val="20"/>
                <w:szCs w:val="20"/>
              </w:rPr>
              <w:t>本项目为专门面向中小企业采购项目，供应商提供的服务全部由符合政策要求的中小企业承接，监狱企业、残疾人福利性单位视同小型、微型企业</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color w:val="auto"/>
                <w:sz w:val="20"/>
                <w:szCs w:val="20"/>
              </w:rPr>
            </w:pPr>
            <w:r>
              <w:rPr>
                <w:rFonts w:hint="eastAsia" w:ascii="宋体" w:hAnsi="宋体" w:cs="宋体"/>
                <w:color w:val="auto"/>
                <w:sz w:val="20"/>
                <w:szCs w:val="20"/>
              </w:rPr>
              <w:t>提供中小企业声明函或残疾人福利性单位声明函或省级以上监狱管理局、戒毒管理局（含新疆生产建设兵团）出具的供应商属于监狱企业的证明文件。</w:t>
            </w:r>
          </w:p>
        </w:tc>
      </w:tr>
    </w:tbl>
    <w:p>
      <w:pPr>
        <w:tabs>
          <w:tab w:val="left" w:pos="851"/>
        </w:tabs>
        <w:spacing w:before="20" w:after="20" w:line="360" w:lineRule="auto"/>
        <w:ind w:firstLine="560" w:firstLineChars="200"/>
        <w:rPr>
          <w:rFonts w:ascii="宋体" w:hAnsi="宋体"/>
          <w:sz w:val="28"/>
          <w:szCs w:val="28"/>
        </w:rPr>
      </w:pPr>
      <w:r>
        <w:rPr>
          <w:rFonts w:hint="eastAsia" w:ascii="宋体" w:hAnsi="宋体"/>
          <w:sz w:val="28"/>
          <w:szCs w:val="28"/>
        </w:rPr>
        <w:t>说明：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rPr>
        <w:t>四、</w:t>
      </w:r>
      <w:r>
        <w:rPr>
          <w:rFonts w:hint="eastAsia" w:ascii="宋体" w:hAnsi="宋体"/>
          <w:sz w:val="28"/>
          <w:szCs w:val="28"/>
          <w:lang w:eastAsia="zh-CN"/>
        </w:rPr>
        <w:t>各包件</w:t>
      </w:r>
      <w:r>
        <w:rPr>
          <w:rFonts w:hint="eastAsia" w:ascii="宋体" w:hAnsi="宋体"/>
          <w:sz w:val="28"/>
          <w:szCs w:val="28"/>
        </w:rPr>
        <w:t>通过资格性审查的供应商＜3名，</w:t>
      </w:r>
      <w:r>
        <w:rPr>
          <w:rFonts w:hint="eastAsia" w:ascii="宋体" w:hAnsi="宋体"/>
          <w:sz w:val="28"/>
          <w:szCs w:val="28"/>
          <w:lang w:eastAsia="zh-CN"/>
        </w:rPr>
        <w:t>则对应包件</w:t>
      </w:r>
      <w:r>
        <w:rPr>
          <w:rFonts w:hint="eastAsia" w:ascii="宋体" w:hAnsi="宋体"/>
          <w:sz w:val="28"/>
          <w:szCs w:val="28"/>
        </w:rPr>
        <w:t>采购失败。</w:t>
      </w:r>
    </w:p>
    <w:p>
      <w:pPr>
        <w:tabs>
          <w:tab w:val="left" w:pos="851"/>
        </w:tabs>
        <w:spacing w:before="20" w:after="20" w:line="360" w:lineRule="auto"/>
        <w:rPr>
          <w:rFonts w:ascii="宋体" w:hAnsi="宋体"/>
          <w:sz w:val="28"/>
          <w:szCs w:val="28"/>
        </w:rPr>
      </w:pPr>
    </w:p>
    <w:p>
      <w:pPr>
        <w:spacing w:before="20" w:after="20" w:line="360" w:lineRule="auto"/>
        <w:rPr>
          <w:rFonts w:ascii="宋体" w:hAnsi="宋体"/>
          <w:sz w:val="28"/>
          <w:szCs w:val="28"/>
        </w:rPr>
      </w:pPr>
    </w:p>
    <w:p>
      <w:pPr>
        <w:pStyle w:val="3"/>
        <w:spacing w:before="20" w:after="20"/>
      </w:pPr>
      <w:bookmarkStart w:id="172" w:name="_Toc19395"/>
      <w:r>
        <w:rPr>
          <w:rFonts w:hint="eastAsia"/>
        </w:rPr>
        <w:t>评标办法</w:t>
      </w:r>
      <w:bookmarkEnd w:id="172"/>
    </w:p>
    <w:p>
      <w:pPr>
        <w:pStyle w:val="4"/>
        <w:spacing w:before="20" w:after="20"/>
      </w:pPr>
      <w:bookmarkStart w:id="173" w:name="_Toc3161"/>
      <w:r>
        <w:rPr>
          <w:rFonts w:hint="eastAsia"/>
        </w:rPr>
        <w:t>总则</w:t>
      </w:r>
      <w:bookmarkEnd w:id="173"/>
    </w:p>
    <w:p>
      <w:pPr>
        <w:numPr>
          <w:ilvl w:val="0"/>
          <w:numId w:val="45"/>
        </w:numPr>
        <w:tabs>
          <w:tab w:val="left" w:pos="1134"/>
        </w:tabs>
        <w:spacing w:before="20" w:after="20"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5"/>
        </w:numPr>
        <w:tabs>
          <w:tab w:val="left" w:pos="1134"/>
        </w:tabs>
        <w:spacing w:before="20" w:after="20"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numPr>
          <w:ilvl w:val="0"/>
          <w:numId w:val="45"/>
        </w:numPr>
        <w:tabs>
          <w:tab w:val="left" w:pos="1134"/>
        </w:tabs>
        <w:spacing w:before="20" w:after="20"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45"/>
        </w:numPr>
        <w:tabs>
          <w:tab w:val="left" w:pos="1134"/>
        </w:tabs>
        <w:spacing w:before="20" w:after="20"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6"/>
        </w:numPr>
        <w:spacing w:before="20" w:after="20"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6"/>
        </w:numPr>
        <w:spacing w:before="20" w:after="20"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6"/>
        </w:numPr>
        <w:spacing w:before="20" w:after="20"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6"/>
        </w:numPr>
        <w:spacing w:before="20" w:after="20"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6"/>
        </w:numPr>
        <w:spacing w:before="20" w:after="20"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6"/>
        </w:numPr>
        <w:spacing w:before="20" w:after="20"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6"/>
        </w:numPr>
        <w:spacing w:before="20" w:after="20" w:line="360" w:lineRule="auto"/>
        <w:ind w:left="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numPr>
          <w:ilvl w:val="1"/>
          <w:numId w:val="46"/>
        </w:numPr>
        <w:spacing w:before="20" w:after="20"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numPr>
          <w:ilvl w:val="1"/>
          <w:numId w:val="46"/>
        </w:numPr>
        <w:spacing w:before="20" w:after="20"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45"/>
        </w:numPr>
        <w:tabs>
          <w:tab w:val="left" w:pos="1134"/>
        </w:tabs>
        <w:spacing w:before="20" w:after="20"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45"/>
        </w:numPr>
        <w:tabs>
          <w:tab w:val="left" w:pos="1134"/>
        </w:tabs>
        <w:spacing w:before="20" w:after="20"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45"/>
        </w:numPr>
        <w:tabs>
          <w:tab w:val="left" w:pos="1134"/>
        </w:tabs>
        <w:spacing w:before="20" w:after="20"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pStyle w:val="4"/>
        <w:spacing w:before="20" w:after="20"/>
      </w:pPr>
      <w:bookmarkStart w:id="174" w:name="_Toc976"/>
      <w:r>
        <w:rPr>
          <w:rFonts w:hint="eastAsia"/>
        </w:rPr>
        <w:t>评标方法</w:t>
      </w:r>
      <w:bookmarkEnd w:id="174"/>
    </w:p>
    <w:p>
      <w:pPr>
        <w:spacing w:before="20" w:after="20" w:line="360" w:lineRule="auto"/>
        <w:ind w:firstLine="565" w:firstLineChars="202"/>
        <w:rPr>
          <w:rFonts w:ascii="宋体" w:hAnsi="宋体"/>
          <w:sz w:val="28"/>
          <w:szCs w:val="28"/>
        </w:rPr>
      </w:pPr>
      <w:r>
        <w:rPr>
          <w:rFonts w:hint="eastAsia" w:ascii="宋体" w:hAnsi="宋体"/>
          <w:sz w:val="28"/>
          <w:szCs w:val="28"/>
        </w:rPr>
        <w:t>综合评分法。</w:t>
      </w:r>
    </w:p>
    <w:p>
      <w:pPr>
        <w:pStyle w:val="4"/>
        <w:spacing w:before="20" w:after="20"/>
      </w:pPr>
      <w:bookmarkStart w:id="175" w:name="_Toc30965"/>
      <w:r>
        <w:rPr>
          <w:rFonts w:hint="eastAsia"/>
        </w:rPr>
        <w:t>评标程序</w:t>
      </w:r>
      <w:bookmarkEnd w:id="175"/>
    </w:p>
    <w:p>
      <w:pPr>
        <w:pStyle w:val="5"/>
        <w:spacing w:before="20" w:after="20"/>
      </w:pPr>
      <w:r>
        <w:rPr>
          <w:rFonts w:hint="eastAsia"/>
        </w:rPr>
        <w:t>符合性审查</w:t>
      </w:r>
    </w:p>
    <w:p>
      <w:pPr>
        <w:tabs>
          <w:tab w:val="left" w:pos="851"/>
        </w:tabs>
        <w:spacing w:before="20" w:after="20" w:line="360" w:lineRule="auto"/>
        <w:ind w:firstLine="565" w:firstLineChars="202"/>
        <w:rPr>
          <w:rFonts w:hint="eastAsia"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lang w:eastAsia="zh-CN"/>
        </w:rPr>
        <w:t>（包件</w:t>
      </w:r>
      <w:r>
        <w:rPr>
          <w:rFonts w:hint="eastAsia" w:ascii="宋体" w:hAnsi="宋体"/>
          <w:sz w:val="28"/>
          <w:szCs w:val="28"/>
          <w:lang w:val="en-US" w:eastAsia="zh-CN"/>
        </w:rPr>
        <w:t>1-6</w:t>
      </w:r>
      <w:r>
        <w:rPr>
          <w:rFonts w:hint="eastAsia" w:ascii="宋体" w:hAnsi="宋体"/>
          <w:sz w:val="28"/>
          <w:szCs w:val="28"/>
          <w:lang w:eastAsia="zh-CN"/>
        </w:rPr>
        <w:t>）</w:t>
      </w:r>
      <w:r>
        <w:rPr>
          <w:rFonts w:hint="eastAsia" w:ascii="宋体" w:hAnsi="宋体"/>
          <w:sz w:val="28"/>
          <w:szCs w:val="28"/>
        </w:rPr>
        <w:t>符合性审查标准见下表（按以下顺序审查）：</w:t>
      </w:r>
    </w:p>
    <w:tbl>
      <w:tblPr>
        <w:tblStyle w:val="42"/>
        <w:tblW w:w="5179"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023"/>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rFonts w:ascii="宋体" w:hAnsi="宋体"/>
                <w:b/>
                <w:sz w:val="24"/>
                <w:szCs w:val="28"/>
              </w:rPr>
            </w:pPr>
            <w:r>
              <w:rPr>
                <w:rFonts w:hint="eastAsia" w:ascii="宋体" w:hAnsi="宋体"/>
                <w:b/>
                <w:sz w:val="24"/>
                <w:szCs w:val="28"/>
              </w:rPr>
              <w:t>序号</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b/>
                <w:sz w:val="24"/>
                <w:szCs w:val="28"/>
              </w:rPr>
            </w:pPr>
            <w:r>
              <w:rPr>
                <w:rFonts w:hint="eastAsia" w:ascii="宋体" w:hAnsi="宋体"/>
                <w:b/>
                <w:sz w:val="24"/>
                <w:szCs w:val="28"/>
              </w:rPr>
              <w:t>符合性审查项</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rFonts w:ascii="宋体" w:hAnsi="宋体"/>
                <w:sz w:val="24"/>
                <w:szCs w:val="28"/>
              </w:rPr>
            </w:pPr>
            <w:r>
              <w:rPr>
                <w:rFonts w:hint="eastAsia" w:ascii="宋体" w:hAnsi="宋体"/>
                <w:sz w:val="24"/>
                <w:szCs w:val="28"/>
              </w:rPr>
              <w:t>1</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rFonts w:ascii="宋体" w:hAnsi="宋体"/>
                <w:sz w:val="24"/>
                <w:szCs w:val="28"/>
              </w:rPr>
            </w:pPr>
            <w:r>
              <w:rPr>
                <w:rFonts w:ascii="宋体" w:hAnsi="宋体"/>
                <w:sz w:val="24"/>
                <w:szCs w:val="28"/>
              </w:rPr>
              <w:t>2</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rFonts w:ascii="宋体" w:hAnsi="宋体"/>
                <w:sz w:val="24"/>
                <w:szCs w:val="28"/>
              </w:rPr>
            </w:pPr>
            <w:r>
              <w:rPr>
                <w:rFonts w:hint="eastAsia" w:ascii="宋体" w:hAnsi="宋体"/>
                <w:sz w:val="24"/>
                <w:szCs w:val="28"/>
              </w:rPr>
              <w:t>3</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第4章打*号的技术、服务、商务和其他要求</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rFonts w:ascii="宋体" w:hAnsi="宋体"/>
                <w:sz w:val="24"/>
                <w:szCs w:val="28"/>
              </w:rPr>
            </w:pPr>
            <w:r>
              <w:rPr>
                <w:rFonts w:hint="eastAsia" w:ascii="宋体" w:hAnsi="宋体"/>
                <w:sz w:val="24"/>
                <w:szCs w:val="28"/>
              </w:rPr>
              <w:t>4</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进口产品</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rFonts w:ascii="宋体" w:hAnsi="宋体"/>
                <w:sz w:val="24"/>
                <w:szCs w:val="28"/>
              </w:rPr>
            </w:pPr>
            <w:r>
              <w:rPr>
                <w:rFonts w:hint="eastAsia" w:ascii="宋体" w:hAnsi="宋体"/>
                <w:sz w:val="24"/>
                <w:szCs w:val="28"/>
              </w:rPr>
              <w:t>5</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不属于禁止参加投标或投标无效的供应商</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before="20" w:after="20"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rFonts w:ascii="宋体" w:hAnsi="宋体"/>
                <w:sz w:val="24"/>
                <w:szCs w:val="28"/>
              </w:rPr>
            </w:pPr>
            <w:r>
              <w:rPr>
                <w:rFonts w:hint="eastAsia" w:ascii="宋体" w:hAnsi="宋体"/>
                <w:sz w:val="24"/>
                <w:szCs w:val="28"/>
              </w:rPr>
              <w:t>6</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法定代表人身份证复印件或护照复印件</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身份证复印件或护照复印件【说明：法定代表人身份证复印件（身份证两面均应复印，在有效期内）或护照复印件（法定代表人为外籍人士的，按此提供）。】。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rFonts w:ascii="宋体" w:hAnsi="宋体"/>
                <w:sz w:val="24"/>
                <w:szCs w:val="28"/>
              </w:rPr>
            </w:pPr>
            <w:r>
              <w:rPr>
                <w:rFonts w:hint="eastAsia" w:ascii="宋体" w:hAnsi="宋体"/>
                <w:sz w:val="24"/>
                <w:szCs w:val="28"/>
              </w:rPr>
              <w:t>7</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4"/>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jc w:val="center"/>
              <w:rPr>
                <w:rFonts w:ascii="宋体" w:hAnsi="宋体"/>
                <w:sz w:val="24"/>
                <w:szCs w:val="28"/>
              </w:rPr>
            </w:pPr>
            <w:r>
              <w:rPr>
                <w:rFonts w:hint="eastAsia" w:ascii="宋体" w:hAnsi="宋体"/>
                <w:sz w:val="24"/>
                <w:szCs w:val="28"/>
              </w:rPr>
              <w:t>8</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0" w:type="auto"/>
            <w:tcBorders>
              <w:top w:val="single" w:color="auto" w:sz="2" w:space="0"/>
              <w:left w:val="single" w:color="auto" w:sz="2" w:space="0"/>
              <w:bottom w:val="single" w:color="auto" w:sz="2" w:space="0"/>
              <w:right w:val="single" w:color="auto" w:sz="2" w:space="0"/>
            </w:tcBorders>
            <w:vAlign w:val="center"/>
          </w:tcPr>
          <w:p>
            <w:pPr>
              <w:tabs>
                <w:tab w:val="left" w:pos="851"/>
              </w:tabs>
              <w:spacing w:before="20" w:after="20"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说明：（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before="20" w:after="20"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rPr>
        <w:t>三、</w:t>
      </w:r>
      <w:r>
        <w:rPr>
          <w:rFonts w:hint="eastAsia" w:ascii="宋体" w:hAnsi="宋体"/>
          <w:sz w:val="28"/>
          <w:szCs w:val="28"/>
          <w:lang w:eastAsia="zh-CN"/>
        </w:rPr>
        <w:t>各包件</w:t>
      </w:r>
      <w:r>
        <w:rPr>
          <w:rFonts w:hint="eastAsia" w:ascii="宋体" w:hAnsi="宋体"/>
          <w:sz w:val="28"/>
          <w:szCs w:val="28"/>
        </w:rPr>
        <w:t>通过符合性审查的供应商＜3名，</w:t>
      </w:r>
      <w:r>
        <w:rPr>
          <w:rFonts w:hint="eastAsia" w:ascii="宋体" w:hAnsi="宋体"/>
          <w:sz w:val="28"/>
          <w:szCs w:val="28"/>
          <w:lang w:eastAsia="zh-CN"/>
        </w:rPr>
        <w:t>则对应包件</w:t>
      </w:r>
      <w:r>
        <w:rPr>
          <w:rFonts w:hint="eastAsia" w:ascii="宋体" w:hAnsi="宋体"/>
          <w:sz w:val="28"/>
          <w:szCs w:val="28"/>
        </w:rPr>
        <w:t>采购失败。</w:t>
      </w:r>
    </w:p>
    <w:p>
      <w:pPr>
        <w:pStyle w:val="5"/>
        <w:spacing w:before="20" w:after="20"/>
      </w:pPr>
      <w:r>
        <w:rPr>
          <w:rFonts w:hint="eastAsia"/>
        </w:rPr>
        <w:t>解释、澄清有关问题</w:t>
      </w:r>
    </w:p>
    <w:p>
      <w:pPr>
        <w:numPr>
          <w:ilvl w:val="0"/>
          <w:numId w:val="47"/>
        </w:numPr>
        <w:tabs>
          <w:tab w:val="left" w:pos="1134"/>
        </w:tabs>
        <w:spacing w:before="20" w:after="20"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numPr>
          <w:ilvl w:val="0"/>
          <w:numId w:val="47"/>
        </w:numPr>
        <w:tabs>
          <w:tab w:val="left" w:pos="1134"/>
        </w:tabs>
        <w:spacing w:before="20" w:after="20" w:line="360" w:lineRule="auto"/>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7"/>
        </w:numPr>
        <w:tabs>
          <w:tab w:val="left" w:pos="1134"/>
        </w:tabs>
        <w:spacing w:before="20" w:after="20"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8"/>
        </w:numPr>
        <w:tabs>
          <w:tab w:val="left" w:pos="1260"/>
          <w:tab w:val="clear" w:pos="846"/>
        </w:tabs>
        <w:spacing w:before="20" w:after="20"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8"/>
        </w:numPr>
        <w:tabs>
          <w:tab w:val="left" w:pos="1260"/>
        </w:tabs>
        <w:spacing w:before="20" w:after="20"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8"/>
        </w:numPr>
        <w:tabs>
          <w:tab w:val="left" w:pos="993"/>
          <w:tab w:val="left" w:pos="1260"/>
          <w:tab w:val="clear" w:pos="846"/>
        </w:tabs>
        <w:spacing w:before="20" w:after="20"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7"/>
        </w:numPr>
        <w:tabs>
          <w:tab w:val="left" w:pos="1134"/>
        </w:tabs>
        <w:spacing w:before="20" w:after="20"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before="20" w:after="20"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before="20" w:after="20"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before="20" w:after="20"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before="20" w:after="20" w:line="360" w:lineRule="auto"/>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before="20" w:after="20"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pStyle w:val="5"/>
        <w:spacing w:before="20" w:after="20"/>
      </w:pPr>
      <w:r>
        <w:rPr>
          <w:rFonts w:hint="eastAsia"/>
        </w:rPr>
        <w:t>比较与评价</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pStyle w:val="5"/>
        <w:spacing w:before="20" w:after="20"/>
      </w:pPr>
      <w:r>
        <w:rPr>
          <w:rFonts w:hint="eastAsia"/>
        </w:rPr>
        <w:t>复核</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before="20" w:after="20"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before="20" w:after="20"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9"/>
        </w:numPr>
        <w:tabs>
          <w:tab w:val="left" w:pos="851"/>
          <w:tab w:val="left" w:pos="1276"/>
        </w:tabs>
        <w:spacing w:before="20" w:after="20"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9"/>
        </w:numPr>
        <w:tabs>
          <w:tab w:val="left" w:pos="851"/>
          <w:tab w:val="left" w:pos="1276"/>
        </w:tabs>
        <w:spacing w:before="20" w:after="20"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9"/>
        </w:numPr>
        <w:tabs>
          <w:tab w:val="left" w:pos="851"/>
          <w:tab w:val="left" w:pos="1276"/>
          <w:tab w:val="left" w:pos="1560"/>
        </w:tabs>
        <w:spacing w:before="20" w:after="20"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9"/>
        </w:numPr>
        <w:tabs>
          <w:tab w:val="left" w:pos="851"/>
          <w:tab w:val="left" w:pos="1276"/>
        </w:tabs>
        <w:spacing w:before="20" w:after="20"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before="20" w:after="20"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pStyle w:val="5"/>
        <w:spacing w:before="20" w:after="20"/>
      </w:pPr>
      <w:r>
        <w:rPr>
          <w:rFonts w:hint="eastAsia"/>
        </w:rPr>
        <w:t>确定中标候选人名单</w:t>
      </w:r>
    </w:p>
    <w:p>
      <w:pPr>
        <w:spacing w:before="20" w:after="20" w:line="360" w:lineRule="auto"/>
        <w:ind w:firstLine="560" w:firstLineChars="200"/>
        <w:rPr>
          <w:rFonts w:ascii="宋体" w:hAnsi="宋体"/>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宋体" w:hAnsi="宋体" w:cs="Helvetica"/>
          <w:kern w:val="0"/>
          <w:sz w:val="28"/>
          <w:szCs w:val="28"/>
        </w:rPr>
        <w:t>投标文件满足招标文件全部实质性要求且按照评审因素的量化指标评审得分最高的投标人为排名第一的中标候选人；报价相同且满足招标文件全部实质性要求且按照评审因素的量化指标评审得分也相同的排名并列第一的中标候选人，应当由招标人采取抽签的方式选择中标人。</w:t>
      </w:r>
    </w:p>
    <w:p>
      <w:pPr>
        <w:pStyle w:val="5"/>
        <w:spacing w:before="20" w:after="20"/>
      </w:pPr>
      <w:r>
        <w:rPr>
          <w:rFonts w:hint="eastAsia"/>
        </w:rPr>
        <w:t>编写评标报告</w:t>
      </w:r>
    </w:p>
    <w:p>
      <w:pPr>
        <w:spacing w:before="20" w:after="20"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50"/>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50"/>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50"/>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评标方法和标准；</w:t>
      </w:r>
    </w:p>
    <w:p>
      <w:pPr>
        <w:numPr>
          <w:ilvl w:val="0"/>
          <w:numId w:val="50"/>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50"/>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50"/>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50"/>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before="20" w:after="20"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spacing w:before="20" w:after="20"/>
      </w:pPr>
      <w:bookmarkStart w:id="176" w:name="_Toc12637"/>
      <w:r>
        <w:rPr>
          <w:rFonts w:hint="eastAsia"/>
        </w:rPr>
        <w:t>评标争议处理规则</w:t>
      </w:r>
      <w:bookmarkEnd w:id="176"/>
    </w:p>
    <w:p>
      <w:pPr>
        <w:tabs>
          <w:tab w:val="left" w:pos="1155"/>
        </w:tabs>
        <w:spacing w:before="20" w:after="20"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pStyle w:val="4"/>
        <w:spacing w:before="20" w:after="20"/>
      </w:pPr>
      <w:bookmarkStart w:id="177" w:name="_Toc331"/>
      <w:r>
        <w:rPr>
          <w:rFonts w:hint="eastAsia"/>
        </w:rPr>
        <w:t>评标细则及标准</w:t>
      </w:r>
      <w:bookmarkEnd w:id="177"/>
    </w:p>
    <w:p>
      <w:pPr>
        <w:numPr>
          <w:ilvl w:val="0"/>
          <w:numId w:val="51"/>
        </w:numPr>
        <w:tabs>
          <w:tab w:val="left" w:pos="1155"/>
        </w:tabs>
        <w:spacing w:before="20" w:after="2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51"/>
        </w:numPr>
        <w:tabs>
          <w:tab w:val="left" w:pos="1155"/>
        </w:tabs>
        <w:spacing w:before="20" w:after="2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51"/>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pStyle w:val="5"/>
        <w:spacing w:before="20" w:after="20"/>
      </w:pPr>
      <w:r>
        <w:rPr>
          <w:rFonts w:hint="eastAsia"/>
        </w:rPr>
        <w:t>评分办法</w:t>
      </w:r>
    </w:p>
    <w:p>
      <w:pPr>
        <w:spacing w:before="20" w:after="20"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before="20" w:after="20"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before="20" w:after="20"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pStyle w:val="5"/>
        <w:spacing w:before="20" w:after="20"/>
      </w:pPr>
      <w:r>
        <w:rPr>
          <w:rFonts w:hint="eastAsia"/>
        </w:rPr>
        <w:t>评分标准</w:t>
      </w:r>
      <w:r>
        <w:rPr>
          <w:rFonts w:hint="eastAsia"/>
          <w:lang w:eastAsia="zh-CN"/>
        </w:rPr>
        <w:t>（包件</w:t>
      </w:r>
      <w:r>
        <w:rPr>
          <w:rFonts w:hint="eastAsia"/>
          <w:lang w:val="en-US" w:eastAsia="zh-CN"/>
        </w:rPr>
        <w:t>1-6</w:t>
      </w:r>
      <w:r>
        <w:rPr>
          <w:rFonts w:hint="eastAsia"/>
          <w:lang w:eastAsia="zh-CN"/>
        </w:rPr>
        <w:t>）</w:t>
      </w:r>
    </w:p>
    <w:tbl>
      <w:tblPr>
        <w:tblStyle w:val="42"/>
        <w:tblpPr w:leftFromText="180" w:rightFromText="180" w:vertAnchor="text" w:horzAnchor="page" w:tblpX="2092" w:tblpY="563"/>
        <w:tblOverlap w:val="never"/>
        <w:tblW w:w="8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50"/>
        <w:gridCol w:w="735"/>
        <w:gridCol w:w="571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widowControl/>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750" w:type="dxa"/>
            <w:vAlign w:val="center"/>
          </w:tcPr>
          <w:p>
            <w:pPr>
              <w:widowControl/>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评分因素</w:t>
            </w:r>
          </w:p>
        </w:tc>
        <w:tc>
          <w:tcPr>
            <w:tcW w:w="735" w:type="dxa"/>
            <w:vAlign w:val="center"/>
          </w:tcPr>
          <w:p>
            <w:pPr>
              <w:widowControl/>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分值</w:t>
            </w:r>
          </w:p>
        </w:tc>
        <w:tc>
          <w:tcPr>
            <w:tcW w:w="5715" w:type="dxa"/>
            <w:vAlign w:val="center"/>
          </w:tcPr>
          <w:p>
            <w:pPr>
              <w:widowControl/>
              <w:autoSpaceDE w:val="0"/>
              <w:spacing w:before="120" w:beforeLines="50" w:after="120" w:afterLines="50" w:line="360" w:lineRule="exact"/>
              <w:ind w:firstLine="480" w:firstLineChars="20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评分标准</w:t>
            </w:r>
          </w:p>
        </w:tc>
        <w:tc>
          <w:tcPr>
            <w:tcW w:w="765" w:type="dxa"/>
            <w:vAlign w:val="center"/>
          </w:tcPr>
          <w:p>
            <w:pPr>
              <w:widowControl/>
              <w:spacing w:line="3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Align w:val="center"/>
          </w:tcPr>
          <w:p>
            <w:pPr>
              <w:widowControl/>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750" w:type="dxa"/>
            <w:vAlign w:val="center"/>
          </w:tcPr>
          <w:p>
            <w:pPr>
              <w:widowControl/>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报价15%</w:t>
            </w:r>
          </w:p>
        </w:tc>
        <w:tc>
          <w:tcPr>
            <w:tcW w:w="735" w:type="dxa"/>
            <w:vAlign w:val="center"/>
          </w:tcPr>
          <w:p>
            <w:pPr>
              <w:widowControl/>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15分</w:t>
            </w:r>
          </w:p>
        </w:tc>
        <w:tc>
          <w:tcPr>
            <w:tcW w:w="5715" w:type="dxa"/>
            <w:vAlign w:val="center"/>
          </w:tcPr>
          <w:p>
            <w:pPr>
              <w:widowControl/>
              <w:jc w:val="left"/>
              <w:rPr>
                <w:color w:val="auto"/>
                <w:sz w:val="24"/>
                <w:szCs w:val="24"/>
              </w:rPr>
            </w:pPr>
            <w:r>
              <w:rPr>
                <w:rFonts w:hint="eastAsia"/>
                <w:color w:val="auto"/>
                <w:sz w:val="24"/>
                <w:szCs w:val="24"/>
              </w:rPr>
              <w:t>满足招标文件要求且投标价格评审价最低的为评标基准价，其价格分为满分。</w:t>
            </w:r>
          </w:p>
          <w:p>
            <w:pPr>
              <w:widowControl/>
              <w:jc w:val="left"/>
              <w:rPr>
                <w:color w:val="auto"/>
                <w:sz w:val="24"/>
                <w:szCs w:val="24"/>
              </w:rPr>
            </w:pPr>
            <w:r>
              <w:rPr>
                <w:rFonts w:hint="eastAsia"/>
                <w:color w:val="auto"/>
                <w:sz w:val="24"/>
                <w:szCs w:val="24"/>
              </w:rPr>
              <w:t>其他投标人的价格分统一按照下列公式计算：</w:t>
            </w:r>
          </w:p>
          <w:p>
            <w:pPr>
              <w:pStyle w:val="2"/>
              <w:rPr>
                <w:rFonts w:eastAsiaTheme="minorEastAsia"/>
                <w:color w:val="auto"/>
                <w:sz w:val="24"/>
                <w:szCs w:val="24"/>
              </w:rPr>
            </w:pPr>
            <w:r>
              <w:rPr>
                <w:rFonts w:hint="eastAsia"/>
                <w:color w:val="auto"/>
                <w:sz w:val="24"/>
                <w:szCs w:val="24"/>
              </w:rPr>
              <w:t>投标报价评审价得分=(评标基准价/投标报价评审价)×15%×100；</w:t>
            </w:r>
          </w:p>
        </w:tc>
        <w:tc>
          <w:tcPr>
            <w:tcW w:w="765" w:type="dxa"/>
            <w:vAlign w:val="center"/>
          </w:tcPr>
          <w:p>
            <w:pPr>
              <w:pStyle w:val="2"/>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restart"/>
            <w:vAlign w:val="center"/>
          </w:tcPr>
          <w:p>
            <w:pPr>
              <w:widowControl/>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750" w:type="dxa"/>
            <w:vMerge w:val="restart"/>
            <w:vAlign w:val="center"/>
          </w:tcPr>
          <w:p>
            <w:pPr>
              <w:widowControl/>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履约能力30%</w:t>
            </w:r>
          </w:p>
        </w:tc>
        <w:tc>
          <w:tcPr>
            <w:tcW w:w="735" w:type="dxa"/>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履约经验8分</w:t>
            </w:r>
          </w:p>
        </w:tc>
        <w:tc>
          <w:tcPr>
            <w:tcW w:w="5715" w:type="dxa"/>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投标人提供20</w:t>
            </w:r>
            <w:r>
              <w:rPr>
                <w:rFonts w:asciiTheme="minorEastAsia" w:hAnsiTheme="minorEastAsia" w:eastAsiaTheme="minorEastAsia"/>
                <w:color w:val="auto"/>
                <w:sz w:val="24"/>
                <w:szCs w:val="24"/>
              </w:rPr>
              <w:t>19</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lang w:eastAsia="zh-CN"/>
              </w:rPr>
              <w:t>（以合同签订之日起）</w:t>
            </w:r>
            <w:r>
              <w:rPr>
                <w:rFonts w:hint="eastAsia" w:asciiTheme="minorEastAsia" w:hAnsiTheme="minorEastAsia" w:eastAsiaTheme="minorEastAsia"/>
                <w:color w:val="auto"/>
                <w:sz w:val="24"/>
                <w:szCs w:val="24"/>
              </w:rPr>
              <w:t>至投标截止之日类似项目履约经验，每提供一个履约经验的证明材料得2分，最多得8分。</w:t>
            </w:r>
          </w:p>
          <w:p>
            <w:pPr>
              <w:widowControl/>
              <w:jc w:val="left"/>
              <w:rPr>
                <w:rFonts w:asciiTheme="minorEastAsia" w:hAnsiTheme="minorEastAsia" w:eastAsiaTheme="minorEastAsia"/>
                <w:color w:val="auto"/>
                <w:sz w:val="24"/>
                <w:szCs w:val="24"/>
              </w:rPr>
            </w:pPr>
          </w:p>
          <w:p>
            <w:pPr>
              <w:widowControl/>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说明：1.提供项目合同（协议）复印件或中标(成交)通知书，并提供至少一次合同款项支付凭证复印件。以上证明材料公司名称须与投标人名称完全一致（工商更名的需提供相应证明材料）。</w:t>
            </w:r>
          </w:p>
          <w:p>
            <w:pPr>
              <w:widowControl/>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2.同一个项目不同年度签订的合同为一个业绩。</w:t>
            </w:r>
          </w:p>
        </w:tc>
        <w:tc>
          <w:tcPr>
            <w:tcW w:w="765" w:type="dxa"/>
            <w:vMerge w:val="restart"/>
            <w:vAlign w:val="center"/>
          </w:tcPr>
          <w:p>
            <w:pPr>
              <w:widowControl/>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continue"/>
            <w:vAlign w:val="center"/>
          </w:tcPr>
          <w:p>
            <w:pPr>
              <w:widowControl/>
              <w:jc w:val="center"/>
              <w:rPr>
                <w:rFonts w:asciiTheme="minorEastAsia" w:hAnsiTheme="minorEastAsia" w:eastAsiaTheme="minorEastAsia"/>
                <w:color w:val="auto"/>
                <w:sz w:val="24"/>
                <w:szCs w:val="24"/>
              </w:rPr>
            </w:pPr>
          </w:p>
        </w:tc>
        <w:tc>
          <w:tcPr>
            <w:tcW w:w="750" w:type="dxa"/>
            <w:vMerge w:val="continue"/>
            <w:vAlign w:val="center"/>
          </w:tcPr>
          <w:p>
            <w:pPr>
              <w:widowControl/>
              <w:jc w:val="center"/>
              <w:rPr>
                <w:rFonts w:asciiTheme="minorEastAsia" w:hAnsiTheme="minorEastAsia" w:eastAsiaTheme="minorEastAsia"/>
                <w:color w:val="auto"/>
                <w:sz w:val="24"/>
                <w:szCs w:val="24"/>
              </w:rPr>
            </w:pPr>
          </w:p>
        </w:tc>
        <w:tc>
          <w:tcPr>
            <w:tcW w:w="735" w:type="dxa"/>
            <w:vAlign w:val="center"/>
          </w:tcPr>
          <w:p>
            <w:pPr>
              <w:tabs>
                <w:tab w:val="left" w:pos="0"/>
              </w:tabs>
              <w:spacing w:line="360" w:lineRule="exact"/>
              <w:jc w:val="center"/>
              <w:rPr>
                <w:rFonts w:ascii="宋体" w:hAnsi="宋体" w:cs="宋体"/>
                <w:color w:val="auto"/>
                <w:sz w:val="24"/>
                <w:szCs w:val="24"/>
              </w:rPr>
            </w:pPr>
            <w:r>
              <w:rPr>
                <w:rFonts w:hint="eastAsia" w:ascii="宋体" w:hAnsi="宋体" w:cs="宋体"/>
                <w:color w:val="auto"/>
                <w:sz w:val="24"/>
                <w:szCs w:val="24"/>
              </w:rPr>
              <w:t>管护人员配置</w:t>
            </w:r>
          </w:p>
          <w:p>
            <w:pPr>
              <w:tabs>
                <w:tab w:val="left" w:pos="0"/>
              </w:tabs>
              <w:spacing w:line="360" w:lineRule="exact"/>
              <w:jc w:val="center"/>
              <w:rPr>
                <w:rFonts w:asciiTheme="minorEastAsia" w:hAnsiTheme="minorEastAsia" w:eastAsiaTheme="minorEastAsia"/>
                <w:color w:val="auto"/>
                <w:sz w:val="24"/>
                <w:szCs w:val="24"/>
              </w:rPr>
            </w:pPr>
            <w:r>
              <w:rPr>
                <w:rFonts w:hint="eastAsia" w:ascii="宋体" w:hAnsi="宋体" w:cs="宋体"/>
                <w:color w:val="auto"/>
                <w:sz w:val="24"/>
                <w:szCs w:val="24"/>
              </w:rPr>
              <w:t>12分</w:t>
            </w:r>
          </w:p>
        </w:tc>
        <w:tc>
          <w:tcPr>
            <w:tcW w:w="5715" w:type="dxa"/>
            <w:vAlign w:val="center"/>
          </w:tcPr>
          <w:p>
            <w:pPr>
              <w:tabs>
                <w:tab w:val="left" w:pos="0"/>
              </w:tabs>
              <w:spacing w:line="360" w:lineRule="exact"/>
              <w:rPr>
                <w:rFonts w:ascii="宋体" w:hAnsi="宋体" w:cs="宋体"/>
                <w:color w:val="auto"/>
                <w:sz w:val="24"/>
                <w:szCs w:val="24"/>
              </w:rPr>
            </w:pPr>
            <w:r>
              <w:rPr>
                <w:rFonts w:hint="eastAsia" w:ascii="宋体" w:hAnsi="宋体" w:cs="宋体"/>
                <w:color w:val="auto"/>
                <w:sz w:val="24"/>
                <w:szCs w:val="24"/>
              </w:rPr>
              <w:t>拟投入本项目的人员，在满足所投包件基本配置要求的基础上：</w:t>
            </w:r>
          </w:p>
          <w:p>
            <w:pPr>
              <w:tabs>
                <w:tab w:val="left" w:pos="0"/>
              </w:tabs>
              <w:spacing w:line="360" w:lineRule="exact"/>
              <w:rPr>
                <w:rFonts w:ascii="宋体" w:hAnsi="宋体" w:cs="宋体"/>
                <w:color w:val="auto"/>
                <w:sz w:val="24"/>
                <w:szCs w:val="24"/>
              </w:rPr>
            </w:pPr>
            <w:r>
              <w:rPr>
                <w:rFonts w:hint="eastAsia" w:ascii="宋体" w:hAnsi="宋体" w:cs="宋体"/>
                <w:color w:val="auto"/>
                <w:sz w:val="24"/>
                <w:szCs w:val="24"/>
              </w:rPr>
              <w:t>（1）每增加一名园林类中级技工（技能）人员得1分，每增加一名园林类高级技工（技能）及以上人员得2分，本项最多得6分。</w:t>
            </w:r>
          </w:p>
          <w:p>
            <w:pPr>
              <w:tabs>
                <w:tab w:val="left" w:pos="0"/>
              </w:tabs>
              <w:spacing w:line="360" w:lineRule="exact"/>
              <w:rPr>
                <w:rFonts w:ascii="宋体" w:hAnsi="宋体" w:cs="宋体"/>
                <w:color w:val="auto"/>
                <w:sz w:val="24"/>
                <w:szCs w:val="24"/>
              </w:rPr>
            </w:pPr>
            <w:r>
              <w:rPr>
                <w:rFonts w:hint="eastAsia" w:ascii="宋体" w:hAnsi="宋体" w:cs="宋体"/>
                <w:color w:val="auto"/>
                <w:sz w:val="24"/>
                <w:szCs w:val="24"/>
              </w:rPr>
              <w:t>（2）每增加一名园林类中级（四级或中级）工程师人员得1分，每增加一名园林类高级（一级、二级、三级或高级）工程师人员得2分，本项最多得6分。</w:t>
            </w:r>
          </w:p>
          <w:p>
            <w:pPr>
              <w:tabs>
                <w:tab w:val="left" w:pos="0"/>
              </w:tabs>
              <w:spacing w:line="360" w:lineRule="exact"/>
              <w:rPr>
                <w:rFonts w:asciiTheme="minorEastAsia" w:hAnsiTheme="minorEastAsia" w:eastAsiaTheme="minorEastAsia"/>
                <w:color w:val="auto"/>
                <w:sz w:val="24"/>
                <w:szCs w:val="24"/>
              </w:rPr>
            </w:pPr>
            <w:r>
              <w:rPr>
                <w:rFonts w:hint="eastAsia" w:ascii="宋体" w:hAnsi="宋体" w:cs="宋体"/>
                <w:color w:val="auto"/>
                <w:sz w:val="24"/>
                <w:szCs w:val="24"/>
              </w:rPr>
              <w:t>注：提供职业资格证书复印件或职称证书复印件，以及人员已在投标人单位任职的有效证明材料，未按要求提供证明材料不得分。</w:t>
            </w:r>
          </w:p>
        </w:tc>
        <w:tc>
          <w:tcPr>
            <w:tcW w:w="765" w:type="dxa"/>
            <w:vMerge w:val="continue"/>
            <w:vAlign w:val="center"/>
          </w:tcPr>
          <w:p>
            <w:pPr>
              <w:widowControl/>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continue"/>
            <w:vAlign w:val="center"/>
          </w:tcPr>
          <w:p>
            <w:pPr>
              <w:widowControl/>
              <w:jc w:val="center"/>
              <w:rPr>
                <w:rFonts w:asciiTheme="minorEastAsia" w:hAnsiTheme="minorEastAsia" w:eastAsiaTheme="minorEastAsia"/>
                <w:color w:val="auto"/>
                <w:sz w:val="24"/>
                <w:szCs w:val="24"/>
              </w:rPr>
            </w:pPr>
          </w:p>
        </w:tc>
        <w:tc>
          <w:tcPr>
            <w:tcW w:w="750" w:type="dxa"/>
            <w:vMerge w:val="continue"/>
            <w:vAlign w:val="center"/>
          </w:tcPr>
          <w:p>
            <w:pPr>
              <w:widowControl/>
              <w:jc w:val="center"/>
              <w:rPr>
                <w:rFonts w:asciiTheme="minorEastAsia" w:hAnsiTheme="minorEastAsia" w:eastAsiaTheme="minorEastAsia"/>
                <w:color w:val="auto"/>
                <w:sz w:val="24"/>
                <w:szCs w:val="24"/>
              </w:rPr>
            </w:pPr>
          </w:p>
        </w:tc>
        <w:tc>
          <w:tcPr>
            <w:tcW w:w="735" w:type="dxa"/>
            <w:vAlign w:val="center"/>
          </w:tcPr>
          <w:p>
            <w:pPr>
              <w:widowControl/>
              <w:tabs>
                <w:tab w:val="left" w:pos="0"/>
              </w:tabs>
              <w:snapToGrid w:val="0"/>
              <w:spacing w:line="360" w:lineRule="exact"/>
              <w:jc w:val="center"/>
              <w:textAlignment w:val="bottom"/>
              <w:rPr>
                <w:rFonts w:ascii="宋体" w:hAnsi="宋体" w:cs="宋体"/>
                <w:color w:val="auto"/>
                <w:sz w:val="24"/>
                <w:szCs w:val="24"/>
              </w:rPr>
            </w:pPr>
            <w:r>
              <w:rPr>
                <w:rFonts w:hint="eastAsia" w:ascii="宋体" w:hAnsi="宋体" w:cs="宋体"/>
                <w:color w:val="auto"/>
                <w:sz w:val="24"/>
                <w:szCs w:val="24"/>
              </w:rPr>
              <w:t>管护器具配置</w:t>
            </w:r>
          </w:p>
          <w:p>
            <w:pPr>
              <w:widowControl/>
              <w:tabs>
                <w:tab w:val="left" w:pos="0"/>
              </w:tabs>
              <w:snapToGrid w:val="0"/>
              <w:spacing w:line="360" w:lineRule="exact"/>
              <w:jc w:val="center"/>
              <w:textAlignment w:val="bottom"/>
              <w:rPr>
                <w:rFonts w:asciiTheme="minorEastAsia" w:hAnsiTheme="minorEastAsia" w:eastAsiaTheme="minorEastAsia"/>
                <w:color w:val="auto"/>
                <w:sz w:val="24"/>
                <w:szCs w:val="24"/>
              </w:rPr>
            </w:pPr>
            <w:r>
              <w:rPr>
                <w:rFonts w:hint="eastAsia" w:ascii="宋体" w:hAnsi="宋体" w:cs="宋体"/>
                <w:color w:val="auto"/>
                <w:sz w:val="24"/>
                <w:szCs w:val="24"/>
              </w:rPr>
              <w:t>10分</w:t>
            </w:r>
          </w:p>
        </w:tc>
        <w:tc>
          <w:tcPr>
            <w:tcW w:w="5715" w:type="dxa"/>
          </w:tcPr>
          <w:p>
            <w:pPr>
              <w:widowControl/>
              <w:tabs>
                <w:tab w:val="left" w:pos="0"/>
              </w:tabs>
              <w:snapToGrid w:val="0"/>
              <w:spacing w:line="360" w:lineRule="exact"/>
              <w:jc w:val="left"/>
              <w:textAlignment w:val="bottom"/>
              <w:rPr>
                <w:rFonts w:ascii="宋体" w:hAnsi="宋体" w:cs="宋体"/>
                <w:color w:val="auto"/>
                <w:sz w:val="24"/>
                <w:szCs w:val="24"/>
              </w:rPr>
            </w:pPr>
            <w:r>
              <w:rPr>
                <w:rFonts w:hint="eastAsia" w:ascii="宋体" w:hAnsi="宋体" w:cs="宋体"/>
                <w:color w:val="auto"/>
                <w:sz w:val="24"/>
                <w:szCs w:val="24"/>
              </w:rPr>
              <w:t>投标人拟投入本项目的管护器具，在满足所投包件基本配置要求的基础上：</w:t>
            </w:r>
          </w:p>
          <w:p>
            <w:pPr>
              <w:widowControl/>
              <w:tabs>
                <w:tab w:val="left" w:pos="0"/>
              </w:tabs>
              <w:snapToGrid w:val="0"/>
              <w:spacing w:line="360" w:lineRule="exact"/>
              <w:jc w:val="left"/>
              <w:textAlignment w:val="bottom"/>
              <w:rPr>
                <w:rFonts w:ascii="宋体" w:hAnsi="宋体" w:cs="宋体"/>
                <w:color w:val="auto"/>
                <w:sz w:val="24"/>
                <w:szCs w:val="24"/>
              </w:rPr>
            </w:pPr>
            <w:r>
              <w:rPr>
                <w:rFonts w:hint="eastAsia" w:ascii="宋体" w:hAnsi="宋体" w:cs="宋体"/>
                <w:color w:val="auto"/>
                <w:sz w:val="24"/>
                <w:szCs w:val="24"/>
              </w:rPr>
              <w:t>1.每增加1辆8吨及以上洒水车得2分，最多得2分；</w:t>
            </w:r>
          </w:p>
          <w:p>
            <w:pPr>
              <w:pStyle w:val="16"/>
              <w:tabs>
                <w:tab w:val="left" w:pos="0"/>
              </w:tabs>
              <w:spacing w:line="360" w:lineRule="exact"/>
              <w:rPr>
                <w:rFonts w:ascii="宋体" w:hAnsi="宋体" w:cs="宋体"/>
                <w:color w:val="auto"/>
                <w:sz w:val="24"/>
                <w:szCs w:val="24"/>
              </w:rPr>
            </w:pPr>
            <w:r>
              <w:rPr>
                <w:rFonts w:hint="eastAsia" w:ascii="宋体" w:hAnsi="宋体" w:cs="宋体"/>
                <w:color w:val="auto"/>
                <w:sz w:val="24"/>
                <w:szCs w:val="24"/>
              </w:rPr>
              <w:t>2.每增加1台剪草机得0.5分，最多得1分；</w:t>
            </w:r>
          </w:p>
          <w:p>
            <w:pPr>
              <w:pStyle w:val="16"/>
              <w:tabs>
                <w:tab w:val="left" w:pos="0"/>
              </w:tabs>
              <w:spacing w:line="360" w:lineRule="exact"/>
              <w:rPr>
                <w:rFonts w:ascii="宋体" w:hAnsi="宋体" w:cs="宋体"/>
                <w:color w:val="auto"/>
                <w:sz w:val="24"/>
                <w:szCs w:val="24"/>
              </w:rPr>
            </w:pPr>
            <w:r>
              <w:rPr>
                <w:rFonts w:hint="eastAsia" w:ascii="宋体" w:hAnsi="宋体" w:cs="宋体"/>
                <w:color w:val="auto"/>
                <w:sz w:val="24"/>
                <w:szCs w:val="24"/>
              </w:rPr>
              <w:t>3.每增加1台喷雾器得0.5分，最多得2分；</w:t>
            </w:r>
          </w:p>
          <w:p>
            <w:pPr>
              <w:pStyle w:val="16"/>
              <w:tabs>
                <w:tab w:val="left" w:pos="0"/>
              </w:tabs>
              <w:spacing w:line="360" w:lineRule="exact"/>
              <w:rPr>
                <w:rFonts w:ascii="宋体" w:hAnsi="宋体" w:cs="宋体"/>
                <w:color w:val="auto"/>
                <w:sz w:val="24"/>
                <w:szCs w:val="24"/>
              </w:rPr>
            </w:pPr>
            <w:r>
              <w:rPr>
                <w:rFonts w:hint="eastAsia" w:ascii="宋体" w:hAnsi="宋体" w:cs="宋体"/>
                <w:color w:val="auto"/>
                <w:sz w:val="24"/>
                <w:szCs w:val="24"/>
              </w:rPr>
              <w:t>4.每增加1台吹风机得0.5分，最多得2分；</w:t>
            </w:r>
          </w:p>
          <w:p>
            <w:pPr>
              <w:pStyle w:val="16"/>
              <w:tabs>
                <w:tab w:val="left" w:pos="0"/>
              </w:tabs>
              <w:spacing w:line="360" w:lineRule="exact"/>
              <w:rPr>
                <w:rFonts w:ascii="宋体" w:hAnsi="宋体" w:cs="宋体"/>
                <w:color w:val="auto"/>
                <w:sz w:val="24"/>
                <w:szCs w:val="24"/>
              </w:rPr>
            </w:pPr>
            <w:r>
              <w:rPr>
                <w:rFonts w:hint="eastAsia" w:ascii="宋体" w:hAnsi="宋体" w:cs="宋体"/>
                <w:color w:val="auto"/>
                <w:sz w:val="24"/>
                <w:szCs w:val="24"/>
              </w:rPr>
              <w:t>5.每增加1台割灌机得0.5分，最多得1.5分；</w:t>
            </w:r>
          </w:p>
          <w:p>
            <w:pPr>
              <w:pStyle w:val="16"/>
              <w:tabs>
                <w:tab w:val="left" w:pos="0"/>
              </w:tabs>
              <w:spacing w:line="360" w:lineRule="exact"/>
              <w:rPr>
                <w:rFonts w:ascii="宋体" w:hAnsi="宋体" w:cs="宋体"/>
                <w:color w:val="auto"/>
                <w:sz w:val="24"/>
                <w:szCs w:val="24"/>
              </w:rPr>
            </w:pPr>
            <w:r>
              <w:rPr>
                <w:rFonts w:hint="eastAsia" w:ascii="宋体" w:hAnsi="宋体" w:cs="宋体"/>
                <w:color w:val="auto"/>
                <w:sz w:val="24"/>
                <w:szCs w:val="24"/>
              </w:rPr>
              <w:t>6.每增加1台绿篱机得0.5分，最多得1.5分；</w:t>
            </w:r>
          </w:p>
          <w:p>
            <w:pPr>
              <w:pStyle w:val="16"/>
              <w:tabs>
                <w:tab w:val="left" w:pos="0"/>
              </w:tabs>
              <w:spacing w:line="360" w:lineRule="exact"/>
              <w:rPr>
                <w:rFonts w:ascii="宋体" w:hAnsi="宋体" w:cs="宋体"/>
                <w:color w:val="auto"/>
                <w:sz w:val="24"/>
                <w:szCs w:val="24"/>
              </w:rPr>
            </w:pPr>
            <w:r>
              <w:rPr>
                <w:rFonts w:hint="eastAsia" w:ascii="宋体" w:hAnsi="宋体" w:cs="宋体"/>
                <w:color w:val="auto"/>
                <w:sz w:val="24"/>
                <w:szCs w:val="24"/>
              </w:rPr>
              <w:t>最多得10分，不满足管护器具的基本配置要求本项不得分。</w:t>
            </w:r>
          </w:p>
          <w:p>
            <w:pPr>
              <w:pStyle w:val="16"/>
              <w:tabs>
                <w:tab w:val="left" w:pos="0"/>
              </w:tabs>
              <w:spacing w:line="360" w:lineRule="exact"/>
              <w:rPr>
                <w:rFonts w:asciiTheme="minorEastAsia" w:hAnsiTheme="minorEastAsia" w:eastAsiaTheme="minorEastAsia"/>
                <w:color w:val="auto"/>
                <w:sz w:val="24"/>
                <w:szCs w:val="24"/>
              </w:rPr>
            </w:pPr>
            <w:r>
              <w:rPr>
                <w:rFonts w:hint="eastAsia" w:ascii="宋体" w:hAnsi="宋体" w:cs="宋体"/>
                <w:color w:val="auto"/>
                <w:sz w:val="24"/>
                <w:szCs w:val="24"/>
              </w:rPr>
              <w:t>注：管护器具如是自有的提供购置发票(购买方名称须与投标人名称一致)复印件，如是租赁的提供租赁合同复印件(租赁方须与投标人名称一致，租赁期限须满足本项目履约时间要求)，车辆类还须同时提供年检合格后的行驶证复印件(洒水车须提供清晰可见车牌的照片，其他管护器具提供能清晰分辨数量的照片，如机具照片中有细节相符的只认定其中一张有效)；未按要求提供证明材料不得分。</w:t>
            </w:r>
          </w:p>
        </w:tc>
        <w:tc>
          <w:tcPr>
            <w:tcW w:w="765" w:type="dxa"/>
            <w:vMerge w:val="continue"/>
            <w:vAlign w:val="center"/>
          </w:tcPr>
          <w:p>
            <w:pPr>
              <w:widowControl/>
              <w:jc w:val="center"/>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restart"/>
            <w:vAlign w:val="center"/>
          </w:tcPr>
          <w:p>
            <w:pPr>
              <w:pStyle w:val="2"/>
              <w:spacing w:after="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750" w:type="dxa"/>
            <w:vMerge w:val="restart"/>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实施方案55%</w:t>
            </w:r>
          </w:p>
        </w:tc>
        <w:tc>
          <w:tcPr>
            <w:tcW w:w="735" w:type="dxa"/>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项目需求分析12分</w:t>
            </w:r>
          </w:p>
        </w:tc>
        <w:tc>
          <w:tcPr>
            <w:tcW w:w="5715" w:type="dxa"/>
            <w:vAlign w:val="center"/>
          </w:tcPr>
          <w:p>
            <w:pPr>
              <w:pStyle w:val="16"/>
              <w:spacing w:line="240" w:lineRule="atLeast"/>
              <w:ind w:firstLine="1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根据投标人提供的项目需求分析进行评审(至少包含项目①背景分析；②行业背景；③项目重难点分析；④应对措施；⑤关键节点的把握；⑥现场情况了解及分析)</w:t>
            </w:r>
            <w:r>
              <w:rPr>
                <w:rFonts w:hint="eastAsia" w:asciiTheme="minorEastAsia" w:hAnsiTheme="minorEastAsia" w:eastAsiaTheme="minorEastAsia"/>
                <w:color w:val="auto"/>
                <w:sz w:val="24"/>
                <w:szCs w:val="24"/>
                <w:lang w:eastAsia="zh-CN"/>
              </w:rPr>
              <w:t>，共</w:t>
            </w:r>
            <w:r>
              <w:rPr>
                <w:rFonts w:hint="eastAsia" w:asciiTheme="minorEastAsia" w:hAnsiTheme="minorEastAsia" w:eastAsiaTheme="minorEastAsia"/>
                <w:color w:val="auto"/>
                <w:sz w:val="24"/>
                <w:szCs w:val="24"/>
              </w:rPr>
              <w:t>12分；每缺一项的扣2分，每有一项缺陷的扣1分。扣完为止，未提供不得分。</w:t>
            </w:r>
          </w:p>
          <w:p>
            <w:pPr>
              <w:pStyle w:val="16"/>
              <w:spacing w:line="240" w:lineRule="atLeast"/>
              <w:ind w:firstLine="1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说明</w:t>
            </w:r>
            <w:r>
              <w:rPr>
                <w:rFonts w:hint="eastAsia" w:asciiTheme="minorEastAsia" w:hAnsiTheme="minorEastAsia" w:eastAsiaTheme="minorEastAsia"/>
                <w:color w:val="auto"/>
                <w:sz w:val="24"/>
                <w:szCs w:val="24"/>
              </w:rPr>
              <w:t>：缺陷是指供应商所提供的内容存在不适用项目实际情况的情形、套用其他方案、凭空编造、逻辑漏洞、不完善、科学原理错误以及不可能实现的夸大情形等情况。</w:t>
            </w:r>
          </w:p>
        </w:tc>
        <w:tc>
          <w:tcPr>
            <w:tcW w:w="765" w:type="dxa"/>
            <w:vAlign w:val="center"/>
          </w:tcPr>
          <w:p>
            <w:pPr>
              <w:widowControl/>
              <w:spacing w:line="3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continue"/>
            <w:vAlign w:val="center"/>
          </w:tcPr>
          <w:p>
            <w:pPr>
              <w:widowControl/>
              <w:jc w:val="center"/>
              <w:rPr>
                <w:rFonts w:asciiTheme="minorEastAsia" w:hAnsiTheme="minorEastAsia" w:eastAsiaTheme="minorEastAsia"/>
                <w:color w:val="auto"/>
                <w:sz w:val="24"/>
                <w:szCs w:val="24"/>
              </w:rPr>
            </w:pPr>
          </w:p>
        </w:tc>
        <w:tc>
          <w:tcPr>
            <w:tcW w:w="750" w:type="dxa"/>
            <w:vMerge w:val="continue"/>
            <w:vAlign w:val="center"/>
          </w:tcPr>
          <w:p>
            <w:pPr>
              <w:widowControl/>
              <w:jc w:val="left"/>
              <w:rPr>
                <w:rFonts w:asciiTheme="minorEastAsia" w:hAnsiTheme="minorEastAsia" w:eastAsiaTheme="minorEastAsia"/>
                <w:color w:val="auto"/>
                <w:sz w:val="24"/>
                <w:szCs w:val="24"/>
              </w:rPr>
            </w:pPr>
          </w:p>
        </w:tc>
        <w:tc>
          <w:tcPr>
            <w:tcW w:w="735" w:type="dxa"/>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项目管理10分</w:t>
            </w:r>
          </w:p>
        </w:tc>
        <w:tc>
          <w:tcPr>
            <w:tcW w:w="5715" w:type="dxa"/>
            <w:vAlign w:val="center"/>
          </w:tcPr>
          <w:p>
            <w:pPr>
              <w:pStyle w:val="16"/>
              <w:spacing w:line="240" w:lineRule="atLeast"/>
              <w:ind w:firstLine="1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根据投标人提供的准备工作方案进行评审(至少包含①地形整理；②定点放线；③摆放方案设计；④花卉选择运输；⑤栽植摆放)</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lang w:eastAsia="zh-CN"/>
              </w:rPr>
              <w:t>共</w:t>
            </w:r>
            <w:r>
              <w:rPr>
                <w:rFonts w:hint="eastAsia" w:asciiTheme="minorEastAsia" w:hAnsiTheme="minorEastAsia" w:eastAsiaTheme="minorEastAsia"/>
                <w:color w:val="auto"/>
                <w:sz w:val="24"/>
                <w:szCs w:val="24"/>
              </w:rPr>
              <w:t>10分；每缺一项的扣2分，每有一项缺陷的扣1分。扣完为止，未提供不得分。</w:t>
            </w:r>
          </w:p>
          <w:p>
            <w:pPr>
              <w:widowControl/>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说明</w:t>
            </w:r>
            <w:r>
              <w:rPr>
                <w:rFonts w:hint="eastAsia" w:asciiTheme="minorEastAsia" w:hAnsiTheme="minorEastAsia" w:eastAsiaTheme="minorEastAsia"/>
                <w:color w:val="auto"/>
                <w:sz w:val="24"/>
                <w:szCs w:val="24"/>
              </w:rPr>
              <w:t>：缺陷是指供应商所提供的内容存在不适用项目实际情况的情形、套用其他方案、凭空编造、逻辑漏洞、不完善、科学原理错误以及不可能实现的夸大情形等情况。</w:t>
            </w:r>
          </w:p>
        </w:tc>
        <w:tc>
          <w:tcPr>
            <w:tcW w:w="765" w:type="dxa"/>
            <w:vAlign w:val="center"/>
          </w:tcPr>
          <w:p>
            <w:pPr>
              <w:widowControl/>
              <w:spacing w:line="3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continue"/>
            <w:vAlign w:val="center"/>
          </w:tcPr>
          <w:p>
            <w:pPr>
              <w:pStyle w:val="2"/>
              <w:spacing w:after="0"/>
              <w:jc w:val="center"/>
              <w:rPr>
                <w:rFonts w:asciiTheme="minorEastAsia" w:hAnsiTheme="minorEastAsia" w:eastAsiaTheme="minorEastAsia"/>
                <w:color w:val="auto"/>
                <w:sz w:val="24"/>
                <w:szCs w:val="24"/>
              </w:rPr>
            </w:pPr>
          </w:p>
        </w:tc>
        <w:tc>
          <w:tcPr>
            <w:tcW w:w="750" w:type="dxa"/>
            <w:vMerge w:val="continue"/>
            <w:vAlign w:val="center"/>
          </w:tcPr>
          <w:p>
            <w:pPr>
              <w:widowControl/>
              <w:jc w:val="left"/>
              <w:rPr>
                <w:rFonts w:asciiTheme="minorEastAsia" w:hAnsiTheme="minorEastAsia" w:eastAsiaTheme="minorEastAsia"/>
                <w:color w:val="auto"/>
                <w:sz w:val="24"/>
                <w:szCs w:val="24"/>
              </w:rPr>
            </w:pPr>
          </w:p>
        </w:tc>
        <w:tc>
          <w:tcPr>
            <w:tcW w:w="735" w:type="dxa"/>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植物栽植及维护方案12分</w:t>
            </w:r>
          </w:p>
        </w:tc>
        <w:tc>
          <w:tcPr>
            <w:tcW w:w="5715" w:type="dxa"/>
            <w:vAlign w:val="center"/>
          </w:tcPr>
          <w:p>
            <w:pPr>
              <w:pStyle w:val="16"/>
              <w:spacing w:line="240" w:lineRule="atLeast"/>
              <w:ind w:firstLine="1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根据投标人提供的植物栽植及维护方案(内容包括①植物密度；②施肥；③病虫害防治；④萎蔫或花朵凋谢鲜花的更换；⑤花坛面貌保持；⑥绿地清洁卫生)进行评审</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lang w:eastAsia="zh-CN"/>
              </w:rPr>
              <w:t>共</w:t>
            </w:r>
            <w:r>
              <w:rPr>
                <w:rFonts w:hint="eastAsia" w:asciiTheme="minorEastAsia" w:hAnsiTheme="minorEastAsia" w:eastAsiaTheme="minorEastAsia"/>
                <w:color w:val="auto"/>
                <w:sz w:val="24"/>
                <w:szCs w:val="24"/>
              </w:rPr>
              <w:t>12分；每缺一项的扣2分，每有一项缺陷的扣1分。扣完为止，未提供不得分。</w:t>
            </w:r>
          </w:p>
          <w:p>
            <w:pPr>
              <w:widowControl/>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说明</w:t>
            </w:r>
            <w:r>
              <w:rPr>
                <w:rFonts w:hint="eastAsia" w:asciiTheme="minorEastAsia" w:hAnsiTheme="minorEastAsia" w:eastAsiaTheme="minorEastAsia"/>
                <w:color w:val="auto"/>
                <w:sz w:val="24"/>
                <w:szCs w:val="24"/>
              </w:rPr>
              <w:t>：缺陷是指供应商所提供的内容存在不适用项目实际情况的情形、套用其他方案、凭空编造、逻辑漏洞、不完善、科学原理错误以及不可能实现的夸大情形等情况。</w:t>
            </w:r>
          </w:p>
        </w:tc>
        <w:tc>
          <w:tcPr>
            <w:tcW w:w="765" w:type="dxa"/>
            <w:vAlign w:val="center"/>
          </w:tcPr>
          <w:p>
            <w:pPr>
              <w:widowControl/>
              <w:spacing w:line="3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continue"/>
            <w:vAlign w:val="center"/>
          </w:tcPr>
          <w:p>
            <w:pPr>
              <w:pStyle w:val="2"/>
              <w:spacing w:after="0"/>
              <w:jc w:val="center"/>
              <w:rPr>
                <w:rFonts w:asciiTheme="minorEastAsia" w:hAnsiTheme="minorEastAsia" w:eastAsiaTheme="minorEastAsia"/>
                <w:color w:val="auto"/>
                <w:sz w:val="24"/>
                <w:szCs w:val="24"/>
              </w:rPr>
            </w:pPr>
          </w:p>
        </w:tc>
        <w:tc>
          <w:tcPr>
            <w:tcW w:w="750" w:type="dxa"/>
            <w:vMerge w:val="continue"/>
            <w:vAlign w:val="center"/>
          </w:tcPr>
          <w:p>
            <w:pPr>
              <w:widowControl/>
              <w:jc w:val="left"/>
              <w:rPr>
                <w:rFonts w:asciiTheme="minorEastAsia" w:hAnsiTheme="minorEastAsia" w:eastAsiaTheme="minorEastAsia"/>
                <w:color w:val="auto"/>
                <w:sz w:val="24"/>
                <w:szCs w:val="24"/>
              </w:rPr>
            </w:pPr>
          </w:p>
        </w:tc>
        <w:tc>
          <w:tcPr>
            <w:tcW w:w="735" w:type="dxa"/>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质量保证措施8分</w:t>
            </w:r>
          </w:p>
        </w:tc>
        <w:tc>
          <w:tcPr>
            <w:tcW w:w="5715" w:type="dxa"/>
            <w:vAlign w:val="center"/>
          </w:tcPr>
          <w:p>
            <w:pPr>
              <w:pStyle w:val="16"/>
              <w:spacing w:line="240" w:lineRule="atLeast"/>
              <w:ind w:firstLine="1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根据投标人提供的质量保证措施进行评审(至少包含①项目人员培训；②作业现场技术人员配置；③作业质量复检；④养护数量核查等4项内容)</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lang w:eastAsia="zh-CN"/>
              </w:rPr>
              <w:t>共</w:t>
            </w:r>
            <w:r>
              <w:rPr>
                <w:rFonts w:hint="eastAsia" w:asciiTheme="minorEastAsia" w:hAnsiTheme="minorEastAsia" w:eastAsiaTheme="minorEastAsia"/>
                <w:color w:val="auto"/>
                <w:sz w:val="24"/>
                <w:szCs w:val="24"/>
              </w:rPr>
              <w:t>8分；每缺一项的扣2分，每有一项缺陷的扣1分。扣完为止，未提供不得分。</w:t>
            </w:r>
          </w:p>
          <w:p>
            <w:pPr>
              <w:widowControl/>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说明</w:t>
            </w:r>
            <w:r>
              <w:rPr>
                <w:rFonts w:hint="eastAsia" w:asciiTheme="minorEastAsia" w:hAnsiTheme="minorEastAsia" w:eastAsiaTheme="minorEastAsia"/>
                <w:color w:val="auto"/>
                <w:sz w:val="24"/>
                <w:szCs w:val="24"/>
              </w:rPr>
              <w:t>：缺陷是指供应商所提供的内容存在不适用项目实际情况的情形、套用其他方案、凭空编造、逻辑漏洞、不完善、科学原理错误以及不可能实现的夸大情形等情况。</w:t>
            </w:r>
          </w:p>
        </w:tc>
        <w:tc>
          <w:tcPr>
            <w:tcW w:w="765" w:type="dxa"/>
            <w:vAlign w:val="center"/>
          </w:tcPr>
          <w:p>
            <w:pPr>
              <w:widowControl/>
              <w:spacing w:line="3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continue"/>
            <w:vAlign w:val="center"/>
          </w:tcPr>
          <w:p>
            <w:pPr>
              <w:widowControl/>
              <w:jc w:val="center"/>
              <w:rPr>
                <w:rFonts w:asciiTheme="minorEastAsia" w:hAnsiTheme="minorEastAsia" w:eastAsiaTheme="minorEastAsia"/>
                <w:color w:val="auto"/>
                <w:sz w:val="24"/>
                <w:szCs w:val="24"/>
              </w:rPr>
            </w:pPr>
          </w:p>
        </w:tc>
        <w:tc>
          <w:tcPr>
            <w:tcW w:w="750" w:type="dxa"/>
            <w:vMerge w:val="continue"/>
            <w:vAlign w:val="center"/>
          </w:tcPr>
          <w:p>
            <w:pPr>
              <w:widowControl/>
              <w:jc w:val="left"/>
              <w:rPr>
                <w:rFonts w:asciiTheme="minorEastAsia" w:hAnsiTheme="minorEastAsia" w:eastAsiaTheme="minorEastAsia"/>
                <w:color w:val="auto"/>
                <w:sz w:val="24"/>
                <w:szCs w:val="24"/>
              </w:rPr>
            </w:pPr>
          </w:p>
        </w:tc>
        <w:tc>
          <w:tcPr>
            <w:tcW w:w="735" w:type="dxa"/>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应急情况及应对措施10分</w:t>
            </w:r>
          </w:p>
        </w:tc>
        <w:tc>
          <w:tcPr>
            <w:tcW w:w="5715" w:type="dxa"/>
            <w:vAlign w:val="center"/>
          </w:tcPr>
          <w:p>
            <w:pPr>
              <w:widowControl/>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根据项目需求结合实际工作，列举应急情况及应对措施：每列举一个应急情况符合工作实际，且有针对性的提出具体应对措施，符合技术规范要求及行业标准的得2分，最多得10分；无相关文本描述或不满足项目要求的不得分。</w:t>
            </w:r>
          </w:p>
        </w:tc>
        <w:tc>
          <w:tcPr>
            <w:tcW w:w="765" w:type="dxa"/>
            <w:vAlign w:val="center"/>
          </w:tcPr>
          <w:p>
            <w:pPr>
              <w:widowControl/>
              <w:spacing w:line="3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vMerge w:val="continue"/>
            <w:vAlign w:val="center"/>
          </w:tcPr>
          <w:p>
            <w:pPr>
              <w:widowControl/>
              <w:jc w:val="center"/>
              <w:rPr>
                <w:rFonts w:asciiTheme="minorEastAsia" w:hAnsiTheme="minorEastAsia" w:eastAsiaTheme="minorEastAsia"/>
                <w:color w:val="auto"/>
                <w:sz w:val="24"/>
                <w:szCs w:val="24"/>
              </w:rPr>
            </w:pPr>
          </w:p>
        </w:tc>
        <w:tc>
          <w:tcPr>
            <w:tcW w:w="750" w:type="dxa"/>
            <w:vMerge w:val="continue"/>
            <w:vAlign w:val="center"/>
          </w:tcPr>
          <w:p>
            <w:pPr>
              <w:widowControl/>
              <w:jc w:val="left"/>
              <w:rPr>
                <w:rFonts w:asciiTheme="minorEastAsia" w:hAnsiTheme="minorEastAsia" w:eastAsiaTheme="minorEastAsia"/>
                <w:color w:val="auto"/>
                <w:sz w:val="24"/>
                <w:szCs w:val="24"/>
              </w:rPr>
            </w:pPr>
          </w:p>
        </w:tc>
        <w:tc>
          <w:tcPr>
            <w:tcW w:w="735" w:type="dxa"/>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其他服务承诺3分</w:t>
            </w:r>
          </w:p>
        </w:tc>
        <w:tc>
          <w:tcPr>
            <w:tcW w:w="5715" w:type="dxa"/>
            <w:vAlign w:val="center"/>
          </w:tcPr>
          <w:p>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投标人根据本项目采购需求结合实际工作，提供其他服务承诺的：每有一项服务承诺事项明确，承诺内容有助于项目实施及采购人开展工作的得1分，最多得3分；无相关文本描述或不满足项目要求的不得分。</w:t>
            </w:r>
          </w:p>
        </w:tc>
        <w:tc>
          <w:tcPr>
            <w:tcW w:w="765" w:type="dxa"/>
            <w:vAlign w:val="center"/>
          </w:tcPr>
          <w:p>
            <w:pPr>
              <w:widowControl/>
              <w:spacing w:line="3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技术评分因素</w:t>
            </w:r>
          </w:p>
        </w:tc>
      </w:tr>
    </w:tbl>
    <w:p>
      <w:pPr>
        <w:spacing w:before="20" w:after="20" w:line="360" w:lineRule="auto"/>
        <w:rPr>
          <w:rFonts w:ascii="宋体" w:hAnsi="宋体"/>
          <w:sz w:val="28"/>
        </w:rPr>
      </w:pPr>
    </w:p>
    <w:p>
      <w:pPr>
        <w:spacing w:before="20" w:after="20" w:line="360" w:lineRule="auto"/>
        <w:rPr>
          <w:rFonts w:ascii="宋体" w:hAnsi="宋体"/>
          <w:sz w:val="28"/>
        </w:rPr>
      </w:pPr>
      <w:r>
        <w:rPr>
          <w:rFonts w:hint="eastAsia" w:ascii="宋体" w:hAnsi="宋体"/>
          <w:sz w:val="28"/>
        </w:rPr>
        <w:t>说明：</w:t>
      </w:r>
    </w:p>
    <w:p>
      <w:pPr>
        <w:spacing w:before="20" w:after="20"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before="20" w:after="20"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pStyle w:val="4"/>
        <w:spacing w:before="20" w:after="20"/>
      </w:pPr>
      <w:bookmarkStart w:id="178" w:name="_Toc9213"/>
      <w:r>
        <w:rPr>
          <w:rFonts w:hint="eastAsia"/>
        </w:rPr>
        <w:t>废标</w:t>
      </w:r>
      <w:bookmarkEnd w:id="178"/>
    </w:p>
    <w:p>
      <w:pPr>
        <w:spacing w:before="20" w:after="20"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52"/>
        </w:numPr>
        <w:tabs>
          <w:tab w:val="left" w:pos="1155"/>
        </w:tabs>
        <w:spacing w:before="20" w:after="20" w:line="360" w:lineRule="auto"/>
        <w:ind w:left="0" w:firstLine="525"/>
        <w:rPr>
          <w:rFonts w:ascii="宋体" w:hAnsi="宋体"/>
          <w:sz w:val="28"/>
          <w:szCs w:val="28"/>
        </w:rPr>
      </w:pPr>
      <w:r>
        <w:rPr>
          <w:rFonts w:hint="eastAsia" w:ascii="宋体" w:hAnsi="宋体"/>
          <w:sz w:val="28"/>
          <w:szCs w:val="28"/>
          <w:lang w:eastAsia="zh-CN"/>
        </w:rPr>
        <w:t>各包件</w:t>
      </w:r>
      <w:r>
        <w:rPr>
          <w:rFonts w:hint="eastAsia" w:ascii="宋体" w:hAnsi="宋体"/>
          <w:sz w:val="28"/>
          <w:szCs w:val="28"/>
        </w:rPr>
        <w:t>符合专业条件的投标人或者对招标文件作实质响应的投标人不足三家的；</w:t>
      </w:r>
    </w:p>
    <w:p>
      <w:pPr>
        <w:numPr>
          <w:ilvl w:val="0"/>
          <w:numId w:val="52"/>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52"/>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52"/>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52"/>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pStyle w:val="4"/>
        <w:spacing w:before="20" w:after="20"/>
      </w:pPr>
      <w:bookmarkStart w:id="179" w:name="_Toc19108"/>
      <w:r>
        <w:rPr>
          <w:rFonts w:hint="eastAsia"/>
        </w:rPr>
        <w:t>定标</w:t>
      </w:r>
      <w:bookmarkEnd w:id="179"/>
    </w:p>
    <w:p>
      <w:pPr>
        <w:pStyle w:val="5"/>
        <w:spacing w:before="20" w:after="20"/>
      </w:pPr>
      <w:r>
        <w:rPr>
          <w:rFonts w:hint="eastAsia"/>
        </w:rPr>
        <w:t>定标原则</w:t>
      </w:r>
    </w:p>
    <w:p>
      <w:pPr>
        <w:spacing w:before="20" w:after="20" w:line="360" w:lineRule="auto"/>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before="20" w:after="20" w:line="360" w:lineRule="auto"/>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pStyle w:val="5"/>
        <w:spacing w:before="20" w:after="20"/>
      </w:pPr>
      <w:r>
        <w:rPr>
          <w:rFonts w:hint="eastAsia"/>
        </w:rPr>
        <w:t>定标程序</w:t>
      </w:r>
    </w:p>
    <w:p>
      <w:pPr>
        <w:spacing w:before="20" w:after="20"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before="20" w:after="20" w:line="360" w:lineRule="auto"/>
        <w:ind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spacing w:before="20" w:after="20"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before="20" w:after="20"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spacing w:before="20" w:after="20" w:line="360" w:lineRule="auto"/>
        <w:ind w:firstLine="560" w:firstLineChars="200"/>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pStyle w:val="4"/>
        <w:spacing w:before="20" w:after="20"/>
      </w:pPr>
      <w:bookmarkStart w:id="180" w:name="_Toc6122"/>
      <w:r>
        <w:rPr>
          <w:rFonts w:hint="eastAsia"/>
        </w:rPr>
        <w:t>评标专家在政府采购活动中承担以下义务</w:t>
      </w:r>
      <w:bookmarkEnd w:id="180"/>
    </w:p>
    <w:p>
      <w:pPr>
        <w:numPr>
          <w:ilvl w:val="0"/>
          <w:numId w:val="53"/>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53"/>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53"/>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53"/>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53"/>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53"/>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numPr>
          <w:ilvl w:val="0"/>
          <w:numId w:val="53"/>
        </w:numPr>
        <w:tabs>
          <w:tab w:val="left" w:pos="1155"/>
        </w:tabs>
        <w:spacing w:before="20" w:after="20" w:line="360" w:lineRule="auto"/>
        <w:ind w:left="0" w:firstLine="525"/>
        <w:rPr>
          <w:rFonts w:ascii="宋体" w:hAnsi="宋体"/>
          <w:sz w:val="28"/>
          <w:szCs w:val="28"/>
        </w:rPr>
      </w:pPr>
      <w:r>
        <w:rPr>
          <w:rFonts w:hint="eastAsia" w:ascii="宋体" w:hAnsi="宋体"/>
          <w:sz w:val="28"/>
          <w:szCs w:val="28"/>
        </w:rPr>
        <w:t>法律、法规和规章规定的其他义务。</w:t>
      </w:r>
    </w:p>
    <w:p>
      <w:pPr>
        <w:pStyle w:val="4"/>
        <w:spacing w:before="20" w:after="20"/>
      </w:pPr>
      <w:bookmarkStart w:id="181" w:name="_Toc25626"/>
      <w:r>
        <w:rPr>
          <w:rFonts w:hint="eastAsia"/>
        </w:rPr>
        <w:t>评标委员会及其成员不得有下列行为</w:t>
      </w:r>
      <w:bookmarkEnd w:id="181"/>
    </w:p>
    <w:p>
      <w:pPr>
        <w:numPr>
          <w:ilvl w:val="0"/>
          <w:numId w:val="54"/>
        </w:numPr>
        <w:tabs>
          <w:tab w:val="left" w:pos="1155"/>
        </w:tabs>
        <w:spacing w:before="20" w:after="20" w:line="360" w:lineRule="auto"/>
        <w:ind w:left="0" w:firstLine="567"/>
        <w:rPr>
          <w:rFonts w:ascii="宋体" w:hAnsi="宋体"/>
          <w:sz w:val="28"/>
          <w:szCs w:val="28"/>
        </w:rPr>
      </w:pPr>
      <w:r>
        <w:rPr>
          <w:rFonts w:hint="eastAsia" w:ascii="宋体" w:hAnsi="宋体"/>
          <w:sz w:val="28"/>
          <w:szCs w:val="28"/>
        </w:rPr>
        <w:t>确定参与评标至评标结束前私自接触投标人；</w:t>
      </w:r>
    </w:p>
    <w:p>
      <w:pPr>
        <w:numPr>
          <w:ilvl w:val="0"/>
          <w:numId w:val="54"/>
        </w:numPr>
        <w:tabs>
          <w:tab w:val="left" w:pos="1155"/>
        </w:tabs>
        <w:spacing w:before="20" w:after="20"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54"/>
        </w:numPr>
        <w:tabs>
          <w:tab w:val="left" w:pos="1155"/>
        </w:tabs>
        <w:spacing w:before="20" w:after="20"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54"/>
        </w:numPr>
        <w:tabs>
          <w:tab w:val="left" w:pos="1155"/>
        </w:tabs>
        <w:spacing w:before="20" w:after="20" w:line="360" w:lineRule="auto"/>
        <w:ind w:left="0" w:firstLine="567"/>
        <w:rPr>
          <w:rFonts w:ascii="宋体" w:hAnsi="宋体"/>
          <w:sz w:val="28"/>
          <w:szCs w:val="28"/>
        </w:rPr>
      </w:pPr>
      <w:r>
        <w:rPr>
          <w:rFonts w:hint="eastAsia" w:ascii="宋体" w:hAnsi="宋体"/>
          <w:sz w:val="28"/>
          <w:szCs w:val="28"/>
        </w:rPr>
        <w:t>对需要专业判断的主观评审因素协商评分；</w:t>
      </w:r>
    </w:p>
    <w:p>
      <w:pPr>
        <w:numPr>
          <w:ilvl w:val="0"/>
          <w:numId w:val="54"/>
        </w:numPr>
        <w:tabs>
          <w:tab w:val="left" w:pos="1155"/>
        </w:tabs>
        <w:spacing w:before="20" w:after="20" w:line="360" w:lineRule="auto"/>
        <w:ind w:left="0" w:firstLine="567"/>
        <w:rPr>
          <w:rFonts w:ascii="宋体" w:hAnsi="宋体"/>
          <w:sz w:val="28"/>
          <w:szCs w:val="28"/>
        </w:rPr>
      </w:pPr>
      <w:r>
        <w:rPr>
          <w:rFonts w:hint="eastAsia" w:ascii="宋体" w:hAnsi="宋体"/>
          <w:sz w:val="28"/>
          <w:szCs w:val="28"/>
        </w:rPr>
        <w:t>在评标过程中擅离职守，影响评标程序正常进行的；</w:t>
      </w:r>
    </w:p>
    <w:p>
      <w:pPr>
        <w:numPr>
          <w:ilvl w:val="0"/>
          <w:numId w:val="54"/>
        </w:numPr>
        <w:tabs>
          <w:tab w:val="left" w:pos="1155"/>
        </w:tabs>
        <w:spacing w:before="20" w:after="20" w:line="360" w:lineRule="auto"/>
        <w:ind w:left="0" w:firstLine="567"/>
        <w:rPr>
          <w:rFonts w:ascii="宋体" w:hAnsi="宋体"/>
          <w:sz w:val="28"/>
          <w:szCs w:val="28"/>
        </w:rPr>
      </w:pPr>
      <w:r>
        <w:rPr>
          <w:rFonts w:hint="eastAsia" w:ascii="宋体" w:hAnsi="宋体"/>
          <w:sz w:val="28"/>
          <w:szCs w:val="28"/>
        </w:rPr>
        <w:t>记录、复制或者带走任何评标资料；</w:t>
      </w:r>
    </w:p>
    <w:p>
      <w:pPr>
        <w:numPr>
          <w:ilvl w:val="0"/>
          <w:numId w:val="54"/>
        </w:numPr>
        <w:tabs>
          <w:tab w:val="left" w:pos="1155"/>
        </w:tabs>
        <w:spacing w:before="20" w:after="20" w:line="360" w:lineRule="auto"/>
        <w:ind w:left="0" w:firstLine="567"/>
        <w:rPr>
          <w:rFonts w:ascii="宋体" w:hAnsi="宋体"/>
          <w:sz w:val="28"/>
          <w:szCs w:val="28"/>
        </w:rPr>
      </w:pPr>
      <w:r>
        <w:rPr>
          <w:rFonts w:hint="eastAsia" w:ascii="宋体" w:hAnsi="宋体"/>
          <w:sz w:val="28"/>
          <w:szCs w:val="28"/>
        </w:rPr>
        <w:t>其他不遵守评标纪律的行为。</w:t>
      </w:r>
    </w:p>
    <w:p>
      <w:pPr>
        <w:spacing w:before="20" w:after="20"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pStyle w:val="4"/>
        <w:spacing w:before="20" w:after="20"/>
      </w:pPr>
      <w:bookmarkStart w:id="182" w:name="_Toc15477"/>
      <w:r>
        <w:rPr>
          <w:rFonts w:hint="eastAsia"/>
        </w:rPr>
        <w:t>评审专家在政府采购活动中应当遵守以下工作纪律</w:t>
      </w:r>
      <w:bookmarkEnd w:id="182"/>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5"/>
        </w:numPr>
        <w:tabs>
          <w:tab w:val="left" w:pos="1155"/>
        </w:tabs>
        <w:spacing w:before="20" w:after="20" w:line="360" w:lineRule="auto"/>
        <w:ind w:left="0" w:firstLine="527"/>
        <w:rPr>
          <w:rFonts w:ascii="宋体" w:hAnsi="宋体"/>
          <w:sz w:val="28"/>
          <w:szCs w:val="28"/>
        </w:rPr>
      </w:pPr>
      <w:r>
        <w:rPr>
          <w:rFonts w:hint="eastAsia" w:ascii="宋体" w:hAnsi="宋体"/>
          <w:sz w:val="28"/>
          <w:szCs w:val="28"/>
        </w:rPr>
        <w:t>有关部门（机构）制定的其他评审工作纪律。</w:t>
      </w:r>
    </w:p>
    <w:bookmarkEnd w:id="160"/>
    <w:bookmarkEnd w:id="161"/>
    <w:p>
      <w:pPr>
        <w:spacing w:before="20" w:after="20"/>
      </w:pPr>
      <w:r>
        <w:rPr>
          <w:rFonts w:hint="eastAsia"/>
        </w:rPr>
        <w:br w:type="page"/>
      </w:r>
    </w:p>
    <w:p>
      <w:pPr>
        <w:pStyle w:val="3"/>
        <w:spacing w:before="20" w:after="20"/>
      </w:pPr>
      <w:bookmarkStart w:id="183" w:name="_Toc12754"/>
      <w:r>
        <w:rPr>
          <w:rFonts w:hint="eastAsia"/>
        </w:rPr>
        <w:t>拟签订合同</w:t>
      </w:r>
      <w:bookmarkEnd w:id="0"/>
      <w:bookmarkEnd w:id="1"/>
      <w:bookmarkEnd w:id="2"/>
      <w:bookmarkEnd w:id="3"/>
      <w:bookmarkStart w:id="184" w:name="_Toc316475758"/>
      <w:bookmarkEnd w:id="184"/>
      <w:bookmarkStart w:id="185" w:name="_Toc316475667"/>
      <w:bookmarkEnd w:id="185"/>
      <w:bookmarkStart w:id="186" w:name="_Toc316475759"/>
      <w:bookmarkEnd w:id="186"/>
      <w:bookmarkStart w:id="187" w:name="_Toc277152522"/>
      <w:bookmarkEnd w:id="187"/>
      <w:bookmarkStart w:id="188" w:name="_Toc316475666"/>
      <w:bookmarkEnd w:id="188"/>
      <w:bookmarkStart w:id="189" w:name="_Toc316475668"/>
      <w:bookmarkEnd w:id="189"/>
      <w:bookmarkStart w:id="190" w:name="_Toc214858832"/>
      <w:bookmarkEnd w:id="190"/>
      <w:bookmarkStart w:id="191" w:name="_Toc316475671"/>
      <w:bookmarkEnd w:id="191"/>
      <w:bookmarkStart w:id="192" w:name="_Toc277152523"/>
      <w:bookmarkEnd w:id="192"/>
      <w:bookmarkStart w:id="193" w:name="_Toc316475672"/>
      <w:bookmarkEnd w:id="193"/>
      <w:bookmarkStart w:id="194" w:name="_Toc316475757"/>
      <w:bookmarkEnd w:id="194"/>
      <w:bookmarkStart w:id="195" w:name="_Toc299975364"/>
      <w:bookmarkEnd w:id="195"/>
      <w:bookmarkStart w:id="196" w:name="_Toc316475752"/>
      <w:bookmarkEnd w:id="196"/>
      <w:bookmarkStart w:id="197" w:name="_Toc316475753"/>
      <w:bookmarkEnd w:id="197"/>
      <w:bookmarkStart w:id="198" w:name="_Toc316475675"/>
      <w:bookmarkEnd w:id="198"/>
      <w:bookmarkStart w:id="199" w:name="_Toc316475674"/>
      <w:bookmarkEnd w:id="199"/>
      <w:bookmarkStart w:id="200" w:name="_Toc316475756"/>
      <w:bookmarkEnd w:id="200"/>
      <w:bookmarkStart w:id="201" w:name="_Toc316475665"/>
      <w:bookmarkEnd w:id="201"/>
      <w:bookmarkStart w:id="202" w:name="_Toc277152520"/>
      <w:bookmarkEnd w:id="202"/>
      <w:bookmarkStart w:id="203" w:name="_Toc316475755"/>
      <w:bookmarkEnd w:id="203"/>
      <w:bookmarkStart w:id="204" w:name="_Toc299975392"/>
      <w:bookmarkEnd w:id="204"/>
      <w:bookmarkStart w:id="205" w:name="_Toc316475670"/>
      <w:bookmarkEnd w:id="205"/>
      <w:bookmarkStart w:id="206" w:name="_Toc316475673"/>
      <w:bookmarkEnd w:id="206"/>
      <w:bookmarkStart w:id="207" w:name="_Toc316475764"/>
      <w:bookmarkEnd w:id="207"/>
      <w:bookmarkStart w:id="208" w:name="_Toc316475669"/>
      <w:bookmarkEnd w:id="208"/>
      <w:bookmarkStart w:id="209" w:name="_Toc316475676"/>
      <w:bookmarkEnd w:id="209"/>
      <w:bookmarkStart w:id="210" w:name="_Toc316475677"/>
      <w:bookmarkEnd w:id="210"/>
      <w:bookmarkStart w:id="211" w:name="_Toc277152521"/>
      <w:bookmarkEnd w:id="211"/>
      <w:bookmarkStart w:id="212" w:name="_Toc316475754"/>
      <w:bookmarkEnd w:id="212"/>
      <w:bookmarkStart w:id="213" w:name="_Toc316475762"/>
      <w:bookmarkEnd w:id="213"/>
      <w:bookmarkStart w:id="214" w:name="_Toc316475664"/>
      <w:bookmarkEnd w:id="214"/>
      <w:bookmarkStart w:id="215" w:name="_Toc316475763"/>
      <w:bookmarkEnd w:id="215"/>
      <w:bookmarkStart w:id="216" w:name="_Toc316475761"/>
      <w:bookmarkEnd w:id="216"/>
      <w:bookmarkStart w:id="217" w:name="_Toc316475760"/>
      <w:bookmarkEnd w:id="217"/>
      <w:bookmarkStart w:id="218" w:name="_Toc316475751"/>
      <w:bookmarkEnd w:id="218"/>
      <w:bookmarkStart w:id="219" w:name="_Toc8573798"/>
      <w:bookmarkStart w:id="220" w:name="_Toc217446108"/>
      <w:bookmarkStart w:id="221" w:name="_Toc34729074"/>
      <w:r>
        <w:rPr>
          <w:rFonts w:hint="eastAsia"/>
        </w:rPr>
        <w:t>文本</w:t>
      </w:r>
      <w:bookmarkEnd w:id="183"/>
      <w:bookmarkEnd w:id="219"/>
      <w:bookmarkEnd w:id="220"/>
      <w:bookmarkEnd w:id="221"/>
    </w:p>
    <w:p>
      <w:pPr>
        <w:pStyle w:val="228"/>
        <w:spacing w:before="20" w:after="20" w:line="360" w:lineRule="auto"/>
        <w:ind w:firstLine="480"/>
      </w:pPr>
      <w:r>
        <w:rPr>
          <w:rFonts w:hint="eastAsia"/>
        </w:rPr>
        <w:t>合同编号：</w:t>
      </w:r>
      <w:r>
        <w:rPr>
          <w:rFonts w:hint="eastAsia"/>
          <w:u w:val="single"/>
        </w:rPr>
        <w:t xml:space="preserve"> </w:t>
      </w:r>
      <w:r>
        <w:rPr>
          <w:rFonts w:hint="eastAsia"/>
          <w:u w:val="single"/>
          <w:lang w:eastAsia="zh-CN"/>
        </w:rPr>
        <w:t>双流政采（2021）A0133号</w:t>
      </w:r>
      <w:r>
        <w:rPr>
          <w:rFonts w:hint="eastAsia"/>
          <w:u w:val="single"/>
        </w:rPr>
        <w:t xml:space="preserve">   （</w:t>
      </w:r>
      <w:r>
        <w:rPr>
          <w:rFonts w:hint="eastAsia"/>
        </w:rPr>
        <w:t>与项目编号一致）</w:t>
      </w:r>
    </w:p>
    <w:p>
      <w:pPr>
        <w:pStyle w:val="228"/>
        <w:spacing w:before="20" w:after="20" w:line="360" w:lineRule="auto"/>
        <w:ind w:firstLine="480"/>
        <w:rPr>
          <w:u w:val="single"/>
        </w:rPr>
      </w:pPr>
      <w:r>
        <w:rPr>
          <w:rFonts w:hint="eastAsia"/>
        </w:rPr>
        <w:t>计划号/备案号：</w:t>
      </w:r>
      <w:r>
        <w:rPr>
          <w:rFonts w:hint="eastAsia"/>
          <w:u w:val="single"/>
        </w:rPr>
        <w:t xml:space="preserve"> (2021)0</w:t>
      </w:r>
      <w:r>
        <w:rPr>
          <w:u w:val="single"/>
        </w:rPr>
        <w:t>976</w:t>
      </w:r>
      <w:r>
        <w:rPr>
          <w:rFonts w:hint="eastAsia"/>
          <w:u w:val="single"/>
        </w:rPr>
        <w:t xml:space="preserve">号    </w:t>
      </w:r>
    </w:p>
    <w:p>
      <w:pPr>
        <w:pStyle w:val="228"/>
        <w:spacing w:before="20" w:after="20" w:line="360" w:lineRule="auto"/>
        <w:ind w:firstLine="480"/>
        <w:rPr>
          <w:u w:val="single"/>
        </w:rPr>
      </w:pPr>
      <w:r>
        <w:rPr>
          <w:rFonts w:hint="eastAsia"/>
        </w:rPr>
        <w:t>签订地点：</w:t>
      </w:r>
      <w:r>
        <w:rPr>
          <w:rFonts w:hint="eastAsia"/>
          <w:u w:val="single"/>
        </w:rPr>
        <w:t xml:space="preserve"> 成都市双流区公园城市绿化服务中心 </w:t>
      </w:r>
    </w:p>
    <w:p>
      <w:pPr>
        <w:pStyle w:val="228"/>
        <w:spacing w:before="20" w:after="20" w:line="360" w:lineRule="auto"/>
        <w:ind w:firstLine="480"/>
        <w:rPr>
          <w:u w:val="single"/>
        </w:rPr>
      </w:pPr>
      <w:r>
        <w:rPr>
          <w:rFonts w:hint="eastAsia"/>
        </w:rPr>
        <w:t>签订时间：</w:t>
      </w:r>
      <w:r>
        <w:rPr>
          <w:rFonts w:hint="eastAsia"/>
          <w:u w:val="single"/>
        </w:rPr>
        <w:t xml:space="preserve">                            </w:t>
      </w:r>
    </w:p>
    <w:p>
      <w:pPr>
        <w:pStyle w:val="228"/>
        <w:spacing w:before="20" w:after="20" w:line="360" w:lineRule="auto"/>
        <w:ind w:firstLine="480"/>
        <w:rPr>
          <w:u w:val="single"/>
        </w:rPr>
      </w:pPr>
      <w:r>
        <w:rPr>
          <w:rFonts w:hint="eastAsia"/>
        </w:rPr>
        <w:t>采购人名称（甲方）：</w:t>
      </w:r>
      <w:r>
        <w:rPr>
          <w:rFonts w:hint="eastAsia"/>
          <w:u w:val="single"/>
        </w:rPr>
        <w:t xml:space="preserve">成都市双流区公园城市绿化服务中心  </w:t>
      </w:r>
    </w:p>
    <w:p>
      <w:pPr>
        <w:pStyle w:val="228"/>
        <w:spacing w:before="20" w:after="20" w:line="360" w:lineRule="auto"/>
        <w:ind w:firstLine="480"/>
        <w:rPr>
          <w:u w:val="single"/>
        </w:rPr>
      </w:pPr>
      <w:r>
        <w:rPr>
          <w:rFonts w:hint="eastAsia"/>
        </w:rPr>
        <w:t>中标人名称（乙方）：</w:t>
      </w:r>
      <w:r>
        <w:rPr>
          <w:rFonts w:hint="eastAsia"/>
          <w:u w:val="single"/>
        </w:rPr>
        <w:t xml:space="preserve">                          </w:t>
      </w:r>
    </w:p>
    <w:p>
      <w:pPr>
        <w:pStyle w:val="228"/>
        <w:spacing w:before="20" w:after="20" w:line="360" w:lineRule="auto"/>
        <w:ind w:firstLine="480"/>
      </w:pPr>
    </w:p>
    <w:p>
      <w:pPr>
        <w:tabs>
          <w:tab w:val="left" w:pos="644"/>
        </w:tabs>
        <w:adjustRightInd w:val="0"/>
        <w:snapToGrid w:val="0"/>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依据《中华人民共和国民法典》、《中华人民共和国政府采购法》与项目行业有关的法律法规，以及 成都市双流区公园城市绿化服务中心氛围营造项目—植物栽植与维护采购项目（项目编号：</w:t>
      </w:r>
      <w:r>
        <w:rPr>
          <w:rFonts w:hint="eastAsia"/>
          <w:color w:val="000000" w:themeColor="text1"/>
          <w:sz w:val="28"/>
          <w:szCs w:val="28"/>
          <w:lang w:eastAsia="zh-CN"/>
          <w14:textFill>
            <w14:solidFill>
              <w14:schemeClr w14:val="tx1"/>
            </w14:solidFill>
          </w14:textFill>
        </w:rPr>
        <w:t>双流政采（2021）A0133号</w:t>
      </w:r>
      <w:r>
        <w:rPr>
          <w:rFonts w:hint="eastAsia"/>
          <w:color w:val="000000" w:themeColor="text1"/>
          <w:sz w:val="28"/>
          <w:szCs w:val="28"/>
          <w14:textFill>
            <w14:solidFill>
              <w14:schemeClr w14:val="tx1"/>
            </w14:solidFill>
          </w14:textFill>
        </w:rPr>
        <w:t>）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pPr>
        <w:tabs>
          <w:tab w:val="left" w:pos="644"/>
        </w:tabs>
        <w:adjustRightInd w:val="0"/>
        <w:snapToGrid w:val="0"/>
        <w:spacing w:line="360" w:lineRule="auto"/>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第一条 项目清单</w:t>
      </w:r>
    </w:p>
    <w:p>
      <w:pPr>
        <w:tabs>
          <w:tab w:val="left" w:pos="644"/>
        </w:tabs>
        <w:adjustRightInd w:val="0"/>
        <w:snapToGrid w:val="0"/>
        <w:spacing w:line="360" w:lineRule="auto"/>
        <w:ind w:firstLine="562" w:firstLineChars="200"/>
        <w:rPr>
          <w:b/>
          <w:bCs/>
          <w:color w:val="000000" w:themeColor="text1"/>
          <w:sz w:val="28"/>
          <w:szCs w:val="28"/>
          <w14:textFill>
            <w14:solidFill>
              <w14:schemeClr w14:val="tx1"/>
            </w14:solidFill>
          </w14:textFill>
        </w:rPr>
      </w:pPr>
    </w:p>
    <w:p>
      <w:pPr>
        <w:tabs>
          <w:tab w:val="left" w:pos="644"/>
        </w:tabs>
        <w:adjustRightInd w:val="0"/>
        <w:snapToGrid w:val="0"/>
        <w:spacing w:line="360" w:lineRule="auto"/>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第二条 合同期限</w:t>
      </w:r>
    </w:p>
    <w:p>
      <w:pPr>
        <w:tabs>
          <w:tab w:val="left" w:pos="644"/>
        </w:tabs>
        <w:adjustRightInd w:val="0"/>
        <w:snapToGrid w:val="0"/>
        <w:spacing w:line="360" w:lineRule="auto"/>
        <w:ind w:firstLine="560" w:firstLineChars="200"/>
        <w:rPr>
          <w:color w:val="auto"/>
          <w:sz w:val="28"/>
          <w:szCs w:val="28"/>
        </w:rPr>
      </w:pPr>
      <w:r>
        <w:rPr>
          <w:rFonts w:hint="eastAsia"/>
          <w:color w:val="auto"/>
          <w:sz w:val="28"/>
          <w:szCs w:val="28"/>
        </w:rPr>
        <w:t>服务期：年，年月日至年月日</w:t>
      </w:r>
    </w:p>
    <w:p>
      <w:pPr>
        <w:tabs>
          <w:tab w:val="left" w:pos="644"/>
        </w:tabs>
        <w:adjustRightInd w:val="0"/>
        <w:snapToGrid w:val="0"/>
        <w:spacing w:line="360" w:lineRule="auto"/>
        <w:ind w:firstLine="562" w:firstLineChars="200"/>
        <w:rPr>
          <w:b/>
          <w:bCs/>
          <w:color w:val="auto"/>
          <w:sz w:val="28"/>
          <w:szCs w:val="28"/>
        </w:rPr>
      </w:pPr>
      <w:r>
        <w:rPr>
          <w:rFonts w:hint="eastAsia"/>
          <w:b/>
          <w:bCs/>
          <w:color w:val="auto"/>
          <w:sz w:val="28"/>
          <w:szCs w:val="28"/>
        </w:rPr>
        <w:t>第三条 服务内容与质量标准</w:t>
      </w:r>
    </w:p>
    <w:p>
      <w:pPr>
        <w:tabs>
          <w:tab w:val="left" w:pos="644"/>
        </w:tabs>
        <w:adjustRightInd w:val="0"/>
        <w:snapToGrid w:val="0"/>
        <w:spacing w:line="360" w:lineRule="auto"/>
        <w:ind w:firstLine="560" w:firstLineChars="200"/>
        <w:rPr>
          <w:color w:val="auto"/>
          <w:sz w:val="28"/>
          <w:szCs w:val="28"/>
        </w:rPr>
      </w:pPr>
      <w:r>
        <w:rPr>
          <w:rFonts w:hint="eastAsia"/>
          <w:color w:val="auto"/>
          <w:sz w:val="28"/>
          <w:szCs w:val="28"/>
        </w:rPr>
        <w:t>（一）鲜花管理总体要求</w:t>
      </w:r>
    </w:p>
    <w:p>
      <w:pPr>
        <w:tabs>
          <w:tab w:val="left" w:pos="644"/>
        </w:tabs>
        <w:adjustRightInd w:val="0"/>
        <w:snapToGrid w:val="0"/>
        <w:spacing w:line="360" w:lineRule="auto"/>
        <w:ind w:firstLine="560" w:firstLineChars="200"/>
        <w:rPr>
          <w:color w:val="auto"/>
          <w:sz w:val="28"/>
          <w:szCs w:val="28"/>
        </w:rPr>
      </w:pPr>
      <w:r>
        <w:rPr>
          <w:rFonts w:hint="eastAsia"/>
          <w:color w:val="auto"/>
          <w:sz w:val="28"/>
          <w:szCs w:val="28"/>
        </w:rPr>
        <w:t>即时除草、除尘、浇水，确保养护期间无杂草、无残损、无病虫害、无凋谢、枯萎及死亡现象。每次摆放（栽植）工程费含鲜花养护费，鲜花自栽植完成后要管护至下次鲜花更换前，期间鲜花凋谢、枯萎及死亡由施工单位自行及时更换。</w:t>
      </w:r>
    </w:p>
    <w:p>
      <w:pPr>
        <w:tabs>
          <w:tab w:val="left" w:pos="644"/>
        </w:tabs>
        <w:adjustRightInd w:val="0"/>
        <w:snapToGrid w:val="0"/>
        <w:spacing w:line="360" w:lineRule="auto"/>
        <w:ind w:firstLine="560" w:firstLineChars="200"/>
        <w:rPr>
          <w:color w:val="auto"/>
          <w:sz w:val="28"/>
          <w:szCs w:val="28"/>
        </w:rPr>
      </w:pPr>
      <w:r>
        <w:rPr>
          <w:rFonts w:hint="eastAsia"/>
          <w:color w:val="auto"/>
          <w:sz w:val="28"/>
          <w:szCs w:val="28"/>
        </w:rPr>
        <w:t>（二）栽植标准</w:t>
      </w:r>
    </w:p>
    <w:p>
      <w:pPr>
        <w:tabs>
          <w:tab w:val="left" w:pos="644"/>
        </w:tabs>
        <w:adjustRightInd w:val="0"/>
        <w:snapToGrid w:val="0"/>
        <w:spacing w:line="360" w:lineRule="auto"/>
        <w:ind w:firstLine="560" w:firstLineChars="200"/>
        <w:rPr>
          <w:color w:val="auto"/>
          <w:sz w:val="28"/>
          <w:szCs w:val="28"/>
        </w:rPr>
      </w:pPr>
      <w:r>
        <w:rPr>
          <w:rFonts w:hint="eastAsia"/>
          <w:color w:val="auto"/>
          <w:sz w:val="28"/>
          <w:szCs w:val="28"/>
        </w:rPr>
        <w:t>有较好的美化效果（图案清晰、比例协调）；更换及时、无残梗败花；栽植管理精细，无疏密不匀、土壤板结、缺株、杂草、杂物等；无高出时花的竹签、杂草；每次更换的鲜花，开花率不得低于成都市双流区公园城市绿化服务中心拟采用时令花卉表中初花率最低要求；鲜花摆放后期，每个鲜花点位凋谢率不超过总面积的10%（含10%）。摆放好的时花应每天巡查，发现病虫害及时喷药，时花要保持无明显病虫害，大叶时花叶面无虫口；植株生长良好。必须严格按技术规范操作，管辖区域内花卉在其生长期内无缺水、汲水及花败叶黄现象，花卉长势良好。地栽时花生长良好，无杂草，无秃斑，边界分明，边界草不蔓入时花境内、花带内无生活垃圾、建筑垃圾，干枝枯叶及其它废物。日常维护必须到位，发现影响景观效果或死亡的，必须及时更换，在鲜花的日常巡护中发现问题必须及时整改。</w:t>
      </w:r>
    </w:p>
    <w:p>
      <w:pPr>
        <w:spacing w:line="360" w:lineRule="auto"/>
        <w:ind w:firstLine="560" w:firstLineChars="200"/>
        <w:rPr>
          <w:rFonts w:ascii="宋体" w:hAnsi="宋体"/>
          <w:bCs/>
          <w:color w:val="auto"/>
          <w:sz w:val="28"/>
          <w:szCs w:val="28"/>
        </w:rPr>
      </w:pPr>
      <w:r>
        <w:rPr>
          <w:rFonts w:hint="eastAsia" w:ascii="宋体" w:hAnsi="宋体"/>
          <w:bCs/>
          <w:color w:val="auto"/>
          <w:sz w:val="28"/>
          <w:szCs w:val="28"/>
        </w:rPr>
        <w:t>（三）验收标准</w:t>
      </w:r>
    </w:p>
    <w:p>
      <w:pPr>
        <w:spacing w:line="360" w:lineRule="auto"/>
        <w:ind w:firstLine="560" w:firstLineChars="200"/>
        <w:rPr>
          <w:rFonts w:ascii="宋体" w:hAnsi="宋体"/>
          <w:bCs/>
          <w:color w:val="auto"/>
          <w:sz w:val="28"/>
          <w:szCs w:val="28"/>
        </w:rPr>
      </w:pPr>
      <w:r>
        <w:rPr>
          <w:rFonts w:hint="eastAsia" w:ascii="宋体" w:hAnsi="宋体"/>
          <w:bCs/>
          <w:color w:val="auto"/>
          <w:sz w:val="28"/>
          <w:szCs w:val="28"/>
        </w:rPr>
        <w:t>1、植物（含时令鲜花）栽植完成后一周内，采购人根据审核通过的方案对栽植植物搭配、规格、数量、密度等情况进行验收，验收不合格的由供应商无条件整改，整改产生的费用由供应商负责。</w:t>
      </w:r>
    </w:p>
    <w:p>
      <w:pPr>
        <w:spacing w:line="360" w:lineRule="auto"/>
        <w:ind w:firstLine="560" w:firstLineChars="200"/>
        <w:rPr>
          <w:rFonts w:ascii="宋体" w:hAnsi="宋体"/>
          <w:bCs/>
          <w:color w:val="auto"/>
          <w:sz w:val="28"/>
          <w:szCs w:val="28"/>
        </w:rPr>
      </w:pPr>
      <w:r>
        <w:rPr>
          <w:rFonts w:hint="eastAsia" w:ascii="宋体" w:hAnsi="宋体"/>
          <w:bCs/>
          <w:color w:val="auto"/>
          <w:sz w:val="28"/>
          <w:szCs w:val="28"/>
        </w:rPr>
        <w:t>2、</w:t>
      </w:r>
      <w:r>
        <w:rPr>
          <w:rFonts w:hint="eastAsia" w:asciiTheme="minorEastAsia" w:hAnsiTheme="minorEastAsia" w:eastAsiaTheme="minorEastAsia" w:cstheme="minorEastAsia"/>
          <w:color w:val="auto"/>
          <w:spacing w:val="-6"/>
          <w:kern w:val="4"/>
          <w:sz w:val="28"/>
          <w:szCs w:val="28"/>
        </w:rPr>
        <w:t>考核管理</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（1）有较好的美化效果（图案清晰、比例协调）；更换及时、无残梗败花；若巡查及考核中发现残梗败花影响到景观效果的每个点位每次扣3-5分。</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（2）栽植管理精细，无疏密不匀、土壤板结、缺株、杂草、杂物等；若巡查及考核中发现有板结、缺株、杂草、杂物的</w:t>
      </w:r>
      <w:r>
        <w:rPr>
          <w:rFonts w:hint="eastAsia" w:asciiTheme="minorEastAsia" w:hAnsiTheme="minorEastAsia" w:eastAsiaTheme="minorEastAsia" w:cstheme="minorEastAsia"/>
          <w:spacing w:val="-6"/>
          <w:kern w:val="4"/>
          <w:sz w:val="28"/>
          <w:szCs w:val="28"/>
        </w:rPr>
        <w:t>每个点位</w:t>
      </w:r>
      <w:r>
        <w:rPr>
          <w:rFonts w:hint="eastAsia" w:asciiTheme="minorEastAsia" w:hAnsiTheme="minorEastAsia" w:eastAsiaTheme="minorEastAsia" w:cstheme="minorEastAsia"/>
          <w:color w:val="auto"/>
          <w:spacing w:val="-6"/>
          <w:kern w:val="4"/>
          <w:sz w:val="28"/>
          <w:szCs w:val="28"/>
        </w:rPr>
        <w:t>每次扣1-3分。</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（3）每次更换时令鲜花后，十天内鲜花开放率应达到10%以上，未达到要求，</w:t>
      </w:r>
      <w:r>
        <w:rPr>
          <w:rFonts w:hint="eastAsia" w:asciiTheme="minorEastAsia" w:hAnsiTheme="minorEastAsia" w:eastAsiaTheme="minorEastAsia" w:cstheme="minorEastAsia"/>
          <w:spacing w:val="-6"/>
          <w:kern w:val="4"/>
          <w:sz w:val="28"/>
          <w:szCs w:val="28"/>
        </w:rPr>
        <w:t>每个点位</w:t>
      </w:r>
      <w:r>
        <w:rPr>
          <w:rFonts w:hint="eastAsia" w:asciiTheme="minorEastAsia" w:hAnsiTheme="minorEastAsia" w:eastAsiaTheme="minorEastAsia" w:cstheme="minorEastAsia"/>
          <w:color w:val="auto"/>
          <w:spacing w:val="-6"/>
          <w:kern w:val="4"/>
          <w:sz w:val="28"/>
          <w:szCs w:val="28"/>
        </w:rPr>
        <w:t>扣除1分；鲜花摆放后期，每个鲜花点位凋谢超过总面积10%（含10%）每次扣1-3分。</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（4）花境植物应保持适当的株型，修剪与整型要依据植物个体的生理特性、因地制宜地进行，如发现植物死亡、枯枝、病虫枝、位置不正而影响株型的枝条、开花后的残枝等未及时清除的，</w:t>
      </w:r>
      <w:r>
        <w:rPr>
          <w:rFonts w:hint="eastAsia" w:asciiTheme="minorEastAsia" w:hAnsiTheme="minorEastAsia" w:eastAsiaTheme="minorEastAsia" w:cstheme="minorEastAsia"/>
          <w:spacing w:val="-6"/>
          <w:kern w:val="4"/>
          <w:sz w:val="28"/>
          <w:szCs w:val="28"/>
        </w:rPr>
        <w:t>每个点位</w:t>
      </w:r>
      <w:r>
        <w:rPr>
          <w:rFonts w:hint="eastAsia" w:asciiTheme="minorEastAsia" w:hAnsiTheme="minorEastAsia" w:eastAsiaTheme="minorEastAsia" w:cstheme="minorEastAsia"/>
          <w:color w:val="auto"/>
          <w:spacing w:val="-6"/>
          <w:kern w:val="4"/>
          <w:sz w:val="28"/>
          <w:szCs w:val="28"/>
        </w:rPr>
        <w:t>每次扣1-3分。</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（5）栽植好的植物应每天巡查，且必须严格按技术规范操作，管辖区域内花卉在其生长期内无缺水、汲水及花败叶黄现象，花卉长势良好。若缺水、汲水情况导致植物死亡影响景观效果的</w:t>
      </w:r>
      <w:r>
        <w:rPr>
          <w:rFonts w:hint="eastAsia" w:asciiTheme="minorEastAsia" w:hAnsiTheme="minorEastAsia" w:eastAsiaTheme="minorEastAsia" w:cstheme="minorEastAsia"/>
          <w:spacing w:val="-6"/>
          <w:kern w:val="4"/>
          <w:sz w:val="28"/>
          <w:szCs w:val="28"/>
        </w:rPr>
        <w:t>每个点位</w:t>
      </w:r>
      <w:r>
        <w:rPr>
          <w:rFonts w:hint="eastAsia" w:asciiTheme="minorEastAsia" w:hAnsiTheme="minorEastAsia" w:eastAsiaTheme="minorEastAsia" w:cstheme="minorEastAsia"/>
          <w:color w:val="auto"/>
          <w:spacing w:val="-6"/>
          <w:kern w:val="4"/>
          <w:sz w:val="28"/>
          <w:szCs w:val="28"/>
        </w:rPr>
        <w:t>每次扣1-3分。</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（6）日常维护必须到位，发现影响景观效果或死亡的，必须及时更换，在日常巡查中发现问题必须及时整改，如三日内无改观</w:t>
      </w:r>
      <w:r>
        <w:rPr>
          <w:rFonts w:hint="eastAsia" w:asciiTheme="minorEastAsia" w:hAnsiTheme="minorEastAsia" w:eastAsiaTheme="minorEastAsia" w:cstheme="minorEastAsia"/>
          <w:spacing w:val="-6"/>
          <w:kern w:val="4"/>
          <w:sz w:val="28"/>
          <w:szCs w:val="28"/>
        </w:rPr>
        <w:t>每个点位</w:t>
      </w:r>
      <w:r>
        <w:rPr>
          <w:rFonts w:hint="eastAsia" w:asciiTheme="minorEastAsia" w:hAnsiTheme="minorEastAsia" w:eastAsiaTheme="minorEastAsia" w:cstheme="minorEastAsia"/>
          <w:color w:val="auto"/>
          <w:spacing w:val="-6"/>
          <w:kern w:val="4"/>
          <w:sz w:val="28"/>
          <w:szCs w:val="28"/>
        </w:rPr>
        <w:t>每次扣3-5分。</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（7）根据服务合同中规定，如每平方米未达到规定的密度不予验收。</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（8）在重大活动、迎检、暗访时，因供应商服务管理不到位，受到上级部门、领导的通报批评等，扣除该次项目款的30%。</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3、检查验收</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每次结算前进行考核，满分为100分，采购方采用每月定期考核和随机抽查两种方式进行考核，每扣一分扣除服务费1000元。供应商合同年度内同一点位两次考核低于80分或两次致采购方受到上级部门、领导通报批评（或扣分）的，采购方有权解除合同。</w:t>
      </w:r>
    </w:p>
    <w:p>
      <w:pPr>
        <w:spacing w:line="360" w:lineRule="auto"/>
        <w:rPr>
          <w:rFonts w:asciiTheme="minorEastAsia" w:hAnsiTheme="minorEastAsia" w:eastAsiaTheme="minorEastAsia" w:cstheme="minorEastAsia"/>
          <w:color w:val="auto"/>
          <w:spacing w:val="-6"/>
          <w:kern w:val="4"/>
          <w:sz w:val="28"/>
          <w:szCs w:val="28"/>
        </w:rPr>
      </w:pPr>
      <w:r>
        <w:rPr>
          <w:rFonts w:hint="eastAsia"/>
          <w:color w:val="auto"/>
        </w:rPr>
        <w:t xml:space="preserve"> </w:t>
      </w:r>
      <w:r>
        <w:rPr>
          <w:color w:val="auto"/>
        </w:rPr>
        <w:t xml:space="preserve"> </w:t>
      </w:r>
      <w:r>
        <w:rPr>
          <w:rFonts w:asciiTheme="minorEastAsia" w:hAnsiTheme="minorEastAsia" w:eastAsiaTheme="minorEastAsia" w:cstheme="minorEastAsia"/>
          <w:color w:val="auto"/>
          <w:spacing w:val="-6"/>
          <w:kern w:val="4"/>
          <w:sz w:val="28"/>
          <w:szCs w:val="28"/>
        </w:rPr>
        <w:t xml:space="preserve">   </w:t>
      </w:r>
      <w:r>
        <w:rPr>
          <w:rFonts w:hint="eastAsia" w:asciiTheme="minorEastAsia" w:hAnsiTheme="minorEastAsia" w:eastAsiaTheme="minorEastAsia" w:cstheme="minorEastAsia"/>
          <w:color w:val="auto"/>
          <w:spacing w:val="-6"/>
          <w:kern w:val="4"/>
          <w:sz w:val="28"/>
          <w:szCs w:val="28"/>
        </w:rPr>
        <w:t>4、年度履约验收</w:t>
      </w:r>
    </w:p>
    <w:p>
      <w:pPr>
        <w:spacing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每年度服务期满，采购人组织年度验收，对供应商本年度的栽植维护工作进行综合评价。经评价不合格的，不予续签下一年度合同。</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（四）时间要求</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根据服务内容清单的要求，具体时间、地点、摆放方式以甲方意见为准。在实施前，乙方应将氛围营造方案（提供效果图和施工图）报甲方审核，审核通过后方能实施现场作业。</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（五）养护要求</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供应商要加强养护和管理，即时除草、除尘、浇水，确保养护期间无杂草、无残损、无病虫害、无凋谢、枯萎及死亡现象。</w:t>
      </w:r>
    </w:p>
    <w:p>
      <w:pPr>
        <w:pStyle w:val="2"/>
        <w:spacing w:before="20" w:after="20" w:line="360" w:lineRule="auto"/>
        <w:ind w:firstLine="536" w:firstLineChars="200"/>
        <w:rPr>
          <w:rFonts w:asciiTheme="minorEastAsia" w:hAnsiTheme="minorEastAsia" w:eastAsiaTheme="minorEastAsia" w:cstheme="minorEastAsia"/>
          <w:color w:val="auto"/>
          <w:spacing w:val="-6"/>
          <w:kern w:val="4"/>
          <w:sz w:val="28"/>
          <w:szCs w:val="28"/>
        </w:rPr>
      </w:pPr>
      <w:r>
        <w:rPr>
          <w:rFonts w:hint="eastAsia" w:asciiTheme="minorEastAsia" w:hAnsiTheme="minorEastAsia" w:eastAsiaTheme="minorEastAsia" w:cstheme="minorEastAsia"/>
          <w:color w:val="auto"/>
          <w:spacing w:val="-6"/>
          <w:kern w:val="4"/>
          <w:sz w:val="28"/>
          <w:szCs w:val="28"/>
        </w:rPr>
        <w:t>时令鲜花自栽植完成后管护至下次鲜花更换前，期间鲜花凋谢、枯萎及死亡由供应商自行及时更换；花境植物在养护过程若存在效果不佳，长势不好等情况，供应商应及时更换，确保长效景观效果。</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（六）质量要求</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1、所有盆花必须长势良好，株形整齐对称，无病虫害；枝叶浓密，不得稀疏见土。</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2、盆花必须花大，色泽鲜艳。</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3、盆花必须鲜活、鲜艳。摆放期间（含霜雪等恶劣天气）如有植株萎蔫或花朵凋谢必须及时更换，更换产生的费用由乙方负责。</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4、摆放盆花的色彩应与周边环境协调，图案中间与外圈轮廓区分明显，边缘必须套白盆或用草坪围栏。</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5、摆放期间如遇人为破坏或损毁，乙方必须及时更换，更换产生的费用由乙方负责。</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6、运到现场的材料和鲜花若质量达不到要求，甲方有权禁止使用。</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7、在摆放及拆除过程中，乙方负责场地清洁卫生及废弃物的处置。</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8、鲜花摆放期间须经常喷水保湿，且必须用喷雾器浇水，浇花的一切费用及工具由乙方自行负责。</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9、乙方负责整个过程中的安全责任，出现安全事故由乙方承担全部责任。</w:t>
      </w:r>
    </w:p>
    <w:p>
      <w:pPr>
        <w:tabs>
          <w:tab w:val="left" w:pos="644"/>
        </w:tabs>
        <w:adjustRightInd w:val="0"/>
        <w:snapToGrid w:val="0"/>
        <w:spacing w:line="360" w:lineRule="auto"/>
        <w:ind w:left="10" w:firstLine="621" w:firstLineChars="221"/>
        <w:rPr>
          <w:b/>
          <w:bCs/>
          <w:color w:val="auto"/>
          <w:sz w:val="28"/>
          <w:szCs w:val="28"/>
        </w:rPr>
      </w:pPr>
      <w:r>
        <w:rPr>
          <w:rFonts w:hint="eastAsia"/>
          <w:b/>
          <w:bCs/>
          <w:color w:val="auto"/>
          <w:sz w:val="28"/>
          <w:szCs w:val="28"/>
        </w:rPr>
        <w:t>第四条 服务费用及支付方式</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（一）本项目服务费用：</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XX元/年；</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1、时令鲜花按实际完成量及考核评分每季度结算一次；多年生植物费用按季度支付，每季度支付总费用的25%。</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2、每季度服务费=当前季度实际发生时令鲜花费用+多年生植物栽</w:t>
      </w:r>
    </w:p>
    <w:p>
      <w:pPr>
        <w:tabs>
          <w:tab w:val="left" w:pos="644"/>
        </w:tabs>
        <w:adjustRightInd w:val="0"/>
        <w:snapToGrid w:val="0"/>
        <w:spacing w:line="360" w:lineRule="auto"/>
        <w:rPr>
          <w:color w:val="auto"/>
          <w:sz w:val="28"/>
          <w:szCs w:val="28"/>
        </w:rPr>
      </w:pPr>
      <w:r>
        <w:rPr>
          <w:rFonts w:hint="eastAsia"/>
          <w:color w:val="auto"/>
          <w:sz w:val="28"/>
          <w:szCs w:val="28"/>
        </w:rPr>
        <w:t>植或维护费用。</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3、当前季度时令鲜花费用=经验收鲜花数量×包干综合单价－考</w:t>
      </w:r>
    </w:p>
    <w:p>
      <w:pPr>
        <w:tabs>
          <w:tab w:val="left" w:pos="644"/>
        </w:tabs>
        <w:adjustRightInd w:val="0"/>
        <w:snapToGrid w:val="0"/>
        <w:spacing w:line="360" w:lineRule="auto"/>
        <w:rPr>
          <w:color w:val="auto"/>
          <w:sz w:val="28"/>
          <w:szCs w:val="28"/>
        </w:rPr>
      </w:pPr>
      <w:r>
        <w:rPr>
          <w:rFonts w:hint="eastAsia"/>
          <w:color w:val="auto"/>
          <w:sz w:val="28"/>
          <w:szCs w:val="28"/>
        </w:rPr>
        <w:t>核扣款。</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4、当前季度多年生植物费用=经验收多年生植物数量×包干综合</w:t>
      </w:r>
    </w:p>
    <w:p>
      <w:pPr>
        <w:tabs>
          <w:tab w:val="left" w:pos="644"/>
        </w:tabs>
        <w:adjustRightInd w:val="0"/>
        <w:snapToGrid w:val="0"/>
        <w:spacing w:line="360" w:lineRule="auto"/>
        <w:rPr>
          <w:color w:val="auto"/>
          <w:sz w:val="28"/>
          <w:szCs w:val="28"/>
        </w:rPr>
      </w:pPr>
      <w:r>
        <w:rPr>
          <w:rFonts w:hint="eastAsia"/>
          <w:color w:val="auto"/>
          <w:sz w:val="28"/>
          <w:szCs w:val="28"/>
        </w:rPr>
        <w:t>单价－考核扣款。</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5、采购人付款前，供应商应向采购人提供本次应付金额的合法有</w:t>
      </w:r>
    </w:p>
    <w:p>
      <w:pPr>
        <w:tabs>
          <w:tab w:val="left" w:pos="644"/>
        </w:tabs>
        <w:adjustRightInd w:val="0"/>
        <w:snapToGrid w:val="0"/>
        <w:spacing w:line="360" w:lineRule="auto"/>
        <w:ind w:left="10"/>
        <w:rPr>
          <w:color w:val="auto"/>
          <w:sz w:val="28"/>
          <w:szCs w:val="28"/>
        </w:rPr>
      </w:pPr>
      <w:r>
        <w:rPr>
          <w:rFonts w:hint="eastAsia"/>
          <w:color w:val="auto"/>
          <w:sz w:val="28"/>
          <w:szCs w:val="28"/>
        </w:rPr>
        <w:t>效完整的完税发票，否则采购人有权延迟提交付款程序，并不因此承担违约责任。</w:t>
      </w:r>
    </w:p>
    <w:p>
      <w:pPr>
        <w:tabs>
          <w:tab w:val="left" w:pos="644"/>
        </w:tabs>
        <w:adjustRightInd w:val="0"/>
        <w:snapToGrid w:val="0"/>
        <w:spacing w:line="360" w:lineRule="auto"/>
        <w:ind w:left="10" w:firstLine="560" w:firstLineChars="200"/>
        <w:rPr>
          <w:color w:val="auto"/>
          <w:sz w:val="28"/>
          <w:szCs w:val="28"/>
        </w:rPr>
      </w:pPr>
      <w:r>
        <w:rPr>
          <w:rFonts w:hint="eastAsia"/>
          <w:color w:val="auto"/>
          <w:sz w:val="28"/>
          <w:szCs w:val="28"/>
        </w:rPr>
        <w:t>6、供应商收款账户信息以采购合同尾部列明的为准。</w:t>
      </w:r>
    </w:p>
    <w:p>
      <w:pPr>
        <w:tabs>
          <w:tab w:val="left" w:pos="644"/>
        </w:tabs>
        <w:adjustRightInd w:val="0"/>
        <w:snapToGrid w:val="0"/>
        <w:spacing w:line="360" w:lineRule="auto"/>
        <w:ind w:left="10" w:firstLine="621" w:firstLineChars="221"/>
        <w:rPr>
          <w:b/>
          <w:bCs/>
          <w:color w:val="auto"/>
          <w:sz w:val="28"/>
          <w:szCs w:val="28"/>
        </w:rPr>
      </w:pPr>
      <w:r>
        <w:rPr>
          <w:rFonts w:hint="eastAsia"/>
          <w:b/>
          <w:bCs/>
          <w:color w:val="auto"/>
          <w:sz w:val="28"/>
          <w:szCs w:val="28"/>
        </w:rPr>
        <w:t>第五条 知识产权</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乙方应保证所提供的服务或其任何一部分均不会侵犯任何第三方的专利权、商标权或著作权。</w:t>
      </w:r>
    </w:p>
    <w:p>
      <w:pPr>
        <w:tabs>
          <w:tab w:val="left" w:pos="644"/>
        </w:tabs>
        <w:adjustRightInd w:val="0"/>
        <w:snapToGrid w:val="0"/>
        <w:spacing w:line="360" w:lineRule="auto"/>
        <w:ind w:left="10" w:firstLine="621" w:firstLineChars="221"/>
        <w:rPr>
          <w:b/>
          <w:bCs/>
          <w:color w:val="auto"/>
          <w:sz w:val="28"/>
          <w:szCs w:val="28"/>
        </w:rPr>
      </w:pPr>
      <w:r>
        <w:rPr>
          <w:rFonts w:hint="eastAsia"/>
          <w:b/>
          <w:bCs/>
          <w:color w:val="auto"/>
          <w:sz w:val="28"/>
          <w:szCs w:val="28"/>
        </w:rPr>
        <w:t>第六条 无产权瑕疵条款</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乙方保证所提供的服务的所有权完全属于乙方且无任何抵押、查封等产权瑕疵。如有产权瑕疵的，视为乙方违约。乙方应负担由此而产生的一切损失。</w:t>
      </w:r>
    </w:p>
    <w:p>
      <w:pPr>
        <w:tabs>
          <w:tab w:val="left" w:pos="644"/>
        </w:tabs>
        <w:adjustRightInd w:val="0"/>
        <w:snapToGrid w:val="0"/>
        <w:spacing w:line="360" w:lineRule="auto"/>
        <w:ind w:left="10" w:firstLine="621" w:firstLineChars="221"/>
        <w:rPr>
          <w:b/>
          <w:bCs/>
          <w:color w:val="auto"/>
          <w:sz w:val="28"/>
          <w:szCs w:val="28"/>
        </w:rPr>
      </w:pPr>
      <w:r>
        <w:rPr>
          <w:rFonts w:hint="eastAsia"/>
          <w:b/>
          <w:bCs/>
          <w:color w:val="auto"/>
          <w:sz w:val="28"/>
          <w:szCs w:val="28"/>
        </w:rPr>
        <w:t>第七条 甲方的权利和义务</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2、甲方有权依据双方签订的考评办法对乙方提供的服务进行定期考评。当考评结果未达到标准时，有权依据考评办法约定的数额扣除履约保证金。</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3、负责检查监督乙方管理工作的实施及制度的执行情况。</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4、根据本合同规定，按时向乙方支付应付服务费用。</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5、国家法律、法规所规定由甲方承担的其它责任。</w:t>
      </w:r>
    </w:p>
    <w:p>
      <w:pPr>
        <w:tabs>
          <w:tab w:val="left" w:pos="644"/>
        </w:tabs>
        <w:adjustRightInd w:val="0"/>
        <w:snapToGrid w:val="0"/>
        <w:spacing w:line="360" w:lineRule="auto"/>
        <w:ind w:left="10" w:firstLine="621" w:firstLineChars="221"/>
        <w:rPr>
          <w:b/>
          <w:bCs/>
          <w:color w:val="auto"/>
          <w:sz w:val="28"/>
          <w:szCs w:val="28"/>
        </w:rPr>
      </w:pPr>
      <w:r>
        <w:rPr>
          <w:rFonts w:hint="eastAsia"/>
          <w:b/>
          <w:bCs/>
          <w:color w:val="auto"/>
          <w:sz w:val="28"/>
          <w:szCs w:val="28"/>
        </w:rPr>
        <w:t>第八条 乙方的权利和义务</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1、对本合同规定的委托服务范围内的项目享有管理权及服务义务。</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2、根据本合同的规定向甲方收取相关服务费用，并有权在本项目管理范围内管理及合理使用。</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3、及时向甲方通告本项目服务范围内有关服务的重大事项，及时配合处理投诉。</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4、接受项目行业管理部门及政府有关部门的指导，接受甲方的监督。</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5、国家法律、法规所规定由乙方承担的其它责任。</w:t>
      </w:r>
    </w:p>
    <w:p>
      <w:pPr>
        <w:tabs>
          <w:tab w:val="left" w:pos="644"/>
        </w:tabs>
        <w:adjustRightInd w:val="0"/>
        <w:snapToGrid w:val="0"/>
        <w:spacing w:line="360" w:lineRule="auto"/>
        <w:ind w:left="10" w:firstLine="621" w:firstLineChars="22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第九条 违约责任</w:t>
      </w:r>
    </w:p>
    <w:p>
      <w:pPr>
        <w:spacing w:before="20" w:after="20" w:line="360" w:lineRule="auto"/>
        <w:ind w:firstLine="536" w:firstLineChars="200"/>
        <w:rPr>
          <w:rFonts w:ascii="宋体" w:hAnsi="宋体" w:cs="宋体"/>
          <w:spacing w:val="-6"/>
          <w:kern w:val="4"/>
          <w:sz w:val="28"/>
          <w:szCs w:val="28"/>
        </w:rPr>
      </w:pPr>
      <w:r>
        <w:rPr>
          <w:rFonts w:hint="eastAsia" w:ascii="宋体" w:hAnsi="宋体" w:cs="宋体"/>
          <w:spacing w:val="-6"/>
          <w:kern w:val="4"/>
          <w:sz w:val="28"/>
          <w:szCs w:val="28"/>
        </w:rPr>
        <w:t>1、</w:t>
      </w:r>
      <w:r>
        <w:rPr>
          <w:rFonts w:hint="eastAsia"/>
          <w:color w:val="000000" w:themeColor="text1"/>
          <w:sz w:val="28"/>
          <w:szCs w:val="28"/>
          <w14:textFill>
            <w14:solidFill>
              <w14:schemeClr w14:val="tx1"/>
            </w14:solidFill>
          </w14:textFill>
        </w:rPr>
        <w:t>乙方</w:t>
      </w:r>
      <w:r>
        <w:rPr>
          <w:rFonts w:hint="eastAsia" w:ascii="宋体" w:hAnsi="宋体" w:cs="宋体"/>
          <w:spacing w:val="-6"/>
          <w:kern w:val="4"/>
          <w:sz w:val="28"/>
          <w:szCs w:val="28"/>
        </w:rPr>
        <w:t>必须遵守采购合同并执行合同中的各项规定，保证采购合同的正常履行。</w:t>
      </w:r>
    </w:p>
    <w:p>
      <w:pPr>
        <w:spacing w:before="20" w:after="20" w:line="360" w:lineRule="auto"/>
        <w:ind w:firstLine="536" w:firstLineChars="200"/>
        <w:rPr>
          <w:rFonts w:ascii="宋体" w:hAnsi="宋体" w:cs="宋体"/>
          <w:spacing w:val="-6"/>
          <w:kern w:val="4"/>
          <w:sz w:val="28"/>
          <w:szCs w:val="28"/>
        </w:rPr>
      </w:pPr>
      <w:r>
        <w:rPr>
          <w:rFonts w:hint="eastAsia" w:ascii="宋体" w:hAnsi="宋体" w:cs="宋体"/>
          <w:spacing w:val="-6"/>
          <w:kern w:val="4"/>
          <w:sz w:val="28"/>
          <w:szCs w:val="28"/>
        </w:rPr>
        <w:t>2、如因</w:t>
      </w:r>
      <w:r>
        <w:rPr>
          <w:rFonts w:hint="eastAsia"/>
          <w:color w:val="000000" w:themeColor="text1"/>
          <w:sz w:val="28"/>
          <w:szCs w:val="28"/>
          <w14:textFill>
            <w14:solidFill>
              <w14:schemeClr w14:val="tx1"/>
            </w14:solidFill>
          </w14:textFill>
        </w:rPr>
        <w:t>乙方</w:t>
      </w:r>
      <w:r>
        <w:rPr>
          <w:rFonts w:hint="eastAsia" w:ascii="宋体" w:hAnsi="宋体" w:cs="宋体"/>
          <w:spacing w:val="-6"/>
          <w:kern w:val="4"/>
          <w:sz w:val="28"/>
          <w:szCs w:val="28"/>
        </w:rPr>
        <w:t>工作人员在履行职务过程中的疏忽、失职、过错等故意或者过失原因给</w:t>
      </w:r>
      <w:r>
        <w:rPr>
          <w:rFonts w:hint="eastAsia"/>
          <w:color w:val="000000" w:themeColor="text1"/>
          <w:sz w:val="28"/>
          <w:szCs w:val="28"/>
          <w14:textFill>
            <w14:solidFill>
              <w14:schemeClr w14:val="tx1"/>
            </w14:solidFill>
          </w14:textFill>
        </w:rPr>
        <w:t>甲方</w:t>
      </w:r>
      <w:r>
        <w:rPr>
          <w:rFonts w:hint="eastAsia" w:ascii="宋体" w:hAnsi="宋体" w:cs="宋体"/>
          <w:spacing w:val="-6"/>
          <w:kern w:val="4"/>
          <w:sz w:val="28"/>
          <w:szCs w:val="28"/>
        </w:rPr>
        <w:t>造成损失或侵害，包括但不限于</w:t>
      </w:r>
      <w:r>
        <w:rPr>
          <w:rFonts w:hint="eastAsia"/>
          <w:color w:val="000000" w:themeColor="text1"/>
          <w:sz w:val="28"/>
          <w:szCs w:val="28"/>
          <w14:textFill>
            <w14:solidFill>
              <w14:schemeClr w14:val="tx1"/>
            </w14:solidFill>
          </w14:textFill>
        </w:rPr>
        <w:t>甲方</w:t>
      </w:r>
      <w:r>
        <w:rPr>
          <w:rFonts w:hint="eastAsia" w:ascii="宋体" w:hAnsi="宋体" w:cs="宋体"/>
          <w:spacing w:val="-6"/>
          <w:kern w:val="4"/>
          <w:sz w:val="28"/>
          <w:szCs w:val="28"/>
        </w:rPr>
        <w:t>本身的财产损失、由此而导致的</w:t>
      </w:r>
      <w:r>
        <w:rPr>
          <w:rFonts w:hint="eastAsia"/>
          <w:color w:val="000000" w:themeColor="text1"/>
          <w:sz w:val="28"/>
          <w:szCs w:val="28"/>
          <w14:textFill>
            <w14:solidFill>
              <w14:schemeClr w14:val="tx1"/>
            </w14:solidFill>
          </w14:textFill>
        </w:rPr>
        <w:t>甲方</w:t>
      </w:r>
      <w:r>
        <w:rPr>
          <w:rFonts w:hint="eastAsia" w:ascii="宋体" w:hAnsi="宋体" w:cs="宋体"/>
          <w:spacing w:val="-6"/>
          <w:kern w:val="4"/>
          <w:sz w:val="28"/>
          <w:szCs w:val="28"/>
        </w:rPr>
        <w:t>对任何第三方的法律责任等，</w:t>
      </w:r>
      <w:r>
        <w:rPr>
          <w:rFonts w:hint="eastAsia"/>
          <w:color w:val="000000" w:themeColor="text1"/>
          <w:sz w:val="28"/>
          <w:szCs w:val="28"/>
          <w14:textFill>
            <w14:solidFill>
              <w14:schemeClr w14:val="tx1"/>
            </w14:solidFill>
          </w14:textFill>
        </w:rPr>
        <w:t>乙方</w:t>
      </w:r>
      <w:r>
        <w:rPr>
          <w:rFonts w:hint="eastAsia" w:ascii="宋体" w:hAnsi="宋体" w:cs="宋体"/>
          <w:spacing w:val="-6"/>
          <w:kern w:val="4"/>
          <w:sz w:val="28"/>
          <w:szCs w:val="28"/>
        </w:rPr>
        <w:t>对此均应承担全部的赔偿责任。</w:t>
      </w:r>
    </w:p>
    <w:p>
      <w:pPr>
        <w:spacing w:before="20" w:after="20" w:line="360" w:lineRule="auto"/>
        <w:ind w:firstLine="536" w:firstLineChars="200"/>
        <w:rPr>
          <w:rFonts w:ascii="宋体" w:hAnsi="宋体" w:cs="宋体"/>
          <w:spacing w:val="-6"/>
          <w:kern w:val="4"/>
          <w:sz w:val="28"/>
          <w:szCs w:val="28"/>
        </w:rPr>
      </w:pPr>
      <w:r>
        <w:rPr>
          <w:rFonts w:hint="eastAsia" w:ascii="宋体" w:hAnsi="宋体" w:cs="宋体"/>
          <w:spacing w:val="-6"/>
          <w:kern w:val="4"/>
          <w:sz w:val="28"/>
          <w:szCs w:val="28"/>
        </w:rPr>
        <w:t>3、</w:t>
      </w:r>
      <w:r>
        <w:rPr>
          <w:rFonts w:hint="eastAsia"/>
          <w:color w:val="000000" w:themeColor="text1"/>
          <w:sz w:val="28"/>
          <w:szCs w:val="28"/>
          <w14:textFill>
            <w14:solidFill>
              <w14:schemeClr w14:val="tx1"/>
            </w14:solidFill>
          </w14:textFill>
        </w:rPr>
        <w:t>甲方</w:t>
      </w:r>
      <w:r>
        <w:rPr>
          <w:rFonts w:hint="eastAsia" w:ascii="宋体" w:hAnsi="宋体" w:cs="宋体"/>
          <w:spacing w:val="-6"/>
          <w:kern w:val="4"/>
          <w:sz w:val="28"/>
          <w:szCs w:val="28"/>
        </w:rPr>
        <w:t>逾期支付采购资金的，除应及时付足采购资金外，应向</w:t>
      </w:r>
      <w:r>
        <w:rPr>
          <w:rFonts w:hint="eastAsia"/>
          <w:color w:val="000000" w:themeColor="text1"/>
          <w:sz w:val="28"/>
          <w:szCs w:val="28"/>
          <w14:textFill>
            <w14:solidFill>
              <w14:schemeClr w14:val="tx1"/>
            </w14:solidFill>
          </w14:textFill>
        </w:rPr>
        <w:t>乙方</w:t>
      </w:r>
      <w:r>
        <w:rPr>
          <w:rFonts w:hint="eastAsia" w:ascii="宋体" w:hAnsi="宋体" w:cs="宋体"/>
          <w:spacing w:val="-6"/>
          <w:kern w:val="4"/>
          <w:sz w:val="28"/>
          <w:szCs w:val="28"/>
        </w:rPr>
        <w:t>偿付欠款总额万分之一/日的违约金；逾期付款超过60日的，</w:t>
      </w:r>
      <w:r>
        <w:rPr>
          <w:rFonts w:hint="eastAsia"/>
          <w:color w:val="000000" w:themeColor="text1"/>
          <w:sz w:val="28"/>
          <w:szCs w:val="28"/>
          <w14:textFill>
            <w14:solidFill>
              <w14:schemeClr w14:val="tx1"/>
            </w14:solidFill>
          </w14:textFill>
        </w:rPr>
        <w:t>乙方</w:t>
      </w:r>
      <w:r>
        <w:rPr>
          <w:rFonts w:hint="eastAsia" w:ascii="宋体" w:hAnsi="宋体" w:cs="宋体"/>
          <w:spacing w:val="-6"/>
          <w:kern w:val="4"/>
          <w:sz w:val="28"/>
          <w:szCs w:val="28"/>
        </w:rPr>
        <w:t>有权终止合同。</w:t>
      </w:r>
    </w:p>
    <w:p>
      <w:pPr>
        <w:spacing w:before="20" w:after="20" w:line="360" w:lineRule="auto"/>
        <w:ind w:firstLine="536" w:firstLineChars="200"/>
        <w:rPr>
          <w:rFonts w:ascii="宋体" w:hAnsi="宋体" w:cs="宋体"/>
          <w:color w:val="auto"/>
          <w:spacing w:val="-6"/>
          <w:kern w:val="4"/>
          <w:sz w:val="28"/>
          <w:szCs w:val="28"/>
        </w:rPr>
      </w:pPr>
      <w:r>
        <w:rPr>
          <w:rFonts w:hint="eastAsia" w:ascii="宋体" w:hAnsi="宋体" w:cs="宋体"/>
          <w:spacing w:val="-6"/>
          <w:kern w:val="4"/>
          <w:sz w:val="28"/>
          <w:szCs w:val="28"/>
        </w:rPr>
        <w:t>4、</w:t>
      </w:r>
      <w:r>
        <w:rPr>
          <w:rFonts w:hint="eastAsia"/>
          <w:color w:val="000000" w:themeColor="text1"/>
          <w:sz w:val="28"/>
          <w:szCs w:val="28"/>
          <w14:textFill>
            <w14:solidFill>
              <w14:schemeClr w14:val="tx1"/>
            </w14:solidFill>
          </w14:textFill>
        </w:rPr>
        <w:t>乙方</w:t>
      </w:r>
      <w:r>
        <w:rPr>
          <w:rFonts w:hint="eastAsia" w:ascii="宋体" w:hAnsi="宋体" w:cs="宋体"/>
          <w:spacing w:val="-6"/>
          <w:kern w:val="4"/>
          <w:sz w:val="28"/>
          <w:szCs w:val="28"/>
        </w:rPr>
        <w:t>应当遵守</w:t>
      </w:r>
      <w:r>
        <w:rPr>
          <w:rFonts w:hint="eastAsia"/>
          <w:color w:val="000000" w:themeColor="text1"/>
          <w:sz w:val="28"/>
          <w:szCs w:val="28"/>
          <w14:textFill>
            <w14:solidFill>
              <w14:schemeClr w14:val="tx1"/>
            </w14:solidFill>
          </w14:textFill>
        </w:rPr>
        <w:t>甲方</w:t>
      </w:r>
      <w:r>
        <w:rPr>
          <w:rFonts w:hint="eastAsia" w:ascii="宋体" w:hAnsi="宋体" w:cs="宋体"/>
          <w:spacing w:val="-6"/>
          <w:kern w:val="4"/>
          <w:sz w:val="28"/>
          <w:szCs w:val="28"/>
        </w:rPr>
        <w:t>的相关项目需求及相关技术要求及实质性条款，实施完成采购合同应当完全满足相关项目需求及相关技术要求及实质性条款，若</w:t>
      </w:r>
      <w:r>
        <w:rPr>
          <w:rFonts w:hint="eastAsia"/>
          <w:color w:val="000000" w:themeColor="text1"/>
          <w:sz w:val="28"/>
          <w:szCs w:val="28"/>
          <w14:textFill>
            <w14:solidFill>
              <w14:schemeClr w14:val="tx1"/>
            </w14:solidFill>
          </w14:textFill>
        </w:rPr>
        <w:t>乙方</w:t>
      </w:r>
      <w:r>
        <w:rPr>
          <w:rFonts w:hint="eastAsia" w:ascii="宋体" w:hAnsi="宋体" w:cs="宋体"/>
          <w:spacing w:val="-6"/>
          <w:kern w:val="4"/>
          <w:sz w:val="28"/>
          <w:szCs w:val="28"/>
        </w:rPr>
        <w:t>瑕疵履行采购合同，</w:t>
      </w:r>
      <w:r>
        <w:rPr>
          <w:rFonts w:hint="eastAsia"/>
          <w:color w:val="000000" w:themeColor="text1"/>
          <w:sz w:val="28"/>
          <w:szCs w:val="28"/>
          <w14:textFill>
            <w14:solidFill>
              <w14:schemeClr w14:val="tx1"/>
            </w14:solidFill>
          </w14:textFill>
        </w:rPr>
        <w:t>甲方</w:t>
      </w:r>
      <w:r>
        <w:rPr>
          <w:rFonts w:hint="eastAsia" w:ascii="宋体" w:hAnsi="宋体" w:cs="宋体"/>
          <w:spacing w:val="-6"/>
          <w:kern w:val="4"/>
          <w:sz w:val="28"/>
          <w:szCs w:val="28"/>
        </w:rPr>
        <w:t>有权向</w:t>
      </w:r>
      <w:r>
        <w:rPr>
          <w:rFonts w:hint="eastAsia"/>
          <w:color w:val="000000" w:themeColor="text1"/>
          <w:sz w:val="28"/>
          <w:szCs w:val="28"/>
          <w14:textFill>
            <w14:solidFill>
              <w14:schemeClr w14:val="tx1"/>
            </w14:solidFill>
          </w14:textFill>
        </w:rPr>
        <w:t>乙方</w:t>
      </w:r>
      <w:r>
        <w:rPr>
          <w:rFonts w:hint="eastAsia" w:ascii="宋体" w:hAnsi="宋体" w:cs="宋体"/>
          <w:spacing w:val="-6"/>
          <w:kern w:val="4"/>
          <w:sz w:val="28"/>
          <w:szCs w:val="28"/>
        </w:rPr>
        <w:t>要求合同总价款20%的违</w:t>
      </w:r>
      <w:r>
        <w:rPr>
          <w:rFonts w:hint="eastAsia" w:ascii="宋体" w:hAnsi="宋体" w:cs="宋体"/>
          <w:color w:val="auto"/>
          <w:spacing w:val="-6"/>
          <w:kern w:val="4"/>
          <w:sz w:val="28"/>
          <w:szCs w:val="28"/>
        </w:rPr>
        <w:t>约金，若造成相关损失的，</w:t>
      </w:r>
      <w:r>
        <w:rPr>
          <w:rFonts w:hint="eastAsia"/>
          <w:color w:val="auto"/>
          <w:sz w:val="28"/>
          <w:szCs w:val="28"/>
        </w:rPr>
        <w:t>甲方</w:t>
      </w:r>
      <w:r>
        <w:rPr>
          <w:rFonts w:hint="eastAsia" w:ascii="宋体" w:hAnsi="宋体" w:cs="宋体"/>
          <w:color w:val="auto"/>
          <w:spacing w:val="-6"/>
          <w:kern w:val="4"/>
          <w:sz w:val="28"/>
          <w:szCs w:val="28"/>
        </w:rPr>
        <w:t>有权要求</w:t>
      </w:r>
      <w:r>
        <w:rPr>
          <w:rFonts w:hint="eastAsia"/>
          <w:color w:val="auto"/>
          <w:sz w:val="28"/>
          <w:szCs w:val="28"/>
        </w:rPr>
        <w:t>乙方</w:t>
      </w:r>
      <w:r>
        <w:rPr>
          <w:rFonts w:hint="eastAsia" w:ascii="宋体" w:hAnsi="宋体" w:cs="宋体"/>
          <w:color w:val="auto"/>
          <w:spacing w:val="-6"/>
          <w:kern w:val="4"/>
          <w:sz w:val="28"/>
          <w:szCs w:val="28"/>
        </w:rPr>
        <w:t>承担所有赔偿责任。</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auto"/>
          <w:sz w:val="28"/>
          <w:szCs w:val="28"/>
        </w:rPr>
        <w:t>5、有下列情形之一</w:t>
      </w:r>
      <w:r>
        <w:rPr>
          <w:rFonts w:hint="eastAsia"/>
          <w:color w:val="000000" w:themeColor="text1"/>
          <w:sz w:val="28"/>
          <w:szCs w:val="28"/>
          <w14:textFill>
            <w14:solidFill>
              <w14:schemeClr w14:val="tx1"/>
            </w14:solidFill>
          </w14:textFill>
        </w:rPr>
        <w:t>的，当事人可以解除合同：</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（1）因不可抗力致使不能实现合同目的（由于非乙方或甲方原因，致使合同实质性条款无法实现的）；</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（2）在履行期限届满之前，当事人一方明确表示或者以自己的行为表明不履行主要债务；</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（3）当事人一方迟延履行主要债务，经催告后在合理期限内仍未履行；</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（4）当事人一方迟延履行债务或者有其他违约行为致使不能实现合同目的；</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（5）法律规定的其他情形。</w:t>
      </w:r>
    </w:p>
    <w:p>
      <w:pPr>
        <w:tabs>
          <w:tab w:val="left" w:pos="644"/>
        </w:tabs>
        <w:adjustRightInd w:val="0"/>
        <w:snapToGrid w:val="0"/>
        <w:spacing w:line="360" w:lineRule="auto"/>
        <w:ind w:left="10" w:firstLine="621" w:firstLineChars="22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第十条 不可抗力事件处理</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1、在合同有效期内，任何一方因不可抗力事件导致不能履行合同，则合同履行期可延长，其延长期与不可抗力影响期相同。</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2、不可抗力事件发生后，应立即通知对方，并寄送有关权威机构出具的证明。</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3、不可抗力事件延续XX天以上，双方应通过友好协商，确定是否继续履行合同。</w:t>
      </w:r>
    </w:p>
    <w:p>
      <w:pPr>
        <w:tabs>
          <w:tab w:val="left" w:pos="644"/>
        </w:tabs>
        <w:adjustRightInd w:val="0"/>
        <w:snapToGrid w:val="0"/>
        <w:spacing w:line="360" w:lineRule="auto"/>
        <w:ind w:left="10" w:firstLine="621" w:firstLineChars="22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第十一条 解决合同纠纷的方式</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在本项目履行过程中，发生争议时，双方应友好协商，经协商不能达成一致的，双方均可向甲方所在地有管辖权的法院提起诉讼。</w:t>
      </w:r>
    </w:p>
    <w:p>
      <w:pPr>
        <w:tabs>
          <w:tab w:val="left" w:pos="644"/>
        </w:tabs>
        <w:adjustRightInd w:val="0"/>
        <w:snapToGrid w:val="0"/>
        <w:spacing w:line="360" w:lineRule="auto"/>
        <w:ind w:left="10" w:firstLine="621" w:firstLineChars="22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第十二条 合同生效及其他</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1、合同经双方法定代表人或授权委托代理人签字并加盖单位公章后生效。</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2、合同执行中涉及采购资金和采购内容修改或补充的，须经政府采购监管部门审批，并签书面补充协议报政府采购监督管理部门备案，方可作为主合同不可分割的一部分。</w:t>
      </w:r>
    </w:p>
    <w:p>
      <w:pPr>
        <w:tabs>
          <w:tab w:val="left" w:pos="644"/>
        </w:tabs>
        <w:adjustRightInd w:val="0"/>
        <w:snapToGrid w:val="0"/>
        <w:spacing w:line="360" w:lineRule="auto"/>
        <w:ind w:left="10" w:firstLine="618" w:firstLineChars="221"/>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3、本合同一式XX份，自双方签章之日起起效。甲方XX份，乙方XX份，政府采购代理机构XX份，同级财政部门备案XX份，具有同等法律效力。</w:t>
      </w:r>
    </w:p>
    <w:p>
      <w:pPr>
        <w:pStyle w:val="49"/>
        <w:rPr>
          <w:color w:val="auto"/>
        </w:rPr>
      </w:pPr>
      <w:r>
        <w:rPr>
          <w:rFonts w:hint="eastAsia"/>
          <w:color w:val="FF0000"/>
          <w:sz w:val="28"/>
          <w:lang w:val="en-US" w:eastAsia="zh-CN"/>
        </w:rPr>
        <w:t xml:space="preserve">   </w:t>
      </w:r>
      <w:r>
        <w:rPr>
          <w:rFonts w:hint="eastAsia"/>
          <w:color w:val="FF0000"/>
          <w:sz w:val="28"/>
        </w:rPr>
        <w:t xml:space="preserve"> </w:t>
      </w:r>
      <w:r>
        <w:rPr>
          <w:rFonts w:hint="eastAsia"/>
          <w:color w:val="auto"/>
          <w:sz w:val="28"/>
        </w:rPr>
        <w:t>4、送达条款</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合同项下任何一方向对方发出的通知、信件、数据电文等，应当以书面形式发送至本合同下列约定的送达地址。</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一方当事人变更送达地址信息</w:t>
      </w:r>
      <w:r>
        <w:rPr>
          <w:color w:val="auto"/>
          <w:sz w:val="28"/>
          <w:szCs w:val="28"/>
        </w:rPr>
        <w:t>/</w:t>
      </w:r>
      <w:r>
        <w:rPr>
          <w:rFonts w:hint="eastAsia"/>
          <w:color w:val="auto"/>
          <w:sz w:val="28"/>
          <w:szCs w:val="28"/>
        </w:rPr>
        <w:t>电子送达信息的，应当在变更后</w:t>
      </w:r>
      <w:r>
        <w:rPr>
          <w:color w:val="auto"/>
          <w:sz w:val="28"/>
          <w:szCs w:val="28"/>
        </w:rPr>
        <w:t xml:space="preserve"> 3 </w:t>
      </w:r>
      <w:r>
        <w:rPr>
          <w:rFonts w:hint="eastAsia"/>
          <w:color w:val="auto"/>
          <w:sz w:val="28"/>
          <w:szCs w:val="28"/>
        </w:rPr>
        <w:t>日内及时书面通知对方当事人，对方当事人实际收到变更通知前的送达仍为有效送达，电子送达与其他送达方式具有同等法律效力。</w:t>
      </w:r>
    </w:p>
    <w:p>
      <w:pPr>
        <w:tabs>
          <w:tab w:val="left" w:pos="644"/>
        </w:tabs>
        <w:adjustRightInd w:val="0"/>
        <w:snapToGrid w:val="0"/>
        <w:spacing w:line="360" w:lineRule="auto"/>
        <w:ind w:left="10" w:firstLine="618" w:firstLineChars="221"/>
        <w:rPr>
          <w:color w:val="auto"/>
          <w:sz w:val="28"/>
          <w:szCs w:val="28"/>
        </w:rPr>
      </w:pP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甲方确认送达地址如下：</w:t>
      </w: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地址：××省××市××区</w:t>
      </w:r>
      <w:r>
        <w:rPr>
          <w:color w:val="auto"/>
          <w:sz w:val="28"/>
          <w:szCs w:val="28"/>
        </w:rPr>
        <w:t>/</w:t>
      </w:r>
      <w:r>
        <w:rPr>
          <w:rFonts w:hint="eastAsia"/>
          <w:color w:val="auto"/>
          <w:sz w:val="28"/>
          <w:szCs w:val="28"/>
        </w:rPr>
        <w:t>县××路××号，邮编：××××××，联系人：×××，联系电话：×××</w:t>
      </w:r>
      <w:r>
        <w:rPr>
          <w:color w:val="auto"/>
          <w:sz w:val="28"/>
          <w:szCs w:val="28"/>
        </w:rPr>
        <w:t>-</w:t>
      </w:r>
      <w:r>
        <w:rPr>
          <w:rFonts w:hint="eastAsia"/>
          <w:color w:val="auto"/>
          <w:sz w:val="28"/>
          <w:szCs w:val="28"/>
        </w:rPr>
        <w:t>××××××。</w:t>
      </w:r>
    </w:p>
    <w:p>
      <w:pPr>
        <w:tabs>
          <w:tab w:val="left" w:pos="644"/>
        </w:tabs>
        <w:adjustRightInd w:val="0"/>
        <w:snapToGrid w:val="0"/>
        <w:spacing w:line="360" w:lineRule="auto"/>
        <w:ind w:left="10" w:firstLine="618" w:firstLineChars="221"/>
        <w:rPr>
          <w:color w:val="auto"/>
          <w:sz w:val="28"/>
          <w:szCs w:val="28"/>
        </w:rPr>
      </w:pPr>
    </w:p>
    <w:p>
      <w:pPr>
        <w:tabs>
          <w:tab w:val="left" w:pos="644"/>
        </w:tabs>
        <w:adjustRightInd w:val="0"/>
        <w:snapToGrid w:val="0"/>
        <w:spacing w:line="360" w:lineRule="auto"/>
        <w:ind w:left="10" w:firstLine="618" w:firstLineChars="221"/>
        <w:rPr>
          <w:color w:val="auto"/>
          <w:sz w:val="28"/>
          <w:szCs w:val="28"/>
        </w:rPr>
      </w:pPr>
      <w:r>
        <w:rPr>
          <w:rFonts w:hint="eastAsia"/>
          <w:color w:val="auto"/>
          <w:sz w:val="28"/>
          <w:szCs w:val="28"/>
        </w:rPr>
        <w:t>乙方确认送达地址如下：</w:t>
      </w:r>
    </w:p>
    <w:p>
      <w:pPr>
        <w:tabs>
          <w:tab w:val="left" w:pos="644"/>
        </w:tabs>
        <w:adjustRightInd w:val="0"/>
        <w:snapToGrid w:val="0"/>
        <w:spacing w:line="360" w:lineRule="auto"/>
        <w:ind w:left="10" w:firstLine="618" w:firstLineChars="221"/>
        <w:rPr>
          <w:color w:val="auto"/>
        </w:rPr>
      </w:pPr>
      <w:r>
        <w:rPr>
          <w:rFonts w:hint="eastAsia"/>
          <w:color w:val="auto"/>
          <w:sz w:val="28"/>
          <w:szCs w:val="28"/>
        </w:rPr>
        <w:t>地址：××省××市××区/县××路××号，邮编：××××××，联系人：×××，联系电话：×××-××××××。</w:t>
      </w:r>
    </w:p>
    <w:p>
      <w:pPr>
        <w:tabs>
          <w:tab w:val="left" w:pos="644"/>
        </w:tabs>
        <w:adjustRightInd w:val="0"/>
        <w:snapToGrid w:val="0"/>
        <w:spacing w:line="360" w:lineRule="auto"/>
        <w:ind w:left="10" w:firstLine="621" w:firstLineChars="22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第十三条 附件</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1、项目招标文件</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2、项目修改澄清文件</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3、项目投标文件</w:t>
      </w:r>
    </w:p>
    <w:p>
      <w:pPr>
        <w:tabs>
          <w:tab w:val="left" w:pos="644"/>
        </w:tabs>
        <w:adjustRightInd w:val="0"/>
        <w:snapToGrid w:val="0"/>
        <w:spacing w:line="360" w:lineRule="auto"/>
        <w:ind w:left="10" w:firstLine="618" w:firstLineChars="22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4、中标通知书</w:t>
      </w:r>
    </w:p>
    <w:p>
      <w:pPr>
        <w:tabs>
          <w:tab w:val="left" w:pos="644"/>
        </w:tabs>
        <w:adjustRightInd w:val="0"/>
        <w:snapToGrid w:val="0"/>
        <w:spacing w:line="360" w:lineRule="auto"/>
        <w:ind w:left="10" w:firstLine="618" w:firstLineChars="221"/>
        <w:rPr>
          <w:b/>
          <w:bCs/>
          <w:sz w:val="28"/>
          <w:szCs w:val="28"/>
        </w:rPr>
      </w:pPr>
      <w:r>
        <w:rPr>
          <w:rFonts w:hint="eastAsia"/>
          <w:color w:val="000000" w:themeColor="text1"/>
          <w:sz w:val="28"/>
          <w:szCs w:val="28"/>
          <w14:textFill>
            <w14:solidFill>
              <w14:schemeClr w14:val="tx1"/>
            </w14:solidFill>
          </w14:textFill>
        </w:rPr>
        <w:t>5、其他</w:t>
      </w:r>
    </w:p>
    <w:p>
      <w:pPr>
        <w:pStyle w:val="229"/>
        <w:widowControl w:val="0"/>
        <w:autoSpaceDE w:val="0"/>
        <w:autoSpaceDN w:val="0"/>
        <w:spacing w:before="20" w:after="20" w:line="360" w:lineRule="auto"/>
        <w:ind w:firstLine="472"/>
        <w:jc w:val="left"/>
        <w:rPr>
          <w:b/>
          <w:bCs/>
          <w:lang w:eastAsia="zh-CN"/>
        </w:rPr>
      </w:pPr>
    </w:p>
    <w:p>
      <w:pPr>
        <w:rPr>
          <w:b/>
          <w:bCs/>
        </w:rPr>
      </w:pPr>
      <w:r>
        <w:rPr>
          <w:rFonts w:hint="eastAsia"/>
          <w:b/>
          <w:bCs/>
        </w:rPr>
        <w:br w:type="page"/>
      </w:r>
    </w:p>
    <w:p>
      <w:pPr>
        <w:pStyle w:val="229"/>
        <w:widowControl w:val="0"/>
        <w:autoSpaceDE w:val="0"/>
        <w:autoSpaceDN w:val="0"/>
        <w:spacing w:before="20" w:after="20" w:line="360" w:lineRule="auto"/>
        <w:ind w:firstLine="472"/>
        <w:jc w:val="left"/>
        <w:rPr>
          <w:b/>
          <w:bCs/>
          <w:lang w:eastAsia="zh-CN"/>
        </w:rPr>
      </w:pPr>
      <w:r>
        <w:rPr>
          <w:rFonts w:hint="eastAsia" w:eastAsia="宋体"/>
          <w:b/>
          <w:bCs/>
          <w:lang w:eastAsia="zh-CN"/>
        </w:rPr>
        <w:t>（</w:t>
      </w:r>
      <w:r>
        <w:rPr>
          <w:rFonts w:hint="eastAsia"/>
          <w:b/>
          <w:bCs/>
          <w:lang w:eastAsia="zh-CN"/>
        </w:rPr>
        <w:t>本页无正文</w:t>
      </w:r>
      <w:r>
        <w:rPr>
          <w:rFonts w:hint="eastAsia" w:eastAsia="宋体"/>
          <w:b/>
          <w:bCs/>
          <w:lang w:eastAsia="zh-CN"/>
        </w:rPr>
        <w:t>）</w:t>
      </w:r>
    </w:p>
    <w:p>
      <w:pPr>
        <w:pStyle w:val="229"/>
        <w:widowControl w:val="0"/>
        <w:autoSpaceDE w:val="0"/>
        <w:autoSpaceDN w:val="0"/>
        <w:spacing w:before="20" w:after="20" w:line="360" w:lineRule="auto"/>
        <w:ind w:firstLine="472"/>
        <w:jc w:val="left"/>
        <w:rPr>
          <w:b/>
          <w:bCs/>
          <w:lang w:eastAsia="zh-CN"/>
        </w:rPr>
      </w:pPr>
    </w:p>
    <w:tbl>
      <w:tblPr>
        <w:tblStyle w:val="42"/>
        <w:tblW w:w="9962" w:type="dxa"/>
        <w:jc w:val="center"/>
        <w:tblLayout w:type="fixed"/>
        <w:tblCellMar>
          <w:top w:w="0" w:type="dxa"/>
          <w:left w:w="108" w:type="dxa"/>
          <w:bottom w:w="0" w:type="dxa"/>
          <w:right w:w="108" w:type="dxa"/>
        </w:tblCellMar>
      </w:tblPr>
      <w:tblGrid>
        <w:gridCol w:w="4981"/>
        <w:gridCol w:w="4981"/>
      </w:tblGrid>
      <w:tr>
        <w:tblPrEx>
          <w:tblCellMar>
            <w:top w:w="0" w:type="dxa"/>
            <w:left w:w="108" w:type="dxa"/>
            <w:bottom w:w="0" w:type="dxa"/>
            <w:right w:w="108" w:type="dxa"/>
          </w:tblCellMar>
        </w:tblPrEx>
        <w:trPr>
          <w:trHeight w:val="613" w:hRule="atLeast"/>
          <w:jc w:val="center"/>
        </w:trPr>
        <w:tc>
          <w:tcPr>
            <w:tcW w:w="4981" w:type="dxa"/>
            <w:vAlign w:val="center"/>
          </w:tcPr>
          <w:p>
            <w:pPr>
              <w:pStyle w:val="228"/>
              <w:spacing w:before="20" w:after="20" w:line="360" w:lineRule="auto"/>
              <w:ind w:firstLine="480"/>
            </w:pPr>
            <w:r>
              <w:rPr>
                <w:rFonts w:hint="eastAsia"/>
              </w:rPr>
              <w:t>甲方：   （盖章）</w:t>
            </w:r>
          </w:p>
        </w:tc>
        <w:tc>
          <w:tcPr>
            <w:tcW w:w="4981" w:type="dxa"/>
            <w:vAlign w:val="center"/>
          </w:tcPr>
          <w:p>
            <w:pPr>
              <w:pStyle w:val="228"/>
              <w:spacing w:before="20" w:after="20" w:line="360" w:lineRule="auto"/>
              <w:ind w:firstLine="480"/>
            </w:pPr>
            <w:r>
              <w:rPr>
                <w:rFonts w:hint="eastAsia"/>
              </w:rPr>
              <w:t>乙方：   （盖章）</w:t>
            </w:r>
          </w:p>
        </w:tc>
      </w:tr>
      <w:tr>
        <w:tblPrEx>
          <w:tblCellMar>
            <w:top w:w="0" w:type="dxa"/>
            <w:left w:w="108" w:type="dxa"/>
            <w:bottom w:w="0" w:type="dxa"/>
            <w:right w:w="108" w:type="dxa"/>
          </w:tblCellMar>
        </w:tblPrEx>
        <w:trPr>
          <w:trHeight w:val="538" w:hRule="atLeast"/>
          <w:jc w:val="center"/>
        </w:trPr>
        <w:tc>
          <w:tcPr>
            <w:tcW w:w="4981" w:type="dxa"/>
            <w:vAlign w:val="center"/>
          </w:tcPr>
          <w:p>
            <w:pPr>
              <w:pStyle w:val="228"/>
              <w:spacing w:before="20" w:after="20" w:line="360" w:lineRule="auto"/>
              <w:ind w:firstLine="480"/>
            </w:pPr>
            <w:r>
              <w:rPr>
                <w:rFonts w:hint="eastAsia"/>
              </w:rPr>
              <w:t>法定代表人（授权代表）：</w:t>
            </w:r>
          </w:p>
        </w:tc>
        <w:tc>
          <w:tcPr>
            <w:tcW w:w="4981" w:type="dxa"/>
            <w:vAlign w:val="center"/>
          </w:tcPr>
          <w:p>
            <w:pPr>
              <w:pStyle w:val="228"/>
              <w:spacing w:before="20" w:after="20" w:line="360" w:lineRule="auto"/>
              <w:ind w:firstLine="480"/>
            </w:pPr>
            <w:r>
              <w:rPr>
                <w:rFonts w:hint="eastAsia"/>
              </w:rPr>
              <w:t>法定代表人（授权代表）：</w:t>
            </w:r>
          </w:p>
        </w:tc>
      </w:tr>
      <w:tr>
        <w:tblPrEx>
          <w:tblCellMar>
            <w:top w:w="0" w:type="dxa"/>
            <w:left w:w="108" w:type="dxa"/>
            <w:bottom w:w="0" w:type="dxa"/>
            <w:right w:w="108" w:type="dxa"/>
          </w:tblCellMar>
        </w:tblPrEx>
        <w:trPr>
          <w:trHeight w:val="508" w:hRule="atLeast"/>
          <w:jc w:val="center"/>
        </w:trPr>
        <w:tc>
          <w:tcPr>
            <w:tcW w:w="4981" w:type="dxa"/>
            <w:vAlign w:val="center"/>
          </w:tcPr>
          <w:p>
            <w:pPr>
              <w:pStyle w:val="228"/>
              <w:spacing w:before="20" w:after="20" w:line="360" w:lineRule="auto"/>
              <w:ind w:firstLine="480"/>
            </w:pPr>
            <w:r>
              <w:rPr>
                <w:rFonts w:hint="eastAsia"/>
              </w:rPr>
              <w:t>地址（住所）：</w:t>
            </w:r>
          </w:p>
        </w:tc>
        <w:tc>
          <w:tcPr>
            <w:tcW w:w="4981" w:type="dxa"/>
            <w:vAlign w:val="center"/>
          </w:tcPr>
          <w:p>
            <w:pPr>
              <w:pStyle w:val="228"/>
              <w:spacing w:before="20" w:after="20" w:line="360" w:lineRule="auto"/>
              <w:ind w:firstLine="480"/>
            </w:pPr>
            <w:r>
              <w:rPr>
                <w:rFonts w:hint="eastAsia"/>
              </w:rPr>
              <w:t>地址（住所）：</w:t>
            </w:r>
          </w:p>
        </w:tc>
      </w:tr>
      <w:tr>
        <w:tblPrEx>
          <w:tblCellMar>
            <w:top w:w="0" w:type="dxa"/>
            <w:left w:w="108" w:type="dxa"/>
            <w:bottom w:w="0" w:type="dxa"/>
            <w:right w:w="108" w:type="dxa"/>
          </w:tblCellMar>
        </w:tblPrEx>
        <w:trPr>
          <w:trHeight w:val="523" w:hRule="atLeast"/>
          <w:jc w:val="center"/>
        </w:trPr>
        <w:tc>
          <w:tcPr>
            <w:tcW w:w="4981" w:type="dxa"/>
            <w:vAlign w:val="center"/>
          </w:tcPr>
          <w:p>
            <w:pPr>
              <w:pStyle w:val="228"/>
              <w:spacing w:before="20" w:after="20" w:line="360" w:lineRule="auto"/>
              <w:ind w:firstLine="480"/>
            </w:pPr>
            <w:r>
              <w:rPr>
                <w:rFonts w:hint="eastAsia"/>
              </w:rPr>
              <w:t>开户银行：</w:t>
            </w:r>
          </w:p>
        </w:tc>
        <w:tc>
          <w:tcPr>
            <w:tcW w:w="4981" w:type="dxa"/>
            <w:vAlign w:val="center"/>
          </w:tcPr>
          <w:p>
            <w:pPr>
              <w:pStyle w:val="228"/>
              <w:spacing w:before="20" w:after="20" w:line="360" w:lineRule="auto"/>
              <w:ind w:firstLine="480"/>
            </w:pPr>
            <w:r>
              <w:rPr>
                <w:rFonts w:hint="eastAsia"/>
              </w:rPr>
              <w:t>开户银行：</w:t>
            </w:r>
          </w:p>
        </w:tc>
      </w:tr>
      <w:tr>
        <w:tblPrEx>
          <w:tblCellMar>
            <w:top w:w="0" w:type="dxa"/>
            <w:left w:w="108" w:type="dxa"/>
            <w:bottom w:w="0" w:type="dxa"/>
            <w:right w:w="108" w:type="dxa"/>
          </w:tblCellMar>
        </w:tblPrEx>
        <w:trPr>
          <w:trHeight w:val="538" w:hRule="atLeast"/>
          <w:jc w:val="center"/>
        </w:trPr>
        <w:tc>
          <w:tcPr>
            <w:tcW w:w="4981" w:type="dxa"/>
            <w:vAlign w:val="center"/>
          </w:tcPr>
          <w:p>
            <w:pPr>
              <w:pStyle w:val="228"/>
              <w:spacing w:before="20" w:after="20" w:line="360" w:lineRule="auto"/>
              <w:ind w:firstLine="480"/>
            </w:pPr>
            <w:r>
              <w:rPr>
                <w:rFonts w:hint="eastAsia"/>
              </w:rPr>
              <w:t>账号：</w:t>
            </w:r>
          </w:p>
        </w:tc>
        <w:tc>
          <w:tcPr>
            <w:tcW w:w="4981" w:type="dxa"/>
            <w:vAlign w:val="center"/>
          </w:tcPr>
          <w:p>
            <w:pPr>
              <w:pStyle w:val="228"/>
              <w:spacing w:before="20" w:after="20" w:line="360" w:lineRule="auto"/>
              <w:ind w:firstLine="480"/>
            </w:pPr>
            <w:r>
              <w:rPr>
                <w:rFonts w:hint="eastAsia"/>
              </w:rPr>
              <w:t>账号：</w:t>
            </w:r>
          </w:p>
        </w:tc>
      </w:tr>
      <w:tr>
        <w:tblPrEx>
          <w:tblCellMar>
            <w:top w:w="0" w:type="dxa"/>
            <w:left w:w="108" w:type="dxa"/>
            <w:bottom w:w="0" w:type="dxa"/>
            <w:right w:w="108" w:type="dxa"/>
          </w:tblCellMar>
        </w:tblPrEx>
        <w:trPr>
          <w:trHeight w:val="478" w:hRule="atLeast"/>
          <w:jc w:val="center"/>
        </w:trPr>
        <w:tc>
          <w:tcPr>
            <w:tcW w:w="4981" w:type="dxa"/>
            <w:vAlign w:val="center"/>
          </w:tcPr>
          <w:p>
            <w:pPr>
              <w:pStyle w:val="228"/>
              <w:spacing w:before="20" w:after="20" w:line="360" w:lineRule="auto"/>
              <w:ind w:firstLine="480"/>
            </w:pPr>
            <w:r>
              <w:rPr>
                <w:rFonts w:hint="eastAsia"/>
              </w:rPr>
              <w:t xml:space="preserve">电话： </w:t>
            </w:r>
          </w:p>
        </w:tc>
        <w:tc>
          <w:tcPr>
            <w:tcW w:w="4981" w:type="dxa"/>
            <w:vAlign w:val="center"/>
          </w:tcPr>
          <w:p>
            <w:pPr>
              <w:pStyle w:val="228"/>
              <w:spacing w:before="20" w:after="20" w:line="360" w:lineRule="auto"/>
              <w:ind w:firstLine="480"/>
            </w:pPr>
            <w:r>
              <w:rPr>
                <w:rFonts w:hint="eastAsia"/>
              </w:rPr>
              <w:t xml:space="preserve">电话： </w:t>
            </w:r>
          </w:p>
        </w:tc>
      </w:tr>
      <w:tr>
        <w:tblPrEx>
          <w:tblCellMar>
            <w:top w:w="0" w:type="dxa"/>
            <w:left w:w="108" w:type="dxa"/>
            <w:bottom w:w="0" w:type="dxa"/>
            <w:right w:w="108" w:type="dxa"/>
          </w:tblCellMar>
        </w:tblPrEx>
        <w:trPr>
          <w:trHeight w:val="439" w:hRule="atLeast"/>
          <w:jc w:val="center"/>
        </w:trPr>
        <w:tc>
          <w:tcPr>
            <w:tcW w:w="4981" w:type="dxa"/>
            <w:vAlign w:val="center"/>
          </w:tcPr>
          <w:p>
            <w:pPr>
              <w:pStyle w:val="228"/>
              <w:spacing w:before="20" w:after="20" w:line="360" w:lineRule="auto"/>
              <w:ind w:firstLine="480"/>
            </w:pPr>
            <w:r>
              <w:rPr>
                <w:rFonts w:hint="eastAsia"/>
              </w:rPr>
              <w:t>传真：</w:t>
            </w:r>
          </w:p>
        </w:tc>
        <w:tc>
          <w:tcPr>
            <w:tcW w:w="4981" w:type="dxa"/>
            <w:vAlign w:val="center"/>
          </w:tcPr>
          <w:p>
            <w:pPr>
              <w:pStyle w:val="228"/>
              <w:spacing w:before="20" w:after="20" w:line="360" w:lineRule="auto"/>
              <w:ind w:firstLine="480"/>
            </w:pPr>
            <w:r>
              <w:rPr>
                <w:rFonts w:hint="eastAsia"/>
              </w:rPr>
              <w:t>传真：</w:t>
            </w:r>
          </w:p>
        </w:tc>
      </w:tr>
      <w:tr>
        <w:tblPrEx>
          <w:tblCellMar>
            <w:top w:w="0" w:type="dxa"/>
            <w:left w:w="108" w:type="dxa"/>
            <w:bottom w:w="0" w:type="dxa"/>
            <w:right w:w="108" w:type="dxa"/>
          </w:tblCellMar>
        </w:tblPrEx>
        <w:trPr>
          <w:trHeight w:val="439" w:hRule="atLeast"/>
          <w:jc w:val="center"/>
        </w:trPr>
        <w:tc>
          <w:tcPr>
            <w:tcW w:w="4981" w:type="dxa"/>
            <w:vAlign w:val="center"/>
          </w:tcPr>
          <w:p>
            <w:pPr>
              <w:pStyle w:val="228"/>
              <w:spacing w:before="20" w:after="20" w:line="360" w:lineRule="auto"/>
              <w:ind w:firstLine="480"/>
            </w:pPr>
            <w:r>
              <w:rPr>
                <w:rFonts w:hint="eastAsia"/>
              </w:rPr>
              <w:t>签约日期：XX年XX月XX日</w:t>
            </w:r>
          </w:p>
        </w:tc>
        <w:tc>
          <w:tcPr>
            <w:tcW w:w="4981" w:type="dxa"/>
            <w:vAlign w:val="center"/>
          </w:tcPr>
          <w:p>
            <w:pPr>
              <w:pStyle w:val="228"/>
              <w:spacing w:before="20" w:after="20" w:line="360" w:lineRule="auto"/>
              <w:ind w:firstLine="480"/>
            </w:pPr>
            <w:r>
              <w:rPr>
                <w:rFonts w:hint="eastAsia"/>
              </w:rPr>
              <w:t>签约日期：XX年XX月XX日</w:t>
            </w:r>
          </w:p>
        </w:tc>
      </w:tr>
    </w:tbl>
    <w:p>
      <w:pPr>
        <w:spacing w:before="20" w:after="20" w:line="360" w:lineRule="auto"/>
        <w:rPr>
          <w:rFonts w:ascii="宋体" w:hAnsi="宋体"/>
          <w:b/>
          <w:bCs/>
          <w:spacing w:val="-20"/>
          <w:kern w:val="44"/>
          <w:sz w:val="32"/>
          <w:szCs w:val="32"/>
        </w:rPr>
      </w:pPr>
    </w:p>
    <w:p>
      <w:pPr>
        <w:pStyle w:val="2"/>
        <w:spacing w:before="20" w:after="20" w:line="360" w:lineRule="auto"/>
        <w:ind w:firstLine="482" w:firstLineChars="200"/>
        <w:rPr>
          <w:b/>
          <w:bCs/>
          <w:sz w:val="24"/>
          <w:szCs w:val="24"/>
        </w:rPr>
      </w:pPr>
      <w:r>
        <w:rPr>
          <w:rFonts w:hint="eastAsia"/>
          <w:b/>
          <w:bCs/>
          <w:sz w:val="24"/>
          <w:szCs w:val="24"/>
        </w:rPr>
        <w:t>本章说明：《拟签订合同文本》仅作参考。投标人应认真阅读，对其中条款与招标文件有偏离的以招标文件中表述为准。</w:t>
      </w:r>
    </w:p>
    <w:p>
      <w:pPr>
        <w:pStyle w:val="2"/>
        <w:spacing w:before="20" w:after="20" w:line="360" w:lineRule="auto"/>
        <w:rPr>
          <w:rFonts w:ascii="宋体" w:hAnsi="宋体"/>
          <w:b/>
          <w:bCs/>
          <w:spacing w:val="-20"/>
          <w:kern w:val="44"/>
          <w:sz w:val="32"/>
          <w:szCs w:val="32"/>
        </w:rPr>
      </w:pPr>
    </w:p>
    <w:p>
      <w:pPr>
        <w:spacing w:before="20" w:after="20" w:line="360" w:lineRule="auto"/>
        <w:rPr>
          <w:rFonts w:ascii="宋体" w:hAnsi="宋体"/>
          <w:b/>
          <w:bCs/>
          <w:spacing w:val="-20"/>
          <w:kern w:val="44"/>
          <w:sz w:val="32"/>
          <w:szCs w:val="32"/>
        </w:rPr>
      </w:pPr>
    </w:p>
    <w:p>
      <w:pPr>
        <w:pStyle w:val="2"/>
        <w:spacing w:before="20" w:after="20" w:line="360" w:lineRule="auto"/>
        <w:rPr>
          <w:rFonts w:ascii="宋体" w:hAnsi="宋体"/>
          <w:b/>
          <w:bCs/>
          <w:spacing w:val="-20"/>
          <w:kern w:val="44"/>
          <w:sz w:val="32"/>
          <w:szCs w:val="32"/>
        </w:rPr>
      </w:pPr>
    </w:p>
    <w:p>
      <w:pPr>
        <w:spacing w:before="20" w:after="20"/>
      </w:pPr>
      <w:r>
        <w:br w:type="page"/>
      </w:r>
    </w:p>
    <w:p>
      <w:pPr>
        <w:pStyle w:val="2"/>
        <w:spacing w:before="20" w:after="20"/>
        <w:outlineLvl w:val="0"/>
        <w:rPr>
          <w:b/>
          <w:bCs/>
          <w:sz w:val="24"/>
          <w:szCs w:val="24"/>
        </w:rPr>
      </w:pPr>
      <w:bookmarkStart w:id="222" w:name="_Toc30434"/>
      <w:r>
        <w:rPr>
          <w:rFonts w:hint="eastAsia"/>
          <w:b/>
          <w:bCs/>
          <w:sz w:val="24"/>
          <w:szCs w:val="24"/>
        </w:rPr>
        <w:t>附件1：</w:t>
      </w:r>
      <w:bookmarkEnd w:id="222"/>
    </w:p>
    <w:tbl>
      <w:tblPr>
        <w:tblStyle w:val="42"/>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790"/>
        <w:gridCol w:w="3069"/>
        <w:gridCol w:w="2555"/>
        <w:gridCol w:w="2986"/>
      </w:tblGrid>
      <w:tr>
        <w:tblPrEx>
          <w:tblCellMar>
            <w:top w:w="0" w:type="dxa"/>
            <w:left w:w="0" w:type="dxa"/>
            <w:bottom w:w="0" w:type="dxa"/>
            <w:right w:w="0" w:type="dxa"/>
          </w:tblCellMar>
        </w:tblPrEx>
        <w:trPr>
          <w:trHeight w:val="90" w:hRule="atLeast"/>
        </w:trPr>
        <w:tc>
          <w:tcPr>
            <w:tcW w:w="790" w:type="dxa"/>
            <w:tcBorders>
              <w:top w:val="nil"/>
              <w:left w:val="nil"/>
              <w:bottom w:val="single" w:color="auto" w:sz="4" w:space="0"/>
              <w:right w:val="nil"/>
            </w:tcBorders>
            <w:shd w:val="clear" w:color="auto" w:fill="auto"/>
            <w:tcMar>
              <w:top w:w="15" w:type="dxa"/>
              <w:left w:w="15" w:type="dxa"/>
              <w:right w:w="15" w:type="dxa"/>
            </w:tcMar>
            <w:vAlign w:val="center"/>
          </w:tcPr>
          <w:p>
            <w:pPr>
              <w:widowControl/>
              <w:spacing w:before="20" w:after="20" w:line="360" w:lineRule="auto"/>
              <w:textAlignment w:val="center"/>
              <w:outlineLvl w:val="2"/>
              <w:rPr>
                <w:rFonts w:ascii="宋体" w:hAnsi="宋体" w:cs="宋体"/>
                <w:sz w:val="22"/>
              </w:rPr>
            </w:pPr>
          </w:p>
        </w:tc>
        <w:tc>
          <w:tcPr>
            <w:tcW w:w="3069" w:type="dxa"/>
            <w:tcBorders>
              <w:top w:val="nil"/>
              <w:left w:val="nil"/>
              <w:bottom w:val="single" w:color="auto" w:sz="4" w:space="0"/>
              <w:right w:val="nil"/>
            </w:tcBorders>
            <w:shd w:val="clear" w:color="auto" w:fill="auto"/>
            <w:tcMar>
              <w:top w:w="15" w:type="dxa"/>
              <w:left w:w="15" w:type="dxa"/>
              <w:right w:w="15" w:type="dxa"/>
            </w:tcMar>
            <w:vAlign w:val="center"/>
          </w:tcPr>
          <w:p>
            <w:pPr>
              <w:spacing w:before="20" w:after="20" w:line="360" w:lineRule="auto"/>
              <w:rPr>
                <w:rFonts w:ascii="宋体" w:hAnsi="宋体" w:cs="宋体"/>
                <w:sz w:val="22"/>
              </w:rPr>
            </w:pPr>
          </w:p>
        </w:tc>
        <w:tc>
          <w:tcPr>
            <w:tcW w:w="2555" w:type="dxa"/>
            <w:tcBorders>
              <w:top w:val="nil"/>
              <w:left w:val="nil"/>
              <w:bottom w:val="single" w:color="auto" w:sz="4" w:space="0"/>
              <w:right w:val="nil"/>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2986" w:type="dxa"/>
            <w:tcBorders>
              <w:top w:val="nil"/>
              <w:left w:val="nil"/>
              <w:bottom w:val="single" w:color="auto" w:sz="4" w:space="0"/>
              <w:right w:val="nil"/>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r>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b/>
                <w:sz w:val="36"/>
                <w:szCs w:val="36"/>
              </w:rPr>
            </w:pPr>
            <w:r>
              <w:rPr>
                <w:rFonts w:hint="eastAsia" w:ascii="宋体" w:hAnsi="宋体" w:cs="宋体"/>
                <w:b/>
                <w:kern w:val="0"/>
                <w:sz w:val="36"/>
                <w:szCs w:val="36"/>
                <w:lang w:bidi="ar"/>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r>
      <w:tr>
        <w:tblPrEx>
          <w:tblCellMar>
            <w:top w:w="0" w:type="dxa"/>
            <w:left w:w="0" w:type="dxa"/>
            <w:bottom w:w="0" w:type="dxa"/>
            <w:right w:w="0" w:type="dxa"/>
          </w:tblCellMar>
        </w:tblPrEx>
        <w:trPr>
          <w:trHeight w:val="491"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序号</w:t>
            </w:r>
          </w:p>
        </w:tc>
        <w:tc>
          <w:tcPr>
            <w:tcW w:w="30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联系电话</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18108267808</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 xml:space="preserve">18190896900 </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13688076753</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3</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18980585584</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 xml:space="preserve">18284529669 </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4</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13981781800</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5</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18581896869</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6</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18684003573</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13540664856</w:t>
            </w:r>
          </w:p>
        </w:tc>
      </w:tr>
      <w:tr>
        <w:tblPrEx>
          <w:tblCellMar>
            <w:top w:w="0" w:type="dxa"/>
            <w:left w:w="0" w:type="dxa"/>
            <w:bottom w:w="0" w:type="dxa"/>
            <w:right w:w="0" w:type="dxa"/>
          </w:tblCellMar>
        </w:tblPrEx>
        <w:trPr>
          <w:trHeight w:val="549" w:hRule="atLeast"/>
        </w:trPr>
        <w:tc>
          <w:tcPr>
            <w:tcW w:w="7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7</w:t>
            </w:r>
          </w:p>
        </w:tc>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028-67087516  17761260901</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8</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13540090509</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13308183763</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9</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028-62580231</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028-85895995</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10</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13981895940</w:t>
            </w:r>
          </w:p>
        </w:tc>
      </w:tr>
      <w:tr>
        <w:tblPrEx>
          <w:tblCellMar>
            <w:top w:w="0" w:type="dxa"/>
            <w:left w:w="0" w:type="dxa"/>
            <w:bottom w:w="0" w:type="dxa"/>
            <w:right w:w="0" w:type="dxa"/>
          </w:tblCellMar>
        </w:tblPrEx>
        <w:trPr>
          <w:trHeight w:val="568"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20" w:after="20" w:line="360" w:lineRule="auto"/>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0" w:after="20" w:line="360" w:lineRule="auto"/>
              <w:jc w:val="center"/>
              <w:textAlignment w:val="center"/>
              <w:rPr>
                <w:rFonts w:ascii="宋体" w:hAnsi="宋体" w:cs="宋体"/>
                <w:sz w:val="22"/>
              </w:rPr>
            </w:pPr>
            <w:r>
              <w:rPr>
                <w:rFonts w:hint="eastAsia" w:ascii="宋体" w:hAnsi="宋体" w:cs="宋体"/>
                <w:kern w:val="0"/>
                <w:sz w:val="22"/>
                <w:lang w:bidi="ar"/>
              </w:rPr>
              <w:t>13540385980</w:t>
            </w:r>
          </w:p>
        </w:tc>
      </w:tr>
    </w:tbl>
    <w:p>
      <w:pPr>
        <w:spacing w:before="20" w:after="20" w:line="360" w:lineRule="auto"/>
      </w:pPr>
    </w:p>
    <w:p>
      <w:pPr>
        <w:pStyle w:val="2"/>
        <w:spacing w:before="20" w:after="20"/>
        <w:outlineLvl w:val="0"/>
        <w:rPr>
          <w:b/>
          <w:bCs/>
          <w:color w:val="auto"/>
          <w:sz w:val="24"/>
          <w:szCs w:val="24"/>
        </w:rPr>
      </w:pPr>
      <w:bookmarkStart w:id="223" w:name="_Toc5867"/>
      <w:bookmarkStart w:id="224" w:name="_Toc89282507"/>
      <w:r>
        <w:rPr>
          <w:rFonts w:hint="eastAsia"/>
          <w:b/>
          <w:bCs/>
          <w:color w:val="auto"/>
          <w:sz w:val="24"/>
          <w:szCs w:val="24"/>
        </w:rPr>
        <w:t>附件</w:t>
      </w:r>
      <w:r>
        <w:rPr>
          <w:b/>
          <w:bCs/>
          <w:color w:val="auto"/>
          <w:sz w:val="24"/>
          <w:szCs w:val="24"/>
        </w:rPr>
        <w:t>2</w:t>
      </w:r>
      <w:r>
        <w:rPr>
          <w:rFonts w:hint="eastAsia"/>
          <w:b/>
          <w:bCs/>
          <w:color w:val="auto"/>
          <w:sz w:val="24"/>
          <w:szCs w:val="24"/>
        </w:rPr>
        <w:t>：</w:t>
      </w:r>
      <w:bookmarkEnd w:id="223"/>
      <w:bookmarkEnd w:id="224"/>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r>
        <w:rPr>
          <w:rFonts w:hint="eastAsia" w:ascii="仿宋" w:hAnsi="仿宋" w:eastAsia="仿宋" w:cs="仿宋"/>
          <w:color w:val="auto"/>
          <w:sz w:val="28"/>
          <w:szCs w:val="28"/>
        </w:rPr>
        <w:t>成都市双流区公园城市绿化服务中心拟采用时令花卉表</w:t>
      </w:r>
    </w:p>
    <w:tbl>
      <w:tblPr>
        <w:tblStyle w:val="42"/>
        <w:tblW w:w="9587" w:type="dxa"/>
        <w:tblInd w:w="-5" w:type="dxa"/>
        <w:tblLayout w:type="autofit"/>
        <w:tblCellMar>
          <w:top w:w="0" w:type="dxa"/>
          <w:left w:w="108" w:type="dxa"/>
          <w:bottom w:w="0" w:type="dxa"/>
          <w:right w:w="108" w:type="dxa"/>
        </w:tblCellMar>
      </w:tblPr>
      <w:tblGrid>
        <w:gridCol w:w="1000"/>
        <w:gridCol w:w="544"/>
        <w:gridCol w:w="1307"/>
        <w:gridCol w:w="3103"/>
        <w:gridCol w:w="1562"/>
        <w:gridCol w:w="2071"/>
      </w:tblGrid>
      <w:tr>
        <w:tblPrEx>
          <w:tblCellMar>
            <w:top w:w="0" w:type="dxa"/>
            <w:left w:w="108" w:type="dxa"/>
            <w:bottom w:w="0" w:type="dxa"/>
            <w:right w:w="108" w:type="dxa"/>
          </w:tblCellMar>
        </w:tblPrEx>
        <w:trPr>
          <w:trHeight w:val="401" w:hRule="atLeast"/>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普通时令花卉</w:t>
            </w:r>
          </w:p>
        </w:tc>
        <w:tc>
          <w:tcPr>
            <w:tcW w:w="5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序号</w:t>
            </w:r>
          </w:p>
        </w:tc>
        <w:tc>
          <w:tcPr>
            <w:tcW w:w="13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名称</w:t>
            </w:r>
          </w:p>
        </w:tc>
        <w:tc>
          <w:tcPr>
            <w:tcW w:w="3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规格</w:t>
            </w:r>
          </w:p>
        </w:tc>
        <w:tc>
          <w:tcPr>
            <w:tcW w:w="15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密度（株/m2)</w:t>
            </w:r>
          </w:p>
        </w:tc>
        <w:tc>
          <w:tcPr>
            <w:tcW w:w="20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备注</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虞美人</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H：5-15cm,P:20-25cm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报春</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石竹</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4</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金鱼草</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H：5-15cm,P:20-25cm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5</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孔雀草</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一串红</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7</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国庆菊</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8</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万寿菊</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9</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四季海棠</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10</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非洲凤仙</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11</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大花樱草</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12</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三色堇</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角堇</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14</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金盏菊</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15</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矮牵牛</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16</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火炬</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H：10-15cm,P:15-20cm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17</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夏堇</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千日红</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H：10-15cm,P:20-25cm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19</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百日草</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H：10-15cm,P:20-25cm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20</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太阳花</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21</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细叶美女樱</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22</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彩叶草</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23</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醉蝶花</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H：15-20cm,P:10-15cm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24</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波斯菊</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H：10-15cm,P:15-20cm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25</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红苋</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H：10-15cm,P:20-25cm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26</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小花樱草</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13杯 H：10-15cm,P:10-15cm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64</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rPr>
            </w:pPr>
            <w:r>
              <w:rPr>
                <w:rFonts w:hint="eastAsia" w:ascii="宋体" w:hAnsi="宋体" w:cs="宋体"/>
                <w:color w:val="auto"/>
                <w:kern w:val="0"/>
                <w:sz w:val="22"/>
              </w:rPr>
              <w:t>高档时令花卉</w:t>
            </w: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27</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大花海棠</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H：15-20cm,P:15-20cm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28</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桑蓓斯凤仙</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H：15-20cm,P:15-20cm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29</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郁金香</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H：15-20cm,P:8-10cm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25</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30</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瓜叶菊</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H：15-20cm,P:15-20cm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繁星花</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H：15-20cm,P:15-20cm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天竺葵</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H：15-20cm,P:15-20cm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33</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红掌</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H：20-25cm,P:20-25cm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34</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粉掌</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H：20-25cm,P:20-25cm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35</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高杆石竹</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H：25-30cm,P:10-15cm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49</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一品红</w:t>
            </w:r>
          </w:p>
        </w:tc>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H：20-25cm,P:20-25cm</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37</w:t>
            </w:r>
          </w:p>
        </w:tc>
        <w:tc>
          <w:tcPr>
            <w:tcW w:w="13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仙客来</w:t>
            </w:r>
          </w:p>
        </w:tc>
        <w:tc>
          <w:tcPr>
            <w:tcW w:w="3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H：15-20cm,P:15-20cm</w:t>
            </w:r>
          </w:p>
        </w:tc>
        <w:tc>
          <w:tcPr>
            <w:tcW w:w="15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38</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向日葵</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1加仑 H：40-50cm,P：25-30cm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39</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花毛莨</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H：15-20cm,P:15-20cm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40</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北京早小菊</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H：15-20cm,P:15-20cm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41</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羽衣甘蓝</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18双色杯  H：15-20cm,P:15-20cm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r>
        <w:tblPrEx>
          <w:tblCellMar>
            <w:top w:w="0" w:type="dxa"/>
            <w:left w:w="108" w:type="dxa"/>
            <w:bottom w:w="0" w:type="dxa"/>
            <w:right w:w="108" w:type="dxa"/>
          </w:tblCellMar>
        </w:tblPrEx>
        <w:trPr>
          <w:trHeight w:val="401"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42</w:t>
            </w:r>
          </w:p>
        </w:tc>
        <w:tc>
          <w:tcPr>
            <w:tcW w:w="13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凤梨</w:t>
            </w:r>
          </w:p>
        </w:tc>
        <w:tc>
          <w:tcPr>
            <w:tcW w:w="3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1加仑 H：40-45cm,P：25-30cm</w:t>
            </w:r>
          </w:p>
        </w:tc>
        <w:tc>
          <w:tcPr>
            <w:tcW w:w="1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36</w:t>
            </w:r>
          </w:p>
        </w:tc>
        <w:tc>
          <w:tcPr>
            <w:tcW w:w="20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进口泥炭，一代种</w:t>
            </w:r>
          </w:p>
        </w:tc>
      </w:tr>
    </w:tbl>
    <w:p>
      <w:pPr>
        <w:pStyle w:val="49"/>
        <w:rPr>
          <w:color w:val="auto"/>
        </w:rPr>
      </w:pPr>
    </w:p>
    <w:p>
      <w:pPr>
        <w:spacing w:before="20" w:after="20" w:line="360" w:lineRule="auto"/>
        <w:rPr>
          <w:color w:val="auto"/>
        </w:rPr>
      </w:pPr>
    </w:p>
    <w:p>
      <w:pPr>
        <w:rPr>
          <w:color w:val="auto"/>
        </w:rPr>
      </w:pPr>
    </w:p>
    <w:p>
      <w:pPr>
        <w:pStyle w:val="228"/>
        <w:spacing w:before="20" w:after="20" w:line="360" w:lineRule="auto"/>
        <w:ind w:firstLine="480"/>
        <w:rPr>
          <w:color w:val="auto"/>
        </w:rPr>
      </w:pPr>
    </w:p>
    <w:p>
      <w:pPr>
        <w:spacing w:before="20" w:after="20" w:line="360" w:lineRule="auto"/>
        <w:rPr>
          <w:color w:val="auto"/>
        </w:rPr>
      </w:pPr>
    </w:p>
    <w:p>
      <w:pPr>
        <w:spacing w:before="20" w:after="20" w:line="360" w:lineRule="auto"/>
        <w:rPr>
          <w:color w:val="auto"/>
        </w:rPr>
      </w:pPr>
    </w:p>
    <w:p>
      <w:pPr>
        <w:spacing w:before="20" w:after="20"/>
        <w:rPr>
          <w:rFonts w:ascii="宋体" w:hAnsi="宋体" w:cs="宋体"/>
          <w:sz w:val="22"/>
          <w:lang w:bidi="ar"/>
        </w:rPr>
      </w:pP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3444756"/>
    </w:sdtPr>
    <w:sdtContent>
      <w:p>
        <w:pPr>
          <w:pStyle w:val="28"/>
          <w:ind w:firstLine="480"/>
          <w:jc w:val="center"/>
        </w:pPr>
        <w:r>
          <w:fldChar w:fldCharType="begin"/>
        </w:r>
        <w:r>
          <w:instrText xml:space="preserve">PAGE   \* MERGEFORMAT</w:instrText>
        </w:r>
        <w:r>
          <w:fldChar w:fldCharType="separate"/>
        </w:r>
        <w:r>
          <w:rPr>
            <w:lang w:val="zh-CN"/>
          </w:rPr>
          <w:t>2</w:t>
        </w:r>
        <w: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2E32E"/>
    <w:multiLevelType w:val="singleLevel"/>
    <w:tmpl w:val="8AD2E32E"/>
    <w:lvl w:ilvl="0" w:tentative="0">
      <w:start w:val="1"/>
      <w:numFmt w:val="decimal"/>
      <w:suff w:val="nothing"/>
      <w:lvlText w:val="%1．"/>
      <w:lvlJc w:val="left"/>
      <w:pPr>
        <w:ind w:left="167" w:firstLine="400"/>
      </w:pPr>
      <w:rPr>
        <w:rFonts w:hint="default"/>
      </w:rPr>
    </w:lvl>
  </w:abstractNum>
  <w:abstractNum w:abstractNumId="1">
    <w:nsid w:val="9AAD234C"/>
    <w:multiLevelType w:val="multilevel"/>
    <w:tmpl w:val="9AAD234C"/>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tabs>
          <w:tab w:val="left" w:pos="0"/>
        </w:tabs>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tabs>
          <w:tab w:val="left" w:pos="0"/>
        </w:tabs>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2">
    <w:nsid w:val="B2635BE5"/>
    <w:multiLevelType w:val="singleLevel"/>
    <w:tmpl w:val="B2635BE5"/>
    <w:lvl w:ilvl="0" w:tentative="0">
      <w:start w:val="1"/>
      <w:numFmt w:val="chineseCounting"/>
      <w:suff w:val="nothing"/>
      <w:lvlText w:val="%1、"/>
      <w:lvlJc w:val="left"/>
      <w:pPr>
        <w:ind w:left="0" w:firstLine="567"/>
      </w:pPr>
      <w:rPr>
        <w:rFonts w:hint="eastAsia"/>
      </w:rPr>
    </w:lvl>
  </w:abstractNum>
  <w:abstractNum w:abstractNumId="3">
    <w:nsid w:val="D864C05F"/>
    <w:multiLevelType w:val="multilevel"/>
    <w:tmpl w:val="D864C05F"/>
    <w:lvl w:ilvl="0" w:tentative="0">
      <w:start w:val="1"/>
      <w:numFmt w:val="chineseCountingThousand"/>
      <w:lvlText w:val="%1、"/>
      <w:lvlJc w:val="left"/>
      <w:pPr>
        <w:ind w:left="988" w:hanging="420"/>
      </w:pPr>
      <w:rPr>
        <w:rFonts w:hint="eastAsia" w:ascii="宋体" w:hAnsi="宋体" w:eastAsia="宋体" w:cs="宋体"/>
        <w:b/>
        <w:bCs/>
        <w:color w:val="auto"/>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
    <w:nsid w:val="DA8ED1A5"/>
    <w:multiLevelType w:val="singleLevel"/>
    <w:tmpl w:val="DA8ED1A5"/>
    <w:lvl w:ilvl="0" w:tentative="0">
      <w:start w:val="1"/>
      <w:numFmt w:val="chineseCounting"/>
      <w:suff w:val="nothing"/>
      <w:lvlText w:val="%1、"/>
      <w:lvlJc w:val="left"/>
      <w:pPr>
        <w:ind w:left="0" w:firstLine="567"/>
      </w:pPr>
      <w:rPr>
        <w:rFonts w:hint="eastAsia"/>
      </w:rPr>
    </w:lvl>
  </w:abstractNum>
  <w:abstractNum w:abstractNumId="5">
    <w:nsid w:val="EAB0EF0E"/>
    <w:multiLevelType w:val="singleLevel"/>
    <w:tmpl w:val="EAB0EF0E"/>
    <w:lvl w:ilvl="0" w:tentative="0">
      <w:start w:val="1"/>
      <w:numFmt w:val="chineseCounting"/>
      <w:suff w:val="nothing"/>
      <w:lvlText w:val="%1、"/>
      <w:lvlJc w:val="left"/>
      <w:rPr>
        <w:rFonts w:hint="eastAsia"/>
      </w:rPr>
    </w:lvl>
  </w:abstractNum>
  <w:abstractNum w:abstractNumId="6">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1"/>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9">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3">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2B"/>
    <w:multiLevelType w:val="multilevel"/>
    <w:tmpl w:val="0000002B"/>
    <w:lvl w:ilvl="0" w:tentative="0">
      <w:start w:val="1"/>
      <w:numFmt w:val="chineseCountingThousand"/>
      <w:lvlText w:val="%1、"/>
      <w:lvlJc w:val="left"/>
      <w:pPr>
        <w:ind w:left="988" w:hanging="420"/>
      </w:pPr>
      <w:rPr>
        <w:rFonts w:hint="eastAsia" w:ascii="宋体" w:hAnsi="宋体" w:eastAsia="宋体" w:cs="宋体"/>
        <w:b/>
        <w:bCs/>
        <w:color w:val="auto"/>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6">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8">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3E"/>
    <w:multiLevelType w:val="multilevel"/>
    <w:tmpl w:val="0000003E"/>
    <w:lvl w:ilvl="0" w:tentative="0">
      <w:start w:val="1"/>
      <w:numFmt w:val="chineseCountingThousand"/>
      <w:suff w:val="nothing"/>
      <w:lvlText w:val="%1、"/>
      <w:lvlJc w:val="left"/>
      <w:pPr>
        <w:ind w:left="2121"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0">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2">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3">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4">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6">
    <w:nsid w:val="1C5CCA9F"/>
    <w:multiLevelType w:val="singleLevel"/>
    <w:tmpl w:val="1C5CCA9F"/>
    <w:lvl w:ilvl="0" w:tentative="0">
      <w:start w:val="1"/>
      <w:numFmt w:val="chineseCounting"/>
      <w:suff w:val="nothing"/>
      <w:lvlText w:val="%1、"/>
      <w:lvlJc w:val="left"/>
      <w:pPr>
        <w:ind w:left="0" w:firstLine="567"/>
      </w:pPr>
      <w:rPr>
        <w:rFonts w:hint="eastAsia"/>
      </w:rPr>
    </w:lvl>
  </w:abstractNum>
  <w:abstractNum w:abstractNumId="27">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9">
    <w:nsid w:val="2C5917C3"/>
    <w:multiLevelType w:val="multilevel"/>
    <w:tmpl w:val="2C5917C3"/>
    <w:lvl w:ilvl="0" w:tentative="0">
      <w:start w:val="1"/>
      <w:numFmt w:val="none"/>
      <w:pStyle w:val="157"/>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0">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379613CC"/>
    <w:multiLevelType w:val="multilevel"/>
    <w:tmpl w:val="379613CC"/>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1130" w:hanging="565"/>
      </w:pPr>
      <w:rPr>
        <w:rFonts w:hint="eastAsia"/>
      </w:rPr>
    </w:lvl>
    <w:lvl w:ilvl="2" w:tentative="0">
      <w:start w:val="1"/>
      <w:numFmt w:val="lowerRoman"/>
      <w:lvlText w:val="%3."/>
      <w:lvlJc w:val="right"/>
      <w:pPr>
        <w:ind w:left="1798" w:hanging="420"/>
      </w:pPr>
      <w:rPr>
        <w:rFonts w:hint="eastAsia"/>
      </w:rPr>
    </w:lvl>
    <w:lvl w:ilvl="3" w:tentative="0">
      <w:start w:val="1"/>
      <w:numFmt w:val="decimal"/>
      <w:lvlText w:val="%4."/>
      <w:lvlJc w:val="left"/>
      <w:pPr>
        <w:ind w:left="2218" w:hanging="420"/>
      </w:pPr>
      <w:rPr>
        <w:rFonts w:hint="eastAsia"/>
      </w:rPr>
    </w:lvl>
    <w:lvl w:ilvl="4" w:tentative="0">
      <w:start w:val="1"/>
      <w:numFmt w:val="lowerLetter"/>
      <w:lvlText w:val="%5)"/>
      <w:lvlJc w:val="left"/>
      <w:pPr>
        <w:ind w:left="2638" w:hanging="420"/>
      </w:pPr>
      <w:rPr>
        <w:rFonts w:hint="eastAsia"/>
      </w:rPr>
    </w:lvl>
    <w:lvl w:ilvl="5" w:tentative="0">
      <w:start w:val="1"/>
      <w:numFmt w:val="lowerRoman"/>
      <w:lvlText w:val="%6."/>
      <w:lvlJc w:val="right"/>
      <w:pPr>
        <w:ind w:left="3058" w:hanging="420"/>
      </w:pPr>
      <w:rPr>
        <w:rFonts w:hint="eastAsia"/>
      </w:rPr>
    </w:lvl>
    <w:lvl w:ilvl="6" w:tentative="0">
      <w:start w:val="1"/>
      <w:numFmt w:val="decimal"/>
      <w:lvlText w:val="%7."/>
      <w:lvlJc w:val="left"/>
      <w:pPr>
        <w:ind w:left="3478" w:hanging="420"/>
      </w:pPr>
      <w:rPr>
        <w:rFonts w:hint="eastAsia"/>
      </w:rPr>
    </w:lvl>
    <w:lvl w:ilvl="7" w:tentative="0">
      <w:start w:val="1"/>
      <w:numFmt w:val="lowerLetter"/>
      <w:lvlText w:val="%8)"/>
      <w:lvlJc w:val="left"/>
      <w:pPr>
        <w:ind w:left="3898" w:hanging="420"/>
      </w:pPr>
      <w:rPr>
        <w:rFonts w:hint="eastAsia"/>
      </w:rPr>
    </w:lvl>
    <w:lvl w:ilvl="8" w:tentative="0">
      <w:start w:val="1"/>
      <w:numFmt w:val="lowerRoman"/>
      <w:lvlText w:val="%9."/>
      <w:lvlJc w:val="right"/>
      <w:pPr>
        <w:ind w:left="4318" w:hanging="420"/>
      </w:pPr>
      <w:rPr>
        <w:rFonts w:hint="eastAsia"/>
      </w:rPr>
    </w:lvl>
  </w:abstractNum>
  <w:abstractNum w:abstractNumId="3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6">
    <w:nsid w:val="45967E86"/>
    <w:multiLevelType w:val="singleLevel"/>
    <w:tmpl w:val="45967E86"/>
    <w:lvl w:ilvl="0" w:tentative="0">
      <w:start w:val="1"/>
      <w:numFmt w:val="chineseCounting"/>
      <w:suff w:val="nothing"/>
      <w:lvlText w:val="%1、"/>
      <w:lvlJc w:val="left"/>
      <w:rPr>
        <w:rFonts w:hint="eastAsia"/>
        <w:lang w:val="en-US"/>
      </w:rPr>
    </w:lvl>
  </w:abstractNum>
  <w:abstractNum w:abstractNumId="37">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9">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617229B6"/>
    <w:multiLevelType w:val="multilevel"/>
    <w:tmpl w:val="617229B6"/>
    <w:lvl w:ilvl="0" w:tentative="0">
      <w:start w:val="1"/>
      <w:numFmt w:val="chineseCountingThousand"/>
      <w:lvlText w:val="%1、"/>
      <w:lvlJc w:val="left"/>
      <w:pPr>
        <w:ind w:left="966" w:hanging="420"/>
      </w:pPr>
      <w:rPr>
        <w:rFonts w:hint="eastAsia"/>
        <w:color w:val="auto"/>
        <w:sz w:val="28"/>
        <w:szCs w:val="28"/>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5">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6">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7">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8">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9">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0">
    <w:nsid w:val="76881124"/>
    <w:multiLevelType w:val="multilevel"/>
    <w:tmpl w:val="76881124"/>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1">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2">
    <w:nsid w:val="7D253E9C"/>
    <w:multiLevelType w:val="multilevel"/>
    <w:tmpl w:val="7D253E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
  </w:num>
  <w:num w:numId="2">
    <w:abstractNumId w:val="12"/>
  </w:num>
  <w:num w:numId="3">
    <w:abstractNumId w:val="35"/>
  </w:num>
  <w:num w:numId="4">
    <w:abstractNumId w:val="8"/>
  </w:num>
  <w:num w:numId="5">
    <w:abstractNumId w:val="2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52"/>
  </w:num>
  <w:num w:numId="40">
    <w:abstractNumId w:val="4"/>
  </w:num>
  <w:num w:numId="41">
    <w:abstractNumId w:val="36"/>
  </w:num>
  <w:num w:numId="42">
    <w:abstractNumId w:val="0"/>
  </w:num>
  <w:num w:numId="43">
    <w:abstractNumId w:val="26"/>
  </w:num>
  <w:num w:numId="44">
    <w:abstractNumId w:val="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21B"/>
    <w:rsid w:val="000B6BFA"/>
    <w:rsid w:val="000C156C"/>
    <w:rsid w:val="000C1879"/>
    <w:rsid w:val="000C52E5"/>
    <w:rsid w:val="000C78CD"/>
    <w:rsid w:val="000D15BC"/>
    <w:rsid w:val="000D18C0"/>
    <w:rsid w:val="000D261C"/>
    <w:rsid w:val="000D28CC"/>
    <w:rsid w:val="000D4993"/>
    <w:rsid w:val="000D5788"/>
    <w:rsid w:val="000D6118"/>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3D6C"/>
    <w:rsid w:val="00134996"/>
    <w:rsid w:val="00134BA8"/>
    <w:rsid w:val="001366BE"/>
    <w:rsid w:val="001408B7"/>
    <w:rsid w:val="00143673"/>
    <w:rsid w:val="00144F09"/>
    <w:rsid w:val="00144FDB"/>
    <w:rsid w:val="001471FF"/>
    <w:rsid w:val="00153CE6"/>
    <w:rsid w:val="00155145"/>
    <w:rsid w:val="00163AF9"/>
    <w:rsid w:val="00167216"/>
    <w:rsid w:val="00181404"/>
    <w:rsid w:val="00183E4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274F"/>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1F52"/>
    <w:rsid w:val="0025426D"/>
    <w:rsid w:val="00257C0B"/>
    <w:rsid w:val="0026057E"/>
    <w:rsid w:val="002658B4"/>
    <w:rsid w:val="00266214"/>
    <w:rsid w:val="00267499"/>
    <w:rsid w:val="00277630"/>
    <w:rsid w:val="00281AF2"/>
    <w:rsid w:val="0028299F"/>
    <w:rsid w:val="00287268"/>
    <w:rsid w:val="00290A5C"/>
    <w:rsid w:val="00290E1D"/>
    <w:rsid w:val="002923EA"/>
    <w:rsid w:val="0029432D"/>
    <w:rsid w:val="00295DB3"/>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0DB7"/>
    <w:rsid w:val="003432C2"/>
    <w:rsid w:val="00345ACC"/>
    <w:rsid w:val="0035095F"/>
    <w:rsid w:val="00351C5C"/>
    <w:rsid w:val="00352B15"/>
    <w:rsid w:val="00352CC6"/>
    <w:rsid w:val="00355887"/>
    <w:rsid w:val="00362A5C"/>
    <w:rsid w:val="0036589D"/>
    <w:rsid w:val="003671A2"/>
    <w:rsid w:val="00367A2C"/>
    <w:rsid w:val="0037489A"/>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E7C12"/>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26AA2"/>
    <w:rsid w:val="00430BCA"/>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4096"/>
    <w:rsid w:val="004E5CDC"/>
    <w:rsid w:val="004E629C"/>
    <w:rsid w:val="004E69F1"/>
    <w:rsid w:val="004F1E70"/>
    <w:rsid w:val="004F3155"/>
    <w:rsid w:val="004F5C26"/>
    <w:rsid w:val="004F7332"/>
    <w:rsid w:val="004F77EB"/>
    <w:rsid w:val="00502EF9"/>
    <w:rsid w:val="00503FAD"/>
    <w:rsid w:val="0050629D"/>
    <w:rsid w:val="00512A0A"/>
    <w:rsid w:val="00516E36"/>
    <w:rsid w:val="00516FA0"/>
    <w:rsid w:val="00520369"/>
    <w:rsid w:val="005211D0"/>
    <w:rsid w:val="00521CCA"/>
    <w:rsid w:val="00525240"/>
    <w:rsid w:val="005267BB"/>
    <w:rsid w:val="0053002C"/>
    <w:rsid w:val="00531399"/>
    <w:rsid w:val="00540B6F"/>
    <w:rsid w:val="0054101C"/>
    <w:rsid w:val="00541095"/>
    <w:rsid w:val="005416D4"/>
    <w:rsid w:val="005416FA"/>
    <w:rsid w:val="00542208"/>
    <w:rsid w:val="00543239"/>
    <w:rsid w:val="00543F8F"/>
    <w:rsid w:val="0054431E"/>
    <w:rsid w:val="0054467D"/>
    <w:rsid w:val="00545310"/>
    <w:rsid w:val="00545AED"/>
    <w:rsid w:val="00550D84"/>
    <w:rsid w:val="00552345"/>
    <w:rsid w:val="0055261B"/>
    <w:rsid w:val="005531CB"/>
    <w:rsid w:val="00553FA1"/>
    <w:rsid w:val="00554CC2"/>
    <w:rsid w:val="005551E8"/>
    <w:rsid w:val="00555A3D"/>
    <w:rsid w:val="0055787D"/>
    <w:rsid w:val="00557F72"/>
    <w:rsid w:val="00562493"/>
    <w:rsid w:val="0056287F"/>
    <w:rsid w:val="00565BEE"/>
    <w:rsid w:val="0056629C"/>
    <w:rsid w:val="00570B90"/>
    <w:rsid w:val="00576208"/>
    <w:rsid w:val="00580567"/>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62C0"/>
    <w:rsid w:val="005D7B85"/>
    <w:rsid w:val="005E091E"/>
    <w:rsid w:val="005E16D8"/>
    <w:rsid w:val="005E19F0"/>
    <w:rsid w:val="005E295C"/>
    <w:rsid w:val="005F120B"/>
    <w:rsid w:val="005F321A"/>
    <w:rsid w:val="005F3640"/>
    <w:rsid w:val="005F48D2"/>
    <w:rsid w:val="005F6D42"/>
    <w:rsid w:val="00602082"/>
    <w:rsid w:val="006026DE"/>
    <w:rsid w:val="006065F6"/>
    <w:rsid w:val="006106DB"/>
    <w:rsid w:val="006111ED"/>
    <w:rsid w:val="00612ABE"/>
    <w:rsid w:val="00626FA7"/>
    <w:rsid w:val="00627080"/>
    <w:rsid w:val="006272D6"/>
    <w:rsid w:val="006308A5"/>
    <w:rsid w:val="00631D06"/>
    <w:rsid w:val="006320B8"/>
    <w:rsid w:val="0063223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2130"/>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3E8B"/>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1F0"/>
    <w:rsid w:val="00730EE6"/>
    <w:rsid w:val="0073298A"/>
    <w:rsid w:val="00740A2F"/>
    <w:rsid w:val="0074552E"/>
    <w:rsid w:val="007477AD"/>
    <w:rsid w:val="0075057C"/>
    <w:rsid w:val="00750999"/>
    <w:rsid w:val="007513A7"/>
    <w:rsid w:val="00751480"/>
    <w:rsid w:val="00752809"/>
    <w:rsid w:val="0075340E"/>
    <w:rsid w:val="00754D3F"/>
    <w:rsid w:val="007560BF"/>
    <w:rsid w:val="007571C9"/>
    <w:rsid w:val="00757DEB"/>
    <w:rsid w:val="00764320"/>
    <w:rsid w:val="0076642E"/>
    <w:rsid w:val="00767EFE"/>
    <w:rsid w:val="00770447"/>
    <w:rsid w:val="00770A0A"/>
    <w:rsid w:val="007712B8"/>
    <w:rsid w:val="007715F6"/>
    <w:rsid w:val="007719E0"/>
    <w:rsid w:val="007736FB"/>
    <w:rsid w:val="00773D82"/>
    <w:rsid w:val="00776951"/>
    <w:rsid w:val="00780C5B"/>
    <w:rsid w:val="00783451"/>
    <w:rsid w:val="00786497"/>
    <w:rsid w:val="00793530"/>
    <w:rsid w:val="00795F4E"/>
    <w:rsid w:val="00796471"/>
    <w:rsid w:val="007A04DC"/>
    <w:rsid w:val="007A0A96"/>
    <w:rsid w:val="007A26C1"/>
    <w:rsid w:val="007A4A3A"/>
    <w:rsid w:val="007A6EF2"/>
    <w:rsid w:val="007A769C"/>
    <w:rsid w:val="007B038E"/>
    <w:rsid w:val="007B0CFC"/>
    <w:rsid w:val="007B1777"/>
    <w:rsid w:val="007B5FB7"/>
    <w:rsid w:val="007B6E0E"/>
    <w:rsid w:val="007C034B"/>
    <w:rsid w:val="007C5715"/>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14D"/>
    <w:rsid w:val="00801531"/>
    <w:rsid w:val="00802C18"/>
    <w:rsid w:val="00806E5E"/>
    <w:rsid w:val="008077CF"/>
    <w:rsid w:val="008079EB"/>
    <w:rsid w:val="00807CC4"/>
    <w:rsid w:val="008104B4"/>
    <w:rsid w:val="00815525"/>
    <w:rsid w:val="00816B68"/>
    <w:rsid w:val="00817194"/>
    <w:rsid w:val="008175E0"/>
    <w:rsid w:val="00821EFD"/>
    <w:rsid w:val="00822688"/>
    <w:rsid w:val="00824C44"/>
    <w:rsid w:val="0082604D"/>
    <w:rsid w:val="00827354"/>
    <w:rsid w:val="00827831"/>
    <w:rsid w:val="0083164D"/>
    <w:rsid w:val="008318C0"/>
    <w:rsid w:val="008344E1"/>
    <w:rsid w:val="00836A82"/>
    <w:rsid w:val="00836B86"/>
    <w:rsid w:val="00837067"/>
    <w:rsid w:val="008409EE"/>
    <w:rsid w:val="008435B2"/>
    <w:rsid w:val="00843865"/>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61F6"/>
    <w:rsid w:val="00877F22"/>
    <w:rsid w:val="00881614"/>
    <w:rsid w:val="00881FD7"/>
    <w:rsid w:val="00884A57"/>
    <w:rsid w:val="008868F4"/>
    <w:rsid w:val="00887597"/>
    <w:rsid w:val="00890872"/>
    <w:rsid w:val="00894014"/>
    <w:rsid w:val="00894C03"/>
    <w:rsid w:val="00894D09"/>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6A19"/>
    <w:rsid w:val="00917355"/>
    <w:rsid w:val="0092029D"/>
    <w:rsid w:val="009248FC"/>
    <w:rsid w:val="00925230"/>
    <w:rsid w:val="0092585C"/>
    <w:rsid w:val="00926579"/>
    <w:rsid w:val="00926676"/>
    <w:rsid w:val="0092720F"/>
    <w:rsid w:val="0093403E"/>
    <w:rsid w:val="009364CF"/>
    <w:rsid w:val="009378BF"/>
    <w:rsid w:val="0094201C"/>
    <w:rsid w:val="00946CAF"/>
    <w:rsid w:val="009511AB"/>
    <w:rsid w:val="00951219"/>
    <w:rsid w:val="0095172F"/>
    <w:rsid w:val="00952677"/>
    <w:rsid w:val="00953068"/>
    <w:rsid w:val="00954712"/>
    <w:rsid w:val="00955FB3"/>
    <w:rsid w:val="0096104E"/>
    <w:rsid w:val="009613B3"/>
    <w:rsid w:val="00962C7D"/>
    <w:rsid w:val="00963F27"/>
    <w:rsid w:val="00965E96"/>
    <w:rsid w:val="00966327"/>
    <w:rsid w:val="00970DEA"/>
    <w:rsid w:val="00971325"/>
    <w:rsid w:val="009725D8"/>
    <w:rsid w:val="00977951"/>
    <w:rsid w:val="0098083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0EF0"/>
    <w:rsid w:val="009E19A0"/>
    <w:rsid w:val="009E1EF6"/>
    <w:rsid w:val="009E6146"/>
    <w:rsid w:val="009E63B9"/>
    <w:rsid w:val="009F496E"/>
    <w:rsid w:val="009F6780"/>
    <w:rsid w:val="00A0119E"/>
    <w:rsid w:val="00A020EB"/>
    <w:rsid w:val="00A06B09"/>
    <w:rsid w:val="00A10B6D"/>
    <w:rsid w:val="00A1129D"/>
    <w:rsid w:val="00A11E3A"/>
    <w:rsid w:val="00A1339A"/>
    <w:rsid w:val="00A153E2"/>
    <w:rsid w:val="00A1574E"/>
    <w:rsid w:val="00A16AA7"/>
    <w:rsid w:val="00A17799"/>
    <w:rsid w:val="00A2013E"/>
    <w:rsid w:val="00A23726"/>
    <w:rsid w:val="00A23945"/>
    <w:rsid w:val="00A25B6F"/>
    <w:rsid w:val="00A2615C"/>
    <w:rsid w:val="00A301C6"/>
    <w:rsid w:val="00A31667"/>
    <w:rsid w:val="00A3426A"/>
    <w:rsid w:val="00A35765"/>
    <w:rsid w:val="00A36E25"/>
    <w:rsid w:val="00A37352"/>
    <w:rsid w:val="00A37E17"/>
    <w:rsid w:val="00A420B4"/>
    <w:rsid w:val="00A44395"/>
    <w:rsid w:val="00A44A06"/>
    <w:rsid w:val="00A4562E"/>
    <w:rsid w:val="00A4725E"/>
    <w:rsid w:val="00A5327E"/>
    <w:rsid w:val="00A56FA5"/>
    <w:rsid w:val="00A60A57"/>
    <w:rsid w:val="00A62631"/>
    <w:rsid w:val="00A7094C"/>
    <w:rsid w:val="00A70B4C"/>
    <w:rsid w:val="00A71E38"/>
    <w:rsid w:val="00A861B6"/>
    <w:rsid w:val="00A86A02"/>
    <w:rsid w:val="00A86BED"/>
    <w:rsid w:val="00A9100F"/>
    <w:rsid w:val="00A9103B"/>
    <w:rsid w:val="00A92071"/>
    <w:rsid w:val="00A93303"/>
    <w:rsid w:val="00AA09CA"/>
    <w:rsid w:val="00AA0E63"/>
    <w:rsid w:val="00AA408C"/>
    <w:rsid w:val="00AA5229"/>
    <w:rsid w:val="00AA660C"/>
    <w:rsid w:val="00AB1127"/>
    <w:rsid w:val="00AB2105"/>
    <w:rsid w:val="00AC5977"/>
    <w:rsid w:val="00AD2FF1"/>
    <w:rsid w:val="00AD40A6"/>
    <w:rsid w:val="00AD4F5A"/>
    <w:rsid w:val="00AD7551"/>
    <w:rsid w:val="00AE18E6"/>
    <w:rsid w:val="00AE1F28"/>
    <w:rsid w:val="00AE5199"/>
    <w:rsid w:val="00AE5917"/>
    <w:rsid w:val="00AE5F10"/>
    <w:rsid w:val="00AF2422"/>
    <w:rsid w:val="00AF54C6"/>
    <w:rsid w:val="00AF7B68"/>
    <w:rsid w:val="00B0162A"/>
    <w:rsid w:val="00B02E10"/>
    <w:rsid w:val="00B04827"/>
    <w:rsid w:val="00B0526D"/>
    <w:rsid w:val="00B05831"/>
    <w:rsid w:val="00B06C4F"/>
    <w:rsid w:val="00B0755F"/>
    <w:rsid w:val="00B07B0A"/>
    <w:rsid w:val="00B10B37"/>
    <w:rsid w:val="00B11DC8"/>
    <w:rsid w:val="00B128C8"/>
    <w:rsid w:val="00B14099"/>
    <w:rsid w:val="00B14EC8"/>
    <w:rsid w:val="00B14F90"/>
    <w:rsid w:val="00B204D2"/>
    <w:rsid w:val="00B22646"/>
    <w:rsid w:val="00B22954"/>
    <w:rsid w:val="00B25536"/>
    <w:rsid w:val="00B25CE7"/>
    <w:rsid w:val="00B25E6E"/>
    <w:rsid w:val="00B26012"/>
    <w:rsid w:val="00B302DC"/>
    <w:rsid w:val="00B32191"/>
    <w:rsid w:val="00B37BCF"/>
    <w:rsid w:val="00B37D0A"/>
    <w:rsid w:val="00B40D25"/>
    <w:rsid w:val="00B41E9C"/>
    <w:rsid w:val="00B427F6"/>
    <w:rsid w:val="00B42AB8"/>
    <w:rsid w:val="00B4520A"/>
    <w:rsid w:val="00B45CDC"/>
    <w:rsid w:val="00B51908"/>
    <w:rsid w:val="00B5326F"/>
    <w:rsid w:val="00B560A1"/>
    <w:rsid w:val="00B56739"/>
    <w:rsid w:val="00B572D0"/>
    <w:rsid w:val="00B668E1"/>
    <w:rsid w:val="00B673F4"/>
    <w:rsid w:val="00B71718"/>
    <w:rsid w:val="00B72CCA"/>
    <w:rsid w:val="00B74D61"/>
    <w:rsid w:val="00B75EE4"/>
    <w:rsid w:val="00B772FA"/>
    <w:rsid w:val="00B8140B"/>
    <w:rsid w:val="00B82721"/>
    <w:rsid w:val="00B82C8D"/>
    <w:rsid w:val="00B8500A"/>
    <w:rsid w:val="00B85368"/>
    <w:rsid w:val="00B86793"/>
    <w:rsid w:val="00B9180C"/>
    <w:rsid w:val="00B93639"/>
    <w:rsid w:val="00B93DEB"/>
    <w:rsid w:val="00B950DF"/>
    <w:rsid w:val="00B958F4"/>
    <w:rsid w:val="00B95A28"/>
    <w:rsid w:val="00B96FF3"/>
    <w:rsid w:val="00BB0E10"/>
    <w:rsid w:val="00BB2867"/>
    <w:rsid w:val="00BB6E19"/>
    <w:rsid w:val="00BC0A36"/>
    <w:rsid w:val="00BC17AB"/>
    <w:rsid w:val="00BC541F"/>
    <w:rsid w:val="00BD2D6B"/>
    <w:rsid w:val="00BD3681"/>
    <w:rsid w:val="00BD3F1F"/>
    <w:rsid w:val="00BD454B"/>
    <w:rsid w:val="00BD5AF0"/>
    <w:rsid w:val="00BE348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466E5"/>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20D6"/>
    <w:rsid w:val="00CC4DA4"/>
    <w:rsid w:val="00CC4EBE"/>
    <w:rsid w:val="00CC7BDC"/>
    <w:rsid w:val="00CD3CBF"/>
    <w:rsid w:val="00CD7AFB"/>
    <w:rsid w:val="00CD7B82"/>
    <w:rsid w:val="00CE031A"/>
    <w:rsid w:val="00CE0807"/>
    <w:rsid w:val="00CE0967"/>
    <w:rsid w:val="00CE3AC4"/>
    <w:rsid w:val="00CE448D"/>
    <w:rsid w:val="00CE76DC"/>
    <w:rsid w:val="00CE7A61"/>
    <w:rsid w:val="00CF0E3B"/>
    <w:rsid w:val="00CF1907"/>
    <w:rsid w:val="00CF5368"/>
    <w:rsid w:val="00CF6BFF"/>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61D"/>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558A"/>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5C3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2EF3"/>
    <w:rsid w:val="00DE56DF"/>
    <w:rsid w:val="00DF0935"/>
    <w:rsid w:val="00DF186F"/>
    <w:rsid w:val="00DF1C26"/>
    <w:rsid w:val="00DF5E67"/>
    <w:rsid w:val="00E075CA"/>
    <w:rsid w:val="00E12BCD"/>
    <w:rsid w:val="00E14F25"/>
    <w:rsid w:val="00E15FD9"/>
    <w:rsid w:val="00E20E5A"/>
    <w:rsid w:val="00E21A0D"/>
    <w:rsid w:val="00E22362"/>
    <w:rsid w:val="00E223ED"/>
    <w:rsid w:val="00E2478A"/>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3B07"/>
    <w:rsid w:val="00E55917"/>
    <w:rsid w:val="00E659CF"/>
    <w:rsid w:val="00E665C2"/>
    <w:rsid w:val="00E70AEA"/>
    <w:rsid w:val="00E731B9"/>
    <w:rsid w:val="00E803F1"/>
    <w:rsid w:val="00E80555"/>
    <w:rsid w:val="00E83A59"/>
    <w:rsid w:val="00E879F0"/>
    <w:rsid w:val="00E9016E"/>
    <w:rsid w:val="00E91619"/>
    <w:rsid w:val="00E942EE"/>
    <w:rsid w:val="00E967CD"/>
    <w:rsid w:val="00E96C70"/>
    <w:rsid w:val="00E97716"/>
    <w:rsid w:val="00EA21BC"/>
    <w:rsid w:val="00EA2E2B"/>
    <w:rsid w:val="00EA35CE"/>
    <w:rsid w:val="00EA478D"/>
    <w:rsid w:val="00EA55D7"/>
    <w:rsid w:val="00EB10E4"/>
    <w:rsid w:val="00EB5195"/>
    <w:rsid w:val="00EB5D94"/>
    <w:rsid w:val="00EC0B24"/>
    <w:rsid w:val="00EC2852"/>
    <w:rsid w:val="00EC49FF"/>
    <w:rsid w:val="00EC66DD"/>
    <w:rsid w:val="00EC6CA9"/>
    <w:rsid w:val="00EC7450"/>
    <w:rsid w:val="00ED07E8"/>
    <w:rsid w:val="00ED2F68"/>
    <w:rsid w:val="00ED3AF5"/>
    <w:rsid w:val="00ED3BC1"/>
    <w:rsid w:val="00ED3E86"/>
    <w:rsid w:val="00ED6272"/>
    <w:rsid w:val="00ED6D67"/>
    <w:rsid w:val="00EE04B8"/>
    <w:rsid w:val="00EE04F6"/>
    <w:rsid w:val="00EE42A3"/>
    <w:rsid w:val="00EE57B3"/>
    <w:rsid w:val="00EF0045"/>
    <w:rsid w:val="00EF130A"/>
    <w:rsid w:val="00EF22E3"/>
    <w:rsid w:val="00EF4C3C"/>
    <w:rsid w:val="00EF6688"/>
    <w:rsid w:val="00EF78D0"/>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AA7727"/>
    <w:rsid w:val="021C3CB2"/>
    <w:rsid w:val="03872A6D"/>
    <w:rsid w:val="03EF13FA"/>
    <w:rsid w:val="043B779B"/>
    <w:rsid w:val="04767A27"/>
    <w:rsid w:val="04C3391E"/>
    <w:rsid w:val="05A170E0"/>
    <w:rsid w:val="06B84A88"/>
    <w:rsid w:val="06D84B70"/>
    <w:rsid w:val="074A4BCA"/>
    <w:rsid w:val="07B82D6A"/>
    <w:rsid w:val="08EB02C6"/>
    <w:rsid w:val="09687D9A"/>
    <w:rsid w:val="09766112"/>
    <w:rsid w:val="0BC4508A"/>
    <w:rsid w:val="0C14559A"/>
    <w:rsid w:val="0D06382A"/>
    <w:rsid w:val="0DF14801"/>
    <w:rsid w:val="110C3BF1"/>
    <w:rsid w:val="11F71AC1"/>
    <w:rsid w:val="12047F85"/>
    <w:rsid w:val="12DE6CFD"/>
    <w:rsid w:val="13053805"/>
    <w:rsid w:val="139D7EA0"/>
    <w:rsid w:val="1480409F"/>
    <w:rsid w:val="149B67EA"/>
    <w:rsid w:val="156B3C98"/>
    <w:rsid w:val="16902112"/>
    <w:rsid w:val="16C4289B"/>
    <w:rsid w:val="16D400DC"/>
    <w:rsid w:val="174859D9"/>
    <w:rsid w:val="17524A1E"/>
    <w:rsid w:val="175372C5"/>
    <w:rsid w:val="177F53B3"/>
    <w:rsid w:val="178D5A17"/>
    <w:rsid w:val="17DA43BC"/>
    <w:rsid w:val="182837F5"/>
    <w:rsid w:val="18345C55"/>
    <w:rsid w:val="18CD59B1"/>
    <w:rsid w:val="193A37DE"/>
    <w:rsid w:val="195C06FF"/>
    <w:rsid w:val="1B1630A1"/>
    <w:rsid w:val="1F8E4F23"/>
    <w:rsid w:val="205A195B"/>
    <w:rsid w:val="210B3777"/>
    <w:rsid w:val="221D5D32"/>
    <w:rsid w:val="22366E7A"/>
    <w:rsid w:val="233F2C87"/>
    <w:rsid w:val="23A46E10"/>
    <w:rsid w:val="23C95248"/>
    <w:rsid w:val="24BA033E"/>
    <w:rsid w:val="25955BAC"/>
    <w:rsid w:val="260671A5"/>
    <w:rsid w:val="273F3260"/>
    <w:rsid w:val="27E450A5"/>
    <w:rsid w:val="28C3155E"/>
    <w:rsid w:val="29165638"/>
    <w:rsid w:val="29455E3F"/>
    <w:rsid w:val="2A085E69"/>
    <w:rsid w:val="2AAC44CA"/>
    <w:rsid w:val="2C4E369D"/>
    <w:rsid w:val="2E7636FA"/>
    <w:rsid w:val="2EB26E72"/>
    <w:rsid w:val="315A39BF"/>
    <w:rsid w:val="3187190A"/>
    <w:rsid w:val="33244988"/>
    <w:rsid w:val="33610BDF"/>
    <w:rsid w:val="3366603E"/>
    <w:rsid w:val="350C6BFF"/>
    <w:rsid w:val="37240541"/>
    <w:rsid w:val="3733526F"/>
    <w:rsid w:val="379371DB"/>
    <w:rsid w:val="38AB6DBC"/>
    <w:rsid w:val="3A4743D4"/>
    <w:rsid w:val="3AA41C5C"/>
    <w:rsid w:val="3CE072C4"/>
    <w:rsid w:val="3CEF0FB4"/>
    <w:rsid w:val="3E56087D"/>
    <w:rsid w:val="3FB07EE0"/>
    <w:rsid w:val="3FE62D50"/>
    <w:rsid w:val="409B2A22"/>
    <w:rsid w:val="411E6AE7"/>
    <w:rsid w:val="413921A1"/>
    <w:rsid w:val="41A8488B"/>
    <w:rsid w:val="43CA0508"/>
    <w:rsid w:val="44273C1B"/>
    <w:rsid w:val="44423C0E"/>
    <w:rsid w:val="447D020F"/>
    <w:rsid w:val="44D91830"/>
    <w:rsid w:val="4504375D"/>
    <w:rsid w:val="45D62028"/>
    <w:rsid w:val="462C5DB4"/>
    <w:rsid w:val="46436D66"/>
    <w:rsid w:val="46F664EF"/>
    <w:rsid w:val="47F83E48"/>
    <w:rsid w:val="499252D7"/>
    <w:rsid w:val="4A51630E"/>
    <w:rsid w:val="4A656876"/>
    <w:rsid w:val="4B5B5620"/>
    <w:rsid w:val="4B671FC9"/>
    <w:rsid w:val="4BF06B7B"/>
    <w:rsid w:val="4C15606A"/>
    <w:rsid w:val="4C1B4D98"/>
    <w:rsid w:val="4C412C32"/>
    <w:rsid w:val="4D513F5C"/>
    <w:rsid w:val="4DA01738"/>
    <w:rsid w:val="4DB10A69"/>
    <w:rsid w:val="4E663BA6"/>
    <w:rsid w:val="4EBF751C"/>
    <w:rsid w:val="4ECA376B"/>
    <w:rsid w:val="51162FF2"/>
    <w:rsid w:val="511A5EAE"/>
    <w:rsid w:val="514948F2"/>
    <w:rsid w:val="52514EDC"/>
    <w:rsid w:val="525F1858"/>
    <w:rsid w:val="54C25A2F"/>
    <w:rsid w:val="567A57F8"/>
    <w:rsid w:val="57442AD4"/>
    <w:rsid w:val="5750455D"/>
    <w:rsid w:val="57896955"/>
    <w:rsid w:val="5AE43892"/>
    <w:rsid w:val="5B167B02"/>
    <w:rsid w:val="5D2729C7"/>
    <w:rsid w:val="5D4D6F1D"/>
    <w:rsid w:val="5DE56F56"/>
    <w:rsid w:val="5DEF0D89"/>
    <w:rsid w:val="5E0E3DD4"/>
    <w:rsid w:val="60FD2E6A"/>
    <w:rsid w:val="624D6C34"/>
    <w:rsid w:val="63503555"/>
    <w:rsid w:val="63554E03"/>
    <w:rsid w:val="63827B1B"/>
    <w:rsid w:val="65E94263"/>
    <w:rsid w:val="6712774F"/>
    <w:rsid w:val="67EC469A"/>
    <w:rsid w:val="687258EE"/>
    <w:rsid w:val="6B791BEC"/>
    <w:rsid w:val="6BCF54CB"/>
    <w:rsid w:val="6DDB2DDA"/>
    <w:rsid w:val="6EDA1DC4"/>
    <w:rsid w:val="6FA90A7C"/>
    <w:rsid w:val="6FD20CED"/>
    <w:rsid w:val="7008716A"/>
    <w:rsid w:val="709F5073"/>
    <w:rsid w:val="70A14BAA"/>
    <w:rsid w:val="71A86AF0"/>
    <w:rsid w:val="71C3172A"/>
    <w:rsid w:val="736761BC"/>
    <w:rsid w:val="73AB55F0"/>
    <w:rsid w:val="74C81C90"/>
    <w:rsid w:val="76742ACD"/>
    <w:rsid w:val="76A5150E"/>
    <w:rsid w:val="77AB1F4B"/>
    <w:rsid w:val="78452E57"/>
    <w:rsid w:val="79461D10"/>
    <w:rsid w:val="7A5E67B7"/>
    <w:rsid w:val="7C8C0BC5"/>
    <w:rsid w:val="7DBD4D85"/>
    <w:rsid w:val="7E640872"/>
    <w:rsid w:val="7FAF1A0D"/>
    <w:rsid w:val="7FF0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2"/>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3"/>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4"/>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5"/>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6"/>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7"/>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8"/>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9"/>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6"/>
    <w:unhideWhenUsed/>
    <w:qFormat/>
    <w:uiPriority w:val="99"/>
    <w:pPr>
      <w:spacing w:after="120"/>
    </w:pPr>
  </w:style>
  <w:style w:type="paragraph" w:styleId="12">
    <w:name w:val="toc 7"/>
    <w:basedOn w:val="1"/>
    <w:next w:val="1"/>
    <w:unhideWhenUsed/>
    <w:qFormat/>
    <w:uiPriority w:val="0"/>
    <w:pPr>
      <w:ind w:left="2520" w:leftChars="1200"/>
    </w:pPr>
    <w:rPr>
      <w:rFonts w:ascii="Times New Roman" w:hAnsi="Times New Roman"/>
      <w:szCs w:val="24"/>
    </w:rPr>
  </w:style>
  <w:style w:type="paragraph" w:styleId="13">
    <w:name w:val="Normal Indent"/>
    <w:basedOn w:val="1"/>
    <w:link w:val="60"/>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4"/>
    <w:unhideWhenUsed/>
    <w:qFormat/>
    <w:uiPriority w:val="0"/>
    <w:pPr>
      <w:shd w:val="clear" w:color="auto" w:fill="000080"/>
    </w:pPr>
    <w:rPr>
      <w:rFonts w:ascii="Times New Roman" w:hAnsi="Times New Roman"/>
      <w:kern w:val="0"/>
      <w:sz w:val="18"/>
      <w:szCs w:val="18"/>
    </w:rPr>
  </w:style>
  <w:style w:type="paragraph" w:styleId="16">
    <w:name w:val="annotation text"/>
    <w:basedOn w:val="1"/>
    <w:link w:val="62"/>
    <w:unhideWhenUsed/>
    <w:qFormat/>
    <w:uiPriority w:val="0"/>
    <w:pPr>
      <w:jc w:val="left"/>
    </w:pPr>
    <w:rPr>
      <w:rFonts w:ascii="Times New Roman" w:hAnsi="Times New Roman"/>
      <w:kern w:val="0"/>
      <w:sz w:val="18"/>
      <w:szCs w:val="18"/>
    </w:rPr>
  </w:style>
  <w:style w:type="paragraph" w:styleId="17">
    <w:name w:val="Salutation"/>
    <w:basedOn w:val="1"/>
    <w:next w:val="1"/>
    <w:qFormat/>
    <w:uiPriority w:val="0"/>
    <w:rPr>
      <w:rFonts w:eastAsia="黑体"/>
      <w:szCs w:val="20"/>
    </w:rPr>
  </w:style>
  <w:style w:type="paragraph" w:styleId="18">
    <w:name w:val="Body Text 3"/>
    <w:basedOn w:val="1"/>
    <w:link w:val="71"/>
    <w:unhideWhenUsed/>
    <w:qFormat/>
    <w:uiPriority w:val="0"/>
    <w:pPr>
      <w:jc w:val="center"/>
    </w:pPr>
    <w:rPr>
      <w:rFonts w:ascii="Times New Roman" w:hAnsi="Times New Roman" w:eastAsia="黑体"/>
      <w:sz w:val="44"/>
      <w:szCs w:val="24"/>
    </w:rPr>
  </w:style>
  <w:style w:type="paragraph" w:styleId="19">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20">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3">
    <w:name w:val="Plain Text"/>
    <w:basedOn w:val="1"/>
    <w:link w:val="191"/>
    <w:unhideWhenUsed/>
    <w:qFormat/>
    <w:uiPriority w:val="0"/>
    <w:rPr>
      <w:rFonts w:ascii="宋体" w:hAnsi="Courier New"/>
      <w:kern w:val="0"/>
      <w:sz w:val="20"/>
      <w:szCs w:val="18"/>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8"/>
    <w:unhideWhenUsed/>
    <w:qFormat/>
    <w:uiPriority w:val="0"/>
    <w:pPr>
      <w:ind w:left="100" w:leftChars="2500"/>
    </w:pPr>
    <w:rPr>
      <w:rFonts w:ascii="Times New Roman" w:hAnsi="Times New Roman"/>
      <w:kern w:val="0"/>
      <w:sz w:val="24"/>
      <w:szCs w:val="24"/>
    </w:rPr>
  </w:style>
  <w:style w:type="paragraph" w:styleId="26">
    <w:name w:val="Body Text Indent 2"/>
    <w:basedOn w:val="1"/>
    <w:link w:val="72"/>
    <w:unhideWhenUsed/>
    <w:qFormat/>
    <w:uiPriority w:val="0"/>
    <w:pPr>
      <w:spacing w:after="120" w:line="480" w:lineRule="auto"/>
      <w:ind w:left="420" w:leftChars="200"/>
    </w:pPr>
  </w:style>
  <w:style w:type="paragraph" w:styleId="27">
    <w:name w:val="Balloon Text"/>
    <w:basedOn w:val="1"/>
    <w:link w:val="77"/>
    <w:unhideWhenUsed/>
    <w:qFormat/>
    <w:uiPriority w:val="99"/>
    <w:rPr>
      <w:rFonts w:ascii="Times New Roman" w:hAnsi="Times New Roman"/>
      <w:kern w:val="0"/>
      <w:sz w:val="18"/>
      <w:szCs w:val="18"/>
    </w:rPr>
  </w:style>
  <w:style w:type="paragraph" w:styleId="28">
    <w:name w:val="footer"/>
    <w:basedOn w:val="1"/>
    <w:link w:val="64"/>
    <w:unhideWhenUsed/>
    <w:qFormat/>
    <w:uiPriority w:val="99"/>
    <w:pPr>
      <w:tabs>
        <w:tab w:val="center" w:pos="4153"/>
        <w:tab w:val="right" w:pos="8306"/>
      </w:tabs>
      <w:snapToGrid w:val="0"/>
      <w:jc w:val="left"/>
    </w:pPr>
    <w:rPr>
      <w:kern w:val="0"/>
      <w:sz w:val="18"/>
      <w:szCs w:val="18"/>
    </w:rPr>
  </w:style>
  <w:style w:type="paragraph" w:styleId="29">
    <w:name w:val="header"/>
    <w:basedOn w:val="1"/>
    <w:link w:val="6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61"/>
    <w:unhideWhenUsed/>
    <w:qFormat/>
    <w:uiPriority w:val="0"/>
    <w:pPr>
      <w:snapToGrid w:val="0"/>
      <w:jc w:val="left"/>
    </w:pPr>
    <w:rPr>
      <w:sz w:val="18"/>
      <w:szCs w:val="18"/>
    </w:rPr>
  </w:style>
  <w:style w:type="paragraph" w:styleId="34">
    <w:name w:val="toc 6"/>
    <w:basedOn w:val="1"/>
    <w:next w:val="1"/>
    <w:unhideWhenUsed/>
    <w:qFormat/>
    <w:uiPriority w:val="0"/>
    <w:pPr>
      <w:ind w:left="2100" w:leftChars="1000"/>
    </w:pPr>
    <w:rPr>
      <w:rFonts w:ascii="Times New Roman" w:hAnsi="Times New Roman"/>
      <w:szCs w:val="24"/>
    </w:rPr>
  </w:style>
  <w:style w:type="paragraph" w:styleId="35">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ind w:left="3360" w:leftChars="1600"/>
    </w:pPr>
    <w:rPr>
      <w:rFonts w:ascii="Times New Roman" w:hAnsi="Times New Roman"/>
      <w:szCs w:val="24"/>
    </w:rPr>
  </w:style>
  <w:style w:type="paragraph" w:styleId="38">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6"/>
    <w:next w:val="16"/>
    <w:link w:val="76"/>
    <w:unhideWhenUsed/>
    <w:qFormat/>
    <w:uiPriority w:val="99"/>
    <w:rPr>
      <w:rFonts w:ascii="Calibri" w:hAnsi="Calibri"/>
      <w:b/>
      <w:bCs/>
      <w:kern w:val="2"/>
      <w:sz w:val="21"/>
      <w:szCs w:val="22"/>
    </w:rPr>
  </w:style>
  <w:style w:type="paragraph" w:styleId="41">
    <w:name w:val="Body Text First Indent"/>
    <w:basedOn w:val="2"/>
    <w:link w:val="69"/>
    <w:unhideWhenUsed/>
    <w:qFormat/>
    <w:uiPriority w:val="0"/>
    <w:pPr>
      <w:ind w:firstLine="420" w:firstLineChars="100"/>
    </w:pPr>
    <w:rPr>
      <w:rFonts w:ascii="Times New Roman" w:hAnsi="Times New Roman"/>
      <w:kern w:val="0"/>
      <w:sz w:val="18"/>
      <w:szCs w:val="18"/>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unhideWhenUsed/>
    <w:qFormat/>
    <w:uiPriority w:val="99"/>
    <w:rPr>
      <w:color w:val="800080" w:themeColor="followedHyperlink"/>
      <w:u w:val="single"/>
      <w14:textFill>
        <w14:solidFill>
          <w14:schemeClr w14:val="folHlink"/>
        </w14:solidFill>
      </w14:textFill>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styleId="48">
    <w:name w:val="footnote reference"/>
    <w:unhideWhenUsed/>
    <w:qFormat/>
    <w:uiPriority w:val="0"/>
    <w:rPr>
      <w:vertAlign w:val="superscript"/>
    </w:rPr>
  </w:style>
  <w:style w:type="paragraph" w:customStyle="1" w:styleId="49">
    <w:name w:val="标题 5（有编号）（绿盟科技）"/>
    <w:basedOn w:val="1"/>
    <w:next w:val="50"/>
    <w:qFormat/>
    <w:uiPriority w:val="0"/>
    <w:pPr>
      <w:keepNext/>
      <w:keepLines/>
      <w:numPr>
        <w:ilvl w:val="4"/>
        <w:numId w:val="3"/>
      </w:numPr>
      <w:tabs>
        <w:tab w:val="left" w:pos="0"/>
      </w:tabs>
      <w:spacing w:before="280" w:after="156" w:line="377" w:lineRule="auto"/>
      <w:jc w:val="left"/>
      <w:outlineLvl w:val="4"/>
    </w:pPr>
    <w:rPr>
      <w:rFonts w:ascii="Arial" w:hAnsi="Arial" w:eastAsia="黑体"/>
      <w:b/>
      <w:kern w:val="0"/>
      <w:sz w:val="24"/>
      <w:szCs w:val="28"/>
    </w:rPr>
  </w:style>
  <w:style w:type="paragraph" w:customStyle="1" w:styleId="5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1">
    <w:name w:val="标题 1 字符"/>
    <w:basedOn w:val="44"/>
    <w:link w:val="3"/>
    <w:qFormat/>
    <w:uiPriority w:val="9"/>
    <w:rPr>
      <w:rFonts w:ascii="宋体" w:hAnsi="宋体" w:cs="宋体"/>
      <w:b/>
      <w:bCs/>
      <w:spacing w:val="-20"/>
      <w:kern w:val="44"/>
      <w:sz w:val="32"/>
      <w:szCs w:val="32"/>
    </w:rPr>
  </w:style>
  <w:style w:type="character" w:customStyle="1" w:styleId="52">
    <w:name w:val="标题 2 字符"/>
    <w:basedOn w:val="44"/>
    <w:link w:val="4"/>
    <w:qFormat/>
    <w:uiPriority w:val="0"/>
    <w:rPr>
      <w:rFonts w:ascii="宋体" w:hAnsi="宋体" w:cs="宋体"/>
      <w:b/>
      <w:bCs/>
      <w:kern w:val="2"/>
      <w:sz w:val="28"/>
      <w:szCs w:val="28"/>
    </w:rPr>
  </w:style>
  <w:style w:type="character" w:customStyle="1" w:styleId="53">
    <w:name w:val="标题 3 字符"/>
    <w:basedOn w:val="44"/>
    <w:link w:val="5"/>
    <w:qFormat/>
    <w:uiPriority w:val="0"/>
    <w:rPr>
      <w:rFonts w:ascii="宋体" w:hAnsi="宋体" w:cs="宋体"/>
      <w:b/>
      <w:bCs/>
      <w:color w:val="000000"/>
      <w:sz w:val="28"/>
      <w:szCs w:val="28"/>
    </w:rPr>
  </w:style>
  <w:style w:type="character" w:customStyle="1" w:styleId="54">
    <w:name w:val="标题 4 字符"/>
    <w:basedOn w:val="44"/>
    <w:link w:val="6"/>
    <w:qFormat/>
    <w:uiPriority w:val="0"/>
    <w:rPr>
      <w:rFonts w:ascii="Arial" w:hAnsi="Arial"/>
      <w:b/>
      <w:bCs/>
      <w:sz w:val="28"/>
      <w:szCs w:val="28"/>
    </w:rPr>
  </w:style>
  <w:style w:type="character" w:customStyle="1" w:styleId="55">
    <w:name w:val="标题 5 字符"/>
    <w:basedOn w:val="44"/>
    <w:link w:val="7"/>
    <w:qFormat/>
    <w:uiPriority w:val="0"/>
    <w:rPr>
      <w:rFonts w:ascii="Calibri" w:hAnsi="Calibri" w:cs="宋体"/>
      <w:b/>
      <w:bCs/>
      <w:sz w:val="28"/>
      <w:szCs w:val="28"/>
    </w:rPr>
  </w:style>
  <w:style w:type="character" w:customStyle="1" w:styleId="56">
    <w:name w:val="标题 6 字符"/>
    <w:basedOn w:val="44"/>
    <w:link w:val="8"/>
    <w:qFormat/>
    <w:uiPriority w:val="0"/>
    <w:rPr>
      <w:rFonts w:ascii="Arial" w:hAnsi="Arial"/>
      <w:b/>
      <w:bCs/>
      <w:sz w:val="28"/>
      <w:szCs w:val="18"/>
    </w:rPr>
  </w:style>
  <w:style w:type="character" w:customStyle="1" w:styleId="57">
    <w:name w:val="标题 7 字符"/>
    <w:basedOn w:val="44"/>
    <w:link w:val="9"/>
    <w:semiHidden/>
    <w:qFormat/>
    <w:uiPriority w:val="0"/>
    <w:rPr>
      <w:rFonts w:ascii="Arial Narrow" w:hAnsi="Arial Narrow" w:eastAsia="宋体" w:cs="Times New Roman"/>
      <w:b/>
      <w:bCs/>
      <w:iCs/>
      <w:kern w:val="0"/>
      <w:sz w:val="20"/>
      <w:szCs w:val="24"/>
      <w:lang w:eastAsia="en-US"/>
    </w:rPr>
  </w:style>
  <w:style w:type="character" w:customStyle="1" w:styleId="58">
    <w:name w:val="标题 8 字符"/>
    <w:basedOn w:val="44"/>
    <w:link w:val="10"/>
    <w:semiHidden/>
    <w:qFormat/>
    <w:uiPriority w:val="0"/>
    <w:rPr>
      <w:rFonts w:ascii="Arial" w:hAnsi="Arial" w:eastAsia="黑体" w:cs="Times New Roman"/>
      <w:kern w:val="0"/>
      <w:sz w:val="24"/>
      <w:szCs w:val="24"/>
    </w:rPr>
  </w:style>
  <w:style w:type="character" w:customStyle="1" w:styleId="59">
    <w:name w:val="标题 9 字符"/>
    <w:basedOn w:val="44"/>
    <w:link w:val="11"/>
    <w:semiHidden/>
    <w:qFormat/>
    <w:uiPriority w:val="0"/>
    <w:rPr>
      <w:rFonts w:ascii="Arial" w:hAnsi="Arial" w:eastAsia="黑体" w:cs="Times New Roman"/>
      <w:kern w:val="0"/>
      <w:sz w:val="20"/>
      <w:szCs w:val="21"/>
    </w:rPr>
  </w:style>
  <w:style w:type="character" w:customStyle="1" w:styleId="60">
    <w:name w:val="正文缩进 字符"/>
    <w:link w:val="13"/>
    <w:qFormat/>
    <w:locked/>
    <w:uiPriority w:val="0"/>
  </w:style>
  <w:style w:type="character" w:customStyle="1" w:styleId="61">
    <w:name w:val="脚注文本 字符"/>
    <w:basedOn w:val="44"/>
    <w:link w:val="33"/>
    <w:qFormat/>
    <w:uiPriority w:val="0"/>
    <w:rPr>
      <w:rFonts w:ascii="Calibri" w:hAnsi="Calibri" w:eastAsia="宋体" w:cs="Times New Roman"/>
      <w:sz w:val="18"/>
      <w:szCs w:val="18"/>
    </w:rPr>
  </w:style>
  <w:style w:type="character" w:customStyle="1" w:styleId="62">
    <w:name w:val="批注文字 字符"/>
    <w:basedOn w:val="44"/>
    <w:link w:val="16"/>
    <w:qFormat/>
    <w:uiPriority w:val="0"/>
    <w:rPr>
      <w:rFonts w:ascii="Times New Roman" w:hAnsi="Times New Roman" w:eastAsia="宋体" w:cs="Times New Roman"/>
      <w:kern w:val="0"/>
      <w:sz w:val="18"/>
      <w:szCs w:val="18"/>
    </w:rPr>
  </w:style>
  <w:style w:type="character" w:customStyle="1" w:styleId="63">
    <w:name w:val="页眉 字符"/>
    <w:basedOn w:val="44"/>
    <w:link w:val="29"/>
    <w:qFormat/>
    <w:uiPriority w:val="99"/>
    <w:rPr>
      <w:rFonts w:ascii="Calibri" w:hAnsi="Calibri" w:eastAsia="宋体" w:cs="Times New Roman"/>
      <w:kern w:val="0"/>
      <w:sz w:val="18"/>
      <w:szCs w:val="18"/>
    </w:rPr>
  </w:style>
  <w:style w:type="character" w:customStyle="1" w:styleId="64">
    <w:name w:val="页脚 字符"/>
    <w:basedOn w:val="44"/>
    <w:link w:val="28"/>
    <w:qFormat/>
    <w:uiPriority w:val="99"/>
    <w:rPr>
      <w:rFonts w:ascii="Calibri" w:hAnsi="Calibri" w:eastAsia="宋体" w:cs="Times New Roman"/>
      <w:kern w:val="0"/>
      <w:sz w:val="18"/>
      <w:szCs w:val="18"/>
    </w:rPr>
  </w:style>
  <w:style w:type="character" w:customStyle="1" w:styleId="65">
    <w:name w:val="正文文本 Char"/>
    <w:basedOn w:val="44"/>
    <w:qFormat/>
    <w:uiPriority w:val="0"/>
    <w:rPr>
      <w:rFonts w:ascii="Calibri" w:hAnsi="Calibri" w:eastAsia="宋体" w:cs="Times New Roman"/>
    </w:rPr>
  </w:style>
  <w:style w:type="character" w:customStyle="1" w:styleId="66">
    <w:name w:val="正文文本缩进 字符"/>
    <w:basedOn w:val="44"/>
    <w:link w:val="19"/>
    <w:qFormat/>
    <w:uiPriority w:val="0"/>
    <w:rPr>
      <w:rFonts w:ascii="Times New Roman" w:hAnsi="Times New Roman" w:eastAsia="宋体" w:cs="Times New Roman"/>
      <w:kern w:val="0"/>
      <w:sz w:val="20"/>
      <w:szCs w:val="24"/>
    </w:rPr>
  </w:style>
  <w:style w:type="character" w:customStyle="1" w:styleId="67">
    <w:name w:val="副标题 字符"/>
    <w:basedOn w:val="44"/>
    <w:link w:val="32"/>
    <w:qFormat/>
    <w:uiPriority w:val="0"/>
    <w:rPr>
      <w:rFonts w:ascii="Cambria" w:hAnsi="Cambria" w:eastAsia="宋体" w:cs="Times New Roman"/>
      <w:b/>
      <w:bCs/>
      <w:kern w:val="28"/>
      <w:sz w:val="32"/>
      <w:szCs w:val="32"/>
    </w:rPr>
  </w:style>
  <w:style w:type="character" w:customStyle="1" w:styleId="68">
    <w:name w:val="日期 字符"/>
    <w:basedOn w:val="44"/>
    <w:link w:val="25"/>
    <w:qFormat/>
    <w:uiPriority w:val="0"/>
    <w:rPr>
      <w:rFonts w:ascii="Times New Roman" w:hAnsi="Times New Roman" w:eastAsia="宋体" w:cs="Times New Roman"/>
      <w:kern w:val="0"/>
      <w:sz w:val="24"/>
      <w:szCs w:val="24"/>
    </w:rPr>
  </w:style>
  <w:style w:type="character" w:customStyle="1" w:styleId="69">
    <w:name w:val="正文文本首行缩进 字符"/>
    <w:basedOn w:val="65"/>
    <w:link w:val="41"/>
    <w:qFormat/>
    <w:uiPriority w:val="0"/>
    <w:rPr>
      <w:rFonts w:ascii="Times New Roman" w:hAnsi="Times New Roman" w:eastAsia="宋体" w:cs="Times New Roman"/>
      <w:kern w:val="0"/>
      <w:sz w:val="18"/>
      <w:szCs w:val="18"/>
    </w:rPr>
  </w:style>
  <w:style w:type="character" w:customStyle="1" w:styleId="70">
    <w:name w:val="正文文本 2 字符"/>
    <w:basedOn w:val="44"/>
    <w:link w:val="38"/>
    <w:qFormat/>
    <w:uiPriority w:val="0"/>
    <w:rPr>
      <w:rFonts w:ascii="Times New Roman" w:hAnsi="Times New Roman" w:eastAsia="宋体" w:cs="Times New Roman"/>
      <w:kern w:val="0"/>
      <w:sz w:val="18"/>
      <w:szCs w:val="18"/>
    </w:rPr>
  </w:style>
  <w:style w:type="character" w:customStyle="1" w:styleId="71">
    <w:name w:val="正文文本 3 字符"/>
    <w:basedOn w:val="44"/>
    <w:link w:val="18"/>
    <w:qFormat/>
    <w:uiPriority w:val="0"/>
    <w:rPr>
      <w:rFonts w:ascii="Times New Roman" w:hAnsi="Times New Roman" w:eastAsia="黑体" w:cs="Times New Roman"/>
      <w:sz w:val="44"/>
      <w:szCs w:val="24"/>
    </w:rPr>
  </w:style>
  <w:style w:type="character" w:customStyle="1" w:styleId="72">
    <w:name w:val="正文文本缩进 2 字符"/>
    <w:basedOn w:val="44"/>
    <w:link w:val="26"/>
    <w:qFormat/>
    <w:uiPriority w:val="0"/>
    <w:rPr>
      <w:rFonts w:ascii="Calibri" w:hAnsi="Calibri" w:eastAsia="宋体" w:cs="Times New Roman"/>
    </w:rPr>
  </w:style>
  <w:style w:type="character" w:customStyle="1" w:styleId="73">
    <w:name w:val="正文文本缩进 3 字符"/>
    <w:basedOn w:val="44"/>
    <w:link w:val="35"/>
    <w:qFormat/>
    <w:uiPriority w:val="0"/>
    <w:rPr>
      <w:rFonts w:ascii="宋体" w:hAnsi="宋体" w:eastAsia="宋体" w:cs="Times New Roman"/>
      <w:kern w:val="0"/>
      <w:sz w:val="28"/>
      <w:szCs w:val="28"/>
    </w:rPr>
  </w:style>
  <w:style w:type="character" w:customStyle="1" w:styleId="74">
    <w:name w:val="文档结构图 字符"/>
    <w:basedOn w:val="44"/>
    <w:link w:val="15"/>
    <w:qFormat/>
    <w:uiPriority w:val="0"/>
    <w:rPr>
      <w:rFonts w:ascii="Times New Roman" w:hAnsi="Times New Roman" w:eastAsia="宋体" w:cs="Times New Roman"/>
      <w:kern w:val="0"/>
      <w:sz w:val="18"/>
      <w:szCs w:val="18"/>
      <w:shd w:val="clear" w:color="auto" w:fill="000080"/>
    </w:rPr>
  </w:style>
  <w:style w:type="character" w:customStyle="1" w:styleId="75">
    <w:name w:val="纯文本 Char"/>
    <w:basedOn w:val="44"/>
    <w:qFormat/>
    <w:uiPriority w:val="0"/>
    <w:rPr>
      <w:rFonts w:ascii="宋体" w:hAnsi="Courier New" w:eastAsia="宋体" w:cs="Courier New"/>
      <w:szCs w:val="21"/>
    </w:rPr>
  </w:style>
  <w:style w:type="character" w:customStyle="1" w:styleId="76">
    <w:name w:val="批注主题 字符"/>
    <w:basedOn w:val="62"/>
    <w:link w:val="40"/>
    <w:qFormat/>
    <w:uiPriority w:val="99"/>
    <w:rPr>
      <w:rFonts w:ascii="Calibri" w:hAnsi="Calibri" w:eastAsia="宋体" w:cs="Times New Roman"/>
      <w:b/>
      <w:bCs/>
      <w:kern w:val="0"/>
      <w:sz w:val="18"/>
      <w:szCs w:val="18"/>
    </w:rPr>
  </w:style>
  <w:style w:type="character" w:customStyle="1" w:styleId="77">
    <w:name w:val="批注框文本 字符"/>
    <w:basedOn w:val="44"/>
    <w:link w:val="27"/>
    <w:qFormat/>
    <w:uiPriority w:val="99"/>
    <w:rPr>
      <w:rFonts w:ascii="Times New Roman" w:hAnsi="Times New Roman" w:eastAsia="宋体" w:cs="Times New Roman"/>
      <w:kern w:val="0"/>
      <w:sz w:val="18"/>
      <w:szCs w:val="18"/>
    </w:rPr>
  </w:style>
  <w:style w:type="paragraph" w:styleId="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列表段落 字符"/>
    <w:link w:val="80"/>
    <w:qFormat/>
    <w:locked/>
    <w:uiPriority w:val="34"/>
    <w:rPr>
      <w:rFonts w:ascii="Calibri" w:hAnsi="Calibri"/>
    </w:rPr>
  </w:style>
  <w:style w:type="paragraph" w:styleId="80">
    <w:name w:val="List Paragraph"/>
    <w:basedOn w:val="1"/>
    <w:link w:val="79"/>
    <w:qFormat/>
    <w:uiPriority w:val="34"/>
    <w:pPr>
      <w:ind w:firstLine="420" w:firstLineChars="200"/>
    </w:pPr>
    <w:rPr>
      <w:rFonts w:eastAsiaTheme="minorEastAsia" w:cstheme="minorBidi"/>
    </w:rPr>
  </w:style>
  <w:style w:type="character" w:customStyle="1" w:styleId="81">
    <w:name w:val="彩色列表 - 强调文字颜色 1 Char"/>
    <w:link w:val="82"/>
    <w:qFormat/>
    <w:locked/>
    <w:uiPriority w:val="0"/>
    <w:rPr>
      <w:rFonts w:ascii="Calibri" w:hAnsi="Calibri"/>
    </w:rPr>
  </w:style>
  <w:style w:type="paragraph" w:customStyle="1" w:styleId="82">
    <w:name w:val="彩色列表 - 强调文字颜色 11"/>
    <w:basedOn w:val="1"/>
    <w:link w:val="81"/>
    <w:qFormat/>
    <w:uiPriority w:val="0"/>
    <w:pPr>
      <w:ind w:firstLine="420" w:firstLineChars="200"/>
    </w:pPr>
    <w:rPr>
      <w:rFonts w:eastAsiaTheme="minorEastAsia" w:cstheme="minorBidi"/>
    </w:rPr>
  </w:style>
  <w:style w:type="paragraph" w:customStyle="1" w:styleId="83">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4">
    <w:name w:val="MM Title"/>
    <w:basedOn w:val="1"/>
    <w:qFormat/>
    <w:uiPriority w:val="0"/>
    <w:pPr>
      <w:spacing w:before="240" w:after="60"/>
      <w:jc w:val="center"/>
      <w:outlineLvl w:val="0"/>
    </w:pPr>
    <w:rPr>
      <w:rFonts w:ascii="Arial" w:hAnsi="Arial" w:cs="Arial"/>
      <w:b/>
      <w:bCs/>
      <w:sz w:val="32"/>
      <w:szCs w:val="32"/>
    </w:rPr>
  </w:style>
  <w:style w:type="paragraph" w:customStyle="1" w:styleId="85">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6">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7">
    <w:name w:val="gb_master正文"/>
    <w:basedOn w:val="1"/>
    <w:qFormat/>
    <w:uiPriority w:val="0"/>
    <w:pPr>
      <w:ind w:firstLine="200" w:firstLineChars="200"/>
    </w:pPr>
    <w:rPr>
      <w:rFonts w:ascii="Times New Roman" w:hAnsi="Times New Roman"/>
      <w:szCs w:val="24"/>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0">
    <w:name w:val="Char2 Char Char Char"/>
    <w:basedOn w:val="1"/>
    <w:qFormat/>
    <w:uiPriority w:val="0"/>
    <w:rPr>
      <w:rFonts w:ascii="仿宋_GB2312" w:hAnsi="Times New Roman"/>
      <w:b/>
      <w:sz w:val="30"/>
      <w:szCs w:val="32"/>
    </w:rPr>
  </w:style>
  <w:style w:type="paragraph" w:customStyle="1" w:styleId="91">
    <w:name w:val="样式 样式 样式 标题 2 + 宋体 五号 非加粗 黑色 + 段前: 6 磅 段后: 0 磅 行距: 单倍行距 + 段前: 12..."/>
    <w:basedOn w:val="1"/>
    <w:qFormat/>
    <w:uiPriority w:val="0"/>
    <w:pPr>
      <w:keepNext/>
      <w:keepLines/>
      <w:numPr>
        <w:ilvl w:val="1"/>
        <w:numId w:val="4"/>
      </w:numPr>
      <w:adjustRightInd w:val="0"/>
      <w:spacing w:before="240"/>
      <w:jc w:val="left"/>
      <w:outlineLvl w:val="1"/>
    </w:pPr>
    <w:rPr>
      <w:rFonts w:ascii="宋体" w:hAnsi="宋体" w:cs="宋体"/>
      <w:color w:val="000000"/>
      <w:kern w:val="0"/>
      <w:szCs w:val="20"/>
    </w:rPr>
  </w:style>
  <w:style w:type="paragraph" w:customStyle="1" w:styleId="9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3">
    <w:name w:val="默认段落字体 Para Char"/>
    <w:basedOn w:val="1"/>
    <w:qFormat/>
    <w:uiPriority w:val="0"/>
    <w:rPr>
      <w:rFonts w:ascii="Tahoma" w:hAnsi="Tahoma"/>
      <w:sz w:val="24"/>
      <w:szCs w:val="20"/>
    </w:rPr>
  </w:style>
  <w:style w:type="paragraph" w:customStyle="1" w:styleId="94">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6">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97">
    <w:name w:val="表格文字"/>
    <w:basedOn w:val="1"/>
    <w:qFormat/>
    <w:uiPriority w:val="0"/>
    <w:pPr>
      <w:spacing w:beforeLines="25"/>
    </w:pPr>
    <w:rPr>
      <w:rFonts w:ascii="Times New (W1)" w:hAnsi="Times New (W1)"/>
      <w:spacing w:val="10"/>
      <w:szCs w:val="24"/>
    </w:rPr>
  </w:style>
  <w:style w:type="paragraph" w:customStyle="1" w:styleId="98">
    <w:name w:val="文章正文"/>
    <w:basedOn w:val="1"/>
    <w:qFormat/>
    <w:uiPriority w:val="0"/>
    <w:pPr>
      <w:spacing w:line="360" w:lineRule="auto"/>
      <w:ind w:firstLine="420"/>
    </w:pPr>
    <w:rPr>
      <w:rFonts w:ascii="Times New Roman" w:hAnsi="Times New Roman"/>
      <w:sz w:val="24"/>
      <w:szCs w:val="24"/>
    </w:rPr>
  </w:style>
  <w:style w:type="paragraph" w:customStyle="1" w:styleId="99">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0">
    <w:name w:val="默认段落字体 Para Char Char"/>
    <w:basedOn w:val="1"/>
    <w:qFormat/>
    <w:uiPriority w:val="0"/>
    <w:rPr>
      <w:rFonts w:ascii="Times New Roman" w:hAnsi="Times New Roman"/>
      <w:szCs w:val="24"/>
    </w:rPr>
  </w:style>
  <w:style w:type="paragraph" w:customStyle="1" w:styleId="101">
    <w:name w:val="MM Topic 6"/>
    <w:basedOn w:val="8"/>
    <w:qFormat/>
    <w:uiPriority w:val="0"/>
    <w:pPr>
      <w:tabs>
        <w:tab w:val="left" w:pos="3260"/>
        <w:tab w:val="clear" w:pos="1702"/>
      </w:tabs>
      <w:ind w:left="0" w:firstLine="0"/>
    </w:pPr>
    <w:rPr>
      <w:rFonts w:eastAsia="黑体"/>
    </w:rPr>
  </w:style>
  <w:style w:type="paragraph" w:customStyle="1" w:styleId="102">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3">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4">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5">
    <w:name w:val="标题 5 + 首行缩进:  2 字符"/>
    <w:basedOn w:val="7"/>
    <w:next w:val="19"/>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6">
    <w:name w:val="Char2 Char Char Char Char Char Char"/>
    <w:basedOn w:val="1"/>
    <w:qFormat/>
    <w:uiPriority w:val="0"/>
    <w:rPr>
      <w:rFonts w:ascii="仿宋_GB2312" w:hAnsi="Times New Roman"/>
      <w:b/>
      <w:sz w:val="30"/>
      <w:szCs w:val="32"/>
    </w:rPr>
  </w:style>
  <w:style w:type="paragraph" w:customStyle="1" w:styleId="107">
    <w:name w:val="MM Topic 2"/>
    <w:basedOn w:val="4"/>
    <w:qFormat/>
    <w:uiPriority w:val="0"/>
    <w:pPr>
      <w:numPr>
        <w:ilvl w:val="0"/>
        <w:numId w:val="0"/>
      </w:numPr>
      <w:tabs>
        <w:tab w:val="left" w:pos="992"/>
      </w:tabs>
    </w:pPr>
    <w:rPr>
      <w:rFonts w:cs="Times New Roman"/>
    </w:rPr>
  </w:style>
  <w:style w:type="paragraph" w:customStyle="1" w:styleId="108">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9">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0">
    <w:name w:val="MM Topic 8"/>
    <w:basedOn w:val="10"/>
    <w:qFormat/>
    <w:uiPriority w:val="0"/>
    <w:pPr>
      <w:tabs>
        <w:tab w:val="left" w:pos="4394"/>
      </w:tabs>
    </w:pPr>
  </w:style>
  <w:style w:type="paragraph" w:customStyle="1" w:styleId="111">
    <w:name w:val="Char1 Char Char Char Char Char Char"/>
    <w:basedOn w:val="1"/>
    <w:qFormat/>
    <w:uiPriority w:val="0"/>
    <w:rPr>
      <w:rFonts w:ascii="Tahoma" w:hAnsi="Tahoma"/>
      <w:sz w:val="24"/>
      <w:szCs w:val="20"/>
    </w:rPr>
  </w:style>
  <w:style w:type="paragraph" w:customStyle="1" w:styleId="112">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3">
    <w:name w:val="样式 小四2"/>
    <w:basedOn w:val="1"/>
    <w:qFormat/>
    <w:uiPriority w:val="0"/>
    <w:rPr>
      <w:rFonts w:ascii="宋体" w:hAnsi="宋体"/>
      <w:sz w:val="24"/>
      <w:szCs w:val="24"/>
    </w:rPr>
  </w:style>
  <w:style w:type="paragraph" w:customStyle="1" w:styleId="11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5">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6">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8">
    <w:name w:val="文章正文 Char Char1"/>
    <w:basedOn w:val="1"/>
    <w:qFormat/>
    <w:uiPriority w:val="0"/>
    <w:pPr>
      <w:spacing w:line="360" w:lineRule="auto"/>
      <w:ind w:firstLine="420"/>
    </w:pPr>
    <w:rPr>
      <w:rFonts w:ascii="Times New Roman" w:hAnsi="Times New Roman"/>
      <w:sz w:val="24"/>
      <w:szCs w:val="24"/>
    </w:rPr>
  </w:style>
  <w:style w:type="paragraph" w:customStyle="1" w:styleId="119">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0">
    <w:name w:val="样式"/>
    <w:link w:val="224"/>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1">
    <w:name w:val="图"/>
    <w:basedOn w:val="1"/>
    <w:qFormat/>
    <w:uiPriority w:val="0"/>
    <w:pPr>
      <w:widowControl/>
      <w:adjustRightInd w:val="0"/>
      <w:snapToGrid w:val="0"/>
      <w:jc w:val="center"/>
    </w:pPr>
    <w:rPr>
      <w:rFonts w:ascii="宋体" w:hAnsi="宋体"/>
      <w:bCs/>
      <w:szCs w:val="24"/>
    </w:rPr>
  </w:style>
  <w:style w:type="paragraph" w:customStyle="1" w:styleId="122">
    <w:name w:val="Char1 Char Char Char Char Char Char1"/>
    <w:basedOn w:val="1"/>
    <w:qFormat/>
    <w:uiPriority w:val="0"/>
    <w:rPr>
      <w:rFonts w:ascii="Tahoma" w:hAnsi="Tahoma"/>
      <w:sz w:val="24"/>
      <w:szCs w:val="20"/>
    </w:rPr>
  </w:style>
  <w:style w:type="paragraph" w:customStyle="1" w:styleId="123">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4">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5">
    <w:name w:val="MM Topic 1"/>
    <w:basedOn w:val="3"/>
    <w:qFormat/>
    <w:uiPriority w:val="0"/>
    <w:pPr>
      <w:tabs>
        <w:tab w:val="left" w:pos="425"/>
      </w:tabs>
    </w:pPr>
    <w:rPr>
      <w:rFonts w:cs="Times New Roman"/>
      <w:sz w:val="44"/>
    </w:rPr>
  </w:style>
  <w:style w:type="paragraph" w:customStyle="1" w:styleId="126">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7">
    <w:name w:val="我的正文"/>
    <w:basedOn w:val="1"/>
    <w:qFormat/>
    <w:uiPriority w:val="0"/>
    <w:pPr>
      <w:spacing w:line="360" w:lineRule="auto"/>
      <w:ind w:firstLine="420" w:firstLineChars="200"/>
    </w:pPr>
    <w:rPr>
      <w:rFonts w:ascii="宋体" w:hAnsi="宋体"/>
      <w:szCs w:val="24"/>
    </w:rPr>
  </w:style>
  <w:style w:type="paragraph" w:customStyle="1" w:styleId="128">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9">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0">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1">
    <w:name w:val="论文正文"/>
    <w:basedOn w:val="1"/>
    <w:qFormat/>
    <w:uiPriority w:val="0"/>
    <w:pPr>
      <w:spacing w:line="360" w:lineRule="auto"/>
      <w:ind w:firstLine="700" w:firstLineChars="250"/>
    </w:pPr>
    <w:rPr>
      <w:rFonts w:ascii="宋体" w:hAnsi="宋体"/>
      <w:bCs/>
      <w:sz w:val="28"/>
      <w:szCs w:val="28"/>
    </w:rPr>
  </w:style>
  <w:style w:type="paragraph" w:customStyle="1" w:styleId="132">
    <w:name w:val="样式1"/>
    <w:basedOn w:val="1"/>
    <w:qFormat/>
    <w:uiPriority w:val="0"/>
    <w:rPr>
      <w:rFonts w:ascii="Times New Roman" w:hAnsi="Times New Roman" w:eastAsia="隶书"/>
      <w:i/>
      <w:dstrike/>
      <w:sz w:val="28"/>
      <w:szCs w:val="18"/>
    </w:rPr>
  </w:style>
  <w:style w:type="paragraph" w:customStyle="1" w:styleId="133">
    <w:name w:val="表格"/>
    <w:basedOn w:val="1"/>
    <w:qFormat/>
    <w:uiPriority w:val="0"/>
    <w:pPr>
      <w:spacing w:line="400" w:lineRule="exact"/>
    </w:pPr>
    <w:rPr>
      <w:rFonts w:ascii="Times New Roman" w:hAnsi="Times New Roman"/>
      <w:sz w:val="24"/>
      <w:szCs w:val="24"/>
    </w:rPr>
  </w:style>
  <w:style w:type="paragraph" w:customStyle="1" w:styleId="134">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5">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6">
    <w:name w:val="Char Char Char Char Char Char Char Char Char Char Char Char Char"/>
    <w:basedOn w:val="15"/>
    <w:qFormat/>
    <w:uiPriority w:val="0"/>
    <w:rPr>
      <w:rFonts w:ascii="Tahoma" w:hAnsi="Tahoma"/>
      <w:sz w:val="24"/>
      <w:szCs w:val="24"/>
    </w:rPr>
  </w:style>
  <w:style w:type="paragraph" w:customStyle="1" w:styleId="137">
    <w:name w:val="MM Topic 3"/>
    <w:basedOn w:val="5"/>
    <w:qFormat/>
    <w:uiPriority w:val="0"/>
    <w:pPr>
      <w:numPr>
        <w:ilvl w:val="0"/>
        <w:numId w:val="0"/>
      </w:numPr>
      <w:tabs>
        <w:tab w:val="left" w:pos="1418"/>
      </w:tabs>
    </w:pPr>
    <w:rPr>
      <w:rFonts w:cs="Times New Roman"/>
    </w:rPr>
  </w:style>
  <w:style w:type="paragraph" w:customStyle="1" w:styleId="138">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9">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0">
    <w:name w:val="Char Char Char Char"/>
    <w:basedOn w:val="1"/>
    <w:qFormat/>
    <w:uiPriority w:val="0"/>
    <w:rPr>
      <w:rFonts w:ascii="Tahoma" w:hAnsi="Tahoma"/>
      <w:sz w:val="24"/>
      <w:szCs w:val="20"/>
    </w:rPr>
  </w:style>
  <w:style w:type="paragraph" w:customStyle="1" w:styleId="141">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2">
    <w:name w:val="MM Topic 9"/>
    <w:basedOn w:val="11"/>
    <w:qFormat/>
    <w:uiPriority w:val="0"/>
    <w:pPr>
      <w:tabs>
        <w:tab w:val="left" w:pos="5102"/>
      </w:tabs>
    </w:pPr>
  </w:style>
  <w:style w:type="paragraph" w:customStyle="1" w:styleId="143">
    <w:name w:val="MM Topic 5"/>
    <w:basedOn w:val="7"/>
    <w:qFormat/>
    <w:uiPriority w:val="0"/>
    <w:pPr>
      <w:tabs>
        <w:tab w:val="left" w:pos="2551"/>
        <w:tab w:val="clear" w:pos="1134"/>
        <w:tab w:val="clear" w:pos="1560"/>
      </w:tabs>
      <w:ind w:left="0" w:firstLine="0"/>
    </w:pPr>
    <w:rPr>
      <w:rFonts w:cs="Times New Roman"/>
    </w:rPr>
  </w:style>
  <w:style w:type="paragraph" w:customStyle="1" w:styleId="144">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5">
    <w:name w:val="MM Topic 4"/>
    <w:basedOn w:val="6"/>
    <w:qFormat/>
    <w:uiPriority w:val="0"/>
    <w:pPr>
      <w:tabs>
        <w:tab w:val="left" w:pos="1984"/>
      </w:tabs>
      <w:ind w:left="0" w:firstLine="0"/>
    </w:pPr>
  </w:style>
  <w:style w:type="paragraph" w:customStyle="1" w:styleId="1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8">
    <w:name w:val="样式 标题 2H2第一章 标题 2Heading 2 HiddenHeading 2 CCBSheading 2h2..."/>
    <w:basedOn w:val="4"/>
    <w:qFormat/>
    <w:uiPriority w:val="0"/>
    <w:pPr>
      <w:tabs>
        <w:tab w:val="left" w:pos="-2493"/>
      </w:tabs>
    </w:pPr>
    <w:rPr>
      <w:rFonts w:cs="Times New Roman"/>
      <w:szCs w:val="20"/>
    </w:rPr>
  </w:style>
  <w:style w:type="paragraph" w:customStyle="1" w:styleId="149">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0">
    <w:name w:val="列出段落2"/>
    <w:basedOn w:val="1"/>
    <w:qFormat/>
    <w:uiPriority w:val="0"/>
    <w:pPr>
      <w:ind w:firstLine="420" w:firstLineChars="200"/>
    </w:pPr>
  </w:style>
  <w:style w:type="paragraph" w:customStyle="1" w:styleId="151">
    <w:name w:val="列出段落4"/>
    <w:basedOn w:val="1"/>
    <w:qFormat/>
    <w:uiPriority w:val="34"/>
    <w:pPr>
      <w:ind w:firstLine="420" w:firstLineChars="200"/>
    </w:pPr>
    <w:rPr>
      <w:rFonts w:ascii="Times New Roman" w:hAnsi="Times New Roman"/>
      <w:szCs w:val="24"/>
    </w:rPr>
  </w:style>
  <w:style w:type="paragraph" w:customStyle="1" w:styleId="152">
    <w:name w:val="列出段落1"/>
    <w:basedOn w:val="1"/>
    <w:qFormat/>
    <w:uiPriority w:val="0"/>
    <w:pPr>
      <w:ind w:firstLine="420" w:firstLineChars="200"/>
    </w:pPr>
  </w:style>
  <w:style w:type="paragraph" w:customStyle="1" w:styleId="153">
    <w:name w:val="修订1"/>
    <w:qFormat/>
    <w:uiPriority w:val="99"/>
    <w:rPr>
      <w:rFonts w:ascii="Calibri" w:hAnsi="Calibri" w:eastAsia="宋体" w:cs="Times New Roman"/>
      <w:kern w:val="2"/>
      <w:sz w:val="21"/>
      <w:szCs w:val="22"/>
      <w:lang w:val="en-US" w:eastAsia="zh-CN" w:bidi="ar-SA"/>
    </w:rPr>
  </w:style>
  <w:style w:type="paragraph" w:customStyle="1" w:styleId="154">
    <w:name w:val="彩色列表 - 强调文字颜色 12"/>
    <w:basedOn w:val="1"/>
    <w:qFormat/>
    <w:uiPriority w:val="0"/>
    <w:pPr>
      <w:ind w:firstLine="420" w:firstLineChars="200"/>
    </w:pPr>
  </w:style>
  <w:style w:type="paragraph" w:customStyle="1" w:styleId="15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6">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7">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character" w:customStyle="1" w:styleId="158">
    <w:name w:val="0-CD Char"/>
    <w:link w:val="159"/>
    <w:qFormat/>
    <w:locked/>
    <w:uiPriority w:val="0"/>
    <w:rPr>
      <w:rFonts w:ascii="宋体" w:hAnsi="宋体" w:eastAsia="宋体"/>
      <w:sz w:val="28"/>
      <w:szCs w:val="24"/>
    </w:rPr>
  </w:style>
  <w:style w:type="paragraph" w:customStyle="1" w:styleId="159">
    <w:name w:val="0-CD"/>
    <w:basedOn w:val="1"/>
    <w:link w:val="158"/>
    <w:qFormat/>
    <w:uiPriority w:val="0"/>
    <w:pPr>
      <w:spacing w:line="360" w:lineRule="auto"/>
      <w:ind w:firstLine="708" w:firstLineChars="253"/>
      <w:jc w:val="left"/>
    </w:pPr>
    <w:rPr>
      <w:rFonts w:ascii="宋体" w:hAnsi="宋体" w:cstheme="minorBidi"/>
      <w:sz w:val="28"/>
      <w:szCs w:val="24"/>
    </w:rPr>
  </w:style>
  <w:style w:type="character" w:customStyle="1" w:styleId="160">
    <w:name w:val="Char Char8"/>
    <w:qFormat/>
    <w:uiPriority w:val="0"/>
    <w:rPr>
      <w:rFonts w:hint="eastAsia" w:ascii="宋体" w:hAnsi="宋体" w:eastAsia="宋体"/>
      <w:kern w:val="2"/>
      <w:sz w:val="28"/>
      <w:szCs w:val="28"/>
    </w:rPr>
  </w:style>
  <w:style w:type="character" w:customStyle="1" w:styleId="161">
    <w:name w:val="Char Char5"/>
    <w:qFormat/>
    <w:uiPriority w:val="0"/>
    <w:rPr>
      <w:kern w:val="2"/>
      <w:sz w:val="21"/>
      <w:szCs w:val="24"/>
    </w:rPr>
  </w:style>
  <w:style w:type="character" w:customStyle="1" w:styleId="162">
    <w:name w:val="列出段落 Char Char"/>
    <w:qFormat/>
    <w:uiPriority w:val="0"/>
    <w:rPr>
      <w:rFonts w:hint="default" w:ascii="Calibri" w:hAnsi="Calibri" w:cs="Calibri"/>
      <w:kern w:val="2"/>
      <w:sz w:val="21"/>
      <w:szCs w:val="22"/>
    </w:rPr>
  </w:style>
  <w:style w:type="character" w:customStyle="1" w:styleId="163">
    <w:name w:val="正文文本 Char Char"/>
    <w:qFormat/>
    <w:uiPriority w:val="0"/>
    <w:rPr>
      <w:kern w:val="2"/>
      <w:sz w:val="21"/>
      <w:szCs w:val="24"/>
    </w:rPr>
  </w:style>
  <w:style w:type="character" w:customStyle="1" w:styleId="164">
    <w:name w:val="Char Char11"/>
    <w:qFormat/>
    <w:uiPriority w:val="0"/>
    <w:rPr>
      <w:rFonts w:hint="default" w:ascii="Arial Narrow" w:hAnsi="Arial Narrow"/>
      <w:b/>
      <w:bCs/>
      <w:iCs/>
      <w:szCs w:val="24"/>
      <w:lang w:eastAsia="en-US"/>
    </w:rPr>
  </w:style>
  <w:style w:type="character" w:customStyle="1" w:styleId="165">
    <w:name w:val="标书（正文） Char Char"/>
    <w:qFormat/>
    <w:uiPriority w:val="0"/>
    <w:rPr>
      <w:rFonts w:hint="eastAsia" w:ascii="宋体" w:hAnsi="宋体" w:eastAsia="宋体"/>
      <w:b/>
      <w:kern w:val="10"/>
      <w:sz w:val="21"/>
      <w:szCs w:val="21"/>
      <w:lang w:val="en-US" w:eastAsia="zh-CN" w:bidi="ar-SA"/>
    </w:rPr>
  </w:style>
  <w:style w:type="character" w:customStyle="1" w:styleId="166">
    <w:name w:val="line2"/>
    <w:basedOn w:val="44"/>
    <w:qFormat/>
    <w:uiPriority w:val="0"/>
  </w:style>
  <w:style w:type="character" w:customStyle="1" w:styleId="167">
    <w:name w:val="Char Char10"/>
    <w:qFormat/>
    <w:uiPriority w:val="0"/>
    <w:rPr>
      <w:kern w:val="2"/>
      <w:sz w:val="24"/>
      <w:szCs w:val="24"/>
    </w:rPr>
  </w:style>
  <w:style w:type="character" w:customStyle="1" w:styleId="168">
    <w:name w:val="MM Topic 4 Char Char"/>
    <w:qFormat/>
    <w:uiPriority w:val="0"/>
    <w:rPr>
      <w:rFonts w:hint="default" w:ascii="Arial" w:hAnsi="Arial" w:cs="Arial"/>
      <w:b/>
      <w:bCs/>
      <w:kern w:val="2"/>
      <w:sz w:val="28"/>
      <w:szCs w:val="28"/>
    </w:rPr>
  </w:style>
  <w:style w:type="character" w:customStyle="1" w:styleId="169">
    <w:name w:val="标书正文:  0.74 厘米 Char Char"/>
    <w:qFormat/>
    <w:uiPriority w:val="0"/>
    <w:rPr>
      <w:kern w:val="2"/>
      <w:sz w:val="24"/>
    </w:rPr>
  </w:style>
  <w:style w:type="character" w:customStyle="1" w:styleId="170">
    <w:name w:val="访问过的超链接1"/>
    <w:qFormat/>
    <w:uiPriority w:val="99"/>
    <w:rPr>
      <w:color w:val="800080"/>
      <w:u w:val="single"/>
    </w:rPr>
  </w:style>
  <w:style w:type="character" w:customStyle="1" w:styleId="171">
    <w:name w:val="标题 3 Char Char Char"/>
    <w:qFormat/>
    <w:uiPriority w:val="0"/>
    <w:rPr>
      <w:rFonts w:hint="eastAsia" w:ascii="宋体" w:hAnsi="宋体" w:eastAsia="宋体"/>
      <w:b/>
      <w:kern w:val="2"/>
      <w:sz w:val="32"/>
      <w:lang w:val="en-US" w:eastAsia="zh-CN" w:bidi="ar-SA"/>
    </w:rPr>
  </w:style>
  <w:style w:type="character" w:customStyle="1" w:styleId="172">
    <w:name w:val="（符号）邀请函中一、"/>
    <w:qFormat/>
    <w:uiPriority w:val="0"/>
    <w:rPr>
      <w:rFonts w:hint="eastAsia" w:ascii="黑体" w:hAnsi="黑体" w:eastAsia="黑体"/>
      <w:b/>
      <w:bCs/>
      <w:sz w:val="24"/>
    </w:rPr>
  </w:style>
  <w:style w:type="character" w:customStyle="1" w:styleId="173">
    <w:name w:val="tt Char"/>
    <w:qFormat/>
    <w:uiPriority w:val="0"/>
    <w:rPr>
      <w:rFonts w:hint="default" w:ascii="Arial" w:hAnsi="Arial" w:eastAsia="黑体" w:cs="Arial"/>
      <w:kern w:val="2"/>
      <w:sz w:val="21"/>
      <w:szCs w:val="21"/>
    </w:rPr>
  </w:style>
  <w:style w:type="character" w:customStyle="1" w:styleId="174">
    <w:name w:val="Char Char9"/>
    <w:qFormat/>
    <w:uiPriority w:val="0"/>
    <w:rPr>
      <w:kern w:val="2"/>
      <w:sz w:val="18"/>
      <w:szCs w:val="18"/>
    </w:rPr>
  </w:style>
  <w:style w:type="character" w:customStyle="1" w:styleId="175">
    <w:name w:val="MM Topic 3 Char Char"/>
    <w:qFormat/>
    <w:uiPriority w:val="0"/>
    <w:rPr>
      <w:rFonts w:hint="eastAsia" w:ascii="宋体" w:hAnsi="宋体" w:eastAsia="宋体"/>
      <w:b/>
      <w:bCs/>
      <w:color w:val="000000"/>
      <w:kern w:val="2"/>
      <w:sz w:val="28"/>
      <w:szCs w:val="28"/>
    </w:rPr>
  </w:style>
  <w:style w:type="character" w:customStyle="1" w:styleId="176">
    <w:name w:val="样式 小四2 Char Char"/>
    <w:qFormat/>
    <w:uiPriority w:val="0"/>
    <w:rPr>
      <w:rFonts w:hint="eastAsia" w:ascii="宋体" w:hAnsi="宋体" w:eastAsia="宋体"/>
      <w:kern w:val="2"/>
      <w:sz w:val="24"/>
      <w:szCs w:val="24"/>
    </w:rPr>
  </w:style>
  <w:style w:type="character" w:customStyle="1" w:styleId="177">
    <w:name w:val="Char Char7"/>
    <w:qFormat/>
    <w:uiPriority w:val="0"/>
    <w:rPr>
      <w:kern w:val="2"/>
      <w:sz w:val="18"/>
      <w:szCs w:val="18"/>
    </w:rPr>
  </w:style>
  <w:style w:type="character" w:customStyle="1" w:styleId="178">
    <w:name w:val="Char Char3"/>
    <w:qFormat/>
    <w:uiPriority w:val="0"/>
    <w:rPr>
      <w:b/>
      <w:bCs/>
      <w:kern w:val="2"/>
      <w:sz w:val="18"/>
      <w:szCs w:val="18"/>
    </w:rPr>
  </w:style>
  <w:style w:type="character" w:customStyle="1" w:styleId="179">
    <w:name w:val="apple-style-span"/>
    <w:basedOn w:val="44"/>
    <w:qFormat/>
    <w:uiPriority w:val="0"/>
  </w:style>
  <w:style w:type="character" w:customStyle="1" w:styleId="180">
    <w:name w:val="Char Char4"/>
    <w:qFormat/>
    <w:uiPriority w:val="0"/>
    <w:rPr>
      <w:kern w:val="2"/>
      <w:sz w:val="18"/>
      <w:szCs w:val="18"/>
    </w:rPr>
  </w:style>
  <w:style w:type="character" w:customStyle="1" w:styleId="181">
    <w:name w:val="副标题 Char1"/>
    <w:qFormat/>
    <w:uiPriority w:val="11"/>
    <w:rPr>
      <w:rFonts w:hint="default" w:ascii="Cambria" w:hAnsi="Cambria" w:cs="Times New Roman"/>
      <w:b/>
      <w:bCs/>
      <w:kern w:val="28"/>
      <w:sz w:val="32"/>
      <w:szCs w:val="32"/>
    </w:rPr>
  </w:style>
  <w:style w:type="character" w:customStyle="1" w:styleId="182">
    <w:name w:val="small"/>
    <w:basedOn w:val="44"/>
    <w:qFormat/>
    <w:uiPriority w:val="0"/>
  </w:style>
  <w:style w:type="character" w:customStyle="1" w:styleId="183">
    <w:name w:val="Legal Level 1.1.1. Char"/>
    <w:qFormat/>
    <w:uiPriority w:val="0"/>
    <w:rPr>
      <w:rFonts w:hint="default" w:ascii="Arial" w:hAnsi="Arial" w:eastAsia="黑体" w:cs="Arial"/>
      <w:kern w:val="2"/>
      <w:sz w:val="24"/>
      <w:szCs w:val="24"/>
    </w:rPr>
  </w:style>
  <w:style w:type="character" w:customStyle="1" w:styleId="184">
    <w:name w:val="文章正文 Char Char"/>
    <w:qFormat/>
    <w:uiPriority w:val="0"/>
    <w:rPr>
      <w:rFonts w:hint="eastAsia" w:ascii="宋体" w:hAnsi="宋体" w:eastAsia="宋体"/>
      <w:kern w:val="2"/>
      <w:sz w:val="24"/>
      <w:szCs w:val="24"/>
      <w:lang w:val="en-US" w:eastAsia="zh-CN" w:bidi="ar-SA"/>
    </w:rPr>
  </w:style>
  <w:style w:type="character" w:customStyle="1" w:styleId="185">
    <w:name w:val="正文文本 Char1"/>
    <w:qFormat/>
    <w:uiPriority w:val="0"/>
    <w:rPr>
      <w:rFonts w:hint="default" w:ascii="Times New Roman" w:hAnsi="Times New Roman" w:eastAsia="宋体" w:cs="Times New Roman"/>
      <w:kern w:val="0"/>
      <w:sz w:val="18"/>
      <w:szCs w:val="18"/>
    </w:rPr>
  </w:style>
  <w:style w:type="character" w:customStyle="1" w:styleId="186">
    <w:name w:val="正文文本 字符"/>
    <w:basedOn w:val="44"/>
    <w:link w:val="2"/>
    <w:qFormat/>
    <w:locked/>
    <w:uiPriority w:val="0"/>
    <w:rPr>
      <w:rFonts w:ascii="Calibri" w:hAnsi="Calibri" w:eastAsia="宋体" w:cs="Times New Roman"/>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纯文本 字符"/>
    <w:link w:val="23"/>
    <w:qFormat/>
    <w:locked/>
    <w:uiPriority w:val="0"/>
    <w:rPr>
      <w:rFonts w:ascii="宋体" w:hAnsi="Courier New" w:eastAsia="宋体" w:cs="Times New Roman"/>
      <w:kern w:val="0"/>
      <w:sz w:val="20"/>
      <w:szCs w:val="18"/>
    </w:rPr>
  </w:style>
  <w:style w:type="character" w:customStyle="1" w:styleId="192">
    <w:name w:val="Char Char Char"/>
    <w:qFormat/>
    <w:uiPriority w:val="0"/>
    <w:rPr>
      <w:rFonts w:hint="eastAsia" w:ascii="宋体" w:hAnsi="宋体" w:eastAsia="宋体"/>
      <w:kern w:val="2"/>
      <w:sz w:val="18"/>
      <w:szCs w:val="18"/>
      <w:lang w:val="en-US" w:eastAsia="zh-CN" w:bidi="ar-SA"/>
    </w:rPr>
  </w:style>
  <w:style w:type="character" w:customStyle="1" w:styleId="193">
    <w:name w:val="Char Char6"/>
    <w:qFormat/>
    <w:uiPriority w:val="0"/>
    <w:rPr>
      <w:kern w:val="2"/>
      <w:sz w:val="21"/>
      <w:szCs w:val="24"/>
    </w:rPr>
  </w:style>
  <w:style w:type="character" w:customStyle="1" w:styleId="194">
    <w:name w:val="正文缩进 Char"/>
    <w:qFormat/>
    <w:uiPriority w:val="0"/>
    <w:rPr>
      <w:kern w:val="2"/>
      <w:sz w:val="21"/>
      <w:lang w:val="zh-CN" w:eastAsia="zh-CN"/>
    </w:rPr>
  </w:style>
  <w:style w:type="character" w:customStyle="1" w:styleId="195">
    <w:name w:val="font11"/>
    <w:basedOn w:val="44"/>
    <w:qFormat/>
    <w:uiPriority w:val="0"/>
    <w:rPr>
      <w:rFonts w:hint="eastAsia" w:ascii="宋体" w:hAnsi="宋体" w:eastAsia="宋体" w:cs="宋体"/>
      <w:b/>
      <w:color w:val="000000"/>
      <w:sz w:val="22"/>
      <w:szCs w:val="22"/>
      <w:u w:val="none"/>
    </w:rPr>
  </w:style>
  <w:style w:type="character" w:customStyle="1" w:styleId="196">
    <w:name w:val="font01"/>
    <w:basedOn w:val="44"/>
    <w:qFormat/>
    <w:uiPriority w:val="0"/>
    <w:rPr>
      <w:rFonts w:hint="eastAsia" w:ascii="宋体" w:hAnsi="宋体" w:eastAsia="宋体" w:cs="宋体"/>
      <w:color w:val="000000"/>
      <w:sz w:val="22"/>
      <w:szCs w:val="22"/>
      <w:u w:val="none"/>
    </w:rPr>
  </w:style>
  <w:style w:type="character" w:customStyle="1" w:styleId="197">
    <w:name w:val="页脚 Char1"/>
    <w:basedOn w:val="44"/>
    <w:qFormat/>
    <w:uiPriority w:val="99"/>
    <w:rPr>
      <w:sz w:val="18"/>
      <w:szCs w:val="18"/>
    </w:rPr>
  </w:style>
  <w:style w:type="character" w:customStyle="1" w:styleId="198">
    <w:name w:val="批注文字 Char2"/>
    <w:qFormat/>
    <w:uiPriority w:val="0"/>
    <w:rPr>
      <w:rFonts w:hint="eastAsia" w:ascii="宋体" w:hAnsi="宋体" w:eastAsia="宋体"/>
      <w:sz w:val="18"/>
      <w:szCs w:val="18"/>
    </w:rPr>
  </w:style>
  <w:style w:type="character" w:customStyle="1" w:styleId="199">
    <w:name w:val="列出段落 Char1"/>
    <w:qFormat/>
    <w:uiPriority w:val="34"/>
    <w:rPr>
      <w:rFonts w:hint="default" w:ascii="Calibri" w:hAnsi="Calibri"/>
      <w:kern w:val="2"/>
      <w:sz w:val="21"/>
      <w:szCs w:val="22"/>
    </w:rPr>
  </w:style>
  <w:style w:type="paragraph" w:customStyle="1" w:styleId="200">
    <w:name w:val="CD正文"/>
    <w:basedOn w:val="98"/>
    <w:qFormat/>
    <w:uiPriority w:val="0"/>
  </w:style>
  <w:style w:type="paragraph" w:customStyle="1" w:styleId="201">
    <w:name w:val="项目符号：一级"/>
    <w:basedOn w:val="85"/>
    <w:next w:val="85"/>
    <w:qFormat/>
    <w:uiPriority w:val="0"/>
  </w:style>
  <w:style w:type="paragraph" w:customStyle="1" w:styleId="202">
    <w:name w:val="修订2"/>
    <w:semiHidden/>
    <w:qFormat/>
    <w:uiPriority w:val="99"/>
    <w:rPr>
      <w:rFonts w:ascii="Calibri" w:hAnsi="Calibri" w:eastAsia="宋体" w:cs="Times New Roman"/>
      <w:kern w:val="2"/>
      <w:sz w:val="21"/>
      <w:szCs w:val="22"/>
      <w:lang w:val="en-US" w:eastAsia="zh-CN" w:bidi="ar-SA"/>
    </w:rPr>
  </w:style>
  <w:style w:type="paragraph" w:customStyle="1" w:styleId="203">
    <w:name w:val="修订21"/>
    <w:semiHidden/>
    <w:qFormat/>
    <w:uiPriority w:val="99"/>
    <w:rPr>
      <w:rFonts w:ascii="Calibri" w:hAnsi="Calibri" w:eastAsia="宋体" w:cs="Times New Roman"/>
      <w:kern w:val="2"/>
      <w:sz w:val="21"/>
      <w:szCs w:val="22"/>
      <w:lang w:val="en-US" w:eastAsia="zh-CN" w:bidi="ar-SA"/>
    </w:rPr>
  </w:style>
  <w:style w:type="paragraph" w:customStyle="1" w:styleId="204">
    <w:name w:val="List Paragraph1"/>
    <w:basedOn w:val="1"/>
    <w:semiHidden/>
    <w:qFormat/>
    <w:uiPriority w:val="0"/>
    <w:pPr>
      <w:ind w:firstLine="420" w:firstLineChars="200"/>
    </w:pPr>
    <w:rPr>
      <w:rFonts w:ascii="Times New Roman" w:hAnsi="Times New Roman"/>
      <w:szCs w:val="24"/>
    </w:rPr>
  </w:style>
  <w:style w:type="paragraph" w:customStyle="1" w:styleId="205">
    <w:name w:val="修订3"/>
    <w:semiHidden/>
    <w:qFormat/>
    <w:uiPriority w:val="99"/>
    <w:rPr>
      <w:rFonts w:ascii="Calibri" w:hAnsi="Calibri" w:eastAsia="宋体" w:cs="Times New Roman"/>
      <w:kern w:val="2"/>
      <w:sz w:val="21"/>
      <w:szCs w:val="22"/>
      <w:lang w:val="en-US" w:eastAsia="zh-CN" w:bidi="ar-SA"/>
    </w:rPr>
  </w:style>
  <w:style w:type="paragraph" w:customStyle="1" w:styleId="206">
    <w:name w:val="Normal Indent1"/>
    <w:basedOn w:val="1"/>
    <w:semiHidden/>
    <w:qFormat/>
    <w:uiPriority w:val="99"/>
    <w:pPr>
      <w:spacing w:line="360" w:lineRule="auto"/>
      <w:ind w:firstLine="200" w:firstLineChars="200"/>
    </w:pPr>
    <w:rPr>
      <w:sz w:val="24"/>
      <w:szCs w:val="24"/>
    </w:rPr>
  </w:style>
  <w:style w:type="character" w:styleId="207">
    <w:name w:val="Placeholder Text"/>
    <w:basedOn w:val="44"/>
    <w:semiHidden/>
    <w:qFormat/>
    <w:uiPriority w:val="99"/>
    <w:rPr>
      <w:color w:val="808080"/>
    </w:rPr>
  </w:style>
  <w:style w:type="character" w:customStyle="1" w:styleId="208">
    <w:name w:val="font61"/>
    <w:qFormat/>
    <w:uiPriority w:val="0"/>
    <w:rPr>
      <w:rFonts w:hint="eastAsia" w:ascii="仿宋_GB2312" w:eastAsia="仿宋_GB2312" w:cs="仿宋_GB2312"/>
      <w:color w:val="000000"/>
      <w:sz w:val="24"/>
      <w:szCs w:val="24"/>
      <w:u w:val="none"/>
    </w:rPr>
  </w:style>
  <w:style w:type="character" w:customStyle="1" w:styleId="209">
    <w:name w:val="日期 Char1"/>
    <w:basedOn w:val="44"/>
    <w:semiHidden/>
    <w:qFormat/>
    <w:uiPriority w:val="99"/>
    <w:rPr>
      <w:rFonts w:hint="default" w:ascii="Calibri" w:hAnsi="Calibri" w:eastAsia="宋体" w:cs="Times New Roman"/>
    </w:rPr>
  </w:style>
  <w:style w:type="character" w:customStyle="1" w:styleId="210">
    <w:name w:val="副标题 Char2"/>
    <w:basedOn w:val="44"/>
    <w:qFormat/>
    <w:uiPriority w:val="11"/>
    <w:rPr>
      <w:rFonts w:hint="default" w:eastAsia="宋体" w:asciiTheme="majorHAnsi" w:hAnsiTheme="majorHAnsi" w:cstheme="majorBidi"/>
      <w:b/>
      <w:bCs/>
      <w:kern w:val="28"/>
      <w:sz w:val="32"/>
      <w:szCs w:val="32"/>
    </w:rPr>
  </w:style>
  <w:style w:type="character" w:customStyle="1" w:styleId="211">
    <w:name w:val="正文文本缩进 3 Char1"/>
    <w:basedOn w:val="44"/>
    <w:semiHidden/>
    <w:qFormat/>
    <w:uiPriority w:val="99"/>
    <w:rPr>
      <w:rFonts w:hint="default" w:ascii="Calibri" w:hAnsi="Calibri" w:eastAsia="宋体" w:cs="Times New Roman"/>
      <w:sz w:val="16"/>
      <w:szCs w:val="16"/>
    </w:rPr>
  </w:style>
  <w:style w:type="character" w:customStyle="1" w:styleId="212">
    <w:name w:val="批注框文本 Char1"/>
    <w:basedOn w:val="44"/>
    <w:semiHidden/>
    <w:qFormat/>
    <w:uiPriority w:val="99"/>
    <w:rPr>
      <w:rFonts w:hint="default" w:ascii="Calibri" w:hAnsi="Calibri" w:eastAsia="宋体" w:cs="Times New Roman"/>
      <w:sz w:val="18"/>
      <w:szCs w:val="18"/>
    </w:rPr>
  </w:style>
  <w:style w:type="character" w:customStyle="1" w:styleId="213">
    <w:name w:val="纯文本 Char2"/>
    <w:basedOn w:val="44"/>
    <w:qFormat/>
    <w:uiPriority w:val="99"/>
    <w:rPr>
      <w:rFonts w:hint="eastAsia" w:ascii="宋体" w:hAnsi="Courier New" w:eastAsia="宋体" w:cs="Courier New"/>
      <w:szCs w:val="21"/>
    </w:rPr>
  </w:style>
  <w:style w:type="character" w:customStyle="1" w:styleId="214">
    <w:name w:val="正文文本缩进 2 Char1"/>
    <w:basedOn w:val="44"/>
    <w:semiHidden/>
    <w:qFormat/>
    <w:uiPriority w:val="99"/>
    <w:rPr>
      <w:rFonts w:hint="default" w:ascii="Calibri" w:hAnsi="Calibri" w:eastAsia="宋体" w:cs="Times New Roman"/>
    </w:rPr>
  </w:style>
  <w:style w:type="character" w:customStyle="1" w:styleId="215">
    <w:name w:val="正文文本缩进 Char1"/>
    <w:basedOn w:val="44"/>
    <w:semiHidden/>
    <w:qFormat/>
    <w:uiPriority w:val="99"/>
    <w:rPr>
      <w:rFonts w:hint="default" w:ascii="Calibri" w:hAnsi="Calibri" w:eastAsia="宋体" w:cs="Times New Roman"/>
    </w:rPr>
  </w:style>
  <w:style w:type="character" w:customStyle="1" w:styleId="216">
    <w:name w:val="正文文本 2 Char1"/>
    <w:basedOn w:val="44"/>
    <w:semiHidden/>
    <w:qFormat/>
    <w:uiPriority w:val="99"/>
    <w:rPr>
      <w:rFonts w:hint="default" w:ascii="Calibri" w:hAnsi="Calibri" w:eastAsia="宋体" w:cs="Times New Roman"/>
    </w:rPr>
  </w:style>
  <w:style w:type="character" w:customStyle="1" w:styleId="217">
    <w:name w:val="正文文本 Char3"/>
    <w:basedOn w:val="44"/>
    <w:qFormat/>
    <w:locked/>
    <w:uiPriority w:val="0"/>
    <w:rPr>
      <w:rFonts w:ascii="Calibri" w:hAnsi="Calibri" w:eastAsia="宋体"/>
      <w:kern w:val="2"/>
      <w:sz w:val="21"/>
      <w:szCs w:val="22"/>
    </w:rPr>
  </w:style>
  <w:style w:type="character" w:customStyle="1" w:styleId="218">
    <w:name w:val="正文首行缩进 Char1"/>
    <w:basedOn w:val="217"/>
    <w:semiHidden/>
    <w:qFormat/>
    <w:uiPriority w:val="99"/>
    <w:rPr>
      <w:rFonts w:ascii="Calibri" w:hAnsi="Calibri" w:eastAsia="宋体"/>
      <w:kern w:val="2"/>
      <w:sz w:val="21"/>
      <w:szCs w:val="22"/>
    </w:rPr>
  </w:style>
  <w:style w:type="character" w:customStyle="1" w:styleId="219">
    <w:name w:val="批注文字 Char1"/>
    <w:basedOn w:val="44"/>
    <w:semiHidden/>
    <w:qFormat/>
    <w:uiPriority w:val="0"/>
    <w:rPr>
      <w:rFonts w:hint="default" w:ascii="Calibri" w:hAnsi="Calibri" w:eastAsia="宋体" w:cs="Times New Roman"/>
    </w:rPr>
  </w:style>
  <w:style w:type="character" w:customStyle="1" w:styleId="220">
    <w:name w:val="正文文本 3 Char1"/>
    <w:basedOn w:val="44"/>
    <w:semiHidden/>
    <w:qFormat/>
    <w:uiPriority w:val="99"/>
    <w:rPr>
      <w:rFonts w:hint="default" w:ascii="Calibri" w:hAnsi="Calibri" w:eastAsia="宋体" w:cs="Times New Roman"/>
      <w:sz w:val="16"/>
      <w:szCs w:val="16"/>
    </w:rPr>
  </w:style>
  <w:style w:type="character" w:customStyle="1" w:styleId="221">
    <w:name w:val="文档结构图 Char1"/>
    <w:basedOn w:val="44"/>
    <w:semiHidden/>
    <w:qFormat/>
    <w:uiPriority w:val="99"/>
    <w:rPr>
      <w:rFonts w:hint="eastAsia" w:ascii="宋体" w:hAnsi="Calibri" w:eastAsia="宋体" w:cs="Times New Roman"/>
      <w:sz w:val="18"/>
      <w:szCs w:val="18"/>
    </w:rPr>
  </w:style>
  <w:style w:type="character" w:customStyle="1" w:styleId="222">
    <w:name w:val="font21"/>
    <w:qFormat/>
    <w:uiPriority w:val="0"/>
    <w:rPr>
      <w:rFonts w:hint="eastAsia" w:ascii="仿宋_GB2312" w:eastAsia="仿宋_GB2312" w:cs="仿宋_GB2312"/>
      <w:color w:val="000000"/>
      <w:sz w:val="24"/>
      <w:szCs w:val="24"/>
      <w:u w:val="none"/>
    </w:rPr>
  </w:style>
  <w:style w:type="paragraph" w:customStyle="1" w:styleId="223">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4">
    <w:name w:val="样式 Char Char"/>
    <w:link w:val="120"/>
    <w:qFormat/>
    <w:locked/>
    <w:uiPriority w:val="0"/>
    <w:rPr>
      <w:rFonts w:ascii="宋体" w:hAnsi="宋体" w:eastAsia="宋体" w:cs="宋体"/>
      <w:kern w:val="0"/>
      <w:sz w:val="24"/>
      <w:szCs w:val="24"/>
    </w:rPr>
  </w:style>
  <w:style w:type="paragraph" w:customStyle="1" w:styleId="225">
    <w:name w:val="Table Paragraph"/>
    <w:basedOn w:val="1"/>
    <w:qFormat/>
    <w:uiPriority w:val="1"/>
    <w:rPr>
      <w:rFonts w:ascii="宋体" w:hAnsi="宋体" w:cs="宋体"/>
      <w:lang w:eastAsia="en-US" w:bidi="en-US"/>
    </w:rPr>
  </w:style>
  <w:style w:type="character" w:customStyle="1" w:styleId="226">
    <w:name w:val="font41"/>
    <w:qFormat/>
    <w:uiPriority w:val="0"/>
    <w:rPr>
      <w:rFonts w:hint="default" w:ascii="Calibri" w:hAnsi="Calibri" w:cs="Calibri"/>
      <w:color w:val="000000"/>
      <w:sz w:val="20"/>
      <w:szCs w:val="20"/>
      <w:u w:val="none"/>
    </w:rPr>
  </w:style>
  <w:style w:type="paragraph" w:customStyle="1" w:styleId="227">
    <w:name w:val="列出段落"/>
    <w:basedOn w:val="1"/>
    <w:qFormat/>
    <w:uiPriority w:val="99"/>
    <w:pPr>
      <w:ind w:firstLine="420" w:firstLineChars="200"/>
    </w:pPr>
    <w:rPr>
      <w:rFonts w:ascii="Times New Roman" w:hAnsi="Times New Roman"/>
      <w:sz w:val="18"/>
      <w:szCs w:val="18"/>
    </w:rPr>
  </w:style>
  <w:style w:type="paragraph" w:customStyle="1" w:styleId="228">
    <w:name w:val="01、普通正文"/>
    <w:basedOn w:val="1"/>
    <w:qFormat/>
    <w:uiPriority w:val="0"/>
    <w:pPr>
      <w:tabs>
        <w:tab w:val="left" w:pos="0"/>
      </w:tabs>
      <w:wordWrap w:val="0"/>
      <w:topLinePunct/>
      <w:spacing w:line="440" w:lineRule="exact"/>
      <w:ind w:firstLine="723" w:firstLineChars="200"/>
    </w:pPr>
    <w:rPr>
      <w:rFonts w:ascii="宋体" w:hAnsi="宋体"/>
      <w:snapToGrid w:val="0"/>
      <w:sz w:val="24"/>
    </w:rPr>
  </w:style>
  <w:style w:type="paragraph" w:customStyle="1" w:styleId="229">
    <w:name w:val="Normal_59"/>
    <w:qFormat/>
    <w:uiPriority w:val="0"/>
    <w:pPr>
      <w:spacing w:before="120" w:after="240" w:line="276" w:lineRule="auto"/>
      <w:jc w:val="both"/>
    </w:pPr>
    <w:rPr>
      <w:rFonts w:ascii="Times New Roman" w:hAnsi="Times New Roman" w:eastAsia="Calibri" w:cs="Times New Roman"/>
      <w:sz w:val="22"/>
      <w:szCs w:val="22"/>
      <w:lang w:val="en-US" w:eastAsia="en-US" w:bidi="ar-SA"/>
    </w:rPr>
  </w:style>
  <w:style w:type="paragraph" w:customStyle="1" w:styleId="230">
    <w:name w:val="02、首行缩进2字符正文"/>
    <w:basedOn w:val="1"/>
    <w:qFormat/>
    <w:uiPriority w:val="0"/>
    <w:pPr>
      <w:tabs>
        <w:tab w:val="left" w:pos="0"/>
      </w:tabs>
      <w:wordWrap w:val="0"/>
      <w:topLinePunct/>
      <w:ind w:firstLine="480" w:firstLineChars="200"/>
    </w:pPr>
    <w:rPr>
      <w:rFonts w:ascii="宋体" w:hAnsi="宋体"/>
    </w:rPr>
  </w:style>
  <w:style w:type="paragraph" w:customStyle="1" w:styleId="231">
    <w:name w:val="05、“(一)”正文三级标题"/>
    <w:basedOn w:val="1"/>
    <w:qFormat/>
    <w:uiPriority w:val="0"/>
    <w:pPr>
      <w:tabs>
        <w:tab w:val="left" w:pos="0"/>
      </w:tabs>
      <w:wordWrap w:val="0"/>
      <w:topLinePunct/>
      <w:ind w:left="1693" w:firstLine="803" w:firstLineChars="200"/>
    </w:pPr>
    <w:rPr>
      <w:rFonts w:ascii="宋体" w:hAnsi="宋体"/>
    </w:rPr>
  </w:style>
  <w:style w:type="paragraph" w:customStyle="1" w:styleId="232">
    <w:name w:val="00、封面正文(与其他内容无关的格式)"/>
    <w:basedOn w:val="1"/>
    <w:qFormat/>
    <w:uiPriority w:val="0"/>
    <w:pPr>
      <w:tabs>
        <w:tab w:val="left" w:pos="0"/>
      </w:tabs>
    </w:pPr>
    <w:rPr>
      <w:rFonts w:ascii="宋体" w:hAnsi="宋体"/>
    </w:rPr>
  </w:style>
  <w:style w:type="paragraph" w:customStyle="1" w:styleId="233">
    <w:name w:val="正文文本首行缩进1"/>
    <w:basedOn w:val="2"/>
    <w:qFormat/>
    <w:uiPriority w:val="0"/>
    <w:pPr>
      <w:ind w:firstLine="420" w:firstLineChars="100"/>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Pages>1</Pages>
  <Words>51923</Words>
  <Characters>295965</Characters>
  <Lines>2466</Lines>
  <Paragraphs>694</Paragraphs>
  <TotalTime>1</TotalTime>
  <ScaleCrop>false</ScaleCrop>
  <LinksUpToDate>false</LinksUpToDate>
  <CharactersWithSpaces>347194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2021-11-28T16:37:00Z</dcterms:created>
  <dc:creator>高文豪</dc:creator>
  <cp:lastModifiedBy>刘刚</cp:lastModifiedBy>
  <cp:lastPrinted>2021-10-25T05:37:00Z</cp:lastPrinted>
  <dcterms:modified xsi:type="dcterms:W3CDTF">2021-12-09T09:09:22Z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DDF4F9C78656480EA78C9CCE2A74CC63</vt:lpwstr>
  </property>
</Properties>
</file>