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hint="eastAsia" w:ascii="华文中宋" w:hAnsi="华文中宋" w:eastAsia="华文中宋"/>
          <w:sz w:val="32"/>
          <w:szCs w:val="32"/>
          <w:lang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成都市龙泉驿区教育局新建百工堰小学办公网络、广播、会议室及报告厅设备采购（二次）项目</w:t>
      </w:r>
    </w:p>
    <w:p>
      <w:pPr>
        <w:spacing w:line="360" w:lineRule="auto"/>
        <w:ind w:left="2409" w:leftChars="338" w:hanging="1699" w:hangingChars="531"/>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龙泉驿政采（2021）A0083号-1</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lang w:eastAsia="zh-CN"/>
        </w:rPr>
        <w:t>成都市龙泉驿区教育局</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成都市龙泉驿区公共资源交易服务中心共同编制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w:t>
      </w:r>
      <w:r>
        <w:rPr>
          <w:rFonts w:hint="eastAsia" w:ascii="华文中宋" w:hAnsi="华文中宋" w:eastAsia="华文中宋"/>
          <w:sz w:val="32"/>
          <w:szCs w:val="32"/>
          <w:lang w:eastAsia="zh-CN"/>
        </w:rPr>
        <w:t>十二</w:t>
      </w:r>
      <w:r>
        <w:rPr>
          <w:rFonts w:hint="eastAsia" w:ascii="华文中宋" w:hAnsi="华文中宋" w:eastAsia="华文中宋"/>
          <w:sz w:val="32"/>
          <w:szCs w:val="32"/>
        </w:rPr>
        <w:t>月</w:t>
      </w:r>
    </w:p>
    <w:p/>
    <w:p>
      <w:pPr>
        <w:spacing w:line="360" w:lineRule="auto"/>
        <w:jc w:val="center"/>
        <w:rPr>
          <w:rFonts w:ascii="宋体" w:hAnsi="宋体"/>
          <w:b/>
          <w:sz w:val="36"/>
        </w:rPr>
      </w:pPr>
      <w:bookmarkStart w:id="0" w:name="_Toc101247312"/>
      <w:bookmarkStart w:id="1" w:name="_Toc101234248"/>
      <w:bookmarkStart w:id="2" w:name="_Toc101328520"/>
      <w:bookmarkStart w:id="3" w:name="_Toc148505181"/>
      <w:r>
        <w:rPr>
          <w:rFonts w:hint="eastAsia" w:ascii="宋体" w:hAnsi="宋体"/>
          <w:b/>
          <w:sz w:val="32"/>
          <w:szCs w:val="32"/>
        </w:rPr>
        <w:t>目 录</w:t>
      </w:r>
    </w:p>
    <w:p>
      <w:pPr>
        <w:pStyle w:val="31"/>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"_Toc74752318" </w:instrText>
      </w:r>
      <w:r>
        <w:fldChar w:fldCharType="separate"/>
      </w:r>
      <w:r>
        <w:rPr>
          <w:rStyle w:val="43"/>
          <w:rFonts w:ascii="Times New Roman" w:hAnsi="Times New Roman"/>
          <w:b/>
          <w:spacing w:val="-20"/>
          <w:kern w:val="44"/>
        </w:rPr>
        <w:t>第1章</w:t>
      </w:r>
      <w:r>
        <w:rPr>
          <w:rFonts w:asciiTheme="minorHAnsi" w:hAnsiTheme="minorHAnsi" w:eastAsiaTheme="minorEastAsia" w:cstheme="minorBidi"/>
          <w:bCs w:val="0"/>
          <w:caps w:val="0"/>
          <w:sz w:val="21"/>
          <w:szCs w:val="22"/>
        </w:rPr>
        <w:tab/>
      </w:r>
      <w:r>
        <w:rPr>
          <w:rStyle w:val="43"/>
          <w:rFonts w:ascii="宋体" w:hAnsi="宋体"/>
          <w:b/>
          <w:spacing w:val="-20"/>
          <w:kern w:val="44"/>
        </w:rPr>
        <w:t>投标邀请</w:t>
      </w:r>
      <w:r>
        <w:tab/>
      </w:r>
      <w:r>
        <w:fldChar w:fldCharType="begin"/>
      </w:r>
      <w:r>
        <w:instrText xml:space="preserve"> PAGEREF _Toc74752318 \h </w:instrText>
      </w:r>
      <w:r>
        <w:fldChar w:fldCharType="separate"/>
      </w:r>
      <w:r>
        <w:t>3</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"_Toc74752319" </w:instrText>
      </w:r>
      <w:r>
        <w:fldChar w:fldCharType="separate"/>
      </w:r>
      <w:r>
        <w:rPr>
          <w:rStyle w:val="43"/>
          <w:rFonts w:ascii="Times New Roman" w:hAnsi="Times New Roman"/>
          <w:b/>
          <w:spacing w:val="-20"/>
          <w:kern w:val="44"/>
        </w:rPr>
        <w:t>第2章</w:t>
      </w:r>
      <w:r>
        <w:rPr>
          <w:rFonts w:asciiTheme="minorHAnsi" w:hAnsiTheme="minorHAnsi" w:eastAsiaTheme="minorEastAsia" w:cstheme="minorBidi"/>
          <w:bCs w:val="0"/>
          <w:caps w:val="0"/>
          <w:sz w:val="21"/>
          <w:szCs w:val="22"/>
        </w:rPr>
        <w:tab/>
      </w:r>
      <w:r>
        <w:rPr>
          <w:rStyle w:val="43"/>
          <w:rFonts w:ascii="宋体" w:hAnsi="宋体"/>
          <w:b/>
          <w:spacing w:val="-20"/>
          <w:kern w:val="44"/>
        </w:rPr>
        <w:t>投标人须知</w:t>
      </w:r>
      <w:r>
        <w:tab/>
      </w:r>
      <w:r>
        <w:fldChar w:fldCharType="begin"/>
      </w:r>
      <w:r>
        <w:instrText xml:space="preserve"> PAGEREF _Toc74752319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"_Toc74752320" </w:instrText>
      </w:r>
      <w:r>
        <w:fldChar w:fldCharType="separate"/>
      </w:r>
      <w:r>
        <w:rPr>
          <w:rStyle w:val="43"/>
          <w:rFonts w:ascii="Times New Roman" w:hAnsi="Times New Roman"/>
          <w:b/>
          <w:bCs/>
        </w:rPr>
        <w:t>2.1</w:t>
      </w:r>
      <w:r>
        <w:rPr>
          <w:rStyle w:val="43"/>
          <w:rFonts w:ascii="宋体" w:hAnsi="宋体"/>
          <w:b/>
          <w:bCs/>
        </w:rPr>
        <w:t xml:space="preserve"> 投标人须知前附表</w:t>
      </w:r>
      <w:r>
        <w:tab/>
      </w:r>
      <w:r>
        <w:fldChar w:fldCharType="begin"/>
      </w:r>
      <w:r>
        <w:instrText xml:space="preserve"> PAGEREF _Toc74752320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"_Toc74752321" </w:instrText>
      </w:r>
      <w:r>
        <w:fldChar w:fldCharType="separate"/>
      </w:r>
      <w:r>
        <w:rPr>
          <w:rStyle w:val="43"/>
          <w:rFonts w:ascii="Times New Roman" w:hAnsi="Times New Roman"/>
          <w:b/>
          <w:bCs/>
        </w:rPr>
        <w:t>2.2</w:t>
      </w:r>
      <w:r>
        <w:rPr>
          <w:rStyle w:val="43"/>
          <w:rFonts w:ascii="宋体" w:hAnsi="宋体"/>
          <w:b/>
          <w:bCs/>
        </w:rPr>
        <w:t xml:space="preserve"> 总则</w:t>
      </w:r>
      <w:r>
        <w:tab/>
      </w:r>
      <w:r>
        <w:fldChar w:fldCharType="begin"/>
      </w:r>
      <w:r>
        <w:instrText xml:space="preserve"> PAGEREF _Toc74752321 \h </w:instrText>
      </w:r>
      <w:r>
        <w:fldChar w:fldCharType="separate"/>
      </w:r>
      <w:r>
        <w:t>10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"_Toc74752322" </w:instrText>
      </w:r>
      <w:r>
        <w:fldChar w:fldCharType="separate"/>
      </w:r>
      <w:r>
        <w:rPr>
          <w:rStyle w:val="43"/>
          <w:rFonts w:ascii="Times New Roman" w:hAnsi="Times New Roman"/>
          <w:b/>
          <w:bCs/>
        </w:rPr>
        <w:t>2.3</w:t>
      </w:r>
      <w:r>
        <w:rPr>
          <w:rStyle w:val="43"/>
          <w:rFonts w:ascii="宋体" w:hAnsi="宋体"/>
          <w:b/>
          <w:bCs/>
        </w:rPr>
        <w:t xml:space="preserve"> 招标文件</w:t>
      </w:r>
      <w:r>
        <w:tab/>
      </w:r>
      <w:r>
        <w:fldChar w:fldCharType="begin"/>
      </w:r>
      <w:r>
        <w:instrText xml:space="preserve"> PAGEREF _Toc74752322 \h </w:instrText>
      </w:r>
      <w:r>
        <w:fldChar w:fldCharType="separate"/>
      </w:r>
      <w:r>
        <w:t>12</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"_Toc74752323" </w:instrText>
      </w:r>
      <w:r>
        <w:fldChar w:fldCharType="separate"/>
      </w:r>
      <w:r>
        <w:rPr>
          <w:rStyle w:val="43"/>
          <w:rFonts w:ascii="Times New Roman" w:hAnsi="Times New Roman"/>
          <w:b/>
          <w:bCs/>
        </w:rPr>
        <w:t>2.4</w:t>
      </w:r>
      <w:r>
        <w:rPr>
          <w:rStyle w:val="43"/>
          <w:rFonts w:ascii="宋体" w:hAnsi="宋体"/>
          <w:b/>
          <w:bCs/>
        </w:rPr>
        <w:t xml:space="preserve"> 投标文件</w:t>
      </w:r>
      <w:r>
        <w:tab/>
      </w:r>
      <w:r>
        <w:fldChar w:fldCharType="begin"/>
      </w:r>
      <w:r>
        <w:instrText xml:space="preserve"> PAGEREF _Toc74752323 \h </w:instrText>
      </w:r>
      <w:r>
        <w:fldChar w:fldCharType="separate"/>
      </w:r>
      <w:r>
        <w:t>12</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"_Toc74752324" </w:instrText>
      </w:r>
      <w:r>
        <w:fldChar w:fldCharType="separate"/>
      </w:r>
      <w:r>
        <w:rPr>
          <w:rStyle w:val="43"/>
          <w:rFonts w:ascii="Times New Roman" w:hAnsi="Times New Roman"/>
          <w:b/>
          <w:bCs/>
        </w:rPr>
        <w:t>2.5</w:t>
      </w:r>
      <w:r>
        <w:rPr>
          <w:rStyle w:val="43"/>
          <w:rFonts w:ascii="宋体" w:hAnsi="宋体"/>
          <w:b/>
          <w:bCs/>
        </w:rPr>
        <w:t xml:space="preserve"> 开标、资格审查、评标和中标</w:t>
      </w:r>
      <w:r>
        <w:tab/>
      </w:r>
      <w:r>
        <w:fldChar w:fldCharType="begin"/>
      </w:r>
      <w:r>
        <w:instrText xml:space="preserve"> PAGEREF _Toc74752324 \h </w:instrText>
      </w:r>
      <w:r>
        <w:fldChar w:fldCharType="separate"/>
      </w:r>
      <w:r>
        <w:t>19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"_Toc74752325" </w:instrText>
      </w:r>
      <w:r>
        <w:fldChar w:fldCharType="separate"/>
      </w:r>
      <w:r>
        <w:rPr>
          <w:rStyle w:val="43"/>
          <w:rFonts w:ascii="Times New Roman" w:hAnsi="Times New Roman"/>
          <w:b/>
          <w:bCs/>
        </w:rPr>
        <w:t>2.6</w:t>
      </w:r>
      <w:r>
        <w:rPr>
          <w:rStyle w:val="43"/>
          <w:rFonts w:ascii="宋体" w:hAnsi="宋体"/>
          <w:b/>
          <w:bCs/>
        </w:rPr>
        <w:t xml:space="preserve"> 签订及履行合同和验收</w:t>
      </w:r>
      <w:r>
        <w:tab/>
      </w:r>
      <w:r>
        <w:fldChar w:fldCharType="begin"/>
      </w:r>
      <w:r>
        <w:instrText xml:space="preserve"> PAGEREF _Toc74752325 \h </w:instrText>
      </w:r>
      <w:r>
        <w:fldChar w:fldCharType="separate"/>
      </w:r>
      <w:r>
        <w:t>21</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"_Toc74752326" </w:instrText>
      </w:r>
      <w:r>
        <w:fldChar w:fldCharType="separate"/>
      </w:r>
      <w:r>
        <w:rPr>
          <w:rStyle w:val="43"/>
          <w:rFonts w:ascii="Times New Roman" w:hAnsi="Times New Roman"/>
          <w:b/>
          <w:bCs/>
        </w:rPr>
        <w:t>2.7</w:t>
      </w:r>
      <w:r>
        <w:rPr>
          <w:rStyle w:val="43"/>
          <w:rFonts w:ascii="宋体" w:hAnsi="宋体"/>
          <w:b/>
          <w:bCs/>
        </w:rPr>
        <w:t xml:space="preserve"> 投标纪律要求</w:t>
      </w:r>
      <w:r>
        <w:tab/>
      </w:r>
      <w:r>
        <w:fldChar w:fldCharType="begin"/>
      </w:r>
      <w:r>
        <w:instrText xml:space="preserve"> PAGEREF _Toc74752326 \h </w:instrText>
      </w:r>
      <w:r>
        <w:fldChar w:fldCharType="separate"/>
      </w:r>
      <w:r>
        <w:t>23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"_Toc74752327" </w:instrText>
      </w:r>
      <w:r>
        <w:fldChar w:fldCharType="separate"/>
      </w:r>
      <w:r>
        <w:rPr>
          <w:rStyle w:val="43"/>
          <w:rFonts w:ascii="Times New Roman" w:hAnsi="Times New Roman"/>
          <w:b/>
          <w:bCs/>
        </w:rPr>
        <w:t>2.8</w:t>
      </w:r>
      <w:r>
        <w:rPr>
          <w:rStyle w:val="43"/>
          <w:rFonts w:ascii="宋体" w:hAnsi="宋体"/>
          <w:b/>
          <w:bCs/>
        </w:rPr>
        <w:t xml:space="preserve"> 询问、质疑和投诉</w:t>
      </w:r>
      <w:r>
        <w:tab/>
      </w:r>
      <w:r>
        <w:fldChar w:fldCharType="begin"/>
      </w:r>
      <w:r>
        <w:instrText xml:space="preserve"> PAGEREF _Toc74752327 \h </w:instrText>
      </w:r>
      <w:r>
        <w:fldChar w:fldCharType="separate"/>
      </w:r>
      <w:r>
        <w:t>26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"_Toc74752328" </w:instrText>
      </w:r>
      <w:r>
        <w:fldChar w:fldCharType="separate"/>
      </w:r>
      <w:r>
        <w:rPr>
          <w:rStyle w:val="43"/>
          <w:rFonts w:ascii="Times New Roman" w:hAnsi="Times New Roman"/>
          <w:b/>
          <w:bCs/>
        </w:rPr>
        <w:t>2.9</w:t>
      </w:r>
      <w:r>
        <w:rPr>
          <w:rStyle w:val="43"/>
          <w:rFonts w:ascii="宋体" w:hAnsi="宋体"/>
          <w:b/>
          <w:bCs/>
        </w:rPr>
        <w:t xml:space="preserve"> 中小企业政府采购信用融资</w:t>
      </w:r>
      <w:r>
        <w:tab/>
      </w:r>
      <w:r>
        <w:fldChar w:fldCharType="begin"/>
      </w:r>
      <w:r>
        <w:instrText xml:space="preserve"> PAGEREF _Toc74752328 \h </w:instrText>
      </w:r>
      <w:r>
        <w:fldChar w:fldCharType="separate"/>
      </w:r>
      <w:r>
        <w:t>27</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"_Toc74752329" </w:instrText>
      </w:r>
      <w:r>
        <w:fldChar w:fldCharType="separate"/>
      </w:r>
      <w:r>
        <w:rPr>
          <w:rStyle w:val="43"/>
          <w:rFonts w:ascii="Times New Roman" w:hAnsi="Times New Roman"/>
          <w:b/>
          <w:spacing w:val="-20"/>
          <w:kern w:val="44"/>
        </w:rPr>
        <w:t>第3章</w:t>
      </w:r>
      <w:r>
        <w:rPr>
          <w:rFonts w:asciiTheme="minorHAnsi" w:hAnsiTheme="minorHAnsi" w:eastAsiaTheme="minorEastAsia" w:cstheme="minorBidi"/>
          <w:bCs w:val="0"/>
          <w:caps w:val="0"/>
          <w:sz w:val="21"/>
          <w:szCs w:val="22"/>
        </w:rPr>
        <w:tab/>
      </w:r>
      <w:r>
        <w:rPr>
          <w:rStyle w:val="43"/>
          <w:rFonts w:ascii="宋体" w:hAnsi="宋体"/>
          <w:b/>
          <w:spacing w:val="-20"/>
          <w:kern w:val="44"/>
        </w:rPr>
        <w:t>投标文件格式</w:t>
      </w:r>
      <w:r>
        <w:tab/>
      </w:r>
      <w:r>
        <w:fldChar w:fldCharType="begin"/>
      </w:r>
      <w:r>
        <w:instrText xml:space="preserve"> PAGEREF _Toc74752329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"_Toc74752330" </w:instrText>
      </w:r>
      <w:r>
        <w:fldChar w:fldCharType="separate"/>
      </w:r>
      <w:r>
        <w:rPr>
          <w:rStyle w:val="43"/>
          <w:rFonts w:ascii="Times New Roman" w:hAnsi="Times New Roman"/>
          <w:b/>
          <w:bCs/>
        </w:rPr>
        <w:t>3.1</w:t>
      </w:r>
      <w:r>
        <w:rPr>
          <w:rStyle w:val="43"/>
          <w:rFonts w:ascii="宋体" w:hAnsi="宋体"/>
          <w:b/>
          <w:bCs/>
        </w:rPr>
        <w:t xml:space="preserve"> 投标文件封面格式</w:t>
      </w:r>
      <w:r>
        <w:tab/>
      </w:r>
      <w:r>
        <w:fldChar w:fldCharType="begin"/>
      </w:r>
      <w:r>
        <w:instrText xml:space="preserve"> PAGEREF _Toc74752330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"_Toc74752331" </w:instrText>
      </w:r>
      <w:r>
        <w:fldChar w:fldCharType="separate"/>
      </w:r>
      <w:r>
        <w:rPr>
          <w:rStyle w:val="43"/>
          <w:rFonts w:ascii="Times New Roman" w:hAnsi="Times New Roman"/>
          <w:b/>
          <w:bCs/>
        </w:rPr>
        <w:t>3.2</w:t>
      </w:r>
      <w:r>
        <w:rPr>
          <w:rStyle w:val="43"/>
          <w:rFonts w:ascii="宋体" w:hAnsi="宋体"/>
          <w:b/>
          <w:bCs/>
        </w:rPr>
        <w:t xml:space="preserve"> 资格响应文件</w:t>
      </w:r>
      <w:r>
        <w:tab/>
      </w:r>
      <w:r>
        <w:fldChar w:fldCharType="begin"/>
      </w:r>
      <w:r>
        <w:instrText xml:space="preserve"> PAGEREF _Toc74752331 \h </w:instrText>
      </w:r>
      <w:r>
        <w:fldChar w:fldCharType="separate"/>
      </w:r>
      <w:r>
        <w:t>29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"_Toc74752332" </w:instrText>
      </w:r>
      <w:r>
        <w:fldChar w:fldCharType="separate"/>
      </w:r>
      <w:r>
        <w:rPr>
          <w:rStyle w:val="43"/>
          <w:rFonts w:ascii="Times New Roman" w:hAnsi="Times New Roman"/>
          <w:b/>
          <w:bCs/>
        </w:rPr>
        <w:t>3.3</w:t>
      </w:r>
      <w:r>
        <w:rPr>
          <w:rStyle w:val="43"/>
          <w:rFonts w:ascii="宋体" w:hAnsi="宋体"/>
          <w:b/>
          <w:bCs/>
        </w:rPr>
        <w:t xml:space="preserve"> 商务技术响应文件</w:t>
      </w:r>
      <w:r>
        <w:tab/>
      </w:r>
      <w:r>
        <w:fldChar w:fldCharType="begin"/>
      </w:r>
      <w:r>
        <w:instrText xml:space="preserve"> PAGEREF _Toc74752332 \h </w:instrText>
      </w:r>
      <w:r>
        <w:fldChar w:fldCharType="separate"/>
      </w:r>
      <w:r>
        <w:t>33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"_Toc74752333" </w:instrText>
      </w:r>
      <w:r>
        <w:fldChar w:fldCharType="separate"/>
      </w:r>
      <w:r>
        <w:rPr>
          <w:rStyle w:val="43"/>
          <w:rFonts w:ascii="Times New Roman" w:hAnsi="Times New Roman"/>
          <w:b/>
          <w:bCs/>
        </w:rPr>
        <w:t>3.4</w:t>
      </w:r>
      <w:r>
        <w:rPr>
          <w:rStyle w:val="43"/>
          <w:rFonts w:ascii="宋体" w:hAnsi="宋体"/>
          <w:b/>
          <w:bCs/>
        </w:rPr>
        <w:t xml:space="preserve"> 报价要求响应文件</w:t>
      </w:r>
      <w:r>
        <w:tab/>
      </w:r>
      <w:r>
        <w:fldChar w:fldCharType="begin"/>
      </w:r>
      <w:r>
        <w:instrText xml:space="preserve"> PAGEREF _Toc74752333 \h </w:instrText>
      </w:r>
      <w:r>
        <w:fldChar w:fldCharType="separate"/>
      </w:r>
      <w:r>
        <w:t>40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"_Toc74752334" </w:instrText>
      </w:r>
      <w:r>
        <w:fldChar w:fldCharType="separate"/>
      </w:r>
      <w:r>
        <w:rPr>
          <w:rStyle w:val="43"/>
          <w:rFonts w:ascii="Times New Roman" w:hAnsi="Times New Roman"/>
          <w:b/>
          <w:spacing w:val="-20"/>
          <w:kern w:val="44"/>
        </w:rPr>
        <w:t>第4章</w:t>
      </w:r>
      <w:r>
        <w:rPr>
          <w:rFonts w:asciiTheme="minorHAnsi" w:hAnsiTheme="minorHAnsi" w:eastAsiaTheme="minorEastAsia" w:cstheme="minorBidi"/>
          <w:bCs w:val="0"/>
          <w:caps w:val="0"/>
          <w:sz w:val="21"/>
          <w:szCs w:val="22"/>
        </w:rPr>
        <w:tab/>
      </w:r>
      <w:r>
        <w:rPr>
          <w:rStyle w:val="43"/>
          <w:rFonts w:ascii="宋体" w:hAnsi="宋体"/>
          <w:b/>
          <w:spacing w:val="-20"/>
          <w:kern w:val="44"/>
        </w:rPr>
        <w:t>招标项目技术、服务、商务及其他要求</w:t>
      </w:r>
      <w:r>
        <w:tab/>
      </w:r>
      <w:r>
        <w:fldChar w:fldCharType="begin"/>
      </w:r>
      <w:r>
        <w:instrText xml:space="preserve"> PAGEREF _Toc74752334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"_Toc74752335" </w:instrText>
      </w:r>
      <w:r>
        <w:fldChar w:fldCharType="separate"/>
      </w:r>
      <w:r>
        <w:rPr>
          <w:rStyle w:val="43"/>
          <w:rFonts w:ascii="Times New Roman" w:hAnsi="Times New Roman"/>
          <w:b/>
          <w:bCs/>
        </w:rPr>
        <w:t>4.1</w:t>
      </w:r>
      <w:r>
        <w:rPr>
          <w:rStyle w:val="43"/>
          <w:rFonts w:ascii="宋体" w:hAnsi="宋体"/>
          <w:b/>
          <w:bCs/>
        </w:rPr>
        <w:t xml:space="preserve"> 项目概况</w:t>
      </w:r>
      <w:r>
        <w:tab/>
      </w:r>
      <w:r>
        <w:fldChar w:fldCharType="begin"/>
      </w:r>
      <w:r>
        <w:instrText xml:space="preserve"> PAGEREF _Toc74752335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"_Toc74752336" </w:instrText>
      </w:r>
      <w:r>
        <w:fldChar w:fldCharType="separate"/>
      </w:r>
      <w:r>
        <w:rPr>
          <w:rStyle w:val="43"/>
          <w:rFonts w:ascii="Times New Roman" w:hAnsi="Times New Roman"/>
          <w:b/>
          <w:bCs/>
        </w:rPr>
        <w:t>4.2</w:t>
      </w:r>
      <w:r>
        <w:rPr>
          <w:rStyle w:val="43"/>
          <w:rFonts w:ascii="宋体" w:hAnsi="宋体"/>
          <w:b/>
          <w:bCs/>
        </w:rPr>
        <w:t xml:space="preserve"> 采购内容</w:t>
      </w:r>
      <w:r>
        <w:tab/>
      </w:r>
      <w:r>
        <w:fldChar w:fldCharType="begin"/>
      </w:r>
      <w:r>
        <w:instrText xml:space="preserve"> PAGEREF _Toc74752336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"_Toc74752337" </w:instrText>
      </w:r>
      <w:r>
        <w:fldChar w:fldCharType="separate"/>
      </w:r>
      <w:r>
        <w:rPr>
          <w:rStyle w:val="43"/>
          <w:rFonts w:ascii="Times New Roman" w:hAnsi="Times New Roman"/>
          <w:b/>
          <w:bCs/>
        </w:rPr>
        <w:t>4.3</w:t>
      </w:r>
      <w:r>
        <w:rPr>
          <w:rStyle w:val="43"/>
          <w:rFonts w:ascii="宋体" w:hAnsi="宋体"/>
          <w:b/>
          <w:bCs/>
        </w:rPr>
        <w:t xml:space="preserve"> 技术参数及要求</w:t>
      </w:r>
      <w:r>
        <w:tab/>
      </w:r>
      <w:r>
        <w:fldChar w:fldCharType="begin"/>
      </w:r>
      <w:r>
        <w:instrText xml:space="preserve"> PAGEREF _Toc74752337 \h </w:instrText>
      </w:r>
      <w:r>
        <w:fldChar w:fldCharType="separate"/>
      </w:r>
      <w:r>
        <w:t>49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"_Toc74752338" </w:instrText>
      </w:r>
      <w:r>
        <w:fldChar w:fldCharType="separate"/>
      </w:r>
      <w:r>
        <w:rPr>
          <w:rStyle w:val="43"/>
          <w:rFonts w:ascii="Times New Roman" w:hAnsi="Times New Roman"/>
          <w:b/>
          <w:bCs/>
        </w:rPr>
        <w:t>4.4</w:t>
      </w:r>
      <w:r>
        <w:rPr>
          <w:rStyle w:val="43"/>
          <w:rFonts w:ascii="宋体" w:hAnsi="宋体"/>
          <w:b/>
          <w:bCs/>
        </w:rPr>
        <w:t xml:space="preserve"> 商务要求</w:t>
      </w:r>
      <w:r>
        <w:tab/>
      </w:r>
      <w:r>
        <w:fldChar w:fldCharType="begin"/>
      </w:r>
      <w:r>
        <w:instrText xml:space="preserve"> PAGEREF _Toc74752338 \h </w:instrText>
      </w:r>
      <w:r>
        <w:fldChar w:fldCharType="separate"/>
      </w:r>
      <w:r>
        <w:t>69</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"_Toc74752339" </w:instrText>
      </w:r>
      <w:r>
        <w:fldChar w:fldCharType="separate"/>
      </w:r>
      <w:r>
        <w:rPr>
          <w:rStyle w:val="43"/>
          <w:rFonts w:ascii="Times New Roman" w:hAnsi="Times New Roman"/>
          <w:b/>
          <w:spacing w:val="-20"/>
          <w:kern w:val="44"/>
        </w:rPr>
        <w:t>第5章</w:t>
      </w:r>
      <w:r>
        <w:rPr>
          <w:rFonts w:asciiTheme="minorHAnsi" w:hAnsiTheme="minorHAnsi" w:eastAsiaTheme="minorEastAsia" w:cstheme="minorBidi"/>
          <w:bCs w:val="0"/>
          <w:caps w:val="0"/>
          <w:sz w:val="21"/>
          <w:szCs w:val="22"/>
        </w:rPr>
        <w:tab/>
      </w:r>
      <w:r>
        <w:rPr>
          <w:rStyle w:val="43"/>
          <w:rFonts w:ascii="宋体" w:hAnsi="宋体"/>
          <w:b/>
          <w:spacing w:val="-20"/>
          <w:kern w:val="44"/>
        </w:rPr>
        <w:t>资格性审查</w:t>
      </w:r>
      <w:r>
        <w:tab/>
      </w:r>
      <w:r>
        <w:fldChar w:fldCharType="begin"/>
      </w:r>
      <w:r>
        <w:instrText xml:space="preserve"> PAGEREF _Toc74752339 \h </w:instrText>
      </w:r>
      <w:r>
        <w:fldChar w:fldCharType="separate"/>
      </w:r>
      <w:r>
        <w:t>72</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"_Toc74752340" </w:instrText>
      </w:r>
      <w:r>
        <w:fldChar w:fldCharType="separate"/>
      </w:r>
      <w:r>
        <w:rPr>
          <w:rStyle w:val="43"/>
          <w:rFonts w:ascii="Times New Roman" w:hAnsi="Times New Roman"/>
          <w:b/>
          <w:spacing w:val="-20"/>
          <w:kern w:val="44"/>
        </w:rPr>
        <w:t>第6章</w:t>
      </w:r>
      <w:r>
        <w:rPr>
          <w:rFonts w:asciiTheme="minorHAnsi" w:hAnsiTheme="minorHAnsi" w:eastAsiaTheme="minorEastAsia" w:cstheme="minorBidi"/>
          <w:bCs w:val="0"/>
          <w:caps w:val="0"/>
          <w:sz w:val="21"/>
          <w:szCs w:val="22"/>
        </w:rPr>
        <w:tab/>
      </w:r>
      <w:r>
        <w:rPr>
          <w:rStyle w:val="43"/>
          <w:rFonts w:ascii="宋体" w:hAnsi="宋体"/>
          <w:b/>
          <w:spacing w:val="-20"/>
          <w:kern w:val="44"/>
        </w:rPr>
        <w:t>评标办法</w:t>
      </w:r>
      <w:r>
        <w:tab/>
      </w:r>
      <w:r>
        <w:fldChar w:fldCharType="begin"/>
      </w:r>
      <w:r>
        <w:instrText xml:space="preserve"> PAGEREF _Toc74752340 \h </w:instrText>
      </w:r>
      <w:r>
        <w:fldChar w:fldCharType="separate"/>
      </w:r>
      <w:r>
        <w:t>76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"_Toc74752341" </w:instrText>
      </w:r>
      <w:r>
        <w:fldChar w:fldCharType="separate"/>
      </w:r>
      <w:r>
        <w:rPr>
          <w:rStyle w:val="43"/>
          <w:rFonts w:ascii="Times New Roman" w:hAnsi="Times New Roman"/>
          <w:b/>
          <w:bCs/>
        </w:rPr>
        <w:t>6.1</w:t>
      </w:r>
      <w:r>
        <w:rPr>
          <w:rStyle w:val="43"/>
          <w:rFonts w:ascii="宋体" w:hAnsi="宋体"/>
          <w:b/>
          <w:bCs/>
        </w:rPr>
        <w:t xml:space="preserve"> 总则</w:t>
      </w:r>
      <w:r>
        <w:tab/>
      </w:r>
      <w:r>
        <w:fldChar w:fldCharType="begin"/>
      </w:r>
      <w:r>
        <w:instrText xml:space="preserve"> PAGEREF _Toc74752341 \h </w:instrText>
      </w:r>
      <w:r>
        <w:fldChar w:fldCharType="separate"/>
      </w:r>
      <w:r>
        <w:t>76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"_Toc74752342" </w:instrText>
      </w:r>
      <w:r>
        <w:fldChar w:fldCharType="separate"/>
      </w:r>
      <w:r>
        <w:rPr>
          <w:rStyle w:val="43"/>
          <w:rFonts w:ascii="Times New Roman" w:hAnsi="Times New Roman"/>
          <w:b/>
          <w:bCs/>
        </w:rPr>
        <w:t>6.2</w:t>
      </w:r>
      <w:r>
        <w:rPr>
          <w:rStyle w:val="43"/>
          <w:rFonts w:ascii="宋体" w:hAnsi="宋体"/>
          <w:b/>
          <w:bCs/>
        </w:rPr>
        <w:t xml:space="preserve"> 评标方法</w:t>
      </w:r>
      <w:r>
        <w:tab/>
      </w:r>
      <w:r>
        <w:fldChar w:fldCharType="begin"/>
      </w:r>
      <w:r>
        <w:instrText xml:space="preserve"> PAGEREF _Toc74752342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"_Toc74752343" </w:instrText>
      </w:r>
      <w:r>
        <w:fldChar w:fldCharType="separate"/>
      </w:r>
      <w:r>
        <w:rPr>
          <w:rStyle w:val="43"/>
          <w:rFonts w:ascii="Times New Roman" w:hAnsi="Times New Roman"/>
          <w:b/>
          <w:bCs/>
        </w:rPr>
        <w:t>6.3</w:t>
      </w:r>
      <w:r>
        <w:rPr>
          <w:rStyle w:val="43"/>
          <w:rFonts w:ascii="宋体" w:hAnsi="宋体"/>
          <w:b/>
          <w:bCs/>
        </w:rPr>
        <w:t xml:space="preserve"> 评标程序</w:t>
      </w:r>
      <w:r>
        <w:tab/>
      </w:r>
      <w:r>
        <w:fldChar w:fldCharType="begin"/>
      </w:r>
      <w:r>
        <w:instrText xml:space="preserve"> PAGEREF _Toc74752343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"_Toc74752344" </w:instrText>
      </w:r>
      <w:r>
        <w:fldChar w:fldCharType="separate"/>
      </w:r>
      <w:r>
        <w:rPr>
          <w:rStyle w:val="43"/>
          <w:rFonts w:ascii="Times New Roman" w:hAnsi="Times New Roman"/>
          <w:b/>
          <w:bCs/>
        </w:rPr>
        <w:t>6.4</w:t>
      </w:r>
      <w:r>
        <w:rPr>
          <w:rStyle w:val="43"/>
          <w:rFonts w:ascii="宋体" w:hAnsi="宋体"/>
          <w:b/>
          <w:bCs/>
        </w:rPr>
        <w:t xml:space="preserve"> 评标争议处理规则</w:t>
      </w:r>
      <w:r>
        <w:tab/>
      </w:r>
      <w:r>
        <w:fldChar w:fldCharType="begin"/>
      </w:r>
      <w:r>
        <w:instrText xml:space="preserve"> PAGEREF _Toc74752344 \h </w:instrText>
      </w:r>
      <w:r>
        <w:fldChar w:fldCharType="separate"/>
      </w:r>
      <w:r>
        <w:t>83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"_Toc74752345" </w:instrText>
      </w:r>
      <w:r>
        <w:fldChar w:fldCharType="separate"/>
      </w:r>
      <w:r>
        <w:rPr>
          <w:rStyle w:val="43"/>
          <w:rFonts w:ascii="Times New Roman" w:hAnsi="Times New Roman"/>
          <w:b/>
          <w:bCs/>
        </w:rPr>
        <w:t>6.5</w:t>
      </w:r>
      <w:r>
        <w:rPr>
          <w:rStyle w:val="43"/>
          <w:rFonts w:ascii="宋体" w:hAnsi="宋体"/>
          <w:b/>
          <w:bCs/>
        </w:rPr>
        <w:t xml:space="preserve"> 评标细则及标准</w:t>
      </w:r>
      <w:r>
        <w:tab/>
      </w:r>
      <w:r>
        <w:fldChar w:fldCharType="begin"/>
      </w:r>
      <w:r>
        <w:instrText xml:space="preserve"> PAGEREF _Toc74752345 \h </w:instrText>
      </w:r>
      <w:r>
        <w:fldChar w:fldCharType="separate"/>
      </w:r>
      <w:r>
        <w:t>84</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"_Toc74752346" </w:instrText>
      </w:r>
      <w:r>
        <w:fldChar w:fldCharType="separate"/>
      </w:r>
      <w:r>
        <w:rPr>
          <w:rStyle w:val="43"/>
          <w:rFonts w:ascii="Times New Roman" w:hAnsi="Times New Roman"/>
          <w:b/>
          <w:bCs/>
        </w:rPr>
        <w:t>6.6</w:t>
      </w:r>
      <w:r>
        <w:rPr>
          <w:rStyle w:val="43"/>
          <w:rFonts w:ascii="宋体" w:hAnsi="宋体"/>
          <w:b/>
          <w:bCs/>
        </w:rPr>
        <w:t xml:space="preserve"> 废标</w:t>
      </w:r>
      <w:r>
        <w:tab/>
      </w:r>
      <w:r>
        <w:fldChar w:fldCharType="begin"/>
      </w:r>
      <w:r>
        <w:instrText xml:space="preserve"> PAGEREF _Toc74752346 \h </w:instrText>
      </w:r>
      <w:r>
        <w:fldChar w:fldCharType="separate"/>
      </w:r>
      <w:r>
        <w:t>88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"_Toc74752347" </w:instrText>
      </w:r>
      <w:r>
        <w:fldChar w:fldCharType="separate"/>
      </w:r>
      <w:r>
        <w:rPr>
          <w:rStyle w:val="43"/>
          <w:rFonts w:ascii="Times New Roman" w:hAnsi="Times New Roman"/>
          <w:b/>
          <w:bCs/>
        </w:rPr>
        <w:t>6.7</w:t>
      </w:r>
      <w:r>
        <w:rPr>
          <w:rStyle w:val="43"/>
          <w:rFonts w:ascii="宋体" w:hAnsi="宋体"/>
          <w:b/>
          <w:bCs/>
        </w:rPr>
        <w:t xml:space="preserve"> 定标</w:t>
      </w:r>
      <w:r>
        <w:tab/>
      </w:r>
      <w:r>
        <w:fldChar w:fldCharType="begin"/>
      </w:r>
      <w:r>
        <w:instrText xml:space="preserve"> PAGEREF _Toc74752347 \h </w:instrText>
      </w:r>
      <w:r>
        <w:fldChar w:fldCharType="separate"/>
      </w:r>
      <w:r>
        <w:t>88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"_Toc74752348" </w:instrText>
      </w:r>
      <w:r>
        <w:fldChar w:fldCharType="separate"/>
      </w:r>
      <w:r>
        <w:rPr>
          <w:rStyle w:val="43"/>
          <w:rFonts w:ascii="Times New Roman" w:hAnsi="Times New Roman"/>
          <w:b/>
          <w:bCs/>
        </w:rPr>
        <w:t>6.8</w:t>
      </w:r>
      <w:r>
        <w:rPr>
          <w:rStyle w:val="43"/>
          <w:rFonts w:ascii="宋体" w:hAnsi="宋体"/>
          <w:b/>
          <w:bCs/>
        </w:rPr>
        <w:t xml:space="preserve"> 评标专家在政府采购活动中承担以下义务</w:t>
      </w:r>
      <w:r>
        <w:tab/>
      </w:r>
      <w:r>
        <w:fldChar w:fldCharType="begin"/>
      </w:r>
      <w:r>
        <w:instrText xml:space="preserve"> PAGEREF _Toc74752348 \h </w:instrText>
      </w:r>
      <w:r>
        <w:fldChar w:fldCharType="separate"/>
      </w:r>
      <w:r>
        <w:t>89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"_Toc74752349" </w:instrText>
      </w:r>
      <w:r>
        <w:fldChar w:fldCharType="separate"/>
      </w:r>
      <w:r>
        <w:rPr>
          <w:rStyle w:val="43"/>
          <w:rFonts w:ascii="Times New Roman" w:hAnsi="Times New Roman"/>
          <w:b/>
          <w:bCs/>
        </w:rPr>
        <w:t>6.9</w:t>
      </w:r>
      <w:r>
        <w:rPr>
          <w:rStyle w:val="43"/>
          <w:rFonts w:ascii="宋体" w:hAnsi="宋体"/>
          <w:b/>
          <w:bCs/>
        </w:rPr>
        <w:t xml:space="preserve"> 评标委员会及其成员不得有下列行为</w:t>
      </w:r>
      <w:r>
        <w:tab/>
      </w:r>
      <w:r>
        <w:fldChar w:fldCharType="begin"/>
      </w:r>
      <w:r>
        <w:instrText xml:space="preserve"> PAGEREF _Toc74752349 \h </w:instrText>
      </w:r>
      <w:r>
        <w:fldChar w:fldCharType="separate"/>
      </w:r>
      <w:r>
        <w:t>90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"_Toc74752350" </w:instrText>
      </w:r>
      <w:r>
        <w:fldChar w:fldCharType="separate"/>
      </w:r>
      <w:r>
        <w:rPr>
          <w:rStyle w:val="43"/>
          <w:rFonts w:ascii="Times New Roman" w:hAnsi="Times New Roman"/>
          <w:b/>
          <w:bCs/>
        </w:rPr>
        <w:t>6.10</w:t>
      </w:r>
      <w:r>
        <w:rPr>
          <w:rStyle w:val="43"/>
          <w:rFonts w:ascii="宋体" w:hAnsi="宋体"/>
          <w:b/>
          <w:bCs/>
        </w:rPr>
        <w:t xml:space="preserve"> 评审专家在政府采购活动中应当遵守以下工作纪律</w:t>
      </w:r>
      <w:r>
        <w:tab/>
      </w:r>
      <w:r>
        <w:fldChar w:fldCharType="begin"/>
      </w:r>
      <w:r>
        <w:instrText xml:space="preserve"> PAGEREF _Toc74752350 \h </w:instrText>
      </w:r>
      <w:r>
        <w:fldChar w:fldCharType="separate"/>
      </w:r>
      <w:r>
        <w:t>90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"_Toc74752351" </w:instrText>
      </w:r>
      <w:r>
        <w:fldChar w:fldCharType="separate"/>
      </w:r>
      <w:r>
        <w:rPr>
          <w:rStyle w:val="43"/>
          <w:rFonts w:ascii="Times New Roman" w:hAnsi="Times New Roman"/>
          <w:b/>
          <w:spacing w:val="-20"/>
          <w:kern w:val="44"/>
        </w:rPr>
        <w:t>第7章</w:t>
      </w:r>
      <w:r>
        <w:rPr>
          <w:rFonts w:asciiTheme="minorHAnsi" w:hAnsiTheme="minorHAnsi" w:eastAsiaTheme="minorEastAsia" w:cstheme="minorBidi"/>
          <w:bCs w:val="0"/>
          <w:caps w:val="0"/>
          <w:sz w:val="21"/>
          <w:szCs w:val="22"/>
        </w:rPr>
        <w:tab/>
      </w:r>
      <w:r>
        <w:rPr>
          <w:rStyle w:val="43"/>
          <w:rFonts w:ascii="宋体" w:hAnsi="宋体"/>
          <w:b/>
          <w:spacing w:val="-20"/>
          <w:kern w:val="44"/>
        </w:rPr>
        <w:t>拟签订合同文本</w:t>
      </w:r>
      <w:r>
        <w:tab/>
      </w:r>
      <w:r>
        <w:fldChar w:fldCharType="begin"/>
      </w:r>
      <w:r>
        <w:instrText xml:space="preserve"> PAGEREF _Toc74752351 \h </w:instrText>
      </w:r>
      <w:r>
        <w:fldChar w:fldCharType="separate"/>
      </w:r>
      <w:r>
        <w:t>93</w:t>
      </w:r>
      <w:r>
        <w:fldChar w:fldCharType="end"/>
      </w:r>
      <w:r>
        <w:fldChar w:fldCharType="end"/>
      </w:r>
    </w:p>
    <w:p>
      <w:pPr>
        <w:tabs>
          <w:tab w:val="left" w:pos="620"/>
          <w:tab w:val="right" w:leader="dot" w:pos="8364"/>
        </w:tabs>
        <w:spacing w:line="360" w:lineRule="exact"/>
      </w:pPr>
      <w:r>
        <w:rPr>
          <w:rFonts w:hint="eastAsia"/>
        </w:rPr>
        <w:fldChar w:fldCharType="end"/>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204575871"/>
      <w:bookmarkStart w:id="5" w:name="_Toc181610856"/>
      <w:bookmarkStart w:id="6" w:name="_Toc181591102"/>
      <w:bookmarkStart w:id="7" w:name="_Toc74752318"/>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rPr>
        <w:t>成都市龙泉驿区公共资源交易服务中心(以下简称“区公资交易中心”)受</w:t>
      </w:r>
      <w:r>
        <w:rPr>
          <w:rFonts w:hint="eastAsia" w:ascii="宋体" w:hAnsi="宋体"/>
          <w:b/>
          <w:sz w:val="28"/>
          <w:szCs w:val="28"/>
          <w:u w:val="single"/>
          <w:lang w:eastAsia="zh-CN"/>
        </w:rPr>
        <w:t>成都市龙泉驿区教育局</w:t>
      </w:r>
      <w:r>
        <w:rPr>
          <w:rFonts w:hint="eastAsia" w:ascii="宋体" w:hAnsi="宋体"/>
          <w:sz w:val="28"/>
          <w:szCs w:val="28"/>
        </w:rPr>
        <w:t>委托，拟对</w:t>
      </w:r>
      <w:r>
        <w:rPr>
          <w:rFonts w:hint="eastAsia" w:ascii="宋体" w:hAnsi="宋体"/>
          <w:b/>
          <w:bCs/>
          <w:sz w:val="28"/>
          <w:szCs w:val="28"/>
          <w:u w:val="single"/>
          <w:lang w:eastAsia="zh-CN"/>
        </w:rPr>
        <w:t>成都市龙泉驿区教育局新建百工堰小学办公网络、广播、会议室及报告厅设备采购（二次）项目</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龙泉驿政采（2021）A0083号-1</w:t>
      </w:r>
    </w:p>
    <w:p>
      <w:pPr>
        <w:pStyle w:val="2"/>
        <w:ind w:firstLine="562" w:firstLineChars="200"/>
      </w:pPr>
      <w:r>
        <w:rPr>
          <w:rFonts w:hint="eastAsia" w:ascii="宋体" w:hAnsi="宋体"/>
          <w:b/>
          <w:sz w:val="28"/>
          <w:szCs w:val="28"/>
          <w:lang w:val="en-US" w:eastAsia="zh-CN"/>
        </w:rPr>
        <w:t>(省网编号</w:t>
      </w:r>
      <w:r>
        <w:rPr>
          <w:rFonts w:hint="eastAsia" w:ascii="宋体" w:hAnsi="宋体"/>
          <w:b/>
          <w:sz w:val="28"/>
          <w:szCs w:val="28"/>
        </w:rPr>
        <w:t>：</w:t>
      </w:r>
      <w:r>
        <w:rPr>
          <w:rFonts w:hint="eastAsia" w:ascii="宋体" w:hAnsi="宋体"/>
          <w:b/>
          <w:sz w:val="28"/>
          <w:szCs w:val="28"/>
          <w:lang w:val="en-US" w:eastAsia="zh-CN"/>
        </w:rPr>
        <w:t>510112202100385)</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成都市龙泉驿区教育局新建百工堰小学办公网络、广播、会议室及报告厅设备采购（二次）项目</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b/>
          <w:sz w:val="28"/>
          <w:szCs w:val="28"/>
          <w:lang w:eastAsia="zh-CN"/>
        </w:rPr>
        <w:t>：</w:t>
      </w:r>
      <w:r>
        <w:rPr>
          <w:rFonts w:hint="eastAsia" w:ascii="宋体" w:hAnsi="宋体" w:cs="宋体"/>
          <w:color w:val="000000"/>
          <w:sz w:val="28"/>
          <w:szCs w:val="28"/>
        </w:rPr>
        <w:t>财政性资金，政府采购实施计划备案表号：（2021）</w:t>
      </w:r>
      <w:r>
        <w:rPr>
          <w:rFonts w:hint="eastAsia" w:ascii="宋体" w:hAnsi="宋体" w:cs="宋体"/>
          <w:color w:val="000000"/>
          <w:sz w:val="28"/>
          <w:szCs w:val="28"/>
          <w:lang w:val="en-US" w:eastAsia="zh-CN"/>
        </w:rPr>
        <w:t>0824</w:t>
      </w:r>
      <w:r>
        <w:rPr>
          <w:rFonts w:hint="eastAsia" w:ascii="宋体" w:hAnsi="宋体" w:cs="宋体"/>
          <w:color w:val="000000"/>
          <w:sz w:val="28"/>
          <w:szCs w:val="28"/>
        </w:rPr>
        <w:t>号。预算金额</w:t>
      </w:r>
      <w:r>
        <w:rPr>
          <w:rFonts w:hint="eastAsia" w:ascii="宋体" w:hAnsi="宋体" w:cs="宋体"/>
          <w:color w:val="000000"/>
          <w:sz w:val="28"/>
          <w:szCs w:val="28"/>
          <w:highlight w:val="none"/>
          <w:lang w:val="en-US" w:eastAsia="zh-CN"/>
        </w:rPr>
        <w:t>580</w:t>
      </w:r>
      <w:r>
        <w:rPr>
          <w:rFonts w:hint="eastAsia" w:ascii="宋体" w:hAnsi="宋体" w:cs="宋体"/>
          <w:color w:val="000000"/>
          <w:sz w:val="28"/>
          <w:szCs w:val="28"/>
        </w:rPr>
        <w:t>万元</w:t>
      </w:r>
      <w:r>
        <w:rPr>
          <w:rFonts w:hint="eastAsia" w:ascii="宋体" w:hAnsi="宋体" w:cs="宋体"/>
          <w:color w:val="000000"/>
          <w:sz w:val="28"/>
          <w:szCs w:val="28"/>
          <w:lang w:eastAsia="zh-CN"/>
        </w:rPr>
        <w:t>。</w:t>
      </w:r>
      <w:r>
        <w:rPr>
          <w:rFonts w:hint="eastAsia" w:ascii="宋体" w:hAnsi="宋体" w:cs="宋体"/>
          <w:color w:val="000000"/>
          <w:sz w:val="28"/>
          <w:szCs w:val="28"/>
        </w:rPr>
        <w:t>采购品目：</w:t>
      </w:r>
      <w:r>
        <w:rPr>
          <w:rFonts w:hint="eastAsia" w:ascii="宋体" w:hAnsi="宋体" w:cs="宋体"/>
          <w:color w:val="000000"/>
          <w:sz w:val="28"/>
          <w:szCs w:val="28"/>
          <w:lang w:val="en-US" w:eastAsia="zh-CN"/>
        </w:rPr>
        <w:t>LED显示屏</w:t>
      </w:r>
      <w:r>
        <w:rPr>
          <w:rFonts w:hint="eastAsia" w:ascii="宋体" w:hAnsi="宋体" w:cs="宋体"/>
          <w:color w:val="000000"/>
          <w:sz w:val="28"/>
          <w:szCs w:val="28"/>
          <w:lang w:eastAsia="zh-CN"/>
        </w:rPr>
        <w:t>。</w:t>
      </w:r>
    </w:p>
    <w:p>
      <w:pPr>
        <w:numPr>
          <w:ilvl w:val="0"/>
          <w:numId w:val="6"/>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spacing w:line="360" w:lineRule="auto"/>
        <w:ind w:firstLine="560" w:firstLineChars="200"/>
        <w:rPr>
          <w:rFonts w:ascii="宋体" w:hAnsi="宋体"/>
          <w:sz w:val="28"/>
          <w:szCs w:val="28"/>
        </w:rPr>
      </w:pPr>
      <w:r>
        <w:rPr>
          <w:rFonts w:hint="eastAsia" w:ascii="宋体" w:hAnsi="宋体"/>
          <w:sz w:val="28"/>
          <w:szCs w:val="28"/>
        </w:rPr>
        <w:t>本项目拟采购</w:t>
      </w:r>
      <w:r>
        <w:rPr>
          <w:rFonts w:hint="eastAsia" w:ascii="宋体" w:hAnsi="宋体"/>
          <w:sz w:val="28"/>
          <w:szCs w:val="28"/>
          <w:lang w:eastAsia="zh-CN"/>
        </w:rPr>
        <w:t>成都市龙泉驿区教育局新建百工堰小学办公网络、广播、会议室及报告厅设备采购（二次）项目</w:t>
      </w:r>
      <w:r>
        <w:rPr>
          <w:rFonts w:hint="eastAsia" w:ascii="宋体" w:hAnsi="宋体"/>
          <w:sz w:val="28"/>
          <w:szCs w:val="28"/>
        </w:rPr>
        <w:t>，详细的技术、服务、商务及其他要求见招标文件第4章。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cs="宋体"/>
          <w:sz w:val="28"/>
        </w:rPr>
        <w:t>本项目非专门面向中小企业采购。</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pStyle w:val="2"/>
        <w:ind w:firstLine="560" w:firstLineChars="200"/>
        <w:rPr>
          <w:rFonts w:hint="eastAsia" w:eastAsia="宋体"/>
          <w:lang w:eastAsia="zh-CN"/>
        </w:rPr>
      </w:pPr>
      <w:r>
        <w:rPr>
          <w:rFonts w:hint="eastAsia" w:ascii="宋体" w:hAnsi="宋体"/>
          <w:sz w:val="28"/>
          <w:szCs w:val="28"/>
          <w:lang w:eastAsia="zh-CN"/>
        </w:rPr>
        <w:t>（九）</w:t>
      </w:r>
      <w:r>
        <w:rPr>
          <w:rFonts w:hint="eastAsia" w:ascii="宋体" w:hAnsi="宋体" w:cs="宋体"/>
          <w:sz w:val="28"/>
        </w:rPr>
        <w:t>本项目</w:t>
      </w:r>
      <w:r>
        <w:rPr>
          <w:rFonts w:hint="eastAsia" w:ascii="宋体" w:hAnsi="宋体" w:cs="宋体"/>
          <w:sz w:val="28"/>
          <w:lang w:val="en-US" w:eastAsia="zh-CN"/>
        </w:rPr>
        <w:t>有</w:t>
      </w:r>
      <w:r>
        <w:rPr>
          <w:rFonts w:hint="eastAsia" w:ascii="宋体" w:hAnsi="宋体" w:cs="宋体"/>
          <w:sz w:val="28"/>
          <w:highlight w:val="none"/>
          <w:lang w:val="en-US" w:eastAsia="zh-CN"/>
        </w:rPr>
        <w:t>强制节</w:t>
      </w:r>
      <w:r>
        <w:rPr>
          <w:rFonts w:hint="eastAsia" w:ascii="宋体" w:hAnsi="宋体" w:cs="宋体"/>
          <w:sz w:val="28"/>
          <w:lang w:val="en-US" w:eastAsia="zh-CN"/>
        </w:rPr>
        <w:t>能要求</w:t>
      </w:r>
    </w:p>
    <w:p>
      <w:pPr>
        <w:numPr>
          <w:ilvl w:val="0"/>
          <w:numId w:val="6"/>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8"/>
        </w:numPr>
        <w:spacing w:line="360" w:lineRule="auto"/>
        <w:ind w:left="0" w:firstLine="567"/>
        <w:rPr>
          <w:rFonts w:ascii="宋体" w:hAnsi="宋体"/>
          <w:sz w:val="28"/>
        </w:rPr>
      </w:pPr>
      <w:r>
        <w:rPr>
          <w:rFonts w:hint="eastAsia" w:ascii="宋体" w:hAnsi="宋体"/>
          <w:sz w:val="28"/>
          <w:szCs w:val="28"/>
        </w:rPr>
        <w:t>招标文件获取时间：2021年</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24</w:t>
      </w:r>
      <w:r>
        <w:rPr>
          <w:rFonts w:hint="eastAsia" w:ascii="宋体" w:hAnsi="宋体"/>
          <w:sz w:val="28"/>
          <w:szCs w:val="28"/>
        </w:rPr>
        <w:t>日至</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30</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公告期限：2021年</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24</w:t>
      </w:r>
      <w:r>
        <w:rPr>
          <w:rFonts w:hint="eastAsia" w:ascii="宋体" w:hAnsi="宋体"/>
          <w:sz w:val="28"/>
          <w:szCs w:val="28"/>
        </w:rPr>
        <w:t>日至</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30</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84023104"/>
      <w:bookmarkStart w:id="9" w:name="_Toc174185149"/>
      <w:bookmarkStart w:id="10" w:name="_Toc186274101"/>
      <w:bookmarkStart w:id="11" w:name="_Toc180051012"/>
      <w:bookmarkStart w:id="12" w:name="_Toc184013605"/>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5"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hint="eastAsia" w:ascii="宋体" w:hAnsi="宋体"/>
          <w:b/>
          <w:sz w:val="28"/>
          <w:szCs w:val="28"/>
          <w:lang w:val="en-US" w:eastAsia="zh-CN"/>
        </w:rPr>
        <w:t>2</w:t>
      </w:r>
      <w:r>
        <w:rPr>
          <w:rFonts w:hint="eastAsia" w:ascii="宋体" w:hAnsi="宋体"/>
          <w:b/>
          <w:sz w:val="28"/>
          <w:szCs w:val="28"/>
        </w:rPr>
        <w:t>年</w:t>
      </w:r>
      <w:r>
        <w:rPr>
          <w:rFonts w:hint="eastAsia" w:ascii="宋体" w:hAnsi="宋体"/>
          <w:b/>
          <w:sz w:val="28"/>
          <w:szCs w:val="28"/>
          <w:lang w:val="en-US" w:eastAsia="zh-CN"/>
        </w:rPr>
        <w:t>01</w:t>
      </w:r>
      <w:r>
        <w:rPr>
          <w:rFonts w:hint="eastAsia" w:ascii="宋体" w:hAnsi="宋体"/>
          <w:b/>
          <w:sz w:val="28"/>
          <w:szCs w:val="28"/>
        </w:rPr>
        <w:t>月</w:t>
      </w:r>
      <w:r>
        <w:rPr>
          <w:rFonts w:hint="eastAsia" w:ascii="宋体" w:hAnsi="宋体"/>
          <w:b/>
          <w:sz w:val="28"/>
          <w:szCs w:val="28"/>
          <w:lang w:val="en-US" w:eastAsia="zh-CN"/>
        </w:rPr>
        <w:t>13</w:t>
      </w:r>
      <w:r>
        <w:rPr>
          <w:rFonts w:hint="eastAsia" w:ascii="宋体" w:hAnsi="宋体"/>
          <w:b/>
          <w:sz w:val="28"/>
          <w:szCs w:val="28"/>
        </w:rPr>
        <w:t>日上午9:30。</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tabs>
          <w:tab w:val="left" w:pos="7265"/>
        </w:tabs>
        <w:spacing w:line="360" w:lineRule="auto"/>
        <w:ind w:firstLine="568" w:firstLineChars="202"/>
        <w:rPr>
          <w:rFonts w:hint="eastAsia" w:ascii="宋体" w:hAnsi="宋体" w:eastAsia="宋体"/>
          <w:b/>
          <w:sz w:val="28"/>
          <w:szCs w:val="28"/>
          <w:lang w:eastAsia="zh-CN"/>
        </w:rPr>
      </w:pPr>
      <w:r>
        <w:rPr>
          <w:rFonts w:hint="eastAsia" w:ascii="宋体" w:hAnsi="宋体"/>
          <w:b/>
          <w:sz w:val="28"/>
          <w:szCs w:val="28"/>
        </w:rPr>
        <w:t xml:space="preserve">采购人： </w:t>
      </w:r>
      <w:r>
        <w:rPr>
          <w:rFonts w:hint="eastAsia" w:ascii="华文中宋" w:hAnsi="华文中宋" w:eastAsia="华文中宋"/>
          <w:sz w:val="28"/>
          <w:szCs w:val="28"/>
          <w:lang w:eastAsia="zh-CN"/>
        </w:rPr>
        <w:t>成都市龙泉驿区教育局</w:t>
      </w:r>
      <w:r>
        <w:rPr>
          <w:rFonts w:hint="eastAsia" w:ascii="华文中宋" w:hAnsi="华文中宋" w:eastAsia="华文中宋"/>
          <w:sz w:val="28"/>
          <w:szCs w:val="28"/>
          <w:lang w:eastAsia="zh-CN"/>
        </w:rPr>
        <w:tab/>
      </w:r>
      <w:bookmarkStart w:id="237" w:name="_GoBack"/>
      <w:bookmarkEnd w:id="237"/>
    </w:p>
    <w:p>
      <w:pPr>
        <w:adjustRightInd w:val="0"/>
        <w:snapToGrid w:val="0"/>
        <w:spacing w:line="400" w:lineRule="exact"/>
        <w:ind w:firstLine="560" w:firstLineChars="200"/>
        <w:rPr>
          <w:rFonts w:hint="eastAsia" w:ascii="宋体" w:hAnsi="宋体"/>
          <w:color w:val="000000"/>
          <w:sz w:val="28"/>
          <w:szCs w:val="28"/>
        </w:rPr>
      </w:pPr>
      <w:r>
        <w:rPr>
          <w:rFonts w:hint="eastAsia" w:ascii="宋体" w:hAnsi="宋体"/>
          <w:color w:val="000000"/>
          <w:sz w:val="28"/>
          <w:szCs w:val="28"/>
        </w:rPr>
        <w:t>地  址：成都市龙泉驿区东街32号</w:t>
      </w:r>
    </w:p>
    <w:p>
      <w:pPr>
        <w:spacing w:line="600" w:lineRule="exact"/>
        <w:ind w:firstLine="560" w:firstLineChars="200"/>
      </w:pPr>
      <w:r>
        <w:rPr>
          <w:rFonts w:hint="eastAsia" w:ascii="宋体" w:hAnsi="宋体"/>
          <w:sz w:val="28"/>
          <w:szCs w:val="28"/>
        </w:rPr>
        <w:t>邮  编：610100</w:t>
      </w:r>
    </w:p>
    <w:p>
      <w:pPr>
        <w:spacing w:line="360" w:lineRule="auto"/>
        <w:ind w:firstLine="560" w:firstLineChars="200"/>
        <w:jc w:val="both"/>
        <w:rPr>
          <w:rFonts w:hint="eastAsia" w:ascii="宋体" w:hAnsi="宋体" w:eastAsia="宋体"/>
          <w:color w:val="000000"/>
          <w:sz w:val="28"/>
          <w:szCs w:val="28"/>
          <w:lang w:val="en-US" w:eastAsia="zh-CN"/>
        </w:rPr>
      </w:pPr>
      <w:r>
        <w:rPr>
          <w:rFonts w:hint="eastAsia" w:ascii="宋体" w:hAnsi="宋体"/>
          <w:color w:val="000000"/>
          <w:sz w:val="28"/>
          <w:szCs w:val="28"/>
        </w:rPr>
        <w:t>联 系 人：</w:t>
      </w:r>
      <w:r>
        <w:rPr>
          <w:rFonts w:hint="eastAsia" w:ascii="宋体" w:hAnsi="宋体"/>
          <w:color w:val="000000"/>
          <w:sz w:val="28"/>
          <w:szCs w:val="28"/>
          <w:lang w:eastAsia="zh-CN"/>
        </w:rPr>
        <w:t>张应国</w:t>
      </w:r>
    </w:p>
    <w:p>
      <w:pPr>
        <w:spacing w:line="360" w:lineRule="auto"/>
        <w:ind w:firstLine="560" w:firstLineChars="200"/>
        <w:jc w:val="both"/>
        <w:rPr>
          <w:rFonts w:hint="default" w:ascii="宋体" w:hAnsi="宋体" w:eastAsia="宋体"/>
          <w:color w:val="000000"/>
          <w:sz w:val="28"/>
          <w:szCs w:val="28"/>
          <w:lang w:val="en-US" w:eastAsia="zh-CN"/>
        </w:rPr>
      </w:pPr>
      <w:r>
        <w:rPr>
          <w:rFonts w:hint="eastAsia" w:ascii="宋体" w:hAnsi="宋体"/>
          <w:color w:val="000000"/>
          <w:sz w:val="28"/>
          <w:szCs w:val="28"/>
        </w:rPr>
        <w:t>联系电话：028-84853172  1</w:t>
      </w:r>
      <w:r>
        <w:rPr>
          <w:rFonts w:hint="eastAsia" w:ascii="宋体" w:hAnsi="宋体"/>
          <w:color w:val="000000"/>
          <w:sz w:val="28"/>
          <w:szCs w:val="28"/>
          <w:lang w:val="en-US" w:eastAsia="zh-CN"/>
        </w:rPr>
        <w:t>5928108170</w:t>
      </w:r>
    </w:p>
    <w:p>
      <w:pPr>
        <w:spacing w:line="600" w:lineRule="exact"/>
        <w:ind w:firstLine="708" w:firstLineChars="252"/>
        <w:rPr>
          <w:rFonts w:ascii="宋体" w:hAnsi="宋体"/>
          <w:b/>
          <w:sz w:val="28"/>
          <w:szCs w:val="28"/>
        </w:rPr>
      </w:pPr>
      <w:r>
        <w:rPr>
          <w:rFonts w:hint="eastAsia" w:ascii="宋体" w:hAnsi="宋体"/>
          <w:b/>
          <w:sz w:val="28"/>
          <w:szCs w:val="28"/>
        </w:rPr>
        <w:t>成都市龙泉驿区公共资源交易服务中心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址：成都市龙泉驿区北泉路777号</w:t>
      </w:r>
    </w:p>
    <w:p>
      <w:pPr>
        <w:spacing w:line="600" w:lineRule="exact"/>
        <w:ind w:firstLine="705" w:firstLineChars="252"/>
        <w:rPr>
          <w:rFonts w:ascii="宋体" w:hAnsi="宋体"/>
          <w:sz w:val="28"/>
          <w:szCs w:val="28"/>
        </w:rPr>
      </w:pPr>
      <w:r>
        <w:rPr>
          <w:rFonts w:hint="eastAsia" w:ascii="宋体" w:hAnsi="宋体"/>
          <w:sz w:val="28"/>
          <w:szCs w:val="28"/>
        </w:rPr>
        <w:t>邮  编：610100</w:t>
      </w:r>
    </w:p>
    <w:p>
      <w:pPr>
        <w:spacing w:line="600" w:lineRule="exact"/>
        <w:ind w:firstLine="705" w:firstLineChars="252"/>
        <w:rPr>
          <w:rFonts w:hint="eastAsia" w:ascii="宋体" w:hAnsi="宋体" w:eastAsia="宋体"/>
          <w:sz w:val="28"/>
          <w:szCs w:val="28"/>
          <w:lang w:eastAsia="zh-CN"/>
        </w:rPr>
      </w:pPr>
      <w:r>
        <w:rPr>
          <w:rFonts w:hint="eastAsia" w:ascii="宋体" w:hAnsi="宋体"/>
          <w:sz w:val="28"/>
          <w:szCs w:val="28"/>
        </w:rPr>
        <w:t>联系人：</w:t>
      </w:r>
      <w:r>
        <w:rPr>
          <w:rFonts w:hint="eastAsia" w:ascii="宋体" w:hAnsi="宋体"/>
          <w:sz w:val="28"/>
          <w:szCs w:val="28"/>
          <w:lang w:eastAsia="zh-CN"/>
        </w:rPr>
        <w:t>范倚</w:t>
      </w:r>
    </w:p>
    <w:p>
      <w:pPr>
        <w:spacing w:line="600" w:lineRule="exact"/>
        <w:ind w:firstLine="705" w:firstLineChars="252"/>
        <w:rPr>
          <w:rFonts w:ascii="宋体" w:hAnsi="宋体"/>
          <w:sz w:val="28"/>
          <w:szCs w:val="28"/>
        </w:rPr>
      </w:pPr>
      <w:r>
        <w:rPr>
          <w:rFonts w:hint="eastAsia" w:ascii="宋体" w:hAnsi="宋体"/>
          <w:sz w:val="28"/>
          <w:szCs w:val="28"/>
        </w:rPr>
        <w:t>联系电话：028-61430623</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政府采购监督机构：成都市龙泉驿区财政局</w:t>
      </w:r>
    </w:p>
    <w:p>
      <w:pPr>
        <w:spacing w:line="600" w:lineRule="exact"/>
        <w:ind w:firstLine="705" w:firstLineChars="252"/>
        <w:rPr>
          <w:rFonts w:ascii="宋体" w:hAnsi="宋体"/>
          <w:sz w:val="28"/>
          <w:szCs w:val="28"/>
        </w:rPr>
      </w:pPr>
      <w:r>
        <w:rPr>
          <w:rFonts w:hint="eastAsia" w:ascii="宋体" w:hAnsi="宋体"/>
          <w:sz w:val="28"/>
          <w:szCs w:val="28"/>
        </w:rPr>
        <w:t>地 址：成都市龙泉驿区中街聚星楼6-7楼</w:t>
      </w:r>
    </w:p>
    <w:p>
      <w:pPr>
        <w:spacing w:line="600" w:lineRule="exact"/>
        <w:ind w:firstLine="705" w:firstLineChars="252"/>
        <w:rPr>
          <w:rFonts w:ascii="宋体" w:hAnsi="宋体"/>
          <w:sz w:val="28"/>
          <w:szCs w:val="28"/>
        </w:rPr>
      </w:pPr>
      <w:r>
        <w:rPr>
          <w:rFonts w:hint="eastAsia" w:ascii="宋体" w:hAnsi="宋体"/>
          <w:sz w:val="28"/>
          <w:szCs w:val="28"/>
        </w:rPr>
        <w:t>联系电话：028-84636986</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74752319"/>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74752320"/>
      <w:bookmarkStart w:id="15" w:name="_Toc213396946"/>
      <w:bookmarkStart w:id="16" w:name="_Toc217446032"/>
      <w:bookmarkStart w:id="17" w:name="_Toc189727030"/>
      <w:bookmarkStart w:id="18" w:name="_Toc213397010"/>
      <w:bookmarkStart w:id="19" w:name="_Toc316462344"/>
      <w:bookmarkStart w:id="20" w:name="_Toc213496268"/>
      <w:bookmarkStart w:id="21" w:name="_Toc213396760"/>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6"/>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w:t>
            </w:r>
            <w:r>
              <w:rPr>
                <w:rFonts w:hint="eastAsia" w:ascii="宋体" w:hAnsi="宋体"/>
                <w:b/>
                <w:lang w:val="en-US" w:eastAsia="zh-CN"/>
              </w:rPr>
              <w:t>580</w:t>
            </w:r>
            <w:r>
              <w:rPr>
                <w:rFonts w:hint="eastAsia" w:ascii="宋体" w:hAnsi="宋体"/>
                <w:b/>
              </w:rPr>
              <w:t>万元</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w:t>
            </w:r>
            <w:r>
              <w:rPr>
                <w:rFonts w:hint="eastAsia" w:ascii="宋体" w:hAnsi="宋体" w:cs="宋体"/>
                <w:b/>
                <w:highlight w:val="none"/>
                <w:lang w:val="en-US" w:eastAsia="zh-CN"/>
              </w:rPr>
              <w:t>580</w:t>
            </w:r>
            <w:r>
              <w:rPr>
                <w:rFonts w:hint="eastAsia" w:ascii="宋体" w:hAnsi="宋体" w:cs="宋体"/>
                <w:b/>
                <w:highlight w:val="none"/>
                <w:lang w:val="zh-CN" w:eastAsia="zh-CN"/>
              </w:rPr>
              <w:t>万元</w:t>
            </w:r>
            <w:r>
              <w:rPr>
                <w:rFonts w:hint="eastAsia" w:ascii="宋体" w:hAnsi="宋体" w:cs="宋体"/>
                <w:b/>
                <w:lang w:val="zh-CN" w:eastAsia="zh-CN"/>
              </w:rPr>
              <w:t>。</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投标人如为小型和微型企业的，则给予其投标报价10%的价格扣除，用扣除后的价格参与评审。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u w:val="single"/>
                <w:lang w:val="zh-CN" w:eastAsia="zh-CN"/>
              </w:rPr>
            </w:pPr>
            <w:r>
              <w:rPr>
                <w:rFonts w:hint="eastAsia" w:ascii="宋体" w:hAnsi="宋体" w:cs="宋体"/>
                <w:u w:val="single"/>
                <w:lang w:val="zh-CN"/>
              </w:rPr>
              <w:t>投标人如为监狱企业的，则给予其投标报价10%的价格扣除，用扣除后的价格参与评审。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投标人如为残疾人福利性企业的，则给予其投标报价10%的价格扣除，用扣除后的价格参与评审。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向区公资交易中心提出，并由区公资交易中心按相关规定作出答复（详见投标人须知2.8）。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rPr>
            </w:pPr>
            <w:r>
              <w:rPr>
                <w:rFonts w:hint="eastAsia" w:ascii="宋体" w:hAnsi="宋体"/>
              </w:rPr>
              <w:t>投诉受理单位</w:t>
            </w:r>
          </w:p>
          <w:p>
            <w:pPr>
              <w:tabs>
                <w:tab w:val="left" w:pos="7665"/>
              </w:tabs>
              <w:snapToGrid w:val="0"/>
              <w:spacing w:line="360" w:lineRule="auto"/>
              <w:rPr>
                <w:rFonts w:ascii="宋体" w:hAnsi="宋体"/>
              </w:rPr>
            </w:pPr>
            <w:r>
              <w:rPr>
                <w:rFonts w:hint="eastAsia" w:ascii="宋体" w:hAnsi="宋体"/>
              </w:rPr>
              <w:t>政府采购监督管理部门：成都市龙泉驿区财政局</w:t>
            </w:r>
          </w:p>
          <w:p>
            <w:pPr>
              <w:tabs>
                <w:tab w:val="left" w:pos="7665"/>
              </w:tabs>
              <w:snapToGrid w:val="0"/>
              <w:spacing w:line="360" w:lineRule="auto"/>
              <w:rPr>
                <w:rFonts w:ascii="宋体" w:hAnsi="宋体"/>
              </w:rPr>
            </w:pPr>
            <w:r>
              <w:rPr>
                <w:rFonts w:hint="eastAsia" w:ascii="宋体" w:hAnsi="宋体"/>
              </w:rPr>
              <w:t>地 址：成都市龙泉驿区中街聚星楼6-7楼</w:t>
            </w:r>
          </w:p>
          <w:p>
            <w:pPr>
              <w:tabs>
                <w:tab w:val="left" w:pos="7665"/>
              </w:tabs>
              <w:snapToGrid w:val="0"/>
              <w:spacing w:line="360" w:lineRule="auto"/>
              <w:rPr>
                <w:rFonts w:ascii="宋体" w:hAnsi="宋体"/>
              </w:rPr>
            </w:pPr>
            <w:r>
              <w:rPr>
                <w:rFonts w:hint="eastAsia" w:ascii="宋体" w:hAnsi="宋体"/>
              </w:rPr>
              <w:t>联系人：李先生</w:t>
            </w:r>
          </w:p>
          <w:p>
            <w:pPr>
              <w:tabs>
                <w:tab w:val="left" w:pos="7665"/>
              </w:tabs>
              <w:snapToGrid w:val="0"/>
              <w:spacing w:line="360" w:lineRule="auto"/>
              <w:rPr>
                <w:rFonts w:ascii="宋体" w:hAnsi="宋体"/>
              </w:rPr>
            </w:pPr>
            <w:r>
              <w:rPr>
                <w:rFonts w:hint="eastAsia" w:ascii="宋体" w:hAnsi="宋体"/>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8"/>
          <w:szCs w:val="28"/>
        </w:rPr>
      </w:pPr>
      <w:bookmarkStart w:id="22" w:name="_Toc74752321"/>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区公资交易中心享有。对招标文件中供应商参加本次政府采购活动应当具备的条件，招标项目技术、服务、商务及其他要求，评标细则及标准由采购人负责解释。除上述招标文件内容，其他内容由区公资交易中心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bCs/>
          <w:sz w:val="28"/>
          <w:szCs w:val="28"/>
          <w:u w:val="single"/>
          <w:lang w:eastAsia="zh-CN"/>
        </w:rPr>
        <w:t>成都市龙泉驿区教育局</w:t>
      </w:r>
      <w:r>
        <w:rPr>
          <w:rFonts w:hint="eastAsia" w:ascii="宋体" w:hAnsi="宋体"/>
          <w:sz w:val="28"/>
          <w:szCs w:val="28"/>
        </w:rPr>
        <w:t>。</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不见面开标是指，区公资交易中心依托政府采购云平台组织开标活动，供应商在线参与开标的一种组织形式。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8"/>
          <w:szCs w:val="28"/>
        </w:rPr>
      </w:pPr>
      <w:bookmarkStart w:id="23" w:name="_Toc217390843"/>
      <w:bookmarkStart w:id="24" w:name="_Toc183682344"/>
      <w:bookmarkStart w:id="25" w:name="_Toc183582207"/>
      <w:bookmarkStart w:id="26" w:name="_Toc217446036"/>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2"/>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3"/>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本项</w:t>
      </w:r>
      <w:r>
        <w:rPr>
          <w:rFonts w:hint="eastAsia" w:asciiTheme="minorEastAsia" w:hAnsiTheme="minorEastAsia"/>
          <w:sz w:val="28"/>
          <w:szCs w:val="28"/>
          <w:lang w:val="zh-CN"/>
        </w:rPr>
        <w:t>目</w:t>
      </w:r>
      <w:r>
        <w:rPr>
          <w:rFonts w:hint="eastAsia" w:asciiTheme="minorEastAsia" w:hAnsiTheme="minorEastAsia"/>
          <w:b/>
          <w:sz w:val="28"/>
          <w:szCs w:val="28"/>
        </w:rPr>
        <w:t>核心产品为：详见第四章</w:t>
      </w:r>
      <w:r>
        <w:rPr>
          <w:rFonts w:hint="eastAsia" w:ascii="宋体" w:hAnsi="宋体"/>
          <w:sz w:val="28"/>
          <w:szCs w:val="28"/>
          <w:lang w:val="zh-CN"/>
        </w:rPr>
        <w:t>。</w:t>
      </w:r>
      <w:r>
        <w:rPr>
          <w:rFonts w:hint="eastAsia" w:hAnsi="宋体"/>
          <w:sz w:val="28"/>
          <w:szCs w:val="28"/>
        </w:rPr>
        <w:t>提供核心产品品牌相</w:t>
      </w:r>
      <w:r>
        <w:rPr>
          <w:rFonts w:hint="eastAsia" w:hAnsi="宋体"/>
          <w:sz w:val="28"/>
          <w:szCs w:val="28"/>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8"/>
          <w:szCs w:val="28"/>
        </w:rPr>
      </w:pPr>
      <w:bookmarkStart w:id="27" w:name="_Toc217446039"/>
      <w:bookmarkStart w:id="28" w:name="_Toc74752322"/>
      <w:bookmarkStart w:id="29" w:name="_Toc183582210"/>
      <w:bookmarkStart w:id="30" w:name="_Toc183682347"/>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1"/>
          <w:numId w:val="5"/>
        </w:numPr>
        <w:spacing w:line="360" w:lineRule="auto"/>
        <w:jc w:val="left"/>
        <w:outlineLvl w:val="1"/>
        <w:rPr>
          <w:rFonts w:ascii="宋体" w:hAnsi="宋体"/>
          <w:b/>
          <w:bCs/>
          <w:sz w:val="28"/>
          <w:szCs w:val="28"/>
        </w:rPr>
      </w:pPr>
      <w:bookmarkStart w:id="31" w:name="_Toc74752323"/>
      <w:bookmarkStart w:id="32" w:name="_Toc77400780"/>
      <w:bookmarkStart w:id="33" w:name="_Toc183582214"/>
      <w:bookmarkStart w:id="34" w:name="_Toc89075876"/>
      <w:bookmarkStart w:id="35" w:name="_Toc183682351"/>
      <w:bookmarkStart w:id="36" w:name="_Toc217446042"/>
      <w:r>
        <w:rPr>
          <w:rFonts w:hint="eastAsia" w:ascii="宋体" w:hAnsi="宋体"/>
          <w:b/>
          <w:bCs/>
          <w:sz w:val="28"/>
          <w:szCs w:val="28"/>
        </w:rPr>
        <w:t>投标文件</w:t>
      </w:r>
      <w:bookmarkEnd w:id="31"/>
      <w:bookmarkEnd w:id="32"/>
      <w:bookmarkEnd w:id="33"/>
      <w:bookmarkEnd w:id="34"/>
      <w:bookmarkEnd w:id="35"/>
      <w:bookmarkEnd w:id="36"/>
    </w:p>
    <w:p>
      <w:pPr>
        <w:keepNext/>
        <w:keepLines/>
        <w:numPr>
          <w:ilvl w:val="2"/>
          <w:numId w:val="5"/>
        </w:numPr>
        <w:spacing w:line="360" w:lineRule="auto"/>
        <w:ind w:left="0" w:firstLine="0"/>
        <w:outlineLvl w:val="2"/>
        <w:rPr>
          <w:rFonts w:ascii="宋体" w:hAnsi="宋体"/>
          <w:b/>
          <w:bCs/>
          <w:sz w:val="28"/>
          <w:szCs w:val="28"/>
        </w:rPr>
      </w:pPr>
      <w:bookmarkStart w:id="37" w:name="_Toc183582215"/>
      <w:bookmarkStart w:id="38" w:name="_Toc183682352"/>
      <w:bookmarkStart w:id="39" w:name="_Toc217446043"/>
      <w:r>
        <w:rPr>
          <w:rFonts w:hint="eastAsia" w:ascii="宋体" w:hAnsi="宋体"/>
          <w:b/>
          <w:bCs/>
          <w:sz w:val="28"/>
          <w:szCs w:val="28"/>
        </w:rPr>
        <w:t>投标文件的语言</w:t>
      </w:r>
      <w:bookmarkEnd w:id="37"/>
      <w:bookmarkEnd w:id="38"/>
      <w:bookmarkEnd w:id="39"/>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40" w:name="_Toc217446044"/>
      <w:bookmarkStart w:id="41" w:name="_Toc183682353"/>
      <w:bookmarkStart w:id="42" w:name="_Toc183582216"/>
      <w:r>
        <w:rPr>
          <w:rFonts w:hint="eastAsia" w:ascii="宋体" w:hAnsi="宋体"/>
          <w:b/>
          <w:bCs/>
          <w:sz w:val="28"/>
          <w:szCs w:val="28"/>
        </w:rPr>
        <w:t>计量单位</w:t>
      </w:r>
      <w:bookmarkEnd w:id="40"/>
      <w:bookmarkEnd w:id="41"/>
      <w:bookmarkEnd w:id="42"/>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3" w:name="_Toc217446045"/>
      <w:r>
        <w:rPr>
          <w:rFonts w:hint="eastAsia" w:ascii="宋体" w:hAnsi="宋体"/>
          <w:b/>
          <w:bCs/>
          <w:sz w:val="28"/>
          <w:szCs w:val="28"/>
        </w:rPr>
        <w:t>投标货币</w:t>
      </w:r>
      <w:bookmarkEnd w:id="43"/>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4" w:name="_Toc217446046"/>
      <w:r>
        <w:rPr>
          <w:rFonts w:hint="eastAsia" w:ascii="宋体" w:hAnsi="宋体"/>
          <w:b/>
          <w:bCs/>
          <w:sz w:val="28"/>
          <w:szCs w:val="28"/>
        </w:rPr>
        <w:t>联合体投标</w:t>
      </w:r>
      <w:bookmarkEnd w:id="44"/>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5" w:name="_Toc217446047"/>
      <w:r>
        <w:rPr>
          <w:rFonts w:hint="eastAsia" w:ascii="宋体" w:hAnsi="宋体"/>
          <w:b/>
          <w:bCs/>
          <w:sz w:val="28"/>
          <w:szCs w:val="28"/>
        </w:rPr>
        <w:t>知识产权</w:t>
      </w:r>
      <w:bookmarkEnd w:id="45"/>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6" w:name="_Toc217446048"/>
      <w:bookmarkStart w:id="47" w:name="_Toc183582217"/>
      <w:bookmarkStart w:id="48" w:name="_Toc183682354"/>
      <w:r>
        <w:rPr>
          <w:rFonts w:hint="eastAsia" w:ascii="宋体" w:hAnsi="宋体"/>
          <w:b/>
          <w:bCs/>
          <w:sz w:val="28"/>
          <w:szCs w:val="28"/>
        </w:rPr>
        <w:t>投标文件的组成</w:t>
      </w:r>
      <w:bookmarkEnd w:id="46"/>
      <w:bookmarkEnd w:id="47"/>
      <w:bookmarkEnd w:id="48"/>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投标人应提交的相关资格证明材料：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营业执照复印件（正本或副本）或法人证书复印件（正本或副本）；</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2019或2020会计年度资产负债表复印件（说明：投标人成立时间至递交投标文件截止时间止不足一年的，提供成立后任意时段的资产负债表复印件）；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投标人缴纳2020或2021年任意时段的税收的银行电子回单或者行政部门出具的纳税证明或完税证明复印件；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采购人对投标人履行合同所必须的设备和专业技术能力无特殊要求，投标人具有有效的营业执照或法人证书，可不提供其他证明材料；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投标人缴纳2020或2021年任意时段的社保的银行电子回单或行政部门出具的社保缴纳证明材料复印件；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采购人对法律、行政法规规定的其他条件无特殊要求，投标人具有有效的营业执照或法人证书，可不提供其他证明材料。</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0"/>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keepNext/>
        <w:keepLines/>
        <w:numPr>
          <w:ilvl w:val="2"/>
          <w:numId w:val="5"/>
        </w:numPr>
        <w:spacing w:line="360" w:lineRule="auto"/>
        <w:ind w:left="0" w:firstLine="0"/>
        <w:outlineLvl w:val="2"/>
        <w:rPr>
          <w:rFonts w:ascii="宋体" w:hAnsi="宋体"/>
          <w:b/>
          <w:bCs/>
          <w:sz w:val="28"/>
          <w:szCs w:val="28"/>
        </w:rPr>
      </w:pPr>
      <w:bookmarkStart w:id="49" w:name="_Toc183582211"/>
      <w:bookmarkStart w:id="50" w:name="_Toc183682348"/>
      <w:bookmarkStart w:id="51" w:name="_Toc217446040"/>
      <w:r>
        <w:rPr>
          <w:rFonts w:hint="eastAsia" w:ascii="宋体" w:hAnsi="宋体"/>
          <w:b/>
          <w:bCs/>
          <w:sz w:val="28"/>
          <w:szCs w:val="28"/>
        </w:rPr>
        <w:t>招标文件的澄清</w:t>
      </w:r>
      <w:bookmarkEnd w:id="49"/>
      <w:bookmarkEnd w:id="50"/>
      <w:r>
        <w:rPr>
          <w:rFonts w:hint="eastAsia" w:ascii="宋体" w:hAnsi="宋体"/>
          <w:b/>
          <w:bCs/>
          <w:sz w:val="28"/>
          <w:szCs w:val="28"/>
        </w:rPr>
        <w:t>和修改</w:t>
      </w:r>
      <w:bookmarkEnd w:id="51"/>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区公资交易中心应当在投标截止时间至少15日前，通过云平台通知所有获取招标文件的潜在投标人；不足15日的，采购人或区公资交易中心应当顺延提交投标文件的截止时间。</w:t>
      </w:r>
    </w:p>
    <w:p>
      <w:pPr>
        <w:pStyle w:val="6"/>
        <w:numPr>
          <w:ilvl w:val="3"/>
          <w:numId w:val="5"/>
        </w:numPr>
        <w:rPr>
          <w:rFonts w:ascii="宋体" w:hAnsi="宋体"/>
        </w:rPr>
      </w:pPr>
      <w:r>
        <w:rPr>
          <w:rFonts w:hint="eastAsia" w:ascii="宋体" w:hAnsi="宋体"/>
        </w:rPr>
        <w:t>报价</w:t>
      </w:r>
      <w:r>
        <w:rPr>
          <w:rFonts w:ascii="宋体" w:hAnsi="宋体"/>
        </w:rPr>
        <w:t>要求响应文件</w:t>
      </w:r>
    </w:p>
    <w:p>
      <w:pPr>
        <w:pStyle w:val="77"/>
        <w:numPr>
          <w:ilvl w:val="0"/>
          <w:numId w:val="22"/>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w:t>
      </w:r>
    </w:p>
    <w:p>
      <w:pPr>
        <w:tabs>
          <w:tab w:val="left" w:pos="1134"/>
        </w:tabs>
        <w:spacing w:line="360" w:lineRule="auto"/>
        <w:rPr>
          <w:rFonts w:ascii="宋体" w:hAnsi="宋体"/>
          <w:b/>
          <w:sz w:val="28"/>
          <w:szCs w:val="28"/>
        </w:rPr>
      </w:pPr>
      <w:r>
        <w:rPr>
          <w:rFonts w:hint="eastAsia" w:ascii="宋体" w:hAnsi="宋体"/>
          <w:b/>
          <w:sz w:val="28"/>
          <w:szCs w:val="28"/>
        </w:rPr>
        <w:t>中填写的报价为准。）；</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r>
        <w:rPr>
          <w:rFonts w:ascii="宋体" w:hAnsi="宋体"/>
          <w:b/>
          <w:sz w:val="28"/>
          <w:szCs w:val="28"/>
        </w:rPr>
        <w:t>1.</w:t>
      </w:r>
      <w:r>
        <w:rPr>
          <w:rFonts w:hint="eastAsia" w:ascii="宋体" w:hAnsi="宋体"/>
          <w:b/>
          <w:sz w:val="28"/>
          <w:szCs w:val="28"/>
        </w:rPr>
        <w:t>分项报价明细表中要求填写品牌、规格型号、制造商、进口或国产的，投标人必须载明其投标产品的品牌、规格型号、制造商、进口或国产；2.报价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r>
        <w:rPr>
          <w:rFonts w:hint="eastAsia" w:ascii="宋体" w:hAnsi="宋体"/>
          <w:b/>
          <w:sz w:val="28"/>
          <w:szCs w:val="28"/>
        </w:rPr>
        <w:t>)；</w:t>
      </w:r>
    </w:p>
    <w:p>
      <w:pPr>
        <w:pStyle w:val="77"/>
        <w:numPr>
          <w:ilvl w:val="0"/>
          <w:numId w:val="22"/>
        </w:numPr>
        <w:tabs>
          <w:tab w:val="left" w:pos="1134"/>
        </w:tabs>
        <w:spacing w:line="360" w:lineRule="auto"/>
        <w:ind w:left="0" w:firstLine="546" w:firstLineChars="0"/>
        <w:rPr>
          <w:rFonts w:ascii="宋体" w:hAnsi="宋体"/>
          <w:b/>
          <w:color w:val="auto"/>
          <w:sz w:val="28"/>
          <w:szCs w:val="28"/>
        </w:rPr>
      </w:pPr>
      <w:r>
        <w:rPr>
          <w:rFonts w:hint="eastAsia" w:ascii="宋体" w:hAnsi="宋体"/>
          <w:b/>
          <w:color w:val="auto"/>
          <w:sz w:val="28"/>
        </w:rPr>
        <w:t>监狱企业、残疾人福利性单位制造的货物清单及价格</w:t>
      </w:r>
      <w:r>
        <w:rPr>
          <w:rFonts w:ascii="宋体" w:hAnsi="宋体" w:eastAsia="宋体" w:cs="宋体"/>
          <w:color w:val="auto"/>
          <w:sz w:val="28"/>
          <w:szCs w:val="28"/>
        </w:rPr>
        <w:t>（投标产品应为中小或监狱企业、残疾人福利性单位制造）</w:t>
      </w:r>
      <w:r>
        <w:rPr>
          <w:rFonts w:hint="eastAsia" w:ascii="宋体" w:hAnsi="宋体"/>
          <w:b/>
          <w:color w:val="auto"/>
          <w:sz w:val="28"/>
          <w:szCs w:val="28"/>
        </w:rPr>
        <w:t>；</w:t>
      </w:r>
    </w:p>
    <w:p>
      <w:pPr>
        <w:pStyle w:val="77"/>
        <w:numPr>
          <w:ilvl w:val="0"/>
          <w:numId w:val="22"/>
        </w:numPr>
        <w:tabs>
          <w:tab w:val="left" w:pos="1134"/>
        </w:tabs>
        <w:spacing w:line="360" w:lineRule="auto"/>
        <w:ind w:left="0" w:firstLine="546" w:firstLineChars="0"/>
        <w:rPr>
          <w:rFonts w:ascii="宋体" w:hAnsi="宋体"/>
          <w:b/>
          <w:color w:val="auto"/>
          <w:sz w:val="28"/>
          <w:szCs w:val="28"/>
        </w:rPr>
      </w:pPr>
      <w:r>
        <w:rPr>
          <w:rFonts w:hint="eastAsia" w:ascii="宋体" w:hAnsi="宋体"/>
          <w:b/>
          <w:color w:val="auto"/>
          <w:sz w:val="28"/>
          <w:szCs w:val="28"/>
        </w:rPr>
        <w:t>中小企业声明函；</w:t>
      </w:r>
    </w:p>
    <w:p>
      <w:pPr>
        <w:pStyle w:val="77"/>
        <w:numPr>
          <w:ilvl w:val="0"/>
          <w:numId w:val="22"/>
        </w:numPr>
        <w:tabs>
          <w:tab w:val="left" w:pos="1134"/>
        </w:tabs>
        <w:spacing w:line="360" w:lineRule="auto"/>
        <w:ind w:left="0" w:firstLine="546" w:firstLineChars="0"/>
        <w:rPr>
          <w:rFonts w:ascii="宋体" w:hAnsi="宋体"/>
          <w:b/>
          <w:color w:val="auto"/>
          <w:sz w:val="28"/>
          <w:szCs w:val="28"/>
        </w:rPr>
      </w:pPr>
      <w:r>
        <w:rPr>
          <w:rFonts w:hint="eastAsia" w:ascii="宋体" w:hAnsi="宋体"/>
          <w:b/>
          <w:color w:val="auto"/>
          <w:sz w:val="28"/>
          <w:szCs w:val="28"/>
        </w:rPr>
        <w:t>残疾人福利性单位声明函；</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color w:val="auto"/>
          <w:sz w:val="28"/>
          <w:szCs w:val="28"/>
        </w:rPr>
        <w:t>投标产品</w:t>
      </w:r>
      <w:r>
        <w:rPr>
          <w:rFonts w:ascii="宋体" w:hAnsi="宋体"/>
          <w:b/>
          <w:color w:val="auto"/>
          <w:sz w:val="28"/>
          <w:szCs w:val="28"/>
        </w:rPr>
        <w:t>制造商属于监狱企业的证明文件复印件</w:t>
      </w:r>
      <w:r>
        <w:rPr>
          <w:rFonts w:hint="eastAsia" w:ascii="宋体" w:hAnsi="宋体"/>
          <w:b/>
          <w:color w:val="auto"/>
          <w:sz w:val="28"/>
          <w:szCs w:val="28"/>
        </w:rPr>
        <w:t>。</w:t>
      </w:r>
    </w:p>
    <w:p>
      <w:pPr>
        <w:keepNext/>
        <w:keepLines/>
        <w:numPr>
          <w:ilvl w:val="2"/>
          <w:numId w:val="5"/>
        </w:numPr>
        <w:spacing w:line="360" w:lineRule="auto"/>
        <w:ind w:left="0" w:firstLine="0"/>
        <w:outlineLvl w:val="2"/>
        <w:rPr>
          <w:rFonts w:ascii="宋体" w:hAnsi="宋体"/>
          <w:b/>
          <w:bCs/>
          <w:sz w:val="28"/>
          <w:szCs w:val="28"/>
        </w:rPr>
      </w:pPr>
      <w:bookmarkStart w:id="52" w:name="_Toc316292020"/>
      <w:bookmarkEnd w:id="52"/>
      <w:bookmarkStart w:id="53" w:name="_Toc316292019"/>
      <w:bookmarkEnd w:id="53"/>
      <w:bookmarkStart w:id="54" w:name="_Toc316291396"/>
      <w:bookmarkEnd w:id="54"/>
      <w:bookmarkStart w:id="55" w:name="_Toc316291395"/>
      <w:bookmarkEnd w:id="55"/>
      <w:bookmarkStart w:id="56" w:name="_Toc183682355"/>
      <w:bookmarkStart w:id="57" w:name="_Toc217446049"/>
      <w:bookmarkStart w:id="58" w:name="_Toc183582218"/>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217446050"/>
      <w:bookmarkStart w:id="60" w:name="_Toc183582223"/>
      <w:bookmarkStart w:id="61" w:name="_Toc18368236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1400"/>
      <w:bookmarkEnd w:id="62"/>
      <w:bookmarkStart w:id="63" w:name="_Toc316292024"/>
      <w:bookmarkEnd w:id="63"/>
      <w:bookmarkStart w:id="64" w:name="_Toc183582224"/>
      <w:bookmarkStart w:id="65" w:name="_Toc217446051"/>
      <w:bookmarkStart w:id="66" w:name="_Toc183682361"/>
      <w:r>
        <w:rPr>
          <w:rFonts w:hint="eastAsia" w:ascii="宋体" w:hAnsi="宋体"/>
          <w:b/>
          <w:bCs/>
          <w:sz w:val="28"/>
          <w:szCs w:val="28"/>
        </w:rPr>
        <w:t>投标有效期</w:t>
      </w:r>
      <w:bookmarkEnd w:id="64"/>
      <w:bookmarkEnd w:id="65"/>
      <w:bookmarkEnd w:id="66"/>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67" w:name="_Toc183582227"/>
      <w:bookmarkStart w:id="68" w:name="_Toc183682364"/>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70" w:name="_Toc316475587"/>
      <w:bookmarkEnd w:id="70"/>
      <w:bookmarkStart w:id="71" w:name="_Toc316475586"/>
      <w:bookmarkEnd w:id="71"/>
      <w:bookmarkStart w:id="72" w:name="_Toc183682365"/>
      <w:bookmarkStart w:id="73" w:name="_Toc217446055"/>
      <w:bookmarkStart w:id="74" w:name="_Toc183582228"/>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75" w:name="_Toc89075878"/>
      <w:bookmarkStart w:id="76" w:name="_Toc77400782"/>
      <w:bookmarkStart w:id="77" w:name="_Toc183582231"/>
      <w:bookmarkStart w:id="78" w:name="_Toc74752324"/>
      <w:bookmarkStart w:id="79" w:name="_Toc183682368"/>
      <w:bookmarkStart w:id="80" w:name="_Toc217446056"/>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7"/>
        <w:numPr>
          <w:ilvl w:val="0"/>
          <w:numId w:val="27"/>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1" w:name="_Toc183582238"/>
      <w:bookmarkStart w:id="82" w:name="_Toc183682375"/>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582240"/>
      <w:bookmarkStart w:id="86"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87" w:name="_Toc74752325"/>
      <w:r>
        <w:rPr>
          <w:rFonts w:hint="eastAsia" w:ascii="宋体" w:hAnsi="宋体"/>
          <w:b/>
          <w:bCs/>
          <w:sz w:val="28"/>
          <w:szCs w:val="28"/>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7"/>
        <w:spacing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2" w:firstLineChars="200"/>
        <w:rPr>
          <w:rFonts w:ascii="宋体" w:hAnsi="宋体"/>
          <w:b/>
          <w:sz w:val="28"/>
          <w:szCs w:val="28"/>
        </w:rPr>
      </w:pPr>
      <w:bookmarkStart w:id="9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疫情防控期间，采购人原则上在5个工作日内与供应商签订政府采购合同及按成都市财政局的要求完成合同备案工作。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682380"/>
      <w:bookmarkStart w:id="97" w:name="_Toc183582243"/>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1"/>
          <w:numId w:val="5"/>
        </w:numPr>
        <w:spacing w:line="360" w:lineRule="auto"/>
        <w:jc w:val="left"/>
        <w:outlineLvl w:val="1"/>
        <w:rPr>
          <w:rFonts w:ascii="宋体" w:hAnsi="宋体"/>
          <w:b/>
          <w:bCs/>
          <w:sz w:val="28"/>
          <w:szCs w:val="28"/>
        </w:rPr>
      </w:pPr>
      <w:bookmarkStart w:id="98" w:name="_Toc74752326"/>
      <w:r>
        <w:rPr>
          <w:rFonts w:hint="eastAsia" w:ascii="宋体" w:hAnsi="宋体"/>
          <w:b/>
          <w:bCs/>
          <w:sz w:val="28"/>
          <w:szCs w:val="28"/>
        </w:rPr>
        <w:t>投标纪律要求</w:t>
      </w:r>
      <w:bookmarkEnd w:id="95"/>
      <w:bookmarkEnd w:id="98"/>
    </w:p>
    <w:p>
      <w:pPr>
        <w:keepNext/>
        <w:keepLines/>
        <w:numPr>
          <w:ilvl w:val="2"/>
          <w:numId w:val="5"/>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区公资交易中心</w:t>
      </w:r>
      <w:r>
        <w:rPr>
          <w:rFonts w:hint="eastAsia" w:ascii="宋体" w:hAnsi="宋体"/>
          <w:sz w:val="28"/>
          <w:szCs w:val="28"/>
        </w:rPr>
        <w:t>、其他投标人恶意串通；</w:t>
      </w:r>
    </w:p>
    <w:p>
      <w:pPr>
        <w:numPr>
          <w:ilvl w:val="1"/>
          <w:numId w:val="28"/>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区公资交易中心</w:t>
      </w:r>
      <w:r>
        <w:rPr>
          <w:rFonts w:hint="eastAsia" w:ascii="宋体" w:hAnsi="宋体"/>
          <w:sz w:val="28"/>
          <w:szCs w:val="28"/>
        </w:rPr>
        <w:t>、评标委员会成员行贿或者提供其他不正当利益；</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区公资交易中心</w:t>
      </w:r>
      <w:r>
        <w:rPr>
          <w:rFonts w:hint="eastAsia" w:ascii="宋体" w:hAnsi="宋体"/>
          <w:sz w:val="28"/>
          <w:szCs w:val="28"/>
        </w:rPr>
        <w:t>进行协商谈判；</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8"/>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1" w:name="_Toc74752327"/>
      <w:bookmarkStart w:id="102" w:name="_Toc217446078"/>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30"/>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0"/>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1"/>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1"/>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rPr>
        <w:t>区公资交易中心</w:t>
      </w:r>
      <w:r>
        <w:rPr>
          <w:rFonts w:hint="eastAsia" w:ascii="宋体" w:hAnsi="宋体"/>
          <w:sz w:val="28"/>
          <w:szCs w:val="28"/>
        </w:rPr>
        <w:t>提出。</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供应商对区公资交易中心的质疑答复不满意，或者区公资交易中心未在规定期限内作出答复的，供应商可以在答复期满后15个工作日内向同级财政部门提起投诉。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04" w:name="_Toc74752328"/>
      <w:r>
        <w:rPr>
          <w:rFonts w:hint="eastAsia" w:ascii="宋体" w:hAnsi="宋体"/>
          <w:b/>
          <w:bCs/>
          <w:sz w:val="28"/>
          <w:szCs w:val="28"/>
        </w:rPr>
        <w:t>中小企业政府采购信用融资</w:t>
      </w:r>
      <w:bookmarkEnd w:id="104"/>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pStyle w:val="2"/>
        <w:rPr>
          <w:rFonts w:hint="eastAsia" w:ascii="宋体" w:hAnsi="宋体"/>
          <w:sz w:val="28"/>
          <w:szCs w:val="28"/>
        </w:rPr>
      </w:pPr>
    </w:p>
    <w:p>
      <w:pPr>
        <w:rPr>
          <w:rFonts w:hint="eastAsia" w:ascii="宋体" w:hAnsi="宋体"/>
          <w:sz w:val="28"/>
          <w:szCs w:val="28"/>
        </w:rPr>
      </w:pPr>
    </w:p>
    <w:p>
      <w:pPr>
        <w:pStyle w:val="2"/>
        <w:rPr>
          <w:rFonts w:hint="eastAsia" w:ascii="宋体" w:hAnsi="宋体"/>
          <w:sz w:val="28"/>
          <w:szCs w:val="28"/>
        </w:rPr>
      </w:pPr>
    </w:p>
    <w:p>
      <w:pPr>
        <w:rPr>
          <w:rFonts w:hint="eastAsia" w:ascii="宋体" w:hAnsi="宋体"/>
          <w:sz w:val="28"/>
          <w:szCs w:val="28"/>
        </w:rPr>
      </w:pPr>
    </w:p>
    <w:p>
      <w:pPr>
        <w:pStyle w:val="2"/>
        <w:rPr>
          <w:rFonts w:hint="eastAsia" w:ascii="宋体" w:hAnsi="宋体"/>
          <w:sz w:val="28"/>
          <w:szCs w:val="28"/>
        </w:rPr>
      </w:pPr>
    </w:p>
    <w:p>
      <w:pPr>
        <w:rPr>
          <w:rFonts w:hint="eastAsia" w:ascii="宋体" w:hAnsi="宋体"/>
          <w:sz w:val="28"/>
          <w:szCs w:val="28"/>
        </w:rPr>
      </w:pPr>
    </w:p>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6292050"/>
      <w:bookmarkEnd w:id="105"/>
      <w:bookmarkStart w:id="106" w:name="_Toc315871048"/>
      <w:bookmarkEnd w:id="106"/>
      <w:bookmarkStart w:id="107" w:name="_Toc316292049"/>
      <w:bookmarkEnd w:id="107"/>
      <w:bookmarkStart w:id="108" w:name="_Toc316292051"/>
      <w:bookmarkEnd w:id="108"/>
      <w:bookmarkStart w:id="109" w:name="_Toc316292048"/>
      <w:bookmarkEnd w:id="109"/>
      <w:bookmarkStart w:id="110" w:name="_Toc315871045"/>
      <w:bookmarkEnd w:id="110"/>
      <w:bookmarkStart w:id="111" w:name="_Toc315871050"/>
      <w:bookmarkEnd w:id="111"/>
      <w:bookmarkStart w:id="112" w:name="_Toc315871047"/>
      <w:bookmarkEnd w:id="112"/>
      <w:bookmarkStart w:id="113" w:name="_Toc315871049"/>
      <w:bookmarkEnd w:id="113"/>
      <w:bookmarkStart w:id="114" w:name="_Toc315871046"/>
      <w:bookmarkEnd w:id="114"/>
      <w:bookmarkStart w:id="115" w:name="_Toc316292052"/>
      <w:bookmarkEnd w:id="115"/>
      <w:bookmarkStart w:id="116" w:name="_Toc74752329"/>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74752330"/>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hint="eastAsia" w:ascii="宋体" w:hAnsi="宋体" w:eastAsia="宋体"/>
          <w:b/>
          <w:bCs/>
          <w:sz w:val="32"/>
          <w:szCs w:val="32"/>
          <w:lang w:eastAsia="zh-CN"/>
        </w:rPr>
      </w:pPr>
      <w:r>
        <w:rPr>
          <w:rFonts w:hint="eastAsia" w:ascii="宋体" w:hAnsi="宋体"/>
          <w:b/>
          <w:bCs/>
          <w:sz w:val="32"/>
          <w:szCs w:val="32"/>
        </w:rPr>
        <w:t>项目名称：</w:t>
      </w:r>
      <w:r>
        <w:rPr>
          <w:rFonts w:hint="eastAsia" w:ascii="宋体" w:hAnsi="宋体"/>
          <w:b/>
          <w:bCs/>
          <w:sz w:val="32"/>
          <w:szCs w:val="32"/>
          <w:lang w:eastAsia="zh-CN"/>
        </w:rPr>
        <w:t>成都市龙泉驿区教育局新建百工堰小学办公网络、广播、会议室及报告厅设备采购（二次）项目</w:t>
      </w:r>
    </w:p>
    <w:p>
      <w:pPr>
        <w:spacing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bCs/>
          <w:sz w:val="32"/>
          <w:szCs w:val="32"/>
          <w:lang w:eastAsia="zh-CN"/>
        </w:rPr>
        <w:t>龙泉驿政采（2021）A0083号-1</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pStyle w:val="2"/>
      </w:pPr>
    </w:p>
    <w:p>
      <w:pPr>
        <w:keepNext/>
        <w:keepLines/>
        <w:numPr>
          <w:ilvl w:val="1"/>
          <w:numId w:val="5"/>
        </w:numPr>
        <w:spacing w:before="260" w:after="260" w:line="360" w:lineRule="auto"/>
        <w:jc w:val="left"/>
        <w:outlineLvl w:val="1"/>
        <w:rPr>
          <w:rFonts w:ascii="宋体" w:hAnsi="宋体"/>
          <w:b/>
          <w:bCs/>
          <w:sz w:val="28"/>
          <w:szCs w:val="28"/>
        </w:rPr>
      </w:pPr>
      <w:bookmarkStart w:id="118" w:name="_Toc74752331"/>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52184753"/>
      <w:bookmarkStart w:id="121" w:name="_Toc119296788"/>
      <w:bookmarkStart w:id="122" w:name="_Toc146903609"/>
      <w:bookmarkStart w:id="123" w:name="_Toc119295087"/>
      <w:bookmarkStart w:id="124" w:name="_Toc119203988"/>
      <w:r>
        <w:rPr>
          <w:rFonts w:hint="eastAsia" w:ascii="宋体" w:hAnsi="宋体"/>
          <w:sz w:val="28"/>
          <w:szCs w:val="28"/>
        </w:rPr>
        <w:t>致：</w:t>
      </w:r>
      <w:bookmarkEnd w:id="119"/>
      <w:r>
        <w:rPr>
          <w:rFonts w:hint="eastAsia" w:ascii="宋体" w:hAnsi="宋体"/>
          <w:sz w:val="28"/>
          <w:szCs w:val="28"/>
        </w:rPr>
        <w:t>成都市龙泉驿区公共资源交易服务中心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lang w:eastAsia="zh-CN"/>
        </w:rPr>
        <w:t>成都市龙泉驿区教育局新建百工堰小学办公网络、广播、会议室及报告厅设备采购（二次）项目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龙泉驿政采（2021）A0083号-1</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125"/>
    </w:p>
    <w:p>
      <w:pPr>
        <w:widowControl/>
        <w:numPr>
          <w:ilvl w:val="2"/>
          <w:numId w:val="33"/>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hint="eastAsia"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致：成都市龙泉驿区公共资源交易服务中心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成都市龙泉驿区教育局新建百工堰小学办公网络、广播、会议室及报告厅设备采购（二次）项目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龙泉驿政采（2021）A0083号-1</w:t>
      </w:r>
      <w:r>
        <w:rPr>
          <w:rFonts w:hint="eastAsia" w:ascii="宋体" w:hAnsi="宋体"/>
          <w:b/>
          <w:sz w:val="28"/>
          <w:szCs w:val="28"/>
          <w:u w:val="single"/>
        </w:rPr>
        <w:t>）</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pStyle w:val="2"/>
        <w:rPr>
          <w:rFonts w:ascii="宋体" w:hAnsi="宋体"/>
          <w:szCs w:val="28"/>
        </w:rPr>
      </w:pPr>
    </w:p>
    <w:p>
      <w:pPr>
        <w:rPr>
          <w:rFonts w:ascii="宋体" w:hAnsi="宋体"/>
          <w:szCs w:val="28"/>
        </w:rPr>
      </w:pPr>
    </w:p>
    <w:p>
      <w:pPr>
        <w:pStyle w:val="2"/>
        <w:rPr>
          <w:rFonts w:ascii="宋体" w:hAnsi="宋体"/>
          <w:szCs w:val="28"/>
        </w:rPr>
      </w:pPr>
    </w:p>
    <w:p>
      <w:pPr>
        <w:rPr>
          <w:rFonts w:ascii="宋体" w:hAnsi="宋体"/>
          <w:szCs w:val="28"/>
        </w:rPr>
      </w:pPr>
    </w:p>
    <w:p>
      <w:pPr>
        <w:pStyle w:val="2"/>
        <w:rPr>
          <w:rFonts w:ascii="宋体" w:hAnsi="宋体"/>
          <w:szCs w:val="28"/>
        </w:rPr>
      </w:pPr>
    </w:p>
    <w:p>
      <w:pPr>
        <w:rPr>
          <w:rFonts w:ascii="宋体" w:hAnsi="宋体"/>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keepNext/>
        <w:keepLines/>
        <w:numPr>
          <w:ilvl w:val="1"/>
          <w:numId w:val="5"/>
        </w:numPr>
        <w:spacing w:line="520" w:lineRule="exact"/>
        <w:jc w:val="left"/>
        <w:outlineLvl w:val="1"/>
        <w:rPr>
          <w:rFonts w:ascii="宋体" w:hAnsi="宋体"/>
          <w:b/>
          <w:bCs/>
          <w:sz w:val="28"/>
          <w:szCs w:val="28"/>
        </w:rPr>
      </w:pPr>
      <w:bookmarkStart w:id="127" w:name="_Toc74752332"/>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成都市龙泉驿区公共资源交易服务中心：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lang w:eastAsia="zh-CN"/>
        </w:rPr>
        <w:t>成都市龙泉驿区教育局新建百工堰小学办公网络、广播、会议室及报告厅设备采购（二次）项目</w:t>
      </w:r>
      <w:r>
        <w:rPr>
          <w:rFonts w:hint="eastAsia" w:ascii="宋体" w:hAnsi="宋体"/>
          <w:b/>
          <w:bCs/>
          <w:sz w:val="28"/>
          <w:szCs w:val="28"/>
          <w:u w:val="single"/>
        </w:rPr>
        <w:t>”（项目编号：</w:t>
      </w:r>
      <w:r>
        <w:rPr>
          <w:rFonts w:hint="eastAsia" w:ascii="宋体" w:hAnsi="宋体"/>
          <w:b/>
          <w:bCs/>
          <w:sz w:val="28"/>
          <w:szCs w:val="28"/>
          <w:u w:val="single"/>
          <w:lang w:eastAsia="zh-CN"/>
        </w:rPr>
        <w:t>龙泉驿政采（2021）A0083号-1</w:t>
      </w:r>
      <w:r>
        <w:rPr>
          <w:rFonts w:hint="eastAsia" w:ascii="宋体" w:hAnsi="宋体"/>
          <w:b/>
          <w:bCs/>
          <w:sz w:val="28"/>
          <w:szCs w:val="28"/>
          <w:u w:val="single"/>
        </w:rPr>
        <w:t>）</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hint="eastAsia"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29802674"/>
      <w:bookmarkStart w:id="129" w:name="_Toc240865266"/>
      <w:bookmarkStart w:id="130" w:name="_Toc231030275"/>
      <w:bookmarkStart w:id="131" w:name="_Toc239849853"/>
      <w:bookmarkStart w:id="132" w:name="_Toc239846734"/>
      <w:bookmarkStart w:id="133" w:name="_Toc265494342"/>
      <w:bookmarkStart w:id="134" w:name="_Toc240367172"/>
      <w:bookmarkStart w:id="135" w:name="_Toc237145395"/>
      <w:bookmarkStart w:id="136" w:name="_Toc314574804"/>
    </w:p>
    <w:p>
      <w:pPr>
        <w:pStyle w:val="2"/>
        <w:rPr>
          <w:rFonts w:hint="eastAsia" w:ascii="宋体" w:hAnsi="宋体"/>
          <w:bCs/>
          <w:sz w:val="28"/>
        </w:rPr>
      </w:pPr>
    </w:p>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tabs>
          <w:tab w:val="left" w:pos="2796"/>
        </w:tabs>
        <w:spacing w:after="180" w:line="360" w:lineRule="auto"/>
        <w:ind w:firstLine="568" w:firstLineChars="202"/>
        <w:rPr>
          <w:rFonts w:hint="eastAsia" w:ascii="宋体" w:hAnsi="宋体" w:eastAsia="宋体"/>
          <w:b/>
          <w:sz w:val="28"/>
          <w:szCs w:val="28"/>
          <w:lang w:eastAsia="zh-CN"/>
        </w:rPr>
      </w:pPr>
      <w:r>
        <w:rPr>
          <w:rFonts w:hint="eastAsia" w:ascii="宋体" w:hAnsi="宋体"/>
          <w:b/>
          <w:sz w:val="28"/>
          <w:szCs w:val="28"/>
          <w:lang w:eastAsia="zh-CN"/>
        </w:rPr>
        <w:tab/>
      </w: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20299393"/>
      <w:bookmarkStart w:id="141" w:name="_Toc263753605"/>
      <w:bookmarkStart w:id="142" w:name="_Toc263768870"/>
      <w:bookmarkStart w:id="143" w:name="_Toc217446083"/>
      <w:r>
        <w:rPr>
          <w:rFonts w:hint="eastAsia" w:ascii="宋体" w:hAnsi="宋体"/>
          <w:b/>
          <w:bCs/>
          <w:sz w:val="28"/>
          <w:szCs w:val="28"/>
        </w:rPr>
        <w:t>投标人基本情况表</w:t>
      </w:r>
      <w:bookmarkEnd w:id="139"/>
    </w:p>
    <w:tbl>
      <w:tblPr>
        <w:tblStyle w:val="4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hint="eastAsia"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rPr>
          <w:rFonts w:hint="eastAsia" w:ascii="宋体" w:hAnsi="宋体"/>
          <w:bCs/>
          <w:sz w:val="28"/>
        </w:rPr>
      </w:pPr>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302997928"/>
      <w:bookmarkStart w:id="145" w:name="_Toc263768877"/>
      <w:bookmarkStart w:id="146" w:name="_Toc263753619"/>
      <w:r>
        <w:rPr>
          <w:rFonts w:hint="eastAsia" w:ascii="宋体" w:hAnsi="宋体"/>
          <w:b/>
          <w:bCs/>
          <w:sz w:val="28"/>
          <w:szCs w:val="28"/>
        </w:rPr>
        <w:t>投标产品技术性能、技术参数和配置的详细描述</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项目名称：</w:t>
      </w:r>
      <w:r>
        <w:rPr>
          <w:rFonts w:hint="eastAsia" w:ascii="宋体" w:hAnsi="宋体"/>
          <w:b/>
          <w:sz w:val="28"/>
          <w:u w:val="single"/>
          <w:lang w:eastAsia="zh-CN"/>
        </w:rPr>
        <w:t>成都市龙泉驿区教育局新建百工堰小学办公网络、广播、会议室及报告厅设备采购（二次）项目</w:t>
      </w:r>
    </w:p>
    <w:p>
      <w:pPr>
        <w:snapToGrid w:val="0"/>
        <w:spacing w:line="360" w:lineRule="auto"/>
        <w:ind w:right="-624" w:rightChars="-297"/>
        <w:rPr>
          <w:rFonts w:hint="eastAsia" w:ascii="宋体" w:hAnsi="宋体" w:eastAsia="宋体"/>
          <w:lang w:eastAsia="zh-CN"/>
        </w:rPr>
      </w:pPr>
      <w:r>
        <w:rPr>
          <w:rFonts w:hint="eastAsia" w:ascii="宋体" w:hAnsi="宋体"/>
          <w:b/>
          <w:sz w:val="28"/>
        </w:rPr>
        <w:t>项目编号：</w:t>
      </w:r>
      <w:r>
        <w:rPr>
          <w:rFonts w:hint="eastAsia" w:ascii="宋体" w:hAnsi="宋体"/>
          <w:b/>
          <w:sz w:val="28"/>
          <w:szCs w:val="28"/>
          <w:u w:val="single"/>
          <w:lang w:eastAsia="zh-CN"/>
        </w:rPr>
        <w:t>龙泉驿政采（2021）A0083号-1</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pStyle w:val="2"/>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rPr>
        <w:t>项目名称：</w:t>
      </w:r>
      <w:r>
        <w:rPr>
          <w:rFonts w:hint="eastAsia" w:ascii="宋体" w:hAnsi="宋体"/>
          <w:b/>
          <w:sz w:val="28"/>
          <w:szCs w:val="28"/>
          <w:u w:val="single"/>
          <w:lang w:eastAsia="zh-CN"/>
        </w:rPr>
        <w:t>成都市龙泉驿区教育局新建百工堰小学办公网络、广播、会议室及报告厅设备采购（二次）项目</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项目编号：</w:t>
      </w:r>
      <w:r>
        <w:rPr>
          <w:rFonts w:hint="eastAsia" w:ascii="宋体" w:hAnsi="宋体"/>
          <w:b/>
          <w:sz w:val="28"/>
          <w:u w:val="single"/>
          <w:lang w:eastAsia="zh-CN"/>
        </w:rPr>
        <w:t>龙泉驿政采（2021）A0083号-1</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ind w:firstLine="565" w:firstLineChars="202"/>
        <w:rPr>
          <w:rFonts w:ascii="宋体" w:hAnsi="宋体"/>
          <w:bCs/>
          <w:sz w:val="28"/>
          <w:szCs w:val="28"/>
        </w:rPr>
      </w:pPr>
    </w:p>
    <w:p>
      <w:pPr>
        <w:pStyle w:val="2"/>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成都市龙泉驿区教育局新建百工堰小学办公网络、广播、会议室及报告厅设备采购（二次）项目</w:t>
      </w:r>
    </w:p>
    <w:p>
      <w:pPr>
        <w:snapToGrid w:val="0"/>
        <w:spacing w:line="360" w:lineRule="auto"/>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u w:val="single"/>
          <w:lang w:eastAsia="zh-CN"/>
        </w:rPr>
        <w:t>龙泉驿政采（2021）A0083号-1</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pStyle w:val="2"/>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成都市龙泉驿区教育局新建百工堰小学办公网络、广播、会议室及报告厅设备采购（二次）项目</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szCs w:val="28"/>
          <w:u w:val="single"/>
          <w:lang w:eastAsia="zh-CN"/>
        </w:rPr>
        <w:t>龙泉驿政采（2021）A0083号-1</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为本项目提供的所有产品、辅材中</w:t>
      </w:r>
      <w:r>
        <w:rPr>
          <w:rFonts w:ascii="宋体" w:hAnsi="宋体" w:cs="宋体"/>
          <w:kern w:val="0"/>
          <w:sz w:val="28"/>
          <w:szCs w:val="28"/>
        </w:rPr>
        <w:t>属于《国家强制性产品认证目录》范围内产品的，均通过国家强制性产品认证并取得认证证书。</w:t>
      </w:r>
    </w:p>
    <w:p>
      <w:pPr>
        <w:pStyle w:val="149"/>
        <w:numPr>
          <w:ilvl w:val="0"/>
          <w:numId w:val="37"/>
        </w:numPr>
        <w:tabs>
          <w:tab w:val="left" w:pos="1134"/>
        </w:tabs>
        <w:snapToGrid w:val="0"/>
        <w:spacing w:before="60" w:after="200" w:line="560" w:lineRule="exact"/>
        <w:ind w:left="0" w:right="210" w:firstLine="567" w:firstLineChars="0"/>
        <w:rPr>
          <w:rFonts w:ascii="宋体" w:hAnsi="宋体" w:cs="宋体"/>
          <w:kern w:val="0"/>
          <w:sz w:val="28"/>
          <w:szCs w:val="28"/>
        </w:rPr>
      </w:pPr>
      <w:r>
        <w:rPr>
          <w:rFonts w:hint="eastAsia" w:ascii="宋体" w:hAnsi="宋体"/>
          <w:sz w:val="28"/>
          <w:szCs w:val="28"/>
        </w:rPr>
        <w:t>为本项目提供的所有产品、辅材符合现行的强制性国家相关标准、行业标准。</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我方为本项目提供的所有产品中属于节能产品政府采购品目清单中的政府强制采购产品的，均应具有国家确定的认证机构出具的有效期内的节能产品认证证书。</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bookmarkStart w:id="148" w:name="_Toc74752333"/>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hint="eastAsia" w:ascii="宋体" w:hAnsi="宋体" w:eastAsia="宋体"/>
          <w:b/>
          <w:bCs/>
          <w:sz w:val="28"/>
          <w:szCs w:val="28"/>
          <w:lang w:eastAsia="zh-CN"/>
        </w:rPr>
      </w:pPr>
      <w:r>
        <w:rPr>
          <w:rFonts w:hint="eastAsia" w:ascii="宋体" w:hAnsi="宋体"/>
          <w:b/>
          <w:bCs/>
          <w:sz w:val="28"/>
          <w:szCs w:val="28"/>
        </w:rPr>
        <w:t>标项1：</w:t>
      </w:r>
      <w:r>
        <w:rPr>
          <w:rFonts w:hint="eastAsia" w:ascii="宋体" w:hAnsi="宋体"/>
          <w:b/>
          <w:bCs/>
          <w:sz w:val="28"/>
          <w:szCs w:val="28"/>
          <w:lang w:eastAsia="zh-CN"/>
        </w:rPr>
        <w:t>成都市龙泉驿区教育局新建百工堰小学办公网络、广播、会议室及报告厅设备采购（二次）项目</w:t>
      </w: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6"/>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（请供应商根据参数填写）</w:t>
            </w: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3</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4</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5</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6</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7</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359" w:firstLineChars="149"/>
        <w:rPr>
          <w:rFonts w:ascii="宋体" w:hAnsi="宋体"/>
          <w:b/>
          <w:sz w:val="28"/>
          <w:szCs w:val="28"/>
        </w:rPr>
      </w:pPr>
      <w:r>
        <w:rPr>
          <w:rFonts w:hint="eastAsia" w:ascii="宋体" w:hAnsi="宋体"/>
          <w:b/>
          <w:sz w:val="24"/>
          <w:szCs w:val="24"/>
        </w:rPr>
        <w:t>说明：1、进口产品是指通过中国海关报关验放进入中国境内且产自关境外的产品。</w:t>
      </w:r>
      <w:r>
        <w:rPr>
          <w:rFonts w:ascii="宋体" w:hAnsi="宋体"/>
          <w:b/>
          <w:sz w:val="24"/>
          <w:szCs w:val="24"/>
        </w:rPr>
        <w:t>2</w:t>
      </w:r>
      <w:r>
        <w:rPr>
          <w:rFonts w:hint="eastAsia" w:ascii="宋体" w:hAnsi="宋体"/>
          <w:b/>
          <w:sz w:val="24"/>
          <w:szCs w:val="24"/>
        </w:rPr>
        <w:t>、分项报价明细表格式中要求填写品牌、规格型号、制造商、进口或国产的，投标人必须载明其投标产品的品牌、规格型号、制造商、进口或</w:t>
      </w:r>
      <w:r>
        <w:rPr>
          <w:rFonts w:hint="eastAsia" w:ascii="宋体" w:hAnsi="宋体"/>
          <w:b/>
          <w:sz w:val="28"/>
          <w:szCs w:val="28"/>
        </w:rPr>
        <w:t>国产。</w:t>
      </w:r>
      <w:r>
        <w:rPr>
          <w:rFonts w:hint="eastAsia" w:ascii="宋体" w:hAnsi="宋体"/>
          <w:b/>
          <w:sz w:val="28"/>
          <w:szCs w:val="28"/>
          <w:lang w:val="en-US" w:eastAsia="zh-CN"/>
        </w:rPr>
        <w:t>3、</w:t>
      </w:r>
      <w:r>
        <w:rPr>
          <w:rFonts w:hint="eastAsia" w:ascii="宋体" w:hAnsi="宋体"/>
          <w:b/>
          <w:sz w:val="28"/>
          <w:szCs w:val="28"/>
        </w:rPr>
        <w:t>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pStyle w:val="2"/>
        <w:widowControl w:val="0"/>
        <w:numPr>
          <w:ilvl w:val="0"/>
          <w:numId w:val="0"/>
        </w:numPr>
        <w:spacing w:after="120"/>
        <w:jc w:val="both"/>
      </w:pPr>
    </w:p>
    <w:p/>
    <w:p>
      <w:pPr>
        <w:pStyle w:val="2"/>
      </w:pPr>
    </w:p>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lang w:eastAsia="zh-CN"/>
        </w:rPr>
        <w:t>成都市龙泉驿区教育局</w:t>
      </w:r>
      <w:r>
        <w:rPr>
          <w:rFonts w:hint="eastAsia" w:ascii="宋体" w:hAnsi="宋体"/>
          <w:sz w:val="28"/>
          <w:szCs w:val="28"/>
        </w:rPr>
        <w:t>（单位名称）的</w:t>
      </w:r>
      <w:r>
        <w:rPr>
          <w:rFonts w:hint="eastAsia" w:ascii="宋体" w:hAnsi="宋体"/>
          <w:b/>
          <w:sz w:val="28"/>
          <w:szCs w:val="28"/>
          <w:u w:val="single"/>
          <w:lang w:eastAsia="zh-CN"/>
        </w:rPr>
        <w:t>成都市龙泉驿区教育局新建百工堰小学办公网络、广播、会议室及报告厅设备采购（二次）项目</w:t>
      </w:r>
      <w:r>
        <w:rPr>
          <w:rFonts w:hint="eastAsia" w:ascii="宋体" w:hAnsi="宋体"/>
          <w:sz w:val="28"/>
          <w:szCs w:val="28"/>
        </w:rPr>
        <w:t>（项目名称）采购活动，</w:t>
      </w:r>
      <w:r>
        <w:rPr>
          <w:rFonts w:hint="eastAsia" w:ascii="宋体" w:hAnsi="宋体"/>
          <w:b/>
          <w:sz w:val="28"/>
          <w:szCs w:val="28"/>
        </w:rPr>
        <w:t>提供的货物全部由符合政策要求的中小企业制造</w:t>
      </w:r>
      <w:r>
        <w:rPr>
          <w:rFonts w:hint="eastAsia" w:ascii="宋体" w:hAnsi="宋体"/>
          <w:b/>
          <w:sz w:val="28"/>
          <w:szCs w:val="28"/>
          <w:lang w:eastAsia="zh-CN"/>
        </w:rPr>
        <w:t>（本条本项目不作强制要求，仅作为价格扣除）</w:t>
      </w:r>
      <w:r>
        <w:rPr>
          <w:rFonts w:hint="eastAsia" w:ascii="宋体" w:hAnsi="宋体"/>
          <w:b/>
          <w:sz w:val="28"/>
          <w:szCs w:val="28"/>
        </w:rPr>
        <w:t>。</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lang w:eastAsia="zh-CN"/>
        </w:rPr>
        <w:t>成都市龙泉驿区教育局</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lang w:eastAsia="zh-CN"/>
        </w:rPr>
        <w:t>成都市龙泉驿区教育局新建百工堰小学办公网络、广播、会议室及报告厅设备采购（二次）项目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tabs>
          <w:tab w:val="left" w:pos="5308"/>
        </w:tabs>
        <w:spacing w:line="440" w:lineRule="atLeast"/>
        <w:ind w:firstLine="1262" w:firstLineChars="449"/>
        <w:rPr>
          <w:rFonts w:hint="eastAsia" w:ascii="宋体" w:hAnsi="宋体"/>
          <w:b/>
          <w:sz w:val="28"/>
          <w:szCs w:val="28"/>
          <w:lang w:eastAsia="zh-CN"/>
        </w:rPr>
      </w:pPr>
      <w:r>
        <w:rPr>
          <w:rFonts w:hint="eastAsia" w:ascii="宋体" w:hAnsi="宋体"/>
          <w:b/>
          <w:sz w:val="28"/>
          <w:szCs w:val="28"/>
          <w:lang w:eastAsia="zh-CN"/>
        </w:rPr>
        <w:tab/>
      </w:r>
    </w:p>
    <w:p>
      <w:pPr>
        <w:pStyle w:val="2"/>
        <w:rPr>
          <w:rFonts w:hint="eastAsia" w:ascii="宋体" w:hAnsi="宋体"/>
          <w:b/>
          <w:sz w:val="28"/>
          <w:szCs w:val="28"/>
          <w:lang w:eastAsia="zh-CN"/>
        </w:rPr>
      </w:pPr>
    </w:p>
    <w:p>
      <w:pPr>
        <w:rPr>
          <w:rFonts w:hint="eastAsia"/>
          <w:lang w:eastAsia="zh-CN"/>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pStyle w:val="2"/>
      </w:pPr>
    </w:p>
    <w:p/>
    <w:p>
      <w:pPr>
        <w:pStyle w:val="2"/>
      </w:pPr>
    </w:p>
    <w:p/>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217446093"/>
      <w:bookmarkStart w:id="150" w:name="_Toc74752334"/>
      <w:bookmarkStart w:id="151" w:name="_Toc321382057"/>
      <w:bookmarkStart w:id="152" w:name="_Toc316292231"/>
      <w:r>
        <w:rPr>
          <w:rFonts w:hint="eastAsia" w:ascii="宋体" w:hAnsi="宋体"/>
          <w:b/>
          <w:bCs/>
          <w:spacing w:val="-20"/>
          <w:kern w:val="44"/>
          <w:sz w:val="32"/>
          <w:szCs w:val="32"/>
        </w:rPr>
        <w:t>招标项目技术、服务、商务及其他要求</w:t>
      </w:r>
      <w:bookmarkEnd w:id="149"/>
      <w:bookmarkEnd w:id="150"/>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4752335"/>
      <w:r>
        <w:rPr>
          <w:rFonts w:hint="eastAsia" w:ascii="宋体" w:hAnsi="宋体"/>
          <w:b/>
          <w:bCs/>
          <w:sz w:val="32"/>
          <w:szCs w:val="32"/>
        </w:rPr>
        <w:t>项目概况</w:t>
      </w:r>
      <w:bookmarkEnd w:id="153"/>
    </w:p>
    <w:p>
      <w:pPr>
        <w:tabs>
          <w:tab w:val="left" w:pos="851"/>
        </w:tabs>
        <w:spacing w:line="360" w:lineRule="auto"/>
        <w:ind w:firstLine="484" w:firstLineChars="202"/>
        <w:rPr>
          <w:rFonts w:ascii="宋体" w:hAnsi="宋体"/>
          <w:sz w:val="24"/>
          <w:szCs w:val="24"/>
        </w:rPr>
      </w:pPr>
      <w:bookmarkStart w:id="154" w:name="_Toc74752336"/>
      <w:r>
        <w:rPr>
          <w:rFonts w:hint="eastAsia" w:ascii="宋体" w:hAnsi="宋体" w:cs="宋体"/>
          <w:color w:val="000000"/>
          <w:sz w:val="24"/>
          <w:szCs w:val="24"/>
        </w:rPr>
        <w:t>百工堰小学办公网络、广播、会议室及报告厅设备</w:t>
      </w:r>
      <w:r>
        <w:rPr>
          <w:rFonts w:hint="eastAsia" w:ascii="宋体" w:hAnsi="宋体" w:cs="宋体"/>
          <w:color w:val="000000"/>
          <w:sz w:val="24"/>
          <w:szCs w:val="24"/>
          <w:lang w:eastAsia="zh-CN"/>
        </w:rPr>
        <w:t>采购。</w:t>
      </w:r>
    </w:p>
    <w:p>
      <w:pPr>
        <w:rPr>
          <w:rFonts w:hint="eastAsia"/>
        </w:rPr>
      </w:pPr>
    </w:p>
    <w:bookmarkEnd w:id="154"/>
    <w:p>
      <w:pPr>
        <w:keepNext/>
        <w:keepLines/>
        <w:numPr>
          <w:ilvl w:val="0"/>
          <w:numId w:val="0"/>
        </w:numPr>
        <w:tabs>
          <w:tab w:val="left" w:pos="0"/>
          <w:tab w:val="left" w:pos="426"/>
          <w:tab w:val="left" w:pos="576"/>
          <w:tab w:val="left" w:pos="786"/>
        </w:tabs>
        <w:spacing w:line="360" w:lineRule="auto"/>
        <w:ind w:leftChars="0"/>
        <w:outlineLvl w:val="1"/>
        <w:rPr>
          <w:rFonts w:ascii="宋体" w:hAnsi="宋体"/>
          <w:b/>
          <w:bCs/>
          <w:sz w:val="32"/>
          <w:szCs w:val="32"/>
        </w:rPr>
      </w:pPr>
      <w:bookmarkStart w:id="155" w:name="_Toc4762"/>
      <w:r>
        <w:rPr>
          <w:rFonts w:hint="eastAsia" w:ascii="宋体" w:hAnsi="宋体"/>
          <w:b/>
          <w:bCs/>
          <w:sz w:val="32"/>
          <w:szCs w:val="32"/>
          <w:lang w:val="en-US" w:eastAsia="zh-CN"/>
        </w:rPr>
        <w:t>4.2</w:t>
      </w:r>
      <w:r>
        <w:rPr>
          <w:rFonts w:hint="eastAsia" w:ascii="宋体" w:hAnsi="宋体"/>
          <w:b/>
          <w:bCs/>
          <w:sz w:val="32"/>
          <w:szCs w:val="32"/>
        </w:rPr>
        <w:t>技术参数及要求</w:t>
      </w:r>
      <w:bookmarkEnd w:id="155"/>
    </w:p>
    <w:p>
      <w:pPr>
        <w:rPr>
          <w:rFonts w:hint="eastAsia" w:ascii="宋体" w:hAnsi="宋体"/>
          <w:b/>
          <w:bCs/>
          <w:sz w:val="24"/>
          <w:szCs w:val="24"/>
        </w:rPr>
      </w:pPr>
    </w:p>
    <w:p>
      <w:pPr>
        <w:spacing w:after="200" w:line="276" w:lineRule="auto"/>
        <w:rPr>
          <w:rFonts w:hint="eastAsia" w:ascii="宋体" w:hAnsi="宋体" w:eastAsia="宋体"/>
          <w:lang w:eastAsia="zh-CN"/>
        </w:rPr>
      </w:pPr>
      <w:r>
        <w:rPr>
          <w:rFonts w:hint="eastAsia"/>
          <w:sz w:val="24"/>
          <w:szCs w:val="28"/>
        </w:rPr>
        <w:t>核心产品：</w:t>
      </w:r>
      <w:r>
        <w:rPr>
          <w:rFonts w:hint="eastAsia" w:ascii="宋体" w:hAnsi="宋体" w:cs="宋体"/>
          <w:b w:val="0"/>
          <w:bCs/>
          <w:sz w:val="24"/>
          <w:lang w:bidi="ar"/>
        </w:rPr>
        <w:t>核心交换机</w:t>
      </w:r>
      <w:r>
        <w:rPr>
          <w:rFonts w:hint="eastAsia" w:ascii="宋体" w:hAnsi="宋体" w:cs="宋体"/>
          <w:b w:val="0"/>
          <w:bCs/>
          <w:sz w:val="24"/>
          <w:lang w:eastAsia="zh-CN" w:bidi="ar"/>
        </w:rPr>
        <w:t>。</w:t>
      </w:r>
    </w:p>
    <w:p>
      <w:pPr>
        <w:spacing w:after="200" w:line="276" w:lineRule="auto"/>
        <w:rPr>
          <w:rFonts w:ascii="宋体" w:hAnsi="宋体" w:cs="宋体"/>
          <w:sz w:val="24"/>
          <w:szCs w:val="21"/>
          <w:lang w:bidi="ar"/>
        </w:rPr>
      </w:pPr>
      <w:r>
        <w:rPr>
          <w:rFonts w:hint="eastAsia" w:ascii="宋体" w:hAnsi="宋体" w:cs="宋体"/>
          <w:sz w:val="24"/>
          <w:lang w:bidi="ar"/>
        </w:rPr>
        <w:t>强制节能产品为：</w:t>
      </w:r>
      <w:r>
        <w:rPr>
          <w:rFonts w:hint="eastAsia" w:ascii="宋体" w:hAnsi="宋体"/>
          <w:szCs w:val="21"/>
        </w:rPr>
        <w:t>L</w:t>
      </w:r>
      <w:r>
        <w:rPr>
          <w:rFonts w:ascii="宋体" w:hAnsi="宋体"/>
          <w:szCs w:val="21"/>
        </w:rPr>
        <w:t>ED</w:t>
      </w:r>
      <w:r>
        <w:rPr>
          <w:rFonts w:hint="eastAsia" w:ascii="宋体" w:hAnsi="宋体"/>
          <w:szCs w:val="21"/>
        </w:rPr>
        <w:t>大屏播放控制台1、 L</w:t>
      </w:r>
      <w:r>
        <w:rPr>
          <w:rFonts w:ascii="宋体" w:hAnsi="宋体"/>
          <w:szCs w:val="21"/>
        </w:rPr>
        <w:t>ED</w:t>
      </w:r>
      <w:r>
        <w:rPr>
          <w:rFonts w:hint="eastAsia" w:ascii="宋体" w:hAnsi="宋体"/>
          <w:szCs w:val="21"/>
        </w:rPr>
        <w:t>大屏播放控制台</w:t>
      </w:r>
      <w:r>
        <w:rPr>
          <w:rFonts w:ascii="宋体" w:hAnsi="宋体"/>
          <w:szCs w:val="21"/>
        </w:rPr>
        <w:t>2</w:t>
      </w:r>
      <w:r>
        <w:rPr>
          <w:rFonts w:hint="eastAsia" w:ascii="宋体" w:hAnsi="宋体"/>
          <w:szCs w:val="21"/>
        </w:rPr>
        <w:t>、</w:t>
      </w:r>
      <w:r>
        <w:rPr>
          <w:rFonts w:hint="eastAsia" w:ascii="宋体" w:hAnsi="宋体" w:cs="宋体"/>
          <w:sz w:val="24"/>
          <w:szCs w:val="21"/>
          <w:lang w:bidi="ar"/>
        </w:rPr>
        <w:t>空调（挂机）、空调（柜机）。</w:t>
      </w:r>
    </w:p>
    <w:p>
      <w:pPr>
        <w:keepNext/>
        <w:keepLines/>
        <w:pageBreakBefore w:val="0"/>
        <w:widowControl w:val="0"/>
        <w:numPr>
          <w:ilvl w:val="0"/>
          <w:numId w:val="0"/>
        </w:numPr>
        <w:tabs>
          <w:tab w:val="left" w:pos="0"/>
          <w:tab w:val="left" w:pos="426"/>
          <w:tab w:val="left" w:pos="576"/>
          <w:tab w:val="left" w:pos="786"/>
        </w:tabs>
        <w:kinsoku/>
        <w:wordWrap/>
        <w:overflowPunct/>
        <w:topLinePunct w:val="0"/>
        <w:autoSpaceDE/>
        <w:autoSpaceDN/>
        <w:bidi w:val="0"/>
        <w:adjustRightInd/>
        <w:snapToGrid/>
        <w:spacing w:line="240" w:lineRule="auto"/>
        <w:ind w:leftChars="200"/>
        <w:textAlignment w:val="auto"/>
        <w:outlineLvl w:val="9"/>
        <w:rPr>
          <w:rFonts w:hint="eastAsia" w:ascii="宋体" w:hAnsi="宋体" w:eastAsia="宋体" w:cs="Times New Roman"/>
          <w:b w:val="0"/>
          <w:bCs w:val="0"/>
          <w:sz w:val="28"/>
          <w:szCs w:val="28"/>
        </w:rPr>
      </w:pPr>
      <w:r>
        <w:rPr>
          <w:rFonts w:hint="eastAsia" w:ascii="宋体" w:hAnsi="宋体" w:cs="Times New Roman"/>
          <w:b w:val="0"/>
          <w:bCs w:val="0"/>
          <w:sz w:val="28"/>
          <w:szCs w:val="28"/>
          <w:lang w:eastAsia="zh-CN"/>
        </w:rPr>
        <w:t>（一）</w:t>
      </w:r>
      <w:r>
        <w:rPr>
          <w:rFonts w:hint="eastAsia" w:ascii="宋体" w:hAnsi="宋体" w:eastAsia="宋体" w:cs="Times New Roman"/>
          <w:b w:val="0"/>
          <w:bCs w:val="0"/>
          <w:sz w:val="28"/>
          <w:szCs w:val="28"/>
        </w:rPr>
        <w:t>标的名称及所属行业</w:t>
      </w:r>
    </w:p>
    <w:tbl>
      <w:tblPr>
        <w:tblStyle w:val="47"/>
        <w:tblW w:w="835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7"/>
        <w:gridCol w:w="1271"/>
        <w:gridCol w:w="4105"/>
        <w:gridCol w:w="1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Times New Roman"/>
                <w:b/>
                <w:bCs/>
                <w:kern w:val="0"/>
                <w:sz w:val="24"/>
                <w:lang w:eastAsia="zh-CN"/>
              </w:rPr>
              <w:t>包</w:t>
            </w:r>
            <w:r>
              <w:rPr>
                <w:rFonts w:hint="eastAsia" w:ascii="宋体" w:hAnsi="宋体" w:cs="Times New Roman"/>
                <w:b/>
                <w:bCs/>
                <w:kern w:val="0"/>
                <w:sz w:val="24"/>
              </w:rPr>
              <w:t>号</w:t>
            </w:r>
          </w:p>
        </w:tc>
        <w:tc>
          <w:tcPr>
            <w:tcW w:w="5376"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b/>
                <w:bCs/>
                <w:kern w:val="0"/>
                <w:sz w:val="24"/>
              </w:rPr>
              <w:t>标的名称</w:t>
            </w:r>
          </w:p>
        </w:tc>
        <w:tc>
          <w:tcPr>
            <w:tcW w:w="1566"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所属行业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restart"/>
            <w:vAlign w:val="center"/>
          </w:tcPr>
          <w:p>
            <w:pPr>
              <w:spacing w:line="400" w:lineRule="exact"/>
              <w:jc w:val="center"/>
              <w:rPr>
                <w:rFonts w:hint="eastAsia" w:ascii="宋体" w:hAnsi="宋体" w:eastAsia="宋体"/>
                <w:b/>
                <w:bCs/>
                <w:kern w:val="0"/>
                <w:sz w:val="24"/>
                <w:lang w:val="en-US" w:eastAsia="zh-CN"/>
              </w:rPr>
            </w:pPr>
            <w:r>
              <w:rPr>
                <w:rFonts w:hint="eastAsia" w:ascii="宋体" w:hAnsi="宋体"/>
                <w:b/>
                <w:bCs/>
                <w:kern w:val="0"/>
                <w:sz w:val="24"/>
                <w:lang w:val="en-US" w:eastAsia="zh-CN"/>
              </w:rPr>
              <w:t>02</w:t>
            </w: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墙面AP</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2</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吸顶AP</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3</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高并发AP</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4</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室外定向AP</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5</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8口POE交换机</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6</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24口POE交换机</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7</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24口交换机</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8</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48口交换机</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9</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千兆单模光模块</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10</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万兆单模光模块</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11</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汇聚交换机</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12</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无线控制器</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13</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核心交换机</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14</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综合出口网关</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15</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18</w:t>
            </w:r>
            <w:r>
              <w:rPr>
                <w:rFonts w:ascii="宋体" w:hAnsi="宋体"/>
                <w:kern w:val="0"/>
                <w:sz w:val="24"/>
              </w:rPr>
              <w:t>U</w:t>
            </w:r>
            <w:r>
              <w:rPr>
                <w:rFonts w:hint="eastAsia" w:ascii="宋体" w:hAnsi="宋体"/>
                <w:kern w:val="0"/>
                <w:sz w:val="24"/>
              </w:rPr>
              <w:t>网络机柜</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16</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9</w:t>
            </w:r>
            <w:r>
              <w:rPr>
                <w:rFonts w:ascii="宋体" w:hAnsi="宋体"/>
                <w:kern w:val="0"/>
                <w:sz w:val="24"/>
              </w:rPr>
              <w:t>U</w:t>
            </w:r>
            <w:r>
              <w:rPr>
                <w:rFonts w:hint="eastAsia" w:ascii="宋体" w:hAnsi="宋体"/>
                <w:kern w:val="0"/>
                <w:sz w:val="24"/>
              </w:rPr>
              <w:t>网络机柜</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17</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9</w:t>
            </w:r>
            <w:r>
              <w:rPr>
                <w:rFonts w:ascii="宋体" w:hAnsi="宋体"/>
                <w:kern w:val="0"/>
                <w:sz w:val="24"/>
              </w:rPr>
              <w:t>U</w:t>
            </w:r>
            <w:r>
              <w:rPr>
                <w:rFonts w:hint="eastAsia" w:ascii="宋体" w:hAnsi="宋体"/>
                <w:kern w:val="0"/>
                <w:sz w:val="24"/>
              </w:rPr>
              <w:t>壁挂式网络机柜</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18</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1</w:t>
            </w:r>
            <w:r>
              <w:rPr>
                <w:rFonts w:ascii="宋体" w:hAnsi="宋体"/>
                <w:kern w:val="0"/>
                <w:sz w:val="24"/>
              </w:rPr>
              <w:t>2</w:t>
            </w:r>
            <w:r>
              <w:rPr>
                <w:rFonts w:hint="eastAsia" w:ascii="宋体" w:hAnsi="宋体"/>
                <w:kern w:val="0"/>
                <w:sz w:val="24"/>
              </w:rPr>
              <w:t>芯O</w:t>
            </w:r>
            <w:r>
              <w:rPr>
                <w:rFonts w:ascii="宋体" w:hAnsi="宋体"/>
                <w:kern w:val="0"/>
                <w:sz w:val="24"/>
              </w:rPr>
              <w:t>DF</w:t>
            </w:r>
            <w:r>
              <w:rPr>
                <w:rFonts w:hint="eastAsia" w:ascii="宋体" w:hAnsi="宋体"/>
                <w:kern w:val="0"/>
                <w:sz w:val="24"/>
              </w:rPr>
              <w:t>架</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19</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1</w:t>
            </w:r>
            <w:r>
              <w:rPr>
                <w:rFonts w:ascii="宋体" w:hAnsi="宋体"/>
                <w:kern w:val="0"/>
                <w:sz w:val="24"/>
              </w:rPr>
              <w:t>68</w:t>
            </w:r>
            <w:r>
              <w:rPr>
                <w:rFonts w:hint="eastAsia" w:ascii="宋体" w:hAnsi="宋体"/>
                <w:kern w:val="0"/>
                <w:sz w:val="24"/>
              </w:rPr>
              <w:t>芯O</w:t>
            </w:r>
            <w:r>
              <w:rPr>
                <w:rFonts w:ascii="宋体" w:hAnsi="宋体"/>
                <w:kern w:val="0"/>
                <w:sz w:val="24"/>
              </w:rPr>
              <w:t>DF</w:t>
            </w:r>
            <w:r>
              <w:rPr>
                <w:rFonts w:hint="eastAsia" w:ascii="宋体" w:hAnsi="宋体"/>
                <w:kern w:val="0"/>
                <w:sz w:val="24"/>
              </w:rPr>
              <w:t>架</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20</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六类网络配线架</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21</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六类网络配线架</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22</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理线器</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23</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ascii="宋体" w:hAnsi="宋体"/>
                <w:kern w:val="0"/>
                <w:sz w:val="24"/>
              </w:rPr>
              <w:t>25</w:t>
            </w:r>
            <w:r>
              <w:rPr>
                <w:rFonts w:hint="eastAsia" w:ascii="宋体" w:hAnsi="宋体"/>
                <w:kern w:val="0"/>
                <w:sz w:val="24"/>
              </w:rPr>
              <w:t>口语音配线架</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24</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弱电机房语音总配线架</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25</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电话程控交换机</w:t>
            </w:r>
          </w:p>
        </w:tc>
        <w:tc>
          <w:tcPr>
            <w:tcW w:w="1566" w:type="dxa"/>
            <w:tcBorders>
              <w:top w:val="nil"/>
              <w:left w:val="nil"/>
              <w:bottom w:val="single" w:color="auto" w:sz="4" w:space="0"/>
            </w:tcBorders>
            <w:vAlign w:val="center"/>
          </w:tcPr>
          <w:p>
            <w:pPr>
              <w:spacing w:line="400" w:lineRule="exact"/>
              <w:jc w:val="center"/>
              <w:rPr>
                <w:rFonts w:ascii="Helvetica" w:hAnsi="Helvetica"/>
                <w:color w:val="333333"/>
                <w:sz w:val="18"/>
                <w:szCs w:val="18"/>
                <w:shd w:val="clear" w:color="auto" w:fill="FFFFFF"/>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26</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U</w:t>
            </w:r>
            <w:r>
              <w:rPr>
                <w:rFonts w:ascii="宋体" w:hAnsi="宋体"/>
                <w:kern w:val="0"/>
                <w:sz w:val="24"/>
              </w:rPr>
              <w:t>PS</w:t>
            </w:r>
            <w:r>
              <w:rPr>
                <w:rFonts w:hint="eastAsia" w:ascii="宋体" w:hAnsi="宋体"/>
                <w:kern w:val="0"/>
                <w:sz w:val="24"/>
              </w:rPr>
              <w:t>不间断电源供电系统</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27</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U</w:t>
            </w:r>
            <w:r>
              <w:rPr>
                <w:rFonts w:ascii="宋体" w:hAnsi="宋体"/>
                <w:kern w:val="0"/>
                <w:sz w:val="24"/>
              </w:rPr>
              <w:t>PS</w:t>
            </w:r>
            <w:r>
              <w:rPr>
                <w:rFonts w:hint="eastAsia" w:ascii="宋体" w:hAnsi="宋体"/>
                <w:kern w:val="0"/>
                <w:sz w:val="24"/>
              </w:rPr>
              <w:t>电源蓄电池</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28</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U</w:t>
            </w:r>
            <w:r>
              <w:rPr>
                <w:rFonts w:ascii="宋体" w:hAnsi="宋体"/>
                <w:kern w:val="0"/>
                <w:sz w:val="24"/>
              </w:rPr>
              <w:t>PS</w:t>
            </w:r>
            <w:r>
              <w:rPr>
                <w:rFonts w:hint="eastAsia" w:ascii="宋体" w:hAnsi="宋体"/>
                <w:kern w:val="0"/>
                <w:sz w:val="24"/>
              </w:rPr>
              <w:t>电源电池柜</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29</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U</w:t>
            </w:r>
            <w:r>
              <w:rPr>
                <w:rFonts w:ascii="宋体" w:hAnsi="宋体"/>
                <w:kern w:val="0"/>
                <w:sz w:val="24"/>
              </w:rPr>
              <w:t>PS</w:t>
            </w:r>
            <w:r>
              <w:rPr>
                <w:rFonts w:hint="eastAsia" w:ascii="宋体" w:hAnsi="宋体"/>
                <w:kern w:val="0"/>
                <w:sz w:val="24"/>
              </w:rPr>
              <w:t>电源输出总配电箱</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30</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U</w:t>
            </w:r>
            <w:r>
              <w:rPr>
                <w:rFonts w:ascii="宋体" w:hAnsi="宋体"/>
                <w:kern w:val="0"/>
                <w:sz w:val="24"/>
              </w:rPr>
              <w:t>PS</w:t>
            </w:r>
            <w:r>
              <w:rPr>
                <w:rFonts w:hint="eastAsia" w:ascii="宋体" w:hAnsi="宋体"/>
                <w:kern w:val="0"/>
                <w:sz w:val="24"/>
              </w:rPr>
              <w:t>电源分配电箱</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31</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U</w:t>
            </w:r>
            <w:r>
              <w:rPr>
                <w:rFonts w:ascii="宋体" w:hAnsi="宋体"/>
                <w:kern w:val="0"/>
                <w:sz w:val="24"/>
              </w:rPr>
              <w:t>PS</w:t>
            </w:r>
            <w:r>
              <w:rPr>
                <w:rFonts w:hint="eastAsia" w:ascii="宋体" w:hAnsi="宋体"/>
                <w:kern w:val="0"/>
                <w:sz w:val="24"/>
              </w:rPr>
              <w:t>电源总输出电缆</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32</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U</w:t>
            </w:r>
            <w:r>
              <w:rPr>
                <w:rFonts w:ascii="宋体" w:hAnsi="宋体"/>
                <w:kern w:val="0"/>
                <w:sz w:val="24"/>
              </w:rPr>
              <w:t>PS</w:t>
            </w:r>
            <w:r>
              <w:rPr>
                <w:rFonts w:hint="eastAsia" w:ascii="宋体" w:hAnsi="宋体"/>
                <w:kern w:val="0"/>
                <w:sz w:val="24"/>
              </w:rPr>
              <w:t>电源输出分支电缆</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33</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语音系统机柜</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34</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单口网络插座</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35</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多媒体箱</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36</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多媒体箱8口网络模块</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37</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网线</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38</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2</w:t>
            </w:r>
            <w:r>
              <w:rPr>
                <w:rFonts w:ascii="宋体" w:hAnsi="宋体"/>
                <w:kern w:val="0"/>
                <w:sz w:val="24"/>
              </w:rPr>
              <w:t>5</w:t>
            </w:r>
            <w:r>
              <w:rPr>
                <w:rFonts w:hint="eastAsia" w:ascii="宋体" w:hAnsi="宋体"/>
                <w:kern w:val="0"/>
                <w:sz w:val="24"/>
              </w:rPr>
              <w:t>对大对数电缆</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39</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光缆</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40</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网络跳线</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41</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光纤跳线</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rPr>
                <w:rFonts w:ascii="宋体" w:hAnsi="宋体"/>
                <w:kern w:val="0"/>
                <w:sz w:val="24"/>
              </w:rPr>
            </w:pPr>
            <w:r>
              <w:rPr>
                <w:rFonts w:hint="eastAsia"/>
                <w:color w:val="000000"/>
              </w:rPr>
              <w:t>42</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4"/>
              </w:rPr>
            </w:pPr>
            <w:r>
              <w:rPr>
                <w:rFonts w:hint="eastAsia" w:ascii="宋体" w:hAnsi="宋体"/>
                <w:kern w:val="0"/>
                <w:sz w:val="24"/>
              </w:rPr>
              <w:t>防静电地板</w:t>
            </w:r>
          </w:p>
        </w:tc>
        <w:tc>
          <w:tcPr>
            <w:tcW w:w="1566" w:type="dxa"/>
            <w:tcBorders>
              <w:top w:val="nil"/>
              <w:left w:val="nil"/>
              <w:bottom w:val="single" w:color="auto" w:sz="4" w:space="0"/>
            </w:tcBorders>
            <w:vAlign w:val="center"/>
          </w:tcPr>
          <w:p>
            <w:pPr>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43</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安装辅材</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44</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对开大幕、底幕机</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45</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对开幕轨道附件</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46</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固定檐幕耳幕吊杆附件</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47</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灯光吊杆机</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48</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灯光吊杆附件</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49</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侧光提升吊杆机</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50</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侧光吊杆</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51</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电缆收线框</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52</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冲顶保护装置</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53</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吊点滑轮</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54</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航空钢丝绳</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55</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吊杆控制系统</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56</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电气配线Y</w:t>
            </w:r>
            <w:r>
              <w:rPr>
                <w:rFonts w:ascii="宋体" w:hAnsi="宋体" w:cs="宋体"/>
                <w:kern w:val="0"/>
                <w:sz w:val="24"/>
              </w:rPr>
              <w:t>Z</w:t>
            </w:r>
            <w:r>
              <w:rPr>
                <w:rFonts w:hint="eastAsia" w:ascii="宋体" w:hAnsi="宋体" w:cs="宋体"/>
                <w:kern w:val="0"/>
                <w:sz w:val="24"/>
              </w:rPr>
              <w:t>3*2.5mm</w:t>
            </w:r>
            <w:r>
              <w:rPr>
                <w:rFonts w:hint="eastAsia" w:ascii="宋体" w:hAnsi="宋体" w:cs="宋体"/>
                <w:kern w:val="0"/>
                <w:sz w:val="24"/>
                <w:vertAlign w:val="superscript"/>
              </w:rPr>
              <w:t>2</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57</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信号线电缆，RVV3*0.75mm</w:t>
            </w:r>
            <w:r>
              <w:rPr>
                <w:rFonts w:hint="eastAsia" w:ascii="宋体" w:hAnsi="宋体" w:cs="宋体"/>
                <w:kern w:val="0"/>
                <w:sz w:val="24"/>
                <w:vertAlign w:val="superscript"/>
              </w:rPr>
              <w:t>2</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58</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舞台承重钢结构</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59</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附件（舞台机械）</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60</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大幕</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61</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大幕衬里</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62</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底幕</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63</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檐幕</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64</w:t>
            </w:r>
          </w:p>
        </w:tc>
        <w:tc>
          <w:tcPr>
            <w:tcW w:w="4105"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耳幕</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65</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LED面光灯</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66</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LED染色灯</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67</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LED会议灯</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bookmarkStart w:id="156" w:name="RANGE!B69"/>
            <w:r>
              <w:rPr>
                <w:rFonts w:hint="eastAsia"/>
                <w:color w:val="000000"/>
              </w:rPr>
              <w:t>68</w:t>
            </w:r>
            <w:bookmarkEnd w:id="156"/>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电脑光束灯</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69</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三合一电脑灯</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70</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薄雾机</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71</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追光灯</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72</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灯光控制台</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73</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信号放大器</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74</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电源直通柜</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75</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灯钩</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76</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保险绳</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77</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胶木插座、头</w:t>
            </w:r>
          </w:p>
        </w:tc>
        <w:tc>
          <w:tcPr>
            <w:tcW w:w="1566" w:type="dxa"/>
            <w:tcBorders>
              <w:top w:val="nil"/>
              <w:left w:val="nil"/>
              <w:bottom w:val="single" w:color="auto" w:sz="4" w:space="0"/>
            </w:tcBorders>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78</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三芯公母卡</w:t>
            </w:r>
          </w:p>
        </w:tc>
        <w:tc>
          <w:tcPr>
            <w:tcW w:w="1566" w:type="dxa"/>
            <w:tcBorders>
              <w:top w:val="nil"/>
              <w:left w:val="nil"/>
              <w:bottom w:val="single" w:color="auto" w:sz="4" w:space="0"/>
            </w:tcBorders>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79</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灯光主线</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80</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电源线</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81</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信号线</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82</w:t>
            </w:r>
          </w:p>
        </w:tc>
        <w:tc>
          <w:tcPr>
            <w:tcW w:w="4105" w:type="dxa"/>
            <w:vAlign w:val="center"/>
          </w:tcPr>
          <w:p>
            <w:pPr>
              <w:spacing w:line="400" w:lineRule="exact"/>
              <w:jc w:val="center"/>
              <w:rPr>
                <w:rFonts w:ascii="宋体" w:hAnsi="宋体"/>
                <w:kern w:val="0"/>
                <w:sz w:val="24"/>
              </w:rPr>
            </w:pPr>
            <w:r>
              <w:rPr>
                <w:rFonts w:hint="eastAsia" w:ascii="宋体" w:hAnsi="宋体" w:cs="宋体"/>
                <w:kern w:val="0"/>
                <w:sz w:val="24"/>
              </w:rPr>
              <w:t>PVC管材、桥架</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83</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安装耗材</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84</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全彩小间距LED显示屏主屏</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85</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cs="宋体"/>
                <w:kern w:val="0"/>
                <w:sz w:val="24"/>
              </w:rPr>
              <w:t>配电（电源）</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86</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LED控制系统</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cs="宋体"/>
                <w:kern w:val="0"/>
                <w:sz w:val="24"/>
              </w:rPr>
            </w:pPr>
            <w:r>
              <w:rPr>
                <w:rFonts w:hint="eastAsia"/>
                <w:color w:val="000000"/>
              </w:rPr>
              <w:t>87</w:t>
            </w:r>
          </w:p>
        </w:tc>
        <w:tc>
          <w:tcPr>
            <w:tcW w:w="4105" w:type="dxa"/>
            <w:shd w:val="clear" w:color="auto" w:fill="FFFFFF" w:themeFill="background1"/>
            <w:vAlign w:val="center"/>
          </w:tcPr>
          <w:p>
            <w:pPr>
              <w:spacing w:line="400" w:lineRule="exact"/>
              <w:jc w:val="center"/>
              <w:rPr>
                <w:rFonts w:ascii="宋体" w:hAnsi="宋体"/>
                <w:kern w:val="0"/>
                <w:sz w:val="24"/>
              </w:rPr>
            </w:pPr>
            <w:r>
              <w:rPr>
                <w:rFonts w:hint="eastAsia" w:ascii="宋体" w:hAnsi="宋体" w:cs="宋体"/>
                <w:kern w:val="0"/>
                <w:sz w:val="24"/>
              </w:rPr>
              <w:t>视频处理器</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88</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框架系统</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89</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LED控制软件</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sz w:val="24"/>
              </w:rPr>
            </w:pPr>
            <w:r>
              <w:rPr>
                <w:rFonts w:hint="eastAsia"/>
                <w:color w:val="000000"/>
              </w:rPr>
              <w:t>90</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sz w:val="24"/>
              </w:rPr>
              <w:t>L</w:t>
            </w:r>
            <w:r>
              <w:rPr>
                <w:rFonts w:ascii="宋体" w:hAnsi="宋体"/>
                <w:sz w:val="24"/>
              </w:rPr>
              <w:t>ED</w:t>
            </w:r>
            <w:r>
              <w:rPr>
                <w:rFonts w:hint="eastAsia" w:ascii="宋体" w:hAnsi="宋体"/>
                <w:sz w:val="24"/>
              </w:rPr>
              <w:t>大屏播放工作站</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91</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大屏配电箱</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92</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大屏配电主电缆</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93</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大屏联网网线</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94</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大屏音频线</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95</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安装辅材</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96</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全彩小间距LED显示屏主屏</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97</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配电（电源）</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98</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LED控制系统</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99</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视频处理器</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100</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框架系统</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101</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LED控制软件</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sz w:val="24"/>
              </w:rPr>
            </w:pPr>
            <w:r>
              <w:rPr>
                <w:rFonts w:hint="eastAsia"/>
                <w:color w:val="000000"/>
              </w:rPr>
              <w:t>102</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sz w:val="24"/>
              </w:rPr>
              <w:t>LED大屏播放工作站</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103</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大屏配电箱</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104</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大屏配电主电缆</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105</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大屏联网网线</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106</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大屏音频线</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107</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安装辅材</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108</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空调（挂机）</w:t>
            </w:r>
          </w:p>
        </w:tc>
        <w:tc>
          <w:tcPr>
            <w:tcW w:w="1566" w:type="dxa"/>
            <w:tcBorders>
              <w:top w:val="nil"/>
              <w:left w:val="nil"/>
              <w:bottom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家用电器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109</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空调（柜机）</w:t>
            </w:r>
          </w:p>
        </w:tc>
        <w:tc>
          <w:tcPr>
            <w:tcW w:w="1566" w:type="dxa"/>
            <w:tcBorders>
              <w:top w:val="nil"/>
              <w:left w:val="nil"/>
              <w:bottom w:val="single" w:color="auto" w:sz="4" w:space="0"/>
            </w:tcBorders>
          </w:tcPr>
          <w:p>
            <w:pPr>
              <w:spacing w:line="400" w:lineRule="exact"/>
              <w:jc w:val="center"/>
              <w:rPr>
                <w:rFonts w:ascii="宋体" w:hAnsi="宋体"/>
                <w:kern w:val="0"/>
                <w:sz w:val="24"/>
              </w:rPr>
            </w:pPr>
            <w:r>
              <w:rPr>
                <w:rFonts w:hint="eastAsia" w:ascii="宋体" w:hAnsi="宋体"/>
                <w:kern w:val="0"/>
                <w:sz w:val="24"/>
              </w:rPr>
              <w:t>家用电器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宋体" w:hAnsi="宋体"/>
                <w:kern w:val="0"/>
                <w:sz w:val="24"/>
              </w:rPr>
            </w:pPr>
            <w:r>
              <w:rPr>
                <w:rFonts w:hint="eastAsia"/>
                <w:color w:val="000000"/>
              </w:rPr>
              <w:t>110</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kern w:val="0"/>
                <w:sz w:val="24"/>
              </w:rPr>
            </w:pPr>
            <w:r>
              <w:rPr>
                <w:rFonts w:hint="eastAsia" w:ascii="宋体" w:hAnsi="宋体"/>
                <w:kern w:val="0"/>
                <w:sz w:val="24"/>
              </w:rPr>
              <w:t>安装辅材</w:t>
            </w:r>
          </w:p>
        </w:tc>
        <w:tc>
          <w:tcPr>
            <w:tcW w:w="1566" w:type="dxa"/>
            <w:tcBorders>
              <w:top w:val="nil"/>
              <w:left w:val="nil"/>
              <w:bottom w:val="single" w:color="auto" w:sz="4" w:space="0"/>
            </w:tcBorders>
          </w:tcPr>
          <w:p>
            <w:pPr>
              <w:spacing w:line="400" w:lineRule="exact"/>
              <w:jc w:val="center"/>
              <w:rPr>
                <w:rFonts w:ascii="宋体" w:hAnsi="宋体"/>
                <w:kern w:val="0"/>
                <w:sz w:val="24"/>
              </w:rPr>
            </w:pPr>
            <w:r>
              <w:rPr>
                <w:rFonts w:hint="eastAsia" w:ascii="宋体" w:hAnsi="宋体"/>
                <w:kern w:val="0"/>
                <w:sz w:val="24"/>
              </w:rPr>
              <w:t>家用电器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111</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IP广播主机</w:t>
            </w:r>
          </w:p>
        </w:tc>
        <w:tc>
          <w:tcPr>
            <w:tcW w:w="1566" w:type="dxa"/>
            <w:tcBorders>
              <w:top w:val="single" w:color="auto" w:sz="4" w:space="0"/>
              <w:left w:val="nil"/>
              <w:bottom w:val="single" w:color="auto" w:sz="4" w:space="0"/>
              <w:right w:val="single" w:color="auto" w:sz="4" w:space="0"/>
            </w:tcBorders>
            <w:shd w:val="clear" w:color="000000" w:fill="FFFFFF"/>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112</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IP广播软件</w:t>
            </w:r>
          </w:p>
        </w:tc>
        <w:tc>
          <w:tcPr>
            <w:tcW w:w="1566" w:type="dxa"/>
            <w:tcBorders>
              <w:top w:val="single" w:color="auto" w:sz="4" w:space="0"/>
              <w:left w:val="nil"/>
              <w:bottom w:val="single" w:color="auto" w:sz="4" w:space="0"/>
              <w:right w:val="single" w:color="auto" w:sz="4" w:space="0"/>
            </w:tcBorders>
            <w:shd w:val="clear" w:color="000000" w:fill="FFFFFF"/>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113</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w:t>
            </w:r>
            <w:r>
              <w:rPr>
                <w:rFonts w:ascii="宋体" w:hAnsi="宋体" w:cs="宋体"/>
                <w:kern w:val="0"/>
                <w:sz w:val="24"/>
              </w:rPr>
              <w:t>P</w:t>
            </w:r>
            <w:r>
              <w:rPr>
                <w:rFonts w:hint="eastAsia" w:ascii="宋体" w:hAnsi="宋体" w:cs="宋体"/>
                <w:kern w:val="0"/>
                <w:sz w:val="24"/>
              </w:rPr>
              <w:t>广播软件加密狗</w:t>
            </w:r>
          </w:p>
        </w:tc>
        <w:tc>
          <w:tcPr>
            <w:tcW w:w="1566" w:type="dxa"/>
            <w:tcBorders>
              <w:top w:val="single" w:color="auto" w:sz="4" w:space="0"/>
              <w:left w:val="nil"/>
              <w:bottom w:val="single" w:color="auto" w:sz="4" w:space="0"/>
              <w:right w:val="single" w:color="auto" w:sz="4" w:space="0"/>
            </w:tcBorders>
            <w:shd w:val="clear" w:color="000000" w:fill="FFFFFF"/>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114</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IP广播系统定时/远程播控器</w:t>
            </w:r>
          </w:p>
        </w:tc>
        <w:tc>
          <w:tcPr>
            <w:tcW w:w="1566" w:type="dxa"/>
            <w:tcBorders>
              <w:top w:val="single" w:color="auto" w:sz="4" w:space="0"/>
              <w:left w:val="nil"/>
              <w:bottom w:val="single" w:color="auto" w:sz="4" w:space="0"/>
              <w:right w:val="single" w:color="auto" w:sz="4" w:space="0"/>
            </w:tcBorders>
            <w:shd w:val="clear" w:color="000000" w:fill="FFFFFF"/>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sz w:val="24"/>
              </w:rPr>
            </w:pPr>
            <w:r>
              <w:rPr>
                <w:rFonts w:hint="eastAsia"/>
                <w:color w:val="000000"/>
              </w:rPr>
              <w:t>115</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cs="宋体"/>
                <w:sz w:val="24"/>
              </w:rPr>
              <w:t>广播系统工作站</w:t>
            </w:r>
          </w:p>
        </w:tc>
        <w:tc>
          <w:tcPr>
            <w:tcW w:w="1566" w:type="dxa"/>
            <w:tcBorders>
              <w:top w:val="single" w:color="auto" w:sz="4" w:space="0"/>
              <w:left w:val="nil"/>
              <w:bottom w:val="single" w:color="auto" w:sz="4" w:space="0"/>
              <w:right w:val="single" w:color="auto" w:sz="4" w:space="0"/>
            </w:tcBorders>
            <w:shd w:val="clear" w:color="000000" w:fill="FFFFFF"/>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116</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分控软件</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117</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手机APP</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118</w:t>
            </w:r>
          </w:p>
        </w:tc>
        <w:tc>
          <w:tcPr>
            <w:tcW w:w="4105" w:type="dxa"/>
            <w:vAlign w:val="center"/>
          </w:tcPr>
          <w:p>
            <w:pPr>
              <w:widowControl/>
              <w:spacing w:line="400" w:lineRule="exact"/>
              <w:jc w:val="center"/>
              <w:textAlignment w:val="center"/>
              <w:rPr>
                <w:rFonts w:ascii="宋体" w:hAnsi="宋体" w:cs="宋体"/>
                <w:kern w:val="0"/>
                <w:sz w:val="24"/>
              </w:rPr>
            </w:pPr>
            <w:r>
              <w:rPr>
                <w:rFonts w:ascii="宋体" w:hAnsi="宋体" w:cs="宋体"/>
                <w:kern w:val="0"/>
                <w:sz w:val="24"/>
              </w:rPr>
              <w:t>IP广播</w:t>
            </w:r>
            <w:r>
              <w:rPr>
                <w:rFonts w:hint="eastAsia" w:ascii="宋体" w:hAnsi="宋体" w:cs="宋体"/>
                <w:kern w:val="0"/>
                <w:sz w:val="24"/>
              </w:rPr>
              <w:t>监听</w:t>
            </w:r>
            <w:r>
              <w:rPr>
                <w:rFonts w:ascii="宋体" w:hAnsi="宋体" w:cs="宋体"/>
                <w:kern w:val="0"/>
                <w:sz w:val="24"/>
              </w:rPr>
              <w:t>音箱</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119</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寻呼话筒</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120</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IP广播编码器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121</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前置放大器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122</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鹅颈麦克风</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123</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音源播放一体机</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124</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净化电源时序器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125</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IP广播解码器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126</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前置放大器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127</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纯后级定压功放</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128</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主备功放切换器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129</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电源时序器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130</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IP广播文本转语音终端</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131</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IP广播邻层报警矩阵</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132</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交换机</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133</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IP广播音箱</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134</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IP广播功放</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135</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壁挂喇叭</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136</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IP广播功放</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137</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吸顶喇叭</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138</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IP广播功放</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139</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防水音柱</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140</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壁挂喇叭</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141</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广播音量控制器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142</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IP广播功放</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143</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防水音柱</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144</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IP广播功放</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145</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防水音柱</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146</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IP广播寻呼话筒</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147</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数字调音台</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148</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真分集无线话筒</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149</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天线信号放大器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150</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IP广播解码器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151</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电源时序器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152</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纯后级定压功放</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153</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防水音柱</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154</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网络机柜</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155</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广播系统工作站办公桌椅</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156</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交换机</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157</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网线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158</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音箱线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159</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音箱线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160</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设备链接线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161</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辅材</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162</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线阵全频音箱</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163</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线阵低音音箱</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164</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田字架</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165</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音箱（返听）</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166</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音箱（台唇）</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167</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音箱（后场补声）</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168</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功放</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169</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功放</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170</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功放</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171</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数字调音台</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172</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数字调音台</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173</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反馈啸叫抑制器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174</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监听音箱</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175</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净化电源时序器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176</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会议管理主机</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177</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主席单元</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178</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代表单元</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179</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充电器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180</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真分集无线话筒手持</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181</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真分集无线话筒头戴</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182</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真分集无线话筒领夹</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183</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天线信号放大器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184</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合唱大振膜话筒</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185</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点歌机</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186</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航空机柜</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187</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音频过机线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188</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音频过机线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189</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麦克风支架</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190</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音箱杆子</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191</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音箱线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192</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辅材</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193</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专业音箱（边场辅助</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194</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双通道专业功放</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195</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数字调音台</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196</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反馈啸叫抑制器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197</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真分集无线话筒手持</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198</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净化电源时序控制器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199</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航空机柜</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200</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航空箱</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201</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音频过机线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202</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音箱杆子</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color w:val="000000"/>
                <w:kern w:val="0"/>
                <w:sz w:val="24"/>
              </w:rPr>
            </w:pPr>
            <w:r>
              <w:rPr>
                <w:rFonts w:hint="eastAsia"/>
                <w:color w:val="000000"/>
              </w:rPr>
              <w:t>203</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color w:val="000000"/>
                <w:kern w:val="0"/>
                <w:sz w:val="24"/>
              </w:rPr>
              <w:t>音箱线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color w:val="000000"/>
                <w:kern w:val="0"/>
                <w:sz w:val="24"/>
              </w:rPr>
            </w:pPr>
            <w:r>
              <w:rPr>
                <w:rFonts w:hint="eastAsia"/>
                <w:color w:val="000000"/>
              </w:rPr>
              <w:t>204</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color w:val="000000"/>
                <w:kern w:val="0"/>
                <w:sz w:val="24"/>
              </w:rPr>
              <w:t>其他辅材及施工</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kern w:val="0"/>
                <w:sz w:val="24"/>
              </w:rPr>
            </w:pPr>
            <w:r>
              <w:rPr>
                <w:rFonts w:hint="eastAsia"/>
                <w:color w:val="000000"/>
              </w:rPr>
              <w:t>205</w:t>
            </w:r>
          </w:p>
        </w:tc>
        <w:tc>
          <w:tcPr>
            <w:tcW w:w="4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kern w:val="0"/>
                <w:sz w:val="24"/>
              </w:rPr>
              <w:t>音柱</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kern w:val="0"/>
                <w:sz w:val="24"/>
              </w:rPr>
            </w:pPr>
            <w:r>
              <w:rPr>
                <w:rFonts w:hint="eastAsia"/>
                <w:color w:val="000000"/>
              </w:rPr>
              <w:t>206</w:t>
            </w:r>
          </w:p>
        </w:tc>
        <w:tc>
          <w:tcPr>
            <w:tcW w:w="4105"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kern w:val="0"/>
                <w:sz w:val="24"/>
              </w:rPr>
              <w:t>功放</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kern w:val="0"/>
                <w:sz w:val="24"/>
              </w:rPr>
            </w:pPr>
            <w:r>
              <w:rPr>
                <w:rFonts w:hint="eastAsia"/>
                <w:color w:val="000000"/>
              </w:rPr>
              <w:t>207</w:t>
            </w:r>
          </w:p>
        </w:tc>
        <w:tc>
          <w:tcPr>
            <w:tcW w:w="4105"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kern w:val="0"/>
                <w:sz w:val="24"/>
              </w:rPr>
              <w:t>数字调音台</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kern w:val="0"/>
                <w:sz w:val="24"/>
              </w:rPr>
            </w:pPr>
            <w:r>
              <w:rPr>
                <w:rFonts w:hint="eastAsia"/>
                <w:color w:val="000000"/>
              </w:rPr>
              <w:t>208</w:t>
            </w:r>
          </w:p>
        </w:tc>
        <w:tc>
          <w:tcPr>
            <w:tcW w:w="4105"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kern w:val="0"/>
                <w:sz w:val="24"/>
              </w:rPr>
              <w:t>音频矩阵处理器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kern w:val="0"/>
                <w:sz w:val="24"/>
              </w:rPr>
            </w:pPr>
            <w:r>
              <w:rPr>
                <w:rFonts w:hint="eastAsia"/>
                <w:color w:val="000000"/>
              </w:rPr>
              <w:t>209</w:t>
            </w:r>
          </w:p>
        </w:tc>
        <w:tc>
          <w:tcPr>
            <w:tcW w:w="4105"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kern w:val="0"/>
                <w:sz w:val="24"/>
              </w:rPr>
              <w:t>反馈啸叫抑制器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kern w:val="0"/>
                <w:sz w:val="24"/>
              </w:rPr>
            </w:pPr>
            <w:r>
              <w:rPr>
                <w:rFonts w:hint="eastAsia"/>
                <w:color w:val="000000"/>
              </w:rPr>
              <w:t>210</w:t>
            </w:r>
          </w:p>
        </w:tc>
        <w:tc>
          <w:tcPr>
            <w:tcW w:w="4105"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kern w:val="0"/>
                <w:sz w:val="24"/>
              </w:rPr>
              <w:t>一拖四无线话筒</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kern w:val="0"/>
                <w:sz w:val="24"/>
              </w:rPr>
            </w:pPr>
            <w:r>
              <w:rPr>
                <w:rFonts w:hint="eastAsia"/>
                <w:color w:val="000000"/>
              </w:rPr>
              <w:t>211</w:t>
            </w:r>
          </w:p>
        </w:tc>
        <w:tc>
          <w:tcPr>
            <w:tcW w:w="4105"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kern w:val="0"/>
                <w:sz w:val="24"/>
              </w:rPr>
              <w:t>真分集无线话筒手持</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shd w:val="clear" w:color="auto" w:fill="auto"/>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kern w:val="0"/>
                <w:sz w:val="24"/>
              </w:rPr>
            </w:pPr>
            <w:r>
              <w:rPr>
                <w:rFonts w:hint="eastAsia"/>
                <w:color w:val="000000"/>
              </w:rPr>
              <w:t>212</w:t>
            </w:r>
          </w:p>
        </w:tc>
        <w:tc>
          <w:tcPr>
            <w:tcW w:w="4105"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ascii="宋体" w:hAnsi="宋体"/>
                <w:kern w:val="0"/>
                <w:sz w:val="24"/>
              </w:rPr>
              <w:t>净化电源时序控制器</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213</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网络机柜</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信息产业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214</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音频过机线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215</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音频过机线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216</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音频播放线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217</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地面信息盒</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建筑建材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kern w:val="0"/>
                <w:sz w:val="24"/>
              </w:rPr>
            </w:pPr>
            <w:r>
              <w:rPr>
                <w:rFonts w:hint="eastAsia"/>
                <w:color w:val="000000"/>
              </w:rPr>
              <w:t>218</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kern w:val="0"/>
                <w:sz w:val="24"/>
              </w:rPr>
              <w:t>音箱臂架</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办公文教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color w:val="000000"/>
                <w:kern w:val="0"/>
                <w:sz w:val="24"/>
              </w:rPr>
            </w:pPr>
            <w:r>
              <w:rPr>
                <w:rFonts w:hint="eastAsia"/>
                <w:color w:val="000000"/>
              </w:rPr>
              <w:t>219</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color w:val="000000"/>
                <w:kern w:val="0"/>
                <w:sz w:val="24"/>
              </w:rPr>
              <w:t>音箱线</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电子电工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17" w:type="dxa"/>
            <w:vMerge w:val="continue"/>
            <w:vAlign w:val="center"/>
          </w:tcPr>
          <w:p>
            <w:pPr>
              <w:spacing w:line="400" w:lineRule="exact"/>
              <w:jc w:val="center"/>
              <w:rPr>
                <w:rFonts w:ascii="宋体" w:hAnsi="宋体" w:cs="宋体"/>
                <w:kern w:val="0"/>
                <w:sz w:val="24"/>
              </w:rPr>
            </w:pPr>
          </w:p>
        </w:tc>
        <w:tc>
          <w:tcPr>
            <w:tcW w:w="1271" w:type="dxa"/>
            <w:tcBorders>
              <w:top w:val="nil"/>
              <w:left w:val="nil"/>
              <w:bottom w:val="single" w:color="auto" w:sz="8" w:space="0"/>
              <w:right w:val="single" w:color="auto" w:sz="8" w:space="0"/>
            </w:tcBorders>
            <w:shd w:val="clear" w:color="auto" w:fill="auto"/>
            <w:vAlign w:val="center"/>
          </w:tcPr>
          <w:p>
            <w:pPr>
              <w:widowControl/>
              <w:spacing w:line="400" w:lineRule="exact"/>
              <w:jc w:val="center"/>
              <w:textAlignment w:val="center"/>
              <w:rPr>
                <w:rFonts w:ascii="宋体" w:hAnsi="宋体" w:cs="宋体"/>
                <w:color w:val="000000"/>
                <w:kern w:val="0"/>
                <w:sz w:val="24"/>
              </w:rPr>
            </w:pPr>
            <w:r>
              <w:rPr>
                <w:rFonts w:hint="eastAsia"/>
                <w:color w:val="000000"/>
              </w:rPr>
              <w:t>220</w:t>
            </w:r>
          </w:p>
        </w:tc>
        <w:tc>
          <w:tcPr>
            <w:tcW w:w="4105" w:type="dxa"/>
            <w:vAlign w:val="center"/>
          </w:tcPr>
          <w:p>
            <w:pPr>
              <w:widowControl/>
              <w:spacing w:line="400" w:lineRule="exact"/>
              <w:jc w:val="center"/>
              <w:textAlignment w:val="center"/>
              <w:rPr>
                <w:rFonts w:ascii="宋体" w:hAnsi="宋体" w:cs="宋体"/>
                <w:kern w:val="0"/>
                <w:sz w:val="24"/>
              </w:rPr>
            </w:pPr>
            <w:r>
              <w:rPr>
                <w:rFonts w:hint="eastAsia" w:ascii="宋体" w:hAnsi="宋体" w:cs="宋体"/>
                <w:color w:val="000000"/>
                <w:kern w:val="0"/>
                <w:sz w:val="24"/>
              </w:rPr>
              <w:t>其他辅材及施工</w:t>
            </w:r>
          </w:p>
        </w:tc>
        <w:tc>
          <w:tcPr>
            <w:tcW w:w="1566" w:type="dxa"/>
            <w:vAlign w:val="center"/>
          </w:tcPr>
          <w:p>
            <w:pPr>
              <w:spacing w:line="400" w:lineRule="exact"/>
              <w:jc w:val="center"/>
              <w:rPr>
                <w:rFonts w:ascii="宋体" w:hAnsi="宋体"/>
                <w:kern w:val="0"/>
                <w:sz w:val="24"/>
              </w:rPr>
            </w:pPr>
            <w:r>
              <w:rPr>
                <w:rFonts w:hint="eastAsia" w:ascii="宋体" w:hAnsi="宋体"/>
                <w:kern w:val="0"/>
                <w:sz w:val="24"/>
              </w:rPr>
              <w:t>建筑建材</w:t>
            </w:r>
          </w:p>
        </w:tc>
      </w:tr>
    </w:tbl>
    <w:p>
      <w:pPr>
        <w:pStyle w:val="225"/>
        <w:adjustRightInd w:val="0"/>
        <w:snapToGrid w:val="0"/>
        <w:spacing w:before="0" w:beforeAutospacing="0" w:after="0" w:afterAutospacing="0" w:line="240" w:lineRule="exact"/>
        <w:contextualSpacing/>
        <w:rPr>
          <w:rFonts w:hint="eastAsia" w:ascii="宋体" w:hAnsi="宋体"/>
          <w:b/>
          <w:bCs/>
        </w:rPr>
      </w:pPr>
    </w:p>
    <w:p>
      <w:pPr>
        <w:pStyle w:val="2"/>
        <w:numPr>
          <w:ilvl w:val="0"/>
          <w:numId w:val="0"/>
        </w:numPr>
        <w:ind w:leftChars="200"/>
        <w:outlineLvl w:val="9"/>
        <w:rPr>
          <w:rFonts w:hint="eastAsia" w:ascii="宋体" w:hAnsi="宋体" w:cs="Times New Roman"/>
          <w:b w:val="0"/>
          <w:bCs w:val="0"/>
          <w:kern w:val="2"/>
          <w:sz w:val="28"/>
          <w:szCs w:val="28"/>
          <w:lang w:val="en-US" w:eastAsia="zh-CN" w:bidi="ar-SA"/>
        </w:rPr>
      </w:pPr>
    </w:p>
    <w:p>
      <w:pPr>
        <w:pStyle w:val="2"/>
        <w:numPr>
          <w:ilvl w:val="0"/>
          <w:numId w:val="0"/>
        </w:numPr>
        <w:ind w:leftChars="200"/>
        <w:outlineLvl w:val="9"/>
        <w:rPr>
          <w:rFonts w:hint="eastAsia" w:ascii="宋体" w:hAnsi="宋体" w:cs="Times New Roman"/>
          <w:b w:val="0"/>
          <w:bCs w:val="0"/>
          <w:kern w:val="2"/>
          <w:sz w:val="28"/>
          <w:szCs w:val="28"/>
          <w:lang w:val="en-US" w:eastAsia="zh-CN" w:bidi="ar-SA"/>
        </w:rPr>
      </w:pPr>
    </w:p>
    <w:p>
      <w:pPr>
        <w:pStyle w:val="2"/>
        <w:numPr>
          <w:ilvl w:val="0"/>
          <w:numId w:val="0"/>
        </w:numPr>
        <w:ind w:leftChars="200"/>
        <w:outlineLvl w:val="9"/>
        <w:rPr>
          <w:rFonts w:hint="eastAsia" w:ascii="宋体" w:hAnsi="宋体" w:eastAsia="宋体" w:cs="Times New Roman"/>
          <w:b w:val="0"/>
          <w:bCs w:val="0"/>
          <w:kern w:val="2"/>
          <w:sz w:val="28"/>
          <w:szCs w:val="28"/>
          <w:lang w:val="en-US" w:eastAsia="zh-CN" w:bidi="ar-SA"/>
        </w:rPr>
      </w:pPr>
      <w:r>
        <w:rPr>
          <w:rFonts w:hint="eastAsia" w:ascii="宋体" w:hAnsi="宋体" w:cs="Times New Roman"/>
          <w:b w:val="0"/>
          <w:bCs w:val="0"/>
          <w:kern w:val="2"/>
          <w:sz w:val="28"/>
          <w:szCs w:val="28"/>
          <w:lang w:val="en-US" w:eastAsia="zh-CN" w:bidi="ar-SA"/>
        </w:rPr>
        <w:t>（二）</w:t>
      </w:r>
      <w:r>
        <w:rPr>
          <w:rFonts w:hint="eastAsia" w:ascii="宋体" w:hAnsi="宋体" w:eastAsia="宋体" w:cs="Times New Roman"/>
          <w:b w:val="0"/>
          <w:bCs w:val="0"/>
          <w:kern w:val="2"/>
          <w:sz w:val="28"/>
          <w:szCs w:val="28"/>
          <w:lang w:val="en-US" w:eastAsia="zh-CN" w:bidi="ar-SA"/>
        </w:rPr>
        <w:t>设备技术参数表</w:t>
      </w:r>
    </w:p>
    <w:p>
      <w:pPr>
        <w:pStyle w:val="225"/>
        <w:adjustRightInd w:val="0"/>
        <w:snapToGrid w:val="0"/>
        <w:spacing w:before="0" w:beforeAutospacing="0" w:after="0" w:afterAutospacing="0" w:line="240" w:lineRule="exact"/>
        <w:contextualSpacing/>
        <w:rPr>
          <w:rFonts w:hint="eastAsia" w:ascii="宋体" w:hAnsi="宋体"/>
          <w:b/>
          <w:bCs/>
        </w:rPr>
      </w:pPr>
    </w:p>
    <w:p>
      <w:pPr>
        <w:pStyle w:val="225"/>
        <w:adjustRightInd w:val="0"/>
        <w:snapToGrid w:val="0"/>
        <w:spacing w:before="0" w:beforeAutospacing="0" w:after="0" w:afterAutospacing="0" w:line="240" w:lineRule="exact"/>
        <w:contextualSpacing/>
        <w:rPr>
          <w:rFonts w:hint="eastAsia" w:ascii="宋体" w:hAnsi="宋体"/>
          <w:b/>
          <w:bCs/>
        </w:rPr>
      </w:pPr>
    </w:p>
    <w:tbl>
      <w:tblPr>
        <w:tblStyle w:val="229"/>
        <w:tblW w:w="9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356"/>
        <w:gridCol w:w="5164"/>
        <w:gridCol w:w="537"/>
        <w:gridCol w:w="851"/>
        <w:gridCol w:w="856"/>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b/>
                <w:bCs/>
                <w:kern w:val="0"/>
                <w:szCs w:val="21"/>
              </w:rPr>
              <w:t>序号</w:t>
            </w:r>
          </w:p>
        </w:tc>
        <w:tc>
          <w:tcPr>
            <w:tcW w:w="1356" w:type="dxa"/>
            <w:tcBorders>
              <w:top w:val="single" w:color="auto" w:sz="4" w:space="0"/>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b/>
                <w:bCs/>
                <w:kern w:val="0"/>
                <w:szCs w:val="21"/>
              </w:rPr>
              <w:t>产品名称</w:t>
            </w:r>
          </w:p>
        </w:tc>
        <w:tc>
          <w:tcPr>
            <w:tcW w:w="5164" w:type="dxa"/>
            <w:tcBorders>
              <w:top w:val="single" w:color="auto" w:sz="4" w:space="0"/>
              <w:left w:val="nil"/>
              <w:bottom w:val="single" w:color="auto" w:sz="4" w:space="0"/>
              <w:right w:val="single" w:color="auto" w:sz="4" w:space="0"/>
            </w:tcBorders>
            <w:shd w:val="clear" w:color="auto" w:fill="auto"/>
            <w:vAlign w:val="center"/>
          </w:tcPr>
          <w:p>
            <w:pPr>
              <w:spacing w:after="160" w:line="400" w:lineRule="exact"/>
              <w:jc w:val="center"/>
              <w:rPr>
                <w:rFonts w:ascii="宋体" w:hAnsi="宋体"/>
                <w:b/>
                <w:bCs/>
                <w:kern w:val="0"/>
                <w:szCs w:val="21"/>
              </w:rPr>
            </w:pPr>
            <w:r>
              <w:rPr>
                <w:rFonts w:hint="eastAsia" w:ascii="宋体" w:hAnsi="宋体"/>
                <w:b/>
                <w:bCs/>
                <w:kern w:val="0"/>
                <w:szCs w:val="21"/>
              </w:rPr>
              <w:t>技术参数</w:t>
            </w:r>
          </w:p>
        </w:tc>
        <w:tc>
          <w:tcPr>
            <w:tcW w:w="537" w:type="dxa"/>
            <w:tcBorders>
              <w:top w:val="single" w:color="auto" w:sz="4" w:space="0"/>
              <w:left w:val="nil"/>
              <w:bottom w:val="single" w:color="auto" w:sz="4" w:space="0"/>
              <w:right w:val="single" w:color="auto" w:sz="4" w:space="0"/>
            </w:tcBorders>
          </w:tcPr>
          <w:p>
            <w:pPr>
              <w:spacing w:after="160" w:line="400" w:lineRule="exact"/>
              <w:jc w:val="center"/>
              <w:rPr>
                <w:rFonts w:ascii="宋体" w:hAnsi="宋体"/>
                <w:b/>
                <w:bCs/>
                <w:kern w:val="0"/>
                <w:szCs w:val="21"/>
              </w:rPr>
            </w:pPr>
            <w:r>
              <w:rPr>
                <w:rFonts w:hint="eastAsia" w:ascii="宋体" w:hAnsi="宋体"/>
                <w:b/>
                <w:bCs/>
                <w:kern w:val="0"/>
                <w:szCs w:val="21"/>
              </w:rPr>
              <w:t>单位</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b/>
                <w:bCs/>
                <w:kern w:val="0"/>
                <w:szCs w:val="21"/>
              </w:rPr>
              <w:t>数量</w:t>
            </w:r>
          </w:p>
        </w:tc>
        <w:tc>
          <w:tcPr>
            <w:tcW w:w="856" w:type="dxa"/>
            <w:tcBorders>
              <w:top w:val="single" w:color="auto" w:sz="4" w:space="0"/>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一</w:t>
            </w:r>
          </w:p>
        </w:tc>
        <w:tc>
          <w:tcPr>
            <w:tcW w:w="8770" w:type="dxa"/>
            <w:gridSpan w:val="6"/>
            <w:tcBorders>
              <w:top w:val="nil"/>
              <w:left w:val="nil"/>
              <w:bottom w:val="single" w:color="auto" w:sz="4" w:space="0"/>
            </w:tcBorders>
          </w:tcPr>
          <w:p>
            <w:pPr>
              <w:spacing w:after="160" w:line="400" w:lineRule="exact"/>
              <w:jc w:val="center"/>
              <w:rPr>
                <w:rFonts w:ascii="宋体" w:hAnsi="宋体"/>
                <w:kern w:val="0"/>
                <w:szCs w:val="21"/>
              </w:rPr>
            </w:pPr>
            <w:r>
              <w:rPr>
                <w:rFonts w:hint="eastAsia" w:ascii="宋体" w:hAnsi="宋体"/>
                <w:kern w:val="0"/>
                <w:szCs w:val="21"/>
              </w:rPr>
              <w:t>综合布线及计算机网络、电话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（一）</w:t>
            </w:r>
          </w:p>
        </w:tc>
        <w:tc>
          <w:tcPr>
            <w:tcW w:w="8770" w:type="dxa"/>
            <w:gridSpan w:val="6"/>
            <w:tcBorders>
              <w:top w:val="nil"/>
              <w:left w:val="nil"/>
              <w:bottom w:val="single" w:color="auto" w:sz="4" w:space="0"/>
            </w:tcBorders>
          </w:tcPr>
          <w:p>
            <w:pPr>
              <w:spacing w:after="160" w:line="400" w:lineRule="exact"/>
              <w:jc w:val="center"/>
              <w:rPr>
                <w:rFonts w:ascii="宋体" w:hAnsi="宋体"/>
                <w:kern w:val="0"/>
                <w:szCs w:val="21"/>
              </w:rPr>
            </w:pPr>
            <w:r>
              <w:rPr>
                <w:rFonts w:hint="eastAsia" w:ascii="宋体" w:hAnsi="宋体"/>
                <w:kern w:val="0"/>
                <w:szCs w:val="21"/>
              </w:rPr>
              <w:t>百工堰学校综合布线及计算机网络、电话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墙面AP</w:t>
            </w:r>
          </w:p>
        </w:tc>
        <w:tc>
          <w:tcPr>
            <w:tcW w:w="5164" w:type="dxa"/>
            <w:tcBorders>
              <w:top w:val="single" w:color="auto" w:sz="4" w:space="0"/>
              <w:left w:val="nil"/>
              <w:bottom w:val="single" w:color="auto" w:sz="4" w:space="0"/>
              <w:right w:val="single" w:color="auto" w:sz="4" w:space="0"/>
            </w:tcBorders>
            <w:shd w:val="clear" w:color="000000" w:fill="FFFFFF"/>
            <w:vAlign w:val="center"/>
          </w:tcPr>
          <w:p>
            <w:pPr>
              <w:widowControl/>
              <w:spacing w:after="160" w:line="400" w:lineRule="exact"/>
              <w:jc w:val="left"/>
              <w:rPr>
                <w:rFonts w:ascii="宋体" w:hAnsi="宋体"/>
                <w:kern w:val="0"/>
                <w:szCs w:val="21"/>
              </w:rPr>
            </w:pPr>
            <w:r>
              <w:rPr>
                <w:rFonts w:hint="eastAsia" w:ascii="宋体" w:hAnsi="宋体"/>
                <w:kern w:val="0"/>
                <w:szCs w:val="21"/>
              </w:rPr>
              <w:t>1、采用双路双频设计，支持802.11ax标准；</w:t>
            </w:r>
            <w:r>
              <w:rPr>
                <w:rFonts w:hint="eastAsia" w:ascii="宋体" w:hAnsi="宋体"/>
                <w:kern w:val="0"/>
                <w:szCs w:val="21"/>
              </w:rPr>
              <w:br w:type="textWrapping"/>
            </w:r>
            <w:r>
              <w:rPr>
                <w:rFonts w:hint="eastAsia" w:ascii="宋体" w:hAnsi="宋体"/>
                <w:kern w:val="0"/>
                <w:szCs w:val="21"/>
              </w:rPr>
              <w:t>★2、整机4条空间流，5GHz单射频支持2*2 MIMO，单射频最大接入速率≥1.2Gbps，2.4GHz单射频支持2*2 MIMO，单射频最大接入速率≥0.574Gbps，整机最大接入速率≥1.775Gbps，提供相关证明材料证明并加盖投标人公章；</w:t>
            </w:r>
            <w:r>
              <w:rPr>
                <w:rFonts w:hint="eastAsia" w:ascii="宋体" w:hAnsi="宋体"/>
                <w:kern w:val="0"/>
                <w:szCs w:val="21"/>
              </w:rPr>
              <w:br w:type="textWrapping"/>
            </w:r>
            <w:r>
              <w:rPr>
                <w:rFonts w:hint="eastAsia" w:ascii="宋体" w:hAnsi="宋体"/>
                <w:kern w:val="0"/>
                <w:szCs w:val="21"/>
              </w:rPr>
              <w:t>3、1个1G以太网口上联，4个1G以太网口下联；</w:t>
            </w:r>
            <w:r>
              <w:rPr>
                <w:rFonts w:hint="eastAsia" w:ascii="宋体" w:hAnsi="宋体"/>
                <w:kern w:val="0"/>
                <w:szCs w:val="21"/>
              </w:rPr>
              <w:br w:type="textWrapping"/>
            </w:r>
            <w:r>
              <w:rPr>
                <w:rFonts w:hint="eastAsia" w:ascii="宋体" w:hAnsi="宋体"/>
                <w:kern w:val="0"/>
                <w:szCs w:val="21"/>
              </w:rPr>
              <w:t>4、支持802.3af/本地DC12V电源供电模式；</w:t>
            </w:r>
            <w:r>
              <w:rPr>
                <w:rFonts w:hint="eastAsia" w:ascii="宋体" w:hAnsi="宋体"/>
                <w:kern w:val="0"/>
                <w:szCs w:val="21"/>
              </w:rPr>
              <w:br w:type="textWrapping"/>
            </w:r>
            <w:r>
              <w:rPr>
                <w:rFonts w:hint="eastAsia" w:ascii="宋体" w:hAnsi="宋体"/>
                <w:kern w:val="0"/>
                <w:szCs w:val="21"/>
              </w:rPr>
              <w:t>★5、整机功耗小于10W，提供相关证明材料证明并加盖投标人公章；</w:t>
            </w:r>
            <w:r>
              <w:rPr>
                <w:rFonts w:hint="eastAsia" w:ascii="宋体" w:hAnsi="宋体"/>
                <w:kern w:val="0"/>
                <w:szCs w:val="21"/>
              </w:rPr>
              <w:br w:type="textWrapping"/>
            </w:r>
            <w:r>
              <w:rPr>
                <w:rFonts w:hint="eastAsia" w:ascii="宋体" w:hAnsi="宋体"/>
                <w:kern w:val="0"/>
                <w:szCs w:val="21"/>
              </w:rPr>
              <w:t>6、为快速建立高度隔离的安全网络，设备应支持实现AP虚拟化功能，实现一台AP虚拟为多台AP，分别受不同AC设备独立管理，互不影响。不同虚拟 AP之间数据隔离，虚拟AP在AC上不占用AP License；</w:t>
            </w:r>
          </w:p>
          <w:p>
            <w:pPr>
              <w:widowControl/>
              <w:spacing w:after="160" w:line="400" w:lineRule="exact"/>
              <w:jc w:val="left"/>
              <w:rPr>
                <w:rFonts w:ascii="宋体" w:hAnsi="宋体"/>
                <w:kern w:val="0"/>
                <w:szCs w:val="21"/>
              </w:rPr>
            </w:pPr>
            <w:r>
              <w:rPr>
                <w:rFonts w:hint="eastAsia" w:ascii="宋体" w:hAnsi="宋体"/>
                <w:kern w:val="0"/>
                <w:szCs w:val="21"/>
              </w:rPr>
              <w:t>7、为保障系统兼容性并便于后续统一运维管理，要求与核心交换机为同一品牌。</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56</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2</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吸顶AP</w:t>
            </w:r>
          </w:p>
        </w:tc>
        <w:tc>
          <w:tcPr>
            <w:tcW w:w="5164" w:type="dxa"/>
            <w:tcBorders>
              <w:top w:val="nil"/>
              <w:left w:val="nil"/>
              <w:bottom w:val="single" w:color="auto" w:sz="4" w:space="0"/>
              <w:right w:val="single" w:color="auto" w:sz="4" w:space="0"/>
            </w:tcBorders>
            <w:shd w:val="clear" w:color="auto" w:fill="auto"/>
            <w:vAlign w:val="center"/>
          </w:tcPr>
          <w:p>
            <w:pPr>
              <w:widowControl/>
              <w:spacing w:after="160" w:line="400" w:lineRule="exact"/>
              <w:jc w:val="left"/>
              <w:rPr>
                <w:rFonts w:ascii="宋体" w:hAnsi="宋体"/>
                <w:kern w:val="0"/>
                <w:szCs w:val="21"/>
              </w:rPr>
            </w:pPr>
            <w:r>
              <w:rPr>
                <w:rFonts w:hint="eastAsia" w:ascii="宋体" w:hAnsi="宋体"/>
                <w:kern w:val="0"/>
                <w:szCs w:val="21"/>
              </w:rPr>
              <w:t>1、支持标准的802.11ax协议,采用双路双频设计，可同时工作在802.11ax和802.11a/b/g/n/ac模式；</w:t>
            </w:r>
            <w:r>
              <w:rPr>
                <w:rFonts w:hint="eastAsia" w:ascii="宋体" w:hAnsi="宋体"/>
                <w:kern w:val="0"/>
                <w:szCs w:val="21"/>
              </w:rPr>
              <w:br w:type="textWrapping"/>
            </w:r>
            <w:r>
              <w:rPr>
                <w:rFonts w:hint="eastAsia" w:ascii="宋体" w:hAnsi="宋体"/>
                <w:kern w:val="0"/>
                <w:szCs w:val="21"/>
              </w:rPr>
              <w:t>2、支持1024QAM；</w:t>
            </w:r>
            <w:r>
              <w:rPr>
                <w:rFonts w:hint="eastAsia" w:ascii="宋体" w:hAnsi="宋体"/>
                <w:kern w:val="0"/>
                <w:szCs w:val="21"/>
              </w:rPr>
              <w:br w:type="textWrapping"/>
            </w:r>
            <w:r>
              <w:rPr>
                <w:rFonts w:hint="eastAsia" w:ascii="宋体" w:hAnsi="宋体"/>
                <w:kern w:val="0"/>
                <w:szCs w:val="21"/>
              </w:rPr>
              <w:t>3、整机≥4条空间流，整机最大接入速率≥1.7Gbps；</w:t>
            </w:r>
            <w:r>
              <w:rPr>
                <w:rFonts w:hint="eastAsia" w:ascii="宋体" w:hAnsi="宋体"/>
                <w:kern w:val="0"/>
                <w:szCs w:val="21"/>
              </w:rPr>
              <w:br w:type="textWrapping"/>
            </w:r>
            <w:r>
              <w:rPr>
                <w:rFonts w:hint="eastAsia" w:ascii="宋体" w:hAnsi="宋体"/>
                <w:kern w:val="0"/>
                <w:szCs w:val="21"/>
              </w:rPr>
              <w:t>4、支持胖/瘦AP两种工作模式的切换，在瘦AP工作模式时，AP与控制器之间采用标准的CAPWAP协议通信；</w:t>
            </w:r>
            <w:r>
              <w:rPr>
                <w:rFonts w:hint="eastAsia" w:ascii="宋体" w:hAnsi="宋体"/>
                <w:kern w:val="0"/>
                <w:szCs w:val="21"/>
              </w:rPr>
              <w:br w:type="textWrapping"/>
            </w:r>
            <w:r>
              <w:rPr>
                <w:rFonts w:hint="eastAsia" w:ascii="宋体" w:hAnsi="宋体"/>
                <w:kern w:val="0"/>
                <w:szCs w:val="21"/>
              </w:rPr>
              <w:t>5、具备NAT、PPPoE Client、IPsec VPN等功能；</w:t>
            </w:r>
            <w:r>
              <w:rPr>
                <w:rFonts w:hint="eastAsia" w:ascii="宋体" w:hAnsi="宋体"/>
                <w:kern w:val="0"/>
                <w:szCs w:val="21"/>
              </w:rPr>
              <w:br w:type="textWrapping"/>
            </w:r>
            <w:r>
              <w:rPr>
                <w:rFonts w:hint="eastAsia" w:ascii="宋体" w:hAnsi="宋体"/>
                <w:kern w:val="0"/>
                <w:szCs w:val="21"/>
              </w:rPr>
              <w:t>6、避免无线网络中私接非法AP，所投AP具有非法AP反制功能，能够主动识别非法设备并令非法设备不能使用；</w:t>
            </w:r>
            <w:r>
              <w:rPr>
                <w:rFonts w:hint="eastAsia" w:ascii="宋体" w:hAnsi="宋体"/>
                <w:kern w:val="0"/>
                <w:szCs w:val="21"/>
              </w:rPr>
              <w:br w:type="textWrapping"/>
            </w:r>
            <w:r>
              <w:rPr>
                <w:rFonts w:hint="eastAsia" w:ascii="宋体" w:hAnsi="宋体"/>
                <w:kern w:val="0"/>
                <w:szCs w:val="21"/>
              </w:rPr>
              <w:t>7、★为快速建立高度隔离的安全网络，设备应支持实现AP虚拟化功能，实现一台AP虚拟为多台AP，分别受不同AC设备独立管理，互不影响。不同虚拟 AP之间数据隔离，虚拟AP在AC上不占用AP License;</w:t>
            </w:r>
            <w:r>
              <w:rPr>
                <w:rFonts w:hint="eastAsia" w:ascii="宋体" w:hAnsi="宋体"/>
                <w:kern w:val="0"/>
                <w:szCs w:val="21"/>
              </w:rPr>
              <w:br w:type="textWrapping"/>
            </w:r>
            <w:r>
              <w:rPr>
                <w:rFonts w:hint="eastAsia" w:ascii="宋体" w:hAnsi="宋体"/>
                <w:kern w:val="0"/>
                <w:szCs w:val="21"/>
              </w:rPr>
              <w:t>8、为保障系统兼容性并便于后续统一运维管理，要求与核心交换机为同一品牌。</w:t>
            </w:r>
          </w:p>
        </w:tc>
        <w:tc>
          <w:tcPr>
            <w:tcW w:w="537"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 xml:space="preserve">台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38</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3</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高并发AP</w:t>
            </w:r>
          </w:p>
        </w:tc>
        <w:tc>
          <w:tcPr>
            <w:tcW w:w="5164" w:type="dxa"/>
            <w:tcBorders>
              <w:top w:val="nil"/>
              <w:left w:val="nil"/>
              <w:bottom w:val="single" w:color="auto" w:sz="4" w:space="0"/>
              <w:right w:val="single" w:color="auto" w:sz="4" w:space="0"/>
            </w:tcBorders>
            <w:shd w:val="clear" w:color="auto" w:fill="auto"/>
            <w:vAlign w:val="center"/>
          </w:tcPr>
          <w:p>
            <w:pPr>
              <w:widowControl/>
              <w:spacing w:after="160" w:line="400" w:lineRule="exact"/>
              <w:jc w:val="left"/>
              <w:rPr>
                <w:rFonts w:ascii="宋体" w:hAnsi="宋体"/>
                <w:kern w:val="0"/>
                <w:szCs w:val="21"/>
              </w:rPr>
            </w:pPr>
            <w:r>
              <w:rPr>
                <w:rFonts w:hint="eastAsia" w:ascii="宋体" w:hAnsi="宋体"/>
                <w:kern w:val="0"/>
                <w:szCs w:val="21"/>
              </w:rPr>
              <w:t>1、采用三路双频设计，支持802.11ax标准，可同时工作在802.11ax和802.11a/b/g/n/ac模式；</w:t>
            </w:r>
            <w:r>
              <w:rPr>
                <w:rFonts w:hint="eastAsia" w:ascii="宋体" w:hAnsi="宋体"/>
                <w:kern w:val="0"/>
                <w:szCs w:val="21"/>
              </w:rPr>
              <w:br w:type="textWrapping"/>
            </w:r>
            <w:r>
              <w:rPr>
                <w:rFonts w:hint="eastAsia" w:ascii="宋体" w:hAnsi="宋体"/>
                <w:kern w:val="0"/>
                <w:szCs w:val="21"/>
              </w:rPr>
              <w:t>2、★整机≥10条空间流，整机最大接入速率≥6Gbps，提供第三方机构出具的检测报告复印件</w:t>
            </w:r>
            <w:r>
              <w:rPr>
                <w:rFonts w:ascii="宋体" w:hAnsi="宋体"/>
                <w:kern w:val="0"/>
                <w:szCs w:val="21"/>
              </w:rPr>
              <w:t>并加盖</w:t>
            </w:r>
            <w:r>
              <w:rPr>
                <w:rFonts w:hint="eastAsia" w:ascii="宋体" w:hAnsi="宋体"/>
                <w:kern w:val="0"/>
                <w:szCs w:val="21"/>
              </w:rPr>
              <w:t>投标人</w:t>
            </w:r>
            <w:r>
              <w:rPr>
                <w:rFonts w:ascii="宋体" w:hAnsi="宋体"/>
                <w:kern w:val="0"/>
                <w:szCs w:val="21"/>
              </w:rPr>
              <w:t>公章</w:t>
            </w:r>
            <w:r>
              <w:rPr>
                <w:rFonts w:hint="eastAsia" w:ascii="宋体" w:hAnsi="宋体"/>
                <w:kern w:val="0"/>
                <w:szCs w:val="21"/>
              </w:rPr>
              <w:t>；</w:t>
            </w:r>
            <w:r>
              <w:rPr>
                <w:rFonts w:hint="eastAsia" w:ascii="宋体" w:hAnsi="宋体"/>
                <w:kern w:val="0"/>
                <w:szCs w:val="21"/>
              </w:rPr>
              <w:br w:type="textWrapping"/>
            </w:r>
            <w:r>
              <w:rPr>
                <w:rFonts w:hint="eastAsia" w:ascii="宋体" w:hAnsi="宋体"/>
                <w:kern w:val="0"/>
                <w:szCs w:val="21"/>
              </w:rPr>
              <w:t>3、支持两张射频卡同时工作在5G频段；</w:t>
            </w:r>
            <w:r>
              <w:rPr>
                <w:rFonts w:hint="eastAsia" w:ascii="宋体" w:hAnsi="宋体"/>
                <w:kern w:val="0"/>
                <w:szCs w:val="21"/>
              </w:rPr>
              <w:br w:type="textWrapping"/>
            </w:r>
            <w:r>
              <w:rPr>
                <w:rFonts w:hint="eastAsia" w:ascii="宋体" w:hAnsi="宋体"/>
                <w:kern w:val="0"/>
                <w:szCs w:val="21"/>
              </w:rPr>
              <w:t>3、支持160MHz工作频宽；</w:t>
            </w:r>
            <w:r>
              <w:rPr>
                <w:rFonts w:hint="eastAsia" w:ascii="宋体" w:hAnsi="宋体"/>
                <w:kern w:val="0"/>
                <w:szCs w:val="21"/>
              </w:rPr>
              <w:br w:type="textWrapping"/>
            </w:r>
            <w:r>
              <w:rPr>
                <w:rFonts w:hint="eastAsia" w:ascii="宋体" w:hAnsi="宋体"/>
                <w:kern w:val="0"/>
                <w:szCs w:val="21"/>
              </w:rPr>
              <w:t>4、配置≥3个千兆以太网接口，支持双以太网口聚合链路，支持1个10/100/1000M以太网端口对外供电，扩展物联网模块；</w:t>
            </w:r>
            <w:r>
              <w:rPr>
                <w:rFonts w:hint="eastAsia" w:ascii="宋体" w:hAnsi="宋体"/>
                <w:kern w:val="0"/>
                <w:szCs w:val="21"/>
              </w:rPr>
              <w:br w:type="textWrapping"/>
            </w:r>
            <w:r>
              <w:rPr>
                <w:rFonts w:hint="eastAsia" w:ascii="宋体" w:hAnsi="宋体"/>
                <w:kern w:val="0"/>
                <w:szCs w:val="21"/>
              </w:rPr>
              <w:t>5、支持蓝牙5.0，支持苹果iBeacon协议，可扩展摇一摇等丰富的蓝牙应用，可应用于蓝牙定位应用；</w:t>
            </w:r>
            <w:r>
              <w:rPr>
                <w:rFonts w:hint="eastAsia" w:ascii="宋体" w:hAnsi="宋体"/>
                <w:kern w:val="0"/>
                <w:szCs w:val="21"/>
              </w:rPr>
              <w:br w:type="textWrapping"/>
            </w:r>
            <w:r>
              <w:rPr>
                <w:rFonts w:hint="eastAsia" w:ascii="宋体" w:hAnsi="宋体"/>
                <w:kern w:val="0"/>
                <w:szCs w:val="21"/>
              </w:rPr>
              <w:t>6、支持Long GI配置；</w:t>
            </w:r>
            <w:r>
              <w:rPr>
                <w:rFonts w:hint="eastAsia" w:ascii="宋体" w:hAnsi="宋体"/>
                <w:kern w:val="0"/>
                <w:szCs w:val="21"/>
              </w:rPr>
              <w:br w:type="textWrapping"/>
            </w:r>
            <w:r>
              <w:rPr>
                <w:rFonts w:hint="eastAsia" w:ascii="宋体" w:hAnsi="宋体"/>
                <w:kern w:val="0"/>
                <w:szCs w:val="21"/>
              </w:rPr>
              <w:t>7、★为快速建立高度隔离的安全网络，设备应支持实现AP虚拟化功能，实现一台AP虚拟为多台AP，分别受不同AC设备独立管理，互不影响。不同虚拟 AP之间数据隔离，虚拟AP在AC上不占用AP License，提供第三方机构出具的检测报告复印件</w:t>
            </w:r>
            <w:r>
              <w:rPr>
                <w:rFonts w:ascii="宋体" w:hAnsi="宋体"/>
                <w:kern w:val="0"/>
                <w:szCs w:val="21"/>
              </w:rPr>
              <w:t>并加盖</w:t>
            </w:r>
            <w:r>
              <w:rPr>
                <w:rFonts w:hint="eastAsia" w:ascii="宋体" w:hAnsi="宋体"/>
                <w:kern w:val="0"/>
                <w:szCs w:val="21"/>
              </w:rPr>
              <w:t>投标人</w:t>
            </w:r>
            <w:r>
              <w:rPr>
                <w:rFonts w:ascii="宋体" w:hAnsi="宋体"/>
                <w:kern w:val="0"/>
                <w:szCs w:val="21"/>
              </w:rPr>
              <w:t>公章</w:t>
            </w:r>
            <w:r>
              <w:rPr>
                <w:rFonts w:hint="eastAsia" w:ascii="宋体" w:hAnsi="宋体"/>
                <w:kern w:val="0"/>
                <w:szCs w:val="21"/>
              </w:rPr>
              <w:t>；</w:t>
            </w:r>
            <w:r>
              <w:rPr>
                <w:rFonts w:hint="eastAsia" w:ascii="宋体" w:hAnsi="宋体"/>
                <w:kern w:val="0"/>
                <w:szCs w:val="21"/>
              </w:rPr>
              <w:br w:type="textWrapping"/>
            </w:r>
            <w:r>
              <w:rPr>
                <w:rFonts w:hint="eastAsia" w:ascii="宋体" w:hAnsi="宋体"/>
                <w:kern w:val="0"/>
                <w:szCs w:val="21"/>
              </w:rPr>
              <w:t>8、支持无线接入≥260个用户视频点播流畅，提供第三方机构出具的检测报告复印件</w:t>
            </w:r>
            <w:r>
              <w:rPr>
                <w:rFonts w:ascii="宋体" w:hAnsi="宋体"/>
                <w:kern w:val="0"/>
                <w:szCs w:val="21"/>
              </w:rPr>
              <w:t>并加盖</w:t>
            </w:r>
            <w:r>
              <w:rPr>
                <w:rFonts w:hint="eastAsia" w:ascii="宋体" w:hAnsi="宋体"/>
                <w:kern w:val="0"/>
                <w:szCs w:val="21"/>
              </w:rPr>
              <w:t>投标人</w:t>
            </w:r>
            <w:r>
              <w:rPr>
                <w:rFonts w:ascii="宋体" w:hAnsi="宋体"/>
                <w:kern w:val="0"/>
                <w:szCs w:val="21"/>
              </w:rPr>
              <w:t>公章</w:t>
            </w:r>
            <w:r>
              <w:rPr>
                <w:rFonts w:hint="eastAsia" w:ascii="宋体" w:hAnsi="宋体"/>
                <w:kern w:val="0"/>
                <w:szCs w:val="21"/>
              </w:rPr>
              <w:t>；</w:t>
            </w:r>
            <w:r>
              <w:rPr>
                <w:rFonts w:hint="eastAsia" w:ascii="宋体" w:hAnsi="宋体"/>
                <w:kern w:val="0"/>
                <w:szCs w:val="21"/>
              </w:rPr>
              <w:br w:type="textWrapping"/>
            </w:r>
            <w:r>
              <w:rPr>
                <w:rFonts w:hint="eastAsia" w:ascii="宋体" w:hAnsi="宋体"/>
                <w:kern w:val="0"/>
                <w:szCs w:val="21"/>
              </w:rPr>
              <w:t>9、为保障系统兼容性并便于后续统一运维管理，要求与核心交换机为同一品牌。</w:t>
            </w:r>
          </w:p>
        </w:tc>
        <w:tc>
          <w:tcPr>
            <w:tcW w:w="537"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 xml:space="preserve">台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13</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4</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室外定向AP</w:t>
            </w:r>
          </w:p>
        </w:tc>
        <w:tc>
          <w:tcPr>
            <w:tcW w:w="5164" w:type="dxa"/>
            <w:tcBorders>
              <w:top w:val="nil"/>
              <w:left w:val="nil"/>
              <w:bottom w:val="single" w:color="auto" w:sz="4" w:space="0"/>
              <w:right w:val="single" w:color="auto" w:sz="4" w:space="0"/>
            </w:tcBorders>
            <w:shd w:val="clear" w:color="auto" w:fill="auto"/>
            <w:vAlign w:val="center"/>
          </w:tcPr>
          <w:p>
            <w:pPr>
              <w:widowControl/>
              <w:spacing w:after="160" w:line="400" w:lineRule="exact"/>
              <w:jc w:val="left"/>
              <w:rPr>
                <w:rFonts w:ascii="宋体" w:hAnsi="宋体"/>
                <w:kern w:val="0"/>
                <w:szCs w:val="21"/>
              </w:rPr>
            </w:pPr>
            <w:r>
              <w:rPr>
                <w:rFonts w:hint="eastAsia" w:ascii="宋体" w:hAnsi="宋体"/>
                <w:kern w:val="0"/>
                <w:szCs w:val="21"/>
              </w:rPr>
              <w:t>1、支持标准的802.11ax协议, 采用双路双频设计；</w:t>
            </w:r>
          </w:p>
          <w:p>
            <w:pPr>
              <w:widowControl/>
              <w:spacing w:after="160" w:line="400" w:lineRule="exact"/>
              <w:jc w:val="left"/>
              <w:rPr>
                <w:rFonts w:ascii="宋体" w:hAnsi="宋体"/>
                <w:kern w:val="0"/>
                <w:szCs w:val="21"/>
              </w:rPr>
            </w:pPr>
            <w:r>
              <w:rPr>
                <w:rFonts w:hint="eastAsia" w:ascii="宋体" w:hAnsi="宋体"/>
                <w:kern w:val="0"/>
                <w:szCs w:val="21"/>
              </w:rPr>
              <w:t>2、★整机≥4条空间流，5GHz 最大性能≥1.2Gbps，整机最大接入速率≥2.4Gbps ；</w:t>
            </w:r>
            <w:r>
              <w:rPr>
                <w:rFonts w:hint="eastAsia" w:ascii="宋体" w:hAnsi="宋体"/>
                <w:kern w:val="0"/>
                <w:szCs w:val="21"/>
              </w:rPr>
              <w:br w:type="textWrapping"/>
            </w:r>
            <w:r>
              <w:rPr>
                <w:rFonts w:hint="eastAsia" w:ascii="宋体" w:hAnsi="宋体"/>
                <w:kern w:val="0"/>
                <w:szCs w:val="21"/>
              </w:rPr>
              <w:t>3、为避免2.4G干扰的影响，同时为保障室外高密接入区域性能吞吐，所投AP的两个射频卡支持同时工作在5G模式；</w:t>
            </w:r>
            <w:r>
              <w:rPr>
                <w:rFonts w:hint="eastAsia" w:ascii="宋体" w:hAnsi="宋体"/>
                <w:kern w:val="0"/>
                <w:szCs w:val="21"/>
              </w:rPr>
              <w:br w:type="textWrapping"/>
            </w:r>
            <w:r>
              <w:rPr>
                <w:rFonts w:hint="eastAsia" w:ascii="宋体" w:hAnsi="宋体"/>
                <w:kern w:val="0"/>
                <w:szCs w:val="21"/>
              </w:rPr>
              <w:t>4、整机≥1个RJ45端口，≥1个SFP口上联；为确保安装施工标准及后期维护方便，所有接口（网口、console口、光口等）均为标准原生接口，不接受非标转接方案；</w:t>
            </w:r>
            <w:r>
              <w:rPr>
                <w:rFonts w:hint="eastAsia" w:ascii="宋体" w:hAnsi="宋体"/>
                <w:kern w:val="0"/>
                <w:szCs w:val="21"/>
              </w:rPr>
              <w:br w:type="textWrapping"/>
            </w:r>
            <w:r>
              <w:rPr>
                <w:rFonts w:hint="eastAsia" w:ascii="宋体" w:hAnsi="宋体"/>
                <w:kern w:val="0"/>
                <w:szCs w:val="21"/>
              </w:rPr>
              <w:t>5、★为快速建立高度隔离的安全网络，设备应支持实现AP虚拟化功能，实现一台AP虚拟为多台AP，分别受不同AC设备独立管理，互不影响。不同虚拟 AP之间数据隔离，虚拟AP在AC上不占用AP License，提供国第三方机构出具的检测报告复印件</w:t>
            </w:r>
            <w:r>
              <w:rPr>
                <w:rFonts w:ascii="宋体" w:hAnsi="宋体"/>
                <w:kern w:val="0"/>
                <w:szCs w:val="21"/>
              </w:rPr>
              <w:t>并加盖</w:t>
            </w:r>
            <w:r>
              <w:rPr>
                <w:rFonts w:hint="eastAsia" w:ascii="宋体" w:hAnsi="宋体"/>
                <w:kern w:val="0"/>
                <w:szCs w:val="21"/>
              </w:rPr>
              <w:t>投标人</w:t>
            </w:r>
            <w:r>
              <w:rPr>
                <w:rFonts w:ascii="宋体" w:hAnsi="宋体"/>
                <w:kern w:val="0"/>
                <w:szCs w:val="21"/>
              </w:rPr>
              <w:t>公章</w:t>
            </w:r>
            <w:r>
              <w:rPr>
                <w:rFonts w:hint="eastAsia" w:ascii="宋体" w:hAnsi="宋体"/>
                <w:kern w:val="0"/>
                <w:szCs w:val="21"/>
              </w:rPr>
              <w:t>；</w:t>
            </w:r>
            <w:r>
              <w:rPr>
                <w:rFonts w:hint="eastAsia" w:ascii="宋体" w:hAnsi="宋体"/>
                <w:kern w:val="0"/>
                <w:szCs w:val="21"/>
              </w:rPr>
              <w:br w:type="textWrapping"/>
            </w:r>
            <w:r>
              <w:rPr>
                <w:rFonts w:hint="eastAsia" w:ascii="宋体" w:hAnsi="宋体"/>
                <w:kern w:val="0"/>
                <w:szCs w:val="21"/>
              </w:rPr>
              <w:t>6、为保障系统兼容性并便于后续统一运维管理，要求与核心交换机为同一品牌。</w:t>
            </w:r>
          </w:p>
        </w:tc>
        <w:tc>
          <w:tcPr>
            <w:tcW w:w="537"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3</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5</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8口POE交换机</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kern w:val="0"/>
                <w:szCs w:val="21"/>
              </w:rPr>
              <w:t>1、固化10/100/1000M以太网电口≥8个，100/1000M SFP千兆光接口≥2个；</w:t>
            </w:r>
            <w:r>
              <w:rPr>
                <w:rFonts w:hint="eastAsia" w:ascii="宋体" w:hAnsi="宋体"/>
                <w:kern w:val="0"/>
                <w:szCs w:val="21"/>
              </w:rPr>
              <w:br w:type="textWrapping"/>
            </w:r>
            <w:r>
              <w:rPr>
                <w:rFonts w:hint="eastAsia" w:ascii="宋体" w:hAnsi="宋体"/>
                <w:kern w:val="0"/>
                <w:szCs w:val="21"/>
              </w:rPr>
              <w:t>2、交换容量≥250Gbps，包转发率≥30Mpps；</w:t>
            </w:r>
            <w:r>
              <w:rPr>
                <w:rFonts w:hint="eastAsia" w:ascii="宋体" w:hAnsi="宋体"/>
                <w:kern w:val="0"/>
                <w:szCs w:val="21"/>
              </w:rPr>
              <w:br w:type="textWrapping"/>
            </w:r>
            <w:r>
              <w:rPr>
                <w:rFonts w:hint="eastAsia" w:ascii="宋体" w:hAnsi="宋体"/>
                <w:kern w:val="0"/>
                <w:szCs w:val="21"/>
              </w:rPr>
              <w:t>3、要求所投产品支持POE和POE+远程供电，POE供电功率为125W；</w:t>
            </w:r>
            <w:r>
              <w:rPr>
                <w:rFonts w:hint="eastAsia" w:ascii="宋体" w:hAnsi="宋体"/>
                <w:kern w:val="0"/>
                <w:szCs w:val="21"/>
              </w:rPr>
              <w:br w:type="textWrapping"/>
            </w:r>
            <w:r>
              <w:rPr>
                <w:rFonts w:hint="eastAsia" w:ascii="宋体" w:hAnsi="宋体"/>
                <w:kern w:val="0"/>
                <w:szCs w:val="21"/>
              </w:rPr>
              <w:t>4、投标产品面板自带一键查看PoE供电状态功能的PoE按钮，轻按即可查看设备当前的通信状态和供电状态；</w:t>
            </w:r>
            <w:r>
              <w:rPr>
                <w:rFonts w:hint="eastAsia" w:ascii="宋体" w:hAnsi="宋体"/>
                <w:kern w:val="0"/>
                <w:szCs w:val="21"/>
              </w:rPr>
              <w:br w:type="textWrapping"/>
            </w:r>
            <w:r>
              <w:rPr>
                <w:rFonts w:hint="eastAsia" w:ascii="宋体" w:hAnsi="宋体"/>
                <w:kern w:val="0"/>
                <w:szCs w:val="21"/>
              </w:rPr>
              <w:t>5、★支持RLDP，可快速检测链路的通断和光纤链路的单向性，并支持端口下的环路检测功能；</w:t>
            </w:r>
            <w:r>
              <w:rPr>
                <w:rFonts w:hint="eastAsia" w:ascii="宋体" w:hAnsi="宋体"/>
                <w:kern w:val="0"/>
                <w:szCs w:val="21"/>
              </w:rPr>
              <w:br w:type="textWrapping"/>
            </w:r>
            <w:r>
              <w:rPr>
                <w:rFonts w:hint="eastAsia" w:ascii="宋体" w:hAnsi="宋体"/>
                <w:kern w:val="0"/>
                <w:szCs w:val="21"/>
              </w:rPr>
              <w:t>6、为保障系统兼容性并便于后续统一运维管理，要求与核心交换机为同一品牌。</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6</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24口POE交换机</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kern w:val="0"/>
                <w:szCs w:val="21"/>
              </w:rPr>
              <w:t>1、固化10/100/1000M以太网端口≥24，固化1G SFP光接口≥4个；支持POE和POE+,同时可POE供电端口≥24个，POE最大输出功率≥370W；</w:t>
            </w:r>
            <w:r>
              <w:rPr>
                <w:rFonts w:hint="eastAsia" w:ascii="宋体" w:hAnsi="宋体"/>
                <w:kern w:val="0"/>
                <w:szCs w:val="21"/>
              </w:rPr>
              <w:br w:type="textWrapping"/>
            </w:r>
            <w:r>
              <w:rPr>
                <w:rFonts w:hint="eastAsia" w:ascii="宋体" w:hAnsi="宋体"/>
                <w:kern w:val="0"/>
                <w:szCs w:val="21"/>
              </w:rPr>
              <w:t>2、交换容量≥335Gbps，包转发率≥50Mpps；</w:t>
            </w:r>
            <w:r>
              <w:rPr>
                <w:rFonts w:hint="eastAsia" w:ascii="宋体" w:hAnsi="宋体"/>
                <w:kern w:val="0"/>
                <w:szCs w:val="21"/>
              </w:rPr>
              <w:br w:type="textWrapping"/>
            </w:r>
            <w:r>
              <w:rPr>
                <w:rFonts w:hint="eastAsia" w:ascii="宋体" w:hAnsi="宋体"/>
                <w:kern w:val="0"/>
                <w:szCs w:val="21"/>
              </w:rPr>
              <w:t>3、要求所投设备MAC地址≥16K；</w:t>
            </w:r>
            <w:r>
              <w:rPr>
                <w:rFonts w:hint="eastAsia" w:ascii="宋体" w:hAnsi="宋体"/>
                <w:kern w:val="0"/>
                <w:szCs w:val="21"/>
              </w:rPr>
              <w:br w:type="textWrapping"/>
            </w:r>
            <w:r>
              <w:rPr>
                <w:rFonts w:hint="eastAsia" w:ascii="宋体" w:hAnsi="宋体"/>
                <w:kern w:val="0"/>
                <w:szCs w:val="21"/>
              </w:rPr>
              <w:t>4、支持生成树协议STP(IEEE 802.1d)，RSTP(IEEE 802.1w)和MSTP(IEEE 802.1s)，完全保证快速收敛，提高容错能力，保证网络的稳定运行和链路的负载均衡，合理使用网络通道，提供冗余链路利用率；</w:t>
            </w:r>
            <w:r>
              <w:rPr>
                <w:rFonts w:hint="eastAsia" w:ascii="宋体" w:hAnsi="宋体"/>
                <w:kern w:val="0"/>
                <w:szCs w:val="21"/>
              </w:rPr>
              <w:br w:type="textWrapping"/>
            </w:r>
            <w:r>
              <w:rPr>
                <w:rFonts w:hint="eastAsia" w:ascii="宋体" w:hAnsi="宋体"/>
                <w:kern w:val="0"/>
                <w:szCs w:val="21"/>
              </w:rPr>
              <w:t>5、投标产品面板自带一键查看PoE供电状态功能的LED Mode按钮，轻按即可查看设备当前的通信状态和供电状态；</w:t>
            </w:r>
            <w:r>
              <w:rPr>
                <w:rFonts w:hint="eastAsia" w:ascii="宋体" w:hAnsi="宋体"/>
                <w:kern w:val="0"/>
                <w:szCs w:val="21"/>
              </w:rPr>
              <w:br w:type="textWrapping"/>
            </w:r>
            <w:r>
              <w:rPr>
                <w:rFonts w:hint="eastAsia" w:ascii="宋体" w:hAnsi="宋体"/>
                <w:kern w:val="0"/>
                <w:szCs w:val="21"/>
              </w:rPr>
              <w:t>6、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w:t>
            </w:r>
            <w:r>
              <w:rPr>
                <w:rFonts w:hint="eastAsia" w:ascii="宋体" w:hAnsi="宋体"/>
                <w:kern w:val="0"/>
                <w:szCs w:val="21"/>
              </w:rPr>
              <w:br w:type="textWrapping"/>
            </w:r>
            <w:r>
              <w:rPr>
                <w:rFonts w:hint="eastAsia" w:ascii="宋体" w:hAnsi="宋体"/>
                <w:kern w:val="0"/>
                <w:szCs w:val="21"/>
              </w:rPr>
              <w:t>7、为保障系统兼容性并便于后续统一运维管理，要求与核心交换机为同一品牌。</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21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7</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24口交换机</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kern w:val="0"/>
                <w:szCs w:val="21"/>
              </w:rPr>
              <w:t>1、固化24口10/100/1000M自适应电口，4个1G SFP光口，固化单交流电源，要求设备采用静音无风扇节能设计；</w:t>
            </w:r>
            <w:r>
              <w:rPr>
                <w:rFonts w:hint="eastAsia" w:ascii="宋体" w:hAnsi="宋体"/>
                <w:kern w:val="0"/>
                <w:szCs w:val="21"/>
              </w:rPr>
              <w:br w:type="textWrapping"/>
            </w:r>
            <w:r>
              <w:rPr>
                <w:rFonts w:hint="eastAsia" w:ascii="宋体" w:hAnsi="宋体"/>
                <w:kern w:val="0"/>
                <w:szCs w:val="21"/>
              </w:rPr>
              <w:t>2、交换容量≥335Gbps，包转发率≥50Mpps；</w:t>
            </w:r>
            <w:r>
              <w:rPr>
                <w:rFonts w:hint="eastAsia" w:ascii="宋体" w:hAnsi="宋体"/>
                <w:kern w:val="0"/>
                <w:szCs w:val="21"/>
              </w:rPr>
              <w:br w:type="textWrapping"/>
            </w:r>
            <w:r>
              <w:rPr>
                <w:rFonts w:hint="eastAsia" w:ascii="宋体" w:hAnsi="宋体"/>
                <w:kern w:val="0"/>
                <w:szCs w:val="21"/>
              </w:rPr>
              <w:t>3、要求所投设备MAC地址≥16K；</w:t>
            </w:r>
            <w:r>
              <w:rPr>
                <w:rFonts w:hint="eastAsia" w:ascii="宋体" w:hAnsi="宋体"/>
                <w:kern w:val="0"/>
                <w:szCs w:val="21"/>
              </w:rPr>
              <w:br w:type="textWrapping"/>
            </w:r>
            <w:r>
              <w:rPr>
                <w:rFonts w:hint="eastAsia" w:ascii="宋体" w:hAnsi="宋体"/>
                <w:kern w:val="0"/>
                <w:szCs w:val="21"/>
              </w:rPr>
              <w:t>4、支持生成树协议STP(IEEE 802.1d)，RSTP(IEEE 802.1w)和MSTP(IEEE 802.1s)，完全保证快速收敛，提高容错能力，保证网络的稳定运行和链路的负载均衡，合理使用网络通道，提供冗余链路利用率；</w:t>
            </w:r>
            <w:r>
              <w:rPr>
                <w:rFonts w:hint="eastAsia" w:ascii="宋体" w:hAnsi="宋体"/>
                <w:kern w:val="0"/>
                <w:szCs w:val="21"/>
              </w:rPr>
              <w:br w:type="textWrapping"/>
            </w:r>
            <w:r>
              <w:rPr>
                <w:rFonts w:hint="eastAsia" w:ascii="宋体" w:hAnsi="宋体"/>
                <w:kern w:val="0"/>
                <w:szCs w:val="21"/>
              </w:rPr>
              <w:t>5、设备自带云管理功能，支持一键设备发现，并在线生成交付验收报告；支持一键全网巡检操作，掌握网络健康状况，并自动生成巡检报告；支持短信认证、微信认证、web认证，支持认证页面自定义；支持一键升级、定时升级网络中的网络设备；支持分级分权功能，实现分布区域，统一管理等；</w:t>
            </w:r>
            <w:r>
              <w:rPr>
                <w:rFonts w:hint="eastAsia" w:ascii="宋体" w:hAnsi="宋体"/>
                <w:kern w:val="0"/>
                <w:szCs w:val="21"/>
              </w:rPr>
              <w:br w:type="textWrapping"/>
            </w:r>
            <w:r>
              <w:rPr>
                <w:rFonts w:hint="eastAsia" w:ascii="宋体" w:hAnsi="宋体"/>
                <w:kern w:val="0"/>
                <w:szCs w:val="21"/>
              </w:rPr>
              <w:t>6、为保障系统兼容性并便于后续统一运维管理，要求与核心交换机为同一品牌。</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18</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8</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48口交换机</w:t>
            </w:r>
          </w:p>
        </w:tc>
        <w:tc>
          <w:tcPr>
            <w:tcW w:w="5164" w:type="dxa"/>
            <w:tcBorders>
              <w:top w:val="nil"/>
              <w:left w:val="nil"/>
              <w:bottom w:val="single" w:color="auto" w:sz="4" w:space="0"/>
              <w:right w:val="single" w:color="auto" w:sz="4" w:space="0"/>
            </w:tcBorders>
            <w:shd w:val="clear" w:color="auto" w:fill="auto"/>
          </w:tcPr>
          <w:p>
            <w:pPr>
              <w:spacing w:after="160" w:line="400" w:lineRule="exact"/>
              <w:jc w:val="left"/>
              <w:rPr>
                <w:rFonts w:ascii="宋体" w:hAnsi="宋体"/>
                <w:kern w:val="0"/>
                <w:szCs w:val="21"/>
              </w:rPr>
            </w:pPr>
            <w:r>
              <w:rPr>
                <w:rFonts w:hint="eastAsia" w:ascii="宋体" w:hAnsi="宋体"/>
                <w:kern w:val="0"/>
                <w:szCs w:val="21"/>
              </w:rPr>
              <w:t>1、配置10/100/1000M以太网端口≥48个，配置1G SFP光接口≥4个；整机最大可用千兆口≥52个；</w:t>
            </w:r>
            <w:r>
              <w:rPr>
                <w:rFonts w:hint="eastAsia" w:ascii="宋体" w:hAnsi="宋体"/>
                <w:kern w:val="0"/>
                <w:szCs w:val="21"/>
              </w:rPr>
              <w:br w:type="textWrapping"/>
            </w:r>
            <w:r>
              <w:rPr>
                <w:rFonts w:hint="eastAsia" w:ascii="宋体" w:hAnsi="宋体"/>
                <w:kern w:val="0"/>
                <w:szCs w:val="21"/>
              </w:rPr>
              <w:t>2、交换容量≥335Gbps，转发性能≥85Mpps；</w:t>
            </w:r>
            <w:r>
              <w:rPr>
                <w:rFonts w:hint="eastAsia" w:ascii="宋体" w:hAnsi="宋体"/>
                <w:kern w:val="0"/>
                <w:szCs w:val="21"/>
              </w:rPr>
              <w:br w:type="textWrapping"/>
            </w:r>
            <w:r>
              <w:rPr>
                <w:rFonts w:hint="eastAsia" w:ascii="宋体" w:hAnsi="宋体"/>
                <w:kern w:val="0"/>
                <w:szCs w:val="21"/>
              </w:rPr>
              <w:t>3、要求支持静态路由、RIP/RIPng、OSPFv2/OSPFv3等三层路由协议；</w:t>
            </w:r>
            <w:r>
              <w:rPr>
                <w:rFonts w:hint="eastAsia" w:ascii="宋体" w:hAnsi="宋体"/>
                <w:kern w:val="0"/>
                <w:szCs w:val="21"/>
              </w:rPr>
              <w:br w:type="textWrapping"/>
            </w:r>
            <w:r>
              <w:rPr>
                <w:rFonts w:hint="eastAsia" w:ascii="宋体" w:hAnsi="宋体"/>
                <w:kern w:val="0"/>
                <w:szCs w:val="21"/>
              </w:rPr>
              <w:t>4、支持4K 802.1Q 、protocol VLAN、QINQ、IGMP Snooping v1/v2/v3、远程端口镜像；</w:t>
            </w:r>
            <w:r>
              <w:rPr>
                <w:rFonts w:hint="eastAsia" w:ascii="宋体" w:hAnsi="宋体"/>
                <w:kern w:val="0"/>
                <w:szCs w:val="21"/>
              </w:rPr>
              <w:br w:type="textWrapping"/>
            </w:r>
            <w:r>
              <w:rPr>
                <w:rFonts w:hint="eastAsia" w:ascii="宋体" w:hAnsi="宋体"/>
                <w:kern w:val="0"/>
                <w:szCs w:val="21"/>
              </w:rPr>
              <w:t>5、支持ipv6协议；</w:t>
            </w:r>
          </w:p>
          <w:p>
            <w:pPr>
              <w:spacing w:after="160" w:line="400" w:lineRule="exact"/>
              <w:jc w:val="left"/>
              <w:rPr>
                <w:rFonts w:ascii="宋体" w:hAnsi="宋体"/>
                <w:kern w:val="0"/>
                <w:szCs w:val="21"/>
              </w:rPr>
            </w:pPr>
            <w:r>
              <w:rPr>
                <w:rFonts w:hint="eastAsia" w:ascii="宋体" w:hAnsi="宋体"/>
                <w:kern w:val="0"/>
                <w:szCs w:val="21"/>
              </w:rPr>
              <w:t>6、支持专门基础网络保护机制，增强设备防攻击能力，即使在受到攻击的情况下，也能保护系统各种服务的正常运行，保持较低的CPU负载，从而保障整个网络的稳定运行，提供第三方机构出具的检测报告复印件并加盖投标人公章；</w:t>
            </w:r>
            <w:r>
              <w:rPr>
                <w:rFonts w:hint="eastAsia" w:ascii="宋体" w:hAnsi="宋体"/>
                <w:kern w:val="0"/>
                <w:szCs w:val="21"/>
              </w:rPr>
              <w:br w:type="textWrapping"/>
            </w:r>
            <w:r>
              <w:rPr>
                <w:rFonts w:hint="eastAsia" w:ascii="宋体" w:hAnsi="宋体"/>
                <w:kern w:val="0"/>
                <w:szCs w:val="21"/>
              </w:rPr>
              <w:t>7、支持1对1、1对多、多对1和基于流的镜像；且支持RSPAN和ERSPAN；</w:t>
            </w:r>
            <w:r>
              <w:rPr>
                <w:rFonts w:hint="eastAsia" w:ascii="宋体" w:hAnsi="宋体"/>
                <w:kern w:val="0"/>
                <w:szCs w:val="21"/>
              </w:rPr>
              <w:br w:type="textWrapping"/>
            </w:r>
            <w:r>
              <w:rPr>
                <w:rFonts w:hint="eastAsia" w:ascii="宋体" w:hAnsi="宋体"/>
                <w:kern w:val="0"/>
                <w:szCs w:val="21"/>
              </w:rPr>
              <w:t>8、支持虚拟化功能，最多可将多台物理设备虚拟化为一台逻辑设备统一管理；</w:t>
            </w:r>
            <w:r>
              <w:rPr>
                <w:rFonts w:hint="eastAsia" w:ascii="宋体" w:hAnsi="宋体"/>
                <w:kern w:val="0"/>
                <w:szCs w:val="21"/>
              </w:rPr>
              <w:br w:type="textWrapping"/>
            </w:r>
            <w:r>
              <w:rPr>
                <w:rFonts w:hint="eastAsia" w:ascii="宋体" w:hAnsi="宋体"/>
                <w:kern w:val="0"/>
                <w:szCs w:val="21"/>
              </w:rPr>
              <w:t>9、支持防雷等级≥10KV，提供第三方机构出具的检测报告复印件并加盖投标人公章；</w:t>
            </w:r>
          </w:p>
          <w:p>
            <w:pPr>
              <w:widowControl/>
              <w:spacing w:after="160" w:line="400" w:lineRule="exact"/>
              <w:jc w:val="left"/>
              <w:rPr>
                <w:rFonts w:ascii="宋体" w:hAnsi="宋体"/>
                <w:kern w:val="0"/>
                <w:szCs w:val="21"/>
              </w:rPr>
            </w:pPr>
            <w:r>
              <w:rPr>
                <w:rFonts w:hint="eastAsia" w:ascii="宋体" w:hAnsi="宋体"/>
                <w:kern w:val="0"/>
                <w:szCs w:val="21"/>
              </w:rPr>
              <w:t>10、为保障系统兼容性并便于后续统一运维管理，要求与核心交换机为同一品牌。</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13</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9</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千兆单模光模块</w:t>
            </w:r>
          </w:p>
        </w:tc>
        <w:tc>
          <w:tcPr>
            <w:tcW w:w="5164" w:type="dxa"/>
            <w:tcBorders>
              <w:top w:val="nil"/>
              <w:left w:val="nil"/>
              <w:bottom w:val="single" w:color="auto" w:sz="4" w:space="0"/>
              <w:right w:val="single" w:color="auto" w:sz="4" w:space="0"/>
            </w:tcBorders>
            <w:shd w:val="clear" w:color="auto" w:fill="auto"/>
          </w:tcPr>
          <w:p>
            <w:pPr>
              <w:widowControl/>
              <w:spacing w:after="160" w:line="400" w:lineRule="exact"/>
              <w:jc w:val="left"/>
              <w:rPr>
                <w:rFonts w:ascii="宋体" w:hAnsi="宋体"/>
                <w:kern w:val="0"/>
                <w:szCs w:val="21"/>
              </w:rPr>
            </w:pPr>
            <w:r>
              <w:rPr>
                <w:rFonts w:hint="eastAsia" w:ascii="宋体" w:hAnsi="宋体"/>
                <w:kern w:val="0"/>
                <w:szCs w:val="21"/>
              </w:rPr>
              <w:t>1、千兆光模块，单模，波长1310nm,SFP形态，LC接口，传输距离≥10公里。</w:t>
            </w:r>
            <w:r>
              <w:rPr>
                <w:rFonts w:hint="eastAsia" w:ascii="宋体" w:hAnsi="宋体"/>
                <w:kern w:val="0"/>
                <w:szCs w:val="21"/>
              </w:rPr>
              <w:br w:type="textWrapping"/>
            </w:r>
            <w:r>
              <w:rPr>
                <w:rFonts w:hint="eastAsia" w:ascii="宋体" w:hAnsi="宋体"/>
                <w:kern w:val="0"/>
                <w:szCs w:val="21"/>
              </w:rPr>
              <w:t>2、为保障系统兼容性并便于后续统一运维管理，要求与核心交换机为同一品牌。</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6</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10</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万兆单模光模块</w:t>
            </w:r>
          </w:p>
        </w:tc>
        <w:tc>
          <w:tcPr>
            <w:tcW w:w="5164" w:type="dxa"/>
            <w:tcBorders>
              <w:top w:val="nil"/>
              <w:left w:val="nil"/>
              <w:bottom w:val="single" w:color="auto" w:sz="4" w:space="0"/>
              <w:right w:val="single" w:color="auto" w:sz="4" w:space="0"/>
            </w:tcBorders>
            <w:shd w:val="clear" w:color="auto" w:fill="auto"/>
          </w:tcPr>
          <w:p>
            <w:pPr>
              <w:widowControl/>
              <w:spacing w:after="160" w:line="400" w:lineRule="exact"/>
              <w:jc w:val="left"/>
              <w:rPr>
                <w:rFonts w:ascii="宋体" w:hAnsi="宋体"/>
                <w:kern w:val="0"/>
                <w:szCs w:val="21"/>
              </w:rPr>
            </w:pPr>
            <w:r>
              <w:rPr>
                <w:rFonts w:hint="eastAsia" w:ascii="宋体" w:hAnsi="宋体"/>
                <w:kern w:val="0"/>
                <w:szCs w:val="21"/>
              </w:rPr>
              <w:t>1、万兆光模块，单模，波长1310nm,SFP+形态，LC接口，传输距离≥10公里。</w:t>
            </w:r>
            <w:r>
              <w:rPr>
                <w:rFonts w:hint="eastAsia" w:ascii="宋体" w:hAnsi="宋体"/>
                <w:kern w:val="0"/>
                <w:szCs w:val="21"/>
              </w:rPr>
              <w:br w:type="textWrapping"/>
            </w:r>
            <w:r>
              <w:rPr>
                <w:rFonts w:hint="eastAsia" w:ascii="宋体" w:hAnsi="宋体"/>
                <w:kern w:val="0"/>
                <w:szCs w:val="21"/>
              </w:rPr>
              <w:t>2、为保障系统兼容性并便于后续统一运维管理，要求与核心交换机为同一品牌。</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10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11</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汇聚交换机</w:t>
            </w:r>
          </w:p>
        </w:tc>
        <w:tc>
          <w:tcPr>
            <w:tcW w:w="5164" w:type="dxa"/>
            <w:tcBorders>
              <w:top w:val="nil"/>
              <w:left w:val="nil"/>
              <w:bottom w:val="single" w:color="auto" w:sz="4" w:space="0"/>
              <w:right w:val="single" w:color="auto" w:sz="4" w:space="0"/>
            </w:tcBorders>
            <w:shd w:val="clear" w:color="auto" w:fill="auto"/>
          </w:tcPr>
          <w:p>
            <w:pPr>
              <w:widowControl/>
              <w:spacing w:after="160" w:line="400" w:lineRule="exact"/>
              <w:jc w:val="left"/>
              <w:rPr>
                <w:rFonts w:ascii="宋体" w:hAnsi="宋体"/>
                <w:kern w:val="0"/>
                <w:szCs w:val="21"/>
              </w:rPr>
            </w:pPr>
            <w:r>
              <w:rPr>
                <w:rFonts w:hint="eastAsia" w:ascii="宋体" w:hAnsi="宋体"/>
                <w:kern w:val="0"/>
                <w:szCs w:val="21"/>
              </w:rPr>
              <w:t>1、配置10/100/1000M自适应电口数≥48个，</w:t>
            </w:r>
            <w:r>
              <w:rPr>
                <w:rFonts w:ascii="宋体" w:hAnsi="宋体"/>
                <w:kern w:val="0"/>
                <w:szCs w:val="21"/>
              </w:rPr>
              <w:t>1G/10G SFP+光口</w:t>
            </w:r>
            <w:r>
              <w:rPr>
                <w:rFonts w:hint="eastAsia" w:ascii="宋体" w:hAnsi="宋体"/>
                <w:kern w:val="0"/>
                <w:szCs w:val="21"/>
              </w:rPr>
              <w:t>数量≥4个，支持模块化电源冗余、本次配置≥2个模块化电源；</w:t>
            </w:r>
            <w:r>
              <w:rPr>
                <w:rFonts w:hint="eastAsia" w:ascii="宋体" w:hAnsi="宋体"/>
                <w:kern w:val="0"/>
                <w:szCs w:val="21"/>
              </w:rPr>
              <w:br w:type="textWrapping"/>
            </w:r>
            <w:r>
              <w:rPr>
                <w:rFonts w:hint="eastAsia" w:ascii="宋体" w:hAnsi="宋体"/>
                <w:kern w:val="0"/>
                <w:szCs w:val="21"/>
              </w:rPr>
              <w:t>2、交换容量≥600Gbps，包转发率≥250Mpps；</w:t>
            </w:r>
            <w:r>
              <w:rPr>
                <w:rFonts w:hint="eastAsia" w:ascii="宋体" w:hAnsi="宋体"/>
                <w:kern w:val="0"/>
                <w:szCs w:val="21"/>
              </w:rPr>
              <w:br w:type="textWrapping"/>
            </w:r>
            <w:r>
              <w:rPr>
                <w:rFonts w:hint="eastAsia" w:ascii="宋体" w:hAnsi="宋体"/>
                <w:kern w:val="0"/>
                <w:szCs w:val="21"/>
              </w:rPr>
              <w:t>3、支持RIP、OSPF、BGP-4等三层路由协议，支持PIM-SM、IGMP 等组播路由协议；</w:t>
            </w:r>
            <w:r>
              <w:rPr>
                <w:rFonts w:hint="eastAsia" w:ascii="宋体" w:hAnsi="宋体"/>
                <w:kern w:val="0"/>
                <w:szCs w:val="21"/>
              </w:rPr>
              <w:br w:type="textWrapping"/>
            </w:r>
            <w:r>
              <w:rPr>
                <w:rFonts w:hint="eastAsia" w:ascii="宋体" w:hAnsi="宋体"/>
                <w:kern w:val="0"/>
                <w:szCs w:val="21"/>
              </w:rPr>
              <w:t>4、支持端口镜像功能，支持多对一端口镜像及一对多端口镜像；</w:t>
            </w:r>
            <w:r>
              <w:rPr>
                <w:rFonts w:hint="eastAsia" w:ascii="宋体" w:hAnsi="宋体"/>
                <w:kern w:val="0"/>
                <w:szCs w:val="21"/>
              </w:rPr>
              <w:br w:type="textWrapping"/>
            </w:r>
            <w:r>
              <w:rPr>
                <w:rFonts w:hint="eastAsia" w:ascii="宋体" w:hAnsi="宋体"/>
                <w:kern w:val="0"/>
                <w:szCs w:val="21"/>
              </w:rPr>
              <w:t>5、支持多虚一技术，可将多台物理设备虚拟化为一台逻辑设备统一管理；</w:t>
            </w:r>
            <w:r>
              <w:rPr>
                <w:rFonts w:hint="eastAsia" w:ascii="宋体" w:hAnsi="宋体"/>
                <w:kern w:val="0"/>
                <w:szCs w:val="21"/>
              </w:rPr>
              <w:br w:type="textWrapping"/>
            </w:r>
            <w:r>
              <w:rPr>
                <w:rFonts w:hint="eastAsia" w:ascii="宋体" w:hAnsi="宋体"/>
                <w:kern w:val="0"/>
                <w:szCs w:val="21"/>
              </w:rPr>
              <w:t>6、支持支持同时开启802.1X，CPP、ACL、防ARP欺骗等功能不会相互冲突、制约。</w:t>
            </w:r>
            <w:r>
              <w:rPr>
                <w:rFonts w:hint="eastAsia" w:ascii="宋体" w:hAnsi="宋体"/>
                <w:kern w:val="0"/>
                <w:szCs w:val="21"/>
              </w:rPr>
              <w:br w:type="textWrapping"/>
            </w:r>
            <w:r>
              <w:rPr>
                <w:rFonts w:hint="eastAsia" w:ascii="宋体" w:hAnsi="宋体"/>
                <w:kern w:val="0"/>
                <w:szCs w:val="21"/>
              </w:rPr>
              <w:t>7、为保障系统兼容性并便于后续统一运维管理，要求与核心交换机为同一品牌。</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5</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12</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无线控制器</w:t>
            </w:r>
          </w:p>
        </w:tc>
        <w:tc>
          <w:tcPr>
            <w:tcW w:w="5164" w:type="dxa"/>
            <w:tcBorders>
              <w:top w:val="nil"/>
              <w:left w:val="nil"/>
              <w:bottom w:val="single" w:color="auto" w:sz="4" w:space="0"/>
              <w:right w:val="single" w:color="auto" w:sz="4" w:space="0"/>
            </w:tcBorders>
            <w:shd w:val="clear" w:color="auto" w:fill="auto"/>
            <w:vAlign w:val="center"/>
          </w:tcPr>
          <w:p>
            <w:pPr>
              <w:widowControl/>
              <w:spacing w:after="160" w:line="400" w:lineRule="exact"/>
              <w:jc w:val="left"/>
              <w:rPr>
                <w:rFonts w:ascii="宋体" w:hAnsi="宋体"/>
                <w:kern w:val="0"/>
                <w:szCs w:val="21"/>
              </w:rPr>
            </w:pPr>
            <w:r>
              <w:rPr>
                <w:rFonts w:hint="eastAsia" w:ascii="宋体" w:hAnsi="宋体"/>
                <w:kern w:val="0"/>
                <w:szCs w:val="21"/>
              </w:rPr>
              <w:t>1、配置千兆电口≥8个，千兆光口≥1个，万兆光口≥1个；</w:t>
            </w:r>
            <w:r>
              <w:rPr>
                <w:rFonts w:hint="eastAsia" w:ascii="宋体" w:hAnsi="宋体"/>
                <w:kern w:val="0"/>
                <w:szCs w:val="21"/>
              </w:rPr>
              <w:br w:type="textWrapping"/>
            </w:r>
            <w:r>
              <w:rPr>
                <w:rFonts w:hint="eastAsia" w:ascii="宋体" w:hAnsi="宋体"/>
                <w:kern w:val="0"/>
                <w:szCs w:val="21"/>
              </w:rPr>
              <w:t>2、内部实配硬盘插槽，且实配硬盘容量≥1T，内存≥4G；</w:t>
            </w:r>
            <w:r>
              <w:rPr>
                <w:rFonts w:hint="eastAsia" w:ascii="宋体" w:hAnsi="宋体"/>
                <w:kern w:val="0"/>
                <w:szCs w:val="21"/>
              </w:rPr>
              <w:br w:type="textWrapping"/>
            </w:r>
            <w:r>
              <w:rPr>
                <w:rFonts w:hint="eastAsia" w:ascii="宋体" w:hAnsi="宋体"/>
                <w:kern w:val="0"/>
                <w:szCs w:val="21"/>
              </w:rPr>
              <w:t>3、本地转发AP可管理数≥1000个；</w:t>
            </w:r>
            <w:r>
              <w:rPr>
                <w:rFonts w:hint="eastAsia" w:ascii="宋体" w:hAnsi="宋体"/>
                <w:kern w:val="0"/>
                <w:szCs w:val="21"/>
              </w:rPr>
              <w:br w:type="textWrapping"/>
            </w:r>
            <w:r>
              <w:rPr>
                <w:rFonts w:hint="eastAsia" w:ascii="宋体" w:hAnsi="宋体"/>
                <w:kern w:val="0"/>
                <w:szCs w:val="21"/>
              </w:rPr>
              <w:t>4、支持MAC认证、WEB认证、802.1X认证、WAPI认证 ，认证后能实现IP、MAC、WLAN等元素的绑定信息，保证只有合法的用户才能进入网络；</w:t>
            </w:r>
            <w:r>
              <w:rPr>
                <w:rFonts w:hint="eastAsia" w:ascii="宋体" w:hAnsi="宋体"/>
                <w:kern w:val="0"/>
                <w:szCs w:val="21"/>
              </w:rPr>
              <w:br w:type="textWrapping"/>
            </w:r>
            <w:r>
              <w:rPr>
                <w:rFonts w:hint="eastAsia" w:ascii="宋体" w:hAnsi="宋体"/>
                <w:kern w:val="0"/>
                <w:szCs w:val="21"/>
              </w:rPr>
              <w:t>5、支持内置portal认证页面定制，有专业知识的人员可以定义任何页面，做到完全自定义包上传，支持将用户上下线信息发送给第三方系统；</w:t>
            </w:r>
            <w:r>
              <w:rPr>
                <w:rFonts w:hint="eastAsia" w:ascii="宋体" w:hAnsi="宋体"/>
                <w:kern w:val="0"/>
                <w:szCs w:val="21"/>
              </w:rPr>
              <w:br w:type="textWrapping"/>
            </w:r>
            <w:r>
              <w:rPr>
                <w:rFonts w:hint="eastAsia" w:ascii="宋体" w:hAnsi="宋体"/>
                <w:kern w:val="0"/>
                <w:szCs w:val="21"/>
              </w:rPr>
              <w:t>6、★本次配置≥160个无线AP管理授权；</w:t>
            </w:r>
            <w:r>
              <w:rPr>
                <w:rFonts w:hint="eastAsia" w:ascii="宋体" w:hAnsi="宋体"/>
                <w:kern w:val="0"/>
                <w:szCs w:val="21"/>
              </w:rPr>
              <w:br w:type="textWrapping"/>
            </w:r>
            <w:r>
              <w:rPr>
                <w:rFonts w:hint="eastAsia" w:ascii="宋体" w:hAnsi="宋体"/>
                <w:kern w:val="0"/>
                <w:szCs w:val="21"/>
              </w:rPr>
              <w:t>7、为保障系统兼容性并便于后续统一运维管理，要求与核心交换机为同一品牌。</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13</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核心交换机</w:t>
            </w:r>
          </w:p>
        </w:tc>
        <w:tc>
          <w:tcPr>
            <w:tcW w:w="5164" w:type="dxa"/>
            <w:tcBorders>
              <w:top w:val="nil"/>
              <w:left w:val="nil"/>
              <w:bottom w:val="single" w:color="auto" w:sz="4" w:space="0"/>
              <w:right w:val="single" w:color="auto" w:sz="4" w:space="0"/>
            </w:tcBorders>
            <w:shd w:val="clear" w:color="auto" w:fill="auto"/>
          </w:tcPr>
          <w:p>
            <w:pPr>
              <w:widowControl/>
              <w:spacing w:after="160" w:line="400" w:lineRule="exact"/>
              <w:jc w:val="left"/>
              <w:rPr>
                <w:rFonts w:ascii="宋体" w:hAnsi="宋体"/>
                <w:kern w:val="0"/>
                <w:szCs w:val="21"/>
              </w:rPr>
            </w:pPr>
            <w:r>
              <w:rPr>
                <w:rFonts w:hint="eastAsia" w:ascii="宋体" w:hAnsi="宋体"/>
                <w:kern w:val="0"/>
                <w:szCs w:val="21"/>
              </w:rPr>
              <w:t>1、整机主控引擎插槽≥2个，业务插槽≥6个，系统电源槽位≥4个，独立POE电源插槽≥2个（非系统电源插槽），风扇个数≥2个；</w:t>
            </w:r>
            <w:r>
              <w:rPr>
                <w:rFonts w:hint="eastAsia" w:ascii="宋体" w:hAnsi="宋体"/>
                <w:kern w:val="0"/>
                <w:szCs w:val="21"/>
              </w:rPr>
              <w:br w:type="textWrapping"/>
            </w:r>
            <w:r>
              <w:rPr>
                <w:rFonts w:hint="eastAsia" w:ascii="宋体" w:hAnsi="宋体"/>
                <w:kern w:val="0"/>
                <w:szCs w:val="21"/>
              </w:rPr>
              <w:t>2、交换容量≥57Tbps，包转发率≥7740Mpps；</w:t>
            </w:r>
            <w:r>
              <w:rPr>
                <w:rFonts w:hint="eastAsia" w:ascii="宋体" w:hAnsi="宋体"/>
                <w:kern w:val="0"/>
                <w:szCs w:val="21"/>
              </w:rPr>
              <w:br w:type="textWrapping"/>
            </w:r>
            <w:r>
              <w:rPr>
                <w:rFonts w:hint="eastAsia" w:ascii="宋体" w:hAnsi="宋体"/>
                <w:kern w:val="0"/>
                <w:szCs w:val="21"/>
              </w:rPr>
              <w:t>3、支持配置POE线卡，并由独立POE电源槽供电，防止因POE供电而影响其他业务模块供电稳定性；支持“多虚一”功能实现资源池化；</w:t>
            </w:r>
            <w:r>
              <w:rPr>
                <w:rFonts w:hint="eastAsia" w:ascii="宋体" w:hAnsi="宋体"/>
                <w:kern w:val="0"/>
                <w:szCs w:val="21"/>
              </w:rPr>
              <w:br w:type="textWrapping"/>
            </w:r>
            <w:r>
              <w:rPr>
                <w:rFonts w:hint="eastAsia" w:ascii="宋体" w:hAnsi="宋体"/>
                <w:kern w:val="0"/>
                <w:szCs w:val="21"/>
              </w:rPr>
              <w:t>4、支持openflow 1.3协议</w:t>
            </w:r>
            <w:r>
              <w:rPr>
                <w:rFonts w:hint="eastAsia" w:ascii="宋体" w:hAnsi="宋体"/>
                <w:kern w:val="0"/>
                <w:szCs w:val="21"/>
              </w:rPr>
              <w:br w:type="textWrapping"/>
            </w:r>
            <w:r>
              <w:rPr>
                <w:rFonts w:hint="eastAsia" w:ascii="宋体" w:hAnsi="宋体"/>
                <w:kern w:val="0"/>
                <w:szCs w:val="21"/>
              </w:rPr>
              <w:t>5、支持防雷等级≥6KV，提供第三方机构出具的检测报告复印件并加盖投标人公章；</w:t>
            </w:r>
          </w:p>
          <w:p>
            <w:pPr>
              <w:widowControl/>
              <w:spacing w:after="160" w:line="400" w:lineRule="exact"/>
              <w:jc w:val="left"/>
              <w:rPr>
                <w:rFonts w:ascii="宋体" w:hAnsi="宋体"/>
                <w:kern w:val="0"/>
                <w:szCs w:val="21"/>
              </w:rPr>
            </w:pPr>
            <w:r>
              <w:rPr>
                <w:rFonts w:hint="eastAsia" w:ascii="宋体" w:hAnsi="宋体"/>
                <w:kern w:val="0"/>
                <w:szCs w:val="21"/>
              </w:rPr>
              <w:t>6、支持sFlow网络监测技术，可提供完整的第二层到第四层信息，可以适应超大网络流量环境下的流量分析；支持IPv6静态路由、RIPng、OSPF v3、BGP4+ 等路由协议；</w:t>
            </w:r>
            <w:r>
              <w:rPr>
                <w:rFonts w:hint="eastAsia" w:ascii="宋体" w:hAnsi="宋体"/>
                <w:kern w:val="0"/>
                <w:szCs w:val="21"/>
              </w:rPr>
              <w:br w:type="textWrapping"/>
            </w:r>
            <w:r>
              <w:rPr>
                <w:rFonts w:hint="eastAsia" w:ascii="宋体" w:hAnsi="宋体"/>
                <w:kern w:val="0"/>
                <w:szCs w:val="21"/>
              </w:rPr>
              <w:t>7、支持一虚多技术，可将一台物理设备虚拟成四台逻辑设备，可以分别登陆到四台逻辑设备的CLI上进行独立配置；</w:t>
            </w:r>
            <w:r>
              <w:rPr>
                <w:rFonts w:hint="eastAsia" w:ascii="宋体" w:hAnsi="宋体"/>
                <w:kern w:val="0"/>
                <w:szCs w:val="21"/>
              </w:rPr>
              <w:br w:type="textWrapping"/>
            </w:r>
            <w:r>
              <w:rPr>
                <w:rFonts w:hint="eastAsia" w:ascii="宋体" w:hAnsi="宋体"/>
                <w:kern w:val="0"/>
                <w:szCs w:val="21"/>
              </w:rPr>
              <w:t>8、★单台实际配置≥2个引擎、≥2个电源，单台配置≥12个千兆电口、≥40个千兆光口、≥12个万兆光口，4个万兆单模光模块。</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14</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综合出口网关</w:t>
            </w:r>
          </w:p>
        </w:tc>
        <w:tc>
          <w:tcPr>
            <w:tcW w:w="5164" w:type="dxa"/>
            <w:tcBorders>
              <w:top w:val="nil"/>
              <w:left w:val="nil"/>
              <w:bottom w:val="single" w:color="auto" w:sz="4" w:space="0"/>
              <w:right w:val="single" w:color="auto" w:sz="4" w:space="0"/>
            </w:tcBorders>
            <w:shd w:val="clear" w:color="auto" w:fill="auto"/>
            <w:vAlign w:val="center"/>
          </w:tcPr>
          <w:p>
            <w:pPr>
              <w:widowControl/>
              <w:spacing w:after="160" w:line="400" w:lineRule="exact"/>
              <w:jc w:val="left"/>
              <w:rPr>
                <w:rFonts w:ascii="宋体" w:hAnsi="宋体"/>
                <w:kern w:val="0"/>
                <w:szCs w:val="21"/>
              </w:rPr>
            </w:pPr>
            <w:r>
              <w:rPr>
                <w:rFonts w:hint="eastAsia" w:ascii="宋体" w:hAnsi="宋体"/>
                <w:kern w:val="0"/>
                <w:szCs w:val="21"/>
              </w:rPr>
              <w:t>1、★多核非X86架构，千兆电口≥16个，千兆光口≥4个（支持光电复用），万兆光口≥2个，标准1U机箱，硬盘容量≥1TB，硬盘支持可插拔更换，支持1+1冗余电源，整机功耗低于300W，支持内存≥8GB，支持1路电口内置硬件Bypass模块，Console口≥1个，USB接口≥1个；</w:t>
            </w:r>
            <w:r>
              <w:rPr>
                <w:rFonts w:hint="eastAsia" w:ascii="宋体" w:hAnsi="宋体"/>
                <w:kern w:val="0"/>
                <w:szCs w:val="21"/>
              </w:rPr>
              <w:br w:type="textWrapping"/>
            </w:r>
            <w:r>
              <w:rPr>
                <w:rFonts w:hint="eastAsia" w:ascii="宋体" w:hAnsi="宋体"/>
                <w:kern w:val="0"/>
                <w:szCs w:val="21"/>
              </w:rPr>
              <w:t>2、吞吐量≥4.5Gbps，最大并发连接数≥800万，最大并发在线用户≥3000人；</w:t>
            </w:r>
            <w:r>
              <w:rPr>
                <w:rFonts w:hint="eastAsia" w:ascii="宋体" w:hAnsi="宋体"/>
                <w:kern w:val="0"/>
                <w:szCs w:val="21"/>
              </w:rPr>
              <w:br w:type="textWrapping"/>
            </w:r>
            <w:r>
              <w:rPr>
                <w:rFonts w:hint="eastAsia" w:ascii="宋体" w:hAnsi="宋体"/>
                <w:kern w:val="0"/>
                <w:szCs w:val="21"/>
              </w:rPr>
              <w:t>3、 支持在多条外网线路情况下带宽的合理分配使用，支持多链路负载均衡，负载均衡可基于带宽等多种方式；</w:t>
            </w:r>
            <w:r>
              <w:rPr>
                <w:rFonts w:hint="eastAsia" w:ascii="宋体" w:hAnsi="宋体"/>
                <w:kern w:val="0"/>
                <w:szCs w:val="21"/>
              </w:rPr>
              <w:br w:type="textWrapping"/>
            </w:r>
            <w:r>
              <w:rPr>
                <w:rFonts w:hint="eastAsia" w:ascii="宋体" w:hAnsi="宋体"/>
                <w:kern w:val="0"/>
                <w:szCs w:val="21"/>
              </w:rPr>
              <w:t>4、 支持应用路由功能，支持基于通讯、视频等应用进行路由选择，应用路由效果可通过图表呈现；</w:t>
            </w:r>
            <w:r>
              <w:rPr>
                <w:rFonts w:hint="eastAsia" w:ascii="宋体" w:hAnsi="宋体"/>
                <w:kern w:val="0"/>
                <w:szCs w:val="21"/>
              </w:rPr>
              <w:br w:type="textWrapping"/>
            </w:r>
            <w:r>
              <w:rPr>
                <w:rFonts w:hint="eastAsia" w:ascii="宋体" w:hAnsi="宋体"/>
                <w:kern w:val="0"/>
                <w:szCs w:val="21"/>
              </w:rPr>
              <w:t>5、 支持智能DNS，无需内部服务器做任何修改情况下，为外网用户提供一个与该用户相同运营商的链路对内访问，支持正向DNS代理功能，可根据配置实现对不同外网线路的DNS服务器地址管理；</w:t>
            </w:r>
            <w:r>
              <w:rPr>
                <w:rFonts w:hint="eastAsia" w:ascii="宋体" w:hAnsi="宋体"/>
                <w:kern w:val="0"/>
                <w:szCs w:val="21"/>
              </w:rPr>
              <w:br w:type="textWrapping"/>
            </w:r>
            <w:r>
              <w:rPr>
                <w:rFonts w:hint="eastAsia" w:ascii="宋体" w:hAnsi="宋体"/>
                <w:kern w:val="0"/>
                <w:szCs w:val="21"/>
              </w:rPr>
              <w:t>6、 为避免跨运营商访问，投标设备需要支持地址库路由，包含移动、联通、电信、教育、电信通五家地址库；</w:t>
            </w:r>
            <w:r>
              <w:rPr>
                <w:rFonts w:hint="eastAsia" w:ascii="宋体" w:hAnsi="宋体"/>
                <w:kern w:val="0"/>
                <w:szCs w:val="21"/>
              </w:rPr>
              <w:br w:type="textWrapping"/>
            </w:r>
            <w:r>
              <w:rPr>
                <w:rFonts w:hint="eastAsia" w:ascii="宋体" w:hAnsi="宋体"/>
                <w:kern w:val="0"/>
                <w:szCs w:val="21"/>
              </w:rPr>
              <w:t>7、支持IP地址智能管理图形界面显示，可显示固态在线IP、固态离线IP、动态分配IP、接口IP、排除IP、冲突IP。无需安装任何客户端，支持IP地址绑定，可单MAC绑定、IP+主机名绑定、IP+MAC绑定、IP+MAC+主机名绑定、IP+主机名+接入设备绑定、IP+MAC+主机名+接入设备绑定，进而实现DHCP无感知准入控制；</w:t>
            </w:r>
            <w:r>
              <w:rPr>
                <w:rFonts w:hint="eastAsia" w:ascii="宋体" w:hAnsi="宋体"/>
                <w:kern w:val="0"/>
                <w:szCs w:val="21"/>
              </w:rPr>
              <w:br w:type="textWrapping"/>
            </w:r>
            <w:r>
              <w:rPr>
                <w:rFonts w:hint="eastAsia" w:ascii="宋体" w:hAnsi="宋体"/>
                <w:kern w:val="0"/>
                <w:szCs w:val="21"/>
              </w:rPr>
              <w:t>8、支持终端迁移告警，可显示迁移终端IP及MAC，终端迁移时间，迁移前后接入设备IP及MAC，迁移前后VLAN及端口；</w:t>
            </w:r>
            <w:r>
              <w:rPr>
                <w:rFonts w:hint="eastAsia" w:ascii="宋体" w:hAnsi="宋体"/>
                <w:kern w:val="0"/>
                <w:szCs w:val="21"/>
              </w:rPr>
              <w:br w:type="textWrapping"/>
            </w:r>
            <w:r>
              <w:rPr>
                <w:rFonts w:hint="eastAsia" w:ascii="宋体" w:hAnsi="宋体"/>
                <w:kern w:val="0"/>
                <w:szCs w:val="21"/>
              </w:rPr>
              <w:t>9、本地认证支持微信认证、短信认证、二维码授权认证、二维码自助认证、LADP认证，支持与域认证联动实现单点登陆；</w:t>
            </w:r>
            <w:r>
              <w:rPr>
                <w:rFonts w:hint="eastAsia" w:ascii="宋体" w:hAnsi="宋体"/>
                <w:kern w:val="0"/>
                <w:szCs w:val="21"/>
              </w:rPr>
              <w:br w:type="textWrapping"/>
            </w:r>
            <w:r>
              <w:rPr>
                <w:rFonts w:hint="eastAsia" w:ascii="宋体" w:hAnsi="宋体"/>
                <w:kern w:val="0"/>
                <w:szCs w:val="21"/>
              </w:rPr>
              <w:t>10、内置多种流控模型，包括娱乐模版，办公模版，专家模板等，支持一键开启智能流量控制；</w:t>
            </w:r>
            <w:r>
              <w:rPr>
                <w:rFonts w:hint="eastAsia" w:ascii="宋体" w:hAnsi="宋体"/>
                <w:kern w:val="0"/>
                <w:szCs w:val="21"/>
              </w:rPr>
              <w:br w:type="textWrapping"/>
            </w:r>
            <w:r>
              <w:rPr>
                <w:rFonts w:hint="eastAsia" w:ascii="宋体" w:hAnsi="宋体"/>
                <w:kern w:val="0"/>
                <w:szCs w:val="21"/>
              </w:rPr>
              <w:t>11、支持VPN内流量的可视化监控，支持VPN内流量流量控制，IM聊天可支持基于聊天内容关键字的策略控制，通过插件可以实现QQ聊天内容的审计；</w:t>
            </w:r>
            <w:r>
              <w:rPr>
                <w:rFonts w:hint="eastAsia" w:ascii="宋体" w:hAnsi="宋体"/>
                <w:kern w:val="0"/>
                <w:szCs w:val="21"/>
              </w:rPr>
              <w:br w:type="textWrapping"/>
            </w:r>
            <w:r>
              <w:rPr>
                <w:rFonts w:hint="eastAsia" w:ascii="宋体" w:hAnsi="宋体"/>
                <w:kern w:val="0"/>
                <w:szCs w:val="21"/>
              </w:rPr>
              <w:t>12、 支持流控带宽升级功能：客户带宽升级后，只需要修改线路总带宽即可，其余策略都会自动按比例更新，无需每个策略调整；支持VPN内流量控制，支持WINDOWS、安卓、MAC、IOS操作系统SSLVPN客户端软件；</w:t>
            </w:r>
            <w:r>
              <w:rPr>
                <w:rFonts w:hint="eastAsia" w:ascii="宋体" w:hAnsi="宋体"/>
                <w:kern w:val="0"/>
                <w:szCs w:val="21"/>
              </w:rPr>
              <w:br w:type="textWrapping"/>
            </w:r>
            <w:r>
              <w:rPr>
                <w:rFonts w:hint="eastAsia" w:ascii="宋体" w:hAnsi="宋体"/>
                <w:kern w:val="0"/>
                <w:szCs w:val="21"/>
              </w:rPr>
              <w:t>13、支持防攻击：支持防land攻击、防 Teardrop 攻击、防 Smurf 攻击、防异常TCP Flag 攻击、防Ping of Death 攻击、防SYN Flood 攻击、防UDP Flood 攻击、防ICMP Flood 攻击、防Fraggle攻击、防超长ICMP报文攻击、防Winnuke攻击、防ARP Flood报文攻击等，支持安全域：支持基于IP的安全域划分，支持基于逻辑接口的安全域划分；</w:t>
            </w:r>
            <w:r>
              <w:rPr>
                <w:rFonts w:hint="eastAsia" w:ascii="宋体" w:hAnsi="宋体"/>
                <w:kern w:val="0"/>
                <w:szCs w:val="21"/>
              </w:rPr>
              <w:br w:type="textWrapping"/>
            </w:r>
            <w:r>
              <w:rPr>
                <w:rFonts w:hint="eastAsia" w:ascii="宋体" w:hAnsi="宋体"/>
                <w:kern w:val="0"/>
                <w:szCs w:val="21"/>
              </w:rPr>
              <w:t>14、支持防共享上网，支持一键防共享开关，发现共享后可以提供只检测、不允许上网、限速上网三种处理方式；</w:t>
            </w:r>
            <w:r>
              <w:rPr>
                <w:rFonts w:hint="eastAsia" w:ascii="宋体" w:hAnsi="宋体"/>
                <w:kern w:val="0"/>
                <w:szCs w:val="21"/>
              </w:rPr>
              <w:br w:type="textWrapping"/>
            </w:r>
            <w:r>
              <w:rPr>
                <w:rFonts w:hint="eastAsia" w:ascii="宋体" w:hAnsi="宋体"/>
                <w:kern w:val="0"/>
                <w:szCs w:val="21"/>
              </w:rPr>
              <w:t>15、支持对无线AP进行管理，可自动发现接入AP，可设置无线用户黑白名单，支持反制非法AP,支持内网二层用户隔离，支持设置STA优先接入5G频段(band select)，支持AP状态信息查看，支持AP批量升级，支持反制非法AP，支持开启无线网优功能；</w:t>
            </w:r>
            <w:r>
              <w:rPr>
                <w:rFonts w:hint="eastAsia" w:ascii="宋体" w:hAnsi="宋体"/>
                <w:kern w:val="0"/>
                <w:szCs w:val="21"/>
              </w:rPr>
              <w:br w:type="textWrapping"/>
            </w:r>
            <w:r>
              <w:rPr>
                <w:rFonts w:hint="eastAsia" w:ascii="宋体" w:hAnsi="宋体"/>
                <w:kern w:val="0"/>
                <w:szCs w:val="21"/>
              </w:rPr>
              <w:t>16、 配置无线AC控制器功能；</w:t>
            </w:r>
            <w:r>
              <w:rPr>
                <w:rFonts w:hint="eastAsia" w:ascii="宋体" w:hAnsi="宋体"/>
                <w:kern w:val="0"/>
                <w:szCs w:val="21"/>
              </w:rPr>
              <w:br w:type="textWrapping"/>
            </w:r>
            <w:r>
              <w:rPr>
                <w:rFonts w:hint="eastAsia" w:ascii="宋体" w:hAnsi="宋体"/>
                <w:kern w:val="0"/>
                <w:szCs w:val="21"/>
              </w:rPr>
              <w:t>17、 ★配置SSL VPN使用授权许可≥100个，配置IPSec VPN使用授权许可≥100个；配置URL规则库、应用识别特征库升级服务授权≥5年；</w:t>
            </w:r>
            <w:r>
              <w:rPr>
                <w:rFonts w:hint="eastAsia" w:ascii="宋体" w:hAnsi="宋体"/>
                <w:kern w:val="0"/>
                <w:szCs w:val="21"/>
              </w:rPr>
              <w:br w:type="textWrapping"/>
            </w:r>
            <w:r>
              <w:rPr>
                <w:rFonts w:hint="eastAsia" w:ascii="宋体" w:hAnsi="宋体"/>
                <w:kern w:val="0"/>
                <w:szCs w:val="21"/>
              </w:rPr>
              <w:t>18、为保障系统兼容性并便于后续统一运维管理，要求与核心交换机为同一品牌。</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18</w:t>
            </w:r>
            <w:r>
              <w:rPr>
                <w:rFonts w:ascii="宋体" w:hAnsi="宋体"/>
                <w:kern w:val="0"/>
                <w:szCs w:val="21"/>
              </w:rPr>
              <w:t>U</w:t>
            </w:r>
            <w:r>
              <w:rPr>
                <w:rFonts w:hint="eastAsia" w:ascii="宋体" w:hAnsi="宋体"/>
                <w:kern w:val="0"/>
                <w:szCs w:val="21"/>
              </w:rPr>
              <w:t>网络机柜</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ascii="宋体" w:hAnsi="宋体"/>
                <w:kern w:val="0"/>
                <w:szCs w:val="21"/>
              </w:rPr>
              <w:t>18U</w:t>
            </w:r>
            <w:r>
              <w:rPr>
                <w:rFonts w:hint="eastAsia" w:ascii="宋体" w:hAnsi="宋体"/>
                <w:kern w:val="0"/>
                <w:szCs w:val="21"/>
              </w:rPr>
              <w:t xml:space="preserve">标准机柜 </w:t>
            </w:r>
          </w:p>
          <w:p>
            <w:pPr>
              <w:spacing w:after="160" w:line="400" w:lineRule="exact"/>
              <w:jc w:val="left"/>
              <w:rPr>
                <w:rFonts w:ascii="宋体" w:hAnsi="宋体"/>
                <w:kern w:val="0"/>
                <w:szCs w:val="21"/>
              </w:rPr>
            </w:pPr>
            <w:r>
              <w:rPr>
                <w:rFonts w:hint="eastAsia" w:ascii="宋体" w:hAnsi="宋体"/>
                <w:kern w:val="0"/>
                <w:szCs w:val="21"/>
              </w:rPr>
              <w:t>黑色，前门、后门六角网孔，全部使用</w:t>
            </w:r>
            <w:r>
              <w:rPr>
                <w:rFonts w:ascii="宋体" w:hAnsi="宋体"/>
                <w:kern w:val="0"/>
                <w:szCs w:val="21"/>
              </w:rPr>
              <w:t>冷轧钢制作，内立柱厚度</w:t>
            </w:r>
            <w:r>
              <w:rPr>
                <w:rFonts w:hint="eastAsia" w:ascii="宋体" w:hAnsi="宋体"/>
                <w:kern w:val="0"/>
                <w:szCs w:val="21"/>
              </w:rPr>
              <w:t>不小于</w:t>
            </w:r>
            <w:r>
              <w:rPr>
                <w:rFonts w:ascii="宋体" w:hAnsi="宋体"/>
                <w:kern w:val="0"/>
                <w:szCs w:val="21"/>
              </w:rPr>
              <w:t>1.5mm，外立柱</w:t>
            </w:r>
            <w:r>
              <w:rPr>
                <w:rFonts w:hint="eastAsia" w:ascii="宋体" w:hAnsi="宋体"/>
                <w:kern w:val="0"/>
                <w:szCs w:val="21"/>
              </w:rPr>
              <w:t>不小于</w:t>
            </w:r>
            <w:r>
              <w:rPr>
                <w:rFonts w:ascii="宋体" w:hAnsi="宋体"/>
                <w:kern w:val="0"/>
                <w:szCs w:val="21"/>
              </w:rPr>
              <w:t>1.5mm，安装梁厚度</w:t>
            </w:r>
            <w:r>
              <w:rPr>
                <w:rFonts w:hint="eastAsia" w:ascii="宋体" w:hAnsi="宋体"/>
                <w:kern w:val="0"/>
                <w:szCs w:val="21"/>
              </w:rPr>
              <w:t>不小于</w:t>
            </w:r>
            <w:r>
              <w:rPr>
                <w:rFonts w:ascii="宋体" w:hAnsi="宋体"/>
                <w:kern w:val="0"/>
                <w:szCs w:val="21"/>
              </w:rPr>
              <w:t>1.5mm，层板厚度</w:t>
            </w:r>
            <w:r>
              <w:rPr>
                <w:rFonts w:hint="eastAsia" w:ascii="宋体" w:hAnsi="宋体"/>
                <w:kern w:val="0"/>
                <w:szCs w:val="21"/>
              </w:rPr>
              <w:t>不小于</w:t>
            </w:r>
            <w:r>
              <w:rPr>
                <w:rFonts w:ascii="宋体" w:hAnsi="宋体"/>
                <w:kern w:val="0"/>
                <w:szCs w:val="21"/>
              </w:rPr>
              <w:t>1.0mm,框架</w:t>
            </w:r>
            <w:r>
              <w:rPr>
                <w:rFonts w:hint="eastAsia" w:ascii="宋体" w:hAnsi="宋体"/>
                <w:kern w:val="0"/>
                <w:szCs w:val="21"/>
              </w:rPr>
              <w:t>不小于</w:t>
            </w:r>
            <w:r>
              <w:rPr>
                <w:rFonts w:ascii="宋体" w:hAnsi="宋体"/>
                <w:kern w:val="0"/>
                <w:szCs w:val="21"/>
              </w:rPr>
              <w:t>1.0mm；配件袋含：千斤顶4个，内六角螺丝若干，静音滚轮4个，接地柱1个，内六角扳手1个</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14</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16</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9</w:t>
            </w:r>
            <w:r>
              <w:rPr>
                <w:rFonts w:ascii="宋体" w:hAnsi="宋体"/>
                <w:kern w:val="0"/>
                <w:szCs w:val="21"/>
              </w:rPr>
              <w:t>U</w:t>
            </w:r>
            <w:r>
              <w:rPr>
                <w:rFonts w:hint="eastAsia" w:ascii="宋体" w:hAnsi="宋体"/>
                <w:kern w:val="0"/>
                <w:szCs w:val="21"/>
              </w:rPr>
              <w:t>网络机柜</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ascii="宋体" w:hAnsi="宋体"/>
                <w:kern w:val="0"/>
                <w:szCs w:val="21"/>
              </w:rPr>
              <w:t>9U</w:t>
            </w:r>
            <w:r>
              <w:rPr>
                <w:rFonts w:hint="eastAsia" w:ascii="宋体" w:hAnsi="宋体"/>
                <w:kern w:val="0"/>
                <w:szCs w:val="21"/>
              </w:rPr>
              <w:t xml:space="preserve">壁挂标准机柜 </w:t>
            </w:r>
          </w:p>
          <w:p>
            <w:pPr>
              <w:spacing w:after="160" w:line="400" w:lineRule="exact"/>
              <w:jc w:val="left"/>
              <w:rPr>
                <w:rFonts w:ascii="宋体" w:hAnsi="宋体"/>
                <w:kern w:val="0"/>
                <w:szCs w:val="21"/>
              </w:rPr>
            </w:pPr>
            <w:r>
              <w:rPr>
                <w:rFonts w:hint="eastAsia" w:ascii="宋体" w:hAnsi="宋体"/>
                <w:kern w:val="0"/>
                <w:szCs w:val="21"/>
              </w:rPr>
              <w:t>黑色，框架采用</w:t>
            </w:r>
            <w:r>
              <w:rPr>
                <w:rFonts w:ascii="宋体" w:hAnsi="宋体"/>
                <w:kern w:val="0"/>
                <w:szCs w:val="21"/>
              </w:rPr>
              <w:t xml:space="preserve"> 1.0-1.2mm厚冷轧钢板，立柱</w:t>
            </w:r>
            <w:r>
              <w:rPr>
                <w:rFonts w:hint="eastAsia" w:ascii="宋体" w:hAnsi="宋体"/>
                <w:kern w:val="0"/>
                <w:szCs w:val="21"/>
              </w:rPr>
              <w:t>不小于</w:t>
            </w:r>
            <w:r>
              <w:rPr>
                <w:rFonts w:ascii="宋体" w:hAnsi="宋体"/>
                <w:kern w:val="0"/>
                <w:szCs w:val="21"/>
              </w:rPr>
              <w:t xml:space="preserve">1.5mm，前门采用钢化玻璃门，后背板加固挂件，内置M6卡扣螺钉20颗。 9U/12U/标配隔板1张   </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r>
              <w:rPr>
                <w:rFonts w:ascii="宋体" w:hAnsi="宋体" w:cs="宋体"/>
                <w:kern w:val="0"/>
                <w:szCs w:val="21"/>
              </w:rPr>
              <w:t>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17</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9</w:t>
            </w:r>
            <w:r>
              <w:rPr>
                <w:rFonts w:ascii="宋体" w:hAnsi="宋体"/>
                <w:kern w:val="0"/>
                <w:szCs w:val="21"/>
              </w:rPr>
              <w:t>U</w:t>
            </w:r>
            <w:r>
              <w:rPr>
                <w:rFonts w:hint="eastAsia" w:ascii="宋体" w:hAnsi="宋体"/>
                <w:kern w:val="0"/>
                <w:szCs w:val="21"/>
              </w:rPr>
              <w:t>壁挂式网络机柜</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9</w:t>
            </w:r>
            <w:r>
              <w:rPr>
                <w:rFonts w:ascii="宋体" w:hAnsi="宋体"/>
                <w:kern w:val="0"/>
                <w:szCs w:val="21"/>
              </w:rPr>
              <w:t>U</w:t>
            </w:r>
            <w:r>
              <w:rPr>
                <w:rFonts w:hint="eastAsia" w:ascii="宋体" w:hAnsi="宋体"/>
                <w:kern w:val="0"/>
                <w:szCs w:val="21"/>
              </w:rPr>
              <w:t>壁挂式服务器机柜</w:t>
            </w:r>
          </w:p>
          <w:p>
            <w:pPr>
              <w:spacing w:after="160" w:line="400" w:lineRule="exact"/>
              <w:jc w:val="left"/>
              <w:rPr>
                <w:rFonts w:ascii="宋体" w:hAnsi="宋体"/>
                <w:kern w:val="0"/>
                <w:szCs w:val="21"/>
              </w:rPr>
            </w:pPr>
            <w:r>
              <w:rPr>
                <w:rFonts w:hint="eastAsia" w:ascii="宋体" w:hAnsi="宋体"/>
                <w:kern w:val="0"/>
                <w:szCs w:val="21"/>
              </w:rPr>
              <w:t>黑色，前、后门六角网孔，全部使用</w:t>
            </w:r>
            <w:r>
              <w:rPr>
                <w:rFonts w:ascii="宋体" w:hAnsi="宋体"/>
                <w:kern w:val="0"/>
                <w:szCs w:val="21"/>
              </w:rPr>
              <w:t>冷轧钢制作，内立柱厚度</w:t>
            </w:r>
            <w:r>
              <w:rPr>
                <w:rFonts w:hint="eastAsia" w:ascii="宋体" w:hAnsi="宋体"/>
                <w:kern w:val="0"/>
                <w:szCs w:val="21"/>
              </w:rPr>
              <w:t>不小于</w:t>
            </w:r>
            <w:r>
              <w:rPr>
                <w:rFonts w:ascii="宋体" w:hAnsi="宋体"/>
                <w:kern w:val="0"/>
                <w:szCs w:val="21"/>
              </w:rPr>
              <w:t>1.5mm，外立柱</w:t>
            </w:r>
            <w:r>
              <w:rPr>
                <w:rFonts w:hint="eastAsia" w:ascii="宋体" w:hAnsi="宋体"/>
                <w:kern w:val="0"/>
                <w:szCs w:val="21"/>
              </w:rPr>
              <w:t>不小于</w:t>
            </w:r>
            <w:r>
              <w:rPr>
                <w:rFonts w:ascii="宋体" w:hAnsi="宋体"/>
                <w:kern w:val="0"/>
                <w:szCs w:val="21"/>
              </w:rPr>
              <w:t>1.5mm，安装梁厚度</w:t>
            </w:r>
            <w:r>
              <w:rPr>
                <w:rFonts w:hint="eastAsia" w:ascii="宋体" w:hAnsi="宋体"/>
                <w:kern w:val="0"/>
                <w:szCs w:val="21"/>
              </w:rPr>
              <w:t>不小于</w:t>
            </w:r>
            <w:r>
              <w:rPr>
                <w:rFonts w:ascii="宋体" w:hAnsi="宋体"/>
                <w:kern w:val="0"/>
                <w:szCs w:val="21"/>
              </w:rPr>
              <w:t>1.5mm，层板厚度</w:t>
            </w:r>
            <w:r>
              <w:rPr>
                <w:rFonts w:hint="eastAsia" w:ascii="宋体" w:hAnsi="宋体"/>
                <w:kern w:val="0"/>
                <w:szCs w:val="21"/>
              </w:rPr>
              <w:t>不小于</w:t>
            </w:r>
            <w:r>
              <w:rPr>
                <w:rFonts w:ascii="宋体" w:hAnsi="宋体"/>
                <w:kern w:val="0"/>
                <w:szCs w:val="21"/>
              </w:rPr>
              <w:t>1.0mm,框架</w:t>
            </w:r>
            <w:r>
              <w:rPr>
                <w:rFonts w:hint="eastAsia" w:ascii="宋体" w:hAnsi="宋体"/>
                <w:kern w:val="0"/>
                <w:szCs w:val="21"/>
              </w:rPr>
              <w:t>不小于</w:t>
            </w:r>
            <w:r>
              <w:rPr>
                <w:rFonts w:ascii="宋体" w:hAnsi="宋体"/>
                <w:kern w:val="0"/>
                <w:szCs w:val="21"/>
              </w:rPr>
              <w:t>1.0mm；配件袋含：千斤顶4个，内六角螺丝若干，静音滚轮4个，接地柱1个，内六角扳手1个</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1</w:t>
            </w:r>
            <w:r>
              <w:rPr>
                <w:rFonts w:ascii="宋体" w:hAnsi="宋体"/>
                <w:kern w:val="0"/>
                <w:szCs w:val="21"/>
              </w:rPr>
              <w:t>2</w:t>
            </w:r>
            <w:r>
              <w:rPr>
                <w:rFonts w:hint="eastAsia" w:ascii="宋体" w:hAnsi="宋体"/>
                <w:kern w:val="0"/>
                <w:szCs w:val="21"/>
              </w:rPr>
              <w:t>芯O</w:t>
            </w:r>
            <w:r>
              <w:rPr>
                <w:rFonts w:ascii="宋体" w:hAnsi="宋体"/>
                <w:kern w:val="0"/>
                <w:szCs w:val="21"/>
              </w:rPr>
              <w:t>DF</w:t>
            </w:r>
            <w:r>
              <w:rPr>
                <w:rFonts w:hint="eastAsia" w:ascii="宋体" w:hAnsi="宋体"/>
                <w:kern w:val="0"/>
                <w:szCs w:val="21"/>
              </w:rPr>
              <w:t>架</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ascii="宋体" w:hAnsi="宋体"/>
                <w:kern w:val="0"/>
                <w:szCs w:val="21"/>
              </w:rPr>
              <w:t>FC尾纤，FC法兰盘</w:t>
            </w:r>
          </w:p>
          <w:p>
            <w:pPr>
              <w:spacing w:after="160" w:line="400" w:lineRule="exact"/>
              <w:jc w:val="left"/>
              <w:rPr>
                <w:rFonts w:ascii="宋体" w:hAnsi="宋体"/>
                <w:kern w:val="0"/>
                <w:szCs w:val="21"/>
              </w:rPr>
            </w:pPr>
            <w:r>
              <w:rPr>
                <w:rFonts w:hint="eastAsia" w:ascii="宋体" w:hAnsi="宋体"/>
                <w:kern w:val="0"/>
                <w:szCs w:val="21"/>
              </w:rPr>
              <w:t>1</w:t>
            </w:r>
            <w:r>
              <w:rPr>
                <w:rFonts w:ascii="宋体" w:hAnsi="宋体"/>
                <w:kern w:val="0"/>
                <w:szCs w:val="21"/>
              </w:rPr>
              <w:t>U,</w:t>
            </w:r>
            <w:r>
              <w:rPr>
                <w:rFonts w:hint="eastAsia" w:ascii="宋体" w:hAnsi="宋体"/>
                <w:kern w:val="0"/>
                <w:szCs w:val="21"/>
              </w:rPr>
              <w:t>机架式安装</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14</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19</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1</w:t>
            </w:r>
            <w:r>
              <w:rPr>
                <w:rFonts w:ascii="宋体" w:hAnsi="宋体"/>
                <w:kern w:val="0"/>
                <w:szCs w:val="21"/>
              </w:rPr>
              <w:t>68</w:t>
            </w:r>
            <w:r>
              <w:rPr>
                <w:rFonts w:hint="eastAsia" w:ascii="宋体" w:hAnsi="宋体"/>
                <w:kern w:val="0"/>
                <w:szCs w:val="21"/>
              </w:rPr>
              <w:t>芯O</w:t>
            </w:r>
            <w:r>
              <w:rPr>
                <w:rFonts w:ascii="宋体" w:hAnsi="宋体"/>
                <w:kern w:val="0"/>
                <w:szCs w:val="21"/>
              </w:rPr>
              <w:t>DF</w:t>
            </w:r>
            <w:r>
              <w:rPr>
                <w:rFonts w:hint="eastAsia" w:ascii="宋体" w:hAnsi="宋体"/>
                <w:kern w:val="0"/>
                <w:szCs w:val="21"/>
              </w:rPr>
              <w:t>架</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ascii="宋体" w:hAnsi="宋体"/>
                <w:kern w:val="0"/>
                <w:szCs w:val="21"/>
              </w:rPr>
              <w:t>FC尾纤，FC法兰盘</w:t>
            </w:r>
          </w:p>
          <w:p>
            <w:pPr>
              <w:spacing w:after="160" w:line="400" w:lineRule="exact"/>
              <w:jc w:val="left"/>
              <w:rPr>
                <w:rFonts w:ascii="宋体" w:hAnsi="宋体"/>
                <w:kern w:val="0"/>
                <w:szCs w:val="21"/>
              </w:rPr>
            </w:pPr>
            <w:r>
              <w:rPr>
                <w:rFonts w:hint="eastAsia" w:ascii="宋体" w:hAnsi="宋体"/>
                <w:kern w:val="0"/>
                <w:szCs w:val="21"/>
              </w:rPr>
              <w:t>机架式安装</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20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六类网络配线架</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2</w:t>
            </w:r>
            <w:r>
              <w:rPr>
                <w:rFonts w:ascii="宋体" w:hAnsi="宋体"/>
                <w:kern w:val="0"/>
                <w:szCs w:val="21"/>
              </w:rPr>
              <w:t>4</w:t>
            </w:r>
            <w:r>
              <w:rPr>
                <w:rFonts w:hint="eastAsia" w:ascii="宋体" w:hAnsi="宋体"/>
                <w:kern w:val="0"/>
                <w:szCs w:val="21"/>
              </w:rPr>
              <w:t>口，1</w:t>
            </w:r>
            <w:r>
              <w:rPr>
                <w:rFonts w:ascii="宋体" w:hAnsi="宋体"/>
                <w:kern w:val="0"/>
                <w:szCs w:val="21"/>
              </w:rPr>
              <w:t>U,</w:t>
            </w:r>
            <w:r>
              <w:rPr>
                <w:rFonts w:hint="eastAsia" w:ascii="宋体" w:hAnsi="宋体"/>
                <w:kern w:val="0"/>
                <w:szCs w:val="21"/>
              </w:rPr>
              <w:t>非屏蔽，标准线序，镀金插口，加厚钢板，高强打线柱</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33</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21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六类网络配线架</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ascii="宋体" w:hAnsi="宋体"/>
                <w:kern w:val="0"/>
                <w:szCs w:val="21"/>
              </w:rPr>
              <w:t>48</w:t>
            </w:r>
            <w:r>
              <w:rPr>
                <w:rFonts w:hint="eastAsia" w:ascii="宋体" w:hAnsi="宋体"/>
                <w:kern w:val="0"/>
                <w:szCs w:val="21"/>
              </w:rPr>
              <w:t>口，</w:t>
            </w:r>
            <w:r>
              <w:rPr>
                <w:rFonts w:ascii="宋体" w:hAnsi="宋体"/>
                <w:kern w:val="0"/>
                <w:szCs w:val="21"/>
              </w:rPr>
              <w:t>2U,</w:t>
            </w:r>
            <w:r>
              <w:rPr>
                <w:rFonts w:hint="eastAsia" w:ascii="宋体" w:hAnsi="宋体"/>
                <w:kern w:val="0"/>
                <w:szCs w:val="21"/>
              </w:rPr>
              <w:t>非屏蔽，标准线序，镀金插口，加厚钢板，高强打线柱</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8</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22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理线器</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1</w:t>
            </w:r>
            <w:r>
              <w:rPr>
                <w:rFonts w:ascii="宋体" w:hAnsi="宋体"/>
                <w:kern w:val="0"/>
                <w:szCs w:val="21"/>
              </w:rPr>
              <w:t>U</w:t>
            </w:r>
            <w:r>
              <w:rPr>
                <w:rFonts w:hint="eastAsia" w:ascii="宋体" w:hAnsi="宋体"/>
                <w:kern w:val="0"/>
                <w:szCs w:val="21"/>
              </w:rPr>
              <w:t>，钢制</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41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284" w:hRule="atLeast"/>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23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ascii="宋体" w:hAnsi="宋体"/>
                <w:kern w:val="0"/>
                <w:szCs w:val="21"/>
              </w:rPr>
              <w:t>25</w:t>
            </w:r>
            <w:r>
              <w:rPr>
                <w:rFonts w:hint="eastAsia" w:ascii="宋体" w:hAnsi="宋体"/>
                <w:kern w:val="0"/>
                <w:szCs w:val="21"/>
              </w:rPr>
              <w:t>口语音配线架</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ascii="宋体" w:hAnsi="宋体"/>
                <w:kern w:val="0"/>
                <w:szCs w:val="21"/>
              </w:rPr>
              <w:t>1U机架模块式</w:t>
            </w:r>
            <w:r>
              <w:rPr>
                <w:rFonts w:hint="eastAsia" w:ascii="宋体" w:hAnsi="宋体"/>
                <w:kern w:val="0"/>
                <w:szCs w:val="21"/>
              </w:rPr>
              <w:t>，2</w:t>
            </w:r>
            <w:r>
              <w:rPr>
                <w:rFonts w:ascii="宋体" w:hAnsi="宋体"/>
                <w:kern w:val="0"/>
                <w:szCs w:val="21"/>
              </w:rPr>
              <w:t>5</w:t>
            </w:r>
            <w:r>
              <w:rPr>
                <w:rFonts w:hint="eastAsia" w:ascii="宋体" w:hAnsi="宋体"/>
                <w:kern w:val="0"/>
                <w:szCs w:val="21"/>
              </w:rPr>
              <w:t>口</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24</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24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弱电机房语音总配线架</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按需配置</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25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电话程控交换机</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8外线2</w:t>
            </w:r>
            <w:r>
              <w:rPr>
                <w:rFonts w:ascii="宋体" w:hAnsi="宋体"/>
                <w:kern w:val="0"/>
                <w:szCs w:val="21"/>
              </w:rPr>
              <w:t>56</w:t>
            </w:r>
            <w:r>
              <w:rPr>
                <w:rFonts w:hint="eastAsia" w:ascii="宋体" w:hAnsi="宋体"/>
                <w:kern w:val="0"/>
                <w:szCs w:val="21"/>
              </w:rPr>
              <w:t>分机</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26</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U</w:t>
            </w:r>
            <w:r>
              <w:rPr>
                <w:rFonts w:ascii="宋体" w:hAnsi="宋体"/>
                <w:kern w:val="0"/>
                <w:szCs w:val="21"/>
              </w:rPr>
              <w:t>PS</w:t>
            </w:r>
            <w:r>
              <w:rPr>
                <w:rFonts w:hint="eastAsia" w:ascii="宋体" w:hAnsi="宋体"/>
                <w:kern w:val="0"/>
                <w:szCs w:val="21"/>
              </w:rPr>
              <w:t>不间断电源供电系统</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szCs w:val="21"/>
              </w:rPr>
            </w:pPr>
            <w:r>
              <w:rPr>
                <w:rFonts w:hint="eastAsia" w:ascii="宋体" w:hAnsi="宋体"/>
                <w:szCs w:val="21"/>
              </w:rPr>
              <w:t>1、规格/容量：</w:t>
            </w:r>
            <w:r>
              <w:rPr>
                <w:rFonts w:ascii="宋体" w:hAnsi="宋体"/>
                <w:szCs w:val="21"/>
              </w:rPr>
              <w:t>60KVA</w:t>
            </w:r>
            <w:r>
              <w:rPr>
                <w:rFonts w:hint="eastAsia" w:ascii="宋体" w:hAnsi="宋体"/>
                <w:szCs w:val="21"/>
              </w:rPr>
              <w:t>；</w:t>
            </w:r>
          </w:p>
          <w:p>
            <w:pPr>
              <w:widowControl/>
              <w:shd w:val="clear" w:color="auto" w:fill="FFFFFF"/>
              <w:spacing w:after="75" w:line="400" w:lineRule="exact"/>
              <w:jc w:val="left"/>
              <w:rPr>
                <w:rFonts w:ascii="宋体" w:hAnsi="宋体"/>
                <w:szCs w:val="21"/>
              </w:rPr>
            </w:pPr>
            <w:r>
              <w:rPr>
                <w:rFonts w:hint="eastAsia" w:ascii="宋体" w:hAnsi="宋体"/>
                <w:szCs w:val="21"/>
              </w:rPr>
              <w:t>2、</w:t>
            </w:r>
            <w:r>
              <w:rPr>
                <w:rFonts w:ascii="宋体" w:hAnsi="宋体"/>
                <w:szCs w:val="21"/>
              </w:rPr>
              <w:t>类别：在线式UPS</w:t>
            </w:r>
            <w:r>
              <w:rPr>
                <w:rFonts w:hint="eastAsia" w:ascii="宋体" w:hAnsi="宋体"/>
                <w:szCs w:val="21"/>
              </w:rPr>
              <w:t>；</w:t>
            </w:r>
          </w:p>
          <w:p>
            <w:pPr>
              <w:spacing w:after="160" w:line="400" w:lineRule="exact"/>
              <w:jc w:val="left"/>
              <w:rPr>
                <w:rFonts w:ascii="宋体" w:hAnsi="宋体"/>
                <w:szCs w:val="21"/>
              </w:rPr>
            </w:pPr>
            <w:r>
              <w:rPr>
                <w:rFonts w:hint="eastAsia" w:ascii="宋体" w:hAnsi="宋体"/>
                <w:szCs w:val="21"/>
              </w:rPr>
              <w:t>3、持续供电时间</w:t>
            </w:r>
            <w:r>
              <w:rPr>
                <w:rFonts w:ascii="宋体" w:hAnsi="宋体"/>
                <w:szCs w:val="21"/>
              </w:rPr>
              <w:t>：</w:t>
            </w:r>
            <w:r>
              <w:rPr>
                <w:rFonts w:hint="eastAsia" w:ascii="宋体" w:hAnsi="宋体"/>
                <w:szCs w:val="21"/>
              </w:rPr>
              <w:t>不低于3h；</w:t>
            </w:r>
          </w:p>
          <w:p>
            <w:pPr>
              <w:spacing w:after="160" w:line="400" w:lineRule="exact"/>
              <w:jc w:val="left"/>
              <w:rPr>
                <w:rFonts w:ascii="宋体" w:hAnsi="宋体"/>
                <w:szCs w:val="21"/>
              </w:rPr>
            </w:pPr>
            <w:r>
              <w:rPr>
                <w:rFonts w:hint="eastAsia" w:ascii="宋体" w:hAnsi="宋体"/>
                <w:szCs w:val="21"/>
              </w:rPr>
              <w:t>4、输入电压：3</w:t>
            </w:r>
            <w:r>
              <w:rPr>
                <w:rFonts w:ascii="宋体" w:hAnsi="宋体"/>
                <w:szCs w:val="21"/>
              </w:rPr>
              <w:t>80V/220V</w:t>
            </w:r>
            <w:r>
              <w:rPr>
                <w:rFonts w:hint="eastAsia" w:ascii="宋体" w:hAnsi="宋体"/>
                <w:szCs w:val="21"/>
              </w:rPr>
              <w:t>；</w:t>
            </w:r>
          </w:p>
          <w:p>
            <w:pPr>
              <w:spacing w:after="160" w:line="400" w:lineRule="exact"/>
              <w:jc w:val="left"/>
              <w:rPr>
                <w:rFonts w:ascii="宋体" w:hAnsi="宋体"/>
                <w:szCs w:val="21"/>
              </w:rPr>
            </w:pPr>
            <w:r>
              <w:rPr>
                <w:rFonts w:hint="eastAsia" w:ascii="宋体" w:hAnsi="宋体"/>
                <w:szCs w:val="21"/>
              </w:rPr>
              <w:t>5、用途：网络设备和广播设备供电；</w:t>
            </w:r>
          </w:p>
          <w:p>
            <w:pPr>
              <w:spacing w:after="160" w:line="400" w:lineRule="exact"/>
              <w:jc w:val="left"/>
              <w:rPr>
                <w:rFonts w:ascii="宋体" w:hAnsi="宋体"/>
                <w:szCs w:val="21"/>
              </w:rPr>
            </w:pPr>
            <w:r>
              <w:rPr>
                <w:rFonts w:hint="eastAsia" w:ascii="宋体" w:hAnsi="宋体"/>
                <w:szCs w:val="21"/>
              </w:rPr>
              <w:t>★6、输出功率因数:0.9； 波形失真度:＜2%(线性负载)；</w:t>
            </w:r>
          </w:p>
          <w:p>
            <w:pPr>
              <w:spacing w:after="160" w:line="400" w:lineRule="exact"/>
              <w:jc w:val="left"/>
              <w:rPr>
                <w:rFonts w:ascii="宋体" w:hAnsi="宋体"/>
                <w:szCs w:val="21"/>
              </w:rPr>
            </w:pPr>
            <w:r>
              <w:rPr>
                <w:rFonts w:hint="eastAsia" w:ascii="宋体" w:hAnsi="宋体"/>
                <w:szCs w:val="21"/>
              </w:rPr>
              <w:t>★7、标配防雷模块和并机模块，无手机APP监控，可选GPRS或WI需另外安装防雷器和并机卡；</w:t>
            </w:r>
          </w:p>
          <w:p>
            <w:pPr>
              <w:spacing w:after="160" w:line="400" w:lineRule="exact"/>
              <w:jc w:val="left"/>
              <w:rPr>
                <w:rFonts w:ascii="宋体" w:hAnsi="宋体"/>
                <w:szCs w:val="21"/>
              </w:rPr>
            </w:pPr>
            <w:r>
              <w:rPr>
                <w:rFonts w:hint="eastAsia" w:ascii="宋体" w:hAnsi="宋体"/>
                <w:szCs w:val="21"/>
              </w:rPr>
              <w:t>★8、LCD显示：大屏点阵显示运行状态、菜单操作、电压、电池、参数、机型、历史记录、设置等。</w:t>
            </w:r>
          </w:p>
          <w:p>
            <w:pPr>
              <w:spacing w:after="160" w:line="400" w:lineRule="exact"/>
              <w:jc w:val="left"/>
              <w:rPr>
                <w:rFonts w:ascii="宋体" w:hAnsi="宋体"/>
                <w:szCs w:val="21"/>
              </w:rPr>
            </w:pPr>
            <w:r>
              <w:rPr>
                <w:rFonts w:hint="eastAsia" w:ascii="宋体" w:hAnsi="宋体"/>
                <w:szCs w:val="21"/>
              </w:rPr>
              <w:t>★9、过载能力:过载125%时维持12分钟后输出转为旁路供电，过载150%时维持1分钟后输出转为旁路（可调：3至15分钟扩展过载能力）； 供电峰值系数3：1（max）； CPU控制的在线式双转换</w:t>
            </w:r>
          </w:p>
          <w:p>
            <w:pPr>
              <w:spacing w:after="160" w:line="400" w:lineRule="exact"/>
              <w:jc w:val="left"/>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保护功能：输出高可靠性、低维护量。内置手动维修旁路开关。手动关机逆变器</w:t>
            </w:r>
            <w:r>
              <w:rPr>
                <w:rFonts w:ascii="宋体" w:hAnsi="宋体"/>
                <w:szCs w:val="21"/>
              </w:rPr>
              <w:t>,</w:t>
            </w:r>
            <w:r>
              <w:rPr>
                <w:rFonts w:hint="eastAsia" w:ascii="宋体" w:hAnsi="宋体"/>
                <w:szCs w:val="21"/>
              </w:rPr>
              <w:t>旁路手动开关</w:t>
            </w:r>
            <w:r>
              <w:rPr>
                <w:rFonts w:ascii="宋体" w:hAnsi="宋体"/>
                <w:szCs w:val="21"/>
              </w:rPr>
              <w:t>,</w:t>
            </w:r>
            <w:r>
              <w:rPr>
                <w:rFonts w:hint="eastAsia" w:ascii="宋体" w:hAnsi="宋体"/>
                <w:szCs w:val="21"/>
              </w:rPr>
              <w:t>紧急断电</w:t>
            </w:r>
            <w:r>
              <w:rPr>
                <w:rFonts w:ascii="宋体" w:hAnsi="宋体"/>
                <w:szCs w:val="21"/>
              </w:rPr>
              <w:t>,</w:t>
            </w:r>
            <w:r>
              <w:rPr>
                <w:rFonts w:hint="eastAsia" w:ascii="宋体" w:hAnsi="宋体"/>
                <w:szCs w:val="21"/>
              </w:rPr>
              <w:t>手动关机</w:t>
            </w:r>
            <w:r>
              <w:rPr>
                <w:rFonts w:ascii="宋体" w:hAnsi="宋体"/>
                <w:szCs w:val="21"/>
              </w:rPr>
              <w:t>,SCR</w:t>
            </w:r>
            <w:r>
              <w:rPr>
                <w:rFonts w:hint="eastAsia" w:ascii="宋体" w:hAnsi="宋体"/>
                <w:szCs w:val="21"/>
              </w:rPr>
              <w:t>失效</w:t>
            </w:r>
            <w:r>
              <w:rPr>
                <w:rFonts w:ascii="宋体" w:hAnsi="宋体"/>
                <w:szCs w:val="21"/>
              </w:rPr>
              <w:t>,</w:t>
            </w:r>
            <w:r>
              <w:rPr>
                <w:rFonts w:hint="eastAsia" w:ascii="宋体" w:hAnsi="宋体"/>
                <w:szCs w:val="21"/>
              </w:rPr>
              <w:t>旁路旋转故障</w:t>
            </w:r>
            <w:r>
              <w:rPr>
                <w:rFonts w:ascii="宋体" w:hAnsi="宋体"/>
                <w:szCs w:val="21"/>
              </w:rPr>
              <w:t>,</w:t>
            </w:r>
            <w:r>
              <w:rPr>
                <w:rFonts w:hint="eastAsia" w:ascii="宋体" w:hAnsi="宋体"/>
                <w:szCs w:val="21"/>
              </w:rPr>
              <w:t>旁路超限</w:t>
            </w:r>
            <w:r>
              <w:rPr>
                <w:rFonts w:ascii="宋体" w:hAnsi="宋体"/>
                <w:szCs w:val="21"/>
              </w:rPr>
              <w:t>,</w:t>
            </w:r>
            <w:r>
              <w:rPr>
                <w:rFonts w:hint="eastAsia" w:ascii="宋体" w:hAnsi="宋体"/>
                <w:szCs w:val="21"/>
              </w:rPr>
              <w:t>过载</w:t>
            </w:r>
            <w:r>
              <w:rPr>
                <w:rFonts w:ascii="宋体" w:hAnsi="宋体"/>
                <w:szCs w:val="21"/>
              </w:rPr>
              <w:t>,</w:t>
            </w:r>
            <w:r>
              <w:rPr>
                <w:rFonts w:hint="eastAsia" w:ascii="宋体" w:hAnsi="宋体"/>
                <w:szCs w:val="21"/>
              </w:rPr>
              <w:t>低电量</w:t>
            </w:r>
            <w:r>
              <w:rPr>
                <w:rFonts w:ascii="宋体" w:hAnsi="宋体"/>
                <w:szCs w:val="21"/>
              </w:rPr>
              <w:t>,</w:t>
            </w:r>
            <w:r>
              <w:rPr>
                <w:rFonts w:hint="eastAsia" w:ascii="宋体" w:hAnsi="宋体"/>
                <w:szCs w:val="21"/>
              </w:rPr>
              <w:t>输出低压</w:t>
            </w:r>
            <w:r>
              <w:rPr>
                <w:rFonts w:ascii="宋体" w:hAnsi="宋体"/>
                <w:szCs w:val="21"/>
              </w:rPr>
              <w:t>,</w:t>
            </w:r>
            <w:r>
              <w:rPr>
                <w:rFonts w:hint="eastAsia" w:ascii="宋体" w:hAnsi="宋体"/>
                <w:szCs w:val="21"/>
              </w:rPr>
              <w:t>输出高压</w:t>
            </w:r>
            <w:r>
              <w:rPr>
                <w:rFonts w:ascii="宋体" w:hAnsi="宋体"/>
                <w:szCs w:val="21"/>
              </w:rPr>
              <w:t>,</w:t>
            </w:r>
            <w:r>
              <w:rPr>
                <w:rFonts w:hint="eastAsia" w:ascii="宋体" w:hAnsi="宋体"/>
                <w:szCs w:val="21"/>
              </w:rPr>
              <w:t>逆变保险打开</w:t>
            </w:r>
            <w:r>
              <w:rPr>
                <w:rFonts w:ascii="宋体" w:hAnsi="宋体"/>
                <w:szCs w:val="21"/>
              </w:rPr>
              <w:t>,5v</w:t>
            </w:r>
            <w:r>
              <w:rPr>
                <w:rFonts w:hint="eastAsia" w:ascii="宋体" w:hAnsi="宋体"/>
                <w:szCs w:val="21"/>
              </w:rPr>
              <w:t>供电</w:t>
            </w:r>
            <w:r>
              <w:rPr>
                <w:rFonts w:ascii="宋体" w:hAnsi="宋体"/>
                <w:szCs w:val="21"/>
              </w:rPr>
              <w:t>,14v</w:t>
            </w:r>
            <w:r>
              <w:rPr>
                <w:rFonts w:hint="eastAsia" w:ascii="宋体" w:hAnsi="宋体"/>
                <w:szCs w:val="21"/>
              </w:rPr>
              <w:t>供电</w:t>
            </w:r>
            <w:r>
              <w:rPr>
                <w:rFonts w:ascii="宋体" w:hAnsi="宋体"/>
                <w:szCs w:val="21"/>
              </w:rPr>
              <w:t>,</w:t>
            </w:r>
            <w:r>
              <w:rPr>
                <w:rFonts w:hint="eastAsia" w:ascii="宋体" w:hAnsi="宋体"/>
                <w:szCs w:val="21"/>
              </w:rPr>
              <w:t>逆变过压</w:t>
            </w:r>
            <w:r>
              <w:rPr>
                <w:rFonts w:ascii="宋体" w:hAnsi="宋体"/>
                <w:szCs w:val="21"/>
              </w:rPr>
              <w:t>,</w:t>
            </w:r>
            <w:r>
              <w:rPr>
                <w:rFonts w:hint="eastAsia" w:ascii="宋体" w:hAnsi="宋体"/>
                <w:szCs w:val="21"/>
              </w:rPr>
              <w:t>超负荷</w:t>
            </w:r>
            <w:r>
              <w:rPr>
                <w:rFonts w:ascii="宋体" w:hAnsi="宋体"/>
                <w:szCs w:val="21"/>
              </w:rPr>
              <w:t>200%,</w:t>
            </w:r>
            <w:r>
              <w:rPr>
                <w:rFonts w:hint="eastAsia" w:ascii="宋体" w:hAnsi="宋体"/>
                <w:szCs w:val="21"/>
              </w:rPr>
              <w:t>转换失败</w:t>
            </w:r>
            <w:r>
              <w:rPr>
                <w:rFonts w:ascii="宋体" w:hAnsi="宋体"/>
                <w:szCs w:val="21"/>
              </w:rPr>
              <w:t>,</w:t>
            </w:r>
            <w:r>
              <w:rPr>
                <w:rFonts w:hint="eastAsia" w:ascii="宋体" w:hAnsi="宋体"/>
                <w:szCs w:val="21"/>
              </w:rPr>
              <w:t>逆变电压超限</w:t>
            </w:r>
            <w:r>
              <w:rPr>
                <w:rFonts w:ascii="宋体" w:hAnsi="宋体"/>
                <w:szCs w:val="21"/>
              </w:rPr>
              <w:t>,</w:t>
            </w:r>
            <w:r>
              <w:rPr>
                <w:rFonts w:ascii="宋体" w:hAnsi="宋体" w:cs="Calibri"/>
                <w:szCs w:val="21"/>
              </w:rPr>
              <w:t> </w:t>
            </w:r>
            <w:r>
              <w:rPr>
                <w:rFonts w:hint="eastAsia" w:ascii="宋体" w:hAnsi="宋体"/>
                <w:szCs w:val="21"/>
              </w:rPr>
              <w:t>零线与地线间电压过高</w:t>
            </w:r>
            <w:r>
              <w:rPr>
                <w:rFonts w:ascii="宋体" w:hAnsi="宋体"/>
                <w:szCs w:val="21"/>
              </w:rPr>
              <w:t>,SCR</w:t>
            </w:r>
            <w:r>
              <w:rPr>
                <w:rFonts w:hint="eastAsia" w:ascii="宋体" w:hAnsi="宋体"/>
                <w:szCs w:val="21"/>
              </w:rPr>
              <w:t>逆变失败</w:t>
            </w:r>
            <w:r>
              <w:rPr>
                <w:rFonts w:ascii="宋体" w:hAnsi="宋体"/>
                <w:szCs w:val="21"/>
              </w:rPr>
              <w:t>,UPS</w:t>
            </w:r>
            <w:r>
              <w:rPr>
                <w:rFonts w:hint="eastAsia" w:ascii="宋体" w:hAnsi="宋体"/>
                <w:szCs w:val="21"/>
              </w:rPr>
              <w:t>在旁路状态</w:t>
            </w:r>
            <w:r>
              <w:rPr>
                <w:rFonts w:ascii="宋体" w:hAnsi="宋体"/>
                <w:szCs w:val="21"/>
              </w:rPr>
              <w:t>,</w:t>
            </w:r>
            <w:r>
              <w:rPr>
                <w:rFonts w:hint="eastAsia" w:ascii="宋体" w:hAnsi="宋体"/>
                <w:szCs w:val="21"/>
              </w:rPr>
              <w:t>低频率</w:t>
            </w:r>
            <w:r>
              <w:rPr>
                <w:rFonts w:ascii="宋体" w:hAnsi="宋体"/>
                <w:szCs w:val="21"/>
              </w:rPr>
              <w:t>,</w:t>
            </w:r>
            <w:r>
              <w:rPr>
                <w:rFonts w:hint="eastAsia" w:ascii="宋体" w:hAnsi="宋体"/>
                <w:szCs w:val="21"/>
              </w:rPr>
              <w:t>充电器和逆变器打开等；</w:t>
            </w:r>
          </w:p>
          <w:p>
            <w:pPr>
              <w:spacing w:after="160" w:line="400" w:lineRule="exact"/>
              <w:jc w:val="left"/>
              <w:rPr>
                <w:rFonts w:ascii="宋体" w:hAnsi="宋体"/>
                <w:kern w:val="0"/>
                <w:szCs w:val="21"/>
              </w:rPr>
            </w:pPr>
            <w:r>
              <w:rPr>
                <w:rFonts w:hint="eastAsia" w:ascii="宋体" w:hAnsi="宋体"/>
                <w:szCs w:val="21"/>
              </w:rPr>
              <w:t>1</w:t>
            </w:r>
            <w:r>
              <w:rPr>
                <w:rFonts w:ascii="宋体" w:hAnsi="宋体"/>
                <w:szCs w:val="21"/>
              </w:rPr>
              <w:t>1、</w:t>
            </w:r>
            <w:r>
              <w:rPr>
                <w:rFonts w:hint="eastAsia" w:ascii="宋体" w:hAnsi="宋体"/>
                <w:szCs w:val="21"/>
              </w:rPr>
              <w:t xml:space="preserve"> 含定制5</w:t>
            </w:r>
            <w:r>
              <w:rPr>
                <w:rFonts w:ascii="宋体" w:hAnsi="宋体"/>
                <w:szCs w:val="21"/>
              </w:rPr>
              <w:t>0</w:t>
            </w:r>
            <w:r>
              <w:rPr>
                <w:rFonts w:hint="eastAsia" w:ascii="宋体" w:hAnsi="宋体"/>
                <w:szCs w:val="21"/>
              </w:rPr>
              <w:t>镀锌角钢支架。</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ascii="宋体" w:hAnsi="宋体" w:cs="宋体"/>
                <w:kern w:val="0"/>
                <w:szCs w:val="21"/>
              </w:rPr>
              <w:t>1</w:t>
            </w:r>
          </w:p>
        </w:tc>
        <w:tc>
          <w:tcPr>
            <w:tcW w:w="856" w:type="dxa"/>
            <w:tcBorders>
              <w:top w:val="nil"/>
              <w:left w:val="nil"/>
              <w:bottom w:val="single" w:color="auto" w:sz="4" w:space="0"/>
            </w:tcBorders>
            <w:vAlign w:val="center"/>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27</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U</w:t>
            </w:r>
            <w:r>
              <w:rPr>
                <w:rFonts w:ascii="宋体" w:hAnsi="宋体"/>
                <w:kern w:val="0"/>
                <w:szCs w:val="21"/>
              </w:rPr>
              <w:t>PS</w:t>
            </w:r>
            <w:r>
              <w:rPr>
                <w:rFonts w:hint="eastAsia" w:ascii="宋体" w:hAnsi="宋体"/>
                <w:kern w:val="0"/>
                <w:szCs w:val="21"/>
              </w:rPr>
              <w:t>电源蓄电池</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铅酸免维护蓄电池，D</w:t>
            </w:r>
            <w:r>
              <w:rPr>
                <w:rFonts w:ascii="宋体" w:hAnsi="宋体"/>
                <w:kern w:val="0"/>
                <w:szCs w:val="21"/>
              </w:rPr>
              <w:t>C12V100A</w:t>
            </w:r>
            <w:r>
              <w:rPr>
                <w:rFonts w:hint="eastAsia" w:ascii="宋体" w:hAnsi="宋体"/>
                <w:kern w:val="0"/>
                <w:szCs w:val="21"/>
              </w:rPr>
              <w:t>h</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ascii="宋体" w:hAnsi="宋体" w:cs="宋体"/>
                <w:kern w:val="0"/>
                <w:szCs w:val="21"/>
              </w:rPr>
              <w:t>128</w:t>
            </w:r>
          </w:p>
        </w:tc>
        <w:tc>
          <w:tcPr>
            <w:tcW w:w="856" w:type="dxa"/>
            <w:tcBorders>
              <w:top w:val="nil"/>
              <w:left w:val="nil"/>
              <w:bottom w:val="single" w:color="auto" w:sz="4" w:space="0"/>
            </w:tcBorders>
            <w:vAlign w:val="center"/>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U</w:t>
            </w:r>
            <w:r>
              <w:rPr>
                <w:rFonts w:ascii="宋体" w:hAnsi="宋体"/>
                <w:kern w:val="0"/>
                <w:szCs w:val="21"/>
              </w:rPr>
              <w:t>PS</w:t>
            </w:r>
            <w:r>
              <w:rPr>
                <w:rFonts w:hint="eastAsia" w:ascii="宋体" w:hAnsi="宋体"/>
                <w:kern w:val="0"/>
                <w:szCs w:val="21"/>
              </w:rPr>
              <w:t>电源电池柜</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容量3</w:t>
            </w:r>
            <w:r>
              <w:rPr>
                <w:rFonts w:ascii="宋体" w:hAnsi="宋体"/>
                <w:kern w:val="0"/>
                <w:szCs w:val="21"/>
              </w:rPr>
              <w:t>2</w:t>
            </w:r>
            <w:r>
              <w:rPr>
                <w:rFonts w:hint="eastAsia" w:ascii="宋体" w:hAnsi="宋体"/>
                <w:kern w:val="0"/>
                <w:szCs w:val="21"/>
              </w:rPr>
              <w:t>只电池，含定制5</w:t>
            </w:r>
            <w:r>
              <w:rPr>
                <w:rFonts w:ascii="宋体" w:hAnsi="宋体"/>
                <w:kern w:val="0"/>
                <w:szCs w:val="21"/>
              </w:rPr>
              <w:t>0</w:t>
            </w:r>
            <w:r>
              <w:rPr>
                <w:rFonts w:hint="eastAsia" w:ascii="宋体" w:hAnsi="宋体"/>
                <w:kern w:val="0"/>
                <w:szCs w:val="21"/>
              </w:rPr>
              <w:t>镀锌角钢支架。</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ascii="宋体" w:hAnsi="宋体" w:cs="宋体"/>
                <w:kern w:val="0"/>
                <w:szCs w:val="21"/>
              </w:rPr>
              <w:t>4</w:t>
            </w:r>
          </w:p>
        </w:tc>
        <w:tc>
          <w:tcPr>
            <w:tcW w:w="856" w:type="dxa"/>
            <w:tcBorders>
              <w:top w:val="nil"/>
              <w:left w:val="nil"/>
              <w:bottom w:val="single" w:color="auto" w:sz="4" w:space="0"/>
            </w:tcBorders>
            <w:vAlign w:val="center"/>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29</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U</w:t>
            </w:r>
            <w:r>
              <w:rPr>
                <w:rFonts w:ascii="宋体" w:hAnsi="宋体"/>
                <w:kern w:val="0"/>
                <w:szCs w:val="21"/>
              </w:rPr>
              <w:t>PS</w:t>
            </w:r>
            <w:r>
              <w:rPr>
                <w:rFonts w:hint="eastAsia" w:ascii="宋体" w:hAnsi="宋体"/>
                <w:kern w:val="0"/>
                <w:szCs w:val="21"/>
              </w:rPr>
              <w:t>电源输出总配电箱</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含漏电保护、1</w:t>
            </w:r>
            <w:r>
              <w:rPr>
                <w:rFonts w:ascii="宋体" w:hAnsi="宋体"/>
                <w:kern w:val="0"/>
                <w:szCs w:val="21"/>
              </w:rPr>
              <w:t>25A</w:t>
            </w:r>
            <w:r>
              <w:rPr>
                <w:rFonts w:hint="eastAsia" w:ascii="宋体" w:hAnsi="宋体"/>
                <w:kern w:val="0"/>
                <w:szCs w:val="21"/>
              </w:rPr>
              <w:t>总开，2</w:t>
            </w:r>
            <w:r>
              <w:rPr>
                <w:rFonts w:ascii="宋体" w:hAnsi="宋体"/>
                <w:kern w:val="0"/>
                <w:szCs w:val="21"/>
              </w:rPr>
              <w:t>1</w:t>
            </w:r>
            <w:r>
              <w:rPr>
                <w:rFonts w:hint="eastAsia" w:ascii="宋体" w:hAnsi="宋体"/>
                <w:kern w:val="0"/>
                <w:szCs w:val="21"/>
              </w:rPr>
              <w:t>路输出回路</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ascii="宋体" w:hAnsi="宋体" w:cs="宋体"/>
                <w:kern w:val="0"/>
                <w:szCs w:val="21"/>
              </w:rPr>
              <w:t>1</w:t>
            </w:r>
          </w:p>
        </w:tc>
        <w:tc>
          <w:tcPr>
            <w:tcW w:w="856" w:type="dxa"/>
            <w:tcBorders>
              <w:top w:val="nil"/>
              <w:left w:val="nil"/>
              <w:bottom w:val="single" w:color="auto" w:sz="4" w:space="0"/>
            </w:tcBorders>
            <w:vAlign w:val="center"/>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U</w:t>
            </w:r>
            <w:r>
              <w:rPr>
                <w:rFonts w:ascii="宋体" w:hAnsi="宋体"/>
                <w:kern w:val="0"/>
                <w:szCs w:val="21"/>
              </w:rPr>
              <w:t>PS</w:t>
            </w:r>
            <w:r>
              <w:rPr>
                <w:rFonts w:hint="eastAsia" w:ascii="宋体" w:hAnsi="宋体"/>
                <w:kern w:val="0"/>
                <w:szCs w:val="21"/>
              </w:rPr>
              <w:t>电源分配电箱</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5个输出回路，总开2</w:t>
            </w:r>
            <w:r>
              <w:rPr>
                <w:rFonts w:ascii="宋体" w:hAnsi="宋体"/>
                <w:kern w:val="0"/>
                <w:szCs w:val="21"/>
              </w:rPr>
              <w:t>P C32</w:t>
            </w:r>
            <w:r>
              <w:rPr>
                <w:rFonts w:hint="eastAsia" w:ascii="宋体" w:hAnsi="宋体"/>
                <w:kern w:val="0"/>
                <w:szCs w:val="21"/>
              </w:rPr>
              <w:t>，分空开C</w:t>
            </w:r>
            <w:r>
              <w:rPr>
                <w:rFonts w:ascii="宋体" w:hAnsi="宋体"/>
                <w:kern w:val="0"/>
                <w:szCs w:val="21"/>
              </w:rPr>
              <w:t xml:space="preserve">16 </w:t>
            </w:r>
            <w:r>
              <w:rPr>
                <w:rFonts w:hint="eastAsia" w:ascii="宋体" w:hAnsi="宋体"/>
                <w:kern w:val="0"/>
                <w:szCs w:val="21"/>
              </w:rPr>
              <w:t>2</w:t>
            </w:r>
            <w:r>
              <w:rPr>
                <w:rFonts w:ascii="宋体" w:hAnsi="宋体"/>
                <w:kern w:val="0"/>
                <w:szCs w:val="21"/>
              </w:rPr>
              <w:t xml:space="preserve">P </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ascii="宋体" w:hAnsi="宋体" w:cs="宋体"/>
                <w:kern w:val="0"/>
                <w:szCs w:val="21"/>
              </w:rPr>
              <w:t>15</w:t>
            </w:r>
          </w:p>
        </w:tc>
        <w:tc>
          <w:tcPr>
            <w:tcW w:w="856" w:type="dxa"/>
            <w:tcBorders>
              <w:top w:val="nil"/>
              <w:left w:val="nil"/>
              <w:bottom w:val="single" w:color="auto" w:sz="4" w:space="0"/>
            </w:tcBorders>
            <w:vAlign w:val="center"/>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kern w:val="0"/>
                <w:szCs w:val="21"/>
              </w:rPr>
              <w:t>31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U</w:t>
            </w:r>
            <w:r>
              <w:rPr>
                <w:rFonts w:ascii="宋体" w:hAnsi="宋体"/>
                <w:kern w:val="0"/>
                <w:szCs w:val="21"/>
              </w:rPr>
              <w:t>PS</w:t>
            </w:r>
            <w:r>
              <w:rPr>
                <w:rFonts w:hint="eastAsia" w:ascii="宋体" w:hAnsi="宋体"/>
                <w:kern w:val="0"/>
                <w:szCs w:val="21"/>
              </w:rPr>
              <w:t>电源总输出电缆</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W</w:t>
            </w:r>
            <w:r>
              <w:rPr>
                <w:rFonts w:ascii="宋体" w:hAnsi="宋体"/>
                <w:kern w:val="0"/>
                <w:szCs w:val="21"/>
              </w:rPr>
              <w:t>DZN-YJV-4*25+1*16</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m</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ascii="宋体" w:hAnsi="宋体" w:cs="宋体"/>
                <w:kern w:val="0"/>
                <w:szCs w:val="21"/>
              </w:rPr>
              <w:t>30</w:t>
            </w:r>
          </w:p>
        </w:tc>
        <w:tc>
          <w:tcPr>
            <w:tcW w:w="856" w:type="dxa"/>
            <w:tcBorders>
              <w:top w:val="nil"/>
              <w:left w:val="nil"/>
              <w:bottom w:val="single" w:color="auto" w:sz="4" w:space="0"/>
            </w:tcBorders>
            <w:vAlign w:val="center"/>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kern w:val="0"/>
                <w:szCs w:val="21"/>
              </w:rPr>
              <w:t>32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U</w:t>
            </w:r>
            <w:r>
              <w:rPr>
                <w:rFonts w:ascii="宋体" w:hAnsi="宋体"/>
                <w:kern w:val="0"/>
                <w:szCs w:val="21"/>
              </w:rPr>
              <w:t>PS</w:t>
            </w:r>
            <w:r>
              <w:rPr>
                <w:rFonts w:hint="eastAsia" w:ascii="宋体" w:hAnsi="宋体"/>
                <w:kern w:val="0"/>
                <w:szCs w:val="21"/>
              </w:rPr>
              <w:t>电源输出分支电缆</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W</w:t>
            </w:r>
            <w:r>
              <w:rPr>
                <w:rFonts w:ascii="宋体" w:hAnsi="宋体"/>
                <w:kern w:val="0"/>
                <w:szCs w:val="21"/>
              </w:rPr>
              <w:t>DZN</w:t>
            </w:r>
            <w:r>
              <w:rPr>
                <w:rFonts w:hint="eastAsia" w:ascii="宋体" w:hAnsi="宋体"/>
                <w:kern w:val="0"/>
                <w:szCs w:val="21"/>
              </w:rPr>
              <w:t>-</w:t>
            </w:r>
            <w:r>
              <w:rPr>
                <w:rFonts w:ascii="宋体" w:hAnsi="宋体"/>
                <w:kern w:val="0"/>
                <w:szCs w:val="21"/>
              </w:rPr>
              <w:t>YJV</w:t>
            </w:r>
            <w:r>
              <w:rPr>
                <w:rFonts w:hint="eastAsia" w:ascii="宋体" w:hAnsi="宋体"/>
                <w:kern w:val="0"/>
                <w:szCs w:val="21"/>
              </w:rPr>
              <w:t>-</w:t>
            </w:r>
            <w:r>
              <w:rPr>
                <w:rFonts w:ascii="宋体" w:hAnsi="宋体"/>
                <w:kern w:val="0"/>
                <w:szCs w:val="21"/>
              </w:rPr>
              <w:t>3</w:t>
            </w:r>
            <w:r>
              <w:rPr>
                <w:rFonts w:hint="eastAsia" w:ascii="宋体" w:hAnsi="宋体"/>
                <w:kern w:val="0"/>
                <w:szCs w:val="21"/>
              </w:rPr>
              <w:t>*</w:t>
            </w:r>
            <w:r>
              <w:rPr>
                <w:rFonts w:ascii="宋体" w:hAnsi="宋体"/>
                <w:kern w:val="0"/>
                <w:szCs w:val="21"/>
              </w:rPr>
              <w:t>6.0</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m</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ascii="宋体" w:hAnsi="宋体" w:cs="宋体"/>
                <w:kern w:val="0"/>
                <w:szCs w:val="21"/>
              </w:rPr>
              <w:t>2000</w:t>
            </w:r>
          </w:p>
        </w:tc>
        <w:tc>
          <w:tcPr>
            <w:tcW w:w="856" w:type="dxa"/>
            <w:tcBorders>
              <w:top w:val="nil"/>
              <w:left w:val="nil"/>
              <w:bottom w:val="single" w:color="auto" w:sz="4" w:space="0"/>
            </w:tcBorders>
            <w:vAlign w:val="center"/>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kern w:val="0"/>
                <w:szCs w:val="21"/>
              </w:rPr>
              <w:t>33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语音系统机柜</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服务器机柜</w:t>
            </w:r>
          </w:p>
          <w:p>
            <w:pPr>
              <w:spacing w:after="160" w:line="400" w:lineRule="exact"/>
              <w:jc w:val="left"/>
              <w:rPr>
                <w:rFonts w:ascii="宋体" w:hAnsi="宋体"/>
                <w:kern w:val="0"/>
                <w:szCs w:val="21"/>
              </w:rPr>
            </w:pPr>
            <w:r>
              <w:rPr>
                <w:rFonts w:hint="eastAsia" w:ascii="宋体" w:hAnsi="宋体"/>
                <w:kern w:val="0"/>
                <w:szCs w:val="21"/>
              </w:rPr>
              <w:t>黑色，前、后门六角网孔，全部使用</w:t>
            </w:r>
            <w:r>
              <w:rPr>
                <w:rFonts w:ascii="宋体" w:hAnsi="宋体"/>
                <w:kern w:val="0"/>
                <w:szCs w:val="21"/>
              </w:rPr>
              <w:t>冷轧钢制作，内立柱厚度</w:t>
            </w:r>
            <w:r>
              <w:rPr>
                <w:rFonts w:hint="eastAsia" w:ascii="宋体" w:hAnsi="宋体"/>
                <w:kern w:val="0"/>
                <w:szCs w:val="21"/>
              </w:rPr>
              <w:t>不小于</w:t>
            </w:r>
            <w:r>
              <w:rPr>
                <w:rFonts w:ascii="宋体" w:hAnsi="宋体"/>
                <w:kern w:val="0"/>
                <w:szCs w:val="21"/>
              </w:rPr>
              <w:t>1.5mm，外立柱</w:t>
            </w:r>
            <w:r>
              <w:rPr>
                <w:rFonts w:hint="eastAsia" w:ascii="宋体" w:hAnsi="宋体"/>
                <w:kern w:val="0"/>
                <w:szCs w:val="21"/>
              </w:rPr>
              <w:t>不小于</w:t>
            </w:r>
            <w:r>
              <w:rPr>
                <w:rFonts w:ascii="宋体" w:hAnsi="宋体"/>
                <w:kern w:val="0"/>
                <w:szCs w:val="21"/>
              </w:rPr>
              <w:t>1.5mm，安装梁厚度</w:t>
            </w:r>
            <w:r>
              <w:rPr>
                <w:rFonts w:hint="eastAsia" w:ascii="宋体" w:hAnsi="宋体"/>
                <w:kern w:val="0"/>
                <w:szCs w:val="21"/>
              </w:rPr>
              <w:t>不小于</w:t>
            </w:r>
            <w:r>
              <w:rPr>
                <w:rFonts w:ascii="宋体" w:hAnsi="宋体"/>
                <w:kern w:val="0"/>
                <w:szCs w:val="21"/>
              </w:rPr>
              <w:t>1.5mm，层板厚度</w:t>
            </w:r>
            <w:r>
              <w:rPr>
                <w:rFonts w:hint="eastAsia" w:ascii="宋体" w:hAnsi="宋体"/>
                <w:kern w:val="0"/>
                <w:szCs w:val="21"/>
              </w:rPr>
              <w:t>不小于</w:t>
            </w:r>
            <w:r>
              <w:rPr>
                <w:rFonts w:ascii="宋体" w:hAnsi="宋体"/>
                <w:kern w:val="0"/>
                <w:szCs w:val="21"/>
              </w:rPr>
              <w:t>1.0mm,框架</w:t>
            </w:r>
            <w:r>
              <w:rPr>
                <w:rFonts w:hint="eastAsia" w:ascii="宋体" w:hAnsi="宋体"/>
                <w:kern w:val="0"/>
                <w:szCs w:val="21"/>
              </w:rPr>
              <w:t>不小于</w:t>
            </w:r>
            <w:r>
              <w:rPr>
                <w:rFonts w:ascii="宋体" w:hAnsi="宋体"/>
                <w:kern w:val="0"/>
                <w:szCs w:val="21"/>
              </w:rPr>
              <w:t>1.0mm；配件袋含：千斤顶4个，内六角螺丝若干，静音滚轮4个，接地柱1个，内六角扳手1个</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1</w:t>
            </w:r>
          </w:p>
        </w:tc>
        <w:tc>
          <w:tcPr>
            <w:tcW w:w="856" w:type="dxa"/>
            <w:tcBorders>
              <w:top w:val="nil"/>
              <w:left w:val="nil"/>
              <w:bottom w:val="single" w:color="auto" w:sz="4" w:space="0"/>
            </w:tcBorders>
            <w:vAlign w:val="center"/>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kern w:val="0"/>
                <w:szCs w:val="21"/>
              </w:rPr>
              <w:t>34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单口网络插座</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白色8</w:t>
            </w:r>
            <w:r>
              <w:rPr>
                <w:rFonts w:ascii="宋体" w:hAnsi="宋体"/>
                <w:kern w:val="0"/>
                <w:szCs w:val="21"/>
              </w:rPr>
              <w:t>6</w:t>
            </w:r>
            <w:r>
              <w:rPr>
                <w:rFonts w:hint="eastAsia" w:ascii="宋体" w:hAnsi="宋体"/>
                <w:kern w:val="0"/>
                <w:szCs w:val="21"/>
              </w:rPr>
              <w:t>型 六类网络模块</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930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kern w:val="0"/>
                <w:szCs w:val="21"/>
              </w:rPr>
              <w:t>3</w:t>
            </w:r>
            <w:r>
              <w:rPr>
                <w:rFonts w:hint="eastAsia" w:ascii="宋体" w:hAnsi="宋体"/>
                <w:kern w:val="0"/>
                <w:szCs w:val="21"/>
              </w:rPr>
              <w:t>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多媒体箱</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不小于</w:t>
            </w:r>
            <w:r>
              <w:rPr>
                <w:rFonts w:ascii="宋体" w:hAnsi="宋体"/>
                <w:kern w:val="0"/>
                <w:szCs w:val="21"/>
              </w:rPr>
              <w:t>400mm</w:t>
            </w:r>
            <w:r>
              <w:rPr>
                <w:rFonts w:hint="eastAsia" w:ascii="宋体" w:hAnsi="宋体"/>
                <w:kern w:val="0"/>
                <w:szCs w:val="21"/>
              </w:rPr>
              <w:t>*</w:t>
            </w:r>
            <w:r>
              <w:rPr>
                <w:rFonts w:ascii="宋体" w:hAnsi="宋体"/>
                <w:kern w:val="0"/>
                <w:szCs w:val="21"/>
              </w:rPr>
              <w:t>300mm</w:t>
            </w:r>
            <w:r>
              <w:rPr>
                <w:rFonts w:hint="eastAsia" w:ascii="宋体" w:hAnsi="宋体"/>
                <w:kern w:val="0"/>
                <w:szCs w:val="21"/>
              </w:rPr>
              <w:t>*</w:t>
            </w:r>
            <w:r>
              <w:rPr>
                <w:rFonts w:ascii="宋体" w:hAnsi="宋体"/>
                <w:kern w:val="0"/>
                <w:szCs w:val="21"/>
              </w:rPr>
              <w:t>150mm</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cs="宋体"/>
                <w:kern w:val="0"/>
                <w:szCs w:val="21"/>
              </w:rPr>
              <w:t>3</w:t>
            </w:r>
            <w:r>
              <w:rPr>
                <w:rFonts w:hint="eastAsia" w:ascii="宋体" w:hAnsi="宋体" w:cs="宋体"/>
                <w:kern w:val="0"/>
                <w:szCs w:val="21"/>
              </w:rPr>
              <w:t>6</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多媒体箱8口网络模块</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8口百兆网络模块，含电源模块</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个</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cs="宋体"/>
                <w:kern w:val="0"/>
                <w:szCs w:val="21"/>
              </w:rPr>
              <w:t>3</w:t>
            </w:r>
            <w:r>
              <w:rPr>
                <w:rFonts w:hint="eastAsia" w:ascii="宋体" w:hAnsi="宋体" w:cs="宋体"/>
                <w:kern w:val="0"/>
                <w:szCs w:val="21"/>
              </w:rPr>
              <w:t>7</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网线</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六类非屏蔽网线</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批</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kern w:val="0"/>
                <w:szCs w:val="21"/>
              </w:rPr>
              <w:t>3</w:t>
            </w:r>
            <w:r>
              <w:rPr>
                <w:rFonts w:hint="eastAsia" w:ascii="宋体" w:hAnsi="宋体"/>
                <w:kern w:val="0"/>
                <w:szCs w:val="21"/>
              </w:rPr>
              <w:t>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2</w:t>
            </w:r>
            <w:r>
              <w:rPr>
                <w:rFonts w:ascii="宋体" w:hAnsi="宋体"/>
                <w:kern w:val="0"/>
                <w:szCs w:val="21"/>
              </w:rPr>
              <w:t>5</w:t>
            </w:r>
            <w:r>
              <w:rPr>
                <w:rFonts w:hint="eastAsia" w:ascii="宋体" w:hAnsi="宋体"/>
                <w:kern w:val="0"/>
                <w:szCs w:val="21"/>
              </w:rPr>
              <w:t>对大对数电缆</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非屏蔽五类</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批</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kern w:val="0"/>
                <w:szCs w:val="21"/>
              </w:rPr>
              <w:t>39</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光缆</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8芯单模室内束状光缆电信级低烟无卤</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批</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kern w:val="0"/>
                <w:szCs w:val="21"/>
              </w:rPr>
              <w:t>4</w:t>
            </w:r>
            <w:r>
              <w:rPr>
                <w:rFonts w:hint="eastAsia" w:ascii="宋体" w:hAnsi="宋体"/>
                <w:kern w:val="0"/>
                <w:szCs w:val="21"/>
              </w:rPr>
              <w:t>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网络跳线</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R</w:t>
            </w:r>
            <w:r>
              <w:rPr>
                <w:rFonts w:ascii="宋体" w:hAnsi="宋体"/>
                <w:kern w:val="0"/>
                <w:szCs w:val="21"/>
              </w:rPr>
              <w:t>J45</w:t>
            </w:r>
            <w:r>
              <w:rPr>
                <w:rFonts w:hint="eastAsia" w:ascii="宋体" w:hAnsi="宋体"/>
                <w:kern w:val="0"/>
                <w:szCs w:val="21"/>
              </w:rPr>
              <w:t>六类网络跳线、</w:t>
            </w:r>
            <w:r>
              <w:rPr>
                <w:rFonts w:ascii="宋体" w:hAnsi="宋体"/>
                <w:kern w:val="0"/>
                <w:szCs w:val="21"/>
              </w:rPr>
              <w:t>RJ45</w:t>
            </w:r>
            <w:r>
              <w:rPr>
                <w:rFonts w:hint="eastAsia" w:ascii="宋体" w:hAnsi="宋体"/>
                <w:kern w:val="0"/>
                <w:szCs w:val="21"/>
              </w:rPr>
              <w:t>转R</w:t>
            </w:r>
            <w:r>
              <w:rPr>
                <w:rFonts w:ascii="宋体" w:hAnsi="宋体"/>
                <w:kern w:val="0"/>
                <w:szCs w:val="21"/>
              </w:rPr>
              <w:t>J11</w:t>
            </w:r>
            <w:r>
              <w:rPr>
                <w:rFonts w:hint="eastAsia" w:ascii="宋体" w:hAnsi="宋体"/>
                <w:kern w:val="0"/>
                <w:szCs w:val="21"/>
              </w:rPr>
              <w:t>跳线</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批</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kern w:val="0"/>
                <w:szCs w:val="21"/>
              </w:rPr>
              <w:t>4</w:t>
            </w:r>
            <w:r>
              <w:rPr>
                <w:rFonts w:hint="eastAsia" w:ascii="宋体" w:hAnsi="宋体"/>
                <w:kern w:val="0"/>
                <w:szCs w:val="21"/>
              </w:rPr>
              <w:t>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光纤跳线</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3-</w:t>
            </w:r>
            <w:r>
              <w:rPr>
                <w:rFonts w:ascii="宋体" w:hAnsi="宋体"/>
                <w:kern w:val="0"/>
                <w:szCs w:val="21"/>
              </w:rPr>
              <w:t>5</w:t>
            </w:r>
            <w:r>
              <w:rPr>
                <w:rFonts w:hint="eastAsia" w:ascii="宋体" w:hAnsi="宋体"/>
                <w:kern w:val="0"/>
                <w:szCs w:val="21"/>
              </w:rPr>
              <w:t>m，单模</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批</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kern w:val="0"/>
                <w:szCs w:val="21"/>
              </w:rPr>
              <w:t>4</w:t>
            </w:r>
            <w:r>
              <w:rPr>
                <w:rFonts w:hint="eastAsia" w:ascii="宋体" w:hAnsi="宋体"/>
                <w:kern w:val="0"/>
                <w:szCs w:val="21"/>
              </w:rPr>
              <w:t>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防静电地板</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ascii="宋体" w:hAnsi="宋体"/>
                <w:kern w:val="0"/>
                <w:szCs w:val="21"/>
              </w:rPr>
              <w:t>1</w:t>
            </w:r>
            <w:r>
              <w:rPr>
                <w:rFonts w:hint="eastAsia" w:ascii="宋体" w:hAnsi="宋体"/>
                <w:kern w:val="0"/>
                <w:szCs w:val="21"/>
              </w:rPr>
              <w:t>、规格：6</w:t>
            </w:r>
            <w:r>
              <w:rPr>
                <w:rFonts w:ascii="宋体" w:hAnsi="宋体"/>
                <w:kern w:val="0"/>
                <w:szCs w:val="21"/>
              </w:rPr>
              <w:t>00mm</w:t>
            </w:r>
            <w:r>
              <w:rPr>
                <w:rFonts w:hint="eastAsia" w:ascii="宋体" w:hAnsi="宋体"/>
                <w:kern w:val="0"/>
                <w:szCs w:val="21"/>
              </w:rPr>
              <w:t>*</w:t>
            </w:r>
            <w:r>
              <w:rPr>
                <w:rFonts w:ascii="宋体" w:hAnsi="宋体"/>
                <w:kern w:val="0"/>
                <w:szCs w:val="21"/>
              </w:rPr>
              <w:t>600mm</w:t>
            </w:r>
            <w:r>
              <w:rPr>
                <w:rFonts w:hint="eastAsia" w:ascii="宋体" w:hAnsi="宋体"/>
                <w:kern w:val="0"/>
                <w:szCs w:val="21"/>
              </w:rPr>
              <w:t>*</w:t>
            </w:r>
            <w:r>
              <w:rPr>
                <w:rFonts w:ascii="宋体" w:hAnsi="宋体"/>
                <w:kern w:val="0"/>
                <w:szCs w:val="21"/>
              </w:rPr>
              <w:t>35mm</w:t>
            </w:r>
          </w:p>
          <w:p>
            <w:pPr>
              <w:spacing w:after="160" w:line="400" w:lineRule="exact"/>
              <w:jc w:val="left"/>
              <w:rPr>
                <w:rFonts w:ascii="宋体" w:hAnsi="宋体"/>
                <w:kern w:val="0"/>
                <w:szCs w:val="21"/>
              </w:rPr>
            </w:pPr>
            <w:r>
              <w:rPr>
                <w:rFonts w:hint="eastAsia" w:ascii="宋体" w:hAnsi="宋体"/>
                <w:kern w:val="0"/>
                <w:szCs w:val="21"/>
              </w:rPr>
              <w:t>2</w:t>
            </w:r>
            <w:r>
              <w:rPr>
                <w:rFonts w:ascii="宋体" w:hAnsi="宋体"/>
                <w:kern w:val="0"/>
                <w:szCs w:val="21"/>
              </w:rPr>
              <w:t>、</w:t>
            </w:r>
            <w:r>
              <w:rPr>
                <w:rFonts w:hint="eastAsia" w:ascii="宋体" w:hAnsi="宋体"/>
                <w:kern w:val="0"/>
                <w:szCs w:val="21"/>
              </w:rPr>
              <w:t>结构：钢板壳结构，水泥填充</w:t>
            </w:r>
          </w:p>
          <w:p>
            <w:pPr>
              <w:spacing w:after="160" w:line="400" w:lineRule="exact"/>
              <w:jc w:val="left"/>
              <w:rPr>
                <w:rFonts w:ascii="宋体" w:hAnsi="宋体"/>
                <w:kern w:val="0"/>
                <w:szCs w:val="21"/>
              </w:rPr>
            </w:pPr>
            <w:r>
              <w:rPr>
                <w:rFonts w:hint="eastAsia" w:ascii="宋体" w:hAnsi="宋体"/>
                <w:kern w:val="0"/>
                <w:szCs w:val="21"/>
              </w:rPr>
              <w:t>3</w:t>
            </w:r>
            <w:r>
              <w:rPr>
                <w:rFonts w:ascii="宋体" w:hAnsi="宋体"/>
                <w:kern w:val="0"/>
                <w:szCs w:val="21"/>
              </w:rPr>
              <w:t>、</w:t>
            </w:r>
            <w:r>
              <w:rPr>
                <w:rFonts w:hint="eastAsia" w:ascii="宋体" w:hAnsi="宋体"/>
                <w:kern w:val="0"/>
                <w:szCs w:val="21"/>
              </w:rPr>
              <w:t>荷载：集中荷载：2</w:t>
            </w:r>
            <w:r>
              <w:rPr>
                <w:rFonts w:ascii="宋体" w:hAnsi="宋体"/>
                <w:kern w:val="0"/>
                <w:szCs w:val="21"/>
              </w:rPr>
              <w:t>300N</w:t>
            </w:r>
            <w:r>
              <w:rPr>
                <w:rFonts w:hint="eastAsia" w:ascii="宋体" w:hAnsi="宋体"/>
                <w:kern w:val="0"/>
                <w:szCs w:val="21"/>
              </w:rPr>
              <w:t>；均布荷载：&gt;</w:t>
            </w:r>
            <w:r>
              <w:rPr>
                <w:rFonts w:ascii="宋体" w:hAnsi="宋体"/>
                <w:kern w:val="0"/>
                <w:szCs w:val="21"/>
              </w:rPr>
              <w:t>13000N</w:t>
            </w:r>
            <w:r>
              <w:rPr>
                <w:rFonts w:hint="eastAsia" w:ascii="宋体" w:hAnsi="宋体"/>
                <w:kern w:val="0"/>
                <w:szCs w:val="21"/>
              </w:rPr>
              <w:t>；极限集中荷载：&gt;</w:t>
            </w:r>
            <w:r>
              <w:rPr>
                <w:rFonts w:ascii="宋体" w:hAnsi="宋体"/>
                <w:kern w:val="0"/>
                <w:szCs w:val="21"/>
              </w:rPr>
              <w:t>7000N</w:t>
            </w:r>
          </w:p>
          <w:p>
            <w:pPr>
              <w:spacing w:after="160" w:line="400" w:lineRule="exact"/>
              <w:jc w:val="left"/>
              <w:rPr>
                <w:rFonts w:ascii="宋体" w:hAnsi="宋体"/>
                <w:kern w:val="0"/>
                <w:szCs w:val="21"/>
              </w:rPr>
            </w:pPr>
            <w:r>
              <w:rPr>
                <w:rFonts w:hint="eastAsia" w:ascii="宋体" w:hAnsi="宋体"/>
                <w:kern w:val="0"/>
                <w:szCs w:val="21"/>
              </w:rPr>
              <w:t>4、防火等级：基材A级</w:t>
            </w:r>
          </w:p>
          <w:p>
            <w:pPr>
              <w:spacing w:after="160" w:line="400" w:lineRule="exact"/>
              <w:jc w:val="left"/>
              <w:rPr>
                <w:rFonts w:ascii="宋体" w:hAnsi="宋体"/>
                <w:kern w:val="0"/>
                <w:szCs w:val="21"/>
              </w:rPr>
            </w:pPr>
            <w:r>
              <w:rPr>
                <w:rFonts w:hint="eastAsia" w:ascii="宋体" w:hAnsi="宋体"/>
                <w:kern w:val="0"/>
                <w:szCs w:val="21"/>
              </w:rPr>
              <w:t>5</w:t>
            </w:r>
            <w:r>
              <w:rPr>
                <w:rFonts w:ascii="宋体" w:hAnsi="宋体"/>
                <w:kern w:val="0"/>
                <w:szCs w:val="21"/>
              </w:rPr>
              <w:t>、</w:t>
            </w:r>
            <w:r>
              <w:rPr>
                <w:rFonts w:hint="eastAsia" w:ascii="宋体" w:hAnsi="宋体"/>
                <w:kern w:val="0"/>
                <w:szCs w:val="21"/>
              </w:rPr>
              <w:t>贴面材质：1</w:t>
            </w:r>
            <w:r>
              <w:rPr>
                <w:rFonts w:ascii="宋体" w:hAnsi="宋体"/>
                <w:kern w:val="0"/>
                <w:szCs w:val="21"/>
              </w:rPr>
              <w:t>.0</w:t>
            </w:r>
            <w:r>
              <w:rPr>
                <w:rFonts w:hint="eastAsia" w:ascii="宋体" w:hAnsi="宋体"/>
                <w:kern w:val="0"/>
                <w:szCs w:val="21"/>
              </w:rPr>
              <w:t>mm防火面</w:t>
            </w:r>
          </w:p>
          <w:p>
            <w:pPr>
              <w:spacing w:after="160" w:line="400" w:lineRule="exact"/>
              <w:jc w:val="left"/>
              <w:rPr>
                <w:rFonts w:ascii="宋体" w:hAnsi="宋体"/>
                <w:kern w:val="0"/>
                <w:szCs w:val="21"/>
              </w:rPr>
            </w:pPr>
            <w:r>
              <w:rPr>
                <w:rFonts w:hint="eastAsia" w:ascii="宋体" w:hAnsi="宋体"/>
                <w:kern w:val="0"/>
                <w:szCs w:val="21"/>
              </w:rPr>
              <w:t>6</w:t>
            </w:r>
            <w:r>
              <w:rPr>
                <w:rFonts w:ascii="宋体" w:hAnsi="宋体"/>
                <w:kern w:val="0"/>
                <w:szCs w:val="21"/>
              </w:rPr>
              <w:t>、</w:t>
            </w:r>
            <w:r>
              <w:rPr>
                <w:rFonts w:hint="eastAsia" w:ascii="宋体" w:hAnsi="宋体"/>
                <w:kern w:val="0"/>
                <w:szCs w:val="21"/>
              </w:rPr>
              <w:t>按弱电机房面积配置</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批</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kern w:val="0"/>
                <w:szCs w:val="21"/>
              </w:rPr>
              <w:t>4</w:t>
            </w:r>
            <w:r>
              <w:rPr>
                <w:rFonts w:hint="eastAsia" w:ascii="宋体" w:hAnsi="宋体"/>
                <w:kern w:val="0"/>
                <w:szCs w:val="21"/>
              </w:rPr>
              <w:t>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安装辅材</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线管、镀锌桥架、水晶头、机房等电位联结铜带、铜箔、电源插座等等，按需</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批</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二</w:t>
            </w:r>
          </w:p>
        </w:tc>
        <w:tc>
          <w:tcPr>
            <w:tcW w:w="8770" w:type="dxa"/>
            <w:gridSpan w:val="6"/>
            <w:tcBorders>
              <w:top w:val="nil"/>
              <w:left w:val="nil"/>
              <w:bottom w:val="single" w:color="auto" w:sz="4" w:space="0"/>
            </w:tcBorders>
          </w:tcPr>
          <w:p>
            <w:pPr>
              <w:spacing w:after="160" w:line="400" w:lineRule="exact"/>
              <w:jc w:val="center"/>
              <w:rPr>
                <w:rFonts w:ascii="宋体" w:hAnsi="宋体"/>
                <w:kern w:val="0"/>
                <w:szCs w:val="21"/>
              </w:rPr>
            </w:pPr>
            <w:r>
              <w:rPr>
                <w:rFonts w:hint="eastAsia" w:ascii="宋体" w:hAnsi="宋体"/>
                <w:kern w:val="0"/>
                <w:szCs w:val="21"/>
              </w:rPr>
              <w:t>机械幕布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（一）</w:t>
            </w:r>
          </w:p>
        </w:tc>
        <w:tc>
          <w:tcPr>
            <w:tcW w:w="8770" w:type="dxa"/>
            <w:gridSpan w:val="6"/>
            <w:tcBorders>
              <w:top w:val="nil"/>
              <w:left w:val="nil"/>
              <w:bottom w:val="single" w:color="auto" w:sz="4" w:space="0"/>
            </w:tcBorders>
          </w:tcPr>
          <w:p>
            <w:pPr>
              <w:spacing w:after="160" w:line="400" w:lineRule="exact"/>
              <w:jc w:val="center"/>
              <w:rPr>
                <w:rFonts w:ascii="宋体" w:hAnsi="宋体"/>
                <w:kern w:val="0"/>
                <w:szCs w:val="21"/>
              </w:rPr>
            </w:pPr>
            <w:r>
              <w:rPr>
                <w:rFonts w:hint="eastAsia" w:ascii="宋体" w:hAnsi="宋体"/>
                <w:kern w:val="0"/>
                <w:szCs w:val="21"/>
              </w:rPr>
              <w:t>百工堰学校报告厅机械幕布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对开大幕、底幕机</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对开大幕0.15m/s,噪音≤50分贝,导轨内的滚轮小车有可靠的防松动装置,电机功率：1.1KW。</w:t>
            </w:r>
          </w:p>
        </w:tc>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对开幕轨道附件</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现场制作、大幕轨道采用铝合金制作、轨道长16m；幕布小滑车</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3</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固定檐幕耳幕吊杆附件</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cs="宋体"/>
                <w:kern w:val="0"/>
                <w:szCs w:val="21"/>
              </w:rPr>
            </w:pPr>
            <w:r>
              <w:rPr>
                <w:rFonts w:hint="eastAsia" w:ascii="宋体" w:hAnsi="宋体" w:cs="宋体"/>
                <w:kern w:val="0"/>
                <w:szCs w:val="21"/>
              </w:rPr>
              <w:t xml:space="preserve">现场制作、H型杆体、杆长16m，φ42x2mm焊管、20x40mm矩管焊接而成 </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4</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灯光吊杆机</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最大吊重：600公斤，行程：10米，4吊点，运行速度：0.2m/s，定位精度：±5mm，运行噪音≤50分贝，高可靠制动器4，卷筒式多层钢丝绳排绕，具有过载及极限位置，强断电保护</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5</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5</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灯光吊杆附件</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现场制作、三角形杆体、杆长14m、φ48x2mm焊管、φ32x2mm焊管、20x40mm方管焊接而成；</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5</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6</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侧光提升吊杆机</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最大吊重：600公斤，行程：10米，4吊点，运行速度：0.2m/s，定位精度：±5mm，运行噪音≤50分贝，高可靠制动器4，卷筒式多层钢丝绳排绕，具有过载及极限位置，强断电保护</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7</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侧光吊杆</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现场制作、双管杆体、杆长4m、φ48x2mm焊管、20x40mm方管焊接而成；</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8</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电缆收线框</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定制</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7</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9</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冲顶保护装置</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定制、紧急情况可380V强断电保护</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7</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10</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吊点滑轮</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φ120</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60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11</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航空钢丝绳</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φ5航空钢丝绳</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m</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1000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12</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吊杆控制系统</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按钮式操作系统，精确定位，可在任意高度停止；配有极限位置保护、冲顶保护、急停保护、相序保护等舞台机械设备供电电源为50HZ,三相AC380V,单相AC220V,有三极电机保护装置</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13</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电气配线Y</w:t>
            </w:r>
            <w:r>
              <w:rPr>
                <w:rFonts w:ascii="宋体" w:hAnsi="宋体" w:cs="宋体"/>
                <w:kern w:val="0"/>
                <w:szCs w:val="21"/>
              </w:rPr>
              <w:t>Z</w:t>
            </w:r>
            <w:r>
              <w:rPr>
                <w:rFonts w:hint="eastAsia" w:ascii="宋体" w:hAnsi="宋体" w:cs="宋体"/>
                <w:kern w:val="0"/>
                <w:szCs w:val="21"/>
              </w:rPr>
              <w:t>3*2.5mm</w:t>
            </w:r>
            <w:r>
              <w:rPr>
                <w:rFonts w:hint="eastAsia" w:ascii="宋体" w:hAnsi="宋体" w:cs="宋体"/>
                <w:kern w:val="0"/>
                <w:szCs w:val="21"/>
                <w:vertAlign w:val="superscript"/>
              </w:rPr>
              <w:t>2</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cs="宋体"/>
                <w:kern w:val="0"/>
                <w:szCs w:val="21"/>
                <w:vertAlign w:val="superscript"/>
              </w:rPr>
            </w:pPr>
            <w:r>
              <w:rPr>
                <w:rFonts w:hint="eastAsia" w:ascii="宋体" w:hAnsi="宋体" w:cs="宋体"/>
                <w:kern w:val="0"/>
                <w:szCs w:val="21"/>
              </w:rPr>
              <w:t>1、名称：电气配线                                              2、规格：</w:t>
            </w:r>
            <w:r>
              <w:rPr>
                <w:rFonts w:ascii="宋体" w:hAnsi="宋体" w:cs="宋体"/>
                <w:kern w:val="0"/>
                <w:szCs w:val="21"/>
              </w:rPr>
              <w:t>YZ</w:t>
            </w:r>
            <w:r>
              <w:rPr>
                <w:rFonts w:hint="eastAsia" w:ascii="宋体" w:hAnsi="宋体" w:cs="宋体"/>
                <w:kern w:val="0"/>
                <w:szCs w:val="21"/>
              </w:rPr>
              <w:t>3*2.5mm</w:t>
            </w:r>
            <w:r>
              <w:rPr>
                <w:rFonts w:hint="eastAsia" w:ascii="宋体" w:hAnsi="宋体" w:cs="宋体"/>
                <w:kern w:val="0"/>
                <w:szCs w:val="21"/>
                <w:vertAlign w:val="superscript"/>
              </w:rPr>
              <w:t xml:space="preserve">2                                           </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8</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14</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信号线电缆，RVV3*0.75mm</w:t>
            </w:r>
            <w:r>
              <w:rPr>
                <w:rFonts w:hint="eastAsia" w:ascii="宋体" w:hAnsi="宋体" w:cs="宋体"/>
                <w:kern w:val="0"/>
                <w:szCs w:val="21"/>
                <w:vertAlign w:val="superscript"/>
              </w:rPr>
              <w:t>2</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1、名称：电气配线                                              2、规格：RVV3*0.75mm</w:t>
            </w:r>
            <w:r>
              <w:rPr>
                <w:rFonts w:hint="eastAsia" w:ascii="宋体" w:hAnsi="宋体" w:cs="宋体"/>
                <w:kern w:val="0"/>
                <w:szCs w:val="21"/>
                <w:vertAlign w:val="superscript"/>
              </w:rPr>
              <w:t xml:space="preserve">2                                              </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8</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15</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舞台承重钢结构</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hint="eastAsia" w:ascii="宋体" w:hAnsi="宋体" w:eastAsia="宋体"/>
                <w:kern w:val="0"/>
                <w:szCs w:val="21"/>
                <w:lang w:eastAsia="zh-CN"/>
              </w:rPr>
            </w:pPr>
            <w:r>
              <w:rPr>
                <w:rFonts w:hint="eastAsia" w:ascii="宋体" w:hAnsi="宋体" w:cs="宋体"/>
                <w:kern w:val="0"/>
                <w:szCs w:val="21"/>
              </w:rPr>
              <w:t>舞台钢结构架</w:t>
            </w:r>
            <w:r>
              <w:rPr>
                <w:rFonts w:hint="eastAsia" w:ascii="宋体" w:hAnsi="宋体" w:cs="宋体"/>
                <w:kern w:val="0"/>
                <w:szCs w:val="21"/>
                <w:lang w:eastAsia="zh-CN"/>
              </w:rPr>
              <w:t>。</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16</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附件（舞台机械）</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hint="default" w:ascii="宋体" w:hAnsi="宋体" w:eastAsia="宋体"/>
                <w:kern w:val="0"/>
                <w:szCs w:val="21"/>
                <w:lang w:val="en-US" w:eastAsia="zh-CN"/>
              </w:rPr>
            </w:pPr>
            <w:r>
              <w:rPr>
                <w:rFonts w:hint="eastAsia" w:ascii="宋体" w:hAnsi="宋体" w:cs="宋体"/>
                <w:kern w:val="0"/>
                <w:szCs w:val="21"/>
                <w:lang w:val="en-US" w:eastAsia="zh-CN"/>
              </w:rPr>
              <w:t>满足安装所需。</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项</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17</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大幕</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1、采用防火阻燃处理，达到防火B1级及以上</w:t>
            </w:r>
            <w:r>
              <w:rPr>
                <w:rFonts w:hint="eastAsia" w:ascii="宋体" w:hAnsi="宋体" w:cs="宋体"/>
                <w:kern w:val="0"/>
                <w:szCs w:val="21"/>
              </w:rPr>
              <w:br w:type="textWrapping"/>
            </w:r>
            <w:r>
              <w:rPr>
                <w:rFonts w:hint="eastAsia" w:ascii="宋体" w:hAnsi="宋体" w:cs="宋体"/>
                <w:kern w:val="0"/>
                <w:szCs w:val="21"/>
              </w:rPr>
              <w:t>2、尺寸：800c</w:t>
            </w:r>
            <w:r>
              <w:rPr>
                <w:rFonts w:ascii="宋体" w:hAnsi="宋体" w:cs="宋体"/>
                <w:kern w:val="0"/>
                <w:szCs w:val="21"/>
              </w:rPr>
              <w:t>m</w:t>
            </w:r>
            <w:r>
              <w:rPr>
                <w:rFonts w:hint="eastAsia" w:ascii="宋体" w:hAnsi="宋体" w:cs="宋体"/>
                <w:kern w:val="0"/>
                <w:szCs w:val="21"/>
              </w:rPr>
              <w:t>×7</w:t>
            </w:r>
            <w:r>
              <w:rPr>
                <w:rFonts w:ascii="宋体" w:hAnsi="宋体" w:cs="宋体"/>
                <w:kern w:val="0"/>
                <w:szCs w:val="21"/>
              </w:rPr>
              <w:t>00cm</w:t>
            </w:r>
            <w:r>
              <w:rPr>
                <w:rFonts w:hint="eastAsia" w:ascii="宋体" w:hAnsi="宋体" w:cs="宋体"/>
                <w:kern w:val="0"/>
                <w:szCs w:val="21"/>
              </w:rPr>
              <w:t>×3:1（长×高×折比3）</w:t>
            </w:r>
            <w:r>
              <w:rPr>
                <w:rFonts w:hint="eastAsia" w:ascii="宋体" w:hAnsi="宋体" w:cs="宋体"/>
                <w:kern w:val="0"/>
                <w:szCs w:val="21"/>
              </w:rPr>
              <w:br w:type="textWrapping"/>
            </w:r>
            <w:r>
              <w:rPr>
                <w:rFonts w:hint="eastAsia" w:ascii="宋体" w:hAnsi="宋体" w:cs="宋体"/>
                <w:kern w:val="0"/>
                <w:szCs w:val="21"/>
              </w:rPr>
              <w:t>3、颜色：枣红色</w:t>
            </w:r>
            <w:r>
              <w:rPr>
                <w:rFonts w:hint="eastAsia" w:ascii="宋体" w:hAnsi="宋体" w:cs="宋体"/>
                <w:kern w:val="0"/>
                <w:szCs w:val="21"/>
              </w:rPr>
              <w:br w:type="textWrapping"/>
            </w:r>
            <w:r>
              <w:rPr>
                <w:rFonts w:hint="eastAsia" w:ascii="宋体" w:hAnsi="宋体" w:cs="宋体"/>
                <w:kern w:val="0"/>
                <w:szCs w:val="21"/>
              </w:rPr>
              <w:t>4、材质：金丝绒</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副</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18</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大幕衬里</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1、采用防火阻燃处理，达到防火B1级</w:t>
            </w:r>
            <w:r>
              <w:rPr>
                <w:rFonts w:hint="eastAsia" w:ascii="宋体" w:hAnsi="宋体" w:cs="宋体"/>
                <w:kern w:val="0"/>
                <w:szCs w:val="21"/>
              </w:rPr>
              <w:br w:type="textWrapping"/>
            </w:r>
            <w:r>
              <w:rPr>
                <w:rFonts w:hint="eastAsia" w:ascii="宋体" w:hAnsi="宋体" w:cs="宋体"/>
                <w:kern w:val="0"/>
                <w:szCs w:val="21"/>
              </w:rPr>
              <w:t>2、尺寸：8</w:t>
            </w:r>
            <w:r>
              <w:rPr>
                <w:rFonts w:ascii="宋体" w:hAnsi="宋体" w:cs="宋体"/>
                <w:kern w:val="0"/>
                <w:szCs w:val="21"/>
              </w:rPr>
              <w:t>00cm</w:t>
            </w:r>
            <w:r>
              <w:rPr>
                <w:rFonts w:hint="eastAsia" w:ascii="宋体" w:hAnsi="宋体" w:cs="宋体"/>
                <w:kern w:val="0"/>
                <w:szCs w:val="21"/>
              </w:rPr>
              <w:t>×7</w:t>
            </w:r>
            <w:r>
              <w:rPr>
                <w:rFonts w:ascii="宋体" w:hAnsi="宋体" w:cs="宋体"/>
                <w:kern w:val="0"/>
                <w:szCs w:val="21"/>
              </w:rPr>
              <w:t>00cm</w:t>
            </w:r>
            <w:r>
              <w:rPr>
                <w:rFonts w:hint="eastAsia" w:ascii="宋体" w:hAnsi="宋体" w:cs="宋体"/>
                <w:kern w:val="0"/>
                <w:szCs w:val="21"/>
              </w:rPr>
              <w:t>×1:1（长×高×折比1）</w:t>
            </w:r>
            <w:r>
              <w:rPr>
                <w:rFonts w:hint="eastAsia" w:ascii="宋体" w:hAnsi="宋体" w:cs="宋体"/>
                <w:kern w:val="0"/>
                <w:szCs w:val="21"/>
              </w:rPr>
              <w:br w:type="textWrapping"/>
            </w:r>
            <w:r>
              <w:rPr>
                <w:rFonts w:hint="eastAsia" w:ascii="宋体" w:hAnsi="宋体" w:cs="宋体"/>
                <w:kern w:val="0"/>
                <w:szCs w:val="21"/>
              </w:rPr>
              <w:t>3、颜色：枣红色</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副</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19</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底幕</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1、采用防火阻燃处理，达到防火B1级及以上</w:t>
            </w:r>
            <w:r>
              <w:rPr>
                <w:rFonts w:hint="eastAsia" w:ascii="宋体" w:hAnsi="宋体" w:cs="宋体"/>
                <w:kern w:val="0"/>
                <w:szCs w:val="21"/>
              </w:rPr>
              <w:br w:type="textWrapping"/>
            </w:r>
            <w:r>
              <w:rPr>
                <w:rFonts w:hint="eastAsia" w:ascii="宋体" w:hAnsi="宋体" w:cs="宋体"/>
                <w:kern w:val="0"/>
                <w:szCs w:val="21"/>
              </w:rPr>
              <w:t>2、尺寸：8</w:t>
            </w:r>
            <w:r>
              <w:rPr>
                <w:rFonts w:ascii="宋体" w:hAnsi="宋体" w:cs="宋体"/>
                <w:kern w:val="0"/>
                <w:szCs w:val="21"/>
              </w:rPr>
              <w:t>00c</w:t>
            </w:r>
            <w:r>
              <w:rPr>
                <w:rFonts w:hint="eastAsia" w:ascii="宋体" w:hAnsi="宋体" w:cs="宋体"/>
                <w:kern w:val="0"/>
                <w:szCs w:val="21"/>
              </w:rPr>
              <w:t>m×7</w:t>
            </w:r>
            <w:r>
              <w:rPr>
                <w:rFonts w:ascii="宋体" w:hAnsi="宋体" w:cs="宋体"/>
                <w:kern w:val="0"/>
                <w:szCs w:val="21"/>
              </w:rPr>
              <w:t>00c</w:t>
            </w:r>
            <w:r>
              <w:rPr>
                <w:rFonts w:hint="eastAsia" w:ascii="宋体" w:hAnsi="宋体" w:cs="宋体"/>
                <w:kern w:val="0"/>
                <w:szCs w:val="21"/>
              </w:rPr>
              <w:t>m×3:1（长×高×折比3</w:t>
            </w:r>
            <w:r>
              <w:rPr>
                <w:rFonts w:hint="eastAsia" w:ascii="宋体" w:hAnsi="宋体" w:cs="宋体"/>
                <w:kern w:val="0"/>
                <w:szCs w:val="21"/>
              </w:rPr>
              <w:br w:type="textWrapping"/>
            </w:r>
            <w:r>
              <w:rPr>
                <w:rFonts w:hint="eastAsia" w:ascii="宋体" w:hAnsi="宋体" w:cs="宋体"/>
                <w:kern w:val="0"/>
                <w:szCs w:val="21"/>
              </w:rPr>
              <w:t>3、颜色：金黄色</w:t>
            </w:r>
            <w:r>
              <w:rPr>
                <w:rFonts w:hint="eastAsia" w:ascii="宋体" w:hAnsi="宋体" w:cs="宋体"/>
                <w:kern w:val="0"/>
                <w:szCs w:val="21"/>
              </w:rPr>
              <w:br w:type="textWrapping"/>
            </w:r>
            <w:r>
              <w:rPr>
                <w:rFonts w:hint="eastAsia" w:ascii="宋体" w:hAnsi="宋体" w:cs="宋体"/>
                <w:kern w:val="0"/>
                <w:szCs w:val="21"/>
              </w:rPr>
              <w:t>4、材质：金丝绒</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副</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20</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檐幕</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1、采用防火阻燃处理，达到防火B1级及以上</w:t>
            </w:r>
            <w:r>
              <w:rPr>
                <w:rFonts w:hint="eastAsia" w:ascii="宋体" w:hAnsi="宋体" w:cs="宋体"/>
                <w:kern w:val="0"/>
                <w:szCs w:val="21"/>
              </w:rPr>
              <w:br w:type="textWrapping"/>
            </w:r>
            <w:r>
              <w:rPr>
                <w:rFonts w:hint="eastAsia" w:ascii="宋体" w:hAnsi="宋体" w:cs="宋体"/>
                <w:kern w:val="0"/>
                <w:szCs w:val="21"/>
              </w:rPr>
              <w:t>2、尺寸16</w:t>
            </w:r>
            <w:r>
              <w:rPr>
                <w:rFonts w:ascii="宋体" w:hAnsi="宋体" w:cs="宋体"/>
                <w:kern w:val="0"/>
                <w:szCs w:val="21"/>
              </w:rPr>
              <w:t>00c</w:t>
            </w:r>
            <w:r>
              <w:rPr>
                <w:rFonts w:hint="eastAsia" w:ascii="宋体" w:hAnsi="宋体" w:cs="宋体"/>
                <w:kern w:val="0"/>
                <w:szCs w:val="21"/>
              </w:rPr>
              <w:t>m×15</w:t>
            </w:r>
            <w:r>
              <w:rPr>
                <w:rFonts w:ascii="宋体" w:hAnsi="宋体" w:cs="宋体"/>
                <w:kern w:val="0"/>
                <w:szCs w:val="21"/>
              </w:rPr>
              <w:t>0c</w:t>
            </w:r>
            <w:r>
              <w:rPr>
                <w:rFonts w:hint="eastAsia" w:ascii="宋体" w:hAnsi="宋体" w:cs="宋体"/>
                <w:kern w:val="0"/>
                <w:szCs w:val="21"/>
              </w:rPr>
              <w:t>m×3:1（长×高×折比3）</w:t>
            </w:r>
            <w:r>
              <w:rPr>
                <w:rFonts w:hint="eastAsia" w:ascii="宋体" w:hAnsi="宋体" w:cs="宋体"/>
                <w:kern w:val="0"/>
                <w:szCs w:val="21"/>
              </w:rPr>
              <w:br w:type="textWrapping"/>
            </w:r>
            <w:r>
              <w:rPr>
                <w:rFonts w:hint="eastAsia" w:ascii="宋体" w:hAnsi="宋体" w:cs="宋体"/>
                <w:kern w:val="0"/>
                <w:szCs w:val="21"/>
              </w:rPr>
              <w:t>3、颜色：墨绿色</w:t>
            </w:r>
            <w:r>
              <w:rPr>
                <w:rFonts w:hint="eastAsia" w:ascii="宋体" w:hAnsi="宋体" w:cs="宋体"/>
                <w:kern w:val="0"/>
                <w:szCs w:val="21"/>
              </w:rPr>
              <w:br w:type="textWrapping"/>
            </w:r>
            <w:r>
              <w:rPr>
                <w:rFonts w:hint="eastAsia" w:ascii="宋体" w:hAnsi="宋体" w:cs="宋体"/>
                <w:kern w:val="0"/>
                <w:szCs w:val="21"/>
              </w:rPr>
              <w:t>4、材质：金丝绒</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副</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21</w:t>
            </w:r>
          </w:p>
        </w:tc>
        <w:tc>
          <w:tcPr>
            <w:tcW w:w="1356" w:type="dxa"/>
            <w:tcBorders>
              <w:top w:val="nil"/>
              <w:left w:val="nil"/>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耳幕</w:t>
            </w:r>
          </w:p>
        </w:tc>
        <w:tc>
          <w:tcPr>
            <w:tcW w:w="5164" w:type="dxa"/>
            <w:tcBorders>
              <w:top w:val="nil"/>
              <w:left w:val="nil"/>
              <w:bottom w:val="single" w:color="auto" w:sz="4" w:space="0"/>
              <w:right w:val="single" w:color="auto" w:sz="4" w:space="0"/>
            </w:tcBorders>
            <w:shd w:val="clear" w:color="auto" w:fill="auto"/>
            <w:vAlign w:val="center"/>
          </w:tcPr>
          <w:p>
            <w:pPr>
              <w:spacing w:after="160" w:line="400" w:lineRule="exact"/>
              <w:jc w:val="left"/>
              <w:rPr>
                <w:rFonts w:ascii="宋体" w:hAnsi="宋体"/>
                <w:kern w:val="0"/>
                <w:szCs w:val="21"/>
              </w:rPr>
            </w:pPr>
            <w:r>
              <w:rPr>
                <w:rFonts w:hint="eastAsia" w:ascii="宋体" w:hAnsi="宋体" w:cs="宋体"/>
                <w:kern w:val="0"/>
                <w:szCs w:val="21"/>
              </w:rPr>
              <w:t>1、采用防火阻燃处理，达到防火B1级及以上</w:t>
            </w:r>
            <w:r>
              <w:rPr>
                <w:rFonts w:hint="eastAsia" w:ascii="宋体" w:hAnsi="宋体" w:cs="宋体"/>
                <w:kern w:val="0"/>
                <w:szCs w:val="21"/>
              </w:rPr>
              <w:br w:type="textWrapping"/>
            </w:r>
            <w:r>
              <w:rPr>
                <w:rFonts w:hint="eastAsia" w:ascii="宋体" w:hAnsi="宋体" w:cs="宋体"/>
                <w:kern w:val="0"/>
                <w:szCs w:val="21"/>
              </w:rPr>
              <w:t>2、尺寸：7</w:t>
            </w:r>
            <w:r>
              <w:rPr>
                <w:rFonts w:ascii="宋体" w:hAnsi="宋体" w:cs="宋体"/>
                <w:kern w:val="0"/>
                <w:szCs w:val="21"/>
              </w:rPr>
              <w:t>00c</w:t>
            </w:r>
            <w:r>
              <w:rPr>
                <w:rFonts w:hint="eastAsia" w:ascii="宋体" w:hAnsi="宋体" w:cs="宋体"/>
                <w:kern w:val="0"/>
                <w:szCs w:val="21"/>
              </w:rPr>
              <w:t>m×25</w:t>
            </w:r>
            <w:r>
              <w:rPr>
                <w:rFonts w:ascii="宋体" w:hAnsi="宋体" w:cs="宋体"/>
                <w:kern w:val="0"/>
                <w:szCs w:val="21"/>
              </w:rPr>
              <w:t>0c</w:t>
            </w:r>
            <w:r>
              <w:rPr>
                <w:rFonts w:hint="eastAsia" w:ascii="宋体" w:hAnsi="宋体" w:cs="宋体"/>
                <w:kern w:val="0"/>
                <w:szCs w:val="21"/>
              </w:rPr>
              <w:t>m×3:1（长×高×折比3）</w:t>
            </w:r>
            <w:r>
              <w:rPr>
                <w:rFonts w:hint="eastAsia" w:ascii="宋体" w:hAnsi="宋体" w:cs="宋体"/>
                <w:kern w:val="0"/>
                <w:szCs w:val="21"/>
              </w:rPr>
              <w:br w:type="textWrapping"/>
            </w:r>
            <w:r>
              <w:rPr>
                <w:rFonts w:hint="eastAsia" w:ascii="宋体" w:hAnsi="宋体" w:cs="宋体"/>
                <w:kern w:val="0"/>
                <w:szCs w:val="21"/>
              </w:rPr>
              <w:t>3、颜色：墨绿色</w:t>
            </w:r>
            <w:r>
              <w:rPr>
                <w:rFonts w:hint="eastAsia" w:ascii="宋体" w:hAnsi="宋体" w:cs="宋体"/>
                <w:kern w:val="0"/>
                <w:szCs w:val="21"/>
              </w:rPr>
              <w:br w:type="textWrapping"/>
            </w:r>
            <w:r>
              <w:rPr>
                <w:rFonts w:hint="eastAsia" w:ascii="宋体" w:hAnsi="宋体" w:cs="宋体"/>
                <w:kern w:val="0"/>
                <w:szCs w:val="21"/>
              </w:rPr>
              <w:t>4、材质：金丝绒</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副</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三</w:t>
            </w:r>
          </w:p>
        </w:tc>
        <w:tc>
          <w:tcPr>
            <w:tcW w:w="8770" w:type="dxa"/>
            <w:gridSpan w:val="6"/>
            <w:tcBorders>
              <w:top w:val="nil"/>
              <w:left w:val="nil"/>
              <w:bottom w:val="single" w:color="auto" w:sz="4" w:space="0"/>
            </w:tcBorders>
          </w:tcPr>
          <w:p>
            <w:pPr>
              <w:spacing w:after="160" w:line="400" w:lineRule="exact"/>
              <w:jc w:val="center"/>
              <w:rPr>
                <w:rFonts w:ascii="宋体" w:hAnsi="宋体"/>
                <w:kern w:val="0"/>
                <w:szCs w:val="21"/>
              </w:rPr>
            </w:pPr>
            <w:r>
              <w:rPr>
                <w:rFonts w:hint="eastAsia" w:ascii="宋体" w:hAnsi="宋体"/>
                <w:kern w:val="0"/>
                <w:szCs w:val="21"/>
              </w:rPr>
              <w:t>灯 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（一）</w:t>
            </w:r>
          </w:p>
        </w:tc>
        <w:tc>
          <w:tcPr>
            <w:tcW w:w="8770" w:type="dxa"/>
            <w:gridSpan w:val="6"/>
            <w:tcBorders>
              <w:top w:val="nil"/>
              <w:left w:val="nil"/>
              <w:bottom w:val="single" w:color="auto" w:sz="4" w:space="0"/>
            </w:tcBorders>
          </w:tcPr>
          <w:p>
            <w:pPr>
              <w:spacing w:after="160" w:line="400" w:lineRule="exact"/>
              <w:jc w:val="center"/>
              <w:rPr>
                <w:rFonts w:ascii="宋体" w:hAnsi="宋体"/>
                <w:kern w:val="0"/>
                <w:szCs w:val="21"/>
              </w:rPr>
            </w:pPr>
            <w:r>
              <w:rPr>
                <w:rFonts w:hint="eastAsia" w:ascii="宋体" w:hAnsi="宋体"/>
                <w:kern w:val="0"/>
                <w:szCs w:val="21"/>
              </w:rPr>
              <w:t>百工堰学校报告厅灯光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LED面光灯</w:t>
            </w:r>
          </w:p>
        </w:tc>
        <w:tc>
          <w:tcPr>
            <w:tcW w:w="5164" w:type="dxa"/>
            <w:vAlign w:val="center"/>
          </w:tcPr>
          <w:p>
            <w:pPr>
              <w:spacing w:after="160" w:line="400" w:lineRule="exact"/>
              <w:rPr>
                <w:rFonts w:ascii="宋体" w:hAnsi="宋体" w:cs="宋体"/>
                <w:kern w:val="0"/>
                <w:szCs w:val="21"/>
              </w:rPr>
            </w:pPr>
            <w:r>
              <w:rPr>
                <w:rFonts w:hint="eastAsia" w:ascii="宋体" w:hAnsi="宋体" w:cs="宋体"/>
                <w:kern w:val="0"/>
                <w:szCs w:val="21"/>
              </w:rPr>
              <w:t>1、输入电压: 100-240V AC 50/60Hz</w:t>
            </w:r>
            <w:r>
              <w:rPr>
                <w:rFonts w:hint="eastAsia" w:ascii="宋体" w:hAnsi="宋体" w:cs="宋体"/>
                <w:kern w:val="0"/>
                <w:szCs w:val="21"/>
              </w:rPr>
              <w:br w:type="textWrapping"/>
            </w:r>
            <w:r>
              <w:rPr>
                <w:rFonts w:hint="eastAsia" w:ascii="宋体" w:hAnsi="宋体" w:cs="宋体"/>
                <w:kern w:val="0"/>
                <w:szCs w:val="21"/>
              </w:rPr>
              <w:t>2、额定功率: 200W，光源: 200W集成光源</w:t>
            </w:r>
            <w:r>
              <w:rPr>
                <w:rFonts w:hint="eastAsia" w:ascii="宋体" w:hAnsi="宋体" w:cs="宋体"/>
                <w:kern w:val="0"/>
                <w:szCs w:val="21"/>
              </w:rPr>
              <w:br w:type="textWrapping"/>
            </w:r>
            <w:r>
              <w:rPr>
                <w:rFonts w:hint="eastAsia" w:ascii="宋体" w:hAnsi="宋体" w:cs="宋体"/>
                <w:kern w:val="0"/>
                <w:szCs w:val="21"/>
              </w:rPr>
              <w:t>3、颜色: 白色，色温: 3200K/5600K</w:t>
            </w:r>
          </w:p>
          <w:p>
            <w:pPr>
              <w:spacing w:after="160" w:line="400" w:lineRule="exact"/>
              <w:rPr>
                <w:rFonts w:ascii="宋体" w:hAnsi="宋体" w:cs="宋体"/>
                <w:kern w:val="0"/>
                <w:szCs w:val="21"/>
              </w:rPr>
            </w:pPr>
            <w:r>
              <w:rPr>
                <w:rFonts w:hint="eastAsia" w:ascii="宋体" w:hAnsi="宋体" w:cs="宋体"/>
                <w:kern w:val="0"/>
                <w:szCs w:val="21"/>
              </w:rPr>
              <w:t>4、显色指数:≥90</w:t>
            </w:r>
            <w:r>
              <w:rPr>
                <w:rFonts w:hint="eastAsia" w:ascii="宋体" w:hAnsi="宋体" w:cs="宋体"/>
                <w:kern w:val="0"/>
                <w:szCs w:val="21"/>
              </w:rPr>
              <w:br w:type="textWrapping"/>
            </w:r>
            <w:r>
              <w:rPr>
                <w:rFonts w:hint="eastAsia" w:ascii="宋体" w:hAnsi="宋体" w:cs="宋体"/>
                <w:kern w:val="0"/>
                <w:szCs w:val="21"/>
              </w:rPr>
              <w:t>5、中心照度: 1064LUX/20米</w:t>
            </w:r>
            <w:r>
              <w:rPr>
                <w:rFonts w:hint="eastAsia" w:ascii="宋体" w:hAnsi="宋体" w:cs="宋体"/>
                <w:kern w:val="0"/>
                <w:szCs w:val="21"/>
              </w:rPr>
              <w:br w:type="textWrapping"/>
            </w:r>
            <w:r>
              <w:rPr>
                <w:rFonts w:hint="eastAsia" w:ascii="宋体" w:hAnsi="宋体" w:cs="宋体"/>
                <w:kern w:val="0"/>
                <w:szCs w:val="21"/>
              </w:rPr>
              <w:t>6、出光角度: 5° 10° 19° 26°36°</w:t>
            </w:r>
            <w:r>
              <w:rPr>
                <w:rFonts w:hint="eastAsia" w:ascii="宋体" w:hAnsi="宋体" w:cs="宋体"/>
                <w:kern w:val="0"/>
                <w:szCs w:val="21"/>
              </w:rPr>
              <w:br w:type="textWrapping"/>
            </w:r>
            <w:r>
              <w:rPr>
                <w:rFonts w:hint="eastAsia" w:ascii="宋体" w:hAnsi="宋体" w:cs="宋体"/>
                <w:kern w:val="0"/>
                <w:szCs w:val="21"/>
              </w:rPr>
              <w:t>7、调光线性: 0-100%，频闪0-20Hz</w:t>
            </w:r>
            <w:r>
              <w:rPr>
                <w:rFonts w:hint="eastAsia" w:ascii="宋体" w:hAnsi="宋体" w:cs="宋体"/>
                <w:kern w:val="0"/>
                <w:szCs w:val="21"/>
              </w:rPr>
              <w:br w:type="textWrapping"/>
            </w:r>
            <w:r>
              <w:rPr>
                <w:rFonts w:hint="eastAsia" w:ascii="宋体" w:hAnsi="宋体" w:cs="宋体"/>
                <w:kern w:val="0"/>
                <w:szCs w:val="21"/>
              </w:rPr>
              <w:t>8、控制模式: DMX512/主从</w:t>
            </w:r>
            <w:r>
              <w:rPr>
                <w:rFonts w:hint="eastAsia" w:ascii="宋体" w:hAnsi="宋体" w:cs="宋体"/>
                <w:kern w:val="0"/>
                <w:szCs w:val="21"/>
              </w:rPr>
              <w:br w:type="textWrapping"/>
            </w:r>
            <w:r>
              <w:rPr>
                <w:rFonts w:hint="eastAsia" w:ascii="宋体" w:hAnsi="宋体" w:cs="宋体"/>
                <w:kern w:val="0"/>
                <w:szCs w:val="21"/>
              </w:rPr>
              <w:t>9、控制通道: 不低于2通道</w:t>
            </w:r>
            <w:r>
              <w:rPr>
                <w:rFonts w:hint="eastAsia" w:ascii="宋体" w:hAnsi="宋体" w:cs="宋体"/>
                <w:kern w:val="0"/>
                <w:szCs w:val="21"/>
              </w:rPr>
              <w:br w:type="textWrapping"/>
            </w:r>
            <w:r>
              <w:rPr>
                <w:rFonts w:hint="eastAsia" w:ascii="宋体" w:hAnsi="宋体" w:cs="宋体"/>
                <w:kern w:val="0"/>
                <w:szCs w:val="21"/>
              </w:rPr>
              <w:t>10、1DMX输入/出接口: 3PIN针式/孔式接插座</w:t>
            </w:r>
            <w:r>
              <w:rPr>
                <w:rFonts w:hint="eastAsia" w:ascii="宋体" w:hAnsi="宋体" w:cs="宋体"/>
                <w:kern w:val="0"/>
                <w:szCs w:val="21"/>
              </w:rPr>
              <w:br w:type="textWrapping"/>
            </w:r>
            <w:r>
              <w:rPr>
                <w:rFonts w:hint="eastAsia" w:ascii="宋体" w:hAnsi="宋体" w:cs="宋体"/>
                <w:kern w:val="0"/>
                <w:szCs w:val="21"/>
              </w:rPr>
              <w:t>11、电源接口: 航空头</w:t>
            </w:r>
            <w:r>
              <w:rPr>
                <w:rFonts w:hint="eastAsia" w:ascii="宋体" w:hAnsi="宋体" w:cs="宋体"/>
                <w:kern w:val="0"/>
                <w:szCs w:val="21"/>
              </w:rPr>
              <w:br w:type="textWrapping"/>
            </w:r>
            <w:r>
              <w:rPr>
                <w:rFonts w:hint="eastAsia" w:ascii="宋体" w:hAnsi="宋体" w:cs="宋体"/>
                <w:kern w:val="0"/>
                <w:szCs w:val="21"/>
              </w:rPr>
              <w:t>12、外壳材质: 铸铝/铝型材/塑胶</w:t>
            </w:r>
            <w:r>
              <w:rPr>
                <w:rFonts w:hint="eastAsia" w:ascii="宋体" w:hAnsi="宋体" w:cs="宋体"/>
                <w:kern w:val="0"/>
                <w:szCs w:val="21"/>
              </w:rPr>
              <w:br w:type="textWrapping"/>
            </w:r>
            <w:r>
              <w:rPr>
                <w:rFonts w:hint="eastAsia" w:ascii="宋体" w:hAnsi="宋体" w:cs="宋体"/>
                <w:kern w:val="0"/>
                <w:szCs w:val="21"/>
              </w:rPr>
              <w:t>13、防护等级: ≥IP22</w:t>
            </w:r>
            <w:r>
              <w:rPr>
                <w:rFonts w:hint="eastAsia" w:ascii="宋体" w:hAnsi="宋体" w:cs="宋体"/>
                <w:kern w:val="0"/>
                <w:szCs w:val="21"/>
              </w:rPr>
              <w:br w:type="textWrapping"/>
            </w:r>
            <w:r>
              <w:rPr>
                <w:rFonts w:hint="eastAsia" w:ascii="宋体" w:hAnsi="宋体" w:cs="宋体"/>
                <w:kern w:val="0"/>
                <w:szCs w:val="21"/>
              </w:rPr>
              <w:t>14、噪声: ≤42dB</w:t>
            </w:r>
          </w:p>
        </w:tc>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12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LED染色灯</w:t>
            </w:r>
          </w:p>
        </w:tc>
        <w:tc>
          <w:tcPr>
            <w:tcW w:w="5164" w:type="dxa"/>
            <w:vAlign w:val="center"/>
          </w:tcPr>
          <w:p>
            <w:pPr>
              <w:spacing w:after="160" w:line="400" w:lineRule="exact"/>
              <w:rPr>
                <w:rFonts w:ascii="宋体" w:hAnsi="宋体"/>
                <w:kern w:val="0"/>
                <w:szCs w:val="21"/>
              </w:rPr>
            </w:pPr>
            <w:r>
              <w:rPr>
                <w:rFonts w:hint="eastAsia" w:ascii="宋体" w:hAnsi="宋体" w:cs="宋体"/>
                <w:kern w:val="0"/>
                <w:szCs w:val="21"/>
              </w:rPr>
              <w:t>1、电压：AC90-260V，50/60Hz</w:t>
            </w:r>
            <w:r>
              <w:rPr>
                <w:rFonts w:hint="eastAsia" w:ascii="宋体" w:hAnsi="宋体" w:cs="宋体"/>
                <w:kern w:val="0"/>
                <w:szCs w:val="21"/>
              </w:rPr>
              <w:br w:type="textWrapping"/>
            </w:r>
            <w:r>
              <w:rPr>
                <w:rFonts w:hint="eastAsia" w:ascii="宋体" w:hAnsi="宋体" w:cs="宋体"/>
                <w:kern w:val="0"/>
                <w:szCs w:val="21"/>
              </w:rPr>
              <w:t>2、功率：200W</w:t>
            </w:r>
            <w:r>
              <w:rPr>
                <w:rFonts w:hint="eastAsia" w:ascii="宋体" w:hAnsi="宋体" w:cs="宋体"/>
                <w:kern w:val="0"/>
                <w:szCs w:val="21"/>
              </w:rPr>
              <w:br w:type="textWrapping"/>
            </w:r>
            <w:r>
              <w:rPr>
                <w:rFonts w:hint="eastAsia" w:ascii="宋体" w:hAnsi="宋体" w:cs="宋体"/>
                <w:kern w:val="0"/>
                <w:szCs w:val="21"/>
              </w:rPr>
              <w:t xml:space="preserve">3、光源：≥54颗3W LED  </w:t>
            </w:r>
            <w:r>
              <w:rPr>
                <w:rFonts w:hint="eastAsia" w:ascii="宋体" w:hAnsi="宋体" w:cs="宋体"/>
                <w:kern w:val="0"/>
                <w:szCs w:val="21"/>
              </w:rPr>
              <w:br w:type="textWrapping"/>
            </w:r>
            <w:r>
              <w:rPr>
                <w:rFonts w:hint="eastAsia" w:ascii="宋体" w:hAnsi="宋体" w:cs="宋体"/>
                <w:kern w:val="0"/>
                <w:szCs w:val="21"/>
              </w:rPr>
              <w:t>4、通道数：≥8通道</w:t>
            </w:r>
            <w:r>
              <w:rPr>
                <w:rFonts w:hint="eastAsia" w:ascii="宋体" w:hAnsi="宋体" w:cs="宋体"/>
                <w:kern w:val="0"/>
                <w:szCs w:val="21"/>
              </w:rPr>
              <w:br w:type="textWrapping"/>
            </w:r>
            <w:r>
              <w:rPr>
                <w:rFonts w:hint="eastAsia" w:ascii="宋体" w:hAnsi="宋体" w:cs="宋体"/>
                <w:kern w:val="0"/>
                <w:szCs w:val="21"/>
              </w:rPr>
              <w:t>5、LED寿命：≥60000-100000小时额定使用寿命</w:t>
            </w:r>
            <w:r>
              <w:rPr>
                <w:rFonts w:hint="eastAsia" w:ascii="宋体" w:hAnsi="宋体" w:cs="宋体"/>
                <w:kern w:val="0"/>
                <w:szCs w:val="21"/>
              </w:rPr>
              <w:br w:type="textWrapping"/>
            </w:r>
            <w:r>
              <w:rPr>
                <w:rFonts w:hint="eastAsia" w:ascii="宋体" w:hAnsi="宋体" w:cs="宋体"/>
                <w:kern w:val="0"/>
                <w:szCs w:val="21"/>
              </w:rPr>
              <w:t>6、光束角度：10°-45°可选</w:t>
            </w:r>
            <w:r>
              <w:rPr>
                <w:rFonts w:hint="eastAsia" w:ascii="宋体" w:hAnsi="宋体" w:cs="宋体"/>
                <w:kern w:val="0"/>
                <w:szCs w:val="21"/>
              </w:rPr>
              <w:br w:type="textWrapping"/>
            </w:r>
            <w:r>
              <w:rPr>
                <w:rFonts w:hint="eastAsia" w:ascii="宋体" w:hAnsi="宋体" w:cs="宋体"/>
                <w:kern w:val="0"/>
                <w:szCs w:val="21"/>
              </w:rPr>
              <w:t>7、控制模式：DMX512/主从机/自走</w:t>
            </w:r>
            <w:r>
              <w:rPr>
                <w:rFonts w:hint="eastAsia" w:ascii="宋体" w:hAnsi="宋体" w:cs="宋体"/>
                <w:kern w:val="0"/>
                <w:szCs w:val="21"/>
              </w:rPr>
              <w:br w:type="textWrapping"/>
            </w:r>
            <w:r>
              <w:rPr>
                <w:rFonts w:hint="eastAsia" w:ascii="宋体" w:hAnsi="宋体" w:cs="宋体"/>
                <w:kern w:val="0"/>
                <w:szCs w:val="21"/>
              </w:rPr>
              <w:t>8、调光：连续调光0-100%</w:t>
            </w:r>
            <w:r>
              <w:rPr>
                <w:rFonts w:hint="eastAsia" w:ascii="宋体" w:hAnsi="宋体" w:cs="宋体"/>
                <w:kern w:val="0"/>
                <w:szCs w:val="21"/>
              </w:rPr>
              <w:br w:type="textWrapping"/>
            </w:r>
            <w:r>
              <w:rPr>
                <w:rFonts w:hint="eastAsia" w:ascii="宋体" w:hAnsi="宋体" w:cs="宋体"/>
                <w:kern w:val="0"/>
                <w:szCs w:val="21"/>
              </w:rPr>
              <w:t>9、频闪：电子频闪0-18Fps</w:t>
            </w:r>
            <w:r>
              <w:rPr>
                <w:rFonts w:hint="eastAsia" w:ascii="宋体" w:hAnsi="宋体" w:cs="宋体"/>
                <w:kern w:val="0"/>
                <w:szCs w:val="21"/>
              </w:rPr>
              <w:br w:type="textWrapping"/>
            </w:r>
            <w:r>
              <w:rPr>
                <w:rFonts w:hint="eastAsia" w:ascii="宋体" w:hAnsi="宋体" w:cs="宋体"/>
                <w:kern w:val="0"/>
                <w:szCs w:val="21"/>
              </w:rPr>
              <w:t>10、防护等级：≥IP20</w:t>
            </w:r>
            <w:r>
              <w:rPr>
                <w:rFonts w:ascii="宋体" w:hAnsi="宋体"/>
                <w:kern w:val="0"/>
                <w:szCs w:val="21"/>
              </w:rPr>
              <w:t xml:space="preserve"> </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60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3</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LED会议灯</w:t>
            </w:r>
          </w:p>
        </w:tc>
        <w:tc>
          <w:tcPr>
            <w:tcW w:w="5164" w:type="dxa"/>
            <w:vAlign w:val="center"/>
          </w:tcPr>
          <w:p>
            <w:pPr>
              <w:spacing w:after="160" w:line="400" w:lineRule="exact"/>
              <w:rPr>
                <w:rFonts w:ascii="宋体" w:hAnsi="宋体"/>
                <w:kern w:val="0"/>
                <w:szCs w:val="21"/>
              </w:rPr>
            </w:pPr>
            <w:r>
              <w:rPr>
                <w:rFonts w:hint="eastAsia" w:ascii="宋体" w:hAnsi="宋体" w:cs="宋体"/>
                <w:kern w:val="0"/>
                <w:szCs w:val="21"/>
              </w:rPr>
              <w:t>1、额定功率：200W</w:t>
            </w:r>
            <w:r>
              <w:rPr>
                <w:rFonts w:hint="eastAsia" w:ascii="宋体" w:hAnsi="宋体" w:cs="宋体"/>
                <w:kern w:val="0"/>
                <w:szCs w:val="21"/>
              </w:rPr>
              <w:br w:type="textWrapping"/>
            </w:r>
            <w:r>
              <w:rPr>
                <w:rFonts w:hint="eastAsia" w:ascii="宋体" w:hAnsi="宋体" w:cs="宋体"/>
                <w:kern w:val="0"/>
                <w:szCs w:val="21"/>
              </w:rPr>
              <w:t>2、显指：R≥90</w:t>
            </w:r>
            <w:r>
              <w:rPr>
                <w:rFonts w:hint="eastAsia" w:ascii="宋体" w:hAnsi="宋体" w:cs="宋体"/>
                <w:kern w:val="0"/>
                <w:szCs w:val="21"/>
              </w:rPr>
              <w:br w:type="textWrapping"/>
            </w:r>
            <w:r>
              <w:rPr>
                <w:rFonts w:hint="eastAsia" w:ascii="宋体" w:hAnsi="宋体" w:cs="宋体"/>
                <w:kern w:val="0"/>
                <w:szCs w:val="21"/>
              </w:rPr>
              <w:t>3、光束角度：60度</w:t>
            </w:r>
            <w:r>
              <w:rPr>
                <w:rFonts w:hint="eastAsia" w:ascii="宋体" w:hAnsi="宋体" w:cs="宋体"/>
                <w:kern w:val="0"/>
                <w:szCs w:val="21"/>
              </w:rPr>
              <w:br w:type="textWrapping"/>
            </w:r>
            <w:r>
              <w:rPr>
                <w:rFonts w:hint="eastAsia" w:ascii="宋体" w:hAnsi="宋体" w:cs="宋体"/>
                <w:kern w:val="0"/>
                <w:szCs w:val="21"/>
              </w:rPr>
              <w:t>4、调光：0~100%</w:t>
            </w:r>
            <w:r>
              <w:rPr>
                <w:rFonts w:hint="eastAsia" w:ascii="宋体" w:hAnsi="宋体" w:cs="宋体"/>
                <w:kern w:val="0"/>
                <w:szCs w:val="21"/>
              </w:rPr>
              <w:br w:type="textWrapping"/>
            </w:r>
            <w:r>
              <w:rPr>
                <w:rFonts w:hint="eastAsia" w:ascii="宋体" w:hAnsi="宋体" w:cs="宋体"/>
                <w:kern w:val="0"/>
                <w:szCs w:val="21"/>
              </w:rPr>
              <w:t>5、协议：DMX512</w:t>
            </w:r>
            <w:r>
              <w:rPr>
                <w:rFonts w:hint="eastAsia" w:ascii="宋体" w:hAnsi="宋体" w:cs="宋体"/>
                <w:kern w:val="0"/>
                <w:szCs w:val="21"/>
              </w:rPr>
              <w:br w:type="textWrapping"/>
            </w:r>
            <w:r>
              <w:rPr>
                <w:rFonts w:hint="eastAsia" w:ascii="宋体" w:hAnsi="宋体" w:cs="宋体"/>
                <w:kern w:val="0"/>
                <w:szCs w:val="21"/>
              </w:rPr>
              <w:t xml:space="preserve">6、防护等级：≥IP20 </w:t>
            </w:r>
            <w:r>
              <w:rPr>
                <w:rFonts w:hint="eastAsia" w:ascii="宋体" w:hAnsi="宋体" w:cs="宋体"/>
                <w:kern w:val="0"/>
                <w:szCs w:val="21"/>
              </w:rPr>
              <w:br w:type="textWrapping"/>
            </w:r>
            <w:r>
              <w:rPr>
                <w:rFonts w:hint="eastAsia" w:ascii="宋体" w:hAnsi="宋体" w:cs="宋体"/>
                <w:kern w:val="0"/>
                <w:szCs w:val="21"/>
              </w:rPr>
              <w:t>7、额定电压：AC100~240V  50/60Hz</w:t>
            </w:r>
            <w:r>
              <w:rPr>
                <w:rFonts w:hint="eastAsia" w:ascii="宋体" w:hAnsi="宋体" w:cs="宋体"/>
                <w:kern w:val="0"/>
                <w:szCs w:val="21"/>
              </w:rPr>
              <w:br w:type="textWrapping"/>
            </w:r>
            <w:r>
              <w:rPr>
                <w:rFonts w:hint="eastAsia" w:ascii="宋体" w:hAnsi="宋体" w:cs="宋体"/>
                <w:kern w:val="0"/>
                <w:szCs w:val="21"/>
              </w:rPr>
              <w:t>8、光源：≥386颗0.5W高亮度LED贴片灯</w:t>
            </w:r>
            <w:r>
              <w:rPr>
                <w:rFonts w:hint="eastAsia" w:ascii="宋体" w:hAnsi="宋体" w:cs="宋体"/>
                <w:kern w:val="0"/>
                <w:szCs w:val="21"/>
              </w:rPr>
              <w:br w:type="textWrapping"/>
            </w:r>
            <w:r>
              <w:rPr>
                <w:rFonts w:hint="eastAsia" w:ascii="宋体" w:hAnsi="宋体" w:cs="宋体"/>
                <w:kern w:val="0"/>
                <w:szCs w:val="21"/>
              </w:rPr>
              <w:t>9、色温：3200K（5600K/6500可选）</w:t>
            </w:r>
            <w:r>
              <w:rPr>
                <w:rFonts w:hint="eastAsia" w:ascii="宋体" w:hAnsi="宋体" w:cs="宋体"/>
                <w:kern w:val="0"/>
                <w:szCs w:val="21"/>
              </w:rPr>
              <w:br w:type="textWrapping"/>
            </w:r>
            <w:r>
              <w:rPr>
                <w:rFonts w:hint="eastAsia" w:ascii="宋体" w:hAnsi="宋体" w:cs="宋体"/>
                <w:kern w:val="0"/>
                <w:szCs w:val="21"/>
              </w:rPr>
              <w:t>10、控制模式：DMX512控制/手动/自动</w:t>
            </w:r>
            <w:r>
              <w:rPr>
                <w:rFonts w:hint="eastAsia" w:ascii="宋体" w:hAnsi="宋体" w:cs="宋体"/>
                <w:kern w:val="0"/>
                <w:szCs w:val="21"/>
              </w:rPr>
              <w:br w:type="textWrapping"/>
            </w:r>
            <w:r>
              <w:rPr>
                <w:rFonts w:hint="eastAsia" w:ascii="宋体" w:hAnsi="宋体" w:cs="宋体"/>
                <w:kern w:val="0"/>
                <w:szCs w:val="21"/>
              </w:rPr>
              <w:t>11、工作温度：-25℃~ +35℃</w:t>
            </w:r>
            <w:r>
              <w:rPr>
                <w:rFonts w:hint="eastAsia" w:ascii="宋体" w:hAnsi="宋体" w:cs="宋体"/>
                <w:kern w:val="0"/>
                <w:szCs w:val="21"/>
              </w:rPr>
              <w:br w:type="textWrapping"/>
            </w:r>
            <w:r>
              <w:rPr>
                <w:rFonts w:hint="eastAsia" w:ascii="宋体" w:hAnsi="宋体" w:cs="宋体"/>
                <w:kern w:val="0"/>
                <w:szCs w:val="21"/>
              </w:rPr>
              <w:t>12、外壳材料：压铸铝/铝合金</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12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4</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电脑光束灯</w:t>
            </w:r>
          </w:p>
        </w:tc>
        <w:tc>
          <w:tcPr>
            <w:tcW w:w="5164" w:type="dxa"/>
            <w:vAlign w:val="center"/>
          </w:tcPr>
          <w:p>
            <w:pPr>
              <w:spacing w:after="160" w:line="400" w:lineRule="exact"/>
              <w:rPr>
                <w:rFonts w:ascii="宋体" w:hAnsi="宋体" w:cs="宋体"/>
                <w:kern w:val="0"/>
                <w:szCs w:val="21"/>
              </w:rPr>
            </w:pPr>
            <w:r>
              <w:rPr>
                <w:rFonts w:hint="eastAsia" w:ascii="宋体" w:hAnsi="宋体" w:cs="宋体"/>
                <w:kern w:val="0"/>
                <w:szCs w:val="21"/>
              </w:rPr>
              <w:t>1、输入电压:AC110V-240V/50-60HZ</w:t>
            </w:r>
            <w:r>
              <w:rPr>
                <w:rFonts w:hint="eastAsia" w:ascii="宋体" w:hAnsi="宋体" w:cs="宋体"/>
                <w:kern w:val="0"/>
                <w:szCs w:val="21"/>
              </w:rPr>
              <w:br w:type="textWrapping"/>
            </w:r>
            <w:r>
              <w:rPr>
                <w:rFonts w:hint="eastAsia" w:ascii="宋体" w:hAnsi="宋体" w:cs="宋体"/>
                <w:kern w:val="0"/>
                <w:szCs w:val="21"/>
              </w:rPr>
              <w:t>2、光源规格: 350W</w:t>
            </w:r>
            <w:r>
              <w:rPr>
                <w:rFonts w:hint="eastAsia" w:ascii="宋体" w:hAnsi="宋体" w:cs="宋体"/>
                <w:kern w:val="0"/>
                <w:szCs w:val="21"/>
              </w:rPr>
              <w:br w:type="textWrapping"/>
            </w:r>
            <w:r>
              <w:rPr>
                <w:rFonts w:hint="eastAsia" w:ascii="宋体" w:hAnsi="宋体" w:cs="宋体"/>
                <w:kern w:val="0"/>
                <w:szCs w:val="21"/>
              </w:rPr>
              <w:t xml:space="preserve">3、额定功率:470W </w:t>
            </w:r>
            <w:r>
              <w:rPr>
                <w:rFonts w:hint="eastAsia" w:ascii="宋体" w:hAnsi="宋体" w:cs="宋体"/>
                <w:kern w:val="0"/>
                <w:szCs w:val="21"/>
              </w:rPr>
              <w:br w:type="textWrapping"/>
            </w:r>
            <w:r>
              <w:rPr>
                <w:rFonts w:hint="eastAsia" w:ascii="宋体" w:hAnsi="宋体" w:cs="宋体"/>
                <w:kern w:val="0"/>
                <w:szCs w:val="21"/>
              </w:rPr>
              <w:t>4、通道模式:≥16通道</w:t>
            </w:r>
            <w:r>
              <w:rPr>
                <w:rFonts w:hint="eastAsia" w:ascii="宋体" w:hAnsi="宋体" w:cs="宋体"/>
                <w:kern w:val="0"/>
                <w:szCs w:val="21"/>
              </w:rPr>
              <w:br w:type="textWrapping"/>
            </w:r>
            <w:r>
              <w:rPr>
                <w:rFonts w:hint="eastAsia" w:ascii="宋体" w:hAnsi="宋体" w:cs="宋体"/>
                <w:kern w:val="0"/>
                <w:szCs w:val="21"/>
              </w:rPr>
              <w:t>5、水平扫描:540度（16bit 精度扫描）电子纠错</w:t>
            </w:r>
            <w:r>
              <w:rPr>
                <w:rFonts w:hint="eastAsia" w:ascii="宋体" w:hAnsi="宋体" w:cs="宋体"/>
                <w:kern w:val="0"/>
                <w:szCs w:val="21"/>
              </w:rPr>
              <w:br w:type="textWrapping"/>
            </w:r>
            <w:r>
              <w:rPr>
                <w:rFonts w:hint="eastAsia" w:ascii="宋体" w:hAnsi="宋体" w:cs="宋体"/>
                <w:kern w:val="0"/>
                <w:szCs w:val="21"/>
              </w:rPr>
              <w:t>6、垂直扫描:270度（16bit 精度扫描）电子纠错</w:t>
            </w:r>
            <w:r>
              <w:rPr>
                <w:rFonts w:hint="eastAsia" w:ascii="宋体" w:hAnsi="宋体" w:cs="宋体"/>
                <w:kern w:val="0"/>
                <w:szCs w:val="21"/>
              </w:rPr>
              <w:br w:type="textWrapping"/>
            </w:r>
            <w:r>
              <w:rPr>
                <w:rFonts w:hint="eastAsia" w:ascii="宋体" w:hAnsi="宋体" w:cs="宋体"/>
                <w:kern w:val="0"/>
                <w:szCs w:val="21"/>
              </w:rPr>
              <w:t>7、调光系统:0-100%线性调节</w:t>
            </w:r>
            <w:r>
              <w:rPr>
                <w:rFonts w:hint="eastAsia" w:ascii="宋体" w:hAnsi="宋体" w:cs="宋体"/>
                <w:kern w:val="0"/>
                <w:szCs w:val="21"/>
              </w:rPr>
              <w:br w:type="textWrapping"/>
            </w:r>
            <w:r>
              <w:rPr>
                <w:rFonts w:hint="eastAsia" w:ascii="宋体" w:hAnsi="宋体" w:cs="宋体"/>
                <w:kern w:val="0"/>
                <w:szCs w:val="21"/>
              </w:rPr>
              <w:t>8、调焦系统:线性调节不低于5米</w:t>
            </w:r>
          </w:p>
          <w:p>
            <w:pPr>
              <w:spacing w:after="160" w:line="400" w:lineRule="exact"/>
              <w:rPr>
                <w:rFonts w:ascii="宋体" w:hAnsi="宋体" w:cs="宋体"/>
                <w:kern w:val="0"/>
                <w:szCs w:val="21"/>
              </w:rPr>
            </w:pPr>
            <w:r>
              <w:rPr>
                <w:rFonts w:hint="eastAsia" w:ascii="宋体" w:hAnsi="宋体" w:cs="宋体"/>
                <w:kern w:val="0"/>
                <w:szCs w:val="21"/>
              </w:rPr>
              <w:t>9、雾化系统:1个独立的雾化效果，光斑柔和自然</w:t>
            </w:r>
            <w:r>
              <w:rPr>
                <w:rFonts w:hint="eastAsia" w:ascii="宋体" w:hAnsi="宋体" w:cs="宋体"/>
                <w:kern w:val="0"/>
                <w:szCs w:val="21"/>
              </w:rPr>
              <w:br w:type="textWrapping"/>
            </w:r>
            <w:r>
              <w:rPr>
                <w:rFonts w:hint="eastAsia" w:ascii="宋体" w:hAnsi="宋体" w:cs="宋体"/>
                <w:kern w:val="0"/>
                <w:szCs w:val="21"/>
              </w:rPr>
              <w:t>10、光束角度：0-4度</w:t>
            </w:r>
            <w:r>
              <w:rPr>
                <w:rFonts w:hint="eastAsia" w:ascii="宋体" w:hAnsi="宋体" w:cs="宋体"/>
                <w:kern w:val="0"/>
                <w:szCs w:val="21"/>
              </w:rPr>
              <w:br w:type="textWrapping"/>
            </w:r>
            <w:r>
              <w:rPr>
                <w:rFonts w:hint="eastAsia" w:ascii="宋体" w:hAnsi="宋体" w:cs="宋体"/>
                <w:kern w:val="0"/>
                <w:szCs w:val="21"/>
              </w:rPr>
              <w:t>11、色温校正：3200K-7500K</w:t>
            </w:r>
            <w:r>
              <w:rPr>
                <w:rFonts w:hint="eastAsia" w:ascii="宋体" w:hAnsi="宋体" w:cs="宋体"/>
                <w:kern w:val="0"/>
                <w:szCs w:val="21"/>
              </w:rPr>
              <w:br w:type="textWrapping"/>
            </w:r>
            <w:r>
              <w:rPr>
                <w:rFonts w:hint="eastAsia" w:ascii="宋体" w:hAnsi="宋体" w:cs="宋体"/>
                <w:kern w:val="0"/>
                <w:szCs w:val="21"/>
              </w:rPr>
              <w:t>12、高速频闪：5-13次/秒 支持机械频闪效果.可调速频闪效果.频闪宏功能</w:t>
            </w:r>
            <w:r>
              <w:rPr>
                <w:rFonts w:hint="eastAsia" w:ascii="宋体" w:hAnsi="宋体" w:cs="宋体"/>
                <w:kern w:val="0"/>
                <w:szCs w:val="21"/>
              </w:rPr>
              <w:br w:type="textWrapping"/>
            </w:r>
            <w:r>
              <w:rPr>
                <w:rFonts w:hint="eastAsia" w:ascii="宋体" w:hAnsi="宋体" w:cs="宋体"/>
                <w:kern w:val="0"/>
                <w:szCs w:val="21"/>
              </w:rPr>
              <w:t>13、固定颜色：12种颜色+1个4合一色片+白光带旋转的采虹效果.色彩半色功能</w:t>
            </w:r>
            <w:r>
              <w:rPr>
                <w:rFonts w:hint="eastAsia" w:ascii="宋体" w:hAnsi="宋体" w:cs="宋体"/>
                <w:kern w:val="0"/>
                <w:szCs w:val="21"/>
              </w:rPr>
              <w:br w:type="textWrapping"/>
            </w:r>
            <w:r>
              <w:rPr>
                <w:rFonts w:hint="eastAsia" w:ascii="宋体" w:hAnsi="宋体" w:cs="宋体"/>
                <w:kern w:val="0"/>
                <w:szCs w:val="21"/>
              </w:rPr>
              <w:t>14、固定图案：≥13种图案+白光</w:t>
            </w:r>
            <w:r>
              <w:rPr>
                <w:rFonts w:hint="eastAsia" w:ascii="宋体" w:hAnsi="宋体" w:cs="宋体"/>
                <w:kern w:val="0"/>
                <w:szCs w:val="21"/>
              </w:rPr>
              <w:br w:type="textWrapping"/>
            </w:r>
            <w:r>
              <w:rPr>
                <w:rFonts w:hint="eastAsia" w:ascii="宋体" w:hAnsi="宋体" w:cs="宋体"/>
                <w:kern w:val="0"/>
                <w:szCs w:val="21"/>
              </w:rPr>
              <w:t>15、棱镜系统：标配8+8+8蜂窝棱镜和单8棱镜</w:t>
            </w:r>
          </w:p>
          <w:p>
            <w:pPr>
              <w:spacing w:after="160" w:line="400" w:lineRule="exact"/>
              <w:rPr>
                <w:rFonts w:ascii="宋体" w:hAnsi="宋体"/>
                <w:kern w:val="0"/>
                <w:szCs w:val="21"/>
              </w:rPr>
            </w:pPr>
            <w:r>
              <w:rPr>
                <w:rFonts w:hint="eastAsia" w:ascii="宋体" w:hAnsi="宋体" w:cs="宋体"/>
                <w:kern w:val="0"/>
                <w:szCs w:val="21"/>
              </w:rPr>
              <w:t>16、宏功能：控台复位功能，控台开关泡功能</w:t>
            </w:r>
            <w:r>
              <w:rPr>
                <w:rFonts w:hint="eastAsia" w:ascii="宋体" w:hAnsi="宋体" w:cs="宋体"/>
                <w:kern w:val="0"/>
                <w:szCs w:val="21"/>
              </w:rPr>
              <w:br w:type="textWrapping"/>
            </w:r>
            <w:r>
              <w:rPr>
                <w:rFonts w:hint="eastAsia" w:ascii="宋体" w:hAnsi="宋体" w:cs="宋体"/>
                <w:kern w:val="0"/>
                <w:szCs w:val="21"/>
              </w:rPr>
              <w:t>17、显示方式：液晶显示</w:t>
            </w:r>
            <w:r>
              <w:rPr>
                <w:rFonts w:hint="eastAsia" w:ascii="宋体" w:hAnsi="宋体" w:cs="宋体"/>
                <w:kern w:val="0"/>
                <w:szCs w:val="21"/>
              </w:rPr>
              <w:br w:type="textWrapping"/>
            </w:r>
            <w:r>
              <w:rPr>
                <w:rFonts w:hint="eastAsia" w:ascii="宋体" w:hAnsi="宋体" w:cs="宋体"/>
                <w:kern w:val="0"/>
                <w:szCs w:val="21"/>
              </w:rPr>
              <w:t>18、控制信号：标准DMX512</w:t>
            </w:r>
            <w:r>
              <w:rPr>
                <w:rFonts w:hint="eastAsia" w:ascii="宋体" w:hAnsi="宋体"/>
                <w:kern w:val="0"/>
                <w:szCs w:val="21"/>
              </w:rPr>
              <w:t>信号</w:t>
            </w:r>
          </w:p>
          <w:p>
            <w:pPr>
              <w:spacing w:after="160" w:line="400" w:lineRule="exact"/>
              <w:rPr>
                <w:rFonts w:ascii="宋体" w:hAnsi="宋体" w:cs="宋体"/>
                <w:kern w:val="0"/>
                <w:szCs w:val="21"/>
              </w:rPr>
            </w:pPr>
            <w:r>
              <w:rPr>
                <w:rFonts w:hint="eastAsia" w:ascii="宋体" w:hAnsi="宋体" w:cs="宋体"/>
                <w:kern w:val="0"/>
                <w:szCs w:val="21"/>
              </w:rPr>
              <w:t>19、冷却方式:采用轴向风扇加强冷却</w:t>
            </w:r>
            <w:r>
              <w:rPr>
                <w:rFonts w:hint="eastAsia" w:ascii="宋体" w:hAnsi="宋体" w:cs="宋体"/>
                <w:kern w:val="0"/>
                <w:szCs w:val="21"/>
              </w:rPr>
              <w:br w:type="textWrapping"/>
            </w:r>
            <w:r>
              <w:rPr>
                <w:rFonts w:hint="eastAsia" w:ascii="宋体" w:hAnsi="宋体" w:cs="宋体"/>
                <w:kern w:val="0"/>
                <w:szCs w:val="21"/>
              </w:rPr>
              <w:t>20、安全装置:带电子温控过热保护,过热系统故障时电子</w:t>
            </w:r>
          </w:p>
          <w:p>
            <w:pPr>
              <w:spacing w:after="160" w:line="400" w:lineRule="exact"/>
              <w:rPr>
                <w:rFonts w:ascii="宋体" w:hAnsi="宋体"/>
                <w:kern w:val="0"/>
                <w:szCs w:val="21"/>
              </w:rPr>
            </w:pPr>
            <w:r>
              <w:rPr>
                <w:rFonts w:hint="eastAsia" w:ascii="宋体" w:hAnsi="宋体" w:cs="宋体"/>
                <w:kern w:val="0"/>
                <w:szCs w:val="21"/>
              </w:rPr>
              <w:t>21、温控自动断电保护</w:t>
            </w:r>
            <w:r>
              <w:rPr>
                <w:rFonts w:hint="eastAsia" w:ascii="宋体" w:hAnsi="宋体" w:cs="宋体"/>
                <w:kern w:val="0"/>
                <w:szCs w:val="21"/>
              </w:rPr>
              <w:br w:type="textWrapping"/>
            </w:r>
            <w:r>
              <w:rPr>
                <w:rFonts w:hint="eastAsia" w:ascii="宋体" w:hAnsi="宋体" w:cs="宋体"/>
                <w:kern w:val="0"/>
                <w:szCs w:val="21"/>
              </w:rPr>
              <w:t>22、外观材质:耐高温塑胶</w:t>
            </w:r>
            <w:r>
              <w:rPr>
                <w:rFonts w:hint="eastAsia" w:ascii="宋体" w:hAnsi="宋体" w:cs="宋体"/>
                <w:kern w:val="0"/>
                <w:szCs w:val="21"/>
              </w:rPr>
              <w:br w:type="textWrapping"/>
            </w:r>
            <w:r>
              <w:rPr>
                <w:rFonts w:hint="eastAsia" w:ascii="宋体" w:hAnsi="宋体" w:cs="宋体"/>
                <w:kern w:val="0"/>
                <w:szCs w:val="21"/>
              </w:rPr>
              <w:t>23、工作环境:-20度，40度</w:t>
            </w:r>
            <w:r>
              <w:rPr>
                <w:rFonts w:hint="eastAsia" w:ascii="宋体" w:hAnsi="宋体" w:cs="宋体"/>
                <w:kern w:val="0"/>
                <w:szCs w:val="21"/>
              </w:rPr>
              <w:br w:type="textWrapping"/>
            </w:r>
            <w:r>
              <w:rPr>
                <w:rFonts w:hint="eastAsia" w:ascii="宋体" w:hAnsi="宋体" w:cs="宋体"/>
                <w:kern w:val="0"/>
                <w:szCs w:val="21"/>
              </w:rPr>
              <w:t>24、防护等级：≥IP20</w:t>
            </w:r>
            <w:r>
              <w:rPr>
                <w:rFonts w:ascii="宋体" w:hAnsi="宋体"/>
                <w:kern w:val="0"/>
                <w:szCs w:val="21"/>
              </w:rPr>
              <w:t xml:space="preserve"> </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10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5</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三合一电脑灯</w:t>
            </w:r>
          </w:p>
        </w:tc>
        <w:tc>
          <w:tcPr>
            <w:tcW w:w="5164" w:type="dxa"/>
            <w:vAlign w:val="center"/>
          </w:tcPr>
          <w:p>
            <w:pPr>
              <w:spacing w:after="160" w:line="400" w:lineRule="exact"/>
              <w:rPr>
                <w:rFonts w:ascii="宋体" w:hAnsi="宋体" w:cs="宋体"/>
                <w:kern w:val="0"/>
                <w:szCs w:val="21"/>
              </w:rPr>
            </w:pPr>
            <w:r>
              <w:rPr>
                <w:rFonts w:hint="eastAsia" w:ascii="宋体" w:hAnsi="宋体" w:cs="宋体"/>
                <w:kern w:val="0"/>
                <w:szCs w:val="21"/>
              </w:rPr>
              <w:t xml:space="preserve">1、输入电压：AC110V-240V/50-60HZ </w:t>
            </w:r>
            <w:r>
              <w:rPr>
                <w:rFonts w:hint="eastAsia" w:ascii="宋体" w:hAnsi="宋体" w:cs="宋体"/>
                <w:kern w:val="0"/>
                <w:szCs w:val="21"/>
              </w:rPr>
              <w:br w:type="textWrapping"/>
            </w:r>
            <w:r>
              <w:rPr>
                <w:rFonts w:hint="eastAsia" w:ascii="宋体" w:hAnsi="宋体" w:cs="宋体"/>
                <w:kern w:val="0"/>
                <w:szCs w:val="21"/>
              </w:rPr>
              <w:t>2、光源规格： 350W</w:t>
            </w:r>
            <w:r>
              <w:rPr>
                <w:rFonts w:hint="eastAsia" w:ascii="宋体" w:hAnsi="宋体" w:cs="宋体"/>
                <w:kern w:val="0"/>
                <w:szCs w:val="21"/>
              </w:rPr>
              <w:br w:type="textWrapping"/>
            </w:r>
            <w:r>
              <w:rPr>
                <w:rFonts w:hint="eastAsia" w:ascii="宋体" w:hAnsi="宋体" w:cs="宋体"/>
                <w:kern w:val="0"/>
                <w:szCs w:val="21"/>
              </w:rPr>
              <w:t xml:space="preserve">3、额定功率：450W  </w:t>
            </w:r>
            <w:r>
              <w:rPr>
                <w:rFonts w:hint="eastAsia" w:ascii="宋体" w:hAnsi="宋体" w:cs="宋体"/>
                <w:kern w:val="0"/>
                <w:szCs w:val="21"/>
              </w:rPr>
              <w:br w:type="textWrapping"/>
            </w:r>
            <w:r>
              <w:rPr>
                <w:rFonts w:hint="eastAsia" w:ascii="宋体" w:hAnsi="宋体" w:cs="宋体"/>
                <w:kern w:val="0"/>
                <w:szCs w:val="21"/>
              </w:rPr>
              <w:t xml:space="preserve">4、通道模式：16/18通道 </w:t>
            </w:r>
            <w:r>
              <w:rPr>
                <w:rFonts w:hint="eastAsia" w:ascii="宋体" w:hAnsi="宋体" w:cs="宋体"/>
                <w:kern w:val="0"/>
                <w:szCs w:val="21"/>
              </w:rPr>
              <w:br w:type="textWrapping"/>
            </w:r>
            <w:r>
              <w:rPr>
                <w:rFonts w:hint="eastAsia" w:ascii="宋体" w:hAnsi="宋体" w:cs="宋体"/>
                <w:kern w:val="0"/>
                <w:szCs w:val="21"/>
              </w:rPr>
              <w:t>5、水平扫描：540度（16bit精度扫描）电子纠错</w:t>
            </w:r>
            <w:r>
              <w:rPr>
                <w:rFonts w:hint="eastAsia" w:ascii="宋体" w:hAnsi="宋体" w:cs="宋体"/>
                <w:kern w:val="0"/>
                <w:szCs w:val="21"/>
              </w:rPr>
              <w:br w:type="textWrapping"/>
            </w:r>
            <w:r>
              <w:rPr>
                <w:rFonts w:hint="eastAsia" w:ascii="宋体" w:hAnsi="宋体" w:cs="宋体"/>
                <w:kern w:val="0"/>
                <w:szCs w:val="21"/>
              </w:rPr>
              <w:t>6、垂直扫描：270度（16bit精度扫描）电子纠错</w:t>
            </w:r>
            <w:r>
              <w:rPr>
                <w:rFonts w:hint="eastAsia" w:ascii="宋体" w:hAnsi="宋体" w:cs="宋体"/>
                <w:kern w:val="0"/>
                <w:szCs w:val="21"/>
              </w:rPr>
              <w:br w:type="textWrapping"/>
            </w:r>
            <w:r>
              <w:rPr>
                <w:rFonts w:hint="eastAsia" w:ascii="宋体" w:hAnsi="宋体" w:cs="宋体"/>
                <w:kern w:val="0"/>
                <w:szCs w:val="21"/>
              </w:rPr>
              <w:t>7、调光系统：0-100%线性调节</w:t>
            </w:r>
            <w:r>
              <w:rPr>
                <w:rFonts w:hint="eastAsia" w:ascii="宋体" w:hAnsi="宋体" w:cs="宋体"/>
                <w:kern w:val="0"/>
                <w:szCs w:val="21"/>
              </w:rPr>
              <w:br w:type="textWrapping"/>
            </w:r>
            <w:r>
              <w:rPr>
                <w:rFonts w:hint="eastAsia" w:ascii="宋体" w:hAnsi="宋体" w:cs="宋体"/>
                <w:kern w:val="0"/>
                <w:szCs w:val="21"/>
              </w:rPr>
              <w:t>8、调焦系统：线性调节.5米到无限远</w:t>
            </w:r>
            <w:r>
              <w:rPr>
                <w:rFonts w:hint="eastAsia" w:ascii="宋体" w:hAnsi="宋体" w:cs="宋体"/>
                <w:kern w:val="0"/>
                <w:szCs w:val="21"/>
              </w:rPr>
              <w:br w:type="textWrapping"/>
            </w:r>
            <w:r>
              <w:rPr>
                <w:rFonts w:hint="eastAsia" w:ascii="宋体" w:hAnsi="宋体" w:cs="宋体"/>
                <w:kern w:val="0"/>
                <w:szCs w:val="21"/>
              </w:rPr>
              <w:t>9、雾化系统：1个独立的雾化效果，光斑柔和自然</w:t>
            </w:r>
            <w:r>
              <w:rPr>
                <w:rFonts w:hint="eastAsia" w:ascii="宋体" w:hAnsi="宋体" w:cs="宋体"/>
                <w:kern w:val="0"/>
                <w:szCs w:val="21"/>
              </w:rPr>
              <w:br w:type="textWrapping"/>
            </w:r>
            <w:r>
              <w:rPr>
                <w:rFonts w:hint="eastAsia" w:ascii="宋体" w:hAnsi="宋体" w:cs="宋体"/>
                <w:kern w:val="0"/>
                <w:szCs w:val="21"/>
              </w:rPr>
              <w:t>10、光束角度：0-40度</w:t>
            </w:r>
            <w:r>
              <w:rPr>
                <w:rFonts w:hint="eastAsia" w:ascii="宋体" w:hAnsi="宋体" w:cs="宋体"/>
                <w:kern w:val="0"/>
                <w:szCs w:val="21"/>
              </w:rPr>
              <w:br w:type="textWrapping"/>
            </w:r>
            <w:r>
              <w:rPr>
                <w:rFonts w:hint="eastAsia" w:ascii="宋体" w:hAnsi="宋体" w:cs="宋体"/>
                <w:kern w:val="0"/>
                <w:szCs w:val="21"/>
              </w:rPr>
              <w:t>11、色温校正：3200K-7500K</w:t>
            </w:r>
            <w:r>
              <w:rPr>
                <w:rFonts w:hint="eastAsia" w:ascii="宋体" w:hAnsi="宋体" w:cs="宋体"/>
                <w:kern w:val="0"/>
                <w:szCs w:val="21"/>
              </w:rPr>
              <w:br w:type="textWrapping"/>
            </w:r>
            <w:r>
              <w:rPr>
                <w:rFonts w:hint="eastAsia" w:ascii="宋体" w:hAnsi="宋体" w:cs="宋体"/>
                <w:kern w:val="0"/>
                <w:szCs w:val="21"/>
              </w:rPr>
              <w:t>12、高速频闪：5-13次/秒 支持机械频闪效果.可调速频闪效果.频、闪宏功能</w:t>
            </w:r>
            <w:r>
              <w:rPr>
                <w:rFonts w:hint="eastAsia" w:ascii="宋体" w:hAnsi="宋体" w:cs="宋体"/>
                <w:kern w:val="0"/>
                <w:szCs w:val="21"/>
              </w:rPr>
              <w:br w:type="textWrapping"/>
            </w:r>
            <w:r>
              <w:rPr>
                <w:rFonts w:hint="eastAsia" w:ascii="宋体" w:hAnsi="宋体" w:cs="宋体"/>
                <w:kern w:val="0"/>
                <w:szCs w:val="21"/>
              </w:rPr>
              <w:t>13、固定颜色：13种颜色+白光，带旋转的彩虹效果，色彩半色功能</w:t>
            </w:r>
            <w:r>
              <w:rPr>
                <w:rFonts w:hint="eastAsia" w:ascii="宋体" w:hAnsi="宋体" w:cs="宋体"/>
                <w:kern w:val="0"/>
                <w:szCs w:val="21"/>
              </w:rPr>
              <w:br w:type="textWrapping"/>
            </w:r>
            <w:r>
              <w:rPr>
                <w:rFonts w:hint="eastAsia" w:ascii="宋体" w:hAnsi="宋体" w:cs="宋体"/>
                <w:kern w:val="0"/>
                <w:szCs w:val="21"/>
              </w:rPr>
              <w:t>14、固定图案：≥14个图案</w:t>
            </w:r>
            <w:r>
              <w:rPr>
                <w:rFonts w:hint="eastAsia" w:ascii="宋体" w:hAnsi="宋体" w:cs="宋体"/>
                <w:kern w:val="0"/>
                <w:szCs w:val="21"/>
              </w:rPr>
              <w:br w:type="textWrapping"/>
            </w:r>
            <w:r>
              <w:rPr>
                <w:rFonts w:hint="eastAsia" w:ascii="宋体" w:hAnsi="宋体" w:cs="宋体"/>
                <w:kern w:val="0"/>
                <w:szCs w:val="21"/>
              </w:rPr>
              <w:t>15、棱镜系统：标配6排棱镜和单8棱镜</w:t>
            </w:r>
          </w:p>
          <w:p>
            <w:pPr>
              <w:spacing w:after="160" w:line="400" w:lineRule="exact"/>
              <w:rPr>
                <w:rFonts w:ascii="宋体" w:hAnsi="宋体"/>
                <w:kern w:val="0"/>
                <w:szCs w:val="21"/>
              </w:rPr>
            </w:pPr>
            <w:r>
              <w:rPr>
                <w:rFonts w:hint="eastAsia" w:ascii="宋体" w:hAnsi="宋体" w:cs="宋体"/>
                <w:kern w:val="0"/>
                <w:szCs w:val="21"/>
              </w:rPr>
              <w:t>16、旋转图案：≥9个玻璃图案+白光</w:t>
            </w:r>
            <w:r>
              <w:rPr>
                <w:rFonts w:hint="eastAsia" w:ascii="宋体" w:hAnsi="宋体" w:cs="宋体"/>
                <w:kern w:val="0"/>
                <w:szCs w:val="21"/>
              </w:rPr>
              <w:br w:type="textWrapping"/>
            </w:r>
            <w:r>
              <w:rPr>
                <w:rFonts w:hint="eastAsia" w:ascii="宋体" w:hAnsi="宋体" w:cs="宋体"/>
                <w:kern w:val="0"/>
                <w:szCs w:val="21"/>
              </w:rPr>
              <w:t>17、宏功能：控台复位功能，控台开关泡功能</w:t>
            </w:r>
            <w:r>
              <w:rPr>
                <w:rFonts w:hint="eastAsia" w:ascii="宋体" w:hAnsi="宋体" w:cs="宋体"/>
                <w:kern w:val="0"/>
                <w:szCs w:val="21"/>
              </w:rPr>
              <w:br w:type="textWrapping"/>
            </w:r>
            <w:r>
              <w:rPr>
                <w:rFonts w:hint="eastAsia" w:ascii="宋体" w:hAnsi="宋体" w:cs="宋体"/>
                <w:kern w:val="0"/>
                <w:szCs w:val="21"/>
              </w:rPr>
              <w:t>18、显示方式：液晶显示</w:t>
            </w:r>
            <w:r>
              <w:rPr>
                <w:rFonts w:hint="eastAsia" w:ascii="宋体" w:hAnsi="宋体" w:cs="宋体"/>
                <w:kern w:val="0"/>
                <w:szCs w:val="21"/>
              </w:rPr>
              <w:br w:type="textWrapping"/>
            </w:r>
            <w:r>
              <w:rPr>
                <w:rFonts w:hint="eastAsia" w:ascii="宋体" w:hAnsi="宋体" w:cs="宋体"/>
                <w:kern w:val="0"/>
                <w:szCs w:val="21"/>
              </w:rPr>
              <w:t>19、控制信号：标准DM512信号</w:t>
            </w:r>
            <w:r>
              <w:rPr>
                <w:rFonts w:hint="eastAsia" w:ascii="宋体" w:hAnsi="宋体" w:cs="宋体"/>
                <w:kern w:val="0"/>
                <w:szCs w:val="21"/>
              </w:rPr>
              <w:br w:type="textWrapping"/>
            </w:r>
            <w:r>
              <w:rPr>
                <w:rFonts w:hint="eastAsia" w:ascii="宋体" w:hAnsi="宋体" w:cs="宋体"/>
                <w:kern w:val="0"/>
                <w:szCs w:val="21"/>
              </w:rPr>
              <w:t>20、冷却方式：采用轴向风扇加强冷却</w:t>
            </w:r>
            <w:r>
              <w:rPr>
                <w:rFonts w:hint="eastAsia" w:ascii="宋体" w:hAnsi="宋体" w:cs="宋体"/>
                <w:kern w:val="0"/>
                <w:szCs w:val="21"/>
              </w:rPr>
              <w:br w:type="textWrapping"/>
            </w:r>
            <w:r>
              <w:rPr>
                <w:rFonts w:hint="eastAsia" w:ascii="宋体" w:hAnsi="宋体" w:cs="宋体"/>
                <w:kern w:val="0"/>
                <w:szCs w:val="21"/>
              </w:rPr>
              <w:t>21、安全装置：带电子温控过热保护,过热系统故障时电子温控自动断电保护</w:t>
            </w:r>
            <w:r>
              <w:rPr>
                <w:rFonts w:hint="eastAsia" w:ascii="宋体" w:hAnsi="宋体" w:cs="宋体"/>
                <w:kern w:val="0"/>
                <w:szCs w:val="21"/>
              </w:rPr>
              <w:br w:type="textWrapping"/>
            </w:r>
            <w:r>
              <w:rPr>
                <w:rFonts w:hint="eastAsia" w:ascii="宋体" w:hAnsi="宋体" w:cs="宋体"/>
                <w:kern w:val="0"/>
                <w:szCs w:val="21"/>
              </w:rPr>
              <w:t>22、外观材质：耐高温塑胶</w:t>
            </w:r>
            <w:r>
              <w:rPr>
                <w:rFonts w:hint="eastAsia" w:ascii="宋体" w:hAnsi="宋体" w:cs="宋体"/>
                <w:kern w:val="0"/>
                <w:szCs w:val="21"/>
              </w:rPr>
              <w:br w:type="textWrapping"/>
            </w:r>
            <w:r>
              <w:rPr>
                <w:rFonts w:hint="eastAsia" w:ascii="宋体" w:hAnsi="宋体" w:cs="宋体"/>
                <w:kern w:val="0"/>
                <w:szCs w:val="21"/>
              </w:rPr>
              <w:t>23、工作环境：-20度，40度</w:t>
            </w:r>
            <w:r>
              <w:rPr>
                <w:rFonts w:hint="eastAsia" w:ascii="宋体" w:hAnsi="宋体" w:cs="宋体"/>
                <w:kern w:val="0"/>
                <w:szCs w:val="21"/>
              </w:rPr>
              <w:br w:type="textWrapping"/>
            </w:r>
            <w:r>
              <w:rPr>
                <w:rFonts w:hint="eastAsia" w:ascii="宋体" w:hAnsi="宋体" w:cs="宋体"/>
                <w:kern w:val="0"/>
                <w:szCs w:val="21"/>
              </w:rPr>
              <w:t>24、防护等级：IP20及以上</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5</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6</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薄雾机</w:t>
            </w:r>
          </w:p>
        </w:tc>
        <w:tc>
          <w:tcPr>
            <w:tcW w:w="5164" w:type="dxa"/>
            <w:vAlign w:val="center"/>
          </w:tcPr>
          <w:p>
            <w:pPr>
              <w:spacing w:after="160" w:line="400" w:lineRule="exact"/>
              <w:rPr>
                <w:rFonts w:ascii="宋体" w:hAnsi="宋体"/>
                <w:kern w:val="0"/>
                <w:szCs w:val="21"/>
              </w:rPr>
            </w:pPr>
            <w:r>
              <w:rPr>
                <w:rFonts w:hint="eastAsia" w:ascii="宋体" w:hAnsi="宋体" w:cs="宋体"/>
                <w:kern w:val="0"/>
                <w:szCs w:val="21"/>
              </w:rPr>
              <w:t>1、电压：AC220-240V 50/60Hz</w:t>
            </w:r>
            <w:r>
              <w:rPr>
                <w:rFonts w:hint="eastAsia" w:ascii="宋体" w:hAnsi="宋体" w:cs="宋体"/>
                <w:kern w:val="0"/>
                <w:szCs w:val="21"/>
              </w:rPr>
              <w:br w:type="textWrapping"/>
            </w:r>
            <w:r>
              <w:rPr>
                <w:rFonts w:hint="eastAsia" w:ascii="宋体" w:hAnsi="宋体" w:cs="宋体"/>
                <w:kern w:val="0"/>
                <w:szCs w:val="21"/>
              </w:rPr>
              <w:t>2、功率：600W</w:t>
            </w:r>
            <w:r>
              <w:rPr>
                <w:rFonts w:hint="eastAsia" w:ascii="宋体" w:hAnsi="宋体" w:cs="宋体"/>
                <w:kern w:val="0"/>
                <w:szCs w:val="21"/>
              </w:rPr>
              <w:br w:type="textWrapping"/>
            </w:r>
            <w:r>
              <w:rPr>
                <w:rFonts w:hint="eastAsia" w:ascii="宋体" w:hAnsi="宋体" w:cs="宋体"/>
                <w:kern w:val="0"/>
                <w:szCs w:val="21"/>
              </w:rPr>
              <w:t>3、油桶容积：5L</w:t>
            </w:r>
            <w:r>
              <w:rPr>
                <w:rFonts w:hint="eastAsia" w:ascii="宋体" w:hAnsi="宋体" w:cs="宋体"/>
                <w:kern w:val="0"/>
                <w:szCs w:val="21"/>
              </w:rPr>
              <w:br w:type="textWrapping"/>
            </w:r>
            <w:r>
              <w:rPr>
                <w:rFonts w:hint="eastAsia" w:ascii="宋体" w:hAnsi="宋体" w:cs="宋体"/>
                <w:kern w:val="0"/>
                <w:szCs w:val="21"/>
              </w:rPr>
              <w:t>4、风扇角度：可调</w:t>
            </w:r>
            <w:r>
              <w:rPr>
                <w:rFonts w:hint="eastAsia" w:ascii="宋体" w:hAnsi="宋体" w:cs="宋体"/>
                <w:kern w:val="0"/>
                <w:szCs w:val="21"/>
              </w:rPr>
              <w:br w:type="textWrapping"/>
            </w:r>
            <w:r>
              <w:rPr>
                <w:rFonts w:hint="eastAsia" w:ascii="宋体" w:hAnsi="宋体" w:cs="宋体"/>
                <w:kern w:val="0"/>
                <w:szCs w:val="21"/>
              </w:rPr>
              <w:t xml:space="preserve">5、支持输出风力调节 </w:t>
            </w:r>
            <w:r>
              <w:rPr>
                <w:rFonts w:hint="eastAsia" w:ascii="宋体" w:hAnsi="宋体" w:cs="宋体"/>
                <w:kern w:val="0"/>
                <w:szCs w:val="21"/>
              </w:rPr>
              <w:br w:type="textWrapping"/>
            </w:r>
            <w:r>
              <w:rPr>
                <w:rFonts w:hint="eastAsia" w:ascii="宋体" w:hAnsi="宋体" w:cs="宋体"/>
                <w:kern w:val="0"/>
                <w:szCs w:val="21"/>
              </w:rPr>
              <w:t>6、支持DMX-512</w:t>
            </w:r>
            <w:r>
              <w:rPr>
                <w:rFonts w:hint="eastAsia" w:ascii="宋体" w:hAnsi="宋体" w:cs="宋体"/>
                <w:kern w:val="0"/>
                <w:szCs w:val="21"/>
              </w:rPr>
              <w:br w:type="textWrapping"/>
            </w:r>
            <w:r>
              <w:rPr>
                <w:rFonts w:hint="eastAsia" w:ascii="宋体" w:hAnsi="宋体" w:cs="宋体"/>
                <w:kern w:val="0"/>
                <w:szCs w:val="21"/>
              </w:rPr>
              <w:t>7、控制器：液晶控制器、遥控</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7</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追光灯</w:t>
            </w:r>
          </w:p>
        </w:tc>
        <w:tc>
          <w:tcPr>
            <w:tcW w:w="5164" w:type="dxa"/>
            <w:vAlign w:val="center"/>
          </w:tcPr>
          <w:p>
            <w:pPr>
              <w:spacing w:after="160" w:line="400" w:lineRule="exact"/>
              <w:jc w:val="left"/>
              <w:rPr>
                <w:rFonts w:ascii="宋体" w:hAnsi="宋体" w:cs="宋体"/>
                <w:kern w:val="0"/>
                <w:szCs w:val="21"/>
              </w:rPr>
            </w:pPr>
            <w:r>
              <w:rPr>
                <w:rFonts w:hint="eastAsia" w:ascii="宋体" w:hAnsi="宋体" w:cs="宋体"/>
                <w:kern w:val="0"/>
                <w:szCs w:val="21"/>
              </w:rPr>
              <w:t xml:space="preserve">1、总功率:450W </w:t>
            </w:r>
            <w:r>
              <w:rPr>
                <w:rFonts w:hint="eastAsia" w:ascii="宋体" w:hAnsi="宋体" w:cs="宋体"/>
                <w:kern w:val="0"/>
                <w:szCs w:val="21"/>
              </w:rPr>
              <w:br w:type="textWrapping"/>
            </w:r>
            <w:r>
              <w:rPr>
                <w:rFonts w:hint="eastAsia" w:ascii="宋体" w:hAnsi="宋体" w:cs="宋体"/>
                <w:kern w:val="0"/>
                <w:szCs w:val="21"/>
              </w:rPr>
              <w:t xml:space="preserve">2、频率:50Hz-60Hz </w:t>
            </w:r>
            <w:r>
              <w:rPr>
                <w:rFonts w:hint="eastAsia" w:ascii="宋体" w:hAnsi="宋体" w:cs="宋体"/>
                <w:kern w:val="0"/>
                <w:szCs w:val="21"/>
              </w:rPr>
              <w:br w:type="textWrapping"/>
            </w:r>
            <w:r>
              <w:rPr>
                <w:rFonts w:hint="eastAsia" w:ascii="宋体" w:hAnsi="宋体" w:cs="宋体"/>
                <w:kern w:val="0"/>
                <w:szCs w:val="21"/>
              </w:rPr>
              <w:t xml:space="preserve">3、电压:110V-240V </w:t>
            </w:r>
            <w:r>
              <w:rPr>
                <w:rFonts w:hint="eastAsia" w:ascii="宋体" w:hAnsi="宋体" w:cs="宋体"/>
                <w:kern w:val="0"/>
                <w:szCs w:val="21"/>
              </w:rPr>
              <w:br w:type="textWrapping"/>
            </w:r>
            <w:r>
              <w:rPr>
                <w:rFonts w:hint="eastAsia" w:ascii="宋体" w:hAnsi="宋体" w:cs="宋体"/>
                <w:kern w:val="0"/>
                <w:szCs w:val="21"/>
              </w:rPr>
              <w:t xml:space="preserve">4、光源: 350W                 </w:t>
            </w:r>
            <w:r>
              <w:rPr>
                <w:rFonts w:hint="eastAsia" w:ascii="宋体" w:hAnsi="宋体" w:cs="宋体"/>
                <w:kern w:val="0"/>
                <w:szCs w:val="21"/>
              </w:rPr>
              <w:br w:type="textWrapping"/>
            </w:r>
            <w:r>
              <w:rPr>
                <w:rFonts w:hint="eastAsia" w:ascii="宋体" w:hAnsi="宋体" w:cs="宋体"/>
                <w:kern w:val="0"/>
                <w:szCs w:val="21"/>
              </w:rPr>
              <w:t>5、颜色:不低于5种彩色加白光 红/黄/兰/绿/升温片</w:t>
            </w:r>
            <w:r>
              <w:rPr>
                <w:rFonts w:hint="eastAsia" w:ascii="宋体" w:hAnsi="宋体" w:cs="宋体"/>
                <w:kern w:val="0"/>
                <w:szCs w:val="21"/>
              </w:rPr>
              <w:br w:type="textWrapping"/>
            </w:r>
            <w:r>
              <w:rPr>
                <w:rFonts w:hint="eastAsia" w:ascii="宋体" w:hAnsi="宋体" w:cs="宋体"/>
                <w:kern w:val="0"/>
                <w:szCs w:val="21"/>
              </w:rPr>
              <w:t>6、光束角度</w:t>
            </w:r>
            <w:r>
              <w:rPr>
                <w:rFonts w:ascii="宋体" w:hAnsi="宋体" w:cs="宋体"/>
                <w:kern w:val="0"/>
                <w:szCs w:val="21"/>
              </w:rPr>
              <w:t>:</w:t>
            </w:r>
            <w:r>
              <w:rPr>
                <w:rFonts w:hint="eastAsia" w:ascii="宋体" w:hAnsi="宋体" w:cs="宋体"/>
                <w:kern w:val="0"/>
                <w:szCs w:val="21"/>
              </w:rPr>
              <w:t xml:space="preserve">8-15度 </w:t>
            </w:r>
          </w:p>
          <w:p>
            <w:pPr>
              <w:spacing w:after="160" w:line="400" w:lineRule="exact"/>
              <w:jc w:val="left"/>
              <w:rPr>
                <w:rFonts w:ascii="宋体" w:hAnsi="宋体" w:cs="宋体"/>
                <w:kern w:val="0"/>
                <w:szCs w:val="21"/>
              </w:rPr>
            </w:pPr>
            <w:r>
              <w:rPr>
                <w:rFonts w:hint="eastAsia" w:ascii="宋体" w:hAnsi="宋体" w:cs="宋体"/>
                <w:kern w:val="0"/>
                <w:szCs w:val="21"/>
              </w:rPr>
              <w:t xml:space="preserve">7、操作功能；手动机械式                        </w:t>
            </w:r>
          </w:p>
          <w:p>
            <w:pPr>
              <w:spacing w:after="160" w:line="400" w:lineRule="exact"/>
              <w:jc w:val="left"/>
              <w:rPr>
                <w:rFonts w:ascii="宋体" w:hAnsi="宋体" w:cs="宋体"/>
                <w:kern w:val="0"/>
                <w:szCs w:val="21"/>
              </w:rPr>
            </w:pPr>
            <w:r>
              <w:rPr>
                <w:rFonts w:hint="eastAsia" w:ascii="宋体" w:hAnsi="宋体" w:cs="宋体"/>
                <w:kern w:val="0"/>
                <w:szCs w:val="21"/>
              </w:rPr>
              <w:t xml:space="preserve">8、有效距离：10米-80米                                                                    </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8</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灯光控制台</w:t>
            </w:r>
          </w:p>
        </w:tc>
        <w:tc>
          <w:tcPr>
            <w:tcW w:w="5164" w:type="dxa"/>
            <w:vAlign w:val="center"/>
          </w:tcPr>
          <w:p>
            <w:pPr>
              <w:spacing w:after="160" w:line="400" w:lineRule="exact"/>
              <w:rPr>
                <w:rFonts w:ascii="宋体" w:hAnsi="宋体"/>
                <w:kern w:val="0"/>
                <w:szCs w:val="21"/>
              </w:rPr>
            </w:pPr>
            <w:r>
              <w:rPr>
                <w:rFonts w:hint="eastAsia" w:ascii="宋体" w:hAnsi="宋体" w:cs="宋体"/>
                <w:kern w:val="0"/>
                <w:szCs w:val="21"/>
              </w:rPr>
              <w:t>1、酷睿双核处理器，60G 固态硬盘，2G 内存</w:t>
            </w:r>
            <w:r>
              <w:rPr>
                <w:rFonts w:hint="eastAsia" w:ascii="宋体" w:hAnsi="宋体" w:cs="宋体"/>
                <w:kern w:val="0"/>
                <w:szCs w:val="21"/>
              </w:rPr>
              <w:br w:type="textWrapping"/>
            </w:r>
            <w:r>
              <w:rPr>
                <w:rFonts w:hint="eastAsia" w:ascii="宋体" w:hAnsi="宋体" w:cs="宋体"/>
                <w:kern w:val="0"/>
                <w:szCs w:val="21"/>
              </w:rPr>
              <w:t>2、支持中文菜单显示，且内置多国语言，内置一个不小于15.4 寸触摸屏，并可扩展一个17 寸触摸屏，不少于12个DMX 输出端口，不少于6144 个DMX 通道</w:t>
            </w:r>
            <w:r>
              <w:rPr>
                <w:rFonts w:hint="eastAsia" w:ascii="宋体" w:hAnsi="宋体" w:cs="宋体"/>
                <w:kern w:val="0"/>
                <w:szCs w:val="21"/>
              </w:rPr>
              <w:br w:type="textWrapping"/>
            </w:r>
            <w:r>
              <w:rPr>
                <w:rFonts w:hint="eastAsia" w:ascii="宋体" w:hAnsi="宋体" w:cs="宋体"/>
                <w:kern w:val="0"/>
                <w:szCs w:val="21"/>
              </w:rPr>
              <w:t>3、支持Artnet,并可扩展至12 个DMX 输出口，不少于6144 个通道，不少于10个宏按键，可编辑任何程序，20个重放推杆，不少于1000 个虚拟重放，具有CMY 调色板功能。</w:t>
            </w:r>
            <w:r>
              <w:rPr>
                <w:rFonts w:hint="eastAsia" w:ascii="宋体" w:hAnsi="宋体" w:cs="宋体"/>
                <w:kern w:val="0"/>
                <w:szCs w:val="21"/>
              </w:rPr>
              <w:br w:type="textWrapping"/>
            </w:r>
            <w:r>
              <w:rPr>
                <w:rFonts w:hint="eastAsia" w:ascii="宋体" w:hAnsi="宋体" w:cs="宋体"/>
                <w:kern w:val="0"/>
                <w:szCs w:val="21"/>
              </w:rPr>
              <w:t>4、支持涂鸦式手写命名</w:t>
            </w:r>
            <w:r>
              <w:rPr>
                <w:rFonts w:hint="eastAsia" w:ascii="宋体" w:hAnsi="宋体" w:cs="宋体"/>
                <w:kern w:val="0"/>
                <w:szCs w:val="21"/>
              </w:rPr>
              <w:br w:type="textWrapping"/>
            </w:r>
            <w:r>
              <w:rPr>
                <w:rFonts w:hint="eastAsia" w:ascii="宋体" w:hAnsi="宋体" w:cs="宋体"/>
                <w:kern w:val="0"/>
                <w:szCs w:val="21"/>
              </w:rPr>
              <w:t>5、支持CITP 协议，可预览服务器或数字灯的内置素材</w:t>
            </w:r>
            <w:r>
              <w:rPr>
                <w:rFonts w:hint="eastAsia" w:ascii="宋体" w:hAnsi="宋体" w:cs="宋体"/>
                <w:kern w:val="0"/>
                <w:szCs w:val="21"/>
              </w:rPr>
              <w:br w:type="textWrapping"/>
            </w:r>
            <w:r>
              <w:rPr>
                <w:rFonts w:hint="eastAsia" w:ascii="宋体" w:hAnsi="宋体" w:cs="宋体"/>
                <w:kern w:val="0"/>
                <w:szCs w:val="21"/>
              </w:rPr>
              <w:t>预留一个外部的WI-FI 接入点，可使用Ipod Touch 和iphone 进行遥控</w:t>
            </w:r>
            <w:r>
              <w:rPr>
                <w:rFonts w:hint="eastAsia" w:ascii="宋体" w:hAnsi="宋体" w:cs="宋体"/>
                <w:kern w:val="0"/>
                <w:szCs w:val="21"/>
              </w:rPr>
              <w:br w:type="textWrapping"/>
            </w:r>
            <w:r>
              <w:rPr>
                <w:rFonts w:hint="eastAsia" w:ascii="宋体" w:hAnsi="宋体" w:cs="宋体"/>
                <w:kern w:val="0"/>
                <w:szCs w:val="21"/>
              </w:rPr>
              <w:t>6、内置数千种灯库，并内置灯库编辑软件，内置Visualiser 可视化舞台模拟软件，支持视频</w:t>
            </w:r>
            <w:r>
              <w:rPr>
                <w:rFonts w:hint="eastAsia" w:ascii="宋体" w:hAnsi="宋体" w:cs="宋体"/>
                <w:kern w:val="0"/>
                <w:szCs w:val="21"/>
              </w:rPr>
              <w:br w:type="textWrapping"/>
            </w:r>
            <w:r>
              <w:rPr>
                <w:rFonts w:hint="eastAsia" w:ascii="宋体" w:hAnsi="宋体" w:cs="宋体"/>
                <w:kern w:val="0"/>
                <w:szCs w:val="21"/>
              </w:rPr>
              <w:t>7、具有MIDI 时间码控制，由MIDI 遥控重放按钮或推子内置像素映射及内置图形发生器</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9</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信号放大器</w:t>
            </w:r>
          </w:p>
        </w:tc>
        <w:tc>
          <w:tcPr>
            <w:tcW w:w="5164" w:type="dxa"/>
            <w:vAlign w:val="center"/>
          </w:tcPr>
          <w:p>
            <w:pPr>
              <w:spacing w:after="160" w:line="400" w:lineRule="exact"/>
              <w:rPr>
                <w:rFonts w:ascii="宋体" w:hAnsi="宋体" w:cs="宋体"/>
                <w:kern w:val="0"/>
                <w:szCs w:val="21"/>
              </w:rPr>
            </w:pPr>
            <w:r>
              <w:rPr>
                <w:rFonts w:hint="eastAsia" w:ascii="宋体" w:hAnsi="宋体" w:cs="宋体"/>
                <w:kern w:val="0"/>
                <w:szCs w:val="21"/>
              </w:rPr>
              <w:t>1、电压：AC110/120V 60Hz  220/230/240V 50Hz；</w:t>
            </w:r>
          </w:p>
          <w:p>
            <w:pPr>
              <w:spacing w:after="160" w:line="400" w:lineRule="exact"/>
              <w:rPr>
                <w:rFonts w:ascii="宋体" w:hAnsi="宋体"/>
                <w:kern w:val="0"/>
                <w:szCs w:val="21"/>
              </w:rPr>
            </w:pPr>
            <w:r>
              <w:rPr>
                <w:rFonts w:hint="eastAsia" w:ascii="宋体" w:hAnsi="宋体" w:cs="宋体"/>
                <w:kern w:val="0"/>
                <w:szCs w:val="21"/>
              </w:rPr>
              <w:t>2、1组DMX信号变8组；</w:t>
            </w:r>
            <w:r>
              <w:rPr>
                <w:rFonts w:hint="eastAsia" w:ascii="宋体" w:hAnsi="宋体" w:cs="宋体"/>
                <w:kern w:val="0"/>
                <w:szCs w:val="21"/>
              </w:rPr>
              <w:br w:type="textWrapping"/>
            </w:r>
            <w:r>
              <w:rPr>
                <w:rFonts w:hint="eastAsia" w:ascii="宋体" w:hAnsi="宋体" w:cs="宋体"/>
                <w:kern w:val="0"/>
                <w:szCs w:val="21"/>
              </w:rPr>
              <w:t>3、信号放大整形功能，延长信号传输距离，增强数据总线接入设备数量的能力。</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只</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3</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10</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电源直通柜</w:t>
            </w:r>
          </w:p>
        </w:tc>
        <w:tc>
          <w:tcPr>
            <w:tcW w:w="5164" w:type="dxa"/>
            <w:vAlign w:val="center"/>
          </w:tcPr>
          <w:p>
            <w:pPr>
              <w:spacing w:after="160" w:line="400" w:lineRule="exact"/>
              <w:rPr>
                <w:rFonts w:ascii="宋体" w:hAnsi="宋体"/>
                <w:kern w:val="0"/>
                <w:szCs w:val="21"/>
              </w:rPr>
            </w:pPr>
            <w:r>
              <w:rPr>
                <w:rFonts w:hint="eastAsia" w:ascii="宋体" w:hAnsi="宋体" w:cs="宋体"/>
                <w:kern w:val="0"/>
                <w:szCs w:val="21"/>
              </w:rPr>
              <w:t>1、输入电压：三相五线制AC380V±10﹪,50HZ±5﹪</w:t>
            </w:r>
            <w:r>
              <w:rPr>
                <w:rFonts w:hint="eastAsia" w:ascii="宋体" w:hAnsi="宋体" w:cs="宋体"/>
                <w:kern w:val="0"/>
                <w:szCs w:val="21"/>
              </w:rPr>
              <w:br w:type="textWrapping"/>
            </w:r>
            <w:r>
              <w:rPr>
                <w:rFonts w:hint="eastAsia" w:ascii="宋体" w:hAnsi="宋体" w:cs="宋体"/>
                <w:kern w:val="0"/>
                <w:szCs w:val="21"/>
              </w:rPr>
              <w:t>2、输出电压：48路×4KW 可用于任何负载，过载与短路双重保护高分断空气开关，三相独立电压、电流、检测，三相A.B.C指示灯指示，具有两脚和三脚万能备用插座</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台</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11</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灯钩</w:t>
            </w:r>
          </w:p>
        </w:tc>
        <w:tc>
          <w:tcPr>
            <w:tcW w:w="5164" w:type="dxa"/>
            <w:vAlign w:val="center"/>
          </w:tcPr>
          <w:p>
            <w:pPr>
              <w:spacing w:after="160" w:line="400" w:lineRule="exact"/>
              <w:rPr>
                <w:rFonts w:ascii="宋体" w:hAnsi="宋体"/>
                <w:kern w:val="0"/>
                <w:szCs w:val="21"/>
              </w:rPr>
            </w:pPr>
            <w:r>
              <w:rPr>
                <w:rFonts w:hint="eastAsia" w:ascii="宋体" w:hAnsi="宋体" w:cs="宋体"/>
                <w:kern w:val="0"/>
                <w:szCs w:val="21"/>
              </w:rPr>
              <w:t>舞台灯光专用挂钩</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只</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120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12</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保险绳</w:t>
            </w:r>
          </w:p>
        </w:tc>
        <w:tc>
          <w:tcPr>
            <w:tcW w:w="5164" w:type="dxa"/>
            <w:vAlign w:val="center"/>
          </w:tcPr>
          <w:p>
            <w:pPr>
              <w:spacing w:after="160" w:line="400" w:lineRule="exact"/>
              <w:rPr>
                <w:rFonts w:ascii="宋体" w:hAnsi="宋体"/>
                <w:kern w:val="0"/>
                <w:szCs w:val="21"/>
              </w:rPr>
            </w:pPr>
            <w:r>
              <w:rPr>
                <w:rFonts w:hint="eastAsia" w:ascii="宋体" w:hAnsi="宋体" w:cs="宋体"/>
                <w:kern w:val="0"/>
                <w:szCs w:val="21"/>
              </w:rPr>
              <w:t xml:space="preserve">舞台灯光专用 </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条</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120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13</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胶木插座、头</w:t>
            </w:r>
          </w:p>
        </w:tc>
        <w:tc>
          <w:tcPr>
            <w:tcW w:w="5164" w:type="dxa"/>
            <w:vAlign w:val="center"/>
          </w:tcPr>
          <w:p>
            <w:pPr>
              <w:spacing w:after="160" w:line="400" w:lineRule="exact"/>
              <w:rPr>
                <w:rFonts w:ascii="宋体" w:hAnsi="宋体"/>
                <w:kern w:val="0"/>
                <w:szCs w:val="21"/>
              </w:rPr>
            </w:pPr>
            <w:r>
              <w:rPr>
                <w:rFonts w:hint="eastAsia" w:ascii="宋体" w:hAnsi="宋体" w:cs="宋体"/>
                <w:kern w:val="0"/>
                <w:szCs w:val="21"/>
              </w:rPr>
              <w:t>舞台灯光专用接插件</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对</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60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14</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三芯公母卡</w:t>
            </w:r>
          </w:p>
        </w:tc>
        <w:tc>
          <w:tcPr>
            <w:tcW w:w="5164" w:type="dxa"/>
            <w:vAlign w:val="center"/>
          </w:tcPr>
          <w:p>
            <w:pPr>
              <w:spacing w:after="160" w:line="400" w:lineRule="exact"/>
              <w:rPr>
                <w:rFonts w:ascii="宋体" w:hAnsi="宋体"/>
                <w:kern w:val="0"/>
                <w:szCs w:val="21"/>
              </w:rPr>
            </w:pPr>
            <w:r>
              <w:rPr>
                <w:rFonts w:hint="eastAsia" w:ascii="宋体" w:hAnsi="宋体" w:cs="宋体"/>
                <w:kern w:val="0"/>
                <w:szCs w:val="21"/>
              </w:rPr>
              <w:t>公卡 母卡 卡龙，莲花，二芯头，抗拉，耐用</w:t>
            </w:r>
          </w:p>
        </w:tc>
        <w:tc>
          <w:tcPr>
            <w:tcW w:w="537" w:type="dxa"/>
            <w:tcBorders>
              <w:top w:val="nil"/>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kern w:val="0"/>
                <w:szCs w:val="21"/>
              </w:rPr>
              <w:t>对</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60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15</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灯光主线</w:t>
            </w:r>
          </w:p>
        </w:tc>
        <w:tc>
          <w:tcPr>
            <w:tcW w:w="5164" w:type="dxa"/>
            <w:vAlign w:val="center"/>
          </w:tcPr>
          <w:p>
            <w:pPr>
              <w:spacing w:after="160" w:line="400" w:lineRule="exact"/>
              <w:rPr>
                <w:rFonts w:ascii="宋体" w:hAnsi="宋体"/>
                <w:kern w:val="0"/>
                <w:szCs w:val="21"/>
              </w:rPr>
            </w:pPr>
            <w:r>
              <w:rPr>
                <w:rFonts w:hint="eastAsia" w:ascii="宋体" w:hAnsi="宋体" w:cs="宋体"/>
                <w:kern w:val="0"/>
                <w:szCs w:val="21"/>
              </w:rPr>
              <w:t>4*25+1*16mm （控制室配电箱-灯光机柜）</w:t>
            </w:r>
          </w:p>
        </w:tc>
        <w:tc>
          <w:tcPr>
            <w:tcW w:w="537" w:type="dxa"/>
            <w:tcBorders>
              <w:top w:val="nil"/>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kern w:val="0"/>
                <w:szCs w:val="21"/>
              </w:rPr>
              <w:t>米</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10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16</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电源线</w:t>
            </w:r>
          </w:p>
        </w:tc>
        <w:tc>
          <w:tcPr>
            <w:tcW w:w="5164" w:type="dxa"/>
            <w:vAlign w:val="center"/>
          </w:tcPr>
          <w:p>
            <w:pPr>
              <w:spacing w:after="160" w:line="400" w:lineRule="exact"/>
              <w:rPr>
                <w:rFonts w:ascii="宋体" w:hAnsi="宋体"/>
                <w:kern w:val="0"/>
                <w:szCs w:val="21"/>
              </w:rPr>
            </w:pPr>
            <w:r>
              <w:rPr>
                <w:rFonts w:hint="eastAsia" w:ascii="宋体" w:hAnsi="宋体" w:cs="宋体"/>
                <w:kern w:val="0"/>
                <w:szCs w:val="21"/>
              </w:rPr>
              <w:t>2*2.5mm</w:t>
            </w:r>
            <w:r>
              <w:rPr>
                <w:rFonts w:ascii="宋体" w:hAnsi="宋体" w:cs="Calibri"/>
                <w:kern w:val="0"/>
                <w:szCs w:val="21"/>
              </w:rPr>
              <w:t>²</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圈</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10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17</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信号线</w:t>
            </w:r>
          </w:p>
        </w:tc>
        <w:tc>
          <w:tcPr>
            <w:tcW w:w="5164" w:type="dxa"/>
            <w:vAlign w:val="center"/>
          </w:tcPr>
          <w:p>
            <w:pPr>
              <w:spacing w:after="160" w:line="400" w:lineRule="exact"/>
              <w:rPr>
                <w:rFonts w:ascii="宋体" w:hAnsi="宋体"/>
                <w:kern w:val="0"/>
                <w:szCs w:val="21"/>
              </w:rPr>
            </w:pPr>
            <w:r>
              <w:rPr>
                <w:rFonts w:hint="eastAsia" w:ascii="宋体" w:hAnsi="宋体" w:cs="宋体"/>
                <w:kern w:val="0"/>
                <w:szCs w:val="21"/>
              </w:rPr>
              <w:t>2*0.3+128P</w:t>
            </w:r>
          </w:p>
        </w:tc>
        <w:tc>
          <w:tcPr>
            <w:tcW w:w="537"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圈</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10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18</w:t>
            </w:r>
          </w:p>
        </w:tc>
        <w:tc>
          <w:tcPr>
            <w:tcW w:w="1356" w:type="dxa"/>
            <w:vAlign w:val="center"/>
          </w:tcPr>
          <w:p>
            <w:pPr>
              <w:spacing w:after="160" w:line="400" w:lineRule="exact"/>
              <w:jc w:val="center"/>
              <w:rPr>
                <w:rFonts w:ascii="宋体" w:hAnsi="宋体"/>
                <w:kern w:val="0"/>
                <w:szCs w:val="21"/>
              </w:rPr>
            </w:pPr>
            <w:r>
              <w:rPr>
                <w:rFonts w:hint="eastAsia" w:ascii="宋体" w:hAnsi="宋体" w:cs="宋体"/>
                <w:kern w:val="0"/>
                <w:szCs w:val="21"/>
              </w:rPr>
              <w:t>PVC管材、桥架</w:t>
            </w:r>
          </w:p>
        </w:tc>
        <w:tc>
          <w:tcPr>
            <w:tcW w:w="5164" w:type="dxa"/>
            <w:vAlign w:val="center"/>
          </w:tcPr>
          <w:p>
            <w:pPr>
              <w:spacing w:after="160" w:line="400" w:lineRule="exact"/>
              <w:rPr>
                <w:rFonts w:ascii="宋体" w:hAnsi="宋体" w:cs="宋体"/>
                <w:kern w:val="0"/>
                <w:szCs w:val="21"/>
              </w:rPr>
            </w:pPr>
            <w:r>
              <w:rPr>
                <w:rFonts w:ascii="宋体" w:hAnsi="宋体" w:cs="宋体"/>
                <w:kern w:val="0"/>
                <w:szCs w:val="21"/>
              </w:rPr>
              <w:t>20PVC</w:t>
            </w:r>
            <w:r>
              <w:rPr>
                <w:rFonts w:hint="eastAsia" w:ascii="宋体" w:hAnsi="宋体" w:cs="宋体"/>
                <w:kern w:val="0"/>
                <w:szCs w:val="21"/>
              </w:rPr>
              <w:t>管</w:t>
            </w:r>
            <w:r>
              <w:rPr>
                <w:rFonts w:ascii="宋体" w:hAnsi="宋体" w:cs="宋体"/>
                <w:kern w:val="0"/>
                <w:szCs w:val="21"/>
              </w:rPr>
              <w:t>/25PVC</w:t>
            </w:r>
            <w:r>
              <w:rPr>
                <w:rFonts w:hint="eastAsia" w:ascii="宋体" w:hAnsi="宋体" w:cs="宋体"/>
                <w:kern w:val="0"/>
                <w:szCs w:val="21"/>
              </w:rPr>
              <w:t>管（按需）</w:t>
            </w:r>
          </w:p>
          <w:p>
            <w:pPr>
              <w:spacing w:after="160" w:line="400" w:lineRule="exact"/>
              <w:rPr>
                <w:rFonts w:ascii="宋体" w:hAnsi="宋体"/>
                <w:kern w:val="0"/>
                <w:szCs w:val="21"/>
              </w:rPr>
            </w:pPr>
            <w:r>
              <w:rPr>
                <w:rFonts w:hint="eastAsia" w:ascii="宋体" w:hAnsi="宋体" w:cs="宋体"/>
                <w:kern w:val="0"/>
                <w:szCs w:val="21"/>
              </w:rPr>
              <w:t>镀锌桥架200*100mm</w:t>
            </w:r>
          </w:p>
        </w:tc>
        <w:tc>
          <w:tcPr>
            <w:tcW w:w="537" w:type="dxa"/>
            <w:vAlign w:val="center"/>
          </w:tcPr>
          <w:p>
            <w:pPr>
              <w:spacing w:after="160" w:line="400" w:lineRule="exact"/>
              <w:jc w:val="center"/>
              <w:rPr>
                <w:rFonts w:ascii="宋体" w:hAnsi="宋体"/>
                <w:kern w:val="0"/>
                <w:szCs w:val="21"/>
              </w:rPr>
            </w:pPr>
            <w:r>
              <w:rPr>
                <w:rFonts w:hint="eastAsia" w:ascii="宋体" w:hAnsi="宋体" w:cs="宋体"/>
                <w:kern w:val="0"/>
                <w:szCs w:val="21"/>
              </w:rPr>
              <w:t>批</w:t>
            </w:r>
          </w:p>
        </w:tc>
        <w:tc>
          <w:tcPr>
            <w:tcW w:w="851" w:type="dxa"/>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w:t>
            </w:r>
            <w:r>
              <w:rPr>
                <w:rFonts w:ascii="宋体" w:hAnsi="宋体" w:cs="宋体"/>
                <w:kern w:val="0"/>
                <w:szCs w:val="21"/>
              </w:rPr>
              <w:t>9</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安装耗材</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地插盒、机柜、五金、扎带</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批</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四</w:t>
            </w:r>
          </w:p>
        </w:tc>
        <w:tc>
          <w:tcPr>
            <w:tcW w:w="8770" w:type="dxa"/>
            <w:gridSpan w:val="6"/>
            <w:tcBorders>
              <w:top w:val="nil"/>
              <w:left w:val="nil"/>
              <w:bottom w:val="single" w:color="auto" w:sz="4" w:space="0"/>
            </w:tcBorders>
          </w:tcPr>
          <w:p>
            <w:pPr>
              <w:spacing w:after="160" w:line="400" w:lineRule="exact"/>
              <w:jc w:val="center"/>
              <w:rPr>
                <w:rFonts w:ascii="宋体" w:hAnsi="宋体"/>
                <w:kern w:val="0"/>
                <w:szCs w:val="21"/>
              </w:rPr>
            </w:pPr>
            <w:r>
              <w:rPr>
                <w:rFonts w:hint="eastAsia" w:ascii="宋体" w:hAnsi="宋体"/>
                <w:kern w:val="0"/>
                <w:szCs w:val="21"/>
              </w:rPr>
              <w:t>L</w:t>
            </w:r>
            <w:r>
              <w:rPr>
                <w:rFonts w:ascii="宋体" w:hAnsi="宋体"/>
                <w:kern w:val="0"/>
                <w:szCs w:val="21"/>
              </w:rPr>
              <w:t>ED</w:t>
            </w:r>
            <w:r>
              <w:rPr>
                <w:rFonts w:hint="eastAsia" w:ascii="宋体" w:hAnsi="宋体"/>
                <w:kern w:val="0"/>
                <w:szCs w:val="21"/>
              </w:rPr>
              <w:t>显示大屏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（一）</w:t>
            </w:r>
          </w:p>
        </w:tc>
        <w:tc>
          <w:tcPr>
            <w:tcW w:w="8770" w:type="dxa"/>
            <w:gridSpan w:val="6"/>
            <w:tcBorders>
              <w:top w:val="nil"/>
              <w:left w:val="nil"/>
              <w:bottom w:val="single" w:color="auto" w:sz="4" w:space="0"/>
            </w:tcBorders>
          </w:tcPr>
          <w:p>
            <w:pPr>
              <w:spacing w:after="160" w:line="400" w:lineRule="exact"/>
              <w:jc w:val="center"/>
              <w:rPr>
                <w:rFonts w:ascii="宋体" w:hAnsi="宋体"/>
                <w:kern w:val="0"/>
                <w:szCs w:val="21"/>
              </w:rPr>
            </w:pPr>
            <w:r>
              <w:rPr>
                <w:rFonts w:hint="eastAsia" w:ascii="宋体" w:hAnsi="宋体"/>
                <w:kern w:val="0"/>
                <w:szCs w:val="21"/>
              </w:rPr>
              <w:t>百工堰学校报告厅 L</w:t>
            </w:r>
            <w:r>
              <w:rPr>
                <w:rFonts w:ascii="宋体" w:hAnsi="宋体"/>
                <w:kern w:val="0"/>
                <w:szCs w:val="21"/>
              </w:rPr>
              <w:t>ED</w:t>
            </w:r>
            <w:r>
              <w:rPr>
                <w:rFonts w:hint="eastAsia" w:ascii="宋体" w:hAnsi="宋体"/>
                <w:kern w:val="0"/>
                <w:szCs w:val="21"/>
              </w:rPr>
              <w:t>显示大屏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全彩小间距LED显示屏主屏</w:t>
            </w:r>
          </w:p>
        </w:tc>
        <w:tc>
          <w:tcPr>
            <w:tcW w:w="5164" w:type="dxa"/>
            <w:shd w:val="clear" w:color="auto" w:fill="FFFFFF"/>
          </w:tcPr>
          <w:p>
            <w:pPr>
              <w:widowControl/>
              <w:spacing w:after="160" w:line="400" w:lineRule="exact"/>
              <w:rPr>
                <w:rFonts w:ascii="宋体" w:hAnsi="宋体"/>
                <w:kern w:val="0"/>
                <w:szCs w:val="21"/>
              </w:rPr>
            </w:pPr>
            <w:r>
              <w:rPr>
                <w:rFonts w:ascii="宋体" w:hAnsi="宋体"/>
                <w:kern w:val="0"/>
                <w:szCs w:val="21"/>
              </w:rPr>
              <w:t>1</w:t>
            </w:r>
            <w:r>
              <w:rPr>
                <w:rFonts w:hint="eastAsia" w:ascii="宋体" w:hAnsi="宋体"/>
                <w:kern w:val="0"/>
                <w:szCs w:val="21"/>
                <w:lang w:val="zh-CN"/>
              </w:rPr>
              <w:t>、显示尺寸</w:t>
            </w:r>
            <w:r>
              <w:rPr>
                <w:rFonts w:hint="eastAsia" w:ascii="宋体" w:hAnsi="宋体"/>
                <w:kern w:val="0"/>
                <w:szCs w:val="21"/>
                <w:lang w:eastAsia="zh-Hans"/>
              </w:rPr>
              <w:t>不低于</w:t>
            </w:r>
            <w:r>
              <w:rPr>
                <w:rFonts w:hint="eastAsia" w:ascii="宋体" w:hAnsi="宋体"/>
                <w:kern w:val="0"/>
                <w:szCs w:val="21"/>
                <w:lang w:val="zh-CN"/>
              </w:rPr>
              <w:t>（宽*高）：</w:t>
            </w:r>
            <w:r>
              <w:rPr>
                <w:rFonts w:hint="eastAsia" w:ascii="宋体" w:hAnsi="宋体"/>
                <w:kern w:val="0"/>
                <w:szCs w:val="21"/>
              </w:rPr>
              <w:t>9.92*4</w:t>
            </w:r>
          </w:p>
          <w:p>
            <w:pPr>
              <w:widowControl/>
              <w:spacing w:after="160" w:line="400" w:lineRule="exact"/>
              <w:rPr>
                <w:rFonts w:ascii="宋体" w:hAnsi="宋体"/>
                <w:kern w:val="0"/>
                <w:szCs w:val="21"/>
                <w:lang w:val="zh-CN"/>
              </w:rPr>
            </w:pPr>
            <w:r>
              <w:rPr>
                <w:rFonts w:hint="eastAsia" w:ascii="宋体" w:hAnsi="宋体"/>
                <w:kern w:val="0"/>
                <w:szCs w:val="21"/>
                <w:lang w:val="zh-CN"/>
              </w:rPr>
              <w:t>★</w:t>
            </w:r>
            <w:r>
              <w:rPr>
                <w:rFonts w:ascii="宋体" w:hAnsi="宋体"/>
                <w:kern w:val="0"/>
                <w:szCs w:val="21"/>
              </w:rPr>
              <w:t>2</w:t>
            </w:r>
            <w:r>
              <w:rPr>
                <w:rFonts w:hint="eastAsia" w:ascii="宋体" w:hAnsi="宋体"/>
                <w:kern w:val="0"/>
                <w:szCs w:val="21"/>
                <w:lang w:val="zh-CN"/>
              </w:rPr>
              <w:t>、像数点间距：</w:t>
            </w:r>
            <w:r>
              <w:rPr>
                <w:rFonts w:hint="eastAsia" w:ascii="宋体" w:hAnsi="宋体"/>
                <w:kern w:val="0"/>
                <w:szCs w:val="21"/>
              </w:rPr>
              <w:t>≤</w:t>
            </w:r>
            <w:r>
              <w:rPr>
                <w:rFonts w:hint="eastAsia" w:ascii="宋体" w:hAnsi="宋体"/>
                <w:kern w:val="0"/>
                <w:szCs w:val="21"/>
                <w:lang w:val="zh-CN"/>
              </w:rPr>
              <w:t>2.5mm</w:t>
            </w:r>
            <w:r>
              <w:rPr>
                <w:rFonts w:hint="eastAsia" w:ascii="宋体" w:hAnsi="宋体"/>
                <w:kern w:val="0"/>
                <w:szCs w:val="21"/>
                <w:lang w:val="zh-CN"/>
              </w:rPr>
              <w:tab/>
            </w:r>
            <w:r>
              <w:rPr>
                <w:rFonts w:ascii="宋体" w:hAnsi="宋体"/>
                <w:kern w:val="0"/>
                <w:szCs w:val="21"/>
              </w:rPr>
              <w:t>，</w:t>
            </w:r>
            <w:r>
              <w:rPr>
                <w:rFonts w:hint="eastAsia" w:ascii="宋体" w:hAnsi="宋体"/>
                <w:kern w:val="0"/>
                <w:szCs w:val="21"/>
                <w:lang w:val="zh-CN"/>
              </w:rPr>
              <w:t>像素密度：160000Dots/㎡</w:t>
            </w:r>
            <w:r>
              <w:rPr>
                <w:rFonts w:ascii="宋体" w:hAnsi="宋体"/>
                <w:kern w:val="0"/>
                <w:szCs w:val="21"/>
              </w:rPr>
              <w:t>，</w:t>
            </w:r>
            <w:r>
              <w:rPr>
                <w:rFonts w:hint="eastAsia" w:ascii="宋体" w:hAnsi="宋体"/>
                <w:kern w:val="0"/>
                <w:szCs w:val="21"/>
                <w:lang w:val="zh-CN"/>
              </w:rPr>
              <w:t>像素构成：1R1G1B</w:t>
            </w:r>
            <w:r>
              <w:rPr>
                <w:rFonts w:hint="eastAsia" w:ascii="宋体" w:hAnsi="宋体"/>
                <w:kern w:val="0"/>
                <w:szCs w:val="21"/>
                <w:lang w:val="zh-CN"/>
              </w:rPr>
              <w:tab/>
            </w:r>
            <w:r>
              <w:rPr>
                <w:rFonts w:ascii="宋体" w:hAnsi="宋体"/>
                <w:kern w:val="0"/>
                <w:szCs w:val="21"/>
              </w:rPr>
              <w:t>，</w:t>
            </w:r>
            <w:r>
              <w:rPr>
                <w:rFonts w:hint="eastAsia" w:ascii="宋体" w:hAnsi="宋体"/>
                <w:kern w:val="0"/>
                <w:szCs w:val="21"/>
                <w:lang w:val="zh-CN"/>
              </w:rPr>
              <w:t>重量： 0.45kg±0.01kg</w:t>
            </w:r>
            <w:r>
              <w:rPr>
                <w:rFonts w:ascii="宋体" w:hAnsi="宋体"/>
                <w:kern w:val="0"/>
                <w:szCs w:val="21"/>
              </w:rPr>
              <w:t>，</w:t>
            </w:r>
            <w:r>
              <w:rPr>
                <w:rFonts w:hint="eastAsia" w:ascii="宋体" w:hAnsi="宋体"/>
                <w:kern w:val="0"/>
                <w:szCs w:val="21"/>
                <w:lang w:val="zh-CN"/>
              </w:rPr>
              <w:t>结构特点：灯驱合一</w:t>
            </w:r>
            <w:r>
              <w:rPr>
                <w:rFonts w:hint="eastAsia" w:ascii="宋体" w:hAnsi="宋体"/>
                <w:kern w:val="0"/>
                <w:szCs w:val="21"/>
                <w:lang w:val="zh-CN"/>
              </w:rPr>
              <w:tab/>
            </w:r>
          </w:p>
          <w:p>
            <w:pPr>
              <w:widowControl/>
              <w:spacing w:after="160" w:line="400" w:lineRule="exact"/>
              <w:rPr>
                <w:rFonts w:ascii="宋体" w:hAnsi="宋体"/>
                <w:kern w:val="0"/>
                <w:szCs w:val="21"/>
                <w:lang w:val="zh-CN"/>
              </w:rPr>
            </w:pPr>
            <w:r>
              <w:rPr>
                <w:rFonts w:ascii="宋体" w:hAnsi="宋体"/>
                <w:kern w:val="0"/>
                <w:szCs w:val="21"/>
              </w:rPr>
              <w:t>3</w:t>
            </w:r>
            <w:r>
              <w:rPr>
                <w:rFonts w:hint="eastAsia" w:ascii="宋体" w:hAnsi="宋体"/>
                <w:kern w:val="0"/>
                <w:szCs w:val="21"/>
              </w:rPr>
              <w:t>、确保屏体的安全性，LED显示屏所使用的PCB和套件(底壳、面罩)防火阻燃达V-0等级</w:t>
            </w:r>
            <w:r>
              <w:rPr>
                <w:rFonts w:hint="eastAsia" w:ascii="宋体" w:hAnsi="宋体"/>
                <w:kern w:val="0"/>
                <w:szCs w:val="21"/>
                <w:lang w:eastAsia="zh-Hans"/>
              </w:rPr>
              <w:t>及以上</w:t>
            </w:r>
          </w:p>
          <w:p>
            <w:pPr>
              <w:widowControl/>
              <w:spacing w:after="160" w:line="400" w:lineRule="exact"/>
              <w:rPr>
                <w:rFonts w:ascii="宋体" w:hAnsi="宋体"/>
                <w:kern w:val="0"/>
                <w:szCs w:val="21"/>
                <w:lang w:val="zh-CN"/>
              </w:rPr>
            </w:pPr>
            <w:r>
              <w:rPr>
                <w:rFonts w:ascii="宋体" w:hAnsi="宋体"/>
                <w:kern w:val="0"/>
                <w:szCs w:val="21"/>
              </w:rPr>
              <w:t>4</w:t>
            </w:r>
            <w:r>
              <w:rPr>
                <w:rFonts w:hint="eastAsia" w:ascii="宋体" w:hAnsi="宋体"/>
                <w:kern w:val="0"/>
                <w:szCs w:val="21"/>
                <w:lang w:val="zh-CN"/>
              </w:rPr>
              <w:t>、单元板分辨率</w:t>
            </w:r>
            <w:r>
              <w:rPr>
                <w:rFonts w:hint="eastAsia" w:ascii="宋体" w:hAnsi="宋体"/>
                <w:kern w:val="0"/>
                <w:szCs w:val="21"/>
                <w:lang w:eastAsia="zh-Hans"/>
              </w:rPr>
              <w:t>不低于</w:t>
            </w:r>
            <w:r>
              <w:rPr>
                <w:rFonts w:hint="eastAsia" w:ascii="宋体" w:hAnsi="宋体"/>
                <w:kern w:val="0"/>
                <w:szCs w:val="21"/>
                <w:lang w:val="zh-CN"/>
              </w:rPr>
              <w:t>：128*64=8192Dots</w:t>
            </w:r>
            <w:r>
              <w:rPr>
                <w:rFonts w:ascii="宋体" w:hAnsi="宋体"/>
                <w:kern w:val="0"/>
                <w:szCs w:val="21"/>
              </w:rPr>
              <w:t>，</w:t>
            </w:r>
            <w:r>
              <w:rPr>
                <w:rFonts w:hint="eastAsia" w:ascii="宋体" w:hAnsi="宋体"/>
                <w:kern w:val="0"/>
                <w:szCs w:val="21"/>
                <w:lang w:val="zh-CN"/>
              </w:rPr>
              <w:t>输入电压(直流)：4.5±0.1V</w:t>
            </w:r>
            <w:r>
              <w:rPr>
                <w:rFonts w:ascii="宋体" w:hAnsi="宋体"/>
                <w:kern w:val="0"/>
                <w:szCs w:val="21"/>
              </w:rPr>
              <w:t>，</w:t>
            </w:r>
            <w:r>
              <w:rPr>
                <w:rFonts w:hint="eastAsia" w:ascii="宋体" w:hAnsi="宋体"/>
                <w:kern w:val="0"/>
                <w:szCs w:val="21"/>
                <w:lang w:val="zh-CN"/>
              </w:rPr>
              <w:t>最大电流：≤5.2A，单元板功率：≤24W</w:t>
            </w:r>
            <w:r>
              <w:rPr>
                <w:rFonts w:hint="eastAsia" w:ascii="宋体" w:hAnsi="宋体"/>
                <w:kern w:val="0"/>
                <w:szCs w:val="21"/>
                <w:lang w:val="zh-CN"/>
              </w:rPr>
              <w:tab/>
            </w:r>
            <w:r>
              <w:rPr>
                <w:rFonts w:hint="eastAsia" w:ascii="宋体" w:hAnsi="宋体"/>
                <w:kern w:val="0"/>
                <w:szCs w:val="21"/>
                <w:lang w:val="zh-CN"/>
              </w:rPr>
              <w:t>驱动方式： 1/32恒流驱动，亮度:≥</w:t>
            </w:r>
            <w:r>
              <w:rPr>
                <w:rFonts w:hint="eastAsia" w:ascii="宋体" w:hAnsi="宋体"/>
                <w:kern w:val="0"/>
                <w:szCs w:val="21"/>
              </w:rPr>
              <w:t>450</w:t>
            </w:r>
            <w:r>
              <w:rPr>
                <w:rFonts w:hint="eastAsia" w:ascii="宋体" w:hAnsi="宋体"/>
                <w:kern w:val="0"/>
                <w:szCs w:val="21"/>
                <w:lang w:val="zh-CN"/>
              </w:rPr>
              <w:t>cd/㎡，</w:t>
            </w:r>
            <w:r>
              <w:rPr>
                <w:rFonts w:hint="eastAsia" w:ascii="宋体" w:hAnsi="宋体"/>
                <w:kern w:val="0"/>
                <w:szCs w:val="21"/>
                <w:lang w:val="zh-CN"/>
              </w:rPr>
              <w:tab/>
            </w:r>
            <w:r>
              <w:rPr>
                <w:rFonts w:hint="eastAsia" w:ascii="宋体" w:hAnsi="宋体"/>
                <w:kern w:val="0"/>
                <w:szCs w:val="21"/>
                <w:lang w:val="zh-CN"/>
              </w:rPr>
              <w:t>亮度均匀性：＞0.95，屏幕水平视角：≥140</w:t>
            </w:r>
            <w:r>
              <w:rPr>
                <w:rFonts w:ascii="宋体" w:hAnsi="宋体" w:cs="Calibri"/>
                <w:kern w:val="0"/>
                <w:szCs w:val="21"/>
                <w:lang w:val="zh-CN"/>
              </w:rPr>
              <w:t>º</w:t>
            </w:r>
            <w:r>
              <w:rPr>
                <w:rFonts w:hint="eastAsia" w:ascii="宋体" w:hAnsi="宋体" w:cs="仿宋"/>
                <w:kern w:val="0"/>
                <w:szCs w:val="21"/>
                <w:lang w:val="zh-CN"/>
              </w:rPr>
              <w:t>，</w:t>
            </w:r>
            <w:r>
              <w:rPr>
                <w:rFonts w:hint="eastAsia" w:ascii="宋体" w:hAnsi="宋体"/>
                <w:kern w:val="0"/>
                <w:szCs w:val="21"/>
                <w:lang w:val="zh-CN"/>
              </w:rPr>
              <w:t>屏幕垂直视角：≥130</w:t>
            </w:r>
            <w:r>
              <w:rPr>
                <w:rFonts w:ascii="宋体" w:hAnsi="宋体" w:cs="Calibri"/>
                <w:kern w:val="0"/>
                <w:szCs w:val="21"/>
                <w:lang w:val="zh-CN"/>
              </w:rPr>
              <w:t>º</w:t>
            </w:r>
            <w:r>
              <w:rPr>
                <w:rFonts w:hint="eastAsia" w:ascii="宋体" w:hAnsi="宋体" w:cs="仿宋"/>
                <w:kern w:val="0"/>
                <w:szCs w:val="21"/>
                <w:lang w:val="zh-CN"/>
              </w:rPr>
              <w:t>，最佳视距</w:t>
            </w:r>
            <w:r>
              <w:rPr>
                <w:rFonts w:hint="eastAsia" w:ascii="宋体" w:hAnsi="宋体"/>
                <w:kern w:val="0"/>
                <w:szCs w:val="21"/>
                <w:lang w:val="zh-CN"/>
              </w:rPr>
              <w:tab/>
            </w:r>
            <w:r>
              <w:rPr>
                <w:rFonts w:hint="eastAsia" w:ascii="宋体" w:hAnsi="宋体"/>
                <w:kern w:val="0"/>
                <w:szCs w:val="21"/>
                <w:lang w:val="zh-CN"/>
              </w:rPr>
              <w:t>：≥2.5m</w:t>
            </w:r>
            <w:r>
              <w:rPr>
                <w:rFonts w:hint="eastAsia" w:ascii="宋体" w:hAnsi="宋体"/>
                <w:kern w:val="0"/>
                <w:szCs w:val="21"/>
                <w:lang w:val="zh-CN"/>
              </w:rPr>
              <w:tab/>
            </w:r>
            <w:r>
              <w:rPr>
                <w:rFonts w:hint="eastAsia" w:ascii="宋体" w:hAnsi="宋体"/>
                <w:kern w:val="0"/>
                <w:szCs w:val="21"/>
                <w:lang w:val="zh-CN"/>
              </w:rPr>
              <w:t>。每平方单元板最大功率：≤457W/㎡</w:t>
            </w:r>
            <w:r>
              <w:rPr>
                <w:rFonts w:hint="eastAsia" w:ascii="宋体" w:hAnsi="宋体"/>
                <w:kern w:val="0"/>
                <w:szCs w:val="21"/>
                <w:lang w:val="zh-CN"/>
              </w:rPr>
              <w:tab/>
            </w:r>
          </w:p>
          <w:p>
            <w:pPr>
              <w:widowControl/>
              <w:spacing w:after="160" w:line="400" w:lineRule="exact"/>
              <w:rPr>
                <w:rFonts w:ascii="宋体" w:hAnsi="宋体"/>
                <w:kern w:val="0"/>
                <w:szCs w:val="21"/>
                <w:lang w:val="zh-CN"/>
              </w:rPr>
            </w:pPr>
            <w:r>
              <w:rPr>
                <w:rFonts w:ascii="宋体" w:hAnsi="宋体"/>
                <w:kern w:val="0"/>
                <w:szCs w:val="21"/>
              </w:rPr>
              <w:t>5</w:t>
            </w:r>
            <w:r>
              <w:rPr>
                <w:rFonts w:hint="eastAsia" w:ascii="宋体" w:hAnsi="宋体"/>
                <w:kern w:val="0"/>
                <w:szCs w:val="21"/>
                <w:lang w:val="zh-CN"/>
              </w:rPr>
              <w:t>、配电功率：（每平方最大功率÷78%÷85%）</w:t>
            </w:r>
            <w:r>
              <w:rPr>
                <w:rFonts w:hint="eastAsia" w:ascii="宋体" w:hAnsi="宋体"/>
                <w:kern w:val="0"/>
                <w:szCs w:val="21"/>
                <w:lang w:val="zh-CN"/>
              </w:rPr>
              <w:tab/>
            </w:r>
            <w:r>
              <w:rPr>
                <w:rFonts w:hint="eastAsia" w:ascii="宋体" w:hAnsi="宋体"/>
                <w:kern w:val="0"/>
                <w:szCs w:val="21"/>
                <w:lang w:val="zh-CN"/>
              </w:rPr>
              <w:t>≤689W/m</w:t>
            </w:r>
            <w:r>
              <w:rPr>
                <w:rFonts w:ascii="宋体" w:hAnsi="宋体" w:cs="Calibri"/>
                <w:kern w:val="0"/>
                <w:szCs w:val="21"/>
                <w:lang w:val="zh-CN"/>
              </w:rPr>
              <w:t>²</w:t>
            </w:r>
          </w:p>
          <w:p>
            <w:pPr>
              <w:widowControl/>
              <w:spacing w:after="160" w:line="400" w:lineRule="exact"/>
              <w:rPr>
                <w:rFonts w:ascii="宋体" w:hAnsi="宋体"/>
                <w:kern w:val="0"/>
                <w:szCs w:val="21"/>
                <w:lang w:val="zh-CN"/>
              </w:rPr>
            </w:pPr>
            <w:r>
              <w:rPr>
                <w:rFonts w:ascii="宋体" w:hAnsi="宋体"/>
                <w:kern w:val="0"/>
                <w:szCs w:val="21"/>
              </w:rPr>
              <w:t>6</w:t>
            </w:r>
            <w:r>
              <w:rPr>
                <w:rFonts w:hint="eastAsia" w:ascii="宋体" w:hAnsi="宋体"/>
                <w:kern w:val="0"/>
                <w:szCs w:val="21"/>
                <w:lang w:val="zh-CN"/>
              </w:rPr>
              <w:t>、灰度等级：红、绿、蓝各12-14bits</w:t>
            </w:r>
          </w:p>
          <w:p>
            <w:pPr>
              <w:spacing w:after="160" w:line="400" w:lineRule="exact"/>
              <w:rPr>
                <w:rFonts w:ascii="宋体" w:hAnsi="宋体"/>
                <w:kern w:val="0"/>
                <w:szCs w:val="21"/>
                <w:lang w:val="zh-CN"/>
              </w:rPr>
            </w:pPr>
            <w:r>
              <w:rPr>
                <w:rFonts w:ascii="宋体" w:hAnsi="宋体"/>
                <w:kern w:val="0"/>
                <w:szCs w:val="21"/>
              </w:rPr>
              <w:t>7</w:t>
            </w:r>
            <w:r>
              <w:rPr>
                <w:rFonts w:hint="eastAsia" w:ascii="宋体" w:hAnsi="宋体"/>
                <w:kern w:val="0"/>
                <w:szCs w:val="21"/>
                <w:lang w:val="zh-CN"/>
              </w:rPr>
              <w:t>、低亮高灰：亮度为</w:t>
            </w:r>
            <w:r>
              <w:rPr>
                <w:rFonts w:hint="eastAsia" w:ascii="宋体" w:hAnsi="宋体"/>
                <w:kern w:val="0"/>
                <w:szCs w:val="21"/>
              </w:rPr>
              <w:t>20%时信号处理深度（灰度等级）达到14bit</w:t>
            </w:r>
            <w:r>
              <w:rPr>
                <w:rFonts w:ascii="宋体" w:hAnsi="宋体"/>
                <w:kern w:val="0"/>
                <w:szCs w:val="21"/>
              </w:rPr>
              <w:t>，</w:t>
            </w:r>
            <w:r>
              <w:rPr>
                <w:rFonts w:hint="eastAsia" w:ascii="宋体" w:hAnsi="宋体"/>
                <w:kern w:val="0"/>
                <w:szCs w:val="21"/>
                <w:lang w:val="zh-CN"/>
              </w:rPr>
              <w:t>换帧频率：≥60帧/秒</w:t>
            </w:r>
            <w:r>
              <w:rPr>
                <w:rFonts w:ascii="宋体" w:hAnsi="宋体"/>
                <w:kern w:val="0"/>
                <w:szCs w:val="21"/>
              </w:rPr>
              <w:t>，</w:t>
            </w:r>
            <w:r>
              <w:rPr>
                <w:rFonts w:hint="eastAsia" w:ascii="宋体" w:hAnsi="宋体"/>
                <w:kern w:val="0"/>
                <w:szCs w:val="21"/>
                <w:lang w:val="zh-CN"/>
              </w:rPr>
              <w:t>刷新频率：≥1920Hz</w:t>
            </w:r>
            <w:r>
              <w:rPr>
                <w:rFonts w:ascii="宋体" w:hAnsi="宋体"/>
                <w:kern w:val="0"/>
                <w:szCs w:val="21"/>
              </w:rPr>
              <w:t>，</w:t>
            </w:r>
            <w:r>
              <w:rPr>
                <w:rFonts w:hint="eastAsia" w:ascii="宋体" w:hAnsi="宋体"/>
                <w:kern w:val="0"/>
                <w:szCs w:val="21"/>
              </w:rPr>
              <w:t>色温：3000K-18000K可调</w:t>
            </w:r>
          </w:p>
          <w:p>
            <w:pPr>
              <w:spacing w:after="160" w:line="400" w:lineRule="exact"/>
              <w:jc w:val="left"/>
              <w:rPr>
                <w:rFonts w:ascii="宋体" w:hAnsi="宋体"/>
                <w:kern w:val="0"/>
                <w:szCs w:val="21"/>
                <w:lang w:val="zh-CN"/>
              </w:rPr>
            </w:pPr>
            <w:r>
              <w:rPr>
                <w:rFonts w:ascii="宋体" w:hAnsi="宋体"/>
                <w:kern w:val="0"/>
                <w:szCs w:val="21"/>
              </w:rPr>
              <w:t>8</w:t>
            </w:r>
            <w:r>
              <w:rPr>
                <w:rFonts w:hint="eastAsia" w:ascii="宋体" w:hAnsi="宋体"/>
                <w:kern w:val="0"/>
                <w:szCs w:val="21"/>
                <w:lang w:val="zh-CN"/>
              </w:rPr>
              <w:t>、单元板带有数据自动校正功能</w:t>
            </w:r>
            <w:r>
              <w:rPr>
                <w:rFonts w:ascii="宋体" w:hAnsi="宋体"/>
                <w:kern w:val="0"/>
                <w:szCs w:val="21"/>
              </w:rPr>
              <w:t>，</w:t>
            </w:r>
            <w:r>
              <w:rPr>
                <w:rFonts w:hint="eastAsia" w:ascii="宋体" w:hAnsi="宋体"/>
                <w:kern w:val="0"/>
                <w:szCs w:val="21"/>
                <w:lang w:val="zh-CN"/>
              </w:rPr>
              <w:t>控制方式：计算机控制，逐点一一对应，视频同步，实时显示</w:t>
            </w:r>
            <w:r>
              <w:rPr>
                <w:rFonts w:ascii="宋体" w:hAnsi="宋体"/>
                <w:kern w:val="0"/>
                <w:szCs w:val="21"/>
              </w:rPr>
              <w:t>，</w:t>
            </w:r>
            <w:r>
              <w:rPr>
                <w:rFonts w:hint="eastAsia" w:ascii="宋体" w:hAnsi="宋体"/>
                <w:kern w:val="0"/>
                <w:szCs w:val="21"/>
                <w:lang w:val="zh-CN"/>
              </w:rPr>
              <w:t>亮度调节：256级手动/自动</w:t>
            </w:r>
          </w:p>
          <w:p>
            <w:pPr>
              <w:widowControl/>
              <w:spacing w:after="160" w:line="400" w:lineRule="exact"/>
              <w:rPr>
                <w:rFonts w:ascii="宋体" w:hAnsi="宋体"/>
                <w:kern w:val="0"/>
                <w:szCs w:val="21"/>
              </w:rPr>
            </w:pPr>
            <w:r>
              <w:rPr>
                <w:rFonts w:ascii="宋体" w:hAnsi="宋体"/>
                <w:kern w:val="0"/>
                <w:szCs w:val="21"/>
              </w:rPr>
              <w:t>9</w:t>
            </w:r>
            <w:r>
              <w:rPr>
                <w:rFonts w:hint="eastAsia" w:ascii="宋体" w:hAnsi="宋体"/>
                <w:kern w:val="0"/>
                <w:szCs w:val="21"/>
                <w:lang w:val="zh-CN"/>
              </w:rPr>
              <w:t>、</w:t>
            </w:r>
            <w:r>
              <w:rPr>
                <w:rFonts w:hint="eastAsia" w:ascii="宋体" w:hAnsi="宋体"/>
                <w:kern w:val="0"/>
                <w:szCs w:val="21"/>
              </w:rPr>
              <w:t>确保稳定及长期使用，防护等级需达到IP50</w:t>
            </w:r>
            <w:r>
              <w:rPr>
                <w:rFonts w:hint="eastAsia" w:ascii="宋体" w:hAnsi="宋体"/>
                <w:kern w:val="0"/>
                <w:szCs w:val="21"/>
                <w:lang w:eastAsia="zh-Hans"/>
              </w:rPr>
              <w:t>及以上</w:t>
            </w:r>
            <w:r>
              <w:rPr>
                <w:rFonts w:ascii="宋体" w:hAnsi="宋体"/>
                <w:kern w:val="0"/>
                <w:szCs w:val="21"/>
                <w:lang w:eastAsia="zh-Hans"/>
              </w:rPr>
              <w:t>，</w:t>
            </w:r>
          </w:p>
          <w:p>
            <w:pPr>
              <w:widowControl/>
              <w:spacing w:after="160" w:line="400" w:lineRule="exact"/>
              <w:rPr>
                <w:rFonts w:ascii="宋体" w:hAnsi="宋体"/>
                <w:kern w:val="0"/>
                <w:szCs w:val="21"/>
                <w:lang w:val="zh-CN"/>
              </w:rPr>
            </w:pPr>
            <w:r>
              <w:rPr>
                <w:rFonts w:ascii="宋体" w:hAnsi="宋体"/>
                <w:kern w:val="0"/>
                <w:szCs w:val="21"/>
              </w:rPr>
              <w:t>10</w:t>
            </w:r>
            <w:r>
              <w:rPr>
                <w:rFonts w:hint="eastAsia" w:ascii="宋体" w:hAnsi="宋体"/>
                <w:kern w:val="0"/>
                <w:szCs w:val="21"/>
                <w:lang w:val="zh-CN"/>
              </w:rPr>
              <w:t xml:space="preserve">、输入信号： DVI/VGA，视频(多种制式)RGBHV、复合视频信号、S-VIDEO YpbPr(HDTV) </w:t>
            </w:r>
            <w:r>
              <w:rPr>
                <w:rFonts w:ascii="宋体" w:hAnsi="宋体"/>
                <w:kern w:val="0"/>
                <w:szCs w:val="21"/>
              </w:rPr>
              <w:t>，</w:t>
            </w:r>
            <w:r>
              <w:rPr>
                <w:rFonts w:hint="eastAsia" w:ascii="宋体" w:hAnsi="宋体"/>
                <w:kern w:val="0"/>
                <w:szCs w:val="21"/>
                <w:lang w:val="zh-CN"/>
              </w:rPr>
              <w:t>使用寿命</w:t>
            </w:r>
            <w:r>
              <w:rPr>
                <w:rFonts w:hint="eastAsia" w:ascii="宋体" w:hAnsi="宋体"/>
                <w:kern w:val="0"/>
                <w:szCs w:val="21"/>
                <w:lang w:val="zh-CN"/>
              </w:rPr>
              <w:tab/>
            </w:r>
            <w:r>
              <w:rPr>
                <w:rFonts w:hint="eastAsia" w:ascii="宋体" w:hAnsi="宋体"/>
                <w:kern w:val="0"/>
                <w:szCs w:val="21"/>
                <w:lang w:val="zh-CN"/>
              </w:rPr>
              <w:t>：≥10万小时</w:t>
            </w:r>
            <w:r>
              <w:rPr>
                <w:rFonts w:ascii="宋体" w:hAnsi="宋体"/>
                <w:kern w:val="0"/>
                <w:szCs w:val="21"/>
              </w:rPr>
              <w:t>，</w:t>
            </w:r>
            <w:r>
              <w:rPr>
                <w:rFonts w:hint="eastAsia" w:ascii="宋体" w:hAnsi="宋体"/>
                <w:kern w:val="0"/>
                <w:szCs w:val="21"/>
                <w:lang w:val="zh-CN"/>
              </w:rPr>
              <w:t>平均无故障时间：≥1万小时、</w:t>
            </w:r>
            <w:r>
              <w:rPr>
                <w:rFonts w:hint="eastAsia" w:ascii="宋体" w:hAnsi="宋体"/>
                <w:kern w:val="0"/>
                <w:szCs w:val="21"/>
              </w:rPr>
              <w:t>色度均匀性：-0.003</w:t>
            </w:r>
            <w:r>
              <w:rPr>
                <w:rFonts w:hint="eastAsia" w:ascii="宋体" w:hAnsi="宋体"/>
                <w:kern w:val="0"/>
                <w:szCs w:val="21"/>
                <w:lang w:val="zh-CN"/>
              </w:rPr>
              <w:t>＜</w:t>
            </w:r>
            <w:r>
              <w:rPr>
                <w:rFonts w:hint="eastAsia" w:ascii="宋体" w:hAnsi="宋体"/>
                <w:kern w:val="0"/>
                <w:szCs w:val="21"/>
              </w:rPr>
              <w:t>Cx</w:t>
            </w:r>
            <w:r>
              <w:rPr>
                <w:rFonts w:hint="eastAsia" w:ascii="宋体" w:hAnsi="宋体"/>
                <w:kern w:val="0"/>
                <w:szCs w:val="21"/>
                <w:lang w:val="zh-CN"/>
              </w:rPr>
              <w:t>＜</w:t>
            </w:r>
            <w:r>
              <w:rPr>
                <w:rFonts w:hint="eastAsia" w:ascii="宋体" w:hAnsi="宋体"/>
                <w:kern w:val="0"/>
                <w:szCs w:val="21"/>
              </w:rPr>
              <w:t>0.003</w:t>
            </w:r>
            <w:r>
              <w:rPr>
                <w:rFonts w:ascii="宋体" w:hAnsi="宋体"/>
                <w:kern w:val="0"/>
                <w:szCs w:val="21"/>
              </w:rPr>
              <w:t>，</w:t>
            </w:r>
            <w:r>
              <w:rPr>
                <w:rFonts w:hint="eastAsia" w:ascii="宋体" w:hAnsi="宋体"/>
                <w:kern w:val="0"/>
                <w:szCs w:val="21"/>
                <w:lang w:val="zh-CN"/>
              </w:rPr>
              <w:t>衰减率(工作3年)</w:t>
            </w:r>
            <w:r>
              <w:rPr>
                <w:rFonts w:hint="eastAsia" w:ascii="宋体" w:hAnsi="宋体"/>
                <w:kern w:val="0"/>
                <w:szCs w:val="21"/>
                <w:lang w:val="zh-CN"/>
              </w:rPr>
              <w:tab/>
            </w:r>
            <w:r>
              <w:rPr>
                <w:rFonts w:hint="eastAsia" w:ascii="宋体" w:hAnsi="宋体"/>
                <w:kern w:val="0"/>
                <w:szCs w:val="21"/>
                <w:lang w:val="zh-CN"/>
              </w:rPr>
              <w:t>：≤15％，连续失控点</w:t>
            </w:r>
            <w:r>
              <w:rPr>
                <w:rFonts w:ascii="宋体" w:hAnsi="宋体"/>
                <w:kern w:val="0"/>
                <w:szCs w:val="21"/>
                <w:lang w:val="zh-CN"/>
              </w:rPr>
              <w:t>:</w:t>
            </w:r>
            <w:r>
              <w:rPr>
                <w:rFonts w:hint="eastAsia" w:ascii="宋体" w:hAnsi="宋体"/>
                <w:kern w:val="0"/>
                <w:szCs w:val="21"/>
                <w:lang w:val="zh-CN"/>
              </w:rPr>
              <w:t>0</w:t>
            </w:r>
            <w:r>
              <w:rPr>
                <w:rFonts w:ascii="宋体" w:hAnsi="宋体"/>
                <w:kern w:val="0"/>
                <w:szCs w:val="21"/>
              </w:rPr>
              <w:t>，</w:t>
            </w:r>
            <w:r>
              <w:rPr>
                <w:rFonts w:hint="eastAsia" w:ascii="宋体" w:hAnsi="宋体"/>
                <w:kern w:val="0"/>
                <w:szCs w:val="21"/>
                <w:lang w:val="zh-CN"/>
              </w:rPr>
              <w:t>离散失控点</w:t>
            </w:r>
            <w:r>
              <w:rPr>
                <w:rFonts w:ascii="宋体" w:hAnsi="宋体"/>
                <w:kern w:val="0"/>
                <w:szCs w:val="21"/>
                <w:lang w:val="zh-CN"/>
              </w:rPr>
              <w:t>:</w:t>
            </w:r>
            <w:r>
              <w:rPr>
                <w:rFonts w:hint="eastAsia" w:ascii="宋体" w:hAnsi="宋体"/>
                <w:kern w:val="0"/>
                <w:szCs w:val="21"/>
                <w:lang w:val="zh-CN"/>
              </w:rPr>
              <w:t>＜0.0001，出厂时为0，盲点率</w:t>
            </w:r>
            <w:r>
              <w:rPr>
                <w:rFonts w:ascii="宋体" w:hAnsi="宋体"/>
                <w:kern w:val="0"/>
                <w:szCs w:val="21"/>
                <w:lang w:val="zh-CN"/>
              </w:rPr>
              <w:t>:</w:t>
            </w:r>
            <w:r>
              <w:rPr>
                <w:rFonts w:hint="eastAsia" w:ascii="宋体" w:hAnsi="宋体"/>
                <w:kern w:val="0"/>
                <w:szCs w:val="21"/>
                <w:lang w:val="zh-CN"/>
              </w:rPr>
              <w:t>＜0.0003，出厂时为0</w:t>
            </w:r>
          </w:p>
          <w:p>
            <w:pPr>
              <w:widowControl/>
              <w:spacing w:after="160" w:line="400" w:lineRule="exact"/>
              <w:rPr>
                <w:rFonts w:ascii="宋体" w:hAnsi="宋体"/>
                <w:kern w:val="0"/>
                <w:szCs w:val="21"/>
                <w:lang w:val="zh-CN"/>
              </w:rPr>
            </w:pPr>
            <w:r>
              <w:rPr>
                <w:rFonts w:ascii="宋体" w:hAnsi="宋体"/>
                <w:kern w:val="0"/>
                <w:szCs w:val="21"/>
              </w:rPr>
              <w:t>11</w:t>
            </w:r>
            <w:r>
              <w:rPr>
                <w:rFonts w:hint="eastAsia" w:ascii="宋体" w:hAnsi="宋体"/>
                <w:kern w:val="0"/>
                <w:szCs w:val="21"/>
                <w:lang w:val="zh-CN"/>
              </w:rPr>
              <w:t>、工作温度范围:-20-40℃</w:t>
            </w:r>
            <w:r>
              <w:rPr>
                <w:rFonts w:ascii="宋体" w:hAnsi="宋体"/>
                <w:kern w:val="0"/>
                <w:szCs w:val="21"/>
              </w:rPr>
              <w:t>，</w:t>
            </w:r>
            <w:r>
              <w:rPr>
                <w:rFonts w:hint="eastAsia" w:ascii="宋体" w:hAnsi="宋体"/>
                <w:kern w:val="0"/>
                <w:szCs w:val="21"/>
                <w:lang w:val="zh-CN"/>
              </w:rPr>
              <w:t>工作湿度范围:10％-65％RH(无结露)</w:t>
            </w:r>
            <w:r>
              <w:rPr>
                <w:rFonts w:hint="eastAsia" w:ascii="宋体" w:hAnsi="宋体"/>
                <w:kern w:val="0"/>
                <w:szCs w:val="21"/>
                <w:lang w:val="zh-CN"/>
              </w:rPr>
              <w:tab/>
            </w:r>
          </w:p>
          <w:p>
            <w:pPr>
              <w:spacing w:after="160" w:line="400" w:lineRule="exact"/>
              <w:rPr>
                <w:rFonts w:ascii="宋体" w:hAnsi="宋体"/>
                <w:kern w:val="0"/>
                <w:szCs w:val="21"/>
              </w:rPr>
            </w:pPr>
            <w:r>
              <w:rPr>
                <w:rFonts w:ascii="宋体" w:hAnsi="宋体"/>
                <w:kern w:val="0"/>
                <w:szCs w:val="21"/>
              </w:rPr>
              <w:t>12</w:t>
            </w:r>
            <w:r>
              <w:rPr>
                <w:rFonts w:hint="eastAsia" w:ascii="宋体" w:hAnsi="宋体"/>
                <w:kern w:val="0"/>
                <w:szCs w:val="21"/>
                <w:lang w:val="zh-CN"/>
              </w:rPr>
              <w:t>、确保屏体不受外界干扰、显示稳定，</w:t>
            </w:r>
            <w:r>
              <w:rPr>
                <w:rFonts w:hint="eastAsia" w:ascii="宋体" w:hAnsi="宋体"/>
                <w:kern w:val="0"/>
                <w:szCs w:val="21"/>
              </w:rPr>
              <w:t>产品需</w:t>
            </w:r>
            <w:r>
              <w:rPr>
                <w:rFonts w:hint="eastAsia" w:ascii="宋体" w:hAnsi="宋体"/>
                <w:kern w:val="0"/>
                <w:szCs w:val="21"/>
                <w:lang w:val="zh-CN"/>
              </w:rPr>
              <w:t>通过EMC检测且其抗干扰等级达Class A级</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cs="宋体"/>
                <w:kern w:val="0"/>
                <w:szCs w:val="21"/>
              </w:rPr>
              <w:t>配电（电源）</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1、显示屏开关电源</w:t>
            </w:r>
          </w:p>
          <w:p>
            <w:pPr>
              <w:spacing w:after="160" w:line="400" w:lineRule="exact"/>
              <w:rPr>
                <w:rFonts w:ascii="宋体" w:hAnsi="宋体"/>
                <w:kern w:val="0"/>
                <w:szCs w:val="21"/>
              </w:rPr>
            </w:pPr>
            <w:r>
              <w:rPr>
                <w:rFonts w:hint="eastAsia" w:ascii="宋体" w:hAnsi="宋体"/>
                <w:kern w:val="0"/>
                <w:szCs w:val="21"/>
              </w:rPr>
              <w:t>2、工作温度:</w:t>
            </w:r>
            <w:r>
              <w:rPr>
                <w:rFonts w:ascii="宋体" w:hAnsi="宋体"/>
                <w:kern w:val="0"/>
                <w:szCs w:val="21"/>
              </w:rPr>
              <w:t xml:space="preserve"> -25℃-+70℃ </w:t>
            </w:r>
          </w:p>
          <w:p>
            <w:pPr>
              <w:spacing w:after="160" w:line="400" w:lineRule="exact"/>
              <w:rPr>
                <w:rFonts w:ascii="宋体" w:hAnsi="宋体"/>
                <w:kern w:val="0"/>
                <w:szCs w:val="21"/>
              </w:rPr>
            </w:pPr>
            <w:r>
              <w:rPr>
                <w:rFonts w:hint="eastAsia" w:ascii="宋体" w:hAnsi="宋体"/>
                <w:kern w:val="0"/>
                <w:szCs w:val="21"/>
              </w:rPr>
              <w:t>3、低温启动特性:</w:t>
            </w:r>
            <w:r>
              <w:rPr>
                <w:rFonts w:ascii="宋体" w:hAnsi="宋体"/>
                <w:kern w:val="0"/>
                <w:szCs w:val="21"/>
              </w:rPr>
              <w:t xml:space="preserve"> @-40℃ -25℃，220Vac </w:t>
            </w:r>
            <w:r>
              <w:rPr>
                <w:rFonts w:hint="eastAsia" w:ascii="宋体" w:hAnsi="宋体"/>
                <w:kern w:val="0"/>
                <w:szCs w:val="21"/>
              </w:rPr>
              <w:t>输入</w:t>
            </w:r>
            <w:r>
              <w:rPr>
                <w:rFonts w:ascii="宋体" w:hAnsi="宋体"/>
                <w:kern w:val="0"/>
                <w:szCs w:val="21"/>
              </w:rPr>
              <w:t>,热机 5 分钟，带载40A，</w:t>
            </w:r>
            <w:r>
              <w:rPr>
                <w:rFonts w:hint="eastAsia" w:ascii="宋体" w:hAnsi="宋体"/>
                <w:kern w:val="0"/>
                <w:szCs w:val="21"/>
              </w:rPr>
              <w:t>可以启动储存温度</w:t>
            </w:r>
            <w:r>
              <w:rPr>
                <w:rFonts w:ascii="宋体" w:hAnsi="宋体"/>
                <w:kern w:val="0"/>
                <w:szCs w:val="21"/>
              </w:rPr>
              <w:t>:-40℃-85℃</w:t>
            </w:r>
            <w:r>
              <w:rPr>
                <w:rFonts w:hint="eastAsia" w:ascii="宋体" w:hAnsi="宋体"/>
                <w:kern w:val="0"/>
                <w:szCs w:val="21"/>
              </w:rPr>
              <w:t>，工作湿度</w:t>
            </w:r>
            <w:r>
              <w:rPr>
                <w:rFonts w:ascii="宋体" w:hAnsi="宋体"/>
                <w:kern w:val="0"/>
                <w:szCs w:val="21"/>
              </w:rPr>
              <w:t>:20%RH-90%RH</w:t>
            </w:r>
            <w:r>
              <w:rPr>
                <w:rFonts w:hint="eastAsia" w:ascii="宋体" w:hAnsi="宋体"/>
                <w:kern w:val="0"/>
                <w:szCs w:val="21"/>
              </w:rPr>
              <w:t>，储存湿度</w:t>
            </w:r>
            <w:r>
              <w:rPr>
                <w:rFonts w:ascii="宋体" w:hAnsi="宋体"/>
                <w:kern w:val="0"/>
                <w:szCs w:val="21"/>
              </w:rPr>
              <w:t xml:space="preserve">:10%RH-95%RH </w:t>
            </w:r>
          </w:p>
          <w:p>
            <w:pPr>
              <w:spacing w:after="160" w:line="400" w:lineRule="exact"/>
              <w:rPr>
                <w:rFonts w:ascii="宋体" w:hAnsi="宋体"/>
                <w:kern w:val="0"/>
                <w:szCs w:val="21"/>
              </w:rPr>
            </w:pPr>
            <w:r>
              <w:rPr>
                <w:rFonts w:hint="eastAsia" w:ascii="宋体" w:hAnsi="宋体"/>
                <w:kern w:val="0"/>
                <w:szCs w:val="21"/>
              </w:rPr>
              <w:t>散热方式</w:t>
            </w:r>
            <w:r>
              <w:rPr>
                <w:rFonts w:ascii="宋体" w:hAnsi="宋体"/>
                <w:kern w:val="0"/>
                <w:szCs w:val="21"/>
              </w:rPr>
              <w:t>:自然对流散热，需紧贴客户金属机箱外壳散热</w:t>
            </w:r>
          </w:p>
          <w:p>
            <w:pPr>
              <w:spacing w:after="160" w:line="400" w:lineRule="exact"/>
              <w:rPr>
                <w:rFonts w:ascii="宋体" w:hAnsi="宋体"/>
                <w:kern w:val="0"/>
                <w:szCs w:val="21"/>
              </w:rPr>
            </w:pPr>
            <w:r>
              <w:rPr>
                <w:rFonts w:hint="eastAsia" w:ascii="宋体" w:hAnsi="宋体"/>
                <w:kern w:val="0"/>
                <w:szCs w:val="21"/>
              </w:rPr>
              <w:t>大气压</w:t>
            </w:r>
            <w:r>
              <w:rPr>
                <w:rFonts w:ascii="宋体" w:hAnsi="宋体"/>
                <w:kern w:val="0"/>
                <w:szCs w:val="21"/>
              </w:rPr>
              <w:t>:70-106KPa</w:t>
            </w:r>
            <w:r>
              <w:rPr>
                <w:rFonts w:hint="eastAsia" w:ascii="宋体" w:hAnsi="宋体"/>
                <w:kern w:val="0"/>
                <w:szCs w:val="21"/>
              </w:rPr>
              <w:t>，可用最高海拔高度</w:t>
            </w:r>
            <w:r>
              <w:rPr>
                <w:rFonts w:ascii="宋体" w:hAnsi="宋体"/>
                <w:kern w:val="0"/>
                <w:szCs w:val="21"/>
              </w:rPr>
              <w:t>:Altitude 3000m</w:t>
            </w:r>
          </w:p>
          <w:p>
            <w:pPr>
              <w:spacing w:after="160" w:line="400" w:lineRule="exact"/>
              <w:rPr>
                <w:rFonts w:ascii="宋体" w:hAnsi="宋体"/>
                <w:kern w:val="0"/>
                <w:szCs w:val="21"/>
              </w:rPr>
            </w:pPr>
            <w:r>
              <w:rPr>
                <w:rFonts w:hint="eastAsia" w:ascii="宋体" w:hAnsi="宋体"/>
                <w:kern w:val="0"/>
                <w:szCs w:val="21"/>
              </w:rPr>
              <w:t>4、物理尺寸</w:t>
            </w:r>
            <w:r>
              <w:rPr>
                <w:rFonts w:ascii="宋体" w:hAnsi="宋体"/>
                <w:kern w:val="0"/>
                <w:szCs w:val="21"/>
              </w:rPr>
              <w:t>:</w:t>
            </w:r>
            <w:r>
              <w:rPr>
                <w:rFonts w:hint="eastAsia" w:ascii="宋体" w:hAnsi="宋体"/>
                <w:kern w:val="0"/>
                <w:szCs w:val="21"/>
              </w:rPr>
              <w:t>（</w:t>
            </w:r>
            <w:r>
              <w:rPr>
                <w:rFonts w:ascii="宋体" w:hAnsi="宋体"/>
                <w:kern w:val="0"/>
                <w:szCs w:val="21"/>
              </w:rPr>
              <w:t>长</w:t>
            </w:r>
            <w:r>
              <w:rPr>
                <w:rFonts w:hint="eastAsia" w:ascii="宋体" w:hAnsi="宋体"/>
                <w:kern w:val="0"/>
                <w:szCs w:val="21"/>
              </w:rPr>
              <w:t>）</w:t>
            </w:r>
            <w:r>
              <w:rPr>
                <w:rFonts w:ascii="宋体" w:hAnsi="宋体"/>
                <w:kern w:val="0"/>
                <w:szCs w:val="21"/>
              </w:rPr>
              <w:t>192±1mm*</w:t>
            </w:r>
            <w:r>
              <w:rPr>
                <w:rFonts w:hint="eastAsia" w:ascii="宋体" w:hAnsi="宋体"/>
                <w:kern w:val="0"/>
                <w:szCs w:val="21"/>
              </w:rPr>
              <w:t>（</w:t>
            </w:r>
            <w:r>
              <w:rPr>
                <w:rFonts w:ascii="宋体" w:hAnsi="宋体"/>
                <w:kern w:val="0"/>
                <w:szCs w:val="21"/>
              </w:rPr>
              <w:t>宽</w:t>
            </w:r>
            <w:r>
              <w:rPr>
                <w:rFonts w:hint="eastAsia" w:ascii="宋体" w:hAnsi="宋体"/>
                <w:kern w:val="0"/>
                <w:szCs w:val="21"/>
              </w:rPr>
              <w:t>）</w:t>
            </w:r>
            <w:r>
              <w:rPr>
                <w:rFonts w:ascii="宋体" w:hAnsi="宋体"/>
                <w:kern w:val="0"/>
                <w:szCs w:val="21"/>
              </w:rPr>
              <w:t>82±1mm*</w:t>
            </w:r>
            <w:r>
              <w:rPr>
                <w:rFonts w:hint="eastAsia" w:ascii="宋体" w:hAnsi="宋体"/>
                <w:kern w:val="0"/>
                <w:szCs w:val="21"/>
              </w:rPr>
              <w:t>（</w:t>
            </w:r>
            <w:r>
              <w:rPr>
                <w:rFonts w:ascii="宋体" w:hAnsi="宋体"/>
                <w:kern w:val="0"/>
                <w:szCs w:val="21"/>
              </w:rPr>
              <w:t>高</w:t>
            </w:r>
            <w:r>
              <w:rPr>
                <w:rFonts w:hint="eastAsia" w:ascii="宋体" w:hAnsi="宋体"/>
                <w:kern w:val="0"/>
                <w:szCs w:val="21"/>
              </w:rPr>
              <w:t>）</w:t>
            </w:r>
            <w:r>
              <w:rPr>
                <w:rFonts w:ascii="宋体" w:hAnsi="宋体"/>
                <w:kern w:val="0"/>
                <w:szCs w:val="21"/>
              </w:rPr>
              <w:t xml:space="preserve">30±1mm </w:t>
            </w:r>
          </w:p>
          <w:p>
            <w:pPr>
              <w:spacing w:after="160" w:line="400" w:lineRule="exact"/>
              <w:rPr>
                <w:rFonts w:ascii="宋体" w:hAnsi="宋体"/>
                <w:kern w:val="0"/>
                <w:szCs w:val="21"/>
              </w:rPr>
            </w:pPr>
            <w:r>
              <w:rPr>
                <w:rFonts w:hint="eastAsia" w:ascii="宋体" w:hAnsi="宋体"/>
                <w:kern w:val="0"/>
                <w:szCs w:val="21"/>
              </w:rPr>
              <w:t>5、</w:t>
            </w:r>
            <w:r>
              <w:rPr>
                <w:rFonts w:ascii="宋体" w:hAnsi="宋体"/>
                <w:kern w:val="0"/>
                <w:szCs w:val="21"/>
              </w:rPr>
              <w:t>输入端子</w:t>
            </w:r>
            <w:r>
              <w:rPr>
                <w:rFonts w:hint="eastAsia" w:ascii="宋体" w:hAnsi="宋体"/>
                <w:kern w:val="0"/>
                <w:szCs w:val="21"/>
              </w:rPr>
              <w:t>：</w:t>
            </w:r>
            <w:r>
              <w:rPr>
                <w:rFonts w:ascii="宋体" w:hAnsi="宋体"/>
                <w:kern w:val="0"/>
                <w:szCs w:val="21"/>
              </w:rPr>
              <w:t xml:space="preserve">9.5mm-5P pitch terminal, L N FG </w:t>
            </w:r>
          </w:p>
          <w:p>
            <w:pPr>
              <w:spacing w:after="160" w:line="400" w:lineRule="exact"/>
              <w:rPr>
                <w:rFonts w:ascii="宋体" w:hAnsi="宋体"/>
                <w:kern w:val="0"/>
                <w:szCs w:val="21"/>
              </w:rPr>
            </w:pPr>
            <w:r>
              <w:rPr>
                <w:rFonts w:hint="eastAsia" w:ascii="宋体" w:hAnsi="宋体"/>
                <w:kern w:val="0"/>
                <w:szCs w:val="21"/>
              </w:rPr>
              <w:t>6、输出端子：</w:t>
            </w:r>
            <w:r>
              <w:rPr>
                <w:rFonts w:ascii="宋体" w:hAnsi="宋体"/>
                <w:kern w:val="0"/>
                <w:szCs w:val="21"/>
              </w:rPr>
              <w:t>9.5mm-6P pitch terminal, V+ V+ V+ V- V- V</w:t>
            </w:r>
          </w:p>
          <w:p>
            <w:pPr>
              <w:spacing w:after="160" w:line="400" w:lineRule="exact"/>
              <w:rPr>
                <w:rFonts w:ascii="宋体" w:hAnsi="宋体"/>
                <w:kern w:val="0"/>
                <w:szCs w:val="21"/>
              </w:rPr>
            </w:pPr>
            <w:r>
              <w:rPr>
                <w:rFonts w:hint="eastAsia" w:ascii="宋体" w:hAnsi="宋体"/>
                <w:kern w:val="0"/>
                <w:szCs w:val="21"/>
              </w:rPr>
              <w:t>7、短路保护：</w:t>
            </w:r>
            <w:r>
              <w:rPr>
                <w:rFonts w:ascii="宋体" w:hAnsi="宋体"/>
                <w:kern w:val="0"/>
                <w:szCs w:val="21"/>
              </w:rPr>
              <w:t>可长期短路，消除短路后自动恢复工作</w:t>
            </w:r>
          </w:p>
          <w:p>
            <w:pPr>
              <w:spacing w:after="160" w:line="400" w:lineRule="exact"/>
              <w:rPr>
                <w:rFonts w:ascii="宋体" w:hAnsi="宋体"/>
                <w:kern w:val="0"/>
                <w:szCs w:val="21"/>
              </w:rPr>
            </w:pPr>
            <w:r>
              <w:rPr>
                <w:rFonts w:hint="eastAsia" w:ascii="宋体" w:hAnsi="宋体"/>
                <w:kern w:val="0"/>
                <w:szCs w:val="21"/>
              </w:rPr>
              <w:t>8、</w:t>
            </w:r>
            <w:r>
              <w:rPr>
                <w:rFonts w:ascii="宋体" w:hAnsi="宋体"/>
                <w:kern w:val="0"/>
                <w:szCs w:val="21"/>
              </w:rPr>
              <w:t>过流保护</w:t>
            </w:r>
            <w:r>
              <w:rPr>
                <w:rFonts w:hint="eastAsia" w:ascii="宋体" w:hAnsi="宋体"/>
                <w:kern w:val="0"/>
                <w:szCs w:val="21"/>
              </w:rPr>
              <w:t>：</w:t>
            </w:r>
            <w:r>
              <w:rPr>
                <w:rFonts w:ascii="宋体" w:hAnsi="宋体"/>
                <w:kern w:val="0"/>
                <w:szCs w:val="21"/>
              </w:rPr>
              <w:t>48~76A 故障消除后自动恢复工作</w:t>
            </w:r>
          </w:p>
          <w:p>
            <w:pPr>
              <w:spacing w:after="160" w:line="400" w:lineRule="exact"/>
              <w:rPr>
                <w:rFonts w:ascii="宋体" w:hAnsi="宋体"/>
                <w:kern w:val="0"/>
                <w:szCs w:val="21"/>
              </w:rPr>
            </w:pPr>
            <w:r>
              <w:rPr>
                <w:rFonts w:hint="eastAsia" w:ascii="宋体" w:hAnsi="宋体"/>
                <w:kern w:val="0"/>
                <w:szCs w:val="21"/>
              </w:rPr>
              <w:t>9、额定输出电压</w:t>
            </w:r>
            <w:r>
              <w:rPr>
                <w:rFonts w:ascii="宋体" w:hAnsi="宋体"/>
                <w:kern w:val="0"/>
                <w:szCs w:val="21"/>
              </w:rPr>
              <w:t xml:space="preserve"> V1:+4.5Vdc</w:t>
            </w:r>
          </w:p>
          <w:p>
            <w:pPr>
              <w:spacing w:after="160" w:line="400" w:lineRule="exact"/>
              <w:rPr>
                <w:rFonts w:ascii="宋体" w:hAnsi="宋体"/>
                <w:kern w:val="0"/>
                <w:szCs w:val="21"/>
              </w:rPr>
            </w:pPr>
            <w:r>
              <w:rPr>
                <w:rFonts w:hint="eastAsia" w:ascii="宋体" w:hAnsi="宋体"/>
                <w:kern w:val="0"/>
                <w:szCs w:val="21"/>
              </w:rPr>
              <w:t>10、额定输出电流范围：</w:t>
            </w:r>
            <w:r>
              <w:rPr>
                <w:rFonts w:ascii="宋体" w:hAnsi="宋体"/>
                <w:kern w:val="0"/>
                <w:szCs w:val="21"/>
              </w:rPr>
              <w:t>0～40.0A</w:t>
            </w:r>
          </w:p>
          <w:p>
            <w:pPr>
              <w:spacing w:after="160" w:line="400" w:lineRule="exact"/>
              <w:rPr>
                <w:rFonts w:ascii="宋体" w:hAnsi="宋体"/>
                <w:kern w:val="0"/>
                <w:szCs w:val="21"/>
              </w:rPr>
            </w:pPr>
            <w:r>
              <w:rPr>
                <w:rFonts w:hint="eastAsia" w:ascii="宋体" w:hAnsi="宋体"/>
                <w:kern w:val="0"/>
                <w:szCs w:val="21"/>
              </w:rPr>
              <w:t>11、稳压精度：</w:t>
            </w:r>
            <w:r>
              <w:rPr>
                <w:rFonts w:ascii="宋体" w:hAnsi="宋体"/>
                <w:kern w:val="0"/>
                <w:szCs w:val="21"/>
              </w:rPr>
              <w:t>±2%</w:t>
            </w:r>
            <w:r>
              <w:rPr>
                <w:rFonts w:hint="eastAsia" w:ascii="宋体" w:hAnsi="宋体"/>
                <w:kern w:val="0"/>
                <w:szCs w:val="21"/>
              </w:rPr>
              <w:t>，负载调整率：</w:t>
            </w:r>
            <w:r>
              <w:rPr>
                <w:rFonts w:ascii="宋体" w:hAnsi="宋体"/>
                <w:kern w:val="0"/>
                <w:szCs w:val="21"/>
              </w:rPr>
              <w:t>±2%</w:t>
            </w:r>
          </w:p>
          <w:p>
            <w:pPr>
              <w:spacing w:after="160" w:line="400" w:lineRule="exact"/>
              <w:rPr>
                <w:rFonts w:ascii="宋体" w:hAnsi="宋体"/>
                <w:kern w:val="0"/>
                <w:szCs w:val="21"/>
              </w:rPr>
            </w:pPr>
            <w:r>
              <w:rPr>
                <w:rFonts w:hint="eastAsia" w:ascii="宋体" w:hAnsi="宋体"/>
                <w:kern w:val="0"/>
                <w:szCs w:val="21"/>
              </w:rPr>
              <w:t>电压过冲：</w:t>
            </w:r>
            <w:r>
              <w:rPr>
                <w:rFonts w:ascii="宋体" w:hAnsi="宋体"/>
                <w:kern w:val="0"/>
                <w:szCs w:val="21"/>
              </w:rPr>
              <w:t>&lt;5.0%</w:t>
            </w:r>
            <w:r>
              <w:rPr>
                <w:rFonts w:hint="eastAsia" w:ascii="宋体" w:hAnsi="宋体"/>
                <w:kern w:val="0"/>
                <w:szCs w:val="21"/>
              </w:rPr>
              <w:t>，启动时间：</w:t>
            </w:r>
            <w:r>
              <w:rPr>
                <w:rFonts w:ascii="宋体" w:hAnsi="宋体"/>
                <w:kern w:val="0"/>
                <w:szCs w:val="21"/>
              </w:rPr>
              <w:t>3Sec</w:t>
            </w:r>
            <w:r>
              <w:rPr>
                <w:rFonts w:hint="eastAsia" w:ascii="宋体" w:hAnsi="宋体"/>
                <w:kern w:val="0"/>
                <w:szCs w:val="21"/>
              </w:rPr>
              <w:t>，</w:t>
            </w:r>
          </w:p>
          <w:p>
            <w:pPr>
              <w:spacing w:after="160" w:line="400" w:lineRule="exact"/>
              <w:rPr>
                <w:rFonts w:ascii="宋体" w:hAnsi="宋体"/>
                <w:kern w:val="0"/>
                <w:szCs w:val="21"/>
              </w:rPr>
            </w:pPr>
            <w:r>
              <w:rPr>
                <w:rFonts w:hint="eastAsia" w:ascii="宋体" w:hAnsi="宋体"/>
                <w:kern w:val="0"/>
                <w:szCs w:val="21"/>
              </w:rPr>
              <w:t>纹波噪声：</w:t>
            </w:r>
            <w:r>
              <w:rPr>
                <w:rFonts w:ascii="宋体" w:hAnsi="宋体"/>
                <w:kern w:val="0"/>
                <w:szCs w:val="21"/>
              </w:rPr>
              <w:t>&lt;200mV</w:t>
            </w:r>
            <w:r>
              <w:rPr>
                <w:rFonts w:hint="eastAsia" w:ascii="宋体" w:hAnsi="宋体"/>
                <w:kern w:val="0"/>
                <w:szCs w:val="21"/>
              </w:rPr>
              <w:t>，容性负载：至少</w:t>
            </w:r>
            <w:r>
              <w:rPr>
                <w:rFonts w:ascii="宋体" w:hAnsi="宋体"/>
                <w:kern w:val="0"/>
                <w:szCs w:val="21"/>
              </w:rPr>
              <w:t>5000uF</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LED控制系统</w:t>
            </w:r>
          </w:p>
        </w:tc>
        <w:tc>
          <w:tcPr>
            <w:tcW w:w="5164" w:type="dxa"/>
            <w:tcBorders>
              <w:top w:val="single" w:color="auto" w:sz="4" w:space="0"/>
              <w:left w:val="nil"/>
              <w:bottom w:val="single" w:color="auto" w:sz="4" w:space="0"/>
              <w:right w:val="single" w:color="auto" w:sz="4" w:space="0"/>
            </w:tcBorders>
            <w:shd w:val="clear" w:color="000000" w:fill="FFFFFF"/>
            <w:vAlign w:val="center"/>
          </w:tcPr>
          <w:p>
            <w:pPr>
              <w:numPr>
                <w:ilvl w:val="0"/>
                <w:numId w:val="38"/>
              </w:numPr>
              <w:spacing w:after="160" w:line="400" w:lineRule="exact"/>
              <w:jc w:val="left"/>
              <w:rPr>
                <w:rFonts w:ascii="宋体" w:hAnsi="宋体"/>
                <w:kern w:val="0"/>
                <w:szCs w:val="21"/>
              </w:rPr>
            </w:pPr>
            <w:r>
              <w:rPr>
                <w:rFonts w:hint="eastAsia" w:ascii="宋体" w:hAnsi="宋体"/>
                <w:kern w:val="0"/>
                <w:szCs w:val="21"/>
              </w:rPr>
              <w:t>集成HUB75，无需再配转接板，减少接插连接件，减少故障点，；</w:t>
            </w:r>
          </w:p>
          <w:p>
            <w:pPr>
              <w:numPr>
                <w:ilvl w:val="0"/>
                <w:numId w:val="38"/>
              </w:numPr>
              <w:spacing w:after="160" w:line="400" w:lineRule="exact"/>
              <w:jc w:val="left"/>
              <w:rPr>
                <w:rFonts w:ascii="宋体" w:hAnsi="宋体"/>
                <w:kern w:val="0"/>
                <w:szCs w:val="21"/>
              </w:rPr>
            </w:pPr>
            <w:r>
              <w:rPr>
                <w:rFonts w:hint="eastAsia" w:ascii="宋体" w:hAnsi="宋体"/>
                <w:kern w:val="0"/>
                <w:szCs w:val="21"/>
              </w:rPr>
              <w:t>支持常规芯片实现高刷新、高灰度、高亮度；；</w:t>
            </w:r>
          </w:p>
          <w:p>
            <w:pPr>
              <w:numPr>
                <w:ilvl w:val="0"/>
                <w:numId w:val="38"/>
              </w:numPr>
              <w:spacing w:after="160" w:line="400" w:lineRule="exact"/>
              <w:jc w:val="left"/>
              <w:rPr>
                <w:rFonts w:ascii="宋体" w:hAnsi="宋体"/>
                <w:kern w:val="0"/>
                <w:szCs w:val="21"/>
              </w:rPr>
            </w:pPr>
            <w:r>
              <w:rPr>
                <w:rFonts w:hint="eastAsia" w:ascii="宋体" w:hAnsi="宋体"/>
                <w:kern w:val="0"/>
                <w:szCs w:val="21"/>
              </w:rPr>
              <w:t>可消除单元板设计引起的某行偏暗、低灰偏红、鬼影等问题；</w:t>
            </w:r>
          </w:p>
          <w:p>
            <w:pPr>
              <w:numPr>
                <w:ilvl w:val="0"/>
                <w:numId w:val="38"/>
              </w:numPr>
              <w:spacing w:after="160" w:line="400" w:lineRule="exact"/>
              <w:jc w:val="left"/>
              <w:rPr>
                <w:rFonts w:ascii="宋体" w:hAnsi="宋体"/>
                <w:kern w:val="0"/>
                <w:szCs w:val="21"/>
              </w:rPr>
            </w:pPr>
            <w:r>
              <w:rPr>
                <w:rFonts w:hint="eastAsia" w:ascii="宋体" w:hAnsi="宋体"/>
                <w:kern w:val="0"/>
                <w:szCs w:val="21"/>
              </w:rPr>
              <w:t>支持高精度的色度、亮度一体化逐点校正；</w:t>
            </w:r>
          </w:p>
          <w:p>
            <w:pPr>
              <w:numPr>
                <w:ilvl w:val="0"/>
                <w:numId w:val="38"/>
              </w:numPr>
              <w:spacing w:after="160" w:line="400" w:lineRule="exact"/>
              <w:jc w:val="left"/>
              <w:rPr>
                <w:rFonts w:ascii="宋体" w:hAnsi="宋体"/>
                <w:kern w:val="0"/>
                <w:szCs w:val="21"/>
              </w:rPr>
            </w:pPr>
            <w:r>
              <w:rPr>
                <w:rFonts w:hint="eastAsia" w:ascii="宋体" w:hAnsi="宋体"/>
                <w:kern w:val="0"/>
                <w:szCs w:val="21"/>
              </w:rPr>
              <w:t>支持所有常规芯片、PWM芯片和灯饰芯片；</w:t>
            </w:r>
          </w:p>
          <w:p>
            <w:pPr>
              <w:numPr>
                <w:ilvl w:val="0"/>
                <w:numId w:val="38"/>
              </w:numPr>
              <w:spacing w:after="160" w:line="400" w:lineRule="exact"/>
              <w:jc w:val="left"/>
              <w:rPr>
                <w:rFonts w:ascii="宋体" w:hAnsi="宋体"/>
                <w:kern w:val="0"/>
                <w:szCs w:val="21"/>
              </w:rPr>
            </w:pPr>
            <w:r>
              <w:rPr>
                <w:rFonts w:hint="eastAsia" w:ascii="宋体" w:hAnsi="宋体"/>
                <w:kern w:val="0"/>
                <w:szCs w:val="21"/>
              </w:rPr>
              <w:t>支持静态屏、2~64扫之间的任意扫描类型；</w:t>
            </w:r>
          </w:p>
          <w:p>
            <w:pPr>
              <w:numPr>
                <w:ilvl w:val="0"/>
                <w:numId w:val="38"/>
              </w:numPr>
              <w:spacing w:after="160" w:line="400" w:lineRule="exact"/>
              <w:jc w:val="left"/>
              <w:rPr>
                <w:rFonts w:ascii="宋体" w:hAnsi="宋体"/>
                <w:kern w:val="0"/>
                <w:szCs w:val="21"/>
              </w:rPr>
            </w:pPr>
            <w:r>
              <w:rPr>
                <w:rFonts w:hint="eastAsia" w:ascii="宋体" w:hAnsi="宋体"/>
                <w:kern w:val="0"/>
                <w:szCs w:val="21"/>
              </w:rPr>
              <w:t>支持任意抽点，支持数据偏移，可轻松实现各种异型屏、球形屏、创意显示屏；</w:t>
            </w:r>
          </w:p>
          <w:p>
            <w:pPr>
              <w:numPr>
                <w:ilvl w:val="0"/>
                <w:numId w:val="38"/>
              </w:numPr>
              <w:spacing w:after="160" w:line="400" w:lineRule="exact"/>
              <w:jc w:val="left"/>
              <w:rPr>
                <w:rFonts w:ascii="宋体" w:hAnsi="宋体"/>
                <w:kern w:val="0"/>
                <w:szCs w:val="21"/>
              </w:rPr>
            </w:pPr>
            <w:r>
              <w:rPr>
                <w:rFonts w:hint="eastAsia" w:ascii="宋体" w:hAnsi="宋体"/>
                <w:kern w:val="0"/>
                <w:szCs w:val="21"/>
              </w:rPr>
              <w:t>单卡支持16组RGB信号输出；</w:t>
            </w:r>
          </w:p>
          <w:p>
            <w:pPr>
              <w:numPr>
                <w:ilvl w:val="0"/>
                <w:numId w:val="38"/>
              </w:numPr>
              <w:spacing w:after="160" w:line="400" w:lineRule="exact"/>
              <w:jc w:val="left"/>
              <w:rPr>
                <w:rFonts w:ascii="宋体" w:hAnsi="宋体"/>
                <w:kern w:val="0"/>
                <w:szCs w:val="21"/>
              </w:rPr>
            </w:pPr>
            <w:r>
              <w:rPr>
                <w:rFonts w:hint="eastAsia" w:ascii="宋体" w:hAnsi="宋体"/>
                <w:kern w:val="0"/>
                <w:szCs w:val="21"/>
              </w:rPr>
              <w:t>支持DC 3.3V~6V超宽工作电压；</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4</w:t>
            </w:r>
          </w:p>
        </w:tc>
        <w:tc>
          <w:tcPr>
            <w:tcW w:w="1356" w:type="dxa"/>
            <w:shd w:val="clear" w:color="auto" w:fill="FFFFFF"/>
            <w:vAlign w:val="center"/>
          </w:tcPr>
          <w:p>
            <w:pPr>
              <w:spacing w:after="160" w:line="400" w:lineRule="exact"/>
              <w:jc w:val="center"/>
              <w:rPr>
                <w:rFonts w:ascii="宋体" w:hAnsi="宋体"/>
                <w:kern w:val="0"/>
                <w:szCs w:val="21"/>
              </w:rPr>
            </w:pPr>
            <w:r>
              <w:rPr>
                <w:rFonts w:hint="eastAsia" w:ascii="宋体" w:hAnsi="宋体" w:cs="宋体"/>
                <w:kern w:val="0"/>
                <w:szCs w:val="21"/>
              </w:rPr>
              <w:t>视频处理器</w:t>
            </w:r>
          </w:p>
        </w:tc>
        <w:tc>
          <w:tcPr>
            <w:tcW w:w="5164" w:type="dxa"/>
            <w:shd w:val="clear" w:color="auto" w:fill="FFFFFF"/>
          </w:tcPr>
          <w:p>
            <w:pPr>
              <w:numPr>
                <w:ilvl w:val="0"/>
                <w:numId w:val="39"/>
              </w:numPr>
              <w:spacing w:after="160" w:line="400" w:lineRule="exact"/>
              <w:jc w:val="left"/>
              <w:rPr>
                <w:rFonts w:ascii="宋体" w:hAnsi="宋体"/>
                <w:kern w:val="0"/>
                <w:szCs w:val="21"/>
              </w:rPr>
            </w:pPr>
            <w:r>
              <w:rPr>
                <w:rFonts w:hint="eastAsia" w:ascii="宋体" w:hAnsi="宋体"/>
                <w:kern w:val="0"/>
                <w:szCs w:val="21"/>
              </w:rPr>
              <w:t>支持DVI 和 HDMI 高清数字接口，支持多路信号间无缝切换，支持广播级缩放及多 画面显示。具备 12 个千兆网口，单机最大支持带载 720 万像素点，其带载宽度最宽达 8192 像素点，最高可达 4096 像素点。</w:t>
            </w:r>
          </w:p>
          <w:p>
            <w:pPr>
              <w:numPr>
                <w:ilvl w:val="0"/>
                <w:numId w:val="39"/>
              </w:numPr>
              <w:spacing w:after="160" w:line="400" w:lineRule="exact"/>
              <w:jc w:val="left"/>
              <w:rPr>
                <w:rFonts w:ascii="宋体" w:hAnsi="宋体"/>
                <w:kern w:val="0"/>
                <w:szCs w:val="21"/>
              </w:rPr>
            </w:pPr>
            <w:r>
              <w:rPr>
                <w:rFonts w:hint="eastAsia" w:ascii="宋体" w:hAnsi="宋体"/>
                <w:kern w:val="0"/>
                <w:szCs w:val="21"/>
              </w:rPr>
              <w:t xml:space="preserve">支持 1 路 DVI 输入和 3 路 HDMI1.4 输入 </w:t>
            </w:r>
          </w:p>
          <w:p>
            <w:pPr>
              <w:numPr>
                <w:ilvl w:val="0"/>
                <w:numId w:val="39"/>
              </w:numPr>
              <w:spacing w:after="160" w:line="400" w:lineRule="exact"/>
              <w:jc w:val="left"/>
              <w:rPr>
                <w:rFonts w:ascii="宋体" w:hAnsi="宋体"/>
                <w:kern w:val="0"/>
                <w:szCs w:val="21"/>
              </w:rPr>
            </w:pPr>
            <w:r>
              <w:rPr>
                <w:rFonts w:hint="eastAsia" w:ascii="宋体" w:hAnsi="宋体"/>
                <w:kern w:val="0"/>
                <w:szCs w:val="21"/>
              </w:rPr>
              <w:t xml:space="preserve">支持最大带载 720 万像素点，最宽可达 8192 点，或最高可达 4096 点 </w:t>
            </w:r>
          </w:p>
          <w:p>
            <w:pPr>
              <w:numPr>
                <w:ilvl w:val="0"/>
                <w:numId w:val="39"/>
              </w:numPr>
              <w:spacing w:after="160" w:line="400" w:lineRule="exact"/>
              <w:jc w:val="left"/>
              <w:rPr>
                <w:rFonts w:ascii="宋体" w:hAnsi="宋体"/>
                <w:kern w:val="0"/>
                <w:szCs w:val="21"/>
              </w:rPr>
            </w:pPr>
            <w:r>
              <w:rPr>
                <w:rFonts w:hint="eastAsia" w:ascii="宋体" w:hAnsi="宋体"/>
                <w:kern w:val="0"/>
                <w:szCs w:val="21"/>
              </w:rPr>
              <w:t xml:space="preserve">支持单路最大输入分辨率 1920×1200@60HZ ，支持分辨率任意设置 </w:t>
            </w:r>
          </w:p>
          <w:p>
            <w:pPr>
              <w:numPr>
                <w:ilvl w:val="0"/>
                <w:numId w:val="39"/>
              </w:numPr>
              <w:spacing w:after="160" w:line="400" w:lineRule="exact"/>
              <w:jc w:val="left"/>
              <w:rPr>
                <w:rFonts w:ascii="宋体" w:hAnsi="宋体"/>
                <w:kern w:val="0"/>
                <w:szCs w:val="21"/>
              </w:rPr>
            </w:pPr>
            <w:r>
              <w:rPr>
                <w:rFonts w:hint="eastAsia" w:ascii="宋体" w:hAnsi="宋体"/>
                <w:kern w:val="0"/>
                <w:szCs w:val="21"/>
              </w:rPr>
              <w:t xml:space="preserve">支持 12 路网口输出，支持单机或双机冗余备份 </w:t>
            </w:r>
          </w:p>
          <w:p>
            <w:pPr>
              <w:numPr>
                <w:ilvl w:val="0"/>
                <w:numId w:val="39"/>
              </w:numPr>
              <w:spacing w:after="160" w:line="400" w:lineRule="exact"/>
              <w:jc w:val="left"/>
              <w:rPr>
                <w:rFonts w:ascii="宋体" w:hAnsi="宋体"/>
                <w:kern w:val="0"/>
                <w:szCs w:val="21"/>
              </w:rPr>
            </w:pPr>
            <w:r>
              <w:rPr>
                <w:rFonts w:hint="eastAsia" w:ascii="宋体" w:hAnsi="宋体"/>
                <w:kern w:val="0"/>
                <w:szCs w:val="21"/>
              </w:rPr>
              <w:t xml:space="preserve">支持视频源任意切换、任意裁剪、任意缩放 </w:t>
            </w:r>
          </w:p>
          <w:p>
            <w:pPr>
              <w:numPr>
                <w:ilvl w:val="0"/>
                <w:numId w:val="39"/>
              </w:numPr>
              <w:spacing w:after="160" w:line="400" w:lineRule="exact"/>
              <w:jc w:val="left"/>
              <w:rPr>
                <w:rFonts w:ascii="宋体" w:hAnsi="宋体"/>
                <w:kern w:val="0"/>
                <w:szCs w:val="21"/>
              </w:rPr>
            </w:pPr>
            <w:r>
              <w:rPr>
                <w:rFonts w:hint="eastAsia" w:ascii="宋体" w:hAnsi="宋体"/>
                <w:kern w:val="0"/>
                <w:szCs w:val="21"/>
              </w:rPr>
              <w:t xml:space="preserve">支持三画面显示，窗口位置、大小可自由调节 </w:t>
            </w:r>
          </w:p>
          <w:p>
            <w:pPr>
              <w:numPr>
                <w:ilvl w:val="0"/>
                <w:numId w:val="39"/>
              </w:numPr>
              <w:spacing w:after="160" w:line="400" w:lineRule="exact"/>
              <w:jc w:val="left"/>
              <w:rPr>
                <w:rFonts w:ascii="宋体" w:hAnsi="宋体"/>
                <w:kern w:val="0"/>
                <w:szCs w:val="21"/>
              </w:rPr>
            </w:pPr>
            <w:r>
              <w:rPr>
                <w:rFonts w:hint="eastAsia" w:ascii="宋体" w:hAnsi="宋体"/>
                <w:kern w:val="0"/>
                <w:szCs w:val="21"/>
              </w:rPr>
              <w:t>支持 HDCP1.4 协议的高带宽数字内容保护</w:t>
            </w:r>
          </w:p>
          <w:p>
            <w:pPr>
              <w:numPr>
                <w:ilvl w:val="0"/>
                <w:numId w:val="39"/>
              </w:numPr>
              <w:spacing w:after="160" w:line="400" w:lineRule="exact"/>
              <w:jc w:val="left"/>
              <w:rPr>
                <w:rFonts w:ascii="宋体" w:hAnsi="宋体"/>
                <w:kern w:val="0"/>
                <w:szCs w:val="21"/>
              </w:rPr>
            </w:pPr>
            <w:r>
              <w:rPr>
                <w:rFonts w:hint="eastAsia" w:ascii="宋体" w:hAnsi="宋体"/>
                <w:kern w:val="0"/>
                <w:szCs w:val="21"/>
              </w:rPr>
              <w:t xml:space="preserve">双USB2.0 高速通讯接口，用于电脑调试和主控间任意级联 </w:t>
            </w:r>
          </w:p>
          <w:p>
            <w:pPr>
              <w:spacing w:line="400" w:lineRule="exact"/>
              <w:jc w:val="left"/>
              <w:rPr>
                <w:rFonts w:ascii="宋体" w:hAnsi="宋体"/>
                <w:kern w:val="0"/>
                <w:szCs w:val="21"/>
              </w:rPr>
            </w:pPr>
            <w:r>
              <w:rPr>
                <w:rFonts w:hint="eastAsia" w:ascii="宋体" w:hAnsi="宋体"/>
                <w:kern w:val="0"/>
                <w:szCs w:val="21"/>
              </w:rPr>
              <w:t xml:space="preserve">10、支持 RS232 串口协议控制 </w:t>
            </w:r>
          </w:p>
          <w:p>
            <w:pPr>
              <w:spacing w:line="400" w:lineRule="exact"/>
              <w:jc w:val="left"/>
              <w:rPr>
                <w:rFonts w:ascii="宋体" w:hAnsi="宋体"/>
                <w:kern w:val="0"/>
                <w:szCs w:val="21"/>
              </w:rPr>
            </w:pPr>
            <w:r>
              <w:rPr>
                <w:rFonts w:hint="eastAsia" w:ascii="宋体" w:hAnsi="宋体"/>
                <w:kern w:val="0"/>
                <w:szCs w:val="21"/>
              </w:rPr>
              <w:t xml:space="preserve">11、支持亮度、色温调节，支持对比度、色调、饱和度调节 </w:t>
            </w:r>
          </w:p>
          <w:p>
            <w:pPr>
              <w:spacing w:line="400" w:lineRule="exact"/>
              <w:jc w:val="left"/>
              <w:rPr>
                <w:rFonts w:ascii="宋体" w:hAnsi="宋体"/>
                <w:kern w:val="0"/>
                <w:szCs w:val="21"/>
              </w:rPr>
            </w:pPr>
            <w:r>
              <w:rPr>
                <w:rFonts w:hint="eastAsia" w:ascii="宋体" w:hAnsi="宋体"/>
                <w:kern w:val="0"/>
                <w:szCs w:val="21"/>
              </w:rPr>
              <w:t>12、支持低亮高灰，能有效地保持低亮下灰阶的完整</w:t>
            </w:r>
          </w:p>
          <w:p>
            <w:pPr>
              <w:spacing w:line="400" w:lineRule="exact"/>
              <w:jc w:val="left"/>
              <w:rPr>
                <w:rFonts w:ascii="宋体" w:hAnsi="宋体"/>
                <w:kern w:val="0"/>
                <w:szCs w:val="21"/>
              </w:rPr>
            </w:pPr>
            <w:r>
              <w:rPr>
                <w:rFonts w:hint="eastAsia" w:ascii="宋体" w:hAnsi="宋体"/>
                <w:kern w:val="0"/>
                <w:szCs w:val="21"/>
              </w:rPr>
              <w:t>13、支持全系列接收 、多功能 、光纤收发器</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框架系统</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符合国家标准钢结构及铝型材边框</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6</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LED控制软件</w:t>
            </w:r>
          </w:p>
        </w:tc>
        <w:tc>
          <w:tcPr>
            <w:tcW w:w="5164" w:type="dxa"/>
            <w:tcBorders>
              <w:top w:val="single" w:color="auto" w:sz="4" w:space="0"/>
              <w:left w:val="nil"/>
              <w:bottom w:val="single" w:color="auto" w:sz="4" w:space="0"/>
              <w:right w:val="single" w:color="auto" w:sz="4" w:space="0"/>
            </w:tcBorders>
            <w:shd w:val="clear" w:color="000000" w:fill="FFFFFF"/>
            <w:vAlign w:val="center"/>
          </w:tcPr>
          <w:p>
            <w:pPr>
              <w:numPr>
                <w:ilvl w:val="0"/>
                <w:numId w:val="0"/>
              </w:numPr>
              <w:spacing w:after="160" w:line="400" w:lineRule="exact"/>
              <w:ind w:leftChars="0"/>
              <w:rPr>
                <w:rFonts w:ascii="宋体" w:hAnsi="宋体"/>
                <w:kern w:val="0"/>
                <w:szCs w:val="21"/>
              </w:rPr>
            </w:pPr>
            <w:r>
              <w:rPr>
                <w:rFonts w:hint="eastAsia" w:ascii="宋体" w:hAnsi="宋体"/>
                <w:kern w:val="0"/>
                <w:szCs w:val="21"/>
              </w:rPr>
              <w:t>用于 LED 显示屏控制和播放的专业软件。支持视频、音频、图像、文字、Flash、Gif 等形式的媒体文件播放;支持 Microsoft office 的 Word、Excel、PPT 显示;支持时钟、计时、天气预报显示;支持外部视频信号(TV、AV、S-Video、 复合视频)播放;支持多页面多分区节目编辑。</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7</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szCs w:val="21"/>
              </w:rPr>
              <w:t>L</w:t>
            </w:r>
            <w:r>
              <w:rPr>
                <w:rFonts w:ascii="宋体" w:hAnsi="宋体"/>
                <w:szCs w:val="21"/>
              </w:rPr>
              <w:t>ED</w:t>
            </w:r>
            <w:r>
              <w:rPr>
                <w:rFonts w:hint="eastAsia" w:ascii="宋体" w:hAnsi="宋体"/>
                <w:szCs w:val="21"/>
              </w:rPr>
              <w:t>大屏播放控制台1</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ascii="宋体" w:hAnsi="宋体"/>
                <w:kern w:val="0"/>
                <w:szCs w:val="21"/>
              </w:rPr>
              <w:t>l、Intel i7</w:t>
            </w:r>
            <w:r>
              <w:rPr>
                <w:rFonts w:hint="eastAsia" w:ascii="宋体" w:hAnsi="宋体"/>
                <w:kern w:val="0"/>
                <w:szCs w:val="21"/>
              </w:rPr>
              <w:t>八代</w:t>
            </w:r>
            <w:r>
              <w:rPr>
                <w:rFonts w:ascii="宋体" w:hAnsi="宋体"/>
                <w:kern w:val="0"/>
                <w:szCs w:val="21"/>
              </w:rPr>
              <w:t xml:space="preserve">及以上处理器 </w:t>
            </w:r>
          </w:p>
          <w:p>
            <w:pPr>
              <w:spacing w:after="160" w:line="400" w:lineRule="exact"/>
              <w:jc w:val="left"/>
              <w:rPr>
                <w:rFonts w:ascii="宋体" w:hAnsi="宋体"/>
                <w:kern w:val="0"/>
                <w:szCs w:val="21"/>
              </w:rPr>
            </w:pPr>
            <w:r>
              <w:rPr>
                <w:rFonts w:ascii="宋体" w:hAnsi="宋体"/>
                <w:kern w:val="0"/>
                <w:szCs w:val="21"/>
              </w:rPr>
              <w:t xml:space="preserve">2、≥4G DDR4 2400MHz 内存 </w:t>
            </w:r>
          </w:p>
          <w:p>
            <w:pPr>
              <w:spacing w:after="160" w:line="400" w:lineRule="exact"/>
              <w:jc w:val="left"/>
              <w:rPr>
                <w:rFonts w:ascii="宋体" w:hAnsi="宋体"/>
                <w:kern w:val="0"/>
                <w:szCs w:val="21"/>
              </w:rPr>
            </w:pPr>
            <w:r>
              <w:rPr>
                <w:rFonts w:ascii="宋体" w:hAnsi="宋体"/>
                <w:kern w:val="0"/>
                <w:szCs w:val="21"/>
              </w:rPr>
              <w:t>3、集成HD Audio,</w:t>
            </w:r>
            <w:r>
              <w:rPr>
                <w:rFonts w:hint="eastAsia" w:ascii="宋体" w:hAnsi="宋体"/>
                <w:kern w:val="0"/>
                <w:szCs w:val="21"/>
              </w:rPr>
              <w:t>独立显卡，</w:t>
            </w:r>
            <w:r>
              <w:rPr>
                <w:rFonts w:ascii="宋体" w:hAnsi="宋体"/>
                <w:kern w:val="0"/>
                <w:szCs w:val="21"/>
              </w:rPr>
              <w:t xml:space="preserve">支持5.1声道 </w:t>
            </w:r>
          </w:p>
          <w:p>
            <w:pPr>
              <w:spacing w:after="160" w:line="400" w:lineRule="exact"/>
              <w:jc w:val="left"/>
              <w:rPr>
                <w:rFonts w:ascii="宋体" w:hAnsi="宋体"/>
                <w:kern w:val="0"/>
                <w:szCs w:val="21"/>
              </w:rPr>
            </w:pPr>
            <w:r>
              <w:rPr>
                <w:rFonts w:ascii="宋体" w:hAnsi="宋体"/>
                <w:kern w:val="0"/>
                <w:szCs w:val="21"/>
              </w:rPr>
              <w:t>4、≥256 GB 固态硬盘</w:t>
            </w:r>
            <w:r>
              <w:rPr>
                <w:rFonts w:hint="eastAsia" w:ascii="宋体" w:hAnsi="宋体"/>
                <w:kern w:val="0"/>
                <w:szCs w:val="21"/>
              </w:rPr>
              <w:t>+</w:t>
            </w:r>
            <w:r>
              <w:rPr>
                <w:rFonts w:ascii="宋体" w:hAnsi="宋体"/>
                <w:kern w:val="0"/>
                <w:szCs w:val="21"/>
              </w:rPr>
              <w:t>1T</w:t>
            </w:r>
            <w:r>
              <w:rPr>
                <w:rFonts w:hint="eastAsia" w:ascii="宋体" w:hAnsi="宋体"/>
                <w:kern w:val="0"/>
                <w:szCs w:val="21"/>
              </w:rPr>
              <w:t>机械硬盘</w:t>
            </w:r>
          </w:p>
          <w:p>
            <w:pPr>
              <w:spacing w:after="160" w:line="400" w:lineRule="exact"/>
              <w:jc w:val="left"/>
              <w:rPr>
                <w:rFonts w:ascii="宋体" w:hAnsi="宋体"/>
                <w:kern w:val="0"/>
                <w:szCs w:val="21"/>
              </w:rPr>
            </w:pPr>
            <w:r>
              <w:rPr>
                <w:rFonts w:ascii="宋体" w:hAnsi="宋体"/>
                <w:kern w:val="0"/>
                <w:szCs w:val="21"/>
              </w:rPr>
              <w:t xml:space="preserve">5、USB 3.0 ≥6个、1组PS/2接口、1个串口，主板集成2个视频接口 </w:t>
            </w:r>
          </w:p>
          <w:p>
            <w:pPr>
              <w:spacing w:after="160" w:line="400" w:lineRule="exact"/>
              <w:rPr>
                <w:rFonts w:ascii="宋体" w:hAnsi="宋体"/>
                <w:kern w:val="0"/>
                <w:szCs w:val="21"/>
              </w:rPr>
            </w:pPr>
            <w:r>
              <w:rPr>
                <w:rFonts w:ascii="宋体" w:hAnsi="宋体"/>
                <w:kern w:val="0"/>
                <w:szCs w:val="21"/>
              </w:rPr>
              <w:t>6、≥21. 5寸显示器， 分辨率 ≥1920x1080（16: 9) 7、含正版操作系统。</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大屏配电箱</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满足屏体需求（带避雷、防雷、湍电保护及逐级上电功能）</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9</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大屏配电主电缆</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规格根据要求配置</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m</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ascii="宋体" w:hAnsi="宋体" w:cs="宋体"/>
                <w:kern w:val="0"/>
                <w:szCs w:val="21"/>
              </w:rPr>
              <w:t>500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ind w:firstLine="210" w:firstLineChars="100"/>
              <w:rPr>
                <w:rFonts w:ascii="宋体" w:hAnsi="宋体"/>
                <w:kern w:val="0"/>
                <w:szCs w:val="21"/>
              </w:rPr>
            </w:pPr>
            <w:r>
              <w:rPr>
                <w:rFonts w:hint="eastAsia" w:ascii="宋体" w:hAnsi="宋体"/>
                <w:kern w:val="0"/>
                <w:szCs w:val="21"/>
              </w:rPr>
              <w:t>10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大屏联网网线</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六类非屏蔽网线</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箱</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大屏音频线</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R</w:t>
            </w:r>
            <w:r>
              <w:rPr>
                <w:rFonts w:ascii="宋体" w:hAnsi="宋体"/>
                <w:kern w:val="0"/>
                <w:szCs w:val="21"/>
              </w:rPr>
              <w:t>VVP-2*1.5</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m</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3</w:t>
            </w:r>
            <w:r>
              <w:rPr>
                <w:rFonts w:ascii="宋体" w:hAnsi="宋体" w:cs="宋体"/>
                <w:kern w:val="0"/>
                <w:szCs w:val="21"/>
              </w:rPr>
              <w:t>00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安装辅材</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线管、插板、水晶头、防水绝缘胶带等等，按需</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批</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spacing w:after="160" w:line="400" w:lineRule="exact"/>
              <w:jc w:val="center"/>
              <w:rPr>
                <w:rFonts w:ascii="宋体" w:hAnsi="宋体"/>
                <w:kern w:val="0"/>
                <w:szCs w:val="21"/>
              </w:rPr>
            </w:pPr>
            <w:r>
              <w:rPr>
                <w:rFonts w:hint="eastAsia" w:ascii="宋体" w:hAnsi="宋体"/>
                <w:kern w:val="0"/>
                <w:szCs w:val="21"/>
              </w:rPr>
              <w:t>（二）</w:t>
            </w:r>
          </w:p>
        </w:tc>
        <w:tc>
          <w:tcPr>
            <w:tcW w:w="8770" w:type="dxa"/>
            <w:gridSpan w:val="6"/>
            <w:tcBorders>
              <w:top w:val="single" w:color="auto" w:sz="4" w:space="0"/>
              <w:left w:val="single" w:color="auto" w:sz="4" w:space="0"/>
              <w:bottom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百工堰报告厅 L</w:t>
            </w:r>
            <w:r>
              <w:rPr>
                <w:rFonts w:ascii="宋体" w:hAnsi="宋体"/>
                <w:kern w:val="0"/>
                <w:szCs w:val="21"/>
              </w:rPr>
              <w:t>ED显示大屏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cs="宋体"/>
                <w:kern w:val="0"/>
                <w:szCs w:val="21"/>
              </w:rPr>
              <w:t>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全彩小间距LED显示屏主屏</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hint="eastAsia" w:ascii="宋体" w:hAnsi="宋体"/>
                <w:kern w:val="0"/>
                <w:szCs w:val="21"/>
              </w:rPr>
              <w:t>1、规格</w:t>
            </w:r>
            <w:r>
              <w:rPr>
                <w:rFonts w:ascii="宋体" w:hAnsi="宋体"/>
                <w:kern w:val="0"/>
                <w:szCs w:val="21"/>
              </w:rPr>
              <w:t>P2.5室内表贴节能全彩LED屏</w:t>
            </w:r>
          </w:p>
          <w:p>
            <w:pPr>
              <w:spacing w:after="160" w:line="400" w:lineRule="exact"/>
              <w:jc w:val="left"/>
              <w:rPr>
                <w:rFonts w:ascii="宋体" w:hAnsi="宋体"/>
                <w:kern w:val="0"/>
                <w:szCs w:val="21"/>
              </w:rPr>
            </w:pPr>
            <w:r>
              <w:rPr>
                <w:rFonts w:hint="eastAsia" w:ascii="宋体" w:hAnsi="宋体"/>
                <w:kern w:val="0"/>
                <w:szCs w:val="21"/>
              </w:rPr>
              <w:t>2、 显示尺寸</w:t>
            </w:r>
            <w:r>
              <w:rPr>
                <w:rFonts w:hint="eastAsia" w:ascii="宋体" w:hAnsi="宋体"/>
                <w:kern w:val="0"/>
                <w:szCs w:val="21"/>
                <w:lang w:eastAsia="zh-Hans"/>
              </w:rPr>
              <w:t>不低于</w:t>
            </w:r>
            <w:r>
              <w:rPr>
                <w:rFonts w:hint="eastAsia" w:ascii="宋体" w:hAnsi="宋体"/>
                <w:kern w:val="0"/>
                <w:szCs w:val="21"/>
              </w:rPr>
              <w:t>（宽</w:t>
            </w:r>
            <w:r>
              <w:rPr>
                <w:rFonts w:ascii="宋体" w:hAnsi="宋体"/>
                <w:kern w:val="0"/>
                <w:szCs w:val="21"/>
              </w:rPr>
              <w:t>*高）：</w:t>
            </w:r>
            <w:r>
              <w:rPr>
                <w:rFonts w:hint="eastAsia" w:ascii="宋体" w:hAnsi="宋体"/>
                <w:kern w:val="0"/>
                <w:szCs w:val="21"/>
              </w:rPr>
              <w:t>3.52</w:t>
            </w:r>
            <w:r>
              <w:rPr>
                <w:rFonts w:ascii="宋体" w:hAnsi="宋体"/>
                <w:kern w:val="0"/>
                <w:szCs w:val="21"/>
              </w:rPr>
              <w:t>x</w:t>
            </w:r>
            <w:r>
              <w:rPr>
                <w:rFonts w:hint="eastAsia" w:ascii="宋体" w:hAnsi="宋体"/>
                <w:kern w:val="0"/>
                <w:szCs w:val="21"/>
              </w:rPr>
              <w:t>2.4</w:t>
            </w:r>
          </w:p>
          <w:p>
            <w:pPr>
              <w:spacing w:after="160" w:line="400" w:lineRule="exact"/>
              <w:jc w:val="left"/>
              <w:rPr>
                <w:rFonts w:ascii="宋体" w:hAnsi="宋体"/>
                <w:kern w:val="0"/>
                <w:szCs w:val="21"/>
              </w:rPr>
            </w:pPr>
            <w:r>
              <w:rPr>
                <w:rFonts w:hint="eastAsia" w:ascii="宋体" w:hAnsi="宋体"/>
                <w:kern w:val="0"/>
                <w:szCs w:val="21"/>
              </w:rPr>
              <w:t>★3、像数点间距</w:t>
            </w:r>
            <w:r>
              <w:rPr>
                <w:rFonts w:ascii="宋体" w:hAnsi="宋体"/>
                <w:kern w:val="0"/>
                <w:szCs w:val="21"/>
              </w:rPr>
              <w:t>:≤2.5mm</w:t>
            </w:r>
          </w:p>
          <w:p>
            <w:pPr>
              <w:spacing w:after="160" w:line="400" w:lineRule="exact"/>
              <w:jc w:val="left"/>
              <w:rPr>
                <w:rFonts w:ascii="宋体" w:hAnsi="宋体"/>
                <w:kern w:val="0"/>
                <w:szCs w:val="21"/>
              </w:rPr>
            </w:pPr>
            <w:r>
              <w:rPr>
                <w:rFonts w:hint="eastAsia" w:ascii="宋体" w:hAnsi="宋体"/>
                <w:kern w:val="0"/>
                <w:szCs w:val="21"/>
              </w:rPr>
              <w:t>4、像素密度</w:t>
            </w:r>
            <w:r>
              <w:rPr>
                <w:rFonts w:ascii="宋体" w:hAnsi="宋体"/>
                <w:kern w:val="0"/>
                <w:szCs w:val="21"/>
              </w:rPr>
              <w:t>:160000Dots/㎡</w:t>
            </w:r>
          </w:p>
          <w:p>
            <w:pPr>
              <w:spacing w:after="160" w:line="400" w:lineRule="exact"/>
              <w:jc w:val="left"/>
              <w:rPr>
                <w:rFonts w:ascii="宋体" w:hAnsi="宋体"/>
                <w:kern w:val="0"/>
                <w:szCs w:val="21"/>
              </w:rPr>
            </w:pPr>
            <w:r>
              <w:rPr>
                <w:rFonts w:hint="eastAsia" w:ascii="宋体" w:hAnsi="宋体"/>
                <w:kern w:val="0"/>
                <w:szCs w:val="21"/>
              </w:rPr>
              <w:t>5、像素构成:</w:t>
            </w:r>
            <w:r>
              <w:rPr>
                <w:rFonts w:ascii="宋体" w:hAnsi="宋体"/>
                <w:kern w:val="0"/>
                <w:szCs w:val="21"/>
              </w:rPr>
              <w:t>1R1G1B</w:t>
            </w:r>
          </w:p>
          <w:p>
            <w:pPr>
              <w:spacing w:after="160" w:line="400" w:lineRule="exact"/>
              <w:jc w:val="left"/>
              <w:rPr>
                <w:rFonts w:ascii="宋体" w:hAnsi="宋体"/>
                <w:kern w:val="0"/>
                <w:szCs w:val="21"/>
              </w:rPr>
            </w:pPr>
            <w:r>
              <w:rPr>
                <w:rFonts w:ascii="宋体" w:hAnsi="宋体"/>
                <w:kern w:val="0"/>
                <w:szCs w:val="21"/>
              </w:rPr>
              <w:t>6</w:t>
            </w:r>
            <w:r>
              <w:rPr>
                <w:rFonts w:hint="eastAsia" w:ascii="宋体" w:hAnsi="宋体"/>
                <w:kern w:val="0"/>
                <w:szCs w:val="21"/>
              </w:rPr>
              <w:t>、尺寸</w:t>
            </w:r>
            <w:r>
              <w:rPr>
                <w:rFonts w:ascii="宋体" w:hAnsi="宋体"/>
                <w:kern w:val="0"/>
                <w:szCs w:val="21"/>
              </w:rPr>
              <w:t>(长*宽*厚):320*160*15mm</w:t>
            </w:r>
          </w:p>
          <w:p>
            <w:pPr>
              <w:spacing w:after="160" w:line="400" w:lineRule="exact"/>
              <w:jc w:val="left"/>
              <w:rPr>
                <w:rFonts w:ascii="宋体" w:hAnsi="宋体"/>
                <w:kern w:val="0"/>
                <w:szCs w:val="21"/>
              </w:rPr>
            </w:pPr>
            <w:r>
              <w:rPr>
                <w:rFonts w:ascii="宋体" w:hAnsi="宋体"/>
                <w:kern w:val="0"/>
                <w:szCs w:val="21"/>
              </w:rPr>
              <w:t>7</w:t>
            </w:r>
            <w:r>
              <w:rPr>
                <w:rFonts w:hint="eastAsia" w:ascii="宋体" w:hAnsi="宋体"/>
                <w:kern w:val="0"/>
                <w:szCs w:val="21"/>
              </w:rPr>
              <w:t>、重量</w:t>
            </w:r>
            <w:r>
              <w:rPr>
                <w:rFonts w:ascii="宋体" w:hAnsi="宋体"/>
                <w:kern w:val="0"/>
                <w:szCs w:val="21"/>
              </w:rPr>
              <w:t>:0.45kg±0.01kg，</w:t>
            </w:r>
            <w:r>
              <w:rPr>
                <w:rFonts w:hint="eastAsia" w:ascii="宋体" w:hAnsi="宋体"/>
                <w:kern w:val="0"/>
                <w:szCs w:val="21"/>
              </w:rPr>
              <w:t>结构特点:</w:t>
            </w:r>
            <w:r>
              <w:rPr>
                <w:rFonts w:ascii="宋体" w:hAnsi="宋体"/>
                <w:kern w:val="0"/>
                <w:szCs w:val="21"/>
              </w:rPr>
              <w:t>灯驱合一8</w:t>
            </w:r>
            <w:r>
              <w:rPr>
                <w:rFonts w:hint="eastAsia" w:ascii="宋体" w:hAnsi="宋体"/>
                <w:kern w:val="0"/>
                <w:szCs w:val="21"/>
              </w:rPr>
              <w:t>、套件材料：采用聚碳和玻璃纤维材质</w:t>
            </w:r>
            <w:r>
              <w:rPr>
                <w:rFonts w:ascii="宋体" w:hAnsi="宋体"/>
                <w:kern w:val="0"/>
                <w:szCs w:val="21"/>
              </w:rPr>
              <w:t>,且底壳有一次成型。</w:t>
            </w:r>
          </w:p>
          <w:p>
            <w:pPr>
              <w:spacing w:after="160" w:line="400" w:lineRule="exact"/>
              <w:jc w:val="left"/>
              <w:rPr>
                <w:rFonts w:ascii="宋体" w:hAnsi="宋体"/>
                <w:kern w:val="0"/>
                <w:szCs w:val="21"/>
              </w:rPr>
            </w:pPr>
            <w:r>
              <w:rPr>
                <w:rFonts w:ascii="宋体" w:hAnsi="宋体"/>
                <w:kern w:val="0"/>
                <w:szCs w:val="21"/>
              </w:rPr>
              <w:t>9</w:t>
            </w:r>
            <w:r>
              <w:rPr>
                <w:rFonts w:hint="eastAsia" w:ascii="宋体" w:hAnsi="宋体"/>
                <w:kern w:val="0"/>
                <w:szCs w:val="21"/>
              </w:rPr>
              <w:t>、为确保屏体的安全性，要求</w:t>
            </w:r>
            <w:r>
              <w:rPr>
                <w:rFonts w:ascii="宋体" w:hAnsi="宋体"/>
                <w:kern w:val="0"/>
                <w:szCs w:val="21"/>
              </w:rPr>
              <w:t>LED显示屏所使用的PCB和套件(底壳、面罩)防火阻燃达V-0等级</w:t>
            </w:r>
            <w:r>
              <w:rPr>
                <w:rFonts w:hint="eastAsia" w:ascii="宋体" w:hAnsi="宋体"/>
                <w:kern w:val="0"/>
                <w:szCs w:val="21"/>
                <w:lang w:eastAsia="zh-Hans"/>
              </w:rPr>
              <w:t>及以上</w:t>
            </w:r>
            <w:r>
              <w:rPr>
                <w:rFonts w:ascii="宋体" w:hAnsi="宋体"/>
                <w:kern w:val="0"/>
                <w:szCs w:val="21"/>
                <w:lang w:eastAsia="zh-Hans"/>
              </w:rPr>
              <w:t>。</w:t>
            </w:r>
          </w:p>
          <w:p>
            <w:pPr>
              <w:spacing w:after="160" w:line="400" w:lineRule="exact"/>
              <w:jc w:val="left"/>
              <w:rPr>
                <w:rFonts w:ascii="宋体" w:hAnsi="宋体"/>
                <w:kern w:val="0"/>
                <w:szCs w:val="21"/>
              </w:rPr>
            </w:pPr>
            <w:r>
              <w:rPr>
                <w:rFonts w:ascii="宋体" w:hAnsi="宋体"/>
                <w:kern w:val="0"/>
                <w:szCs w:val="21"/>
              </w:rPr>
              <w:t>10</w:t>
            </w:r>
            <w:r>
              <w:rPr>
                <w:rFonts w:hint="eastAsia" w:ascii="宋体" w:hAnsi="宋体"/>
                <w:kern w:val="0"/>
                <w:szCs w:val="21"/>
              </w:rPr>
              <w:t>、单元板分辨率</w:t>
            </w:r>
            <w:r>
              <w:rPr>
                <w:rFonts w:ascii="宋体" w:hAnsi="宋体"/>
                <w:kern w:val="0"/>
                <w:szCs w:val="21"/>
              </w:rPr>
              <w:tab/>
            </w:r>
            <w:r>
              <w:rPr>
                <w:rFonts w:ascii="宋体" w:hAnsi="宋体"/>
                <w:kern w:val="0"/>
                <w:szCs w:val="21"/>
              </w:rPr>
              <w:t>128*64=8192Dots，</w:t>
            </w:r>
            <w:r>
              <w:rPr>
                <w:rFonts w:hint="eastAsia" w:ascii="宋体" w:hAnsi="宋体"/>
                <w:kern w:val="0"/>
                <w:szCs w:val="21"/>
              </w:rPr>
              <w:t>输入电压</w:t>
            </w:r>
            <w:r>
              <w:rPr>
                <w:rFonts w:ascii="宋体" w:hAnsi="宋体"/>
                <w:kern w:val="0"/>
                <w:szCs w:val="21"/>
              </w:rPr>
              <w:t>(直流):4.5±0.1V，</w:t>
            </w:r>
            <w:r>
              <w:rPr>
                <w:rFonts w:hint="eastAsia" w:ascii="宋体" w:hAnsi="宋体"/>
                <w:kern w:val="0"/>
                <w:szCs w:val="21"/>
              </w:rPr>
              <w:t>最大电流:</w:t>
            </w:r>
            <w:r>
              <w:rPr>
                <w:rFonts w:ascii="宋体" w:hAnsi="宋体"/>
                <w:kern w:val="0"/>
                <w:szCs w:val="21"/>
              </w:rPr>
              <w:t>≤5.2A，</w:t>
            </w:r>
            <w:r>
              <w:rPr>
                <w:rFonts w:hint="eastAsia" w:ascii="宋体" w:hAnsi="宋体"/>
                <w:kern w:val="0"/>
                <w:szCs w:val="21"/>
              </w:rPr>
              <w:t>单元板功率</w:t>
            </w:r>
            <w:r>
              <w:rPr>
                <w:rFonts w:ascii="宋体" w:hAnsi="宋体"/>
                <w:kern w:val="0"/>
                <w:szCs w:val="21"/>
              </w:rPr>
              <w:t>:≤24W</w:t>
            </w:r>
            <w:r>
              <w:rPr>
                <w:rFonts w:ascii="宋体" w:hAnsi="宋体"/>
                <w:kern w:val="0"/>
                <w:szCs w:val="21"/>
              </w:rPr>
              <w:tab/>
            </w:r>
            <w:r>
              <w:rPr>
                <w:rFonts w:ascii="宋体" w:hAnsi="宋体"/>
                <w:kern w:val="0"/>
                <w:szCs w:val="21"/>
              </w:rPr>
              <w:t>，</w:t>
            </w:r>
            <w:r>
              <w:rPr>
                <w:rFonts w:hint="eastAsia" w:ascii="宋体" w:hAnsi="宋体"/>
                <w:kern w:val="0"/>
                <w:szCs w:val="21"/>
              </w:rPr>
              <w:t>驱动方式</w:t>
            </w:r>
            <w:r>
              <w:rPr>
                <w:rFonts w:ascii="宋体" w:hAnsi="宋体"/>
                <w:kern w:val="0"/>
                <w:szCs w:val="21"/>
              </w:rPr>
              <w:tab/>
            </w:r>
            <w:r>
              <w:rPr>
                <w:rFonts w:ascii="宋体" w:hAnsi="宋体"/>
                <w:kern w:val="0"/>
                <w:szCs w:val="21"/>
              </w:rPr>
              <w:t>1/32恒流驱动</w:t>
            </w:r>
          </w:p>
          <w:p>
            <w:pPr>
              <w:spacing w:after="160" w:line="400" w:lineRule="exact"/>
              <w:jc w:val="left"/>
              <w:rPr>
                <w:rFonts w:ascii="宋体" w:hAnsi="宋体"/>
                <w:kern w:val="0"/>
                <w:szCs w:val="21"/>
              </w:rPr>
            </w:pPr>
            <w:r>
              <w:rPr>
                <w:rFonts w:hint="eastAsia" w:ascii="宋体" w:hAnsi="宋体"/>
                <w:kern w:val="0"/>
                <w:szCs w:val="21"/>
              </w:rPr>
              <w:t>1</w:t>
            </w:r>
            <w:r>
              <w:rPr>
                <w:rFonts w:ascii="宋体" w:hAnsi="宋体"/>
                <w:kern w:val="0"/>
                <w:szCs w:val="21"/>
              </w:rPr>
              <w:t>1</w:t>
            </w:r>
            <w:r>
              <w:rPr>
                <w:rFonts w:hint="eastAsia" w:ascii="宋体" w:hAnsi="宋体"/>
                <w:kern w:val="0"/>
                <w:szCs w:val="21"/>
              </w:rPr>
              <w:t>、亮度</w:t>
            </w:r>
            <w:r>
              <w:rPr>
                <w:rFonts w:ascii="宋体" w:hAnsi="宋体"/>
                <w:kern w:val="0"/>
                <w:szCs w:val="21"/>
              </w:rPr>
              <w:t>:≥450cd/㎡</w:t>
            </w:r>
            <w:r>
              <w:rPr>
                <w:rFonts w:ascii="宋体" w:hAnsi="宋体"/>
                <w:kern w:val="0"/>
                <w:szCs w:val="21"/>
              </w:rPr>
              <w:tab/>
            </w:r>
            <w:r>
              <w:rPr>
                <w:rFonts w:hint="eastAsia" w:ascii="宋体" w:hAnsi="宋体"/>
                <w:kern w:val="0"/>
                <w:szCs w:val="21"/>
              </w:rPr>
              <w:t>亮度均匀性</w:t>
            </w:r>
            <w:r>
              <w:rPr>
                <w:rFonts w:ascii="宋体" w:hAnsi="宋体"/>
                <w:kern w:val="0"/>
                <w:szCs w:val="21"/>
              </w:rPr>
              <w:t>:＞0.95，</w:t>
            </w:r>
            <w:r>
              <w:rPr>
                <w:rFonts w:hint="eastAsia" w:ascii="宋体" w:hAnsi="宋体"/>
                <w:kern w:val="0"/>
                <w:szCs w:val="21"/>
              </w:rPr>
              <w:t>屏幕水平视角</w:t>
            </w:r>
            <w:r>
              <w:rPr>
                <w:rFonts w:ascii="宋体" w:hAnsi="宋体"/>
                <w:kern w:val="0"/>
                <w:szCs w:val="21"/>
              </w:rPr>
              <w:t>:≥140</w:t>
            </w:r>
            <w:r>
              <w:rPr>
                <w:rFonts w:ascii="宋体" w:hAnsi="宋体" w:cs="Calibri"/>
                <w:kern w:val="0"/>
                <w:szCs w:val="21"/>
              </w:rPr>
              <w:t>º</w:t>
            </w:r>
            <w:r>
              <w:rPr>
                <w:rFonts w:ascii="宋体" w:hAnsi="宋体"/>
                <w:kern w:val="0"/>
                <w:szCs w:val="21"/>
              </w:rPr>
              <w:tab/>
            </w:r>
            <w:r>
              <w:rPr>
                <w:rFonts w:hint="eastAsia" w:ascii="宋体" w:hAnsi="宋体"/>
                <w:kern w:val="0"/>
                <w:szCs w:val="21"/>
              </w:rPr>
              <w:t>屏幕垂直视角:</w:t>
            </w:r>
            <w:r>
              <w:rPr>
                <w:rFonts w:ascii="宋体" w:hAnsi="宋体"/>
                <w:kern w:val="0"/>
                <w:szCs w:val="21"/>
              </w:rPr>
              <w:t>≥130</w:t>
            </w:r>
            <w:r>
              <w:rPr>
                <w:rFonts w:ascii="宋体" w:hAnsi="宋体" w:cs="Calibri"/>
                <w:kern w:val="0"/>
                <w:szCs w:val="21"/>
              </w:rPr>
              <w:t>º，</w:t>
            </w:r>
            <w:r>
              <w:rPr>
                <w:rFonts w:hint="eastAsia" w:ascii="宋体" w:hAnsi="宋体"/>
                <w:kern w:val="0"/>
                <w:szCs w:val="21"/>
              </w:rPr>
              <w:t>最佳视距:</w:t>
            </w:r>
            <w:r>
              <w:rPr>
                <w:rFonts w:ascii="宋体" w:hAnsi="宋体"/>
                <w:kern w:val="0"/>
                <w:szCs w:val="21"/>
              </w:rPr>
              <w:t>≥2.5m</w:t>
            </w:r>
            <w:r>
              <w:rPr>
                <w:rFonts w:ascii="宋体" w:hAnsi="宋体"/>
                <w:kern w:val="0"/>
                <w:szCs w:val="21"/>
              </w:rPr>
              <w:tab/>
            </w:r>
            <w:r>
              <w:rPr>
                <w:rFonts w:ascii="宋体" w:hAnsi="宋体"/>
                <w:kern w:val="0"/>
                <w:szCs w:val="21"/>
              </w:rPr>
              <w:t>，</w:t>
            </w:r>
            <w:r>
              <w:rPr>
                <w:rFonts w:hint="eastAsia" w:ascii="宋体" w:hAnsi="宋体"/>
                <w:kern w:val="0"/>
                <w:szCs w:val="21"/>
              </w:rPr>
              <w:t>每平方单元板最大功率:</w:t>
            </w:r>
            <w:r>
              <w:rPr>
                <w:rFonts w:ascii="宋体" w:hAnsi="宋体"/>
                <w:kern w:val="0"/>
                <w:szCs w:val="21"/>
              </w:rPr>
              <w:t>≤457W/㎡</w:t>
            </w:r>
          </w:p>
          <w:p>
            <w:pPr>
              <w:spacing w:after="160" w:line="400" w:lineRule="exact"/>
              <w:jc w:val="left"/>
              <w:rPr>
                <w:rFonts w:ascii="宋体" w:hAnsi="宋体"/>
                <w:kern w:val="0"/>
                <w:szCs w:val="21"/>
              </w:rPr>
            </w:pPr>
            <w:r>
              <w:rPr>
                <w:rFonts w:ascii="宋体" w:hAnsi="宋体"/>
                <w:kern w:val="0"/>
                <w:szCs w:val="21"/>
              </w:rPr>
              <w:t>12</w:t>
            </w:r>
            <w:r>
              <w:rPr>
                <w:rFonts w:hint="eastAsia" w:ascii="宋体" w:hAnsi="宋体"/>
                <w:kern w:val="0"/>
                <w:szCs w:val="21"/>
              </w:rPr>
              <w:t>、配电功率:（每平方最大功率÷</w:t>
            </w:r>
            <w:r>
              <w:rPr>
                <w:rFonts w:ascii="宋体" w:hAnsi="宋体"/>
                <w:kern w:val="0"/>
                <w:szCs w:val="21"/>
              </w:rPr>
              <w:t>78%÷85%）</w:t>
            </w:r>
            <w:r>
              <w:rPr>
                <w:rFonts w:ascii="宋体" w:hAnsi="宋体"/>
                <w:kern w:val="0"/>
                <w:szCs w:val="21"/>
              </w:rPr>
              <w:tab/>
            </w:r>
            <w:r>
              <w:rPr>
                <w:rFonts w:ascii="宋体" w:hAnsi="宋体"/>
                <w:kern w:val="0"/>
                <w:szCs w:val="21"/>
              </w:rPr>
              <w:t>≤689W/m</w:t>
            </w:r>
            <w:r>
              <w:rPr>
                <w:rFonts w:ascii="宋体" w:hAnsi="宋体" w:cs="Calibri"/>
                <w:kern w:val="0"/>
                <w:szCs w:val="21"/>
              </w:rPr>
              <w:t>²，</w:t>
            </w:r>
            <w:r>
              <w:rPr>
                <w:rFonts w:hint="eastAsia" w:ascii="宋体" w:hAnsi="宋体"/>
                <w:kern w:val="0"/>
                <w:szCs w:val="21"/>
              </w:rPr>
              <w:t>灰度等级</w:t>
            </w:r>
            <w:r>
              <w:rPr>
                <w:rFonts w:ascii="宋体" w:hAnsi="宋体"/>
                <w:kern w:val="0"/>
                <w:szCs w:val="21"/>
              </w:rPr>
              <w:tab/>
            </w:r>
            <w:r>
              <w:rPr>
                <w:rFonts w:ascii="宋体" w:hAnsi="宋体"/>
                <w:kern w:val="0"/>
                <w:szCs w:val="21"/>
              </w:rPr>
              <w:t>红、绿、蓝各12-14bits</w:t>
            </w:r>
            <w:r>
              <w:rPr>
                <w:rFonts w:ascii="宋体" w:hAnsi="宋体"/>
                <w:kern w:val="0"/>
                <w:szCs w:val="21"/>
              </w:rPr>
              <w:tab/>
            </w:r>
            <w:r>
              <w:rPr>
                <w:rFonts w:ascii="宋体" w:hAnsi="宋体"/>
                <w:kern w:val="0"/>
                <w:szCs w:val="21"/>
              </w:rPr>
              <w:t>，</w:t>
            </w:r>
            <w:r>
              <w:rPr>
                <w:rFonts w:hint="eastAsia" w:ascii="宋体" w:hAnsi="宋体"/>
                <w:kern w:val="0"/>
                <w:szCs w:val="21"/>
              </w:rPr>
              <w:t>低亮高灰：亮度为</w:t>
            </w:r>
            <w:r>
              <w:rPr>
                <w:rFonts w:ascii="宋体" w:hAnsi="宋体"/>
                <w:kern w:val="0"/>
                <w:szCs w:val="21"/>
              </w:rPr>
              <w:t>20%时信号处理深度（灰度等级）达到14bit</w:t>
            </w:r>
          </w:p>
          <w:p>
            <w:pPr>
              <w:spacing w:after="160" w:line="400" w:lineRule="exact"/>
              <w:jc w:val="left"/>
              <w:rPr>
                <w:rFonts w:ascii="宋体" w:hAnsi="宋体"/>
                <w:kern w:val="0"/>
                <w:szCs w:val="21"/>
              </w:rPr>
            </w:pPr>
            <w:r>
              <w:rPr>
                <w:rFonts w:ascii="宋体" w:hAnsi="宋体"/>
                <w:kern w:val="0"/>
                <w:szCs w:val="21"/>
              </w:rPr>
              <w:t>13</w:t>
            </w:r>
            <w:r>
              <w:rPr>
                <w:rFonts w:hint="eastAsia" w:ascii="宋体" w:hAnsi="宋体"/>
                <w:kern w:val="0"/>
                <w:szCs w:val="21"/>
              </w:rPr>
              <w:t>、换帧频率</w:t>
            </w:r>
            <w:r>
              <w:rPr>
                <w:rFonts w:ascii="宋体" w:hAnsi="宋体"/>
                <w:kern w:val="0"/>
                <w:szCs w:val="21"/>
              </w:rPr>
              <w:t>:≥60帧/秒</w:t>
            </w:r>
            <w:r>
              <w:rPr>
                <w:rFonts w:ascii="宋体" w:hAnsi="宋体"/>
                <w:kern w:val="0"/>
                <w:szCs w:val="21"/>
              </w:rPr>
              <w:tab/>
            </w:r>
            <w:r>
              <w:rPr>
                <w:rFonts w:ascii="宋体" w:hAnsi="宋体"/>
                <w:kern w:val="0"/>
                <w:szCs w:val="21"/>
              </w:rPr>
              <w:t>，</w:t>
            </w:r>
            <w:r>
              <w:rPr>
                <w:rFonts w:hint="eastAsia" w:ascii="宋体" w:hAnsi="宋体"/>
                <w:kern w:val="0"/>
                <w:szCs w:val="21"/>
              </w:rPr>
              <w:t>刷新频率:</w:t>
            </w:r>
            <w:r>
              <w:rPr>
                <w:rFonts w:ascii="宋体" w:hAnsi="宋体"/>
                <w:kern w:val="0"/>
                <w:szCs w:val="21"/>
              </w:rPr>
              <w:t>≥1920Hz，</w:t>
            </w:r>
            <w:r>
              <w:rPr>
                <w:rFonts w:hint="eastAsia" w:ascii="宋体" w:hAnsi="宋体"/>
                <w:kern w:val="0"/>
                <w:szCs w:val="21"/>
              </w:rPr>
              <w:t>色温</w:t>
            </w:r>
            <w:r>
              <w:rPr>
                <w:rFonts w:ascii="宋体" w:hAnsi="宋体"/>
                <w:kern w:val="0"/>
                <w:szCs w:val="21"/>
              </w:rPr>
              <w:t>:3000K-18000K可调</w:t>
            </w:r>
          </w:p>
          <w:p>
            <w:pPr>
              <w:spacing w:after="160" w:line="400" w:lineRule="exact"/>
              <w:jc w:val="left"/>
              <w:rPr>
                <w:rFonts w:ascii="宋体" w:hAnsi="宋体"/>
                <w:kern w:val="0"/>
                <w:szCs w:val="21"/>
              </w:rPr>
            </w:pPr>
            <w:r>
              <w:rPr>
                <w:rFonts w:ascii="宋体" w:hAnsi="宋体"/>
                <w:kern w:val="0"/>
                <w:szCs w:val="21"/>
              </w:rPr>
              <w:t>14</w:t>
            </w:r>
            <w:r>
              <w:rPr>
                <w:rFonts w:hint="eastAsia" w:ascii="宋体" w:hAnsi="宋体"/>
                <w:kern w:val="0"/>
                <w:szCs w:val="21"/>
              </w:rPr>
              <w:t>、单元板带有数据自动校正功能</w:t>
            </w:r>
            <w:r>
              <w:rPr>
                <w:rFonts w:ascii="宋体" w:hAnsi="宋体"/>
                <w:kern w:val="0"/>
                <w:szCs w:val="21"/>
              </w:rPr>
              <w:t>，</w:t>
            </w:r>
            <w:r>
              <w:rPr>
                <w:rFonts w:hint="eastAsia" w:ascii="宋体" w:hAnsi="宋体"/>
                <w:kern w:val="0"/>
                <w:szCs w:val="21"/>
              </w:rPr>
              <w:t>控制方式</w:t>
            </w:r>
            <w:r>
              <w:rPr>
                <w:rFonts w:ascii="宋体" w:hAnsi="宋体"/>
                <w:kern w:val="0"/>
                <w:szCs w:val="21"/>
              </w:rPr>
              <w:tab/>
            </w:r>
            <w:r>
              <w:rPr>
                <w:rFonts w:ascii="宋体" w:hAnsi="宋体"/>
                <w:kern w:val="0"/>
                <w:szCs w:val="21"/>
              </w:rPr>
              <w:t>:计算机控制，逐点一一对应，视频同步，实时显示，</w:t>
            </w:r>
            <w:r>
              <w:rPr>
                <w:rFonts w:hint="eastAsia" w:ascii="宋体" w:hAnsi="宋体"/>
                <w:kern w:val="0"/>
                <w:szCs w:val="21"/>
              </w:rPr>
              <w:t>亮度调节:</w:t>
            </w:r>
            <w:r>
              <w:rPr>
                <w:rFonts w:ascii="宋体" w:hAnsi="宋体"/>
                <w:kern w:val="0"/>
                <w:szCs w:val="21"/>
              </w:rPr>
              <w:t>256级手动/自动</w:t>
            </w:r>
          </w:p>
          <w:p>
            <w:pPr>
              <w:spacing w:after="160" w:line="400" w:lineRule="exact"/>
              <w:jc w:val="left"/>
              <w:rPr>
                <w:rFonts w:ascii="宋体" w:hAnsi="宋体"/>
                <w:kern w:val="0"/>
                <w:szCs w:val="21"/>
              </w:rPr>
            </w:pPr>
            <w:r>
              <w:rPr>
                <w:rFonts w:ascii="宋体" w:hAnsi="宋体"/>
                <w:kern w:val="0"/>
                <w:szCs w:val="21"/>
              </w:rPr>
              <w:t>15</w:t>
            </w:r>
            <w:r>
              <w:rPr>
                <w:rFonts w:hint="eastAsia" w:ascii="宋体" w:hAnsi="宋体"/>
                <w:kern w:val="0"/>
                <w:szCs w:val="21"/>
              </w:rPr>
              <w:t>、为确保稳定及长期使用，防护等级需达到</w:t>
            </w:r>
            <w:r>
              <w:rPr>
                <w:rFonts w:ascii="宋体" w:hAnsi="宋体"/>
                <w:kern w:val="0"/>
                <w:szCs w:val="21"/>
              </w:rPr>
              <w:t>IP50</w:t>
            </w:r>
            <w:r>
              <w:rPr>
                <w:rFonts w:hint="eastAsia" w:ascii="宋体" w:hAnsi="宋体"/>
                <w:kern w:val="0"/>
                <w:szCs w:val="21"/>
                <w:lang w:eastAsia="zh-Hans"/>
              </w:rPr>
              <w:t>及以上</w:t>
            </w:r>
            <w:r>
              <w:rPr>
                <w:rFonts w:ascii="宋体" w:hAnsi="宋体"/>
                <w:kern w:val="0"/>
                <w:szCs w:val="21"/>
                <w:lang w:eastAsia="zh-Hans"/>
              </w:rPr>
              <w:t>；</w:t>
            </w:r>
            <w:r>
              <w:rPr>
                <w:rFonts w:hint="eastAsia" w:ascii="宋体" w:hAnsi="宋体"/>
                <w:kern w:val="0"/>
                <w:szCs w:val="21"/>
              </w:rPr>
              <w:t>输入信号</w:t>
            </w:r>
            <w:r>
              <w:rPr>
                <w:rFonts w:ascii="宋体" w:hAnsi="宋体"/>
                <w:kern w:val="0"/>
                <w:szCs w:val="21"/>
              </w:rPr>
              <w:t>: DVI/VGA，视频(多种制式)RGBHV、复合视频信号、S-VIDEO YpbPr(HDTV) ；</w:t>
            </w:r>
            <w:r>
              <w:rPr>
                <w:rFonts w:hint="eastAsia" w:ascii="宋体" w:hAnsi="宋体"/>
                <w:kern w:val="0"/>
                <w:szCs w:val="21"/>
              </w:rPr>
              <w:t>使用寿命：</w:t>
            </w:r>
            <w:r>
              <w:rPr>
                <w:rFonts w:ascii="宋体" w:hAnsi="宋体"/>
                <w:kern w:val="0"/>
                <w:szCs w:val="21"/>
              </w:rPr>
              <w:t>≥10万小时</w:t>
            </w:r>
            <w:r>
              <w:rPr>
                <w:rFonts w:ascii="宋体" w:hAnsi="宋体"/>
                <w:kern w:val="0"/>
                <w:szCs w:val="21"/>
              </w:rPr>
              <w:tab/>
            </w:r>
            <w:r>
              <w:rPr>
                <w:rFonts w:ascii="宋体" w:hAnsi="宋体"/>
                <w:kern w:val="0"/>
                <w:szCs w:val="21"/>
              </w:rPr>
              <w:t>；</w:t>
            </w:r>
            <w:r>
              <w:rPr>
                <w:rFonts w:hint="eastAsia" w:ascii="宋体" w:hAnsi="宋体"/>
                <w:kern w:val="0"/>
                <w:szCs w:val="21"/>
              </w:rPr>
              <w:t>平均无故障时间：</w:t>
            </w:r>
            <w:r>
              <w:rPr>
                <w:rFonts w:ascii="宋体" w:hAnsi="宋体"/>
                <w:kern w:val="0"/>
                <w:szCs w:val="21"/>
              </w:rPr>
              <w:t>≥1万小时</w:t>
            </w:r>
          </w:p>
          <w:p>
            <w:pPr>
              <w:spacing w:after="160" w:line="400" w:lineRule="exact"/>
              <w:jc w:val="left"/>
              <w:rPr>
                <w:rFonts w:ascii="宋体" w:hAnsi="宋体"/>
                <w:kern w:val="0"/>
                <w:szCs w:val="21"/>
              </w:rPr>
            </w:pPr>
            <w:r>
              <w:rPr>
                <w:rFonts w:ascii="宋体" w:hAnsi="宋体"/>
                <w:kern w:val="0"/>
                <w:szCs w:val="21"/>
              </w:rPr>
              <w:t>16</w:t>
            </w:r>
            <w:r>
              <w:rPr>
                <w:rFonts w:hint="eastAsia" w:ascii="宋体" w:hAnsi="宋体"/>
                <w:kern w:val="0"/>
                <w:szCs w:val="21"/>
              </w:rPr>
              <w:t>、色度均匀性：</w:t>
            </w:r>
            <w:r>
              <w:rPr>
                <w:rFonts w:ascii="宋体" w:hAnsi="宋体"/>
                <w:kern w:val="0"/>
                <w:szCs w:val="21"/>
              </w:rPr>
              <w:t>-0.003＜Cx＜0.003，</w:t>
            </w:r>
            <w:r>
              <w:rPr>
                <w:rFonts w:hint="eastAsia" w:ascii="宋体" w:hAnsi="宋体"/>
                <w:kern w:val="0"/>
                <w:szCs w:val="21"/>
              </w:rPr>
              <w:t>衰减率</w:t>
            </w:r>
            <w:r>
              <w:rPr>
                <w:rFonts w:ascii="宋体" w:hAnsi="宋体"/>
                <w:kern w:val="0"/>
                <w:szCs w:val="21"/>
              </w:rPr>
              <w:t>(工作3年)</w:t>
            </w:r>
            <w:r>
              <w:rPr>
                <w:rFonts w:ascii="宋体" w:hAnsi="宋体"/>
                <w:kern w:val="0"/>
                <w:szCs w:val="21"/>
              </w:rPr>
              <w:tab/>
            </w:r>
            <w:r>
              <w:rPr>
                <w:rFonts w:ascii="宋体" w:hAnsi="宋体"/>
                <w:kern w:val="0"/>
                <w:szCs w:val="21"/>
              </w:rPr>
              <w:t>:≤15％，</w:t>
            </w:r>
            <w:r>
              <w:rPr>
                <w:rFonts w:hint="eastAsia" w:ascii="宋体" w:hAnsi="宋体"/>
                <w:kern w:val="0"/>
                <w:szCs w:val="21"/>
              </w:rPr>
              <w:t>连续失控点</w:t>
            </w:r>
            <w:r>
              <w:rPr>
                <w:rFonts w:ascii="宋体" w:hAnsi="宋体"/>
                <w:kern w:val="0"/>
                <w:szCs w:val="21"/>
              </w:rPr>
              <w:t>:0，</w:t>
            </w:r>
            <w:r>
              <w:rPr>
                <w:rFonts w:hint="eastAsia" w:ascii="宋体" w:hAnsi="宋体"/>
                <w:kern w:val="0"/>
                <w:szCs w:val="21"/>
              </w:rPr>
              <w:t>离散失控点</w:t>
            </w:r>
            <w:r>
              <w:rPr>
                <w:rFonts w:ascii="宋体" w:hAnsi="宋体"/>
                <w:kern w:val="0"/>
                <w:szCs w:val="21"/>
              </w:rPr>
              <w:t>:＜0.0001，出厂时为0，</w:t>
            </w:r>
            <w:r>
              <w:rPr>
                <w:rFonts w:hint="eastAsia" w:ascii="宋体" w:hAnsi="宋体"/>
                <w:kern w:val="0"/>
                <w:szCs w:val="21"/>
              </w:rPr>
              <w:t>盲点率</w:t>
            </w:r>
            <w:r>
              <w:rPr>
                <w:rFonts w:ascii="宋体" w:hAnsi="宋体"/>
                <w:kern w:val="0"/>
                <w:szCs w:val="21"/>
              </w:rPr>
              <w:t>: ＜</w:t>
            </w:r>
          </w:p>
          <w:p>
            <w:pPr>
              <w:spacing w:after="160" w:line="400" w:lineRule="exact"/>
              <w:jc w:val="left"/>
              <w:rPr>
                <w:rFonts w:ascii="宋体" w:hAnsi="宋体"/>
                <w:kern w:val="0"/>
                <w:szCs w:val="21"/>
              </w:rPr>
            </w:pPr>
            <w:r>
              <w:rPr>
                <w:rFonts w:ascii="宋体" w:hAnsi="宋体"/>
                <w:kern w:val="0"/>
                <w:szCs w:val="21"/>
              </w:rPr>
              <w:t>17</w:t>
            </w:r>
            <w:r>
              <w:rPr>
                <w:rFonts w:hint="eastAsia" w:ascii="宋体" w:hAnsi="宋体"/>
                <w:kern w:val="0"/>
                <w:szCs w:val="21"/>
              </w:rPr>
              <w:t>、防护性能</w:t>
            </w:r>
            <w:r>
              <w:rPr>
                <w:rFonts w:ascii="宋体" w:hAnsi="宋体"/>
                <w:kern w:val="0"/>
                <w:szCs w:val="21"/>
              </w:rPr>
              <w:t>：</w:t>
            </w:r>
            <w:r>
              <w:rPr>
                <w:rFonts w:hint="eastAsia" w:ascii="宋体" w:hAnsi="宋体"/>
                <w:kern w:val="0"/>
                <w:szCs w:val="21"/>
              </w:rPr>
              <w:t>为确保屏体不受外界干扰、显示稳定，产品需通过</w:t>
            </w:r>
            <w:r>
              <w:rPr>
                <w:rFonts w:ascii="宋体" w:hAnsi="宋体"/>
                <w:kern w:val="0"/>
                <w:szCs w:val="21"/>
              </w:rPr>
              <w:t>EMC检测且其抗干扰等级</w:t>
            </w:r>
            <w:r>
              <w:rPr>
                <w:rFonts w:hint="eastAsia" w:ascii="宋体" w:hAnsi="宋体"/>
                <w:kern w:val="0"/>
                <w:szCs w:val="21"/>
                <w:lang w:eastAsia="zh-Hans"/>
              </w:rPr>
              <w:t>至少</w:t>
            </w:r>
            <w:r>
              <w:rPr>
                <w:rFonts w:ascii="宋体" w:hAnsi="宋体"/>
                <w:kern w:val="0"/>
                <w:szCs w:val="21"/>
              </w:rPr>
              <w:t>达</w:t>
            </w:r>
            <w:r>
              <w:rPr>
                <w:rFonts w:hint="eastAsia" w:ascii="宋体" w:hAnsi="宋体"/>
                <w:kern w:val="0"/>
                <w:szCs w:val="21"/>
                <w:lang w:eastAsia="zh-Hans"/>
              </w:rPr>
              <w:t>到</w:t>
            </w:r>
            <w:r>
              <w:rPr>
                <w:rFonts w:ascii="宋体" w:hAnsi="宋体"/>
                <w:kern w:val="0"/>
                <w:szCs w:val="21"/>
              </w:rPr>
              <w:t>Class A级。</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cs="宋体"/>
                <w:kern w:val="0"/>
                <w:szCs w:val="21"/>
              </w:rPr>
              <w:t>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配电（电源）</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hAnsi="宋体"/>
                <w:kern w:val="0"/>
                <w:szCs w:val="21"/>
              </w:rPr>
            </w:pPr>
            <w:r>
              <w:rPr>
                <w:rFonts w:hint="eastAsia" w:ascii="宋体" w:hAnsi="宋体"/>
                <w:kern w:val="0"/>
                <w:szCs w:val="21"/>
              </w:rPr>
              <w:t>1、显示屏开关电源</w:t>
            </w:r>
          </w:p>
          <w:p>
            <w:pPr>
              <w:numPr>
                <w:ilvl w:val="0"/>
                <w:numId w:val="40"/>
              </w:numPr>
              <w:spacing w:after="160" w:line="400" w:lineRule="exact"/>
              <w:rPr>
                <w:rFonts w:ascii="宋体" w:hAnsi="宋体"/>
                <w:kern w:val="0"/>
                <w:szCs w:val="21"/>
              </w:rPr>
            </w:pPr>
            <w:r>
              <w:rPr>
                <w:rFonts w:hint="eastAsia" w:ascii="宋体" w:hAnsi="宋体"/>
                <w:kern w:val="0"/>
                <w:szCs w:val="21"/>
              </w:rPr>
              <w:t>工作温度：</w:t>
            </w:r>
            <w:r>
              <w:rPr>
                <w:rFonts w:ascii="宋体" w:hAnsi="宋体"/>
                <w:kern w:val="0"/>
                <w:szCs w:val="21"/>
              </w:rPr>
              <w:t xml:space="preserve">-25℃-+70℃ </w:t>
            </w:r>
          </w:p>
          <w:p>
            <w:pPr>
              <w:numPr>
                <w:ilvl w:val="0"/>
                <w:numId w:val="40"/>
              </w:numPr>
              <w:spacing w:after="160" w:line="400" w:lineRule="exact"/>
              <w:rPr>
                <w:rFonts w:ascii="宋体" w:hAnsi="宋体"/>
                <w:kern w:val="0"/>
                <w:szCs w:val="21"/>
              </w:rPr>
            </w:pPr>
            <w:r>
              <w:rPr>
                <w:rFonts w:hint="eastAsia" w:ascii="宋体" w:hAnsi="宋体"/>
                <w:kern w:val="0"/>
                <w:szCs w:val="21"/>
              </w:rPr>
              <w:t>低温启动特性：</w:t>
            </w:r>
            <w:r>
              <w:rPr>
                <w:rFonts w:ascii="宋体" w:hAnsi="宋体"/>
                <w:kern w:val="0"/>
                <w:szCs w:val="21"/>
              </w:rPr>
              <w:t xml:space="preserve">@-40℃ -25℃，220Vac </w:t>
            </w:r>
            <w:r>
              <w:rPr>
                <w:rFonts w:hint="eastAsia" w:ascii="宋体" w:hAnsi="宋体"/>
                <w:kern w:val="0"/>
                <w:szCs w:val="21"/>
              </w:rPr>
              <w:t>输入</w:t>
            </w:r>
            <w:r>
              <w:rPr>
                <w:rFonts w:ascii="宋体" w:hAnsi="宋体"/>
                <w:kern w:val="0"/>
                <w:szCs w:val="21"/>
              </w:rPr>
              <w:t>,热机 5 分钟，带载 40A，</w:t>
            </w:r>
            <w:r>
              <w:rPr>
                <w:rFonts w:hint="eastAsia" w:ascii="宋体" w:hAnsi="宋体"/>
                <w:kern w:val="0"/>
                <w:szCs w:val="21"/>
              </w:rPr>
              <w:t>可以启动</w:t>
            </w:r>
          </w:p>
          <w:p>
            <w:pPr>
              <w:numPr>
                <w:ilvl w:val="0"/>
                <w:numId w:val="40"/>
              </w:numPr>
              <w:spacing w:after="160" w:line="400" w:lineRule="exact"/>
              <w:rPr>
                <w:rFonts w:ascii="宋体" w:hAnsi="宋体"/>
                <w:kern w:val="0"/>
                <w:szCs w:val="21"/>
              </w:rPr>
            </w:pPr>
            <w:r>
              <w:rPr>
                <w:rFonts w:hint="eastAsia" w:ascii="宋体" w:hAnsi="宋体"/>
                <w:kern w:val="0"/>
                <w:szCs w:val="21"/>
              </w:rPr>
              <w:t>储存温度：</w:t>
            </w:r>
            <w:r>
              <w:rPr>
                <w:rFonts w:ascii="宋体" w:hAnsi="宋体"/>
                <w:kern w:val="0"/>
                <w:szCs w:val="21"/>
              </w:rPr>
              <w:t>-40℃-85℃</w:t>
            </w:r>
          </w:p>
          <w:p>
            <w:pPr>
              <w:numPr>
                <w:ilvl w:val="0"/>
                <w:numId w:val="40"/>
              </w:numPr>
              <w:spacing w:after="160" w:line="400" w:lineRule="exact"/>
              <w:rPr>
                <w:rFonts w:ascii="宋体" w:hAnsi="宋体"/>
                <w:kern w:val="0"/>
                <w:szCs w:val="21"/>
              </w:rPr>
            </w:pPr>
            <w:r>
              <w:rPr>
                <w:rFonts w:hint="eastAsia" w:ascii="宋体" w:hAnsi="宋体"/>
                <w:kern w:val="0"/>
                <w:szCs w:val="21"/>
              </w:rPr>
              <w:t>工作湿度：</w:t>
            </w:r>
            <w:r>
              <w:rPr>
                <w:rFonts w:ascii="宋体" w:hAnsi="宋体"/>
                <w:kern w:val="0"/>
                <w:szCs w:val="21"/>
              </w:rPr>
              <w:t xml:space="preserve">20%RH-90%RH </w:t>
            </w:r>
          </w:p>
          <w:p>
            <w:pPr>
              <w:numPr>
                <w:ilvl w:val="0"/>
                <w:numId w:val="40"/>
              </w:numPr>
              <w:spacing w:after="160" w:line="400" w:lineRule="exact"/>
              <w:rPr>
                <w:rFonts w:ascii="宋体" w:hAnsi="宋体"/>
                <w:kern w:val="0"/>
                <w:szCs w:val="21"/>
              </w:rPr>
            </w:pPr>
            <w:r>
              <w:rPr>
                <w:rFonts w:hint="eastAsia" w:ascii="宋体" w:hAnsi="宋体"/>
                <w:kern w:val="0"/>
                <w:szCs w:val="21"/>
              </w:rPr>
              <w:t>储存湿度：</w:t>
            </w:r>
            <w:r>
              <w:rPr>
                <w:rFonts w:ascii="宋体" w:hAnsi="宋体"/>
                <w:kern w:val="0"/>
                <w:szCs w:val="21"/>
              </w:rPr>
              <w:t xml:space="preserve">10%RH-95%RH </w:t>
            </w:r>
          </w:p>
          <w:p>
            <w:pPr>
              <w:numPr>
                <w:ilvl w:val="0"/>
                <w:numId w:val="40"/>
              </w:numPr>
              <w:spacing w:after="160" w:line="400" w:lineRule="exact"/>
              <w:rPr>
                <w:rFonts w:ascii="宋体" w:hAnsi="宋体"/>
                <w:kern w:val="0"/>
                <w:szCs w:val="21"/>
              </w:rPr>
            </w:pPr>
            <w:r>
              <w:rPr>
                <w:rFonts w:hint="eastAsia" w:ascii="宋体" w:hAnsi="宋体"/>
                <w:kern w:val="0"/>
                <w:szCs w:val="21"/>
              </w:rPr>
              <w:t>散热方式：</w:t>
            </w:r>
            <w:r>
              <w:rPr>
                <w:rFonts w:ascii="宋体" w:hAnsi="宋体"/>
                <w:kern w:val="0"/>
                <w:szCs w:val="21"/>
              </w:rPr>
              <w:t>自然对流散热，需紧贴客户金属机箱外壳散热</w:t>
            </w:r>
          </w:p>
          <w:p>
            <w:pPr>
              <w:numPr>
                <w:ilvl w:val="0"/>
                <w:numId w:val="40"/>
              </w:numPr>
              <w:spacing w:after="160" w:line="400" w:lineRule="exact"/>
              <w:rPr>
                <w:rFonts w:ascii="宋体" w:hAnsi="宋体"/>
                <w:kern w:val="0"/>
                <w:szCs w:val="21"/>
              </w:rPr>
            </w:pPr>
            <w:r>
              <w:rPr>
                <w:rFonts w:hint="eastAsia" w:ascii="宋体" w:hAnsi="宋体"/>
                <w:kern w:val="0"/>
                <w:szCs w:val="21"/>
              </w:rPr>
              <w:t>大气压：</w:t>
            </w:r>
            <w:r>
              <w:rPr>
                <w:rFonts w:ascii="宋体" w:hAnsi="宋体"/>
                <w:kern w:val="0"/>
                <w:szCs w:val="21"/>
              </w:rPr>
              <w:t xml:space="preserve">70-106KPa </w:t>
            </w:r>
          </w:p>
          <w:p>
            <w:pPr>
              <w:numPr>
                <w:ilvl w:val="0"/>
                <w:numId w:val="40"/>
              </w:numPr>
              <w:spacing w:after="160" w:line="400" w:lineRule="exact"/>
              <w:rPr>
                <w:rFonts w:ascii="宋体" w:hAnsi="宋体"/>
                <w:kern w:val="0"/>
                <w:szCs w:val="21"/>
              </w:rPr>
            </w:pPr>
            <w:r>
              <w:rPr>
                <w:rFonts w:hint="eastAsia" w:ascii="宋体" w:hAnsi="宋体"/>
                <w:kern w:val="0"/>
                <w:szCs w:val="21"/>
              </w:rPr>
              <w:t>可用最高海拔高度：</w:t>
            </w:r>
            <w:r>
              <w:rPr>
                <w:rFonts w:ascii="宋体" w:hAnsi="宋体"/>
                <w:kern w:val="0"/>
                <w:szCs w:val="21"/>
              </w:rPr>
              <w:t>Altitude 3000m</w:t>
            </w:r>
          </w:p>
          <w:p>
            <w:pPr>
              <w:spacing w:line="400" w:lineRule="exact"/>
              <w:rPr>
                <w:rFonts w:ascii="宋体" w:hAnsi="宋体"/>
                <w:kern w:val="0"/>
                <w:szCs w:val="21"/>
              </w:rPr>
            </w:pPr>
            <w:r>
              <w:rPr>
                <w:rFonts w:hint="eastAsia" w:ascii="宋体" w:hAnsi="宋体"/>
                <w:kern w:val="0"/>
                <w:szCs w:val="21"/>
              </w:rPr>
              <w:t>10、物理尺寸</w:t>
            </w:r>
            <w:r>
              <w:rPr>
                <w:rFonts w:ascii="宋体" w:hAnsi="宋体"/>
                <w:kern w:val="0"/>
                <w:szCs w:val="21"/>
              </w:rPr>
              <w:t>:</w:t>
            </w:r>
            <w:r>
              <w:rPr>
                <w:rFonts w:hint="eastAsia" w:ascii="宋体" w:hAnsi="宋体"/>
                <w:kern w:val="0"/>
                <w:szCs w:val="21"/>
              </w:rPr>
              <w:t>（</w:t>
            </w:r>
            <w:r>
              <w:rPr>
                <w:rFonts w:ascii="宋体" w:hAnsi="宋体"/>
                <w:kern w:val="0"/>
                <w:szCs w:val="21"/>
              </w:rPr>
              <w:t>长</w:t>
            </w:r>
            <w:r>
              <w:rPr>
                <w:rFonts w:hint="eastAsia" w:ascii="宋体" w:hAnsi="宋体"/>
                <w:kern w:val="0"/>
                <w:szCs w:val="21"/>
              </w:rPr>
              <w:t>）</w:t>
            </w:r>
            <w:r>
              <w:rPr>
                <w:rFonts w:ascii="宋体" w:hAnsi="宋体"/>
                <w:kern w:val="0"/>
                <w:szCs w:val="21"/>
              </w:rPr>
              <w:t>192±1mm*</w:t>
            </w:r>
            <w:r>
              <w:rPr>
                <w:rFonts w:hint="eastAsia" w:ascii="宋体" w:hAnsi="宋体"/>
                <w:kern w:val="0"/>
                <w:szCs w:val="21"/>
              </w:rPr>
              <w:t>（</w:t>
            </w:r>
            <w:r>
              <w:rPr>
                <w:rFonts w:ascii="宋体" w:hAnsi="宋体"/>
                <w:kern w:val="0"/>
                <w:szCs w:val="21"/>
              </w:rPr>
              <w:t>宽</w:t>
            </w:r>
            <w:r>
              <w:rPr>
                <w:rFonts w:hint="eastAsia" w:ascii="宋体" w:hAnsi="宋体"/>
                <w:kern w:val="0"/>
                <w:szCs w:val="21"/>
              </w:rPr>
              <w:t>）</w:t>
            </w:r>
            <w:r>
              <w:rPr>
                <w:rFonts w:ascii="宋体" w:hAnsi="宋体"/>
                <w:kern w:val="0"/>
                <w:szCs w:val="21"/>
              </w:rPr>
              <w:t xml:space="preserve"> 82±1mm*</w:t>
            </w:r>
            <w:r>
              <w:rPr>
                <w:rFonts w:hint="eastAsia" w:ascii="宋体" w:hAnsi="宋体"/>
                <w:kern w:val="0"/>
                <w:szCs w:val="21"/>
              </w:rPr>
              <w:t>（</w:t>
            </w:r>
            <w:r>
              <w:rPr>
                <w:rFonts w:ascii="宋体" w:hAnsi="宋体"/>
                <w:kern w:val="0"/>
                <w:szCs w:val="21"/>
              </w:rPr>
              <w:t>高</w:t>
            </w:r>
            <w:r>
              <w:rPr>
                <w:rFonts w:hint="eastAsia" w:ascii="宋体" w:hAnsi="宋体"/>
                <w:kern w:val="0"/>
                <w:szCs w:val="21"/>
              </w:rPr>
              <w:t>）</w:t>
            </w:r>
            <w:r>
              <w:rPr>
                <w:rFonts w:ascii="宋体" w:hAnsi="宋体"/>
                <w:kern w:val="0"/>
                <w:szCs w:val="21"/>
              </w:rPr>
              <w:t>30±1mm</w:t>
            </w:r>
          </w:p>
          <w:p>
            <w:pPr>
              <w:spacing w:line="400" w:lineRule="exact"/>
              <w:jc w:val="left"/>
              <w:rPr>
                <w:rFonts w:ascii="宋体" w:hAnsi="宋体"/>
                <w:kern w:val="0"/>
                <w:szCs w:val="21"/>
              </w:rPr>
            </w:pPr>
            <w:r>
              <w:rPr>
                <w:rFonts w:hint="eastAsia" w:ascii="宋体" w:hAnsi="宋体"/>
                <w:kern w:val="0"/>
                <w:szCs w:val="21"/>
              </w:rPr>
              <w:t>11、</w:t>
            </w:r>
            <w:r>
              <w:rPr>
                <w:rFonts w:ascii="宋体" w:hAnsi="宋体"/>
                <w:kern w:val="0"/>
                <w:szCs w:val="21"/>
              </w:rPr>
              <w:t>重量</w:t>
            </w:r>
            <w:r>
              <w:rPr>
                <w:rFonts w:hint="eastAsia" w:ascii="宋体" w:hAnsi="宋体"/>
                <w:kern w:val="0"/>
                <w:szCs w:val="21"/>
              </w:rPr>
              <w:t>：</w:t>
            </w:r>
            <w:r>
              <w:rPr>
                <w:rFonts w:ascii="宋体" w:hAnsi="宋体"/>
                <w:kern w:val="0"/>
                <w:szCs w:val="21"/>
              </w:rPr>
              <w:t>0.36kg</w:t>
            </w:r>
          </w:p>
          <w:p>
            <w:pPr>
              <w:numPr>
                <w:ilvl w:val="0"/>
                <w:numId w:val="41"/>
              </w:numPr>
              <w:spacing w:after="160" w:line="400" w:lineRule="exact"/>
              <w:rPr>
                <w:rFonts w:ascii="宋体" w:hAnsi="宋体"/>
                <w:kern w:val="0"/>
                <w:szCs w:val="21"/>
              </w:rPr>
            </w:pPr>
            <w:r>
              <w:rPr>
                <w:rFonts w:ascii="宋体" w:hAnsi="宋体"/>
                <w:kern w:val="0"/>
                <w:szCs w:val="21"/>
              </w:rPr>
              <w:t>输入端子</w:t>
            </w:r>
            <w:r>
              <w:rPr>
                <w:rFonts w:hint="eastAsia" w:ascii="宋体" w:hAnsi="宋体"/>
                <w:kern w:val="0"/>
                <w:szCs w:val="21"/>
              </w:rPr>
              <w:t>：</w:t>
            </w:r>
            <w:r>
              <w:rPr>
                <w:rFonts w:ascii="宋体" w:hAnsi="宋体"/>
                <w:kern w:val="0"/>
                <w:szCs w:val="21"/>
              </w:rPr>
              <w:t xml:space="preserve">9.5mm-5P pitch terminal, L N FG </w:t>
            </w:r>
          </w:p>
          <w:p>
            <w:pPr>
              <w:spacing w:line="400" w:lineRule="exact"/>
              <w:rPr>
                <w:rFonts w:ascii="宋体" w:hAnsi="宋体"/>
                <w:kern w:val="0"/>
                <w:szCs w:val="21"/>
              </w:rPr>
            </w:pPr>
            <w:r>
              <w:rPr>
                <w:rFonts w:hint="eastAsia" w:ascii="宋体" w:hAnsi="宋体"/>
                <w:kern w:val="0"/>
                <w:szCs w:val="21"/>
              </w:rPr>
              <w:t>13、输出端子</w:t>
            </w:r>
            <w:r>
              <w:rPr>
                <w:rFonts w:ascii="宋体" w:hAnsi="宋体"/>
                <w:kern w:val="0"/>
                <w:szCs w:val="21"/>
              </w:rPr>
              <w:t>:9.5mm-6P pitch terminal, V+ V+ V+ V- V- V</w:t>
            </w:r>
          </w:p>
          <w:p>
            <w:pPr>
              <w:spacing w:line="400" w:lineRule="exact"/>
              <w:rPr>
                <w:rFonts w:ascii="宋体" w:hAnsi="宋体"/>
                <w:kern w:val="0"/>
                <w:szCs w:val="21"/>
              </w:rPr>
            </w:pPr>
            <w:r>
              <w:rPr>
                <w:rFonts w:hint="eastAsia" w:ascii="宋体" w:hAnsi="宋体"/>
                <w:kern w:val="0"/>
                <w:szCs w:val="21"/>
              </w:rPr>
              <w:t>14、短路保护：</w:t>
            </w:r>
            <w:r>
              <w:rPr>
                <w:rFonts w:ascii="宋体" w:hAnsi="宋体"/>
                <w:kern w:val="0"/>
                <w:szCs w:val="21"/>
              </w:rPr>
              <w:t>可长期短路，消除短路后自动恢复工作</w:t>
            </w:r>
          </w:p>
          <w:p>
            <w:pPr>
              <w:spacing w:line="400" w:lineRule="exact"/>
              <w:rPr>
                <w:rFonts w:ascii="宋体" w:hAnsi="宋体"/>
                <w:kern w:val="0"/>
                <w:szCs w:val="21"/>
              </w:rPr>
            </w:pPr>
            <w:r>
              <w:rPr>
                <w:rFonts w:hint="eastAsia" w:ascii="宋体" w:hAnsi="宋体"/>
                <w:kern w:val="0"/>
                <w:szCs w:val="21"/>
              </w:rPr>
              <w:t>15、</w:t>
            </w:r>
            <w:r>
              <w:rPr>
                <w:rFonts w:ascii="宋体" w:hAnsi="宋体"/>
                <w:kern w:val="0"/>
                <w:szCs w:val="21"/>
              </w:rPr>
              <w:t>过流保护</w:t>
            </w:r>
            <w:r>
              <w:rPr>
                <w:rFonts w:hint="eastAsia" w:ascii="宋体" w:hAnsi="宋体"/>
                <w:kern w:val="0"/>
                <w:szCs w:val="21"/>
              </w:rPr>
              <w:t>：</w:t>
            </w:r>
            <w:r>
              <w:rPr>
                <w:rFonts w:ascii="宋体" w:hAnsi="宋体"/>
                <w:kern w:val="0"/>
                <w:szCs w:val="21"/>
              </w:rPr>
              <w:t>48~76A 故障消除后自动恢复工作</w:t>
            </w:r>
          </w:p>
          <w:p>
            <w:pPr>
              <w:numPr>
                <w:ilvl w:val="0"/>
                <w:numId w:val="42"/>
              </w:numPr>
              <w:spacing w:after="160" w:line="400" w:lineRule="exact"/>
              <w:rPr>
                <w:rFonts w:ascii="宋体" w:hAnsi="宋体"/>
                <w:kern w:val="0"/>
                <w:szCs w:val="21"/>
              </w:rPr>
            </w:pPr>
            <w:r>
              <w:rPr>
                <w:rFonts w:hint="eastAsia" w:ascii="宋体" w:hAnsi="宋体"/>
                <w:kern w:val="0"/>
                <w:szCs w:val="21"/>
              </w:rPr>
              <w:t>额定输出电压：</w:t>
            </w:r>
            <w:r>
              <w:rPr>
                <w:rFonts w:ascii="宋体" w:hAnsi="宋体"/>
                <w:kern w:val="0"/>
                <w:szCs w:val="21"/>
              </w:rPr>
              <w:t>V1:+4.5Vdc</w:t>
            </w:r>
          </w:p>
          <w:p>
            <w:pPr>
              <w:numPr>
                <w:ilvl w:val="0"/>
                <w:numId w:val="42"/>
              </w:numPr>
              <w:spacing w:after="160" w:line="400" w:lineRule="exact"/>
              <w:rPr>
                <w:rFonts w:ascii="宋体" w:hAnsi="宋体"/>
                <w:kern w:val="0"/>
                <w:szCs w:val="21"/>
              </w:rPr>
            </w:pPr>
            <w:r>
              <w:rPr>
                <w:rFonts w:hint="eastAsia" w:ascii="宋体" w:hAnsi="宋体"/>
                <w:kern w:val="0"/>
                <w:szCs w:val="21"/>
              </w:rPr>
              <w:t>额定输出电流范围：</w:t>
            </w:r>
            <w:r>
              <w:rPr>
                <w:rFonts w:ascii="宋体" w:hAnsi="宋体"/>
                <w:kern w:val="0"/>
                <w:szCs w:val="21"/>
              </w:rPr>
              <w:t>0～40.0A</w:t>
            </w:r>
          </w:p>
          <w:p>
            <w:pPr>
              <w:numPr>
                <w:ilvl w:val="0"/>
                <w:numId w:val="42"/>
              </w:numPr>
              <w:spacing w:after="160" w:line="400" w:lineRule="exact"/>
              <w:rPr>
                <w:rFonts w:ascii="宋体" w:hAnsi="宋体"/>
                <w:kern w:val="0"/>
                <w:szCs w:val="21"/>
              </w:rPr>
            </w:pPr>
            <w:r>
              <w:rPr>
                <w:rFonts w:hint="eastAsia" w:ascii="宋体" w:hAnsi="宋体"/>
                <w:kern w:val="0"/>
                <w:szCs w:val="21"/>
              </w:rPr>
              <w:t>稳压精度：</w:t>
            </w:r>
            <w:r>
              <w:rPr>
                <w:rFonts w:ascii="宋体" w:hAnsi="宋体"/>
                <w:kern w:val="0"/>
                <w:szCs w:val="21"/>
              </w:rPr>
              <w:t>±2%</w:t>
            </w:r>
          </w:p>
          <w:p>
            <w:pPr>
              <w:numPr>
                <w:ilvl w:val="0"/>
                <w:numId w:val="42"/>
              </w:numPr>
              <w:spacing w:after="160" w:line="400" w:lineRule="exact"/>
              <w:rPr>
                <w:rFonts w:ascii="宋体" w:hAnsi="宋体"/>
                <w:kern w:val="0"/>
                <w:szCs w:val="21"/>
              </w:rPr>
            </w:pPr>
            <w:r>
              <w:rPr>
                <w:rFonts w:hint="eastAsia" w:ascii="宋体" w:hAnsi="宋体"/>
                <w:kern w:val="0"/>
                <w:szCs w:val="21"/>
              </w:rPr>
              <w:t>负载调整率：</w:t>
            </w:r>
            <w:r>
              <w:rPr>
                <w:rFonts w:ascii="宋体" w:hAnsi="宋体"/>
                <w:kern w:val="0"/>
                <w:szCs w:val="21"/>
              </w:rPr>
              <w:t>±2%</w:t>
            </w:r>
          </w:p>
          <w:p>
            <w:pPr>
              <w:numPr>
                <w:ilvl w:val="0"/>
                <w:numId w:val="42"/>
              </w:numPr>
              <w:spacing w:after="160" w:line="400" w:lineRule="exact"/>
              <w:rPr>
                <w:rFonts w:ascii="宋体" w:hAnsi="宋体"/>
                <w:kern w:val="0"/>
                <w:szCs w:val="21"/>
              </w:rPr>
            </w:pPr>
            <w:r>
              <w:rPr>
                <w:rFonts w:hint="eastAsia" w:ascii="宋体" w:hAnsi="宋体"/>
                <w:kern w:val="0"/>
                <w:szCs w:val="21"/>
              </w:rPr>
              <w:t>电压过冲：</w:t>
            </w:r>
            <w:r>
              <w:rPr>
                <w:rFonts w:ascii="宋体" w:hAnsi="宋体"/>
                <w:kern w:val="0"/>
                <w:szCs w:val="21"/>
              </w:rPr>
              <w:t>&lt;5.0%</w:t>
            </w:r>
          </w:p>
          <w:p>
            <w:pPr>
              <w:numPr>
                <w:ilvl w:val="0"/>
                <w:numId w:val="42"/>
              </w:numPr>
              <w:spacing w:after="160" w:line="400" w:lineRule="exact"/>
              <w:rPr>
                <w:rFonts w:ascii="宋体" w:hAnsi="宋体"/>
                <w:kern w:val="0"/>
                <w:szCs w:val="21"/>
              </w:rPr>
            </w:pPr>
            <w:r>
              <w:rPr>
                <w:rFonts w:hint="eastAsia" w:ascii="宋体" w:hAnsi="宋体"/>
                <w:kern w:val="0"/>
                <w:szCs w:val="21"/>
              </w:rPr>
              <w:t>启动时间：</w:t>
            </w:r>
            <w:r>
              <w:rPr>
                <w:rFonts w:ascii="宋体" w:hAnsi="宋体"/>
                <w:kern w:val="0"/>
                <w:szCs w:val="21"/>
              </w:rPr>
              <w:t>3Sec.</w:t>
            </w:r>
          </w:p>
          <w:p>
            <w:pPr>
              <w:numPr>
                <w:ilvl w:val="0"/>
                <w:numId w:val="42"/>
              </w:numPr>
              <w:spacing w:after="160" w:line="400" w:lineRule="exact"/>
              <w:rPr>
                <w:rFonts w:ascii="宋体" w:hAnsi="宋体"/>
                <w:kern w:val="0"/>
                <w:szCs w:val="21"/>
              </w:rPr>
            </w:pPr>
            <w:r>
              <w:rPr>
                <w:rFonts w:hint="eastAsia" w:ascii="宋体" w:hAnsi="宋体"/>
                <w:kern w:val="0"/>
                <w:szCs w:val="21"/>
              </w:rPr>
              <w:t>纹波噪声：</w:t>
            </w:r>
            <w:r>
              <w:rPr>
                <w:rFonts w:ascii="宋体" w:hAnsi="宋体"/>
                <w:kern w:val="0"/>
                <w:szCs w:val="21"/>
              </w:rPr>
              <w:t>&lt;200mV</w:t>
            </w:r>
          </w:p>
          <w:p>
            <w:pPr>
              <w:spacing w:line="400" w:lineRule="exact"/>
              <w:rPr>
                <w:rFonts w:ascii="宋体" w:hAnsi="宋体"/>
                <w:kern w:val="0"/>
                <w:szCs w:val="21"/>
              </w:rPr>
            </w:pPr>
            <w:r>
              <w:rPr>
                <w:rFonts w:hint="eastAsia" w:ascii="宋体" w:hAnsi="宋体"/>
                <w:kern w:val="0"/>
                <w:szCs w:val="21"/>
              </w:rPr>
              <w:t>23、容性负载至少：</w:t>
            </w:r>
            <w:r>
              <w:rPr>
                <w:rFonts w:ascii="宋体" w:hAnsi="宋体"/>
                <w:kern w:val="0"/>
                <w:szCs w:val="21"/>
              </w:rPr>
              <w:t>5000uF</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cs="宋体"/>
                <w:kern w:val="0"/>
                <w:szCs w:val="21"/>
              </w:rPr>
              <w:t>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LED控制系统</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line="400" w:lineRule="exact"/>
              <w:jc w:val="left"/>
              <w:rPr>
                <w:rFonts w:ascii="宋体" w:hAnsi="宋体"/>
                <w:kern w:val="0"/>
                <w:szCs w:val="21"/>
              </w:rPr>
            </w:pPr>
            <w:r>
              <w:rPr>
                <w:rFonts w:hint="eastAsia" w:ascii="宋体" w:hAnsi="宋体"/>
                <w:kern w:val="0"/>
                <w:szCs w:val="21"/>
              </w:rPr>
              <w:t>1、集成HUB75，无需再配转接板，减少接插连接件，减少故障点，；</w:t>
            </w:r>
          </w:p>
          <w:p>
            <w:pPr>
              <w:numPr>
                <w:ilvl w:val="0"/>
                <w:numId w:val="43"/>
              </w:numPr>
              <w:spacing w:after="160" w:line="400" w:lineRule="exact"/>
              <w:jc w:val="left"/>
              <w:rPr>
                <w:rFonts w:ascii="宋体" w:hAnsi="宋体"/>
                <w:kern w:val="0"/>
                <w:szCs w:val="21"/>
              </w:rPr>
            </w:pPr>
            <w:r>
              <w:rPr>
                <w:rFonts w:hint="eastAsia" w:ascii="宋体" w:hAnsi="宋体"/>
                <w:kern w:val="0"/>
                <w:szCs w:val="21"/>
              </w:rPr>
              <w:t>支持常规芯片实现高刷新、高灰度、高亮度；；</w:t>
            </w:r>
          </w:p>
          <w:p>
            <w:pPr>
              <w:spacing w:line="400" w:lineRule="exact"/>
              <w:jc w:val="left"/>
              <w:rPr>
                <w:rFonts w:ascii="宋体" w:hAnsi="宋体"/>
                <w:kern w:val="0"/>
                <w:szCs w:val="21"/>
              </w:rPr>
            </w:pPr>
            <w:r>
              <w:rPr>
                <w:rFonts w:hint="eastAsia" w:ascii="宋体" w:hAnsi="宋体"/>
                <w:kern w:val="0"/>
                <w:szCs w:val="21"/>
              </w:rPr>
              <w:t>3、可消除单元板设计引起的某行偏暗、低灰偏红、鬼影等问题；</w:t>
            </w:r>
          </w:p>
          <w:p>
            <w:pPr>
              <w:numPr>
                <w:ilvl w:val="0"/>
                <w:numId w:val="44"/>
              </w:numPr>
              <w:spacing w:after="160" w:line="400" w:lineRule="exact"/>
              <w:jc w:val="left"/>
              <w:rPr>
                <w:rFonts w:ascii="宋体" w:hAnsi="宋体"/>
                <w:kern w:val="0"/>
                <w:szCs w:val="21"/>
              </w:rPr>
            </w:pPr>
            <w:r>
              <w:rPr>
                <w:rFonts w:hint="eastAsia" w:ascii="宋体" w:hAnsi="宋体"/>
                <w:kern w:val="0"/>
                <w:szCs w:val="21"/>
              </w:rPr>
              <w:t>支持高精度的色度、亮度一体化逐点校正；</w:t>
            </w:r>
          </w:p>
          <w:p>
            <w:pPr>
              <w:numPr>
                <w:ilvl w:val="0"/>
                <w:numId w:val="44"/>
              </w:numPr>
              <w:spacing w:after="160" w:line="400" w:lineRule="exact"/>
              <w:jc w:val="left"/>
              <w:rPr>
                <w:rFonts w:ascii="宋体" w:hAnsi="宋体"/>
                <w:kern w:val="0"/>
                <w:szCs w:val="21"/>
              </w:rPr>
            </w:pPr>
            <w:r>
              <w:rPr>
                <w:rFonts w:hint="eastAsia" w:ascii="宋体" w:hAnsi="宋体"/>
                <w:kern w:val="0"/>
                <w:szCs w:val="21"/>
              </w:rPr>
              <w:t>支持所有常规芯片、PWM芯片和灯饰芯片；</w:t>
            </w:r>
          </w:p>
          <w:p>
            <w:pPr>
              <w:numPr>
                <w:ilvl w:val="0"/>
                <w:numId w:val="44"/>
              </w:numPr>
              <w:spacing w:after="160" w:line="400" w:lineRule="exact"/>
              <w:jc w:val="left"/>
              <w:rPr>
                <w:rFonts w:ascii="宋体" w:hAnsi="宋体"/>
                <w:kern w:val="0"/>
                <w:szCs w:val="21"/>
              </w:rPr>
            </w:pPr>
            <w:r>
              <w:rPr>
                <w:rFonts w:hint="eastAsia" w:ascii="宋体" w:hAnsi="宋体"/>
                <w:kern w:val="0"/>
                <w:szCs w:val="21"/>
              </w:rPr>
              <w:t>支持静态屏、2~64扫之间的任意扫描类型；</w:t>
            </w:r>
          </w:p>
          <w:p>
            <w:pPr>
              <w:numPr>
                <w:ilvl w:val="0"/>
                <w:numId w:val="44"/>
              </w:numPr>
              <w:spacing w:after="160" w:line="400" w:lineRule="exact"/>
              <w:jc w:val="left"/>
              <w:rPr>
                <w:rFonts w:ascii="宋体" w:hAnsi="宋体"/>
                <w:kern w:val="0"/>
                <w:szCs w:val="21"/>
              </w:rPr>
            </w:pPr>
            <w:r>
              <w:rPr>
                <w:rFonts w:hint="eastAsia" w:ascii="宋体" w:hAnsi="宋体"/>
                <w:kern w:val="0"/>
                <w:szCs w:val="21"/>
              </w:rPr>
              <w:t>支持任意抽点，支持数据偏移，可轻松实现各种异型屏、球形屏、创意显示屏；</w:t>
            </w:r>
          </w:p>
          <w:p>
            <w:pPr>
              <w:numPr>
                <w:ilvl w:val="0"/>
                <w:numId w:val="44"/>
              </w:numPr>
              <w:spacing w:after="160" w:line="400" w:lineRule="exact"/>
              <w:jc w:val="left"/>
              <w:rPr>
                <w:rFonts w:ascii="宋体" w:hAnsi="宋体"/>
                <w:kern w:val="0"/>
                <w:szCs w:val="21"/>
              </w:rPr>
            </w:pPr>
            <w:r>
              <w:rPr>
                <w:rFonts w:hint="eastAsia" w:ascii="宋体" w:hAnsi="宋体"/>
                <w:kern w:val="0"/>
                <w:szCs w:val="21"/>
              </w:rPr>
              <w:t>单卡支持16组RGB信号输出；</w:t>
            </w:r>
          </w:p>
          <w:p>
            <w:pPr>
              <w:numPr>
                <w:ilvl w:val="0"/>
                <w:numId w:val="45"/>
              </w:numPr>
              <w:spacing w:after="160" w:line="400" w:lineRule="exact"/>
              <w:ind w:left="-311" w:leftChars="-1180" w:hanging="2167" w:hangingChars="1032"/>
              <w:rPr>
                <w:rFonts w:ascii="宋体" w:hAnsi="宋体"/>
                <w:kern w:val="0"/>
                <w:szCs w:val="21"/>
              </w:rPr>
            </w:pPr>
            <w:r>
              <w:rPr>
                <w:rFonts w:hint="eastAsia" w:ascii="宋体" w:hAnsi="宋体"/>
                <w:kern w:val="0"/>
                <w:szCs w:val="21"/>
              </w:rPr>
              <w:t>9、支持DC 3.3V~6V超宽工作电压；</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cs="宋体"/>
                <w:kern w:val="0"/>
                <w:szCs w:val="21"/>
              </w:rPr>
              <w:t>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视频处理器</w:t>
            </w:r>
          </w:p>
        </w:tc>
        <w:tc>
          <w:tcPr>
            <w:tcW w:w="5164" w:type="dxa"/>
            <w:tcBorders>
              <w:top w:val="single" w:color="auto" w:sz="4" w:space="0"/>
              <w:left w:val="nil"/>
              <w:bottom w:val="single" w:color="auto" w:sz="4" w:space="0"/>
              <w:right w:val="single" w:color="auto" w:sz="4" w:space="0"/>
            </w:tcBorders>
            <w:shd w:val="clear" w:color="000000" w:fill="FFFFFF"/>
          </w:tcPr>
          <w:p>
            <w:pPr>
              <w:spacing w:line="400" w:lineRule="exact"/>
              <w:jc w:val="left"/>
              <w:rPr>
                <w:rFonts w:ascii="宋体" w:hAnsi="宋体"/>
                <w:kern w:val="0"/>
                <w:szCs w:val="21"/>
              </w:rPr>
            </w:pPr>
            <w:r>
              <w:rPr>
                <w:rFonts w:hint="eastAsia" w:ascii="宋体" w:hAnsi="宋体"/>
                <w:kern w:val="0"/>
                <w:szCs w:val="21"/>
              </w:rPr>
              <w:t>1、支持DVI 和 HDMI 高清数字接口，支持多路信号间无缝切换，支持广播级缩放及多 画面显示。具备 12 个千兆网口，单机最大支持带载 720 万像素点，其带载宽度最宽达 8192 像素点，最高可达 4096 像素点。</w:t>
            </w:r>
          </w:p>
          <w:p>
            <w:pPr>
              <w:numPr>
                <w:ilvl w:val="0"/>
                <w:numId w:val="45"/>
              </w:numPr>
              <w:spacing w:after="160" w:line="400" w:lineRule="exact"/>
              <w:jc w:val="left"/>
              <w:rPr>
                <w:rFonts w:ascii="宋体" w:hAnsi="宋体"/>
                <w:kern w:val="0"/>
                <w:szCs w:val="21"/>
              </w:rPr>
            </w:pPr>
            <w:r>
              <w:rPr>
                <w:rFonts w:hint="eastAsia" w:ascii="宋体" w:hAnsi="宋体"/>
                <w:kern w:val="0"/>
                <w:szCs w:val="21"/>
              </w:rPr>
              <w:t xml:space="preserve">支持 1 路 DVI 输入和 3 路 HDMI1.4 输入 </w:t>
            </w:r>
          </w:p>
          <w:p>
            <w:pPr>
              <w:spacing w:line="400" w:lineRule="exact"/>
              <w:jc w:val="left"/>
              <w:rPr>
                <w:rFonts w:ascii="宋体" w:hAnsi="宋体"/>
                <w:kern w:val="0"/>
                <w:szCs w:val="21"/>
              </w:rPr>
            </w:pPr>
            <w:r>
              <w:rPr>
                <w:rFonts w:hint="eastAsia" w:ascii="宋体" w:hAnsi="宋体"/>
                <w:kern w:val="0"/>
                <w:szCs w:val="21"/>
              </w:rPr>
              <w:t xml:space="preserve">3、支持最大带载 720 万像素点，最宽可达 8192 点，或最高可达 4096 点 </w:t>
            </w:r>
          </w:p>
          <w:p>
            <w:pPr>
              <w:spacing w:line="400" w:lineRule="exact"/>
              <w:jc w:val="left"/>
              <w:rPr>
                <w:rFonts w:ascii="宋体" w:hAnsi="宋体"/>
                <w:kern w:val="0"/>
                <w:szCs w:val="21"/>
              </w:rPr>
            </w:pPr>
            <w:r>
              <w:rPr>
                <w:rFonts w:hint="eastAsia" w:ascii="宋体" w:hAnsi="宋体"/>
                <w:kern w:val="0"/>
                <w:szCs w:val="21"/>
              </w:rPr>
              <w:t xml:space="preserve">4、支持单路最大输入分辨率 1920×1200@60HZ ，支持分辨率任意设置 </w:t>
            </w:r>
          </w:p>
          <w:p>
            <w:pPr>
              <w:numPr>
                <w:ilvl w:val="0"/>
                <w:numId w:val="46"/>
              </w:numPr>
              <w:spacing w:after="160" w:line="400" w:lineRule="exact"/>
              <w:jc w:val="left"/>
              <w:rPr>
                <w:rFonts w:ascii="宋体" w:hAnsi="宋体"/>
                <w:kern w:val="0"/>
                <w:szCs w:val="21"/>
              </w:rPr>
            </w:pPr>
            <w:r>
              <w:rPr>
                <w:rFonts w:hint="eastAsia" w:ascii="宋体" w:hAnsi="宋体"/>
                <w:kern w:val="0"/>
                <w:szCs w:val="21"/>
              </w:rPr>
              <w:t xml:space="preserve">支持 12 路网口输出，支持单机或双机冗余备份 </w:t>
            </w:r>
          </w:p>
          <w:p>
            <w:pPr>
              <w:numPr>
                <w:ilvl w:val="0"/>
                <w:numId w:val="46"/>
              </w:numPr>
              <w:spacing w:after="160" w:line="400" w:lineRule="exact"/>
              <w:jc w:val="left"/>
              <w:rPr>
                <w:rFonts w:ascii="宋体" w:hAnsi="宋体"/>
                <w:kern w:val="0"/>
                <w:szCs w:val="21"/>
              </w:rPr>
            </w:pPr>
            <w:r>
              <w:rPr>
                <w:rFonts w:hint="eastAsia" w:ascii="宋体" w:hAnsi="宋体"/>
                <w:kern w:val="0"/>
                <w:szCs w:val="21"/>
              </w:rPr>
              <w:t xml:space="preserve">支持视频源任意切换、任意裁剪、任意缩放 </w:t>
            </w:r>
          </w:p>
          <w:p>
            <w:pPr>
              <w:numPr>
                <w:ilvl w:val="0"/>
                <w:numId w:val="46"/>
              </w:numPr>
              <w:spacing w:after="160" w:line="400" w:lineRule="exact"/>
              <w:jc w:val="left"/>
              <w:rPr>
                <w:rFonts w:ascii="宋体" w:hAnsi="宋体"/>
                <w:kern w:val="0"/>
                <w:szCs w:val="21"/>
              </w:rPr>
            </w:pPr>
            <w:r>
              <w:rPr>
                <w:rFonts w:hint="eastAsia" w:ascii="宋体" w:hAnsi="宋体"/>
                <w:kern w:val="0"/>
                <w:szCs w:val="21"/>
              </w:rPr>
              <w:t xml:space="preserve">支持三画面显示，窗口位置、大小可自由调节 </w:t>
            </w:r>
          </w:p>
          <w:p>
            <w:pPr>
              <w:numPr>
                <w:ilvl w:val="0"/>
                <w:numId w:val="46"/>
              </w:numPr>
              <w:spacing w:after="160" w:line="400" w:lineRule="exact"/>
              <w:jc w:val="left"/>
              <w:rPr>
                <w:rFonts w:ascii="宋体" w:hAnsi="宋体"/>
                <w:kern w:val="0"/>
                <w:szCs w:val="21"/>
              </w:rPr>
            </w:pPr>
            <w:r>
              <w:rPr>
                <w:rFonts w:hint="eastAsia" w:ascii="宋体" w:hAnsi="宋体"/>
                <w:kern w:val="0"/>
                <w:szCs w:val="21"/>
              </w:rPr>
              <w:t>支持 HDCP1.4 协议的高带宽数字内容保护</w:t>
            </w:r>
          </w:p>
          <w:p>
            <w:pPr>
              <w:numPr>
                <w:ilvl w:val="0"/>
                <w:numId w:val="46"/>
              </w:numPr>
              <w:spacing w:after="160" w:line="400" w:lineRule="exact"/>
              <w:jc w:val="left"/>
              <w:rPr>
                <w:rFonts w:ascii="宋体" w:hAnsi="宋体"/>
                <w:kern w:val="0"/>
                <w:szCs w:val="21"/>
              </w:rPr>
            </w:pPr>
            <w:r>
              <w:rPr>
                <w:rFonts w:hint="eastAsia" w:ascii="宋体" w:hAnsi="宋体"/>
                <w:kern w:val="0"/>
                <w:szCs w:val="21"/>
              </w:rPr>
              <w:t xml:space="preserve">双USB2.0 高速通讯接口，用于电脑调试和主控间任意级联 </w:t>
            </w:r>
          </w:p>
          <w:p>
            <w:pPr>
              <w:spacing w:line="400" w:lineRule="exact"/>
              <w:jc w:val="left"/>
              <w:rPr>
                <w:rFonts w:ascii="宋体" w:hAnsi="宋体"/>
                <w:kern w:val="0"/>
                <w:szCs w:val="21"/>
              </w:rPr>
            </w:pPr>
            <w:r>
              <w:rPr>
                <w:rFonts w:hint="eastAsia" w:ascii="宋体" w:hAnsi="宋体"/>
                <w:kern w:val="0"/>
                <w:szCs w:val="21"/>
              </w:rPr>
              <w:t xml:space="preserve">10、支持 RS232 串口协议控制 </w:t>
            </w:r>
          </w:p>
          <w:p>
            <w:pPr>
              <w:spacing w:line="400" w:lineRule="exact"/>
              <w:jc w:val="left"/>
              <w:rPr>
                <w:rFonts w:ascii="宋体" w:hAnsi="宋体"/>
                <w:kern w:val="0"/>
                <w:szCs w:val="21"/>
              </w:rPr>
            </w:pPr>
            <w:r>
              <w:rPr>
                <w:rFonts w:hint="eastAsia" w:ascii="宋体" w:hAnsi="宋体"/>
                <w:kern w:val="0"/>
                <w:szCs w:val="21"/>
              </w:rPr>
              <w:t xml:space="preserve">11、支持亮度、色温调节，支持对比度、色调、饱和度调节 </w:t>
            </w:r>
          </w:p>
          <w:p>
            <w:pPr>
              <w:spacing w:line="400" w:lineRule="exact"/>
              <w:jc w:val="left"/>
              <w:rPr>
                <w:rFonts w:ascii="宋体" w:hAnsi="宋体"/>
                <w:kern w:val="0"/>
                <w:szCs w:val="21"/>
              </w:rPr>
            </w:pPr>
            <w:r>
              <w:rPr>
                <w:rFonts w:hint="eastAsia" w:ascii="宋体" w:hAnsi="宋体"/>
                <w:kern w:val="0"/>
                <w:szCs w:val="21"/>
              </w:rPr>
              <w:t>12、支持低亮高灰，能有效地保持低亮下灰阶的完整</w:t>
            </w:r>
          </w:p>
          <w:p>
            <w:pPr>
              <w:spacing w:line="400" w:lineRule="exact"/>
              <w:rPr>
                <w:rFonts w:ascii="宋体" w:hAnsi="宋体"/>
                <w:kern w:val="0"/>
                <w:szCs w:val="21"/>
              </w:rPr>
            </w:pPr>
            <w:r>
              <w:rPr>
                <w:rFonts w:hint="eastAsia" w:ascii="宋体" w:hAnsi="宋体"/>
                <w:kern w:val="0"/>
                <w:szCs w:val="21"/>
              </w:rPr>
              <w:t>13、支持全系列接收 、多功能 、光纤收发器</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cs="宋体"/>
                <w:kern w:val="0"/>
                <w:szCs w:val="21"/>
              </w:rPr>
              <w:t>5</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框架系统</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符合国家标准钢结构及铝型材边框</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cs="宋体"/>
                <w:kern w:val="0"/>
                <w:szCs w:val="21"/>
              </w:rPr>
              <w:t>6</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LED控制软件</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用于 LED 显示屏控制和播放的专业软件。支持视频、音频、图像、文字、Flash、Gif 等形式的媒体文件播放;支持 Microsoft office 的 Word、Excel、PPT 显示;支持时钟、计时、天气预报显示;支持外部视频信号(TV、AV、S-Video、 复合视频)播放;支持多页面多分区节目编辑。</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7</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szCs w:val="21"/>
              </w:rPr>
              <w:t>L</w:t>
            </w:r>
            <w:r>
              <w:rPr>
                <w:rFonts w:ascii="宋体" w:hAnsi="宋体"/>
                <w:szCs w:val="21"/>
              </w:rPr>
              <w:t>ED</w:t>
            </w:r>
            <w:r>
              <w:rPr>
                <w:rFonts w:hint="eastAsia" w:ascii="宋体" w:hAnsi="宋体"/>
                <w:szCs w:val="21"/>
              </w:rPr>
              <w:t>大屏播放控制台2</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left"/>
              <w:rPr>
                <w:rFonts w:ascii="宋体" w:hAnsi="宋体"/>
                <w:kern w:val="0"/>
                <w:szCs w:val="21"/>
              </w:rPr>
            </w:pPr>
            <w:r>
              <w:rPr>
                <w:rFonts w:ascii="宋体" w:hAnsi="宋体"/>
                <w:kern w:val="0"/>
                <w:szCs w:val="21"/>
              </w:rPr>
              <w:t>l、Intel i7</w:t>
            </w:r>
            <w:r>
              <w:rPr>
                <w:rFonts w:hint="eastAsia" w:ascii="宋体" w:hAnsi="宋体"/>
                <w:kern w:val="0"/>
                <w:szCs w:val="21"/>
              </w:rPr>
              <w:t>八代</w:t>
            </w:r>
            <w:r>
              <w:rPr>
                <w:rFonts w:ascii="宋体" w:hAnsi="宋体"/>
                <w:kern w:val="0"/>
                <w:szCs w:val="21"/>
              </w:rPr>
              <w:t xml:space="preserve">及以上处理器 </w:t>
            </w:r>
          </w:p>
          <w:p>
            <w:pPr>
              <w:spacing w:after="160" w:line="400" w:lineRule="exact"/>
              <w:jc w:val="left"/>
              <w:rPr>
                <w:rFonts w:ascii="宋体" w:hAnsi="宋体"/>
                <w:kern w:val="0"/>
                <w:szCs w:val="21"/>
              </w:rPr>
            </w:pPr>
            <w:r>
              <w:rPr>
                <w:rFonts w:ascii="宋体" w:hAnsi="宋体"/>
                <w:kern w:val="0"/>
                <w:szCs w:val="21"/>
              </w:rPr>
              <w:t xml:space="preserve">2、≥4G DDR4 2400MHz 内存 </w:t>
            </w:r>
          </w:p>
          <w:p>
            <w:pPr>
              <w:spacing w:after="160" w:line="400" w:lineRule="exact"/>
              <w:jc w:val="left"/>
              <w:rPr>
                <w:rFonts w:ascii="宋体" w:hAnsi="宋体"/>
                <w:kern w:val="0"/>
                <w:szCs w:val="21"/>
              </w:rPr>
            </w:pPr>
            <w:r>
              <w:rPr>
                <w:rFonts w:ascii="宋体" w:hAnsi="宋体"/>
                <w:kern w:val="0"/>
                <w:szCs w:val="21"/>
              </w:rPr>
              <w:t>3、集成HD Audio,</w:t>
            </w:r>
            <w:r>
              <w:rPr>
                <w:rFonts w:hint="eastAsia" w:ascii="宋体" w:hAnsi="宋体"/>
                <w:kern w:val="0"/>
                <w:szCs w:val="21"/>
              </w:rPr>
              <w:t>独立显卡，</w:t>
            </w:r>
            <w:r>
              <w:rPr>
                <w:rFonts w:ascii="宋体" w:hAnsi="宋体"/>
                <w:kern w:val="0"/>
                <w:szCs w:val="21"/>
              </w:rPr>
              <w:t xml:space="preserve">支持5.1声道 </w:t>
            </w:r>
          </w:p>
          <w:p>
            <w:pPr>
              <w:spacing w:after="160" w:line="400" w:lineRule="exact"/>
              <w:jc w:val="left"/>
              <w:rPr>
                <w:rFonts w:ascii="宋体" w:hAnsi="宋体"/>
                <w:kern w:val="0"/>
                <w:szCs w:val="21"/>
              </w:rPr>
            </w:pPr>
            <w:r>
              <w:rPr>
                <w:rFonts w:ascii="宋体" w:hAnsi="宋体"/>
                <w:kern w:val="0"/>
                <w:szCs w:val="21"/>
              </w:rPr>
              <w:t>4、≥256 GB 固态硬盘</w:t>
            </w:r>
            <w:r>
              <w:rPr>
                <w:rFonts w:hint="eastAsia" w:ascii="宋体" w:hAnsi="宋体"/>
                <w:kern w:val="0"/>
                <w:szCs w:val="21"/>
              </w:rPr>
              <w:t>+</w:t>
            </w:r>
            <w:r>
              <w:rPr>
                <w:rFonts w:ascii="宋体" w:hAnsi="宋体"/>
                <w:kern w:val="0"/>
                <w:szCs w:val="21"/>
              </w:rPr>
              <w:t>1T</w:t>
            </w:r>
            <w:r>
              <w:rPr>
                <w:rFonts w:hint="eastAsia" w:ascii="宋体" w:hAnsi="宋体"/>
                <w:kern w:val="0"/>
                <w:szCs w:val="21"/>
              </w:rPr>
              <w:t>机械硬盘</w:t>
            </w:r>
          </w:p>
          <w:p>
            <w:pPr>
              <w:spacing w:after="160" w:line="400" w:lineRule="exact"/>
              <w:jc w:val="left"/>
              <w:rPr>
                <w:rFonts w:ascii="宋体" w:hAnsi="宋体"/>
                <w:kern w:val="0"/>
                <w:szCs w:val="21"/>
              </w:rPr>
            </w:pPr>
            <w:r>
              <w:rPr>
                <w:rFonts w:ascii="宋体" w:hAnsi="宋体"/>
                <w:kern w:val="0"/>
                <w:szCs w:val="21"/>
              </w:rPr>
              <w:t xml:space="preserve">5、USB 3.0 ≥6个、1组PS/2接口、1个串口，主板集成2个视频接口 </w:t>
            </w:r>
          </w:p>
          <w:p>
            <w:pPr>
              <w:spacing w:after="160" w:line="400" w:lineRule="exact"/>
              <w:rPr>
                <w:rFonts w:ascii="宋体" w:hAnsi="宋体"/>
                <w:kern w:val="0"/>
                <w:szCs w:val="21"/>
              </w:rPr>
            </w:pPr>
            <w:r>
              <w:rPr>
                <w:rFonts w:ascii="宋体" w:hAnsi="宋体"/>
                <w:kern w:val="0"/>
                <w:szCs w:val="21"/>
              </w:rPr>
              <w:t>6、≥21. 5寸显示器， 分辨率 ≥1920x1080（16: 9) 7、含正版操作系统。</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cs="宋体"/>
                <w:kern w:val="0"/>
                <w:szCs w:val="21"/>
              </w:rPr>
              <w:t>8</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大屏配电箱</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满足屏体需求（带避雷、防雷、湍电保护及逐级上电功能）</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2</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cs="宋体"/>
                <w:kern w:val="0"/>
                <w:szCs w:val="21"/>
              </w:rPr>
              <w:t>9</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大屏配电主电缆</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规格根据大屏要求配置</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m</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3</w:t>
            </w:r>
            <w:r>
              <w:rPr>
                <w:rFonts w:ascii="宋体" w:hAnsi="宋体" w:cs="宋体"/>
                <w:kern w:val="0"/>
                <w:szCs w:val="21"/>
              </w:rPr>
              <w:t>00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cs="宋体"/>
                <w:kern w:val="0"/>
                <w:szCs w:val="21"/>
              </w:rPr>
              <w:t>10</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大屏联网网线</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六类非屏蔽网线</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箱</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ascii="宋体" w:hAnsi="宋体" w:cs="宋体"/>
                <w:kern w:val="0"/>
                <w:szCs w:val="21"/>
              </w:rPr>
              <w:t>11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大屏音频线</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R</w:t>
            </w:r>
            <w:r>
              <w:rPr>
                <w:rFonts w:ascii="宋体" w:hAnsi="宋体"/>
                <w:kern w:val="0"/>
                <w:szCs w:val="21"/>
              </w:rPr>
              <w:t>VVP-2*1.5</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m</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3</w:t>
            </w:r>
            <w:r>
              <w:rPr>
                <w:rFonts w:ascii="宋体" w:hAnsi="宋体" w:cs="宋体"/>
                <w:kern w:val="0"/>
                <w:szCs w:val="21"/>
              </w:rPr>
              <w:t>00</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w:t>
            </w:r>
            <w:r>
              <w:rPr>
                <w:rFonts w:ascii="宋体" w:hAnsi="宋体" w:cs="宋体"/>
                <w:kern w:val="0"/>
                <w:szCs w:val="21"/>
              </w:rPr>
              <w:t>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安装辅材</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r>
              <w:rPr>
                <w:rFonts w:hint="eastAsia" w:ascii="宋体" w:hAnsi="宋体"/>
                <w:kern w:val="0"/>
                <w:szCs w:val="21"/>
              </w:rPr>
              <w:t>线管、插板、水晶头、防水绝缘胶带等等，按需</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批</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五</w:t>
            </w:r>
          </w:p>
        </w:tc>
        <w:tc>
          <w:tcPr>
            <w:tcW w:w="8770" w:type="dxa"/>
            <w:gridSpan w:val="6"/>
            <w:tcBorders>
              <w:top w:val="single" w:color="auto" w:sz="4" w:space="0"/>
              <w:left w:val="single" w:color="auto" w:sz="4" w:space="0"/>
              <w:bottom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（一）</w:t>
            </w:r>
          </w:p>
        </w:tc>
        <w:tc>
          <w:tcPr>
            <w:tcW w:w="8770" w:type="dxa"/>
            <w:gridSpan w:val="6"/>
            <w:tcBorders>
              <w:top w:val="single" w:color="auto" w:sz="4" w:space="0"/>
              <w:left w:val="single" w:color="auto" w:sz="4" w:space="0"/>
              <w:bottom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百工堰学校办公室空调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空调（挂机）</w:t>
            </w:r>
          </w:p>
        </w:tc>
        <w:tc>
          <w:tcPr>
            <w:tcW w:w="5164" w:type="dxa"/>
            <w:tcBorders>
              <w:top w:val="single" w:color="auto" w:sz="4" w:space="0"/>
              <w:left w:val="nil"/>
              <w:bottom w:val="single" w:color="auto" w:sz="4" w:space="0"/>
              <w:right w:val="single" w:color="auto" w:sz="4" w:space="0"/>
            </w:tcBorders>
            <w:shd w:val="clear" w:color="000000" w:fill="FFFFFF"/>
            <w:vAlign w:val="center"/>
          </w:tcPr>
          <w:p>
            <w:pPr>
              <w:numPr>
                <w:ilvl w:val="0"/>
                <w:numId w:val="47"/>
              </w:numPr>
              <w:spacing w:after="160" w:line="400" w:lineRule="exact"/>
              <w:rPr>
                <w:rFonts w:ascii="宋体" w:hAnsi="宋体"/>
                <w:kern w:val="0"/>
                <w:szCs w:val="21"/>
              </w:rPr>
            </w:pPr>
            <w:r>
              <w:rPr>
                <w:rFonts w:hint="eastAsia" w:ascii="宋体" w:hAnsi="宋体"/>
                <w:kern w:val="0"/>
                <w:szCs w:val="21"/>
              </w:rPr>
              <w:t>能效比：</w:t>
            </w:r>
            <w:r>
              <w:rPr>
                <w:rFonts w:ascii="宋体" w:hAnsi="宋体"/>
                <w:kern w:val="0"/>
                <w:szCs w:val="21"/>
              </w:rPr>
              <w:t>4.73</w:t>
            </w:r>
            <w:r>
              <w:rPr>
                <w:rFonts w:hint="eastAsia" w:ascii="宋体" w:hAnsi="宋体"/>
                <w:kern w:val="0"/>
                <w:szCs w:val="21"/>
              </w:rPr>
              <w:t>；</w:t>
            </w:r>
          </w:p>
          <w:p>
            <w:pPr>
              <w:numPr>
                <w:ilvl w:val="0"/>
                <w:numId w:val="47"/>
              </w:numPr>
              <w:spacing w:after="160" w:line="400" w:lineRule="exact"/>
              <w:rPr>
                <w:rFonts w:ascii="宋体" w:hAnsi="宋体"/>
                <w:kern w:val="0"/>
                <w:szCs w:val="21"/>
              </w:rPr>
            </w:pPr>
            <w:r>
              <w:rPr>
                <w:rFonts w:hint="eastAsia" w:ascii="宋体" w:hAnsi="宋体"/>
                <w:kern w:val="0"/>
                <w:szCs w:val="21"/>
              </w:rPr>
              <w:t>能效等级：</w:t>
            </w:r>
            <w:r>
              <w:rPr>
                <w:rFonts w:ascii="宋体" w:hAnsi="宋体"/>
                <w:kern w:val="0"/>
                <w:szCs w:val="21"/>
              </w:rPr>
              <w:t>2</w:t>
            </w:r>
            <w:r>
              <w:rPr>
                <w:rFonts w:hint="eastAsia" w:ascii="宋体" w:hAnsi="宋体"/>
                <w:kern w:val="0"/>
                <w:szCs w:val="21"/>
              </w:rPr>
              <w:t>；</w:t>
            </w:r>
          </w:p>
          <w:p>
            <w:pPr>
              <w:numPr>
                <w:ilvl w:val="0"/>
                <w:numId w:val="47"/>
              </w:numPr>
              <w:spacing w:after="160" w:line="400" w:lineRule="exact"/>
              <w:rPr>
                <w:rFonts w:ascii="宋体" w:hAnsi="宋体"/>
                <w:kern w:val="0"/>
                <w:szCs w:val="21"/>
              </w:rPr>
            </w:pPr>
            <w:r>
              <w:rPr>
                <w:rFonts w:hint="eastAsia" w:ascii="宋体" w:hAnsi="宋体"/>
                <w:kern w:val="0"/>
                <w:szCs w:val="21"/>
              </w:rPr>
              <w:t>额定（W）：制冷量</w:t>
            </w:r>
            <w:r>
              <w:rPr>
                <w:rFonts w:ascii="宋体" w:hAnsi="宋体"/>
                <w:kern w:val="0"/>
                <w:szCs w:val="21"/>
              </w:rPr>
              <w:t>3500（150-4310）</w:t>
            </w:r>
          </w:p>
          <w:p>
            <w:pPr>
              <w:numPr>
                <w:ilvl w:val="0"/>
                <w:numId w:val="47"/>
              </w:numPr>
              <w:spacing w:after="160" w:line="400" w:lineRule="exact"/>
              <w:rPr>
                <w:rFonts w:ascii="宋体" w:hAnsi="宋体"/>
                <w:kern w:val="0"/>
                <w:szCs w:val="21"/>
              </w:rPr>
            </w:pPr>
            <w:r>
              <w:rPr>
                <w:rFonts w:hint="eastAsia" w:ascii="宋体" w:hAnsi="宋体"/>
                <w:kern w:val="0"/>
                <w:szCs w:val="21"/>
              </w:rPr>
              <w:t>制热量</w:t>
            </w:r>
            <w:r>
              <w:rPr>
                <w:rFonts w:ascii="宋体" w:hAnsi="宋体"/>
                <w:kern w:val="0"/>
                <w:szCs w:val="21"/>
              </w:rPr>
              <w:t>/辅热</w:t>
            </w:r>
            <w:r>
              <w:rPr>
                <w:rFonts w:hint="eastAsia" w:ascii="宋体" w:hAnsi="宋体"/>
                <w:kern w:val="0"/>
                <w:szCs w:val="21"/>
              </w:rPr>
              <w:t>：</w:t>
            </w:r>
            <w:r>
              <w:rPr>
                <w:rFonts w:ascii="宋体" w:hAnsi="宋体"/>
                <w:kern w:val="0"/>
                <w:szCs w:val="21"/>
              </w:rPr>
              <w:t>4600（150-5800）+1000</w:t>
            </w:r>
            <w:r>
              <w:rPr>
                <w:rFonts w:hint="eastAsia" w:ascii="宋体" w:hAnsi="宋体"/>
                <w:kern w:val="0"/>
                <w:szCs w:val="21"/>
              </w:rPr>
              <w:t>；</w:t>
            </w:r>
          </w:p>
          <w:p>
            <w:pPr>
              <w:numPr>
                <w:ilvl w:val="0"/>
                <w:numId w:val="47"/>
              </w:numPr>
              <w:spacing w:after="160" w:line="400" w:lineRule="exact"/>
              <w:rPr>
                <w:rFonts w:ascii="宋体" w:hAnsi="宋体"/>
                <w:kern w:val="0"/>
                <w:szCs w:val="21"/>
              </w:rPr>
            </w:pPr>
            <w:r>
              <w:rPr>
                <w:rFonts w:hint="eastAsia" w:ascii="宋体" w:hAnsi="宋体"/>
                <w:kern w:val="0"/>
                <w:szCs w:val="21"/>
              </w:rPr>
              <w:t>额定（W）：制冷功率：</w:t>
            </w:r>
            <w:r>
              <w:rPr>
                <w:rFonts w:ascii="宋体" w:hAnsi="宋体"/>
                <w:kern w:val="0"/>
                <w:szCs w:val="21"/>
              </w:rPr>
              <w:t>930（75-1550）</w:t>
            </w:r>
          </w:p>
          <w:p>
            <w:pPr>
              <w:numPr>
                <w:ilvl w:val="0"/>
                <w:numId w:val="47"/>
              </w:numPr>
              <w:spacing w:after="160" w:line="400" w:lineRule="exact"/>
              <w:rPr>
                <w:rFonts w:ascii="宋体" w:hAnsi="宋体"/>
                <w:kern w:val="0"/>
                <w:szCs w:val="21"/>
              </w:rPr>
            </w:pPr>
            <w:r>
              <w:rPr>
                <w:rFonts w:hint="eastAsia" w:ascii="宋体" w:hAnsi="宋体"/>
                <w:kern w:val="0"/>
                <w:szCs w:val="21"/>
              </w:rPr>
              <w:t>制热功率：</w:t>
            </w:r>
            <w:r>
              <w:rPr>
                <w:rFonts w:ascii="宋体" w:hAnsi="宋体"/>
                <w:kern w:val="0"/>
                <w:szCs w:val="21"/>
              </w:rPr>
              <w:t>1160（90-2160）</w:t>
            </w:r>
            <w:r>
              <w:rPr>
                <w:rFonts w:hint="eastAsia" w:ascii="宋体" w:hAnsi="宋体"/>
                <w:kern w:val="0"/>
                <w:szCs w:val="21"/>
              </w:rPr>
              <w:t>；</w:t>
            </w:r>
          </w:p>
          <w:p>
            <w:pPr>
              <w:numPr>
                <w:ilvl w:val="0"/>
                <w:numId w:val="47"/>
              </w:numPr>
              <w:spacing w:after="160" w:line="400" w:lineRule="exact"/>
              <w:rPr>
                <w:rFonts w:ascii="宋体" w:hAnsi="宋体"/>
                <w:kern w:val="0"/>
                <w:szCs w:val="21"/>
              </w:rPr>
            </w:pPr>
            <w:r>
              <w:rPr>
                <w:rFonts w:hint="eastAsia" w:ascii="宋体" w:hAnsi="宋体"/>
                <w:kern w:val="0"/>
                <w:szCs w:val="21"/>
              </w:rPr>
              <w:t>质量（</w:t>
            </w:r>
            <w:r>
              <w:rPr>
                <w:rFonts w:ascii="宋体" w:hAnsi="宋体"/>
                <w:kern w:val="0"/>
                <w:szCs w:val="21"/>
              </w:rPr>
              <w:t>KG)</w:t>
            </w:r>
            <w:r>
              <w:rPr>
                <w:rFonts w:hint="eastAsia" w:ascii="宋体" w:hAnsi="宋体"/>
                <w:kern w:val="0"/>
                <w:szCs w:val="21"/>
              </w:rPr>
              <w:t>：室内</w:t>
            </w:r>
            <w:r>
              <w:rPr>
                <w:rFonts w:ascii="宋体" w:hAnsi="宋体"/>
                <w:kern w:val="0"/>
                <w:szCs w:val="21"/>
              </w:rPr>
              <w:t>/室外</w:t>
            </w:r>
            <w:r>
              <w:rPr>
                <w:rFonts w:hint="eastAsia" w:ascii="宋体" w:hAnsi="宋体"/>
                <w:kern w:val="0"/>
                <w:szCs w:val="21"/>
              </w:rPr>
              <w:t>：</w:t>
            </w:r>
            <w:r>
              <w:rPr>
                <w:rFonts w:ascii="宋体" w:hAnsi="宋体"/>
                <w:kern w:val="0"/>
                <w:szCs w:val="21"/>
              </w:rPr>
              <w:t>9.5/23.5</w:t>
            </w:r>
            <w:r>
              <w:rPr>
                <w:rFonts w:hint="eastAsia" w:ascii="宋体" w:hAnsi="宋体"/>
                <w:kern w:val="0"/>
                <w:szCs w:val="21"/>
              </w:rPr>
              <w:t>；</w:t>
            </w:r>
          </w:p>
          <w:p>
            <w:pPr>
              <w:numPr>
                <w:ilvl w:val="0"/>
                <w:numId w:val="47"/>
              </w:numPr>
              <w:spacing w:after="160" w:line="400" w:lineRule="exact"/>
              <w:rPr>
                <w:rFonts w:ascii="宋体" w:hAnsi="宋体"/>
                <w:kern w:val="0"/>
                <w:szCs w:val="21"/>
              </w:rPr>
            </w:pPr>
            <w:r>
              <w:rPr>
                <w:rFonts w:hint="eastAsia" w:ascii="宋体" w:hAnsi="宋体"/>
                <w:kern w:val="0"/>
                <w:szCs w:val="21"/>
              </w:rPr>
              <w:t>循环风量：室内（立方</w:t>
            </w:r>
            <w:r>
              <w:rPr>
                <w:rFonts w:ascii="宋体" w:hAnsi="宋体"/>
                <w:kern w:val="0"/>
                <w:szCs w:val="21"/>
              </w:rPr>
              <w:t>/H)</w:t>
            </w:r>
            <w:r>
              <w:rPr>
                <w:rFonts w:hint="eastAsia" w:ascii="宋体" w:hAnsi="宋体"/>
                <w:kern w:val="0"/>
                <w:szCs w:val="21"/>
              </w:rPr>
              <w:t>：</w:t>
            </w:r>
            <w:r>
              <w:rPr>
                <w:rFonts w:ascii="宋体" w:hAnsi="宋体"/>
                <w:kern w:val="0"/>
                <w:szCs w:val="21"/>
              </w:rPr>
              <w:t>710</w:t>
            </w:r>
            <w:r>
              <w:rPr>
                <w:rFonts w:hint="eastAsia" w:ascii="宋体" w:hAnsi="宋体"/>
                <w:kern w:val="0"/>
                <w:szCs w:val="21"/>
              </w:rPr>
              <w:t>；</w:t>
            </w:r>
          </w:p>
          <w:p>
            <w:pPr>
              <w:numPr>
                <w:ilvl w:val="0"/>
                <w:numId w:val="47"/>
              </w:numPr>
              <w:spacing w:after="160" w:line="400" w:lineRule="exact"/>
              <w:rPr>
                <w:rFonts w:ascii="宋体" w:hAnsi="宋体"/>
                <w:kern w:val="0"/>
                <w:szCs w:val="21"/>
              </w:rPr>
            </w:pPr>
            <w:r>
              <w:rPr>
                <w:rFonts w:hint="eastAsia" w:ascii="宋体" w:hAnsi="宋体"/>
                <w:kern w:val="0"/>
                <w:szCs w:val="21"/>
              </w:rPr>
              <w:t>电流（A）：制冷：</w:t>
            </w:r>
            <w:r>
              <w:rPr>
                <w:rFonts w:ascii="宋体" w:hAnsi="宋体"/>
                <w:kern w:val="0"/>
                <w:szCs w:val="21"/>
              </w:rPr>
              <w:t>4.2</w:t>
            </w:r>
          </w:p>
          <w:p>
            <w:pPr>
              <w:numPr>
                <w:ilvl w:val="0"/>
                <w:numId w:val="47"/>
              </w:numPr>
              <w:spacing w:after="160" w:line="400" w:lineRule="exact"/>
              <w:rPr>
                <w:rFonts w:ascii="宋体" w:hAnsi="宋体"/>
                <w:kern w:val="0"/>
                <w:szCs w:val="21"/>
              </w:rPr>
            </w:pPr>
            <w:r>
              <w:rPr>
                <w:rFonts w:hint="eastAsia" w:ascii="宋体" w:hAnsi="宋体"/>
                <w:kern w:val="0"/>
                <w:szCs w:val="21"/>
              </w:rPr>
              <w:t>制热/辅热：</w:t>
            </w:r>
            <w:r>
              <w:rPr>
                <w:rFonts w:ascii="宋体" w:hAnsi="宋体"/>
                <w:kern w:val="0"/>
                <w:szCs w:val="21"/>
              </w:rPr>
              <w:t>5.3</w:t>
            </w:r>
            <w:r>
              <w:rPr>
                <w:rFonts w:hint="eastAsia" w:ascii="宋体" w:hAnsi="宋体"/>
                <w:kern w:val="0"/>
                <w:szCs w:val="21"/>
              </w:rPr>
              <w:t>；</w:t>
            </w:r>
          </w:p>
          <w:p>
            <w:pPr>
              <w:numPr>
                <w:ilvl w:val="0"/>
                <w:numId w:val="47"/>
              </w:numPr>
              <w:spacing w:after="160" w:line="400" w:lineRule="exact"/>
              <w:rPr>
                <w:rFonts w:ascii="宋体" w:hAnsi="宋体"/>
                <w:kern w:val="0"/>
                <w:szCs w:val="21"/>
              </w:rPr>
            </w:pPr>
            <w:r>
              <w:rPr>
                <w:rFonts w:hint="eastAsia" w:ascii="宋体" w:hAnsi="宋体"/>
                <w:kern w:val="0"/>
                <w:szCs w:val="21"/>
              </w:rPr>
              <w:t>噪音（</w:t>
            </w:r>
            <w:r>
              <w:rPr>
                <w:rFonts w:ascii="宋体" w:hAnsi="宋体"/>
                <w:kern w:val="0"/>
                <w:szCs w:val="21"/>
              </w:rPr>
              <w:t>DB)</w:t>
            </w:r>
            <w:r>
              <w:rPr>
                <w:rFonts w:hint="eastAsia" w:ascii="宋体" w:hAnsi="宋体"/>
                <w:kern w:val="0"/>
                <w:szCs w:val="21"/>
              </w:rPr>
              <w:t>：室内（最低</w:t>
            </w:r>
            <w:r>
              <w:rPr>
                <w:rFonts w:ascii="宋体" w:hAnsi="宋体"/>
                <w:kern w:val="0"/>
                <w:szCs w:val="21"/>
              </w:rPr>
              <w:t>-高-超强）/室外</w:t>
            </w:r>
            <w:r>
              <w:rPr>
                <w:rFonts w:hint="eastAsia" w:ascii="宋体" w:hAnsi="宋体"/>
                <w:kern w:val="0"/>
                <w:szCs w:val="21"/>
              </w:rPr>
              <w:t>：</w:t>
            </w:r>
            <w:r>
              <w:rPr>
                <w:rFonts w:ascii="宋体" w:hAnsi="宋体"/>
                <w:kern w:val="0"/>
                <w:szCs w:val="21"/>
              </w:rPr>
              <w:t>21-35-41/50</w:t>
            </w:r>
            <w:r>
              <w:rPr>
                <w:rFonts w:hint="eastAsia" w:ascii="宋体" w:hAnsi="宋体"/>
                <w:kern w:val="0"/>
                <w:szCs w:val="21"/>
              </w:rPr>
              <w:t>；外形尺寸（mm）：室内/室外（宽）：8</w:t>
            </w:r>
            <w:r>
              <w:rPr>
                <w:rFonts w:ascii="宋体" w:hAnsi="宋体"/>
                <w:kern w:val="0"/>
                <w:szCs w:val="21"/>
              </w:rPr>
              <w:t>25/802</w:t>
            </w:r>
            <w:r>
              <w:rPr>
                <w:rFonts w:hint="eastAsia" w:ascii="宋体" w:hAnsi="宋体"/>
                <w:kern w:val="0"/>
                <w:szCs w:val="21"/>
              </w:rPr>
              <w:t>；室内/室外（高）：</w:t>
            </w:r>
            <w:r>
              <w:rPr>
                <w:rFonts w:ascii="宋体" w:hAnsi="宋体"/>
                <w:kern w:val="0"/>
                <w:szCs w:val="21"/>
              </w:rPr>
              <w:t>293/555</w:t>
            </w:r>
            <w:r>
              <w:rPr>
                <w:rFonts w:hint="eastAsia" w:ascii="宋体" w:hAnsi="宋体"/>
                <w:kern w:val="0"/>
                <w:szCs w:val="21"/>
              </w:rPr>
              <w:t>；室内/室外（深）：</w:t>
            </w:r>
            <w:r>
              <w:rPr>
                <w:rFonts w:ascii="宋体" w:hAnsi="宋体"/>
                <w:kern w:val="0"/>
                <w:szCs w:val="21"/>
              </w:rPr>
              <w:t>196/350</w:t>
            </w:r>
          </w:p>
          <w:p>
            <w:pPr>
              <w:numPr>
                <w:ilvl w:val="0"/>
                <w:numId w:val="47"/>
              </w:numPr>
              <w:spacing w:after="160" w:line="400" w:lineRule="exact"/>
              <w:rPr>
                <w:rFonts w:ascii="宋体" w:hAnsi="宋体"/>
                <w:kern w:val="0"/>
                <w:szCs w:val="21"/>
              </w:rPr>
            </w:pPr>
            <w:r>
              <w:rPr>
                <w:rFonts w:hint="eastAsia" w:ascii="宋体" w:hAnsi="宋体"/>
                <w:kern w:val="0"/>
                <w:szCs w:val="21"/>
              </w:rPr>
              <w:t>含铜管配置</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54</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空调（柜机）</w:t>
            </w:r>
          </w:p>
        </w:tc>
        <w:tc>
          <w:tcPr>
            <w:tcW w:w="5164" w:type="dxa"/>
            <w:tcBorders>
              <w:top w:val="single" w:color="auto" w:sz="4" w:space="0"/>
              <w:left w:val="nil"/>
              <w:bottom w:val="single" w:color="auto" w:sz="4" w:space="0"/>
              <w:right w:val="single" w:color="auto" w:sz="4" w:space="0"/>
            </w:tcBorders>
            <w:shd w:val="clear" w:color="000000" w:fill="FFFFFF"/>
            <w:vAlign w:val="center"/>
          </w:tcPr>
          <w:p>
            <w:pPr>
              <w:numPr>
                <w:ilvl w:val="0"/>
                <w:numId w:val="48"/>
              </w:numPr>
              <w:spacing w:after="160" w:line="400" w:lineRule="exact"/>
              <w:rPr>
                <w:rFonts w:ascii="宋体" w:hAnsi="宋体"/>
                <w:kern w:val="0"/>
                <w:szCs w:val="21"/>
              </w:rPr>
            </w:pPr>
            <w:r>
              <w:rPr>
                <w:rFonts w:ascii="宋体" w:hAnsi="宋体"/>
                <w:kern w:val="0"/>
                <w:szCs w:val="21"/>
              </w:rPr>
              <w:t>能效比：3.26；</w:t>
            </w:r>
          </w:p>
          <w:p>
            <w:pPr>
              <w:numPr>
                <w:ilvl w:val="0"/>
                <w:numId w:val="48"/>
              </w:numPr>
              <w:spacing w:after="160" w:line="400" w:lineRule="exact"/>
              <w:rPr>
                <w:rFonts w:ascii="宋体" w:hAnsi="宋体"/>
                <w:kern w:val="0"/>
                <w:szCs w:val="21"/>
              </w:rPr>
            </w:pPr>
            <w:r>
              <w:rPr>
                <w:rFonts w:ascii="宋体" w:hAnsi="宋体"/>
                <w:kern w:val="0"/>
                <w:szCs w:val="21"/>
              </w:rPr>
              <w:t>能效等级：2；</w:t>
            </w:r>
          </w:p>
          <w:p>
            <w:pPr>
              <w:numPr>
                <w:ilvl w:val="0"/>
                <w:numId w:val="48"/>
              </w:numPr>
              <w:spacing w:after="160" w:line="400" w:lineRule="exact"/>
              <w:rPr>
                <w:rFonts w:ascii="宋体" w:hAnsi="宋体"/>
                <w:kern w:val="0"/>
                <w:szCs w:val="21"/>
              </w:rPr>
            </w:pPr>
            <w:r>
              <w:rPr>
                <w:rFonts w:ascii="宋体" w:hAnsi="宋体"/>
                <w:kern w:val="0"/>
                <w:szCs w:val="21"/>
              </w:rPr>
              <w:t xml:space="preserve">额定（W）：制冷量12200  </w:t>
            </w:r>
          </w:p>
          <w:p>
            <w:pPr>
              <w:numPr>
                <w:ilvl w:val="0"/>
                <w:numId w:val="48"/>
              </w:numPr>
              <w:spacing w:after="160" w:line="400" w:lineRule="exact"/>
              <w:rPr>
                <w:rFonts w:ascii="宋体" w:hAnsi="宋体"/>
                <w:kern w:val="0"/>
                <w:szCs w:val="21"/>
              </w:rPr>
            </w:pPr>
            <w:r>
              <w:rPr>
                <w:rFonts w:hint="eastAsia" w:ascii="宋体" w:hAnsi="宋体"/>
                <w:kern w:val="0"/>
                <w:szCs w:val="21"/>
              </w:rPr>
              <w:t>制热量</w:t>
            </w:r>
            <w:r>
              <w:rPr>
                <w:rFonts w:ascii="宋体" w:hAnsi="宋体"/>
                <w:kern w:val="0"/>
                <w:szCs w:val="21"/>
              </w:rPr>
              <w:t>/辅热：13000（3200）；</w:t>
            </w:r>
          </w:p>
          <w:p>
            <w:pPr>
              <w:numPr>
                <w:ilvl w:val="0"/>
                <w:numId w:val="48"/>
              </w:numPr>
              <w:spacing w:after="160" w:line="400" w:lineRule="exact"/>
              <w:rPr>
                <w:rFonts w:ascii="宋体" w:hAnsi="宋体"/>
                <w:kern w:val="0"/>
                <w:szCs w:val="21"/>
              </w:rPr>
            </w:pPr>
            <w:r>
              <w:rPr>
                <w:rFonts w:ascii="宋体" w:hAnsi="宋体"/>
                <w:kern w:val="0"/>
                <w:szCs w:val="21"/>
              </w:rPr>
              <w:t>额定（W）：制冷功率：3600</w:t>
            </w:r>
          </w:p>
          <w:p>
            <w:pPr>
              <w:numPr>
                <w:ilvl w:val="0"/>
                <w:numId w:val="48"/>
              </w:numPr>
              <w:spacing w:after="160" w:line="400" w:lineRule="exact"/>
              <w:rPr>
                <w:rFonts w:ascii="宋体" w:hAnsi="宋体"/>
                <w:kern w:val="0"/>
                <w:szCs w:val="21"/>
              </w:rPr>
            </w:pPr>
            <w:r>
              <w:rPr>
                <w:rFonts w:hint="eastAsia" w:ascii="宋体" w:hAnsi="宋体"/>
                <w:kern w:val="0"/>
                <w:szCs w:val="21"/>
              </w:rPr>
              <w:t>制热功率：</w:t>
            </w:r>
            <w:r>
              <w:rPr>
                <w:rFonts w:ascii="宋体" w:hAnsi="宋体"/>
                <w:kern w:val="0"/>
                <w:szCs w:val="21"/>
              </w:rPr>
              <w:t>3500；</w:t>
            </w:r>
          </w:p>
          <w:p>
            <w:pPr>
              <w:numPr>
                <w:ilvl w:val="0"/>
                <w:numId w:val="48"/>
              </w:numPr>
              <w:spacing w:after="160" w:line="400" w:lineRule="exact"/>
              <w:rPr>
                <w:rFonts w:ascii="宋体" w:hAnsi="宋体"/>
                <w:kern w:val="0"/>
                <w:szCs w:val="21"/>
              </w:rPr>
            </w:pPr>
            <w:r>
              <w:rPr>
                <w:rFonts w:ascii="宋体" w:hAnsi="宋体"/>
                <w:kern w:val="0"/>
                <w:szCs w:val="21"/>
              </w:rPr>
              <w:t>质量（KG)：室内/室外：58/104.5；</w:t>
            </w:r>
          </w:p>
          <w:p>
            <w:pPr>
              <w:numPr>
                <w:ilvl w:val="0"/>
                <w:numId w:val="48"/>
              </w:numPr>
              <w:spacing w:after="160" w:line="400" w:lineRule="exact"/>
              <w:rPr>
                <w:rFonts w:ascii="宋体" w:hAnsi="宋体"/>
                <w:kern w:val="0"/>
                <w:szCs w:val="21"/>
              </w:rPr>
            </w:pPr>
            <w:r>
              <w:rPr>
                <w:rFonts w:ascii="宋体" w:hAnsi="宋体"/>
                <w:kern w:val="0"/>
                <w:szCs w:val="21"/>
              </w:rPr>
              <w:t>循环风量：室内（立方/H)：2050；</w:t>
            </w:r>
          </w:p>
          <w:p>
            <w:pPr>
              <w:numPr>
                <w:ilvl w:val="0"/>
                <w:numId w:val="48"/>
              </w:numPr>
              <w:spacing w:after="160" w:line="400" w:lineRule="exact"/>
              <w:rPr>
                <w:rFonts w:ascii="宋体" w:hAnsi="宋体"/>
                <w:kern w:val="0"/>
                <w:szCs w:val="21"/>
              </w:rPr>
            </w:pPr>
            <w:r>
              <w:rPr>
                <w:rFonts w:ascii="宋体" w:hAnsi="宋体"/>
                <w:kern w:val="0"/>
                <w:szCs w:val="21"/>
              </w:rPr>
              <w:t>电流（A）：制冷：5.3</w:t>
            </w:r>
          </w:p>
          <w:p>
            <w:pPr>
              <w:numPr>
                <w:ilvl w:val="0"/>
                <w:numId w:val="48"/>
              </w:numPr>
              <w:spacing w:after="160" w:line="400" w:lineRule="exact"/>
              <w:rPr>
                <w:rFonts w:ascii="宋体" w:hAnsi="宋体"/>
                <w:kern w:val="0"/>
                <w:szCs w:val="21"/>
              </w:rPr>
            </w:pPr>
            <w:r>
              <w:rPr>
                <w:rFonts w:hint="eastAsia" w:ascii="宋体" w:hAnsi="宋体"/>
                <w:kern w:val="0"/>
                <w:szCs w:val="21"/>
              </w:rPr>
              <w:t>制热</w:t>
            </w:r>
            <w:r>
              <w:rPr>
                <w:rFonts w:ascii="宋体" w:hAnsi="宋体"/>
                <w:kern w:val="0"/>
                <w:szCs w:val="21"/>
              </w:rPr>
              <w:t>/辅热：5.5；</w:t>
            </w:r>
          </w:p>
          <w:p>
            <w:pPr>
              <w:numPr>
                <w:ilvl w:val="0"/>
                <w:numId w:val="48"/>
              </w:numPr>
              <w:spacing w:after="160" w:line="400" w:lineRule="exact"/>
              <w:rPr>
                <w:rFonts w:ascii="宋体" w:hAnsi="宋体"/>
                <w:kern w:val="0"/>
                <w:szCs w:val="21"/>
              </w:rPr>
            </w:pPr>
            <w:r>
              <w:rPr>
                <w:rFonts w:ascii="宋体" w:hAnsi="宋体"/>
                <w:kern w:val="0"/>
                <w:szCs w:val="21"/>
              </w:rPr>
              <w:t>噪音（DB)：室内（最低-高-超强）/室外：46-50-52/59</w:t>
            </w:r>
          </w:p>
          <w:p>
            <w:pPr>
              <w:numPr>
                <w:ilvl w:val="0"/>
                <w:numId w:val="48"/>
              </w:numPr>
              <w:spacing w:after="160" w:line="400" w:lineRule="exact"/>
              <w:rPr>
                <w:rFonts w:ascii="宋体" w:hAnsi="宋体"/>
                <w:kern w:val="0"/>
                <w:szCs w:val="21"/>
              </w:rPr>
            </w:pPr>
            <w:r>
              <w:rPr>
                <w:rFonts w:ascii="宋体" w:hAnsi="宋体"/>
                <w:kern w:val="0"/>
                <w:szCs w:val="21"/>
              </w:rPr>
              <w:t>含铜管配置</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cs="宋体"/>
                <w:kern w:val="0"/>
                <w:szCs w:val="21"/>
              </w:rPr>
            </w:pPr>
            <w:r>
              <w:rPr>
                <w:rFonts w:hint="eastAsia" w:ascii="宋体" w:hAnsi="宋体" w:cs="宋体"/>
                <w:kern w:val="0"/>
                <w:szCs w:val="21"/>
              </w:rPr>
              <w:t>13</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kern w:val="0"/>
                <w:szCs w:val="21"/>
              </w:rPr>
            </w:pPr>
            <w:r>
              <w:rPr>
                <w:rFonts w:hint="eastAsia" w:ascii="宋体" w:hAnsi="宋体" w:cs="宋体"/>
                <w:kern w:val="0"/>
                <w:szCs w:val="21"/>
              </w:rPr>
              <w:t>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安装辅材</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hint="default" w:ascii="宋体" w:hAnsi="宋体" w:eastAsia="宋体"/>
                <w:kern w:val="0"/>
                <w:szCs w:val="21"/>
                <w:lang w:val="en-US" w:eastAsia="zh-CN"/>
              </w:rPr>
            </w:pPr>
            <w:r>
              <w:rPr>
                <w:rFonts w:hint="eastAsia" w:ascii="宋体" w:hAnsi="宋体"/>
                <w:kern w:val="0"/>
                <w:szCs w:val="21"/>
                <w:lang w:val="en-US" w:eastAsia="zh-CN"/>
              </w:rPr>
              <w:t>满足安装所需。</w:t>
            </w:r>
          </w:p>
        </w:tc>
        <w:tc>
          <w:tcPr>
            <w:tcW w:w="537"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批</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160" w:line="400" w:lineRule="exact"/>
              <w:jc w:val="center"/>
              <w:rPr>
                <w:rFonts w:ascii="宋体" w:hAnsi="宋体"/>
                <w:kern w:val="0"/>
                <w:szCs w:val="21"/>
              </w:rPr>
            </w:pPr>
            <w:r>
              <w:rPr>
                <w:rFonts w:hint="eastAsia" w:ascii="宋体" w:hAnsi="宋体" w:cs="宋体"/>
                <w:kern w:val="0"/>
                <w:szCs w:val="21"/>
              </w:rPr>
              <w:t>1</w:t>
            </w:r>
          </w:p>
        </w:tc>
        <w:tc>
          <w:tcPr>
            <w:tcW w:w="856" w:type="dxa"/>
            <w:tcBorders>
              <w:top w:val="nil"/>
              <w:left w:val="nil"/>
              <w:bottom w:val="single" w:color="auto" w:sz="4" w:space="0"/>
            </w:tcBorders>
          </w:tcPr>
          <w:p>
            <w:pPr>
              <w:spacing w:after="160"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六</w:t>
            </w:r>
          </w:p>
        </w:tc>
        <w:tc>
          <w:tcPr>
            <w:tcW w:w="8770" w:type="dxa"/>
            <w:gridSpan w:val="6"/>
            <w:tcBorders>
              <w:top w:val="single" w:color="auto" w:sz="4" w:space="0"/>
              <w:left w:val="single" w:color="auto" w:sz="4" w:space="0"/>
              <w:bottom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（一）</w:t>
            </w:r>
          </w:p>
        </w:tc>
        <w:tc>
          <w:tcPr>
            <w:tcW w:w="8770" w:type="dxa"/>
            <w:gridSpan w:val="6"/>
            <w:tcBorders>
              <w:top w:val="single" w:color="auto" w:sz="4" w:space="0"/>
              <w:left w:val="single" w:color="auto" w:sz="4" w:space="0"/>
              <w:bottom w:val="single" w:color="auto" w:sz="4" w:space="0"/>
            </w:tcBorders>
            <w:shd w:val="clear" w:color="auto" w:fill="auto"/>
            <w:vAlign w:val="center"/>
          </w:tcPr>
          <w:p>
            <w:pPr>
              <w:spacing w:after="160" w:line="400" w:lineRule="exact"/>
              <w:jc w:val="center"/>
              <w:rPr>
                <w:rFonts w:ascii="宋体" w:hAnsi="宋体"/>
                <w:kern w:val="0"/>
                <w:szCs w:val="21"/>
              </w:rPr>
            </w:pPr>
            <w:r>
              <w:rPr>
                <w:rFonts w:hint="eastAsia" w:ascii="宋体" w:hAnsi="宋体"/>
                <w:kern w:val="0"/>
                <w:szCs w:val="21"/>
              </w:rPr>
              <w:t>百工堰学校校园广播系统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IP广播主机</w:t>
            </w:r>
          </w:p>
        </w:tc>
        <w:tc>
          <w:tcPr>
            <w:tcW w:w="5164" w:type="dxa"/>
            <w:tcBorders>
              <w:top w:val="single" w:color="auto" w:sz="4" w:space="0"/>
              <w:left w:val="nil"/>
              <w:bottom w:val="single" w:color="auto" w:sz="4" w:space="0"/>
              <w:right w:val="single" w:color="auto" w:sz="4" w:space="0"/>
            </w:tcBorders>
            <w:shd w:val="clear" w:color="000000" w:fill="FFFFFF"/>
          </w:tcPr>
          <w:p>
            <w:pPr>
              <w:widowControl/>
              <w:spacing w:after="160" w:line="400" w:lineRule="exact"/>
              <w:jc w:val="left"/>
              <w:textAlignment w:val="top"/>
              <w:rPr>
                <w:rFonts w:ascii="宋体" w:hAnsi="宋体" w:cs="宋体"/>
                <w:kern w:val="0"/>
                <w:szCs w:val="21"/>
              </w:rPr>
            </w:pPr>
            <w:r>
              <w:rPr>
                <w:rFonts w:hint="eastAsia" w:ascii="宋体" w:hAnsi="宋体"/>
                <w:kern w:val="0"/>
                <w:szCs w:val="21"/>
              </w:rPr>
              <w:t>1、不小于17英寸四线触摸屏32位真彩色显示机箱一体化设计；内嵌式抽拉键盘鼠标操控；</w:t>
            </w:r>
            <w:r>
              <w:rPr>
                <w:rFonts w:hint="eastAsia" w:ascii="宋体" w:hAnsi="宋体"/>
                <w:kern w:val="0"/>
                <w:szCs w:val="21"/>
              </w:rPr>
              <w:br w:type="textWrapping"/>
            </w:r>
            <w:r>
              <w:rPr>
                <w:rFonts w:hint="eastAsia" w:ascii="宋体" w:hAnsi="宋体"/>
                <w:kern w:val="0"/>
                <w:szCs w:val="21"/>
              </w:rPr>
              <w:t>2、采用</w:t>
            </w:r>
            <w:r>
              <w:rPr>
                <w:rFonts w:hint="eastAsia" w:ascii="宋体" w:hAnsi="宋体" w:cs="宋体"/>
                <w:kern w:val="0"/>
                <w:szCs w:val="21"/>
              </w:rPr>
              <w:t>、品牌主板、大功率电源，配光驱；</w:t>
            </w:r>
            <w:r>
              <w:rPr>
                <w:rFonts w:hint="eastAsia" w:ascii="宋体" w:hAnsi="宋体" w:cs="宋体"/>
                <w:kern w:val="0"/>
                <w:szCs w:val="21"/>
              </w:rPr>
              <w:br w:type="textWrapping"/>
            </w:r>
            <w:r>
              <w:rPr>
                <w:rFonts w:hint="eastAsia" w:ascii="宋体" w:hAnsi="宋体" w:cs="宋体"/>
                <w:kern w:val="0"/>
                <w:szCs w:val="21"/>
              </w:rPr>
              <w:t>3、VGA/HDMI双显示接口；前置双后置四USB接口；</w:t>
            </w:r>
          </w:p>
          <w:p>
            <w:pPr>
              <w:widowControl/>
              <w:numPr>
                <w:ilvl w:val="0"/>
                <w:numId w:val="49"/>
              </w:numPr>
              <w:spacing w:after="160" w:line="400" w:lineRule="exact"/>
              <w:jc w:val="left"/>
              <w:textAlignment w:val="top"/>
              <w:rPr>
                <w:rFonts w:ascii="宋体" w:hAnsi="宋体" w:cs="宋体"/>
                <w:kern w:val="0"/>
                <w:szCs w:val="21"/>
              </w:rPr>
            </w:pPr>
            <w:r>
              <w:rPr>
                <w:rFonts w:hint="eastAsia" w:ascii="宋体" w:hAnsi="宋体" w:cs="宋体"/>
                <w:kern w:val="0"/>
                <w:szCs w:val="21"/>
              </w:rPr>
              <w:t>两组RS232数字控制接口；百兆千兆自适应网口；</w:t>
            </w:r>
          </w:p>
          <w:p>
            <w:pPr>
              <w:widowControl/>
              <w:numPr>
                <w:ilvl w:val="0"/>
                <w:numId w:val="49"/>
              </w:numPr>
              <w:spacing w:after="160" w:line="400" w:lineRule="exact"/>
              <w:jc w:val="left"/>
              <w:textAlignment w:val="top"/>
              <w:rPr>
                <w:rFonts w:ascii="宋体" w:hAnsi="宋体" w:cs="宋体"/>
                <w:kern w:val="0"/>
                <w:szCs w:val="21"/>
              </w:rPr>
            </w:pPr>
            <w:r>
              <w:rPr>
                <w:rFonts w:hint="eastAsia" w:ascii="宋体" w:hAnsi="宋体" w:cs="宋体"/>
                <w:kern w:val="0"/>
                <w:szCs w:val="21"/>
              </w:rPr>
              <w:t>★带有触发TRIGGER接口，方便接入外部软控；</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6、预装windows7、64位版本，支持全windows系统；</w:t>
            </w:r>
            <w:r>
              <w:rPr>
                <w:rFonts w:hint="eastAsia" w:ascii="宋体" w:hAnsi="宋体" w:cs="宋体"/>
                <w:kern w:val="0"/>
                <w:szCs w:val="21"/>
              </w:rPr>
              <w:br w:type="textWrapping"/>
            </w:r>
            <w:r>
              <w:rPr>
                <w:rFonts w:hint="eastAsia" w:ascii="宋体" w:hAnsi="宋体" w:cs="宋体"/>
                <w:kern w:val="0"/>
                <w:szCs w:val="21"/>
              </w:rPr>
              <w:t>7、系统双备份，提供常用检修工具包；</w:t>
            </w:r>
            <w:r>
              <w:rPr>
                <w:rFonts w:hint="eastAsia" w:ascii="宋体" w:hAnsi="宋体" w:cs="宋体"/>
                <w:kern w:val="0"/>
                <w:szCs w:val="21"/>
              </w:rPr>
              <w:br w:type="textWrapping"/>
            </w:r>
            <w:r>
              <w:rPr>
                <w:rFonts w:hint="eastAsia" w:ascii="宋体" w:hAnsi="宋体" w:cs="宋体"/>
                <w:kern w:val="0"/>
                <w:szCs w:val="21"/>
              </w:rPr>
              <w:t>8、支持7*24小时无人看守软控系统；</w:t>
            </w:r>
            <w:r>
              <w:rPr>
                <w:rFonts w:hint="eastAsia" w:ascii="宋体" w:hAnsi="宋体" w:cs="宋体"/>
                <w:kern w:val="0"/>
                <w:szCs w:val="21"/>
              </w:rPr>
              <w:br w:type="textWrapping"/>
            </w:r>
            <w:r>
              <w:rPr>
                <w:rFonts w:hint="eastAsia" w:ascii="宋体" w:hAnsi="宋体" w:cs="宋体"/>
                <w:kern w:val="0"/>
                <w:szCs w:val="21"/>
              </w:rPr>
              <w:t>9、搭载IP广播控制服务器软件，提供常用节目素材，大容量节目源空间；</w:t>
            </w:r>
            <w:r>
              <w:rPr>
                <w:rFonts w:hint="eastAsia" w:ascii="宋体" w:hAnsi="宋体" w:cs="宋体"/>
                <w:kern w:val="0"/>
                <w:szCs w:val="21"/>
              </w:rPr>
              <w:br w:type="textWrapping"/>
            </w:r>
            <w:r>
              <w:rPr>
                <w:rFonts w:hint="eastAsia" w:ascii="宋体" w:hAnsi="宋体" w:cs="宋体"/>
                <w:kern w:val="0"/>
                <w:szCs w:val="21"/>
              </w:rPr>
              <w:t>10、可以根据自需求下载或制作录制节目储存播放；</w:t>
            </w:r>
            <w:r>
              <w:rPr>
                <w:rFonts w:hint="eastAsia" w:ascii="宋体" w:hAnsi="宋体" w:cs="宋体"/>
                <w:kern w:val="0"/>
                <w:szCs w:val="21"/>
              </w:rPr>
              <w:br w:type="textWrapping"/>
            </w:r>
            <w:r>
              <w:rPr>
                <w:rFonts w:hint="eastAsia" w:ascii="宋体" w:hAnsi="宋体" w:cs="宋体"/>
                <w:kern w:val="0"/>
                <w:szCs w:val="21"/>
              </w:rPr>
              <w:t>11、负责音频流点播服务、计划任务处理、终端管理和权限管理等功能；</w:t>
            </w:r>
            <w:r>
              <w:rPr>
                <w:rFonts w:hint="eastAsia" w:ascii="宋体" w:hAnsi="宋体" w:cs="宋体"/>
                <w:kern w:val="0"/>
                <w:szCs w:val="21"/>
              </w:rPr>
              <w:br w:type="textWrapping"/>
            </w:r>
            <w:r>
              <w:rPr>
                <w:rFonts w:hint="eastAsia" w:ascii="宋体" w:hAnsi="宋体" w:cs="宋体"/>
                <w:kern w:val="0"/>
                <w:szCs w:val="21"/>
              </w:rPr>
              <w:t>12、管理节目库资源，为所有网络终端适配器提供定时播放和实时点播媒体服务；</w:t>
            </w:r>
            <w:r>
              <w:rPr>
                <w:rFonts w:hint="eastAsia" w:ascii="宋体" w:hAnsi="宋体" w:cs="宋体"/>
                <w:kern w:val="0"/>
                <w:szCs w:val="21"/>
              </w:rPr>
              <w:br w:type="textWrapping"/>
            </w:r>
            <w:r>
              <w:rPr>
                <w:rFonts w:hint="eastAsia" w:ascii="宋体" w:hAnsi="宋体" w:cs="宋体"/>
                <w:kern w:val="0"/>
                <w:szCs w:val="21"/>
              </w:rPr>
              <w:t>13、响应各网络适配器的播放、对讲请求，为各音频工作站提供数据接口服务。</w:t>
            </w:r>
          </w:p>
        </w:tc>
        <w:tc>
          <w:tcPr>
            <w:tcW w:w="537" w:type="dxa"/>
            <w:tcBorders>
              <w:top w:val="single" w:color="auto" w:sz="4" w:space="0"/>
              <w:left w:val="nil"/>
              <w:bottom w:val="single" w:color="auto" w:sz="4" w:space="0"/>
              <w:right w:val="single" w:color="auto" w:sz="4" w:space="0"/>
            </w:tcBorders>
            <w:shd w:val="clear" w:color="000000" w:fill="FFFFFF"/>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IP广播软件</w:t>
            </w:r>
          </w:p>
        </w:tc>
        <w:tc>
          <w:tcPr>
            <w:tcW w:w="5164" w:type="dxa"/>
            <w:tcBorders>
              <w:top w:val="single" w:color="auto" w:sz="4" w:space="0"/>
              <w:left w:val="nil"/>
              <w:bottom w:val="single" w:color="auto" w:sz="4" w:space="0"/>
              <w:right w:val="single" w:color="auto" w:sz="4" w:space="0"/>
            </w:tcBorders>
            <w:shd w:val="clear" w:color="000000" w:fill="FFFFFF"/>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支持标准TCP/IP网络协议，软件包需有服务器软件含定时任务、消防报警、无线遥控、外部采播、断网打铃、终端馈送、电话广播、可任意多次使用的分控软件等多个部分；系统可在同网段的局域网内、跨网关的局域网内以及Internet网上使用。即在总部配置上相关的设备及软件，可以通过INTERNET网对各分部进行远程广播通知等功能，支持多级服务器；</w:t>
            </w:r>
            <w:r>
              <w:rPr>
                <w:rFonts w:hint="eastAsia" w:ascii="宋体" w:hAnsi="宋体" w:cs="宋体"/>
                <w:kern w:val="0"/>
                <w:szCs w:val="21"/>
              </w:rPr>
              <w:br w:type="textWrapping"/>
            </w:r>
            <w:r>
              <w:rPr>
                <w:rFonts w:hint="eastAsia" w:ascii="宋体" w:hAnsi="宋体" w:cs="宋体"/>
                <w:kern w:val="0"/>
                <w:szCs w:val="21"/>
              </w:rPr>
              <w:t>2、负责音频流点播服务、计划任务处理、工作站分控软件管理和权限管理等功能。为所有数字IP网络广播音频终端提供定时播放和实时点播服务，响应各终端、远程寻呼终端的播放请求，为工作站分控软件提供数据接口服务；</w:t>
            </w:r>
            <w:r>
              <w:rPr>
                <w:rFonts w:hint="eastAsia" w:ascii="宋体" w:hAnsi="宋体" w:cs="宋体"/>
                <w:kern w:val="0"/>
                <w:szCs w:val="21"/>
              </w:rPr>
              <w:br w:type="textWrapping"/>
            </w:r>
            <w:r>
              <w:rPr>
                <w:rFonts w:hint="eastAsia" w:ascii="宋体" w:hAnsi="宋体" w:cs="宋体"/>
                <w:kern w:val="0"/>
                <w:szCs w:val="21"/>
              </w:rPr>
              <w:t>3、IP网络广播音频服务器控制软件可将传统音频资源，转换成数字节目存储到系统服务器的节目库中，方便利用和同时使用，可连续一周无重复播放；</w:t>
            </w:r>
            <w:r>
              <w:rPr>
                <w:rFonts w:hint="eastAsia" w:ascii="宋体" w:hAnsi="宋体" w:cs="宋体"/>
                <w:kern w:val="0"/>
                <w:szCs w:val="21"/>
              </w:rPr>
              <w:br w:type="textWrapping"/>
            </w:r>
            <w:r>
              <w:rPr>
                <w:rFonts w:hint="eastAsia" w:ascii="宋体" w:hAnsi="宋体" w:cs="宋体"/>
                <w:kern w:val="0"/>
                <w:szCs w:val="21"/>
              </w:rPr>
              <w:t>4、支持检测功能，可以实时监测任意一个终端节点的使用状态；</w:t>
            </w:r>
            <w:r>
              <w:rPr>
                <w:rFonts w:hint="eastAsia" w:ascii="宋体" w:hAnsi="宋体" w:cs="宋体"/>
                <w:kern w:val="0"/>
                <w:szCs w:val="21"/>
              </w:rPr>
              <w:br w:type="textWrapping"/>
            </w:r>
            <w:r>
              <w:rPr>
                <w:rFonts w:hint="eastAsia" w:ascii="宋体" w:hAnsi="宋体" w:cs="宋体"/>
                <w:kern w:val="0"/>
                <w:szCs w:val="21"/>
              </w:rPr>
              <w:t>5、系统支持模拟音源实时输入，将模拟音源实时数字化，实现任意多路实时采播；</w:t>
            </w:r>
            <w:r>
              <w:rPr>
                <w:rFonts w:hint="eastAsia" w:ascii="宋体" w:hAnsi="宋体" w:cs="宋体"/>
                <w:kern w:val="0"/>
                <w:szCs w:val="21"/>
              </w:rPr>
              <w:br w:type="textWrapping"/>
            </w:r>
            <w:r>
              <w:rPr>
                <w:rFonts w:hint="eastAsia" w:ascii="宋体" w:hAnsi="宋体" w:cs="宋体"/>
                <w:kern w:val="0"/>
                <w:szCs w:val="21"/>
              </w:rPr>
              <w:t>6、支持定时自动开关机功能，能定时开关电脑、工控主机以及所有设备的定时开关。</w:t>
            </w:r>
            <w:r>
              <w:rPr>
                <w:rFonts w:hint="eastAsia" w:ascii="宋体" w:hAnsi="宋体" w:cs="宋体"/>
                <w:kern w:val="0"/>
                <w:szCs w:val="21"/>
              </w:rPr>
              <w:br w:type="textWrapping"/>
            </w:r>
            <w:r>
              <w:rPr>
                <w:rFonts w:hint="eastAsia" w:ascii="宋体" w:hAnsi="宋体" w:cs="宋体"/>
                <w:kern w:val="0"/>
                <w:szCs w:val="21"/>
              </w:rPr>
              <w:t>7、支持传统和网络广播两套系统共存功能，当网络广播出现故障时，可自动切换到模拟系统进行广播，音箱仍然利用IP网络广播系统的音箱，无需再布置。</w:t>
            </w:r>
            <w:r>
              <w:rPr>
                <w:rFonts w:hint="eastAsia" w:ascii="宋体" w:hAnsi="宋体" w:cs="宋体"/>
                <w:kern w:val="0"/>
                <w:szCs w:val="21"/>
              </w:rPr>
              <w:br w:type="textWrapping"/>
            </w:r>
            <w:r>
              <w:rPr>
                <w:rFonts w:hint="eastAsia" w:ascii="宋体" w:hAnsi="宋体" w:cs="宋体"/>
                <w:kern w:val="0"/>
                <w:szCs w:val="21"/>
              </w:rPr>
              <w:t>8、IP网络服务器控制软件是整个系统的运行核心，采用后台系统服务运行，开机系统即可自动运行。</w:t>
            </w:r>
            <w:r>
              <w:rPr>
                <w:rFonts w:hint="eastAsia" w:ascii="宋体" w:hAnsi="宋体" w:cs="宋体"/>
                <w:kern w:val="0"/>
                <w:szCs w:val="21"/>
              </w:rPr>
              <w:br w:type="textWrapping"/>
            </w:r>
            <w:r>
              <w:rPr>
                <w:rFonts w:hint="eastAsia" w:ascii="宋体" w:hAnsi="宋体" w:cs="宋体"/>
                <w:kern w:val="0"/>
                <w:szCs w:val="21"/>
              </w:rPr>
              <w:t>9、系统软件支持Windows2000、WINDOWS2003、Windows XP、Windows7等多个系统平台。</w:t>
            </w:r>
            <w:r>
              <w:rPr>
                <w:rFonts w:hint="eastAsia" w:ascii="宋体" w:hAnsi="宋体" w:cs="宋体"/>
                <w:kern w:val="0"/>
                <w:szCs w:val="21"/>
              </w:rPr>
              <w:br w:type="textWrapping"/>
            </w:r>
            <w:r>
              <w:rPr>
                <w:rFonts w:hint="eastAsia" w:ascii="宋体" w:hAnsi="宋体" w:cs="宋体"/>
                <w:kern w:val="0"/>
                <w:szCs w:val="21"/>
              </w:rPr>
              <w:t>10、系统软件支持双保险功能，可设置主服务器以及备份服务器，当主服务器故障或感染病毒时，备份服务器可自动接替主服务器进行工作。</w:t>
            </w:r>
            <w:r>
              <w:rPr>
                <w:rFonts w:hint="eastAsia" w:ascii="宋体" w:hAnsi="宋体" w:cs="宋体"/>
                <w:kern w:val="0"/>
                <w:szCs w:val="21"/>
              </w:rPr>
              <w:br w:type="textWrapping"/>
            </w:r>
            <w:r>
              <w:rPr>
                <w:rFonts w:hint="eastAsia" w:ascii="宋体" w:hAnsi="宋体" w:cs="宋体"/>
                <w:kern w:val="0"/>
                <w:szCs w:val="21"/>
              </w:rPr>
              <w:t>11、服务器软件支持第三方平台嵌入式开发，提供SDK第三方软件开发包，实现与大系统、大平台的系统整合。</w:t>
            </w:r>
            <w:r>
              <w:rPr>
                <w:rFonts w:hint="eastAsia" w:ascii="宋体" w:hAnsi="宋体" w:cs="宋体"/>
                <w:kern w:val="0"/>
                <w:szCs w:val="21"/>
              </w:rPr>
              <w:br w:type="textWrapping"/>
            </w:r>
            <w:r>
              <w:rPr>
                <w:rFonts w:hint="eastAsia" w:ascii="宋体" w:hAnsi="宋体" w:cs="宋体"/>
                <w:kern w:val="0"/>
                <w:szCs w:val="21"/>
              </w:rPr>
              <w:t>12、在应用于IP网络对讲系统时，直接实现与监控系统进行实时联动功能。</w:t>
            </w:r>
            <w:r>
              <w:rPr>
                <w:rFonts w:hint="eastAsia" w:ascii="宋体" w:hAnsi="宋体" w:cs="宋体"/>
                <w:kern w:val="0"/>
                <w:szCs w:val="21"/>
              </w:rPr>
              <w:br w:type="textWrapping"/>
            </w:r>
            <w:r>
              <w:rPr>
                <w:rFonts w:hint="eastAsia" w:ascii="宋体" w:hAnsi="宋体" w:cs="宋体"/>
                <w:kern w:val="0"/>
                <w:szCs w:val="21"/>
              </w:rPr>
              <w:t>13、系统软件支持广播监听功能、报警联动、无线远程控制、电话接入控制、节目源和数据不受限制、站点无限，扩容简便。</w:t>
            </w:r>
            <w:r>
              <w:rPr>
                <w:rFonts w:hint="eastAsia" w:ascii="宋体" w:hAnsi="宋体" w:cs="宋体"/>
                <w:kern w:val="0"/>
                <w:szCs w:val="21"/>
              </w:rPr>
              <w:br w:type="textWrapping"/>
            </w:r>
            <w:r>
              <w:rPr>
                <w:rFonts w:hint="eastAsia" w:ascii="宋体" w:hAnsi="宋体" w:cs="宋体"/>
                <w:kern w:val="0"/>
                <w:szCs w:val="21"/>
              </w:rPr>
              <w:t>14、支持单点播放：可以对任意单点、组群、分区或全部广播。</w:t>
            </w:r>
            <w:r>
              <w:rPr>
                <w:rFonts w:hint="eastAsia" w:ascii="宋体" w:hAnsi="宋体" w:cs="宋体"/>
                <w:kern w:val="0"/>
                <w:szCs w:val="21"/>
              </w:rPr>
              <w:br w:type="textWrapping"/>
            </w:r>
            <w:r>
              <w:rPr>
                <w:rFonts w:hint="eastAsia" w:ascii="宋体" w:hAnsi="宋体" w:cs="宋体"/>
                <w:kern w:val="0"/>
                <w:szCs w:val="21"/>
              </w:rPr>
              <w:t>15、支持自动音乐打铃、定时节目播放、音频实时采播，可实现定时定点定区域定曲目播放，实现无人值守功能，系统能根据广播音频信号的有无可以自动关闭、开启各个节点上的功放。</w:t>
            </w:r>
            <w:r>
              <w:rPr>
                <w:rFonts w:hint="eastAsia" w:ascii="宋体" w:hAnsi="宋体" w:cs="宋体"/>
                <w:kern w:val="0"/>
                <w:szCs w:val="21"/>
              </w:rPr>
              <w:br w:type="textWrapping"/>
            </w:r>
            <w:r>
              <w:rPr>
                <w:rFonts w:hint="eastAsia" w:ascii="宋体" w:hAnsi="宋体" w:cs="宋体"/>
                <w:kern w:val="0"/>
                <w:szCs w:val="21"/>
              </w:rPr>
              <w:t>16、软件支持全双工双向对讲、对讲自动录音、对讲日志、网络话筒自动排队、来电提醒、占线等待及转接等功能。</w:t>
            </w:r>
            <w:r>
              <w:rPr>
                <w:rFonts w:hint="eastAsia" w:ascii="宋体" w:hAnsi="宋体" w:cs="宋体"/>
                <w:kern w:val="0"/>
                <w:szCs w:val="21"/>
              </w:rPr>
              <w:br w:type="textWrapping"/>
            </w:r>
            <w:r>
              <w:rPr>
                <w:rFonts w:hint="eastAsia" w:ascii="宋体" w:hAnsi="宋体" w:cs="宋体"/>
                <w:kern w:val="0"/>
                <w:szCs w:val="21"/>
              </w:rPr>
              <w:t>17、支持远程分控讲话、分区自由点播、网上电台转播、寻呼对讲录音功能。</w:t>
            </w:r>
            <w:r>
              <w:rPr>
                <w:rFonts w:hint="eastAsia" w:ascii="宋体" w:hAnsi="宋体" w:cs="宋体"/>
                <w:kern w:val="0"/>
                <w:szCs w:val="21"/>
              </w:rPr>
              <w:br w:type="textWrapping"/>
            </w:r>
            <w:r>
              <w:rPr>
                <w:rFonts w:hint="eastAsia" w:ascii="宋体" w:hAnsi="宋体" w:cs="宋体"/>
                <w:kern w:val="0"/>
                <w:szCs w:val="21"/>
              </w:rPr>
              <w:t>18、系统支持音频终端断网自动打铃、自动定时更新终端断网打铃定时程序功能。</w:t>
            </w:r>
            <w:r>
              <w:rPr>
                <w:rFonts w:hint="eastAsia" w:ascii="宋体" w:hAnsi="宋体" w:cs="宋体"/>
                <w:kern w:val="0"/>
                <w:szCs w:val="21"/>
              </w:rPr>
              <w:br w:type="textWrapping"/>
            </w:r>
            <w:r>
              <w:rPr>
                <w:rFonts w:hint="eastAsia" w:ascii="宋体" w:hAnsi="宋体" w:cs="宋体"/>
                <w:kern w:val="0"/>
                <w:szCs w:val="21"/>
              </w:rPr>
              <w:t>19、软件支持终端馈送演讲功能：可任意指定一个终端做为广播音源，把此终端本身自带线路、话筒音源实时编码成数字音频流广播到其它任意多个终端。</w:t>
            </w:r>
            <w:r>
              <w:rPr>
                <w:rFonts w:hint="eastAsia" w:ascii="宋体" w:hAnsi="宋体" w:cs="宋体"/>
                <w:kern w:val="0"/>
                <w:szCs w:val="21"/>
              </w:rPr>
              <w:br w:type="textWrapping"/>
            </w:r>
            <w:r>
              <w:rPr>
                <w:rFonts w:hint="eastAsia" w:ascii="宋体" w:hAnsi="宋体" w:cs="宋体"/>
                <w:kern w:val="0"/>
                <w:szCs w:val="21"/>
              </w:rPr>
              <w:t>20、系统可以同时向各个网络节点传送多路音频，可以外接传统音源信号与文件音源相结合的形式进行传输，即每路音频所占用带宽不大于100KBPS，软件支持WINDOWS的所有音频格式MP3、WAV。</w:t>
            </w:r>
            <w:r>
              <w:rPr>
                <w:rFonts w:hint="eastAsia" w:ascii="宋体" w:hAnsi="宋体" w:cs="宋体"/>
                <w:kern w:val="0"/>
                <w:szCs w:val="21"/>
              </w:rPr>
              <w:br w:type="textWrapping"/>
            </w:r>
            <w:r>
              <w:rPr>
                <w:rFonts w:hint="eastAsia" w:ascii="宋体" w:hAnsi="宋体" w:cs="宋体"/>
                <w:kern w:val="0"/>
                <w:szCs w:val="21"/>
              </w:rPr>
              <w:t>21、软件支持消防联动报警功能，能接收并处理消防中心信号，按照预先设置，使广播系统发出报警语音的软件；可支持临层、全区报警、分区报警等多种报警模式；内置报警语音播放模块和报警语音采集模块，可播放预存的报警语音或采集外部报警语音。</w:t>
            </w:r>
            <w:r>
              <w:rPr>
                <w:rFonts w:hint="eastAsia" w:ascii="宋体" w:hAnsi="宋体" w:cs="宋体"/>
                <w:kern w:val="0"/>
                <w:szCs w:val="21"/>
              </w:rPr>
              <w:br w:type="textWrapping"/>
            </w:r>
            <w:r>
              <w:rPr>
                <w:rFonts w:hint="eastAsia" w:ascii="宋体" w:hAnsi="宋体" w:cs="宋体"/>
                <w:kern w:val="0"/>
                <w:szCs w:val="21"/>
              </w:rPr>
              <w:t>22、客户端分控软件利用IP网络（局域网、广域网）远程登录到服务器，实现远程管理。主要完成音频实时采播、节目资源管理和定时编排播放功能，通过授权在分控软件上可以直接对服务器的广播定时任务进行编辑、修改。将话筒接入工作站分控电脑声卡，可以实时采集压缩后广播到各数字音频终端，不需广播主控室人工干预；远程管理服务器的节目库，可以将制作的音频节目上传，远程添加删除文件。</w:t>
            </w:r>
            <w:r>
              <w:rPr>
                <w:rFonts w:hint="eastAsia" w:ascii="宋体" w:hAnsi="宋体" w:cs="宋体"/>
                <w:kern w:val="0"/>
                <w:szCs w:val="21"/>
              </w:rPr>
              <w:br w:type="textWrapping"/>
            </w:r>
            <w:r>
              <w:rPr>
                <w:rFonts w:hint="eastAsia" w:ascii="宋体" w:hAnsi="宋体" w:cs="宋体"/>
                <w:kern w:val="0"/>
                <w:szCs w:val="21"/>
              </w:rPr>
              <w:t>23、软件可设置户外型带LED显示屏IP终端机空闲时显示的文字，可设置三幅文字循环显示。</w:t>
            </w:r>
            <w:r>
              <w:rPr>
                <w:rFonts w:hint="eastAsia" w:ascii="宋体" w:hAnsi="宋体" w:cs="宋体"/>
                <w:kern w:val="0"/>
                <w:szCs w:val="21"/>
              </w:rPr>
              <w:br w:type="textWrapping"/>
            </w:r>
            <w:r>
              <w:rPr>
                <w:rFonts w:hint="eastAsia" w:ascii="宋体" w:hAnsi="宋体" w:cs="宋体"/>
                <w:kern w:val="0"/>
                <w:szCs w:val="21"/>
              </w:rPr>
              <w:t>24、能实现断网定时播放定时任务功能，同时能将IP网络定时任务文件定时更新到各IP终端机本地自带的SD卡中，确保IP终端本地的定时任务及时更新。</w:t>
            </w:r>
            <w:r>
              <w:rPr>
                <w:rFonts w:hint="eastAsia" w:ascii="宋体" w:hAnsi="宋体" w:cs="宋体"/>
                <w:kern w:val="0"/>
                <w:szCs w:val="21"/>
              </w:rPr>
              <w:br w:type="textWrapping"/>
            </w:r>
            <w:r>
              <w:rPr>
                <w:rFonts w:hint="eastAsia" w:ascii="宋体" w:hAnsi="宋体" w:cs="宋体"/>
                <w:kern w:val="0"/>
                <w:szCs w:val="21"/>
              </w:rPr>
              <w:t>25、具有频道设置管理功能，即可对带外控操作面板的IP终端设置相应频道号及设置各频道音频文件等功能。</w:t>
            </w:r>
            <w:r>
              <w:rPr>
                <w:rFonts w:hint="eastAsia" w:ascii="宋体" w:hAnsi="宋体" w:cs="宋体"/>
                <w:kern w:val="0"/>
                <w:szCs w:val="21"/>
              </w:rPr>
              <w:br w:type="textWrapping"/>
            </w:r>
            <w:r>
              <w:rPr>
                <w:rFonts w:hint="eastAsia" w:ascii="宋体" w:hAnsi="宋体" w:cs="宋体"/>
                <w:kern w:val="0"/>
                <w:szCs w:val="21"/>
              </w:rPr>
              <w:t>26、软件支持考试模式功能，在考试时将此项选择，可以禁止用户登记以及用户编辑的定时任务运行，以确保考试的顺利进行，同时操作简单、快捷。</w:t>
            </w:r>
            <w:r>
              <w:rPr>
                <w:rFonts w:hint="eastAsia" w:ascii="宋体" w:hAnsi="宋体" w:cs="宋体"/>
                <w:kern w:val="0"/>
                <w:szCs w:val="21"/>
              </w:rPr>
              <w:br w:type="textWrapping"/>
            </w:r>
            <w:r>
              <w:rPr>
                <w:rFonts w:hint="eastAsia" w:ascii="宋体" w:hAnsi="宋体" w:cs="宋体"/>
                <w:kern w:val="0"/>
                <w:szCs w:val="21"/>
              </w:rPr>
              <w:t>27、软件支持文本广播，自动识别文字内容，可通过软件选择文本或输入文字进行广播；</w:t>
            </w:r>
          </w:p>
        </w:tc>
        <w:tc>
          <w:tcPr>
            <w:tcW w:w="537" w:type="dxa"/>
            <w:tcBorders>
              <w:top w:val="single" w:color="auto" w:sz="4" w:space="0"/>
              <w:left w:val="nil"/>
              <w:bottom w:val="single" w:color="auto" w:sz="4" w:space="0"/>
              <w:right w:val="single" w:color="auto" w:sz="4" w:space="0"/>
            </w:tcBorders>
            <w:shd w:val="clear" w:color="000000" w:fill="FFFFFF"/>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w:t>
            </w:r>
            <w:r>
              <w:rPr>
                <w:rFonts w:ascii="宋体" w:hAnsi="宋体" w:cs="宋体"/>
                <w:kern w:val="0"/>
                <w:szCs w:val="21"/>
              </w:rPr>
              <w:t>P</w:t>
            </w:r>
            <w:r>
              <w:rPr>
                <w:rFonts w:hint="eastAsia" w:ascii="宋体" w:hAnsi="宋体" w:cs="宋体"/>
                <w:kern w:val="0"/>
                <w:szCs w:val="21"/>
              </w:rPr>
              <w:t>广播软件加密狗</w:t>
            </w:r>
          </w:p>
        </w:tc>
        <w:tc>
          <w:tcPr>
            <w:tcW w:w="5164" w:type="dxa"/>
            <w:tcBorders>
              <w:top w:val="single" w:color="auto" w:sz="4" w:space="0"/>
              <w:left w:val="nil"/>
              <w:bottom w:val="single" w:color="auto" w:sz="4" w:space="0"/>
              <w:right w:val="single" w:color="auto" w:sz="4" w:space="0"/>
            </w:tcBorders>
            <w:shd w:val="clear" w:color="000000" w:fill="FFFFFF"/>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1、高效锁内代码移植运行。</w:t>
            </w:r>
            <w:r>
              <w:rPr>
                <w:rFonts w:hint="eastAsia" w:ascii="宋体" w:hAnsi="宋体" w:cs="宋体"/>
                <w:kern w:val="0"/>
                <w:szCs w:val="21"/>
              </w:rPr>
              <w:br w:type="textWrapping"/>
            </w:r>
            <w:r>
              <w:rPr>
                <w:rFonts w:hint="eastAsia" w:ascii="宋体" w:hAnsi="宋体" w:cs="宋体"/>
                <w:kern w:val="0"/>
                <w:szCs w:val="21"/>
              </w:rPr>
              <w:t>2、存储容量不少于128k代码与数据共享空间(代码128k)</w:t>
            </w:r>
            <w:r>
              <w:rPr>
                <w:rFonts w:hint="eastAsia" w:ascii="宋体" w:hAnsi="宋体" w:cs="宋体"/>
                <w:kern w:val="0"/>
                <w:szCs w:val="21"/>
              </w:rPr>
              <w:br w:type="textWrapping"/>
            </w:r>
            <w:r>
              <w:rPr>
                <w:rFonts w:hint="eastAsia" w:ascii="宋体" w:hAnsi="宋体" w:cs="宋体"/>
                <w:kern w:val="0"/>
                <w:szCs w:val="21"/>
              </w:rPr>
              <w:t>3、内置32位高速CPU芯片加密。</w:t>
            </w:r>
            <w:r>
              <w:rPr>
                <w:rFonts w:hint="eastAsia" w:ascii="宋体" w:hAnsi="宋体" w:cs="宋体"/>
                <w:kern w:val="0"/>
                <w:szCs w:val="21"/>
              </w:rPr>
              <w:br w:type="textWrapping"/>
            </w:r>
            <w:r>
              <w:rPr>
                <w:rFonts w:hint="eastAsia" w:ascii="宋体" w:hAnsi="宋体" w:cs="宋体"/>
                <w:kern w:val="0"/>
                <w:szCs w:val="21"/>
              </w:rPr>
              <w:t>4、最高支持1024/2048位RSA256位ECC、AES、DES、SM1、SSF33以及 国密办SCH4标准HASH算法。</w:t>
            </w:r>
          </w:p>
        </w:tc>
        <w:tc>
          <w:tcPr>
            <w:tcW w:w="537" w:type="dxa"/>
            <w:tcBorders>
              <w:top w:val="single" w:color="auto" w:sz="4" w:space="0"/>
              <w:left w:val="nil"/>
              <w:bottom w:val="single" w:color="auto" w:sz="4" w:space="0"/>
              <w:right w:val="single" w:color="auto" w:sz="4" w:space="0"/>
            </w:tcBorders>
            <w:shd w:val="clear" w:color="000000" w:fill="FFFFFF"/>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IP广播系统定时/远程播控器</w:t>
            </w:r>
          </w:p>
        </w:tc>
        <w:tc>
          <w:tcPr>
            <w:tcW w:w="5164" w:type="dxa"/>
            <w:tcBorders>
              <w:top w:val="single" w:color="auto" w:sz="4" w:space="0"/>
              <w:left w:val="nil"/>
              <w:bottom w:val="single" w:color="auto" w:sz="4" w:space="0"/>
              <w:right w:val="single" w:color="auto" w:sz="4" w:space="0"/>
            </w:tcBorders>
            <w:shd w:val="clear" w:color="000000" w:fill="FFFFFF"/>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1、内置定时程序实时保存，防断电丢失，来电自动工作，可手动/自动模式切换；</w:t>
            </w:r>
            <w:r>
              <w:rPr>
                <w:rFonts w:hint="eastAsia" w:ascii="宋体" w:hAnsi="宋体" w:cs="宋体"/>
                <w:kern w:val="0"/>
                <w:szCs w:val="21"/>
              </w:rPr>
              <w:br w:type="textWrapping"/>
            </w:r>
            <w:r>
              <w:rPr>
                <w:rFonts w:hint="eastAsia" w:ascii="宋体" w:hAnsi="宋体" w:cs="宋体"/>
                <w:kern w:val="0"/>
                <w:szCs w:val="21"/>
              </w:rPr>
              <w:t>2、具有拓展一路24V强切功能；</w:t>
            </w:r>
            <w:r>
              <w:rPr>
                <w:rFonts w:hint="eastAsia" w:ascii="宋体" w:hAnsi="宋体" w:cs="宋体"/>
                <w:kern w:val="0"/>
                <w:szCs w:val="21"/>
              </w:rPr>
              <w:br w:type="textWrapping"/>
            </w:r>
            <w:r>
              <w:rPr>
                <w:rFonts w:hint="eastAsia" w:ascii="宋体" w:hAnsi="宋体" w:cs="宋体"/>
                <w:kern w:val="0"/>
                <w:szCs w:val="21"/>
              </w:rPr>
              <w:t>3、具有一路短路输出控制接口；</w:t>
            </w:r>
            <w:r>
              <w:rPr>
                <w:rFonts w:hint="eastAsia" w:ascii="宋体" w:hAnsi="宋体" w:cs="宋体"/>
                <w:kern w:val="0"/>
                <w:szCs w:val="21"/>
              </w:rPr>
              <w:br w:type="textWrapping"/>
            </w:r>
            <w:r>
              <w:rPr>
                <w:rFonts w:hint="eastAsia" w:ascii="宋体" w:hAnsi="宋体" w:cs="宋体"/>
                <w:kern w:val="0"/>
                <w:szCs w:val="21"/>
              </w:rPr>
              <w:t>4、具有一路10/100M RJ45 TCP/IP协议网络接口，与服务器/客户端同步接入网络中；</w:t>
            </w:r>
            <w:r>
              <w:rPr>
                <w:rFonts w:hint="eastAsia" w:ascii="宋体" w:hAnsi="宋体" w:cs="宋体"/>
                <w:kern w:val="0"/>
                <w:szCs w:val="21"/>
              </w:rPr>
              <w:br w:type="textWrapping"/>
            </w:r>
            <w:r>
              <w:rPr>
                <w:rFonts w:hint="eastAsia" w:ascii="宋体" w:hAnsi="宋体" w:cs="宋体"/>
                <w:kern w:val="0"/>
                <w:szCs w:val="21"/>
              </w:rPr>
              <w:t>5、具有一个RS232串口控制口，能够编程外控多台电源时序器实现对所有广播终端设备进行集中供电，定时开关；</w:t>
            </w:r>
            <w:r>
              <w:rPr>
                <w:rFonts w:hint="eastAsia" w:ascii="宋体" w:hAnsi="宋体" w:cs="宋体"/>
                <w:kern w:val="0"/>
                <w:szCs w:val="21"/>
              </w:rPr>
              <w:br w:type="textWrapping"/>
            </w:r>
            <w:r>
              <w:rPr>
                <w:rFonts w:hint="eastAsia" w:ascii="宋体" w:hAnsi="宋体" w:cs="宋体"/>
                <w:kern w:val="0"/>
                <w:szCs w:val="21"/>
              </w:rPr>
              <w:t>6、具有一路无线遥控信号，可配置无线遥控器，遥控器具有12个按键，可对每个按键进行自定义，实现对节目进行无线遥控点播，无线遥控距离可达1000米（无障碍）；</w:t>
            </w:r>
            <w:r>
              <w:rPr>
                <w:rFonts w:hint="eastAsia" w:ascii="宋体" w:hAnsi="宋体" w:cs="宋体"/>
                <w:kern w:val="0"/>
                <w:szCs w:val="21"/>
              </w:rPr>
              <w:br w:type="textWrapping"/>
            </w:r>
            <w:r>
              <w:rPr>
                <w:rFonts w:hint="eastAsia" w:ascii="宋体" w:hAnsi="宋体" w:cs="宋体"/>
                <w:kern w:val="0"/>
                <w:szCs w:val="21"/>
              </w:rPr>
              <w:t>7、可实现任意时间、任意数量终端、任意音量的任意任务的播放、暂停等功能。</w:t>
            </w:r>
          </w:p>
        </w:tc>
        <w:tc>
          <w:tcPr>
            <w:tcW w:w="537" w:type="dxa"/>
            <w:tcBorders>
              <w:top w:val="single" w:color="auto" w:sz="4" w:space="0"/>
              <w:left w:val="nil"/>
              <w:bottom w:val="single" w:color="auto" w:sz="4" w:space="0"/>
              <w:right w:val="single" w:color="auto" w:sz="4" w:space="0"/>
            </w:tcBorders>
            <w:shd w:val="clear" w:color="000000" w:fill="FFFFFF"/>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758" w:type="dxa"/>
            <w:gridSpan w:val="7"/>
            <w:tcBorders>
              <w:right w:val="single" w:color="auto" w:sz="4" w:space="0"/>
            </w:tcBorders>
            <w:vAlign w:val="center"/>
          </w:tcPr>
          <w:p>
            <w:pPr>
              <w:spacing w:after="160" w:line="400" w:lineRule="exact"/>
              <w:rPr>
                <w:rFonts w:ascii="宋体" w:hAnsi="宋体"/>
                <w:kern w:val="0"/>
                <w:szCs w:val="21"/>
              </w:rPr>
            </w:pPr>
            <w:r>
              <w:rPr>
                <w:rFonts w:hint="eastAsia" w:ascii="宋体" w:hAnsi="宋体"/>
                <w:kern w:val="0"/>
                <w:szCs w:val="21"/>
              </w:rPr>
              <w:t>分控校园广播站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szCs w:val="21"/>
              </w:rPr>
              <w:t>广播系统工作站</w:t>
            </w:r>
          </w:p>
        </w:tc>
        <w:tc>
          <w:tcPr>
            <w:tcW w:w="5164" w:type="dxa"/>
            <w:tcBorders>
              <w:top w:val="single" w:color="auto" w:sz="4" w:space="0"/>
              <w:left w:val="nil"/>
              <w:bottom w:val="single" w:color="auto" w:sz="4" w:space="0"/>
              <w:right w:val="single" w:color="auto" w:sz="4" w:space="0"/>
            </w:tcBorders>
            <w:shd w:val="clear" w:color="000000" w:fill="FFFFFF"/>
            <w:vAlign w:val="center"/>
          </w:tcPr>
          <w:p>
            <w:pPr>
              <w:spacing w:line="400" w:lineRule="exact"/>
              <w:ind w:left="-6" w:leftChars="-23" w:hanging="42" w:hangingChars="20"/>
              <w:jc w:val="left"/>
              <w:rPr>
                <w:rFonts w:ascii="宋体" w:hAnsi="宋体"/>
                <w:szCs w:val="21"/>
              </w:rPr>
            </w:pPr>
            <w:r>
              <w:rPr>
                <w:rFonts w:ascii="宋体" w:hAnsi="宋体"/>
                <w:szCs w:val="21"/>
              </w:rPr>
              <w:t xml:space="preserve">l、Intel i7 </w:t>
            </w:r>
            <w:r>
              <w:rPr>
                <w:rFonts w:hint="eastAsia" w:ascii="宋体" w:hAnsi="宋体"/>
                <w:szCs w:val="21"/>
              </w:rPr>
              <w:t>八代</w:t>
            </w:r>
            <w:r>
              <w:rPr>
                <w:rFonts w:ascii="宋体" w:hAnsi="宋体"/>
                <w:szCs w:val="21"/>
              </w:rPr>
              <w:t xml:space="preserve">及以上处理器 </w:t>
            </w:r>
          </w:p>
          <w:p>
            <w:pPr>
              <w:spacing w:line="400" w:lineRule="exact"/>
              <w:ind w:left="-6" w:leftChars="-23" w:hanging="42" w:hangingChars="20"/>
              <w:jc w:val="left"/>
              <w:rPr>
                <w:rFonts w:ascii="宋体" w:hAnsi="宋体"/>
                <w:szCs w:val="21"/>
              </w:rPr>
            </w:pPr>
            <w:r>
              <w:rPr>
                <w:rFonts w:ascii="宋体" w:hAnsi="宋体"/>
                <w:szCs w:val="21"/>
              </w:rPr>
              <w:t xml:space="preserve">2、≥4G DDR4 2400MHz 内存 </w:t>
            </w:r>
          </w:p>
          <w:p>
            <w:pPr>
              <w:spacing w:line="400" w:lineRule="exact"/>
              <w:ind w:left="-6" w:leftChars="-23" w:hanging="42" w:hangingChars="20"/>
              <w:jc w:val="left"/>
              <w:rPr>
                <w:rFonts w:ascii="宋体" w:hAnsi="宋体"/>
                <w:szCs w:val="21"/>
              </w:rPr>
            </w:pPr>
            <w:r>
              <w:rPr>
                <w:rFonts w:ascii="宋体" w:hAnsi="宋体"/>
                <w:szCs w:val="21"/>
              </w:rPr>
              <w:t>3、集成HD Audio,</w:t>
            </w:r>
            <w:r>
              <w:rPr>
                <w:rFonts w:hint="eastAsia" w:ascii="宋体" w:hAnsi="宋体"/>
                <w:szCs w:val="21"/>
              </w:rPr>
              <w:t>独立显卡，</w:t>
            </w:r>
            <w:r>
              <w:rPr>
                <w:rFonts w:ascii="宋体" w:hAnsi="宋体"/>
                <w:szCs w:val="21"/>
              </w:rPr>
              <w:t xml:space="preserve">支持5.1声道 </w:t>
            </w:r>
          </w:p>
          <w:p>
            <w:pPr>
              <w:spacing w:line="400" w:lineRule="exact"/>
              <w:ind w:left="-6" w:leftChars="-23" w:hanging="42" w:hangingChars="20"/>
              <w:jc w:val="left"/>
              <w:rPr>
                <w:rFonts w:ascii="宋体" w:hAnsi="宋体"/>
                <w:szCs w:val="21"/>
              </w:rPr>
            </w:pPr>
            <w:r>
              <w:rPr>
                <w:rFonts w:ascii="宋体" w:hAnsi="宋体"/>
                <w:szCs w:val="21"/>
              </w:rPr>
              <w:t>4、≥256 GB 固态硬盘</w:t>
            </w:r>
            <w:r>
              <w:rPr>
                <w:rFonts w:hint="eastAsia" w:ascii="宋体" w:hAnsi="宋体"/>
                <w:szCs w:val="21"/>
              </w:rPr>
              <w:t>+</w:t>
            </w:r>
            <w:r>
              <w:rPr>
                <w:rFonts w:ascii="宋体" w:hAnsi="宋体"/>
                <w:szCs w:val="21"/>
              </w:rPr>
              <w:t>1T</w:t>
            </w:r>
            <w:r>
              <w:rPr>
                <w:rFonts w:hint="eastAsia" w:ascii="宋体" w:hAnsi="宋体"/>
                <w:szCs w:val="21"/>
              </w:rPr>
              <w:t>机械硬盘</w:t>
            </w:r>
          </w:p>
          <w:p>
            <w:pPr>
              <w:spacing w:line="400" w:lineRule="exact"/>
              <w:ind w:left="-6" w:leftChars="-23" w:hanging="42" w:hangingChars="20"/>
              <w:jc w:val="left"/>
              <w:rPr>
                <w:rFonts w:ascii="宋体" w:hAnsi="宋体"/>
                <w:szCs w:val="21"/>
              </w:rPr>
            </w:pPr>
            <w:r>
              <w:rPr>
                <w:rFonts w:ascii="宋体" w:hAnsi="宋体"/>
                <w:szCs w:val="21"/>
              </w:rPr>
              <w:t xml:space="preserve">5、USB 3.0 ≥6个、1组PS/2接口、1个串口，主板集成2个视频接口 </w:t>
            </w:r>
          </w:p>
          <w:p>
            <w:pPr>
              <w:widowControl/>
              <w:spacing w:line="400" w:lineRule="exact"/>
              <w:ind w:left="-6" w:leftChars="-23" w:hanging="42" w:hangingChars="20"/>
              <w:jc w:val="left"/>
              <w:textAlignment w:val="center"/>
              <w:rPr>
                <w:rFonts w:ascii="宋体" w:hAnsi="宋体"/>
                <w:szCs w:val="21"/>
              </w:rPr>
            </w:pPr>
            <w:r>
              <w:rPr>
                <w:rFonts w:ascii="宋体" w:hAnsi="宋体"/>
                <w:szCs w:val="21"/>
              </w:rPr>
              <w:t>6、≥21. 5寸显示器， 分辨率 ≥1920x1080（16: 9)</w:t>
            </w:r>
          </w:p>
          <w:p>
            <w:pPr>
              <w:widowControl/>
              <w:spacing w:line="400" w:lineRule="exact"/>
              <w:ind w:left="-6" w:leftChars="-23" w:hanging="42" w:hangingChars="20"/>
              <w:jc w:val="left"/>
              <w:textAlignment w:val="center"/>
              <w:rPr>
                <w:rFonts w:ascii="宋体" w:hAnsi="宋体" w:cs="宋体"/>
                <w:kern w:val="0"/>
                <w:szCs w:val="21"/>
              </w:rPr>
            </w:pPr>
            <w:r>
              <w:rPr>
                <w:rFonts w:ascii="宋体" w:hAnsi="宋体"/>
                <w:szCs w:val="21"/>
              </w:rPr>
              <w:t xml:space="preserve"> 7、含正版操作系统。</w:t>
            </w:r>
          </w:p>
        </w:tc>
        <w:tc>
          <w:tcPr>
            <w:tcW w:w="537" w:type="dxa"/>
            <w:tcBorders>
              <w:top w:val="single" w:color="auto" w:sz="4" w:space="0"/>
              <w:left w:val="nil"/>
              <w:bottom w:val="single" w:color="auto" w:sz="4" w:space="0"/>
              <w:right w:val="single" w:color="auto" w:sz="4" w:space="0"/>
            </w:tcBorders>
            <w:shd w:val="clear" w:color="000000" w:fill="FFFFFF"/>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tcBorders>
              <w:top w:val="single" w:color="auto" w:sz="4" w:space="0"/>
              <w:left w:val="nil"/>
              <w:bottom w:val="single" w:color="auto" w:sz="4" w:space="0"/>
              <w:right w:val="single" w:color="auto" w:sz="4" w:space="0"/>
            </w:tcBorders>
            <w:shd w:val="clear" w:color="000000" w:fill="FFFFFF"/>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分控软件</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1、查看终端的运行状态，包括调节终端音量；</w:t>
            </w:r>
            <w:r>
              <w:rPr>
                <w:rFonts w:hint="eastAsia" w:ascii="宋体" w:hAnsi="宋体" w:cs="宋体"/>
                <w:kern w:val="0"/>
                <w:szCs w:val="21"/>
              </w:rPr>
              <w:br w:type="textWrapping"/>
            </w:r>
            <w:r>
              <w:rPr>
                <w:rFonts w:hint="eastAsia" w:ascii="宋体" w:hAnsi="宋体" w:cs="宋体"/>
                <w:kern w:val="0"/>
                <w:szCs w:val="21"/>
              </w:rPr>
              <w:t>2、实时点对点播音功能，对指定终端广播音乐或通知；</w:t>
            </w:r>
            <w:r>
              <w:rPr>
                <w:rFonts w:hint="eastAsia" w:ascii="宋体" w:hAnsi="宋体" w:cs="宋体"/>
                <w:kern w:val="0"/>
                <w:szCs w:val="21"/>
              </w:rPr>
              <w:br w:type="textWrapping"/>
            </w:r>
            <w:r>
              <w:rPr>
                <w:rFonts w:hint="eastAsia" w:ascii="宋体" w:hAnsi="宋体" w:cs="宋体"/>
                <w:kern w:val="0"/>
                <w:szCs w:val="21"/>
              </w:rPr>
              <w:t>3、管理音频节目库，上传或下载音频文件；</w:t>
            </w:r>
            <w:r>
              <w:rPr>
                <w:rFonts w:hint="eastAsia" w:ascii="宋体" w:hAnsi="宋体" w:cs="宋体"/>
                <w:kern w:val="0"/>
                <w:szCs w:val="21"/>
              </w:rPr>
              <w:br w:type="textWrapping"/>
            </w:r>
            <w:r>
              <w:rPr>
                <w:rFonts w:hint="eastAsia" w:ascii="宋体" w:hAnsi="宋体" w:cs="宋体"/>
                <w:kern w:val="0"/>
                <w:szCs w:val="21"/>
              </w:rPr>
              <w:t>4、编辑定时节目任务，设定任务时间和播放文件列表。</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手机APP</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1、支持用户权限管理：智慧广播软件必须用户登录后才能使用；</w:t>
            </w:r>
            <w:r>
              <w:rPr>
                <w:rFonts w:hint="eastAsia" w:ascii="宋体" w:hAnsi="宋体" w:cs="宋体"/>
                <w:kern w:val="0"/>
                <w:szCs w:val="21"/>
              </w:rPr>
              <w:br w:type="textWrapping"/>
            </w:r>
            <w:r>
              <w:rPr>
                <w:rFonts w:hint="eastAsia" w:ascii="宋体" w:hAnsi="宋体" w:cs="宋体"/>
                <w:kern w:val="0"/>
                <w:szCs w:val="21"/>
              </w:rPr>
              <w:t>2、可以通过服务器软件分别对每个用户设定权限，指定可以控制的终端；</w:t>
            </w:r>
            <w:r>
              <w:rPr>
                <w:rFonts w:hint="eastAsia" w:ascii="宋体" w:hAnsi="宋体" w:cs="宋体"/>
                <w:kern w:val="0"/>
                <w:szCs w:val="21"/>
              </w:rPr>
              <w:br w:type="textWrapping"/>
            </w:r>
            <w:r>
              <w:rPr>
                <w:rFonts w:hint="eastAsia" w:ascii="宋体" w:hAnsi="宋体" w:cs="宋体"/>
                <w:kern w:val="0"/>
                <w:szCs w:val="21"/>
              </w:rPr>
              <w:t xml:space="preserve">3、支持多个用户同时登录，高权限的用户可以打断低权限用户的任务； </w:t>
            </w:r>
            <w:r>
              <w:rPr>
                <w:rFonts w:hint="eastAsia" w:ascii="宋体" w:hAnsi="宋体" w:cs="宋体"/>
                <w:kern w:val="0"/>
                <w:szCs w:val="21"/>
              </w:rPr>
              <w:br w:type="textWrapping"/>
            </w:r>
            <w:r>
              <w:rPr>
                <w:rFonts w:hint="eastAsia" w:ascii="宋体" w:hAnsi="宋体" w:cs="宋体"/>
                <w:kern w:val="0"/>
                <w:szCs w:val="21"/>
              </w:rPr>
              <w:t xml:space="preserve">4、支持终端状态实时查看：可以实时查看所有权限内终端的播放状态和连接状态； </w:t>
            </w:r>
            <w:r>
              <w:rPr>
                <w:rFonts w:hint="eastAsia" w:ascii="宋体" w:hAnsi="宋体" w:cs="宋体"/>
                <w:kern w:val="0"/>
                <w:szCs w:val="21"/>
              </w:rPr>
              <w:br w:type="textWrapping"/>
            </w:r>
            <w:r>
              <w:rPr>
                <w:rFonts w:hint="eastAsia" w:ascii="宋体" w:hAnsi="宋体" w:cs="宋体"/>
                <w:kern w:val="0"/>
                <w:szCs w:val="21"/>
              </w:rPr>
              <w:t xml:space="preserve">5、支持实时讲话：可以任意对权限内指定的一个或多个终端进行实时喊话； </w:t>
            </w:r>
            <w:r>
              <w:rPr>
                <w:rFonts w:hint="eastAsia" w:ascii="宋体" w:hAnsi="宋体" w:cs="宋体"/>
                <w:kern w:val="0"/>
                <w:szCs w:val="21"/>
              </w:rPr>
              <w:br w:type="textWrapping"/>
            </w:r>
            <w:r>
              <w:rPr>
                <w:rFonts w:hint="eastAsia" w:ascii="宋体" w:hAnsi="宋体" w:cs="宋体"/>
                <w:kern w:val="0"/>
                <w:szCs w:val="21"/>
              </w:rPr>
              <w:t xml:space="preserve">6、支持节目点播：可以点播服务器上的音乐到权限内任意一个或多个终端，进行播放； </w:t>
            </w:r>
            <w:r>
              <w:rPr>
                <w:rFonts w:hint="eastAsia" w:ascii="宋体" w:hAnsi="宋体" w:cs="宋体"/>
                <w:kern w:val="0"/>
                <w:szCs w:val="21"/>
              </w:rPr>
              <w:br w:type="textWrapping"/>
            </w:r>
            <w:r>
              <w:rPr>
                <w:rFonts w:hint="eastAsia" w:ascii="宋体" w:hAnsi="宋体" w:cs="宋体"/>
                <w:kern w:val="0"/>
                <w:szCs w:val="21"/>
              </w:rPr>
              <w:t xml:space="preserve">7、支持文本广播：可以直接编辑文字或者点播手机上TXT文档到权限内带有TTS模块的任意一个或多个终端，进行播放； </w:t>
            </w:r>
            <w:r>
              <w:rPr>
                <w:rFonts w:hint="eastAsia" w:ascii="宋体" w:hAnsi="宋体" w:cs="宋体"/>
                <w:kern w:val="0"/>
                <w:szCs w:val="21"/>
              </w:rPr>
              <w:br w:type="textWrapping"/>
            </w:r>
            <w:r>
              <w:rPr>
                <w:rFonts w:hint="eastAsia" w:ascii="宋体" w:hAnsi="宋体" w:cs="宋体"/>
                <w:kern w:val="0"/>
                <w:szCs w:val="21"/>
              </w:rPr>
              <w:t>8、支持快捷键运行任务：可通过服务器软件分别为每个用户设定快捷键任务，可设置 32 种快捷键任务；</w:t>
            </w:r>
            <w:r>
              <w:rPr>
                <w:rFonts w:hint="eastAsia" w:ascii="宋体" w:hAnsi="宋体" w:cs="宋体"/>
                <w:kern w:val="0"/>
                <w:szCs w:val="21"/>
              </w:rPr>
              <w:br w:type="textWrapping"/>
            </w:r>
            <w:r>
              <w:rPr>
                <w:rFonts w:hint="eastAsia" w:ascii="宋体" w:hAnsi="宋体" w:cs="宋体"/>
                <w:kern w:val="0"/>
                <w:szCs w:val="21"/>
              </w:rPr>
              <w:t>9、可以通过 WIFI/4G网络接入广播系统，进行点播、通知对讲，遥控电脑客户端。</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vAlign w:val="center"/>
          </w:tcPr>
          <w:p>
            <w:pPr>
              <w:widowControl/>
              <w:spacing w:after="160" w:line="400" w:lineRule="exact"/>
              <w:jc w:val="left"/>
              <w:textAlignment w:val="center"/>
              <w:rPr>
                <w:rFonts w:ascii="宋体" w:hAnsi="宋体" w:cs="宋体"/>
                <w:kern w:val="0"/>
                <w:szCs w:val="21"/>
              </w:rPr>
            </w:pPr>
            <w:r>
              <w:rPr>
                <w:rFonts w:ascii="宋体" w:hAnsi="宋体" w:cs="宋体"/>
                <w:kern w:val="0"/>
                <w:szCs w:val="21"/>
              </w:rPr>
              <w:t>IP广播</w:t>
            </w:r>
            <w:r>
              <w:rPr>
                <w:rFonts w:hint="eastAsia" w:ascii="宋体" w:hAnsi="宋体" w:cs="宋体"/>
                <w:kern w:val="0"/>
                <w:szCs w:val="21"/>
              </w:rPr>
              <w:t>监听</w:t>
            </w:r>
            <w:r>
              <w:rPr>
                <w:rFonts w:ascii="宋体" w:hAnsi="宋体" w:cs="宋体"/>
                <w:kern w:val="0"/>
                <w:szCs w:val="21"/>
              </w:rPr>
              <w:t>音箱</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1、音箱功率：不小于2 x 50W；</w:t>
            </w:r>
            <w:r>
              <w:rPr>
                <w:rFonts w:hint="eastAsia" w:ascii="宋体" w:hAnsi="宋体" w:cs="宋体"/>
                <w:kern w:val="0"/>
                <w:szCs w:val="21"/>
              </w:rPr>
              <w:br w:type="textWrapping"/>
            </w:r>
            <w:r>
              <w:rPr>
                <w:rFonts w:hint="eastAsia" w:ascii="宋体" w:hAnsi="宋体" w:cs="宋体"/>
                <w:kern w:val="0"/>
                <w:szCs w:val="21"/>
              </w:rPr>
              <w:t>2、喇叭单元：5.5寸喇叭、3寸高音；</w:t>
            </w:r>
            <w:r>
              <w:rPr>
                <w:rFonts w:hint="eastAsia" w:ascii="宋体" w:hAnsi="宋体" w:cs="宋体"/>
                <w:kern w:val="0"/>
                <w:szCs w:val="21"/>
              </w:rPr>
              <w:br w:type="textWrapping"/>
            </w:r>
            <w:r>
              <w:rPr>
                <w:rFonts w:hint="eastAsia" w:ascii="宋体" w:hAnsi="宋体" w:cs="宋体"/>
                <w:kern w:val="0"/>
                <w:szCs w:val="21"/>
              </w:rPr>
              <w:t>3、网络协议：支持TCP/IP,UDP,IGMP协议；</w:t>
            </w:r>
            <w:r>
              <w:rPr>
                <w:rFonts w:hint="eastAsia" w:ascii="宋体" w:hAnsi="宋体" w:cs="宋体"/>
                <w:kern w:val="0"/>
                <w:szCs w:val="21"/>
              </w:rPr>
              <w:br w:type="textWrapping"/>
            </w:r>
            <w:r>
              <w:rPr>
                <w:rFonts w:hint="eastAsia" w:ascii="宋体" w:hAnsi="宋体" w:cs="宋体"/>
                <w:kern w:val="0"/>
                <w:szCs w:val="21"/>
              </w:rPr>
              <w:t>4、网络传输位率：8kbps-320kbps；</w:t>
            </w:r>
            <w:r>
              <w:rPr>
                <w:rFonts w:hint="eastAsia" w:ascii="宋体" w:hAnsi="宋体" w:cs="宋体"/>
                <w:kern w:val="0"/>
                <w:szCs w:val="21"/>
              </w:rPr>
              <w:br w:type="textWrapping"/>
            </w:r>
            <w:r>
              <w:rPr>
                <w:rFonts w:hint="eastAsia" w:ascii="宋体" w:hAnsi="宋体" w:cs="宋体"/>
                <w:kern w:val="0"/>
                <w:szCs w:val="21"/>
              </w:rPr>
              <w:t>5、电源：交流220±10% 50/60Hz。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5</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IP广播寻呼话筒</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1、桌面式不小于7寸真彩色显示电容触控屏；</w:t>
            </w:r>
            <w:r>
              <w:rPr>
                <w:rFonts w:hint="eastAsia" w:ascii="宋体" w:hAnsi="宋体" w:cs="宋体"/>
                <w:kern w:val="0"/>
                <w:szCs w:val="21"/>
              </w:rPr>
              <w:br w:type="textWrapping"/>
            </w:r>
            <w:r>
              <w:rPr>
                <w:rFonts w:hint="eastAsia" w:ascii="宋体" w:hAnsi="宋体" w:cs="宋体"/>
                <w:kern w:val="0"/>
                <w:szCs w:val="21"/>
              </w:rPr>
              <w:t>2、 可与各广播终端、寻呼话筒实现全双工双向对讲功能，可对各点、各区域及所有区域进行广播和文件播放功能；</w:t>
            </w:r>
            <w:r>
              <w:rPr>
                <w:rFonts w:hint="eastAsia" w:ascii="宋体" w:hAnsi="宋体" w:cs="宋体"/>
                <w:kern w:val="0"/>
                <w:szCs w:val="21"/>
              </w:rPr>
              <w:br w:type="textWrapping"/>
            </w:r>
            <w:r>
              <w:rPr>
                <w:rFonts w:hint="eastAsia" w:ascii="宋体" w:hAnsi="宋体" w:cs="宋体"/>
                <w:kern w:val="0"/>
                <w:szCs w:val="21"/>
              </w:rPr>
              <w:t>★3、具有ALARM紧急求助按键，实现快速求助或播报功能，同时支持自定义快捷键功能；</w:t>
            </w:r>
            <w:r>
              <w:rPr>
                <w:rFonts w:hint="eastAsia" w:ascii="宋体" w:hAnsi="宋体" w:cs="宋体"/>
                <w:kern w:val="0"/>
                <w:szCs w:val="21"/>
              </w:rPr>
              <w:br w:type="textWrapping"/>
            </w:r>
            <w:r>
              <w:rPr>
                <w:rFonts w:hint="eastAsia" w:ascii="宋体" w:hAnsi="宋体" w:cs="宋体"/>
                <w:kern w:val="0"/>
                <w:szCs w:val="21"/>
              </w:rPr>
              <w:t>★4、 内置输入法功能，可实现文本文件本地编辑及广播功能，能在本地对文本文件进行修改和编辑，同时直接将本地U盘或SD卡中的文本文件转换成音频文件进行广播；</w:t>
            </w:r>
            <w:r>
              <w:rPr>
                <w:rFonts w:hint="eastAsia" w:ascii="宋体" w:hAnsi="宋体" w:cs="宋体"/>
                <w:kern w:val="0"/>
                <w:szCs w:val="21"/>
              </w:rPr>
              <w:br w:type="textWrapping"/>
            </w:r>
            <w:r>
              <w:rPr>
                <w:rFonts w:hint="eastAsia" w:ascii="宋体" w:hAnsi="宋体" w:cs="宋体"/>
                <w:kern w:val="0"/>
                <w:szCs w:val="21"/>
              </w:rPr>
              <w:t xml:space="preserve">5、 具有短路控制输入输出接口，可实现触发配套其他设备联动功能； </w:t>
            </w:r>
            <w:r>
              <w:rPr>
                <w:rFonts w:hint="eastAsia" w:ascii="宋体" w:hAnsi="宋体" w:cs="宋体"/>
                <w:kern w:val="0"/>
                <w:szCs w:val="21"/>
              </w:rPr>
              <w:br w:type="textWrapping"/>
            </w:r>
            <w:r>
              <w:rPr>
                <w:rFonts w:hint="eastAsia" w:ascii="宋体" w:hAnsi="宋体" w:cs="宋体"/>
                <w:kern w:val="0"/>
                <w:szCs w:val="21"/>
              </w:rPr>
              <w:t>6、具有3.5mm常规通用立体声线路音频一路输入一路输出，具有一路3.5mm标准通用外置麦克风输入接口；</w:t>
            </w:r>
            <w:r>
              <w:rPr>
                <w:rFonts w:hint="eastAsia" w:ascii="宋体" w:hAnsi="宋体" w:cs="宋体"/>
                <w:kern w:val="0"/>
                <w:szCs w:val="21"/>
              </w:rPr>
              <w:br w:type="textWrapping"/>
            </w:r>
            <w:r>
              <w:rPr>
                <w:rFonts w:hint="eastAsia" w:ascii="宋体" w:hAnsi="宋体" w:cs="宋体"/>
                <w:kern w:val="0"/>
                <w:szCs w:val="21"/>
              </w:rPr>
              <w:t xml:space="preserve">★7、内置立体声不小于3W全频扬声器，声音清晰，洪亮，可播放本地音频和接收远程音频信号进行本地播放，同时还可实现监听功能； </w:t>
            </w:r>
            <w:r>
              <w:rPr>
                <w:rFonts w:hint="eastAsia" w:ascii="宋体" w:hAnsi="宋体" w:cs="宋体"/>
                <w:kern w:val="0"/>
                <w:szCs w:val="21"/>
              </w:rPr>
              <w:br w:type="textWrapping"/>
            </w:r>
            <w:r>
              <w:rPr>
                <w:rFonts w:hint="eastAsia" w:ascii="宋体" w:hAnsi="宋体" w:cs="宋体"/>
                <w:kern w:val="0"/>
                <w:szCs w:val="21"/>
              </w:rPr>
              <w:t>8、 具有免提通话功能，能接收多个对讲呼叫功能，并自动进行排队，同时支持未接来电提醒和快捷回拨功能；</w:t>
            </w:r>
            <w:r>
              <w:rPr>
                <w:rFonts w:hint="eastAsia" w:ascii="宋体" w:hAnsi="宋体" w:cs="宋体"/>
                <w:kern w:val="0"/>
                <w:szCs w:val="21"/>
              </w:rPr>
              <w:br w:type="textWrapping"/>
            </w:r>
            <w:r>
              <w:rPr>
                <w:rFonts w:hint="eastAsia" w:ascii="宋体" w:hAnsi="宋体" w:cs="宋体"/>
                <w:kern w:val="0"/>
                <w:szCs w:val="21"/>
              </w:rPr>
              <w:t>9、 具有1个10/100M RJ45网络接口，支持DHCP自动获取IP地址功能。</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6</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IP广播编码器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1、机架式音频采集编码器；</w:t>
            </w:r>
            <w:r>
              <w:rPr>
                <w:rFonts w:hint="eastAsia" w:ascii="宋体" w:hAnsi="宋体" w:cs="宋体"/>
                <w:kern w:val="0"/>
                <w:szCs w:val="21"/>
              </w:rPr>
              <w:br w:type="textWrapping"/>
            </w:r>
            <w:r>
              <w:rPr>
                <w:rFonts w:hint="eastAsia" w:ascii="宋体" w:hAnsi="宋体" w:cs="宋体"/>
                <w:kern w:val="0"/>
                <w:szCs w:val="21"/>
              </w:rPr>
              <w:t>2、四路音源编码，能实时将4路外接的音源信号转换成数字化网络音频信号，通过网络进行传输，实现实时播放、定时任务播放控制功能；</w:t>
            </w:r>
            <w:r>
              <w:rPr>
                <w:rFonts w:hint="eastAsia" w:ascii="宋体" w:hAnsi="宋体" w:cs="宋体"/>
                <w:kern w:val="0"/>
                <w:szCs w:val="21"/>
              </w:rPr>
              <w:br w:type="textWrapping"/>
            </w:r>
            <w:r>
              <w:rPr>
                <w:rFonts w:hint="eastAsia" w:ascii="宋体" w:hAnsi="宋体" w:cs="宋体"/>
                <w:kern w:val="0"/>
                <w:szCs w:val="21"/>
              </w:rPr>
              <w:t>3、每路音量可独立控制，独立信号指示灯显示工作状态；</w:t>
            </w:r>
            <w:r>
              <w:rPr>
                <w:rFonts w:hint="eastAsia" w:ascii="宋体" w:hAnsi="宋体" w:cs="宋体"/>
                <w:kern w:val="0"/>
                <w:szCs w:val="21"/>
              </w:rPr>
              <w:br w:type="textWrapping"/>
            </w:r>
            <w:r>
              <w:rPr>
                <w:rFonts w:hint="eastAsia" w:ascii="宋体" w:hAnsi="宋体" w:cs="宋体"/>
                <w:kern w:val="0"/>
                <w:szCs w:val="21"/>
              </w:rPr>
              <w:t>4、具有4路电源输出接口，可控制周边设备电源，每路电源可实现定时或手动独立打开与关闭；</w:t>
            </w:r>
            <w:r>
              <w:rPr>
                <w:rFonts w:hint="eastAsia" w:ascii="宋体" w:hAnsi="宋体" w:cs="宋体"/>
                <w:kern w:val="0"/>
                <w:szCs w:val="21"/>
              </w:rPr>
              <w:br w:type="textWrapping"/>
            </w:r>
            <w:r>
              <w:rPr>
                <w:rFonts w:hint="eastAsia" w:ascii="宋体" w:hAnsi="宋体" w:cs="宋体"/>
                <w:kern w:val="0"/>
                <w:szCs w:val="21"/>
              </w:rPr>
              <w:t>5、采播模式设有高、中、底音质选择，广播最高可选速率：192K/S(44.1,16)，音频硬解码；</w:t>
            </w:r>
            <w:r>
              <w:rPr>
                <w:rFonts w:hint="eastAsia" w:ascii="宋体" w:hAnsi="宋体" w:cs="宋体"/>
                <w:kern w:val="0"/>
                <w:szCs w:val="21"/>
              </w:rPr>
              <w:br w:type="textWrapping"/>
            </w:r>
            <w:r>
              <w:rPr>
                <w:rFonts w:hint="eastAsia" w:ascii="宋体" w:hAnsi="宋体" w:cs="宋体"/>
                <w:kern w:val="0"/>
                <w:szCs w:val="21"/>
              </w:rPr>
              <w:t>6、支持DHCP自动获取IP地址；</w:t>
            </w:r>
            <w:r>
              <w:rPr>
                <w:rFonts w:hint="eastAsia" w:ascii="宋体" w:hAnsi="宋体" w:cs="宋体"/>
                <w:kern w:val="0"/>
                <w:szCs w:val="21"/>
              </w:rPr>
              <w:br w:type="textWrapping"/>
            </w:r>
            <w:r>
              <w:rPr>
                <w:rFonts w:hint="eastAsia" w:ascii="宋体" w:hAnsi="宋体" w:cs="宋体"/>
                <w:kern w:val="0"/>
                <w:szCs w:val="21"/>
              </w:rPr>
              <w:t>7、标配2路10/100M RJ45网络交换机接口，接口无输入输出之分；</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7</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前置放大器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1、设有10路输入通道：包括5路话筒（MIC）输入，3组标准线路（AUX）输入，2路EMC紧急线路输入；</w:t>
            </w:r>
            <w:r>
              <w:rPr>
                <w:rFonts w:hint="eastAsia" w:ascii="宋体" w:hAnsi="宋体" w:cs="宋体"/>
                <w:kern w:val="0"/>
                <w:szCs w:val="21"/>
              </w:rPr>
              <w:br w:type="textWrapping"/>
            </w:r>
            <w:r>
              <w:rPr>
                <w:rFonts w:hint="eastAsia" w:ascii="宋体" w:hAnsi="宋体" w:cs="宋体"/>
                <w:kern w:val="0"/>
                <w:szCs w:val="21"/>
              </w:rPr>
              <w:t>2、分路音量控制，统一音调控制，话筒（MIC)输入通道和线路（AUX）输入通道均可独立调校音量，紧急音频信号输入无音量调节，自动默音至-30dB；</w:t>
            </w:r>
            <w:r>
              <w:rPr>
                <w:rFonts w:hint="eastAsia" w:ascii="宋体" w:hAnsi="宋体" w:cs="宋体"/>
                <w:kern w:val="0"/>
                <w:szCs w:val="21"/>
              </w:rPr>
              <w:br w:type="textWrapping"/>
            </w:r>
            <w:r>
              <w:rPr>
                <w:rFonts w:hint="eastAsia" w:ascii="宋体" w:hAnsi="宋体" w:cs="宋体"/>
                <w:kern w:val="0"/>
                <w:szCs w:val="21"/>
              </w:rPr>
              <w:t>3、设有高音（TREBLE）和低音（BASS）独立调节；</w:t>
            </w:r>
            <w:r>
              <w:rPr>
                <w:rFonts w:hint="eastAsia" w:ascii="宋体" w:hAnsi="宋体" w:cs="宋体"/>
                <w:kern w:val="0"/>
                <w:szCs w:val="21"/>
              </w:rPr>
              <w:br w:type="textWrapping"/>
            </w:r>
            <w:r>
              <w:rPr>
                <w:rFonts w:hint="eastAsia" w:ascii="宋体" w:hAnsi="宋体" w:cs="宋体"/>
                <w:kern w:val="0"/>
                <w:szCs w:val="21"/>
              </w:rPr>
              <w:t>4、话筒1（MIC1）具有最高优先，强行切入优先功能；其次是紧急输入ENC为第二级优先，话筒（MIC2、3、4、5）与线路（AUX1、2、3）输入为第三级；</w:t>
            </w:r>
            <w:r>
              <w:rPr>
                <w:rFonts w:hint="eastAsia" w:ascii="宋体" w:hAnsi="宋体" w:cs="宋体"/>
                <w:kern w:val="0"/>
                <w:szCs w:val="21"/>
              </w:rPr>
              <w:br w:type="textWrapping"/>
            </w:r>
            <w:r>
              <w:rPr>
                <w:rFonts w:hint="eastAsia" w:ascii="宋体" w:hAnsi="宋体" w:cs="宋体"/>
                <w:kern w:val="0"/>
                <w:szCs w:val="21"/>
              </w:rPr>
              <w:t>5、MIC2、3、4、5每通道支持独立48V供电，麦克风可无需电池更换；</w:t>
            </w:r>
            <w:r>
              <w:rPr>
                <w:rFonts w:hint="eastAsia" w:ascii="宋体" w:hAnsi="宋体" w:cs="宋体"/>
                <w:kern w:val="0"/>
                <w:szCs w:val="21"/>
              </w:rPr>
              <w:br w:type="textWrapping"/>
            </w:r>
            <w:r>
              <w:rPr>
                <w:rFonts w:hint="eastAsia" w:ascii="宋体" w:hAnsi="宋体" w:cs="宋体"/>
                <w:kern w:val="0"/>
                <w:szCs w:val="21"/>
              </w:rPr>
              <w:t>6、机器带有提示音开关，输出音量可调整；</w:t>
            </w:r>
            <w:r>
              <w:rPr>
                <w:rFonts w:hint="eastAsia" w:ascii="宋体" w:hAnsi="宋体" w:cs="宋体"/>
                <w:kern w:val="0"/>
                <w:szCs w:val="21"/>
              </w:rPr>
              <w:br w:type="textWrapping"/>
            </w:r>
            <w:r>
              <w:rPr>
                <w:rFonts w:hint="eastAsia" w:ascii="宋体" w:hAnsi="宋体" w:cs="宋体"/>
                <w:kern w:val="0"/>
                <w:szCs w:val="21"/>
              </w:rPr>
              <w:t>7、面板具有6档音量信号LED指示灯；</w:t>
            </w:r>
            <w:r>
              <w:rPr>
                <w:rFonts w:hint="eastAsia" w:ascii="宋体" w:hAnsi="宋体" w:cs="宋体"/>
                <w:kern w:val="0"/>
                <w:szCs w:val="21"/>
              </w:rPr>
              <w:br w:type="textWrapping"/>
            </w:r>
            <w:r>
              <w:rPr>
                <w:rFonts w:hint="eastAsia" w:ascii="宋体" w:hAnsi="宋体" w:cs="宋体"/>
                <w:kern w:val="0"/>
                <w:szCs w:val="21"/>
              </w:rPr>
              <w:t>8、话筒输入：15mV/600Ω</w:t>
            </w:r>
            <w:r>
              <w:rPr>
                <w:rFonts w:hint="eastAsia" w:ascii="宋体" w:hAnsi="宋体" w:cs="宋体"/>
                <w:kern w:val="0"/>
                <w:szCs w:val="21"/>
              </w:rPr>
              <w:br w:type="textWrapping"/>
            </w:r>
            <w:r>
              <w:rPr>
                <w:rFonts w:hint="eastAsia" w:ascii="宋体" w:hAnsi="宋体" w:cs="宋体"/>
                <w:kern w:val="0"/>
                <w:szCs w:val="21"/>
              </w:rPr>
              <w:t>9、辅助输入：350mV/20KΩ</w:t>
            </w:r>
            <w:r>
              <w:rPr>
                <w:rFonts w:hint="eastAsia" w:ascii="宋体" w:hAnsi="宋体" w:cs="宋体"/>
                <w:kern w:val="0"/>
                <w:szCs w:val="21"/>
              </w:rPr>
              <w:br w:type="textWrapping"/>
            </w:r>
            <w:r>
              <w:rPr>
                <w:rFonts w:hint="eastAsia" w:ascii="宋体" w:hAnsi="宋体" w:cs="宋体"/>
                <w:kern w:val="0"/>
                <w:szCs w:val="21"/>
              </w:rPr>
              <w:t>10、线路输入：200mV-1000mV/10KΩ</w:t>
            </w:r>
            <w:r>
              <w:rPr>
                <w:rFonts w:hint="eastAsia" w:ascii="宋体" w:hAnsi="宋体" w:cs="宋体"/>
                <w:kern w:val="0"/>
                <w:szCs w:val="21"/>
              </w:rPr>
              <w:br w:type="textWrapping"/>
            </w:r>
            <w:r>
              <w:rPr>
                <w:rFonts w:hint="eastAsia" w:ascii="宋体" w:hAnsi="宋体" w:cs="宋体"/>
                <w:kern w:val="0"/>
                <w:szCs w:val="21"/>
              </w:rPr>
              <w:t>11、音频输出：1KΩ，0-6V非平衡</w:t>
            </w:r>
            <w:r>
              <w:rPr>
                <w:rFonts w:hint="eastAsia" w:ascii="宋体" w:hAnsi="宋体" w:cs="宋体"/>
                <w:kern w:val="0"/>
                <w:szCs w:val="21"/>
              </w:rPr>
              <w:br w:type="textWrapping"/>
            </w:r>
            <w:r>
              <w:rPr>
                <w:rFonts w:hint="eastAsia" w:ascii="宋体" w:hAnsi="宋体" w:cs="宋体"/>
                <w:kern w:val="0"/>
                <w:szCs w:val="21"/>
              </w:rPr>
              <w:t>12、输出静噪：≤3mV</w:t>
            </w:r>
            <w:r>
              <w:rPr>
                <w:rFonts w:hint="eastAsia" w:ascii="宋体" w:hAnsi="宋体" w:cs="宋体"/>
                <w:kern w:val="0"/>
                <w:szCs w:val="21"/>
              </w:rPr>
              <w:br w:type="textWrapping"/>
            </w:r>
            <w:r>
              <w:rPr>
                <w:rFonts w:hint="eastAsia" w:ascii="宋体" w:hAnsi="宋体" w:cs="宋体"/>
                <w:kern w:val="0"/>
                <w:szCs w:val="21"/>
              </w:rPr>
              <w:t>13、频率响应：20Hz-20KHz</w:t>
            </w:r>
            <w:r>
              <w:rPr>
                <w:rFonts w:hint="eastAsia" w:ascii="宋体" w:hAnsi="宋体" w:cs="宋体"/>
                <w:kern w:val="0"/>
                <w:szCs w:val="21"/>
              </w:rPr>
              <w:br w:type="textWrapping"/>
            </w:r>
            <w:r>
              <w:rPr>
                <w:rFonts w:hint="eastAsia" w:ascii="宋体" w:hAnsi="宋体" w:cs="宋体"/>
                <w:kern w:val="0"/>
                <w:szCs w:val="21"/>
              </w:rPr>
              <w:t xml:space="preserve">14、默音深度：可调   </w:t>
            </w:r>
            <w:r>
              <w:rPr>
                <w:rFonts w:hint="eastAsia" w:ascii="宋体" w:hAnsi="宋体" w:cs="宋体"/>
                <w:kern w:val="0"/>
                <w:szCs w:val="21"/>
              </w:rPr>
              <w:br w:type="textWrapping"/>
            </w:r>
            <w:r>
              <w:rPr>
                <w:rFonts w:hint="eastAsia" w:ascii="宋体" w:hAnsi="宋体" w:cs="宋体"/>
                <w:kern w:val="0"/>
                <w:szCs w:val="21"/>
              </w:rPr>
              <w:t>15、默音延时：0-5秒可调</w:t>
            </w:r>
            <w:r>
              <w:rPr>
                <w:rFonts w:hint="eastAsia" w:ascii="宋体" w:hAnsi="宋体" w:cs="宋体"/>
                <w:kern w:val="0"/>
                <w:szCs w:val="21"/>
              </w:rPr>
              <w:br w:type="textWrapping"/>
            </w:r>
            <w:r>
              <w:rPr>
                <w:rFonts w:hint="eastAsia" w:ascii="宋体" w:hAnsi="宋体" w:cs="宋体"/>
                <w:kern w:val="0"/>
                <w:szCs w:val="21"/>
              </w:rPr>
              <w:t>16、信噪比：MIC 输入：50dB AUX输入：80dB</w:t>
            </w:r>
            <w:r>
              <w:rPr>
                <w:rFonts w:hint="eastAsia" w:ascii="宋体" w:hAnsi="宋体" w:cs="宋体"/>
                <w:kern w:val="0"/>
                <w:szCs w:val="21"/>
              </w:rPr>
              <w:br w:type="textWrapping"/>
            </w:r>
            <w:r>
              <w:rPr>
                <w:rFonts w:hint="eastAsia" w:ascii="宋体" w:hAnsi="宋体" w:cs="宋体"/>
                <w:kern w:val="0"/>
                <w:szCs w:val="21"/>
              </w:rPr>
              <w:t>17、音调调节(低音)：±10dB @ 100Hz</w:t>
            </w:r>
            <w:r>
              <w:rPr>
                <w:rFonts w:hint="eastAsia" w:ascii="宋体" w:hAnsi="宋体" w:cs="宋体"/>
                <w:kern w:val="0"/>
                <w:szCs w:val="21"/>
              </w:rPr>
              <w:br w:type="textWrapping"/>
            </w:r>
            <w:r>
              <w:rPr>
                <w:rFonts w:hint="eastAsia" w:ascii="宋体" w:hAnsi="宋体" w:cs="宋体"/>
                <w:kern w:val="0"/>
                <w:szCs w:val="21"/>
              </w:rPr>
              <w:t>18、音调调节(高音)：±10dB @ 10KHz</w:t>
            </w:r>
            <w:r>
              <w:rPr>
                <w:rFonts w:hint="eastAsia" w:ascii="宋体" w:hAnsi="宋体" w:cs="宋体"/>
                <w:kern w:val="0"/>
                <w:szCs w:val="21"/>
              </w:rPr>
              <w:br w:type="textWrapping"/>
            </w:r>
            <w:r>
              <w:rPr>
                <w:rFonts w:hint="eastAsia" w:ascii="宋体" w:hAnsi="宋体" w:cs="宋体"/>
                <w:kern w:val="0"/>
                <w:szCs w:val="21"/>
              </w:rPr>
              <w:t>19、保护：AC FUSE×1A</w:t>
            </w:r>
            <w:r>
              <w:rPr>
                <w:rFonts w:hint="eastAsia" w:ascii="宋体" w:hAnsi="宋体" w:cs="宋体"/>
                <w:kern w:val="0"/>
                <w:szCs w:val="21"/>
              </w:rPr>
              <w:br w:type="textWrapping"/>
            </w:r>
            <w:r>
              <w:rPr>
                <w:rFonts w:hint="eastAsia" w:ascii="宋体" w:hAnsi="宋体" w:cs="宋体"/>
                <w:kern w:val="0"/>
                <w:szCs w:val="21"/>
              </w:rPr>
              <w:t>20、工作电压：AC 220V/50Hz</w:t>
            </w:r>
            <w:r>
              <w:rPr>
                <w:rFonts w:hint="eastAsia" w:ascii="宋体" w:hAnsi="宋体" w:cs="宋体"/>
                <w:kern w:val="0"/>
                <w:szCs w:val="21"/>
              </w:rPr>
              <w:br w:type="textWrapping"/>
            </w:r>
            <w:r>
              <w:rPr>
                <w:rFonts w:hint="eastAsia" w:ascii="宋体" w:hAnsi="宋体" w:cs="宋体"/>
                <w:kern w:val="0"/>
                <w:szCs w:val="21"/>
              </w:rPr>
              <w:t>21、功率消耗：20W</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8</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鹅颈麦克风</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1、换能方式：驻极体电容式；</w:t>
            </w:r>
            <w:r>
              <w:rPr>
                <w:rFonts w:hint="eastAsia" w:ascii="宋体" w:hAnsi="宋体" w:cs="宋体"/>
                <w:kern w:val="0"/>
                <w:szCs w:val="21"/>
              </w:rPr>
              <w:br w:type="textWrapping"/>
            </w:r>
            <w:r>
              <w:rPr>
                <w:rFonts w:hint="eastAsia" w:ascii="宋体" w:hAnsi="宋体" w:cs="宋体"/>
                <w:kern w:val="0"/>
                <w:szCs w:val="21"/>
              </w:rPr>
              <w:t>2、指向性：心形；</w:t>
            </w:r>
            <w:r>
              <w:rPr>
                <w:rFonts w:hint="eastAsia" w:ascii="宋体" w:hAnsi="宋体" w:cs="宋体"/>
                <w:kern w:val="0"/>
                <w:szCs w:val="21"/>
              </w:rPr>
              <w:br w:type="textWrapping"/>
            </w:r>
            <w:r>
              <w:rPr>
                <w:rFonts w:hint="eastAsia" w:ascii="宋体" w:hAnsi="宋体" w:cs="宋体"/>
                <w:kern w:val="0"/>
                <w:szCs w:val="21"/>
              </w:rPr>
              <w:t>3、灵敏度：-30dB；</w:t>
            </w:r>
            <w:r>
              <w:rPr>
                <w:rFonts w:hint="eastAsia" w:ascii="宋体" w:hAnsi="宋体" w:cs="宋体"/>
                <w:kern w:val="0"/>
                <w:szCs w:val="21"/>
              </w:rPr>
              <w:br w:type="textWrapping"/>
            </w:r>
            <w:r>
              <w:rPr>
                <w:rFonts w:hint="eastAsia" w:ascii="宋体" w:hAnsi="宋体" w:cs="宋体"/>
                <w:kern w:val="0"/>
                <w:szCs w:val="21"/>
              </w:rPr>
              <w:t>4、失真度：≤0.01%；</w:t>
            </w:r>
            <w:r>
              <w:rPr>
                <w:rFonts w:hint="eastAsia" w:ascii="宋体" w:hAnsi="宋体" w:cs="宋体"/>
                <w:kern w:val="0"/>
                <w:szCs w:val="21"/>
              </w:rPr>
              <w:br w:type="textWrapping"/>
            </w:r>
            <w:r>
              <w:rPr>
                <w:rFonts w:hint="eastAsia" w:ascii="宋体" w:hAnsi="宋体" w:cs="宋体"/>
                <w:kern w:val="0"/>
                <w:szCs w:val="21"/>
              </w:rPr>
              <w:t>5、动态范围：≥100dB；</w:t>
            </w:r>
            <w:r>
              <w:rPr>
                <w:rFonts w:hint="eastAsia" w:ascii="宋体" w:hAnsi="宋体" w:cs="宋体"/>
                <w:kern w:val="0"/>
                <w:szCs w:val="21"/>
              </w:rPr>
              <w:br w:type="textWrapping"/>
            </w:r>
            <w:r>
              <w:rPr>
                <w:rFonts w:hint="eastAsia" w:ascii="宋体" w:hAnsi="宋体" w:cs="宋体"/>
                <w:kern w:val="0"/>
                <w:szCs w:val="21"/>
              </w:rPr>
              <w:t>6、频率响应：20Hz-20KHz ；</w:t>
            </w:r>
            <w:r>
              <w:rPr>
                <w:rFonts w:hint="eastAsia" w:ascii="宋体" w:hAnsi="宋体" w:cs="宋体"/>
                <w:kern w:val="0"/>
                <w:szCs w:val="21"/>
              </w:rPr>
              <w:br w:type="textWrapping"/>
            </w:r>
            <w:r>
              <w:rPr>
                <w:rFonts w:hint="eastAsia" w:ascii="宋体" w:hAnsi="宋体" w:cs="宋体"/>
                <w:kern w:val="0"/>
                <w:szCs w:val="21"/>
              </w:rPr>
              <w:t>7、输出阻抗：250Ω；</w:t>
            </w:r>
            <w:r>
              <w:rPr>
                <w:rFonts w:hint="eastAsia" w:ascii="宋体" w:hAnsi="宋体" w:cs="宋体"/>
                <w:kern w:val="0"/>
                <w:szCs w:val="21"/>
              </w:rPr>
              <w:br w:type="textWrapping"/>
            </w:r>
            <w:r>
              <w:rPr>
                <w:rFonts w:hint="eastAsia" w:ascii="宋体" w:hAnsi="宋体" w:cs="宋体"/>
                <w:kern w:val="0"/>
                <w:szCs w:val="21"/>
              </w:rPr>
              <w:t>8、信噪比：≥80dB；</w:t>
            </w:r>
            <w:r>
              <w:rPr>
                <w:rFonts w:hint="eastAsia" w:ascii="宋体" w:hAnsi="宋体" w:cs="宋体"/>
                <w:kern w:val="0"/>
                <w:szCs w:val="21"/>
              </w:rPr>
              <w:br w:type="textWrapping"/>
            </w:r>
            <w:r>
              <w:rPr>
                <w:rFonts w:hint="eastAsia" w:ascii="宋体" w:hAnsi="宋体" w:cs="宋体"/>
                <w:kern w:val="0"/>
                <w:szCs w:val="21"/>
              </w:rPr>
              <w:t>9、最大输入声压：125dB；</w:t>
            </w:r>
            <w:r>
              <w:rPr>
                <w:rFonts w:hint="eastAsia" w:ascii="宋体" w:hAnsi="宋体" w:cs="宋体"/>
                <w:kern w:val="0"/>
                <w:szCs w:val="21"/>
              </w:rPr>
              <w:br w:type="textWrapping"/>
            </w:r>
            <w:r>
              <w:rPr>
                <w:rFonts w:hint="eastAsia" w:ascii="宋体" w:hAnsi="宋体" w:cs="宋体"/>
                <w:kern w:val="0"/>
                <w:szCs w:val="21"/>
              </w:rPr>
              <w:t>10、输出电压信号：25vpp/-25dB；</w:t>
            </w:r>
            <w:r>
              <w:rPr>
                <w:rFonts w:hint="eastAsia" w:ascii="宋体" w:hAnsi="宋体" w:cs="宋体"/>
                <w:kern w:val="0"/>
                <w:szCs w:val="21"/>
              </w:rPr>
              <w:br w:type="textWrapping"/>
            </w:r>
            <w:r>
              <w:rPr>
                <w:rFonts w:hint="eastAsia" w:ascii="宋体" w:hAnsi="宋体" w:cs="宋体"/>
                <w:kern w:val="0"/>
                <w:szCs w:val="21"/>
              </w:rPr>
              <w:t>11、指示：座灯、管灯；</w:t>
            </w:r>
            <w:r>
              <w:rPr>
                <w:rFonts w:hint="eastAsia" w:ascii="宋体" w:hAnsi="宋体" w:cs="宋体"/>
                <w:kern w:val="0"/>
                <w:szCs w:val="21"/>
              </w:rPr>
              <w:br w:type="textWrapping"/>
            </w:r>
            <w:r>
              <w:rPr>
                <w:rFonts w:hint="eastAsia" w:ascii="宋体" w:hAnsi="宋体" w:cs="宋体"/>
                <w:kern w:val="0"/>
                <w:szCs w:val="21"/>
              </w:rPr>
              <w:t>12、开关：轻触式开关；</w:t>
            </w:r>
            <w:r>
              <w:rPr>
                <w:rFonts w:hint="eastAsia" w:ascii="宋体" w:hAnsi="宋体" w:cs="宋体"/>
                <w:kern w:val="0"/>
                <w:szCs w:val="21"/>
              </w:rPr>
              <w:br w:type="textWrapping"/>
            </w:r>
            <w:r>
              <w:rPr>
                <w:rFonts w:hint="eastAsia" w:ascii="宋体" w:hAnsi="宋体" w:cs="宋体"/>
                <w:kern w:val="0"/>
                <w:szCs w:val="21"/>
              </w:rPr>
              <w:t>13、咪杆长度：380mm 与底座可分离保管；</w:t>
            </w:r>
            <w:r>
              <w:rPr>
                <w:rFonts w:hint="eastAsia" w:ascii="宋体" w:hAnsi="宋体" w:cs="宋体"/>
                <w:kern w:val="0"/>
                <w:szCs w:val="21"/>
              </w:rPr>
              <w:br w:type="textWrapping"/>
            </w:r>
            <w:r>
              <w:rPr>
                <w:rFonts w:hint="eastAsia" w:ascii="宋体" w:hAnsi="宋体" w:cs="宋体"/>
                <w:kern w:val="0"/>
                <w:szCs w:val="21"/>
              </w:rPr>
              <w:t>14、底座：黑色流线型全金属材质；</w:t>
            </w:r>
            <w:r>
              <w:rPr>
                <w:rFonts w:hint="eastAsia" w:ascii="宋体" w:hAnsi="宋体" w:cs="宋体"/>
                <w:kern w:val="0"/>
                <w:szCs w:val="21"/>
              </w:rPr>
              <w:br w:type="textWrapping"/>
            </w:r>
            <w:r>
              <w:rPr>
                <w:rFonts w:hint="eastAsia" w:ascii="宋体" w:hAnsi="宋体" w:cs="宋体"/>
                <w:kern w:val="0"/>
                <w:szCs w:val="21"/>
              </w:rPr>
              <w:t>15、配线长度：5米线卡侬母+卡侬公头；</w:t>
            </w:r>
            <w:r>
              <w:rPr>
                <w:rFonts w:hint="eastAsia" w:ascii="宋体" w:hAnsi="宋体" w:cs="宋体"/>
                <w:kern w:val="0"/>
                <w:szCs w:val="21"/>
              </w:rPr>
              <w:br w:type="textWrapping"/>
            </w:r>
            <w:r>
              <w:rPr>
                <w:rFonts w:hint="eastAsia" w:ascii="宋体" w:hAnsi="宋体" w:cs="宋体"/>
                <w:kern w:val="0"/>
                <w:szCs w:val="21"/>
              </w:rPr>
              <w:t>16、抗手机、电磁、高频干扰；</w:t>
            </w:r>
            <w:r>
              <w:rPr>
                <w:rFonts w:hint="eastAsia" w:ascii="宋体" w:hAnsi="宋体" w:cs="宋体"/>
                <w:kern w:val="0"/>
                <w:szCs w:val="21"/>
              </w:rPr>
              <w:br w:type="textWrapping"/>
            </w:r>
            <w:r>
              <w:rPr>
                <w:rFonts w:hint="eastAsia" w:ascii="宋体" w:hAnsi="宋体" w:cs="宋体"/>
                <w:kern w:val="0"/>
                <w:szCs w:val="21"/>
              </w:rPr>
              <w:t>17、供电要求：1.5V AA电池两节/或12v-48v幻像供电。</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9</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音源播放一体机</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1、标准机箱设计，1U铝合金面板，拉手+挂耳一体式设计，可与面板分离，适用于机柜或桌面安装。</w:t>
            </w:r>
            <w:r>
              <w:rPr>
                <w:rFonts w:hint="eastAsia" w:ascii="宋体" w:hAnsi="宋体" w:cs="宋体"/>
                <w:kern w:val="0"/>
                <w:szCs w:val="21"/>
              </w:rPr>
              <w:br w:type="textWrapping"/>
            </w:r>
            <w:r>
              <w:rPr>
                <w:rFonts w:hint="eastAsia" w:ascii="宋体" w:hAnsi="宋体" w:cs="宋体"/>
                <w:kern w:val="0"/>
                <w:szCs w:val="21"/>
              </w:rPr>
              <w:t>微电脑控制，轻触式按键操作，动态LED显示。</w:t>
            </w:r>
            <w:r>
              <w:rPr>
                <w:rFonts w:hint="eastAsia" w:ascii="宋体" w:hAnsi="宋体" w:cs="宋体"/>
                <w:kern w:val="0"/>
                <w:szCs w:val="21"/>
              </w:rPr>
              <w:br w:type="textWrapping"/>
            </w:r>
            <w:r>
              <w:rPr>
                <w:rFonts w:hint="eastAsia" w:ascii="宋体" w:hAnsi="宋体" w:cs="宋体"/>
                <w:kern w:val="0"/>
                <w:szCs w:val="21"/>
              </w:rPr>
              <w:t>2、数码机芯，系统+ESS解码方案，纠错功能。</w:t>
            </w:r>
            <w:r>
              <w:rPr>
                <w:rFonts w:hint="eastAsia" w:ascii="宋体" w:hAnsi="宋体" w:cs="宋体"/>
                <w:kern w:val="0"/>
                <w:szCs w:val="21"/>
              </w:rPr>
              <w:br w:type="textWrapping"/>
            </w:r>
            <w:r>
              <w:rPr>
                <w:rFonts w:hint="eastAsia" w:ascii="宋体" w:hAnsi="宋体" w:cs="宋体"/>
                <w:kern w:val="0"/>
                <w:szCs w:val="21"/>
              </w:rPr>
              <w:t>3、自动播放控制，全数码伺服。</w:t>
            </w:r>
            <w:r>
              <w:rPr>
                <w:rFonts w:hint="eastAsia" w:ascii="宋体" w:hAnsi="宋体" w:cs="宋体"/>
                <w:kern w:val="0"/>
                <w:szCs w:val="21"/>
              </w:rPr>
              <w:br w:type="textWrapping"/>
            </w:r>
            <w:r>
              <w:rPr>
                <w:rFonts w:hint="eastAsia" w:ascii="宋体" w:hAnsi="宋体" w:cs="宋体"/>
                <w:kern w:val="0"/>
                <w:szCs w:val="21"/>
              </w:rPr>
              <w:t>4、可播放：CD/VCD/ MP3/DVD碟片。</w:t>
            </w:r>
            <w:r>
              <w:rPr>
                <w:rFonts w:hint="eastAsia" w:ascii="宋体" w:hAnsi="宋体" w:cs="宋体"/>
                <w:kern w:val="0"/>
                <w:szCs w:val="21"/>
              </w:rPr>
              <w:br w:type="textWrapping"/>
            </w:r>
            <w:r>
              <w:rPr>
                <w:rFonts w:hint="eastAsia" w:ascii="宋体" w:hAnsi="宋体" w:cs="宋体"/>
                <w:kern w:val="0"/>
                <w:szCs w:val="21"/>
              </w:rPr>
              <w:t>5、1路音频信号左右声道（L /R）输出；视频输出。</w:t>
            </w:r>
            <w:r>
              <w:rPr>
                <w:rFonts w:hint="eastAsia" w:ascii="宋体" w:hAnsi="宋体" w:cs="宋体"/>
                <w:kern w:val="0"/>
                <w:szCs w:val="21"/>
              </w:rPr>
              <w:br w:type="textWrapping"/>
            </w:r>
            <w:r>
              <w:rPr>
                <w:rFonts w:hint="eastAsia" w:ascii="宋体" w:hAnsi="宋体" w:cs="宋体"/>
                <w:kern w:val="0"/>
                <w:szCs w:val="21"/>
              </w:rPr>
              <w:t>6、电台频率记忆存储不少于99个。</w:t>
            </w:r>
            <w:r>
              <w:rPr>
                <w:rFonts w:hint="eastAsia" w:ascii="宋体" w:hAnsi="宋体" w:cs="宋体"/>
                <w:kern w:val="0"/>
                <w:szCs w:val="21"/>
              </w:rPr>
              <w:br w:type="textWrapping"/>
            </w:r>
            <w:r>
              <w:rPr>
                <w:rFonts w:hint="eastAsia" w:ascii="宋体" w:hAnsi="宋体" w:cs="宋体"/>
                <w:kern w:val="0"/>
                <w:szCs w:val="21"/>
              </w:rPr>
              <w:t>7、具电台频率自动搜索存储功能，且有断电记忆功能。</w:t>
            </w:r>
            <w:r>
              <w:rPr>
                <w:rFonts w:hint="eastAsia" w:ascii="宋体" w:hAnsi="宋体" w:cs="宋体"/>
                <w:kern w:val="0"/>
                <w:szCs w:val="21"/>
              </w:rPr>
              <w:br w:type="textWrapping"/>
            </w:r>
            <w:r>
              <w:rPr>
                <w:rFonts w:hint="eastAsia" w:ascii="宋体" w:hAnsi="宋体" w:cs="宋体"/>
                <w:kern w:val="0"/>
                <w:szCs w:val="21"/>
              </w:rPr>
              <w:t>8、具4个操作按键，完成电台存储，选台等操作。</w:t>
            </w:r>
            <w:r>
              <w:rPr>
                <w:rFonts w:hint="eastAsia" w:ascii="宋体" w:hAnsi="宋体" w:cs="宋体"/>
                <w:kern w:val="0"/>
                <w:szCs w:val="21"/>
              </w:rPr>
              <w:br w:type="textWrapping"/>
            </w:r>
            <w:r>
              <w:rPr>
                <w:rFonts w:hint="eastAsia" w:ascii="宋体" w:hAnsi="宋体" w:cs="宋体"/>
                <w:kern w:val="0"/>
                <w:szCs w:val="21"/>
              </w:rPr>
              <w:t>9、接收天线输入：FM接收天线75Ω输入。</w:t>
            </w:r>
            <w:r>
              <w:rPr>
                <w:rFonts w:hint="eastAsia" w:ascii="宋体" w:hAnsi="宋体" w:cs="宋体"/>
                <w:kern w:val="0"/>
                <w:szCs w:val="21"/>
              </w:rPr>
              <w:br w:type="textWrapping"/>
            </w:r>
            <w:r>
              <w:rPr>
                <w:rFonts w:hint="eastAsia" w:ascii="宋体" w:hAnsi="宋体" w:cs="宋体"/>
                <w:kern w:val="0"/>
                <w:szCs w:val="21"/>
              </w:rPr>
              <w:t>10、1路音频信号左右声道(L/R)输出。</w:t>
            </w:r>
            <w:r>
              <w:rPr>
                <w:rFonts w:hint="eastAsia" w:ascii="宋体" w:hAnsi="宋体" w:cs="宋体"/>
                <w:kern w:val="0"/>
                <w:szCs w:val="21"/>
              </w:rPr>
              <w:br w:type="textWrapping"/>
            </w:r>
            <w:r>
              <w:rPr>
                <w:rFonts w:hint="eastAsia" w:ascii="宋体" w:hAnsi="宋体" w:cs="宋体"/>
                <w:kern w:val="0"/>
                <w:szCs w:val="21"/>
              </w:rPr>
              <w:t>11、带网络远程控制接口，采用RJ45协议控制，直接接入交换机使用，可由PC服务器、远程网络话筒、主机控制播放电台节目。</w:t>
            </w:r>
            <w:r>
              <w:rPr>
                <w:rFonts w:hint="eastAsia" w:ascii="宋体" w:hAnsi="宋体" w:cs="宋体"/>
                <w:kern w:val="0"/>
                <w:szCs w:val="21"/>
              </w:rPr>
              <w:br w:type="textWrapping"/>
            </w:r>
            <w:r>
              <w:rPr>
                <w:rFonts w:hint="eastAsia" w:ascii="宋体" w:hAnsi="宋体" w:cs="宋体"/>
                <w:kern w:val="0"/>
                <w:szCs w:val="21"/>
              </w:rPr>
              <w:t>12、带红外遥控功能，可进宪遥控操作控制。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10</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净化电源时序器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1、八路后置电源时序供电万用磷铜插座；</w:t>
            </w:r>
            <w:r>
              <w:rPr>
                <w:rFonts w:hint="eastAsia" w:ascii="宋体" w:hAnsi="宋体" w:cs="宋体"/>
                <w:kern w:val="0"/>
                <w:szCs w:val="21"/>
              </w:rPr>
              <w:br w:type="textWrapping"/>
            </w:r>
            <w:r>
              <w:rPr>
                <w:rFonts w:hint="eastAsia" w:ascii="宋体" w:hAnsi="宋体" w:cs="宋体"/>
                <w:kern w:val="0"/>
                <w:szCs w:val="21"/>
              </w:rPr>
              <w:t>2、二路前置直通供电万用磷铜插座；</w:t>
            </w:r>
            <w:r>
              <w:rPr>
                <w:rFonts w:hint="eastAsia" w:ascii="宋体" w:hAnsi="宋体" w:cs="宋体"/>
                <w:kern w:val="0"/>
                <w:szCs w:val="21"/>
              </w:rPr>
              <w:br w:type="textWrapping"/>
            </w:r>
            <w:r>
              <w:rPr>
                <w:rFonts w:hint="eastAsia" w:ascii="宋体" w:hAnsi="宋体" w:cs="宋体"/>
                <w:kern w:val="0"/>
                <w:szCs w:val="21"/>
              </w:rPr>
              <w:t>3、不小于2英寸彩色屏，显示各通道工作状态、系统电压、系统时间；</w:t>
            </w:r>
            <w:r>
              <w:rPr>
                <w:rFonts w:hint="eastAsia" w:ascii="宋体" w:hAnsi="宋体" w:cs="宋体"/>
                <w:kern w:val="0"/>
                <w:szCs w:val="21"/>
              </w:rPr>
              <w:br w:type="textWrapping"/>
            </w:r>
            <w:r>
              <w:rPr>
                <w:rFonts w:hint="eastAsia" w:ascii="宋体" w:hAnsi="宋体" w:cs="宋体"/>
                <w:kern w:val="0"/>
                <w:szCs w:val="21"/>
              </w:rPr>
              <w:t>4、支持多台级联顺序控制，级联状态自动检测及设置；</w:t>
            </w:r>
            <w:r>
              <w:rPr>
                <w:rFonts w:hint="eastAsia" w:ascii="宋体" w:hAnsi="宋体" w:cs="宋体"/>
                <w:kern w:val="0"/>
                <w:szCs w:val="21"/>
              </w:rPr>
              <w:br w:type="textWrapping"/>
            </w:r>
            <w:r>
              <w:rPr>
                <w:rFonts w:hint="eastAsia" w:ascii="宋体" w:hAnsi="宋体" w:cs="宋体"/>
                <w:kern w:val="0"/>
                <w:szCs w:val="21"/>
              </w:rPr>
              <w:t>5、支持RS232接收外部远程控制；</w:t>
            </w:r>
            <w:r>
              <w:rPr>
                <w:rFonts w:hint="eastAsia" w:ascii="宋体" w:hAnsi="宋体" w:cs="宋体"/>
                <w:kern w:val="0"/>
                <w:szCs w:val="21"/>
              </w:rPr>
              <w:br w:type="textWrapping"/>
            </w:r>
            <w:r>
              <w:rPr>
                <w:rFonts w:hint="eastAsia" w:ascii="宋体" w:hAnsi="宋体" w:cs="宋体"/>
                <w:kern w:val="0"/>
                <w:szCs w:val="21"/>
              </w:rPr>
              <w:t>6、每通道可以独立开关或同时全部开关；</w:t>
            </w:r>
            <w:r>
              <w:rPr>
                <w:rFonts w:hint="eastAsia" w:ascii="宋体" w:hAnsi="宋体" w:cs="宋体"/>
                <w:kern w:val="0"/>
                <w:szCs w:val="21"/>
              </w:rPr>
              <w:br w:type="textWrapping"/>
            </w:r>
            <w:r>
              <w:rPr>
                <w:rFonts w:hint="eastAsia" w:ascii="宋体" w:hAnsi="宋体" w:cs="宋体"/>
                <w:kern w:val="0"/>
                <w:szCs w:val="21"/>
              </w:rPr>
              <w:t>7、时序时间可每路独立调节0-999秒；</w:t>
            </w:r>
            <w:r>
              <w:rPr>
                <w:rFonts w:hint="eastAsia" w:ascii="宋体" w:hAnsi="宋体" w:cs="宋体"/>
                <w:kern w:val="0"/>
                <w:szCs w:val="21"/>
              </w:rPr>
              <w:br w:type="textWrapping"/>
            </w:r>
            <w:r>
              <w:rPr>
                <w:rFonts w:hint="eastAsia" w:ascii="宋体" w:hAnsi="宋体" w:cs="宋体"/>
                <w:kern w:val="0"/>
                <w:szCs w:val="21"/>
              </w:rPr>
              <w:t>8、内置时钟芯片，可根据日期时间定时设置自动开关机；</w:t>
            </w:r>
            <w:r>
              <w:rPr>
                <w:rFonts w:hint="eastAsia" w:ascii="宋体" w:hAnsi="宋体" w:cs="宋体"/>
                <w:kern w:val="0"/>
                <w:szCs w:val="21"/>
              </w:rPr>
              <w:br w:type="textWrapping"/>
            </w:r>
            <w:r>
              <w:rPr>
                <w:rFonts w:hint="eastAsia" w:ascii="宋体" w:hAnsi="宋体" w:cs="宋体"/>
                <w:kern w:val="0"/>
                <w:szCs w:val="21"/>
              </w:rPr>
              <w:t>9、欠压、超压检测及报警；</w:t>
            </w:r>
            <w:r>
              <w:rPr>
                <w:rFonts w:hint="eastAsia" w:ascii="宋体" w:hAnsi="宋体" w:cs="宋体"/>
                <w:kern w:val="0"/>
                <w:szCs w:val="21"/>
              </w:rPr>
              <w:br w:type="textWrapping"/>
            </w:r>
            <w:r>
              <w:rPr>
                <w:rFonts w:hint="eastAsia" w:ascii="宋体" w:hAnsi="宋体" w:cs="宋体"/>
                <w:kern w:val="0"/>
                <w:szCs w:val="21"/>
              </w:rPr>
              <w:t>10、每台设备自带设备编码ID检测和设置，可实现远程集中控制；</w:t>
            </w:r>
            <w:r>
              <w:rPr>
                <w:rFonts w:hint="eastAsia" w:ascii="宋体" w:hAnsi="宋体" w:cs="宋体"/>
                <w:kern w:val="0"/>
                <w:szCs w:val="21"/>
              </w:rPr>
              <w:br w:type="textWrapping"/>
            </w:r>
            <w:r>
              <w:rPr>
                <w:rFonts w:hint="eastAsia" w:ascii="宋体" w:hAnsi="宋体" w:cs="宋体"/>
                <w:kern w:val="0"/>
                <w:szCs w:val="21"/>
              </w:rPr>
              <w:t>11、10组设备开关场景数据保存/调用，场景管理应用简单便捷；</w:t>
            </w:r>
            <w:r>
              <w:rPr>
                <w:rFonts w:hint="eastAsia" w:ascii="宋体" w:hAnsi="宋体" w:cs="宋体"/>
                <w:kern w:val="0"/>
                <w:szCs w:val="21"/>
              </w:rPr>
              <w:br w:type="textWrapping"/>
            </w:r>
            <w:r>
              <w:rPr>
                <w:rFonts w:hint="eastAsia" w:ascii="宋体" w:hAnsi="宋体" w:cs="宋体"/>
                <w:kern w:val="0"/>
                <w:szCs w:val="21"/>
              </w:rPr>
              <w:t>12、各通道单路最大13A负载；均有净化电网电源滤波功能，内置防雷击和抗浪涌网路。</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rPr>
                <w:rFonts w:ascii="宋体" w:hAnsi="宋体"/>
                <w:kern w:val="0"/>
                <w:szCs w:val="21"/>
              </w:rPr>
            </w:pPr>
            <w:r>
              <w:rPr>
                <w:rFonts w:hint="eastAsia" w:ascii="宋体" w:hAnsi="宋体"/>
                <w:kern w:val="0"/>
                <w:szCs w:val="21"/>
              </w:rPr>
              <w:t>高中考场备份系统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IP广播解码器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1、不小于3寸LCD显示屏,机架式IP广播网络终端；</w:t>
            </w:r>
            <w:r>
              <w:rPr>
                <w:rFonts w:hint="eastAsia" w:ascii="宋体" w:hAnsi="宋体" w:cs="宋体"/>
                <w:kern w:val="0"/>
                <w:szCs w:val="21"/>
              </w:rPr>
              <w:br w:type="textWrapping"/>
            </w:r>
            <w:r>
              <w:rPr>
                <w:rFonts w:hint="eastAsia" w:ascii="宋体" w:hAnsi="宋体" w:cs="宋体"/>
                <w:kern w:val="0"/>
                <w:szCs w:val="21"/>
              </w:rPr>
              <w:t>2、具有接收IP网络广播呼叫，发起广播功能；通过服务器联机可对单个或多个IP终端、分区、全区呼叫；</w:t>
            </w:r>
            <w:r>
              <w:rPr>
                <w:rFonts w:hint="eastAsia" w:ascii="宋体" w:hAnsi="宋体" w:cs="宋体"/>
                <w:kern w:val="0"/>
                <w:szCs w:val="21"/>
              </w:rPr>
              <w:br w:type="textWrapping"/>
            </w:r>
            <w:r>
              <w:rPr>
                <w:rFonts w:hint="eastAsia" w:ascii="宋体" w:hAnsi="宋体" w:cs="宋体"/>
                <w:kern w:val="0"/>
                <w:szCs w:val="21"/>
              </w:rPr>
              <w:t>3、面板集成不少于19位操作按键，可设置本机系统内容与点播服务器中音频文件、发起对讲、本地音乐播放功能；</w:t>
            </w:r>
            <w:r>
              <w:rPr>
                <w:rFonts w:hint="eastAsia" w:ascii="宋体" w:hAnsi="宋体" w:cs="宋体"/>
                <w:kern w:val="0"/>
                <w:szCs w:val="21"/>
              </w:rPr>
              <w:br w:type="textWrapping"/>
            </w:r>
            <w:r>
              <w:rPr>
                <w:rFonts w:hint="eastAsia" w:ascii="宋体" w:hAnsi="宋体" w:cs="宋体"/>
                <w:kern w:val="0"/>
                <w:szCs w:val="21"/>
              </w:rPr>
              <w:t>4、支持DHCP自动获取IP地址；</w:t>
            </w:r>
            <w:r>
              <w:rPr>
                <w:rFonts w:hint="eastAsia" w:ascii="宋体" w:hAnsi="宋体" w:cs="宋体"/>
                <w:kern w:val="0"/>
                <w:szCs w:val="21"/>
              </w:rPr>
              <w:br w:type="textWrapping"/>
            </w:r>
            <w:r>
              <w:rPr>
                <w:rFonts w:hint="eastAsia" w:ascii="宋体" w:hAnsi="宋体" w:cs="宋体"/>
                <w:kern w:val="0"/>
                <w:szCs w:val="21"/>
              </w:rPr>
              <w:t>5、终端具有远程优先功能，能实现自动强插功能，实现分级优先、紧急播音；</w:t>
            </w:r>
            <w:r>
              <w:rPr>
                <w:rFonts w:hint="eastAsia" w:ascii="宋体" w:hAnsi="宋体" w:cs="宋体"/>
                <w:kern w:val="0"/>
                <w:szCs w:val="21"/>
              </w:rPr>
              <w:br w:type="textWrapping"/>
            </w:r>
            <w:r>
              <w:rPr>
                <w:rFonts w:hint="eastAsia" w:ascii="宋体" w:hAnsi="宋体" w:cs="宋体"/>
                <w:kern w:val="0"/>
                <w:szCs w:val="21"/>
              </w:rPr>
              <w:t>6、内置智能电源管理功能，能外接周边设备，如功放等设备，根椐声音自动开启或关闭外接功率放大器的电源；</w:t>
            </w:r>
            <w:r>
              <w:rPr>
                <w:rFonts w:hint="eastAsia" w:ascii="宋体" w:hAnsi="宋体" w:cs="宋体"/>
                <w:kern w:val="0"/>
                <w:szCs w:val="21"/>
              </w:rPr>
              <w:br w:type="textWrapping"/>
            </w:r>
            <w:r>
              <w:rPr>
                <w:rFonts w:hint="eastAsia" w:ascii="宋体" w:hAnsi="宋体" w:cs="宋体"/>
                <w:kern w:val="0"/>
                <w:szCs w:val="21"/>
              </w:rPr>
              <w:t>7、具有终端馈送功能，可直接通过IP广播软件将任意一个终端的声音通过网络传送到其它指定的一个或多个终端进行播放；</w:t>
            </w:r>
            <w:r>
              <w:rPr>
                <w:rFonts w:hint="eastAsia" w:ascii="宋体" w:hAnsi="宋体" w:cs="宋体"/>
                <w:kern w:val="0"/>
                <w:szCs w:val="21"/>
              </w:rPr>
              <w:br w:type="textWrapping"/>
            </w:r>
            <w:r>
              <w:rPr>
                <w:rFonts w:hint="eastAsia" w:ascii="宋体" w:hAnsi="宋体" w:cs="宋体"/>
                <w:kern w:val="0"/>
                <w:szCs w:val="21"/>
              </w:rPr>
              <w:t>8、具有USB接口，支持U盘播放和录音，能将本地的内容进行时时录制；</w:t>
            </w:r>
            <w:r>
              <w:rPr>
                <w:rFonts w:hint="eastAsia" w:ascii="宋体" w:hAnsi="宋体" w:cs="宋体"/>
                <w:kern w:val="0"/>
                <w:szCs w:val="21"/>
              </w:rPr>
              <w:br w:type="textWrapping"/>
            </w:r>
            <w:r>
              <w:rPr>
                <w:rFonts w:hint="eastAsia" w:ascii="宋体" w:hAnsi="宋体" w:cs="宋体"/>
                <w:kern w:val="0"/>
                <w:szCs w:val="21"/>
              </w:rPr>
              <w:t>9、支持全双工双向对讲,自带回声消除功能；</w:t>
            </w:r>
            <w:r>
              <w:rPr>
                <w:rFonts w:hint="eastAsia" w:ascii="宋体" w:hAnsi="宋体" w:cs="宋体"/>
                <w:kern w:val="0"/>
                <w:szCs w:val="21"/>
              </w:rPr>
              <w:br w:type="textWrapping"/>
            </w:r>
            <w:r>
              <w:rPr>
                <w:rFonts w:hint="eastAsia" w:ascii="宋体" w:hAnsi="宋体" w:cs="宋体"/>
                <w:kern w:val="0"/>
                <w:szCs w:val="21"/>
              </w:rPr>
              <w:t>10、自带≥20W功率输出，可接定阻音箱；</w:t>
            </w:r>
            <w:r>
              <w:rPr>
                <w:rFonts w:hint="eastAsia" w:ascii="宋体" w:hAnsi="宋体" w:cs="宋体"/>
                <w:kern w:val="0"/>
                <w:szCs w:val="21"/>
              </w:rPr>
              <w:br w:type="textWrapping"/>
            </w:r>
            <w:r>
              <w:rPr>
                <w:rFonts w:hint="eastAsia" w:ascii="宋体" w:hAnsi="宋体" w:cs="宋体"/>
                <w:kern w:val="0"/>
                <w:szCs w:val="21"/>
              </w:rPr>
              <w:t>11、1路话筒接口，1组线路输入，1组线路输出接口，1路USB输入，1路短路接口，可选配2A-24V强切模块方便消防接入，可选配TF卡模块断网自动打铃功能；</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前置放大器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1、设有10路输入通道：包括5路话筒（MIC）输入，3组标准线路（AUX）输入，2路EMC紧急线路输入；</w:t>
            </w:r>
            <w:r>
              <w:rPr>
                <w:rFonts w:hint="eastAsia" w:ascii="宋体" w:hAnsi="宋体" w:cs="宋体"/>
                <w:kern w:val="0"/>
                <w:szCs w:val="21"/>
              </w:rPr>
              <w:br w:type="textWrapping"/>
            </w:r>
            <w:r>
              <w:rPr>
                <w:rFonts w:hint="eastAsia" w:ascii="宋体" w:hAnsi="宋体" w:cs="宋体"/>
                <w:kern w:val="0"/>
                <w:szCs w:val="21"/>
              </w:rPr>
              <w:t>2、分路音量控制，统一音调控制，话筒（MIC)输入通道和线路（AUX）输入通道均可独立调校音量，紧急音频信号输入无音量调节，自动默音至-30dB；</w:t>
            </w:r>
            <w:r>
              <w:rPr>
                <w:rFonts w:hint="eastAsia" w:ascii="宋体" w:hAnsi="宋体" w:cs="宋体"/>
                <w:kern w:val="0"/>
                <w:szCs w:val="21"/>
              </w:rPr>
              <w:br w:type="textWrapping"/>
            </w:r>
            <w:r>
              <w:rPr>
                <w:rFonts w:hint="eastAsia" w:ascii="宋体" w:hAnsi="宋体" w:cs="宋体"/>
                <w:kern w:val="0"/>
                <w:szCs w:val="21"/>
              </w:rPr>
              <w:t>3、设有高音（TREBLE）和低音（BASS）独立调节；</w:t>
            </w:r>
            <w:r>
              <w:rPr>
                <w:rFonts w:hint="eastAsia" w:ascii="宋体" w:hAnsi="宋体" w:cs="宋体"/>
                <w:kern w:val="0"/>
                <w:szCs w:val="21"/>
              </w:rPr>
              <w:br w:type="textWrapping"/>
            </w:r>
            <w:r>
              <w:rPr>
                <w:rFonts w:hint="eastAsia" w:ascii="宋体" w:hAnsi="宋体" w:cs="宋体"/>
                <w:kern w:val="0"/>
                <w:szCs w:val="21"/>
              </w:rPr>
              <w:t>4、话筒1（MIC1）具有最高优先，强行切入优先功能；其次是紧急输入ENC为第二级优先，话筒（MIC2、3、4、5）与线路（AUX1、2、3）输入为第三级；</w:t>
            </w:r>
            <w:r>
              <w:rPr>
                <w:rFonts w:hint="eastAsia" w:ascii="宋体" w:hAnsi="宋体" w:cs="宋体"/>
                <w:kern w:val="0"/>
                <w:szCs w:val="21"/>
              </w:rPr>
              <w:br w:type="textWrapping"/>
            </w:r>
            <w:r>
              <w:rPr>
                <w:rFonts w:hint="eastAsia" w:ascii="宋体" w:hAnsi="宋体" w:cs="宋体"/>
                <w:kern w:val="0"/>
                <w:szCs w:val="21"/>
              </w:rPr>
              <w:t>5、MIC2、3、4、5每通道支持独立48V供电，麦克风可无需电池更换；</w:t>
            </w:r>
            <w:r>
              <w:rPr>
                <w:rFonts w:hint="eastAsia" w:ascii="宋体" w:hAnsi="宋体" w:cs="宋体"/>
                <w:kern w:val="0"/>
                <w:szCs w:val="21"/>
              </w:rPr>
              <w:br w:type="textWrapping"/>
            </w:r>
            <w:r>
              <w:rPr>
                <w:rFonts w:hint="eastAsia" w:ascii="宋体" w:hAnsi="宋体" w:cs="宋体"/>
                <w:kern w:val="0"/>
                <w:szCs w:val="21"/>
              </w:rPr>
              <w:t>6、机器带有提示音开关，输出音量可调整；</w:t>
            </w:r>
            <w:r>
              <w:rPr>
                <w:rFonts w:hint="eastAsia" w:ascii="宋体" w:hAnsi="宋体" w:cs="宋体"/>
                <w:kern w:val="0"/>
                <w:szCs w:val="21"/>
              </w:rPr>
              <w:br w:type="textWrapping"/>
            </w:r>
            <w:r>
              <w:rPr>
                <w:rFonts w:hint="eastAsia" w:ascii="宋体" w:hAnsi="宋体" w:cs="宋体"/>
                <w:kern w:val="0"/>
                <w:szCs w:val="21"/>
              </w:rPr>
              <w:t>7、面板具有6档音量信号LED指示灯；</w:t>
            </w:r>
            <w:r>
              <w:rPr>
                <w:rFonts w:hint="eastAsia" w:ascii="宋体" w:hAnsi="宋体" w:cs="宋体"/>
                <w:kern w:val="0"/>
                <w:szCs w:val="21"/>
              </w:rPr>
              <w:br w:type="textWrapping"/>
            </w:r>
            <w:r>
              <w:rPr>
                <w:rFonts w:hint="eastAsia" w:ascii="宋体" w:hAnsi="宋体" w:cs="宋体"/>
                <w:kern w:val="0"/>
                <w:szCs w:val="21"/>
              </w:rPr>
              <w:t>8、话筒输入：15mV/600Ω</w:t>
            </w:r>
            <w:r>
              <w:rPr>
                <w:rFonts w:hint="eastAsia" w:ascii="宋体" w:hAnsi="宋体" w:cs="宋体"/>
                <w:kern w:val="0"/>
                <w:szCs w:val="21"/>
              </w:rPr>
              <w:br w:type="textWrapping"/>
            </w:r>
            <w:r>
              <w:rPr>
                <w:rFonts w:hint="eastAsia" w:ascii="宋体" w:hAnsi="宋体" w:cs="宋体"/>
                <w:kern w:val="0"/>
                <w:szCs w:val="21"/>
              </w:rPr>
              <w:t>9、辅助输入：350mV/20KΩ</w:t>
            </w:r>
            <w:r>
              <w:rPr>
                <w:rFonts w:hint="eastAsia" w:ascii="宋体" w:hAnsi="宋体" w:cs="宋体"/>
                <w:kern w:val="0"/>
                <w:szCs w:val="21"/>
              </w:rPr>
              <w:br w:type="textWrapping"/>
            </w:r>
            <w:r>
              <w:rPr>
                <w:rFonts w:hint="eastAsia" w:ascii="宋体" w:hAnsi="宋体" w:cs="宋体"/>
                <w:kern w:val="0"/>
                <w:szCs w:val="21"/>
              </w:rPr>
              <w:t>10、线路输入：200mV-1000mV/10KΩ</w:t>
            </w:r>
            <w:r>
              <w:rPr>
                <w:rFonts w:hint="eastAsia" w:ascii="宋体" w:hAnsi="宋体" w:cs="宋体"/>
                <w:kern w:val="0"/>
                <w:szCs w:val="21"/>
              </w:rPr>
              <w:br w:type="textWrapping"/>
            </w:r>
            <w:r>
              <w:rPr>
                <w:rFonts w:hint="eastAsia" w:ascii="宋体" w:hAnsi="宋体" w:cs="宋体"/>
                <w:kern w:val="0"/>
                <w:szCs w:val="21"/>
              </w:rPr>
              <w:t>11、音频输出：1KΩ，0-6V非平衡</w:t>
            </w:r>
            <w:r>
              <w:rPr>
                <w:rFonts w:hint="eastAsia" w:ascii="宋体" w:hAnsi="宋体" w:cs="宋体"/>
                <w:kern w:val="0"/>
                <w:szCs w:val="21"/>
              </w:rPr>
              <w:br w:type="textWrapping"/>
            </w:r>
            <w:r>
              <w:rPr>
                <w:rFonts w:hint="eastAsia" w:ascii="宋体" w:hAnsi="宋体" w:cs="宋体"/>
                <w:kern w:val="0"/>
                <w:szCs w:val="21"/>
              </w:rPr>
              <w:t>12、输出静噪：≤3mV</w:t>
            </w:r>
            <w:r>
              <w:rPr>
                <w:rFonts w:hint="eastAsia" w:ascii="宋体" w:hAnsi="宋体" w:cs="宋体"/>
                <w:kern w:val="0"/>
                <w:szCs w:val="21"/>
              </w:rPr>
              <w:br w:type="textWrapping"/>
            </w:r>
            <w:r>
              <w:rPr>
                <w:rFonts w:hint="eastAsia" w:ascii="宋体" w:hAnsi="宋体" w:cs="宋体"/>
                <w:kern w:val="0"/>
                <w:szCs w:val="21"/>
              </w:rPr>
              <w:t>13、频率响应：20Hz-20KHz</w:t>
            </w:r>
            <w:r>
              <w:rPr>
                <w:rFonts w:hint="eastAsia" w:ascii="宋体" w:hAnsi="宋体" w:cs="宋体"/>
                <w:kern w:val="0"/>
                <w:szCs w:val="21"/>
              </w:rPr>
              <w:br w:type="textWrapping"/>
            </w:r>
            <w:r>
              <w:rPr>
                <w:rFonts w:hint="eastAsia" w:ascii="宋体" w:hAnsi="宋体" w:cs="宋体"/>
                <w:kern w:val="0"/>
                <w:szCs w:val="21"/>
              </w:rPr>
              <w:t xml:space="preserve">14、默音深度：可调   </w:t>
            </w:r>
            <w:r>
              <w:rPr>
                <w:rFonts w:hint="eastAsia" w:ascii="宋体" w:hAnsi="宋体" w:cs="宋体"/>
                <w:kern w:val="0"/>
                <w:szCs w:val="21"/>
              </w:rPr>
              <w:br w:type="textWrapping"/>
            </w:r>
            <w:r>
              <w:rPr>
                <w:rFonts w:hint="eastAsia" w:ascii="宋体" w:hAnsi="宋体" w:cs="宋体"/>
                <w:kern w:val="0"/>
                <w:szCs w:val="21"/>
              </w:rPr>
              <w:t>15、默音延时：0-5秒可调</w:t>
            </w:r>
            <w:r>
              <w:rPr>
                <w:rFonts w:hint="eastAsia" w:ascii="宋体" w:hAnsi="宋体" w:cs="宋体"/>
                <w:kern w:val="0"/>
                <w:szCs w:val="21"/>
              </w:rPr>
              <w:br w:type="textWrapping"/>
            </w:r>
            <w:r>
              <w:rPr>
                <w:rFonts w:hint="eastAsia" w:ascii="宋体" w:hAnsi="宋体" w:cs="宋体"/>
                <w:kern w:val="0"/>
                <w:szCs w:val="21"/>
              </w:rPr>
              <w:t>16、信噪比：MIC 输入：50dB AUX输入：80dB</w:t>
            </w:r>
            <w:r>
              <w:rPr>
                <w:rFonts w:hint="eastAsia" w:ascii="宋体" w:hAnsi="宋体" w:cs="宋体"/>
                <w:kern w:val="0"/>
                <w:szCs w:val="21"/>
              </w:rPr>
              <w:br w:type="textWrapping"/>
            </w:r>
            <w:r>
              <w:rPr>
                <w:rFonts w:hint="eastAsia" w:ascii="宋体" w:hAnsi="宋体" w:cs="宋体"/>
                <w:kern w:val="0"/>
                <w:szCs w:val="21"/>
              </w:rPr>
              <w:t>17、音调调节(低音)：±10dB @ 100Hz</w:t>
            </w:r>
            <w:r>
              <w:rPr>
                <w:rFonts w:hint="eastAsia" w:ascii="宋体" w:hAnsi="宋体" w:cs="宋体"/>
                <w:kern w:val="0"/>
                <w:szCs w:val="21"/>
              </w:rPr>
              <w:br w:type="textWrapping"/>
            </w:r>
            <w:r>
              <w:rPr>
                <w:rFonts w:hint="eastAsia" w:ascii="宋体" w:hAnsi="宋体" w:cs="宋体"/>
                <w:kern w:val="0"/>
                <w:szCs w:val="21"/>
              </w:rPr>
              <w:t>18、音调调节(高音)：±10dB @ 10KHz</w:t>
            </w:r>
            <w:r>
              <w:rPr>
                <w:rFonts w:hint="eastAsia" w:ascii="宋体" w:hAnsi="宋体" w:cs="宋体"/>
                <w:kern w:val="0"/>
                <w:szCs w:val="21"/>
              </w:rPr>
              <w:br w:type="textWrapping"/>
            </w:r>
            <w:r>
              <w:rPr>
                <w:rFonts w:hint="eastAsia" w:ascii="宋体" w:hAnsi="宋体" w:cs="宋体"/>
                <w:kern w:val="0"/>
                <w:szCs w:val="21"/>
              </w:rPr>
              <w:t>19、保护：AC FUSE×1A</w:t>
            </w:r>
            <w:r>
              <w:rPr>
                <w:rFonts w:hint="eastAsia" w:ascii="宋体" w:hAnsi="宋体" w:cs="宋体"/>
                <w:kern w:val="0"/>
                <w:szCs w:val="21"/>
              </w:rPr>
              <w:br w:type="textWrapping"/>
            </w:r>
            <w:r>
              <w:rPr>
                <w:rFonts w:hint="eastAsia" w:ascii="宋体" w:hAnsi="宋体" w:cs="宋体"/>
                <w:kern w:val="0"/>
                <w:szCs w:val="21"/>
              </w:rPr>
              <w:t>20、工作电压：AC 220V/50Hz</w:t>
            </w:r>
            <w:r>
              <w:rPr>
                <w:rFonts w:hint="eastAsia" w:ascii="宋体" w:hAnsi="宋体" w:cs="宋体"/>
                <w:kern w:val="0"/>
                <w:szCs w:val="21"/>
              </w:rPr>
              <w:br w:type="textWrapping"/>
            </w:r>
            <w:r>
              <w:rPr>
                <w:rFonts w:hint="eastAsia" w:ascii="宋体" w:hAnsi="宋体" w:cs="宋体"/>
                <w:kern w:val="0"/>
                <w:szCs w:val="21"/>
              </w:rPr>
              <w:t>21、功率消耗：20W</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纯后级定压功放</w:t>
            </w:r>
          </w:p>
        </w:tc>
        <w:tc>
          <w:tcPr>
            <w:tcW w:w="5164" w:type="dxa"/>
          </w:tcPr>
          <w:p>
            <w:pPr>
              <w:widowControl/>
              <w:spacing w:after="180" w:line="400" w:lineRule="exact"/>
              <w:jc w:val="left"/>
              <w:textAlignment w:val="top"/>
              <w:rPr>
                <w:rFonts w:ascii="宋体" w:hAnsi="宋体" w:cs="宋体"/>
                <w:kern w:val="0"/>
                <w:szCs w:val="21"/>
              </w:rPr>
            </w:pPr>
            <w:r>
              <w:rPr>
                <w:rFonts w:hint="eastAsia" w:ascii="宋体" w:hAnsi="宋体" w:cs="宋体"/>
                <w:kern w:val="0"/>
                <w:szCs w:val="21"/>
              </w:rPr>
              <w:t>1、输出功率：≥1500W；</w:t>
            </w:r>
            <w:r>
              <w:rPr>
                <w:rFonts w:hint="eastAsia" w:ascii="宋体" w:hAnsi="宋体" w:cs="宋体"/>
                <w:kern w:val="0"/>
                <w:szCs w:val="21"/>
              </w:rPr>
              <w:br w:type="textWrapping"/>
            </w:r>
            <w:r>
              <w:rPr>
                <w:rFonts w:hint="eastAsia" w:ascii="宋体" w:hAnsi="宋体" w:cs="宋体"/>
                <w:kern w:val="0"/>
                <w:szCs w:val="21"/>
              </w:rPr>
              <w:t>2、输出模式：定压70V、110V，定阻4-16Ω</w:t>
            </w:r>
            <w:r>
              <w:rPr>
                <w:rFonts w:hint="eastAsia" w:ascii="宋体" w:hAnsi="宋体" w:cs="宋体"/>
                <w:kern w:val="0"/>
                <w:szCs w:val="21"/>
              </w:rPr>
              <w:br w:type="textWrapping"/>
            </w:r>
            <w:r>
              <w:rPr>
                <w:rFonts w:hint="eastAsia" w:ascii="宋体" w:hAnsi="宋体" w:cs="宋体"/>
                <w:kern w:val="0"/>
                <w:szCs w:val="21"/>
              </w:rPr>
              <w:t>3、频率响应：100Hz-16KHz；</w:t>
            </w:r>
            <w:r>
              <w:rPr>
                <w:rFonts w:hint="eastAsia" w:ascii="宋体" w:hAnsi="宋体" w:cs="宋体"/>
                <w:kern w:val="0"/>
                <w:szCs w:val="21"/>
              </w:rPr>
              <w:br w:type="textWrapping"/>
            </w:r>
            <w:r>
              <w:rPr>
                <w:rFonts w:hint="eastAsia" w:ascii="宋体" w:hAnsi="宋体" w:cs="宋体"/>
                <w:kern w:val="0"/>
                <w:szCs w:val="21"/>
              </w:rPr>
              <w:t>4、信噪比:≥100dB；</w:t>
            </w:r>
            <w:r>
              <w:rPr>
                <w:rFonts w:hint="eastAsia" w:ascii="宋体" w:hAnsi="宋体" w:cs="宋体"/>
                <w:kern w:val="0"/>
                <w:szCs w:val="21"/>
              </w:rPr>
              <w:br w:type="textWrapping"/>
            </w:r>
            <w:r>
              <w:rPr>
                <w:rFonts w:hint="eastAsia" w:ascii="宋体" w:hAnsi="宋体" w:cs="宋体"/>
                <w:kern w:val="0"/>
                <w:szCs w:val="21"/>
              </w:rPr>
              <w:t>5、总谐波失真 THD＋N ：≤0.03%；</w:t>
            </w:r>
            <w:r>
              <w:rPr>
                <w:rFonts w:hint="eastAsia" w:ascii="宋体" w:hAnsi="宋体" w:cs="宋体"/>
                <w:kern w:val="0"/>
                <w:szCs w:val="21"/>
              </w:rPr>
              <w:br w:type="textWrapping"/>
            </w:r>
            <w:r>
              <w:rPr>
                <w:rFonts w:hint="eastAsia" w:ascii="宋体" w:hAnsi="宋体" w:cs="宋体"/>
                <w:kern w:val="0"/>
                <w:szCs w:val="21"/>
              </w:rPr>
              <w:t>6、阻尼系数：≥500:1；</w:t>
            </w:r>
            <w:r>
              <w:rPr>
                <w:rFonts w:hint="eastAsia" w:ascii="宋体" w:hAnsi="宋体" w:cs="宋体"/>
                <w:kern w:val="0"/>
                <w:szCs w:val="21"/>
              </w:rPr>
              <w:br w:type="textWrapping"/>
            </w:r>
            <w:r>
              <w:rPr>
                <w:rFonts w:hint="eastAsia" w:ascii="宋体" w:hAnsi="宋体" w:cs="宋体"/>
                <w:kern w:val="0"/>
                <w:szCs w:val="21"/>
              </w:rPr>
              <w:t>7、输入灵敏度：0.77V（0 dB）；</w:t>
            </w:r>
            <w:r>
              <w:rPr>
                <w:rFonts w:hint="eastAsia" w:ascii="宋体" w:hAnsi="宋体" w:cs="宋体"/>
                <w:kern w:val="0"/>
                <w:szCs w:val="21"/>
              </w:rPr>
              <w:br w:type="textWrapping"/>
            </w:r>
            <w:r>
              <w:rPr>
                <w:rFonts w:hint="eastAsia" w:ascii="宋体" w:hAnsi="宋体" w:cs="宋体"/>
                <w:kern w:val="0"/>
                <w:szCs w:val="21"/>
              </w:rPr>
              <w:t>8、输入阻抗：XLR平衡20KΩ、TRS非平衡10KΩ；</w:t>
            </w:r>
            <w:r>
              <w:rPr>
                <w:rFonts w:hint="eastAsia" w:ascii="宋体" w:hAnsi="宋体" w:cs="宋体"/>
                <w:kern w:val="0"/>
                <w:szCs w:val="21"/>
              </w:rPr>
              <w:br w:type="textWrapping"/>
            </w:r>
            <w:r>
              <w:rPr>
                <w:rFonts w:hint="eastAsia" w:ascii="宋体" w:hAnsi="宋体" w:cs="宋体"/>
                <w:kern w:val="0"/>
                <w:szCs w:val="21"/>
              </w:rPr>
              <w:t>9、供电要求：AC220V 50/60Hz；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ascii="宋体" w:hAnsi="宋体" w:cs="宋体"/>
                <w:kern w:val="0"/>
                <w:szCs w:val="21"/>
              </w:rPr>
              <w:t>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主备功放切换器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1、自动发现功放故障，并能在主功放和备用功放之间实现自动切换；</w:t>
            </w:r>
            <w:r>
              <w:rPr>
                <w:rFonts w:hint="eastAsia" w:ascii="宋体" w:hAnsi="宋体" w:cs="宋体"/>
                <w:kern w:val="0"/>
                <w:szCs w:val="21"/>
              </w:rPr>
              <w:br w:type="textWrapping"/>
            </w:r>
            <w:r>
              <w:rPr>
                <w:rFonts w:hint="eastAsia" w:ascii="宋体" w:hAnsi="宋体" w:cs="宋体"/>
                <w:kern w:val="0"/>
                <w:szCs w:val="21"/>
              </w:rPr>
              <w:t>2、本机可进行信号载波检测，避免音源和功放回路的干扰，有效避免误触发；</w:t>
            </w:r>
            <w:r>
              <w:rPr>
                <w:rFonts w:hint="eastAsia" w:ascii="宋体" w:hAnsi="宋体" w:cs="宋体"/>
                <w:kern w:val="0"/>
                <w:szCs w:val="21"/>
              </w:rPr>
              <w:br w:type="textWrapping"/>
            </w:r>
            <w:r>
              <w:rPr>
                <w:rFonts w:hint="eastAsia" w:ascii="宋体" w:hAnsi="宋体" w:cs="宋体"/>
                <w:kern w:val="0"/>
                <w:szCs w:val="21"/>
              </w:rPr>
              <w:t>3、可自动检测主功放的工作状态，当主机恢复正常时备用功放自动切换到主机；</w:t>
            </w:r>
            <w:r>
              <w:rPr>
                <w:rFonts w:hint="eastAsia" w:ascii="宋体" w:hAnsi="宋体" w:cs="宋体"/>
                <w:kern w:val="0"/>
                <w:szCs w:val="21"/>
              </w:rPr>
              <w:br w:type="textWrapping"/>
            </w:r>
            <w:r>
              <w:rPr>
                <w:rFonts w:hint="eastAsia" w:ascii="宋体" w:hAnsi="宋体" w:cs="宋体"/>
                <w:kern w:val="0"/>
                <w:szCs w:val="21"/>
              </w:rPr>
              <w:t>4、支持8台主功放，1台备功放；</w:t>
            </w:r>
            <w:r>
              <w:rPr>
                <w:rFonts w:hint="eastAsia" w:ascii="宋体" w:hAnsi="宋体" w:cs="宋体"/>
                <w:kern w:val="0"/>
                <w:szCs w:val="21"/>
              </w:rPr>
              <w:br w:type="textWrapping"/>
            </w:r>
            <w:r>
              <w:rPr>
                <w:rFonts w:hint="eastAsia" w:ascii="宋体" w:hAnsi="宋体" w:cs="宋体"/>
                <w:kern w:val="0"/>
                <w:szCs w:val="21"/>
              </w:rPr>
              <w:t>5、每组功放可独立音源信号输入；</w:t>
            </w:r>
            <w:r>
              <w:rPr>
                <w:rFonts w:hint="eastAsia" w:ascii="宋体" w:hAnsi="宋体" w:cs="宋体"/>
                <w:kern w:val="0"/>
                <w:szCs w:val="21"/>
              </w:rPr>
              <w:br w:type="textWrapping"/>
            </w:r>
            <w:r>
              <w:rPr>
                <w:rFonts w:hint="eastAsia" w:ascii="宋体" w:hAnsi="宋体" w:cs="宋体"/>
                <w:kern w:val="0"/>
                <w:szCs w:val="21"/>
              </w:rPr>
              <w:t>6、8路功放输入，8路喇叭输出，1路备用功放输入；</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5</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电源时序器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1、16路广播设备电源集中管理控制器；</w:t>
            </w:r>
            <w:r>
              <w:rPr>
                <w:rFonts w:hint="eastAsia" w:ascii="宋体" w:hAnsi="宋体" w:cs="宋体"/>
                <w:kern w:val="0"/>
                <w:szCs w:val="21"/>
              </w:rPr>
              <w:br w:type="textWrapping"/>
            </w:r>
            <w:r>
              <w:rPr>
                <w:rFonts w:hint="eastAsia" w:ascii="宋体" w:hAnsi="宋体" w:cs="宋体"/>
                <w:kern w:val="0"/>
                <w:szCs w:val="21"/>
              </w:rPr>
              <w:t>2、可单路手动开启或关闭；</w:t>
            </w:r>
            <w:r>
              <w:rPr>
                <w:rFonts w:hint="eastAsia" w:ascii="宋体" w:hAnsi="宋体" w:cs="宋体"/>
                <w:kern w:val="0"/>
                <w:szCs w:val="21"/>
              </w:rPr>
              <w:br w:type="textWrapping"/>
            </w:r>
            <w:r>
              <w:rPr>
                <w:rFonts w:hint="eastAsia" w:ascii="宋体" w:hAnsi="宋体" w:cs="宋体"/>
                <w:kern w:val="0"/>
                <w:szCs w:val="21"/>
              </w:rPr>
              <w:t>3、具有16路工作状态用指示灯显示；</w:t>
            </w:r>
            <w:r>
              <w:rPr>
                <w:rFonts w:hint="eastAsia" w:ascii="宋体" w:hAnsi="宋体" w:cs="宋体"/>
                <w:kern w:val="0"/>
                <w:szCs w:val="21"/>
              </w:rPr>
              <w:br w:type="textWrapping"/>
            </w:r>
            <w:r>
              <w:rPr>
                <w:rFonts w:hint="eastAsia" w:ascii="宋体" w:hAnsi="宋体" w:cs="宋体"/>
                <w:kern w:val="0"/>
                <w:szCs w:val="21"/>
              </w:rPr>
              <w:t>4、支持短路或者DC24V触发自动开启电源；</w:t>
            </w:r>
            <w:r>
              <w:rPr>
                <w:rFonts w:hint="eastAsia" w:ascii="宋体" w:hAnsi="宋体" w:cs="宋体"/>
                <w:kern w:val="0"/>
                <w:szCs w:val="21"/>
              </w:rPr>
              <w:br w:type="textWrapping"/>
            </w:r>
            <w:r>
              <w:rPr>
                <w:rFonts w:hint="eastAsia" w:ascii="宋体" w:hAnsi="宋体" w:cs="宋体"/>
                <w:kern w:val="0"/>
                <w:szCs w:val="21"/>
              </w:rPr>
              <w:t>5、通过RS485总线控制实现自动打开/关闭通道，编辑地址码选择；</w:t>
            </w:r>
            <w:r>
              <w:rPr>
                <w:rFonts w:hint="eastAsia" w:ascii="宋体" w:hAnsi="宋体" w:cs="宋体"/>
                <w:kern w:val="0"/>
                <w:szCs w:val="21"/>
              </w:rPr>
              <w:br w:type="textWrapping"/>
            </w:r>
            <w:r>
              <w:rPr>
                <w:rFonts w:hint="eastAsia" w:ascii="宋体" w:hAnsi="宋体" w:cs="宋体"/>
                <w:kern w:val="0"/>
                <w:szCs w:val="21"/>
              </w:rPr>
              <w:t>6、可带功率：每路最大输出3KW；总容量达4.5KW；</w:t>
            </w:r>
            <w:r>
              <w:rPr>
                <w:rFonts w:hint="eastAsia" w:ascii="宋体" w:hAnsi="宋体" w:cs="宋体"/>
                <w:kern w:val="0"/>
                <w:szCs w:val="21"/>
              </w:rPr>
              <w:br w:type="textWrapping"/>
            </w:r>
            <w:r>
              <w:rPr>
                <w:rFonts w:hint="eastAsia" w:ascii="宋体" w:hAnsi="宋体" w:cs="宋体"/>
                <w:kern w:val="0"/>
                <w:szCs w:val="21"/>
              </w:rPr>
              <w:t>7、开启关闭时序间隔：不超过1秒；</w:t>
            </w:r>
            <w:r>
              <w:rPr>
                <w:rFonts w:hint="eastAsia" w:ascii="宋体" w:hAnsi="宋体" w:cs="宋体"/>
                <w:kern w:val="0"/>
                <w:szCs w:val="21"/>
              </w:rPr>
              <w:br w:type="textWrapping"/>
            </w:r>
            <w:r>
              <w:rPr>
                <w:rFonts w:hint="eastAsia" w:ascii="宋体" w:hAnsi="宋体" w:cs="宋体"/>
                <w:kern w:val="0"/>
                <w:szCs w:val="21"/>
              </w:rPr>
              <w:t>8、通道数：不少于16路；</w:t>
            </w:r>
            <w:r>
              <w:rPr>
                <w:rFonts w:hint="eastAsia" w:ascii="宋体" w:hAnsi="宋体" w:cs="宋体"/>
                <w:kern w:val="0"/>
                <w:szCs w:val="21"/>
              </w:rPr>
              <w:br w:type="textWrapping"/>
            </w:r>
            <w:r>
              <w:rPr>
                <w:rFonts w:hint="eastAsia" w:ascii="宋体" w:hAnsi="宋体" w:cs="宋体"/>
                <w:kern w:val="0"/>
                <w:szCs w:val="21"/>
              </w:rPr>
              <w:t>9、插座规格：国标；</w:t>
            </w:r>
            <w:r>
              <w:rPr>
                <w:rFonts w:hint="eastAsia" w:ascii="宋体" w:hAnsi="宋体" w:cs="宋体"/>
                <w:kern w:val="0"/>
                <w:szCs w:val="21"/>
              </w:rPr>
              <w:br w:type="textWrapping"/>
            </w:r>
            <w:r>
              <w:rPr>
                <w:rFonts w:hint="eastAsia" w:ascii="宋体" w:hAnsi="宋体" w:cs="宋体"/>
                <w:kern w:val="0"/>
                <w:szCs w:val="21"/>
              </w:rPr>
              <w:t>10、紧急接口：EMG IN</w:t>
            </w:r>
            <w:r>
              <w:rPr>
                <w:rFonts w:hint="eastAsia" w:ascii="宋体" w:hAnsi="宋体" w:cs="宋体"/>
                <w:kern w:val="0"/>
                <w:szCs w:val="21"/>
              </w:rPr>
              <w:br w:type="textWrapping"/>
            </w:r>
            <w:r>
              <w:rPr>
                <w:rFonts w:hint="eastAsia" w:ascii="宋体" w:hAnsi="宋体" w:cs="宋体"/>
                <w:kern w:val="0"/>
                <w:szCs w:val="21"/>
              </w:rPr>
              <w:t>11、受控接口：485TXD x2。</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rPr>
                <w:rFonts w:ascii="宋体" w:hAnsi="宋体"/>
                <w:kern w:val="0"/>
                <w:szCs w:val="21"/>
              </w:rPr>
            </w:pPr>
            <w:r>
              <w:rPr>
                <w:rFonts w:hint="eastAsia" w:ascii="宋体" w:hAnsi="宋体"/>
                <w:kern w:val="0"/>
                <w:szCs w:val="21"/>
              </w:rPr>
              <w:t>机房其他配套设施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IP广播文本转语音终端</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1、内置网络硬件音频解码模块，支持TCP/IP、UDP、IGMP（组播）协议，实现网络化传输16位立体声CD音质的音频信号；</w:t>
            </w:r>
            <w:r>
              <w:rPr>
                <w:rFonts w:hint="eastAsia" w:ascii="宋体" w:hAnsi="宋体" w:cs="宋体"/>
                <w:kern w:val="0"/>
                <w:szCs w:val="21"/>
              </w:rPr>
              <w:br w:type="textWrapping"/>
            </w:r>
            <w:r>
              <w:rPr>
                <w:rFonts w:hint="eastAsia" w:ascii="宋体" w:hAnsi="宋体" w:cs="宋体"/>
                <w:kern w:val="0"/>
                <w:szCs w:val="21"/>
              </w:rPr>
              <w:t>2、2路线路输出，外接功率放大器或有源音箱；</w:t>
            </w:r>
            <w:r>
              <w:rPr>
                <w:rFonts w:hint="eastAsia" w:ascii="宋体" w:hAnsi="宋体" w:cs="宋体"/>
                <w:kern w:val="0"/>
                <w:szCs w:val="21"/>
              </w:rPr>
              <w:br w:type="textWrapping"/>
            </w:r>
            <w:r>
              <w:rPr>
                <w:rFonts w:hint="eastAsia" w:ascii="宋体" w:hAnsi="宋体" w:cs="宋体"/>
                <w:kern w:val="0"/>
                <w:szCs w:val="21"/>
              </w:rPr>
              <w:t>3、1路线路输入，1路话筒输入，可进行本地扩音；</w:t>
            </w:r>
            <w:r>
              <w:rPr>
                <w:rFonts w:hint="eastAsia" w:ascii="宋体" w:hAnsi="宋体" w:cs="宋体"/>
                <w:kern w:val="0"/>
                <w:szCs w:val="21"/>
              </w:rPr>
              <w:br w:type="textWrapping"/>
            </w:r>
            <w:r>
              <w:rPr>
                <w:rFonts w:hint="eastAsia" w:ascii="宋体" w:hAnsi="宋体" w:cs="宋体"/>
                <w:kern w:val="0"/>
                <w:szCs w:val="21"/>
              </w:rPr>
              <w:t>4、支持电话广播，支持短信语音广播；</w:t>
            </w:r>
            <w:r>
              <w:rPr>
                <w:rFonts w:hint="eastAsia" w:ascii="宋体" w:hAnsi="宋体" w:cs="宋体"/>
                <w:kern w:val="0"/>
                <w:szCs w:val="21"/>
              </w:rPr>
              <w:br w:type="textWrapping"/>
            </w:r>
            <w:r>
              <w:rPr>
                <w:rFonts w:hint="eastAsia" w:ascii="宋体" w:hAnsi="宋体" w:cs="宋体"/>
                <w:kern w:val="0"/>
                <w:szCs w:val="21"/>
              </w:rPr>
              <w:t>5、支持服务器统一授权操作管理功能，统一配置管理用户。</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IP广播邻层报警矩阵</w:t>
            </w:r>
          </w:p>
        </w:tc>
        <w:tc>
          <w:tcPr>
            <w:tcW w:w="5164" w:type="dxa"/>
            <w:vAlign w:val="center"/>
          </w:tcPr>
          <w:p>
            <w:pPr>
              <w:widowControl/>
              <w:numPr>
                <w:ilvl w:val="0"/>
                <w:numId w:val="50"/>
              </w:numPr>
              <w:spacing w:after="160" w:line="400" w:lineRule="exact"/>
              <w:jc w:val="left"/>
              <w:textAlignment w:val="center"/>
              <w:rPr>
                <w:rFonts w:ascii="宋体" w:hAnsi="宋体" w:cs="宋体"/>
                <w:kern w:val="0"/>
                <w:szCs w:val="21"/>
              </w:rPr>
            </w:pPr>
            <w:r>
              <w:rPr>
                <w:rFonts w:hint="eastAsia" w:ascii="宋体" w:hAnsi="宋体" w:cs="宋体"/>
                <w:kern w:val="0"/>
                <w:szCs w:val="21"/>
              </w:rPr>
              <w:t>采集校园消防中心消防报警信号，实现与消防系统进行联动报警功能；</w:t>
            </w:r>
            <w:r>
              <w:rPr>
                <w:rFonts w:hint="eastAsia" w:ascii="宋体" w:hAnsi="宋体" w:cs="宋体"/>
                <w:kern w:val="0"/>
                <w:szCs w:val="21"/>
              </w:rPr>
              <w:br w:type="textWrapping"/>
            </w:r>
            <w:r>
              <w:rPr>
                <w:rFonts w:hint="eastAsia" w:ascii="宋体" w:hAnsi="宋体" w:cs="宋体"/>
                <w:kern w:val="0"/>
                <w:szCs w:val="21"/>
              </w:rPr>
              <w:t>2、基于网络的传输控制形式，直接接入网络中，无需其它转换设备，能实现消防邻层、全区报警功能；</w:t>
            </w:r>
            <w:r>
              <w:rPr>
                <w:rFonts w:hint="eastAsia" w:ascii="宋体" w:hAnsi="宋体" w:cs="宋体"/>
                <w:kern w:val="0"/>
                <w:szCs w:val="21"/>
              </w:rPr>
              <w:br w:type="textWrapping"/>
            </w:r>
            <w:r>
              <w:rPr>
                <w:rFonts w:hint="eastAsia" w:ascii="宋体" w:hAnsi="宋体" w:cs="宋体"/>
                <w:kern w:val="0"/>
                <w:szCs w:val="21"/>
              </w:rPr>
              <w:t>3、标准机柜式设计（2U），黑色氧化铝拉丝面板；</w:t>
            </w:r>
          </w:p>
          <w:p>
            <w:pPr>
              <w:widowControl/>
              <w:numPr>
                <w:ilvl w:val="0"/>
                <w:numId w:val="51"/>
              </w:numPr>
              <w:spacing w:after="160" w:line="400" w:lineRule="exact"/>
              <w:jc w:val="left"/>
              <w:textAlignment w:val="center"/>
              <w:rPr>
                <w:rFonts w:ascii="宋体" w:hAnsi="宋体" w:cs="宋体"/>
                <w:kern w:val="0"/>
                <w:szCs w:val="21"/>
              </w:rPr>
            </w:pPr>
            <w:r>
              <w:rPr>
                <w:rFonts w:hint="eastAsia" w:ascii="宋体" w:hAnsi="宋体" w:cs="宋体"/>
                <w:kern w:val="0"/>
                <w:szCs w:val="21"/>
              </w:rPr>
              <w:t>三十二路消防报警采集接口，可任意扩展路数；</w:t>
            </w:r>
            <w:r>
              <w:rPr>
                <w:rFonts w:hint="eastAsia" w:ascii="宋体" w:hAnsi="宋体" w:cs="宋体"/>
                <w:kern w:val="0"/>
                <w:szCs w:val="21"/>
              </w:rPr>
              <w:br w:type="textWrapping"/>
            </w:r>
            <w:r>
              <w:rPr>
                <w:rFonts w:hint="eastAsia" w:ascii="宋体" w:hAnsi="宋体" w:cs="宋体"/>
                <w:kern w:val="0"/>
                <w:szCs w:val="21"/>
              </w:rPr>
              <w:t>5、自动发送报警信息到服务器，执行播放任务，可任意设置进行邻层报警、全区报警；</w:t>
            </w:r>
            <w:r>
              <w:rPr>
                <w:rFonts w:hint="eastAsia" w:ascii="宋体" w:hAnsi="宋体" w:cs="宋体"/>
                <w:kern w:val="0"/>
                <w:szCs w:val="21"/>
              </w:rPr>
              <w:br w:type="textWrapping"/>
            </w:r>
            <w:r>
              <w:rPr>
                <w:rFonts w:hint="eastAsia" w:ascii="宋体" w:hAnsi="宋体" w:cs="宋体"/>
                <w:kern w:val="0"/>
                <w:szCs w:val="21"/>
              </w:rPr>
              <w:t>6、报警语音文件预存储在IP网络广播服务器中，无需再配置报警语音发生器，能对报警音乐任意设定，报警矩阵具有地址拨码功能，一套系统中可以添加多台报警矩阵；</w:t>
            </w:r>
            <w:r>
              <w:rPr>
                <w:rFonts w:hint="eastAsia" w:ascii="宋体" w:hAnsi="宋体" w:cs="宋体"/>
                <w:kern w:val="0"/>
                <w:szCs w:val="21"/>
              </w:rPr>
              <w:br w:type="textWrapping"/>
            </w:r>
            <w:r>
              <w:rPr>
                <w:rFonts w:hint="eastAsia" w:ascii="宋体" w:hAnsi="宋体" w:cs="宋体"/>
                <w:kern w:val="0"/>
                <w:szCs w:val="21"/>
              </w:rPr>
              <w:t>7、各路具有LED报警指示；</w:t>
            </w:r>
            <w:r>
              <w:rPr>
                <w:rFonts w:hint="eastAsia" w:ascii="宋体" w:hAnsi="宋体" w:cs="宋体"/>
                <w:kern w:val="0"/>
                <w:szCs w:val="21"/>
              </w:rPr>
              <w:br w:type="textWrapping"/>
            </w:r>
            <w:r>
              <w:rPr>
                <w:rFonts w:hint="eastAsia" w:ascii="宋体" w:hAnsi="宋体" w:cs="宋体"/>
                <w:kern w:val="0"/>
                <w:szCs w:val="21"/>
              </w:rPr>
              <w:t>8、具有两种报警采集触发方式，高、低电平方式以供用户选择；</w:t>
            </w:r>
            <w:r>
              <w:rPr>
                <w:rFonts w:hint="eastAsia" w:ascii="宋体" w:hAnsi="宋体" w:cs="宋体"/>
                <w:kern w:val="0"/>
                <w:szCs w:val="21"/>
              </w:rPr>
              <w:br w:type="textWrapping"/>
            </w:r>
            <w:r>
              <w:rPr>
                <w:rFonts w:hint="eastAsia" w:ascii="宋体" w:hAnsi="宋体" w:cs="宋体"/>
                <w:kern w:val="0"/>
                <w:szCs w:val="21"/>
              </w:rPr>
              <w:t>9、标配2个10/100M  RJ45网络交换机接口，接口无输入输出之分，直接接入网络中，能接受IP广播控制软件的控制；</w:t>
            </w:r>
            <w:r>
              <w:rPr>
                <w:rFonts w:hint="eastAsia" w:ascii="宋体" w:hAnsi="宋体" w:cs="宋体"/>
                <w:kern w:val="0"/>
                <w:szCs w:val="21"/>
              </w:rPr>
              <w:br w:type="textWrapping"/>
            </w:r>
            <w:r>
              <w:rPr>
                <w:rFonts w:hint="eastAsia" w:ascii="宋体" w:hAnsi="宋体" w:cs="宋体"/>
                <w:kern w:val="0"/>
                <w:szCs w:val="21"/>
              </w:rPr>
              <w:t>10、有以太网口地方即可接入,支持跨网段和路由。</w:t>
            </w:r>
            <w:r>
              <w:rPr>
                <w:rFonts w:hint="eastAsia" w:ascii="宋体" w:hAnsi="宋体" w:cs="宋体"/>
                <w:kern w:val="0"/>
                <w:szCs w:val="21"/>
              </w:rPr>
              <w:br w:type="textWrapping"/>
            </w:r>
            <w:r>
              <w:rPr>
                <w:rFonts w:hint="eastAsia" w:ascii="宋体" w:hAnsi="宋体" w:cs="宋体"/>
                <w:kern w:val="0"/>
                <w:szCs w:val="21"/>
              </w:rPr>
              <w:t>11、待机功率小于2W。</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交换机</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16口千兆交换机</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rPr>
                <w:rFonts w:ascii="宋体" w:hAnsi="宋体"/>
                <w:kern w:val="0"/>
                <w:szCs w:val="21"/>
              </w:rPr>
            </w:pPr>
            <w:r>
              <w:rPr>
                <w:rFonts w:hint="eastAsia" w:ascii="宋体" w:hAnsi="宋体"/>
                <w:kern w:val="0"/>
                <w:szCs w:val="21"/>
              </w:rPr>
              <w:t>1#教学楼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IP广播音箱</w:t>
            </w:r>
          </w:p>
        </w:tc>
        <w:tc>
          <w:tcPr>
            <w:tcW w:w="5164" w:type="dxa"/>
          </w:tcPr>
          <w:p>
            <w:pPr>
              <w:widowControl/>
              <w:spacing w:after="160" w:line="400" w:lineRule="exact"/>
              <w:jc w:val="left"/>
              <w:textAlignment w:val="top"/>
              <w:rPr>
                <w:rFonts w:ascii="宋体" w:hAnsi="宋体" w:cs="宋体"/>
                <w:kern w:val="0"/>
                <w:szCs w:val="21"/>
              </w:rPr>
            </w:pPr>
            <w:r>
              <w:rPr>
                <w:rFonts w:ascii="宋体" w:hAnsi="宋体" w:cs="宋体"/>
                <w:kern w:val="0"/>
                <w:szCs w:val="21"/>
              </w:rPr>
              <w:t>1.一路自带6V供电的大三芯模拟接口可插入有线电容类讲学话筒，连接不用电池</w:t>
            </w:r>
            <w:r>
              <w:rPr>
                <w:rFonts w:hint="eastAsia" w:ascii="宋体" w:hAnsi="宋体" w:cs="宋体"/>
                <w:kern w:val="0"/>
                <w:szCs w:val="21"/>
              </w:rPr>
              <w:t>。</w:t>
            </w:r>
          </w:p>
          <w:p>
            <w:pPr>
              <w:spacing w:after="160" w:line="400" w:lineRule="exact"/>
              <w:jc w:val="left"/>
              <w:rPr>
                <w:rFonts w:ascii="宋体" w:hAnsi="宋体"/>
                <w:szCs w:val="21"/>
              </w:rPr>
            </w:pPr>
            <w:r>
              <w:rPr>
                <w:rFonts w:ascii="宋体" w:hAnsi="宋体" w:cs="宋体"/>
                <w:kern w:val="0"/>
                <w:szCs w:val="21"/>
              </w:rPr>
              <w:t>2.一组莲花立体声音频信号输入，一个3.5毫米电脑音频输入接口，一组莲花录音信号输出；</w:t>
            </w:r>
            <w:r>
              <w:rPr>
                <w:rFonts w:ascii="宋体" w:hAnsi="宋体" w:cs="宋体"/>
                <w:kern w:val="0"/>
                <w:szCs w:val="21"/>
              </w:rPr>
              <w:br w:type="textWrapping"/>
            </w:r>
            <w:r>
              <w:rPr>
                <w:rFonts w:ascii="宋体" w:hAnsi="宋体" w:cs="宋体"/>
                <w:kern w:val="0"/>
                <w:szCs w:val="21"/>
              </w:rPr>
              <w:t>3.考场IP网络与定压双信号无缝连接切换技术，实现1对1无断点播放扩声；（提供有线广播自动切换系统相关证书</w:t>
            </w:r>
            <w:r>
              <w:rPr>
                <w:rFonts w:ascii="宋体" w:hAnsi="宋体"/>
                <w:szCs w:val="21"/>
              </w:rPr>
              <w:t>证书或其他相关证明材料</w:t>
            </w:r>
            <w:r>
              <w:rPr>
                <w:rFonts w:ascii="宋体" w:hAnsi="宋体" w:cs="宋体"/>
                <w:kern w:val="0"/>
                <w:szCs w:val="21"/>
              </w:rPr>
              <w:t>），同时支持断电定压广播信号无缝续接扩声；</w:t>
            </w:r>
            <w:r>
              <w:rPr>
                <w:rFonts w:ascii="宋体" w:hAnsi="宋体" w:cs="宋体"/>
                <w:kern w:val="0"/>
                <w:szCs w:val="21"/>
              </w:rPr>
              <w:br w:type="textWrapping"/>
            </w:r>
            <w:r>
              <w:rPr>
                <w:rFonts w:ascii="宋体" w:hAnsi="宋体" w:cs="宋体"/>
                <w:kern w:val="0"/>
                <w:szCs w:val="21"/>
              </w:rPr>
              <w:t>4.具有独立的麦克风音量、音乐音量、高低音音量调节能有效的抑制声反馈；</w:t>
            </w:r>
            <w:r>
              <w:rPr>
                <w:rFonts w:ascii="宋体" w:hAnsi="宋体" w:cs="宋体"/>
                <w:kern w:val="0"/>
                <w:szCs w:val="21"/>
              </w:rPr>
              <w:br w:type="textWrapping"/>
            </w:r>
            <w:r>
              <w:rPr>
                <w:rFonts w:ascii="宋体" w:hAnsi="宋体" w:cs="宋体"/>
                <w:kern w:val="0"/>
                <w:szCs w:val="21"/>
              </w:rPr>
              <w:t>5.一路RJ45网络接口支持TCP/IP UDP协议的数字网络音频接收通道；</w:t>
            </w:r>
            <w:r>
              <w:rPr>
                <w:rFonts w:ascii="宋体" w:hAnsi="宋体" w:cs="宋体"/>
                <w:kern w:val="0"/>
                <w:szCs w:val="21"/>
              </w:rPr>
              <w:br w:type="textWrapping"/>
            </w:r>
            <w:r>
              <w:rPr>
                <w:rFonts w:ascii="宋体" w:hAnsi="宋体" w:cs="宋体"/>
                <w:kern w:val="0"/>
                <w:szCs w:val="21"/>
              </w:rPr>
              <w:t>6.主机采用嵌入式PC技术和DSP音频处理技术设计；采用高速工业级双核(ARM+DSP)芯片，带有效的抑制网路回声；嵌入式网络语音解码模块，完成网络音频流的同步接收和解码；采用高速工业级ARM芯片，启动时间达到毫秒级，通过网络任意接收来自服务器的广播节目，包括定时节目任务、话筒寻呼、消防警报自动强插、电话寻呼等；</w:t>
            </w:r>
          </w:p>
          <w:p>
            <w:pPr>
              <w:widowControl/>
              <w:spacing w:after="160" w:line="400" w:lineRule="exact"/>
              <w:jc w:val="left"/>
              <w:textAlignment w:val="top"/>
              <w:rPr>
                <w:rFonts w:ascii="宋体" w:hAnsi="宋体" w:cs="宋体"/>
                <w:kern w:val="0"/>
                <w:szCs w:val="21"/>
              </w:rPr>
            </w:pPr>
            <w:r>
              <w:rPr>
                <w:rFonts w:ascii="宋体" w:hAnsi="宋体" w:cs="宋体"/>
                <w:kern w:val="0"/>
                <w:szCs w:val="21"/>
              </w:rPr>
              <w:t>7.支持跨网关、跨路由、互联网传输，通过网络联机设定IP地址及网络配置；</w:t>
            </w:r>
            <w:r>
              <w:rPr>
                <w:rFonts w:ascii="宋体" w:hAnsi="宋体" w:cs="宋体"/>
                <w:kern w:val="0"/>
                <w:szCs w:val="21"/>
              </w:rPr>
              <w:br w:type="textWrapping"/>
            </w:r>
            <w:r>
              <w:rPr>
                <w:rFonts w:ascii="宋体" w:hAnsi="宋体" w:cs="宋体"/>
                <w:kern w:val="0"/>
                <w:szCs w:val="21"/>
              </w:rPr>
              <w:t>8.音箱功率：≥2 x 60W；</w:t>
            </w:r>
            <w:r>
              <w:rPr>
                <w:rFonts w:ascii="宋体" w:hAnsi="宋体" w:cs="宋体"/>
                <w:kern w:val="0"/>
                <w:szCs w:val="21"/>
              </w:rPr>
              <w:br w:type="textWrapping"/>
            </w:r>
            <w:r>
              <w:rPr>
                <w:rFonts w:ascii="宋体" w:hAnsi="宋体" w:cs="宋体"/>
                <w:kern w:val="0"/>
                <w:szCs w:val="21"/>
              </w:rPr>
              <w:t>9.喇叭单元：5</w:t>
            </w:r>
            <w:r>
              <w:rPr>
                <w:rFonts w:hint="eastAsia" w:ascii="宋体" w:hAnsi="宋体" w:cs="宋体"/>
                <w:kern w:val="0"/>
                <w:szCs w:val="21"/>
              </w:rPr>
              <w:t>英寸</w:t>
            </w:r>
            <w:r>
              <w:rPr>
                <w:rFonts w:ascii="宋体" w:hAnsi="宋体" w:cs="宋体"/>
                <w:kern w:val="0"/>
                <w:szCs w:val="21"/>
              </w:rPr>
              <w:t>喇叭、3</w:t>
            </w:r>
            <w:r>
              <w:rPr>
                <w:rFonts w:hint="eastAsia" w:ascii="宋体" w:hAnsi="宋体" w:cs="宋体"/>
                <w:kern w:val="0"/>
                <w:szCs w:val="21"/>
              </w:rPr>
              <w:t>英寸</w:t>
            </w:r>
            <w:r>
              <w:rPr>
                <w:rFonts w:ascii="宋体" w:hAnsi="宋体" w:cs="宋体"/>
                <w:kern w:val="0"/>
                <w:szCs w:val="21"/>
              </w:rPr>
              <w:t>高音；</w:t>
            </w:r>
            <w:r>
              <w:rPr>
                <w:rFonts w:ascii="宋体" w:hAnsi="宋体" w:cs="宋体"/>
                <w:kern w:val="0"/>
                <w:szCs w:val="21"/>
              </w:rPr>
              <w:br w:type="textWrapping"/>
            </w:r>
            <w:r>
              <w:rPr>
                <w:rFonts w:ascii="宋体" w:hAnsi="宋体" w:cs="宋体"/>
                <w:kern w:val="0"/>
                <w:szCs w:val="21"/>
              </w:rPr>
              <w:t>10网络协议：支持TCP/IP,UDP,IGMP协议；</w:t>
            </w:r>
            <w:r>
              <w:rPr>
                <w:rFonts w:ascii="宋体" w:hAnsi="宋体" w:cs="宋体"/>
                <w:kern w:val="0"/>
                <w:szCs w:val="21"/>
              </w:rPr>
              <w:br w:type="textWrapping"/>
            </w:r>
            <w:r>
              <w:rPr>
                <w:rFonts w:ascii="宋体" w:hAnsi="宋体" w:cs="宋体"/>
                <w:kern w:val="0"/>
                <w:szCs w:val="21"/>
              </w:rPr>
              <w:t>11.网络传输位率：8kbps-320kbps；</w:t>
            </w:r>
            <w:r>
              <w:rPr>
                <w:rFonts w:ascii="宋体" w:hAnsi="宋体" w:cs="宋体"/>
                <w:kern w:val="0"/>
                <w:szCs w:val="21"/>
              </w:rPr>
              <w:br w:type="textWrapping"/>
            </w:r>
            <w:r>
              <w:rPr>
                <w:rFonts w:ascii="宋体" w:hAnsi="宋体" w:cs="宋体"/>
                <w:kern w:val="0"/>
                <w:szCs w:val="21"/>
              </w:rPr>
              <w:t>12.电源：交流220±10% 50/60Hz。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50</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IP广播功放</w:t>
            </w:r>
          </w:p>
        </w:tc>
        <w:tc>
          <w:tcPr>
            <w:tcW w:w="5164" w:type="dxa"/>
            <w:vAlign w:val="center"/>
          </w:tcPr>
          <w:p>
            <w:pPr>
              <w:widowControl/>
              <w:numPr>
                <w:ilvl w:val="0"/>
                <w:numId w:val="52"/>
              </w:numPr>
              <w:spacing w:after="160" w:line="400" w:lineRule="exact"/>
              <w:jc w:val="left"/>
              <w:textAlignment w:val="center"/>
              <w:rPr>
                <w:rFonts w:ascii="宋体" w:hAnsi="宋体" w:cs="宋体"/>
                <w:kern w:val="0"/>
                <w:szCs w:val="21"/>
              </w:rPr>
            </w:pPr>
            <w:r>
              <w:rPr>
                <w:rFonts w:hint="eastAsia" w:ascii="宋体" w:hAnsi="宋体" w:cs="宋体"/>
                <w:kern w:val="0"/>
                <w:szCs w:val="21"/>
              </w:rPr>
              <w:t>不小于3寸LCD显示屏,机架式IP广播网络功放；</w:t>
            </w:r>
            <w:r>
              <w:rPr>
                <w:rFonts w:hint="eastAsia" w:ascii="宋体" w:hAnsi="宋体" w:cs="宋体"/>
                <w:kern w:val="0"/>
                <w:szCs w:val="21"/>
              </w:rPr>
              <w:br w:type="textWrapping"/>
            </w:r>
            <w:r>
              <w:rPr>
                <w:rFonts w:hint="eastAsia" w:ascii="宋体" w:hAnsi="宋体" w:cs="宋体"/>
                <w:kern w:val="0"/>
                <w:szCs w:val="21"/>
              </w:rPr>
              <w:t>2、IP网络广播呼叫，发起广播功能，通过服务器联机可对单个或多个IP终端、分区、全区呼叫；</w:t>
            </w:r>
            <w:r>
              <w:rPr>
                <w:rFonts w:hint="eastAsia" w:ascii="宋体" w:hAnsi="宋体" w:cs="宋体"/>
                <w:kern w:val="0"/>
                <w:szCs w:val="21"/>
              </w:rPr>
              <w:br w:type="textWrapping"/>
            </w:r>
            <w:r>
              <w:rPr>
                <w:rFonts w:hint="eastAsia" w:ascii="宋体" w:hAnsi="宋体" w:cs="宋体"/>
                <w:kern w:val="0"/>
                <w:szCs w:val="21"/>
              </w:rPr>
              <w:t>3、面板集成不少于19位操作按键，可设置本机系统内容与点播服务器中音频文件、发起对讲、本地音乐播放功能；</w:t>
            </w:r>
            <w:r>
              <w:rPr>
                <w:rFonts w:hint="eastAsia" w:ascii="宋体" w:hAnsi="宋体" w:cs="宋体"/>
                <w:kern w:val="0"/>
                <w:szCs w:val="21"/>
              </w:rPr>
              <w:br w:type="textWrapping"/>
            </w:r>
            <w:r>
              <w:rPr>
                <w:rFonts w:hint="eastAsia" w:ascii="宋体" w:hAnsi="宋体" w:cs="宋体"/>
                <w:kern w:val="0"/>
                <w:szCs w:val="21"/>
              </w:rPr>
              <w:t>4、支持DHCP自动获取IP地址；</w:t>
            </w:r>
            <w:r>
              <w:rPr>
                <w:rFonts w:hint="eastAsia" w:ascii="宋体" w:hAnsi="宋体" w:cs="宋体"/>
                <w:kern w:val="0"/>
                <w:szCs w:val="21"/>
              </w:rPr>
              <w:br w:type="textWrapping"/>
            </w:r>
            <w:r>
              <w:rPr>
                <w:rFonts w:hint="eastAsia" w:ascii="宋体" w:hAnsi="宋体" w:cs="宋体"/>
                <w:kern w:val="0"/>
                <w:szCs w:val="21"/>
              </w:rPr>
              <w:t>5、终端具有远程优先功能，能实现自动强插功能，实现分级优先、紧急播音；</w:t>
            </w:r>
            <w:r>
              <w:rPr>
                <w:rFonts w:hint="eastAsia" w:ascii="宋体" w:hAnsi="宋体" w:cs="宋体"/>
                <w:kern w:val="0"/>
                <w:szCs w:val="21"/>
              </w:rPr>
              <w:br w:type="textWrapping"/>
            </w:r>
            <w:r>
              <w:rPr>
                <w:rFonts w:hint="eastAsia" w:ascii="宋体" w:hAnsi="宋体" w:cs="宋体"/>
                <w:kern w:val="0"/>
                <w:szCs w:val="21"/>
              </w:rPr>
              <w:t>6、内置智能电源管理功能，并具备安全钥匙锁，能外接周边设备，如功放等设备，根椐声音自动开启或关闭外接功率放大器的电源；</w:t>
            </w:r>
            <w:r>
              <w:rPr>
                <w:rFonts w:hint="eastAsia" w:ascii="宋体" w:hAnsi="宋体" w:cs="宋体"/>
                <w:kern w:val="0"/>
                <w:szCs w:val="21"/>
              </w:rPr>
              <w:br w:type="textWrapping"/>
            </w:r>
            <w:r>
              <w:rPr>
                <w:rFonts w:hint="eastAsia" w:ascii="宋体" w:hAnsi="宋体" w:cs="宋体"/>
                <w:kern w:val="0"/>
                <w:szCs w:val="21"/>
              </w:rPr>
              <w:t>7、具有终端馈送功能，可直接通过IP广播软件将任意一个终端的声音通过网络传送到其它指定的一个或多个终端进行播放；</w:t>
            </w:r>
            <w:r>
              <w:rPr>
                <w:rFonts w:hint="eastAsia" w:ascii="宋体" w:hAnsi="宋体" w:cs="宋体"/>
                <w:kern w:val="0"/>
                <w:szCs w:val="21"/>
              </w:rPr>
              <w:br w:type="textWrapping"/>
            </w:r>
            <w:r>
              <w:rPr>
                <w:rFonts w:hint="eastAsia" w:ascii="宋体" w:hAnsi="宋体" w:cs="宋体"/>
                <w:kern w:val="0"/>
                <w:szCs w:val="21"/>
              </w:rPr>
              <w:t>8、具有USB接口，支持U盘播放和录音，能将本地的内容进行时时录制；</w:t>
            </w:r>
            <w:r>
              <w:rPr>
                <w:rFonts w:hint="eastAsia" w:ascii="宋体" w:hAnsi="宋体" w:cs="宋体"/>
                <w:kern w:val="0"/>
                <w:szCs w:val="21"/>
              </w:rPr>
              <w:br w:type="textWrapping"/>
            </w:r>
            <w:r>
              <w:rPr>
                <w:rFonts w:hint="eastAsia" w:ascii="宋体" w:hAnsi="宋体" w:cs="宋体"/>
                <w:kern w:val="0"/>
                <w:szCs w:val="21"/>
              </w:rPr>
              <w:t>9、支持全双工双向对讲,自带回声消除功能；</w:t>
            </w:r>
            <w:r>
              <w:rPr>
                <w:rFonts w:hint="eastAsia" w:ascii="宋体" w:hAnsi="宋体" w:cs="宋体"/>
                <w:kern w:val="0"/>
                <w:szCs w:val="21"/>
              </w:rPr>
              <w:br w:type="textWrapping"/>
            </w:r>
            <w:r>
              <w:rPr>
                <w:rFonts w:hint="eastAsia" w:ascii="宋体" w:hAnsi="宋体" w:cs="宋体"/>
                <w:kern w:val="0"/>
                <w:szCs w:val="21"/>
              </w:rPr>
              <w:t>10、配置遥控器，点播服务器文件，支持快进快退等操作；</w:t>
            </w:r>
            <w:r>
              <w:rPr>
                <w:rFonts w:hint="eastAsia" w:ascii="宋体" w:hAnsi="宋体" w:cs="宋体"/>
                <w:kern w:val="0"/>
                <w:szCs w:val="21"/>
              </w:rPr>
              <w:br w:type="textWrapping"/>
            </w:r>
            <w:r>
              <w:rPr>
                <w:rFonts w:hint="eastAsia" w:ascii="宋体" w:hAnsi="宋体" w:cs="宋体"/>
                <w:kern w:val="0"/>
                <w:szCs w:val="21"/>
              </w:rPr>
              <w:t>11、2路话筒接口，2组线路输入，1组线路输出接口，1路USB输入，1路短路接口。</w:t>
            </w:r>
          </w:p>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12、网络接口：标配2路10/100M 接口无输入输出之分；</w:t>
            </w:r>
            <w:r>
              <w:rPr>
                <w:rFonts w:hint="eastAsia" w:ascii="宋体" w:hAnsi="宋体" w:cs="宋体"/>
                <w:kern w:val="0"/>
                <w:szCs w:val="21"/>
              </w:rPr>
              <w:br w:type="textWrapping"/>
            </w:r>
            <w:r>
              <w:rPr>
                <w:rFonts w:hint="eastAsia" w:ascii="宋体" w:hAnsi="宋体" w:cs="宋体"/>
                <w:kern w:val="0"/>
                <w:szCs w:val="21"/>
              </w:rPr>
              <w:t>13、网络协议：支持TCP/IP,UDP,IGMP协议；</w:t>
            </w:r>
            <w:r>
              <w:rPr>
                <w:rFonts w:hint="eastAsia" w:ascii="宋体" w:hAnsi="宋体" w:cs="宋体"/>
                <w:kern w:val="0"/>
                <w:szCs w:val="21"/>
              </w:rPr>
              <w:br w:type="textWrapping"/>
            </w:r>
            <w:r>
              <w:rPr>
                <w:rFonts w:hint="eastAsia" w:ascii="宋体" w:hAnsi="宋体" w:cs="宋体"/>
                <w:kern w:val="0"/>
                <w:szCs w:val="21"/>
              </w:rPr>
              <w:t>14、网络传输位率：8kbps-320kbps；</w:t>
            </w:r>
            <w:r>
              <w:rPr>
                <w:rFonts w:hint="eastAsia" w:ascii="宋体" w:hAnsi="宋体" w:cs="宋体"/>
                <w:kern w:val="0"/>
                <w:szCs w:val="21"/>
              </w:rPr>
              <w:br w:type="textWrapping"/>
            </w:r>
            <w:r>
              <w:rPr>
                <w:rFonts w:hint="eastAsia" w:ascii="宋体" w:hAnsi="宋体" w:cs="宋体"/>
                <w:kern w:val="0"/>
                <w:szCs w:val="21"/>
              </w:rPr>
              <w:t xml:space="preserve">15、音频输入：TRS麦克风x2 RCA音乐信号x2 </w:t>
            </w:r>
            <w:r>
              <w:rPr>
                <w:rFonts w:hint="eastAsia" w:ascii="宋体" w:hAnsi="宋体" w:cs="宋体"/>
                <w:kern w:val="0"/>
                <w:szCs w:val="21"/>
              </w:rPr>
              <w:br w:type="textWrapping"/>
            </w:r>
            <w:r>
              <w:rPr>
                <w:rFonts w:hint="eastAsia" w:ascii="宋体" w:hAnsi="宋体" w:cs="宋体"/>
                <w:kern w:val="0"/>
                <w:szCs w:val="21"/>
              </w:rPr>
              <w:t>16、音频输出：RCA莲花座 x 2；</w:t>
            </w:r>
            <w:r>
              <w:rPr>
                <w:rFonts w:hint="eastAsia" w:ascii="宋体" w:hAnsi="宋体" w:cs="宋体"/>
                <w:kern w:val="0"/>
                <w:szCs w:val="21"/>
              </w:rPr>
              <w:br w:type="textWrapping"/>
            </w:r>
            <w:r>
              <w:rPr>
                <w:rFonts w:hint="eastAsia" w:ascii="宋体" w:hAnsi="宋体" w:cs="宋体"/>
                <w:kern w:val="0"/>
                <w:szCs w:val="21"/>
              </w:rPr>
              <w:t>17、频率响应：20Hz－20KHz</w:t>
            </w:r>
            <w:r>
              <w:rPr>
                <w:rFonts w:hint="eastAsia" w:ascii="宋体" w:hAnsi="宋体" w:cs="宋体"/>
                <w:kern w:val="0"/>
                <w:szCs w:val="21"/>
              </w:rPr>
              <w:br w:type="textWrapping"/>
            </w:r>
            <w:r>
              <w:rPr>
                <w:rFonts w:hint="eastAsia" w:ascii="宋体" w:hAnsi="宋体" w:cs="宋体"/>
                <w:kern w:val="0"/>
                <w:szCs w:val="21"/>
              </w:rPr>
              <w:t>18、总谐波失真：&lt;0.1%</w:t>
            </w:r>
            <w:r>
              <w:rPr>
                <w:rFonts w:hint="eastAsia" w:ascii="宋体" w:hAnsi="宋体" w:cs="宋体"/>
                <w:kern w:val="0"/>
                <w:szCs w:val="21"/>
              </w:rPr>
              <w:br w:type="textWrapping"/>
            </w:r>
            <w:r>
              <w:rPr>
                <w:rFonts w:hint="eastAsia" w:ascii="宋体" w:hAnsi="宋体" w:cs="宋体"/>
                <w:kern w:val="0"/>
                <w:szCs w:val="21"/>
              </w:rPr>
              <w:t>19、信噪比：&lt;-90dB</w:t>
            </w:r>
            <w:r>
              <w:rPr>
                <w:rFonts w:hint="eastAsia" w:ascii="宋体" w:hAnsi="宋体" w:cs="宋体"/>
                <w:kern w:val="0"/>
                <w:szCs w:val="21"/>
              </w:rPr>
              <w:br w:type="textWrapping"/>
            </w:r>
            <w:r>
              <w:rPr>
                <w:rFonts w:hint="eastAsia" w:ascii="宋体" w:hAnsi="宋体" w:cs="宋体"/>
                <w:kern w:val="0"/>
                <w:szCs w:val="21"/>
              </w:rPr>
              <w:t>20、输出定压功率：≥600W</w:t>
            </w:r>
            <w:r>
              <w:rPr>
                <w:rFonts w:hint="eastAsia" w:ascii="宋体" w:hAnsi="宋体" w:cs="宋体"/>
                <w:kern w:val="0"/>
                <w:szCs w:val="21"/>
              </w:rPr>
              <w:br w:type="textWrapping"/>
            </w:r>
            <w:r>
              <w:rPr>
                <w:rFonts w:hint="eastAsia" w:ascii="宋体" w:hAnsi="宋体" w:cs="宋体"/>
                <w:kern w:val="0"/>
                <w:szCs w:val="21"/>
              </w:rPr>
              <w:t>21、控制接口：RS232 x1 短路输入 x1</w:t>
            </w:r>
            <w:r>
              <w:rPr>
                <w:rFonts w:hint="eastAsia" w:ascii="宋体" w:hAnsi="宋体" w:cs="宋体"/>
                <w:kern w:val="0"/>
                <w:szCs w:val="21"/>
              </w:rPr>
              <w:br w:type="textWrapping"/>
            </w:r>
            <w:r>
              <w:rPr>
                <w:rFonts w:hint="eastAsia" w:ascii="宋体" w:hAnsi="宋体" w:cs="宋体"/>
                <w:kern w:val="0"/>
                <w:szCs w:val="21"/>
              </w:rPr>
              <w:t>22、屏幕待机：时间可从1—99分钟之间任意设定；</w:t>
            </w:r>
            <w:r>
              <w:rPr>
                <w:rFonts w:hint="eastAsia" w:ascii="宋体" w:hAnsi="宋体" w:cs="宋体"/>
                <w:kern w:val="0"/>
                <w:szCs w:val="21"/>
              </w:rPr>
              <w:br w:type="textWrapping"/>
            </w:r>
            <w:r>
              <w:rPr>
                <w:rFonts w:hint="eastAsia" w:ascii="宋体" w:hAnsi="宋体" w:cs="宋体"/>
                <w:kern w:val="0"/>
                <w:szCs w:val="21"/>
              </w:rPr>
              <w:t>23、供电要求：AC220v 50/60Hz。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壁挂喇叭</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1、二单元全频音箱，5寸低音单元、3寸高音单元</w:t>
            </w:r>
            <w:r>
              <w:rPr>
                <w:rFonts w:hint="eastAsia" w:ascii="宋体" w:hAnsi="宋体" w:cs="宋体"/>
                <w:kern w:val="0"/>
                <w:szCs w:val="21"/>
              </w:rPr>
              <w:br w:type="textWrapping"/>
            </w:r>
            <w:r>
              <w:rPr>
                <w:rFonts w:hint="eastAsia" w:ascii="宋体" w:hAnsi="宋体" w:cs="宋体"/>
                <w:kern w:val="0"/>
                <w:szCs w:val="21"/>
              </w:rPr>
              <w:t>2、功率：≥50W</w:t>
            </w:r>
            <w:r>
              <w:rPr>
                <w:rFonts w:hint="eastAsia" w:ascii="宋体" w:hAnsi="宋体" w:cs="宋体"/>
                <w:kern w:val="0"/>
                <w:szCs w:val="21"/>
              </w:rPr>
              <w:br w:type="textWrapping"/>
            </w:r>
            <w:r>
              <w:rPr>
                <w:rFonts w:hint="eastAsia" w:ascii="宋体" w:hAnsi="宋体" w:cs="宋体"/>
                <w:kern w:val="0"/>
                <w:szCs w:val="21"/>
              </w:rPr>
              <w:t>3、阻抗：8Ω</w:t>
            </w:r>
            <w:r>
              <w:rPr>
                <w:rFonts w:hint="eastAsia" w:ascii="宋体" w:hAnsi="宋体" w:cs="宋体"/>
                <w:kern w:val="0"/>
                <w:szCs w:val="21"/>
              </w:rPr>
              <w:br w:type="textWrapping"/>
            </w:r>
            <w:r>
              <w:rPr>
                <w:rFonts w:hint="eastAsia" w:ascii="宋体" w:hAnsi="宋体" w:cs="宋体"/>
                <w:kern w:val="0"/>
                <w:szCs w:val="21"/>
              </w:rPr>
              <w:t xml:space="preserve">4、最大声压级：120dB </w:t>
            </w:r>
            <w:r>
              <w:rPr>
                <w:rFonts w:hint="eastAsia" w:ascii="宋体" w:hAnsi="宋体" w:cs="宋体"/>
                <w:kern w:val="0"/>
                <w:szCs w:val="21"/>
              </w:rPr>
              <w:br w:type="textWrapping"/>
            </w:r>
            <w:r>
              <w:rPr>
                <w:rFonts w:hint="eastAsia" w:ascii="宋体" w:hAnsi="宋体" w:cs="宋体"/>
                <w:kern w:val="0"/>
                <w:szCs w:val="21"/>
              </w:rPr>
              <w:t>5、灵敏度：98dB(±2dB)</w:t>
            </w:r>
            <w:r>
              <w:rPr>
                <w:rFonts w:hint="eastAsia" w:ascii="宋体" w:hAnsi="宋体" w:cs="宋体"/>
                <w:kern w:val="0"/>
                <w:szCs w:val="21"/>
              </w:rPr>
              <w:br w:type="textWrapping"/>
            </w:r>
            <w:r>
              <w:rPr>
                <w:rFonts w:hint="eastAsia" w:ascii="宋体" w:hAnsi="宋体" w:cs="宋体"/>
                <w:kern w:val="0"/>
                <w:szCs w:val="21"/>
              </w:rPr>
              <w:t>6、频率响应：20 Hz -18kHz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ascii="宋体" w:hAnsi="宋体" w:cs="宋体"/>
                <w:kern w:val="0"/>
                <w:szCs w:val="21"/>
              </w:rPr>
              <w:t>45</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rPr>
                <w:rFonts w:ascii="宋体" w:hAnsi="宋体"/>
                <w:kern w:val="0"/>
                <w:szCs w:val="21"/>
              </w:rPr>
            </w:pPr>
            <w:r>
              <w:rPr>
                <w:rFonts w:hint="eastAsia" w:ascii="宋体" w:hAnsi="宋体"/>
                <w:kern w:val="0"/>
                <w:szCs w:val="21"/>
              </w:rPr>
              <w:t>2#综合楼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IP广播功放</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1、设备采用标准19英寸机架设计，带有不小于3.4英寸LCD显示屏。内置1路网络硬件音频解码模块。</w:t>
            </w:r>
            <w:r>
              <w:rPr>
                <w:rFonts w:hint="eastAsia" w:ascii="宋体" w:hAnsi="宋体" w:cs="宋体"/>
                <w:kern w:val="0"/>
                <w:szCs w:val="21"/>
              </w:rPr>
              <w:br w:type="textWrapping"/>
            </w:r>
            <w:r>
              <w:rPr>
                <w:rFonts w:hint="eastAsia" w:ascii="宋体" w:hAnsi="宋体" w:cs="宋体"/>
                <w:kern w:val="0"/>
                <w:szCs w:val="21"/>
              </w:rPr>
              <w:t>2、支持1路线路输入和1路话筒输入接口，可独立调节音量。支持高低音调节电位器控制。支持通过后台软件对终端进行远程固件升级。</w:t>
            </w:r>
            <w:r>
              <w:rPr>
                <w:rFonts w:hint="eastAsia" w:ascii="宋体" w:hAnsi="宋体" w:cs="宋体"/>
                <w:kern w:val="0"/>
                <w:szCs w:val="21"/>
              </w:rPr>
              <w:br w:type="textWrapping"/>
            </w:r>
            <w:r>
              <w:rPr>
                <w:rFonts w:hint="eastAsia" w:ascii="宋体" w:hAnsi="宋体" w:cs="宋体"/>
                <w:kern w:val="0"/>
                <w:szCs w:val="21"/>
              </w:rPr>
              <w:t>3、具有1路EMC输入接口，具有最高优先级。具有1路音频输出接口。具有1路三线制强切输出接口，无需强切电源。</w:t>
            </w:r>
            <w:r>
              <w:rPr>
                <w:rFonts w:hint="eastAsia" w:ascii="宋体" w:hAnsi="宋体" w:cs="宋体"/>
                <w:kern w:val="0"/>
                <w:szCs w:val="21"/>
              </w:rPr>
              <w:br w:type="textWrapping"/>
            </w:r>
            <w:r>
              <w:rPr>
                <w:rFonts w:hint="eastAsia" w:ascii="宋体" w:hAnsi="宋体" w:cs="宋体"/>
                <w:kern w:val="0"/>
                <w:szCs w:val="21"/>
              </w:rPr>
              <w:t>4、集成模拟功放，功率≥240W；支持定阻或定压方式输出。具有1路RJ45网络接口，100Mbps传输速率。</w:t>
            </w:r>
            <w:r>
              <w:rPr>
                <w:rFonts w:hint="eastAsia" w:ascii="宋体" w:hAnsi="宋体" w:cs="宋体"/>
                <w:kern w:val="0"/>
                <w:szCs w:val="21"/>
              </w:rPr>
              <w:br w:type="textWrapping"/>
            </w:r>
            <w:r>
              <w:rPr>
                <w:rFonts w:hint="eastAsia" w:ascii="宋体" w:hAnsi="宋体" w:cs="宋体"/>
                <w:kern w:val="0"/>
                <w:szCs w:val="21"/>
              </w:rPr>
              <w:t>5、频率响应范围80Hz～16KHz。信噪比＞65dB。</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ascii="宋体" w:hAnsi="宋体" w:cs="宋体"/>
                <w:kern w:val="0"/>
                <w:szCs w:val="21"/>
              </w:rPr>
              <w:t>3</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吸顶喇叭</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1、喇叭规格：6寸；</w:t>
            </w:r>
            <w:r>
              <w:rPr>
                <w:rFonts w:hint="eastAsia" w:ascii="宋体" w:hAnsi="宋体" w:cs="宋体"/>
                <w:kern w:val="0"/>
                <w:szCs w:val="21"/>
              </w:rPr>
              <w:br w:type="textWrapping"/>
            </w:r>
            <w:r>
              <w:rPr>
                <w:rFonts w:hint="eastAsia" w:ascii="宋体" w:hAnsi="宋体" w:cs="宋体"/>
                <w:kern w:val="0"/>
                <w:szCs w:val="21"/>
              </w:rPr>
              <w:t>2、额定功率：≥3W/6W；</w:t>
            </w:r>
            <w:r>
              <w:rPr>
                <w:rFonts w:hint="eastAsia" w:ascii="宋体" w:hAnsi="宋体" w:cs="宋体"/>
                <w:kern w:val="0"/>
                <w:szCs w:val="21"/>
              </w:rPr>
              <w:br w:type="textWrapping"/>
            </w:r>
            <w:r>
              <w:rPr>
                <w:rFonts w:hint="eastAsia" w:ascii="宋体" w:hAnsi="宋体" w:cs="宋体"/>
                <w:kern w:val="0"/>
                <w:szCs w:val="21"/>
              </w:rPr>
              <w:t>3、输入电压：70/100V；</w:t>
            </w:r>
            <w:r>
              <w:rPr>
                <w:rFonts w:hint="eastAsia" w:ascii="宋体" w:hAnsi="宋体" w:cs="宋体"/>
                <w:kern w:val="0"/>
                <w:szCs w:val="21"/>
              </w:rPr>
              <w:br w:type="textWrapping"/>
            </w:r>
            <w:r>
              <w:rPr>
                <w:rFonts w:hint="eastAsia" w:ascii="宋体" w:hAnsi="宋体" w:cs="宋体"/>
                <w:kern w:val="0"/>
                <w:szCs w:val="21"/>
              </w:rPr>
              <w:t>4、灵敏度：92dB；</w:t>
            </w:r>
            <w:r>
              <w:rPr>
                <w:rFonts w:hint="eastAsia" w:ascii="宋体" w:hAnsi="宋体" w:cs="宋体"/>
                <w:kern w:val="0"/>
                <w:szCs w:val="21"/>
              </w:rPr>
              <w:br w:type="textWrapping"/>
            </w:r>
            <w:r>
              <w:rPr>
                <w:rFonts w:hint="eastAsia" w:ascii="宋体" w:hAnsi="宋体" w:cs="宋体"/>
                <w:kern w:val="0"/>
                <w:szCs w:val="21"/>
              </w:rPr>
              <w:t>5、频率响应：100-15000KHz ；</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ascii="宋体" w:hAnsi="宋体" w:cs="宋体"/>
                <w:kern w:val="0"/>
                <w:szCs w:val="21"/>
              </w:rPr>
              <w:t>34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rPr>
                <w:rFonts w:ascii="宋体" w:hAnsi="宋体"/>
                <w:kern w:val="0"/>
                <w:szCs w:val="21"/>
              </w:rPr>
            </w:pPr>
            <w:r>
              <w:rPr>
                <w:rFonts w:hint="eastAsia" w:ascii="宋体" w:hAnsi="宋体"/>
                <w:kern w:val="0"/>
                <w:szCs w:val="21"/>
              </w:rPr>
              <w:t>3#楼风雨操场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IP广播功放</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1、不小于3寸LCD显示屏,显示系统时间、工作状态、本机ID、IP地址等信息；</w:t>
            </w:r>
            <w:r>
              <w:rPr>
                <w:rFonts w:hint="eastAsia" w:ascii="宋体" w:hAnsi="宋体" w:cs="宋体"/>
                <w:kern w:val="0"/>
                <w:szCs w:val="21"/>
              </w:rPr>
              <w:br w:type="textWrapping"/>
            </w:r>
            <w:r>
              <w:rPr>
                <w:rFonts w:hint="eastAsia" w:ascii="宋体" w:hAnsi="宋体" w:cs="宋体"/>
                <w:kern w:val="0"/>
                <w:szCs w:val="21"/>
              </w:rPr>
              <w:t>2、面板集成不少于19位操作按键，可设置本机系统内容与点播服务器中音频文件、发起对讲带回声消除功能、本地音乐播放功能；</w:t>
            </w:r>
            <w:r>
              <w:rPr>
                <w:rFonts w:hint="eastAsia" w:ascii="宋体" w:hAnsi="宋体" w:cs="宋体"/>
                <w:kern w:val="0"/>
                <w:szCs w:val="21"/>
              </w:rPr>
              <w:br w:type="textWrapping"/>
            </w:r>
            <w:r>
              <w:rPr>
                <w:rFonts w:hint="eastAsia" w:ascii="宋体" w:hAnsi="宋体" w:cs="宋体"/>
                <w:kern w:val="0"/>
                <w:szCs w:val="21"/>
              </w:rPr>
              <w:t>3、功放机具备系统安全锁，防止误操作</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4、具有话筒、音乐音量四路旋钮调节；</w:t>
            </w:r>
            <w:r>
              <w:rPr>
                <w:rFonts w:hint="eastAsia" w:ascii="宋体" w:hAnsi="宋体" w:cs="宋体"/>
                <w:kern w:val="0"/>
                <w:szCs w:val="21"/>
              </w:rPr>
              <w:br w:type="textWrapping"/>
            </w:r>
            <w:r>
              <w:rPr>
                <w:rFonts w:hint="eastAsia" w:ascii="宋体" w:hAnsi="宋体" w:cs="宋体"/>
                <w:kern w:val="0"/>
                <w:szCs w:val="21"/>
              </w:rPr>
              <w:t>5、支持两路模拟信号输入、一路录音输出，两路麦克风输入，所投品牌制造商需提供‘多媒体数字功放话筒调节系统软件著作权证书’加盖原厂公章；</w:t>
            </w:r>
            <w:r>
              <w:rPr>
                <w:rFonts w:hint="eastAsia" w:ascii="宋体" w:hAnsi="宋体" w:cs="宋体"/>
                <w:kern w:val="0"/>
                <w:szCs w:val="21"/>
              </w:rPr>
              <w:br w:type="textWrapping"/>
            </w:r>
            <w:r>
              <w:rPr>
                <w:rFonts w:hint="eastAsia" w:ascii="宋体" w:hAnsi="宋体" w:cs="宋体"/>
                <w:kern w:val="0"/>
                <w:szCs w:val="21"/>
              </w:rPr>
              <w:t>6、支持SHORT短路AB控制接口；</w:t>
            </w:r>
            <w:r>
              <w:rPr>
                <w:rFonts w:hint="eastAsia" w:ascii="宋体" w:hAnsi="宋体" w:cs="宋体"/>
                <w:kern w:val="0"/>
                <w:szCs w:val="21"/>
              </w:rPr>
              <w:br w:type="textWrapping"/>
            </w:r>
            <w:r>
              <w:rPr>
                <w:rFonts w:hint="eastAsia" w:ascii="宋体" w:hAnsi="宋体" w:cs="宋体"/>
                <w:kern w:val="0"/>
                <w:szCs w:val="21"/>
              </w:rPr>
              <w:t>7、具有USB接口，支持U盘播放和录音，能将本地的内容进行时时录制；</w:t>
            </w:r>
            <w:r>
              <w:rPr>
                <w:rFonts w:hint="eastAsia" w:ascii="宋体" w:hAnsi="宋体" w:cs="宋体"/>
                <w:kern w:val="0"/>
                <w:szCs w:val="21"/>
              </w:rPr>
              <w:br w:type="textWrapping"/>
            </w:r>
            <w:r>
              <w:rPr>
                <w:rFonts w:hint="eastAsia" w:ascii="宋体" w:hAnsi="宋体" w:cs="宋体"/>
                <w:kern w:val="0"/>
                <w:szCs w:val="21"/>
              </w:rPr>
              <w:t>8、配置遥控器，点播服务器文件，支持快进快退等操作；</w:t>
            </w:r>
            <w:r>
              <w:rPr>
                <w:rFonts w:hint="eastAsia" w:ascii="宋体" w:hAnsi="宋体" w:cs="宋体"/>
                <w:kern w:val="0"/>
                <w:szCs w:val="21"/>
              </w:rPr>
              <w:br w:type="textWrapping"/>
            </w:r>
            <w:r>
              <w:rPr>
                <w:rFonts w:hint="eastAsia" w:ascii="宋体" w:hAnsi="宋体" w:cs="宋体"/>
                <w:kern w:val="0"/>
                <w:szCs w:val="21"/>
              </w:rPr>
              <w:t>9、标配2个10/100M RJ45网络交换机接口，接口无输入输出之分,支持DHCP自动获取IP地址；</w:t>
            </w:r>
            <w:r>
              <w:rPr>
                <w:rFonts w:hint="eastAsia" w:ascii="宋体" w:hAnsi="宋体" w:cs="宋体"/>
                <w:kern w:val="0"/>
                <w:szCs w:val="21"/>
              </w:rPr>
              <w:br w:type="textWrapping"/>
            </w:r>
            <w:r>
              <w:rPr>
                <w:rFonts w:hint="eastAsia" w:ascii="宋体" w:hAnsi="宋体" w:cs="宋体"/>
                <w:kern w:val="0"/>
                <w:szCs w:val="21"/>
              </w:rPr>
              <w:t>10、IP广播功放功率；≥360W网络机架安装功放，支持70V/100V/4Ω功率输出；</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防水音柱</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1、喇叭规格：低音4英寸  高音 2英寸；</w:t>
            </w:r>
            <w:r>
              <w:rPr>
                <w:rFonts w:hint="eastAsia" w:ascii="宋体" w:hAnsi="宋体" w:cs="宋体"/>
                <w:kern w:val="0"/>
                <w:szCs w:val="21"/>
              </w:rPr>
              <w:br w:type="textWrapping"/>
            </w:r>
            <w:r>
              <w:rPr>
                <w:rFonts w:hint="eastAsia" w:ascii="宋体" w:hAnsi="宋体" w:cs="宋体"/>
                <w:kern w:val="0"/>
                <w:szCs w:val="21"/>
              </w:rPr>
              <w:t>2、功率：≥40W；</w:t>
            </w:r>
            <w:r>
              <w:rPr>
                <w:rFonts w:hint="eastAsia" w:ascii="宋体" w:hAnsi="宋体" w:cs="宋体"/>
                <w:kern w:val="0"/>
                <w:szCs w:val="21"/>
              </w:rPr>
              <w:br w:type="textWrapping"/>
            </w:r>
            <w:r>
              <w:rPr>
                <w:rFonts w:hint="eastAsia" w:ascii="宋体" w:hAnsi="宋体" w:cs="宋体"/>
                <w:kern w:val="0"/>
                <w:szCs w:val="21"/>
              </w:rPr>
              <w:t>3、频率响应：100Hz - 15KHz；</w:t>
            </w:r>
            <w:r>
              <w:rPr>
                <w:rFonts w:hint="eastAsia" w:ascii="宋体" w:hAnsi="宋体" w:cs="宋体"/>
                <w:kern w:val="0"/>
                <w:szCs w:val="21"/>
              </w:rPr>
              <w:br w:type="textWrapping"/>
            </w:r>
            <w:r>
              <w:rPr>
                <w:rFonts w:hint="eastAsia" w:ascii="宋体" w:hAnsi="宋体" w:cs="宋体"/>
                <w:kern w:val="0"/>
                <w:szCs w:val="21"/>
              </w:rPr>
              <w:t>4、灵敏度:91dB（1m/1W）；</w:t>
            </w:r>
            <w:r>
              <w:rPr>
                <w:rFonts w:hint="eastAsia" w:ascii="宋体" w:hAnsi="宋体" w:cs="宋体"/>
                <w:kern w:val="0"/>
                <w:szCs w:val="21"/>
              </w:rPr>
              <w:br w:type="textWrapping"/>
            </w:r>
            <w:r>
              <w:rPr>
                <w:rFonts w:hint="eastAsia" w:ascii="宋体" w:hAnsi="宋体" w:cs="宋体"/>
                <w:kern w:val="0"/>
                <w:szCs w:val="21"/>
              </w:rPr>
              <w:t>5、电压：70V/100V；</w:t>
            </w:r>
            <w:r>
              <w:rPr>
                <w:rFonts w:hint="eastAsia" w:ascii="宋体" w:hAnsi="宋体" w:cs="宋体"/>
                <w:kern w:val="0"/>
                <w:szCs w:val="21"/>
              </w:rPr>
              <w:br w:type="textWrapping"/>
            </w:r>
            <w:r>
              <w:rPr>
                <w:rFonts w:hint="eastAsia" w:ascii="宋体" w:hAnsi="宋体" w:cs="宋体"/>
                <w:kern w:val="0"/>
                <w:szCs w:val="21"/>
              </w:rPr>
              <w:t>符合IP66 防尘防水标准。</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条</w:t>
            </w:r>
          </w:p>
        </w:tc>
        <w:tc>
          <w:tcPr>
            <w:tcW w:w="851" w:type="dxa"/>
            <w:vAlign w:val="center"/>
          </w:tcPr>
          <w:p>
            <w:pPr>
              <w:widowControl/>
              <w:spacing w:after="160" w:line="400" w:lineRule="exact"/>
              <w:jc w:val="center"/>
              <w:textAlignment w:val="center"/>
              <w:rPr>
                <w:rFonts w:ascii="宋体" w:hAnsi="宋体" w:cs="宋体"/>
                <w:kern w:val="0"/>
                <w:szCs w:val="21"/>
              </w:rPr>
            </w:pPr>
            <w:r>
              <w:rPr>
                <w:rFonts w:ascii="宋体" w:hAnsi="宋体" w:cs="宋体"/>
                <w:kern w:val="0"/>
                <w:szCs w:val="21"/>
              </w:rPr>
              <w:t>6</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壁挂喇叭</w:t>
            </w:r>
          </w:p>
        </w:tc>
        <w:tc>
          <w:tcPr>
            <w:tcW w:w="5164" w:type="dxa"/>
          </w:tcPr>
          <w:p>
            <w:pPr>
              <w:spacing w:after="160" w:line="400" w:lineRule="exact"/>
              <w:jc w:val="left"/>
              <w:rPr>
                <w:rFonts w:ascii="宋体" w:hAnsi="宋体"/>
                <w:szCs w:val="21"/>
              </w:rPr>
            </w:pPr>
            <w:r>
              <w:rPr>
                <w:rFonts w:hint="eastAsia" w:ascii="宋体" w:hAnsi="宋体" w:cs="宋体"/>
                <w:kern w:val="0"/>
                <w:szCs w:val="21"/>
              </w:rPr>
              <w:t>1、喇叭规格：6英寸；</w:t>
            </w:r>
            <w:r>
              <w:rPr>
                <w:rFonts w:hint="eastAsia" w:ascii="宋体" w:hAnsi="宋体" w:cs="宋体"/>
                <w:kern w:val="0"/>
                <w:szCs w:val="21"/>
              </w:rPr>
              <w:br w:type="textWrapping"/>
            </w:r>
            <w:r>
              <w:rPr>
                <w:rFonts w:hint="eastAsia" w:ascii="宋体" w:hAnsi="宋体" w:cs="宋体"/>
                <w:kern w:val="0"/>
                <w:szCs w:val="21"/>
              </w:rPr>
              <w:t>2、额定功率：≥5W/10W；</w:t>
            </w:r>
            <w:r>
              <w:rPr>
                <w:rFonts w:hint="eastAsia" w:ascii="宋体" w:hAnsi="宋体" w:cs="宋体"/>
                <w:kern w:val="0"/>
                <w:szCs w:val="21"/>
              </w:rPr>
              <w:br w:type="textWrapping"/>
            </w:r>
            <w:r>
              <w:rPr>
                <w:rFonts w:hint="eastAsia" w:ascii="宋体" w:hAnsi="宋体" w:cs="宋体"/>
                <w:kern w:val="0"/>
                <w:szCs w:val="21"/>
              </w:rPr>
              <w:t>3、输入电压：70/100V；</w:t>
            </w:r>
            <w:r>
              <w:rPr>
                <w:rFonts w:hint="eastAsia" w:ascii="宋体" w:hAnsi="宋体" w:cs="宋体"/>
                <w:kern w:val="0"/>
                <w:szCs w:val="21"/>
              </w:rPr>
              <w:br w:type="textWrapping"/>
            </w:r>
            <w:r>
              <w:rPr>
                <w:rFonts w:hint="eastAsia" w:ascii="宋体" w:hAnsi="宋体" w:cs="宋体"/>
                <w:kern w:val="0"/>
                <w:szCs w:val="21"/>
              </w:rPr>
              <w:t>4、灵敏度：93dB；</w:t>
            </w:r>
            <w:r>
              <w:rPr>
                <w:rFonts w:hint="eastAsia" w:ascii="宋体" w:hAnsi="宋体" w:cs="宋体"/>
                <w:kern w:val="0"/>
                <w:szCs w:val="21"/>
              </w:rPr>
              <w:br w:type="textWrapping"/>
            </w:r>
            <w:r>
              <w:rPr>
                <w:rFonts w:hint="eastAsia" w:ascii="宋体" w:hAnsi="宋体" w:cs="宋体"/>
                <w:kern w:val="0"/>
                <w:szCs w:val="21"/>
              </w:rPr>
              <w:t>5、频率响应：100-15000KHz ；</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广播音量控制器</w:t>
            </w:r>
          </w:p>
        </w:tc>
        <w:tc>
          <w:tcPr>
            <w:tcW w:w="5164" w:type="dxa"/>
          </w:tcPr>
          <w:p>
            <w:pPr>
              <w:widowControl/>
              <w:spacing w:after="160" w:line="400" w:lineRule="exact"/>
              <w:jc w:val="center"/>
              <w:textAlignment w:val="top"/>
              <w:rPr>
                <w:rFonts w:ascii="宋体" w:hAnsi="宋体" w:cs="宋体"/>
                <w:kern w:val="0"/>
                <w:szCs w:val="21"/>
              </w:rPr>
            </w:pPr>
            <w:r>
              <w:rPr>
                <w:rFonts w:hint="eastAsia" w:ascii="宋体" w:hAnsi="宋体" w:cs="宋体"/>
                <w:kern w:val="0"/>
                <w:szCs w:val="21"/>
              </w:rPr>
              <w:t>广播喇叭10W音量5档位控制器防火阻燃PC料</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5</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IP广播功放</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1、不小于3寸LCD显示屏,机架式IP广播网络功放；</w:t>
            </w:r>
            <w:r>
              <w:rPr>
                <w:rFonts w:hint="eastAsia" w:ascii="宋体" w:hAnsi="宋体" w:cs="宋体"/>
                <w:kern w:val="0"/>
                <w:szCs w:val="21"/>
              </w:rPr>
              <w:br w:type="textWrapping"/>
            </w:r>
            <w:r>
              <w:rPr>
                <w:rFonts w:hint="eastAsia" w:ascii="宋体" w:hAnsi="宋体" w:cs="宋体"/>
                <w:kern w:val="0"/>
                <w:szCs w:val="21"/>
              </w:rPr>
              <w:t>2、IP网络广播呼叫，发起广播功能，通过服务器联机可对单个或多个IP终端、分区、全区呼叫；</w:t>
            </w:r>
            <w:r>
              <w:rPr>
                <w:rFonts w:hint="eastAsia" w:ascii="宋体" w:hAnsi="宋体" w:cs="宋体"/>
                <w:kern w:val="0"/>
                <w:szCs w:val="21"/>
              </w:rPr>
              <w:br w:type="textWrapping"/>
            </w:r>
            <w:r>
              <w:rPr>
                <w:rFonts w:hint="eastAsia" w:ascii="宋体" w:hAnsi="宋体" w:cs="宋体"/>
                <w:kern w:val="0"/>
                <w:szCs w:val="21"/>
              </w:rPr>
              <w:t>3、面板集成不少于19位操作按键，可设置本机系统内容与点播服务器中音频文件、发起对讲、本地音乐播放功能；</w:t>
            </w:r>
            <w:r>
              <w:rPr>
                <w:rFonts w:hint="eastAsia" w:ascii="宋体" w:hAnsi="宋体" w:cs="宋体"/>
                <w:kern w:val="0"/>
                <w:szCs w:val="21"/>
              </w:rPr>
              <w:br w:type="textWrapping"/>
            </w:r>
            <w:r>
              <w:rPr>
                <w:rFonts w:hint="eastAsia" w:ascii="宋体" w:hAnsi="宋体" w:cs="宋体"/>
                <w:kern w:val="0"/>
                <w:szCs w:val="21"/>
              </w:rPr>
              <w:t>4、支持DHCP自动获取IP地址；</w:t>
            </w:r>
            <w:r>
              <w:rPr>
                <w:rFonts w:hint="eastAsia" w:ascii="宋体" w:hAnsi="宋体" w:cs="宋体"/>
                <w:kern w:val="0"/>
                <w:szCs w:val="21"/>
              </w:rPr>
              <w:br w:type="textWrapping"/>
            </w:r>
            <w:r>
              <w:rPr>
                <w:rFonts w:hint="eastAsia" w:ascii="宋体" w:hAnsi="宋体" w:cs="宋体"/>
                <w:kern w:val="0"/>
                <w:szCs w:val="21"/>
              </w:rPr>
              <w:t>5、终端具有远程优先功能，能实现自动强插功能，实现分级优先、紧急播音；</w:t>
            </w:r>
            <w:r>
              <w:rPr>
                <w:rFonts w:hint="eastAsia" w:ascii="宋体" w:hAnsi="宋体" w:cs="宋体"/>
                <w:kern w:val="0"/>
                <w:szCs w:val="21"/>
              </w:rPr>
              <w:br w:type="textWrapping"/>
            </w:r>
            <w:r>
              <w:rPr>
                <w:rFonts w:hint="eastAsia" w:ascii="宋体" w:hAnsi="宋体" w:cs="宋体"/>
                <w:kern w:val="0"/>
                <w:szCs w:val="21"/>
              </w:rPr>
              <w:t>6、内置智能电源管理功能，并具备安全钥匙锁，能外接周边设备，如功放等设备，根椐声音自动开启或关闭外接功率放大器的电源；</w:t>
            </w:r>
            <w:r>
              <w:rPr>
                <w:rFonts w:hint="eastAsia" w:ascii="宋体" w:hAnsi="宋体" w:cs="宋体"/>
                <w:kern w:val="0"/>
                <w:szCs w:val="21"/>
              </w:rPr>
              <w:br w:type="textWrapping"/>
            </w:r>
            <w:r>
              <w:rPr>
                <w:rFonts w:hint="eastAsia" w:ascii="宋体" w:hAnsi="宋体" w:cs="宋体"/>
                <w:kern w:val="0"/>
                <w:szCs w:val="21"/>
              </w:rPr>
              <w:t>7、具有终端馈送功能，可直接通过IP广播软件将任意一个终端的声音通过网络传送到其它指定的一个或多个终端进行播放；</w:t>
            </w:r>
            <w:r>
              <w:rPr>
                <w:rFonts w:hint="eastAsia" w:ascii="宋体" w:hAnsi="宋体" w:cs="宋体"/>
                <w:kern w:val="0"/>
                <w:szCs w:val="21"/>
              </w:rPr>
              <w:br w:type="textWrapping"/>
            </w:r>
            <w:r>
              <w:rPr>
                <w:rFonts w:hint="eastAsia" w:ascii="宋体" w:hAnsi="宋体" w:cs="宋体"/>
                <w:kern w:val="0"/>
                <w:szCs w:val="21"/>
              </w:rPr>
              <w:t>8、具有USB接口，支持U盘播放和录音，能将本地的内容进行时时录制；</w:t>
            </w:r>
            <w:r>
              <w:rPr>
                <w:rFonts w:hint="eastAsia" w:ascii="宋体" w:hAnsi="宋体" w:cs="宋体"/>
                <w:kern w:val="0"/>
                <w:szCs w:val="21"/>
              </w:rPr>
              <w:br w:type="textWrapping"/>
            </w:r>
            <w:r>
              <w:rPr>
                <w:rFonts w:hint="eastAsia" w:ascii="宋体" w:hAnsi="宋体" w:cs="宋体"/>
                <w:kern w:val="0"/>
                <w:szCs w:val="21"/>
              </w:rPr>
              <w:t>9、支持全双工双向对讲,自带回声消除功能；</w:t>
            </w:r>
            <w:r>
              <w:rPr>
                <w:rFonts w:hint="eastAsia" w:ascii="宋体" w:hAnsi="宋体" w:cs="宋体"/>
                <w:kern w:val="0"/>
                <w:szCs w:val="21"/>
              </w:rPr>
              <w:br w:type="textWrapping"/>
            </w:r>
            <w:r>
              <w:rPr>
                <w:rFonts w:hint="eastAsia" w:ascii="宋体" w:hAnsi="宋体" w:cs="宋体"/>
                <w:kern w:val="0"/>
                <w:szCs w:val="21"/>
              </w:rPr>
              <w:t>10、配置遥控器，点播服务器文件，支持快进快退等操作；</w:t>
            </w:r>
            <w:r>
              <w:rPr>
                <w:rFonts w:hint="eastAsia" w:ascii="宋体" w:hAnsi="宋体" w:cs="宋体"/>
                <w:kern w:val="0"/>
                <w:szCs w:val="21"/>
              </w:rPr>
              <w:br w:type="textWrapping"/>
            </w:r>
            <w:r>
              <w:rPr>
                <w:rFonts w:hint="eastAsia" w:ascii="宋体" w:hAnsi="宋体" w:cs="宋体"/>
                <w:kern w:val="0"/>
                <w:szCs w:val="21"/>
              </w:rPr>
              <w:t>11、2路话筒接口，2组线路输入，1组线路输出接口，1路USB输入，1路短路接口，可选配2A-24V强切模块方便消防接入，可选配TF卡模块断网自动打铃功能；</w:t>
            </w:r>
            <w:r>
              <w:rPr>
                <w:rFonts w:hint="eastAsia" w:ascii="宋体" w:hAnsi="宋体" w:cs="宋体"/>
                <w:kern w:val="0"/>
                <w:szCs w:val="21"/>
              </w:rPr>
              <w:br w:type="textWrapping"/>
            </w:r>
            <w:r>
              <w:rPr>
                <w:rFonts w:hint="eastAsia" w:ascii="宋体" w:hAnsi="宋体" w:cs="宋体"/>
                <w:kern w:val="0"/>
                <w:szCs w:val="21"/>
              </w:rPr>
              <w:t>12、网络接口：标配2路10/100M 接口无输入输出之分；</w:t>
            </w:r>
            <w:r>
              <w:rPr>
                <w:rFonts w:hint="eastAsia" w:ascii="宋体" w:hAnsi="宋体" w:cs="宋体"/>
                <w:kern w:val="0"/>
                <w:szCs w:val="21"/>
              </w:rPr>
              <w:br w:type="textWrapping"/>
            </w:r>
            <w:r>
              <w:rPr>
                <w:rFonts w:hint="eastAsia" w:ascii="宋体" w:hAnsi="宋体" w:cs="宋体"/>
                <w:kern w:val="0"/>
                <w:szCs w:val="21"/>
              </w:rPr>
              <w:t>13、网络协议：支持TCP/IP,UDP,IGMP协议；</w:t>
            </w:r>
            <w:r>
              <w:rPr>
                <w:rFonts w:hint="eastAsia" w:ascii="宋体" w:hAnsi="宋体" w:cs="宋体"/>
                <w:kern w:val="0"/>
                <w:szCs w:val="21"/>
              </w:rPr>
              <w:br w:type="textWrapping"/>
            </w:r>
            <w:r>
              <w:rPr>
                <w:rFonts w:hint="eastAsia" w:ascii="宋体" w:hAnsi="宋体" w:cs="宋体"/>
                <w:kern w:val="0"/>
                <w:szCs w:val="21"/>
              </w:rPr>
              <w:t>14、网络传输位率：8kbps-320kbps；</w:t>
            </w:r>
            <w:r>
              <w:rPr>
                <w:rFonts w:hint="eastAsia" w:ascii="宋体" w:hAnsi="宋体" w:cs="宋体"/>
                <w:kern w:val="0"/>
                <w:szCs w:val="21"/>
              </w:rPr>
              <w:br w:type="textWrapping"/>
            </w:r>
            <w:r>
              <w:rPr>
                <w:rFonts w:hint="eastAsia" w:ascii="宋体" w:hAnsi="宋体" w:cs="宋体"/>
                <w:kern w:val="0"/>
                <w:szCs w:val="21"/>
              </w:rPr>
              <w:t xml:space="preserve">15、音频输入：TRS麦克风x2 RCA音乐信号x2 </w:t>
            </w:r>
            <w:r>
              <w:rPr>
                <w:rFonts w:hint="eastAsia" w:ascii="宋体" w:hAnsi="宋体" w:cs="宋体"/>
                <w:kern w:val="0"/>
                <w:szCs w:val="21"/>
              </w:rPr>
              <w:br w:type="textWrapping"/>
            </w:r>
            <w:r>
              <w:rPr>
                <w:rFonts w:hint="eastAsia" w:ascii="宋体" w:hAnsi="宋体" w:cs="宋体"/>
                <w:kern w:val="0"/>
                <w:szCs w:val="21"/>
              </w:rPr>
              <w:t>16、音频输出：RCA莲花座 x 2；</w:t>
            </w:r>
            <w:r>
              <w:rPr>
                <w:rFonts w:hint="eastAsia" w:ascii="宋体" w:hAnsi="宋体" w:cs="宋体"/>
                <w:kern w:val="0"/>
                <w:szCs w:val="21"/>
              </w:rPr>
              <w:br w:type="textWrapping"/>
            </w:r>
            <w:r>
              <w:rPr>
                <w:rFonts w:hint="eastAsia" w:ascii="宋体" w:hAnsi="宋体" w:cs="宋体"/>
                <w:kern w:val="0"/>
                <w:szCs w:val="21"/>
              </w:rPr>
              <w:t>17、频率响应：20Hz－20KHz</w:t>
            </w:r>
            <w:r>
              <w:rPr>
                <w:rFonts w:hint="eastAsia" w:ascii="宋体" w:hAnsi="宋体" w:cs="宋体"/>
                <w:kern w:val="0"/>
                <w:szCs w:val="21"/>
              </w:rPr>
              <w:br w:type="textWrapping"/>
            </w:r>
            <w:r>
              <w:rPr>
                <w:rFonts w:hint="eastAsia" w:ascii="宋体" w:hAnsi="宋体" w:cs="宋体"/>
                <w:kern w:val="0"/>
                <w:szCs w:val="21"/>
              </w:rPr>
              <w:t>18、总谐波失真：&lt;0.1%</w:t>
            </w:r>
            <w:r>
              <w:rPr>
                <w:rFonts w:hint="eastAsia" w:ascii="宋体" w:hAnsi="宋体" w:cs="宋体"/>
                <w:kern w:val="0"/>
                <w:szCs w:val="21"/>
              </w:rPr>
              <w:br w:type="textWrapping"/>
            </w:r>
            <w:r>
              <w:rPr>
                <w:rFonts w:hint="eastAsia" w:ascii="宋体" w:hAnsi="宋体" w:cs="宋体"/>
                <w:kern w:val="0"/>
                <w:szCs w:val="21"/>
              </w:rPr>
              <w:t>19、信噪比：&lt;-90dB</w:t>
            </w:r>
            <w:r>
              <w:rPr>
                <w:rFonts w:hint="eastAsia" w:ascii="宋体" w:hAnsi="宋体" w:cs="宋体"/>
                <w:kern w:val="0"/>
                <w:szCs w:val="21"/>
              </w:rPr>
              <w:br w:type="textWrapping"/>
            </w:r>
            <w:r>
              <w:rPr>
                <w:rFonts w:hint="eastAsia" w:ascii="宋体" w:hAnsi="宋体" w:cs="宋体"/>
                <w:kern w:val="0"/>
                <w:szCs w:val="21"/>
              </w:rPr>
              <w:t>20、输出定压功率：≥500W</w:t>
            </w:r>
            <w:r>
              <w:rPr>
                <w:rFonts w:hint="eastAsia" w:ascii="宋体" w:hAnsi="宋体" w:cs="宋体"/>
                <w:kern w:val="0"/>
                <w:szCs w:val="21"/>
              </w:rPr>
              <w:br w:type="textWrapping"/>
            </w:r>
            <w:r>
              <w:rPr>
                <w:rFonts w:hint="eastAsia" w:ascii="宋体" w:hAnsi="宋体" w:cs="宋体"/>
                <w:kern w:val="0"/>
                <w:szCs w:val="21"/>
              </w:rPr>
              <w:t>21、控制接口：RS232 x1 短路输入 x1</w:t>
            </w:r>
            <w:r>
              <w:rPr>
                <w:rFonts w:hint="eastAsia" w:ascii="宋体" w:hAnsi="宋体" w:cs="宋体"/>
                <w:kern w:val="0"/>
                <w:szCs w:val="21"/>
              </w:rPr>
              <w:br w:type="textWrapping"/>
            </w:r>
            <w:r>
              <w:rPr>
                <w:rFonts w:hint="eastAsia" w:ascii="宋体" w:hAnsi="宋体" w:cs="宋体"/>
                <w:kern w:val="0"/>
                <w:szCs w:val="21"/>
              </w:rPr>
              <w:t>22、屏幕待机：时间可从1—99分钟之间任意设定；</w:t>
            </w:r>
            <w:r>
              <w:rPr>
                <w:rFonts w:hint="eastAsia" w:ascii="宋体" w:hAnsi="宋体" w:cs="宋体"/>
                <w:kern w:val="0"/>
                <w:szCs w:val="21"/>
              </w:rPr>
              <w:br w:type="textWrapping"/>
            </w:r>
            <w:r>
              <w:rPr>
                <w:rFonts w:hint="eastAsia" w:ascii="宋体" w:hAnsi="宋体" w:cs="宋体"/>
                <w:kern w:val="0"/>
                <w:szCs w:val="21"/>
              </w:rPr>
              <w:t>23、供电要求：AC220v 50/60Hz。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6</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防水音柱</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1、二单元全频音箱，5寸低音单元、3寸高音单元</w:t>
            </w:r>
            <w:r>
              <w:rPr>
                <w:rFonts w:hint="eastAsia" w:ascii="宋体" w:hAnsi="宋体" w:cs="宋体"/>
                <w:kern w:val="0"/>
                <w:szCs w:val="21"/>
              </w:rPr>
              <w:br w:type="textWrapping"/>
            </w:r>
            <w:r>
              <w:rPr>
                <w:rFonts w:hint="eastAsia" w:ascii="宋体" w:hAnsi="宋体" w:cs="宋体"/>
                <w:kern w:val="0"/>
                <w:szCs w:val="21"/>
              </w:rPr>
              <w:t>2、功率：≥50W</w:t>
            </w:r>
            <w:r>
              <w:rPr>
                <w:rFonts w:hint="eastAsia" w:ascii="宋体" w:hAnsi="宋体" w:cs="宋体"/>
                <w:kern w:val="0"/>
                <w:szCs w:val="21"/>
              </w:rPr>
              <w:br w:type="textWrapping"/>
            </w:r>
            <w:r>
              <w:rPr>
                <w:rFonts w:hint="eastAsia" w:ascii="宋体" w:hAnsi="宋体" w:cs="宋体"/>
                <w:kern w:val="0"/>
                <w:szCs w:val="21"/>
              </w:rPr>
              <w:t>3、阻抗：8Ω</w:t>
            </w:r>
            <w:r>
              <w:rPr>
                <w:rFonts w:hint="eastAsia" w:ascii="宋体" w:hAnsi="宋体" w:cs="宋体"/>
                <w:kern w:val="0"/>
                <w:szCs w:val="21"/>
              </w:rPr>
              <w:br w:type="textWrapping"/>
            </w:r>
            <w:r>
              <w:rPr>
                <w:rFonts w:hint="eastAsia" w:ascii="宋体" w:hAnsi="宋体" w:cs="宋体"/>
                <w:kern w:val="0"/>
                <w:szCs w:val="21"/>
              </w:rPr>
              <w:t xml:space="preserve">4、最大声压级：120dB </w:t>
            </w:r>
            <w:r>
              <w:rPr>
                <w:rFonts w:hint="eastAsia" w:ascii="宋体" w:hAnsi="宋体" w:cs="宋体"/>
                <w:kern w:val="0"/>
                <w:szCs w:val="21"/>
              </w:rPr>
              <w:br w:type="textWrapping"/>
            </w:r>
            <w:r>
              <w:rPr>
                <w:rFonts w:hint="eastAsia" w:ascii="宋体" w:hAnsi="宋体" w:cs="宋体"/>
                <w:kern w:val="0"/>
                <w:szCs w:val="21"/>
              </w:rPr>
              <w:t>5、灵敏度：98dB(±2dB)</w:t>
            </w:r>
            <w:r>
              <w:rPr>
                <w:rFonts w:hint="eastAsia" w:ascii="宋体" w:hAnsi="宋体" w:cs="宋体"/>
                <w:kern w:val="0"/>
                <w:szCs w:val="21"/>
              </w:rPr>
              <w:br w:type="textWrapping"/>
            </w:r>
            <w:r>
              <w:rPr>
                <w:rFonts w:hint="eastAsia" w:ascii="宋体" w:hAnsi="宋体" w:cs="宋体"/>
                <w:kern w:val="0"/>
                <w:szCs w:val="21"/>
              </w:rPr>
              <w:t>6、频率响应：20 Hz -18kHz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ascii="宋体" w:hAnsi="宋体" w:cs="宋体"/>
                <w:kern w:val="0"/>
                <w:szCs w:val="21"/>
              </w:rPr>
              <w:t>6</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rPr>
                <w:rFonts w:ascii="宋体" w:hAnsi="宋体"/>
                <w:kern w:val="0"/>
                <w:szCs w:val="21"/>
              </w:rPr>
            </w:pPr>
            <w:r>
              <w:rPr>
                <w:rFonts w:hint="eastAsia" w:ascii="宋体" w:hAnsi="宋体"/>
                <w:kern w:val="0"/>
                <w:szCs w:val="21"/>
              </w:rPr>
              <w:t>入校小广场及门卫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IP广播功放</w:t>
            </w:r>
          </w:p>
        </w:tc>
        <w:tc>
          <w:tcPr>
            <w:tcW w:w="5164" w:type="dxa"/>
          </w:tcPr>
          <w:p>
            <w:pPr>
              <w:widowControl/>
              <w:tabs>
                <w:tab w:val="left" w:pos="312"/>
              </w:tabs>
              <w:spacing w:after="160" w:line="400" w:lineRule="exact"/>
              <w:jc w:val="left"/>
              <w:textAlignment w:val="top"/>
              <w:rPr>
                <w:rFonts w:ascii="宋体" w:hAnsi="宋体" w:cs="宋体"/>
                <w:kern w:val="0"/>
                <w:szCs w:val="21"/>
              </w:rPr>
            </w:pPr>
            <w:r>
              <w:rPr>
                <w:rFonts w:hint="eastAsia" w:ascii="宋体" w:hAnsi="宋体" w:cs="宋体"/>
                <w:kern w:val="0"/>
                <w:szCs w:val="21"/>
              </w:rPr>
              <w:t>1、不小于3寸LCD显示屏,显示系统时间、工作状态、本机ID、IP地址等信息；</w:t>
            </w:r>
            <w:r>
              <w:rPr>
                <w:rFonts w:hint="eastAsia" w:ascii="宋体" w:hAnsi="宋体" w:cs="宋体"/>
                <w:kern w:val="0"/>
                <w:szCs w:val="21"/>
              </w:rPr>
              <w:br w:type="textWrapping"/>
            </w:r>
            <w:r>
              <w:rPr>
                <w:rFonts w:hint="eastAsia" w:ascii="宋体" w:hAnsi="宋体" w:cs="宋体"/>
                <w:kern w:val="0"/>
                <w:szCs w:val="21"/>
              </w:rPr>
              <w:t>2、面板集成不少于19位操作按键，可设置本机系统内容与点播服务器中音频文件、发起对讲带回声消除功能、本地音乐播放功能；</w:t>
            </w:r>
            <w:r>
              <w:rPr>
                <w:rFonts w:hint="eastAsia" w:ascii="宋体" w:hAnsi="宋体" w:cs="宋体"/>
                <w:kern w:val="0"/>
                <w:szCs w:val="21"/>
              </w:rPr>
              <w:br w:type="textWrapping"/>
            </w:r>
            <w:r>
              <w:rPr>
                <w:rFonts w:hint="eastAsia" w:ascii="宋体" w:hAnsi="宋体" w:cs="宋体"/>
                <w:kern w:val="0"/>
                <w:szCs w:val="21"/>
              </w:rPr>
              <w:t>3、功放机具备系统安全锁，防止误操作；</w:t>
            </w:r>
            <w:r>
              <w:rPr>
                <w:rFonts w:hint="eastAsia" w:ascii="宋体" w:hAnsi="宋体" w:cs="宋体"/>
                <w:kern w:val="0"/>
                <w:szCs w:val="21"/>
              </w:rPr>
              <w:br w:type="textWrapping"/>
            </w:r>
            <w:r>
              <w:rPr>
                <w:rFonts w:hint="eastAsia" w:ascii="宋体" w:hAnsi="宋体" w:cs="宋体"/>
                <w:kern w:val="0"/>
                <w:szCs w:val="21"/>
              </w:rPr>
              <w:t>4、具有话筒、音乐音量四路旋钮调节；</w:t>
            </w:r>
            <w:r>
              <w:rPr>
                <w:rFonts w:hint="eastAsia" w:ascii="宋体" w:hAnsi="宋体" w:cs="宋体"/>
                <w:kern w:val="0"/>
                <w:szCs w:val="21"/>
              </w:rPr>
              <w:br w:type="textWrapping"/>
            </w:r>
            <w:r>
              <w:rPr>
                <w:rFonts w:hint="eastAsia" w:ascii="宋体" w:hAnsi="宋体" w:cs="宋体"/>
                <w:kern w:val="0"/>
                <w:szCs w:val="21"/>
              </w:rPr>
              <w:t>5、支持两路模拟信号输入、一路录音输出，两路麦克风输入，6、支持SHORT短路AB控制接口；</w:t>
            </w:r>
            <w:r>
              <w:rPr>
                <w:rFonts w:hint="eastAsia" w:ascii="宋体" w:hAnsi="宋体" w:cs="宋体"/>
                <w:kern w:val="0"/>
                <w:szCs w:val="21"/>
              </w:rPr>
              <w:br w:type="textWrapping"/>
            </w:r>
            <w:r>
              <w:rPr>
                <w:rFonts w:hint="eastAsia" w:ascii="宋体" w:hAnsi="宋体" w:cs="宋体"/>
                <w:kern w:val="0"/>
                <w:szCs w:val="21"/>
              </w:rPr>
              <w:t>7、具有USB接口，支持U盘播放和录音，能将本地的内容进行时时录制；</w:t>
            </w:r>
            <w:r>
              <w:rPr>
                <w:rFonts w:hint="eastAsia" w:ascii="宋体" w:hAnsi="宋体" w:cs="宋体"/>
                <w:kern w:val="0"/>
                <w:szCs w:val="21"/>
              </w:rPr>
              <w:br w:type="textWrapping"/>
            </w:r>
            <w:r>
              <w:rPr>
                <w:rFonts w:hint="eastAsia" w:ascii="宋体" w:hAnsi="宋体" w:cs="宋体"/>
                <w:kern w:val="0"/>
                <w:szCs w:val="21"/>
              </w:rPr>
              <w:t>8、配置遥控器，点播服务器文件，支持快进快退等操作；</w:t>
            </w:r>
            <w:r>
              <w:rPr>
                <w:rFonts w:hint="eastAsia" w:ascii="宋体" w:hAnsi="宋体" w:cs="宋体"/>
                <w:kern w:val="0"/>
                <w:szCs w:val="21"/>
              </w:rPr>
              <w:br w:type="textWrapping"/>
            </w:r>
            <w:r>
              <w:rPr>
                <w:rFonts w:hint="eastAsia" w:ascii="宋体" w:hAnsi="宋体" w:cs="宋体"/>
                <w:kern w:val="0"/>
                <w:szCs w:val="21"/>
              </w:rPr>
              <w:t>9、标配2个10/100M RJ45网络交换机接口，接口无输入输出之分,支持DHCP自动获取IP地址；</w:t>
            </w:r>
            <w:r>
              <w:rPr>
                <w:rFonts w:hint="eastAsia" w:ascii="宋体" w:hAnsi="宋体" w:cs="宋体"/>
                <w:kern w:val="0"/>
                <w:szCs w:val="21"/>
              </w:rPr>
              <w:br w:type="textWrapping"/>
            </w:r>
            <w:r>
              <w:rPr>
                <w:rFonts w:hint="eastAsia" w:ascii="宋体" w:hAnsi="宋体" w:cs="宋体"/>
                <w:kern w:val="0"/>
                <w:szCs w:val="21"/>
              </w:rPr>
              <w:t>10、IP广播≥360W网络机架安装功放，支持70V/100V/4Ω功率输出。</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防水音柱</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 xml:space="preserve">1、喇叭规格：低音4英寸 </w:t>
            </w:r>
            <w:r>
              <w:rPr>
                <w:rFonts w:ascii="宋体" w:hAnsi="宋体" w:cs="宋体"/>
                <w:kern w:val="0"/>
                <w:szCs w:val="21"/>
              </w:rPr>
              <w:t xml:space="preserve"> </w:t>
            </w:r>
            <w:r>
              <w:rPr>
                <w:rFonts w:hint="eastAsia" w:ascii="宋体" w:hAnsi="宋体" w:cs="宋体"/>
                <w:kern w:val="0"/>
                <w:szCs w:val="21"/>
              </w:rPr>
              <w:t>高音2英寸；</w:t>
            </w:r>
            <w:r>
              <w:rPr>
                <w:rFonts w:hint="eastAsia" w:ascii="宋体" w:hAnsi="宋体" w:cs="宋体"/>
                <w:kern w:val="0"/>
                <w:szCs w:val="21"/>
              </w:rPr>
              <w:br w:type="textWrapping"/>
            </w:r>
            <w:r>
              <w:rPr>
                <w:rFonts w:hint="eastAsia" w:ascii="宋体" w:hAnsi="宋体" w:cs="宋体"/>
                <w:kern w:val="0"/>
                <w:szCs w:val="21"/>
              </w:rPr>
              <w:t>2、功率：≥40W；</w:t>
            </w:r>
            <w:r>
              <w:rPr>
                <w:rFonts w:hint="eastAsia" w:ascii="宋体" w:hAnsi="宋体" w:cs="宋体"/>
                <w:kern w:val="0"/>
                <w:szCs w:val="21"/>
              </w:rPr>
              <w:br w:type="textWrapping"/>
            </w:r>
            <w:r>
              <w:rPr>
                <w:rFonts w:hint="eastAsia" w:ascii="宋体" w:hAnsi="宋体" w:cs="宋体"/>
                <w:kern w:val="0"/>
                <w:szCs w:val="21"/>
              </w:rPr>
              <w:t>3、频率响应：100Hz - 15KHz；</w:t>
            </w:r>
            <w:r>
              <w:rPr>
                <w:rFonts w:hint="eastAsia" w:ascii="宋体" w:hAnsi="宋体" w:cs="宋体"/>
                <w:kern w:val="0"/>
                <w:szCs w:val="21"/>
              </w:rPr>
              <w:br w:type="textWrapping"/>
            </w:r>
            <w:r>
              <w:rPr>
                <w:rFonts w:hint="eastAsia" w:ascii="宋体" w:hAnsi="宋体" w:cs="宋体"/>
                <w:kern w:val="0"/>
                <w:szCs w:val="21"/>
              </w:rPr>
              <w:t>4、灵敏度:91dB（1m/1W）；</w:t>
            </w:r>
            <w:r>
              <w:rPr>
                <w:rFonts w:hint="eastAsia" w:ascii="宋体" w:hAnsi="宋体" w:cs="宋体"/>
                <w:kern w:val="0"/>
                <w:szCs w:val="21"/>
              </w:rPr>
              <w:br w:type="textWrapping"/>
            </w:r>
            <w:r>
              <w:rPr>
                <w:rFonts w:hint="eastAsia" w:ascii="宋体" w:hAnsi="宋体" w:cs="宋体"/>
                <w:kern w:val="0"/>
                <w:szCs w:val="21"/>
              </w:rPr>
              <w:t>5、电压：70V/100V；</w:t>
            </w:r>
            <w:r>
              <w:rPr>
                <w:rFonts w:hint="eastAsia" w:ascii="宋体" w:hAnsi="宋体" w:cs="宋体"/>
                <w:kern w:val="0"/>
                <w:szCs w:val="21"/>
              </w:rPr>
              <w:br w:type="textWrapping"/>
            </w:r>
            <w:r>
              <w:rPr>
                <w:rFonts w:hint="eastAsia" w:ascii="宋体" w:hAnsi="宋体" w:cs="宋体"/>
                <w:kern w:val="0"/>
                <w:szCs w:val="21"/>
              </w:rPr>
              <w:t>符合 IP66 防尘防水标准。</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IP广播寻呼话筒</w:t>
            </w:r>
          </w:p>
        </w:tc>
        <w:tc>
          <w:tcPr>
            <w:tcW w:w="5164" w:type="dxa"/>
          </w:tcPr>
          <w:p>
            <w:pPr>
              <w:widowControl/>
              <w:numPr>
                <w:ilvl w:val="0"/>
                <w:numId w:val="53"/>
              </w:numPr>
              <w:spacing w:after="160" w:line="400" w:lineRule="exact"/>
              <w:jc w:val="left"/>
              <w:textAlignment w:val="top"/>
              <w:rPr>
                <w:rFonts w:ascii="宋体" w:hAnsi="宋体" w:cs="宋体"/>
                <w:kern w:val="0"/>
                <w:szCs w:val="21"/>
              </w:rPr>
            </w:pPr>
            <w:r>
              <w:rPr>
                <w:rFonts w:hint="eastAsia" w:ascii="宋体" w:hAnsi="宋体" w:cs="宋体"/>
                <w:kern w:val="0"/>
                <w:szCs w:val="21"/>
              </w:rPr>
              <w:t>桌面式不小于7寸真彩色显示电容触控屏</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2、可与各广播终端、寻呼话筒实现全双工双向对讲功能，也可对各点、各区域及所有区域进行广播和文件播放功能；</w:t>
            </w:r>
            <w:r>
              <w:rPr>
                <w:rFonts w:hint="eastAsia" w:ascii="宋体" w:hAnsi="宋体" w:cs="宋体"/>
                <w:kern w:val="0"/>
                <w:szCs w:val="21"/>
              </w:rPr>
              <w:br w:type="textWrapping"/>
            </w:r>
            <w:r>
              <w:rPr>
                <w:rFonts w:hint="eastAsia" w:ascii="宋体" w:hAnsi="宋体" w:cs="宋体"/>
                <w:kern w:val="0"/>
                <w:szCs w:val="21"/>
              </w:rPr>
              <w:t>★3、具有ALARM紧急求助按键，实现快速求助或播报功能，同时支持自定义快捷键功能；</w:t>
            </w:r>
            <w:r>
              <w:rPr>
                <w:rFonts w:hint="eastAsia" w:ascii="宋体" w:hAnsi="宋体" w:cs="宋体"/>
                <w:kern w:val="0"/>
                <w:szCs w:val="21"/>
              </w:rPr>
              <w:br w:type="textWrapping"/>
            </w:r>
            <w:r>
              <w:rPr>
                <w:rFonts w:hint="eastAsia" w:ascii="宋体" w:hAnsi="宋体" w:cs="宋体"/>
                <w:kern w:val="0"/>
                <w:szCs w:val="21"/>
              </w:rPr>
              <w:t>★4、 内置输入法功能，可实现文本文件本地编辑及广播功能，能在本地对文本文件进行修改和编辑，同时直接将本地U盘或SD卡中的文本文件转换成音频文件进行广播；</w:t>
            </w:r>
            <w:r>
              <w:rPr>
                <w:rFonts w:hint="eastAsia" w:ascii="宋体" w:hAnsi="宋体" w:cs="宋体"/>
                <w:kern w:val="0"/>
                <w:szCs w:val="21"/>
              </w:rPr>
              <w:br w:type="textWrapping"/>
            </w:r>
            <w:r>
              <w:rPr>
                <w:rFonts w:hint="eastAsia" w:ascii="宋体" w:hAnsi="宋体" w:cs="宋体"/>
                <w:kern w:val="0"/>
                <w:szCs w:val="21"/>
              </w:rPr>
              <w:t xml:space="preserve">5、 具有短路控制输入输出接口，可实现触发配套其他设备联动功能； </w:t>
            </w:r>
            <w:r>
              <w:rPr>
                <w:rFonts w:hint="eastAsia" w:ascii="宋体" w:hAnsi="宋体" w:cs="宋体"/>
                <w:kern w:val="0"/>
                <w:szCs w:val="21"/>
              </w:rPr>
              <w:br w:type="textWrapping"/>
            </w:r>
            <w:r>
              <w:rPr>
                <w:rFonts w:hint="eastAsia" w:ascii="宋体" w:hAnsi="宋体" w:cs="宋体"/>
                <w:kern w:val="0"/>
                <w:szCs w:val="21"/>
              </w:rPr>
              <w:t>6、具有3.5mm常规通用立体声线路音频一路输入一路输出，具有一路3.5mm标准通用外置麦克风输入接口；</w:t>
            </w:r>
            <w:r>
              <w:rPr>
                <w:rFonts w:hint="eastAsia" w:ascii="宋体" w:hAnsi="宋体" w:cs="宋体"/>
                <w:kern w:val="0"/>
                <w:szCs w:val="21"/>
              </w:rPr>
              <w:br w:type="textWrapping"/>
            </w:r>
            <w:r>
              <w:rPr>
                <w:rFonts w:hint="eastAsia" w:ascii="宋体" w:hAnsi="宋体" w:cs="宋体"/>
                <w:kern w:val="0"/>
                <w:szCs w:val="21"/>
              </w:rPr>
              <w:t xml:space="preserve">★7、内置立体声不小于3W全频扬声器，声音清晰，洪亮，可播放本地音频和接收远程音频信号进行本地播放，同时还可实现监听功能； </w:t>
            </w:r>
            <w:r>
              <w:rPr>
                <w:rFonts w:hint="eastAsia" w:ascii="宋体" w:hAnsi="宋体" w:cs="宋体"/>
                <w:kern w:val="0"/>
                <w:szCs w:val="21"/>
              </w:rPr>
              <w:br w:type="textWrapping"/>
            </w:r>
            <w:r>
              <w:rPr>
                <w:rFonts w:hint="eastAsia" w:ascii="宋体" w:hAnsi="宋体" w:cs="宋体"/>
                <w:kern w:val="0"/>
                <w:szCs w:val="21"/>
              </w:rPr>
              <w:t>8、 具有免提通话功能，能接收多个对讲呼叫功能，并自动进行排队，同时支持未接来电提醒和快捷回拨功能；</w:t>
            </w:r>
            <w:r>
              <w:rPr>
                <w:rFonts w:hint="eastAsia" w:ascii="宋体" w:hAnsi="宋体" w:cs="宋体"/>
                <w:kern w:val="0"/>
                <w:szCs w:val="21"/>
              </w:rPr>
              <w:br w:type="textWrapping"/>
            </w:r>
            <w:r>
              <w:rPr>
                <w:rFonts w:hint="eastAsia" w:ascii="宋体" w:hAnsi="宋体" w:cs="宋体"/>
                <w:kern w:val="0"/>
                <w:szCs w:val="21"/>
              </w:rPr>
              <w:t>9、 具有1个10/100M RJ45网络接口，支持DHCP自动获取IP地址功能。</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rPr>
                <w:rFonts w:ascii="宋体" w:hAnsi="宋体"/>
                <w:kern w:val="0"/>
                <w:szCs w:val="21"/>
              </w:rPr>
            </w:pPr>
            <w:r>
              <w:rPr>
                <w:rFonts w:hint="eastAsia" w:ascii="宋体" w:hAnsi="宋体"/>
                <w:kern w:val="0"/>
                <w:szCs w:val="21"/>
              </w:rPr>
              <w:t>运动场篮球场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数字调音台</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1、不低于十二路常规模拟信号输入（八路MIC单声道、两组ST立体声输入）、一组RETURN返回输入、USB数字信号输入、光纤输入输出；</w:t>
            </w:r>
            <w:r>
              <w:rPr>
                <w:rFonts w:hint="eastAsia" w:ascii="宋体" w:hAnsi="宋体" w:cs="宋体"/>
                <w:kern w:val="0"/>
                <w:szCs w:val="21"/>
              </w:rPr>
              <w:br w:type="textWrapping"/>
            </w:r>
            <w:r>
              <w:rPr>
                <w:rFonts w:hint="eastAsia" w:ascii="宋体" w:hAnsi="宋体" w:cs="宋体"/>
                <w:kern w:val="0"/>
                <w:szCs w:val="21"/>
              </w:rPr>
              <w:t>2、输入通道采用GB30前级放大电路，MIC通道+48V幻象电源、电子增益调节、高低通滤波、四段参数均衡（带参数重置）、压限器、延时器、声像平衡、矩阵混音到输出、通道参数快速拷贝复制到其他通道条功能；</w:t>
            </w:r>
            <w:r>
              <w:rPr>
                <w:rFonts w:hint="eastAsia" w:ascii="宋体" w:hAnsi="宋体" w:cs="宋体"/>
                <w:kern w:val="0"/>
                <w:szCs w:val="21"/>
              </w:rPr>
              <w:br w:type="textWrapping"/>
            </w:r>
            <w:r>
              <w:rPr>
                <w:rFonts w:hint="eastAsia" w:ascii="宋体" w:hAnsi="宋体" w:cs="宋体"/>
                <w:kern w:val="0"/>
                <w:szCs w:val="21"/>
              </w:rPr>
              <w:t>3、八路信号输出（ST主输出,SUB四个编组输出具有Feedback声反馈啸叫抑制功能、两AUX辅助输出可选推子前/后，耳机监听输出，配双排3色12段电平表；</w:t>
            </w:r>
            <w:r>
              <w:rPr>
                <w:rFonts w:hint="eastAsia" w:ascii="宋体" w:hAnsi="宋体" w:cs="宋体"/>
                <w:kern w:val="0"/>
                <w:szCs w:val="21"/>
              </w:rPr>
              <w:br w:type="textWrapping"/>
            </w:r>
            <w:r>
              <w:rPr>
                <w:rFonts w:hint="eastAsia" w:ascii="宋体" w:hAnsi="宋体" w:cs="宋体"/>
                <w:kern w:val="0"/>
                <w:szCs w:val="21"/>
              </w:rPr>
              <w:t>4、输出通道带有高低通滤波，15段参数均衡（带参数重置），压限，延时，声像平衡功能；</w:t>
            </w:r>
            <w:r>
              <w:rPr>
                <w:rFonts w:hint="eastAsia" w:ascii="宋体" w:hAnsi="宋体" w:cs="宋体"/>
                <w:kern w:val="0"/>
                <w:szCs w:val="21"/>
              </w:rPr>
              <w:br w:type="textWrapping"/>
            </w:r>
            <w:r>
              <w:rPr>
                <w:rFonts w:hint="eastAsia" w:ascii="宋体" w:hAnsi="宋体" w:cs="宋体"/>
                <w:kern w:val="0"/>
                <w:szCs w:val="21"/>
              </w:rPr>
              <w:t>5、内置双DSP乐器人声效果器,配有FX踏板开关接口，16种用户自定义模式，适时效果涵盖实际应用所需的绝大部分环境，包含混响、合唱、法添、延时、变调、金属板合成器预置效果等；</w:t>
            </w:r>
            <w:r>
              <w:rPr>
                <w:rFonts w:hint="eastAsia" w:ascii="宋体" w:hAnsi="宋体" w:cs="宋体"/>
                <w:kern w:val="0"/>
                <w:szCs w:val="21"/>
              </w:rPr>
              <w:br w:type="textWrapping"/>
            </w:r>
            <w:r>
              <w:rPr>
                <w:rFonts w:hint="eastAsia" w:ascii="宋体" w:hAnsi="宋体" w:cs="宋体"/>
                <w:kern w:val="0"/>
                <w:szCs w:val="21"/>
              </w:rPr>
              <w:t>6、各通道均设有行程100MM 电动马达记忆推杆，信号峰值灯、静音按键、监听按键功能；</w:t>
            </w:r>
            <w:r>
              <w:rPr>
                <w:rFonts w:hint="eastAsia" w:ascii="宋体" w:hAnsi="宋体" w:cs="宋体"/>
                <w:kern w:val="0"/>
                <w:szCs w:val="21"/>
              </w:rPr>
              <w:br w:type="textWrapping"/>
            </w:r>
            <w:r>
              <w:rPr>
                <w:rFonts w:hint="eastAsia" w:ascii="宋体" w:hAnsi="宋体" w:cs="宋体"/>
                <w:kern w:val="0"/>
                <w:szCs w:val="21"/>
              </w:rPr>
              <w:t>7、内置声卡，MP3、PC直接播放音乐，多轨多模式数字录音采集功能；</w:t>
            </w:r>
            <w:r>
              <w:rPr>
                <w:rFonts w:hint="eastAsia" w:ascii="宋体" w:hAnsi="宋体" w:cs="宋体"/>
                <w:kern w:val="0"/>
                <w:szCs w:val="21"/>
              </w:rPr>
              <w:br w:type="textWrapping"/>
            </w:r>
            <w:r>
              <w:rPr>
                <w:rFonts w:hint="eastAsia" w:ascii="宋体" w:hAnsi="宋体" w:cs="宋体"/>
                <w:kern w:val="0"/>
                <w:szCs w:val="21"/>
              </w:rPr>
              <w:t>8、4个快捷场景调用模式，不少于20个场景存储，用户参数的调节存储与调用（可在PC端管理）；</w:t>
            </w:r>
            <w:r>
              <w:rPr>
                <w:rFonts w:hint="eastAsia" w:ascii="宋体" w:hAnsi="宋体" w:cs="宋体"/>
                <w:kern w:val="0"/>
                <w:szCs w:val="21"/>
              </w:rPr>
              <w:br w:type="textWrapping"/>
            </w:r>
            <w:r>
              <w:rPr>
                <w:rFonts w:hint="eastAsia" w:ascii="宋体" w:hAnsi="宋体" w:cs="宋体"/>
                <w:kern w:val="0"/>
                <w:szCs w:val="21"/>
              </w:rPr>
              <w:t>9、不小于4.3寸高清触摸彩屏，中英文切换显示菜单；</w:t>
            </w:r>
            <w:r>
              <w:rPr>
                <w:rFonts w:hint="eastAsia" w:ascii="宋体" w:hAnsi="宋体" w:cs="宋体"/>
                <w:kern w:val="0"/>
                <w:szCs w:val="21"/>
              </w:rPr>
              <w:br w:type="textWrapping"/>
            </w:r>
            <w:r>
              <w:rPr>
                <w:rFonts w:hint="eastAsia" w:ascii="宋体" w:hAnsi="宋体" w:cs="宋体"/>
                <w:kern w:val="0"/>
                <w:szCs w:val="21"/>
              </w:rPr>
              <w:t>10、免驱动设计人性化PC联机软件，直观性同步调试内部各通道功能参数，并可快速储存调用模式；</w:t>
            </w:r>
            <w:r>
              <w:rPr>
                <w:rFonts w:hint="eastAsia" w:ascii="宋体" w:hAnsi="宋体" w:cs="宋体"/>
                <w:kern w:val="0"/>
                <w:szCs w:val="21"/>
              </w:rPr>
              <w:br w:type="textWrapping"/>
            </w:r>
            <w:r>
              <w:rPr>
                <w:rFonts w:hint="eastAsia" w:ascii="宋体" w:hAnsi="宋体" w:cs="宋体"/>
                <w:kern w:val="0"/>
                <w:szCs w:val="21"/>
              </w:rPr>
              <w:t>11、快速以太网 (100 Mb/s)端口可利用CAT5线缆连接到一台电脑，用于通过TCP/IP控制调音台参数，或连接到无线路由器，利用苹果手机平板来进行现场混音控制。Link 指示灯闪烁显示网络活动；</w:t>
            </w:r>
            <w:r>
              <w:rPr>
                <w:rFonts w:hint="eastAsia" w:ascii="宋体" w:hAnsi="宋体" w:cs="宋体"/>
                <w:kern w:val="0"/>
                <w:szCs w:val="21"/>
              </w:rPr>
              <w:br w:type="textWrapping"/>
            </w:r>
            <w:r>
              <w:rPr>
                <w:rFonts w:hint="eastAsia" w:ascii="宋体" w:hAnsi="宋体" w:cs="宋体"/>
                <w:kern w:val="0"/>
                <w:szCs w:val="21"/>
              </w:rPr>
              <w:t>12、具有RS232控制接口，方便会议中控等设备进行控制；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真分集无线话筒</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1、频率范围：UHF 600-900MHz；</w:t>
            </w:r>
            <w:r>
              <w:rPr>
                <w:rFonts w:hint="eastAsia" w:ascii="宋体" w:hAnsi="宋体" w:cs="宋体"/>
                <w:kern w:val="0"/>
                <w:szCs w:val="21"/>
              </w:rPr>
              <w:br w:type="textWrapping"/>
            </w:r>
            <w:r>
              <w:rPr>
                <w:rFonts w:hint="eastAsia" w:ascii="宋体" w:hAnsi="宋体" w:cs="宋体"/>
                <w:kern w:val="0"/>
                <w:szCs w:val="21"/>
              </w:rPr>
              <w:t>2、可调频点：单机300个；</w:t>
            </w:r>
            <w:r>
              <w:rPr>
                <w:rFonts w:hint="eastAsia" w:ascii="宋体" w:hAnsi="宋体" w:cs="宋体"/>
                <w:kern w:val="0"/>
                <w:szCs w:val="21"/>
              </w:rPr>
              <w:br w:type="textWrapping"/>
            </w:r>
            <w:r>
              <w:rPr>
                <w:rFonts w:hint="eastAsia" w:ascii="宋体" w:hAnsi="宋体" w:cs="宋体"/>
                <w:kern w:val="0"/>
                <w:szCs w:val="21"/>
              </w:rPr>
              <w:t>3、频率稳定度：±0.05%；</w:t>
            </w:r>
            <w:r>
              <w:rPr>
                <w:rFonts w:hint="eastAsia" w:ascii="宋体" w:hAnsi="宋体" w:cs="宋体"/>
                <w:kern w:val="0"/>
                <w:szCs w:val="21"/>
              </w:rPr>
              <w:br w:type="textWrapping"/>
            </w:r>
            <w:r>
              <w:rPr>
                <w:rFonts w:hint="eastAsia" w:ascii="宋体" w:hAnsi="宋体" w:cs="宋体"/>
                <w:kern w:val="0"/>
                <w:szCs w:val="21"/>
              </w:rPr>
              <w:t>4、动态范围：＞90dB；</w:t>
            </w:r>
            <w:r>
              <w:rPr>
                <w:rFonts w:hint="eastAsia" w:ascii="宋体" w:hAnsi="宋体" w:cs="宋体"/>
                <w:kern w:val="0"/>
                <w:szCs w:val="21"/>
              </w:rPr>
              <w:br w:type="textWrapping"/>
            </w:r>
            <w:r>
              <w:rPr>
                <w:rFonts w:hint="eastAsia" w:ascii="宋体" w:hAnsi="宋体" w:cs="宋体"/>
                <w:kern w:val="0"/>
                <w:szCs w:val="21"/>
              </w:rPr>
              <w:t>5、调制方式：FM（调频）/ PLL（锁相环频率合成）；</w:t>
            </w:r>
            <w:r>
              <w:rPr>
                <w:rFonts w:hint="eastAsia" w:ascii="宋体" w:hAnsi="宋体" w:cs="宋体"/>
                <w:kern w:val="0"/>
                <w:szCs w:val="21"/>
              </w:rPr>
              <w:br w:type="textWrapping"/>
            </w:r>
            <w:r>
              <w:rPr>
                <w:rFonts w:hint="eastAsia" w:ascii="宋体" w:hAnsi="宋体" w:cs="宋体"/>
                <w:kern w:val="0"/>
                <w:szCs w:val="21"/>
              </w:rPr>
              <w:t>6、频率响应 ：30Hz~18KHz；</w:t>
            </w:r>
            <w:r>
              <w:rPr>
                <w:rFonts w:hint="eastAsia" w:ascii="宋体" w:hAnsi="宋体" w:cs="宋体"/>
                <w:kern w:val="0"/>
                <w:szCs w:val="21"/>
              </w:rPr>
              <w:br w:type="textWrapping"/>
            </w:r>
            <w:r>
              <w:rPr>
                <w:rFonts w:hint="eastAsia" w:ascii="宋体" w:hAnsi="宋体" w:cs="宋体"/>
                <w:kern w:val="0"/>
                <w:szCs w:val="21"/>
              </w:rPr>
              <w:t>7、信噪比：≥90dB；</w:t>
            </w:r>
            <w:r>
              <w:rPr>
                <w:rFonts w:hint="eastAsia" w:ascii="宋体" w:hAnsi="宋体" w:cs="宋体"/>
                <w:kern w:val="0"/>
                <w:szCs w:val="21"/>
              </w:rPr>
              <w:br w:type="textWrapping"/>
            </w:r>
            <w:r>
              <w:rPr>
                <w:rFonts w:hint="eastAsia" w:ascii="宋体" w:hAnsi="宋体" w:cs="宋体"/>
                <w:kern w:val="0"/>
                <w:szCs w:val="21"/>
              </w:rPr>
              <w:t>8、邻频干扰比：＞80dB；</w:t>
            </w:r>
            <w:r>
              <w:rPr>
                <w:rFonts w:hint="eastAsia" w:ascii="宋体" w:hAnsi="宋体" w:cs="宋体"/>
                <w:kern w:val="0"/>
                <w:szCs w:val="21"/>
              </w:rPr>
              <w:br w:type="textWrapping"/>
            </w:r>
            <w:r>
              <w:rPr>
                <w:rFonts w:hint="eastAsia" w:ascii="宋体" w:hAnsi="宋体" w:cs="宋体"/>
                <w:kern w:val="0"/>
                <w:szCs w:val="21"/>
              </w:rPr>
              <w:t>9、镜像干扰比：＞80dB；</w:t>
            </w:r>
            <w:r>
              <w:rPr>
                <w:rFonts w:hint="eastAsia" w:ascii="宋体" w:hAnsi="宋体" w:cs="宋体"/>
                <w:kern w:val="0"/>
                <w:szCs w:val="21"/>
              </w:rPr>
              <w:br w:type="textWrapping"/>
            </w:r>
            <w:r>
              <w:rPr>
                <w:rFonts w:hint="eastAsia" w:ascii="宋体" w:hAnsi="宋体" w:cs="宋体"/>
                <w:kern w:val="0"/>
                <w:szCs w:val="21"/>
              </w:rPr>
              <w:t>10、使用范围 ：≥200米(开阔地)；</w:t>
            </w:r>
            <w:r>
              <w:rPr>
                <w:rFonts w:hint="eastAsia" w:ascii="宋体" w:hAnsi="宋体" w:cs="宋体"/>
                <w:kern w:val="0"/>
                <w:szCs w:val="21"/>
              </w:rPr>
              <w:br w:type="textWrapping"/>
            </w:r>
            <w:r>
              <w:rPr>
                <w:rFonts w:hint="eastAsia" w:ascii="宋体" w:hAnsi="宋体" w:cs="宋体"/>
                <w:kern w:val="0"/>
                <w:szCs w:val="21"/>
              </w:rPr>
              <w:t>11、接收机供电：DC12V/500mA（开关电源适配器）；</w:t>
            </w:r>
            <w:r>
              <w:rPr>
                <w:rFonts w:hint="eastAsia" w:ascii="宋体" w:hAnsi="宋体" w:cs="宋体"/>
                <w:kern w:val="0"/>
                <w:szCs w:val="21"/>
              </w:rPr>
              <w:br w:type="textWrapping"/>
            </w:r>
            <w:r>
              <w:rPr>
                <w:rFonts w:hint="eastAsia" w:ascii="宋体" w:hAnsi="宋体" w:cs="宋体"/>
                <w:kern w:val="0"/>
                <w:szCs w:val="21"/>
              </w:rPr>
              <w:t>12、音频输出接口：TRS混合输出 0～200mV, 双通道XLR分立输出: 0～400mV；</w:t>
            </w:r>
            <w:r>
              <w:rPr>
                <w:rFonts w:hint="eastAsia" w:ascii="宋体" w:hAnsi="宋体" w:cs="宋体"/>
                <w:kern w:val="0"/>
                <w:szCs w:val="21"/>
              </w:rPr>
              <w:br w:type="textWrapping"/>
            </w:r>
            <w:r>
              <w:rPr>
                <w:rFonts w:hint="eastAsia" w:ascii="宋体" w:hAnsi="宋体" w:cs="宋体"/>
                <w:kern w:val="0"/>
                <w:szCs w:val="21"/>
              </w:rPr>
              <w:t>13、系统工作温度：-10°C—+40°C；</w:t>
            </w:r>
            <w:r>
              <w:rPr>
                <w:rFonts w:hint="eastAsia" w:ascii="宋体" w:hAnsi="宋体" w:cs="宋体"/>
                <w:kern w:val="0"/>
                <w:szCs w:val="21"/>
              </w:rPr>
              <w:br w:type="textWrapping"/>
            </w:r>
            <w:r>
              <w:rPr>
                <w:rFonts w:hint="eastAsia" w:ascii="宋体" w:hAnsi="宋体" w:cs="宋体"/>
                <w:kern w:val="0"/>
                <w:szCs w:val="21"/>
              </w:rPr>
              <w:t>发射器参数：</w:t>
            </w:r>
            <w:r>
              <w:rPr>
                <w:rFonts w:hint="eastAsia" w:ascii="宋体" w:hAnsi="宋体" w:cs="宋体"/>
                <w:kern w:val="0"/>
                <w:szCs w:val="21"/>
              </w:rPr>
              <w:br w:type="textWrapping"/>
            </w:r>
            <w:r>
              <w:rPr>
                <w:rFonts w:hint="eastAsia" w:ascii="宋体" w:hAnsi="宋体" w:cs="宋体"/>
                <w:kern w:val="0"/>
                <w:szCs w:val="21"/>
              </w:rPr>
              <w:t>1、频率稳定度：±25KHz；</w:t>
            </w:r>
            <w:r>
              <w:rPr>
                <w:rFonts w:hint="eastAsia" w:ascii="宋体" w:hAnsi="宋体" w:cs="宋体"/>
                <w:kern w:val="0"/>
                <w:szCs w:val="21"/>
              </w:rPr>
              <w:br w:type="textWrapping"/>
            </w:r>
            <w:r>
              <w:rPr>
                <w:rFonts w:hint="eastAsia" w:ascii="宋体" w:hAnsi="宋体" w:cs="宋体"/>
                <w:kern w:val="0"/>
                <w:szCs w:val="21"/>
              </w:rPr>
              <w:t>2、信噪比：＞105 dB；</w:t>
            </w:r>
            <w:r>
              <w:rPr>
                <w:rFonts w:hint="eastAsia" w:ascii="宋体" w:hAnsi="宋体" w:cs="宋体"/>
                <w:kern w:val="0"/>
                <w:szCs w:val="21"/>
              </w:rPr>
              <w:br w:type="textWrapping"/>
            </w:r>
            <w:r>
              <w:rPr>
                <w:rFonts w:hint="eastAsia" w:ascii="宋体" w:hAnsi="宋体" w:cs="宋体"/>
                <w:kern w:val="0"/>
                <w:szCs w:val="21"/>
              </w:rPr>
              <w:t>3、动态范围：≥100 dB；</w:t>
            </w:r>
            <w:r>
              <w:rPr>
                <w:rFonts w:hint="eastAsia" w:ascii="宋体" w:hAnsi="宋体" w:cs="宋体"/>
                <w:kern w:val="0"/>
                <w:szCs w:val="21"/>
              </w:rPr>
              <w:br w:type="textWrapping"/>
            </w:r>
            <w:r>
              <w:rPr>
                <w:rFonts w:hint="eastAsia" w:ascii="宋体" w:hAnsi="宋体" w:cs="宋体"/>
                <w:kern w:val="0"/>
                <w:szCs w:val="21"/>
              </w:rPr>
              <w:t>4、发射机发射功率：3-30mW；</w:t>
            </w:r>
            <w:r>
              <w:rPr>
                <w:rFonts w:hint="eastAsia" w:ascii="宋体" w:hAnsi="宋体" w:cs="宋体"/>
                <w:kern w:val="0"/>
                <w:szCs w:val="21"/>
              </w:rPr>
              <w:br w:type="textWrapping"/>
            </w:r>
            <w:r>
              <w:rPr>
                <w:rFonts w:hint="eastAsia" w:ascii="宋体" w:hAnsi="宋体" w:cs="宋体"/>
                <w:kern w:val="0"/>
                <w:szCs w:val="21"/>
              </w:rPr>
              <w:t>5、传声器类型：手持动圈式/腰包会议电容式；</w:t>
            </w:r>
            <w:r>
              <w:rPr>
                <w:rFonts w:hint="eastAsia" w:ascii="宋体" w:hAnsi="宋体" w:cs="宋体"/>
                <w:kern w:val="0"/>
                <w:szCs w:val="21"/>
              </w:rPr>
              <w:br w:type="textWrapping"/>
            </w:r>
            <w:r>
              <w:rPr>
                <w:rFonts w:hint="eastAsia" w:ascii="宋体" w:hAnsi="宋体" w:cs="宋体"/>
                <w:kern w:val="0"/>
                <w:szCs w:val="21"/>
              </w:rPr>
              <w:t>6、极性模式 ：单一指向；</w:t>
            </w:r>
            <w:r>
              <w:rPr>
                <w:rFonts w:hint="eastAsia" w:ascii="宋体" w:hAnsi="宋体" w:cs="宋体"/>
                <w:kern w:val="0"/>
                <w:szCs w:val="21"/>
              </w:rPr>
              <w:br w:type="textWrapping"/>
            </w:r>
            <w:r>
              <w:rPr>
                <w:rFonts w:hint="eastAsia" w:ascii="宋体" w:hAnsi="宋体" w:cs="宋体"/>
                <w:kern w:val="0"/>
                <w:szCs w:val="21"/>
              </w:rPr>
              <w:t>7、频率响应：30Hz-18KHz；</w:t>
            </w:r>
            <w:r>
              <w:rPr>
                <w:rFonts w:hint="eastAsia" w:ascii="宋体" w:hAnsi="宋体" w:cs="宋体"/>
                <w:kern w:val="0"/>
                <w:szCs w:val="21"/>
              </w:rPr>
              <w:br w:type="textWrapping"/>
            </w:r>
            <w:r>
              <w:rPr>
                <w:rFonts w:hint="eastAsia" w:ascii="宋体" w:hAnsi="宋体" w:cs="宋体"/>
                <w:kern w:val="0"/>
                <w:szCs w:val="21"/>
              </w:rPr>
              <w:t>8、话筒灵敏度：±3dB；</w:t>
            </w:r>
            <w:r>
              <w:rPr>
                <w:rFonts w:hint="eastAsia" w:ascii="宋体" w:hAnsi="宋体" w:cs="宋体"/>
                <w:kern w:val="0"/>
                <w:szCs w:val="21"/>
              </w:rPr>
              <w:br w:type="textWrapping"/>
            </w:r>
            <w:r>
              <w:rPr>
                <w:rFonts w:hint="eastAsia" w:ascii="宋体" w:hAnsi="宋体" w:cs="宋体"/>
                <w:kern w:val="0"/>
                <w:szCs w:val="21"/>
              </w:rPr>
              <w:t>9、电源供应：5号电池2节；</w:t>
            </w:r>
            <w:r>
              <w:rPr>
                <w:rFonts w:hint="eastAsia" w:ascii="宋体" w:hAnsi="宋体" w:cs="宋体"/>
                <w:kern w:val="0"/>
                <w:szCs w:val="21"/>
              </w:rPr>
              <w:br w:type="textWrapping"/>
            </w:r>
            <w:r>
              <w:rPr>
                <w:rFonts w:hint="eastAsia" w:ascii="宋体" w:hAnsi="宋体" w:cs="宋体"/>
                <w:kern w:val="0"/>
                <w:szCs w:val="21"/>
              </w:rPr>
              <w:t>10、电池连续使用时间： &gt;6小时。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天线信号放大器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1、适用频带范围：460MHz-980MHz</w:t>
            </w:r>
            <w:r>
              <w:rPr>
                <w:rFonts w:hint="eastAsia" w:ascii="宋体" w:hAnsi="宋体" w:cs="宋体"/>
                <w:kern w:val="0"/>
                <w:szCs w:val="21"/>
              </w:rPr>
              <w:br w:type="textWrapping"/>
            </w:r>
            <w:r>
              <w:rPr>
                <w:rFonts w:hint="eastAsia" w:ascii="宋体" w:hAnsi="宋体" w:cs="宋体"/>
                <w:kern w:val="0"/>
                <w:szCs w:val="21"/>
              </w:rPr>
              <w:t>2、输出/入增益： 0dB(频段中心）</w:t>
            </w:r>
            <w:r>
              <w:rPr>
                <w:rFonts w:hint="eastAsia" w:ascii="宋体" w:hAnsi="宋体" w:cs="宋体"/>
                <w:kern w:val="0"/>
                <w:szCs w:val="21"/>
              </w:rPr>
              <w:br w:type="textWrapping"/>
            </w:r>
            <w:r>
              <w:rPr>
                <w:rFonts w:hint="eastAsia" w:ascii="宋体" w:hAnsi="宋体" w:cs="宋体"/>
                <w:kern w:val="0"/>
                <w:szCs w:val="21"/>
              </w:rPr>
              <w:t>3、输出端绝缘度：20dB</w:t>
            </w:r>
            <w:r>
              <w:rPr>
                <w:rFonts w:hint="eastAsia" w:ascii="宋体" w:hAnsi="宋体" w:cs="宋体"/>
                <w:kern w:val="0"/>
                <w:szCs w:val="21"/>
              </w:rPr>
              <w:br w:type="textWrapping"/>
            </w:r>
            <w:r>
              <w:rPr>
                <w:rFonts w:hint="eastAsia" w:ascii="宋体" w:hAnsi="宋体" w:cs="宋体"/>
                <w:kern w:val="0"/>
                <w:szCs w:val="21"/>
              </w:rPr>
              <w:t>4、输出/入阻抗： 50欧姆</w:t>
            </w:r>
            <w:r>
              <w:rPr>
                <w:rFonts w:hint="eastAsia" w:ascii="宋体" w:hAnsi="宋体" w:cs="宋体"/>
                <w:kern w:val="0"/>
                <w:szCs w:val="21"/>
              </w:rPr>
              <w:br w:type="textWrapping"/>
            </w:r>
            <w:r>
              <w:rPr>
                <w:rFonts w:hint="eastAsia" w:ascii="宋体" w:hAnsi="宋体" w:cs="宋体"/>
                <w:kern w:val="0"/>
                <w:szCs w:val="21"/>
              </w:rPr>
              <w:t>5、输入截断点+22dBm</w:t>
            </w:r>
            <w:r>
              <w:rPr>
                <w:rFonts w:hint="eastAsia" w:ascii="宋体" w:hAnsi="宋体" w:cs="宋体"/>
                <w:kern w:val="0"/>
                <w:szCs w:val="21"/>
              </w:rPr>
              <w:br w:type="textWrapping"/>
            </w:r>
            <w:r>
              <w:rPr>
                <w:rFonts w:hint="eastAsia" w:ascii="宋体" w:hAnsi="宋体" w:cs="宋体"/>
                <w:kern w:val="0"/>
                <w:szCs w:val="21"/>
              </w:rPr>
              <w:t>6、噪声比4.0dB Type(Center Band)</w:t>
            </w:r>
            <w:r>
              <w:rPr>
                <w:rFonts w:hint="eastAsia" w:ascii="宋体" w:hAnsi="宋体" w:cs="宋体"/>
                <w:kern w:val="0"/>
                <w:szCs w:val="21"/>
              </w:rPr>
              <w:br w:type="textWrapping"/>
            </w:r>
            <w:r>
              <w:rPr>
                <w:rFonts w:hint="eastAsia" w:ascii="宋体" w:hAnsi="宋体" w:cs="宋体"/>
                <w:kern w:val="0"/>
                <w:szCs w:val="21"/>
              </w:rPr>
              <w:t>7、增益：+13dBm</w:t>
            </w:r>
            <w:r>
              <w:rPr>
                <w:rFonts w:hint="eastAsia" w:ascii="宋体" w:hAnsi="宋体" w:cs="宋体"/>
                <w:kern w:val="0"/>
                <w:szCs w:val="21"/>
              </w:rPr>
              <w:br w:type="textWrapping"/>
            </w:r>
            <w:r>
              <w:rPr>
                <w:rFonts w:hint="eastAsia" w:ascii="宋体" w:hAnsi="宋体" w:cs="宋体"/>
                <w:kern w:val="0"/>
                <w:szCs w:val="21"/>
              </w:rPr>
              <w:t>8、频宽：500MHz</w:t>
            </w:r>
            <w:r>
              <w:rPr>
                <w:rFonts w:hint="eastAsia" w:ascii="宋体" w:hAnsi="宋体" w:cs="宋体"/>
                <w:kern w:val="0"/>
                <w:szCs w:val="21"/>
              </w:rPr>
              <w:br w:type="textWrapping"/>
            </w:r>
            <w:r>
              <w:rPr>
                <w:rFonts w:hint="eastAsia" w:ascii="宋体" w:hAnsi="宋体" w:cs="宋体"/>
                <w:kern w:val="0"/>
                <w:szCs w:val="21"/>
              </w:rPr>
              <w:t>9、接口：BNC插座</w:t>
            </w:r>
            <w:r>
              <w:rPr>
                <w:rFonts w:hint="eastAsia" w:ascii="宋体" w:hAnsi="宋体" w:cs="宋体"/>
                <w:kern w:val="0"/>
                <w:szCs w:val="21"/>
              </w:rPr>
              <w:br w:type="textWrapping"/>
            </w:r>
            <w:r>
              <w:rPr>
                <w:rFonts w:hint="eastAsia" w:ascii="宋体" w:hAnsi="宋体" w:cs="宋体"/>
                <w:kern w:val="0"/>
                <w:szCs w:val="21"/>
              </w:rPr>
              <w:t>10、电源供应：DC12-18V</w:t>
            </w:r>
            <w:r>
              <w:rPr>
                <w:rFonts w:hint="eastAsia" w:ascii="宋体" w:hAnsi="宋体" w:cs="宋体"/>
                <w:kern w:val="0"/>
                <w:szCs w:val="21"/>
              </w:rPr>
              <w:br w:type="textWrapping"/>
            </w:r>
            <w:r>
              <w:rPr>
                <w:rFonts w:hint="eastAsia" w:ascii="宋体" w:hAnsi="宋体" w:cs="宋体"/>
                <w:kern w:val="0"/>
                <w:szCs w:val="21"/>
              </w:rPr>
              <w:t>11、消耗电流：170mA</w:t>
            </w:r>
            <w:r>
              <w:rPr>
                <w:rFonts w:hint="eastAsia" w:ascii="宋体" w:hAnsi="宋体" w:cs="宋体"/>
                <w:kern w:val="0"/>
                <w:szCs w:val="21"/>
              </w:rPr>
              <w:br w:type="textWrapping"/>
            </w:r>
            <w:r>
              <w:rPr>
                <w:rFonts w:hint="eastAsia" w:ascii="宋体" w:hAnsi="宋体" w:cs="宋体"/>
                <w:kern w:val="0"/>
                <w:szCs w:val="21"/>
              </w:rPr>
              <w:t>12、接收频率：460MHz-980MHz</w:t>
            </w:r>
            <w:r>
              <w:rPr>
                <w:rFonts w:hint="eastAsia" w:ascii="宋体" w:hAnsi="宋体" w:cs="宋体"/>
                <w:kern w:val="0"/>
                <w:szCs w:val="21"/>
              </w:rPr>
              <w:br w:type="textWrapping"/>
            </w:r>
            <w:r>
              <w:rPr>
                <w:rFonts w:hint="eastAsia" w:ascii="宋体" w:hAnsi="宋体" w:cs="宋体"/>
                <w:kern w:val="0"/>
                <w:szCs w:val="21"/>
              </w:rPr>
              <w:t xml:space="preserve">13、工作电压10V DC </w:t>
            </w:r>
            <w:r>
              <w:rPr>
                <w:rFonts w:hint="eastAsia" w:ascii="宋体" w:hAnsi="宋体" w:cs="宋体"/>
                <w:kern w:val="0"/>
                <w:szCs w:val="21"/>
              </w:rPr>
              <w:br w:type="textWrapping"/>
            </w:r>
            <w:r>
              <w:rPr>
                <w:rFonts w:hint="eastAsia" w:ascii="宋体" w:hAnsi="宋体" w:cs="宋体"/>
                <w:kern w:val="0"/>
                <w:szCs w:val="21"/>
              </w:rPr>
              <w:t>14、工作阻抗50Ω</w:t>
            </w:r>
            <w:r>
              <w:rPr>
                <w:rFonts w:hint="eastAsia" w:ascii="宋体" w:hAnsi="宋体" w:cs="宋体"/>
                <w:kern w:val="0"/>
                <w:szCs w:val="21"/>
              </w:rPr>
              <w:br w:type="textWrapping"/>
            </w:r>
            <w:r>
              <w:rPr>
                <w:rFonts w:hint="eastAsia" w:ascii="宋体" w:hAnsi="宋体" w:cs="宋体"/>
                <w:kern w:val="0"/>
                <w:szCs w:val="21"/>
              </w:rPr>
              <w:t>15、天线增益7.5dBi</w:t>
            </w:r>
            <w:r>
              <w:rPr>
                <w:rFonts w:hint="eastAsia" w:ascii="宋体" w:hAnsi="宋体" w:cs="宋体"/>
                <w:kern w:val="0"/>
                <w:szCs w:val="21"/>
              </w:rPr>
              <w:br w:type="textWrapping"/>
            </w:r>
            <w:r>
              <w:rPr>
                <w:rFonts w:hint="eastAsia" w:ascii="宋体" w:hAnsi="宋体" w:cs="宋体"/>
                <w:kern w:val="0"/>
                <w:szCs w:val="21"/>
              </w:rPr>
              <w:t>16、传统BNC接口方便链接；</w:t>
            </w:r>
            <w:r>
              <w:rPr>
                <w:rFonts w:hint="eastAsia" w:ascii="宋体" w:hAnsi="宋体" w:cs="宋体"/>
                <w:kern w:val="0"/>
                <w:szCs w:val="21"/>
              </w:rPr>
              <w:br w:type="textWrapping"/>
            </w:r>
            <w:r>
              <w:rPr>
                <w:rFonts w:hint="eastAsia" w:ascii="宋体" w:hAnsi="宋体" w:cs="宋体"/>
                <w:kern w:val="0"/>
                <w:szCs w:val="21"/>
              </w:rPr>
              <w:t>17、增益效果可自由调节，180°接收；</w:t>
            </w:r>
            <w:r>
              <w:rPr>
                <w:rFonts w:hint="eastAsia" w:ascii="宋体" w:hAnsi="宋体" w:cs="宋体"/>
                <w:kern w:val="0"/>
                <w:szCs w:val="21"/>
              </w:rPr>
              <w:br w:type="textWrapping"/>
            </w:r>
            <w:r>
              <w:rPr>
                <w:rFonts w:hint="eastAsia" w:ascii="宋体" w:hAnsi="宋体" w:cs="宋体"/>
                <w:kern w:val="0"/>
                <w:szCs w:val="21"/>
              </w:rPr>
              <w:t>18、展翼天线设计；</w:t>
            </w:r>
            <w:r>
              <w:rPr>
                <w:rFonts w:hint="eastAsia" w:ascii="宋体" w:hAnsi="宋体" w:cs="宋体"/>
                <w:kern w:val="0"/>
                <w:szCs w:val="21"/>
              </w:rPr>
              <w:br w:type="textWrapping"/>
            </w:r>
            <w:r>
              <w:rPr>
                <w:rFonts w:hint="eastAsia" w:ascii="宋体" w:hAnsi="宋体" w:cs="宋体"/>
                <w:kern w:val="0"/>
                <w:szCs w:val="21"/>
              </w:rPr>
              <w:t>19、与接收器组配可信号增强500米距离；</w:t>
            </w:r>
            <w:r>
              <w:rPr>
                <w:rFonts w:hint="eastAsia" w:ascii="宋体" w:hAnsi="宋体" w:cs="宋体"/>
                <w:kern w:val="0"/>
                <w:szCs w:val="21"/>
              </w:rPr>
              <w:br w:type="textWrapping"/>
            </w:r>
            <w:r>
              <w:rPr>
                <w:rFonts w:hint="eastAsia" w:ascii="宋体" w:hAnsi="宋体" w:cs="宋体"/>
                <w:kern w:val="0"/>
                <w:szCs w:val="21"/>
              </w:rPr>
              <w:t>20、接收板固定支架安装。</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IP广播解码器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1、不小于3寸LCD显示屏,显示系统时间、工作状态、本机ID、IP地址等信息；</w:t>
            </w:r>
            <w:r>
              <w:rPr>
                <w:rFonts w:hint="eastAsia" w:ascii="宋体" w:hAnsi="宋体" w:cs="宋体"/>
                <w:kern w:val="0"/>
                <w:szCs w:val="21"/>
              </w:rPr>
              <w:br w:type="textWrapping"/>
            </w:r>
            <w:r>
              <w:rPr>
                <w:rFonts w:hint="eastAsia" w:ascii="宋体" w:hAnsi="宋体" w:cs="宋体"/>
                <w:kern w:val="0"/>
                <w:szCs w:val="21"/>
              </w:rPr>
              <w:t>2、面板集成不少于19位操作按键，可设置本机系统内容与点播服务器中音频文件、发起对讲带回声消除功能、本地音乐播放功能；</w:t>
            </w:r>
            <w:r>
              <w:rPr>
                <w:rFonts w:hint="eastAsia" w:ascii="宋体" w:hAnsi="宋体" w:cs="宋体"/>
                <w:kern w:val="0"/>
                <w:szCs w:val="21"/>
              </w:rPr>
              <w:br w:type="textWrapping"/>
            </w:r>
            <w:r>
              <w:rPr>
                <w:rFonts w:hint="eastAsia" w:ascii="宋体" w:hAnsi="宋体" w:cs="宋体"/>
                <w:kern w:val="0"/>
                <w:szCs w:val="21"/>
              </w:rPr>
              <w:t>3、功放机具备系统安全锁，防止误操作；</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4、具有话筒、音乐音量四路旋钮调节；</w:t>
            </w:r>
            <w:r>
              <w:rPr>
                <w:rFonts w:hint="eastAsia" w:ascii="宋体" w:hAnsi="宋体" w:cs="宋体"/>
                <w:kern w:val="0"/>
                <w:szCs w:val="21"/>
              </w:rPr>
              <w:br w:type="textWrapping"/>
            </w:r>
            <w:r>
              <w:rPr>
                <w:rFonts w:hint="eastAsia" w:ascii="宋体" w:hAnsi="宋体" w:cs="宋体"/>
                <w:kern w:val="0"/>
                <w:szCs w:val="21"/>
              </w:rPr>
              <w:t>5、支持两路模拟信号输入、一路录音输出，两路麦克风输入，6、支持SHORT短路AB控制接口；</w:t>
            </w:r>
            <w:r>
              <w:rPr>
                <w:rFonts w:hint="eastAsia" w:ascii="宋体" w:hAnsi="宋体" w:cs="宋体"/>
                <w:kern w:val="0"/>
                <w:szCs w:val="21"/>
              </w:rPr>
              <w:br w:type="textWrapping"/>
            </w:r>
            <w:r>
              <w:rPr>
                <w:rFonts w:hint="eastAsia" w:ascii="宋体" w:hAnsi="宋体" w:cs="宋体"/>
                <w:kern w:val="0"/>
                <w:szCs w:val="21"/>
              </w:rPr>
              <w:t>7、具有USB接口，支持U盘播放和录音，能将本地的内容进行时时录制；</w:t>
            </w:r>
            <w:r>
              <w:rPr>
                <w:rFonts w:hint="eastAsia" w:ascii="宋体" w:hAnsi="宋体" w:cs="宋体"/>
                <w:kern w:val="0"/>
                <w:szCs w:val="21"/>
              </w:rPr>
              <w:br w:type="textWrapping"/>
            </w:r>
            <w:r>
              <w:rPr>
                <w:rFonts w:hint="eastAsia" w:ascii="宋体" w:hAnsi="宋体" w:cs="宋体"/>
                <w:kern w:val="0"/>
                <w:szCs w:val="21"/>
              </w:rPr>
              <w:t>8、配置遥控器，点播服务器文件，支持快进快退等操作；</w:t>
            </w:r>
            <w:r>
              <w:rPr>
                <w:rFonts w:hint="eastAsia" w:ascii="宋体" w:hAnsi="宋体" w:cs="宋体"/>
                <w:kern w:val="0"/>
                <w:szCs w:val="21"/>
              </w:rPr>
              <w:br w:type="textWrapping"/>
            </w:r>
            <w:r>
              <w:rPr>
                <w:rFonts w:hint="eastAsia" w:ascii="宋体" w:hAnsi="宋体" w:cs="宋体"/>
                <w:kern w:val="0"/>
                <w:szCs w:val="21"/>
              </w:rPr>
              <w:t>9、标配2个10/100M RJ45网络交换机接口，接口无输入输出之分,支持DHCP自动获取IP地址；</w:t>
            </w:r>
            <w:r>
              <w:rPr>
                <w:rFonts w:hint="eastAsia" w:ascii="宋体" w:hAnsi="宋体" w:cs="宋体"/>
                <w:kern w:val="0"/>
                <w:szCs w:val="21"/>
              </w:rPr>
              <w:br w:type="textWrapping"/>
            </w:r>
            <w:r>
              <w:rPr>
                <w:rFonts w:hint="eastAsia" w:ascii="宋体" w:hAnsi="宋体" w:cs="宋体"/>
                <w:kern w:val="0"/>
                <w:szCs w:val="21"/>
              </w:rPr>
              <w:t>10、IP广播功放功率；≥120W网络机架安装功放，支持70V/100V/4Ω功率输出。</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5</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电源时序器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1、16路广播设备电源集中管理控制器；</w:t>
            </w:r>
            <w:r>
              <w:rPr>
                <w:rFonts w:hint="eastAsia" w:ascii="宋体" w:hAnsi="宋体" w:cs="宋体"/>
                <w:kern w:val="0"/>
                <w:szCs w:val="21"/>
              </w:rPr>
              <w:br w:type="textWrapping"/>
            </w:r>
            <w:r>
              <w:rPr>
                <w:rFonts w:hint="eastAsia" w:ascii="宋体" w:hAnsi="宋体" w:cs="宋体"/>
                <w:kern w:val="0"/>
                <w:szCs w:val="21"/>
              </w:rPr>
              <w:t>2、可单路手动开启或关闭；</w:t>
            </w:r>
            <w:r>
              <w:rPr>
                <w:rFonts w:hint="eastAsia" w:ascii="宋体" w:hAnsi="宋体" w:cs="宋体"/>
                <w:kern w:val="0"/>
                <w:szCs w:val="21"/>
              </w:rPr>
              <w:br w:type="textWrapping"/>
            </w:r>
            <w:r>
              <w:rPr>
                <w:rFonts w:hint="eastAsia" w:ascii="宋体" w:hAnsi="宋体" w:cs="宋体"/>
                <w:kern w:val="0"/>
                <w:szCs w:val="21"/>
              </w:rPr>
              <w:t>3、具有16路工作状态用指示灯显示；</w:t>
            </w:r>
            <w:r>
              <w:rPr>
                <w:rFonts w:hint="eastAsia" w:ascii="宋体" w:hAnsi="宋体" w:cs="宋体"/>
                <w:kern w:val="0"/>
                <w:szCs w:val="21"/>
              </w:rPr>
              <w:br w:type="textWrapping"/>
            </w:r>
            <w:r>
              <w:rPr>
                <w:rFonts w:hint="eastAsia" w:ascii="宋体" w:hAnsi="宋体" w:cs="宋体"/>
                <w:kern w:val="0"/>
                <w:szCs w:val="21"/>
              </w:rPr>
              <w:t>4、支持短路或者DC24V触发自动开启电源；</w:t>
            </w:r>
            <w:r>
              <w:rPr>
                <w:rFonts w:hint="eastAsia" w:ascii="宋体" w:hAnsi="宋体" w:cs="宋体"/>
                <w:kern w:val="0"/>
                <w:szCs w:val="21"/>
              </w:rPr>
              <w:br w:type="textWrapping"/>
            </w:r>
            <w:r>
              <w:rPr>
                <w:rFonts w:hint="eastAsia" w:ascii="宋体" w:hAnsi="宋体" w:cs="宋体"/>
                <w:kern w:val="0"/>
                <w:szCs w:val="21"/>
              </w:rPr>
              <w:t>5、通过RS485总线控制实现自动打开/关闭通道，编辑地址码选择，实现更多通道的扩展；</w:t>
            </w:r>
            <w:r>
              <w:rPr>
                <w:rFonts w:hint="eastAsia" w:ascii="宋体" w:hAnsi="宋体" w:cs="宋体"/>
                <w:kern w:val="0"/>
                <w:szCs w:val="21"/>
              </w:rPr>
              <w:br w:type="textWrapping"/>
            </w:r>
            <w:r>
              <w:rPr>
                <w:rFonts w:hint="eastAsia" w:ascii="宋体" w:hAnsi="宋体" w:cs="宋体"/>
                <w:kern w:val="0"/>
                <w:szCs w:val="21"/>
              </w:rPr>
              <w:t>6、可带功率：每路最大输出3KW；总容量达4.5KW；</w:t>
            </w:r>
            <w:r>
              <w:rPr>
                <w:rFonts w:hint="eastAsia" w:ascii="宋体" w:hAnsi="宋体" w:cs="宋体"/>
                <w:kern w:val="0"/>
                <w:szCs w:val="21"/>
              </w:rPr>
              <w:br w:type="textWrapping"/>
            </w:r>
            <w:r>
              <w:rPr>
                <w:rFonts w:hint="eastAsia" w:ascii="宋体" w:hAnsi="宋体" w:cs="宋体"/>
                <w:kern w:val="0"/>
                <w:szCs w:val="21"/>
              </w:rPr>
              <w:t>7、开启关闭时序间隔：1秒；</w:t>
            </w:r>
            <w:r>
              <w:rPr>
                <w:rFonts w:hint="eastAsia" w:ascii="宋体" w:hAnsi="宋体" w:cs="宋体"/>
                <w:kern w:val="0"/>
                <w:szCs w:val="21"/>
              </w:rPr>
              <w:br w:type="textWrapping"/>
            </w:r>
            <w:r>
              <w:rPr>
                <w:rFonts w:hint="eastAsia" w:ascii="宋体" w:hAnsi="宋体" w:cs="宋体"/>
                <w:kern w:val="0"/>
                <w:szCs w:val="21"/>
              </w:rPr>
              <w:t>8、通道数：16路；</w:t>
            </w:r>
            <w:r>
              <w:rPr>
                <w:rFonts w:hint="eastAsia" w:ascii="宋体" w:hAnsi="宋体" w:cs="宋体"/>
                <w:kern w:val="0"/>
                <w:szCs w:val="21"/>
              </w:rPr>
              <w:br w:type="textWrapping"/>
            </w:r>
            <w:r>
              <w:rPr>
                <w:rFonts w:hint="eastAsia" w:ascii="宋体" w:hAnsi="宋体" w:cs="宋体"/>
                <w:kern w:val="0"/>
                <w:szCs w:val="21"/>
              </w:rPr>
              <w:t>9、插座规格：国标；</w:t>
            </w:r>
            <w:r>
              <w:rPr>
                <w:rFonts w:hint="eastAsia" w:ascii="宋体" w:hAnsi="宋体" w:cs="宋体"/>
                <w:kern w:val="0"/>
                <w:szCs w:val="21"/>
              </w:rPr>
              <w:br w:type="textWrapping"/>
            </w:r>
            <w:r>
              <w:rPr>
                <w:rFonts w:hint="eastAsia" w:ascii="宋体" w:hAnsi="宋体" w:cs="宋体"/>
                <w:kern w:val="0"/>
                <w:szCs w:val="21"/>
              </w:rPr>
              <w:t>10、紧急接口：EMG IN</w:t>
            </w:r>
            <w:r>
              <w:rPr>
                <w:rFonts w:hint="eastAsia" w:ascii="宋体" w:hAnsi="宋体" w:cs="宋体"/>
                <w:kern w:val="0"/>
                <w:szCs w:val="21"/>
              </w:rPr>
              <w:br w:type="textWrapping"/>
            </w:r>
            <w:r>
              <w:rPr>
                <w:rFonts w:hint="eastAsia" w:ascii="宋体" w:hAnsi="宋体" w:cs="宋体"/>
                <w:kern w:val="0"/>
                <w:szCs w:val="21"/>
              </w:rPr>
              <w:t>11、受控接口：485TXD x2。</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6</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纯后级定压功放</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1、输出功率：≥1500W；</w:t>
            </w:r>
            <w:r>
              <w:rPr>
                <w:rFonts w:hint="eastAsia" w:ascii="宋体" w:hAnsi="宋体" w:cs="宋体"/>
                <w:kern w:val="0"/>
                <w:szCs w:val="21"/>
              </w:rPr>
              <w:br w:type="textWrapping"/>
            </w:r>
            <w:r>
              <w:rPr>
                <w:rFonts w:hint="eastAsia" w:ascii="宋体" w:hAnsi="宋体" w:cs="宋体"/>
                <w:kern w:val="0"/>
                <w:szCs w:val="21"/>
              </w:rPr>
              <w:t>2、输出模式：定压70V、110V，定阻4-16Ω</w:t>
            </w:r>
            <w:r>
              <w:rPr>
                <w:rFonts w:hint="eastAsia" w:ascii="宋体" w:hAnsi="宋体" w:cs="宋体"/>
                <w:kern w:val="0"/>
                <w:szCs w:val="21"/>
              </w:rPr>
              <w:br w:type="textWrapping"/>
            </w:r>
            <w:r>
              <w:rPr>
                <w:rFonts w:hint="eastAsia" w:ascii="宋体" w:hAnsi="宋体" w:cs="宋体"/>
                <w:kern w:val="0"/>
                <w:szCs w:val="21"/>
              </w:rPr>
              <w:t>3、频率响应：100Hz-16KHz；</w:t>
            </w:r>
            <w:r>
              <w:rPr>
                <w:rFonts w:hint="eastAsia" w:ascii="宋体" w:hAnsi="宋体" w:cs="宋体"/>
                <w:kern w:val="0"/>
                <w:szCs w:val="21"/>
              </w:rPr>
              <w:br w:type="textWrapping"/>
            </w:r>
            <w:r>
              <w:rPr>
                <w:rFonts w:hint="eastAsia" w:ascii="宋体" w:hAnsi="宋体" w:cs="宋体"/>
                <w:kern w:val="0"/>
                <w:szCs w:val="21"/>
              </w:rPr>
              <w:t>4、信噪比:≥100dB；</w:t>
            </w:r>
            <w:r>
              <w:rPr>
                <w:rFonts w:hint="eastAsia" w:ascii="宋体" w:hAnsi="宋体" w:cs="宋体"/>
                <w:kern w:val="0"/>
                <w:szCs w:val="21"/>
              </w:rPr>
              <w:br w:type="textWrapping"/>
            </w:r>
            <w:r>
              <w:rPr>
                <w:rFonts w:hint="eastAsia" w:ascii="宋体" w:hAnsi="宋体" w:cs="宋体"/>
                <w:kern w:val="0"/>
                <w:szCs w:val="21"/>
              </w:rPr>
              <w:t>5、总谐波失真 THD＋N ：≤0.03%；</w:t>
            </w:r>
            <w:r>
              <w:rPr>
                <w:rFonts w:hint="eastAsia" w:ascii="宋体" w:hAnsi="宋体" w:cs="宋体"/>
                <w:kern w:val="0"/>
                <w:szCs w:val="21"/>
              </w:rPr>
              <w:br w:type="textWrapping"/>
            </w:r>
            <w:r>
              <w:rPr>
                <w:rFonts w:hint="eastAsia" w:ascii="宋体" w:hAnsi="宋体" w:cs="宋体"/>
                <w:kern w:val="0"/>
                <w:szCs w:val="21"/>
              </w:rPr>
              <w:t>6、阻尼系数：≥500:1；</w:t>
            </w:r>
            <w:r>
              <w:rPr>
                <w:rFonts w:hint="eastAsia" w:ascii="宋体" w:hAnsi="宋体" w:cs="宋体"/>
                <w:kern w:val="0"/>
                <w:szCs w:val="21"/>
              </w:rPr>
              <w:br w:type="textWrapping"/>
            </w:r>
            <w:r>
              <w:rPr>
                <w:rFonts w:hint="eastAsia" w:ascii="宋体" w:hAnsi="宋体" w:cs="宋体"/>
                <w:kern w:val="0"/>
                <w:szCs w:val="21"/>
              </w:rPr>
              <w:t>7、输入灵敏度：0.77V（0 dB）；</w:t>
            </w:r>
            <w:r>
              <w:rPr>
                <w:rFonts w:hint="eastAsia" w:ascii="宋体" w:hAnsi="宋体" w:cs="宋体"/>
                <w:kern w:val="0"/>
                <w:szCs w:val="21"/>
              </w:rPr>
              <w:br w:type="textWrapping"/>
            </w:r>
            <w:r>
              <w:rPr>
                <w:rFonts w:hint="eastAsia" w:ascii="宋体" w:hAnsi="宋体" w:cs="宋体"/>
                <w:kern w:val="0"/>
                <w:szCs w:val="21"/>
              </w:rPr>
              <w:t>8、输入阻抗：XLR平衡20KΩ、TRS非平衡10KΩ；</w:t>
            </w:r>
            <w:r>
              <w:rPr>
                <w:rFonts w:hint="eastAsia" w:ascii="宋体" w:hAnsi="宋体" w:cs="宋体"/>
                <w:kern w:val="0"/>
                <w:szCs w:val="21"/>
              </w:rPr>
              <w:br w:type="textWrapping"/>
            </w:r>
            <w:r>
              <w:rPr>
                <w:rFonts w:hint="eastAsia" w:ascii="宋体" w:hAnsi="宋体" w:cs="宋体"/>
                <w:kern w:val="0"/>
                <w:szCs w:val="21"/>
              </w:rPr>
              <w:t>9、供电要求：AC220V 50/60Hz。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7</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防水音柱</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1、喇叭规格：低音8英寸*4单元，高音*2</w:t>
            </w:r>
            <w:r>
              <w:rPr>
                <w:rFonts w:hint="eastAsia" w:ascii="宋体" w:hAnsi="宋体"/>
                <w:kern w:val="0"/>
                <w:szCs w:val="21"/>
              </w:rPr>
              <w:t>单元</w:t>
            </w:r>
            <w:r>
              <w:rPr>
                <w:rFonts w:hint="eastAsia" w:ascii="宋体" w:hAnsi="宋体" w:cs="宋体"/>
                <w:kern w:val="0"/>
                <w:szCs w:val="21"/>
              </w:rPr>
              <w:t>（号角高音）；</w:t>
            </w:r>
            <w:r>
              <w:rPr>
                <w:rFonts w:hint="eastAsia" w:ascii="宋体" w:hAnsi="宋体" w:cs="宋体"/>
                <w:kern w:val="0"/>
                <w:szCs w:val="21"/>
              </w:rPr>
              <w:br w:type="textWrapping"/>
            </w:r>
            <w:r>
              <w:rPr>
                <w:rFonts w:hint="eastAsia" w:ascii="宋体" w:hAnsi="宋体" w:cs="宋体"/>
                <w:kern w:val="0"/>
                <w:szCs w:val="21"/>
              </w:rPr>
              <w:t>2、灵敏度:98dB；</w:t>
            </w:r>
            <w:r>
              <w:rPr>
                <w:rFonts w:hint="eastAsia" w:ascii="宋体" w:hAnsi="宋体" w:cs="宋体"/>
                <w:kern w:val="0"/>
                <w:szCs w:val="21"/>
              </w:rPr>
              <w:br w:type="textWrapping"/>
            </w:r>
            <w:r>
              <w:rPr>
                <w:rFonts w:hint="eastAsia" w:ascii="宋体" w:hAnsi="宋体" w:cs="宋体"/>
                <w:kern w:val="0"/>
                <w:szCs w:val="21"/>
              </w:rPr>
              <w:t>3、功率：≥180W；</w:t>
            </w:r>
            <w:r>
              <w:rPr>
                <w:rFonts w:hint="eastAsia" w:ascii="宋体" w:hAnsi="宋体" w:cs="宋体"/>
                <w:kern w:val="0"/>
                <w:szCs w:val="21"/>
              </w:rPr>
              <w:br w:type="textWrapping"/>
            </w:r>
            <w:r>
              <w:rPr>
                <w:rFonts w:hint="eastAsia" w:ascii="宋体" w:hAnsi="宋体" w:cs="宋体"/>
                <w:kern w:val="0"/>
                <w:szCs w:val="21"/>
              </w:rPr>
              <w:t>4、频率响应：70Hz - 18KHz；</w:t>
            </w:r>
            <w:r>
              <w:rPr>
                <w:rFonts w:hint="eastAsia" w:ascii="宋体" w:hAnsi="宋体" w:cs="宋体"/>
                <w:kern w:val="0"/>
                <w:szCs w:val="21"/>
              </w:rPr>
              <w:br w:type="textWrapping"/>
            </w:r>
            <w:r>
              <w:rPr>
                <w:rFonts w:hint="eastAsia" w:ascii="宋体" w:hAnsi="宋体" w:cs="宋体"/>
                <w:kern w:val="0"/>
                <w:szCs w:val="21"/>
              </w:rPr>
              <w:t>5、定压输入：70V/100V；</w:t>
            </w:r>
            <w:r>
              <w:rPr>
                <w:rFonts w:hint="eastAsia" w:ascii="宋体" w:hAnsi="宋体" w:cs="宋体"/>
                <w:kern w:val="0"/>
                <w:szCs w:val="21"/>
              </w:rPr>
              <w:br w:type="textWrapping"/>
            </w:r>
            <w:r>
              <w:rPr>
                <w:rFonts w:hint="eastAsia" w:ascii="宋体" w:hAnsi="宋体" w:cs="宋体"/>
                <w:kern w:val="0"/>
                <w:szCs w:val="21"/>
              </w:rPr>
              <w:t>6</w:t>
            </w:r>
            <w:r>
              <w:rPr>
                <w:rFonts w:ascii="宋体" w:hAnsi="宋体" w:cs="宋体"/>
                <w:kern w:val="0"/>
                <w:szCs w:val="21"/>
              </w:rPr>
              <w:t>、</w:t>
            </w:r>
            <w:r>
              <w:rPr>
                <w:rFonts w:hint="eastAsia" w:ascii="宋体" w:hAnsi="宋体" w:cs="宋体"/>
                <w:kern w:val="0"/>
                <w:szCs w:val="21"/>
              </w:rPr>
              <w:t>符合IP66 防尘防水标准。</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6</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rPr>
                <w:rFonts w:ascii="宋体" w:hAnsi="宋体"/>
                <w:kern w:val="0"/>
                <w:szCs w:val="21"/>
              </w:rPr>
            </w:pPr>
            <w:r>
              <w:rPr>
                <w:rFonts w:hint="eastAsia" w:ascii="宋体" w:hAnsi="宋体"/>
                <w:kern w:val="0"/>
                <w:szCs w:val="21"/>
              </w:rPr>
              <w:t>其他辅材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网络机柜</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42U，冷扎钢板制作，静电喷塑，国标排插  机房用</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广播系统工作站办公桌椅</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广播系统工作站用</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交换机</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24口千兆普通型 支持1路光纤输入</w:t>
            </w:r>
            <w:r>
              <w:rPr>
                <w:rFonts w:hint="eastAsia" w:ascii="宋体" w:hAnsi="宋体" w:cs="宋体"/>
                <w:kern w:val="0"/>
                <w:szCs w:val="21"/>
              </w:rPr>
              <w:br w:type="textWrapping"/>
            </w:r>
            <w:r>
              <w:rPr>
                <w:rFonts w:hint="eastAsia" w:ascii="宋体" w:hAnsi="宋体" w:cs="宋体"/>
                <w:kern w:val="0"/>
                <w:szCs w:val="21"/>
              </w:rPr>
              <w:t>除控制室外网络终端总共82接口</w:t>
            </w:r>
            <w:r>
              <w:rPr>
                <w:rFonts w:hint="eastAsia" w:ascii="宋体" w:hAnsi="宋体" w:cs="宋体"/>
                <w:kern w:val="0"/>
                <w:szCs w:val="21"/>
              </w:rPr>
              <w:br w:type="textWrapping"/>
            </w:r>
            <w:r>
              <w:rPr>
                <w:rFonts w:hint="eastAsia" w:ascii="宋体" w:hAnsi="宋体" w:cs="宋体"/>
                <w:kern w:val="0"/>
                <w:szCs w:val="21"/>
              </w:rPr>
              <w:t>保证带宽质量不丢包可与监控或多媒体共用；</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网线</w:t>
            </w:r>
          </w:p>
        </w:tc>
        <w:tc>
          <w:tcPr>
            <w:tcW w:w="5164" w:type="dxa"/>
          </w:tcPr>
          <w:p>
            <w:pPr>
              <w:spacing w:after="160" w:line="400" w:lineRule="exact"/>
              <w:rPr>
                <w:rFonts w:ascii="宋体" w:hAnsi="宋体" w:cs="宋体"/>
                <w:kern w:val="0"/>
                <w:szCs w:val="21"/>
              </w:rPr>
            </w:pPr>
            <w:r>
              <w:rPr>
                <w:rFonts w:hint="eastAsia" w:ascii="宋体" w:hAnsi="宋体" w:cs="宋体"/>
                <w:kern w:val="0"/>
                <w:szCs w:val="21"/>
              </w:rPr>
              <w:t>六类非屏蔽网线</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米</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2500</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5</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音箱线</w:t>
            </w:r>
          </w:p>
        </w:tc>
        <w:tc>
          <w:tcPr>
            <w:tcW w:w="5164" w:type="dxa"/>
          </w:tcPr>
          <w:p>
            <w:pPr>
              <w:widowControl/>
              <w:spacing w:after="160" w:line="400" w:lineRule="exact"/>
              <w:jc w:val="left"/>
              <w:textAlignment w:val="top"/>
              <w:rPr>
                <w:rFonts w:ascii="宋体" w:hAnsi="宋体" w:cs="宋体"/>
                <w:kern w:val="0"/>
                <w:szCs w:val="21"/>
              </w:rPr>
            </w:pPr>
            <w:r>
              <w:rPr>
                <w:rFonts w:ascii="宋体" w:hAnsi="宋体" w:cs="宋体"/>
                <w:kern w:val="0"/>
                <w:szCs w:val="21"/>
              </w:rPr>
              <w:t>RVJF2*2.5</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机房若设在2#教学楼；高考备份系统广播线缆主线可选用本线径使用；</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米</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2000</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6</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音箱线</w:t>
            </w:r>
          </w:p>
        </w:tc>
        <w:tc>
          <w:tcPr>
            <w:tcW w:w="5164" w:type="dxa"/>
          </w:tcPr>
          <w:p>
            <w:pPr>
              <w:widowControl/>
              <w:spacing w:after="160" w:line="400" w:lineRule="exact"/>
              <w:jc w:val="left"/>
              <w:textAlignment w:val="top"/>
              <w:rPr>
                <w:rFonts w:ascii="宋体" w:hAnsi="宋体" w:cs="宋体"/>
                <w:kern w:val="0"/>
                <w:szCs w:val="21"/>
              </w:rPr>
            </w:pPr>
            <w:r>
              <w:rPr>
                <w:rFonts w:ascii="宋体" w:hAnsi="宋体" w:cs="宋体"/>
                <w:kern w:val="0"/>
                <w:szCs w:val="21"/>
              </w:rPr>
              <w:t>RVV</w:t>
            </w:r>
            <w:r>
              <w:rPr>
                <w:rFonts w:hint="eastAsia" w:ascii="宋体" w:hAnsi="宋体" w:cs="宋体"/>
                <w:kern w:val="0"/>
                <w:szCs w:val="21"/>
              </w:rPr>
              <w:t>-</w:t>
            </w:r>
            <w:r>
              <w:rPr>
                <w:rFonts w:ascii="宋体" w:hAnsi="宋体" w:cs="宋体"/>
                <w:kern w:val="0"/>
                <w:szCs w:val="21"/>
              </w:rPr>
              <w:t>2*1.5</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考场备份系统分线及考场音箱主副箱对接线；走廊音柱及1号楼音柱用线</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米</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1500</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7</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设备链接线</w:t>
            </w:r>
          </w:p>
        </w:tc>
        <w:tc>
          <w:tcPr>
            <w:tcW w:w="5164" w:type="dxa"/>
          </w:tcPr>
          <w:p>
            <w:pPr>
              <w:widowControl/>
              <w:spacing w:after="160" w:line="400" w:lineRule="exact"/>
              <w:jc w:val="left"/>
              <w:textAlignment w:val="top"/>
              <w:rPr>
                <w:rFonts w:ascii="宋体" w:hAnsi="宋体" w:cs="宋体"/>
                <w:kern w:val="0"/>
                <w:szCs w:val="21"/>
              </w:rPr>
            </w:pPr>
            <w:r>
              <w:rPr>
                <w:rFonts w:ascii="宋体" w:hAnsi="宋体" w:cs="宋体"/>
                <w:kern w:val="0"/>
                <w:szCs w:val="21"/>
              </w:rPr>
              <w:t>RVVP</w:t>
            </w:r>
            <w:r>
              <w:rPr>
                <w:rFonts w:hint="eastAsia" w:ascii="宋体" w:hAnsi="宋体" w:cs="宋体"/>
                <w:kern w:val="0"/>
                <w:szCs w:val="21"/>
              </w:rPr>
              <w:t>-</w:t>
            </w:r>
            <w:r>
              <w:rPr>
                <w:rFonts w:ascii="宋体" w:hAnsi="宋体" w:cs="宋体"/>
                <w:kern w:val="0"/>
                <w:szCs w:val="21"/>
              </w:rPr>
              <w:t>2*0.35</w:t>
            </w:r>
            <w:r>
              <w:rPr>
                <w:rFonts w:hint="eastAsia" w:ascii="宋体" w:hAnsi="宋体" w:cs="宋体"/>
                <w:kern w:val="0"/>
                <w:szCs w:val="21"/>
              </w:rPr>
              <w:t>设备连接线，按要求按需配置</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批</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8</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辅材</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线管、水晶头等等，按需</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批</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七</w:t>
            </w:r>
          </w:p>
        </w:tc>
        <w:tc>
          <w:tcPr>
            <w:tcW w:w="8770" w:type="dxa"/>
            <w:gridSpan w:val="6"/>
            <w:vAlign w:val="center"/>
          </w:tcPr>
          <w:p>
            <w:pPr>
              <w:spacing w:after="160" w:line="400" w:lineRule="exact"/>
              <w:jc w:val="center"/>
              <w:rPr>
                <w:rFonts w:ascii="宋体" w:hAnsi="宋体"/>
                <w:kern w:val="0"/>
                <w:szCs w:val="21"/>
              </w:rPr>
            </w:pPr>
            <w:r>
              <w:rPr>
                <w:rFonts w:hint="eastAsia" w:ascii="宋体" w:hAnsi="宋体"/>
                <w:kern w:val="0"/>
                <w:szCs w:val="21"/>
              </w:rPr>
              <w:t>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jc w:val="center"/>
              <w:rPr>
                <w:rFonts w:ascii="宋体" w:hAnsi="宋体"/>
                <w:kern w:val="0"/>
                <w:szCs w:val="21"/>
              </w:rPr>
            </w:pPr>
            <w:r>
              <w:rPr>
                <w:rFonts w:hint="eastAsia" w:ascii="宋体" w:hAnsi="宋体"/>
                <w:kern w:val="0"/>
                <w:szCs w:val="21"/>
              </w:rPr>
              <w:t>百工堰学校报告厅扩声系统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线阵全频音箱</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1、喇叭规格：低音:8"英寸×2只、压缩驱动器高音:1.35"英寸×2只；</w:t>
            </w:r>
            <w:r>
              <w:rPr>
                <w:rFonts w:hint="eastAsia" w:ascii="宋体" w:hAnsi="宋体" w:cs="宋体"/>
                <w:kern w:val="0"/>
                <w:szCs w:val="21"/>
              </w:rPr>
              <w:br w:type="textWrapping"/>
            </w:r>
            <w:r>
              <w:rPr>
                <w:rFonts w:hint="eastAsia" w:ascii="宋体" w:hAnsi="宋体" w:cs="宋体"/>
                <w:kern w:val="0"/>
                <w:szCs w:val="21"/>
              </w:rPr>
              <w:t>2、功率:≥500W，峰值≥2000W；</w:t>
            </w:r>
            <w:r>
              <w:rPr>
                <w:rFonts w:hint="eastAsia" w:ascii="宋体" w:hAnsi="宋体" w:cs="宋体"/>
                <w:kern w:val="0"/>
                <w:szCs w:val="21"/>
              </w:rPr>
              <w:br w:type="textWrapping"/>
            </w:r>
            <w:r>
              <w:rPr>
                <w:rFonts w:hint="eastAsia" w:ascii="宋体" w:hAnsi="宋体" w:cs="宋体"/>
                <w:kern w:val="0"/>
                <w:szCs w:val="21"/>
              </w:rPr>
              <w:t>3、声压级：Cont125dB Peak128dB；</w:t>
            </w:r>
            <w:r>
              <w:rPr>
                <w:rFonts w:hint="eastAsia" w:ascii="宋体" w:hAnsi="宋体" w:cs="宋体"/>
                <w:kern w:val="0"/>
                <w:szCs w:val="21"/>
              </w:rPr>
              <w:br w:type="textWrapping"/>
            </w:r>
            <w:r>
              <w:rPr>
                <w:rFonts w:hint="eastAsia" w:ascii="宋体" w:hAnsi="宋体" w:cs="宋体"/>
                <w:kern w:val="0"/>
                <w:szCs w:val="21"/>
              </w:rPr>
              <w:t>4、频率响应: 60Hz-20KHz±3dB；</w:t>
            </w:r>
            <w:r>
              <w:rPr>
                <w:rFonts w:hint="eastAsia" w:ascii="宋体" w:hAnsi="宋体" w:cs="宋体"/>
                <w:kern w:val="0"/>
                <w:szCs w:val="21"/>
              </w:rPr>
              <w:br w:type="textWrapping"/>
            </w:r>
            <w:r>
              <w:rPr>
                <w:rFonts w:hint="eastAsia" w:ascii="宋体" w:hAnsi="宋体" w:cs="宋体"/>
                <w:kern w:val="0"/>
                <w:szCs w:val="21"/>
              </w:rPr>
              <w:t>5、灵敏度：（1W/1M/1KHz)95dB；</w:t>
            </w:r>
            <w:r>
              <w:rPr>
                <w:rFonts w:hint="eastAsia" w:ascii="宋体" w:hAnsi="宋体" w:cs="宋体"/>
                <w:kern w:val="0"/>
                <w:szCs w:val="21"/>
              </w:rPr>
              <w:br w:type="textWrapping"/>
            </w:r>
            <w:r>
              <w:rPr>
                <w:rFonts w:hint="eastAsia" w:ascii="宋体" w:hAnsi="宋体" w:cs="宋体"/>
                <w:kern w:val="0"/>
                <w:szCs w:val="21"/>
              </w:rPr>
              <w:t>6、安装方式：全铝合金快速组装件；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8</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线阵低音音箱</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1、系统规格：低音:18"英寸×1只 ；</w:t>
            </w:r>
            <w:r>
              <w:rPr>
                <w:rFonts w:hint="eastAsia" w:ascii="宋体" w:hAnsi="宋体" w:cs="宋体"/>
                <w:kern w:val="0"/>
                <w:szCs w:val="21"/>
              </w:rPr>
              <w:br w:type="textWrapping"/>
            </w:r>
            <w:r>
              <w:rPr>
                <w:rFonts w:hint="eastAsia" w:ascii="宋体" w:hAnsi="宋体" w:cs="宋体"/>
                <w:kern w:val="0"/>
                <w:szCs w:val="21"/>
              </w:rPr>
              <w:t>2、频率响应: 33Hz-1KHz±3dB；</w:t>
            </w:r>
            <w:r>
              <w:rPr>
                <w:rFonts w:hint="eastAsia" w:ascii="宋体" w:hAnsi="宋体" w:cs="宋体"/>
                <w:kern w:val="0"/>
                <w:szCs w:val="21"/>
              </w:rPr>
              <w:br w:type="textWrapping"/>
            </w:r>
            <w:r>
              <w:rPr>
                <w:rFonts w:hint="eastAsia" w:ascii="宋体" w:hAnsi="宋体" w:cs="宋体"/>
                <w:kern w:val="0"/>
                <w:szCs w:val="21"/>
              </w:rPr>
              <w:t>3、灵敏度：（1W/1M/1KHz)99dB；</w:t>
            </w:r>
            <w:r>
              <w:rPr>
                <w:rFonts w:hint="eastAsia" w:ascii="宋体" w:hAnsi="宋体" w:cs="宋体"/>
                <w:kern w:val="0"/>
                <w:szCs w:val="21"/>
              </w:rPr>
              <w:br w:type="textWrapping"/>
            </w:r>
            <w:r>
              <w:rPr>
                <w:rFonts w:hint="eastAsia" w:ascii="宋体" w:hAnsi="宋体" w:cs="宋体"/>
                <w:kern w:val="0"/>
                <w:szCs w:val="21"/>
              </w:rPr>
              <w:t>4、阻抗负载: 8Ω；</w:t>
            </w:r>
            <w:r>
              <w:rPr>
                <w:rFonts w:hint="eastAsia" w:ascii="宋体" w:hAnsi="宋体" w:cs="宋体"/>
                <w:kern w:val="0"/>
                <w:szCs w:val="21"/>
              </w:rPr>
              <w:br w:type="textWrapping"/>
            </w:r>
            <w:r>
              <w:rPr>
                <w:rFonts w:hint="eastAsia" w:ascii="宋体" w:hAnsi="宋体" w:cs="宋体"/>
                <w:kern w:val="0"/>
                <w:szCs w:val="21"/>
              </w:rPr>
              <w:t>5、额定功率: ≥600WATTS；</w:t>
            </w:r>
            <w:r>
              <w:rPr>
                <w:rFonts w:hint="eastAsia" w:ascii="宋体" w:hAnsi="宋体" w:cs="宋体"/>
                <w:kern w:val="0"/>
                <w:szCs w:val="21"/>
              </w:rPr>
              <w:br w:type="textWrapping"/>
            </w:r>
            <w:r>
              <w:rPr>
                <w:rFonts w:hint="eastAsia" w:ascii="宋体" w:hAnsi="宋体" w:cs="宋体"/>
                <w:kern w:val="0"/>
                <w:szCs w:val="21"/>
              </w:rPr>
              <w:t>6、峰值功率: ≥2400WATTS；</w:t>
            </w:r>
            <w:r>
              <w:rPr>
                <w:rFonts w:hint="eastAsia" w:ascii="宋体" w:hAnsi="宋体" w:cs="宋体"/>
                <w:kern w:val="0"/>
                <w:szCs w:val="21"/>
              </w:rPr>
              <w:br w:type="textWrapping"/>
            </w:r>
            <w:r>
              <w:rPr>
                <w:rFonts w:hint="eastAsia" w:ascii="宋体" w:hAnsi="宋体" w:cs="宋体"/>
                <w:kern w:val="0"/>
                <w:szCs w:val="21"/>
              </w:rPr>
              <w:t>7、声压级：Cont125dB Peak131dB；</w:t>
            </w:r>
            <w:r>
              <w:rPr>
                <w:rFonts w:hint="eastAsia" w:ascii="宋体" w:hAnsi="宋体" w:cs="宋体"/>
                <w:kern w:val="0"/>
                <w:szCs w:val="21"/>
              </w:rPr>
              <w:br w:type="textWrapping"/>
            </w:r>
            <w:r>
              <w:rPr>
                <w:rFonts w:hint="eastAsia" w:ascii="宋体" w:hAnsi="宋体" w:cs="宋体"/>
                <w:kern w:val="0"/>
                <w:szCs w:val="21"/>
              </w:rPr>
              <w:t xml:space="preserve">8、连接器：两个NL4插座FR:1+1-Link thro’:2+2-； </w:t>
            </w:r>
            <w:r>
              <w:rPr>
                <w:rFonts w:hint="eastAsia" w:ascii="宋体" w:hAnsi="宋体" w:cs="宋体"/>
                <w:kern w:val="0"/>
                <w:szCs w:val="21"/>
              </w:rPr>
              <w:br w:type="textWrapping"/>
            </w:r>
            <w:r>
              <w:rPr>
                <w:rFonts w:hint="eastAsia" w:ascii="宋体" w:hAnsi="宋体" w:cs="宋体"/>
                <w:kern w:val="0"/>
                <w:szCs w:val="21"/>
              </w:rPr>
              <w:t>9、安装方式：全铝合金快速组装件；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田字架</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黑色钢材，按吊装需求制作，田字外观，起固定一列线阵音箱作用，含音箱固定插销。</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音箱（返听）</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1、频率响应: 50Hz-20KHz±3dB；</w:t>
            </w:r>
            <w:r>
              <w:rPr>
                <w:rFonts w:hint="eastAsia" w:ascii="宋体" w:hAnsi="宋体" w:cs="宋体"/>
                <w:kern w:val="0"/>
                <w:szCs w:val="21"/>
              </w:rPr>
              <w:br w:type="textWrapping"/>
            </w:r>
            <w:r>
              <w:rPr>
                <w:rFonts w:hint="eastAsia" w:ascii="宋体" w:hAnsi="宋体" w:cs="宋体"/>
                <w:kern w:val="0"/>
                <w:szCs w:val="21"/>
              </w:rPr>
              <w:t>2、灵敏度：（1W/1M/1KHz)100dB；</w:t>
            </w:r>
            <w:r>
              <w:rPr>
                <w:rFonts w:hint="eastAsia" w:ascii="宋体" w:hAnsi="宋体" w:cs="宋体"/>
                <w:kern w:val="0"/>
                <w:szCs w:val="21"/>
              </w:rPr>
              <w:br w:type="textWrapping"/>
            </w:r>
            <w:r>
              <w:rPr>
                <w:rFonts w:hint="eastAsia" w:ascii="宋体" w:hAnsi="宋体" w:cs="宋体"/>
                <w:kern w:val="0"/>
                <w:szCs w:val="21"/>
              </w:rPr>
              <w:t>3、分频点：1.6KHz；</w:t>
            </w:r>
            <w:r>
              <w:rPr>
                <w:rFonts w:hint="eastAsia" w:ascii="宋体" w:hAnsi="宋体" w:cs="宋体"/>
                <w:kern w:val="0"/>
                <w:szCs w:val="21"/>
              </w:rPr>
              <w:br w:type="textWrapping"/>
            </w:r>
            <w:r>
              <w:rPr>
                <w:rFonts w:hint="eastAsia" w:ascii="宋体" w:hAnsi="宋体" w:cs="宋体"/>
                <w:kern w:val="0"/>
                <w:szCs w:val="21"/>
              </w:rPr>
              <w:t>4、阻抗负载: 8Ω；</w:t>
            </w:r>
            <w:r>
              <w:rPr>
                <w:rFonts w:hint="eastAsia" w:ascii="宋体" w:hAnsi="宋体" w:cs="宋体"/>
                <w:kern w:val="0"/>
                <w:szCs w:val="21"/>
              </w:rPr>
              <w:br w:type="textWrapping"/>
            </w:r>
            <w:r>
              <w:rPr>
                <w:rFonts w:hint="eastAsia" w:ascii="宋体" w:hAnsi="宋体" w:cs="宋体"/>
                <w:kern w:val="0"/>
                <w:szCs w:val="21"/>
              </w:rPr>
              <w:t>5、额定功率: ≥450WATTS；</w:t>
            </w:r>
            <w:r>
              <w:rPr>
                <w:rFonts w:hint="eastAsia" w:ascii="宋体" w:hAnsi="宋体" w:cs="宋体"/>
                <w:kern w:val="0"/>
                <w:szCs w:val="21"/>
              </w:rPr>
              <w:br w:type="textWrapping"/>
            </w:r>
            <w:r>
              <w:rPr>
                <w:rFonts w:hint="eastAsia" w:ascii="宋体" w:hAnsi="宋体" w:cs="宋体"/>
                <w:kern w:val="0"/>
                <w:szCs w:val="21"/>
              </w:rPr>
              <w:t>6、峰值功率: ≥900WATTS。</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5</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音箱（台唇）</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1、频率响应: 50Hz-20KHz±3dB；</w:t>
            </w:r>
            <w:r>
              <w:rPr>
                <w:rFonts w:hint="eastAsia" w:ascii="宋体" w:hAnsi="宋体" w:cs="宋体"/>
                <w:kern w:val="0"/>
                <w:szCs w:val="21"/>
              </w:rPr>
              <w:br w:type="textWrapping"/>
            </w:r>
            <w:r>
              <w:rPr>
                <w:rFonts w:hint="eastAsia" w:ascii="宋体" w:hAnsi="宋体" w:cs="宋体"/>
                <w:kern w:val="0"/>
                <w:szCs w:val="21"/>
              </w:rPr>
              <w:t>2、灵敏度：（1W/1M/1KHz)100dB；</w:t>
            </w:r>
            <w:r>
              <w:rPr>
                <w:rFonts w:hint="eastAsia" w:ascii="宋体" w:hAnsi="宋体" w:cs="宋体"/>
                <w:kern w:val="0"/>
                <w:szCs w:val="21"/>
              </w:rPr>
              <w:br w:type="textWrapping"/>
            </w:r>
            <w:r>
              <w:rPr>
                <w:rFonts w:hint="eastAsia" w:ascii="宋体" w:hAnsi="宋体" w:cs="宋体"/>
                <w:kern w:val="0"/>
                <w:szCs w:val="21"/>
              </w:rPr>
              <w:t>3、分频点：1.6KHz；</w:t>
            </w:r>
            <w:r>
              <w:rPr>
                <w:rFonts w:hint="eastAsia" w:ascii="宋体" w:hAnsi="宋体" w:cs="宋体"/>
                <w:kern w:val="0"/>
                <w:szCs w:val="21"/>
              </w:rPr>
              <w:br w:type="textWrapping"/>
            </w:r>
            <w:r>
              <w:rPr>
                <w:rFonts w:hint="eastAsia" w:ascii="宋体" w:hAnsi="宋体" w:cs="宋体"/>
                <w:kern w:val="0"/>
                <w:szCs w:val="21"/>
              </w:rPr>
              <w:t>4、阻抗负载: 8Ω；</w:t>
            </w:r>
            <w:r>
              <w:rPr>
                <w:rFonts w:hint="eastAsia" w:ascii="宋体" w:hAnsi="宋体" w:cs="宋体"/>
                <w:kern w:val="0"/>
                <w:szCs w:val="21"/>
              </w:rPr>
              <w:br w:type="textWrapping"/>
            </w:r>
            <w:r>
              <w:rPr>
                <w:rFonts w:hint="eastAsia" w:ascii="宋体" w:hAnsi="宋体" w:cs="宋体"/>
                <w:kern w:val="0"/>
                <w:szCs w:val="21"/>
              </w:rPr>
              <w:t>5、额定功率: ≥450WATTS；</w:t>
            </w:r>
            <w:r>
              <w:rPr>
                <w:rFonts w:hint="eastAsia" w:ascii="宋体" w:hAnsi="宋体" w:cs="宋体"/>
                <w:kern w:val="0"/>
                <w:szCs w:val="21"/>
              </w:rPr>
              <w:br w:type="textWrapping"/>
            </w:r>
            <w:r>
              <w:rPr>
                <w:rFonts w:hint="eastAsia" w:ascii="宋体" w:hAnsi="宋体" w:cs="宋体"/>
                <w:kern w:val="0"/>
                <w:szCs w:val="21"/>
              </w:rPr>
              <w:t>6、峰值功率: ≥900WATTS。</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6</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音箱（后场补声）</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1、二分频专业音箱设计；</w:t>
            </w:r>
            <w:r>
              <w:rPr>
                <w:rFonts w:hint="eastAsia" w:ascii="宋体" w:hAnsi="宋体" w:cs="宋体"/>
                <w:kern w:val="0"/>
                <w:szCs w:val="21"/>
              </w:rPr>
              <w:br w:type="textWrapping"/>
            </w:r>
            <w:r>
              <w:rPr>
                <w:rFonts w:hint="eastAsia" w:ascii="宋体" w:hAnsi="宋体" w:cs="宋体"/>
                <w:kern w:val="0"/>
                <w:szCs w:val="21"/>
              </w:rPr>
              <w:t>2、喇叭规格：10寸ф156磁铸铝架55mm音圈低音单元，ф80磁34mm扁线钛合金振膜号角高音；</w:t>
            </w:r>
            <w:r>
              <w:rPr>
                <w:rFonts w:hint="eastAsia" w:ascii="宋体" w:hAnsi="宋体" w:cs="宋体"/>
                <w:kern w:val="0"/>
                <w:szCs w:val="21"/>
              </w:rPr>
              <w:br w:type="textWrapping"/>
            </w:r>
            <w:r>
              <w:rPr>
                <w:rFonts w:hint="eastAsia" w:ascii="宋体" w:hAnsi="宋体" w:cs="宋体"/>
                <w:kern w:val="0"/>
                <w:szCs w:val="21"/>
              </w:rPr>
              <w:t>3、频率响应: 70Hz-20KHz±3dB；</w:t>
            </w:r>
            <w:r>
              <w:rPr>
                <w:rFonts w:hint="eastAsia" w:ascii="宋体" w:hAnsi="宋体" w:cs="宋体"/>
                <w:kern w:val="0"/>
                <w:szCs w:val="21"/>
              </w:rPr>
              <w:br w:type="textWrapping"/>
            </w:r>
            <w:r>
              <w:rPr>
                <w:rFonts w:hint="eastAsia" w:ascii="宋体" w:hAnsi="宋体" w:cs="宋体"/>
                <w:kern w:val="0"/>
                <w:szCs w:val="21"/>
              </w:rPr>
              <w:t>4、灵敏度：（1W/1M/1KHz)92dB；</w:t>
            </w:r>
            <w:r>
              <w:rPr>
                <w:rFonts w:hint="eastAsia" w:ascii="宋体" w:hAnsi="宋体" w:cs="宋体"/>
                <w:kern w:val="0"/>
                <w:szCs w:val="21"/>
              </w:rPr>
              <w:br w:type="textWrapping"/>
            </w:r>
            <w:r>
              <w:rPr>
                <w:rFonts w:hint="eastAsia" w:ascii="宋体" w:hAnsi="宋体" w:cs="宋体"/>
                <w:kern w:val="0"/>
                <w:szCs w:val="21"/>
              </w:rPr>
              <w:t>5、阻抗负载: 8Ω；</w:t>
            </w:r>
            <w:r>
              <w:rPr>
                <w:rFonts w:hint="eastAsia" w:ascii="宋体" w:hAnsi="宋体" w:cs="宋体"/>
                <w:kern w:val="0"/>
                <w:szCs w:val="21"/>
              </w:rPr>
              <w:br w:type="textWrapping"/>
            </w:r>
            <w:r>
              <w:rPr>
                <w:rFonts w:hint="eastAsia" w:ascii="宋体" w:hAnsi="宋体" w:cs="宋体"/>
                <w:kern w:val="0"/>
                <w:szCs w:val="21"/>
              </w:rPr>
              <w:t>6、额定功率:≥ 300WATTS；</w:t>
            </w:r>
            <w:r>
              <w:rPr>
                <w:rFonts w:hint="eastAsia" w:ascii="宋体" w:hAnsi="宋体" w:cs="宋体"/>
                <w:kern w:val="0"/>
                <w:szCs w:val="21"/>
              </w:rPr>
              <w:br w:type="textWrapping"/>
            </w:r>
            <w:r>
              <w:rPr>
                <w:rFonts w:hint="eastAsia" w:ascii="宋体" w:hAnsi="宋体" w:cs="宋体"/>
                <w:kern w:val="0"/>
                <w:szCs w:val="21"/>
              </w:rPr>
              <w:t>7、峰值功率: ≥1200WATTS；</w:t>
            </w:r>
            <w:r>
              <w:rPr>
                <w:rFonts w:hint="eastAsia" w:ascii="宋体" w:hAnsi="宋体" w:cs="宋体"/>
                <w:kern w:val="0"/>
                <w:szCs w:val="21"/>
              </w:rPr>
              <w:br w:type="textWrapping"/>
            </w:r>
            <w:r>
              <w:rPr>
                <w:rFonts w:hint="eastAsia" w:ascii="宋体" w:hAnsi="宋体" w:cs="宋体"/>
                <w:kern w:val="0"/>
                <w:szCs w:val="21"/>
              </w:rPr>
              <w:t>8、声压级：Cont118dB Peak123dB；</w:t>
            </w:r>
            <w:r>
              <w:rPr>
                <w:rFonts w:hint="eastAsia" w:ascii="宋体" w:hAnsi="宋体" w:cs="宋体"/>
                <w:kern w:val="0"/>
                <w:szCs w:val="21"/>
              </w:rPr>
              <w:br w:type="textWrapping"/>
            </w:r>
            <w:r>
              <w:rPr>
                <w:rFonts w:hint="eastAsia" w:ascii="宋体" w:hAnsi="宋体" w:cs="宋体"/>
                <w:kern w:val="0"/>
                <w:szCs w:val="21"/>
              </w:rPr>
              <w:t>9、覆盖角度: 90°x 60°；</w:t>
            </w:r>
            <w:r>
              <w:rPr>
                <w:rFonts w:hint="eastAsia" w:ascii="宋体" w:hAnsi="宋体" w:cs="宋体"/>
                <w:kern w:val="0"/>
                <w:szCs w:val="21"/>
              </w:rPr>
              <w:br w:type="textWrapping"/>
            </w:r>
            <w:r>
              <w:rPr>
                <w:rFonts w:hint="eastAsia" w:ascii="宋体" w:hAnsi="宋体" w:cs="宋体"/>
                <w:kern w:val="0"/>
                <w:szCs w:val="21"/>
              </w:rPr>
              <w:t>10、连接器：两个NL4插座FR:1+1-Link thro’:2+2-；</w:t>
            </w:r>
            <w:r>
              <w:rPr>
                <w:rFonts w:hint="eastAsia" w:ascii="宋体" w:hAnsi="宋体" w:cs="宋体"/>
                <w:kern w:val="0"/>
                <w:szCs w:val="21"/>
              </w:rPr>
              <w:br w:type="textWrapping"/>
            </w:r>
            <w:r>
              <w:rPr>
                <w:rFonts w:hint="eastAsia" w:ascii="宋体" w:hAnsi="宋体" w:cs="宋体"/>
                <w:kern w:val="0"/>
                <w:szCs w:val="21"/>
              </w:rPr>
              <w:t xml:space="preserve">11、分频保护设计电路设计。 </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ascii="宋体" w:hAnsi="宋体" w:cs="宋体"/>
                <w:kern w:val="0"/>
                <w:szCs w:val="21"/>
              </w:rPr>
              <w:t>6</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7</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功放</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1、频率响应:20Hz-20KHz ±0.25dB；</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2、信噪比1KHz x 40（32dB）:A计权/≥92dB；</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3、通道分离度1KHz/1V输入:≥80dB；</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4、共模抑制1KHz :≥80dB；</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5、相位响应：≤±8°</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6、总谐波失真：1KHz THD＋N  ≤0.025%；</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7、互调失真：60Hz 7KHz 4/1  ≤0.075%</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8、阻尼系数：工作条件63Hz8Ω ≥1500:1；</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9、转换速率：10KHz方波，x 40（32dB）增益/≥100V/us；</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10、输入接口：XLR卡侬；</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11、输入阻抗：宽适应范围10KΩ-20KΩ；</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12、输出接口:黑红接线柱*4与SPEAKON安全插座*2；</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13、输出适应阻抗：2-16Ω</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14、8Ω立体声功率:≥2*800W；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15、4Ω立体声功率:≥2*1200W；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16、2Ω立体声功率:≥2*1600W；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17、8Ω桥接功率 ：≥1*2400W；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18、4Ω桥接功率 ：≥1*3200W；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19、1Ω并联功率 ：≥1*3200W；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20、供电要求：AC220V 50/60Hz；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8</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功放</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1、频率响应:20Hz-20KHz ±0.25dB；</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2、信噪比1KHz x 40（32dB）:A计权/≥92dB；</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3、通道分离度1KHz/1V输入:≥80dB；</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4、共模抑制1KHz :≥80dB；</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5、相位响应：≤±8°</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6、总谐波失真：1KHz THD＋N  ≤0.025%；</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7、互调失真：60Hz 7KHz 4/1  ≤0.075%</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8、阻尼系数：工作条件63Hz8Ω ≥1500:1；</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9、转换速率：10KHz方波，x 40（32dB）增益/≥100V/us；</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10、输入接口：XLR卡侬；</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11、输入阻抗：宽适应范围10KΩ-20KΩ；</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12、输出接口:黑红接线柱*4与SPEAKON安全插座*2；</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13、输出适应阻抗：2-16Ω</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14、8Ω立体声功率:≥2*1000W；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15、4Ω立体声功率:≥2*1500W；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16、2Ω立体声功率:≥2*2000W；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17、8Ω桥接功率 ：≥1*3000W；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18、4Ω桥接功率 ：≥1*4000W；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19、1Ω并联功率 ：≥1*4000W；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20、供电要求：AC220V 50/60Hz；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9</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功放</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1、频率响应:20Hz-20KHz ±0.25dB；</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2、信噪比1KHz x 40（32dB）:A计权/≥92dB；</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3、通道分离度1KHz/1V输入:≥80dB；</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4、共模抑制1KHz :≥80dB；</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5、总谐波失真：1KHz THD＋N  ≤0.025%；</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6、互调失真：60Hz 7KHz 4/1  ≤0.075%</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7、阻尼系数：工作条件63Hz8Ω ≥1500:1；</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8、转换速率：10KHz方波，x 40（32dB）增益/≥100V/us；</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9、输入接口：XLR卡侬；</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10、输入阻抗：宽适应范围10KΩ-20KΩ；</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11、输出接口:黑红接线柱*4与SPEAKON安全插座*2；</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12、输出适应阻抗：2-16Ω；</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13、8Ω立体声功率:≥2*600W；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14、4Ω立体声功率:≥2*900W；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15、2Ω立体声功率:≥2*1200W；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16、8Ω桥接功率 ：≥1*1800W；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17、4Ω桥接功率 ：≥1*2400W；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18、1Ω并联功率 ：≥1*2400W；</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19、供电要求：AC220V 50/60Hz；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5</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rPr>
                <w:rFonts w:ascii="宋体" w:hAnsi="宋体"/>
                <w:kern w:val="0"/>
                <w:szCs w:val="21"/>
              </w:rPr>
            </w:pPr>
            <w:r>
              <w:rPr>
                <w:rFonts w:hint="eastAsia" w:ascii="宋体" w:hAnsi="宋体"/>
                <w:kern w:val="0"/>
                <w:szCs w:val="21"/>
              </w:rPr>
              <w:t>信号处理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数字调音台</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 xml:space="preserve">1、Linux操作系统； </w:t>
            </w:r>
            <w:r>
              <w:rPr>
                <w:rFonts w:hint="eastAsia" w:ascii="宋体" w:hAnsi="宋体" w:cs="宋体"/>
                <w:kern w:val="0"/>
                <w:szCs w:val="21"/>
              </w:rPr>
              <w:br w:type="textWrapping"/>
            </w:r>
            <w:r>
              <w:rPr>
                <w:rFonts w:hint="eastAsia" w:ascii="宋体" w:hAnsi="宋体" w:cs="宋体"/>
                <w:kern w:val="0"/>
                <w:szCs w:val="21"/>
              </w:rPr>
              <w:t>2、5核CPU处理器，1.8G主频；10.1英寸。不低于1280*800高清触控显示，中英文操作界面，关机参数自动保存；</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3、本地输入/输出：34路信号输入（30模拟+4数字）：</w:t>
            </w:r>
            <w:r>
              <w:rPr>
                <w:rFonts w:hint="eastAsia" w:ascii="宋体" w:hAnsi="宋体" w:cs="宋体"/>
                <w:kern w:val="0"/>
                <w:szCs w:val="21"/>
              </w:rPr>
              <w:br w:type="textWrapping"/>
            </w:r>
            <w:r>
              <w:rPr>
                <w:rFonts w:hint="eastAsia" w:ascii="宋体" w:hAnsi="宋体" w:cs="宋体"/>
                <w:kern w:val="0"/>
                <w:szCs w:val="21"/>
              </w:rPr>
              <w:t>（24路MIC/Line输入,2组3.5莲花立体声输入,3.5立体声耳机输入接口，1组数字输入：声卡，MP3，AES数字输入）；20路信号输出：（主输出L,R,  14路AUX1-14辅助输出，1路耳机监听输出，AES输出）；</w:t>
            </w:r>
            <w:r>
              <w:rPr>
                <w:rFonts w:hint="eastAsia" w:ascii="宋体" w:hAnsi="宋体" w:cs="宋体"/>
                <w:kern w:val="0"/>
                <w:szCs w:val="21"/>
              </w:rPr>
              <w:br w:type="textWrapping"/>
            </w:r>
            <w:r>
              <w:rPr>
                <w:rFonts w:hint="eastAsia" w:ascii="宋体" w:hAnsi="宋体" w:cs="宋体"/>
                <w:kern w:val="0"/>
                <w:szCs w:val="21"/>
              </w:rPr>
              <w:t>4、信号远程扩展：可同时连接两台16进8出的舞台接口箱，实现输入输出IO扩展，最大支持66路信号输入，36路信号输出支持Dante；直接外接Dante盒子，实现Dante信号的输入输出，以及多轨录音。</w:t>
            </w:r>
            <w:r>
              <w:rPr>
                <w:rFonts w:hint="eastAsia" w:ascii="宋体" w:hAnsi="宋体" w:cs="宋体"/>
                <w:kern w:val="0"/>
                <w:szCs w:val="21"/>
              </w:rPr>
              <w:br w:type="textWrapping"/>
            </w:r>
            <w:r>
              <w:rPr>
                <w:rFonts w:hint="eastAsia" w:ascii="宋体" w:hAnsi="宋体" w:cs="宋体"/>
                <w:kern w:val="0"/>
                <w:szCs w:val="21"/>
              </w:rPr>
              <w:t>5、14寸通道引导显示，通道名字及背景颜色可自定义编辑（支持中文）</w:t>
            </w:r>
            <w:r>
              <w:rPr>
                <w:rFonts w:hint="eastAsia" w:ascii="宋体" w:hAnsi="宋体" w:cs="宋体"/>
                <w:kern w:val="0"/>
                <w:szCs w:val="21"/>
              </w:rPr>
              <w:br w:type="textWrapping"/>
            </w:r>
            <w:r>
              <w:rPr>
                <w:rFonts w:hint="eastAsia" w:ascii="宋体" w:hAnsi="宋体" w:cs="宋体"/>
                <w:kern w:val="0"/>
                <w:szCs w:val="21"/>
              </w:rPr>
              <w:t>6</w:t>
            </w:r>
            <w:r>
              <w:rPr>
                <w:rFonts w:ascii="宋体" w:hAnsi="宋体" w:cs="宋体"/>
                <w:kern w:val="0"/>
                <w:szCs w:val="21"/>
              </w:rPr>
              <w:t>、</w:t>
            </w:r>
            <w:r>
              <w:rPr>
                <w:rFonts w:hint="eastAsia" w:ascii="宋体" w:hAnsi="宋体" w:cs="宋体"/>
                <w:kern w:val="0"/>
                <w:szCs w:val="21"/>
              </w:rPr>
              <w:t>MIC输入增益调节（平滑的数字增益，参与保存到场景）</w:t>
            </w:r>
            <w:r>
              <w:rPr>
                <w:rFonts w:hint="eastAsia" w:ascii="宋体" w:hAnsi="宋体" w:cs="宋体"/>
                <w:kern w:val="0"/>
                <w:szCs w:val="21"/>
              </w:rPr>
              <w:br w:type="textWrapping"/>
            </w:r>
            <w:r>
              <w:rPr>
                <w:rFonts w:hint="eastAsia" w:ascii="宋体" w:hAnsi="宋体" w:cs="宋体"/>
                <w:kern w:val="0"/>
                <w:szCs w:val="21"/>
              </w:rPr>
              <w:t>7、Mic输入通道（Linked）奇偶或者AB联调</w:t>
            </w:r>
            <w:r>
              <w:rPr>
                <w:rFonts w:hint="eastAsia" w:ascii="宋体" w:hAnsi="宋体" w:cs="宋体"/>
                <w:kern w:val="0"/>
                <w:szCs w:val="21"/>
              </w:rPr>
              <w:br w:type="textWrapping"/>
            </w:r>
            <w:r>
              <w:rPr>
                <w:rFonts w:hint="eastAsia" w:ascii="宋体" w:hAnsi="宋体" w:cs="宋体"/>
                <w:kern w:val="0"/>
                <w:szCs w:val="21"/>
              </w:rPr>
              <w:t>8、+48V幻象电源（MIC通道均可独立打开关闭,参与保存到场景）</w:t>
            </w:r>
            <w:r>
              <w:rPr>
                <w:rFonts w:hint="eastAsia" w:ascii="宋体" w:hAnsi="宋体" w:cs="宋体"/>
                <w:kern w:val="0"/>
                <w:szCs w:val="21"/>
              </w:rPr>
              <w:br w:type="textWrapping"/>
            </w:r>
            <w:r>
              <w:rPr>
                <w:rFonts w:hint="eastAsia" w:ascii="宋体" w:hAnsi="宋体" w:cs="宋体"/>
                <w:kern w:val="0"/>
                <w:szCs w:val="21"/>
              </w:rPr>
              <w:t>9、Mic输入通道独立PAD衰减开关</w:t>
            </w:r>
            <w:r>
              <w:rPr>
                <w:rFonts w:hint="eastAsia" w:ascii="宋体" w:hAnsi="宋体" w:cs="宋体"/>
                <w:kern w:val="0"/>
                <w:szCs w:val="21"/>
              </w:rPr>
              <w:br w:type="textWrapping"/>
            </w:r>
            <w:r>
              <w:rPr>
                <w:rFonts w:hint="eastAsia" w:ascii="宋体" w:hAnsi="宋体" w:cs="宋体"/>
                <w:kern w:val="0"/>
                <w:szCs w:val="21"/>
              </w:rPr>
              <w:t>10、每个输入通道都内置压限器，噪声门，相位，高低通滤波器，5段参量均衡，延时，通道声像平衡调节</w:t>
            </w:r>
            <w:r>
              <w:rPr>
                <w:rFonts w:hint="eastAsia" w:ascii="宋体" w:hAnsi="宋体" w:cs="宋体"/>
                <w:kern w:val="0"/>
                <w:szCs w:val="21"/>
              </w:rPr>
              <w:br w:type="textWrapping"/>
            </w:r>
            <w:r>
              <w:rPr>
                <w:rFonts w:hint="eastAsia" w:ascii="宋体" w:hAnsi="宋体" w:cs="宋体"/>
                <w:kern w:val="0"/>
                <w:szCs w:val="21"/>
              </w:rPr>
              <w:t>11、通道参数快速拷贝功能</w:t>
            </w:r>
            <w:r>
              <w:rPr>
                <w:rFonts w:hint="eastAsia" w:ascii="宋体" w:hAnsi="宋体" w:cs="宋体"/>
                <w:kern w:val="0"/>
                <w:szCs w:val="21"/>
              </w:rPr>
              <w:br w:type="textWrapping"/>
            </w:r>
            <w:r>
              <w:rPr>
                <w:rFonts w:hint="eastAsia" w:ascii="宋体" w:hAnsi="宋体" w:cs="宋体"/>
                <w:kern w:val="0"/>
                <w:szCs w:val="21"/>
              </w:rPr>
              <w:t>12、各通道均设有多功能菜单，哑音和监听</w:t>
            </w:r>
            <w:r>
              <w:rPr>
                <w:rFonts w:hint="eastAsia" w:ascii="宋体" w:hAnsi="宋体" w:cs="宋体"/>
                <w:kern w:val="0"/>
                <w:szCs w:val="21"/>
              </w:rPr>
              <w:br w:type="textWrapping"/>
            </w:r>
            <w:r>
              <w:rPr>
                <w:rFonts w:hint="eastAsia" w:ascii="宋体" w:hAnsi="宋体" w:cs="宋体"/>
                <w:kern w:val="0"/>
                <w:szCs w:val="21"/>
              </w:rPr>
              <w:t>13、通道均设有行程100MM电动推杆（26个ALPS电动推子）</w:t>
            </w:r>
            <w:r>
              <w:rPr>
                <w:rFonts w:hint="eastAsia" w:ascii="宋体" w:hAnsi="宋体" w:cs="宋体"/>
                <w:kern w:val="0"/>
                <w:szCs w:val="21"/>
              </w:rPr>
              <w:br w:type="textWrapping"/>
            </w:r>
            <w:r>
              <w:rPr>
                <w:rFonts w:hint="eastAsia" w:ascii="宋体" w:hAnsi="宋体" w:cs="宋体"/>
                <w:kern w:val="0"/>
                <w:szCs w:val="21"/>
              </w:rPr>
              <w:t>14、8个可自定义的物理按键，8个DCA编组，8个静音编组</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5</w:t>
            </w:r>
            <w:r>
              <w:rPr>
                <w:rFonts w:hint="eastAsia" w:ascii="宋体" w:hAnsi="宋体" w:cs="宋体"/>
                <w:kern w:val="0"/>
                <w:szCs w:val="21"/>
              </w:rPr>
              <w:t>、集成反馈抑制器管理</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、自带信号发生器（粉红噪音/正玄波/白噪声），可自定义从任何一个或者多个输出通道输出</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7</w:t>
            </w:r>
            <w:r>
              <w:rPr>
                <w:rFonts w:hint="eastAsia" w:ascii="宋体" w:hAnsi="宋体" w:cs="宋体"/>
                <w:kern w:val="0"/>
                <w:szCs w:val="21"/>
              </w:rPr>
              <w:t>、自带实时频谱RTA功能（颜色可编辑）</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8</w:t>
            </w:r>
            <w:r>
              <w:rPr>
                <w:rFonts w:hint="eastAsia" w:ascii="宋体" w:hAnsi="宋体" w:cs="宋体"/>
                <w:kern w:val="0"/>
                <w:szCs w:val="21"/>
              </w:rPr>
              <w:t>、支持双机同步数据备份</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9</w:t>
            </w:r>
            <w:r>
              <w:rPr>
                <w:rFonts w:hint="eastAsia" w:ascii="宋体" w:hAnsi="宋体" w:cs="宋体"/>
                <w:kern w:val="0"/>
                <w:szCs w:val="21"/>
              </w:rPr>
              <w:t>、通道以及场景编辑支持中文输入法</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0</w:t>
            </w:r>
            <w:r>
              <w:rPr>
                <w:rFonts w:hint="eastAsia" w:ascii="宋体" w:hAnsi="宋体" w:cs="宋体"/>
                <w:kern w:val="0"/>
                <w:szCs w:val="21"/>
              </w:rPr>
              <w:t>、集成自动混音功能</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1</w:t>
            </w:r>
            <w:r>
              <w:rPr>
                <w:rFonts w:hint="eastAsia" w:ascii="宋体" w:hAnsi="宋体" w:cs="宋体"/>
                <w:kern w:val="0"/>
                <w:szCs w:val="21"/>
              </w:rPr>
              <w:t>、支持对讲话筒（Talback）功能</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2</w:t>
            </w:r>
            <w:r>
              <w:rPr>
                <w:rFonts w:hint="eastAsia" w:ascii="宋体" w:hAnsi="宋体" w:cs="宋体"/>
                <w:kern w:val="0"/>
                <w:szCs w:val="21"/>
              </w:rPr>
              <w:t>、支持MIDI接口输入</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3</w:t>
            </w:r>
            <w:r>
              <w:rPr>
                <w:rFonts w:hint="eastAsia" w:ascii="宋体" w:hAnsi="宋体" w:cs="宋体"/>
                <w:kern w:val="0"/>
                <w:szCs w:val="21"/>
              </w:rPr>
              <w:t>、AUX输出（推子前/后）可设置</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4</w:t>
            </w:r>
            <w:r>
              <w:rPr>
                <w:rFonts w:hint="eastAsia" w:ascii="宋体" w:hAnsi="宋体" w:cs="宋体"/>
                <w:kern w:val="0"/>
                <w:szCs w:val="21"/>
              </w:rPr>
              <w:t>、每个输出通道处理:高低通滤波，15-31段参量均衡（GEQ支持通过在推子上操控），压缩器，延时，相位</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5、</w:t>
            </w:r>
            <w:r>
              <w:rPr>
                <w:rFonts w:hint="eastAsia" w:ascii="宋体" w:hAnsi="宋体" w:cs="宋体"/>
                <w:kern w:val="0"/>
                <w:szCs w:val="21"/>
              </w:rPr>
              <w:t>USB立体声数字录音功能</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6</w:t>
            </w:r>
            <w:r>
              <w:rPr>
                <w:rFonts w:hint="eastAsia" w:ascii="宋体" w:hAnsi="宋体" w:cs="宋体"/>
                <w:kern w:val="0"/>
                <w:szCs w:val="21"/>
              </w:rPr>
              <w:t>、内置声卡（手机、IPAD、MP3、PC直接播放、录音）</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、8个快捷场景调用模式，100个场景存储, 可自定义场景名字，支持中文输入，场景无缝切换，不会断音，支持U盘导入导出</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8</w:t>
            </w:r>
            <w:r>
              <w:rPr>
                <w:rFonts w:hint="eastAsia" w:ascii="宋体" w:hAnsi="宋体" w:cs="宋体"/>
                <w:kern w:val="0"/>
                <w:szCs w:val="21"/>
              </w:rPr>
              <w:t>、本地内置4个独立的DSP效果器，预设多种效果模式供用户直接使用</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9</w:t>
            </w:r>
            <w:r>
              <w:rPr>
                <w:rFonts w:hint="eastAsia" w:ascii="宋体" w:hAnsi="宋体" w:cs="宋体"/>
                <w:kern w:val="0"/>
                <w:szCs w:val="21"/>
              </w:rPr>
              <w:t>、FX脚踏开关接口</w:t>
            </w:r>
            <w:r>
              <w:rPr>
                <w:rFonts w:hint="eastAsia" w:ascii="宋体" w:hAnsi="宋体" w:cs="宋体"/>
                <w:kern w:val="0"/>
                <w:szCs w:val="21"/>
              </w:rPr>
              <w:br w:type="textWrapping"/>
            </w:r>
            <w:r>
              <w:rPr>
                <w:rFonts w:ascii="宋体" w:hAnsi="宋体" w:cs="宋体"/>
                <w:kern w:val="0"/>
                <w:szCs w:val="21"/>
              </w:rPr>
              <w:t>30</w:t>
            </w:r>
            <w:r>
              <w:rPr>
                <w:rFonts w:hint="eastAsia" w:ascii="宋体" w:hAnsi="宋体" w:cs="宋体"/>
                <w:kern w:val="0"/>
                <w:szCs w:val="21"/>
              </w:rPr>
              <w:t>、12V输出接口，可外接照明设备</w:t>
            </w:r>
            <w:r>
              <w:rPr>
                <w:rFonts w:hint="eastAsia" w:ascii="宋体" w:hAnsi="宋体" w:cs="宋体"/>
                <w:kern w:val="0"/>
                <w:szCs w:val="21"/>
              </w:rPr>
              <w:br w:type="textWrapping"/>
            </w:r>
            <w:r>
              <w:rPr>
                <w:rFonts w:hint="eastAsia" w:ascii="宋体" w:hAnsi="宋体" w:cs="宋体"/>
                <w:kern w:val="0"/>
                <w:szCs w:val="21"/>
              </w:rPr>
              <w:t>3</w:t>
            </w:r>
            <w:r>
              <w:rPr>
                <w:rFonts w:ascii="宋体" w:hAnsi="宋体" w:cs="宋体"/>
                <w:kern w:val="0"/>
                <w:szCs w:val="21"/>
              </w:rPr>
              <w:t>1</w:t>
            </w:r>
            <w:r>
              <w:rPr>
                <w:rFonts w:hint="eastAsia" w:ascii="宋体" w:hAnsi="宋体" w:cs="宋体"/>
                <w:kern w:val="0"/>
                <w:szCs w:val="21"/>
              </w:rPr>
              <w:t>、可一键恢复出厂设置</w:t>
            </w:r>
            <w:r>
              <w:rPr>
                <w:rFonts w:hint="eastAsia" w:ascii="宋体" w:hAnsi="宋体" w:cs="宋体"/>
                <w:kern w:val="0"/>
                <w:szCs w:val="21"/>
              </w:rPr>
              <w:br w:type="textWrapping"/>
            </w:r>
            <w:r>
              <w:rPr>
                <w:rFonts w:hint="eastAsia" w:ascii="宋体" w:hAnsi="宋体" w:cs="宋体"/>
                <w:kern w:val="0"/>
                <w:szCs w:val="21"/>
              </w:rPr>
              <w:t>3</w:t>
            </w:r>
            <w:r>
              <w:rPr>
                <w:rFonts w:ascii="宋体" w:hAnsi="宋体" w:cs="宋体"/>
                <w:kern w:val="0"/>
                <w:szCs w:val="21"/>
              </w:rPr>
              <w:t>2</w:t>
            </w:r>
            <w:r>
              <w:rPr>
                <w:rFonts w:hint="eastAsia" w:ascii="宋体" w:hAnsi="宋体" w:cs="宋体"/>
                <w:kern w:val="0"/>
                <w:szCs w:val="21"/>
              </w:rPr>
              <w:t>、支持232中控控制</w:t>
            </w:r>
            <w:r>
              <w:rPr>
                <w:rFonts w:hint="eastAsia" w:ascii="宋体" w:hAnsi="宋体" w:cs="宋体"/>
                <w:kern w:val="0"/>
                <w:szCs w:val="21"/>
              </w:rPr>
              <w:br w:type="textWrapping"/>
            </w:r>
            <w:r>
              <w:rPr>
                <w:rFonts w:hint="eastAsia" w:ascii="宋体" w:hAnsi="宋体" w:cs="宋体"/>
                <w:kern w:val="0"/>
                <w:szCs w:val="21"/>
              </w:rPr>
              <w:t>3</w:t>
            </w:r>
            <w:r>
              <w:rPr>
                <w:rFonts w:ascii="宋体" w:hAnsi="宋体" w:cs="宋体"/>
                <w:kern w:val="0"/>
                <w:szCs w:val="21"/>
              </w:rPr>
              <w:t>3</w:t>
            </w:r>
            <w:r>
              <w:rPr>
                <w:rFonts w:hint="eastAsia" w:ascii="宋体" w:hAnsi="宋体" w:cs="宋体"/>
                <w:kern w:val="0"/>
                <w:szCs w:val="21"/>
              </w:rPr>
              <w:t>、多操作系统操控软件（IOS系统、Android系统、WINDOWS系统）</w:t>
            </w:r>
            <w:r>
              <w:rPr>
                <w:rFonts w:hint="eastAsia" w:ascii="宋体" w:hAnsi="宋体" w:cs="宋体"/>
                <w:kern w:val="0"/>
                <w:szCs w:val="21"/>
              </w:rPr>
              <w:br w:type="textWrapping"/>
            </w:r>
            <w:r>
              <w:rPr>
                <w:rFonts w:hint="eastAsia" w:ascii="宋体" w:hAnsi="宋体" w:cs="宋体"/>
                <w:kern w:val="0"/>
                <w:szCs w:val="21"/>
              </w:rPr>
              <w:t>3</w:t>
            </w:r>
            <w:r>
              <w:rPr>
                <w:rFonts w:ascii="宋体" w:hAnsi="宋体" w:cs="宋体"/>
                <w:kern w:val="0"/>
                <w:szCs w:val="21"/>
              </w:rPr>
              <w:t>4</w:t>
            </w:r>
            <w:r>
              <w:rPr>
                <w:rFonts w:hint="eastAsia" w:ascii="宋体" w:hAnsi="宋体" w:cs="宋体"/>
                <w:kern w:val="0"/>
                <w:szCs w:val="21"/>
              </w:rPr>
              <w:t>、支持有线网口调节（或外接路由器无线调节）</w:t>
            </w:r>
            <w:r>
              <w:rPr>
                <w:rFonts w:hint="eastAsia" w:ascii="宋体" w:hAnsi="宋体" w:cs="宋体"/>
                <w:kern w:val="0"/>
                <w:szCs w:val="21"/>
              </w:rPr>
              <w:br w:type="textWrapping"/>
            </w:r>
            <w:r>
              <w:rPr>
                <w:rFonts w:hint="eastAsia" w:ascii="宋体" w:hAnsi="宋体" w:cs="宋体"/>
                <w:kern w:val="0"/>
                <w:szCs w:val="21"/>
              </w:rPr>
              <w:t>3</w:t>
            </w:r>
            <w:r>
              <w:rPr>
                <w:rFonts w:ascii="宋体" w:hAnsi="宋体" w:cs="宋体"/>
                <w:kern w:val="0"/>
                <w:szCs w:val="21"/>
              </w:rPr>
              <w:t>5</w:t>
            </w:r>
            <w:r>
              <w:rPr>
                <w:rFonts w:hint="eastAsia" w:ascii="宋体" w:hAnsi="宋体" w:cs="宋体"/>
                <w:kern w:val="0"/>
                <w:szCs w:val="21"/>
              </w:rPr>
              <w:t>、10.1寸不低于1280*800高清电容触摸显示屏</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数字调音台</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1、十六路常规模拟单声道输入、USB数字信号输入、光纤输入输出；</w:t>
            </w:r>
            <w:r>
              <w:rPr>
                <w:rFonts w:hint="eastAsia" w:ascii="宋体" w:hAnsi="宋体" w:cs="宋体"/>
                <w:kern w:val="0"/>
                <w:szCs w:val="21"/>
              </w:rPr>
              <w:br w:type="textWrapping"/>
            </w:r>
            <w:r>
              <w:rPr>
                <w:rFonts w:hint="eastAsia" w:ascii="宋体" w:hAnsi="宋体" w:cs="宋体"/>
                <w:kern w:val="0"/>
                <w:szCs w:val="21"/>
              </w:rPr>
              <w:t>2、输入通道采用GB30前级放大电路，MIC通道+48V幻象电源、电子增益调节、噪声门限、高低通滤波、五段参数均衡（带参数重置）、压限器、延时器、声像平衡、矩阵混音到输出、通道参数快速拷贝复制到其他通道条功能；</w:t>
            </w:r>
            <w:r>
              <w:rPr>
                <w:rFonts w:hint="eastAsia" w:ascii="宋体" w:hAnsi="宋体" w:cs="宋体"/>
                <w:kern w:val="0"/>
                <w:szCs w:val="21"/>
              </w:rPr>
              <w:br w:type="textWrapping"/>
            </w:r>
            <w:r>
              <w:rPr>
                <w:rFonts w:hint="eastAsia" w:ascii="宋体" w:hAnsi="宋体" w:cs="宋体"/>
                <w:kern w:val="0"/>
                <w:szCs w:val="21"/>
              </w:rPr>
              <w:t>3、SUB八个编组输出具有Feedback声反馈啸叫抑制功能、耳机监听输出；</w:t>
            </w:r>
            <w:r>
              <w:rPr>
                <w:rFonts w:hint="eastAsia" w:ascii="宋体" w:hAnsi="宋体" w:cs="宋体"/>
                <w:kern w:val="0"/>
                <w:szCs w:val="21"/>
              </w:rPr>
              <w:br w:type="textWrapping"/>
            </w:r>
            <w:r>
              <w:rPr>
                <w:rFonts w:hint="eastAsia" w:ascii="宋体" w:hAnsi="宋体" w:cs="宋体"/>
                <w:kern w:val="0"/>
                <w:szCs w:val="21"/>
              </w:rPr>
              <w:t>4、输出通道带有高低通滤波，11段参数均衡（带参数重置），压限器，延时器，声像平衡功能；</w:t>
            </w:r>
            <w:r>
              <w:rPr>
                <w:rFonts w:hint="eastAsia" w:ascii="宋体" w:hAnsi="宋体" w:cs="宋体"/>
                <w:kern w:val="0"/>
                <w:szCs w:val="21"/>
              </w:rPr>
              <w:br w:type="textWrapping"/>
            </w:r>
            <w:r>
              <w:rPr>
                <w:rFonts w:hint="eastAsia" w:ascii="宋体" w:hAnsi="宋体" w:cs="宋体"/>
                <w:kern w:val="0"/>
                <w:szCs w:val="21"/>
              </w:rPr>
              <w:t>5、 内置双DSP乐器人声效果器；16种用户自定义模式，适时效果涵盖实际应用所需的绝大部分环境，包含混响、合唱、法添、延时、变调、金属板合成器预置效果等；</w:t>
            </w:r>
            <w:r>
              <w:rPr>
                <w:rFonts w:hint="eastAsia" w:ascii="宋体" w:hAnsi="宋体" w:cs="宋体"/>
                <w:kern w:val="0"/>
                <w:szCs w:val="21"/>
              </w:rPr>
              <w:br w:type="textWrapping"/>
            </w:r>
            <w:r>
              <w:rPr>
                <w:rFonts w:hint="eastAsia" w:ascii="宋体" w:hAnsi="宋体" w:cs="宋体"/>
                <w:kern w:val="0"/>
                <w:szCs w:val="21"/>
              </w:rPr>
              <w:t>6、多功能旋钮，方向按键，快速设置内部参数；</w:t>
            </w:r>
            <w:r>
              <w:rPr>
                <w:rFonts w:hint="eastAsia" w:ascii="宋体" w:hAnsi="宋体" w:cs="宋体"/>
                <w:kern w:val="0"/>
                <w:szCs w:val="21"/>
              </w:rPr>
              <w:br w:type="textWrapping"/>
            </w:r>
            <w:r>
              <w:rPr>
                <w:rFonts w:hint="eastAsia" w:ascii="宋体" w:hAnsi="宋体" w:cs="宋体"/>
                <w:kern w:val="0"/>
                <w:szCs w:val="21"/>
              </w:rPr>
              <w:t>7、内置声卡，MP3、PC直接播放音乐；</w:t>
            </w:r>
            <w:r>
              <w:rPr>
                <w:rFonts w:hint="eastAsia" w:ascii="宋体" w:hAnsi="宋体" w:cs="宋体"/>
                <w:kern w:val="0"/>
                <w:szCs w:val="21"/>
              </w:rPr>
              <w:br w:type="textWrapping"/>
            </w:r>
            <w:r>
              <w:rPr>
                <w:rFonts w:hint="eastAsia" w:ascii="宋体" w:hAnsi="宋体" w:cs="宋体"/>
                <w:kern w:val="0"/>
                <w:szCs w:val="21"/>
              </w:rPr>
              <w:t>8、4个快捷场景调用模式，不低于20个场景存储，用户参数的调节存储与调用（可在PC端管理）；</w:t>
            </w:r>
            <w:r>
              <w:rPr>
                <w:rFonts w:hint="eastAsia" w:ascii="宋体" w:hAnsi="宋体" w:cs="宋体"/>
                <w:kern w:val="0"/>
                <w:szCs w:val="21"/>
              </w:rPr>
              <w:br w:type="textWrapping"/>
            </w:r>
            <w:r>
              <w:rPr>
                <w:rFonts w:hint="eastAsia" w:ascii="宋体" w:hAnsi="宋体" w:cs="宋体"/>
                <w:kern w:val="0"/>
                <w:szCs w:val="21"/>
              </w:rPr>
              <w:t>9、4.3寸不低于480*272电容触摸显示屏，中英文切换显示菜单；</w:t>
            </w:r>
            <w:r>
              <w:rPr>
                <w:rFonts w:hint="eastAsia" w:ascii="宋体" w:hAnsi="宋体" w:cs="宋体"/>
                <w:kern w:val="0"/>
                <w:szCs w:val="21"/>
              </w:rPr>
              <w:br w:type="textWrapping"/>
            </w:r>
            <w:r>
              <w:rPr>
                <w:rFonts w:hint="eastAsia" w:ascii="宋体" w:hAnsi="宋体" w:cs="宋体"/>
                <w:kern w:val="0"/>
                <w:szCs w:val="21"/>
              </w:rPr>
              <w:t>10、免驱动PC联机软件，同步调试内部各通道功能参数，并可快速储存调用模式；</w:t>
            </w:r>
            <w:r>
              <w:rPr>
                <w:rFonts w:hint="eastAsia" w:ascii="宋体" w:hAnsi="宋体" w:cs="宋体"/>
                <w:kern w:val="0"/>
                <w:szCs w:val="21"/>
              </w:rPr>
              <w:br w:type="textWrapping"/>
            </w:r>
            <w:r>
              <w:rPr>
                <w:rFonts w:hint="eastAsia" w:ascii="宋体" w:hAnsi="宋体" w:cs="宋体"/>
                <w:kern w:val="0"/>
                <w:szCs w:val="21"/>
              </w:rPr>
              <w:t>11、快速以太网 (100 Mb/s)端口可利用CAT5线缆连接到一台电脑，用于通过TCP/IP控制调音台参数，或连接到无线路由器，利用机平板来进行现场混音控制。Link 指示灯闪烁显示网络活动；</w:t>
            </w:r>
            <w:r>
              <w:rPr>
                <w:rFonts w:hint="eastAsia" w:ascii="宋体" w:hAnsi="宋体" w:cs="宋体"/>
                <w:kern w:val="0"/>
                <w:szCs w:val="21"/>
              </w:rPr>
              <w:br w:type="textWrapping"/>
            </w:r>
            <w:r>
              <w:rPr>
                <w:rFonts w:hint="eastAsia" w:ascii="宋体" w:hAnsi="宋体" w:cs="宋体"/>
                <w:kern w:val="0"/>
                <w:szCs w:val="21"/>
              </w:rPr>
              <w:t>12、具有RS232控制接口，方便会议中控等设备进行控制；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反馈啸叫抑制器</w:t>
            </w:r>
          </w:p>
        </w:tc>
        <w:tc>
          <w:tcPr>
            <w:tcW w:w="5164" w:type="dxa"/>
          </w:tcPr>
          <w:p>
            <w:pPr>
              <w:widowControl/>
              <w:spacing w:after="180" w:line="400" w:lineRule="exact"/>
              <w:jc w:val="left"/>
              <w:textAlignment w:val="top"/>
              <w:rPr>
                <w:rFonts w:ascii="宋体" w:hAnsi="宋体" w:cs="宋体"/>
                <w:kern w:val="0"/>
                <w:szCs w:val="21"/>
              </w:rPr>
            </w:pPr>
            <w:r>
              <w:rPr>
                <w:rFonts w:hint="eastAsia" w:ascii="宋体" w:hAnsi="宋体" w:cs="宋体"/>
                <w:kern w:val="0"/>
                <w:szCs w:val="21"/>
              </w:rPr>
              <w:t>1、模拟输入：双平衡XLR和非平衡TRS输入；</w:t>
            </w:r>
            <w:r>
              <w:rPr>
                <w:rFonts w:hint="eastAsia" w:ascii="宋体" w:hAnsi="宋体" w:cs="宋体"/>
                <w:kern w:val="0"/>
                <w:szCs w:val="21"/>
              </w:rPr>
              <w:br w:type="textWrapping"/>
            </w:r>
            <w:r>
              <w:rPr>
                <w:rFonts w:hint="eastAsia" w:ascii="宋体" w:hAnsi="宋体" w:cs="宋体"/>
                <w:kern w:val="0"/>
                <w:szCs w:val="21"/>
              </w:rPr>
              <w:t>2、输入阻抗：平衡47Ω，不平衡20KΩ；</w:t>
            </w:r>
            <w:r>
              <w:rPr>
                <w:rFonts w:hint="eastAsia" w:ascii="宋体" w:hAnsi="宋体" w:cs="宋体"/>
                <w:kern w:val="0"/>
                <w:szCs w:val="21"/>
              </w:rPr>
              <w:br w:type="textWrapping"/>
            </w:r>
            <w:r>
              <w:rPr>
                <w:rFonts w:hint="eastAsia" w:ascii="宋体" w:hAnsi="宋体" w:cs="宋体"/>
                <w:kern w:val="0"/>
                <w:szCs w:val="21"/>
              </w:rPr>
              <w:t>3、最大线路电平输入：+18dB</w:t>
            </w:r>
            <w:r>
              <w:rPr>
                <w:rFonts w:ascii="宋体" w:hAnsi="宋体" w:cs="Calibri"/>
                <w:kern w:val="0"/>
                <w:szCs w:val="21"/>
              </w:rPr>
              <w:t>µ</w:t>
            </w:r>
            <w:r>
              <w:rPr>
                <w:rFonts w:hint="eastAsia" w:ascii="宋体" w:hAnsi="宋体" w:cs="宋体"/>
                <w:kern w:val="0"/>
                <w:szCs w:val="21"/>
              </w:rPr>
              <w:t>；</w:t>
            </w:r>
            <w:r>
              <w:rPr>
                <w:rFonts w:hint="eastAsia" w:ascii="宋体" w:hAnsi="宋体" w:cs="宋体"/>
                <w:kern w:val="0"/>
                <w:szCs w:val="21"/>
              </w:rPr>
              <w:br w:type="textWrapping"/>
            </w:r>
            <w:r>
              <w:rPr>
                <w:rFonts w:hint="eastAsia" w:ascii="宋体" w:hAnsi="宋体" w:cs="宋体"/>
                <w:kern w:val="0"/>
                <w:szCs w:val="21"/>
              </w:rPr>
              <w:t>4、模拟输出：双平衡XLR和非平衡TRS输出；</w:t>
            </w:r>
            <w:r>
              <w:rPr>
                <w:rFonts w:hint="eastAsia" w:ascii="宋体" w:hAnsi="宋体" w:cs="宋体"/>
                <w:kern w:val="0"/>
                <w:szCs w:val="21"/>
              </w:rPr>
              <w:br w:type="textWrapping"/>
            </w:r>
            <w:r>
              <w:rPr>
                <w:rFonts w:hint="eastAsia" w:ascii="宋体" w:hAnsi="宋体" w:cs="宋体"/>
                <w:kern w:val="0"/>
                <w:szCs w:val="21"/>
              </w:rPr>
              <w:t>5、输出阻抗：平衡&gt;120Ω，不平衡&gt;60Ω；</w:t>
            </w:r>
            <w:r>
              <w:rPr>
                <w:rFonts w:hint="eastAsia" w:ascii="宋体" w:hAnsi="宋体" w:cs="宋体"/>
                <w:kern w:val="0"/>
                <w:szCs w:val="21"/>
              </w:rPr>
              <w:br w:type="textWrapping"/>
            </w:r>
            <w:r>
              <w:rPr>
                <w:rFonts w:hint="eastAsia" w:ascii="宋体" w:hAnsi="宋体" w:cs="宋体"/>
                <w:kern w:val="0"/>
                <w:szCs w:val="21"/>
              </w:rPr>
              <w:t>6、最大输出电平：+20dB</w:t>
            </w:r>
            <w:r>
              <w:rPr>
                <w:rFonts w:ascii="宋体" w:hAnsi="宋体" w:cs="Calibri"/>
                <w:kern w:val="0"/>
                <w:szCs w:val="21"/>
              </w:rPr>
              <w:t>µ</w:t>
            </w:r>
            <w:r>
              <w:rPr>
                <w:rFonts w:hint="eastAsia" w:ascii="宋体" w:hAnsi="宋体" w:cs="宋体"/>
                <w:kern w:val="0"/>
                <w:szCs w:val="21"/>
              </w:rPr>
              <w:t>；</w:t>
            </w:r>
            <w:r>
              <w:rPr>
                <w:rFonts w:hint="eastAsia" w:ascii="宋体" w:hAnsi="宋体" w:cs="宋体"/>
                <w:kern w:val="0"/>
                <w:szCs w:val="21"/>
              </w:rPr>
              <w:br w:type="textWrapping"/>
            </w:r>
            <w:r>
              <w:rPr>
                <w:rFonts w:hint="eastAsia" w:ascii="宋体" w:hAnsi="宋体" w:cs="宋体"/>
                <w:kern w:val="0"/>
                <w:szCs w:val="21"/>
              </w:rPr>
              <w:t>7、静态滤波器：单通道8个；</w:t>
            </w:r>
            <w:r>
              <w:rPr>
                <w:rFonts w:hint="eastAsia" w:ascii="宋体" w:hAnsi="宋体" w:cs="宋体"/>
                <w:kern w:val="0"/>
                <w:szCs w:val="21"/>
              </w:rPr>
              <w:br w:type="textWrapping"/>
            </w:r>
            <w:r>
              <w:rPr>
                <w:rFonts w:hint="eastAsia" w:ascii="宋体" w:hAnsi="宋体" w:cs="宋体"/>
                <w:kern w:val="0"/>
                <w:szCs w:val="21"/>
              </w:rPr>
              <w:t>8、动态陷波器：单通道12个 陷波默认检测Q值4,幅度24dB；</w:t>
            </w:r>
            <w:r>
              <w:rPr>
                <w:rFonts w:hint="eastAsia" w:ascii="宋体" w:hAnsi="宋体" w:cs="宋体"/>
                <w:kern w:val="0"/>
                <w:szCs w:val="21"/>
              </w:rPr>
              <w:br w:type="textWrapping"/>
            </w:r>
            <w:r>
              <w:rPr>
                <w:rFonts w:hint="eastAsia" w:ascii="宋体" w:hAnsi="宋体" w:cs="宋体"/>
                <w:kern w:val="0"/>
                <w:szCs w:val="21"/>
              </w:rPr>
              <w:t>9、移频规格：2Hz、4Hz、6Hz、8Hz；</w:t>
            </w:r>
            <w:r>
              <w:rPr>
                <w:rFonts w:hint="eastAsia" w:ascii="宋体" w:hAnsi="宋体" w:cs="宋体"/>
                <w:kern w:val="0"/>
                <w:szCs w:val="21"/>
              </w:rPr>
              <w:br w:type="textWrapping"/>
            </w:r>
            <w:r>
              <w:rPr>
                <w:rFonts w:hint="eastAsia" w:ascii="宋体" w:hAnsi="宋体" w:cs="宋体"/>
                <w:kern w:val="0"/>
                <w:szCs w:val="21"/>
              </w:rPr>
              <w:t>10、频率响应：20Hz-20KHz，±0.3dB；</w:t>
            </w:r>
            <w:r>
              <w:rPr>
                <w:rFonts w:hint="eastAsia" w:ascii="宋体" w:hAnsi="宋体" w:cs="宋体"/>
                <w:kern w:val="0"/>
                <w:szCs w:val="21"/>
              </w:rPr>
              <w:br w:type="textWrapping"/>
            </w:r>
            <w:r>
              <w:rPr>
                <w:rFonts w:hint="eastAsia" w:ascii="宋体" w:hAnsi="宋体" w:cs="宋体"/>
                <w:kern w:val="0"/>
                <w:szCs w:val="21"/>
              </w:rPr>
              <w:t>11、信噪比：&gt;105dB(A)；</w:t>
            </w:r>
            <w:r>
              <w:rPr>
                <w:rFonts w:hint="eastAsia" w:ascii="宋体" w:hAnsi="宋体" w:cs="宋体"/>
                <w:kern w:val="0"/>
                <w:szCs w:val="21"/>
              </w:rPr>
              <w:br w:type="textWrapping"/>
            </w:r>
            <w:r>
              <w:rPr>
                <w:rFonts w:hint="eastAsia" w:ascii="宋体" w:hAnsi="宋体" w:cs="宋体"/>
                <w:kern w:val="0"/>
                <w:szCs w:val="21"/>
              </w:rPr>
              <w:t>12、动态范围：103dB；</w:t>
            </w:r>
            <w:r>
              <w:rPr>
                <w:rFonts w:hint="eastAsia" w:ascii="宋体" w:hAnsi="宋体" w:cs="宋体"/>
                <w:kern w:val="0"/>
                <w:szCs w:val="21"/>
              </w:rPr>
              <w:br w:type="textWrapping"/>
            </w:r>
            <w:r>
              <w:rPr>
                <w:rFonts w:hint="eastAsia" w:ascii="宋体" w:hAnsi="宋体" w:cs="宋体"/>
                <w:kern w:val="0"/>
                <w:szCs w:val="21"/>
              </w:rPr>
              <w:t>13、总谐波失真：0.005％,1KHz；20Hz-10KHz，&lt;0.01％；10KHz-20KHz，&lt;0.025％</w:t>
            </w:r>
            <w:r>
              <w:rPr>
                <w:rFonts w:hint="eastAsia" w:ascii="宋体" w:hAnsi="宋体" w:cs="宋体"/>
                <w:kern w:val="0"/>
                <w:szCs w:val="21"/>
              </w:rPr>
              <w:br w:type="textWrapping"/>
            </w:r>
            <w:r>
              <w:rPr>
                <w:rFonts w:hint="eastAsia" w:ascii="宋体" w:hAnsi="宋体" w:cs="宋体"/>
                <w:kern w:val="0"/>
                <w:szCs w:val="21"/>
              </w:rPr>
              <w:t>14、工作电压：宽电压110V/220V/AC 50Hz/60Hz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监听音箱</w:t>
            </w:r>
          </w:p>
        </w:tc>
        <w:tc>
          <w:tcPr>
            <w:tcW w:w="5164" w:type="dxa"/>
          </w:tcPr>
          <w:p>
            <w:pPr>
              <w:widowControl/>
              <w:spacing w:after="180" w:line="400" w:lineRule="exact"/>
              <w:jc w:val="left"/>
              <w:textAlignment w:val="top"/>
              <w:rPr>
                <w:rFonts w:ascii="宋体" w:hAnsi="宋体" w:cs="宋体"/>
                <w:kern w:val="0"/>
                <w:szCs w:val="21"/>
              </w:rPr>
            </w:pPr>
            <w:r>
              <w:rPr>
                <w:rFonts w:hint="eastAsia" w:ascii="宋体" w:hAnsi="宋体" w:cs="宋体"/>
                <w:kern w:val="0"/>
                <w:szCs w:val="21"/>
              </w:rPr>
              <w:t>1、单元规格：5.25英寸低音*1只 1英寸高音*1只</w:t>
            </w:r>
            <w:r>
              <w:rPr>
                <w:rFonts w:hint="eastAsia" w:ascii="宋体" w:hAnsi="宋体" w:cs="宋体"/>
                <w:kern w:val="0"/>
                <w:szCs w:val="21"/>
              </w:rPr>
              <w:br w:type="textWrapping"/>
            </w:r>
            <w:r>
              <w:rPr>
                <w:rFonts w:hint="eastAsia" w:ascii="宋体" w:hAnsi="宋体" w:cs="宋体"/>
                <w:kern w:val="0"/>
                <w:szCs w:val="21"/>
              </w:rPr>
              <w:t>2、频率响应：45Hz-20KHz±3dB；</w:t>
            </w:r>
            <w:r>
              <w:rPr>
                <w:rFonts w:hint="eastAsia" w:ascii="宋体" w:hAnsi="宋体" w:cs="宋体"/>
                <w:kern w:val="0"/>
                <w:szCs w:val="21"/>
              </w:rPr>
              <w:br w:type="textWrapping"/>
            </w:r>
            <w:r>
              <w:rPr>
                <w:rFonts w:hint="eastAsia" w:ascii="宋体" w:hAnsi="宋体" w:cs="宋体"/>
                <w:kern w:val="0"/>
                <w:szCs w:val="21"/>
              </w:rPr>
              <w:t>3、灵敏度：（1M/1W）96dB；</w:t>
            </w:r>
            <w:r>
              <w:rPr>
                <w:rFonts w:hint="eastAsia" w:ascii="宋体" w:hAnsi="宋体" w:cs="宋体"/>
                <w:kern w:val="0"/>
                <w:szCs w:val="21"/>
              </w:rPr>
              <w:br w:type="textWrapping"/>
            </w:r>
            <w:r>
              <w:rPr>
                <w:rFonts w:hint="eastAsia" w:ascii="宋体" w:hAnsi="宋体" w:cs="宋体"/>
                <w:kern w:val="0"/>
                <w:szCs w:val="21"/>
              </w:rPr>
              <w:t>4、音箱功率：≥2CH x 50W。</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5</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净化电源时序器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1、八路后置电源时序供电万用磷铜插座；</w:t>
            </w:r>
            <w:r>
              <w:rPr>
                <w:rFonts w:hint="eastAsia" w:ascii="宋体" w:hAnsi="宋体" w:cs="宋体"/>
                <w:kern w:val="0"/>
                <w:szCs w:val="21"/>
              </w:rPr>
              <w:br w:type="textWrapping"/>
            </w:r>
            <w:r>
              <w:rPr>
                <w:rFonts w:hint="eastAsia" w:ascii="宋体" w:hAnsi="宋体" w:cs="宋体"/>
                <w:kern w:val="0"/>
                <w:szCs w:val="21"/>
              </w:rPr>
              <w:t>2、二路前置直通供电万用磷铜插座，</w:t>
            </w:r>
            <w:r>
              <w:rPr>
                <w:rFonts w:hint="eastAsia" w:ascii="宋体" w:hAnsi="宋体" w:cs="宋体"/>
                <w:kern w:val="0"/>
                <w:szCs w:val="21"/>
              </w:rPr>
              <w:br w:type="textWrapping"/>
            </w:r>
            <w:r>
              <w:rPr>
                <w:rFonts w:hint="eastAsia" w:ascii="宋体" w:hAnsi="宋体" w:cs="宋体"/>
                <w:kern w:val="0"/>
                <w:szCs w:val="21"/>
              </w:rPr>
              <w:t>3、不小于2英寸彩色屏，显示各通道工作状态、系统电压、系统时间；</w:t>
            </w:r>
            <w:r>
              <w:rPr>
                <w:rFonts w:hint="eastAsia" w:ascii="宋体" w:hAnsi="宋体" w:cs="宋体"/>
                <w:kern w:val="0"/>
                <w:szCs w:val="21"/>
              </w:rPr>
              <w:br w:type="textWrapping"/>
            </w:r>
            <w:r>
              <w:rPr>
                <w:rFonts w:hint="eastAsia" w:ascii="宋体" w:hAnsi="宋体" w:cs="宋体"/>
                <w:kern w:val="0"/>
                <w:szCs w:val="21"/>
              </w:rPr>
              <w:t>4、支持多台级联顺序控制，级联状态自动检测及设置；</w:t>
            </w:r>
            <w:r>
              <w:rPr>
                <w:rFonts w:hint="eastAsia" w:ascii="宋体" w:hAnsi="宋体" w:cs="宋体"/>
                <w:kern w:val="0"/>
                <w:szCs w:val="21"/>
              </w:rPr>
              <w:br w:type="textWrapping"/>
            </w:r>
            <w:r>
              <w:rPr>
                <w:rFonts w:hint="eastAsia" w:ascii="宋体" w:hAnsi="宋体" w:cs="宋体"/>
                <w:kern w:val="0"/>
                <w:szCs w:val="21"/>
              </w:rPr>
              <w:t>5、支持RS232接收外部远程控制；</w:t>
            </w:r>
            <w:r>
              <w:rPr>
                <w:rFonts w:hint="eastAsia" w:ascii="宋体" w:hAnsi="宋体" w:cs="宋体"/>
                <w:kern w:val="0"/>
                <w:szCs w:val="21"/>
              </w:rPr>
              <w:br w:type="textWrapping"/>
            </w:r>
            <w:r>
              <w:rPr>
                <w:rFonts w:hint="eastAsia" w:ascii="宋体" w:hAnsi="宋体" w:cs="宋体"/>
                <w:kern w:val="0"/>
                <w:szCs w:val="21"/>
              </w:rPr>
              <w:t>6、每通道可以独立开关或同时全部开关；</w:t>
            </w:r>
            <w:r>
              <w:rPr>
                <w:rFonts w:hint="eastAsia" w:ascii="宋体" w:hAnsi="宋体" w:cs="宋体"/>
                <w:kern w:val="0"/>
                <w:szCs w:val="21"/>
              </w:rPr>
              <w:br w:type="textWrapping"/>
            </w:r>
            <w:r>
              <w:rPr>
                <w:rFonts w:hint="eastAsia" w:ascii="宋体" w:hAnsi="宋体" w:cs="宋体"/>
                <w:kern w:val="0"/>
                <w:szCs w:val="21"/>
              </w:rPr>
              <w:t>7、时序时间可每路独立调节0-999秒；</w:t>
            </w:r>
            <w:r>
              <w:rPr>
                <w:rFonts w:hint="eastAsia" w:ascii="宋体" w:hAnsi="宋体" w:cs="宋体"/>
                <w:kern w:val="0"/>
                <w:szCs w:val="21"/>
              </w:rPr>
              <w:br w:type="textWrapping"/>
            </w:r>
            <w:r>
              <w:rPr>
                <w:rFonts w:hint="eastAsia" w:ascii="宋体" w:hAnsi="宋体" w:cs="宋体"/>
                <w:kern w:val="0"/>
                <w:szCs w:val="21"/>
              </w:rPr>
              <w:t>8、内置时钟芯片，可根据日期时间定时设置自动开关机；</w:t>
            </w:r>
            <w:r>
              <w:rPr>
                <w:rFonts w:hint="eastAsia" w:ascii="宋体" w:hAnsi="宋体" w:cs="宋体"/>
                <w:kern w:val="0"/>
                <w:szCs w:val="21"/>
              </w:rPr>
              <w:br w:type="textWrapping"/>
            </w:r>
            <w:r>
              <w:rPr>
                <w:rFonts w:hint="eastAsia" w:ascii="宋体" w:hAnsi="宋体" w:cs="宋体"/>
                <w:kern w:val="0"/>
                <w:szCs w:val="21"/>
              </w:rPr>
              <w:t>9、欠压、超压检测及报警；</w:t>
            </w:r>
            <w:r>
              <w:rPr>
                <w:rFonts w:hint="eastAsia" w:ascii="宋体" w:hAnsi="宋体" w:cs="宋体"/>
                <w:kern w:val="0"/>
                <w:szCs w:val="21"/>
              </w:rPr>
              <w:br w:type="textWrapping"/>
            </w:r>
            <w:r>
              <w:rPr>
                <w:rFonts w:hint="eastAsia" w:ascii="宋体" w:hAnsi="宋体" w:cs="宋体"/>
                <w:kern w:val="0"/>
                <w:szCs w:val="21"/>
              </w:rPr>
              <w:t>10、每台设备自带设备编码ID检测和设置，可实现远程集中控制；</w:t>
            </w:r>
            <w:r>
              <w:rPr>
                <w:rFonts w:hint="eastAsia" w:ascii="宋体" w:hAnsi="宋体" w:cs="宋体"/>
                <w:kern w:val="0"/>
                <w:szCs w:val="21"/>
              </w:rPr>
              <w:br w:type="textWrapping"/>
            </w:r>
            <w:r>
              <w:rPr>
                <w:rFonts w:hint="eastAsia" w:ascii="宋体" w:hAnsi="宋体" w:cs="宋体"/>
                <w:kern w:val="0"/>
                <w:szCs w:val="21"/>
              </w:rPr>
              <w:t>11、10组设备开关场景数据保存/调用，场景管理应用简单便捷；</w:t>
            </w:r>
            <w:r>
              <w:rPr>
                <w:rFonts w:hint="eastAsia" w:ascii="宋体" w:hAnsi="宋体" w:cs="宋体"/>
                <w:kern w:val="0"/>
                <w:szCs w:val="21"/>
              </w:rPr>
              <w:br w:type="textWrapping"/>
            </w:r>
            <w:r>
              <w:rPr>
                <w:rFonts w:hint="eastAsia" w:ascii="宋体" w:hAnsi="宋体" w:cs="宋体"/>
                <w:kern w:val="0"/>
                <w:szCs w:val="21"/>
              </w:rPr>
              <w:t>12、各通道单路最大13A负载；均有净化电网电源滤波功能，内置防雷击和抗浪涌网路。</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rPr>
                <w:rFonts w:ascii="宋体" w:hAnsi="宋体"/>
                <w:kern w:val="0"/>
                <w:szCs w:val="21"/>
              </w:rPr>
            </w:pPr>
            <w:r>
              <w:rPr>
                <w:rFonts w:hint="eastAsia" w:ascii="宋体" w:hAnsi="宋体"/>
                <w:kern w:val="0"/>
                <w:szCs w:val="21"/>
              </w:rPr>
              <w:t>会议及麦克风音源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会议管理主机</w:t>
            </w:r>
          </w:p>
        </w:tc>
        <w:tc>
          <w:tcPr>
            <w:tcW w:w="5164" w:type="dxa"/>
          </w:tcPr>
          <w:p>
            <w:pPr>
              <w:widowControl/>
              <w:numPr>
                <w:ilvl w:val="0"/>
                <w:numId w:val="54"/>
              </w:numPr>
              <w:spacing w:after="160" w:line="400" w:lineRule="exact"/>
              <w:jc w:val="left"/>
              <w:textAlignment w:val="top"/>
              <w:rPr>
                <w:rFonts w:ascii="宋体" w:hAnsi="宋体" w:cs="宋体"/>
                <w:kern w:val="0"/>
                <w:szCs w:val="21"/>
              </w:rPr>
            </w:pPr>
            <w:r>
              <w:rPr>
                <w:rFonts w:hint="eastAsia" w:ascii="宋体" w:hAnsi="宋体" w:cs="宋体"/>
                <w:kern w:val="0"/>
                <w:szCs w:val="21"/>
              </w:rPr>
              <w:t>主机大屏幕（240X128）点阵LCD显示工作内容；</w:t>
            </w:r>
            <w:r>
              <w:rPr>
                <w:rFonts w:hint="eastAsia" w:ascii="宋体" w:hAnsi="宋体" w:cs="宋体"/>
                <w:kern w:val="0"/>
                <w:szCs w:val="21"/>
              </w:rPr>
              <w:br w:type="textWrapping"/>
            </w:r>
            <w:r>
              <w:rPr>
                <w:rFonts w:hint="eastAsia" w:ascii="宋体" w:hAnsi="宋体" w:cs="宋体"/>
                <w:kern w:val="0"/>
                <w:szCs w:val="21"/>
              </w:rPr>
              <w:t>2、分级菜单设计，具有音量调节，发言模式，发言人数，使用信道，EQ功能，通信IP和通信ID调节功能；</w:t>
            </w:r>
            <w:r>
              <w:rPr>
                <w:rFonts w:hint="eastAsia" w:ascii="宋体" w:hAnsi="宋体" w:cs="宋体"/>
                <w:kern w:val="0"/>
                <w:szCs w:val="21"/>
              </w:rPr>
              <w:br w:type="textWrapping"/>
            </w:r>
            <w:r>
              <w:rPr>
                <w:rFonts w:hint="eastAsia" w:ascii="宋体" w:hAnsi="宋体" w:cs="宋体"/>
                <w:kern w:val="0"/>
                <w:szCs w:val="21"/>
              </w:rPr>
              <w:t>3、实时显示发言人数，通道顺序，信道位置与单元电量数据；</w:t>
            </w:r>
            <w:r>
              <w:rPr>
                <w:rFonts w:hint="eastAsia" w:ascii="宋体" w:hAnsi="宋体" w:cs="宋体"/>
                <w:kern w:val="0"/>
                <w:szCs w:val="21"/>
              </w:rPr>
              <w:br w:type="textWrapping"/>
            </w:r>
            <w:r>
              <w:rPr>
                <w:rFonts w:hint="eastAsia" w:ascii="宋体" w:hAnsi="宋体" w:cs="宋体"/>
                <w:kern w:val="0"/>
                <w:szCs w:val="21"/>
              </w:rPr>
              <w:t>4、信号覆盖范围内支持不少于255个会议单元连接使用；</w:t>
            </w:r>
            <w:r>
              <w:rPr>
                <w:rFonts w:hint="eastAsia" w:ascii="宋体" w:hAnsi="宋体" w:cs="宋体"/>
                <w:kern w:val="0"/>
                <w:szCs w:val="21"/>
              </w:rPr>
              <w:br w:type="textWrapping"/>
            </w:r>
            <w:r>
              <w:rPr>
                <w:rFonts w:hint="eastAsia" w:ascii="宋体" w:hAnsi="宋体" w:cs="宋体"/>
                <w:kern w:val="0"/>
                <w:szCs w:val="21"/>
              </w:rPr>
              <w:t>5、同时发言人数1-6人可选,主席单元和代表单元可以自由组合使用；</w:t>
            </w:r>
            <w:r>
              <w:rPr>
                <w:rFonts w:hint="eastAsia" w:ascii="宋体" w:hAnsi="宋体" w:cs="宋体"/>
                <w:kern w:val="0"/>
                <w:szCs w:val="21"/>
              </w:rPr>
              <w:br w:type="textWrapping"/>
            </w:r>
            <w:r>
              <w:rPr>
                <w:rFonts w:hint="eastAsia" w:ascii="宋体" w:hAnsi="宋体" w:cs="宋体"/>
                <w:kern w:val="0"/>
                <w:szCs w:val="21"/>
              </w:rPr>
              <w:t>6、识别码采用两组配搭应用技术。</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7、智能电源管理系统，主机关闭电源后，各单元将自动关机，降低电池消耗；</w:t>
            </w:r>
            <w:r>
              <w:rPr>
                <w:rFonts w:hint="eastAsia" w:ascii="宋体" w:hAnsi="宋体" w:cs="宋体"/>
                <w:kern w:val="0"/>
                <w:szCs w:val="21"/>
              </w:rPr>
              <w:br w:type="textWrapping"/>
            </w:r>
            <w:r>
              <w:rPr>
                <w:rFonts w:hint="eastAsia" w:ascii="宋体" w:hAnsi="宋体" w:cs="宋体"/>
                <w:kern w:val="0"/>
                <w:szCs w:val="21"/>
              </w:rPr>
              <w:t>8、远程换频功能，实现远距离单元和主机控机频率同步换频；</w:t>
            </w:r>
            <w:r>
              <w:rPr>
                <w:rFonts w:hint="eastAsia" w:ascii="宋体" w:hAnsi="宋体" w:cs="宋体"/>
                <w:kern w:val="0"/>
                <w:szCs w:val="21"/>
              </w:rPr>
              <w:br w:type="textWrapping"/>
            </w:r>
            <w:r>
              <w:rPr>
                <w:rFonts w:hint="eastAsia" w:ascii="宋体" w:hAnsi="宋体" w:cs="宋体"/>
                <w:kern w:val="0"/>
                <w:szCs w:val="21"/>
              </w:rPr>
              <w:t>9、三种发言模拟设置： 先进先出模式、主席模式、限制发言，主席优先控制功能，不受限制，可切断代表发言；</w:t>
            </w:r>
            <w:r>
              <w:rPr>
                <w:rFonts w:hint="eastAsia" w:ascii="宋体" w:hAnsi="宋体" w:cs="宋体"/>
                <w:kern w:val="0"/>
                <w:szCs w:val="21"/>
              </w:rPr>
              <w:br w:type="textWrapping"/>
            </w:r>
            <w:r>
              <w:rPr>
                <w:rFonts w:hint="eastAsia" w:ascii="宋体" w:hAnsi="宋体" w:cs="宋体"/>
                <w:kern w:val="0"/>
                <w:szCs w:val="21"/>
              </w:rPr>
              <w:t>11、三种音频输出端口，可以适用不同的音响设备连接；</w:t>
            </w:r>
            <w:r>
              <w:rPr>
                <w:rFonts w:hint="eastAsia" w:ascii="宋体" w:hAnsi="宋体" w:cs="宋体"/>
                <w:kern w:val="0"/>
                <w:szCs w:val="21"/>
              </w:rPr>
              <w:br w:type="textWrapping"/>
            </w:r>
            <w:r>
              <w:rPr>
                <w:rFonts w:hint="eastAsia" w:ascii="宋体" w:hAnsi="宋体" w:cs="宋体"/>
                <w:kern w:val="0"/>
                <w:szCs w:val="21"/>
              </w:rPr>
              <w:t>12、信号接收有效距离: ≥100米</w:t>
            </w:r>
            <w:r>
              <w:rPr>
                <w:rFonts w:hint="eastAsia" w:ascii="宋体" w:hAnsi="宋体" w:cs="宋体"/>
                <w:kern w:val="0"/>
                <w:szCs w:val="21"/>
              </w:rPr>
              <w:br w:type="textWrapping"/>
            </w:r>
            <w:r>
              <w:rPr>
                <w:rFonts w:hint="eastAsia" w:ascii="宋体" w:hAnsi="宋体" w:cs="宋体"/>
                <w:kern w:val="0"/>
                <w:szCs w:val="21"/>
              </w:rPr>
              <w:t>13、支持会话信道数:6 X 60</w:t>
            </w:r>
            <w:r>
              <w:rPr>
                <w:rFonts w:hint="eastAsia" w:ascii="宋体" w:hAnsi="宋体" w:cs="宋体"/>
                <w:kern w:val="0"/>
                <w:szCs w:val="21"/>
              </w:rPr>
              <w:br w:type="textWrapping"/>
            </w:r>
            <w:r>
              <w:rPr>
                <w:rFonts w:hint="eastAsia" w:ascii="宋体" w:hAnsi="宋体" w:cs="宋体"/>
                <w:kern w:val="0"/>
                <w:szCs w:val="21"/>
              </w:rPr>
              <w:t>14、待机功率 ：≥6.5W</w:t>
            </w:r>
            <w:r>
              <w:rPr>
                <w:rFonts w:hint="eastAsia" w:ascii="宋体" w:hAnsi="宋体" w:cs="宋体"/>
                <w:kern w:val="0"/>
                <w:szCs w:val="21"/>
              </w:rPr>
              <w:br w:type="textWrapping"/>
            </w:r>
            <w:r>
              <w:rPr>
                <w:rFonts w:hint="eastAsia" w:ascii="宋体" w:hAnsi="宋体" w:cs="宋体"/>
                <w:kern w:val="0"/>
                <w:szCs w:val="21"/>
              </w:rPr>
              <w:t>15、供电电源: 外置DC12-17V。</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主席单元</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1、单元供电：锂电池3.7V 3000mAh；</w:t>
            </w:r>
            <w:r>
              <w:rPr>
                <w:rFonts w:hint="eastAsia" w:ascii="宋体" w:hAnsi="宋体" w:cs="宋体"/>
                <w:kern w:val="0"/>
                <w:szCs w:val="21"/>
              </w:rPr>
              <w:br w:type="textWrapping"/>
            </w:r>
            <w:r>
              <w:rPr>
                <w:rFonts w:hint="eastAsia" w:ascii="宋体" w:hAnsi="宋体" w:cs="宋体"/>
                <w:kern w:val="0"/>
                <w:szCs w:val="21"/>
              </w:rPr>
              <w:t>2、充电方式：集中充电，支持USB接口充电；</w:t>
            </w:r>
            <w:r>
              <w:rPr>
                <w:rFonts w:hint="eastAsia" w:ascii="宋体" w:hAnsi="宋体" w:cs="宋体"/>
                <w:kern w:val="0"/>
                <w:szCs w:val="21"/>
              </w:rPr>
              <w:br w:type="textWrapping"/>
            </w:r>
            <w:r>
              <w:rPr>
                <w:rFonts w:hint="eastAsia" w:ascii="宋体" w:hAnsi="宋体" w:cs="宋体"/>
                <w:kern w:val="0"/>
                <w:szCs w:val="21"/>
              </w:rPr>
              <w:t>3、发射功率：10mW</w:t>
            </w:r>
            <w:r>
              <w:rPr>
                <w:rFonts w:hint="eastAsia" w:ascii="宋体" w:hAnsi="宋体" w:cs="宋体"/>
                <w:kern w:val="0"/>
                <w:szCs w:val="21"/>
              </w:rPr>
              <w:br w:type="textWrapping"/>
            </w:r>
            <w:r>
              <w:rPr>
                <w:rFonts w:hint="eastAsia" w:ascii="宋体" w:hAnsi="宋体" w:cs="宋体"/>
                <w:kern w:val="0"/>
                <w:szCs w:val="21"/>
              </w:rPr>
              <w:t>4、拾音咪头：心形电容式</w:t>
            </w:r>
            <w:r>
              <w:rPr>
                <w:rFonts w:hint="eastAsia" w:ascii="宋体" w:hAnsi="宋体" w:cs="宋体"/>
                <w:kern w:val="0"/>
                <w:szCs w:val="21"/>
              </w:rPr>
              <w:br w:type="textWrapping"/>
            </w:r>
            <w:r>
              <w:rPr>
                <w:rFonts w:hint="eastAsia" w:ascii="宋体" w:hAnsi="宋体" w:cs="宋体"/>
                <w:kern w:val="0"/>
                <w:szCs w:val="21"/>
              </w:rPr>
              <w:t>5、信噪比 :&gt;90dB</w:t>
            </w:r>
            <w:r>
              <w:rPr>
                <w:rFonts w:hint="eastAsia" w:ascii="宋体" w:hAnsi="宋体" w:cs="宋体"/>
                <w:kern w:val="0"/>
                <w:szCs w:val="21"/>
              </w:rPr>
              <w:br w:type="textWrapping"/>
            </w:r>
            <w:r>
              <w:rPr>
                <w:rFonts w:hint="eastAsia" w:ascii="宋体" w:hAnsi="宋体" w:cs="宋体"/>
                <w:kern w:val="0"/>
                <w:szCs w:val="21"/>
              </w:rPr>
              <w:t>6、话筒灵敏度：-43±3dB@1KHz</w:t>
            </w:r>
            <w:r>
              <w:rPr>
                <w:rFonts w:hint="eastAsia" w:ascii="宋体" w:hAnsi="宋体" w:cs="宋体"/>
                <w:kern w:val="0"/>
                <w:szCs w:val="21"/>
              </w:rPr>
              <w:br w:type="textWrapping"/>
            </w:r>
            <w:r>
              <w:rPr>
                <w:rFonts w:hint="eastAsia" w:ascii="宋体" w:hAnsi="宋体" w:cs="宋体"/>
                <w:kern w:val="0"/>
                <w:szCs w:val="21"/>
              </w:rPr>
              <w:t>7、频率响应：20-18KHz</w:t>
            </w:r>
            <w:r>
              <w:rPr>
                <w:rFonts w:hint="eastAsia" w:ascii="宋体" w:hAnsi="宋体" w:cs="宋体"/>
                <w:kern w:val="0"/>
                <w:szCs w:val="21"/>
              </w:rPr>
              <w:br w:type="textWrapping"/>
            </w:r>
            <w:r>
              <w:rPr>
                <w:rFonts w:hint="eastAsia" w:ascii="宋体" w:hAnsi="宋体" w:cs="宋体"/>
                <w:kern w:val="0"/>
                <w:szCs w:val="21"/>
              </w:rPr>
              <w:t>8、持续使用时长：≥20小时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代表单元</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1、单元供电：锂电池3.7V 3000mAh；</w:t>
            </w:r>
            <w:r>
              <w:rPr>
                <w:rFonts w:hint="eastAsia" w:ascii="宋体" w:hAnsi="宋体" w:cs="宋体"/>
                <w:kern w:val="0"/>
                <w:szCs w:val="21"/>
              </w:rPr>
              <w:br w:type="textWrapping"/>
            </w:r>
            <w:r>
              <w:rPr>
                <w:rFonts w:hint="eastAsia" w:ascii="宋体" w:hAnsi="宋体" w:cs="宋体"/>
                <w:kern w:val="0"/>
                <w:szCs w:val="21"/>
              </w:rPr>
              <w:t>2、充电方式：集中充电，支持USB接口充电；</w:t>
            </w:r>
            <w:r>
              <w:rPr>
                <w:rFonts w:hint="eastAsia" w:ascii="宋体" w:hAnsi="宋体" w:cs="宋体"/>
                <w:kern w:val="0"/>
                <w:szCs w:val="21"/>
              </w:rPr>
              <w:br w:type="textWrapping"/>
            </w:r>
            <w:r>
              <w:rPr>
                <w:rFonts w:hint="eastAsia" w:ascii="宋体" w:hAnsi="宋体" w:cs="宋体"/>
                <w:kern w:val="0"/>
                <w:szCs w:val="21"/>
              </w:rPr>
              <w:t>3、发射功率：10mW</w:t>
            </w:r>
            <w:r>
              <w:rPr>
                <w:rFonts w:hint="eastAsia" w:ascii="宋体" w:hAnsi="宋体" w:cs="宋体"/>
                <w:kern w:val="0"/>
                <w:szCs w:val="21"/>
              </w:rPr>
              <w:br w:type="textWrapping"/>
            </w:r>
            <w:r>
              <w:rPr>
                <w:rFonts w:hint="eastAsia" w:ascii="宋体" w:hAnsi="宋体" w:cs="宋体"/>
                <w:kern w:val="0"/>
                <w:szCs w:val="21"/>
              </w:rPr>
              <w:t>4、拾音咪头：心形电容式</w:t>
            </w:r>
            <w:r>
              <w:rPr>
                <w:rFonts w:hint="eastAsia" w:ascii="宋体" w:hAnsi="宋体" w:cs="宋体"/>
                <w:kern w:val="0"/>
                <w:szCs w:val="21"/>
              </w:rPr>
              <w:br w:type="textWrapping"/>
            </w:r>
            <w:r>
              <w:rPr>
                <w:rFonts w:hint="eastAsia" w:ascii="宋体" w:hAnsi="宋体" w:cs="宋体"/>
                <w:kern w:val="0"/>
                <w:szCs w:val="21"/>
              </w:rPr>
              <w:t>5、信噪比 :&gt;90dB</w:t>
            </w:r>
            <w:r>
              <w:rPr>
                <w:rFonts w:hint="eastAsia" w:ascii="宋体" w:hAnsi="宋体" w:cs="宋体"/>
                <w:kern w:val="0"/>
                <w:szCs w:val="21"/>
              </w:rPr>
              <w:br w:type="textWrapping"/>
            </w:r>
            <w:r>
              <w:rPr>
                <w:rFonts w:hint="eastAsia" w:ascii="宋体" w:hAnsi="宋体" w:cs="宋体"/>
                <w:kern w:val="0"/>
                <w:szCs w:val="21"/>
              </w:rPr>
              <w:t>6、话筒灵敏度：-43±3dB@1KHz</w:t>
            </w:r>
            <w:r>
              <w:rPr>
                <w:rFonts w:hint="eastAsia" w:ascii="宋体" w:hAnsi="宋体" w:cs="宋体"/>
                <w:kern w:val="0"/>
                <w:szCs w:val="21"/>
              </w:rPr>
              <w:br w:type="textWrapping"/>
            </w:r>
            <w:r>
              <w:rPr>
                <w:rFonts w:hint="eastAsia" w:ascii="宋体" w:hAnsi="宋体" w:cs="宋体"/>
                <w:kern w:val="0"/>
                <w:szCs w:val="21"/>
              </w:rPr>
              <w:t>7、频率响应：20-18KHz</w:t>
            </w:r>
            <w:r>
              <w:rPr>
                <w:rFonts w:hint="eastAsia" w:ascii="宋体" w:hAnsi="宋体" w:cs="宋体"/>
                <w:kern w:val="0"/>
                <w:szCs w:val="21"/>
              </w:rPr>
              <w:br w:type="textWrapping"/>
            </w:r>
            <w:r>
              <w:rPr>
                <w:rFonts w:hint="eastAsia" w:ascii="宋体" w:hAnsi="宋体" w:cs="宋体"/>
                <w:kern w:val="0"/>
                <w:szCs w:val="21"/>
              </w:rPr>
              <w:t>8、持续使用时长：≥20小时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8</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充电器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1、机架式金属喷漆工艺机箱；</w:t>
            </w:r>
            <w:r>
              <w:rPr>
                <w:rFonts w:hint="eastAsia" w:ascii="宋体" w:hAnsi="宋体" w:cs="宋体"/>
                <w:kern w:val="0"/>
                <w:szCs w:val="21"/>
              </w:rPr>
              <w:br w:type="textWrapping"/>
            </w:r>
            <w:r>
              <w:rPr>
                <w:rFonts w:hint="eastAsia" w:ascii="宋体" w:hAnsi="宋体" w:cs="宋体"/>
                <w:kern w:val="0"/>
                <w:szCs w:val="21"/>
              </w:rPr>
              <w:t>2、路数：10路。</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5</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真分集无线话筒手持</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1、频率范围：UHF 600-900MHz；</w:t>
            </w:r>
            <w:r>
              <w:rPr>
                <w:rFonts w:hint="eastAsia" w:ascii="宋体" w:hAnsi="宋体" w:cs="宋体"/>
                <w:kern w:val="0"/>
                <w:szCs w:val="21"/>
              </w:rPr>
              <w:br w:type="textWrapping"/>
            </w:r>
            <w:r>
              <w:rPr>
                <w:rFonts w:hint="eastAsia" w:ascii="宋体" w:hAnsi="宋体" w:cs="宋体"/>
                <w:kern w:val="0"/>
                <w:szCs w:val="21"/>
              </w:rPr>
              <w:t>2、可调频点：不少于单机300个；</w:t>
            </w:r>
            <w:r>
              <w:rPr>
                <w:rFonts w:hint="eastAsia" w:ascii="宋体" w:hAnsi="宋体" w:cs="宋体"/>
                <w:kern w:val="0"/>
                <w:szCs w:val="21"/>
              </w:rPr>
              <w:br w:type="textWrapping"/>
            </w:r>
            <w:r>
              <w:rPr>
                <w:rFonts w:hint="eastAsia" w:ascii="宋体" w:hAnsi="宋体" w:cs="宋体"/>
                <w:kern w:val="0"/>
                <w:szCs w:val="21"/>
              </w:rPr>
              <w:t>3、频率稳定度：±0.05%；</w:t>
            </w:r>
            <w:r>
              <w:rPr>
                <w:rFonts w:hint="eastAsia" w:ascii="宋体" w:hAnsi="宋体" w:cs="宋体"/>
                <w:kern w:val="0"/>
                <w:szCs w:val="21"/>
              </w:rPr>
              <w:br w:type="textWrapping"/>
            </w:r>
            <w:r>
              <w:rPr>
                <w:rFonts w:hint="eastAsia" w:ascii="宋体" w:hAnsi="宋体" w:cs="宋体"/>
                <w:kern w:val="0"/>
                <w:szCs w:val="21"/>
              </w:rPr>
              <w:t>4、动态范围：＞90dB；</w:t>
            </w:r>
            <w:r>
              <w:rPr>
                <w:rFonts w:hint="eastAsia" w:ascii="宋体" w:hAnsi="宋体" w:cs="宋体"/>
                <w:kern w:val="0"/>
                <w:szCs w:val="21"/>
              </w:rPr>
              <w:br w:type="textWrapping"/>
            </w:r>
            <w:r>
              <w:rPr>
                <w:rFonts w:hint="eastAsia" w:ascii="宋体" w:hAnsi="宋体" w:cs="宋体"/>
                <w:kern w:val="0"/>
                <w:szCs w:val="21"/>
              </w:rPr>
              <w:t>5、调制方式：FM（调频）/ PLL（锁相环频率合成）；</w:t>
            </w:r>
            <w:r>
              <w:rPr>
                <w:rFonts w:hint="eastAsia" w:ascii="宋体" w:hAnsi="宋体" w:cs="宋体"/>
                <w:kern w:val="0"/>
                <w:szCs w:val="21"/>
              </w:rPr>
              <w:br w:type="textWrapping"/>
            </w:r>
            <w:r>
              <w:rPr>
                <w:rFonts w:hint="eastAsia" w:ascii="宋体" w:hAnsi="宋体" w:cs="宋体"/>
                <w:kern w:val="0"/>
                <w:szCs w:val="21"/>
              </w:rPr>
              <w:t>6、频率响应 ：30Hz~18KHz；</w:t>
            </w:r>
            <w:r>
              <w:rPr>
                <w:rFonts w:hint="eastAsia" w:ascii="宋体" w:hAnsi="宋体" w:cs="宋体"/>
                <w:kern w:val="0"/>
                <w:szCs w:val="21"/>
              </w:rPr>
              <w:br w:type="textWrapping"/>
            </w:r>
            <w:r>
              <w:rPr>
                <w:rFonts w:hint="eastAsia" w:ascii="宋体" w:hAnsi="宋体" w:cs="宋体"/>
                <w:kern w:val="0"/>
                <w:szCs w:val="21"/>
              </w:rPr>
              <w:t>7、信噪比：≥90dB；</w:t>
            </w:r>
            <w:r>
              <w:rPr>
                <w:rFonts w:hint="eastAsia" w:ascii="宋体" w:hAnsi="宋体" w:cs="宋体"/>
                <w:kern w:val="0"/>
                <w:szCs w:val="21"/>
              </w:rPr>
              <w:br w:type="textWrapping"/>
            </w:r>
            <w:r>
              <w:rPr>
                <w:rFonts w:hint="eastAsia" w:ascii="宋体" w:hAnsi="宋体" w:cs="宋体"/>
                <w:kern w:val="0"/>
                <w:szCs w:val="21"/>
              </w:rPr>
              <w:t>8、邻频干扰比：＞80dB；</w:t>
            </w:r>
            <w:r>
              <w:rPr>
                <w:rFonts w:hint="eastAsia" w:ascii="宋体" w:hAnsi="宋体" w:cs="宋体"/>
                <w:kern w:val="0"/>
                <w:szCs w:val="21"/>
              </w:rPr>
              <w:br w:type="textWrapping"/>
            </w:r>
            <w:r>
              <w:rPr>
                <w:rFonts w:hint="eastAsia" w:ascii="宋体" w:hAnsi="宋体" w:cs="宋体"/>
                <w:kern w:val="0"/>
                <w:szCs w:val="21"/>
              </w:rPr>
              <w:t>9、镜像干扰比：＞80dB；</w:t>
            </w:r>
            <w:r>
              <w:rPr>
                <w:rFonts w:hint="eastAsia" w:ascii="宋体" w:hAnsi="宋体" w:cs="宋体"/>
                <w:kern w:val="0"/>
                <w:szCs w:val="21"/>
              </w:rPr>
              <w:br w:type="textWrapping"/>
            </w:r>
            <w:r>
              <w:rPr>
                <w:rFonts w:hint="eastAsia" w:ascii="宋体" w:hAnsi="宋体" w:cs="宋体"/>
                <w:kern w:val="0"/>
                <w:szCs w:val="21"/>
              </w:rPr>
              <w:t>10、使用范围 ：≥200米(开阔地)；</w:t>
            </w:r>
            <w:r>
              <w:rPr>
                <w:rFonts w:hint="eastAsia" w:ascii="宋体" w:hAnsi="宋体" w:cs="宋体"/>
                <w:kern w:val="0"/>
                <w:szCs w:val="21"/>
              </w:rPr>
              <w:br w:type="textWrapping"/>
            </w:r>
            <w:r>
              <w:rPr>
                <w:rFonts w:hint="eastAsia" w:ascii="宋体" w:hAnsi="宋体" w:cs="宋体"/>
                <w:kern w:val="0"/>
                <w:szCs w:val="21"/>
              </w:rPr>
              <w:t>11、接收机供电：DC12V/500mA（开关电源适配器）；</w:t>
            </w:r>
            <w:r>
              <w:rPr>
                <w:rFonts w:hint="eastAsia" w:ascii="宋体" w:hAnsi="宋体" w:cs="宋体"/>
                <w:kern w:val="0"/>
                <w:szCs w:val="21"/>
              </w:rPr>
              <w:br w:type="textWrapping"/>
            </w:r>
            <w:r>
              <w:rPr>
                <w:rFonts w:hint="eastAsia" w:ascii="宋体" w:hAnsi="宋体" w:cs="宋体"/>
                <w:kern w:val="0"/>
                <w:szCs w:val="21"/>
              </w:rPr>
              <w:t>12、音频输出接口：TRS混合输出 0～200mV, 双通道XLR分立输出: 0～400mV；</w:t>
            </w:r>
            <w:r>
              <w:rPr>
                <w:rFonts w:hint="eastAsia" w:ascii="宋体" w:hAnsi="宋体" w:cs="宋体"/>
                <w:kern w:val="0"/>
                <w:szCs w:val="21"/>
              </w:rPr>
              <w:br w:type="textWrapping"/>
            </w:r>
            <w:r>
              <w:rPr>
                <w:rFonts w:hint="eastAsia" w:ascii="宋体" w:hAnsi="宋体" w:cs="宋体"/>
                <w:kern w:val="0"/>
                <w:szCs w:val="21"/>
              </w:rPr>
              <w:t>13、系统工作温度：-10°C—+40°C</w:t>
            </w:r>
            <w:r>
              <w:rPr>
                <w:rFonts w:hint="eastAsia" w:ascii="宋体" w:hAnsi="宋体" w:cs="宋体"/>
                <w:kern w:val="0"/>
                <w:szCs w:val="21"/>
              </w:rPr>
              <w:br w:type="textWrapping"/>
            </w:r>
            <w:r>
              <w:rPr>
                <w:rFonts w:hint="eastAsia" w:ascii="宋体" w:hAnsi="宋体" w:cs="宋体"/>
                <w:kern w:val="0"/>
                <w:szCs w:val="21"/>
              </w:rPr>
              <w:t>14、频率稳定度：±25KHz；</w:t>
            </w:r>
            <w:r>
              <w:rPr>
                <w:rFonts w:hint="eastAsia" w:ascii="宋体" w:hAnsi="宋体" w:cs="宋体"/>
                <w:kern w:val="0"/>
                <w:szCs w:val="21"/>
              </w:rPr>
              <w:br w:type="textWrapping"/>
            </w:r>
            <w:r>
              <w:rPr>
                <w:rFonts w:hint="eastAsia" w:ascii="宋体" w:hAnsi="宋体" w:cs="宋体"/>
                <w:kern w:val="0"/>
                <w:szCs w:val="21"/>
              </w:rPr>
              <w:t>15、信噪比：＞105 dB；</w:t>
            </w:r>
            <w:r>
              <w:rPr>
                <w:rFonts w:hint="eastAsia" w:ascii="宋体" w:hAnsi="宋体" w:cs="宋体"/>
                <w:kern w:val="0"/>
                <w:szCs w:val="21"/>
              </w:rPr>
              <w:br w:type="textWrapping"/>
            </w:r>
            <w:r>
              <w:rPr>
                <w:rFonts w:hint="eastAsia" w:ascii="宋体" w:hAnsi="宋体" w:cs="宋体"/>
                <w:kern w:val="0"/>
                <w:szCs w:val="21"/>
              </w:rPr>
              <w:t>16、动态范围：≥100 dB；</w:t>
            </w:r>
            <w:r>
              <w:rPr>
                <w:rFonts w:hint="eastAsia" w:ascii="宋体" w:hAnsi="宋体" w:cs="宋体"/>
                <w:kern w:val="0"/>
                <w:szCs w:val="21"/>
              </w:rPr>
              <w:br w:type="textWrapping"/>
            </w:r>
            <w:r>
              <w:rPr>
                <w:rFonts w:hint="eastAsia" w:ascii="宋体" w:hAnsi="宋体" w:cs="宋体"/>
                <w:kern w:val="0"/>
                <w:szCs w:val="21"/>
              </w:rPr>
              <w:t>17、发射机发射功率：3-30mW；</w:t>
            </w:r>
            <w:r>
              <w:rPr>
                <w:rFonts w:hint="eastAsia" w:ascii="宋体" w:hAnsi="宋体" w:cs="宋体"/>
                <w:kern w:val="0"/>
                <w:szCs w:val="21"/>
              </w:rPr>
              <w:br w:type="textWrapping"/>
            </w:r>
            <w:r>
              <w:rPr>
                <w:rFonts w:hint="eastAsia" w:ascii="宋体" w:hAnsi="宋体" w:cs="宋体"/>
                <w:kern w:val="0"/>
                <w:szCs w:val="21"/>
              </w:rPr>
              <w:t>18、传声器类型：手持动圈式/腰包会议电容式；</w:t>
            </w:r>
            <w:r>
              <w:rPr>
                <w:rFonts w:hint="eastAsia" w:ascii="宋体" w:hAnsi="宋体" w:cs="宋体"/>
                <w:kern w:val="0"/>
                <w:szCs w:val="21"/>
              </w:rPr>
              <w:br w:type="textWrapping"/>
            </w:r>
            <w:r>
              <w:rPr>
                <w:rFonts w:hint="eastAsia" w:ascii="宋体" w:hAnsi="宋体" w:cs="宋体"/>
                <w:kern w:val="0"/>
                <w:szCs w:val="21"/>
              </w:rPr>
              <w:t>19、极性模式 ：单一指向；</w:t>
            </w:r>
            <w:r>
              <w:rPr>
                <w:rFonts w:hint="eastAsia" w:ascii="宋体" w:hAnsi="宋体" w:cs="宋体"/>
                <w:kern w:val="0"/>
                <w:szCs w:val="21"/>
              </w:rPr>
              <w:br w:type="textWrapping"/>
            </w:r>
            <w:r>
              <w:rPr>
                <w:rFonts w:hint="eastAsia" w:ascii="宋体" w:hAnsi="宋体" w:cs="宋体"/>
                <w:kern w:val="0"/>
                <w:szCs w:val="21"/>
              </w:rPr>
              <w:t>20、频率响应：30Hz-18KHz；</w:t>
            </w:r>
            <w:r>
              <w:rPr>
                <w:rFonts w:hint="eastAsia" w:ascii="宋体" w:hAnsi="宋体" w:cs="宋体"/>
                <w:kern w:val="0"/>
                <w:szCs w:val="21"/>
              </w:rPr>
              <w:br w:type="textWrapping"/>
            </w:r>
            <w:r>
              <w:rPr>
                <w:rFonts w:hint="eastAsia" w:ascii="宋体" w:hAnsi="宋体" w:cs="宋体"/>
                <w:kern w:val="0"/>
                <w:szCs w:val="21"/>
              </w:rPr>
              <w:t>21、话筒灵敏度：－47　±3dB @ 1KHz；</w:t>
            </w:r>
            <w:r>
              <w:rPr>
                <w:rFonts w:hint="eastAsia" w:ascii="宋体" w:hAnsi="宋体" w:cs="宋体"/>
                <w:kern w:val="0"/>
                <w:szCs w:val="21"/>
              </w:rPr>
              <w:br w:type="textWrapping"/>
            </w:r>
            <w:r>
              <w:rPr>
                <w:rFonts w:hint="eastAsia" w:ascii="宋体" w:hAnsi="宋体" w:cs="宋体"/>
                <w:kern w:val="0"/>
                <w:szCs w:val="21"/>
              </w:rPr>
              <w:t>22、电源供应：5号电池2节；</w:t>
            </w:r>
            <w:r>
              <w:rPr>
                <w:rFonts w:hint="eastAsia" w:ascii="宋体" w:hAnsi="宋体" w:cs="宋体"/>
                <w:kern w:val="0"/>
                <w:szCs w:val="21"/>
              </w:rPr>
              <w:br w:type="textWrapping"/>
            </w:r>
            <w:r>
              <w:rPr>
                <w:rFonts w:hint="eastAsia" w:ascii="宋体" w:hAnsi="宋体" w:cs="宋体"/>
                <w:kern w:val="0"/>
                <w:szCs w:val="21"/>
              </w:rPr>
              <w:t>23、电池连续使用时间： &gt;6小时。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6</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真分集无线话筒头戴</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1、频率范围：UHF 600-900MHz；</w:t>
            </w:r>
            <w:r>
              <w:rPr>
                <w:rFonts w:hint="eastAsia" w:ascii="宋体" w:hAnsi="宋体" w:cs="宋体"/>
                <w:kern w:val="0"/>
                <w:szCs w:val="21"/>
              </w:rPr>
              <w:br w:type="textWrapping"/>
            </w:r>
            <w:r>
              <w:rPr>
                <w:rFonts w:hint="eastAsia" w:ascii="宋体" w:hAnsi="宋体" w:cs="宋体"/>
                <w:kern w:val="0"/>
                <w:szCs w:val="21"/>
              </w:rPr>
              <w:t>2、可调频点：不少于单机300个；</w:t>
            </w:r>
            <w:r>
              <w:rPr>
                <w:rFonts w:hint="eastAsia" w:ascii="宋体" w:hAnsi="宋体" w:cs="宋体"/>
                <w:kern w:val="0"/>
                <w:szCs w:val="21"/>
              </w:rPr>
              <w:br w:type="textWrapping"/>
            </w:r>
            <w:r>
              <w:rPr>
                <w:rFonts w:hint="eastAsia" w:ascii="宋体" w:hAnsi="宋体" w:cs="宋体"/>
                <w:kern w:val="0"/>
                <w:szCs w:val="21"/>
              </w:rPr>
              <w:t>3、频率稳定度：±0.05%；</w:t>
            </w:r>
            <w:r>
              <w:rPr>
                <w:rFonts w:hint="eastAsia" w:ascii="宋体" w:hAnsi="宋体" w:cs="宋体"/>
                <w:kern w:val="0"/>
                <w:szCs w:val="21"/>
              </w:rPr>
              <w:br w:type="textWrapping"/>
            </w:r>
            <w:r>
              <w:rPr>
                <w:rFonts w:hint="eastAsia" w:ascii="宋体" w:hAnsi="宋体" w:cs="宋体"/>
                <w:kern w:val="0"/>
                <w:szCs w:val="21"/>
              </w:rPr>
              <w:t>4、动态范围：＞90dB；</w:t>
            </w:r>
            <w:r>
              <w:rPr>
                <w:rFonts w:hint="eastAsia" w:ascii="宋体" w:hAnsi="宋体" w:cs="宋体"/>
                <w:kern w:val="0"/>
                <w:szCs w:val="21"/>
              </w:rPr>
              <w:br w:type="textWrapping"/>
            </w:r>
            <w:r>
              <w:rPr>
                <w:rFonts w:hint="eastAsia" w:ascii="宋体" w:hAnsi="宋体" w:cs="宋体"/>
                <w:kern w:val="0"/>
                <w:szCs w:val="21"/>
              </w:rPr>
              <w:t>5、调制方式：FM（调频）/ PLL（锁相环频率合成）；</w:t>
            </w:r>
            <w:r>
              <w:rPr>
                <w:rFonts w:hint="eastAsia" w:ascii="宋体" w:hAnsi="宋体" w:cs="宋体"/>
                <w:kern w:val="0"/>
                <w:szCs w:val="21"/>
              </w:rPr>
              <w:br w:type="textWrapping"/>
            </w:r>
            <w:r>
              <w:rPr>
                <w:rFonts w:hint="eastAsia" w:ascii="宋体" w:hAnsi="宋体" w:cs="宋体"/>
                <w:kern w:val="0"/>
                <w:szCs w:val="21"/>
              </w:rPr>
              <w:t>6、频率响应 ：30Hz~18KHz；</w:t>
            </w:r>
            <w:r>
              <w:rPr>
                <w:rFonts w:hint="eastAsia" w:ascii="宋体" w:hAnsi="宋体" w:cs="宋体"/>
                <w:kern w:val="0"/>
                <w:szCs w:val="21"/>
              </w:rPr>
              <w:br w:type="textWrapping"/>
            </w:r>
            <w:r>
              <w:rPr>
                <w:rFonts w:hint="eastAsia" w:ascii="宋体" w:hAnsi="宋体" w:cs="宋体"/>
                <w:kern w:val="0"/>
                <w:szCs w:val="21"/>
              </w:rPr>
              <w:t>7、信噪比：≥90dB；</w:t>
            </w:r>
            <w:r>
              <w:rPr>
                <w:rFonts w:hint="eastAsia" w:ascii="宋体" w:hAnsi="宋体" w:cs="宋体"/>
                <w:kern w:val="0"/>
                <w:szCs w:val="21"/>
              </w:rPr>
              <w:br w:type="textWrapping"/>
            </w:r>
            <w:r>
              <w:rPr>
                <w:rFonts w:hint="eastAsia" w:ascii="宋体" w:hAnsi="宋体" w:cs="宋体"/>
                <w:kern w:val="0"/>
                <w:szCs w:val="21"/>
              </w:rPr>
              <w:t>8、邻频干扰比：＞80dB；</w:t>
            </w:r>
            <w:r>
              <w:rPr>
                <w:rFonts w:hint="eastAsia" w:ascii="宋体" w:hAnsi="宋体" w:cs="宋体"/>
                <w:kern w:val="0"/>
                <w:szCs w:val="21"/>
              </w:rPr>
              <w:br w:type="textWrapping"/>
            </w:r>
            <w:r>
              <w:rPr>
                <w:rFonts w:hint="eastAsia" w:ascii="宋体" w:hAnsi="宋体" w:cs="宋体"/>
                <w:kern w:val="0"/>
                <w:szCs w:val="21"/>
              </w:rPr>
              <w:t>9、镜像干扰比：＞80dB；</w:t>
            </w:r>
            <w:r>
              <w:rPr>
                <w:rFonts w:hint="eastAsia" w:ascii="宋体" w:hAnsi="宋体" w:cs="宋体"/>
                <w:kern w:val="0"/>
                <w:szCs w:val="21"/>
              </w:rPr>
              <w:br w:type="textWrapping"/>
            </w:r>
            <w:r>
              <w:rPr>
                <w:rFonts w:hint="eastAsia" w:ascii="宋体" w:hAnsi="宋体" w:cs="宋体"/>
                <w:kern w:val="0"/>
                <w:szCs w:val="21"/>
              </w:rPr>
              <w:t>10、使用范围 ：≥200米(开阔地)；</w:t>
            </w:r>
            <w:r>
              <w:rPr>
                <w:rFonts w:hint="eastAsia" w:ascii="宋体" w:hAnsi="宋体" w:cs="宋体"/>
                <w:kern w:val="0"/>
                <w:szCs w:val="21"/>
              </w:rPr>
              <w:br w:type="textWrapping"/>
            </w:r>
            <w:r>
              <w:rPr>
                <w:rFonts w:hint="eastAsia" w:ascii="宋体" w:hAnsi="宋体" w:cs="宋体"/>
                <w:kern w:val="0"/>
                <w:szCs w:val="21"/>
              </w:rPr>
              <w:t>11、接收机供电：DC12V/500mA（开关电源适配器）；</w:t>
            </w:r>
            <w:r>
              <w:rPr>
                <w:rFonts w:hint="eastAsia" w:ascii="宋体" w:hAnsi="宋体" w:cs="宋体"/>
                <w:kern w:val="0"/>
                <w:szCs w:val="21"/>
              </w:rPr>
              <w:br w:type="textWrapping"/>
            </w:r>
            <w:r>
              <w:rPr>
                <w:rFonts w:hint="eastAsia" w:ascii="宋体" w:hAnsi="宋体" w:cs="宋体"/>
                <w:kern w:val="0"/>
                <w:szCs w:val="21"/>
              </w:rPr>
              <w:t>12、音频输出接口：TRS混合输出 0～200mV, 双通道XLR分立输出: 0～400mV；</w:t>
            </w:r>
            <w:r>
              <w:rPr>
                <w:rFonts w:hint="eastAsia" w:ascii="宋体" w:hAnsi="宋体" w:cs="宋体"/>
                <w:kern w:val="0"/>
                <w:szCs w:val="21"/>
              </w:rPr>
              <w:br w:type="textWrapping"/>
            </w:r>
            <w:r>
              <w:rPr>
                <w:rFonts w:hint="eastAsia" w:ascii="宋体" w:hAnsi="宋体" w:cs="宋体"/>
                <w:kern w:val="0"/>
                <w:szCs w:val="21"/>
              </w:rPr>
              <w:t>13、系统工作温度：-10°C—+40°C</w:t>
            </w:r>
            <w:r>
              <w:rPr>
                <w:rFonts w:hint="eastAsia" w:ascii="宋体" w:hAnsi="宋体" w:cs="宋体"/>
                <w:kern w:val="0"/>
                <w:szCs w:val="21"/>
              </w:rPr>
              <w:br w:type="textWrapping"/>
            </w:r>
            <w:r>
              <w:rPr>
                <w:rFonts w:hint="eastAsia" w:ascii="宋体" w:hAnsi="宋体" w:cs="宋体"/>
                <w:kern w:val="0"/>
                <w:szCs w:val="21"/>
              </w:rPr>
              <w:t>14、频率稳定度：±25KHz；</w:t>
            </w:r>
            <w:r>
              <w:rPr>
                <w:rFonts w:hint="eastAsia" w:ascii="宋体" w:hAnsi="宋体" w:cs="宋体"/>
                <w:kern w:val="0"/>
                <w:szCs w:val="21"/>
              </w:rPr>
              <w:br w:type="textWrapping"/>
            </w:r>
            <w:r>
              <w:rPr>
                <w:rFonts w:hint="eastAsia" w:ascii="宋体" w:hAnsi="宋体" w:cs="宋体"/>
                <w:kern w:val="0"/>
                <w:szCs w:val="21"/>
              </w:rPr>
              <w:t>15、信噪比：＞105 dB；</w:t>
            </w:r>
            <w:r>
              <w:rPr>
                <w:rFonts w:hint="eastAsia" w:ascii="宋体" w:hAnsi="宋体" w:cs="宋体"/>
                <w:kern w:val="0"/>
                <w:szCs w:val="21"/>
              </w:rPr>
              <w:br w:type="textWrapping"/>
            </w:r>
            <w:r>
              <w:rPr>
                <w:rFonts w:hint="eastAsia" w:ascii="宋体" w:hAnsi="宋体" w:cs="宋体"/>
                <w:kern w:val="0"/>
                <w:szCs w:val="21"/>
              </w:rPr>
              <w:t>16、动态范围：≥100 dB；</w:t>
            </w:r>
            <w:r>
              <w:rPr>
                <w:rFonts w:hint="eastAsia" w:ascii="宋体" w:hAnsi="宋体" w:cs="宋体"/>
                <w:kern w:val="0"/>
                <w:szCs w:val="21"/>
              </w:rPr>
              <w:br w:type="textWrapping"/>
            </w:r>
            <w:r>
              <w:rPr>
                <w:rFonts w:hint="eastAsia" w:ascii="宋体" w:hAnsi="宋体" w:cs="宋体"/>
                <w:kern w:val="0"/>
                <w:szCs w:val="21"/>
              </w:rPr>
              <w:t>17、发射机发射功率：3-30mW；</w:t>
            </w:r>
            <w:r>
              <w:rPr>
                <w:rFonts w:hint="eastAsia" w:ascii="宋体" w:hAnsi="宋体" w:cs="宋体"/>
                <w:kern w:val="0"/>
                <w:szCs w:val="21"/>
              </w:rPr>
              <w:br w:type="textWrapping"/>
            </w:r>
            <w:r>
              <w:rPr>
                <w:rFonts w:hint="eastAsia" w:ascii="宋体" w:hAnsi="宋体" w:cs="宋体"/>
                <w:kern w:val="0"/>
                <w:szCs w:val="21"/>
              </w:rPr>
              <w:t>18、传声器类型：手持动圈式/腰包会议电容式；</w:t>
            </w:r>
            <w:r>
              <w:rPr>
                <w:rFonts w:hint="eastAsia" w:ascii="宋体" w:hAnsi="宋体" w:cs="宋体"/>
                <w:kern w:val="0"/>
                <w:szCs w:val="21"/>
              </w:rPr>
              <w:br w:type="textWrapping"/>
            </w:r>
            <w:r>
              <w:rPr>
                <w:rFonts w:hint="eastAsia" w:ascii="宋体" w:hAnsi="宋体" w:cs="宋体"/>
                <w:kern w:val="0"/>
                <w:szCs w:val="21"/>
              </w:rPr>
              <w:t>19、极性模式 ：单一指向；</w:t>
            </w:r>
            <w:r>
              <w:rPr>
                <w:rFonts w:hint="eastAsia" w:ascii="宋体" w:hAnsi="宋体" w:cs="宋体"/>
                <w:kern w:val="0"/>
                <w:szCs w:val="21"/>
              </w:rPr>
              <w:br w:type="textWrapping"/>
            </w:r>
            <w:r>
              <w:rPr>
                <w:rFonts w:hint="eastAsia" w:ascii="宋体" w:hAnsi="宋体" w:cs="宋体"/>
                <w:kern w:val="0"/>
                <w:szCs w:val="21"/>
              </w:rPr>
              <w:t>20、频率响应：30Hz-18KHz；</w:t>
            </w:r>
            <w:r>
              <w:rPr>
                <w:rFonts w:hint="eastAsia" w:ascii="宋体" w:hAnsi="宋体" w:cs="宋体"/>
                <w:kern w:val="0"/>
                <w:szCs w:val="21"/>
              </w:rPr>
              <w:br w:type="textWrapping"/>
            </w:r>
            <w:r>
              <w:rPr>
                <w:rFonts w:hint="eastAsia" w:ascii="宋体" w:hAnsi="宋体" w:cs="宋体"/>
                <w:kern w:val="0"/>
                <w:szCs w:val="21"/>
              </w:rPr>
              <w:t>21、话筒灵敏度：－47　±3dB @ 1KHz；</w:t>
            </w:r>
            <w:r>
              <w:rPr>
                <w:rFonts w:hint="eastAsia" w:ascii="宋体" w:hAnsi="宋体" w:cs="宋体"/>
                <w:kern w:val="0"/>
                <w:szCs w:val="21"/>
              </w:rPr>
              <w:br w:type="textWrapping"/>
            </w:r>
            <w:r>
              <w:rPr>
                <w:rFonts w:hint="eastAsia" w:ascii="宋体" w:hAnsi="宋体" w:cs="宋体"/>
                <w:kern w:val="0"/>
                <w:szCs w:val="21"/>
              </w:rPr>
              <w:t>22、电源供应：5号电池2节；</w:t>
            </w:r>
            <w:r>
              <w:rPr>
                <w:rFonts w:hint="eastAsia" w:ascii="宋体" w:hAnsi="宋体" w:cs="宋体"/>
                <w:kern w:val="0"/>
                <w:szCs w:val="21"/>
              </w:rPr>
              <w:br w:type="textWrapping"/>
            </w:r>
            <w:r>
              <w:rPr>
                <w:rFonts w:hint="eastAsia" w:ascii="宋体" w:hAnsi="宋体" w:cs="宋体"/>
                <w:kern w:val="0"/>
                <w:szCs w:val="21"/>
              </w:rPr>
              <w:t>23、电池连续使用时间： &gt;6小时。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7</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真分集无线话筒领夹</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1、频率范围：UHF 600-900MHz；</w:t>
            </w:r>
            <w:r>
              <w:rPr>
                <w:rFonts w:hint="eastAsia" w:ascii="宋体" w:hAnsi="宋体" w:cs="宋体"/>
                <w:kern w:val="0"/>
                <w:szCs w:val="21"/>
              </w:rPr>
              <w:br w:type="textWrapping"/>
            </w:r>
            <w:r>
              <w:rPr>
                <w:rFonts w:hint="eastAsia" w:ascii="宋体" w:hAnsi="宋体" w:cs="宋体"/>
                <w:kern w:val="0"/>
                <w:szCs w:val="21"/>
              </w:rPr>
              <w:t>2、可调频点：不少于单机300个；</w:t>
            </w:r>
            <w:r>
              <w:rPr>
                <w:rFonts w:hint="eastAsia" w:ascii="宋体" w:hAnsi="宋体" w:cs="宋体"/>
                <w:kern w:val="0"/>
                <w:szCs w:val="21"/>
              </w:rPr>
              <w:br w:type="textWrapping"/>
            </w:r>
            <w:r>
              <w:rPr>
                <w:rFonts w:hint="eastAsia" w:ascii="宋体" w:hAnsi="宋体" w:cs="宋体"/>
                <w:kern w:val="0"/>
                <w:szCs w:val="21"/>
              </w:rPr>
              <w:t>3、频率稳定度：±0.05%；</w:t>
            </w:r>
            <w:r>
              <w:rPr>
                <w:rFonts w:hint="eastAsia" w:ascii="宋体" w:hAnsi="宋体" w:cs="宋体"/>
                <w:kern w:val="0"/>
                <w:szCs w:val="21"/>
              </w:rPr>
              <w:br w:type="textWrapping"/>
            </w:r>
            <w:r>
              <w:rPr>
                <w:rFonts w:hint="eastAsia" w:ascii="宋体" w:hAnsi="宋体" w:cs="宋体"/>
                <w:kern w:val="0"/>
                <w:szCs w:val="21"/>
              </w:rPr>
              <w:t>4、动态范围：＞90dB；</w:t>
            </w:r>
            <w:r>
              <w:rPr>
                <w:rFonts w:hint="eastAsia" w:ascii="宋体" w:hAnsi="宋体" w:cs="宋体"/>
                <w:kern w:val="0"/>
                <w:szCs w:val="21"/>
              </w:rPr>
              <w:br w:type="textWrapping"/>
            </w:r>
            <w:r>
              <w:rPr>
                <w:rFonts w:hint="eastAsia" w:ascii="宋体" w:hAnsi="宋体" w:cs="宋体"/>
                <w:kern w:val="0"/>
                <w:szCs w:val="21"/>
              </w:rPr>
              <w:t>5、调制方式：FM（调频）/ PLL（锁相环频率合成）；</w:t>
            </w:r>
            <w:r>
              <w:rPr>
                <w:rFonts w:hint="eastAsia" w:ascii="宋体" w:hAnsi="宋体" w:cs="宋体"/>
                <w:kern w:val="0"/>
                <w:szCs w:val="21"/>
              </w:rPr>
              <w:br w:type="textWrapping"/>
            </w:r>
            <w:r>
              <w:rPr>
                <w:rFonts w:hint="eastAsia" w:ascii="宋体" w:hAnsi="宋体" w:cs="宋体"/>
                <w:kern w:val="0"/>
                <w:szCs w:val="21"/>
              </w:rPr>
              <w:t>6、频率响应 ：30Hz~18KHz；</w:t>
            </w:r>
            <w:r>
              <w:rPr>
                <w:rFonts w:hint="eastAsia" w:ascii="宋体" w:hAnsi="宋体" w:cs="宋体"/>
                <w:kern w:val="0"/>
                <w:szCs w:val="21"/>
              </w:rPr>
              <w:br w:type="textWrapping"/>
            </w:r>
            <w:r>
              <w:rPr>
                <w:rFonts w:hint="eastAsia" w:ascii="宋体" w:hAnsi="宋体" w:cs="宋体"/>
                <w:kern w:val="0"/>
                <w:szCs w:val="21"/>
              </w:rPr>
              <w:t>7、信噪比：≥90dB；</w:t>
            </w:r>
            <w:r>
              <w:rPr>
                <w:rFonts w:hint="eastAsia" w:ascii="宋体" w:hAnsi="宋体" w:cs="宋体"/>
                <w:kern w:val="0"/>
                <w:szCs w:val="21"/>
              </w:rPr>
              <w:br w:type="textWrapping"/>
            </w:r>
            <w:r>
              <w:rPr>
                <w:rFonts w:hint="eastAsia" w:ascii="宋体" w:hAnsi="宋体" w:cs="宋体"/>
                <w:kern w:val="0"/>
                <w:szCs w:val="21"/>
              </w:rPr>
              <w:t>8、邻频干扰比：＞80dB；</w:t>
            </w:r>
            <w:r>
              <w:rPr>
                <w:rFonts w:hint="eastAsia" w:ascii="宋体" w:hAnsi="宋体" w:cs="宋体"/>
                <w:kern w:val="0"/>
                <w:szCs w:val="21"/>
              </w:rPr>
              <w:br w:type="textWrapping"/>
            </w:r>
            <w:r>
              <w:rPr>
                <w:rFonts w:hint="eastAsia" w:ascii="宋体" w:hAnsi="宋体" w:cs="宋体"/>
                <w:kern w:val="0"/>
                <w:szCs w:val="21"/>
              </w:rPr>
              <w:t>9、镜像干扰比：＞80dB；</w:t>
            </w:r>
            <w:r>
              <w:rPr>
                <w:rFonts w:hint="eastAsia" w:ascii="宋体" w:hAnsi="宋体" w:cs="宋体"/>
                <w:kern w:val="0"/>
                <w:szCs w:val="21"/>
              </w:rPr>
              <w:br w:type="textWrapping"/>
            </w:r>
            <w:r>
              <w:rPr>
                <w:rFonts w:hint="eastAsia" w:ascii="宋体" w:hAnsi="宋体" w:cs="宋体"/>
                <w:kern w:val="0"/>
                <w:szCs w:val="21"/>
              </w:rPr>
              <w:t>10、使用范围 ：≥200米(开阔地)；</w:t>
            </w:r>
            <w:r>
              <w:rPr>
                <w:rFonts w:hint="eastAsia" w:ascii="宋体" w:hAnsi="宋体" w:cs="宋体"/>
                <w:kern w:val="0"/>
                <w:szCs w:val="21"/>
              </w:rPr>
              <w:br w:type="textWrapping"/>
            </w:r>
            <w:r>
              <w:rPr>
                <w:rFonts w:hint="eastAsia" w:ascii="宋体" w:hAnsi="宋体" w:cs="宋体"/>
                <w:kern w:val="0"/>
                <w:szCs w:val="21"/>
              </w:rPr>
              <w:t>11、接收机供电：DC12V/500mA（开关电源适配器）；</w:t>
            </w:r>
            <w:r>
              <w:rPr>
                <w:rFonts w:hint="eastAsia" w:ascii="宋体" w:hAnsi="宋体" w:cs="宋体"/>
                <w:kern w:val="0"/>
                <w:szCs w:val="21"/>
              </w:rPr>
              <w:br w:type="textWrapping"/>
            </w:r>
            <w:r>
              <w:rPr>
                <w:rFonts w:hint="eastAsia" w:ascii="宋体" w:hAnsi="宋体" w:cs="宋体"/>
                <w:kern w:val="0"/>
                <w:szCs w:val="21"/>
              </w:rPr>
              <w:t>12、音频输出接口：TRS混合输出 0～200mV, 双通道XLR分立输出: 0～400mV；</w:t>
            </w:r>
            <w:r>
              <w:rPr>
                <w:rFonts w:hint="eastAsia" w:ascii="宋体" w:hAnsi="宋体" w:cs="宋体"/>
                <w:kern w:val="0"/>
                <w:szCs w:val="21"/>
              </w:rPr>
              <w:br w:type="textWrapping"/>
            </w:r>
            <w:r>
              <w:rPr>
                <w:rFonts w:hint="eastAsia" w:ascii="宋体" w:hAnsi="宋体" w:cs="宋体"/>
                <w:kern w:val="0"/>
                <w:szCs w:val="21"/>
              </w:rPr>
              <w:t>13、系统工作温度：-10°C—+40°C</w:t>
            </w:r>
            <w:r>
              <w:rPr>
                <w:rFonts w:hint="eastAsia" w:ascii="宋体" w:hAnsi="宋体" w:cs="宋体"/>
                <w:kern w:val="0"/>
                <w:szCs w:val="21"/>
              </w:rPr>
              <w:br w:type="textWrapping"/>
            </w:r>
            <w:r>
              <w:rPr>
                <w:rFonts w:hint="eastAsia" w:ascii="宋体" w:hAnsi="宋体" w:cs="宋体"/>
                <w:kern w:val="0"/>
                <w:szCs w:val="21"/>
              </w:rPr>
              <w:t>14、频率稳定度：±25KHz；</w:t>
            </w:r>
            <w:r>
              <w:rPr>
                <w:rFonts w:hint="eastAsia" w:ascii="宋体" w:hAnsi="宋体" w:cs="宋体"/>
                <w:kern w:val="0"/>
                <w:szCs w:val="21"/>
              </w:rPr>
              <w:br w:type="textWrapping"/>
            </w:r>
            <w:r>
              <w:rPr>
                <w:rFonts w:hint="eastAsia" w:ascii="宋体" w:hAnsi="宋体" w:cs="宋体"/>
                <w:kern w:val="0"/>
                <w:szCs w:val="21"/>
              </w:rPr>
              <w:t>15、信噪比：＞105 dB；</w:t>
            </w:r>
            <w:r>
              <w:rPr>
                <w:rFonts w:hint="eastAsia" w:ascii="宋体" w:hAnsi="宋体" w:cs="宋体"/>
                <w:kern w:val="0"/>
                <w:szCs w:val="21"/>
              </w:rPr>
              <w:br w:type="textWrapping"/>
            </w:r>
            <w:r>
              <w:rPr>
                <w:rFonts w:hint="eastAsia" w:ascii="宋体" w:hAnsi="宋体" w:cs="宋体"/>
                <w:kern w:val="0"/>
                <w:szCs w:val="21"/>
              </w:rPr>
              <w:t>16、动态范围：≥100 dB；</w:t>
            </w:r>
            <w:r>
              <w:rPr>
                <w:rFonts w:hint="eastAsia" w:ascii="宋体" w:hAnsi="宋体" w:cs="宋体"/>
                <w:kern w:val="0"/>
                <w:szCs w:val="21"/>
              </w:rPr>
              <w:br w:type="textWrapping"/>
            </w:r>
            <w:r>
              <w:rPr>
                <w:rFonts w:hint="eastAsia" w:ascii="宋体" w:hAnsi="宋体" w:cs="宋体"/>
                <w:kern w:val="0"/>
                <w:szCs w:val="21"/>
              </w:rPr>
              <w:t>17、发射机发射功率：3-30mW；</w:t>
            </w:r>
            <w:r>
              <w:rPr>
                <w:rFonts w:hint="eastAsia" w:ascii="宋体" w:hAnsi="宋体" w:cs="宋体"/>
                <w:kern w:val="0"/>
                <w:szCs w:val="21"/>
              </w:rPr>
              <w:br w:type="textWrapping"/>
            </w:r>
            <w:r>
              <w:rPr>
                <w:rFonts w:hint="eastAsia" w:ascii="宋体" w:hAnsi="宋体" w:cs="宋体"/>
                <w:kern w:val="0"/>
                <w:szCs w:val="21"/>
              </w:rPr>
              <w:t>18、传声器类型：手持动圈式/腰包会议电容式；</w:t>
            </w:r>
            <w:r>
              <w:rPr>
                <w:rFonts w:hint="eastAsia" w:ascii="宋体" w:hAnsi="宋体" w:cs="宋体"/>
                <w:kern w:val="0"/>
                <w:szCs w:val="21"/>
              </w:rPr>
              <w:br w:type="textWrapping"/>
            </w:r>
            <w:r>
              <w:rPr>
                <w:rFonts w:hint="eastAsia" w:ascii="宋体" w:hAnsi="宋体" w:cs="宋体"/>
                <w:kern w:val="0"/>
                <w:szCs w:val="21"/>
              </w:rPr>
              <w:t>19、极性模式 ：单一指向；</w:t>
            </w:r>
            <w:r>
              <w:rPr>
                <w:rFonts w:hint="eastAsia" w:ascii="宋体" w:hAnsi="宋体" w:cs="宋体"/>
                <w:kern w:val="0"/>
                <w:szCs w:val="21"/>
              </w:rPr>
              <w:br w:type="textWrapping"/>
            </w:r>
            <w:r>
              <w:rPr>
                <w:rFonts w:hint="eastAsia" w:ascii="宋体" w:hAnsi="宋体" w:cs="宋体"/>
                <w:kern w:val="0"/>
                <w:szCs w:val="21"/>
              </w:rPr>
              <w:t>20、频率响应：30Hz-18KHz；</w:t>
            </w:r>
            <w:r>
              <w:rPr>
                <w:rFonts w:hint="eastAsia" w:ascii="宋体" w:hAnsi="宋体" w:cs="宋体"/>
                <w:kern w:val="0"/>
                <w:szCs w:val="21"/>
              </w:rPr>
              <w:br w:type="textWrapping"/>
            </w:r>
            <w:r>
              <w:rPr>
                <w:rFonts w:hint="eastAsia" w:ascii="宋体" w:hAnsi="宋体" w:cs="宋体"/>
                <w:kern w:val="0"/>
                <w:szCs w:val="21"/>
              </w:rPr>
              <w:t>21、话筒灵敏度：－47　±3dB @ 1KHz；</w:t>
            </w:r>
            <w:r>
              <w:rPr>
                <w:rFonts w:hint="eastAsia" w:ascii="宋体" w:hAnsi="宋体" w:cs="宋体"/>
                <w:kern w:val="0"/>
                <w:szCs w:val="21"/>
              </w:rPr>
              <w:br w:type="textWrapping"/>
            </w:r>
            <w:r>
              <w:rPr>
                <w:rFonts w:hint="eastAsia" w:ascii="宋体" w:hAnsi="宋体" w:cs="宋体"/>
                <w:kern w:val="0"/>
                <w:szCs w:val="21"/>
              </w:rPr>
              <w:t>22、电源供应：5号电池2节；</w:t>
            </w:r>
            <w:r>
              <w:rPr>
                <w:rFonts w:hint="eastAsia" w:ascii="宋体" w:hAnsi="宋体" w:cs="宋体"/>
                <w:kern w:val="0"/>
                <w:szCs w:val="21"/>
              </w:rPr>
              <w:br w:type="textWrapping"/>
            </w:r>
            <w:r>
              <w:rPr>
                <w:rFonts w:hint="eastAsia" w:ascii="宋体" w:hAnsi="宋体" w:cs="宋体"/>
                <w:kern w:val="0"/>
                <w:szCs w:val="21"/>
              </w:rPr>
              <w:t>23、电池连续使用时间： &gt;6小时。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8</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天线信号放大器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1、适用频带范围：460MHz-980MHz</w:t>
            </w:r>
            <w:r>
              <w:rPr>
                <w:rFonts w:hint="eastAsia" w:ascii="宋体" w:hAnsi="宋体" w:cs="宋体"/>
                <w:kern w:val="0"/>
                <w:szCs w:val="21"/>
              </w:rPr>
              <w:br w:type="textWrapping"/>
            </w:r>
            <w:r>
              <w:rPr>
                <w:rFonts w:hint="eastAsia" w:ascii="宋体" w:hAnsi="宋体" w:cs="宋体"/>
                <w:kern w:val="0"/>
                <w:szCs w:val="21"/>
              </w:rPr>
              <w:t>2、输出/入增益： 0dB(频段中心）</w:t>
            </w:r>
            <w:r>
              <w:rPr>
                <w:rFonts w:hint="eastAsia" w:ascii="宋体" w:hAnsi="宋体" w:cs="宋体"/>
                <w:kern w:val="0"/>
                <w:szCs w:val="21"/>
              </w:rPr>
              <w:br w:type="textWrapping"/>
            </w:r>
            <w:r>
              <w:rPr>
                <w:rFonts w:hint="eastAsia" w:ascii="宋体" w:hAnsi="宋体" w:cs="宋体"/>
                <w:kern w:val="0"/>
                <w:szCs w:val="21"/>
              </w:rPr>
              <w:t>3、输出端绝缘度：20dB</w:t>
            </w:r>
            <w:r>
              <w:rPr>
                <w:rFonts w:hint="eastAsia" w:ascii="宋体" w:hAnsi="宋体" w:cs="宋体"/>
                <w:kern w:val="0"/>
                <w:szCs w:val="21"/>
              </w:rPr>
              <w:br w:type="textWrapping"/>
            </w:r>
            <w:r>
              <w:rPr>
                <w:rFonts w:hint="eastAsia" w:ascii="宋体" w:hAnsi="宋体" w:cs="宋体"/>
                <w:kern w:val="0"/>
                <w:szCs w:val="21"/>
              </w:rPr>
              <w:t>4、输出/入阻抗： 50欧姆</w:t>
            </w:r>
            <w:r>
              <w:rPr>
                <w:rFonts w:hint="eastAsia" w:ascii="宋体" w:hAnsi="宋体" w:cs="宋体"/>
                <w:kern w:val="0"/>
                <w:szCs w:val="21"/>
              </w:rPr>
              <w:br w:type="textWrapping"/>
            </w:r>
            <w:r>
              <w:rPr>
                <w:rFonts w:hint="eastAsia" w:ascii="宋体" w:hAnsi="宋体" w:cs="宋体"/>
                <w:kern w:val="0"/>
                <w:szCs w:val="21"/>
              </w:rPr>
              <w:t>5、输入截断点+22dBm</w:t>
            </w:r>
            <w:r>
              <w:rPr>
                <w:rFonts w:hint="eastAsia" w:ascii="宋体" w:hAnsi="宋体" w:cs="宋体"/>
                <w:kern w:val="0"/>
                <w:szCs w:val="21"/>
              </w:rPr>
              <w:br w:type="textWrapping"/>
            </w:r>
            <w:r>
              <w:rPr>
                <w:rFonts w:hint="eastAsia" w:ascii="宋体" w:hAnsi="宋体" w:cs="宋体"/>
                <w:kern w:val="0"/>
                <w:szCs w:val="21"/>
              </w:rPr>
              <w:t>6、噪声比4.0dB Type(Center Band)</w:t>
            </w:r>
            <w:r>
              <w:rPr>
                <w:rFonts w:hint="eastAsia" w:ascii="宋体" w:hAnsi="宋体" w:cs="宋体"/>
                <w:kern w:val="0"/>
                <w:szCs w:val="21"/>
              </w:rPr>
              <w:br w:type="textWrapping"/>
            </w:r>
            <w:r>
              <w:rPr>
                <w:rFonts w:hint="eastAsia" w:ascii="宋体" w:hAnsi="宋体" w:cs="宋体"/>
                <w:kern w:val="0"/>
                <w:szCs w:val="21"/>
              </w:rPr>
              <w:t>7、增益：+13dBm</w:t>
            </w:r>
            <w:r>
              <w:rPr>
                <w:rFonts w:hint="eastAsia" w:ascii="宋体" w:hAnsi="宋体" w:cs="宋体"/>
                <w:kern w:val="0"/>
                <w:szCs w:val="21"/>
              </w:rPr>
              <w:br w:type="textWrapping"/>
            </w:r>
            <w:r>
              <w:rPr>
                <w:rFonts w:hint="eastAsia" w:ascii="宋体" w:hAnsi="宋体" w:cs="宋体"/>
                <w:kern w:val="0"/>
                <w:szCs w:val="21"/>
              </w:rPr>
              <w:t>8、频宽：500MHz</w:t>
            </w:r>
            <w:r>
              <w:rPr>
                <w:rFonts w:hint="eastAsia" w:ascii="宋体" w:hAnsi="宋体" w:cs="宋体"/>
                <w:kern w:val="0"/>
                <w:szCs w:val="21"/>
              </w:rPr>
              <w:br w:type="textWrapping"/>
            </w:r>
            <w:r>
              <w:rPr>
                <w:rFonts w:hint="eastAsia" w:ascii="宋体" w:hAnsi="宋体" w:cs="宋体"/>
                <w:kern w:val="0"/>
                <w:szCs w:val="21"/>
              </w:rPr>
              <w:t>9、接口：BNC插座</w:t>
            </w:r>
            <w:r>
              <w:rPr>
                <w:rFonts w:hint="eastAsia" w:ascii="宋体" w:hAnsi="宋体" w:cs="宋体"/>
                <w:kern w:val="0"/>
                <w:szCs w:val="21"/>
              </w:rPr>
              <w:br w:type="textWrapping"/>
            </w:r>
            <w:r>
              <w:rPr>
                <w:rFonts w:hint="eastAsia" w:ascii="宋体" w:hAnsi="宋体" w:cs="宋体"/>
                <w:kern w:val="0"/>
                <w:szCs w:val="21"/>
              </w:rPr>
              <w:t>10、电源供应：DC12-18V</w:t>
            </w:r>
            <w:r>
              <w:rPr>
                <w:rFonts w:hint="eastAsia" w:ascii="宋体" w:hAnsi="宋体" w:cs="宋体"/>
                <w:kern w:val="0"/>
                <w:szCs w:val="21"/>
              </w:rPr>
              <w:br w:type="textWrapping"/>
            </w:r>
            <w:r>
              <w:rPr>
                <w:rFonts w:hint="eastAsia" w:ascii="宋体" w:hAnsi="宋体" w:cs="宋体"/>
                <w:kern w:val="0"/>
                <w:szCs w:val="21"/>
              </w:rPr>
              <w:t>11、消耗电流：170mA</w:t>
            </w:r>
            <w:r>
              <w:rPr>
                <w:rFonts w:hint="eastAsia" w:ascii="宋体" w:hAnsi="宋体" w:cs="宋体"/>
                <w:kern w:val="0"/>
                <w:szCs w:val="21"/>
              </w:rPr>
              <w:br w:type="textWrapping"/>
            </w:r>
            <w:r>
              <w:rPr>
                <w:rFonts w:hint="eastAsia" w:ascii="宋体" w:hAnsi="宋体" w:cs="宋体"/>
                <w:kern w:val="0"/>
                <w:szCs w:val="21"/>
              </w:rPr>
              <w:t>12、接收频率：460MHz-980MHz</w:t>
            </w:r>
            <w:r>
              <w:rPr>
                <w:rFonts w:hint="eastAsia" w:ascii="宋体" w:hAnsi="宋体" w:cs="宋体"/>
                <w:kern w:val="0"/>
                <w:szCs w:val="21"/>
              </w:rPr>
              <w:br w:type="textWrapping"/>
            </w:r>
            <w:r>
              <w:rPr>
                <w:rFonts w:hint="eastAsia" w:ascii="宋体" w:hAnsi="宋体" w:cs="宋体"/>
                <w:kern w:val="0"/>
                <w:szCs w:val="21"/>
              </w:rPr>
              <w:t xml:space="preserve">13、工作电压10V DC </w:t>
            </w:r>
            <w:r>
              <w:rPr>
                <w:rFonts w:hint="eastAsia" w:ascii="宋体" w:hAnsi="宋体" w:cs="宋体"/>
                <w:kern w:val="0"/>
                <w:szCs w:val="21"/>
              </w:rPr>
              <w:br w:type="textWrapping"/>
            </w:r>
            <w:r>
              <w:rPr>
                <w:rFonts w:hint="eastAsia" w:ascii="宋体" w:hAnsi="宋体" w:cs="宋体"/>
                <w:kern w:val="0"/>
                <w:szCs w:val="21"/>
              </w:rPr>
              <w:t>14、工作阻抗50Ω</w:t>
            </w:r>
            <w:r>
              <w:rPr>
                <w:rFonts w:hint="eastAsia" w:ascii="宋体" w:hAnsi="宋体" w:cs="宋体"/>
                <w:kern w:val="0"/>
                <w:szCs w:val="21"/>
              </w:rPr>
              <w:br w:type="textWrapping"/>
            </w:r>
            <w:r>
              <w:rPr>
                <w:rFonts w:hint="eastAsia" w:ascii="宋体" w:hAnsi="宋体" w:cs="宋体"/>
                <w:kern w:val="0"/>
                <w:szCs w:val="21"/>
              </w:rPr>
              <w:t>15、天线增益7.5dBi</w:t>
            </w:r>
            <w:r>
              <w:rPr>
                <w:rFonts w:hint="eastAsia" w:ascii="宋体" w:hAnsi="宋体" w:cs="宋体"/>
                <w:kern w:val="0"/>
                <w:szCs w:val="21"/>
              </w:rPr>
              <w:br w:type="textWrapping"/>
            </w:r>
            <w:r>
              <w:rPr>
                <w:rFonts w:hint="eastAsia" w:ascii="宋体" w:hAnsi="宋体" w:cs="宋体"/>
                <w:kern w:val="0"/>
                <w:szCs w:val="21"/>
              </w:rPr>
              <w:t>16、传统BNC接口方便链接；</w:t>
            </w:r>
            <w:r>
              <w:rPr>
                <w:rFonts w:hint="eastAsia" w:ascii="宋体" w:hAnsi="宋体" w:cs="宋体"/>
                <w:kern w:val="0"/>
                <w:szCs w:val="21"/>
              </w:rPr>
              <w:br w:type="textWrapping"/>
            </w:r>
            <w:r>
              <w:rPr>
                <w:rFonts w:hint="eastAsia" w:ascii="宋体" w:hAnsi="宋体" w:cs="宋体"/>
                <w:kern w:val="0"/>
                <w:szCs w:val="21"/>
              </w:rPr>
              <w:t>17、增益效果可自由调节，180°接收；</w:t>
            </w:r>
            <w:r>
              <w:rPr>
                <w:rFonts w:hint="eastAsia" w:ascii="宋体" w:hAnsi="宋体" w:cs="宋体"/>
                <w:kern w:val="0"/>
                <w:szCs w:val="21"/>
              </w:rPr>
              <w:br w:type="textWrapping"/>
            </w:r>
            <w:r>
              <w:rPr>
                <w:rFonts w:hint="eastAsia" w:ascii="宋体" w:hAnsi="宋体" w:cs="宋体"/>
                <w:kern w:val="0"/>
                <w:szCs w:val="21"/>
              </w:rPr>
              <w:t>18、展翼天线设计接收；</w:t>
            </w:r>
            <w:r>
              <w:rPr>
                <w:rFonts w:hint="eastAsia" w:ascii="宋体" w:hAnsi="宋体" w:cs="宋体"/>
                <w:kern w:val="0"/>
                <w:szCs w:val="21"/>
              </w:rPr>
              <w:br w:type="textWrapping"/>
            </w:r>
            <w:r>
              <w:rPr>
                <w:rFonts w:hint="eastAsia" w:ascii="宋体" w:hAnsi="宋体" w:cs="宋体"/>
                <w:kern w:val="0"/>
                <w:szCs w:val="21"/>
              </w:rPr>
              <w:t>19、与接收器组配可信号增强500米距离；</w:t>
            </w:r>
            <w:r>
              <w:rPr>
                <w:rFonts w:hint="eastAsia" w:ascii="宋体" w:hAnsi="宋体" w:cs="宋体"/>
                <w:kern w:val="0"/>
                <w:szCs w:val="21"/>
              </w:rPr>
              <w:br w:type="textWrapping"/>
            </w:r>
            <w:r>
              <w:rPr>
                <w:rFonts w:hint="eastAsia" w:ascii="宋体" w:hAnsi="宋体" w:cs="宋体"/>
                <w:kern w:val="0"/>
                <w:szCs w:val="21"/>
              </w:rPr>
              <w:t>20、配置接收板固定支架安装。</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3</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9</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合唱大振膜话筒</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1、换能方式：34mm电容式镀金膜传感器；</w:t>
            </w:r>
            <w:r>
              <w:rPr>
                <w:rFonts w:hint="eastAsia" w:ascii="宋体" w:hAnsi="宋体" w:cs="宋体"/>
                <w:kern w:val="0"/>
                <w:szCs w:val="21"/>
              </w:rPr>
              <w:br w:type="textWrapping"/>
            </w:r>
            <w:r>
              <w:rPr>
                <w:rFonts w:hint="eastAsia" w:ascii="宋体" w:hAnsi="宋体" w:cs="宋体"/>
                <w:kern w:val="0"/>
                <w:szCs w:val="21"/>
              </w:rPr>
              <w:t>2、指向性：设定超心形/8字型可选；</w:t>
            </w:r>
            <w:r>
              <w:rPr>
                <w:rFonts w:hint="eastAsia" w:ascii="宋体" w:hAnsi="宋体" w:cs="宋体"/>
                <w:kern w:val="0"/>
                <w:szCs w:val="21"/>
              </w:rPr>
              <w:br w:type="textWrapping"/>
            </w:r>
            <w:r>
              <w:rPr>
                <w:rFonts w:hint="eastAsia" w:ascii="宋体" w:hAnsi="宋体" w:cs="宋体"/>
                <w:kern w:val="0"/>
                <w:szCs w:val="21"/>
              </w:rPr>
              <w:t>3、灵敏度：-42dB(0dB=1 v/Pa 1000Hz)；</w:t>
            </w:r>
            <w:r>
              <w:rPr>
                <w:rFonts w:hint="eastAsia" w:ascii="宋体" w:hAnsi="宋体" w:cs="宋体"/>
                <w:kern w:val="0"/>
                <w:szCs w:val="21"/>
              </w:rPr>
              <w:br w:type="textWrapping"/>
            </w:r>
            <w:r>
              <w:rPr>
                <w:rFonts w:hint="eastAsia" w:ascii="宋体" w:hAnsi="宋体" w:cs="宋体"/>
                <w:kern w:val="0"/>
                <w:szCs w:val="21"/>
              </w:rPr>
              <w:t>4、失真度：≤0.01%；</w:t>
            </w:r>
            <w:r>
              <w:rPr>
                <w:rFonts w:hint="eastAsia" w:ascii="宋体" w:hAnsi="宋体" w:cs="宋体"/>
                <w:kern w:val="0"/>
                <w:szCs w:val="21"/>
              </w:rPr>
              <w:br w:type="textWrapping"/>
            </w:r>
            <w:r>
              <w:rPr>
                <w:rFonts w:hint="eastAsia" w:ascii="宋体" w:hAnsi="宋体" w:cs="宋体"/>
                <w:kern w:val="0"/>
                <w:szCs w:val="21"/>
              </w:rPr>
              <w:t>5、动态范围：≥140dB；</w:t>
            </w:r>
            <w:r>
              <w:rPr>
                <w:rFonts w:hint="eastAsia" w:ascii="宋体" w:hAnsi="宋体" w:cs="宋体"/>
                <w:kern w:val="0"/>
                <w:szCs w:val="21"/>
              </w:rPr>
              <w:br w:type="textWrapping"/>
            </w:r>
            <w:r>
              <w:rPr>
                <w:rFonts w:hint="eastAsia" w:ascii="宋体" w:hAnsi="宋体" w:cs="宋体"/>
                <w:kern w:val="0"/>
                <w:szCs w:val="21"/>
              </w:rPr>
              <w:t>6、频率响应：20Hz-20KHz；</w:t>
            </w:r>
            <w:r>
              <w:rPr>
                <w:rFonts w:hint="eastAsia" w:ascii="宋体" w:hAnsi="宋体" w:cs="宋体"/>
                <w:kern w:val="0"/>
                <w:szCs w:val="21"/>
              </w:rPr>
              <w:br w:type="textWrapping"/>
            </w:r>
            <w:r>
              <w:rPr>
                <w:rFonts w:hint="eastAsia" w:ascii="宋体" w:hAnsi="宋体" w:cs="宋体"/>
                <w:kern w:val="0"/>
                <w:szCs w:val="21"/>
              </w:rPr>
              <w:t>7、输出阻抗：75Ω；</w:t>
            </w:r>
            <w:r>
              <w:rPr>
                <w:rFonts w:hint="eastAsia" w:ascii="宋体" w:hAnsi="宋体" w:cs="宋体"/>
                <w:kern w:val="0"/>
                <w:szCs w:val="21"/>
              </w:rPr>
              <w:br w:type="textWrapping"/>
            </w:r>
            <w:r>
              <w:rPr>
                <w:rFonts w:hint="eastAsia" w:ascii="宋体" w:hAnsi="宋体" w:cs="宋体"/>
                <w:kern w:val="0"/>
                <w:szCs w:val="21"/>
              </w:rPr>
              <w:t>8、信噪比：≥80dB；</w:t>
            </w:r>
            <w:r>
              <w:rPr>
                <w:rFonts w:hint="eastAsia" w:ascii="宋体" w:hAnsi="宋体" w:cs="宋体"/>
                <w:kern w:val="0"/>
                <w:szCs w:val="21"/>
              </w:rPr>
              <w:br w:type="textWrapping"/>
            </w:r>
            <w:r>
              <w:rPr>
                <w:rFonts w:hint="eastAsia" w:ascii="宋体" w:hAnsi="宋体" w:cs="宋体"/>
                <w:kern w:val="0"/>
                <w:szCs w:val="21"/>
              </w:rPr>
              <w:t>9、最大输入声压：132dB（1% THD@1KHz）；</w:t>
            </w:r>
            <w:r>
              <w:rPr>
                <w:rFonts w:hint="eastAsia" w:ascii="宋体" w:hAnsi="宋体" w:cs="宋体"/>
                <w:kern w:val="0"/>
                <w:szCs w:val="21"/>
              </w:rPr>
              <w:br w:type="textWrapping"/>
            </w:r>
            <w:r>
              <w:rPr>
                <w:rFonts w:hint="eastAsia" w:ascii="宋体" w:hAnsi="宋体" w:cs="宋体"/>
                <w:kern w:val="0"/>
                <w:szCs w:val="21"/>
              </w:rPr>
              <w:t>10、咪管：黑色流线型全金属材质；</w:t>
            </w:r>
            <w:r>
              <w:rPr>
                <w:rFonts w:hint="eastAsia" w:ascii="宋体" w:hAnsi="宋体" w:cs="宋体"/>
                <w:kern w:val="0"/>
                <w:szCs w:val="21"/>
              </w:rPr>
              <w:br w:type="textWrapping"/>
            </w:r>
            <w:r>
              <w:rPr>
                <w:rFonts w:hint="eastAsia" w:ascii="宋体" w:hAnsi="宋体" w:cs="宋体"/>
                <w:kern w:val="0"/>
                <w:szCs w:val="21"/>
              </w:rPr>
              <w:t>11、配线长度：5米线卡侬母+卡侬公头；</w:t>
            </w:r>
            <w:r>
              <w:rPr>
                <w:rFonts w:hint="eastAsia" w:ascii="宋体" w:hAnsi="宋体" w:cs="宋体"/>
                <w:kern w:val="0"/>
                <w:szCs w:val="21"/>
              </w:rPr>
              <w:br w:type="textWrapping"/>
            </w:r>
            <w:r>
              <w:rPr>
                <w:rFonts w:hint="eastAsia" w:ascii="宋体" w:hAnsi="宋体" w:cs="宋体"/>
                <w:kern w:val="0"/>
                <w:szCs w:val="21"/>
              </w:rPr>
              <w:t>12、配套减震架：1只</w:t>
            </w:r>
            <w:r>
              <w:rPr>
                <w:rFonts w:hint="eastAsia" w:ascii="宋体" w:hAnsi="宋体" w:cs="宋体"/>
                <w:kern w:val="0"/>
                <w:szCs w:val="21"/>
              </w:rPr>
              <w:br w:type="textWrapping"/>
            </w:r>
            <w:r>
              <w:rPr>
                <w:rFonts w:hint="eastAsia" w:ascii="宋体" w:hAnsi="宋体" w:cs="宋体"/>
                <w:kern w:val="0"/>
                <w:szCs w:val="21"/>
              </w:rPr>
              <w:t>13、SMT全贴片电路抗手机、电磁、高频干扰；</w:t>
            </w:r>
            <w:r>
              <w:rPr>
                <w:rFonts w:hint="eastAsia" w:ascii="宋体" w:hAnsi="宋体" w:cs="宋体"/>
                <w:kern w:val="0"/>
                <w:szCs w:val="21"/>
              </w:rPr>
              <w:br w:type="textWrapping"/>
            </w:r>
            <w:r>
              <w:rPr>
                <w:rFonts w:hint="eastAsia" w:ascii="宋体" w:hAnsi="宋体" w:cs="宋体"/>
                <w:kern w:val="0"/>
                <w:szCs w:val="21"/>
              </w:rPr>
              <w:t>14、供电要求：48v幻像供电。</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10</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点歌机</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内置1个2TB硬盘，不少于26000首歌曲。可上机柜，多唱3系统，支持K米评分、语音点歌、微信点歌、语音报台、自助KTV、双麦PK、多唱霸屏、大眼拍拍、多唱炫屏、歌曲训练营，内置应用市场，支持android电视应用、支持外接USB 3.0移动硬盘、支持在线更新歌曲。</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rPr>
                <w:rFonts w:ascii="宋体" w:hAnsi="宋体"/>
                <w:kern w:val="0"/>
                <w:szCs w:val="21"/>
              </w:rPr>
            </w:pPr>
            <w:r>
              <w:rPr>
                <w:rFonts w:hint="eastAsia" w:ascii="宋体" w:hAnsi="宋体"/>
                <w:kern w:val="0"/>
                <w:szCs w:val="21"/>
              </w:rPr>
              <w:t>其他辅材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航空机柜</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42U，冷扎钢板制作，静电喷塑，国标排插</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音频过机线</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1.5米XLR卡侬头（母）-TRX6.35大三芯</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条</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20</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音频过机线</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3米XLR卡侬头（母）-TRX6.35大三芯</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条</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麦克风支架</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落地三角麦克风支架 乐谱架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3</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5</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音箱杆子</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与超低音安装；加重型壁挂支架，可伸缩，可调角度，适用10寸12寸15寸专业音箱墙壁支撑；</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6</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音箱线</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RVJF-2*1.5</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批</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7</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辅材</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线管、扎带等等，按需</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批</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jc w:val="center"/>
              <w:rPr>
                <w:rFonts w:ascii="宋体" w:hAnsi="宋体"/>
                <w:kern w:val="0"/>
                <w:szCs w:val="21"/>
              </w:rPr>
            </w:pPr>
            <w:r>
              <w:rPr>
                <w:rFonts w:hint="eastAsia" w:ascii="宋体" w:hAnsi="宋体"/>
                <w:kern w:val="0"/>
                <w:szCs w:val="21"/>
              </w:rPr>
              <w:t>（二）3#篮球馆扩声系统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281" w:hRule="atLeast"/>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专业音箱（边场辅助</w:t>
            </w:r>
          </w:p>
        </w:tc>
        <w:tc>
          <w:tcPr>
            <w:tcW w:w="5164" w:type="dxa"/>
          </w:tcPr>
          <w:p>
            <w:pPr>
              <w:widowControl/>
              <w:spacing w:after="180" w:line="400" w:lineRule="exact"/>
              <w:jc w:val="left"/>
              <w:textAlignment w:val="top"/>
              <w:rPr>
                <w:rFonts w:ascii="宋体" w:hAnsi="宋体" w:cs="宋体"/>
                <w:kern w:val="0"/>
                <w:szCs w:val="21"/>
              </w:rPr>
            </w:pPr>
            <w:r>
              <w:rPr>
                <w:rFonts w:hint="eastAsia" w:ascii="宋体" w:hAnsi="宋体" w:cs="宋体"/>
                <w:kern w:val="0"/>
                <w:szCs w:val="21"/>
              </w:rPr>
              <w:t>1、二分频专业音箱设计；</w:t>
            </w:r>
            <w:r>
              <w:rPr>
                <w:rFonts w:hint="eastAsia" w:ascii="宋体" w:hAnsi="宋体" w:cs="宋体"/>
                <w:kern w:val="0"/>
                <w:szCs w:val="21"/>
              </w:rPr>
              <w:br w:type="textWrapping"/>
            </w:r>
            <w:r>
              <w:rPr>
                <w:rFonts w:hint="eastAsia" w:ascii="宋体" w:hAnsi="宋体" w:cs="宋体"/>
                <w:kern w:val="0"/>
                <w:szCs w:val="21"/>
              </w:rPr>
              <w:t>2、喇叭规格：12寸ф170磁铸铝架航空65mm音圈低音单元，1.75寸ф90磁44mm扁线钛合金振膜号角高音；</w:t>
            </w:r>
            <w:r>
              <w:rPr>
                <w:rFonts w:hint="eastAsia" w:ascii="宋体" w:hAnsi="宋体" w:cs="宋体"/>
                <w:kern w:val="0"/>
                <w:szCs w:val="21"/>
              </w:rPr>
              <w:br w:type="textWrapping"/>
            </w:r>
            <w:r>
              <w:rPr>
                <w:rFonts w:hint="eastAsia" w:ascii="宋体" w:hAnsi="宋体" w:cs="宋体"/>
                <w:kern w:val="0"/>
                <w:szCs w:val="21"/>
              </w:rPr>
              <w:t>3、频率响应: 60Hz-20KHz±3dB；</w:t>
            </w:r>
            <w:r>
              <w:rPr>
                <w:rFonts w:hint="eastAsia" w:ascii="宋体" w:hAnsi="宋体" w:cs="宋体"/>
                <w:kern w:val="0"/>
                <w:szCs w:val="21"/>
              </w:rPr>
              <w:br w:type="textWrapping"/>
            </w:r>
            <w:r>
              <w:rPr>
                <w:rFonts w:hint="eastAsia" w:ascii="宋体" w:hAnsi="宋体" w:cs="宋体"/>
                <w:kern w:val="0"/>
                <w:szCs w:val="21"/>
              </w:rPr>
              <w:t>4、灵敏度：（1W/1M/1KHz)93dB；</w:t>
            </w:r>
            <w:r>
              <w:rPr>
                <w:rFonts w:hint="eastAsia" w:ascii="宋体" w:hAnsi="宋体" w:cs="宋体"/>
                <w:kern w:val="0"/>
                <w:szCs w:val="21"/>
              </w:rPr>
              <w:br w:type="textWrapping"/>
            </w:r>
            <w:r>
              <w:rPr>
                <w:rFonts w:hint="eastAsia" w:ascii="宋体" w:hAnsi="宋体" w:cs="宋体"/>
                <w:kern w:val="0"/>
                <w:szCs w:val="21"/>
              </w:rPr>
              <w:t>5、阻抗负载: 8Ω；</w:t>
            </w:r>
            <w:r>
              <w:rPr>
                <w:rFonts w:hint="eastAsia" w:ascii="宋体" w:hAnsi="宋体" w:cs="宋体"/>
                <w:kern w:val="0"/>
                <w:szCs w:val="21"/>
              </w:rPr>
              <w:br w:type="textWrapping"/>
            </w:r>
            <w:r>
              <w:rPr>
                <w:rFonts w:hint="eastAsia" w:ascii="宋体" w:hAnsi="宋体" w:cs="宋体"/>
                <w:kern w:val="0"/>
                <w:szCs w:val="21"/>
              </w:rPr>
              <w:t>6、额定功率: ≥350WATTS；</w:t>
            </w:r>
            <w:r>
              <w:rPr>
                <w:rFonts w:hint="eastAsia" w:ascii="宋体" w:hAnsi="宋体" w:cs="宋体"/>
                <w:kern w:val="0"/>
                <w:szCs w:val="21"/>
              </w:rPr>
              <w:br w:type="textWrapping"/>
            </w:r>
            <w:r>
              <w:rPr>
                <w:rFonts w:hint="eastAsia" w:ascii="宋体" w:hAnsi="宋体" w:cs="宋体"/>
                <w:kern w:val="0"/>
                <w:szCs w:val="21"/>
              </w:rPr>
              <w:t>7、峰值功率: ≥1300WATTS；</w:t>
            </w:r>
            <w:r>
              <w:rPr>
                <w:rFonts w:hint="eastAsia" w:ascii="宋体" w:hAnsi="宋体" w:cs="宋体"/>
                <w:kern w:val="0"/>
                <w:szCs w:val="21"/>
              </w:rPr>
              <w:br w:type="textWrapping"/>
            </w:r>
            <w:r>
              <w:rPr>
                <w:rFonts w:hint="eastAsia" w:ascii="宋体" w:hAnsi="宋体" w:cs="宋体"/>
                <w:kern w:val="0"/>
                <w:szCs w:val="21"/>
              </w:rPr>
              <w:t>8、声压级：Cont120dB Peak125dB；</w:t>
            </w:r>
            <w:r>
              <w:rPr>
                <w:rFonts w:hint="eastAsia" w:ascii="宋体" w:hAnsi="宋体" w:cs="宋体"/>
                <w:kern w:val="0"/>
                <w:szCs w:val="21"/>
              </w:rPr>
              <w:br w:type="textWrapping"/>
            </w:r>
            <w:r>
              <w:rPr>
                <w:rFonts w:hint="eastAsia" w:ascii="宋体" w:hAnsi="宋体" w:cs="宋体"/>
                <w:kern w:val="0"/>
                <w:szCs w:val="21"/>
              </w:rPr>
              <w:t>9、覆盖角度: 90°x 60°；</w:t>
            </w:r>
            <w:r>
              <w:rPr>
                <w:rFonts w:hint="eastAsia" w:ascii="宋体" w:hAnsi="宋体" w:cs="宋体"/>
                <w:kern w:val="0"/>
                <w:szCs w:val="21"/>
              </w:rPr>
              <w:br w:type="textWrapping"/>
            </w:r>
            <w:r>
              <w:rPr>
                <w:rFonts w:hint="eastAsia" w:ascii="宋体" w:hAnsi="宋体" w:cs="宋体"/>
                <w:kern w:val="0"/>
                <w:szCs w:val="21"/>
              </w:rPr>
              <w:t>10、连接器：两个NL4插座FR:1+1-Link thro’:2+2-；</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8</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双通道专业功放</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1、频率响应:20Hz-20KHz ±0.25dB；</w:t>
            </w:r>
            <w:r>
              <w:rPr>
                <w:rFonts w:hint="eastAsia" w:ascii="宋体" w:hAnsi="宋体" w:cs="宋体"/>
                <w:kern w:val="0"/>
                <w:szCs w:val="21"/>
              </w:rPr>
              <w:br w:type="textWrapping"/>
            </w:r>
            <w:r>
              <w:rPr>
                <w:rFonts w:hint="eastAsia" w:ascii="宋体" w:hAnsi="宋体" w:cs="宋体"/>
                <w:kern w:val="0"/>
                <w:szCs w:val="21"/>
              </w:rPr>
              <w:t>2、信噪比1KHz x 40（32dB）:A计权/≥92dB；</w:t>
            </w:r>
            <w:r>
              <w:rPr>
                <w:rFonts w:hint="eastAsia" w:ascii="宋体" w:hAnsi="宋体" w:cs="宋体"/>
                <w:kern w:val="0"/>
                <w:szCs w:val="21"/>
              </w:rPr>
              <w:br w:type="textWrapping"/>
            </w:r>
            <w:r>
              <w:rPr>
                <w:rFonts w:hint="eastAsia" w:ascii="宋体" w:hAnsi="宋体" w:cs="宋体"/>
                <w:kern w:val="0"/>
                <w:szCs w:val="21"/>
              </w:rPr>
              <w:t>3、通道分离度1KHz/1V输入:≥80dB；</w:t>
            </w:r>
            <w:r>
              <w:rPr>
                <w:rFonts w:hint="eastAsia" w:ascii="宋体" w:hAnsi="宋体" w:cs="宋体"/>
                <w:kern w:val="0"/>
                <w:szCs w:val="21"/>
              </w:rPr>
              <w:br w:type="textWrapping"/>
            </w:r>
            <w:r>
              <w:rPr>
                <w:rFonts w:hint="eastAsia" w:ascii="宋体" w:hAnsi="宋体" w:cs="宋体"/>
                <w:kern w:val="0"/>
                <w:szCs w:val="21"/>
              </w:rPr>
              <w:t>4、共模抑制1KHz :≥80dB；</w:t>
            </w:r>
            <w:r>
              <w:rPr>
                <w:rFonts w:hint="eastAsia" w:ascii="宋体" w:hAnsi="宋体" w:cs="宋体"/>
                <w:kern w:val="0"/>
                <w:szCs w:val="21"/>
              </w:rPr>
              <w:br w:type="textWrapping"/>
            </w:r>
            <w:r>
              <w:rPr>
                <w:rFonts w:hint="eastAsia" w:ascii="宋体" w:hAnsi="宋体" w:cs="宋体"/>
                <w:kern w:val="0"/>
                <w:szCs w:val="21"/>
              </w:rPr>
              <w:t>5、总谐波失真：1KHz THD＋N  ≤0.025%；</w:t>
            </w:r>
            <w:r>
              <w:rPr>
                <w:rFonts w:hint="eastAsia" w:ascii="宋体" w:hAnsi="宋体" w:cs="宋体"/>
                <w:kern w:val="0"/>
                <w:szCs w:val="21"/>
              </w:rPr>
              <w:br w:type="textWrapping"/>
            </w:r>
            <w:r>
              <w:rPr>
                <w:rFonts w:hint="eastAsia" w:ascii="宋体" w:hAnsi="宋体" w:cs="宋体"/>
                <w:kern w:val="0"/>
                <w:szCs w:val="21"/>
              </w:rPr>
              <w:t>6、互调失真：60Hz 7KHz 4/1  ≤0.075%</w:t>
            </w:r>
            <w:r>
              <w:rPr>
                <w:rFonts w:hint="eastAsia" w:ascii="宋体" w:hAnsi="宋体" w:cs="宋体"/>
                <w:kern w:val="0"/>
                <w:szCs w:val="21"/>
              </w:rPr>
              <w:br w:type="textWrapping"/>
            </w:r>
            <w:r>
              <w:rPr>
                <w:rFonts w:hint="eastAsia" w:ascii="宋体" w:hAnsi="宋体" w:cs="宋体"/>
                <w:kern w:val="0"/>
                <w:szCs w:val="21"/>
              </w:rPr>
              <w:t>7、阻尼系数：工作条件63Hz8Ω ≥1500:1；</w:t>
            </w:r>
            <w:r>
              <w:rPr>
                <w:rFonts w:hint="eastAsia" w:ascii="宋体" w:hAnsi="宋体" w:cs="宋体"/>
                <w:kern w:val="0"/>
                <w:szCs w:val="21"/>
              </w:rPr>
              <w:br w:type="textWrapping"/>
            </w:r>
            <w:r>
              <w:rPr>
                <w:rFonts w:hint="eastAsia" w:ascii="宋体" w:hAnsi="宋体" w:cs="宋体"/>
                <w:kern w:val="0"/>
                <w:szCs w:val="21"/>
              </w:rPr>
              <w:t>8、转换速率：10KHz方波，x 40（32dB）增益/≥100V/us；</w:t>
            </w:r>
            <w:r>
              <w:rPr>
                <w:rFonts w:hint="eastAsia" w:ascii="宋体" w:hAnsi="宋体" w:cs="宋体"/>
                <w:kern w:val="0"/>
                <w:szCs w:val="21"/>
              </w:rPr>
              <w:br w:type="textWrapping"/>
            </w:r>
            <w:r>
              <w:rPr>
                <w:rFonts w:hint="eastAsia" w:ascii="宋体" w:hAnsi="宋体" w:cs="宋体"/>
                <w:kern w:val="0"/>
                <w:szCs w:val="21"/>
              </w:rPr>
              <w:t>9、输入接口：XLR卡侬；</w:t>
            </w:r>
            <w:r>
              <w:rPr>
                <w:rFonts w:hint="eastAsia" w:ascii="宋体" w:hAnsi="宋体" w:cs="宋体"/>
                <w:kern w:val="0"/>
                <w:szCs w:val="21"/>
              </w:rPr>
              <w:br w:type="textWrapping"/>
            </w:r>
            <w:r>
              <w:rPr>
                <w:rFonts w:hint="eastAsia" w:ascii="宋体" w:hAnsi="宋体" w:cs="宋体"/>
                <w:kern w:val="0"/>
                <w:szCs w:val="21"/>
              </w:rPr>
              <w:t>10、输入阻抗：宽适应范围10KΩ-20KΩ；</w:t>
            </w:r>
            <w:r>
              <w:rPr>
                <w:rFonts w:hint="eastAsia" w:ascii="宋体" w:hAnsi="宋体" w:cs="宋体"/>
                <w:kern w:val="0"/>
                <w:szCs w:val="21"/>
              </w:rPr>
              <w:br w:type="textWrapping"/>
            </w:r>
            <w:r>
              <w:rPr>
                <w:rFonts w:hint="eastAsia" w:ascii="宋体" w:hAnsi="宋体" w:cs="宋体"/>
                <w:kern w:val="0"/>
                <w:szCs w:val="21"/>
              </w:rPr>
              <w:t>11、输出接口:黑红接线柱*4与SPEAKON安全插座*2；</w:t>
            </w:r>
            <w:r>
              <w:rPr>
                <w:rFonts w:hint="eastAsia" w:ascii="宋体" w:hAnsi="宋体" w:cs="宋体"/>
                <w:kern w:val="0"/>
                <w:szCs w:val="21"/>
              </w:rPr>
              <w:br w:type="textWrapping"/>
            </w:r>
            <w:r>
              <w:rPr>
                <w:rFonts w:hint="eastAsia" w:ascii="宋体" w:hAnsi="宋体" w:cs="宋体"/>
                <w:kern w:val="0"/>
                <w:szCs w:val="21"/>
              </w:rPr>
              <w:t>12、输出适应阻抗：2-16Ω；</w:t>
            </w:r>
            <w:r>
              <w:rPr>
                <w:rFonts w:hint="eastAsia" w:ascii="宋体" w:hAnsi="宋体" w:cs="宋体"/>
                <w:kern w:val="0"/>
                <w:szCs w:val="21"/>
              </w:rPr>
              <w:br w:type="textWrapping"/>
            </w:r>
            <w:r>
              <w:rPr>
                <w:rFonts w:hint="eastAsia" w:ascii="宋体" w:hAnsi="宋体" w:cs="宋体"/>
                <w:kern w:val="0"/>
                <w:szCs w:val="21"/>
              </w:rPr>
              <w:t>13、8Ω立体声功率:≥2*600W；</w:t>
            </w:r>
            <w:r>
              <w:rPr>
                <w:rFonts w:hint="eastAsia" w:ascii="宋体" w:hAnsi="宋体" w:cs="宋体"/>
                <w:kern w:val="0"/>
                <w:szCs w:val="21"/>
              </w:rPr>
              <w:br w:type="textWrapping"/>
            </w:r>
            <w:r>
              <w:rPr>
                <w:rFonts w:hint="eastAsia" w:ascii="宋体" w:hAnsi="宋体" w:cs="宋体"/>
                <w:kern w:val="0"/>
                <w:szCs w:val="21"/>
              </w:rPr>
              <w:t>14、4Ω立体声功率:≥2*900W；</w:t>
            </w:r>
            <w:r>
              <w:rPr>
                <w:rFonts w:hint="eastAsia" w:ascii="宋体" w:hAnsi="宋体" w:cs="宋体"/>
                <w:kern w:val="0"/>
                <w:szCs w:val="21"/>
              </w:rPr>
              <w:br w:type="textWrapping"/>
            </w:r>
            <w:r>
              <w:rPr>
                <w:rFonts w:hint="eastAsia" w:ascii="宋体" w:hAnsi="宋体" w:cs="宋体"/>
                <w:kern w:val="0"/>
                <w:szCs w:val="21"/>
              </w:rPr>
              <w:t>15、2Ω立体声功率:≥2*1200W；</w:t>
            </w:r>
            <w:r>
              <w:rPr>
                <w:rFonts w:hint="eastAsia" w:ascii="宋体" w:hAnsi="宋体" w:cs="宋体"/>
                <w:kern w:val="0"/>
                <w:szCs w:val="21"/>
              </w:rPr>
              <w:br w:type="textWrapping"/>
            </w:r>
            <w:r>
              <w:rPr>
                <w:rFonts w:hint="eastAsia" w:ascii="宋体" w:hAnsi="宋体" w:cs="宋体"/>
                <w:kern w:val="0"/>
                <w:szCs w:val="21"/>
              </w:rPr>
              <w:t>16、8Ω桥接功率 ：≥1*1800W；</w:t>
            </w:r>
            <w:r>
              <w:rPr>
                <w:rFonts w:hint="eastAsia" w:ascii="宋体" w:hAnsi="宋体" w:cs="宋体"/>
                <w:kern w:val="0"/>
                <w:szCs w:val="21"/>
              </w:rPr>
              <w:br w:type="textWrapping"/>
            </w:r>
            <w:r>
              <w:rPr>
                <w:rFonts w:hint="eastAsia" w:ascii="宋体" w:hAnsi="宋体" w:cs="宋体"/>
                <w:kern w:val="0"/>
                <w:szCs w:val="21"/>
              </w:rPr>
              <w:t>17、4Ω桥接功率 ：≥1*2400W；</w:t>
            </w:r>
            <w:r>
              <w:rPr>
                <w:rFonts w:hint="eastAsia" w:ascii="宋体" w:hAnsi="宋体" w:cs="宋体"/>
                <w:kern w:val="0"/>
                <w:szCs w:val="21"/>
              </w:rPr>
              <w:br w:type="textWrapping"/>
            </w:r>
            <w:r>
              <w:rPr>
                <w:rFonts w:hint="eastAsia" w:ascii="宋体" w:hAnsi="宋体" w:cs="宋体"/>
                <w:kern w:val="0"/>
                <w:szCs w:val="21"/>
              </w:rPr>
              <w:t>18、1Ω并联功率 ：≥1*2400W；</w:t>
            </w:r>
            <w:r>
              <w:rPr>
                <w:rFonts w:hint="eastAsia" w:ascii="宋体" w:hAnsi="宋体" w:cs="宋体"/>
                <w:kern w:val="0"/>
                <w:szCs w:val="21"/>
              </w:rPr>
              <w:br w:type="textWrapping"/>
            </w:r>
            <w:r>
              <w:rPr>
                <w:rFonts w:hint="eastAsia" w:ascii="宋体" w:hAnsi="宋体" w:cs="宋体"/>
                <w:kern w:val="0"/>
                <w:szCs w:val="21"/>
              </w:rPr>
              <w:t>19、供电要求：AC220V 50/60Hz。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数字调音台</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1、不少于十二路常规模拟信号输入（八路MIC单声道、两组ST立体声输入）、一组RETURN返回输入、USB数字信号输入、光纤输入输出；</w:t>
            </w:r>
            <w:r>
              <w:rPr>
                <w:rFonts w:hint="eastAsia" w:ascii="宋体" w:hAnsi="宋体" w:cs="宋体"/>
                <w:kern w:val="0"/>
                <w:szCs w:val="21"/>
              </w:rPr>
              <w:br w:type="textWrapping"/>
            </w:r>
            <w:r>
              <w:rPr>
                <w:rFonts w:hint="eastAsia" w:ascii="宋体" w:hAnsi="宋体" w:cs="宋体"/>
                <w:kern w:val="0"/>
                <w:szCs w:val="21"/>
              </w:rPr>
              <w:t>2、输入通道采用GB30前级放大电路，MIC通道+48V幻象电源、电子增益调节、高低通滤波、四段参数均衡（带参数重置）、压限器、延时器、声像平衡、矩阵混音到输出、通道参数快速拷贝复制到其他通道条功能；</w:t>
            </w:r>
            <w:r>
              <w:rPr>
                <w:rFonts w:hint="eastAsia" w:ascii="宋体" w:hAnsi="宋体" w:cs="宋体"/>
                <w:kern w:val="0"/>
                <w:szCs w:val="21"/>
              </w:rPr>
              <w:br w:type="textWrapping"/>
            </w:r>
            <w:r>
              <w:rPr>
                <w:rFonts w:hint="eastAsia" w:ascii="宋体" w:hAnsi="宋体" w:cs="宋体"/>
                <w:kern w:val="0"/>
                <w:szCs w:val="21"/>
              </w:rPr>
              <w:t>3、八路信号输出（ST主输出,SUB四个编组输出具有Feedback声反馈啸叫抑制功能、两AUX辅助输出可选推子前/后，耳机监听输出，配双排3色12段电平表；</w:t>
            </w:r>
            <w:r>
              <w:rPr>
                <w:rFonts w:hint="eastAsia" w:ascii="宋体" w:hAnsi="宋体" w:cs="宋体"/>
                <w:kern w:val="0"/>
                <w:szCs w:val="21"/>
              </w:rPr>
              <w:br w:type="textWrapping"/>
            </w:r>
            <w:r>
              <w:rPr>
                <w:rFonts w:hint="eastAsia" w:ascii="宋体" w:hAnsi="宋体" w:cs="宋体"/>
                <w:kern w:val="0"/>
                <w:szCs w:val="21"/>
              </w:rPr>
              <w:t>4、输出通道带有高低通滤波，15段参数均衡（带参数重置），压限，延时，声像平衡功能；</w:t>
            </w:r>
            <w:r>
              <w:rPr>
                <w:rFonts w:hint="eastAsia" w:ascii="宋体" w:hAnsi="宋体" w:cs="宋体"/>
                <w:kern w:val="0"/>
                <w:szCs w:val="21"/>
              </w:rPr>
              <w:br w:type="textWrapping"/>
            </w:r>
            <w:r>
              <w:rPr>
                <w:rFonts w:hint="eastAsia" w:ascii="宋体" w:hAnsi="宋体" w:cs="宋体"/>
                <w:kern w:val="0"/>
                <w:szCs w:val="21"/>
              </w:rPr>
              <w:t>5、内置双DSP专业乐器人声效果器,配有FX踏板开关接口，不小于16种用户自定义模式，适时效果涵盖实际应用所需的绝大部分环境，包含混响、合唱、法添、延时、变调、金属板合成器预置效果等；</w:t>
            </w:r>
            <w:r>
              <w:rPr>
                <w:rFonts w:hint="eastAsia" w:ascii="宋体" w:hAnsi="宋体" w:cs="宋体"/>
                <w:kern w:val="0"/>
                <w:szCs w:val="21"/>
              </w:rPr>
              <w:br w:type="textWrapping"/>
            </w:r>
            <w:r>
              <w:rPr>
                <w:rFonts w:hint="eastAsia" w:ascii="宋体" w:hAnsi="宋体" w:cs="宋体"/>
                <w:kern w:val="0"/>
                <w:szCs w:val="21"/>
              </w:rPr>
              <w:t>6、各通道均设有行程100MM 电动马达记忆推杆，信号峰值灯、静音按键、监听按键功能；</w:t>
            </w:r>
            <w:r>
              <w:rPr>
                <w:rFonts w:hint="eastAsia" w:ascii="宋体" w:hAnsi="宋体" w:cs="宋体"/>
                <w:kern w:val="0"/>
                <w:szCs w:val="21"/>
              </w:rPr>
              <w:br w:type="textWrapping"/>
            </w:r>
            <w:r>
              <w:rPr>
                <w:rFonts w:hint="eastAsia" w:ascii="宋体" w:hAnsi="宋体" w:cs="宋体"/>
                <w:kern w:val="0"/>
                <w:szCs w:val="21"/>
              </w:rPr>
              <w:t>7、内置声卡，MP3、PC直接播放音乐，多轨多模式数字录音采集功能；</w:t>
            </w:r>
            <w:r>
              <w:rPr>
                <w:rFonts w:hint="eastAsia" w:ascii="宋体" w:hAnsi="宋体" w:cs="宋体"/>
                <w:kern w:val="0"/>
                <w:szCs w:val="21"/>
              </w:rPr>
              <w:br w:type="textWrapping"/>
            </w:r>
            <w:r>
              <w:rPr>
                <w:rFonts w:hint="eastAsia" w:ascii="宋体" w:hAnsi="宋体" w:cs="宋体"/>
                <w:kern w:val="0"/>
                <w:szCs w:val="21"/>
              </w:rPr>
              <w:t>8、4个快捷场景调用模式，不小于20个场景存储，用户参数的调节存储与调用（可在PC端管理）；</w:t>
            </w:r>
            <w:r>
              <w:rPr>
                <w:rFonts w:hint="eastAsia" w:ascii="宋体" w:hAnsi="宋体" w:cs="宋体"/>
                <w:kern w:val="0"/>
                <w:szCs w:val="21"/>
              </w:rPr>
              <w:br w:type="textWrapping"/>
            </w:r>
            <w:r>
              <w:rPr>
                <w:rFonts w:hint="eastAsia" w:ascii="宋体" w:hAnsi="宋体" w:cs="宋体"/>
                <w:kern w:val="0"/>
                <w:szCs w:val="21"/>
              </w:rPr>
              <w:t>9、不小于4.3寸高清触摸彩屏，中英文切换显示菜单；</w:t>
            </w:r>
            <w:r>
              <w:rPr>
                <w:rFonts w:hint="eastAsia" w:ascii="宋体" w:hAnsi="宋体" w:cs="宋体"/>
                <w:kern w:val="0"/>
                <w:szCs w:val="21"/>
              </w:rPr>
              <w:br w:type="textWrapping"/>
            </w:r>
            <w:r>
              <w:rPr>
                <w:rFonts w:hint="eastAsia" w:ascii="宋体" w:hAnsi="宋体" w:cs="宋体"/>
                <w:kern w:val="0"/>
                <w:szCs w:val="21"/>
              </w:rPr>
              <w:t>10、免驱动设计人性化PC联机软件，同步调试内部各通道功能参数，并可快速储存调用模式；</w:t>
            </w:r>
            <w:r>
              <w:rPr>
                <w:rFonts w:hint="eastAsia" w:ascii="宋体" w:hAnsi="宋体" w:cs="宋体"/>
                <w:kern w:val="0"/>
                <w:szCs w:val="21"/>
              </w:rPr>
              <w:br w:type="textWrapping"/>
            </w:r>
            <w:r>
              <w:rPr>
                <w:rFonts w:hint="eastAsia" w:ascii="宋体" w:hAnsi="宋体" w:cs="宋体"/>
                <w:kern w:val="0"/>
                <w:szCs w:val="21"/>
              </w:rPr>
              <w:t>11、快速以太网 (100 Mb/s)端口可利用CAT5线缆连接到一台电脑，用于通过TCP/IP控制调音台参数，或连接到无线路由器，利用手机平板来进行现场混音控制。Link 指示灯闪烁显示网络活动；</w:t>
            </w:r>
            <w:r>
              <w:rPr>
                <w:rFonts w:hint="eastAsia" w:ascii="宋体" w:hAnsi="宋体" w:cs="宋体"/>
                <w:kern w:val="0"/>
                <w:szCs w:val="21"/>
              </w:rPr>
              <w:br w:type="textWrapping"/>
            </w:r>
            <w:r>
              <w:rPr>
                <w:rFonts w:hint="eastAsia" w:ascii="宋体" w:hAnsi="宋体" w:cs="宋体"/>
                <w:kern w:val="0"/>
                <w:szCs w:val="21"/>
              </w:rPr>
              <w:t>12、具有RS232控制接口，方便会议中控等设备进行控制；</w:t>
            </w:r>
            <w:r>
              <w:rPr>
                <w:rFonts w:hint="eastAsia" w:ascii="宋体" w:hAnsi="宋体" w:cs="宋体"/>
                <w:kern w:val="0"/>
                <w:szCs w:val="21"/>
              </w:rPr>
              <w:br w:type="textWrapping"/>
            </w:r>
            <w:r>
              <w:rPr>
                <w:rFonts w:hint="eastAsia" w:ascii="宋体" w:hAnsi="宋体" w:cs="宋体"/>
                <w:kern w:val="0"/>
                <w:szCs w:val="21"/>
              </w:rPr>
              <w:t>13、网络接口：RJ45 10M/100M自适应；</w:t>
            </w:r>
            <w:r>
              <w:rPr>
                <w:rFonts w:hint="eastAsia" w:ascii="宋体" w:hAnsi="宋体" w:cs="宋体"/>
                <w:kern w:val="0"/>
                <w:szCs w:val="21"/>
              </w:rPr>
              <w:br w:type="textWrapping"/>
            </w:r>
            <w:r>
              <w:rPr>
                <w:rFonts w:hint="eastAsia" w:ascii="宋体" w:hAnsi="宋体" w:cs="宋体"/>
                <w:kern w:val="0"/>
                <w:szCs w:val="21"/>
              </w:rPr>
              <w:t>14、电源电压：AC 240V 50/60Hz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反馈啸叫抑制器</w:t>
            </w:r>
          </w:p>
        </w:tc>
        <w:tc>
          <w:tcPr>
            <w:tcW w:w="5164" w:type="dxa"/>
          </w:tcPr>
          <w:p>
            <w:pPr>
              <w:widowControl/>
              <w:spacing w:after="180" w:line="400" w:lineRule="exact"/>
              <w:jc w:val="left"/>
              <w:textAlignment w:val="top"/>
              <w:rPr>
                <w:rFonts w:ascii="宋体" w:hAnsi="宋体" w:cs="宋体"/>
                <w:kern w:val="0"/>
                <w:szCs w:val="21"/>
              </w:rPr>
            </w:pPr>
            <w:r>
              <w:rPr>
                <w:rFonts w:hint="eastAsia" w:ascii="宋体" w:hAnsi="宋体" w:cs="宋体"/>
                <w:kern w:val="0"/>
                <w:szCs w:val="21"/>
              </w:rPr>
              <w:t>1、采用信号处理器,196KHz音频采样率数字芯片技术，内置高性能数模AD/模数DA转换器；</w:t>
            </w:r>
            <w:r>
              <w:rPr>
                <w:rFonts w:hint="eastAsia" w:ascii="宋体" w:hAnsi="宋体" w:cs="宋体"/>
                <w:kern w:val="0"/>
                <w:szCs w:val="21"/>
              </w:rPr>
              <w:br w:type="textWrapping"/>
            </w:r>
            <w:r>
              <w:rPr>
                <w:rFonts w:hint="eastAsia" w:ascii="宋体" w:hAnsi="宋体" w:cs="宋体"/>
                <w:kern w:val="0"/>
                <w:szCs w:val="21"/>
              </w:rPr>
              <w:t>2、 大容量内存确保大动态音频处理能力，不小于12种工作模式供用户编辑、调用；</w:t>
            </w:r>
            <w:r>
              <w:rPr>
                <w:rFonts w:hint="eastAsia" w:ascii="宋体" w:hAnsi="宋体" w:cs="宋体"/>
                <w:kern w:val="0"/>
                <w:szCs w:val="21"/>
              </w:rPr>
              <w:br w:type="textWrapping"/>
            </w:r>
            <w:r>
              <w:rPr>
                <w:rFonts w:hint="eastAsia" w:ascii="宋体" w:hAnsi="宋体" w:cs="宋体"/>
                <w:kern w:val="0"/>
                <w:szCs w:val="21"/>
              </w:rPr>
              <w:t>3、双通道独立输入输出；</w:t>
            </w:r>
            <w:r>
              <w:rPr>
                <w:rFonts w:hint="eastAsia" w:ascii="宋体" w:hAnsi="宋体" w:cs="宋体"/>
                <w:kern w:val="0"/>
                <w:szCs w:val="21"/>
              </w:rPr>
              <w:br w:type="textWrapping"/>
            </w:r>
            <w:r>
              <w:rPr>
                <w:rFonts w:hint="eastAsia" w:ascii="宋体" w:hAnsi="宋体" w:cs="宋体"/>
                <w:kern w:val="0"/>
                <w:szCs w:val="21"/>
              </w:rPr>
              <w:t>4、每通道陷波器加移频双控制Feedback声学反馈啸叫抑制设计方案；</w:t>
            </w:r>
            <w:r>
              <w:rPr>
                <w:rFonts w:hint="eastAsia" w:ascii="宋体" w:hAnsi="宋体" w:cs="宋体"/>
                <w:kern w:val="0"/>
                <w:szCs w:val="21"/>
              </w:rPr>
              <w:br w:type="textWrapping"/>
            </w:r>
            <w:r>
              <w:rPr>
                <w:rFonts w:hint="eastAsia" w:ascii="宋体" w:hAnsi="宋体" w:cs="宋体"/>
                <w:kern w:val="0"/>
                <w:szCs w:val="21"/>
              </w:rPr>
              <w:t>5、每通道设12个陷波器,工作频率20-20KHz，可做参量均衡器使用，8个静态滤波器自动扫描啸叫点并抑制；</w:t>
            </w:r>
            <w:r>
              <w:rPr>
                <w:rFonts w:hint="eastAsia" w:ascii="宋体" w:hAnsi="宋体" w:cs="宋体"/>
                <w:kern w:val="0"/>
                <w:szCs w:val="21"/>
              </w:rPr>
              <w:br w:type="textWrapping"/>
            </w:r>
            <w:r>
              <w:rPr>
                <w:rFonts w:hint="eastAsia" w:ascii="宋体" w:hAnsi="宋体" w:cs="宋体"/>
                <w:kern w:val="0"/>
                <w:szCs w:val="21"/>
              </w:rPr>
              <w:t>6、每通道5档移频功能控制啸叫抑制深度；</w:t>
            </w:r>
            <w:r>
              <w:rPr>
                <w:rFonts w:hint="eastAsia" w:ascii="宋体" w:hAnsi="宋体" w:cs="宋体"/>
                <w:kern w:val="0"/>
                <w:szCs w:val="21"/>
              </w:rPr>
              <w:br w:type="textWrapping"/>
            </w:r>
            <w:r>
              <w:rPr>
                <w:rFonts w:hint="eastAsia" w:ascii="宋体" w:hAnsi="宋体" w:cs="宋体"/>
                <w:kern w:val="0"/>
                <w:szCs w:val="21"/>
              </w:rPr>
              <w:t>7、独特的噪声门功能可抑制系统微弱噪声干扰；</w:t>
            </w:r>
            <w:r>
              <w:rPr>
                <w:rFonts w:hint="eastAsia" w:ascii="宋体" w:hAnsi="宋体" w:cs="宋体"/>
                <w:kern w:val="0"/>
                <w:szCs w:val="21"/>
              </w:rPr>
              <w:br w:type="textWrapping"/>
            </w:r>
            <w:r>
              <w:rPr>
                <w:rFonts w:hint="eastAsia" w:ascii="宋体" w:hAnsi="宋体" w:cs="宋体"/>
                <w:kern w:val="0"/>
                <w:szCs w:val="21"/>
              </w:rPr>
              <w:t>8、输入压缩功能，消除反馈同时更可扩展人声动态；</w:t>
            </w:r>
            <w:r>
              <w:rPr>
                <w:rFonts w:hint="eastAsia" w:ascii="宋体" w:hAnsi="宋体" w:cs="宋体"/>
                <w:kern w:val="0"/>
                <w:szCs w:val="21"/>
              </w:rPr>
              <w:br w:type="textWrapping"/>
            </w:r>
            <w:r>
              <w:rPr>
                <w:rFonts w:hint="eastAsia" w:ascii="宋体" w:hAnsi="宋体" w:cs="宋体"/>
                <w:kern w:val="0"/>
                <w:szCs w:val="21"/>
              </w:rPr>
              <w:t>9、响应时间快中慢3速可定；不小于10.2英寸彩色屏，中英文菜单可选；</w:t>
            </w:r>
            <w:r>
              <w:rPr>
                <w:rFonts w:hint="eastAsia" w:ascii="宋体" w:hAnsi="宋体" w:cs="宋体"/>
                <w:kern w:val="0"/>
                <w:szCs w:val="21"/>
              </w:rPr>
              <w:br w:type="textWrapping"/>
            </w:r>
            <w:r>
              <w:rPr>
                <w:rFonts w:hint="eastAsia" w:ascii="宋体" w:hAnsi="宋体" w:cs="宋体"/>
                <w:kern w:val="0"/>
                <w:szCs w:val="21"/>
              </w:rPr>
              <w:t>11、具有系统软控安全锁；防止误操作；</w:t>
            </w:r>
            <w:r>
              <w:rPr>
                <w:rFonts w:hint="eastAsia" w:ascii="宋体" w:hAnsi="宋体" w:cs="宋体"/>
                <w:kern w:val="0"/>
                <w:szCs w:val="21"/>
              </w:rPr>
              <w:br w:type="textWrapping"/>
            </w:r>
            <w:r>
              <w:rPr>
                <w:rFonts w:hint="eastAsia" w:ascii="宋体" w:hAnsi="宋体" w:cs="宋体"/>
                <w:kern w:val="0"/>
                <w:szCs w:val="21"/>
              </w:rPr>
              <w:t>12、配有专业的PC直观调试软件，USB免驱动即插即用，方便快捷；</w:t>
            </w:r>
            <w:r>
              <w:rPr>
                <w:rFonts w:hint="eastAsia" w:ascii="宋体" w:hAnsi="宋体" w:cs="宋体"/>
                <w:kern w:val="0"/>
                <w:szCs w:val="21"/>
              </w:rPr>
              <w:br w:type="textWrapping"/>
            </w:r>
            <w:r>
              <w:rPr>
                <w:rFonts w:hint="eastAsia" w:ascii="宋体" w:hAnsi="宋体" w:cs="宋体"/>
                <w:kern w:val="0"/>
                <w:szCs w:val="21"/>
              </w:rPr>
              <w:t>13、工作电压：宽电压110V/220V/AC 50Hz/60Hz</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5</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真分集无线话筒手持</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1、频率范围：UHF 600-900MHz；</w:t>
            </w:r>
            <w:r>
              <w:rPr>
                <w:rFonts w:hint="eastAsia" w:ascii="宋体" w:hAnsi="宋体" w:cs="宋体"/>
                <w:kern w:val="0"/>
                <w:szCs w:val="21"/>
              </w:rPr>
              <w:br w:type="textWrapping"/>
            </w:r>
            <w:r>
              <w:rPr>
                <w:rFonts w:hint="eastAsia" w:ascii="宋体" w:hAnsi="宋体" w:cs="宋体"/>
                <w:kern w:val="0"/>
                <w:szCs w:val="21"/>
              </w:rPr>
              <w:t>2、可调频点：单机300个；</w:t>
            </w:r>
            <w:r>
              <w:rPr>
                <w:rFonts w:hint="eastAsia" w:ascii="宋体" w:hAnsi="宋体" w:cs="宋体"/>
                <w:kern w:val="0"/>
                <w:szCs w:val="21"/>
              </w:rPr>
              <w:br w:type="textWrapping"/>
            </w:r>
            <w:r>
              <w:rPr>
                <w:rFonts w:hint="eastAsia" w:ascii="宋体" w:hAnsi="宋体" w:cs="宋体"/>
                <w:kern w:val="0"/>
                <w:szCs w:val="21"/>
              </w:rPr>
              <w:t>3、频率稳定度：±0.05%；</w:t>
            </w:r>
            <w:r>
              <w:rPr>
                <w:rFonts w:hint="eastAsia" w:ascii="宋体" w:hAnsi="宋体" w:cs="宋体"/>
                <w:kern w:val="0"/>
                <w:szCs w:val="21"/>
              </w:rPr>
              <w:br w:type="textWrapping"/>
            </w:r>
            <w:r>
              <w:rPr>
                <w:rFonts w:hint="eastAsia" w:ascii="宋体" w:hAnsi="宋体" w:cs="宋体"/>
                <w:kern w:val="0"/>
                <w:szCs w:val="21"/>
              </w:rPr>
              <w:t>4、动态范围：＞90dB；</w:t>
            </w:r>
            <w:r>
              <w:rPr>
                <w:rFonts w:hint="eastAsia" w:ascii="宋体" w:hAnsi="宋体" w:cs="宋体"/>
                <w:kern w:val="0"/>
                <w:szCs w:val="21"/>
              </w:rPr>
              <w:br w:type="textWrapping"/>
            </w:r>
            <w:r>
              <w:rPr>
                <w:rFonts w:hint="eastAsia" w:ascii="宋体" w:hAnsi="宋体" w:cs="宋体"/>
                <w:kern w:val="0"/>
                <w:szCs w:val="21"/>
              </w:rPr>
              <w:t>5、调制方式：FM（调频）/ PLL（锁相环频率合成）；</w:t>
            </w:r>
            <w:r>
              <w:rPr>
                <w:rFonts w:hint="eastAsia" w:ascii="宋体" w:hAnsi="宋体" w:cs="宋体"/>
                <w:kern w:val="0"/>
                <w:szCs w:val="21"/>
              </w:rPr>
              <w:br w:type="textWrapping"/>
            </w:r>
            <w:r>
              <w:rPr>
                <w:rFonts w:hint="eastAsia" w:ascii="宋体" w:hAnsi="宋体" w:cs="宋体"/>
                <w:kern w:val="0"/>
                <w:szCs w:val="21"/>
              </w:rPr>
              <w:t>6、频率响应 ：30Hz~18KHz；</w:t>
            </w:r>
            <w:r>
              <w:rPr>
                <w:rFonts w:hint="eastAsia" w:ascii="宋体" w:hAnsi="宋体" w:cs="宋体"/>
                <w:kern w:val="0"/>
                <w:szCs w:val="21"/>
              </w:rPr>
              <w:br w:type="textWrapping"/>
            </w:r>
            <w:r>
              <w:rPr>
                <w:rFonts w:hint="eastAsia" w:ascii="宋体" w:hAnsi="宋体" w:cs="宋体"/>
                <w:kern w:val="0"/>
                <w:szCs w:val="21"/>
              </w:rPr>
              <w:t>7、信噪比：≥90dB；</w:t>
            </w:r>
            <w:r>
              <w:rPr>
                <w:rFonts w:hint="eastAsia" w:ascii="宋体" w:hAnsi="宋体" w:cs="宋体"/>
                <w:kern w:val="0"/>
                <w:szCs w:val="21"/>
              </w:rPr>
              <w:br w:type="textWrapping"/>
            </w:r>
            <w:r>
              <w:rPr>
                <w:rFonts w:hint="eastAsia" w:ascii="宋体" w:hAnsi="宋体" w:cs="宋体"/>
                <w:kern w:val="0"/>
                <w:szCs w:val="21"/>
              </w:rPr>
              <w:t>8、邻频干扰比：＞80dB；</w:t>
            </w:r>
            <w:r>
              <w:rPr>
                <w:rFonts w:hint="eastAsia" w:ascii="宋体" w:hAnsi="宋体" w:cs="宋体"/>
                <w:kern w:val="0"/>
                <w:szCs w:val="21"/>
              </w:rPr>
              <w:br w:type="textWrapping"/>
            </w:r>
            <w:r>
              <w:rPr>
                <w:rFonts w:hint="eastAsia" w:ascii="宋体" w:hAnsi="宋体" w:cs="宋体"/>
                <w:kern w:val="0"/>
                <w:szCs w:val="21"/>
              </w:rPr>
              <w:t>9、镜像干扰比：＞80dB；</w:t>
            </w:r>
            <w:r>
              <w:rPr>
                <w:rFonts w:hint="eastAsia" w:ascii="宋体" w:hAnsi="宋体" w:cs="宋体"/>
                <w:kern w:val="0"/>
                <w:szCs w:val="21"/>
              </w:rPr>
              <w:br w:type="textWrapping"/>
            </w:r>
            <w:r>
              <w:rPr>
                <w:rFonts w:hint="eastAsia" w:ascii="宋体" w:hAnsi="宋体" w:cs="宋体"/>
                <w:kern w:val="0"/>
                <w:szCs w:val="21"/>
              </w:rPr>
              <w:t>10、使用范围 ：≥200米(开阔地)；</w:t>
            </w:r>
            <w:r>
              <w:rPr>
                <w:rFonts w:hint="eastAsia" w:ascii="宋体" w:hAnsi="宋体" w:cs="宋体"/>
                <w:kern w:val="0"/>
                <w:szCs w:val="21"/>
              </w:rPr>
              <w:br w:type="textWrapping"/>
            </w:r>
            <w:r>
              <w:rPr>
                <w:rFonts w:hint="eastAsia" w:ascii="宋体" w:hAnsi="宋体" w:cs="宋体"/>
                <w:kern w:val="0"/>
                <w:szCs w:val="21"/>
              </w:rPr>
              <w:t>11、接收机供电：DC12V/500mA（开关电源适配器）；</w:t>
            </w:r>
            <w:r>
              <w:rPr>
                <w:rFonts w:hint="eastAsia" w:ascii="宋体" w:hAnsi="宋体" w:cs="宋体"/>
                <w:kern w:val="0"/>
                <w:szCs w:val="21"/>
              </w:rPr>
              <w:br w:type="textWrapping"/>
            </w:r>
            <w:r>
              <w:rPr>
                <w:rFonts w:hint="eastAsia" w:ascii="宋体" w:hAnsi="宋体" w:cs="宋体"/>
                <w:kern w:val="0"/>
                <w:szCs w:val="21"/>
              </w:rPr>
              <w:t>12、音频输出接口：TRS混合输出 0～200mV, 双通道XLR分立输出: 0～400mV；</w:t>
            </w:r>
            <w:r>
              <w:rPr>
                <w:rFonts w:hint="eastAsia" w:ascii="宋体" w:hAnsi="宋体" w:cs="宋体"/>
                <w:kern w:val="0"/>
                <w:szCs w:val="21"/>
              </w:rPr>
              <w:br w:type="textWrapping"/>
            </w:r>
            <w:r>
              <w:rPr>
                <w:rFonts w:hint="eastAsia" w:ascii="宋体" w:hAnsi="宋体" w:cs="宋体"/>
                <w:kern w:val="0"/>
                <w:szCs w:val="21"/>
              </w:rPr>
              <w:t>13、系统工作温度：-10°C—+40°C</w:t>
            </w:r>
            <w:r>
              <w:rPr>
                <w:rFonts w:hint="eastAsia" w:ascii="宋体" w:hAnsi="宋体" w:cs="宋体"/>
                <w:kern w:val="0"/>
                <w:szCs w:val="21"/>
              </w:rPr>
              <w:br w:type="textWrapping"/>
            </w:r>
            <w:r>
              <w:rPr>
                <w:rFonts w:hint="eastAsia" w:ascii="宋体" w:hAnsi="宋体" w:cs="宋体"/>
                <w:kern w:val="0"/>
                <w:szCs w:val="21"/>
              </w:rPr>
              <w:t>14、频率稳定度：±25KHz；</w:t>
            </w:r>
            <w:r>
              <w:rPr>
                <w:rFonts w:hint="eastAsia" w:ascii="宋体" w:hAnsi="宋体" w:cs="宋体"/>
                <w:kern w:val="0"/>
                <w:szCs w:val="21"/>
              </w:rPr>
              <w:br w:type="textWrapping"/>
            </w:r>
            <w:r>
              <w:rPr>
                <w:rFonts w:hint="eastAsia" w:ascii="宋体" w:hAnsi="宋体" w:cs="宋体"/>
                <w:kern w:val="0"/>
                <w:szCs w:val="21"/>
              </w:rPr>
              <w:t>15、信噪比：＞105 dB；</w:t>
            </w:r>
            <w:r>
              <w:rPr>
                <w:rFonts w:hint="eastAsia" w:ascii="宋体" w:hAnsi="宋体" w:cs="宋体"/>
                <w:kern w:val="0"/>
                <w:szCs w:val="21"/>
              </w:rPr>
              <w:br w:type="textWrapping"/>
            </w:r>
            <w:r>
              <w:rPr>
                <w:rFonts w:hint="eastAsia" w:ascii="宋体" w:hAnsi="宋体" w:cs="宋体"/>
                <w:kern w:val="0"/>
                <w:szCs w:val="21"/>
              </w:rPr>
              <w:t>16、动态范围：≥100 dB；</w:t>
            </w:r>
            <w:r>
              <w:rPr>
                <w:rFonts w:hint="eastAsia" w:ascii="宋体" w:hAnsi="宋体" w:cs="宋体"/>
                <w:kern w:val="0"/>
                <w:szCs w:val="21"/>
              </w:rPr>
              <w:br w:type="textWrapping"/>
            </w:r>
            <w:r>
              <w:rPr>
                <w:rFonts w:hint="eastAsia" w:ascii="宋体" w:hAnsi="宋体" w:cs="宋体"/>
                <w:kern w:val="0"/>
                <w:szCs w:val="21"/>
              </w:rPr>
              <w:t>17、发射机发射功率：3-30mW；</w:t>
            </w:r>
            <w:r>
              <w:rPr>
                <w:rFonts w:hint="eastAsia" w:ascii="宋体" w:hAnsi="宋体" w:cs="宋体"/>
                <w:kern w:val="0"/>
                <w:szCs w:val="21"/>
              </w:rPr>
              <w:br w:type="textWrapping"/>
            </w:r>
            <w:r>
              <w:rPr>
                <w:rFonts w:hint="eastAsia" w:ascii="宋体" w:hAnsi="宋体" w:cs="宋体"/>
                <w:kern w:val="0"/>
                <w:szCs w:val="21"/>
              </w:rPr>
              <w:t>18、传声器类型：手持动圈式/腰包会议电容式；</w:t>
            </w:r>
            <w:r>
              <w:rPr>
                <w:rFonts w:hint="eastAsia" w:ascii="宋体" w:hAnsi="宋体" w:cs="宋体"/>
                <w:kern w:val="0"/>
                <w:szCs w:val="21"/>
              </w:rPr>
              <w:br w:type="textWrapping"/>
            </w:r>
            <w:r>
              <w:rPr>
                <w:rFonts w:hint="eastAsia" w:ascii="宋体" w:hAnsi="宋体" w:cs="宋体"/>
                <w:kern w:val="0"/>
                <w:szCs w:val="21"/>
              </w:rPr>
              <w:t>19、极性模式 ：单一指向；</w:t>
            </w:r>
            <w:r>
              <w:rPr>
                <w:rFonts w:hint="eastAsia" w:ascii="宋体" w:hAnsi="宋体" w:cs="宋体"/>
                <w:kern w:val="0"/>
                <w:szCs w:val="21"/>
              </w:rPr>
              <w:br w:type="textWrapping"/>
            </w:r>
            <w:r>
              <w:rPr>
                <w:rFonts w:hint="eastAsia" w:ascii="宋体" w:hAnsi="宋体" w:cs="宋体"/>
                <w:kern w:val="0"/>
                <w:szCs w:val="21"/>
              </w:rPr>
              <w:t>20、频率响应：30Hz-18KHz；</w:t>
            </w:r>
            <w:r>
              <w:rPr>
                <w:rFonts w:hint="eastAsia" w:ascii="宋体" w:hAnsi="宋体" w:cs="宋体"/>
                <w:kern w:val="0"/>
                <w:szCs w:val="21"/>
              </w:rPr>
              <w:br w:type="textWrapping"/>
            </w:r>
            <w:r>
              <w:rPr>
                <w:rFonts w:hint="eastAsia" w:ascii="宋体" w:hAnsi="宋体" w:cs="宋体"/>
                <w:kern w:val="0"/>
                <w:szCs w:val="21"/>
              </w:rPr>
              <w:t>21、话筒灵敏度：－47　±3dB @ 1KHz；</w:t>
            </w:r>
            <w:r>
              <w:rPr>
                <w:rFonts w:hint="eastAsia" w:ascii="宋体" w:hAnsi="宋体" w:cs="宋体"/>
                <w:kern w:val="0"/>
                <w:szCs w:val="21"/>
              </w:rPr>
              <w:br w:type="textWrapping"/>
            </w:r>
            <w:r>
              <w:rPr>
                <w:rFonts w:hint="eastAsia" w:ascii="宋体" w:hAnsi="宋体" w:cs="宋体"/>
                <w:kern w:val="0"/>
                <w:szCs w:val="21"/>
              </w:rPr>
              <w:t>22、电源供应：5号电池2节；</w:t>
            </w:r>
            <w:r>
              <w:rPr>
                <w:rFonts w:hint="eastAsia" w:ascii="宋体" w:hAnsi="宋体" w:cs="宋体"/>
                <w:kern w:val="0"/>
                <w:szCs w:val="21"/>
              </w:rPr>
              <w:br w:type="textWrapping"/>
            </w:r>
            <w:r>
              <w:rPr>
                <w:rFonts w:hint="eastAsia" w:ascii="宋体" w:hAnsi="宋体" w:cs="宋体"/>
                <w:kern w:val="0"/>
                <w:szCs w:val="21"/>
              </w:rPr>
              <w:t>23、电池连续使用时间： &gt;6小时。</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套</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6</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净化电源时序控制器</w:t>
            </w:r>
          </w:p>
        </w:tc>
        <w:tc>
          <w:tcPr>
            <w:tcW w:w="5164" w:type="dxa"/>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1、八路后置电源时序供电万用磷铜插座；</w:t>
            </w:r>
            <w:r>
              <w:rPr>
                <w:rFonts w:hint="eastAsia" w:ascii="宋体" w:hAnsi="宋体" w:cs="宋体"/>
                <w:kern w:val="0"/>
                <w:szCs w:val="21"/>
              </w:rPr>
              <w:br w:type="textWrapping"/>
            </w:r>
            <w:r>
              <w:rPr>
                <w:rFonts w:hint="eastAsia" w:ascii="宋体" w:hAnsi="宋体" w:cs="宋体"/>
                <w:kern w:val="0"/>
                <w:szCs w:val="21"/>
              </w:rPr>
              <w:t>2、二路前置直通供电万用磷铜插座；</w:t>
            </w:r>
          </w:p>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3、不小于2英寸彩色屏，显示各通道工作状态、系统电压、系统时间；</w:t>
            </w:r>
            <w:r>
              <w:rPr>
                <w:rFonts w:hint="eastAsia" w:ascii="宋体" w:hAnsi="宋体" w:cs="宋体"/>
                <w:kern w:val="0"/>
                <w:szCs w:val="21"/>
              </w:rPr>
              <w:br w:type="textWrapping"/>
            </w:r>
            <w:r>
              <w:rPr>
                <w:rFonts w:hint="eastAsia" w:ascii="宋体" w:hAnsi="宋体" w:cs="宋体"/>
                <w:kern w:val="0"/>
                <w:szCs w:val="21"/>
              </w:rPr>
              <w:t>4、支持多台级联顺序控制，级联状态自动检测及设置；</w:t>
            </w:r>
            <w:r>
              <w:rPr>
                <w:rFonts w:hint="eastAsia" w:ascii="宋体" w:hAnsi="宋体" w:cs="宋体"/>
                <w:kern w:val="0"/>
                <w:szCs w:val="21"/>
              </w:rPr>
              <w:br w:type="textWrapping"/>
            </w:r>
            <w:r>
              <w:rPr>
                <w:rFonts w:hint="eastAsia" w:ascii="宋体" w:hAnsi="宋体" w:cs="宋体"/>
                <w:kern w:val="0"/>
                <w:szCs w:val="21"/>
              </w:rPr>
              <w:t>5、支持RS232接收外部远程控制；</w:t>
            </w:r>
            <w:r>
              <w:rPr>
                <w:rFonts w:hint="eastAsia" w:ascii="宋体" w:hAnsi="宋体" w:cs="宋体"/>
                <w:kern w:val="0"/>
                <w:szCs w:val="21"/>
              </w:rPr>
              <w:br w:type="textWrapping"/>
            </w:r>
            <w:r>
              <w:rPr>
                <w:rFonts w:hint="eastAsia" w:ascii="宋体" w:hAnsi="宋体" w:cs="宋体"/>
                <w:kern w:val="0"/>
                <w:szCs w:val="21"/>
              </w:rPr>
              <w:t>6、每通道可以独立开关或同时全部开关；</w:t>
            </w:r>
            <w:r>
              <w:rPr>
                <w:rFonts w:hint="eastAsia" w:ascii="宋体" w:hAnsi="宋体" w:cs="宋体"/>
                <w:kern w:val="0"/>
                <w:szCs w:val="21"/>
              </w:rPr>
              <w:br w:type="textWrapping"/>
            </w:r>
            <w:r>
              <w:rPr>
                <w:rFonts w:hint="eastAsia" w:ascii="宋体" w:hAnsi="宋体" w:cs="宋体"/>
                <w:kern w:val="0"/>
                <w:szCs w:val="21"/>
              </w:rPr>
              <w:t>7、时序时间可每路独立调节0-999秒；</w:t>
            </w:r>
            <w:r>
              <w:rPr>
                <w:rFonts w:hint="eastAsia" w:ascii="宋体" w:hAnsi="宋体" w:cs="宋体"/>
                <w:kern w:val="0"/>
                <w:szCs w:val="21"/>
              </w:rPr>
              <w:br w:type="textWrapping"/>
            </w:r>
            <w:r>
              <w:rPr>
                <w:rFonts w:hint="eastAsia" w:ascii="宋体" w:hAnsi="宋体" w:cs="宋体"/>
                <w:kern w:val="0"/>
                <w:szCs w:val="21"/>
              </w:rPr>
              <w:t>8、内置时钟芯片，可根据日期时间定时设置自动开关机；</w:t>
            </w:r>
            <w:r>
              <w:rPr>
                <w:rFonts w:hint="eastAsia" w:ascii="宋体" w:hAnsi="宋体" w:cs="宋体"/>
                <w:kern w:val="0"/>
                <w:szCs w:val="21"/>
              </w:rPr>
              <w:br w:type="textWrapping"/>
            </w:r>
            <w:r>
              <w:rPr>
                <w:rFonts w:hint="eastAsia" w:ascii="宋体" w:hAnsi="宋体" w:cs="宋体"/>
                <w:kern w:val="0"/>
                <w:szCs w:val="21"/>
              </w:rPr>
              <w:t>9、欠压、超压检测及报警；</w:t>
            </w:r>
            <w:r>
              <w:rPr>
                <w:rFonts w:hint="eastAsia" w:ascii="宋体" w:hAnsi="宋体" w:cs="宋体"/>
                <w:kern w:val="0"/>
                <w:szCs w:val="21"/>
              </w:rPr>
              <w:br w:type="textWrapping"/>
            </w:r>
            <w:r>
              <w:rPr>
                <w:rFonts w:hint="eastAsia" w:ascii="宋体" w:hAnsi="宋体" w:cs="宋体"/>
                <w:kern w:val="0"/>
                <w:szCs w:val="21"/>
              </w:rPr>
              <w:t>10、每台设备自带设备编码ID检测和设置，可实现远程集中控制；</w:t>
            </w:r>
            <w:r>
              <w:rPr>
                <w:rFonts w:hint="eastAsia" w:ascii="宋体" w:hAnsi="宋体" w:cs="宋体"/>
                <w:kern w:val="0"/>
                <w:szCs w:val="21"/>
              </w:rPr>
              <w:br w:type="textWrapping"/>
            </w:r>
            <w:r>
              <w:rPr>
                <w:rFonts w:hint="eastAsia" w:ascii="宋体" w:hAnsi="宋体" w:cs="宋体"/>
                <w:kern w:val="0"/>
                <w:szCs w:val="21"/>
              </w:rPr>
              <w:t>11、10组设备开关场景数据保存/调用，场景管理应用简单便捷；</w:t>
            </w:r>
            <w:r>
              <w:rPr>
                <w:rFonts w:hint="eastAsia" w:ascii="宋体" w:hAnsi="宋体" w:cs="宋体"/>
                <w:kern w:val="0"/>
                <w:szCs w:val="21"/>
              </w:rPr>
              <w:br w:type="textWrapping"/>
            </w:r>
            <w:r>
              <w:rPr>
                <w:rFonts w:hint="eastAsia" w:ascii="宋体" w:hAnsi="宋体" w:cs="宋体"/>
                <w:kern w:val="0"/>
                <w:szCs w:val="21"/>
              </w:rPr>
              <w:t>12、各通道单路最大13A负载；均有净化电网电源滤波功能，内置防雷击和抗浪涌网路。</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rPr>
                <w:rFonts w:ascii="宋体" w:hAnsi="宋体"/>
                <w:kern w:val="0"/>
                <w:szCs w:val="21"/>
              </w:rPr>
            </w:pPr>
            <w:r>
              <w:rPr>
                <w:rFonts w:hint="eastAsia" w:ascii="宋体" w:hAnsi="宋体"/>
                <w:kern w:val="0"/>
                <w:szCs w:val="21"/>
              </w:rPr>
              <w:t>其他辅材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航空机柜</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16U前后带门带抽屉航空机柜</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航空箱</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收纳全频音箱及线材需两只 超低音音箱需两只</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音频过机线</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3米XLR卡侬头（母）</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条</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音箱杆子</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重型壁挂支架，可伸缩，可调角度</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5</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音箱线</w:t>
            </w:r>
          </w:p>
        </w:tc>
        <w:tc>
          <w:tcPr>
            <w:tcW w:w="5164" w:type="dxa"/>
          </w:tcPr>
          <w:p>
            <w:pPr>
              <w:spacing w:after="160" w:line="400" w:lineRule="exact"/>
              <w:rPr>
                <w:rFonts w:ascii="宋体" w:hAnsi="宋体" w:cs="宋体"/>
                <w:kern w:val="0"/>
                <w:szCs w:val="21"/>
              </w:rPr>
            </w:pPr>
            <w:r>
              <w:rPr>
                <w:rFonts w:hint="eastAsia" w:ascii="宋体" w:hAnsi="宋体" w:cs="宋体"/>
                <w:kern w:val="0"/>
                <w:szCs w:val="21"/>
              </w:rPr>
              <w:t>R</w:t>
            </w:r>
            <w:r>
              <w:rPr>
                <w:rFonts w:ascii="宋体" w:hAnsi="宋体" w:cs="宋体"/>
                <w:kern w:val="0"/>
                <w:szCs w:val="21"/>
              </w:rPr>
              <w:t>VV-2*1.5</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批</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6</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其他辅材及施工</w:t>
            </w:r>
          </w:p>
        </w:tc>
        <w:tc>
          <w:tcPr>
            <w:tcW w:w="5164" w:type="dxa"/>
          </w:tcPr>
          <w:p>
            <w:pPr>
              <w:spacing w:after="160" w:line="400" w:lineRule="exact"/>
              <w:rPr>
                <w:rFonts w:ascii="宋体" w:hAnsi="宋体" w:cs="宋体"/>
                <w:kern w:val="0"/>
                <w:szCs w:val="21"/>
              </w:rPr>
            </w:pPr>
            <w:r>
              <w:rPr>
                <w:rFonts w:hint="eastAsia" w:ascii="宋体" w:hAnsi="宋体" w:cs="宋体"/>
                <w:kern w:val="0"/>
                <w:szCs w:val="21"/>
              </w:rPr>
              <w:t>线管、水晶头等等其他安装需要的辅材，按需</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批</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8" w:type="dxa"/>
            <w:gridSpan w:val="7"/>
            <w:vAlign w:val="center"/>
          </w:tcPr>
          <w:p>
            <w:pPr>
              <w:spacing w:after="160" w:line="400" w:lineRule="exact"/>
              <w:jc w:val="center"/>
              <w:rPr>
                <w:rFonts w:ascii="宋体" w:hAnsi="宋体"/>
                <w:kern w:val="0"/>
                <w:szCs w:val="21"/>
              </w:rPr>
            </w:pPr>
            <w:r>
              <w:rPr>
                <w:rFonts w:hint="eastAsia" w:ascii="宋体" w:hAnsi="宋体"/>
                <w:kern w:val="0"/>
                <w:szCs w:val="21"/>
              </w:rPr>
              <w:t>（三）1#楼3层教师会议室扩声系统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cs="宋体"/>
                <w:kern w:val="0"/>
                <w:szCs w:val="21"/>
              </w:rPr>
            </w:pPr>
            <w:r>
              <w:rPr>
                <w:rFonts w:hint="eastAsia" w:ascii="宋体" w:hAnsi="宋体"/>
                <w:kern w:val="0"/>
                <w:szCs w:val="21"/>
              </w:rPr>
              <w:t>1</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音柱</w:t>
            </w:r>
          </w:p>
        </w:tc>
        <w:tc>
          <w:tcPr>
            <w:tcW w:w="5164" w:type="dxa"/>
            <w:tcBorders>
              <w:top w:val="single" w:color="auto" w:sz="4" w:space="0"/>
              <w:left w:val="single" w:color="auto" w:sz="4" w:space="0"/>
              <w:bottom w:val="single" w:color="auto" w:sz="4" w:space="0"/>
              <w:right w:val="single" w:color="auto" w:sz="4" w:space="0"/>
            </w:tcBorders>
            <w:shd w:val="clear" w:color="auto" w:fill="auto"/>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1、系统类型：二分频线性音箱；</w:t>
            </w:r>
            <w:r>
              <w:rPr>
                <w:rFonts w:hint="eastAsia" w:ascii="宋体" w:hAnsi="宋体"/>
                <w:kern w:val="0"/>
                <w:szCs w:val="21"/>
              </w:rPr>
              <w:br w:type="textWrapping"/>
            </w:r>
            <w:r>
              <w:rPr>
                <w:rFonts w:hint="eastAsia" w:ascii="宋体" w:hAnsi="宋体"/>
                <w:kern w:val="0"/>
                <w:szCs w:val="21"/>
              </w:rPr>
              <w:t>2、喇叭规格：低音:4.5英寸</w:t>
            </w:r>
            <w:r>
              <w:rPr>
                <w:rFonts w:ascii="宋体" w:hAnsi="宋体"/>
                <w:kern w:val="0"/>
                <w:szCs w:val="21"/>
              </w:rPr>
              <w:t xml:space="preserve"> </w:t>
            </w:r>
            <w:r>
              <w:rPr>
                <w:rFonts w:hint="eastAsia" w:ascii="宋体" w:hAnsi="宋体"/>
                <w:kern w:val="0"/>
                <w:szCs w:val="21"/>
              </w:rPr>
              <w:t xml:space="preserve"> 高音2.5英寸</w:t>
            </w:r>
            <w:r>
              <w:rPr>
                <w:rFonts w:hint="eastAsia" w:ascii="宋体" w:hAnsi="宋体"/>
                <w:kern w:val="0"/>
                <w:szCs w:val="21"/>
              </w:rPr>
              <w:br w:type="textWrapping"/>
            </w:r>
            <w:r>
              <w:rPr>
                <w:rFonts w:hint="eastAsia" w:ascii="宋体" w:hAnsi="宋体"/>
                <w:kern w:val="0"/>
                <w:szCs w:val="21"/>
              </w:rPr>
              <w:t>3、频率响应: 70Hz-20KHz±3dB；</w:t>
            </w:r>
            <w:r>
              <w:rPr>
                <w:rFonts w:hint="eastAsia" w:ascii="宋体" w:hAnsi="宋体"/>
                <w:kern w:val="0"/>
                <w:szCs w:val="21"/>
              </w:rPr>
              <w:br w:type="textWrapping"/>
            </w:r>
            <w:r>
              <w:rPr>
                <w:rFonts w:hint="eastAsia" w:ascii="宋体" w:hAnsi="宋体"/>
                <w:kern w:val="0"/>
                <w:szCs w:val="21"/>
              </w:rPr>
              <w:t>4、灵敏度：（1W/1M)±2/93dB；</w:t>
            </w:r>
            <w:r>
              <w:rPr>
                <w:rFonts w:hint="eastAsia" w:ascii="宋体" w:hAnsi="宋体"/>
                <w:kern w:val="0"/>
                <w:szCs w:val="21"/>
              </w:rPr>
              <w:br w:type="textWrapping"/>
            </w:r>
            <w:r>
              <w:rPr>
                <w:rFonts w:hint="eastAsia" w:ascii="宋体" w:hAnsi="宋体"/>
                <w:kern w:val="0"/>
                <w:szCs w:val="21"/>
              </w:rPr>
              <w:t>5、阻抗负载: 8Ω；</w:t>
            </w:r>
            <w:r>
              <w:rPr>
                <w:rFonts w:hint="eastAsia" w:ascii="宋体" w:hAnsi="宋体"/>
                <w:kern w:val="0"/>
                <w:szCs w:val="21"/>
              </w:rPr>
              <w:br w:type="textWrapping"/>
            </w:r>
            <w:r>
              <w:rPr>
                <w:rFonts w:hint="eastAsia" w:ascii="宋体" w:hAnsi="宋体"/>
                <w:kern w:val="0"/>
                <w:szCs w:val="21"/>
              </w:rPr>
              <w:t>6、额定功率: ≥250WATTS；</w:t>
            </w:r>
            <w:r>
              <w:rPr>
                <w:rFonts w:hint="eastAsia" w:ascii="宋体" w:hAnsi="宋体"/>
                <w:kern w:val="0"/>
                <w:szCs w:val="21"/>
              </w:rPr>
              <w:br w:type="textWrapping"/>
            </w:r>
            <w:r>
              <w:rPr>
                <w:rFonts w:hint="eastAsia" w:ascii="宋体" w:hAnsi="宋体"/>
                <w:kern w:val="0"/>
                <w:szCs w:val="21"/>
              </w:rPr>
              <w:t>7、峰值功率: ≥500WATTS；</w:t>
            </w:r>
            <w:r>
              <w:rPr>
                <w:rFonts w:hint="eastAsia" w:ascii="宋体" w:hAnsi="宋体"/>
                <w:kern w:val="0"/>
                <w:szCs w:val="21"/>
              </w:rPr>
              <w:br w:type="textWrapping"/>
            </w:r>
            <w:r>
              <w:rPr>
                <w:rFonts w:hint="eastAsia" w:ascii="宋体" w:hAnsi="宋体"/>
                <w:kern w:val="0"/>
                <w:szCs w:val="21"/>
              </w:rPr>
              <w:t>8、声压级：Cont112dB Peak118dB；</w:t>
            </w:r>
            <w:r>
              <w:rPr>
                <w:rFonts w:hint="eastAsia" w:ascii="宋体" w:hAnsi="宋体"/>
                <w:kern w:val="0"/>
                <w:szCs w:val="21"/>
              </w:rPr>
              <w:br w:type="textWrapping"/>
            </w:r>
            <w:r>
              <w:rPr>
                <w:rFonts w:hint="eastAsia" w:ascii="宋体" w:hAnsi="宋体"/>
                <w:kern w:val="0"/>
                <w:szCs w:val="21"/>
              </w:rPr>
              <w:t>9、覆盖角度: 80°x 50°；</w:t>
            </w:r>
            <w:r>
              <w:rPr>
                <w:rFonts w:hint="eastAsia" w:ascii="宋体" w:hAnsi="宋体"/>
                <w:kern w:val="0"/>
                <w:szCs w:val="21"/>
              </w:rPr>
              <w:br w:type="textWrapping"/>
            </w:r>
            <w:r>
              <w:rPr>
                <w:rFonts w:hint="eastAsia" w:ascii="宋体" w:hAnsi="宋体"/>
                <w:kern w:val="0"/>
                <w:szCs w:val="21"/>
              </w:rPr>
              <w:t xml:space="preserve">10、连接器：NL4×1+2P线夹  </w:t>
            </w:r>
            <w:r>
              <w:rPr>
                <w:rFonts w:hint="eastAsia" w:ascii="宋体" w:hAnsi="宋体"/>
                <w:kern w:val="0"/>
                <w:szCs w:val="21"/>
              </w:rPr>
              <w:br w:type="textWrapping"/>
            </w:r>
            <w:r>
              <w:rPr>
                <w:rFonts w:hint="eastAsia" w:ascii="宋体" w:hAnsi="宋体"/>
                <w:kern w:val="0"/>
                <w:szCs w:val="21"/>
              </w:rPr>
              <w:t>11、安装方式：4个M6的吊点。</w:t>
            </w:r>
          </w:p>
        </w:tc>
        <w:tc>
          <w:tcPr>
            <w:tcW w:w="537"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只</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cs="宋体"/>
                <w:kern w:val="0"/>
                <w:szCs w:val="21"/>
              </w:rPr>
            </w:pPr>
            <w:r>
              <w:rPr>
                <w:rFonts w:hint="eastAsia" w:ascii="宋体" w:hAnsi="宋体"/>
                <w:kern w:val="0"/>
                <w:szCs w:val="21"/>
              </w:rPr>
              <w:t>2</w:t>
            </w:r>
          </w:p>
        </w:tc>
        <w:tc>
          <w:tcPr>
            <w:tcW w:w="1356" w:type="dxa"/>
            <w:tcBorders>
              <w:top w:val="nil"/>
              <w:left w:val="nil"/>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功放</w:t>
            </w:r>
          </w:p>
        </w:tc>
        <w:tc>
          <w:tcPr>
            <w:tcW w:w="5164" w:type="dxa"/>
            <w:tcBorders>
              <w:top w:val="nil"/>
              <w:left w:val="single" w:color="auto" w:sz="4" w:space="0"/>
              <w:bottom w:val="single" w:color="auto" w:sz="4" w:space="0"/>
              <w:right w:val="single" w:color="auto" w:sz="4" w:space="0"/>
            </w:tcBorders>
            <w:shd w:val="clear" w:color="auto" w:fill="auto"/>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1、频率响应:20Hz-20KHz ±0.25dB；</w:t>
            </w:r>
            <w:r>
              <w:rPr>
                <w:rFonts w:hint="eastAsia" w:ascii="宋体" w:hAnsi="宋体"/>
                <w:kern w:val="0"/>
                <w:szCs w:val="21"/>
              </w:rPr>
              <w:br w:type="textWrapping"/>
            </w:r>
            <w:r>
              <w:rPr>
                <w:rFonts w:hint="eastAsia" w:ascii="宋体" w:hAnsi="宋体"/>
                <w:kern w:val="0"/>
                <w:szCs w:val="21"/>
              </w:rPr>
              <w:t>2、信噪比1KHz x 40（32dB）:A计权/≥92dB；</w:t>
            </w:r>
            <w:r>
              <w:rPr>
                <w:rFonts w:hint="eastAsia" w:ascii="宋体" w:hAnsi="宋体"/>
                <w:kern w:val="0"/>
                <w:szCs w:val="21"/>
              </w:rPr>
              <w:br w:type="textWrapping"/>
            </w:r>
            <w:r>
              <w:rPr>
                <w:rFonts w:hint="eastAsia" w:ascii="宋体" w:hAnsi="宋体"/>
                <w:kern w:val="0"/>
                <w:szCs w:val="21"/>
              </w:rPr>
              <w:t>3、通道分离度1KHz/1V输入:≥80dB；</w:t>
            </w:r>
            <w:r>
              <w:rPr>
                <w:rFonts w:hint="eastAsia" w:ascii="宋体" w:hAnsi="宋体"/>
                <w:kern w:val="0"/>
                <w:szCs w:val="21"/>
              </w:rPr>
              <w:br w:type="textWrapping"/>
            </w:r>
            <w:r>
              <w:rPr>
                <w:rFonts w:hint="eastAsia" w:ascii="宋体" w:hAnsi="宋体"/>
                <w:kern w:val="0"/>
                <w:szCs w:val="21"/>
              </w:rPr>
              <w:t>4、共模抑制1KHz :≥80dB；</w:t>
            </w:r>
            <w:r>
              <w:rPr>
                <w:rFonts w:hint="eastAsia" w:ascii="宋体" w:hAnsi="宋体"/>
                <w:kern w:val="0"/>
                <w:szCs w:val="21"/>
              </w:rPr>
              <w:br w:type="textWrapping"/>
            </w:r>
            <w:r>
              <w:rPr>
                <w:rFonts w:hint="eastAsia" w:ascii="宋体" w:hAnsi="宋体"/>
                <w:kern w:val="0"/>
                <w:szCs w:val="21"/>
              </w:rPr>
              <w:t>5、相位响应：≤±15°</w:t>
            </w:r>
            <w:r>
              <w:rPr>
                <w:rFonts w:hint="eastAsia" w:ascii="宋体" w:hAnsi="宋体"/>
                <w:kern w:val="0"/>
                <w:szCs w:val="21"/>
              </w:rPr>
              <w:br w:type="textWrapping"/>
            </w:r>
            <w:r>
              <w:rPr>
                <w:rFonts w:hint="eastAsia" w:ascii="宋体" w:hAnsi="宋体"/>
                <w:kern w:val="0"/>
                <w:szCs w:val="21"/>
              </w:rPr>
              <w:t>6、总谐波失真：1KHz THD＋N  ≤0.025%；</w:t>
            </w:r>
            <w:r>
              <w:rPr>
                <w:rFonts w:hint="eastAsia" w:ascii="宋体" w:hAnsi="宋体"/>
                <w:kern w:val="0"/>
                <w:szCs w:val="21"/>
              </w:rPr>
              <w:br w:type="textWrapping"/>
            </w:r>
            <w:r>
              <w:rPr>
                <w:rFonts w:hint="eastAsia" w:ascii="宋体" w:hAnsi="宋体"/>
                <w:kern w:val="0"/>
                <w:szCs w:val="21"/>
              </w:rPr>
              <w:t>7、互调失真：60Hz 7KHz 4/1  ≤0.075%</w:t>
            </w:r>
            <w:r>
              <w:rPr>
                <w:rFonts w:hint="eastAsia" w:ascii="宋体" w:hAnsi="宋体"/>
                <w:kern w:val="0"/>
                <w:szCs w:val="21"/>
              </w:rPr>
              <w:br w:type="textWrapping"/>
            </w:r>
            <w:r>
              <w:rPr>
                <w:rFonts w:hint="eastAsia" w:ascii="宋体" w:hAnsi="宋体"/>
                <w:kern w:val="0"/>
                <w:szCs w:val="21"/>
              </w:rPr>
              <w:t>8、阻尼系数：工作条件63Hz8Ω ≥300:1；</w:t>
            </w:r>
            <w:r>
              <w:rPr>
                <w:rFonts w:hint="eastAsia" w:ascii="宋体" w:hAnsi="宋体"/>
                <w:kern w:val="0"/>
                <w:szCs w:val="21"/>
              </w:rPr>
              <w:br w:type="textWrapping"/>
            </w:r>
            <w:r>
              <w:rPr>
                <w:rFonts w:hint="eastAsia" w:ascii="宋体" w:hAnsi="宋体"/>
                <w:kern w:val="0"/>
                <w:szCs w:val="21"/>
              </w:rPr>
              <w:t>9、转换速率：10KHz方波，x 40（32dB）增益/≥22V/us；</w:t>
            </w:r>
            <w:r>
              <w:rPr>
                <w:rFonts w:hint="eastAsia" w:ascii="宋体" w:hAnsi="宋体"/>
                <w:kern w:val="0"/>
                <w:szCs w:val="21"/>
              </w:rPr>
              <w:br w:type="textWrapping"/>
            </w:r>
            <w:r>
              <w:rPr>
                <w:rFonts w:hint="eastAsia" w:ascii="宋体" w:hAnsi="宋体"/>
                <w:kern w:val="0"/>
                <w:szCs w:val="21"/>
              </w:rPr>
              <w:t>10、输入接口：XLR卡侬；</w:t>
            </w:r>
            <w:r>
              <w:rPr>
                <w:rFonts w:hint="eastAsia" w:ascii="宋体" w:hAnsi="宋体"/>
                <w:kern w:val="0"/>
                <w:szCs w:val="21"/>
              </w:rPr>
              <w:br w:type="textWrapping"/>
            </w:r>
            <w:r>
              <w:rPr>
                <w:rFonts w:hint="eastAsia" w:ascii="宋体" w:hAnsi="宋体"/>
                <w:kern w:val="0"/>
                <w:szCs w:val="21"/>
              </w:rPr>
              <w:t>11、输入阻抗：20KΩ；</w:t>
            </w:r>
            <w:r>
              <w:rPr>
                <w:rFonts w:hint="eastAsia" w:ascii="宋体" w:hAnsi="宋体"/>
                <w:kern w:val="0"/>
                <w:szCs w:val="21"/>
              </w:rPr>
              <w:br w:type="textWrapping"/>
            </w:r>
            <w:r>
              <w:rPr>
                <w:rFonts w:hint="eastAsia" w:ascii="宋体" w:hAnsi="宋体"/>
                <w:kern w:val="0"/>
                <w:szCs w:val="21"/>
              </w:rPr>
              <w:t>12、输出接口:SPEAKON安全插座*4通道；</w:t>
            </w:r>
            <w:r>
              <w:rPr>
                <w:rFonts w:hint="eastAsia" w:ascii="宋体" w:hAnsi="宋体"/>
                <w:kern w:val="0"/>
                <w:szCs w:val="21"/>
              </w:rPr>
              <w:br w:type="textWrapping"/>
            </w:r>
            <w:r>
              <w:rPr>
                <w:rFonts w:hint="eastAsia" w:ascii="宋体" w:hAnsi="宋体"/>
                <w:kern w:val="0"/>
                <w:szCs w:val="21"/>
              </w:rPr>
              <w:t>13、输出适应阻抗：2-16Ω</w:t>
            </w:r>
            <w:r>
              <w:rPr>
                <w:rFonts w:hint="eastAsia" w:ascii="宋体" w:hAnsi="宋体"/>
                <w:kern w:val="0"/>
                <w:szCs w:val="21"/>
              </w:rPr>
              <w:br w:type="textWrapping"/>
            </w:r>
            <w:r>
              <w:rPr>
                <w:rFonts w:hint="eastAsia" w:ascii="宋体" w:hAnsi="宋体"/>
                <w:kern w:val="0"/>
                <w:szCs w:val="21"/>
              </w:rPr>
              <w:t xml:space="preserve">14、8Ω状态单通道功率:≥300W； </w:t>
            </w:r>
            <w:r>
              <w:rPr>
                <w:rFonts w:hint="eastAsia" w:ascii="宋体" w:hAnsi="宋体"/>
                <w:kern w:val="0"/>
                <w:szCs w:val="21"/>
              </w:rPr>
              <w:br w:type="textWrapping"/>
            </w:r>
            <w:r>
              <w:rPr>
                <w:rFonts w:hint="eastAsia" w:ascii="宋体" w:hAnsi="宋体"/>
                <w:kern w:val="0"/>
                <w:szCs w:val="21"/>
              </w:rPr>
              <w:t>15、4Ω状态单通道功率:≥450W；</w:t>
            </w:r>
            <w:r>
              <w:rPr>
                <w:rFonts w:hint="eastAsia" w:ascii="宋体" w:hAnsi="宋体"/>
                <w:kern w:val="0"/>
                <w:szCs w:val="21"/>
              </w:rPr>
              <w:br w:type="textWrapping"/>
            </w:r>
            <w:r>
              <w:rPr>
                <w:rFonts w:hint="eastAsia" w:ascii="宋体" w:hAnsi="宋体"/>
                <w:kern w:val="0"/>
                <w:szCs w:val="21"/>
              </w:rPr>
              <w:t>16、2Ω状态单通道功率:≥550W；</w:t>
            </w:r>
            <w:r>
              <w:rPr>
                <w:rFonts w:hint="eastAsia" w:ascii="宋体" w:hAnsi="宋体"/>
                <w:kern w:val="0"/>
                <w:szCs w:val="21"/>
              </w:rPr>
              <w:br w:type="textWrapping"/>
            </w:r>
            <w:r>
              <w:rPr>
                <w:rFonts w:hint="eastAsia" w:ascii="宋体" w:hAnsi="宋体"/>
                <w:kern w:val="0"/>
                <w:szCs w:val="21"/>
              </w:rPr>
              <w:t>17、供电要求：AC220V 50/60Hz。</w:t>
            </w:r>
          </w:p>
        </w:tc>
        <w:tc>
          <w:tcPr>
            <w:tcW w:w="537"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台</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cs="宋体"/>
                <w:kern w:val="0"/>
                <w:szCs w:val="21"/>
              </w:rPr>
            </w:pPr>
            <w:r>
              <w:rPr>
                <w:rFonts w:hint="eastAsia" w:ascii="宋体" w:hAnsi="宋体"/>
                <w:kern w:val="0"/>
                <w:szCs w:val="21"/>
              </w:rPr>
              <w:t>3</w:t>
            </w:r>
          </w:p>
        </w:tc>
        <w:tc>
          <w:tcPr>
            <w:tcW w:w="1356" w:type="dxa"/>
            <w:tcBorders>
              <w:top w:val="nil"/>
              <w:left w:val="nil"/>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数字调音台</w:t>
            </w:r>
          </w:p>
        </w:tc>
        <w:tc>
          <w:tcPr>
            <w:tcW w:w="5164" w:type="dxa"/>
            <w:tcBorders>
              <w:top w:val="nil"/>
              <w:left w:val="single" w:color="auto" w:sz="4" w:space="0"/>
              <w:bottom w:val="single" w:color="auto" w:sz="4" w:space="0"/>
              <w:right w:val="single" w:color="auto" w:sz="4" w:space="0"/>
            </w:tcBorders>
            <w:shd w:val="clear" w:color="auto" w:fill="auto"/>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1、十二路常规模拟信号输入（八路MIC单声道、两组ST立体声输入）、一组RETURN返回输入、USB数字信号输入、光纤输入输出；</w:t>
            </w:r>
            <w:r>
              <w:rPr>
                <w:rFonts w:hint="eastAsia" w:ascii="宋体" w:hAnsi="宋体"/>
                <w:kern w:val="0"/>
                <w:szCs w:val="21"/>
              </w:rPr>
              <w:br w:type="textWrapping"/>
            </w:r>
            <w:r>
              <w:rPr>
                <w:rFonts w:hint="eastAsia" w:ascii="宋体" w:hAnsi="宋体"/>
                <w:kern w:val="0"/>
                <w:szCs w:val="21"/>
              </w:rPr>
              <w:t>2、输入通道采用GB30前级放大电路，MIC通道+48V幻象电源、电子增益调节、高低通滤波、四段参数均衡（带参数重置）、压限器、延时器、声像平衡、矩阵混音到输出、通道参数快速拷贝复制到其他通道条功能；</w:t>
            </w:r>
            <w:r>
              <w:rPr>
                <w:rFonts w:hint="eastAsia" w:ascii="宋体" w:hAnsi="宋体"/>
                <w:kern w:val="0"/>
                <w:szCs w:val="21"/>
              </w:rPr>
              <w:br w:type="textWrapping"/>
            </w:r>
            <w:r>
              <w:rPr>
                <w:rFonts w:hint="eastAsia" w:ascii="宋体" w:hAnsi="宋体"/>
                <w:kern w:val="0"/>
                <w:szCs w:val="21"/>
              </w:rPr>
              <w:t>3、八路信号输出（ST主输出,SUB四个编组输出具有Feedback声反馈啸叫抑制功能、两AUX辅助输出可选推子前/后，耳机监听输出，配双排3色12段电平表；</w:t>
            </w:r>
            <w:r>
              <w:rPr>
                <w:rFonts w:hint="eastAsia" w:ascii="宋体" w:hAnsi="宋体"/>
                <w:kern w:val="0"/>
                <w:szCs w:val="21"/>
              </w:rPr>
              <w:br w:type="textWrapping"/>
            </w:r>
            <w:r>
              <w:rPr>
                <w:rFonts w:hint="eastAsia" w:ascii="宋体" w:hAnsi="宋体"/>
                <w:kern w:val="0"/>
                <w:szCs w:val="21"/>
              </w:rPr>
              <w:t>4、输出通道带有高低通滤波，15段参数均衡（带参数重置），压限，延时，声像平衡功能；</w:t>
            </w:r>
            <w:r>
              <w:rPr>
                <w:rFonts w:hint="eastAsia" w:ascii="宋体" w:hAnsi="宋体"/>
                <w:kern w:val="0"/>
                <w:szCs w:val="21"/>
              </w:rPr>
              <w:br w:type="textWrapping"/>
            </w:r>
            <w:r>
              <w:rPr>
                <w:rFonts w:hint="eastAsia" w:ascii="宋体" w:hAnsi="宋体"/>
                <w:kern w:val="0"/>
                <w:szCs w:val="21"/>
              </w:rPr>
              <w:t>5、内置双DSP专业乐器人声效果器,配有FX踏板开关接口，不小于16种用户自定义模式，适时效果涵盖实际应用所需的绝大部分环境，包含混响、合唱、法添、延时、变调、金属板合成器预置效果等；</w:t>
            </w:r>
            <w:r>
              <w:rPr>
                <w:rFonts w:hint="eastAsia" w:ascii="宋体" w:hAnsi="宋体"/>
                <w:kern w:val="0"/>
                <w:szCs w:val="21"/>
              </w:rPr>
              <w:br w:type="textWrapping"/>
            </w:r>
            <w:r>
              <w:rPr>
                <w:rFonts w:hint="eastAsia" w:ascii="宋体" w:hAnsi="宋体"/>
                <w:kern w:val="0"/>
                <w:szCs w:val="21"/>
              </w:rPr>
              <w:t>6、各通道均设有行程100MM 电动马达记忆推杆，信号峰值灯、静音按键、监听按键功能；</w:t>
            </w:r>
            <w:r>
              <w:rPr>
                <w:rFonts w:hint="eastAsia" w:ascii="宋体" w:hAnsi="宋体"/>
                <w:kern w:val="0"/>
                <w:szCs w:val="21"/>
              </w:rPr>
              <w:br w:type="textWrapping"/>
            </w:r>
            <w:r>
              <w:rPr>
                <w:rFonts w:hint="eastAsia" w:ascii="宋体" w:hAnsi="宋体"/>
                <w:kern w:val="0"/>
                <w:szCs w:val="21"/>
              </w:rPr>
              <w:t>7、内置声卡，MP3、PC直接播放音乐，多轨多模式数字录音采集功能；</w:t>
            </w:r>
            <w:r>
              <w:rPr>
                <w:rFonts w:hint="eastAsia" w:ascii="宋体" w:hAnsi="宋体"/>
                <w:kern w:val="0"/>
                <w:szCs w:val="21"/>
              </w:rPr>
              <w:br w:type="textWrapping"/>
            </w:r>
            <w:r>
              <w:rPr>
                <w:rFonts w:hint="eastAsia" w:ascii="宋体" w:hAnsi="宋体"/>
                <w:kern w:val="0"/>
                <w:szCs w:val="21"/>
              </w:rPr>
              <w:t>8、不小于4个快捷场景调用模式，不小于20个场景存储，用户参数的调节存储与调用（可在PC端管理）；</w:t>
            </w:r>
            <w:r>
              <w:rPr>
                <w:rFonts w:hint="eastAsia" w:ascii="宋体" w:hAnsi="宋体"/>
                <w:kern w:val="0"/>
                <w:szCs w:val="21"/>
              </w:rPr>
              <w:br w:type="textWrapping"/>
            </w:r>
            <w:r>
              <w:rPr>
                <w:rFonts w:hint="eastAsia" w:ascii="宋体" w:hAnsi="宋体"/>
                <w:kern w:val="0"/>
                <w:szCs w:val="21"/>
              </w:rPr>
              <w:t>9、不小于4.3寸高清触摸彩屏，中英文切换显示菜单；</w:t>
            </w:r>
            <w:r>
              <w:rPr>
                <w:rFonts w:hint="eastAsia" w:ascii="宋体" w:hAnsi="宋体"/>
                <w:kern w:val="0"/>
                <w:szCs w:val="21"/>
              </w:rPr>
              <w:br w:type="textWrapping"/>
            </w:r>
            <w:r>
              <w:rPr>
                <w:rFonts w:hint="eastAsia" w:ascii="宋体" w:hAnsi="宋体"/>
                <w:kern w:val="0"/>
                <w:szCs w:val="21"/>
              </w:rPr>
              <w:t>10、免驱动设计人性化PC联机软件，直观性同步调试内部各通道功能参数，并可快速储存调用模式；</w:t>
            </w:r>
            <w:r>
              <w:rPr>
                <w:rFonts w:hint="eastAsia" w:ascii="宋体" w:hAnsi="宋体"/>
                <w:kern w:val="0"/>
                <w:szCs w:val="21"/>
              </w:rPr>
              <w:br w:type="textWrapping"/>
            </w:r>
            <w:r>
              <w:rPr>
                <w:rFonts w:hint="eastAsia" w:ascii="宋体" w:hAnsi="宋体"/>
                <w:kern w:val="0"/>
                <w:szCs w:val="21"/>
              </w:rPr>
              <w:t>11、快速以太网 (100 Mb/s)端口可利用CAT5线缆连接到一台电脑，用于通过TCP/IP控制调音台参数，或连接到无线路由器，利用手机平板来进行现场混音控制。Link 指示灯闪烁显示网络活动；</w:t>
            </w:r>
            <w:r>
              <w:rPr>
                <w:rFonts w:hint="eastAsia" w:ascii="宋体" w:hAnsi="宋体"/>
                <w:kern w:val="0"/>
                <w:szCs w:val="21"/>
              </w:rPr>
              <w:br w:type="textWrapping"/>
            </w:r>
            <w:r>
              <w:rPr>
                <w:rFonts w:hint="eastAsia" w:ascii="宋体" w:hAnsi="宋体"/>
                <w:kern w:val="0"/>
                <w:szCs w:val="21"/>
              </w:rPr>
              <w:t>12、具有RS232控制接口，方便会议中控等设备进行控制；</w:t>
            </w:r>
            <w:r>
              <w:rPr>
                <w:rFonts w:hint="eastAsia" w:ascii="宋体" w:hAnsi="宋体"/>
                <w:kern w:val="0"/>
                <w:szCs w:val="21"/>
              </w:rPr>
              <w:br w:type="textWrapping"/>
            </w:r>
            <w:r>
              <w:rPr>
                <w:rFonts w:hint="eastAsia" w:ascii="宋体" w:hAnsi="宋体"/>
                <w:kern w:val="0"/>
                <w:szCs w:val="21"/>
              </w:rPr>
              <w:t>13、网络接口：RJ45 10M/100M自适应；</w:t>
            </w:r>
            <w:r>
              <w:rPr>
                <w:rFonts w:hint="eastAsia" w:ascii="宋体" w:hAnsi="宋体"/>
                <w:kern w:val="0"/>
                <w:szCs w:val="21"/>
              </w:rPr>
              <w:br w:type="textWrapping"/>
            </w:r>
            <w:r>
              <w:rPr>
                <w:rFonts w:hint="eastAsia" w:ascii="宋体" w:hAnsi="宋体"/>
                <w:kern w:val="0"/>
                <w:szCs w:val="21"/>
              </w:rPr>
              <w:t>14、电源电压：AC 240V 50/60Hz。</w:t>
            </w:r>
          </w:p>
        </w:tc>
        <w:tc>
          <w:tcPr>
            <w:tcW w:w="537"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台</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cs="宋体"/>
                <w:kern w:val="0"/>
                <w:szCs w:val="21"/>
              </w:rPr>
            </w:pPr>
            <w:r>
              <w:rPr>
                <w:rFonts w:hint="eastAsia" w:ascii="宋体" w:hAnsi="宋体"/>
                <w:kern w:val="0"/>
                <w:szCs w:val="21"/>
              </w:rPr>
              <w:t>4</w:t>
            </w:r>
          </w:p>
        </w:tc>
        <w:tc>
          <w:tcPr>
            <w:tcW w:w="1356" w:type="dxa"/>
            <w:tcBorders>
              <w:top w:val="nil"/>
              <w:left w:val="nil"/>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音频矩阵处理器</w:t>
            </w:r>
          </w:p>
        </w:tc>
        <w:tc>
          <w:tcPr>
            <w:tcW w:w="5164" w:type="dxa"/>
            <w:tcBorders>
              <w:top w:val="nil"/>
              <w:left w:val="single" w:color="auto" w:sz="4" w:space="0"/>
              <w:bottom w:val="single" w:color="auto" w:sz="4" w:space="0"/>
              <w:right w:val="single" w:color="auto" w:sz="4" w:space="0"/>
            </w:tcBorders>
            <w:shd w:val="clear" w:color="auto" w:fill="auto"/>
          </w:tcPr>
          <w:p>
            <w:pPr>
              <w:widowControl/>
              <w:numPr>
                <w:ilvl w:val="0"/>
                <w:numId w:val="55"/>
              </w:numPr>
              <w:spacing w:after="160" w:line="400" w:lineRule="exact"/>
              <w:jc w:val="left"/>
              <w:textAlignment w:val="center"/>
              <w:rPr>
                <w:rFonts w:ascii="宋体" w:hAnsi="宋体"/>
                <w:kern w:val="0"/>
                <w:szCs w:val="21"/>
              </w:rPr>
            </w:pPr>
            <w:r>
              <w:rPr>
                <w:rFonts w:hint="eastAsia" w:ascii="宋体" w:hAnsi="宋体"/>
                <w:kern w:val="0"/>
                <w:szCs w:val="21"/>
              </w:rPr>
              <w:t>四代音频DSP芯片，超低底噪前置放大电路，低失真度模拟电路，114dB音频AD、DA。能够循环显示设备当前IP地址、处理器当前使用的预设编号、预设名称，系统中有多台处理器时，管理员能够快速识别、区分当前处理器。</w:t>
            </w:r>
          </w:p>
          <w:p>
            <w:pPr>
              <w:widowControl/>
              <w:spacing w:after="160" w:line="400" w:lineRule="exact"/>
              <w:jc w:val="left"/>
              <w:textAlignment w:val="center"/>
              <w:rPr>
                <w:rFonts w:ascii="宋体" w:hAnsi="宋体"/>
                <w:kern w:val="0"/>
                <w:szCs w:val="21"/>
              </w:rPr>
            </w:pPr>
            <w:r>
              <w:rPr>
                <w:rFonts w:hint="eastAsia" w:ascii="宋体" w:hAnsi="宋体"/>
                <w:kern w:val="0"/>
                <w:szCs w:val="21"/>
              </w:rPr>
              <w:t>2</w:t>
            </w:r>
            <w:r>
              <w:rPr>
                <w:rFonts w:ascii="宋体" w:hAnsi="宋体"/>
                <w:kern w:val="0"/>
                <w:szCs w:val="21"/>
              </w:rPr>
              <w:t>、</w:t>
            </w:r>
            <w:r>
              <w:rPr>
                <w:rFonts w:hint="eastAsia" w:ascii="宋体" w:hAnsi="宋体"/>
                <w:kern w:val="0"/>
                <w:szCs w:val="21"/>
              </w:rPr>
              <w:t>内置独立的通道极低失真自适应反馈抑制器，独立通道噪声门、独立通道输入压限器、独立通道16段PEQ、独立通道输入48dB斜率高通-低通滤波器、独立通道不超过1秒延时器，任意输入通道的自由混音。输出通道均有独立的16段PEQ、压限器、48dB斜率高通-低通、不超过2秒延时器。内置正弦波、粉红噪声、白噪声信号发生器。不少于存储32个Pres et。</w:t>
            </w:r>
            <w:r>
              <w:rPr>
                <w:rFonts w:hint="eastAsia" w:ascii="宋体" w:hAnsi="宋体"/>
                <w:kern w:val="0"/>
                <w:szCs w:val="21"/>
              </w:rPr>
              <w:br w:type="textWrapping"/>
            </w:r>
            <w:r>
              <w:rPr>
                <w:rFonts w:hint="eastAsia" w:ascii="宋体" w:hAnsi="宋体"/>
                <w:kern w:val="0"/>
                <w:szCs w:val="21"/>
              </w:rPr>
              <w:t>3</w:t>
            </w:r>
            <w:r>
              <w:rPr>
                <w:rFonts w:ascii="宋体" w:hAnsi="宋体"/>
                <w:kern w:val="0"/>
                <w:szCs w:val="21"/>
              </w:rPr>
              <w:t>、</w:t>
            </w:r>
            <w:r>
              <w:rPr>
                <w:rFonts w:hint="eastAsia" w:ascii="宋体" w:hAnsi="宋体"/>
                <w:kern w:val="0"/>
                <w:szCs w:val="21"/>
              </w:rPr>
              <w:t>音频通道与控制接口：</w:t>
            </w:r>
            <w:r>
              <w:rPr>
                <w:rFonts w:hint="eastAsia" w:ascii="宋体" w:hAnsi="宋体"/>
                <w:kern w:val="0"/>
                <w:szCs w:val="21"/>
              </w:rPr>
              <w:br w:type="textWrapping"/>
            </w:r>
            <w:r>
              <w:rPr>
                <w:rFonts w:hint="eastAsia" w:ascii="宋体" w:hAnsi="宋体"/>
                <w:kern w:val="0"/>
                <w:szCs w:val="21"/>
              </w:rPr>
              <w:t>1个TCP/ I P通讯端口，1个RS- 232通讯端口，1个USB通讯端口，开放第三方控制协议。可满足各种大、中、小型专业音频项目使用。可以满足剧场、音乐厅、远程视频会议、体育场馆、教堂、会议中心、主题公园等公共扩声系统等多方面的应用需求。</w:t>
            </w:r>
            <w:r>
              <w:rPr>
                <w:rFonts w:hint="eastAsia" w:ascii="宋体" w:hAnsi="宋体"/>
                <w:kern w:val="0"/>
                <w:szCs w:val="21"/>
              </w:rPr>
              <w:br w:type="textWrapping"/>
            </w:r>
            <w:r>
              <w:rPr>
                <w:rFonts w:ascii="宋体" w:hAnsi="宋体"/>
                <w:kern w:val="0"/>
                <w:szCs w:val="21"/>
              </w:rPr>
              <w:t>4、</w:t>
            </w:r>
            <w:r>
              <w:rPr>
                <w:rFonts w:hint="eastAsia" w:ascii="宋体" w:hAnsi="宋体"/>
                <w:kern w:val="0"/>
                <w:szCs w:val="21"/>
              </w:rPr>
              <w:t>LCD屏状态显示：</w:t>
            </w:r>
            <w:r>
              <w:rPr>
                <w:rFonts w:hint="eastAsia" w:ascii="宋体" w:hAnsi="宋体"/>
                <w:kern w:val="0"/>
                <w:szCs w:val="21"/>
              </w:rPr>
              <w:br w:type="textWrapping"/>
            </w:r>
            <w:r>
              <w:rPr>
                <w:rFonts w:hint="eastAsia" w:ascii="宋体" w:hAnsi="宋体"/>
                <w:kern w:val="0"/>
                <w:szCs w:val="21"/>
              </w:rPr>
              <w:t>前面板1602LCD屏显示IP地址、当前预设名称、使用时间等重要信息</w:t>
            </w:r>
            <w:r>
              <w:rPr>
                <w:rFonts w:hint="eastAsia" w:ascii="宋体" w:hAnsi="宋体"/>
                <w:kern w:val="0"/>
                <w:szCs w:val="21"/>
              </w:rPr>
              <w:br w:type="textWrapping"/>
            </w:r>
            <w:r>
              <w:rPr>
                <w:rFonts w:ascii="宋体" w:hAnsi="宋体"/>
                <w:kern w:val="0"/>
                <w:szCs w:val="21"/>
              </w:rPr>
              <w:t>5、</w:t>
            </w:r>
            <w:r>
              <w:rPr>
                <w:rFonts w:hint="eastAsia" w:ascii="宋体" w:hAnsi="宋体"/>
                <w:kern w:val="0"/>
                <w:szCs w:val="21"/>
              </w:rPr>
              <w:t>易用的控制软件：</w:t>
            </w:r>
          </w:p>
          <w:p>
            <w:pPr>
              <w:widowControl/>
              <w:spacing w:after="160" w:line="400" w:lineRule="exact"/>
              <w:jc w:val="left"/>
              <w:textAlignment w:val="center"/>
              <w:rPr>
                <w:rFonts w:ascii="宋体" w:hAnsi="宋体"/>
                <w:kern w:val="0"/>
                <w:szCs w:val="21"/>
              </w:rPr>
            </w:pPr>
            <w:r>
              <w:rPr>
                <w:rFonts w:hint="eastAsia" w:ascii="宋体" w:hAnsi="宋体"/>
                <w:kern w:val="0"/>
                <w:szCs w:val="21"/>
              </w:rPr>
              <w:t>符合行业应用的软件界面。控制软件通俗易懂、可无需说明书快速上手操作。每个输入数值可以直接键盘输入，如- 12: 2dB直接输入- 12: 2。音量推杆操作Shi f t +选中通道，按键盘上、下方向键，可实现1dB步进、步减。对于PEQ、Li mi t er这类复杂参数调整，参数可以快速复制、粘贴。</w:t>
            </w:r>
            <w:r>
              <w:rPr>
                <w:rFonts w:hint="eastAsia" w:ascii="宋体" w:hAnsi="宋体"/>
                <w:kern w:val="0"/>
                <w:szCs w:val="21"/>
              </w:rPr>
              <w:br w:type="textWrapping"/>
            </w:r>
            <w:r>
              <w:rPr>
                <w:rFonts w:ascii="宋体" w:hAnsi="宋体"/>
                <w:kern w:val="0"/>
                <w:szCs w:val="21"/>
              </w:rPr>
              <w:t>6、</w:t>
            </w:r>
            <w:r>
              <w:rPr>
                <w:rFonts w:hint="eastAsia" w:ascii="宋体" w:hAnsi="宋体"/>
                <w:kern w:val="0"/>
                <w:szCs w:val="21"/>
              </w:rPr>
              <w:t>开放的RS-232、TCP/IP通讯协议：</w:t>
            </w:r>
            <w:r>
              <w:rPr>
                <w:rFonts w:hint="eastAsia" w:ascii="宋体" w:hAnsi="宋体"/>
                <w:kern w:val="0"/>
                <w:szCs w:val="21"/>
              </w:rPr>
              <w:br w:type="textWrapping"/>
            </w:r>
            <w:r>
              <w:rPr>
                <w:rFonts w:hint="eastAsia" w:ascii="宋体" w:hAnsi="宋体"/>
                <w:kern w:val="0"/>
                <w:szCs w:val="21"/>
              </w:rPr>
              <w:t>实现第三方设备控制音量、调用模式，设置静音，能够通过TCP/IP协议批量读取混音前电平表和混音后电平表，便于第三方软件集成。</w:t>
            </w:r>
            <w:r>
              <w:rPr>
                <w:rFonts w:hint="eastAsia" w:ascii="宋体" w:hAnsi="宋体"/>
                <w:kern w:val="0"/>
                <w:szCs w:val="21"/>
              </w:rPr>
              <w:br w:type="textWrapping"/>
            </w:r>
            <w:r>
              <w:rPr>
                <w:rFonts w:hint="eastAsia" w:ascii="宋体" w:hAnsi="宋体"/>
                <w:kern w:val="0"/>
                <w:szCs w:val="21"/>
              </w:rPr>
              <w:t>7、高性能浮点DSP处理芯片；</w:t>
            </w:r>
          </w:p>
          <w:p>
            <w:pPr>
              <w:widowControl/>
              <w:spacing w:after="160" w:line="400" w:lineRule="exact"/>
              <w:jc w:val="left"/>
              <w:textAlignment w:val="center"/>
              <w:rPr>
                <w:rFonts w:ascii="宋体" w:hAnsi="宋体"/>
                <w:kern w:val="0"/>
                <w:szCs w:val="21"/>
              </w:rPr>
            </w:pPr>
            <w:r>
              <w:rPr>
                <w:rFonts w:hint="eastAsia" w:ascii="宋体" w:hAnsi="宋体"/>
                <w:kern w:val="0"/>
                <w:szCs w:val="21"/>
              </w:rPr>
              <w:t>8、 8:16通道平衡输入音频通道</w:t>
            </w:r>
            <w:r>
              <w:rPr>
                <w:rFonts w:hint="eastAsia" w:ascii="宋体" w:hAnsi="宋体"/>
                <w:kern w:val="0"/>
                <w:szCs w:val="21"/>
              </w:rPr>
              <w:br w:type="textWrapping"/>
            </w:r>
            <w:r>
              <w:rPr>
                <w:rFonts w:hint="eastAsia" w:ascii="宋体" w:hAnsi="宋体"/>
                <w:kern w:val="0"/>
                <w:szCs w:val="21"/>
              </w:rPr>
              <w:t>9、 8:16通道支持MI C输入</w:t>
            </w:r>
            <w:r>
              <w:rPr>
                <w:rFonts w:hint="eastAsia" w:ascii="宋体" w:hAnsi="宋体"/>
                <w:kern w:val="0"/>
                <w:szCs w:val="21"/>
              </w:rPr>
              <w:br w:type="textWrapping"/>
            </w:r>
            <w:r>
              <w:rPr>
                <w:rFonts w:hint="eastAsia" w:ascii="宋体" w:hAnsi="宋体"/>
                <w:kern w:val="0"/>
                <w:szCs w:val="21"/>
              </w:rPr>
              <w:t>10、 每个MIC输入支持48V幻象供电</w:t>
            </w:r>
            <w:r>
              <w:rPr>
                <w:rFonts w:hint="eastAsia" w:ascii="宋体" w:hAnsi="宋体"/>
                <w:kern w:val="0"/>
                <w:szCs w:val="21"/>
              </w:rPr>
              <w:br w:type="textWrapping"/>
            </w:r>
            <w:r>
              <w:rPr>
                <w:rFonts w:hint="eastAsia" w:ascii="宋体" w:hAnsi="宋体"/>
                <w:kern w:val="0"/>
                <w:szCs w:val="21"/>
              </w:rPr>
              <w:t>11、 8:16个平衡音频输出通道</w:t>
            </w:r>
            <w:r>
              <w:rPr>
                <w:rFonts w:hint="eastAsia" w:ascii="宋体" w:hAnsi="宋体"/>
                <w:kern w:val="0"/>
                <w:szCs w:val="21"/>
              </w:rPr>
              <w:br w:type="textWrapping"/>
            </w:r>
            <w:r>
              <w:rPr>
                <w:rFonts w:hint="eastAsia" w:ascii="宋体" w:hAnsi="宋体"/>
                <w:kern w:val="0"/>
                <w:szCs w:val="21"/>
              </w:rPr>
              <w:t>12、8:16通道独立的自适应反馈抑制器</w:t>
            </w:r>
          </w:p>
          <w:p>
            <w:pPr>
              <w:widowControl/>
              <w:spacing w:after="160" w:line="400" w:lineRule="exact"/>
              <w:jc w:val="left"/>
              <w:textAlignment w:val="center"/>
              <w:rPr>
                <w:rFonts w:ascii="宋体" w:hAnsi="宋体"/>
                <w:kern w:val="0"/>
                <w:szCs w:val="21"/>
              </w:rPr>
            </w:pPr>
            <w:r>
              <w:rPr>
                <w:rFonts w:hint="eastAsia" w:ascii="宋体" w:hAnsi="宋体"/>
                <w:kern w:val="0"/>
                <w:szCs w:val="21"/>
              </w:rPr>
              <w:t>13、 8:16通道自动混音</w:t>
            </w:r>
            <w:r>
              <w:rPr>
                <w:rFonts w:hint="eastAsia" w:ascii="宋体" w:hAnsi="宋体"/>
                <w:kern w:val="0"/>
                <w:szCs w:val="21"/>
              </w:rPr>
              <w:br w:type="textWrapping"/>
            </w:r>
            <w:r>
              <w:rPr>
                <w:rFonts w:hint="eastAsia" w:ascii="宋体" w:hAnsi="宋体"/>
                <w:kern w:val="0"/>
                <w:szCs w:val="21"/>
              </w:rPr>
              <w:t>14、 ADC CS5368 114dB动态</w:t>
            </w:r>
            <w:r>
              <w:rPr>
                <w:rFonts w:hint="eastAsia" w:ascii="宋体" w:hAnsi="宋体"/>
                <w:kern w:val="0"/>
                <w:szCs w:val="21"/>
              </w:rPr>
              <w:br w:type="textWrapping"/>
            </w:r>
            <w:r>
              <w:rPr>
                <w:rFonts w:hint="eastAsia" w:ascii="宋体" w:hAnsi="宋体"/>
                <w:kern w:val="0"/>
                <w:szCs w:val="21"/>
              </w:rPr>
              <w:t>15、 AC CS4385 114dB动态</w:t>
            </w:r>
            <w:r>
              <w:rPr>
                <w:rFonts w:hint="eastAsia" w:ascii="宋体" w:hAnsi="宋体"/>
                <w:kern w:val="0"/>
                <w:szCs w:val="21"/>
              </w:rPr>
              <w:br w:type="textWrapping"/>
            </w:r>
            <w:r>
              <w:rPr>
                <w:rFonts w:hint="eastAsia" w:ascii="宋体" w:hAnsi="宋体"/>
                <w:kern w:val="0"/>
                <w:szCs w:val="21"/>
              </w:rPr>
              <w:t>16、输入每通道：前级放大、噪声门、压缩器、16段参量均衡、延时器、自动混音台</w:t>
            </w:r>
            <w:r>
              <w:rPr>
                <w:rFonts w:hint="eastAsia" w:ascii="宋体" w:hAnsi="宋体"/>
                <w:kern w:val="0"/>
                <w:szCs w:val="21"/>
              </w:rPr>
              <w:br w:type="textWrapping"/>
            </w:r>
            <w:r>
              <w:rPr>
                <w:rFonts w:hint="eastAsia" w:ascii="宋体" w:hAnsi="宋体"/>
                <w:kern w:val="0"/>
                <w:szCs w:val="21"/>
              </w:rPr>
              <w:t>17、输出每通道： 16段参量均衡、分频器、高低通滤波器、限幅器、延时器</w:t>
            </w:r>
            <w:r>
              <w:rPr>
                <w:rFonts w:hint="eastAsia" w:ascii="宋体" w:hAnsi="宋体"/>
                <w:kern w:val="0"/>
                <w:szCs w:val="21"/>
              </w:rPr>
              <w:br w:type="textWrapping"/>
            </w:r>
            <w:r>
              <w:rPr>
                <w:rFonts w:hint="eastAsia" w:ascii="宋体" w:hAnsi="宋体"/>
                <w:kern w:val="0"/>
                <w:szCs w:val="21"/>
              </w:rPr>
              <w:t>18、内置信号发生器：正弦波信号、粉红噪声、白噪声、</w:t>
            </w:r>
            <w:r>
              <w:rPr>
                <w:rFonts w:hint="eastAsia" w:ascii="宋体" w:hAnsi="宋体"/>
                <w:kern w:val="0"/>
                <w:szCs w:val="21"/>
              </w:rPr>
              <w:br w:type="textWrapping"/>
            </w:r>
            <w:r>
              <w:rPr>
                <w:rFonts w:hint="eastAsia" w:ascii="宋体" w:hAnsi="宋体"/>
                <w:kern w:val="0"/>
                <w:szCs w:val="21"/>
              </w:rPr>
              <w:t>19、前面板1602显示屏显示IP地址、当前预设</w:t>
            </w:r>
            <w:r>
              <w:rPr>
                <w:rFonts w:hint="eastAsia" w:ascii="宋体" w:hAnsi="宋体"/>
                <w:kern w:val="0"/>
                <w:szCs w:val="21"/>
              </w:rPr>
              <w:br w:type="textWrapping"/>
            </w:r>
            <w:r>
              <w:rPr>
                <w:rFonts w:hint="eastAsia" w:ascii="宋体" w:hAnsi="宋体"/>
                <w:kern w:val="0"/>
                <w:szCs w:val="21"/>
              </w:rPr>
              <w:t>20、开放RS- 232、TCP/ I P协议实现第三方控制</w:t>
            </w:r>
            <w:r>
              <w:rPr>
                <w:rFonts w:hint="eastAsia" w:ascii="宋体" w:hAnsi="宋体"/>
                <w:kern w:val="0"/>
                <w:szCs w:val="21"/>
              </w:rPr>
              <w:br w:type="textWrapping"/>
            </w:r>
            <w:r>
              <w:rPr>
                <w:rFonts w:hint="eastAsia" w:ascii="宋体" w:hAnsi="宋体"/>
                <w:kern w:val="0"/>
                <w:szCs w:val="21"/>
              </w:rPr>
              <w:t>21、支持摄像跟踪代码输出，可通过第三方中控实现摄像联动功能</w:t>
            </w:r>
          </w:p>
          <w:p>
            <w:pPr>
              <w:widowControl/>
              <w:spacing w:after="160" w:line="400" w:lineRule="exact"/>
              <w:jc w:val="left"/>
              <w:textAlignment w:val="center"/>
              <w:rPr>
                <w:rFonts w:ascii="宋体" w:hAnsi="宋体" w:cs="宋体"/>
                <w:kern w:val="0"/>
                <w:szCs w:val="21"/>
              </w:rPr>
            </w:pPr>
            <w:r>
              <w:rPr>
                <w:rFonts w:hint="eastAsia" w:ascii="宋体" w:hAnsi="宋体"/>
                <w:kern w:val="0"/>
                <w:szCs w:val="21"/>
              </w:rPr>
              <w:t>22、支持32组场景预设功能，可通过TCP/IP、RS-232协议调用</w:t>
            </w:r>
          </w:p>
        </w:tc>
        <w:tc>
          <w:tcPr>
            <w:tcW w:w="537"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台</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cs="宋体"/>
                <w:kern w:val="0"/>
                <w:szCs w:val="21"/>
              </w:rPr>
            </w:pPr>
            <w:r>
              <w:rPr>
                <w:rFonts w:hint="eastAsia" w:ascii="宋体" w:hAnsi="宋体"/>
                <w:kern w:val="0"/>
                <w:szCs w:val="21"/>
              </w:rPr>
              <w:t>5</w:t>
            </w:r>
          </w:p>
        </w:tc>
        <w:tc>
          <w:tcPr>
            <w:tcW w:w="1356" w:type="dxa"/>
            <w:tcBorders>
              <w:top w:val="nil"/>
              <w:left w:val="nil"/>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反馈啸叫抑制器</w:t>
            </w:r>
          </w:p>
        </w:tc>
        <w:tc>
          <w:tcPr>
            <w:tcW w:w="5164" w:type="dxa"/>
            <w:tcBorders>
              <w:top w:val="nil"/>
              <w:left w:val="single" w:color="auto" w:sz="4" w:space="0"/>
              <w:bottom w:val="single" w:color="auto" w:sz="4" w:space="0"/>
              <w:right w:val="single" w:color="auto" w:sz="4" w:space="0"/>
            </w:tcBorders>
            <w:shd w:val="clear" w:color="auto" w:fill="auto"/>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1、模拟输入：双平衡XLR和非平衡TRS输入；</w:t>
            </w:r>
            <w:r>
              <w:rPr>
                <w:rFonts w:hint="eastAsia" w:ascii="宋体" w:hAnsi="宋体"/>
                <w:kern w:val="0"/>
                <w:szCs w:val="21"/>
              </w:rPr>
              <w:br w:type="textWrapping"/>
            </w:r>
            <w:r>
              <w:rPr>
                <w:rFonts w:hint="eastAsia" w:ascii="宋体" w:hAnsi="宋体"/>
                <w:kern w:val="0"/>
                <w:szCs w:val="21"/>
              </w:rPr>
              <w:t>2、输入阻抗：平衡47Ω，不平衡20KΩ；</w:t>
            </w:r>
            <w:r>
              <w:rPr>
                <w:rFonts w:hint="eastAsia" w:ascii="宋体" w:hAnsi="宋体"/>
                <w:kern w:val="0"/>
                <w:szCs w:val="21"/>
              </w:rPr>
              <w:br w:type="textWrapping"/>
            </w:r>
            <w:r>
              <w:rPr>
                <w:rFonts w:hint="eastAsia" w:ascii="宋体" w:hAnsi="宋体"/>
                <w:kern w:val="0"/>
                <w:szCs w:val="21"/>
              </w:rPr>
              <w:t>3、最大线路电平输入：+18dB</w:t>
            </w:r>
            <w:r>
              <w:rPr>
                <w:rFonts w:ascii="宋体" w:hAnsi="宋体" w:cs="Calibri"/>
                <w:kern w:val="0"/>
                <w:szCs w:val="21"/>
              </w:rPr>
              <w:t>µ</w:t>
            </w:r>
            <w:r>
              <w:rPr>
                <w:rFonts w:hint="eastAsia" w:ascii="宋体" w:hAnsi="宋体"/>
                <w:kern w:val="0"/>
                <w:szCs w:val="21"/>
              </w:rPr>
              <w:t>；</w:t>
            </w:r>
            <w:r>
              <w:rPr>
                <w:rFonts w:hint="eastAsia" w:ascii="宋体" w:hAnsi="宋体"/>
                <w:kern w:val="0"/>
                <w:szCs w:val="21"/>
              </w:rPr>
              <w:br w:type="textWrapping"/>
            </w:r>
            <w:r>
              <w:rPr>
                <w:rFonts w:hint="eastAsia" w:ascii="宋体" w:hAnsi="宋体"/>
                <w:kern w:val="0"/>
                <w:szCs w:val="21"/>
              </w:rPr>
              <w:t>4、模拟输出：双平衡XLR和非平衡TRS输出；</w:t>
            </w:r>
            <w:r>
              <w:rPr>
                <w:rFonts w:hint="eastAsia" w:ascii="宋体" w:hAnsi="宋体"/>
                <w:kern w:val="0"/>
                <w:szCs w:val="21"/>
              </w:rPr>
              <w:br w:type="textWrapping"/>
            </w:r>
            <w:r>
              <w:rPr>
                <w:rFonts w:hint="eastAsia" w:ascii="宋体" w:hAnsi="宋体"/>
                <w:kern w:val="0"/>
                <w:szCs w:val="21"/>
              </w:rPr>
              <w:t>5、输出阻抗：平衡&gt;120Ω，不平衡&gt;60Ω；</w:t>
            </w:r>
            <w:r>
              <w:rPr>
                <w:rFonts w:hint="eastAsia" w:ascii="宋体" w:hAnsi="宋体"/>
                <w:kern w:val="0"/>
                <w:szCs w:val="21"/>
              </w:rPr>
              <w:br w:type="textWrapping"/>
            </w:r>
            <w:r>
              <w:rPr>
                <w:rFonts w:hint="eastAsia" w:ascii="宋体" w:hAnsi="宋体"/>
                <w:kern w:val="0"/>
                <w:szCs w:val="21"/>
              </w:rPr>
              <w:t>6、最大输出电平：+20dB</w:t>
            </w:r>
            <w:r>
              <w:rPr>
                <w:rFonts w:ascii="宋体" w:hAnsi="宋体" w:cs="Calibri"/>
                <w:kern w:val="0"/>
                <w:szCs w:val="21"/>
              </w:rPr>
              <w:t>µ</w:t>
            </w:r>
            <w:r>
              <w:rPr>
                <w:rFonts w:hint="eastAsia" w:ascii="宋体" w:hAnsi="宋体"/>
                <w:kern w:val="0"/>
                <w:szCs w:val="21"/>
              </w:rPr>
              <w:t>；</w:t>
            </w:r>
            <w:r>
              <w:rPr>
                <w:rFonts w:hint="eastAsia" w:ascii="宋体" w:hAnsi="宋体"/>
                <w:kern w:val="0"/>
                <w:szCs w:val="21"/>
              </w:rPr>
              <w:br w:type="textWrapping"/>
            </w:r>
            <w:r>
              <w:rPr>
                <w:rFonts w:hint="eastAsia" w:ascii="宋体" w:hAnsi="宋体"/>
                <w:kern w:val="0"/>
                <w:szCs w:val="21"/>
              </w:rPr>
              <w:t>7、静态滤波器：单通道8个；</w:t>
            </w:r>
            <w:r>
              <w:rPr>
                <w:rFonts w:hint="eastAsia" w:ascii="宋体" w:hAnsi="宋体"/>
                <w:kern w:val="0"/>
                <w:szCs w:val="21"/>
              </w:rPr>
              <w:br w:type="textWrapping"/>
            </w:r>
            <w:r>
              <w:rPr>
                <w:rFonts w:hint="eastAsia" w:ascii="宋体" w:hAnsi="宋体"/>
                <w:kern w:val="0"/>
                <w:szCs w:val="21"/>
              </w:rPr>
              <w:t>8、动态陷波器：单通道12个 陷波默认检测Q值4,幅度24dB；</w:t>
            </w:r>
            <w:r>
              <w:rPr>
                <w:rFonts w:hint="eastAsia" w:ascii="宋体" w:hAnsi="宋体"/>
                <w:kern w:val="0"/>
                <w:szCs w:val="21"/>
              </w:rPr>
              <w:br w:type="textWrapping"/>
            </w:r>
            <w:r>
              <w:rPr>
                <w:rFonts w:hint="eastAsia" w:ascii="宋体" w:hAnsi="宋体"/>
                <w:kern w:val="0"/>
                <w:szCs w:val="21"/>
              </w:rPr>
              <w:t>9、移频规格：2Hz、4Hz、6Hz、8Hz；</w:t>
            </w:r>
            <w:r>
              <w:rPr>
                <w:rFonts w:hint="eastAsia" w:ascii="宋体" w:hAnsi="宋体"/>
                <w:kern w:val="0"/>
                <w:szCs w:val="21"/>
              </w:rPr>
              <w:br w:type="textWrapping"/>
            </w:r>
            <w:r>
              <w:rPr>
                <w:rFonts w:hint="eastAsia" w:ascii="宋体" w:hAnsi="宋体"/>
                <w:kern w:val="0"/>
                <w:szCs w:val="21"/>
              </w:rPr>
              <w:t>10、频率响应：20Hz-20KHz，±0.3dB；</w:t>
            </w:r>
            <w:r>
              <w:rPr>
                <w:rFonts w:hint="eastAsia" w:ascii="宋体" w:hAnsi="宋体"/>
                <w:kern w:val="0"/>
                <w:szCs w:val="21"/>
              </w:rPr>
              <w:br w:type="textWrapping"/>
            </w:r>
            <w:r>
              <w:rPr>
                <w:rFonts w:hint="eastAsia" w:ascii="宋体" w:hAnsi="宋体"/>
                <w:kern w:val="0"/>
                <w:szCs w:val="21"/>
              </w:rPr>
              <w:t>11、信噪比：&gt;105dB(A)；</w:t>
            </w:r>
            <w:r>
              <w:rPr>
                <w:rFonts w:hint="eastAsia" w:ascii="宋体" w:hAnsi="宋体"/>
                <w:kern w:val="0"/>
                <w:szCs w:val="21"/>
              </w:rPr>
              <w:br w:type="textWrapping"/>
            </w:r>
            <w:r>
              <w:rPr>
                <w:rFonts w:hint="eastAsia" w:ascii="宋体" w:hAnsi="宋体"/>
                <w:kern w:val="0"/>
                <w:szCs w:val="21"/>
              </w:rPr>
              <w:t>12、动态范围：103dB；</w:t>
            </w:r>
            <w:r>
              <w:rPr>
                <w:rFonts w:hint="eastAsia" w:ascii="宋体" w:hAnsi="宋体"/>
                <w:kern w:val="0"/>
                <w:szCs w:val="21"/>
              </w:rPr>
              <w:br w:type="textWrapping"/>
            </w:r>
            <w:r>
              <w:rPr>
                <w:rFonts w:hint="eastAsia" w:ascii="宋体" w:hAnsi="宋体"/>
                <w:kern w:val="0"/>
                <w:szCs w:val="21"/>
              </w:rPr>
              <w:t>13、总谐波失真：0.005％,1KHz；20Hz-10KHz，&lt;0.01％；10KHz-20KHz，&lt;0.025％</w:t>
            </w:r>
            <w:r>
              <w:rPr>
                <w:rFonts w:hint="eastAsia" w:ascii="宋体" w:hAnsi="宋体"/>
                <w:kern w:val="0"/>
                <w:szCs w:val="21"/>
              </w:rPr>
              <w:br w:type="textWrapping"/>
            </w:r>
            <w:r>
              <w:rPr>
                <w:rFonts w:hint="eastAsia" w:ascii="宋体" w:hAnsi="宋体"/>
                <w:kern w:val="0"/>
                <w:szCs w:val="21"/>
              </w:rPr>
              <w:t>14、工作电压：宽电压110V/220V/AC 50Hz/60Hz</w:t>
            </w:r>
          </w:p>
        </w:tc>
        <w:tc>
          <w:tcPr>
            <w:tcW w:w="537"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台</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cs="宋体"/>
                <w:kern w:val="0"/>
                <w:szCs w:val="21"/>
              </w:rPr>
            </w:pPr>
            <w:r>
              <w:rPr>
                <w:rFonts w:hint="eastAsia" w:ascii="宋体" w:hAnsi="宋体"/>
                <w:kern w:val="0"/>
                <w:szCs w:val="21"/>
              </w:rPr>
              <w:t>6</w:t>
            </w:r>
          </w:p>
        </w:tc>
        <w:tc>
          <w:tcPr>
            <w:tcW w:w="1356" w:type="dxa"/>
            <w:tcBorders>
              <w:top w:val="nil"/>
              <w:left w:val="nil"/>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一拖四无线话筒</w:t>
            </w:r>
          </w:p>
        </w:tc>
        <w:tc>
          <w:tcPr>
            <w:tcW w:w="5164" w:type="dxa"/>
            <w:tcBorders>
              <w:top w:val="nil"/>
              <w:left w:val="single" w:color="auto" w:sz="4" w:space="0"/>
              <w:bottom w:val="single" w:color="auto" w:sz="4" w:space="0"/>
              <w:right w:val="single" w:color="auto" w:sz="4" w:space="0"/>
            </w:tcBorders>
            <w:shd w:val="clear" w:color="auto" w:fill="auto"/>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1、频率范围：UHF 600-900MHz；</w:t>
            </w:r>
            <w:r>
              <w:rPr>
                <w:rFonts w:hint="eastAsia" w:ascii="宋体" w:hAnsi="宋体" w:cs="宋体"/>
                <w:kern w:val="0"/>
                <w:szCs w:val="21"/>
              </w:rPr>
              <w:br w:type="textWrapping"/>
            </w:r>
            <w:r>
              <w:rPr>
                <w:rFonts w:hint="eastAsia" w:ascii="宋体" w:hAnsi="宋体" w:cs="宋体"/>
                <w:kern w:val="0"/>
                <w:szCs w:val="21"/>
              </w:rPr>
              <w:t>2、可调频点：单机300个；</w:t>
            </w:r>
            <w:r>
              <w:rPr>
                <w:rFonts w:hint="eastAsia" w:ascii="宋体" w:hAnsi="宋体" w:cs="宋体"/>
                <w:kern w:val="0"/>
                <w:szCs w:val="21"/>
              </w:rPr>
              <w:br w:type="textWrapping"/>
            </w:r>
            <w:r>
              <w:rPr>
                <w:rFonts w:hint="eastAsia" w:ascii="宋体" w:hAnsi="宋体" w:cs="宋体"/>
                <w:kern w:val="0"/>
                <w:szCs w:val="21"/>
              </w:rPr>
              <w:t>3、频率稳定度：±0.05%；</w:t>
            </w:r>
            <w:r>
              <w:rPr>
                <w:rFonts w:hint="eastAsia" w:ascii="宋体" w:hAnsi="宋体" w:cs="宋体"/>
                <w:kern w:val="0"/>
                <w:szCs w:val="21"/>
              </w:rPr>
              <w:br w:type="textWrapping"/>
            </w:r>
            <w:r>
              <w:rPr>
                <w:rFonts w:hint="eastAsia" w:ascii="宋体" w:hAnsi="宋体" w:cs="宋体"/>
                <w:kern w:val="0"/>
                <w:szCs w:val="21"/>
              </w:rPr>
              <w:t>4、动态范围：＞90dB；</w:t>
            </w:r>
            <w:r>
              <w:rPr>
                <w:rFonts w:hint="eastAsia" w:ascii="宋体" w:hAnsi="宋体" w:cs="宋体"/>
                <w:kern w:val="0"/>
                <w:szCs w:val="21"/>
              </w:rPr>
              <w:br w:type="textWrapping"/>
            </w:r>
            <w:r>
              <w:rPr>
                <w:rFonts w:hint="eastAsia" w:ascii="宋体" w:hAnsi="宋体" w:cs="宋体"/>
                <w:kern w:val="0"/>
                <w:szCs w:val="21"/>
              </w:rPr>
              <w:t>5、调制方式：FM（调频）/ PLL（锁相环频率合成）；</w:t>
            </w:r>
            <w:r>
              <w:rPr>
                <w:rFonts w:hint="eastAsia" w:ascii="宋体" w:hAnsi="宋体" w:cs="宋体"/>
                <w:kern w:val="0"/>
                <w:szCs w:val="21"/>
              </w:rPr>
              <w:br w:type="textWrapping"/>
            </w:r>
            <w:r>
              <w:rPr>
                <w:rFonts w:hint="eastAsia" w:ascii="宋体" w:hAnsi="宋体" w:cs="宋体"/>
                <w:kern w:val="0"/>
                <w:szCs w:val="21"/>
              </w:rPr>
              <w:t>6、频率响应 ：30Hz~18KHz；</w:t>
            </w:r>
            <w:r>
              <w:rPr>
                <w:rFonts w:hint="eastAsia" w:ascii="宋体" w:hAnsi="宋体" w:cs="宋体"/>
                <w:kern w:val="0"/>
                <w:szCs w:val="21"/>
              </w:rPr>
              <w:br w:type="textWrapping"/>
            </w:r>
            <w:r>
              <w:rPr>
                <w:rFonts w:hint="eastAsia" w:ascii="宋体" w:hAnsi="宋体" w:cs="宋体"/>
                <w:kern w:val="0"/>
                <w:szCs w:val="21"/>
              </w:rPr>
              <w:t>7、信噪比：≥90dB；</w:t>
            </w:r>
            <w:r>
              <w:rPr>
                <w:rFonts w:hint="eastAsia" w:ascii="宋体" w:hAnsi="宋体" w:cs="宋体"/>
                <w:kern w:val="0"/>
                <w:szCs w:val="21"/>
              </w:rPr>
              <w:br w:type="textWrapping"/>
            </w:r>
            <w:r>
              <w:rPr>
                <w:rFonts w:hint="eastAsia" w:ascii="宋体" w:hAnsi="宋体" w:cs="宋体"/>
                <w:kern w:val="0"/>
                <w:szCs w:val="21"/>
              </w:rPr>
              <w:t>8、邻频干扰比：＞80dB；</w:t>
            </w:r>
            <w:r>
              <w:rPr>
                <w:rFonts w:hint="eastAsia" w:ascii="宋体" w:hAnsi="宋体" w:cs="宋体"/>
                <w:kern w:val="0"/>
                <w:szCs w:val="21"/>
              </w:rPr>
              <w:br w:type="textWrapping"/>
            </w:r>
            <w:r>
              <w:rPr>
                <w:rFonts w:hint="eastAsia" w:ascii="宋体" w:hAnsi="宋体" w:cs="宋体"/>
                <w:kern w:val="0"/>
                <w:szCs w:val="21"/>
              </w:rPr>
              <w:t>9、镜像干扰比：＞80dB；</w:t>
            </w:r>
            <w:r>
              <w:rPr>
                <w:rFonts w:hint="eastAsia" w:ascii="宋体" w:hAnsi="宋体" w:cs="宋体"/>
                <w:kern w:val="0"/>
                <w:szCs w:val="21"/>
              </w:rPr>
              <w:br w:type="textWrapping"/>
            </w:r>
            <w:r>
              <w:rPr>
                <w:rFonts w:hint="eastAsia" w:ascii="宋体" w:hAnsi="宋体" w:cs="宋体"/>
                <w:kern w:val="0"/>
                <w:szCs w:val="21"/>
              </w:rPr>
              <w:t>10、使用范围 ：≥200米(开阔地)；</w:t>
            </w:r>
            <w:r>
              <w:rPr>
                <w:rFonts w:hint="eastAsia" w:ascii="宋体" w:hAnsi="宋体" w:cs="宋体"/>
                <w:kern w:val="0"/>
                <w:szCs w:val="21"/>
              </w:rPr>
              <w:br w:type="textWrapping"/>
            </w:r>
            <w:r>
              <w:rPr>
                <w:rFonts w:hint="eastAsia" w:ascii="宋体" w:hAnsi="宋体" w:cs="宋体"/>
                <w:kern w:val="0"/>
                <w:szCs w:val="21"/>
              </w:rPr>
              <w:t>11、接收机供电：DC12V/500mA（开关电源适配器）；</w:t>
            </w:r>
            <w:r>
              <w:rPr>
                <w:rFonts w:hint="eastAsia" w:ascii="宋体" w:hAnsi="宋体" w:cs="宋体"/>
                <w:kern w:val="0"/>
                <w:szCs w:val="21"/>
              </w:rPr>
              <w:br w:type="textWrapping"/>
            </w:r>
            <w:r>
              <w:rPr>
                <w:rFonts w:hint="eastAsia" w:ascii="宋体" w:hAnsi="宋体" w:cs="宋体"/>
                <w:kern w:val="0"/>
                <w:szCs w:val="21"/>
              </w:rPr>
              <w:t>12、音频输出接口：TRS混合输出 0～200mV, 双通道XLR分立输出: 0～400mV；</w:t>
            </w:r>
            <w:r>
              <w:rPr>
                <w:rFonts w:hint="eastAsia" w:ascii="宋体" w:hAnsi="宋体" w:cs="宋体"/>
                <w:kern w:val="0"/>
                <w:szCs w:val="21"/>
              </w:rPr>
              <w:br w:type="textWrapping"/>
            </w:r>
            <w:r>
              <w:rPr>
                <w:rFonts w:hint="eastAsia" w:ascii="宋体" w:hAnsi="宋体" w:cs="宋体"/>
                <w:kern w:val="0"/>
                <w:szCs w:val="21"/>
              </w:rPr>
              <w:t>13、系统工作温度：-10°C—+40°C</w:t>
            </w:r>
            <w:r>
              <w:rPr>
                <w:rFonts w:hint="eastAsia" w:ascii="宋体" w:hAnsi="宋体" w:cs="宋体"/>
                <w:kern w:val="0"/>
                <w:szCs w:val="21"/>
              </w:rPr>
              <w:br w:type="textWrapping"/>
            </w:r>
            <w:r>
              <w:rPr>
                <w:rFonts w:hint="eastAsia" w:ascii="宋体" w:hAnsi="宋体" w:cs="宋体"/>
                <w:kern w:val="0"/>
                <w:szCs w:val="21"/>
              </w:rPr>
              <w:t>14、频率稳定度：±25KHz；</w:t>
            </w:r>
            <w:r>
              <w:rPr>
                <w:rFonts w:hint="eastAsia" w:ascii="宋体" w:hAnsi="宋体" w:cs="宋体"/>
                <w:kern w:val="0"/>
                <w:szCs w:val="21"/>
              </w:rPr>
              <w:br w:type="textWrapping"/>
            </w:r>
            <w:r>
              <w:rPr>
                <w:rFonts w:hint="eastAsia" w:ascii="宋体" w:hAnsi="宋体" w:cs="宋体"/>
                <w:kern w:val="0"/>
                <w:szCs w:val="21"/>
              </w:rPr>
              <w:t>15、信噪比：＞105 dB；</w:t>
            </w:r>
            <w:r>
              <w:rPr>
                <w:rFonts w:hint="eastAsia" w:ascii="宋体" w:hAnsi="宋体" w:cs="宋体"/>
                <w:kern w:val="0"/>
                <w:szCs w:val="21"/>
              </w:rPr>
              <w:br w:type="textWrapping"/>
            </w:r>
            <w:r>
              <w:rPr>
                <w:rFonts w:hint="eastAsia" w:ascii="宋体" w:hAnsi="宋体" w:cs="宋体"/>
                <w:kern w:val="0"/>
                <w:szCs w:val="21"/>
              </w:rPr>
              <w:t>16、动态范围：≥100 dB；</w:t>
            </w:r>
            <w:r>
              <w:rPr>
                <w:rFonts w:hint="eastAsia" w:ascii="宋体" w:hAnsi="宋体" w:cs="宋体"/>
                <w:kern w:val="0"/>
                <w:szCs w:val="21"/>
              </w:rPr>
              <w:br w:type="textWrapping"/>
            </w:r>
            <w:r>
              <w:rPr>
                <w:rFonts w:hint="eastAsia" w:ascii="宋体" w:hAnsi="宋体" w:cs="宋体"/>
                <w:kern w:val="0"/>
                <w:szCs w:val="21"/>
              </w:rPr>
              <w:t>17、发射机发射功率：3-30mW；</w:t>
            </w:r>
            <w:r>
              <w:rPr>
                <w:rFonts w:hint="eastAsia" w:ascii="宋体" w:hAnsi="宋体" w:cs="宋体"/>
                <w:kern w:val="0"/>
                <w:szCs w:val="21"/>
              </w:rPr>
              <w:br w:type="textWrapping"/>
            </w:r>
            <w:r>
              <w:rPr>
                <w:rFonts w:hint="eastAsia" w:ascii="宋体" w:hAnsi="宋体" w:cs="宋体"/>
                <w:kern w:val="0"/>
                <w:szCs w:val="21"/>
              </w:rPr>
              <w:t>18、传声器类型：手持动圈式/腰包会议电容式；</w:t>
            </w:r>
            <w:r>
              <w:rPr>
                <w:rFonts w:hint="eastAsia" w:ascii="宋体" w:hAnsi="宋体" w:cs="宋体"/>
                <w:kern w:val="0"/>
                <w:szCs w:val="21"/>
              </w:rPr>
              <w:br w:type="textWrapping"/>
            </w:r>
            <w:r>
              <w:rPr>
                <w:rFonts w:hint="eastAsia" w:ascii="宋体" w:hAnsi="宋体" w:cs="宋体"/>
                <w:kern w:val="0"/>
                <w:szCs w:val="21"/>
              </w:rPr>
              <w:t>19、极性模式 ：单一指向；</w:t>
            </w:r>
            <w:r>
              <w:rPr>
                <w:rFonts w:hint="eastAsia" w:ascii="宋体" w:hAnsi="宋体" w:cs="宋体"/>
                <w:kern w:val="0"/>
                <w:szCs w:val="21"/>
              </w:rPr>
              <w:br w:type="textWrapping"/>
            </w:r>
            <w:r>
              <w:rPr>
                <w:rFonts w:hint="eastAsia" w:ascii="宋体" w:hAnsi="宋体" w:cs="宋体"/>
                <w:kern w:val="0"/>
                <w:szCs w:val="21"/>
              </w:rPr>
              <w:t>20、频率响应：30Hz-18KHz；</w:t>
            </w:r>
            <w:r>
              <w:rPr>
                <w:rFonts w:hint="eastAsia" w:ascii="宋体" w:hAnsi="宋体" w:cs="宋体"/>
                <w:kern w:val="0"/>
                <w:szCs w:val="21"/>
              </w:rPr>
              <w:br w:type="textWrapping"/>
            </w:r>
            <w:r>
              <w:rPr>
                <w:rFonts w:hint="eastAsia" w:ascii="宋体" w:hAnsi="宋体" w:cs="宋体"/>
                <w:kern w:val="0"/>
                <w:szCs w:val="21"/>
              </w:rPr>
              <w:t>21、话筒灵敏度：－47　±3dB @ 1KHz；</w:t>
            </w:r>
            <w:r>
              <w:rPr>
                <w:rFonts w:hint="eastAsia" w:ascii="宋体" w:hAnsi="宋体" w:cs="宋体"/>
                <w:kern w:val="0"/>
                <w:szCs w:val="21"/>
              </w:rPr>
              <w:br w:type="textWrapping"/>
            </w:r>
            <w:r>
              <w:rPr>
                <w:rFonts w:hint="eastAsia" w:ascii="宋体" w:hAnsi="宋体" w:cs="宋体"/>
                <w:kern w:val="0"/>
                <w:szCs w:val="21"/>
              </w:rPr>
              <w:t>22、电源供应：5号电池2节；</w:t>
            </w:r>
            <w:r>
              <w:rPr>
                <w:rFonts w:hint="eastAsia" w:ascii="宋体" w:hAnsi="宋体" w:cs="宋体"/>
                <w:kern w:val="0"/>
                <w:szCs w:val="21"/>
              </w:rPr>
              <w:br w:type="textWrapping"/>
            </w:r>
            <w:r>
              <w:rPr>
                <w:rFonts w:hint="eastAsia" w:ascii="宋体" w:hAnsi="宋体" w:cs="宋体"/>
                <w:kern w:val="0"/>
                <w:szCs w:val="21"/>
              </w:rPr>
              <w:t>23、电池连续使用时间： &gt;6小时。</w:t>
            </w:r>
          </w:p>
        </w:tc>
        <w:tc>
          <w:tcPr>
            <w:tcW w:w="537"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cs="宋体"/>
                <w:kern w:val="0"/>
                <w:szCs w:val="21"/>
              </w:rPr>
            </w:pPr>
            <w:r>
              <w:rPr>
                <w:rFonts w:hint="eastAsia" w:ascii="宋体" w:hAnsi="宋体"/>
                <w:kern w:val="0"/>
                <w:szCs w:val="21"/>
              </w:rPr>
              <w:t>7</w:t>
            </w:r>
          </w:p>
        </w:tc>
        <w:tc>
          <w:tcPr>
            <w:tcW w:w="1356" w:type="dxa"/>
            <w:tcBorders>
              <w:top w:val="nil"/>
              <w:left w:val="nil"/>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真分集无线话筒手持</w:t>
            </w:r>
          </w:p>
        </w:tc>
        <w:tc>
          <w:tcPr>
            <w:tcW w:w="5164" w:type="dxa"/>
            <w:tcBorders>
              <w:top w:val="nil"/>
              <w:left w:val="single" w:color="auto" w:sz="4" w:space="0"/>
              <w:bottom w:val="single" w:color="auto" w:sz="4" w:space="0"/>
              <w:right w:val="single" w:color="auto" w:sz="4" w:space="0"/>
            </w:tcBorders>
            <w:shd w:val="clear" w:color="auto" w:fill="auto"/>
          </w:tcPr>
          <w:p>
            <w:pPr>
              <w:widowControl/>
              <w:spacing w:after="160" w:line="400" w:lineRule="exact"/>
              <w:jc w:val="left"/>
              <w:textAlignment w:val="top"/>
              <w:rPr>
                <w:rFonts w:ascii="宋体" w:hAnsi="宋体" w:cs="宋体"/>
                <w:kern w:val="0"/>
                <w:szCs w:val="21"/>
              </w:rPr>
            </w:pPr>
            <w:r>
              <w:rPr>
                <w:rFonts w:hint="eastAsia" w:ascii="宋体" w:hAnsi="宋体" w:cs="宋体"/>
                <w:kern w:val="0"/>
                <w:szCs w:val="21"/>
              </w:rPr>
              <w:t>1、频率范围：UHF 600-900MHz；</w:t>
            </w:r>
            <w:r>
              <w:rPr>
                <w:rFonts w:hint="eastAsia" w:ascii="宋体" w:hAnsi="宋体" w:cs="宋体"/>
                <w:kern w:val="0"/>
                <w:szCs w:val="21"/>
              </w:rPr>
              <w:br w:type="textWrapping"/>
            </w:r>
            <w:r>
              <w:rPr>
                <w:rFonts w:hint="eastAsia" w:ascii="宋体" w:hAnsi="宋体" w:cs="宋体"/>
                <w:kern w:val="0"/>
                <w:szCs w:val="21"/>
              </w:rPr>
              <w:t>2、可调频点：单机300个；</w:t>
            </w:r>
            <w:r>
              <w:rPr>
                <w:rFonts w:hint="eastAsia" w:ascii="宋体" w:hAnsi="宋体" w:cs="宋体"/>
                <w:kern w:val="0"/>
                <w:szCs w:val="21"/>
              </w:rPr>
              <w:br w:type="textWrapping"/>
            </w:r>
            <w:r>
              <w:rPr>
                <w:rFonts w:hint="eastAsia" w:ascii="宋体" w:hAnsi="宋体" w:cs="宋体"/>
                <w:kern w:val="0"/>
                <w:szCs w:val="21"/>
              </w:rPr>
              <w:t>3、频率稳定度：±0.05%；</w:t>
            </w:r>
            <w:r>
              <w:rPr>
                <w:rFonts w:hint="eastAsia" w:ascii="宋体" w:hAnsi="宋体" w:cs="宋体"/>
                <w:kern w:val="0"/>
                <w:szCs w:val="21"/>
              </w:rPr>
              <w:br w:type="textWrapping"/>
            </w:r>
            <w:r>
              <w:rPr>
                <w:rFonts w:hint="eastAsia" w:ascii="宋体" w:hAnsi="宋体" w:cs="宋体"/>
                <w:kern w:val="0"/>
                <w:szCs w:val="21"/>
              </w:rPr>
              <w:t>4、动态范围：＞90dB；</w:t>
            </w:r>
            <w:r>
              <w:rPr>
                <w:rFonts w:hint="eastAsia" w:ascii="宋体" w:hAnsi="宋体" w:cs="宋体"/>
                <w:kern w:val="0"/>
                <w:szCs w:val="21"/>
              </w:rPr>
              <w:br w:type="textWrapping"/>
            </w:r>
            <w:r>
              <w:rPr>
                <w:rFonts w:hint="eastAsia" w:ascii="宋体" w:hAnsi="宋体" w:cs="宋体"/>
                <w:kern w:val="0"/>
                <w:szCs w:val="21"/>
              </w:rPr>
              <w:t>5、调制方式：FM（调频）/ PLL（锁相环频率合成）；</w:t>
            </w:r>
            <w:r>
              <w:rPr>
                <w:rFonts w:hint="eastAsia" w:ascii="宋体" w:hAnsi="宋体" w:cs="宋体"/>
                <w:kern w:val="0"/>
                <w:szCs w:val="21"/>
              </w:rPr>
              <w:br w:type="textWrapping"/>
            </w:r>
            <w:r>
              <w:rPr>
                <w:rFonts w:hint="eastAsia" w:ascii="宋体" w:hAnsi="宋体" w:cs="宋体"/>
                <w:kern w:val="0"/>
                <w:szCs w:val="21"/>
              </w:rPr>
              <w:t>6、频率响应 ：30Hz~18KHz；</w:t>
            </w:r>
            <w:r>
              <w:rPr>
                <w:rFonts w:hint="eastAsia" w:ascii="宋体" w:hAnsi="宋体" w:cs="宋体"/>
                <w:kern w:val="0"/>
                <w:szCs w:val="21"/>
              </w:rPr>
              <w:br w:type="textWrapping"/>
            </w:r>
            <w:r>
              <w:rPr>
                <w:rFonts w:hint="eastAsia" w:ascii="宋体" w:hAnsi="宋体" w:cs="宋体"/>
                <w:kern w:val="0"/>
                <w:szCs w:val="21"/>
              </w:rPr>
              <w:t>7、信噪比：≥90dB；</w:t>
            </w:r>
            <w:r>
              <w:rPr>
                <w:rFonts w:hint="eastAsia" w:ascii="宋体" w:hAnsi="宋体" w:cs="宋体"/>
                <w:kern w:val="0"/>
                <w:szCs w:val="21"/>
              </w:rPr>
              <w:br w:type="textWrapping"/>
            </w:r>
            <w:r>
              <w:rPr>
                <w:rFonts w:hint="eastAsia" w:ascii="宋体" w:hAnsi="宋体" w:cs="宋体"/>
                <w:kern w:val="0"/>
                <w:szCs w:val="21"/>
              </w:rPr>
              <w:t>8、邻频干扰比：＞80dB；</w:t>
            </w:r>
            <w:r>
              <w:rPr>
                <w:rFonts w:hint="eastAsia" w:ascii="宋体" w:hAnsi="宋体" w:cs="宋体"/>
                <w:kern w:val="0"/>
                <w:szCs w:val="21"/>
              </w:rPr>
              <w:br w:type="textWrapping"/>
            </w:r>
            <w:r>
              <w:rPr>
                <w:rFonts w:hint="eastAsia" w:ascii="宋体" w:hAnsi="宋体" w:cs="宋体"/>
                <w:kern w:val="0"/>
                <w:szCs w:val="21"/>
              </w:rPr>
              <w:t>9、镜像干扰比：＞80dB；</w:t>
            </w:r>
            <w:r>
              <w:rPr>
                <w:rFonts w:hint="eastAsia" w:ascii="宋体" w:hAnsi="宋体" w:cs="宋体"/>
                <w:kern w:val="0"/>
                <w:szCs w:val="21"/>
              </w:rPr>
              <w:br w:type="textWrapping"/>
            </w:r>
            <w:r>
              <w:rPr>
                <w:rFonts w:hint="eastAsia" w:ascii="宋体" w:hAnsi="宋体" w:cs="宋体"/>
                <w:kern w:val="0"/>
                <w:szCs w:val="21"/>
              </w:rPr>
              <w:t>10、使用范围 ：≥200米(开阔地)；</w:t>
            </w:r>
            <w:r>
              <w:rPr>
                <w:rFonts w:hint="eastAsia" w:ascii="宋体" w:hAnsi="宋体" w:cs="宋体"/>
                <w:kern w:val="0"/>
                <w:szCs w:val="21"/>
              </w:rPr>
              <w:br w:type="textWrapping"/>
            </w:r>
            <w:r>
              <w:rPr>
                <w:rFonts w:hint="eastAsia" w:ascii="宋体" w:hAnsi="宋体" w:cs="宋体"/>
                <w:kern w:val="0"/>
                <w:szCs w:val="21"/>
              </w:rPr>
              <w:t>11、接收机供电：DC12V/500mA（开关电源适配器）；</w:t>
            </w:r>
            <w:r>
              <w:rPr>
                <w:rFonts w:hint="eastAsia" w:ascii="宋体" w:hAnsi="宋体" w:cs="宋体"/>
                <w:kern w:val="0"/>
                <w:szCs w:val="21"/>
              </w:rPr>
              <w:br w:type="textWrapping"/>
            </w:r>
            <w:r>
              <w:rPr>
                <w:rFonts w:hint="eastAsia" w:ascii="宋体" w:hAnsi="宋体" w:cs="宋体"/>
                <w:kern w:val="0"/>
                <w:szCs w:val="21"/>
              </w:rPr>
              <w:t>12、音频输出接口：TRS混合输出 0～200mV, 双通道XLR分立输出: 0～400mV；</w:t>
            </w:r>
            <w:r>
              <w:rPr>
                <w:rFonts w:hint="eastAsia" w:ascii="宋体" w:hAnsi="宋体" w:cs="宋体"/>
                <w:kern w:val="0"/>
                <w:szCs w:val="21"/>
              </w:rPr>
              <w:br w:type="textWrapping"/>
            </w:r>
            <w:r>
              <w:rPr>
                <w:rFonts w:hint="eastAsia" w:ascii="宋体" w:hAnsi="宋体" w:cs="宋体"/>
                <w:kern w:val="0"/>
                <w:szCs w:val="21"/>
              </w:rPr>
              <w:t>13、系统工作温度：-10°C—+40°C</w:t>
            </w:r>
            <w:r>
              <w:rPr>
                <w:rFonts w:hint="eastAsia" w:ascii="宋体" w:hAnsi="宋体" w:cs="宋体"/>
                <w:kern w:val="0"/>
                <w:szCs w:val="21"/>
              </w:rPr>
              <w:br w:type="textWrapping"/>
            </w:r>
            <w:r>
              <w:rPr>
                <w:rFonts w:hint="eastAsia" w:ascii="宋体" w:hAnsi="宋体" w:cs="宋体"/>
                <w:kern w:val="0"/>
                <w:szCs w:val="21"/>
              </w:rPr>
              <w:t>14、频率稳定度：±25KHz；</w:t>
            </w:r>
            <w:r>
              <w:rPr>
                <w:rFonts w:hint="eastAsia" w:ascii="宋体" w:hAnsi="宋体" w:cs="宋体"/>
                <w:kern w:val="0"/>
                <w:szCs w:val="21"/>
              </w:rPr>
              <w:br w:type="textWrapping"/>
            </w:r>
            <w:r>
              <w:rPr>
                <w:rFonts w:hint="eastAsia" w:ascii="宋体" w:hAnsi="宋体" w:cs="宋体"/>
                <w:kern w:val="0"/>
                <w:szCs w:val="21"/>
              </w:rPr>
              <w:t>15、信噪比：＞105 dB；</w:t>
            </w:r>
            <w:r>
              <w:rPr>
                <w:rFonts w:hint="eastAsia" w:ascii="宋体" w:hAnsi="宋体" w:cs="宋体"/>
                <w:kern w:val="0"/>
                <w:szCs w:val="21"/>
              </w:rPr>
              <w:br w:type="textWrapping"/>
            </w:r>
            <w:r>
              <w:rPr>
                <w:rFonts w:hint="eastAsia" w:ascii="宋体" w:hAnsi="宋体" w:cs="宋体"/>
                <w:kern w:val="0"/>
                <w:szCs w:val="21"/>
              </w:rPr>
              <w:t>16、动态范围：≥100 dB；</w:t>
            </w:r>
            <w:r>
              <w:rPr>
                <w:rFonts w:hint="eastAsia" w:ascii="宋体" w:hAnsi="宋体" w:cs="宋体"/>
                <w:kern w:val="0"/>
                <w:szCs w:val="21"/>
              </w:rPr>
              <w:br w:type="textWrapping"/>
            </w:r>
            <w:r>
              <w:rPr>
                <w:rFonts w:hint="eastAsia" w:ascii="宋体" w:hAnsi="宋体" w:cs="宋体"/>
                <w:kern w:val="0"/>
                <w:szCs w:val="21"/>
              </w:rPr>
              <w:t>17、发射机发射功率：3-30mW；</w:t>
            </w:r>
            <w:r>
              <w:rPr>
                <w:rFonts w:hint="eastAsia" w:ascii="宋体" w:hAnsi="宋体" w:cs="宋体"/>
                <w:kern w:val="0"/>
                <w:szCs w:val="21"/>
              </w:rPr>
              <w:br w:type="textWrapping"/>
            </w:r>
            <w:r>
              <w:rPr>
                <w:rFonts w:hint="eastAsia" w:ascii="宋体" w:hAnsi="宋体" w:cs="宋体"/>
                <w:kern w:val="0"/>
                <w:szCs w:val="21"/>
              </w:rPr>
              <w:t>18、传声器类型：手持动圈式/腰包会议电容式；</w:t>
            </w:r>
            <w:r>
              <w:rPr>
                <w:rFonts w:hint="eastAsia" w:ascii="宋体" w:hAnsi="宋体" w:cs="宋体"/>
                <w:kern w:val="0"/>
                <w:szCs w:val="21"/>
              </w:rPr>
              <w:br w:type="textWrapping"/>
            </w:r>
            <w:r>
              <w:rPr>
                <w:rFonts w:hint="eastAsia" w:ascii="宋体" w:hAnsi="宋体" w:cs="宋体"/>
                <w:kern w:val="0"/>
                <w:szCs w:val="21"/>
              </w:rPr>
              <w:t>19、极性模式 ：单一指向；</w:t>
            </w:r>
            <w:r>
              <w:rPr>
                <w:rFonts w:hint="eastAsia" w:ascii="宋体" w:hAnsi="宋体" w:cs="宋体"/>
                <w:kern w:val="0"/>
                <w:szCs w:val="21"/>
              </w:rPr>
              <w:br w:type="textWrapping"/>
            </w:r>
            <w:r>
              <w:rPr>
                <w:rFonts w:hint="eastAsia" w:ascii="宋体" w:hAnsi="宋体" w:cs="宋体"/>
                <w:kern w:val="0"/>
                <w:szCs w:val="21"/>
              </w:rPr>
              <w:t>20、频率响应：30Hz-18KHz；</w:t>
            </w:r>
            <w:r>
              <w:rPr>
                <w:rFonts w:hint="eastAsia" w:ascii="宋体" w:hAnsi="宋体" w:cs="宋体"/>
                <w:kern w:val="0"/>
                <w:szCs w:val="21"/>
              </w:rPr>
              <w:br w:type="textWrapping"/>
            </w:r>
            <w:r>
              <w:rPr>
                <w:rFonts w:hint="eastAsia" w:ascii="宋体" w:hAnsi="宋体" w:cs="宋体"/>
                <w:kern w:val="0"/>
                <w:szCs w:val="21"/>
              </w:rPr>
              <w:t>21、话筒灵敏度：－47　±3dB @ 1KHz；</w:t>
            </w:r>
            <w:r>
              <w:rPr>
                <w:rFonts w:hint="eastAsia" w:ascii="宋体" w:hAnsi="宋体" w:cs="宋体"/>
                <w:kern w:val="0"/>
                <w:szCs w:val="21"/>
              </w:rPr>
              <w:br w:type="textWrapping"/>
            </w:r>
            <w:r>
              <w:rPr>
                <w:rFonts w:hint="eastAsia" w:ascii="宋体" w:hAnsi="宋体" w:cs="宋体"/>
                <w:kern w:val="0"/>
                <w:szCs w:val="21"/>
              </w:rPr>
              <w:t>22、电源供应：5号电池2节；</w:t>
            </w:r>
            <w:r>
              <w:rPr>
                <w:rFonts w:hint="eastAsia" w:ascii="宋体" w:hAnsi="宋体" w:cs="宋体"/>
                <w:kern w:val="0"/>
                <w:szCs w:val="21"/>
              </w:rPr>
              <w:br w:type="textWrapping"/>
            </w:r>
            <w:r>
              <w:rPr>
                <w:rFonts w:hint="eastAsia" w:ascii="宋体" w:hAnsi="宋体" w:cs="宋体"/>
                <w:kern w:val="0"/>
                <w:szCs w:val="21"/>
              </w:rPr>
              <w:t>23、电池连续使用时间： &gt;6小时。</w:t>
            </w:r>
          </w:p>
        </w:tc>
        <w:tc>
          <w:tcPr>
            <w:tcW w:w="537"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套</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160" w:line="400" w:lineRule="exact"/>
              <w:jc w:val="center"/>
              <w:rPr>
                <w:rFonts w:ascii="宋体" w:hAnsi="宋体" w:cs="宋体"/>
                <w:kern w:val="0"/>
                <w:szCs w:val="21"/>
              </w:rPr>
            </w:pPr>
            <w:r>
              <w:rPr>
                <w:rFonts w:hint="eastAsia" w:ascii="宋体" w:hAnsi="宋体"/>
                <w:kern w:val="0"/>
                <w:szCs w:val="21"/>
              </w:rPr>
              <w:t>8</w:t>
            </w:r>
          </w:p>
        </w:tc>
        <w:tc>
          <w:tcPr>
            <w:tcW w:w="1356" w:type="dxa"/>
            <w:tcBorders>
              <w:top w:val="nil"/>
              <w:left w:val="nil"/>
              <w:bottom w:val="single" w:color="auto" w:sz="4" w:space="0"/>
              <w:right w:val="single" w:color="auto" w:sz="4" w:space="0"/>
            </w:tcBorders>
            <w:shd w:val="clear" w:color="auto" w:fill="auto"/>
            <w:vAlign w:val="center"/>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净化电源时序控制器</w:t>
            </w:r>
          </w:p>
        </w:tc>
        <w:tc>
          <w:tcPr>
            <w:tcW w:w="5164" w:type="dxa"/>
            <w:tcBorders>
              <w:top w:val="nil"/>
              <w:left w:val="single" w:color="auto" w:sz="4" w:space="0"/>
              <w:bottom w:val="single" w:color="auto" w:sz="4" w:space="0"/>
              <w:right w:val="single" w:color="auto" w:sz="4" w:space="0"/>
            </w:tcBorders>
            <w:shd w:val="clear" w:color="auto" w:fill="auto"/>
          </w:tcPr>
          <w:p>
            <w:pPr>
              <w:widowControl/>
              <w:spacing w:after="160" w:line="400" w:lineRule="exact"/>
              <w:jc w:val="left"/>
              <w:textAlignment w:val="center"/>
              <w:rPr>
                <w:rFonts w:ascii="宋体" w:hAnsi="宋体" w:cs="宋体"/>
                <w:kern w:val="0"/>
                <w:szCs w:val="21"/>
              </w:rPr>
            </w:pPr>
            <w:r>
              <w:rPr>
                <w:rFonts w:hint="eastAsia" w:ascii="宋体" w:hAnsi="宋体"/>
                <w:kern w:val="0"/>
                <w:szCs w:val="21"/>
              </w:rPr>
              <w:t>1、八路后置电源时序供电万用磷铜插座；</w:t>
            </w:r>
            <w:r>
              <w:rPr>
                <w:rFonts w:hint="eastAsia" w:ascii="宋体" w:hAnsi="宋体"/>
                <w:kern w:val="0"/>
                <w:szCs w:val="21"/>
              </w:rPr>
              <w:br w:type="textWrapping"/>
            </w:r>
            <w:r>
              <w:rPr>
                <w:rFonts w:hint="eastAsia" w:ascii="宋体" w:hAnsi="宋体"/>
                <w:kern w:val="0"/>
                <w:szCs w:val="21"/>
              </w:rPr>
              <w:t>2、二路前置直通供电万用磷铜插座，</w:t>
            </w:r>
            <w:r>
              <w:rPr>
                <w:rFonts w:hint="eastAsia" w:ascii="宋体" w:hAnsi="宋体"/>
                <w:kern w:val="0"/>
                <w:szCs w:val="21"/>
              </w:rPr>
              <w:br w:type="textWrapping"/>
            </w:r>
            <w:r>
              <w:rPr>
                <w:rFonts w:hint="eastAsia" w:ascii="宋体" w:hAnsi="宋体"/>
                <w:kern w:val="0"/>
                <w:szCs w:val="21"/>
              </w:rPr>
              <w:t>3、不小于2英寸彩色屏，显示各通道工作状态、系统电压、系统时间；</w:t>
            </w:r>
            <w:r>
              <w:rPr>
                <w:rFonts w:hint="eastAsia" w:ascii="宋体" w:hAnsi="宋体"/>
                <w:kern w:val="0"/>
                <w:szCs w:val="21"/>
              </w:rPr>
              <w:br w:type="textWrapping"/>
            </w:r>
            <w:r>
              <w:rPr>
                <w:rFonts w:hint="eastAsia" w:ascii="宋体" w:hAnsi="宋体"/>
                <w:kern w:val="0"/>
                <w:szCs w:val="21"/>
              </w:rPr>
              <w:t>4、支持多台级联顺序控制，级联状态自动检测及设置；</w:t>
            </w:r>
            <w:r>
              <w:rPr>
                <w:rFonts w:hint="eastAsia" w:ascii="宋体" w:hAnsi="宋体"/>
                <w:kern w:val="0"/>
                <w:szCs w:val="21"/>
              </w:rPr>
              <w:br w:type="textWrapping"/>
            </w:r>
            <w:r>
              <w:rPr>
                <w:rFonts w:hint="eastAsia" w:ascii="宋体" w:hAnsi="宋体"/>
                <w:kern w:val="0"/>
                <w:szCs w:val="21"/>
              </w:rPr>
              <w:t>5、支持RS232接收外部远程控制；</w:t>
            </w:r>
            <w:r>
              <w:rPr>
                <w:rFonts w:hint="eastAsia" w:ascii="宋体" w:hAnsi="宋体"/>
                <w:kern w:val="0"/>
                <w:szCs w:val="21"/>
              </w:rPr>
              <w:br w:type="textWrapping"/>
            </w:r>
            <w:r>
              <w:rPr>
                <w:rFonts w:hint="eastAsia" w:ascii="宋体" w:hAnsi="宋体"/>
                <w:kern w:val="0"/>
                <w:szCs w:val="21"/>
              </w:rPr>
              <w:t>6、每通道可以独立开关或同时全部开关；</w:t>
            </w:r>
            <w:r>
              <w:rPr>
                <w:rFonts w:hint="eastAsia" w:ascii="宋体" w:hAnsi="宋体"/>
                <w:kern w:val="0"/>
                <w:szCs w:val="21"/>
              </w:rPr>
              <w:br w:type="textWrapping"/>
            </w:r>
            <w:r>
              <w:rPr>
                <w:rFonts w:hint="eastAsia" w:ascii="宋体" w:hAnsi="宋体"/>
                <w:kern w:val="0"/>
                <w:szCs w:val="21"/>
              </w:rPr>
              <w:t>7、时序时间可每路独立调节0-999秒；</w:t>
            </w:r>
            <w:r>
              <w:rPr>
                <w:rFonts w:hint="eastAsia" w:ascii="宋体" w:hAnsi="宋体"/>
                <w:kern w:val="0"/>
                <w:szCs w:val="21"/>
              </w:rPr>
              <w:br w:type="textWrapping"/>
            </w:r>
            <w:r>
              <w:rPr>
                <w:rFonts w:hint="eastAsia" w:ascii="宋体" w:hAnsi="宋体"/>
                <w:kern w:val="0"/>
                <w:szCs w:val="21"/>
              </w:rPr>
              <w:t>8、内置时钟芯片，可根据日期时间定时设置自动开关机；</w:t>
            </w:r>
            <w:r>
              <w:rPr>
                <w:rFonts w:hint="eastAsia" w:ascii="宋体" w:hAnsi="宋体"/>
                <w:kern w:val="0"/>
                <w:szCs w:val="21"/>
              </w:rPr>
              <w:br w:type="textWrapping"/>
            </w:r>
            <w:r>
              <w:rPr>
                <w:rFonts w:hint="eastAsia" w:ascii="宋体" w:hAnsi="宋体"/>
                <w:kern w:val="0"/>
                <w:szCs w:val="21"/>
              </w:rPr>
              <w:t>9、欠压、超压检测及报警；</w:t>
            </w:r>
            <w:r>
              <w:rPr>
                <w:rFonts w:hint="eastAsia" w:ascii="宋体" w:hAnsi="宋体"/>
                <w:kern w:val="0"/>
                <w:szCs w:val="21"/>
              </w:rPr>
              <w:br w:type="textWrapping"/>
            </w:r>
            <w:r>
              <w:rPr>
                <w:rFonts w:hint="eastAsia" w:ascii="宋体" w:hAnsi="宋体"/>
                <w:kern w:val="0"/>
                <w:szCs w:val="21"/>
              </w:rPr>
              <w:t>10、每台设备自带设备编码ID检测和设置，可实现远程集中控制；</w:t>
            </w:r>
            <w:r>
              <w:rPr>
                <w:rFonts w:hint="eastAsia" w:ascii="宋体" w:hAnsi="宋体"/>
                <w:kern w:val="0"/>
                <w:szCs w:val="21"/>
              </w:rPr>
              <w:br w:type="textWrapping"/>
            </w:r>
            <w:r>
              <w:rPr>
                <w:rFonts w:hint="eastAsia" w:ascii="宋体" w:hAnsi="宋体"/>
                <w:kern w:val="0"/>
                <w:szCs w:val="21"/>
              </w:rPr>
              <w:t>11、10组设备开关场景数据保存/调用，场景管理应用简单便捷；</w:t>
            </w:r>
            <w:r>
              <w:rPr>
                <w:rFonts w:hint="eastAsia" w:ascii="宋体" w:hAnsi="宋体"/>
                <w:kern w:val="0"/>
                <w:szCs w:val="21"/>
              </w:rPr>
              <w:br w:type="textWrapping"/>
            </w:r>
            <w:r>
              <w:rPr>
                <w:rFonts w:hint="eastAsia" w:ascii="宋体" w:hAnsi="宋体"/>
                <w:kern w:val="0"/>
                <w:szCs w:val="21"/>
              </w:rPr>
              <w:t>12、各通道单路最大13A负载；均有净化电网电源滤波功能，内置防雷击和抗浪涌网路。</w:t>
            </w:r>
          </w:p>
        </w:tc>
        <w:tc>
          <w:tcPr>
            <w:tcW w:w="537"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台</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after="160" w:line="400" w:lineRule="exact"/>
              <w:jc w:val="center"/>
              <w:textAlignment w:val="center"/>
              <w:rPr>
                <w:rFonts w:ascii="宋体" w:hAnsi="宋体" w:cs="宋体"/>
                <w:kern w:val="0"/>
                <w:szCs w:val="21"/>
              </w:rPr>
            </w:pPr>
            <w:r>
              <w:rPr>
                <w:rFonts w:hint="eastAsia" w:ascii="宋体" w:hAnsi="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752" w:type="dxa"/>
            <w:gridSpan w:val="6"/>
            <w:vAlign w:val="center"/>
          </w:tcPr>
          <w:p>
            <w:pPr>
              <w:spacing w:after="160" w:line="400" w:lineRule="exact"/>
              <w:rPr>
                <w:rFonts w:ascii="宋体" w:hAnsi="宋体"/>
                <w:kern w:val="0"/>
                <w:szCs w:val="21"/>
              </w:rPr>
            </w:pPr>
            <w:r>
              <w:rPr>
                <w:rFonts w:hint="eastAsia" w:ascii="宋体" w:hAnsi="宋体" w:cs="宋体"/>
                <w:kern w:val="0"/>
                <w:szCs w:val="21"/>
              </w:rPr>
              <w:t>其他辅材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1</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网络机柜</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16U，冷扎钢板制作，静电喷塑，国标排插</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2</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音频过机线</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3米XLR卡侬头（母）</w:t>
            </w:r>
            <w:r>
              <w:rPr>
                <w:rFonts w:ascii="宋体" w:hAnsi="宋体" w:cs="宋体"/>
                <w:kern w:val="0"/>
                <w:szCs w:val="21"/>
              </w:rPr>
              <w:t xml:space="preserve"> </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条</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3</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音频过机线</w:t>
            </w:r>
          </w:p>
        </w:tc>
        <w:tc>
          <w:tcPr>
            <w:tcW w:w="5164" w:type="dxa"/>
            <w:vAlign w:val="center"/>
          </w:tcPr>
          <w:p>
            <w:pPr>
              <w:widowControl/>
              <w:spacing w:after="160" w:line="400" w:lineRule="exact"/>
              <w:textAlignment w:val="center"/>
              <w:rPr>
                <w:rFonts w:ascii="宋体" w:hAnsi="宋体" w:cs="宋体"/>
                <w:kern w:val="0"/>
                <w:szCs w:val="21"/>
              </w:rPr>
            </w:pPr>
            <w:r>
              <w:rPr>
                <w:rFonts w:hint="eastAsia" w:ascii="宋体" w:hAnsi="宋体" w:cs="宋体"/>
                <w:kern w:val="0"/>
                <w:szCs w:val="21"/>
              </w:rPr>
              <w:t>2米XLR卡侬头（公）-XLR卡农头（母）</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条</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14</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4</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音频播放线</w:t>
            </w:r>
          </w:p>
        </w:tc>
        <w:tc>
          <w:tcPr>
            <w:tcW w:w="5164" w:type="dxa"/>
            <w:vAlign w:val="center"/>
          </w:tcPr>
          <w:p>
            <w:pPr>
              <w:widowControl/>
              <w:spacing w:after="160" w:line="400" w:lineRule="exact"/>
              <w:textAlignment w:val="center"/>
              <w:rPr>
                <w:rFonts w:ascii="宋体" w:hAnsi="宋体" w:cs="宋体"/>
                <w:kern w:val="0"/>
                <w:szCs w:val="21"/>
              </w:rPr>
            </w:pPr>
            <w:r>
              <w:rPr>
                <w:rFonts w:hint="eastAsia" w:ascii="宋体" w:hAnsi="宋体" w:cs="宋体"/>
                <w:kern w:val="0"/>
                <w:szCs w:val="21"/>
              </w:rPr>
              <w:t>1.5米</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条</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2</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5</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地面信息盒</w:t>
            </w:r>
          </w:p>
        </w:tc>
        <w:tc>
          <w:tcPr>
            <w:tcW w:w="5164"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配置模块（1*电源 1*RJ45 1*3.5mm音频播放 标准版1*VGA 1*HDMI 1*会议插 1*音箱插）</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台</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6</w:t>
            </w:r>
          </w:p>
        </w:tc>
        <w:tc>
          <w:tcPr>
            <w:tcW w:w="1356"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音箱臂架</w:t>
            </w:r>
          </w:p>
        </w:tc>
        <w:tc>
          <w:tcPr>
            <w:tcW w:w="5164" w:type="dxa"/>
            <w:vAlign w:val="center"/>
          </w:tcPr>
          <w:p>
            <w:pPr>
              <w:widowControl/>
              <w:spacing w:after="160" w:line="400" w:lineRule="exact"/>
              <w:jc w:val="left"/>
              <w:textAlignment w:val="center"/>
              <w:rPr>
                <w:rFonts w:ascii="宋体" w:hAnsi="宋体" w:cs="宋体"/>
                <w:kern w:val="0"/>
                <w:szCs w:val="21"/>
              </w:rPr>
            </w:pPr>
            <w:r>
              <w:rPr>
                <w:rFonts w:hint="eastAsia" w:ascii="宋体" w:hAnsi="宋体" w:cs="宋体"/>
                <w:kern w:val="0"/>
                <w:szCs w:val="21"/>
              </w:rPr>
              <w:t>加重型壁挂支架，可伸缩，可调角度。</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只</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6</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7</w:t>
            </w:r>
          </w:p>
        </w:tc>
        <w:tc>
          <w:tcPr>
            <w:tcW w:w="1356" w:type="dxa"/>
            <w:vAlign w:val="center"/>
          </w:tcPr>
          <w:p>
            <w:pPr>
              <w:widowControl/>
              <w:spacing w:after="160" w:line="400" w:lineRule="exact"/>
              <w:textAlignment w:val="center"/>
              <w:rPr>
                <w:rFonts w:ascii="宋体" w:hAnsi="宋体" w:cs="宋体"/>
                <w:kern w:val="0"/>
                <w:szCs w:val="21"/>
              </w:rPr>
            </w:pPr>
            <w:r>
              <w:rPr>
                <w:rFonts w:hint="eastAsia" w:ascii="宋体" w:hAnsi="宋体" w:cs="宋体"/>
                <w:kern w:val="0"/>
                <w:szCs w:val="21"/>
              </w:rPr>
              <w:t>音箱线</w:t>
            </w:r>
          </w:p>
        </w:tc>
        <w:tc>
          <w:tcPr>
            <w:tcW w:w="5164" w:type="dxa"/>
          </w:tcPr>
          <w:p>
            <w:pPr>
              <w:widowControl/>
              <w:spacing w:after="160" w:line="400" w:lineRule="exact"/>
              <w:textAlignment w:val="top"/>
              <w:rPr>
                <w:rFonts w:ascii="宋体" w:hAnsi="宋体" w:cs="宋体"/>
                <w:kern w:val="0"/>
                <w:szCs w:val="21"/>
              </w:rPr>
            </w:pPr>
            <w:r>
              <w:rPr>
                <w:rFonts w:hint="eastAsia" w:ascii="宋体" w:hAnsi="宋体" w:cs="宋体"/>
                <w:kern w:val="0"/>
                <w:szCs w:val="21"/>
              </w:rPr>
              <w:t>R</w:t>
            </w:r>
            <w:r>
              <w:rPr>
                <w:rFonts w:ascii="宋体" w:hAnsi="宋体" w:cs="宋体"/>
                <w:kern w:val="0"/>
                <w:szCs w:val="21"/>
              </w:rPr>
              <w:t>VV-2*1.5</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批</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jc w:val="center"/>
        </w:trPr>
        <w:tc>
          <w:tcPr>
            <w:tcW w:w="988" w:type="dxa"/>
            <w:vAlign w:val="center"/>
          </w:tcPr>
          <w:p>
            <w:pPr>
              <w:spacing w:after="160" w:line="400" w:lineRule="exact"/>
              <w:jc w:val="center"/>
              <w:rPr>
                <w:rFonts w:ascii="宋体" w:hAnsi="宋体" w:cs="宋体"/>
                <w:kern w:val="0"/>
                <w:szCs w:val="21"/>
              </w:rPr>
            </w:pPr>
            <w:r>
              <w:rPr>
                <w:rFonts w:hint="eastAsia" w:ascii="宋体" w:hAnsi="宋体" w:cs="宋体"/>
                <w:kern w:val="0"/>
                <w:szCs w:val="21"/>
              </w:rPr>
              <w:t>8</w:t>
            </w:r>
          </w:p>
        </w:tc>
        <w:tc>
          <w:tcPr>
            <w:tcW w:w="1356" w:type="dxa"/>
            <w:vAlign w:val="center"/>
          </w:tcPr>
          <w:p>
            <w:pPr>
              <w:widowControl/>
              <w:spacing w:after="160" w:line="400" w:lineRule="exact"/>
              <w:textAlignment w:val="center"/>
              <w:rPr>
                <w:rFonts w:ascii="宋体" w:hAnsi="宋体" w:cs="宋体"/>
                <w:kern w:val="0"/>
                <w:szCs w:val="21"/>
              </w:rPr>
            </w:pPr>
            <w:r>
              <w:rPr>
                <w:rFonts w:hint="eastAsia" w:ascii="宋体" w:hAnsi="宋体" w:cs="宋体"/>
                <w:kern w:val="0"/>
                <w:szCs w:val="21"/>
              </w:rPr>
              <w:t>其他辅材及施工</w:t>
            </w:r>
          </w:p>
        </w:tc>
        <w:tc>
          <w:tcPr>
            <w:tcW w:w="5164" w:type="dxa"/>
          </w:tcPr>
          <w:p>
            <w:pPr>
              <w:widowControl/>
              <w:spacing w:after="160" w:line="400" w:lineRule="exact"/>
              <w:textAlignment w:val="top"/>
              <w:rPr>
                <w:rFonts w:ascii="宋体" w:hAnsi="宋体" w:cs="宋体"/>
                <w:kern w:val="0"/>
                <w:szCs w:val="21"/>
              </w:rPr>
            </w:pPr>
            <w:r>
              <w:rPr>
                <w:rFonts w:hint="eastAsia" w:ascii="宋体" w:hAnsi="宋体" w:cs="宋体"/>
                <w:kern w:val="0"/>
                <w:szCs w:val="21"/>
              </w:rPr>
              <w:t>线管、水晶头等等其他安装需要的辅材，按需</w:t>
            </w:r>
          </w:p>
        </w:tc>
        <w:tc>
          <w:tcPr>
            <w:tcW w:w="537"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批</w:t>
            </w:r>
          </w:p>
        </w:tc>
        <w:tc>
          <w:tcPr>
            <w:tcW w:w="851" w:type="dxa"/>
            <w:vAlign w:val="center"/>
          </w:tcPr>
          <w:p>
            <w:pPr>
              <w:widowControl/>
              <w:spacing w:after="160" w:line="400" w:lineRule="exact"/>
              <w:jc w:val="center"/>
              <w:textAlignment w:val="center"/>
              <w:rPr>
                <w:rFonts w:ascii="宋体" w:hAnsi="宋体" w:cs="宋体"/>
                <w:kern w:val="0"/>
                <w:szCs w:val="21"/>
              </w:rPr>
            </w:pPr>
            <w:r>
              <w:rPr>
                <w:rFonts w:hint="eastAsia" w:ascii="宋体" w:hAnsi="宋体" w:cs="宋体"/>
                <w:kern w:val="0"/>
                <w:szCs w:val="21"/>
              </w:rPr>
              <w:t>1</w:t>
            </w:r>
          </w:p>
        </w:tc>
        <w:tc>
          <w:tcPr>
            <w:tcW w:w="856" w:type="dxa"/>
            <w:vAlign w:val="center"/>
          </w:tcPr>
          <w:p>
            <w:pPr>
              <w:spacing w:after="160" w:line="400" w:lineRule="exact"/>
              <w:rPr>
                <w:rFonts w:ascii="宋体" w:hAnsi="宋体"/>
                <w:kern w:val="0"/>
                <w:szCs w:val="21"/>
              </w:rPr>
            </w:pPr>
          </w:p>
        </w:tc>
      </w:tr>
    </w:tbl>
    <w:p>
      <w:pPr>
        <w:pStyle w:val="225"/>
        <w:adjustRightInd w:val="0"/>
        <w:snapToGrid w:val="0"/>
        <w:spacing w:before="0" w:beforeAutospacing="0" w:after="0" w:afterAutospacing="0" w:line="240" w:lineRule="exact"/>
        <w:contextualSpacing/>
        <w:rPr>
          <w:rFonts w:hint="eastAsia" w:ascii="宋体" w:hAnsi="宋体"/>
          <w:b/>
          <w:bCs/>
        </w:rPr>
      </w:pPr>
    </w:p>
    <w:p>
      <w:pPr>
        <w:pStyle w:val="225"/>
        <w:adjustRightInd w:val="0"/>
        <w:snapToGrid w:val="0"/>
        <w:spacing w:before="0" w:beforeAutospacing="0" w:after="0" w:afterAutospacing="0" w:line="240" w:lineRule="exact"/>
        <w:contextualSpacing/>
        <w:rPr>
          <w:rFonts w:hint="eastAsia" w:ascii="宋体" w:hAnsi="宋体"/>
          <w:b/>
          <w:bCs/>
        </w:rPr>
      </w:pPr>
    </w:p>
    <w:p>
      <w:pPr>
        <w:pStyle w:val="225"/>
        <w:adjustRightInd w:val="0"/>
        <w:snapToGrid w:val="0"/>
        <w:spacing w:before="0" w:beforeAutospacing="0" w:after="0" w:afterAutospacing="0" w:line="240" w:lineRule="exact"/>
        <w:contextualSpacing/>
        <w:rPr>
          <w:rFonts w:hint="eastAsia" w:ascii="宋体" w:hAnsi="宋体"/>
          <w:b/>
          <w:bCs/>
        </w:rPr>
      </w:pPr>
    </w:p>
    <w:p>
      <w:pPr>
        <w:pStyle w:val="225"/>
        <w:adjustRightInd w:val="0"/>
        <w:snapToGrid w:val="0"/>
        <w:spacing w:before="0" w:beforeAutospacing="0" w:after="0" w:afterAutospacing="0" w:line="240" w:lineRule="exact"/>
        <w:contextualSpacing/>
        <w:rPr>
          <w:rFonts w:hint="eastAsia" w:ascii="宋体" w:hAnsi="宋体"/>
          <w:b/>
          <w:bCs/>
        </w:rPr>
      </w:pPr>
    </w:p>
    <w:p>
      <w:pPr>
        <w:pStyle w:val="225"/>
        <w:adjustRightInd w:val="0"/>
        <w:snapToGrid w:val="0"/>
        <w:spacing w:before="0" w:beforeAutospacing="0" w:after="0" w:afterAutospacing="0" w:line="240" w:lineRule="exact"/>
        <w:contextualSpacing/>
        <w:rPr>
          <w:rFonts w:hint="eastAsia" w:ascii="宋体" w:hAnsi="宋体"/>
          <w:b/>
          <w:bCs/>
        </w:rPr>
      </w:pPr>
    </w:p>
    <w:p>
      <w:pPr>
        <w:keepNext/>
        <w:keepLines/>
        <w:numPr>
          <w:ilvl w:val="0"/>
          <w:numId w:val="0"/>
        </w:numPr>
        <w:tabs>
          <w:tab w:val="left" w:pos="0"/>
          <w:tab w:val="left" w:pos="426"/>
          <w:tab w:val="left" w:pos="576"/>
          <w:tab w:val="left" w:pos="786"/>
        </w:tabs>
        <w:spacing w:line="360" w:lineRule="auto"/>
        <w:ind w:leftChars="0"/>
        <w:outlineLvl w:val="1"/>
        <w:rPr>
          <w:rFonts w:hint="eastAsia" w:ascii="宋体" w:hAnsi="宋体" w:eastAsia="宋体" w:cs="Times New Roman"/>
          <w:b/>
          <w:bCs/>
          <w:sz w:val="32"/>
          <w:szCs w:val="32"/>
          <w:lang w:val="en-US" w:eastAsia="zh-CN"/>
        </w:rPr>
      </w:pPr>
      <w:bookmarkStart w:id="157" w:name="_Toc15411"/>
      <w:bookmarkStart w:id="158" w:name="_Toc533672602"/>
      <w:bookmarkStart w:id="159" w:name="_Toc529173741"/>
      <w:r>
        <w:rPr>
          <w:rFonts w:hint="eastAsia" w:ascii="宋体" w:hAnsi="宋体" w:eastAsia="宋体" w:cs="宋体"/>
          <w:b/>
          <w:bCs/>
          <w:sz w:val="32"/>
          <w:szCs w:val="32"/>
          <w:lang w:val="en-US" w:eastAsia="zh-CN"/>
        </w:rPr>
        <w:t>▲</w:t>
      </w:r>
      <w:r>
        <w:rPr>
          <w:rFonts w:hint="eastAsia" w:ascii="宋体" w:hAnsi="宋体" w:eastAsia="宋体" w:cs="Times New Roman"/>
          <w:b/>
          <w:bCs/>
          <w:sz w:val="32"/>
          <w:szCs w:val="32"/>
          <w:lang w:val="en-US" w:eastAsia="zh-CN"/>
        </w:rPr>
        <w:t>4.3商务要求</w:t>
      </w:r>
      <w:bookmarkEnd w:id="157"/>
    </w:p>
    <w:p>
      <w:pPr>
        <w:spacing w:line="360" w:lineRule="auto"/>
        <w:ind w:firstLine="560" w:firstLineChars="200"/>
        <w:rPr>
          <w:rFonts w:ascii="宋体" w:hAnsi="宋体"/>
          <w:sz w:val="28"/>
          <w:szCs w:val="28"/>
        </w:rPr>
      </w:pPr>
      <w:r>
        <w:rPr>
          <w:rFonts w:hint="eastAsia" w:ascii="宋体" w:hAnsi="宋体"/>
          <w:sz w:val="28"/>
          <w:szCs w:val="28"/>
        </w:rPr>
        <w:t>1、设备安装：中标人负责将设备送到成都市龙泉驿区教育局指定学校，并负责安装、调试、培训。</w:t>
      </w:r>
    </w:p>
    <w:p>
      <w:pPr>
        <w:spacing w:line="360" w:lineRule="auto"/>
        <w:ind w:firstLine="560" w:firstLineChars="200"/>
        <w:rPr>
          <w:rFonts w:ascii="宋体" w:hAnsi="宋体"/>
          <w:sz w:val="28"/>
          <w:szCs w:val="28"/>
        </w:rPr>
      </w:pPr>
      <w:r>
        <w:rPr>
          <w:rFonts w:hint="eastAsia" w:ascii="宋体" w:hAnsi="宋体"/>
          <w:sz w:val="28"/>
          <w:szCs w:val="28"/>
        </w:rPr>
        <w:t>2、交货期限：中标人须在合同签订生效后60日内完成</w:t>
      </w:r>
      <w:r>
        <w:rPr>
          <w:rFonts w:hint="eastAsia" w:ascii="宋体" w:hAnsi="宋体"/>
          <w:sz w:val="28"/>
          <w:szCs w:val="28"/>
          <w:lang w:eastAsia="zh-CN"/>
        </w:rPr>
        <w:t>安装</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3、付款要求：</w:t>
      </w:r>
    </w:p>
    <w:p>
      <w:pPr>
        <w:spacing w:line="360" w:lineRule="auto"/>
        <w:ind w:firstLine="560" w:firstLineChars="200"/>
        <w:rPr>
          <w:rFonts w:ascii="宋体" w:hAnsi="宋体"/>
          <w:sz w:val="28"/>
          <w:szCs w:val="28"/>
        </w:rPr>
      </w:pPr>
      <w:r>
        <w:rPr>
          <w:rFonts w:hint="eastAsia" w:ascii="宋体" w:hAnsi="宋体"/>
          <w:sz w:val="28"/>
          <w:szCs w:val="28"/>
        </w:rPr>
        <w:t>3.1、合同签订后，中标人完成全部货物的运输、安装、调试等工作，经采购人验收合格结束后，采购人在收到中标人出具的正规发票30日内，采购人支付合同金额的100%。</w:t>
      </w:r>
    </w:p>
    <w:p>
      <w:pPr>
        <w:spacing w:line="360" w:lineRule="auto"/>
        <w:ind w:firstLine="560" w:firstLineChars="200"/>
        <w:rPr>
          <w:rFonts w:hint="eastAsia" w:ascii="宋体" w:hAnsi="宋体"/>
          <w:sz w:val="28"/>
          <w:szCs w:val="28"/>
        </w:rPr>
      </w:pPr>
      <w:r>
        <w:rPr>
          <w:rFonts w:hint="eastAsia" w:ascii="宋体" w:hAnsi="宋体"/>
          <w:sz w:val="28"/>
          <w:szCs w:val="28"/>
        </w:rPr>
        <w:t>3.2、逾期支付责任：采购人不得以机构变动、人员更替、政策调整等为由延迟付款，不得将采购文件和合同中未规定的义务作为向供应商付款的条件。采购人逾期付款的，依据相关规定承担相关责任。（注：此条款为采购人逾期支付责任的说明，投标人在投标文件中对此可不做应答）</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4、履约验收要求：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4.1中标人与采购人应严格按照相关要求进行验收，采购方有权邀请第三方机构或质检部门共同验收。</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4.2验收方法：验收时双方皆应派员参加，验收合格并安装完毕后需双方签署验收单；</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4.3 验收标准：按采购文件的质量要求和技术指标、供应商的投标文件及承诺与本合同约定标准进行验收；采购人与供应商双方如对质量要求和技术指标的约定标准有相互抵触或异议的事项，由采购人在采购文件及投标文件中按质量要求和技术指标比较优胜的原则确定该项的约定标准进行验收；</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4.4 验收时间要求：成交人按照合同要求完成全部工作后，采购人在收到书面的验收申请材料后30日内组织履约验收工作。</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4.5 其他要求：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（2）采购人无故不进行验收工作并已使用货物的，视同已完成履约并验收合格。</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（3）如货物经供应商3次维修或更换仍不能达到合同约定的质量标准，采购人有权退货，并视作供应商不能交付货物而须支付违约赔偿金给采购人，采购人还可依法追究供应商的违约责任。</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（4）项目验收结果合格的，供应商凭验收合格证明书至采购单位办理财政支付手续；验收结果不合格且拒不整改的，采购人有权拒绝支付采购资金，还可能上报本项目同级财政部门。</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5、质保要求：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中标人提供3年质保服务，质保期从项目通过验收出具发票之日起开始计算。质保期内如产品出现质量问题或其他问题，投标人须负责维修及整改，确保正常运行，所产生费用包含在所投报价中。</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eastAsia="宋体" w:cs="宋体"/>
          <w:b/>
          <w:bCs/>
          <w:kern w:val="2"/>
          <w:sz w:val="28"/>
          <w:szCs w:val="28"/>
          <w:highlight w:val="none"/>
          <w:u w:val="singl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宋体" w:hAnsi="宋体" w:eastAsia="宋体" w:cs="宋体"/>
          <w:b/>
          <w:bCs/>
          <w:kern w:val="2"/>
          <w:sz w:val="32"/>
          <w:szCs w:val="32"/>
          <w:highlight w:val="none"/>
          <w:u w:val="single"/>
          <w:lang w:val="en-US" w:eastAsia="zh-CN" w:bidi="ar-SA"/>
        </w:rPr>
        <w:sectPr>
          <w:footerReference r:id="rId3" w:type="default"/>
          <w:pgSz w:w="12240" w:h="15840"/>
          <w:pgMar w:top="1440" w:right="1800" w:bottom="1440" w:left="1800" w:header="708" w:footer="708" w:gutter="0"/>
          <w:cols w:space="708" w:num="1"/>
          <w:docGrid w:linePitch="360" w:charSpace="0"/>
        </w:sectPr>
      </w:pPr>
      <w:r>
        <w:rPr>
          <w:rFonts w:hint="default" w:ascii="宋体" w:hAnsi="宋体" w:eastAsia="宋体" w:cs="宋体"/>
          <w:b/>
          <w:bCs/>
          <w:kern w:val="2"/>
          <w:sz w:val="32"/>
          <w:szCs w:val="32"/>
          <w:highlight w:val="none"/>
          <w:u w:val="single"/>
          <w:lang w:val="en-US" w:eastAsia="zh-CN" w:bidi="ar-SA"/>
        </w:rPr>
        <w:t>标注“▲”的条款为本项目的实质性条款，</w:t>
      </w:r>
      <w:r>
        <w:rPr>
          <w:rFonts w:hint="eastAsia" w:ascii="宋体" w:hAnsi="宋体" w:cs="宋体"/>
          <w:b/>
          <w:bCs/>
          <w:kern w:val="2"/>
          <w:sz w:val="32"/>
          <w:szCs w:val="32"/>
          <w:highlight w:val="none"/>
          <w:u w:val="single"/>
          <w:lang w:val="en-US" w:eastAsia="zh-CN" w:bidi="ar-SA"/>
        </w:rPr>
        <w:t>均需单独承诺，</w:t>
      </w:r>
      <w:r>
        <w:rPr>
          <w:rFonts w:hint="default" w:ascii="宋体" w:hAnsi="宋体" w:eastAsia="宋体" w:cs="宋体"/>
          <w:b/>
          <w:bCs/>
          <w:kern w:val="2"/>
          <w:sz w:val="32"/>
          <w:szCs w:val="32"/>
          <w:highlight w:val="none"/>
          <w:u w:val="single"/>
          <w:lang w:val="en-US" w:eastAsia="zh-CN" w:bidi="ar-SA"/>
        </w:rPr>
        <w:t>投标人不</w:t>
      </w:r>
      <w:r>
        <w:rPr>
          <w:rFonts w:hint="eastAsia" w:ascii="宋体" w:hAnsi="宋体" w:cs="宋体"/>
          <w:b/>
          <w:bCs/>
          <w:kern w:val="2"/>
          <w:sz w:val="32"/>
          <w:szCs w:val="32"/>
          <w:highlight w:val="none"/>
          <w:u w:val="single"/>
          <w:lang w:val="en-US" w:eastAsia="zh-CN" w:bidi="ar-SA"/>
        </w:rPr>
        <w:t>承诺</w:t>
      </w:r>
      <w:r>
        <w:rPr>
          <w:rFonts w:hint="default" w:ascii="宋体" w:hAnsi="宋体" w:eastAsia="宋体" w:cs="宋体"/>
          <w:b/>
          <w:bCs/>
          <w:kern w:val="2"/>
          <w:sz w:val="32"/>
          <w:szCs w:val="32"/>
          <w:highlight w:val="none"/>
          <w:u w:val="single"/>
          <w:lang w:val="en-US" w:eastAsia="zh-CN" w:bidi="ar-SA"/>
        </w:rPr>
        <w:t>的作无效处理。</w:t>
      </w:r>
    </w:p>
    <w:p/>
    <w:bookmarkEnd w:id="158"/>
    <w:bookmarkEnd w:id="159"/>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60" w:name="_Toc74752339"/>
      <w:r>
        <w:rPr>
          <w:rFonts w:hint="eastAsia" w:ascii="宋体" w:hAnsi="宋体"/>
          <w:b/>
          <w:bCs/>
          <w:spacing w:val="-20"/>
          <w:kern w:val="44"/>
          <w:sz w:val="32"/>
          <w:szCs w:val="32"/>
        </w:rPr>
        <w:t>资格性审查</w:t>
      </w:r>
      <w:bookmarkEnd w:id="160"/>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投标人。资格性审查标准见下表：</w:t>
      </w:r>
    </w:p>
    <w:tbl>
      <w:tblPr>
        <w:tblStyle w:val="4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eastAsia="宋体"/>
                <w:sz w:val="20"/>
                <w:lang w:val="en-US" w:eastAsia="zh-CN"/>
              </w:rPr>
            </w:pPr>
            <w:r>
              <w:rPr>
                <w:rFonts w:hint="eastAsia"/>
                <w:sz w:val="20"/>
                <w:lang w:val="en-US" w:eastAsia="zh-CN"/>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color w:val="000000"/>
                <w:sz w:val="22"/>
              </w:rPr>
              <w:t>强制节能要求</w:t>
            </w:r>
          </w:p>
        </w:tc>
        <w:tc>
          <w:tcPr>
            <w:tcW w:w="6299" w:type="dxa"/>
            <w:tcBorders>
              <w:top w:val="single" w:color="auto" w:sz="2" w:space="0"/>
              <w:left w:val="single" w:color="auto" w:sz="2" w:space="0"/>
              <w:bottom w:val="single" w:color="auto" w:sz="2" w:space="0"/>
              <w:right w:val="single" w:color="auto" w:sz="2" w:space="0"/>
            </w:tcBorders>
            <w:vAlign w:val="center"/>
          </w:tcPr>
          <w:p>
            <w:pPr>
              <w:spacing w:line="360" w:lineRule="auto"/>
              <w:rPr>
                <w:rFonts w:hint="eastAsia" w:ascii="宋体" w:hAnsi="宋体"/>
                <w:color w:val="000000"/>
                <w:sz w:val="22"/>
              </w:rPr>
            </w:pPr>
            <w:r>
              <w:rPr>
                <w:rFonts w:hint="eastAsia" w:ascii="宋体" w:hAnsi="宋体"/>
                <w:color w:val="000000"/>
                <w:sz w:val="22"/>
              </w:rPr>
              <w:t>根据财库〔2019〕9号要求，请投标人提供强制节能产品的认证证书复印件。</w:t>
            </w:r>
          </w:p>
          <w:p>
            <w:pPr>
              <w:pStyle w:val="2"/>
              <w:bidi w:val="0"/>
              <w:rPr>
                <w:rFonts w:hint="eastAsia" w:ascii="宋体" w:hAnsi="宋体" w:cs="Times New Roman"/>
                <w:color w:val="000000"/>
                <w:sz w:val="22"/>
              </w:rPr>
            </w:pPr>
            <w:r>
              <w:rPr>
                <w:rFonts w:hint="eastAsia" w:ascii="宋体" w:hAnsi="宋体" w:cs="Times New Roman"/>
                <w:color w:val="000000"/>
                <w:sz w:val="22"/>
              </w:rPr>
              <w:t>本项目强制节能品目</w:t>
            </w:r>
            <w:r>
              <w:rPr>
                <w:rFonts w:hint="eastAsia" w:ascii="宋体" w:hAnsi="宋体" w:cs="Times New Roman"/>
                <w:color w:val="000000"/>
                <w:sz w:val="22"/>
                <w:lang w:eastAsia="zh-CN"/>
              </w:rPr>
              <w:t>：</w:t>
            </w:r>
            <w:r>
              <w:rPr>
                <w:rFonts w:hint="eastAsia" w:ascii="宋体" w:hAnsi="宋体" w:cs="Times New Roman"/>
                <w:color w:val="000000"/>
                <w:sz w:val="22"/>
              </w:rPr>
              <w:t>LED大屏播放控制台1、 LED大屏播放控制台2、空调（挂机）、空调（柜机）。</w:t>
            </w:r>
          </w:p>
          <w:p>
            <w:pPr>
              <w:rPr>
                <w:rFonts w:hint="eastAsia" w:eastAsia="宋体"/>
                <w:lang w:val="en-US" w:eastAsia="zh-CN"/>
              </w:rPr>
            </w:pPr>
          </w:p>
          <w:p>
            <w:pPr>
              <w:tabs>
                <w:tab w:val="left" w:pos="851"/>
              </w:tabs>
              <w:spacing w:line="360" w:lineRule="auto"/>
              <w:rPr>
                <w:rFonts w:hint="eastAsia" w:eastAsia="宋体"/>
                <w:sz w:val="20"/>
                <w:lang w:val="en-US" w:eastAsia="zh-CN"/>
              </w:rPr>
            </w:pP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区公资交易中心将通知投标人（以现场公示、电话、短信、区公资交易中心网站等任一方式）。投标人如对资格审查结论有异议的，应及时向区公资交易中心反馈意见。区公资交易中心将及时告知资格审查小组。（说明：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pStyle w:val="2"/>
      </w:pPr>
    </w:p>
    <w:p/>
    <w:p>
      <w:pPr>
        <w:pStyle w:val="2"/>
      </w:pPr>
    </w:p>
    <w:p/>
    <w:p>
      <w:pPr>
        <w:pStyle w:val="2"/>
      </w:pPr>
    </w:p>
    <w:p/>
    <w:p>
      <w:pPr>
        <w:pStyle w:val="2"/>
      </w:pPr>
    </w:p>
    <w:p/>
    <w:p>
      <w:pPr>
        <w:tabs>
          <w:tab w:val="left" w:pos="851"/>
        </w:tabs>
        <w:spacing w:line="360" w:lineRule="auto"/>
        <w:ind w:firstLine="565" w:firstLineChars="202"/>
        <w:rPr>
          <w:rFonts w:ascii="宋体" w:hAnsi="宋体"/>
          <w:sz w:val="28"/>
          <w:szCs w:val="28"/>
        </w:rPr>
      </w:pPr>
    </w:p>
    <w:p>
      <w:pPr>
        <w:pStyle w:val="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61" w:name="_Toc74752340"/>
      <w:r>
        <w:rPr>
          <w:rFonts w:hint="eastAsia" w:ascii="宋体" w:hAnsi="宋体"/>
          <w:b/>
          <w:bCs/>
          <w:spacing w:val="-20"/>
          <w:kern w:val="44"/>
          <w:sz w:val="32"/>
          <w:szCs w:val="32"/>
        </w:rPr>
        <w:t>评标办法</w:t>
      </w:r>
      <w:bookmarkEnd w:id="161"/>
    </w:p>
    <w:p>
      <w:pPr>
        <w:keepNext/>
        <w:keepLines/>
        <w:numPr>
          <w:ilvl w:val="1"/>
          <w:numId w:val="5"/>
        </w:numPr>
        <w:spacing w:line="360" w:lineRule="auto"/>
        <w:jc w:val="left"/>
        <w:outlineLvl w:val="1"/>
        <w:rPr>
          <w:rFonts w:ascii="宋体" w:hAnsi="宋体"/>
          <w:b/>
          <w:bCs/>
          <w:sz w:val="28"/>
          <w:szCs w:val="28"/>
        </w:rPr>
      </w:pPr>
      <w:bookmarkStart w:id="162" w:name="_Toc74752341"/>
      <w:r>
        <w:rPr>
          <w:rFonts w:hint="eastAsia" w:ascii="宋体" w:hAnsi="宋体"/>
          <w:b/>
          <w:bCs/>
          <w:sz w:val="28"/>
          <w:szCs w:val="28"/>
        </w:rPr>
        <w:t>总则</w:t>
      </w:r>
      <w:bookmarkEnd w:id="162"/>
    </w:p>
    <w:p>
      <w:pPr>
        <w:numPr>
          <w:ilvl w:val="0"/>
          <w:numId w:val="5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5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区公资交易中心</w:t>
      </w:r>
      <w:r>
        <w:rPr>
          <w:rFonts w:hint="eastAsia" w:ascii="宋体" w:hAnsi="宋体"/>
          <w:sz w:val="28"/>
          <w:szCs w:val="28"/>
        </w:rPr>
        <w:t>负责组织，具体评标事务由采购人或</w:t>
      </w:r>
      <w:r>
        <w:rPr>
          <w:rFonts w:hint="eastAsia" w:cs="Arial"/>
          <w:sz w:val="28"/>
          <w:szCs w:val="28"/>
        </w:rPr>
        <w:t>区公资交易中心</w:t>
      </w:r>
      <w:r>
        <w:rPr>
          <w:rFonts w:hint="eastAsia" w:ascii="宋体" w:hAnsi="宋体"/>
          <w:sz w:val="28"/>
          <w:szCs w:val="28"/>
        </w:rPr>
        <w:t>依法组建的评标委员会负责。评标委员会由采购人代表和评审专家组成。</w:t>
      </w:r>
    </w:p>
    <w:p>
      <w:pPr>
        <w:numPr>
          <w:ilvl w:val="0"/>
          <w:numId w:val="5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5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57"/>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57"/>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57"/>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57"/>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57"/>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57"/>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57"/>
        </w:numPr>
        <w:spacing w:line="360" w:lineRule="auto"/>
        <w:ind w:left="0" w:firstLine="567"/>
        <w:rPr>
          <w:rFonts w:ascii="宋体" w:hAnsi="宋体"/>
          <w:sz w:val="28"/>
          <w:szCs w:val="28"/>
        </w:rPr>
      </w:pPr>
      <w:r>
        <w:rPr>
          <w:rFonts w:hint="eastAsia" w:ascii="宋体" w:hAnsi="宋体"/>
          <w:sz w:val="28"/>
          <w:szCs w:val="28"/>
        </w:rPr>
        <w:t>向采购人、区公资交易中心构或者财政、监察等有关部门报告或举报非法干预评标工作的行为；</w:t>
      </w:r>
    </w:p>
    <w:p>
      <w:pPr>
        <w:numPr>
          <w:ilvl w:val="1"/>
          <w:numId w:val="57"/>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区公资交易中心</w:t>
      </w:r>
      <w:r>
        <w:rPr>
          <w:rFonts w:hint="eastAsia" w:ascii="宋体" w:hAnsi="宋体"/>
          <w:sz w:val="28"/>
          <w:szCs w:val="28"/>
        </w:rPr>
        <w:t>或者有关部门报告评标中发现的违法行为。</w:t>
      </w:r>
    </w:p>
    <w:p>
      <w:pPr>
        <w:numPr>
          <w:ilvl w:val="1"/>
          <w:numId w:val="57"/>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5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5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5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评标委员会发现招标文件表述不明确或需要说明的事项，可提请采购人和区公资交易中心书面解释说明。</w:t>
      </w:r>
    </w:p>
    <w:p>
      <w:pPr>
        <w:keepNext/>
        <w:keepLines/>
        <w:numPr>
          <w:ilvl w:val="1"/>
          <w:numId w:val="5"/>
        </w:numPr>
        <w:spacing w:line="360" w:lineRule="auto"/>
        <w:jc w:val="left"/>
        <w:outlineLvl w:val="1"/>
        <w:rPr>
          <w:rFonts w:ascii="宋体" w:hAnsi="宋体"/>
          <w:b/>
          <w:bCs/>
          <w:sz w:val="28"/>
          <w:szCs w:val="28"/>
        </w:rPr>
      </w:pPr>
      <w:bookmarkStart w:id="163" w:name="_Toc74752342"/>
      <w:r>
        <w:rPr>
          <w:rFonts w:hint="eastAsia" w:ascii="宋体" w:hAnsi="宋体"/>
          <w:b/>
          <w:bCs/>
          <w:sz w:val="28"/>
          <w:szCs w:val="28"/>
        </w:rPr>
        <w:t>评标方法</w:t>
      </w:r>
      <w:bookmarkEnd w:id="163"/>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164" w:name="_Toc74752343"/>
      <w:r>
        <w:rPr>
          <w:rFonts w:hint="eastAsia" w:ascii="宋体" w:hAnsi="宋体"/>
          <w:b/>
          <w:bCs/>
          <w:sz w:val="28"/>
          <w:szCs w:val="28"/>
        </w:rPr>
        <w:t>评标程序</w:t>
      </w:r>
      <w:bookmarkEnd w:id="164"/>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6"/>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cs="宋体"/>
                <w:sz w:val="24"/>
                <w:szCs w:val="28"/>
              </w:rPr>
              <w:t>▲</w:t>
            </w:r>
            <w:r>
              <w:rPr>
                <w:rFonts w:hint="eastAsia" w:ascii="宋体" w:hAnsi="宋体"/>
                <w:sz w:val="24"/>
                <w:szCs w:val="28"/>
              </w:rPr>
              <w:t>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cs="宋体"/>
                <w:sz w:val="24"/>
                <w:szCs w:val="28"/>
              </w:rPr>
              <w:t>▲</w:t>
            </w:r>
            <w:r>
              <w:rPr>
                <w:rFonts w:hint="eastAsia" w:ascii="宋体" w:hAnsi="宋体"/>
                <w:sz w:val="24"/>
                <w:szCs w:val="28"/>
              </w:rPr>
              <w:t>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区公资交易中心将通知投标人（以现场公示、电话、短信、区公资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58"/>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w:t>
      </w:r>
    </w:p>
    <w:p>
      <w:pPr>
        <w:numPr>
          <w:ilvl w:val="0"/>
          <w:numId w:val="58"/>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58"/>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59"/>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59"/>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59"/>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58"/>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60"/>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60"/>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60"/>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60"/>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61"/>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61"/>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61"/>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61"/>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61"/>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61"/>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61"/>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65" w:name="_Toc74752344"/>
      <w:r>
        <w:rPr>
          <w:rFonts w:hint="eastAsia" w:ascii="宋体" w:hAnsi="宋体"/>
          <w:b/>
          <w:bCs/>
          <w:sz w:val="28"/>
          <w:szCs w:val="28"/>
        </w:rPr>
        <w:t>评标争议处理规则</w:t>
      </w:r>
      <w:bookmarkEnd w:id="165"/>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区公资交易中心</w:t>
      </w:r>
      <w:r>
        <w:rPr>
          <w:rFonts w:hint="eastAsia" w:ascii="宋体" w:hAnsi="宋体"/>
          <w:sz w:val="28"/>
          <w:szCs w:val="28"/>
        </w:rPr>
        <w:t>书面反映。采购人或</w:t>
      </w:r>
      <w:r>
        <w:rPr>
          <w:rFonts w:hint="eastAsia" w:cs="Arial"/>
          <w:sz w:val="28"/>
          <w:szCs w:val="28"/>
        </w:rPr>
        <w:t>区公资交易中心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66" w:name="_Toc74752345"/>
      <w:r>
        <w:rPr>
          <w:rFonts w:hint="eastAsia" w:ascii="宋体" w:hAnsi="宋体"/>
          <w:b/>
          <w:bCs/>
          <w:sz w:val="28"/>
          <w:szCs w:val="28"/>
        </w:rPr>
        <w:t>评标细则及标准</w:t>
      </w:r>
      <w:bookmarkEnd w:id="166"/>
    </w:p>
    <w:p>
      <w:pPr>
        <w:numPr>
          <w:ilvl w:val="0"/>
          <w:numId w:val="62"/>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62"/>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62"/>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tbl>
      <w:tblPr>
        <w:tblStyle w:val="46"/>
        <w:tblW w:w="8626" w:type="dxa"/>
        <w:jc w:val="center"/>
        <w:tblInd w:w="0" w:type="dxa"/>
        <w:tblLayout w:type="fixed"/>
        <w:tblCellMar>
          <w:top w:w="0" w:type="dxa"/>
          <w:left w:w="108" w:type="dxa"/>
          <w:bottom w:w="0" w:type="dxa"/>
          <w:right w:w="108" w:type="dxa"/>
        </w:tblCellMar>
      </w:tblPr>
      <w:tblGrid>
        <w:gridCol w:w="670"/>
        <w:gridCol w:w="887"/>
        <w:gridCol w:w="947"/>
        <w:gridCol w:w="4902"/>
        <w:gridCol w:w="1220"/>
      </w:tblGrid>
      <w:tr>
        <w:tblPrEx>
          <w:tblLayout w:type="fixed"/>
          <w:tblCellMar>
            <w:top w:w="0" w:type="dxa"/>
            <w:left w:w="108" w:type="dxa"/>
            <w:bottom w:w="0" w:type="dxa"/>
            <w:right w:w="108" w:type="dxa"/>
          </w:tblCellMar>
        </w:tblPrEx>
        <w:trPr>
          <w:trHeight w:val="684" w:hRule="atLeast"/>
          <w:jc w:val="center"/>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b/>
                <w:sz w:val="24"/>
                <w:szCs w:val="24"/>
              </w:rPr>
            </w:pPr>
            <w:r>
              <w:rPr>
                <w:rFonts w:hint="eastAsia" w:ascii="宋体" w:hAnsi="宋体" w:cs="宋体"/>
                <w:b/>
                <w:sz w:val="24"/>
                <w:szCs w:val="24"/>
              </w:rPr>
              <w:t>序号</w:t>
            </w:r>
          </w:p>
        </w:tc>
        <w:tc>
          <w:tcPr>
            <w:tcW w:w="88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b/>
                <w:sz w:val="24"/>
                <w:szCs w:val="24"/>
              </w:rPr>
            </w:pPr>
            <w:r>
              <w:rPr>
                <w:rFonts w:hint="eastAsia" w:ascii="宋体" w:hAnsi="宋体" w:cs="宋体"/>
                <w:b/>
                <w:sz w:val="24"/>
                <w:szCs w:val="24"/>
              </w:rPr>
              <w:t>评分因素</w:t>
            </w:r>
          </w:p>
        </w:tc>
        <w:tc>
          <w:tcPr>
            <w:tcW w:w="94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b/>
                <w:sz w:val="24"/>
                <w:szCs w:val="24"/>
              </w:rPr>
            </w:pPr>
            <w:r>
              <w:rPr>
                <w:rFonts w:hint="eastAsia" w:ascii="宋体" w:hAnsi="宋体" w:cs="宋体"/>
                <w:b/>
                <w:sz w:val="24"/>
                <w:szCs w:val="24"/>
              </w:rPr>
              <w:t>分值</w:t>
            </w:r>
          </w:p>
        </w:tc>
        <w:tc>
          <w:tcPr>
            <w:tcW w:w="490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b/>
                <w:sz w:val="24"/>
                <w:szCs w:val="24"/>
              </w:rPr>
            </w:pPr>
            <w:r>
              <w:rPr>
                <w:rFonts w:hint="eastAsia" w:ascii="宋体" w:hAnsi="宋体" w:cs="宋体"/>
                <w:b/>
                <w:sz w:val="24"/>
                <w:szCs w:val="24"/>
              </w:rPr>
              <w:t>评分标准</w:t>
            </w:r>
          </w:p>
        </w:tc>
        <w:tc>
          <w:tcPr>
            <w:tcW w:w="1220" w:type="dxa"/>
            <w:tcBorders>
              <w:top w:val="single" w:color="000000" w:sz="4" w:space="0"/>
              <w:bottom w:val="single" w:color="000000" w:sz="4" w:space="0"/>
              <w:right w:val="single" w:color="000000" w:sz="4" w:space="0"/>
            </w:tcBorders>
            <w:vAlign w:val="center"/>
          </w:tcPr>
          <w:p>
            <w:pPr>
              <w:autoSpaceDN w:val="0"/>
              <w:adjustRightInd w:val="0"/>
              <w:snapToGrid w:val="0"/>
              <w:jc w:val="center"/>
              <w:rPr>
                <w:rFonts w:ascii="宋体" w:hAnsi="宋体" w:cs="宋体"/>
                <w:b/>
                <w:sz w:val="24"/>
                <w:szCs w:val="24"/>
              </w:rPr>
            </w:pPr>
            <w:r>
              <w:rPr>
                <w:rFonts w:hint="eastAsia" w:ascii="宋体" w:hAnsi="宋体" w:cs="宋体"/>
                <w:b/>
                <w:sz w:val="24"/>
                <w:szCs w:val="24"/>
              </w:rPr>
              <w:t>备注</w:t>
            </w:r>
          </w:p>
        </w:tc>
      </w:tr>
      <w:tr>
        <w:tblPrEx>
          <w:tblLayout w:type="fixed"/>
          <w:tblCellMar>
            <w:top w:w="0" w:type="dxa"/>
            <w:left w:w="108" w:type="dxa"/>
            <w:bottom w:w="0" w:type="dxa"/>
            <w:right w:w="108" w:type="dxa"/>
          </w:tblCellMar>
        </w:tblPrEx>
        <w:trPr>
          <w:trHeight w:val="350" w:hRule="atLeast"/>
          <w:jc w:val="center"/>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rPr>
              <w:t>1</w:t>
            </w:r>
          </w:p>
        </w:tc>
        <w:tc>
          <w:tcPr>
            <w:tcW w:w="88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lang w:bidi="ar"/>
              </w:rPr>
              <w:t>报价</w:t>
            </w:r>
          </w:p>
        </w:tc>
        <w:tc>
          <w:tcPr>
            <w:tcW w:w="94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2</w:t>
            </w:r>
            <w:r>
              <w:rPr>
                <w:rFonts w:hint="eastAsia" w:ascii="宋体" w:hAnsi="宋体" w:cs="宋体"/>
                <w:sz w:val="24"/>
                <w:szCs w:val="24"/>
              </w:rPr>
              <w:t>分</w:t>
            </w:r>
          </w:p>
        </w:tc>
        <w:tc>
          <w:tcPr>
            <w:tcW w:w="4902" w:type="dxa"/>
            <w:tcBorders>
              <w:top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ind w:firstLine="420" w:firstLineChars="200"/>
              <w:jc w:val="left"/>
              <w:rPr>
                <w:rFonts w:ascii="宋体" w:hAnsi="宋体" w:cs="宋体"/>
                <w:sz w:val="21"/>
                <w:szCs w:val="21"/>
                <w:lang w:bidi="ar"/>
              </w:rPr>
            </w:pPr>
            <w:r>
              <w:rPr>
                <w:rFonts w:hint="eastAsia" w:ascii="宋体" w:hAnsi="宋体" w:cs="宋体"/>
                <w:sz w:val="21"/>
                <w:szCs w:val="21"/>
                <w:lang w:bidi="ar"/>
              </w:rPr>
              <w:t>1.根据财库[20</w:t>
            </w:r>
            <w:r>
              <w:rPr>
                <w:rFonts w:hint="default" w:ascii="宋体" w:hAnsi="宋体" w:cs="宋体"/>
                <w:sz w:val="21"/>
                <w:szCs w:val="21"/>
                <w:lang w:val="en-US" w:bidi="ar"/>
              </w:rPr>
              <w:t>20</w:t>
            </w:r>
            <w:r>
              <w:rPr>
                <w:rFonts w:hint="eastAsia" w:ascii="宋体" w:hAnsi="宋体" w:cs="宋体"/>
                <w:sz w:val="21"/>
                <w:szCs w:val="21"/>
                <w:lang w:bidi="ar"/>
              </w:rPr>
              <w:t>]</w:t>
            </w:r>
            <w:r>
              <w:rPr>
                <w:rFonts w:hint="default" w:ascii="宋体" w:hAnsi="宋体" w:cs="宋体"/>
                <w:sz w:val="21"/>
                <w:szCs w:val="21"/>
                <w:lang w:val="en-US" w:bidi="ar"/>
              </w:rPr>
              <w:t>46</w:t>
            </w:r>
            <w:r>
              <w:rPr>
                <w:rFonts w:hint="eastAsia" w:ascii="宋体" w:hAnsi="宋体" w:cs="宋体"/>
                <w:sz w:val="21"/>
                <w:szCs w:val="21"/>
                <w:lang w:bidi="ar"/>
              </w:rPr>
              <w:t>号文，供应商如为监狱企业、小型或微型企业、残疾人福利性企业，则给予其最后报价10%的价格扣除，用扣除后的价格参与评审；[说明：投标人为监狱企业的，提供由省级以上监狱管理局、戒毒管理局（含新疆生产建设兵团）出具的投标人属于监狱企业的证明文件复印件。小微企业提供声明函，残疾人福利性企业提供声明函]。</w:t>
            </w:r>
          </w:p>
          <w:p>
            <w:pPr>
              <w:adjustRightInd w:val="0"/>
              <w:snapToGrid w:val="0"/>
              <w:ind w:firstLine="420" w:firstLineChars="200"/>
              <w:jc w:val="left"/>
              <w:rPr>
                <w:rFonts w:ascii="宋体" w:hAnsi="宋体" w:cs="宋体"/>
                <w:sz w:val="21"/>
                <w:szCs w:val="21"/>
                <w:lang w:bidi="ar"/>
              </w:rPr>
            </w:pPr>
            <w:r>
              <w:rPr>
                <w:rFonts w:hint="eastAsia" w:ascii="宋体" w:hAnsi="宋体" w:cs="宋体"/>
                <w:sz w:val="21"/>
                <w:szCs w:val="21"/>
                <w:lang w:bidi="ar"/>
              </w:rPr>
              <w:t>2.经专家评审，通过资格性和符合性审查，且最后报价最低的供应商的最后报价作为评审基准价。</w:t>
            </w:r>
          </w:p>
          <w:p>
            <w:pPr>
              <w:adjustRightInd w:val="0"/>
              <w:snapToGrid w:val="0"/>
              <w:ind w:firstLine="420" w:firstLineChars="200"/>
              <w:rPr>
                <w:rFonts w:ascii="宋体" w:hAnsi="宋体" w:cs="宋体"/>
                <w:sz w:val="21"/>
                <w:szCs w:val="21"/>
              </w:rPr>
            </w:pPr>
            <w:r>
              <w:rPr>
                <w:rFonts w:hint="eastAsia" w:ascii="宋体" w:hAnsi="宋体" w:cs="宋体"/>
                <w:sz w:val="21"/>
                <w:szCs w:val="21"/>
                <w:lang w:bidi="ar"/>
              </w:rPr>
              <w:t>3.投标报价</w:t>
            </w:r>
            <w:r>
              <w:rPr>
                <w:rFonts w:hint="eastAsia" w:ascii="宋体" w:hAnsi="宋体" w:cs="宋体"/>
                <w:sz w:val="21"/>
                <w:szCs w:val="21"/>
              </w:rPr>
              <w:t>得分</w:t>
            </w:r>
            <w:r>
              <w:rPr>
                <w:rFonts w:hint="eastAsia" w:ascii="宋体" w:hAnsi="宋体" w:cs="宋体"/>
                <w:sz w:val="21"/>
                <w:szCs w:val="21"/>
                <w:lang w:bidi="ar"/>
              </w:rPr>
              <w:t>=(评标基准价／投标报价)×3</w:t>
            </w:r>
            <w:r>
              <w:rPr>
                <w:rFonts w:hint="eastAsia" w:ascii="宋体" w:hAnsi="宋体" w:cs="宋体"/>
                <w:sz w:val="21"/>
                <w:szCs w:val="21"/>
                <w:lang w:val="en-US" w:eastAsia="zh-CN" w:bidi="ar"/>
              </w:rPr>
              <w:t>2</w:t>
            </w:r>
            <w:r>
              <w:rPr>
                <w:rFonts w:hint="eastAsia" w:ascii="宋体" w:hAnsi="宋体" w:cs="宋体"/>
                <w:sz w:val="21"/>
                <w:szCs w:val="21"/>
                <w:lang w:bidi="ar"/>
              </w:rPr>
              <w:t>。</w:t>
            </w:r>
          </w:p>
        </w:tc>
        <w:tc>
          <w:tcPr>
            <w:tcW w:w="1220" w:type="dxa"/>
            <w:tcBorders>
              <w:top w:val="single" w:color="000000" w:sz="4" w:space="0"/>
              <w:bottom w:val="single" w:color="000000" w:sz="4" w:space="0"/>
              <w:right w:val="single" w:color="000000" w:sz="4" w:space="0"/>
            </w:tcBorders>
            <w:vAlign w:val="center"/>
          </w:tcPr>
          <w:p>
            <w:pPr>
              <w:autoSpaceDN w:val="0"/>
              <w:adjustRightInd w:val="0"/>
              <w:snapToGrid w:val="0"/>
              <w:jc w:val="center"/>
              <w:rPr>
                <w:rFonts w:ascii="宋体" w:hAnsi="宋体" w:cs="宋体"/>
                <w:sz w:val="21"/>
                <w:szCs w:val="21"/>
                <w:lang w:bidi="ar"/>
              </w:rPr>
            </w:pPr>
            <w:r>
              <w:rPr>
                <w:rFonts w:hint="eastAsia" w:ascii="宋体" w:hAnsi="宋体" w:cs="宋体"/>
                <w:sz w:val="21"/>
                <w:szCs w:val="21"/>
                <w:lang w:bidi="ar"/>
              </w:rPr>
              <w:t>共同评</w:t>
            </w:r>
          </w:p>
          <w:p>
            <w:pPr>
              <w:autoSpaceDN w:val="0"/>
              <w:adjustRightInd w:val="0"/>
              <w:snapToGrid w:val="0"/>
              <w:jc w:val="center"/>
              <w:rPr>
                <w:rFonts w:ascii="宋体" w:hAnsi="宋体" w:cs="宋体"/>
                <w:sz w:val="21"/>
                <w:szCs w:val="21"/>
                <w:lang w:bidi="ar"/>
              </w:rPr>
            </w:pPr>
            <w:r>
              <w:rPr>
                <w:rFonts w:hint="eastAsia" w:ascii="宋体" w:hAnsi="宋体" w:cs="宋体"/>
                <w:sz w:val="21"/>
                <w:szCs w:val="21"/>
                <w:lang w:bidi="ar"/>
              </w:rPr>
              <w:t>分因素</w:t>
            </w:r>
          </w:p>
        </w:tc>
      </w:tr>
      <w:tr>
        <w:tblPrEx>
          <w:tblLayout w:type="fixed"/>
          <w:tblCellMar>
            <w:top w:w="0" w:type="dxa"/>
            <w:left w:w="108" w:type="dxa"/>
            <w:bottom w:w="0" w:type="dxa"/>
            <w:right w:w="108" w:type="dxa"/>
          </w:tblCellMar>
        </w:tblPrEx>
        <w:trPr>
          <w:trHeight w:val="558" w:hRule="atLeast"/>
          <w:jc w:val="center"/>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rPr>
              <w:t>2</w:t>
            </w:r>
          </w:p>
        </w:tc>
        <w:tc>
          <w:tcPr>
            <w:tcW w:w="88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lang w:bidi="ar"/>
              </w:rPr>
              <w:t>“★”技术参数</w:t>
            </w:r>
          </w:p>
        </w:tc>
        <w:tc>
          <w:tcPr>
            <w:tcW w:w="94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lang w:val="en-US" w:eastAsia="zh-CN"/>
              </w:rPr>
              <w:t>31</w:t>
            </w:r>
            <w:r>
              <w:rPr>
                <w:rFonts w:hint="eastAsia" w:ascii="宋体" w:hAnsi="宋体" w:cs="宋体"/>
                <w:sz w:val="24"/>
                <w:szCs w:val="24"/>
              </w:rPr>
              <w:t>分</w:t>
            </w:r>
          </w:p>
        </w:tc>
        <w:tc>
          <w:tcPr>
            <w:tcW w:w="4902"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ind w:firstLine="420" w:firstLineChars="200"/>
            </w:pPr>
            <w:r>
              <w:rPr>
                <w:rFonts w:hint="eastAsia"/>
              </w:rPr>
              <w:t>投标人针对招标文件“★”技术参数条款的响应得分规则如下：</w:t>
            </w:r>
          </w:p>
          <w:p>
            <w:pPr>
              <w:autoSpaceDN w:val="0"/>
              <w:ind w:firstLine="420" w:firstLineChars="200"/>
            </w:pPr>
            <w:r>
              <w:rPr>
                <w:rFonts w:hint="eastAsia"/>
              </w:rPr>
              <w:t>“★”技术参数条款响应得分=（投标人满足“★”技术参数条款的数量÷“★”技术参数条款的总数量</w:t>
            </w:r>
            <w:r>
              <w:rPr>
                <w:rFonts w:hint="eastAsia"/>
                <w:lang w:eastAsia="zh-CN"/>
              </w:rPr>
              <w:t>：</w:t>
            </w:r>
            <w:r>
              <w:rPr>
                <w:rFonts w:hint="default"/>
                <w:b/>
                <w:bCs/>
                <w:lang w:val="en-US" w:eastAsia="zh-CN"/>
              </w:rPr>
              <w:t>26</w:t>
            </w:r>
            <w:r>
              <w:rPr>
                <w:rFonts w:hint="eastAsia"/>
                <w:lang w:val="en-US" w:eastAsia="zh-CN"/>
              </w:rPr>
              <w:t>条</w:t>
            </w:r>
            <w:r>
              <w:rPr>
                <w:rFonts w:hint="eastAsia"/>
              </w:rPr>
              <w:t>）×</w:t>
            </w:r>
            <w:r>
              <w:rPr>
                <w:rFonts w:hint="eastAsia"/>
                <w:lang w:val="en-US" w:eastAsia="zh-CN"/>
              </w:rPr>
              <w:t>31</w:t>
            </w:r>
            <w:r>
              <w:rPr>
                <w:rFonts w:hint="eastAsia"/>
              </w:rPr>
              <w:t>分。</w:t>
            </w:r>
          </w:p>
          <w:p>
            <w:pPr>
              <w:autoSpaceDN w:val="0"/>
              <w:ind w:firstLine="420" w:firstLineChars="200"/>
            </w:pPr>
            <w:r>
              <w:rPr>
                <w:rFonts w:hint="eastAsia"/>
              </w:rPr>
              <w:t>[说明：</w:t>
            </w:r>
          </w:p>
          <w:p>
            <w:pPr>
              <w:autoSpaceDN w:val="0"/>
              <w:ind w:firstLine="420" w:firstLineChars="200"/>
            </w:pPr>
            <w:r>
              <w:rPr>
                <w:rFonts w:hint="eastAsia"/>
              </w:rPr>
              <w:t>1.针对“★”条款的技术响应，投标人需提供技术支撑材料（如产品检测报告或向社会公开的产品彩页或产品说明书等），但如果招标文件“技术参数要求”中的“★”技术条款对技术支撑材料有要求，应按要求提供，否则对应技术参数条款将视为不满足。</w:t>
            </w:r>
          </w:p>
          <w:p>
            <w:pPr>
              <w:ind w:firstLine="420" w:firstLineChars="200"/>
            </w:pPr>
            <w:r>
              <w:rPr>
                <w:rFonts w:hint="eastAsia"/>
                <w:lang w:val="en-US" w:eastAsia="zh-CN"/>
              </w:rPr>
              <w:t>2</w:t>
            </w:r>
            <w:r>
              <w:rPr>
                <w:rFonts w:hint="eastAsia"/>
              </w:rPr>
              <w:t>.投标人须认真核实所有技术支持资料，并对其在投标文件中提供的技术支持资料的真实性负责，并承担由此带来的一切法律责任和后果。</w:t>
            </w:r>
          </w:p>
          <w:p>
            <w:pPr>
              <w:pStyle w:val="2"/>
              <w:rPr>
                <w:rFonts w:hint="default" w:eastAsia="宋体"/>
                <w:lang w:val="en-US" w:eastAsia="zh-CN"/>
              </w:rPr>
            </w:pPr>
            <w:r>
              <w:rPr>
                <w:rFonts w:hint="eastAsia"/>
                <w:lang w:val="en-US" w:eastAsia="zh-CN"/>
              </w:rPr>
              <w:t>3</w:t>
            </w:r>
            <w:r>
              <w:rPr>
                <w:rFonts w:hint="eastAsia"/>
              </w:rPr>
              <w:t>.提供相关材料复印件并加盖鲜章；未提供或提供无效、失效材料的，不得分。]</w:t>
            </w:r>
          </w:p>
        </w:tc>
        <w:tc>
          <w:tcPr>
            <w:tcW w:w="1220" w:type="dxa"/>
            <w:tcBorders>
              <w:top w:val="single" w:color="000000" w:sz="4" w:space="0"/>
              <w:bottom w:val="single" w:color="000000" w:sz="4" w:space="0"/>
              <w:right w:val="single" w:color="000000" w:sz="4" w:space="0"/>
            </w:tcBorders>
            <w:vAlign w:val="center"/>
          </w:tcPr>
          <w:p>
            <w:pPr>
              <w:autoSpaceDN w:val="0"/>
              <w:adjustRightInd w:val="0"/>
              <w:snapToGrid w:val="0"/>
              <w:jc w:val="center"/>
              <w:rPr>
                <w:rFonts w:ascii="宋体" w:hAnsi="宋体" w:cs="宋体"/>
                <w:sz w:val="21"/>
                <w:szCs w:val="21"/>
                <w:lang w:bidi="ar"/>
              </w:rPr>
            </w:pPr>
            <w:r>
              <w:rPr>
                <w:rFonts w:hint="eastAsia" w:ascii="宋体" w:hAnsi="宋体" w:cs="宋体"/>
                <w:sz w:val="21"/>
                <w:szCs w:val="21"/>
                <w:lang w:bidi="ar"/>
              </w:rPr>
              <w:t>共同评</w:t>
            </w:r>
          </w:p>
          <w:p>
            <w:pPr>
              <w:autoSpaceDN w:val="0"/>
              <w:adjustRightInd w:val="0"/>
              <w:snapToGrid w:val="0"/>
              <w:jc w:val="center"/>
              <w:rPr>
                <w:rFonts w:ascii="宋体" w:hAnsi="宋体" w:cs="宋体"/>
                <w:sz w:val="21"/>
                <w:szCs w:val="21"/>
                <w:lang w:bidi="ar"/>
              </w:rPr>
            </w:pPr>
            <w:r>
              <w:rPr>
                <w:rFonts w:hint="eastAsia" w:ascii="宋体" w:hAnsi="宋体" w:cs="宋体"/>
                <w:sz w:val="21"/>
                <w:szCs w:val="21"/>
                <w:lang w:bidi="ar"/>
              </w:rPr>
              <w:t>分因素</w:t>
            </w:r>
          </w:p>
        </w:tc>
      </w:tr>
      <w:tr>
        <w:tblPrEx>
          <w:tblLayout w:type="fixed"/>
          <w:tblCellMar>
            <w:top w:w="0" w:type="dxa"/>
            <w:left w:w="108" w:type="dxa"/>
            <w:bottom w:w="0" w:type="dxa"/>
            <w:right w:w="108" w:type="dxa"/>
          </w:tblCellMar>
        </w:tblPrEx>
        <w:trPr>
          <w:trHeight w:val="558" w:hRule="atLeast"/>
          <w:jc w:val="center"/>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88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hint="eastAsia" w:ascii="宋体" w:hAnsi="宋体" w:cs="宋体"/>
                <w:sz w:val="24"/>
                <w:szCs w:val="24"/>
                <w:lang w:bidi="ar"/>
              </w:rPr>
            </w:pPr>
            <w:r>
              <w:rPr>
                <w:rFonts w:hint="eastAsia" w:ascii="宋体" w:hAnsi="宋体" w:cs="宋体"/>
                <w:sz w:val="24"/>
                <w:szCs w:val="24"/>
                <w:lang w:bidi="ar"/>
              </w:rPr>
              <w:t>非“★”技术参数</w:t>
            </w:r>
          </w:p>
        </w:tc>
        <w:tc>
          <w:tcPr>
            <w:tcW w:w="94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21分</w:t>
            </w:r>
          </w:p>
        </w:tc>
        <w:tc>
          <w:tcPr>
            <w:tcW w:w="4902"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投标人针对招标文件的一般技术参数条款的响应得分规则如下：（一般技术参数条款是指：指以产品为计算单元，其包含的所有非“★”技术参数要求条款视为一条一般技术参数）</w:t>
            </w:r>
          </w:p>
          <w:p>
            <w:pPr>
              <w:autoSpaceDN w:val="0"/>
              <w:ind w:firstLine="420" w:firstLineChars="200"/>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u w:val="single"/>
                <w14:textFill>
                  <w14:solidFill>
                    <w14:schemeClr w14:val="tx1"/>
                  </w14:solidFill>
                </w14:textFill>
              </w:rPr>
              <w:t>一般技术参数条款响应得分=（投标人满足一般技术参数条款的数量÷一般技术参数条款的总数量</w:t>
            </w:r>
            <w:r>
              <w:rPr>
                <w:rFonts w:hint="eastAsia" w:ascii="宋体" w:hAnsi="宋体" w:cs="宋体"/>
                <w:color w:val="000000" w:themeColor="text1"/>
                <w:sz w:val="21"/>
                <w:szCs w:val="21"/>
                <w:u w:val="single"/>
                <w:lang w:eastAsia="zh-CN"/>
                <w14:textFill>
                  <w14:solidFill>
                    <w14:schemeClr w14:val="tx1"/>
                  </w14:solidFill>
                </w14:textFill>
              </w:rPr>
              <w:t>：</w:t>
            </w:r>
            <w:r>
              <w:rPr>
                <w:rFonts w:hint="default" w:ascii="宋体" w:hAnsi="宋体" w:cs="宋体"/>
                <w:b/>
                <w:bCs/>
                <w:color w:val="000000" w:themeColor="text1"/>
                <w:sz w:val="21"/>
                <w:szCs w:val="21"/>
                <w:u w:val="single"/>
                <w:lang w:val="en-US" w:eastAsia="zh-CN"/>
                <w14:textFill>
                  <w14:solidFill>
                    <w14:schemeClr w14:val="tx1"/>
                  </w14:solidFill>
                </w14:textFill>
              </w:rPr>
              <w:t>1433</w:t>
            </w:r>
            <w:r>
              <w:rPr>
                <w:rFonts w:hint="eastAsia" w:ascii="宋体" w:hAnsi="宋体" w:cs="宋体"/>
                <w:b/>
                <w:bCs/>
                <w:color w:val="000000" w:themeColor="text1"/>
                <w:sz w:val="21"/>
                <w:szCs w:val="21"/>
                <w:u w:val="single"/>
                <w:lang w:val="en-US" w:eastAsia="zh-CN"/>
                <w14:textFill>
                  <w14:solidFill>
                    <w14:schemeClr w14:val="tx1"/>
                  </w14:solidFill>
                </w14:textFill>
              </w:rPr>
              <w:t>条</w:t>
            </w:r>
            <w:r>
              <w:rPr>
                <w:rFonts w:hint="eastAsia" w:ascii="宋体" w:hAnsi="宋体" w:cs="宋体"/>
                <w:b/>
                <w:bCs/>
                <w:color w:val="000000" w:themeColor="text1"/>
                <w:sz w:val="21"/>
                <w:szCs w:val="21"/>
                <w:u w:val="single"/>
                <w14:textFill>
                  <w14:solidFill>
                    <w14:schemeClr w14:val="tx1"/>
                  </w14:solidFill>
                </w14:textFill>
              </w:rPr>
              <w:t>）×</w:t>
            </w:r>
            <w:r>
              <w:rPr>
                <w:rFonts w:hint="eastAsia" w:ascii="宋体" w:hAnsi="宋体" w:cs="宋体"/>
                <w:b/>
                <w:bCs/>
                <w:color w:val="000000" w:themeColor="text1"/>
                <w:sz w:val="21"/>
                <w:szCs w:val="21"/>
                <w:u w:val="single"/>
                <w:lang w:val="en-US" w:eastAsia="zh-CN"/>
                <w14:textFill>
                  <w14:solidFill>
                    <w14:schemeClr w14:val="tx1"/>
                  </w14:solidFill>
                </w14:textFill>
              </w:rPr>
              <w:t>21</w:t>
            </w:r>
            <w:r>
              <w:rPr>
                <w:rFonts w:hint="eastAsia" w:ascii="宋体" w:hAnsi="宋体" w:cs="宋体"/>
                <w:b/>
                <w:bCs/>
                <w:color w:val="000000" w:themeColor="text1"/>
                <w:sz w:val="21"/>
                <w:szCs w:val="21"/>
                <w:u w:val="single"/>
                <w14:textFill>
                  <w14:solidFill>
                    <w14:schemeClr w14:val="tx1"/>
                  </w14:solidFill>
                </w14:textFill>
              </w:rPr>
              <w:t>分</w:t>
            </w:r>
            <w:r>
              <w:rPr>
                <w:rFonts w:hint="eastAsia" w:ascii="宋体" w:hAnsi="宋体" w:cs="宋体"/>
                <w:color w:val="000000" w:themeColor="text1"/>
                <w:sz w:val="21"/>
                <w:szCs w:val="21"/>
                <w14:textFill>
                  <w14:solidFill>
                    <w14:schemeClr w14:val="tx1"/>
                  </w14:solidFill>
                </w14:textFill>
              </w:rPr>
              <w:t>。</w:t>
            </w:r>
          </w:p>
          <w:p>
            <w:pPr>
              <w:autoSpaceDN w:val="0"/>
              <w:ind w:firstLine="420" w:firstLineChars="200"/>
              <w:rPr>
                <w:rFonts w:hint="eastAsia" w:eastAsia="宋体"/>
                <w:lang w:eastAsia="zh-CN"/>
              </w:rPr>
            </w:pPr>
            <w:r>
              <w:rPr>
                <w:rFonts w:hint="eastAsia" w:ascii="宋体" w:hAnsi="宋体" w:cs="宋体"/>
                <w:color w:val="000000" w:themeColor="text1"/>
                <w:sz w:val="21"/>
                <w:szCs w:val="21"/>
                <w:lang w:eastAsia="zh-CN"/>
                <w14:textFill>
                  <w14:solidFill>
                    <w14:schemeClr w14:val="tx1"/>
                  </w14:solidFill>
                </w14:textFill>
              </w:rPr>
              <w:t>注：</w:t>
            </w:r>
            <w:r>
              <w:rPr>
                <w:rFonts w:hint="eastAsia" w:ascii="宋体" w:hAnsi="宋体" w:cs="宋体"/>
                <w:color w:val="000000" w:themeColor="text1"/>
                <w:sz w:val="21"/>
                <w:szCs w:val="21"/>
                <w14:textFill>
                  <w14:solidFill>
                    <w14:schemeClr w14:val="tx1"/>
                  </w14:solidFill>
                </w14:textFill>
              </w:rPr>
              <w:t>针对一般条款的技术响应，如果招标文件“技术参数要求”中技术参数条款对技术支撑材料有要求，应按要求提供，否则对应技术参数条款将视为不满足。</w:t>
            </w:r>
          </w:p>
          <w:p>
            <w:pPr>
              <w:adjustRightInd w:val="0"/>
              <w:snapToGrid w:val="0"/>
              <w:ind w:firstLine="420" w:firstLineChars="200"/>
              <w:rPr>
                <w:rFonts w:hint="eastAsia" w:ascii="宋体" w:hAnsi="宋体" w:cs="宋体"/>
                <w:color w:val="000000" w:themeColor="text1"/>
                <w:sz w:val="21"/>
                <w:szCs w:val="21"/>
                <w14:textFill>
                  <w14:solidFill>
                    <w14:schemeClr w14:val="tx1"/>
                  </w14:solidFill>
                </w14:textFill>
              </w:rPr>
            </w:pPr>
          </w:p>
        </w:tc>
        <w:tc>
          <w:tcPr>
            <w:tcW w:w="1220" w:type="dxa"/>
            <w:tcBorders>
              <w:top w:val="single" w:color="000000" w:sz="4" w:space="0"/>
              <w:bottom w:val="single" w:color="000000" w:sz="4" w:space="0"/>
              <w:right w:val="single" w:color="000000" w:sz="4" w:space="0"/>
            </w:tcBorders>
            <w:vAlign w:val="center"/>
          </w:tcPr>
          <w:p>
            <w:pPr>
              <w:autoSpaceDN w:val="0"/>
              <w:adjustRightInd w:val="0"/>
              <w:snapToGrid w:val="0"/>
              <w:jc w:val="center"/>
              <w:rPr>
                <w:rFonts w:ascii="宋体" w:hAnsi="宋体" w:cs="宋体"/>
                <w:sz w:val="21"/>
                <w:szCs w:val="21"/>
                <w:lang w:bidi="ar"/>
              </w:rPr>
            </w:pPr>
            <w:r>
              <w:rPr>
                <w:rFonts w:hint="eastAsia" w:ascii="宋体" w:hAnsi="宋体" w:cs="宋体"/>
                <w:sz w:val="21"/>
                <w:szCs w:val="21"/>
                <w:lang w:bidi="ar"/>
              </w:rPr>
              <w:t>共同评</w:t>
            </w:r>
          </w:p>
          <w:p>
            <w:pPr>
              <w:autoSpaceDN w:val="0"/>
              <w:adjustRightInd w:val="0"/>
              <w:snapToGrid w:val="0"/>
              <w:jc w:val="center"/>
              <w:rPr>
                <w:rFonts w:hint="eastAsia" w:ascii="宋体" w:hAnsi="宋体" w:cs="宋体"/>
                <w:sz w:val="21"/>
                <w:szCs w:val="21"/>
                <w:lang w:bidi="ar"/>
              </w:rPr>
            </w:pPr>
            <w:r>
              <w:rPr>
                <w:rFonts w:hint="eastAsia" w:ascii="宋体" w:hAnsi="宋体" w:cs="宋体"/>
                <w:sz w:val="21"/>
                <w:szCs w:val="21"/>
                <w:lang w:bidi="ar"/>
              </w:rPr>
              <w:t>分因素</w:t>
            </w:r>
          </w:p>
        </w:tc>
      </w:tr>
      <w:tr>
        <w:tblPrEx>
          <w:tblLayout w:type="fixed"/>
          <w:tblCellMar>
            <w:top w:w="0" w:type="dxa"/>
            <w:left w:w="108" w:type="dxa"/>
            <w:bottom w:w="0" w:type="dxa"/>
            <w:right w:w="108" w:type="dxa"/>
          </w:tblCellMar>
        </w:tblPrEx>
        <w:trPr>
          <w:trHeight w:val="350" w:hRule="atLeast"/>
          <w:jc w:val="center"/>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hint="eastAsia" w:ascii="宋体" w:hAnsi="宋体" w:eastAsia="宋体" w:cs="宋体"/>
                <w:sz w:val="24"/>
                <w:szCs w:val="24"/>
                <w:lang w:eastAsia="zh-CN"/>
              </w:rPr>
            </w:pPr>
            <w:r>
              <w:rPr>
                <w:rFonts w:hint="eastAsia" w:ascii="宋体" w:hAnsi="宋体" w:cs="宋体"/>
                <w:sz w:val="24"/>
                <w:szCs w:val="24"/>
                <w:lang w:val="en-US" w:eastAsia="zh-CN"/>
              </w:rPr>
              <w:t>4</w:t>
            </w:r>
          </w:p>
        </w:tc>
        <w:tc>
          <w:tcPr>
            <w:tcW w:w="88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lang w:bidi="ar"/>
              </w:rPr>
              <w:t>产品信誉</w:t>
            </w:r>
          </w:p>
        </w:tc>
        <w:tc>
          <w:tcPr>
            <w:tcW w:w="94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lang w:bidi="ar"/>
              </w:rPr>
            </w:pPr>
            <w:r>
              <w:rPr>
                <w:rFonts w:hint="eastAsia" w:ascii="宋体" w:hAnsi="宋体" w:cs="宋体"/>
                <w:sz w:val="24"/>
                <w:szCs w:val="24"/>
                <w:lang w:val="en-US" w:eastAsia="zh-CN" w:bidi="ar"/>
              </w:rPr>
              <w:t>8</w:t>
            </w:r>
            <w:r>
              <w:rPr>
                <w:rFonts w:hint="eastAsia" w:ascii="宋体" w:hAnsi="宋体" w:cs="宋体"/>
                <w:sz w:val="24"/>
                <w:szCs w:val="24"/>
                <w:lang w:bidi="ar"/>
              </w:rPr>
              <w:t>分</w:t>
            </w:r>
          </w:p>
        </w:tc>
        <w:tc>
          <w:tcPr>
            <w:tcW w:w="4902" w:type="dxa"/>
            <w:tcBorders>
              <w:top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ind w:firstLine="420" w:firstLineChars="200"/>
              <w:rPr>
                <w:rFonts w:ascii="宋体" w:hAnsi="宋体" w:cs="宋体"/>
                <w:sz w:val="21"/>
                <w:szCs w:val="21"/>
                <w:lang w:bidi="ar"/>
              </w:rPr>
            </w:pPr>
            <w:r>
              <w:rPr>
                <w:rFonts w:hint="eastAsia" w:ascii="宋体" w:hAnsi="宋体" w:cs="宋体"/>
                <w:sz w:val="21"/>
                <w:szCs w:val="21"/>
                <w:lang w:bidi="ar"/>
              </w:rPr>
              <w:t>1、为保证设备在受到外界机械碰撞时能够正常运行，要求所投墙面AP、吸顶AP、高并发AP、室外定向AP、无线控制器IK防护测试级别至少达到IK08，提供第三方机构出具的IK防护等级测试报告以及检测机构官网查询截图的得2分，不提供或未按要求提供不得分。（提供证明材料并加盖投标人公章）。</w:t>
            </w:r>
          </w:p>
          <w:p>
            <w:pPr>
              <w:adjustRightInd w:val="0"/>
              <w:snapToGrid w:val="0"/>
              <w:ind w:firstLine="420" w:firstLineChars="200"/>
              <w:rPr>
                <w:rFonts w:ascii="宋体" w:hAnsi="宋体" w:cs="宋体"/>
                <w:sz w:val="21"/>
                <w:szCs w:val="21"/>
                <w:highlight w:val="none"/>
                <w:lang w:bidi="ar"/>
              </w:rPr>
            </w:pPr>
            <w:r>
              <w:rPr>
                <w:rFonts w:hint="eastAsia" w:ascii="宋体" w:hAnsi="宋体" w:cs="宋体"/>
                <w:sz w:val="21"/>
                <w:szCs w:val="21"/>
                <w:lang w:bidi="ar"/>
              </w:rPr>
              <w:t>2、为保证设备在受到外界机械碰撞时能够正常运行，要求所投8口POE交换机、24口POE交换机、24口交换机IK防护测试级别至少达到IK05，提供第三方机</w:t>
            </w:r>
            <w:r>
              <w:rPr>
                <w:rFonts w:hint="eastAsia" w:ascii="宋体" w:hAnsi="宋体" w:cs="宋体"/>
                <w:sz w:val="21"/>
                <w:szCs w:val="21"/>
                <w:highlight w:val="none"/>
                <w:lang w:bidi="ar"/>
              </w:rPr>
              <w:t>构出具的IK防护等级测试报告以及检测机构官网查询截图的得2分，不提供或未按要求提供不得分。（提供证明材料并加盖投标人公章）。</w:t>
            </w:r>
          </w:p>
          <w:p>
            <w:pPr>
              <w:adjustRightInd w:val="0"/>
              <w:snapToGrid w:val="0"/>
              <w:ind w:firstLine="420" w:firstLineChars="200"/>
              <w:rPr>
                <w:rFonts w:ascii="宋体" w:hAnsi="宋体" w:cs="宋体"/>
                <w:sz w:val="21"/>
                <w:szCs w:val="21"/>
                <w:highlight w:val="none"/>
                <w:lang w:bidi="ar"/>
              </w:rPr>
            </w:pPr>
            <w:r>
              <w:rPr>
                <w:rFonts w:hint="eastAsia" w:ascii="宋体" w:hAnsi="宋体" w:cs="宋体"/>
                <w:sz w:val="21"/>
                <w:szCs w:val="21"/>
                <w:highlight w:val="none"/>
                <w:lang w:bidi="ar"/>
              </w:rPr>
              <w:t>3、本次所投网络设备可作为NAC节点与教育局现有实名认证系统实现无缝对接，提供所投网络产品厂商承诺函或厂商开发承诺函（需包含对接开发详细技术方案）得2分，不提供或未按要求提供不得分；</w:t>
            </w:r>
          </w:p>
          <w:p>
            <w:pPr>
              <w:adjustRightInd w:val="0"/>
              <w:snapToGrid w:val="0"/>
              <w:ind w:firstLine="420" w:firstLineChars="200"/>
              <w:rPr>
                <w:sz w:val="21"/>
                <w:szCs w:val="21"/>
              </w:rPr>
            </w:pPr>
            <w:r>
              <w:rPr>
                <w:rFonts w:hint="eastAsia" w:ascii="宋体" w:hAnsi="宋体" w:cs="宋体"/>
                <w:sz w:val="21"/>
                <w:szCs w:val="21"/>
                <w:highlight w:val="none"/>
                <w:lang w:bidi="ar"/>
              </w:rPr>
              <w:t>4、为保证新建AP的统一管理，无线AP须接入教育局现有实名认证系统实现无缝对接，并实现“可管、可控、可漫游”功能，提供所投无线AP产品厂商技术确认证明材料得2分，不提供或未按要求提供不得分</w:t>
            </w:r>
            <w:r>
              <w:rPr>
                <w:rFonts w:hint="eastAsia"/>
                <w:sz w:val="21"/>
                <w:szCs w:val="21"/>
              </w:rPr>
              <w:t>。</w:t>
            </w:r>
          </w:p>
        </w:tc>
        <w:tc>
          <w:tcPr>
            <w:tcW w:w="1220" w:type="dxa"/>
            <w:tcBorders>
              <w:top w:val="single" w:color="000000" w:sz="4" w:space="0"/>
              <w:bottom w:val="single" w:color="000000" w:sz="4" w:space="0"/>
              <w:right w:val="single" w:color="000000" w:sz="4" w:space="0"/>
            </w:tcBorders>
            <w:vAlign w:val="center"/>
          </w:tcPr>
          <w:p>
            <w:pPr>
              <w:autoSpaceDN w:val="0"/>
              <w:adjustRightInd w:val="0"/>
              <w:snapToGrid w:val="0"/>
              <w:jc w:val="center"/>
              <w:rPr>
                <w:rFonts w:ascii="宋体" w:hAnsi="宋体" w:cs="宋体"/>
                <w:sz w:val="21"/>
                <w:szCs w:val="21"/>
                <w:lang w:bidi="ar"/>
              </w:rPr>
            </w:pPr>
            <w:r>
              <w:rPr>
                <w:rFonts w:hint="eastAsia" w:ascii="宋体" w:hAnsi="宋体" w:cs="宋体"/>
                <w:sz w:val="21"/>
                <w:szCs w:val="21"/>
              </w:rPr>
              <w:t>1.提供证书、检测报告复印件，原件备查；2.证书在有效期内）</w:t>
            </w:r>
          </w:p>
        </w:tc>
      </w:tr>
      <w:tr>
        <w:tblPrEx>
          <w:tblLayout w:type="fixed"/>
          <w:tblCellMar>
            <w:top w:w="0" w:type="dxa"/>
            <w:left w:w="108" w:type="dxa"/>
            <w:bottom w:w="0" w:type="dxa"/>
            <w:right w:w="108" w:type="dxa"/>
          </w:tblCellMar>
        </w:tblPrEx>
        <w:trPr>
          <w:trHeight w:val="350" w:hRule="atLeast"/>
          <w:jc w:val="center"/>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rPr>
              <w:t>5</w:t>
            </w:r>
          </w:p>
        </w:tc>
        <w:tc>
          <w:tcPr>
            <w:tcW w:w="88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lang w:bidi="ar"/>
              </w:rPr>
              <w:t>业绩</w:t>
            </w:r>
          </w:p>
        </w:tc>
        <w:tc>
          <w:tcPr>
            <w:tcW w:w="94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rPr>
              <w:t>3分</w:t>
            </w:r>
          </w:p>
        </w:tc>
        <w:tc>
          <w:tcPr>
            <w:tcW w:w="4902"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adjustRightInd w:val="0"/>
              <w:snapToGrid w:val="0"/>
              <w:ind w:firstLine="420" w:firstLineChars="200"/>
              <w:rPr>
                <w:rFonts w:ascii="宋体" w:hAnsi="宋体" w:cs="宋体"/>
                <w:sz w:val="21"/>
                <w:szCs w:val="21"/>
                <w:lang w:bidi="ar"/>
              </w:rPr>
            </w:pPr>
            <w:r>
              <w:rPr>
                <w:rFonts w:hint="eastAsia" w:ascii="宋体" w:hAnsi="宋体" w:cs="宋体"/>
                <w:sz w:val="21"/>
                <w:szCs w:val="21"/>
                <w:lang w:bidi="ar"/>
              </w:rPr>
              <w:t>投标人2018年1月1日（含）至今具有类似项目业绩或经验，每提供1个得1.5分，本项最多得3分，未提供不得分（同一业主单位不重复计分）。</w:t>
            </w:r>
          </w:p>
          <w:p>
            <w:pPr>
              <w:adjustRightInd w:val="0"/>
              <w:snapToGrid w:val="0"/>
              <w:rPr>
                <w:rFonts w:ascii="宋体" w:hAnsi="宋体" w:cs="宋体"/>
                <w:sz w:val="21"/>
                <w:szCs w:val="21"/>
              </w:rPr>
            </w:pPr>
            <w:r>
              <w:rPr>
                <w:rFonts w:hint="eastAsia" w:ascii="宋体" w:hAnsi="宋体" w:cs="宋体"/>
                <w:sz w:val="21"/>
                <w:szCs w:val="21"/>
                <w:lang w:bidi="ar"/>
              </w:rPr>
              <w:t>[说明：1.提供合同复印件、验收报告复印件和合同款项支付的银行票据复印件并加盖鲜章(如合同款项为分期付款的,至少提供一次支付合同款项的银行票据)，不提供业绩证明材料不得分；2.所有复印件，加盖鲜章，未提供不得分]</w:t>
            </w:r>
          </w:p>
        </w:tc>
        <w:tc>
          <w:tcPr>
            <w:tcW w:w="1220" w:type="dxa"/>
            <w:tcBorders>
              <w:top w:val="single" w:color="000000" w:sz="4" w:space="0"/>
              <w:bottom w:val="single" w:color="000000" w:sz="4" w:space="0"/>
              <w:right w:val="single" w:color="000000" w:sz="4" w:space="0"/>
            </w:tcBorders>
            <w:vAlign w:val="center"/>
          </w:tcPr>
          <w:p>
            <w:pPr>
              <w:autoSpaceDN w:val="0"/>
              <w:adjustRightInd w:val="0"/>
              <w:snapToGrid w:val="0"/>
              <w:jc w:val="center"/>
              <w:rPr>
                <w:rFonts w:ascii="宋体" w:hAnsi="宋体" w:cs="宋体"/>
                <w:sz w:val="21"/>
                <w:szCs w:val="21"/>
                <w:lang w:bidi="ar"/>
              </w:rPr>
            </w:pPr>
            <w:r>
              <w:rPr>
                <w:rFonts w:hint="eastAsia" w:ascii="宋体" w:hAnsi="宋体" w:cs="宋体"/>
                <w:sz w:val="21"/>
                <w:szCs w:val="21"/>
                <w:lang w:bidi="ar"/>
              </w:rPr>
              <w:t>共同评</w:t>
            </w:r>
          </w:p>
          <w:p>
            <w:pPr>
              <w:autoSpaceDN w:val="0"/>
              <w:adjustRightInd w:val="0"/>
              <w:snapToGrid w:val="0"/>
              <w:jc w:val="center"/>
              <w:rPr>
                <w:rFonts w:ascii="宋体" w:hAnsi="宋体" w:cs="宋体"/>
                <w:sz w:val="21"/>
                <w:szCs w:val="21"/>
                <w:lang w:bidi="ar"/>
              </w:rPr>
            </w:pPr>
            <w:r>
              <w:rPr>
                <w:rFonts w:hint="eastAsia" w:ascii="宋体" w:hAnsi="宋体" w:cs="宋体"/>
                <w:sz w:val="21"/>
                <w:szCs w:val="21"/>
                <w:lang w:bidi="ar"/>
              </w:rPr>
              <w:t>分因素</w:t>
            </w:r>
          </w:p>
        </w:tc>
      </w:tr>
      <w:tr>
        <w:tblPrEx>
          <w:tblLayout w:type="fixed"/>
          <w:tblCellMar>
            <w:top w:w="0" w:type="dxa"/>
            <w:left w:w="108" w:type="dxa"/>
            <w:bottom w:w="0" w:type="dxa"/>
            <w:right w:w="108" w:type="dxa"/>
          </w:tblCellMar>
        </w:tblPrEx>
        <w:trPr>
          <w:trHeight w:val="350" w:hRule="atLeast"/>
          <w:jc w:val="center"/>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rPr>
              <w:t>6</w:t>
            </w:r>
          </w:p>
        </w:tc>
        <w:tc>
          <w:tcPr>
            <w:tcW w:w="88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lang w:bidi="ar"/>
              </w:rPr>
            </w:pPr>
            <w:r>
              <w:rPr>
                <w:rFonts w:hint="eastAsia" w:ascii="宋体" w:hAnsi="宋体" w:cs="宋体"/>
                <w:sz w:val="24"/>
                <w:szCs w:val="24"/>
                <w:lang w:bidi="ar"/>
              </w:rPr>
              <w:t>售后服务</w:t>
            </w:r>
          </w:p>
        </w:tc>
        <w:tc>
          <w:tcPr>
            <w:tcW w:w="94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rPr>
              <w:t>4分</w:t>
            </w:r>
          </w:p>
        </w:tc>
        <w:tc>
          <w:tcPr>
            <w:tcW w:w="4902"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adjustRightInd w:val="0"/>
              <w:snapToGrid w:val="0"/>
              <w:ind w:firstLine="420" w:firstLineChars="200"/>
              <w:rPr>
                <w:rFonts w:ascii="宋体" w:hAnsi="宋体" w:cs="宋体"/>
                <w:sz w:val="21"/>
                <w:szCs w:val="21"/>
                <w:lang w:bidi="ar"/>
              </w:rPr>
            </w:pPr>
            <w:r>
              <w:rPr>
                <w:rFonts w:hint="eastAsia" w:ascii="宋体" w:hAnsi="宋体" w:cs="宋体"/>
                <w:sz w:val="21"/>
                <w:szCs w:val="21"/>
                <w:lang w:bidi="ar"/>
              </w:rPr>
              <w:t>根据投标人提供的售后服务承诺、维护响应计划进行评分，内容包括：1.售后服务承诺、2.售后服务内容、3.响应方式、4.售后培训；</w:t>
            </w:r>
          </w:p>
          <w:p>
            <w:pPr>
              <w:autoSpaceDN w:val="0"/>
              <w:adjustRightInd w:val="0"/>
              <w:snapToGrid w:val="0"/>
              <w:ind w:firstLine="420" w:firstLineChars="200"/>
              <w:rPr>
                <w:rFonts w:ascii="宋体" w:hAnsi="宋体" w:cs="宋体"/>
                <w:sz w:val="21"/>
                <w:szCs w:val="21"/>
                <w:lang w:bidi="ar"/>
              </w:rPr>
            </w:pPr>
            <w:r>
              <w:rPr>
                <w:rFonts w:hint="eastAsia" w:ascii="宋体" w:hAnsi="宋体" w:cs="宋体"/>
                <w:sz w:val="21"/>
                <w:szCs w:val="21"/>
                <w:lang w:bidi="ar"/>
              </w:rPr>
              <w:t>完全满足得4分，方案中存在缺失、缺陷或漏洞，且不利于项目实施的，每有一处扣1分，扣完为止；</w:t>
            </w:r>
          </w:p>
          <w:p>
            <w:pPr>
              <w:autoSpaceDN w:val="0"/>
              <w:adjustRightInd w:val="0"/>
              <w:snapToGrid w:val="0"/>
              <w:ind w:firstLine="420" w:firstLineChars="200"/>
              <w:rPr>
                <w:rFonts w:ascii="宋体" w:hAnsi="宋体" w:cs="宋体"/>
                <w:sz w:val="21"/>
                <w:szCs w:val="21"/>
                <w:lang w:bidi="ar"/>
              </w:rPr>
            </w:pPr>
            <w:r>
              <w:rPr>
                <w:rFonts w:hint="eastAsia" w:ascii="宋体" w:hAnsi="宋体" w:cs="宋体"/>
                <w:sz w:val="21"/>
                <w:szCs w:val="21"/>
                <w:lang w:bidi="ar"/>
              </w:rPr>
              <w:t>未提供方案不得分。</w:t>
            </w:r>
          </w:p>
        </w:tc>
        <w:tc>
          <w:tcPr>
            <w:tcW w:w="1220" w:type="dxa"/>
            <w:tcBorders>
              <w:top w:val="single" w:color="000000" w:sz="4" w:space="0"/>
              <w:bottom w:val="single" w:color="000000" w:sz="4" w:space="0"/>
              <w:right w:val="single" w:color="000000" w:sz="4" w:space="0"/>
            </w:tcBorders>
            <w:vAlign w:val="center"/>
          </w:tcPr>
          <w:p>
            <w:pPr>
              <w:autoSpaceDN w:val="0"/>
              <w:adjustRightInd w:val="0"/>
              <w:snapToGrid w:val="0"/>
              <w:jc w:val="center"/>
              <w:rPr>
                <w:rFonts w:ascii="宋体" w:hAnsi="宋体" w:cs="宋体"/>
                <w:sz w:val="21"/>
                <w:szCs w:val="21"/>
                <w:lang w:bidi="ar"/>
              </w:rPr>
            </w:pPr>
            <w:r>
              <w:rPr>
                <w:rFonts w:hint="eastAsia" w:ascii="宋体" w:hAnsi="宋体" w:cs="宋体"/>
                <w:sz w:val="21"/>
                <w:szCs w:val="21"/>
                <w:lang w:bidi="ar"/>
              </w:rPr>
              <w:t>共同评</w:t>
            </w:r>
          </w:p>
          <w:p>
            <w:pPr>
              <w:autoSpaceDN w:val="0"/>
              <w:adjustRightInd w:val="0"/>
              <w:snapToGrid w:val="0"/>
              <w:jc w:val="center"/>
              <w:rPr>
                <w:rFonts w:ascii="宋体" w:hAnsi="宋体" w:cs="宋体"/>
                <w:sz w:val="21"/>
                <w:szCs w:val="21"/>
                <w:lang w:bidi="ar"/>
              </w:rPr>
            </w:pPr>
            <w:r>
              <w:rPr>
                <w:rFonts w:hint="eastAsia" w:ascii="宋体" w:hAnsi="宋体" w:cs="宋体"/>
                <w:sz w:val="21"/>
                <w:szCs w:val="21"/>
                <w:lang w:bidi="ar"/>
              </w:rPr>
              <w:t>分因素</w:t>
            </w:r>
          </w:p>
        </w:tc>
      </w:tr>
      <w:tr>
        <w:tblPrEx>
          <w:tblLayout w:type="fixed"/>
          <w:tblCellMar>
            <w:top w:w="0" w:type="dxa"/>
            <w:left w:w="108" w:type="dxa"/>
            <w:bottom w:w="0" w:type="dxa"/>
            <w:right w:w="108" w:type="dxa"/>
          </w:tblCellMar>
        </w:tblPrEx>
        <w:trPr>
          <w:trHeight w:val="350" w:hRule="atLeast"/>
          <w:jc w:val="center"/>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ascii="宋体" w:hAnsi="宋体" w:cs="宋体"/>
                <w:sz w:val="24"/>
                <w:szCs w:val="24"/>
              </w:rPr>
            </w:pPr>
            <w:r>
              <w:rPr>
                <w:rFonts w:hint="eastAsia" w:ascii="宋体" w:hAnsi="宋体" w:cs="宋体"/>
                <w:sz w:val="24"/>
                <w:szCs w:val="24"/>
              </w:rPr>
              <w:t>7</w:t>
            </w:r>
          </w:p>
        </w:tc>
        <w:tc>
          <w:tcPr>
            <w:tcW w:w="88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hint="eastAsia" w:ascii="宋体" w:hAnsi="宋体" w:cs="宋体"/>
                <w:sz w:val="24"/>
                <w:szCs w:val="24"/>
                <w:lang w:bidi="ar"/>
              </w:rPr>
            </w:pPr>
          </w:p>
          <w:p>
            <w:pPr>
              <w:autoSpaceDN w:val="0"/>
              <w:adjustRightInd w:val="0"/>
              <w:snapToGrid w:val="0"/>
              <w:jc w:val="center"/>
              <w:rPr>
                <w:rFonts w:hint="eastAsia" w:ascii="宋体" w:hAnsi="宋体" w:cs="宋体"/>
                <w:sz w:val="24"/>
                <w:szCs w:val="24"/>
                <w:lang w:bidi="ar"/>
              </w:rPr>
            </w:pPr>
          </w:p>
          <w:p>
            <w:pPr>
              <w:autoSpaceDN w:val="0"/>
              <w:adjustRightInd w:val="0"/>
              <w:snapToGrid w:val="0"/>
              <w:jc w:val="center"/>
              <w:rPr>
                <w:rFonts w:hint="eastAsia" w:ascii="宋体" w:hAnsi="宋体" w:cs="宋体"/>
                <w:sz w:val="24"/>
                <w:szCs w:val="24"/>
                <w:lang w:bidi="ar"/>
              </w:rPr>
            </w:pPr>
          </w:p>
          <w:p>
            <w:pPr>
              <w:autoSpaceDN w:val="0"/>
              <w:adjustRightInd w:val="0"/>
              <w:snapToGrid w:val="0"/>
              <w:jc w:val="center"/>
              <w:rPr>
                <w:rFonts w:ascii="宋体" w:hAnsi="宋体" w:cs="宋体"/>
                <w:sz w:val="24"/>
                <w:szCs w:val="24"/>
              </w:rPr>
            </w:pPr>
            <w:r>
              <w:rPr>
                <w:rFonts w:hint="eastAsia" w:ascii="宋体" w:hAnsi="宋体" w:cs="宋体"/>
                <w:sz w:val="24"/>
                <w:szCs w:val="24"/>
                <w:lang w:bidi="ar"/>
              </w:rPr>
              <w:t>节能、环境标志、无线局域网产品</w:t>
            </w:r>
          </w:p>
        </w:tc>
        <w:tc>
          <w:tcPr>
            <w:tcW w:w="94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adjustRightInd w:val="0"/>
              <w:snapToGrid w:val="0"/>
              <w:jc w:val="center"/>
              <w:rPr>
                <w:rFonts w:hint="eastAsia" w:ascii="宋体" w:hAnsi="宋体" w:cs="宋体"/>
                <w:sz w:val="24"/>
                <w:szCs w:val="24"/>
              </w:rPr>
            </w:pPr>
          </w:p>
          <w:p>
            <w:pPr>
              <w:autoSpaceDN w:val="0"/>
              <w:adjustRightInd w:val="0"/>
              <w:snapToGrid w:val="0"/>
              <w:jc w:val="center"/>
              <w:rPr>
                <w:rFonts w:hint="eastAsia" w:ascii="宋体" w:hAnsi="宋体" w:cs="宋体"/>
                <w:sz w:val="24"/>
                <w:szCs w:val="24"/>
              </w:rPr>
            </w:pPr>
          </w:p>
          <w:p>
            <w:pPr>
              <w:autoSpaceDN w:val="0"/>
              <w:adjustRightInd w:val="0"/>
              <w:snapToGrid w:val="0"/>
              <w:jc w:val="center"/>
              <w:rPr>
                <w:rFonts w:hint="eastAsia" w:ascii="宋体" w:hAnsi="宋体" w:cs="宋体"/>
                <w:sz w:val="24"/>
                <w:szCs w:val="24"/>
              </w:rPr>
            </w:pPr>
          </w:p>
          <w:p>
            <w:pPr>
              <w:autoSpaceDN w:val="0"/>
              <w:adjustRightInd w:val="0"/>
              <w:snapToGrid w:val="0"/>
              <w:jc w:val="center"/>
              <w:rPr>
                <w:rFonts w:ascii="宋体" w:hAnsi="宋体" w:cs="宋体"/>
                <w:sz w:val="24"/>
                <w:szCs w:val="24"/>
              </w:rPr>
            </w:pPr>
            <w:r>
              <w:rPr>
                <w:rFonts w:hint="eastAsia" w:ascii="宋体" w:hAnsi="宋体" w:cs="宋体"/>
                <w:sz w:val="24"/>
                <w:szCs w:val="24"/>
              </w:rPr>
              <w:t>1分</w:t>
            </w:r>
          </w:p>
        </w:tc>
        <w:tc>
          <w:tcPr>
            <w:tcW w:w="490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ind w:firstLine="420" w:firstLineChars="200"/>
              <w:jc w:val="left"/>
              <w:rPr>
                <w:rFonts w:ascii="宋体" w:hAnsi="宋体" w:cs="宋体"/>
                <w:sz w:val="21"/>
                <w:szCs w:val="21"/>
                <w:lang w:bidi="ar"/>
              </w:rPr>
            </w:pPr>
            <w:r>
              <w:rPr>
                <w:rFonts w:hint="eastAsia" w:ascii="宋体" w:hAnsi="宋体" w:cs="宋体"/>
                <w:sz w:val="21"/>
                <w:szCs w:val="21"/>
                <w:lang w:bidi="ar"/>
              </w:rPr>
              <w:t>投标人投标产品中每有一项产品属于最新印发节能产品政府采购品目清单中（除强制采购产品外）的得1分,投标人投标产品中每有一项产品属于最新印发的环境标志产品政府采购品目清单中的得0.5分,投标人投标产品中每有一项产品属于政府采购无线局域网产品的得0.5分，本项最多得1分。</w:t>
            </w:r>
          </w:p>
          <w:p>
            <w:pPr>
              <w:spacing w:line="360" w:lineRule="auto"/>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注：</w:t>
            </w:r>
          </w:p>
          <w:p>
            <w:pPr>
              <w:spacing w:line="360" w:lineRule="auto"/>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1、可重复计分；</w:t>
            </w:r>
          </w:p>
          <w:p>
            <w:pPr>
              <w:spacing w:line="360" w:lineRule="auto"/>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2、本项目采购的产品中属于节能产品或环境标志产品政府采购品目清单中强制采购范围的，不属于本项评分范围。</w:t>
            </w:r>
          </w:p>
          <w:p>
            <w:pPr>
              <w:spacing w:line="360" w:lineRule="auto"/>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3、投标人所投产品属于节能产品或环境标志产品政府采购品目清单中优先采购范围的，应当在投标文件中提供国家确定的认证机构出具的、处于有效期之内的节能产品或环境标志产品认证证书复印件并加盖供应商公章（鲜章），否则不予给分。</w:t>
            </w:r>
          </w:p>
          <w:p>
            <w:pPr>
              <w:spacing w:line="360" w:lineRule="auto"/>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4、投标人所投产品属于优先采购范围内的无线局域网产品的，需提供《中国政府采购网》公布的无线局域网产品政府采购清单封面及对应页并加盖供应商单位公章（鲜章）。</w:t>
            </w:r>
          </w:p>
          <w:p>
            <w:pPr>
              <w:spacing w:line="360" w:lineRule="auto"/>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5、招标文件如涉及其他地方有要求相关节能、环境标志、无线局域网产品证书的，此处不再重复计分。</w:t>
            </w:r>
          </w:p>
          <w:p>
            <w:pPr>
              <w:adjustRightInd w:val="0"/>
              <w:snapToGrid w:val="0"/>
              <w:ind w:firstLine="420" w:firstLineChars="200"/>
              <w:rPr>
                <w:rFonts w:ascii="宋体" w:hAnsi="宋体" w:cs="宋体"/>
                <w:sz w:val="21"/>
                <w:szCs w:val="21"/>
              </w:rPr>
            </w:pPr>
            <w:r>
              <w:rPr>
                <w:rFonts w:hint="eastAsia" w:cs="宋体" w:asciiTheme="minorEastAsia" w:hAnsiTheme="minorEastAsia" w:eastAsiaTheme="minorEastAsia"/>
                <w:color w:val="auto"/>
                <w:kern w:val="0"/>
                <w:sz w:val="21"/>
                <w:szCs w:val="21"/>
                <w:highlight w:val="none"/>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r>
              <w:rPr>
                <w:rFonts w:hint="eastAsia" w:ascii="宋体" w:hAnsi="宋体" w:cs="宋体"/>
                <w:sz w:val="21"/>
                <w:szCs w:val="21"/>
                <w:lang w:bidi="ar"/>
              </w:rPr>
              <w:t xml:space="preserve"> </w:t>
            </w:r>
          </w:p>
        </w:tc>
        <w:tc>
          <w:tcPr>
            <w:tcW w:w="1220" w:type="dxa"/>
            <w:tcBorders>
              <w:top w:val="single" w:color="000000" w:sz="4" w:space="0"/>
              <w:bottom w:val="single" w:color="000000" w:sz="4" w:space="0"/>
              <w:right w:val="single" w:color="000000" w:sz="4" w:space="0"/>
            </w:tcBorders>
            <w:vAlign w:val="center"/>
          </w:tcPr>
          <w:p>
            <w:pPr>
              <w:autoSpaceDN w:val="0"/>
              <w:adjustRightInd w:val="0"/>
              <w:snapToGrid w:val="0"/>
              <w:jc w:val="center"/>
              <w:rPr>
                <w:rFonts w:ascii="宋体" w:hAnsi="宋体" w:cs="宋体"/>
                <w:sz w:val="21"/>
                <w:szCs w:val="21"/>
                <w:lang w:bidi="ar"/>
              </w:rPr>
            </w:pPr>
            <w:r>
              <w:rPr>
                <w:rFonts w:hint="eastAsia" w:ascii="宋体" w:hAnsi="宋体" w:cs="宋体"/>
                <w:sz w:val="21"/>
                <w:szCs w:val="21"/>
                <w:lang w:bidi="ar"/>
              </w:rPr>
              <w:t>共同评</w:t>
            </w:r>
          </w:p>
          <w:p>
            <w:pPr>
              <w:autoSpaceDN w:val="0"/>
              <w:adjustRightInd w:val="0"/>
              <w:snapToGrid w:val="0"/>
              <w:jc w:val="center"/>
              <w:rPr>
                <w:rFonts w:ascii="宋体" w:hAnsi="宋体" w:cs="宋体"/>
                <w:sz w:val="21"/>
                <w:szCs w:val="21"/>
                <w:lang w:bidi="ar"/>
              </w:rPr>
            </w:pPr>
            <w:r>
              <w:rPr>
                <w:rFonts w:hint="eastAsia" w:ascii="宋体" w:hAnsi="宋体" w:cs="宋体"/>
                <w:sz w:val="21"/>
                <w:szCs w:val="21"/>
                <w:lang w:bidi="ar"/>
              </w:rPr>
              <w:t>分因素</w:t>
            </w:r>
          </w:p>
        </w:tc>
      </w:tr>
    </w:tbl>
    <w:p/>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167" w:name="_Toc74752346"/>
      <w:r>
        <w:rPr>
          <w:rFonts w:hint="eastAsia" w:ascii="宋体" w:hAnsi="宋体"/>
          <w:b/>
          <w:bCs/>
          <w:sz w:val="28"/>
          <w:szCs w:val="28"/>
        </w:rPr>
        <w:t>废标</w:t>
      </w:r>
      <w:bookmarkEnd w:id="167"/>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63"/>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63"/>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63"/>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63"/>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63"/>
        </w:numPr>
        <w:tabs>
          <w:tab w:val="left" w:pos="1155"/>
        </w:tabs>
        <w:spacing w:line="360" w:lineRule="auto"/>
        <w:ind w:left="0" w:firstLine="525"/>
        <w:rPr>
          <w:rFonts w:ascii="宋体" w:hAnsi="宋体"/>
          <w:sz w:val="28"/>
          <w:szCs w:val="28"/>
        </w:rPr>
      </w:pPr>
      <w:r>
        <w:rPr>
          <w:rFonts w:hint="eastAsia" w:ascii="宋体" w:hAnsi="宋体"/>
          <w:sz w:val="28"/>
          <w:szCs w:val="28"/>
        </w:rPr>
        <w:t>废标后，区公资交易中心将在“四川政府采购网”和“成都市公共资源交易服务中心”网站上公告。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8"/>
          <w:szCs w:val="28"/>
        </w:rPr>
      </w:pPr>
      <w:bookmarkStart w:id="168" w:name="_Toc74752347"/>
      <w:r>
        <w:rPr>
          <w:rFonts w:hint="eastAsia" w:ascii="宋体" w:hAnsi="宋体"/>
          <w:b/>
          <w:bCs/>
          <w:sz w:val="28"/>
          <w:szCs w:val="28"/>
        </w:rPr>
        <w:t>定标</w:t>
      </w:r>
      <w:bookmarkEnd w:id="168"/>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ind w:firstLine="565" w:firstLineChars="202"/>
        <w:rPr>
          <w:rFonts w:ascii="宋体" w:hAnsi="宋体"/>
          <w:color w:val="000000"/>
          <w:sz w:val="28"/>
          <w:szCs w:val="28"/>
        </w:rPr>
      </w:pPr>
      <w:r>
        <w:rPr>
          <w:rFonts w:hint="eastAsia" w:ascii="宋体" w:hAnsi="宋体"/>
          <w:sz w:val="28"/>
          <w:szCs w:val="28"/>
        </w:rPr>
        <w:t>本项目根据评标委员会确定的中标候选人名单，采购人按顺序确定1名中标人。</w:t>
      </w:r>
      <w:r>
        <w:rPr>
          <w:rFonts w:hint="eastAsia" w:ascii="宋体" w:hAnsi="宋体"/>
          <w:color w:val="000000"/>
          <w:sz w:val="28"/>
          <w:szCs w:val="28"/>
        </w:rPr>
        <w:t>评审得分相同的，</w:t>
      </w:r>
      <w:r>
        <w:rPr>
          <w:rFonts w:hint="eastAsia" w:ascii="宋体" w:hAnsi="宋体" w:cs="宋体"/>
          <w:color w:val="auto"/>
          <w:sz w:val="28"/>
          <w:szCs w:val="28"/>
        </w:rPr>
        <w:t>则在排名并列的投标人中优先选择不发达地区或少数民族地区或国家级贫困地区的供应商为中标候选人，如并列供应商无不发达地区或少数民族地区或国家级贫困地区的供应商，则采购人采取随机抽取的方式确定。</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二、区公资交易中心在评审结束之日起2个工作日内将评审报告送采购人。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四、根据采购人确定的中标（成交）人，区公资交易中心在“四川政府采购网”和“成都市公共资源交易服务中心”网站上发布中标（成交）公告，同时向中标（成交）人发出中标（成交）通知书。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五、采购人、区公资交易中心不解释中标（成交）或未中标（成交）原因，不退回投标文件和其他投标资料。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69" w:name="_Toc74752348"/>
      <w:r>
        <w:rPr>
          <w:rFonts w:hint="eastAsia" w:ascii="宋体" w:hAnsi="宋体"/>
          <w:b/>
          <w:bCs/>
          <w:sz w:val="28"/>
          <w:szCs w:val="28"/>
        </w:rPr>
        <w:t>评标专家在政府采购活动中承担以下义务</w:t>
      </w:r>
      <w:bookmarkEnd w:id="169"/>
    </w:p>
    <w:p>
      <w:pPr>
        <w:numPr>
          <w:ilvl w:val="0"/>
          <w:numId w:val="64"/>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64"/>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64"/>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64"/>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64"/>
        </w:numPr>
        <w:tabs>
          <w:tab w:val="left" w:pos="1155"/>
        </w:tabs>
        <w:spacing w:line="360" w:lineRule="auto"/>
        <w:ind w:left="0" w:firstLine="525"/>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发现采购人、区公资交易中心及其工作人员在政府采购活动中有干预评审、发表倾向性和歧视性言论、受贿或者接受投标人的其他好处及其他违法违规行为，及时向财政部门报告。</w:t>
      </w:r>
    </w:p>
    <w:p>
      <w:pPr>
        <w:numPr>
          <w:ilvl w:val="0"/>
          <w:numId w:val="64"/>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解答有关方面对政府采购评审工作中有关问题的询问，配合采购人或者区公资交易中心答复投标人的询问、质疑，配合财政部门的投诉处理工作等事宜。</w:t>
      </w:r>
    </w:p>
    <w:p>
      <w:pPr>
        <w:numPr>
          <w:ilvl w:val="0"/>
          <w:numId w:val="64"/>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170" w:name="_Toc74752349"/>
      <w:r>
        <w:rPr>
          <w:rFonts w:hint="eastAsia" w:ascii="宋体" w:hAnsi="宋体"/>
          <w:b/>
          <w:bCs/>
          <w:sz w:val="28"/>
          <w:szCs w:val="28"/>
        </w:rPr>
        <w:t>评标委员会及其成员不得有下列行为</w:t>
      </w:r>
      <w:bookmarkEnd w:id="170"/>
    </w:p>
    <w:p>
      <w:pPr>
        <w:numPr>
          <w:ilvl w:val="0"/>
          <w:numId w:val="65"/>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65"/>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65"/>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65"/>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65"/>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65"/>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65"/>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171" w:name="_Toc74752350"/>
      <w:r>
        <w:rPr>
          <w:rFonts w:hint="eastAsia" w:ascii="宋体" w:hAnsi="宋体"/>
          <w:b/>
          <w:bCs/>
          <w:sz w:val="28"/>
          <w:szCs w:val="28"/>
        </w:rPr>
        <w:t>评审专家在政府采购活动中应当遵守以下工作纪律</w:t>
      </w:r>
      <w:bookmarkEnd w:id="171"/>
    </w:p>
    <w:p>
      <w:pPr>
        <w:numPr>
          <w:ilvl w:val="0"/>
          <w:numId w:val="66"/>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66"/>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66"/>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区公资交易中心</w:t>
      </w:r>
      <w:r>
        <w:rPr>
          <w:rFonts w:hint="eastAsia" w:ascii="宋体" w:hAnsi="宋体"/>
          <w:sz w:val="28"/>
          <w:szCs w:val="28"/>
        </w:rPr>
        <w:t>，不得私自转托他人。</w:t>
      </w:r>
    </w:p>
    <w:p>
      <w:pPr>
        <w:numPr>
          <w:ilvl w:val="0"/>
          <w:numId w:val="66"/>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区公资交易中心</w:t>
      </w:r>
      <w:r>
        <w:rPr>
          <w:rFonts w:hint="eastAsia" w:ascii="宋体" w:hAnsi="宋体"/>
          <w:sz w:val="28"/>
          <w:szCs w:val="28"/>
        </w:rPr>
        <w:t>也可要求该评审专家回避。</w:t>
      </w:r>
    </w:p>
    <w:p>
      <w:pPr>
        <w:numPr>
          <w:ilvl w:val="0"/>
          <w:numId w:val="66"/>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66"/>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66"/>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66"/>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区公资交易中心</w:t>
      </w:r>
      <w:r>
        <w:rPr>
          <w:rFonts w:hint="eastAsia" w:ascii="宋体" w:hAnsi="宋体"/>
          <w:sz w:val="28"/>
          <w:szCs w:val="28"/>
        </w:rPr>
        <w:t>的现场秩序管理，接受评标现场监督人员的合法监督。</w:t>
      </w:r>
    </w:p>
    <w:p>
      <w:pPr>
        <w:numPr>
          <w:ilvl w:val="0"/>
          <w:numId w:val="66"/>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66"/>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66"/>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bookmarkEnd w:id="151"/>
    <w:bookmarkEnd w:id="152"/>
    <w:p>
      <w:pPr>
        <w:keepNext/>
        <w:keepLines/>
        <w:spacing w:before="340" w:after="330" w:line="400" w:lineRule="exact"/>
        <w:outlineLvl w:val="0"/>
        <w:rPr>
          <w:rFonts w:ascii="宋体" w:hAnsi="宋体"/>
          <w:b/>
          <w:bCs/>
          <w:spacing w:val="-20"/>
          <w:kern w:val="44"/>
          <w:szCs w:val="32"/>
        </w:rPr>
        <w:sectPr>
          <w:footerReference r:id="rId4" w:type="default"/>
          <w:pgSz w:w="11850" w:h="16783"/>
          <w:pgMar w:top="1440" w:right="1800" w:bottom="1440" w:left="1800" w:header="708" w:footer="708" w:gutter="0"/>
          <w:cols w:space="708" w:num="1"/>
          <w:docGrid w:linePitch="360" w:charSpace="0"/>
        </w:sectPr>
      </w:pPr>
      <w:bookmarkStart w:id="172" w:name="_Toc74752351"/>
    </w:p>
    <w:p>
      <w:pPr>
        <w:keepNext/>
        <w:keepLines/>
        <w:numPr>
          <w:ilvl w:val="0"/>
          <w:numId w:val="5"/>
        </w:numPr>
        <w:spacing w:before="340" w:after="330" w:line="400" w:lineRule="exact"/>
        <w:jc w:val="center"/>
        <w:outlineLvl w:val="0"/>
        <w:rPr>
          <w:rFonts w:ascii="宋体" w:hAnsi="宋体"/>
          <w:b/>
          <w:bCs/>
          <w:spacing w:val="-20"/>
          <w:kern w:val="44"/>
          <w:szCs w:val="32"/>
        </w:rPr>
      </w:pPr>
      <w:r>
        <w:rPr>
          <w:rFonts w:hint="eastAsia" w:ascii="宋体" w:hAnsi="宋体"/>
          <w:b/>
          <w:bCs/>
          <w:spacing w:val="-20"/>
          <w:kern w:val="44"/>
          <w:sz w:val="32"/>
          <w:szCs w:val="32"/>
        </w:rPr>
        <w:t>拟签订合同</w:t>
      </w:r>
      <w:bookmarkEnd w:id="0"/>
      <w:bookmarkEnd w:id="1"/>
      <w:bookmarkEnd w:id="2"/>
      <w:bookmarkEnd w:id="3"/>
      <w:bookmarkStart w:id="173" w:name="_Toc316475760"/>
      <w:bookmarkEnd w:id="173"/>
      <w:bookmarkStart w:id="174" w:name="_Toc316475758"/>
      <w:bookmarkEnd w:id="174"/>
      <w:bookmarkStart w:id="175" w:name="_Toc316475764"/>
      <w:bookmarkEnd w:id="175"/>
      <w:bookmarkStart w:id="176" w:name="_Toc316475664"/>
      <w:bookmarkEnd w:id="176"/>
      <w:bookmarkStart w:id="177" w:name="_Toc316475670"/>
      <w:bookmarkEnd w:id="177"/>
      <w:bookmarkStart w:id="178" w:name="_Toc316475763"/>
      <w:bookmarkEnd w:id="178"/>
      <w:bookmarkStart w:id="179" w:name="_Toc316475669"/>
      <w:bookmarkEnd w:id="179"/>
      <w:bookmarkStart w:id="180" w:name="_Toc316475754"/>
      <w:bookmarkEnd w:id="180"/>
      <w:bookmarkStart w:id="181" w:name="_Toc316475675"/>
      <w:bookmarkEnd w:id="181"/>
      <w:bookmarkStart w:id="182" w:name="_Toc316475673"/>
      <w:bookmarkEnd w:id="182"/>
      <w:bookmarkStart w:id="183" w:name="_Toc316475756"/>
      <w:bookmarkEnd w:id="183"/>
      <w:bookmarkStart w:id="184" w:name="_Toc316475677"/>
      <w:bookmarkEnd w:id="184"/>
      <w:bookmarkStart w:id="185" w:name="_Toc316475667"/>
      <w:bookmarkEnd w:id="185"/>
      <w:bookmarkStart w:id="186" w:name="_Toc316475676"/>
      <w:bookmarkEnd w:id="186"/>
      <w:bookmarkStart w:id="187" w:name="_Toc316475668"/>
      <w:bookmarkEnd w:id="187"/>
      <w:bookmarkStart w:id="188" w:name="_Toc316475761"/>
      <w:bookmarkEnd w:id="188"/>
      <w:bookmarkStart w:id="189" w:name="_Toc316475753"/>
      <w:bookmarkEnd w:id="189"/>
      <w:bookmarkStart w:id="190" w:name="_Toc316475666"/>
      <w:bookmarkEnd w:id="190"/>
      <w:bookmarkStart w:id="191" w:name="_Toc316475672"/>
      <w:bookmarkEnd w:id="191"/>
      <w:bookmarkStart w:id="192" w:name="_Toc316475751"/>
      <w:bookmarkEnd w:id="192"/>
      <w:bookmarkStart w:id="193" w:name="_Toc316475757"/>
      <w:bookmarkEnd w:id="193"/>
      <w:bookmarkStart w:id="194" w:name="_Toc316475759"/>
      <w:bookmarkEnd w:id="194"/>
      <w:bookmarkStart w:id="195" w:name="_Toc316475752"/>
      <w:bookmarkEnd w:id="195"/>
      <w:bookmarkStart w:id="196" w:name="_Toc316475762"/>
      <w:bookmarkEnd w:id="196"/>
      <w:bookmarkStart w:id="197" w:name="_Toc316475665"/>
      <w:bookmarkEnd w:id="197"/>
      <w:bookmarkStart w:id="198" w:name="_Toc316475755"/>
      <w:bookmarkEnd w:id="198"/>
      <w:bookmarkStart w:id="199" w:name="_Toc277152521"/>
      <w:bookmarkEnd w:id="199"/>
      <w:bookmarkStart w:id="200" w:name="_Toc316475671"/>
      <w:bookmarkEnd w:id="200"/>
      <w:bookmarkStart w:id="201" w:name="_Toc277152523"/>
      <w:bookmarkEnd w:id="201"/>
      <w:bookmarkStart w:id="202" w:name="_Toc316475674"/>
      <w:bookmarkEnd w:id="202"/>
      <w:bookmarkStart w:id="203" w:name="_Toc214858832"/>
      <w:bookmarkEnd w:id="203"/>
      <w:bookmarkStart w:id="204" w:name="_Toc299975392"/>
      <w:bookmarkEnd w:id="204"/>
      <w:bookmarkStart w:id="205" w:name="_Toc277152522"/>
      <w:bookmarkEnd w:id="205"/>
      <w:bookmarkStart w:id="206" w:name="_Toc299975364"/>
      <w:bookmarkEnd w:id="206"/>
      <w:bookmarkStart w:id="207" w:name="_Toc277152520"/>
      <w:bookmarkEnd w:id="207"/>
      <w:bookmarkStart w:id="208" w:name="_Toc34729074"/>
      <w:bookmarkStart w:id="209" w:name="_Toc217446108"/>
      <w:bookmarkStart w:id="210" w:name="_Toc8573798"/>
      <w:r>
        <w:rPr>
          <w:rFonts w:hint="eastAsia" w:ascii="宋体" w:hAnsi="宋体"/>
          <w:b/>
          <w:bCs/>
          <w:spacing w:val="-20"/>
          <w:kern w:val="44"/>
          <w:sz w:val="32"/>
          <w:szCs w:val="32"/>
        </w:rPr>
        <w:t>文本</w:t>
      </w:r>
      <w:bookmarkEnd w:id="172"/>
      <w:bookmarkEnd w:id="208"/>
      <w:bookmarkEnd w:id="209"/>
      <w:bookmarkEnd w:id="210"/>
    </w:p>
    <w:p>
      <w:pPr>
        <w:spacing w:line="360" w:lineRule="auto"/>
        <w:jc w:val="center"/>
        <w:rPr>
          <w:rFonts w:ascii="宋体" w:hAnsi="宋体"/>
          <w:sz w:val="24"/>
          <w:szCs w:val="24"/>
        </w:rPr>
      </w:pPr>
      <w:r>
        <w:rPr>
          <w:rFonts w:hint="eastAsia" w:ascii="宋体" w:hAnsi="宋体"/>
          <w:sz w:val="28"/>
          <w:szCs w:val="28"/>
        </w:rPr>
        <w:t>（本部分内容仅供投标人参考，具体</w:t>
      </w:r>
      <w:r>
        <w:rPr>
          <w:rFonts w:hint="eastAsia" w:ascii="宋体" w:hAnsi="宋体"/>
          <w:sz w:val="24"/>
          <w:szCs w:val="24"/>
        </w:rPr>
        <w:t>条款以双方签订合同为准）</w:t>
      </w:r>
    </w:p>
    <w:p>
      <w:pPr>
        <w:spacing w:line="360" w:lineRule="auto"/>
        <w:ind w:firstLine="600"/>
        <w:jc w:val="center"/>
        <w:rPr>
          <w:rFonts w:ascii="宋体" w:hAnsi="宋体"/>
          <w:color w:val="000000"/>
          <w:sz w:val="24"/>
          <w:szCs w:val="24"/>
        </w:rPr>
      </w:pPr>
      <w:r>
        <w:rPr>
          <w:rFonts w:hint="eastAsia" w:ascii="宋体" w:hAnsi="宋体"/>
          <w:color w:val="000000"/>
          <w:sz w:val="24"/>
          <w:szCs w:val="24"/>
        </w:rPr>
        <w:t xml:space="preserve">                                 合同编号：</w:t>
      </w:r>
    </w:p>
    <w:p>
      <w:pPr>
        <w:spacing w:line="360" w:lineRule="auto"/>
        <w:ind w:firstLine="480" w:firstLineChars="200"/>
        <w:rPr>
          <w:rFonts w:ascii="宋体" w:hAnsi="宋体"/>
          <w:sz w:val="24"/>
          <w:szCs w:val="24"/>
        </w:rPr>
      </w:pPr>
      <w:bookmarkStart w:id="211" w:name="_Toc225670757"/>
      <w:bookmarkEnd w:id="211"/>
      <w:bookmarkStart w:id="212" w:name="_Toc247334847"/>
      <w:bookmarkEnd w:id="212"/>
      <w:bookmarkStart w:id="213" w:name="_Toc286993793"/>
      <w:bookmarkEnd w:id="213"/>
      <w:bookmarkStart w:id="214" w:name="_Toc212019600"/>
      <w:bookmarkEnd w:id="214"/>
      <w:bookmarkStart w:id="215" w:name="_Toc211854455"/>
      <w:bookmarkEnd w:id="215"/>
      <w:bookmarkStart w:id="216" w:name="_Toc225654650"/>
      <w:bookmarkEnd w:id="216"/>
      <w:bookmarkStart w:id="217" w:name="_Toc282696231"/>
      <w:bookmarkEnd w:id="217"/>
      <w:bookmarkStart w:id="218" w:name="_Toc283019219"/>
      <w:bookmarkEnd w:id="218"/>
      <w:bookmarkStart w:id="219" w:name="_Toc185395255"/>
      <w:bookmarkEnd w:id="219"/>
      <w:bookmarkStart w:id="220" w:name="_Toc211911354"/>
      <w:bookmarkEnd w:id="220"/>
      <w:bookmarkStart w:id="221" w:name="_Toc232492934"/>
      <w:bookmarkEnd w:id="221"/>
      <w:bookmarkStart w:id="222" w:name="_Toc239568424"/>
      <w:bookmarkEnd w:id="222"/>
      <w:bookmarkStart w:id="223" w:name="_Toc225244858"/>
      <w:bookmarkEnd w:id="223"/>
      <w:bookmarkStart w:id="224" w:name="_Toc238984981"/>
      <w:bookmarkEnd w:id="224"/>
      <w:bookmarkStart w:id="225" w:name="_Toc237145412"/>
      <w:bookmarkEnd w:id="225"/>
      <w:bookmarkStart w:id="226" w:name="_Toc251768868"/>
      <w:bookmarkEnd w:id="226"/>
      <w:bookmarkStart w:id="227" w:name="_Toc239233920"/>
      <w:bookmarkEnd w:id="227"/>
      <w:bookmarkStart w:id="228" w:name="_Toc241833909"/>
      <w:r>
        <w:rPr>
          <w:rFonts w:hint="eastAsia" w:ascii="宋体" w:hAnsi="宋体"/>
          <w:sz w:val="24"/>
          <w:szCs w:val="24"/>
        </w:rPr>
        <w:t>合同编号：</w:t>
      </w:r>
      <w:bookmarkEnd w:id="228"/>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签订地点：</w:t>
      </w:r>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签订时间：</w:t>
      </w:r>
      <w:r>
        <w:rPr>
          <w:rFonts w:hint="eastAsia" w:ascii="宋体" w:hAnsi="宋体"/>
        </w:rPr>
        <w:t>XXXX</w:t>
      </w:r>
      <w:r>
        <w:rPr>
          <w:rFonts w:hint="eastAsia" w:ascii="宋体" w:hAnsi="宋体"/>
          <w:sz w:val="24"/>
          <w:szCs w:val="24"/>
        </w:rPr>
        <w:t>年</w:t>
      </w:r>
      <w:r>
        <w:rPr>
          <w:rFonts w:hint="eastAsia" w:ascii="宋体" w:hAnsi="宋体"/>
        </w:rPr>
        <w:t>XX</w:t>
      </w:r>
      <w:r>
        <w:rPr>
          <w:rFonts w:hint="eastAsia" w:ascii="宋体" w:hAnsi="宋体"/>
          <w:sz w:val="24"/>
          <w:szCs w:val="24"/>
        </w:rPr>
        <w:t>月</w:t>
      </w:r>
      <w:r>
        <w:rPr>
          <w:rFonts w:hint="eastAsia" w:ascii="宋体" w:hAnsi="宋体"/>
        </w:rPr>
        <w:t>XX</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采购人（甲方）：</w:t>
      </w:r>
    </w:p>
    <w:p>
      <w:pPr>
        <w:spacing w:line="360" w:lineRule="auto"/>
        <w:ind w:firstLine="480" w:firstLineChars="200"/>
        <w:rPr>
          <w:rFonts w:ascii="宋体" w:hAnsi="宋体"/>
          <w:sz w:val="24"/>
          <w:szCs w:val="24"/>
        </w:rPr>
      </w:pPr>
      <w:r>
        <w:rPr>
          <w:rFonts w:hint="eastAsia" w:ascii="宋体" w:hAnsi="宋体"/>
          <w:sz w:val="24"/>
          <w:szCs w:val="24"/>
        </w:rPr>
        <w:t>供应商（乙方）：</w:t>
      </w:r>
    </w:p>
    <w:p>
      <w:pPr>
        <w:pStyle w:val="100"/>
        <w:spacing w:line="360" w:lineRule="auto"/>
        <w:ind w:firstLine="480"/>
        <w:rPr>
          <w:rFonts w:ascii="宋体" w:hAnsi="宋体"/>
        </w:rPr>
      </w:pPr>
      <w:r>
        <w:rPr>
          <w:rFonts w:hint="eastAsia" w:ascii="宋体" w:hAnsi="宋体"/>
        </w:rPr>
        <w:t>根据《中华人民共和国政府采购法》、《中华人民共和国</w:t>
      </w:r>
      <w:r>
        <w:rPr>
          <w:rFonts w:hint="eastAsia" w:ascii="宋体" w:hAnsi="宋体"/>
          <w:lang w:eastAsia="zh-CN"/>
        </w:rPr>
        <w:t>民法典</w:t>
      </w:r>
      <w:r>
        <w:rPr>
          <w:rFonts w:hint="eastAsia" w:ascii="宋体" w:hAnsi="宋体"/>
        </w:rPr>
        <w:t>》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114"/>
        <w:ind w:firstLine="0" w:firstLineChars="0"/>
        <w:rPr>
          <w:rFonts w:ascii="宋体" w:hAnsi="宋体"/>
          <w:b/>
          <w:bCs/>
        </w:rPr>
      </w:pPr>
      <w:bookmarkStart w:id="229" w:name="_Toc217446107"/>
      <w:bookmarkEnd w:id="229"/>
      <w:r>
        <w:rPr>
          <w:rFonts w:hint="eastAsia" w:ascii="宋体" w:hAnsi="宋体"/>
          <w:b/>
          <w:bCs/>
        </w:rPr>
        <w:t>一、合同货物</w:t>
      </w:r>
    </w:p>
    <w:tbl>
      <w:tblPr>
        <w:tblStyle w:val="46"/>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货物品名</w:t>
            </w: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规格</w:t>
            </w:r>
          </w:p>
          <w:p>
            <w:pPr>
              <w:spacing w:line="360" w:lineRule="auto"/>
              <w:jc w:val="center"/>
              <w:rPr>
                <w:rFonts w:ascii="宋体" w:hAnsi="宋体"/>
                <w:sz w:val="24"/>
                <w:szCs w:val="24"/>
              </w:rPr>
            </w:pPr>
            <w:r>
              <w:rPr>
                <w:rFonts w:hint="eastAsia" w:ascii="宋体" w:hAnsi="宋体"/>
                <w:sz w:val="24"/>
                <w:szCs w:val="24"/>
              </w:rPr>
              <w:t>型号</w:t>
            </w:r>
          </w:p>
        </w:tc>
        <w:tc>
          <w:tcPr>
            <w:tcW w:w="720"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单位</w:t>
            </w:r>
          </w:p>
        </w:tc>
        <w:tc>
          <w:tcPr>
            <w:tcW w:w="90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数量</w:t>
            </w:r>
          </w:p>
        </w:tc>
        <w:tc>
          <w:tcPr>
            <w:tcW w:w="1080" w:type="dxa"/>
            <w:tcBorders>
              <w:top w:val="single" w:color="auto" w:sz="4" w:space="0"/>
              <w:left w:val="nil"/>
              <w:bottom w:val="single" w:color="auto" w:sz="4" w:space="0"/>
              <w:right w:val="single" w:color="auto" w:sz="4" w:space="0"/>
            </w:tcBorders>
            <w:vAlign w:val="center"/>
          </w:tcPr>
          <w:p>
            <w:pPr>
              <w:spacing w:line="360" w:lineRule="auto"/>
              <w:ind w:firstLine="120" w:firstLineChars="50"/>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sz w:val="24"/>
                <w:szCs w:val="24"/>
              </w:rPr>
            </w:pPr>
            <w:r>
              <w:rPr>
                <w:rFonts w:hint="eastAsia" w:ascii="宋体" w:hAnsi="宋体"/>
                <w:sz w:val="24"/>
                <w:szCs w:val="24"/>
              </w:rPr>
              <w:t>（万元）</w:t>
            </w:r>
          </w:p>
        </w:tc>
        <w:tc>
          <w:tcPr>
            <w:tcW w:w="1185"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总价</w:t>
            </w:r>
          </w:p>
          <w:p>
            <w:pPr>
              <w:spacing w:line="360" w:lineRule="auto"/>
              <w:rPr>
                <w:rFonts w:ascii="宋体" w:hAnsi="宋体"/>
                <w:sz w:val="24"/>
                <w:szCs w:val="24"/>
              </w:rPr>
            </w:pPr>
            <w:r>
              <w:rPr>
                <w:rFonts w:hint="eastAsia" w:ascii="宋体" w:hAnsi="宋体"/>
                <w:sz w:val="24"/>
                <w:szCs w:val="24"/>
              </w:rPr>
              <w:t>（万元）</w:t>
            </w: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随机</w:t>
            </w:r>
          </w:p>
          <w:p>
            <w:pPr>
              <w:spacing w:line="360" w:lineRule="auto"/>
              <w:jc w:val="center"/>
              <w:rPr>
                <w:rFonts w:ascii="宋体" w:hAnsi="宋体"/>
                <w:sz w:val="24"/>
                <w:szCs w:val="24"/>
              </w:rPr>
            </w:pPr>
            <w:r>
              <w:rPr>
                <w:rFonts w:hint="eastAsia" w:ascii="宋体" w:hAnsi="宋体"/>
                <w:sz w:val="24"/>
                <w:szCs w:val="24"/>
              </w:rPr>
              <w:t>配件</w:t>
            </w:r>
          </w:p>
        </w:tc>
        <w:tc>
          <w:tcPr>
            <w:tcW w:w="126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bl>
    <w:p>
      <w:pPr>
        <w:pStyle w:val="114"/>
        <w:ind w:firstLine="0" w:firstLineChars="0"/>
        <w:rPr>
          <w:rFonts w:ascii="宋体" w:hAnsi="宋体"/>
          <w:b/>
          <w:bCs/>
        </w:rPr>
      </w:pPr>
      <w:r>
        <w:rPr>
          <w:rFonts w:hint="eastAsia" w:ascii="宋体" w:hAnsi="宋体"/>
          <w:b/>
          <w:bCs/>
        </w:rPr>
        <w:t>二、合同总价</w:t>
      </w:r>
    </w:p>
    <w:p>
      <w:pPr>
        <w:pStyle w:val="16"/>
        <w:spacing w:line="360" w:lineRule="auto"/>
        <w:ind w:firstLineChars="175"/>
        <w:rPr>
          <w:rFonts w:ascii="宋体" w:hAnsi="宋体"/>
          <w:sz w:val="24"/>
          <w:szCs w:val="24"/>
        </w:rPr>
      </w:pPr>
      <w:r>
        <w:rPr>
          <w:rFonts w:hint="eastAsia" w:ascii="宋体" w:hAnsi="宋体"/>
          <w:sz w:val="24"/>
          <w:szCs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14"/>
        <w:ind w:firstLine="0" w:firstLineChars="0"/>
        <w:rPr>
          <w:rFonts w:ascii="宋体" w:hAnsi="宋体"/>
          <w:b/>
          <w:bCs/>
        </w:rPr>
      </w:pPr>
      <w:bookmarkStart w:id="230" w:name="_Toc217446109"/>
      <w:bookmarkEnd w:id="230"/>
      <w:r>
        <w:rPr>
          <w:rFonts w:hint="eastAsia" w:ascii="宋体" w:hAnsi="宋体"/>
          <w:b/>
          <w:bCs/>
        </w:rPr>
        <w:t>三、质量要求</w:t>
      </w:r>
    </w:p>
    <w:p>
      <w:pPr>
        <w:pStyle w:val="100"/>
        <w:spacing w:line="360" w:lineRule="auto"/>
        <w:ind w:firstLine="480"/>
        <w:rPr>
          <w:rFonts w:ascii="宋体" w:hAnsi="宋体"/>
        </w:rPr>
      </w:pPr>
      <w:r>
        <w:rPr>
          <w:rFonts w:hint="eastAsia" w:ascii="宋体" w:hAnsi="宋体"/>
        </w:rPr>
        <w:t>1、乙方须提供全新的货物（含零部件、配件等），表面无划伤、无碰撞痕迹，且权属清楚，不得侵害他人的知识产权。</w:t>
      </w:r>
    </w:p>
    <w:p>
      <w:pPr>
        <w:pStyle w:val="100"/>
        <w:spacing w:line="360" w:lineRule="auto"/>
        <w:ind w:firstLine="480"/>
        <w:rPr>
          <w:rFonts w:ascii="宋体" w:hAnsi="宋体"/>
        </w:rPr>
      </w:pPr>
      <w:r>
        <w:rPr>
          <w:rFonts w:hint="eastAsia" w:ascii="宋体" w:hAnsi="宋体"/>
        </w:rPr>
        <w:t>2、货物必须符合或优于国家（行业）标准，以及本项目招标文件的质量要求和技术指标与出厂标准。</w:t>
      </w:r>
    </w:p>
    <w:p>
      <w:pPr>
        <w:pStyle w:val="100"/>
        <w:spacing w:line="360" w:lineRule="auto"/>
        <w:ind w:firstLine="480"/>
        <w:rPr>
          <w:rFonts w:ascii="宋体" w:hAnsi="宋体"/>
        </w:rPr>
      </w:pPr>
      <w:r>
        <w:rPr>
          <w:rFonts w:hint="eastAsia" w:ascii="宋体" w:hAnsi="宋体"/>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pStyle w:val="100"/>
        <w:spacing w:line="360" w:lineRule="auto"/>
        <w:ind w:firstLine="480"/>
        <w:rPr>
          <w:rFonts w:ascii="宋体" w:hAnsi="宋体"/>
        </w:rPr>
      </w:pPr>
      <w:r>
        <w:rPr>
          <w:rFonts w:hint="eastAsia" w:ascii="宋体" w:hAnsi="宋体"/>
        </w:rPr>
        <w:t>4、货物制造质量出现问题，乙方应负责三包（包修、包换、包退），费用由乙方负担，甲方有权到乙方生产场地检查货物质量和生产进度。</w:t>
      </w:r>
    </w:p>
    <w:p>
      <w:pPr>
        <w:pStyle w:val="100"/>
        <w:spacing w:line="360" w:lineRule="auto"/>
        <w:ind w:firstLine="480"/>
        <w:rPr>
          <w:rFonts w:ascii="宋体" w:hAnsi="宋体"/>
        </w:rPr>
      </w:pPr>
      <w:r>
        <w:rPr>
          <w:rFonts w:hint="eastAsia" w:ascii="宋体" w:hAnsi="宋体"/>
        </w:rPr>
        <w:t>5、货到现场后由于甲方保管不当造成的质量问题，乙方亦应负责修理，但费用由甲方负担。</w:t>
      </w:r>
    </w:p>
    <w:p>
      <w:pPr>
        <w:pStyle w:val="114"/>
        <w:ind w:firstLine="0" w:firstLineChars="0"/>
        <w:rPr>
          <w:rFonts w:ascii="宋体" w:hAnsi="宋体"/>
          <w:b/>
          <w:bCs/>
        </w:rPr>
      </w:pPr>
      <w:bookmarkStart w:id="231" w:name="_Toc217446110"/>
      <w:bookmarkEnd w:id="231"/>
      <w:r>
        <w:rPr>
          <w:rFonts w:hint="eastAsia" w:ascii="宋体" w:hAnsi="宋体"/>
          <w:b/>
          <w:bCs/>
        </w:rPr>
        <w:t>四、交货及验收</w:t>
      </w:r>
    </w:p>
    <w:p>
      <w:pPr>
        <w:pStyle w:val="100"/>
        <w:spacing w:line="360" w:lineRule="auto"/>
        <w:ind w:firstLine="480"/>
        <w:rPr>
          <w:rFonts w:ascii="宋体" w:hAnsi="宋体"/>
        </w:rPr>
      </w:pPr>
      <w:r>
        <w:rPr>
          <w:rFonts w:hint="eastAsia" w:ascii="宋体" w:hAnsi="宋体"/>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100"/>
        <w:spacing w:line="360" w:lineRule="auto"/>
        <w:ind w:firstLine="480"/>
        <w:rPr>
          <w:rFonts w:ascii="宋体" w:hAnsi="宋体"/>
        </w:rPr>
      </w:pPr>
      <w:r>
        <w:rPr>
          <w:rFonts w:hint="eastAsia" w:ascii="宋体" w:hAnsi="宋体"/>
        </w:rPr>
        <w:t>2、验收由甲方组织，乙方配合进行：</w:t>
      </w:r>
    </w:p>
    <w:p>
      <w:pPr>
        <w:pStyle w:val="100"/>
        <w:spacing w:line="360" w:lineRule="auto"/>
        <w:ind w:firstLine="480"/>
        <w:rPr>
          <w:rFonts w:ascii="宋体" w:hAnsi="宋体"/>
        </w:rPr>
      </w:pPr>
      <w:r>
        <w:rPr>
          <w:rFonts w:hint="eastAsia" w:ascii="宋体" w:hAnsi="宋体"/>
        </w:rPr>
        <w:t>(1) 货物在乙方通知安装调试完毕后日内初步验收。初步验收合格后，进入试用期；试用期间发生重大质量问题，修复后试用相应顺延；试用期结束后日内完成最终验收；</w:t>
      </w:r>
    </w:p>
    <w:p>
      <w:pPr>
        <w:pStyle w:val="100"/>
        <w:spacing w:line="360" w:lineRule="auto"/>
        <w:ind w:firstLine="480"/>
        <w:rPr>
          <w:rFonts w:ascii="宋体" w:hAnsi="宋体"/>
        </w:rPr>
      </w:pPr>
      <w:r>
        <w:rPr>
          <w:rFonts w:hint="eastAsia"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0"/>
        <w:spacing w:line="360" w:lineRule="auto"/>
        <w:ind w:firstLine="480"/>
        <w:rPr>
          <w:rFonts w:ascii="宋体" w:hAnsi="宋体"/>
        </w:rPr>
      </w:pPr>
      <w:r>
        <w:rPr>
          <w:rFonts w:hint="eastAsia" w:ascii="宋体" w:hAns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0"/>
        <w:spacing w:line="360" w:lineRule="auto"/>
        <w:ind w:firstLine="480"/>
        <w:rPr>
          <w:rFonts w:ascii="宋体" w:hAnsi="宋体"/>
        </w:rPr>
      </w:pPr>
      <w:r>
        <w:rPr>
          <w:rFonts w:hint="eastAsia" w:ascii="宋体" w:hAnsi="宋体"/>
        </w:rPr>
        <w:t>(4) 如质量验收合格，双方签署质量验收报告。</w:t>
      </w:r>
    </w:p>
    <w:p>
      <w:pPr>
        <w:pStyle w:val="100"/>
        <w:spacing w:line="360" w:lineRule="auto"/>
        <w:ind w:firstLine="480"/>
        <w:rPr>
          <w:rFonts w:ascii="宋体" w:hAnsi="宋体"/>
        </w:rPr>
      </w:pPr>
      <w:r>
        <w:rPr>
          <w:rFonts w:hint="eastAsia" w:ascii="宋体" w:hAnsi="宋体"/>
        </w:rPr>
        <w:t>3、货物安装完成后日内，甲方无故不进行验收工作并已使用货物的，视同已安装调试完成并验收合格。</w:t>
      </w:r>
    </w:p>
    <w:p>
      <w:pPr>
        <w:pStyle w:val="100"/>
        <w:spacing w:line="360" w:lineRule="auto"/>
        <w:ind w:firstLine="480"/>
        <w:rPr>
          <w:rFonts w:ascii="宋体" w:hAnsi="宋体"/>
        </w:rPr>
      </w:pPr>
      <w:r>
        <w:rPr>
          <w:rFonts w:hint="eastAsia" w:ascii="宋体" w:hAns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100"/>
        <w:spacing w:line="360" w:lineRule="auto"/>
        <w:ind w:firstLine="480"/>
        <w:rPr>
          <w:rFonts w:ascii="宋体" w:hAnsi="宋体"/>
        </w:rPr>
      </w:pPr>
      <w:r>
        <w:rPr>
          <w:rFonts w:hint="eastAsia" w:ascii="宋体" w:hAnsi="宋体"/>
        </w:rPr>
        <w:t xml:space="preserve">5、如货物经乙方次维修仍不能达到合同约定的质量标准，甲方有权退货，并视作乙方不能交付货物而须支付违约赔偿金给甲方，甲方还可依法追究乙方的违约责任。 </w:t>
      </w:r>
    </w:p>
    <w:p>
      <w:pPr>
        <w:pStyle w:val="100"/>
        <w:spacing w:line="360" w:lineRule="auto"/>
        <w:ind w:firstLine="480"/>
        <w:rPr>
          <w:rFonts w:ascii="宋体" w:hAnsi="宋体"/>
        </w:rPr>
      </w:pPr>
      <w:r>
        <w:rPr>
          <w:rFonts w:hint="eastAsia" w:ascii="宋体" w:hAnsi="宋体"/>
        </w:rPr>
        <w:t>6、其他未尽事宜应严格按照《四川省政府采购项目需求论证和履约验收管理办法》（川财采〔2015〕32号）的要求进行。</w:t>
      </w:r>
    </w:p>
    <w:p>
      <w:pPr>
        <w:pStyle w:val="114"/>
        <w:ind w:firstLine="0" w:firstLineChars="0"/>
        <w:rPr>
          <w:rFonts w:ascii="宋体" w:hAnsi="宋体"/>
          <w:b/>
          <w:bCs/>
        </w:rPr>
      </w:pPr>
      <w:bookmarkStart w:id="232" w:name="_Toc217446111"/>
      <w:bookmarkEnd w:id="232"/>
      <w:r>
        <w:rPr>
          <w:rFonts w:hint="eastAsia" w:ascii="宋体" w:hAnsi="宋体"/>
          <w:b/>
          <w:bCs/>
        </w:rPr>
        <w:t>五、付款方式</w:t>
      </w:r>
    </w:p>
    <w:p>
      <w:pPr>
        <w:pStyle w:val="100"/>
        <w:spacing w:line="360" w:lineRule="auto"/>
        <w:ind w:firstLine="480"/>
        <w:rPr>
          <w:rFonts w:ascii="宋体" w:hAnsi="宋体"/>
        </w:rPr>
      </w:pPr>
      <w:r>
        <w:rPr>
          <w:rFonts w:hint="eastAsia" w:ascii="宋体" w:hAnsi="宋体"/>
        </w:rPr>
        <w:t>（一）适用于无预付款采购项目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1、全部货物安装调试完毕并验收合格之日起，甲方接到乙方通知与票据凭证资料以后的日内，按照财政性资金支付有关规定，向乙方支付合同价款￥元，人民币大写元整；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00"/>
        <w:spacing w:line="360" w:lineRule="auto"/>
        <w:ind w:firstLine="480"/>
        <w:rPr>
          <w:rFonts w:ascii="宋体" w:hAnsi="宋体"/>
        </w:rPr>
      </w:pPr>
      <w:r>
        <w:rPr>
          <w:rFonts w:hint="eastAsia" w:ascii="宋体" w:hAnsi="宋体"/>
        </w:rPr>
        <w:t>（二）适用于有预付款采购项目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14"/>
        <w:ind w:firstLine="0" w:firstLineChars="0"/>
        <w:rPr>
          <w:rFonts w:ascii="宋体" w:hAnsi="宋体"/>
          <w:b/>
          <w:bCs/>
        </w:rPr>
      </w:pPr>
      <w:bookmarkStart w:id="233" w:name="_Toc217446112"/>
      <w:bookmarkEnd w:id="233"/>
      <w:r>
        <w:rPr>
          <w:rFonts w:hint="eastAsia" w:ascii="宋体" w:hAnsi="宋体"/>
          <w:b/>
          <w:bCs/>
        </w:rPr>
        <w:t>六、售后服务</w:t>
      </w:r>
    </w:p>
    <w:p>
      <w:pPr>
        <w:pStyle w:val="100"/>
        <w:spacing w:line="360" w:lineRule="auto"/>
        <w:ind w:firstLine="480"/>
        <w:rPr>
          <w:rFonts w:ascii="宋体" w:hAnsi="宋体"/>
        </w:rPr>
      </w:pPr>
      <w:r>
        <w:rPr>
          <w:rFonts w:hint="eastAsia" w:ascii="宋体" w:hAnsi="宋体"/>
        </w:rPr>
        <w:t>1、质保期为验收合格后XX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pStyle w:val="100"/>
        <w:spacing w:line="360" w:lineRule="auto"/>
        <w:ind w:firstLine="480"/>
        <w:rPr>
          <w:rFonts w:ascii="宋体" w:hAnsi="宋体"/>
        </w:rPr>
      </w:pPr>
      <w:r>
        <w:rPr>
          <w:rFonts w:hint="eastAsia" w:ascii="宋体" w:hAnsi="宋体"/>
        </w:rPr>
        <w:t xml:space="preserve">2、乙方须指派专人负责与甲方联系售后服务事宜。 </w:t>
      </w:r>
    </w:p>
    <w:p>
      <w:pPr>
        <w:pStyle w:val="114"/>
        <w:ind w:firstLine="0" w:firstLineChars="0"/>
        <w:rPr>
          <w:rFonts w:ascii="宋体" w:hAnsi="宋体"/>
          <w:b/>
          <w:bCs/>
        </w:rPr>
      </w:pPr>
      <w:bookmarkStart w:id="234" w:name="_Toc217446113"/>
      <w:bookmarkEnd w:id="234"/>
      <w:r>
        <w:rPr>
          <w:rFonts w:hint="eastAsia" w:ascii="宋体" w:hAnsi="宋体"/>
          <w:b/>
          <w:bCs/>
        </w:rPr>
        <w:t>七、违约责任</w:t>
      </w:r>
    </w:p>
    <w:p>
      <w:pPr>
        <w:pStyle w:val="100"/>
        <w:spacing w:line="360" w:lineRule="auto"/>
        <w:ind w:firstLine="480"/>
        <w:rPr>
          <w:rFonts w:ascii="宋体" w:hAnsi="宋体"/>
        </w:rPr>
      </w:pPr>
      <w:r>
        <w:rPr>
          <w:rFonts w:hint="eastAsia" w:ascii="宋体" w:hAnsi="宋体"/>
        </w:rPr>
        <w:t>1、甲方违约责任</w:t>
      </w:r>
    </w:p>
    <w:p>
      <w:pPr>
        <w:pStyle w:val="100"/>
        <w:spacing w:line="360" w:lineRule="auto"/>
        <w:ind w:firstLine="480"/>
        <w:rPr>
          <w:rFonts w:ascii="宋体" w:hAnsi="宋体"/>
        </w:rPr>
      </w:pPr>
      <w:r>
        <w:rPr>
          <w:rFonts w:hint="eastAsia" w:ascii="宋体" w:hAnsi="宋体"/>
        </w:rPr>
        <w:t>（1） 甲方无正当理由拒收货物的，甲方应偿付合同总价百分之  的违约金；</w:t>
      </w:r>
    </w:p>
    <w:p>
      <w:pPr>
        <w:pStyle w:val="100"/>
        <w:spacing w:line="360" w:lineRule="auto"/>
        <w:ind w:firstLine="480"/>
        <w:rPr>
          <w:rFonts w:ascii="宋体" w:hAnsi="宋体"/>
        </w:rPr>
      </w:pPr>
      <w:r>
        <w:rPr>
          <w:rFonts w:hint="eastAsia" w:ascii="宋体" w:hAnsi="宋体"/>
        </w:rPr>
        <w:t>（2） 甲方逾期支付货款的，除应及时付足货款外，应向乙方偿付欠款总额万分之/天的违约金；逾期付款超过天的，乙方有权终止合同；</w:t>
      </w:r>
    </w:p>
    <w:p>
      <w:pPr>
        <w:pStyle w:val="100"/>
        <w:spacing w:line="360" w:lineRule="auto"/>
        <w:ind w:firstLine="480"/>
        <w:rPr>
          <w:rFonts w:ascii="宋体" w:hAnsi="宋体"/>
        </w:rPr>
      </w:pPr>
      <w:r>
        <w:rPr>
          <w:rFonts w:hint="eastAsia" w:ascii="宋体" w:hAnsi="宋体"/>
        </w:rPr>
        <w:t>（3） 甲方偿付的违约金不足以弥补乙方损失的，还应按乙方损失尚未弥补的部分，支付赔偿金给乙方。</w:t>
      </w:r>
    </w:p>
    <w:p>
      <w:pPr>
        <w:pStyle w:val="100"/>
        <w:spacing w:line="360" w:lineRule="auto"/>
        <w:ind w:firstLine="480"/>
        <w:rPr>
          <w:rFonts w:ascii="宋体" w:hAnsi="宋体"/>
        </w:rPr>
      </w:pPr>
      <w:r>
        <w:rPr>
          <w:rFonts w:hint="eastAsia" w:ascii="宋体" w:hAnsi="宋体"/>
        </w:rPr>
        <w:t>2、乙方违约责任</w:t>
      </w:r>
    </w:p>
    <w:p>
      <w:pPr>
        <w:pStyle w:val="100"/>
        <w:spacing w:line="360" w:lineRule="auto"/>
        <w:ind w:firstLine="480"/>
        <w:rPr>
          <w:rFonts w:ascii="宋体" w:hAnsi="宋体"/>
        </w:rPr>
      </w:pPr>
      <w:r>
        <w:rPr>
          <w:rFonts w:hint="eastAsia" w:ascii="宋体" w:hAnsi="宋体"/>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100"/>
        <w:spacing w:line="360" w:lineRule="auto"/>
        <w:ind w:firstLine="480"/>
        <w:rPr>
          <w:rFonts w:ascii="宋体" w:hAnsi="宋体"/>
        </w:rPr>
      </w:pPr>
      <w:r>
        <w:rPr>
          <w:rFonts w:hint="eastAsia" w:ascii="宋体" w:hAnsi="宋体"/>
        </w:rPr>
        <w:t>（2）乙方不能交付货物或逾期交付货物而违约的，除应及时交足货物外，应向甲方偿付逾期交货部分货款总额的万分之/天的违约金；逾期交货超过XX天，甲方有权终止合同，乙方则应按合同总价的百分之的款额向甲方偿付赔偿金，并须全额退还甲方已经付给乙方的货款及其利息。</w:t>
      </w:r>
    </w:p>
    <w:p>
      <w:pPr>
        <w:pStyle w:val="100"/>
        <w:spacing w:line="360" w:lineRule="auto"/>
        <w:ind w:firstLine="480"/>
        <w:rPr>
          <w:rFonts w:ascii="宋体" w:hAnsi="宋体"/>
        </w:rPr>
      </w:pPr>
      <w:r>
        <w:rPr>
          <w:rFonts w:hint="eastAsia" w:ascii="宋体" w:hAnsi="宋体"/>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pStyle w:val="100"/>
        <w:spacing w:line="360" w:lineRule="auto"/>
        <w:ind w:firstLine="480"/>
        <w:rPr>
          <w:rFonts w:ascii="宋体" w:hAnsi="宋体"/>
        </w:rPr>
      </w:pPr>
      <w:r>
        <w:rPr>
          <w:rFonts w:hint="eastAsia" w:ascii="宋体" w:hAns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100"/>
        <w:spacing w:line="360" w:lineRule="auto"/>
        <w:ind w:firstLine="480"/>
        <w:rPr>
          <w:rFonts w:ascii="宋体" w:hAnsi="宋体"/>
        </w:rPr>
      </w:pPr>
      <w:r>
        <w:rPr>
          <w:rFonts w:hint="eastAsia" w:ascii="宋体" w:hAnsi="宋体"/>
        </w:rPr>
        <w:t>（5）乙方偿付的违约金不足以弥补甲方损失的，还应按甲方损失尚未弥补的部分，支付赔偿金给甲方。</w:t>
      </w:r>
    </w:p>
    <w:p>
      <w:pPr>
        <w:pStyle w:val="114"/>
        <w:ind w:firstLine="0" w:firstLineChars="0"/>
        <w:rPr>
          <w:rFonts w:ascii="宋体" w:hAnsi="宋体"/>
          <w:b/>
          <w:bCs/>
        </w:rPr>
      </w:pPr>
      <w:bookmarkStart w:id="235" w:name="_Toc217446114"/>
      <w:bookmarkEnd w:id="235"/>
      <w:r>
        <w:rPr>
          <w:rFonts w:hint="eastAsia" w:ascii="宋体" w:hAnsi="宋体"/>
          <w:b/>
          <w:bCs/>
        </w:rPr>
        <w:t>八、争议解决办法</w:t>
      </w:r>
    </w:p>
    <w:p>
      <w:pPr>
        <w:pStyle w:val="100"/>
        <w:spacing w:line="360" w:lineRule="auto"/>
        <w:ind w:firstLine="480"/>
        <w:rPr>
          <w:rFonts w:ascii="宋体" w:hAnsi="宋体"/>
        </w:rPr>
      </w:pPr>
      <w:r>
        <w:rPr>
          <w:rFonts w:hint="eastAsia" w:ascii="宋体" w:hAnsi="宋体"/>
        </w:rPr>
        <w:t>1、因货物的质量问题发生争议，由质量技术监督部门或其指定的质量鉴定机构进行质量鉴定。货物符合标准的，鉴定费由甲方承担；货物不符合质量标准的，鉴定费由乙方承担。</w:t>
      </w:r>
    </w:p>
    <w:p>
      <w:pPr>
        <w:pStyle w:val="100"/>
        <w:spacing w:line="360" w:lineRule="auto"/>
        <w:ind w:firstLine="480"/>
        <w:rPr>
          <w:rFonts w:ascii="宋体" w:hAnsi="宋体"/>
        </w:rPr>
      </w:pPr>
      <w:r>
        <w:rPr>
          <w:rFonts w:hint="eastAsia" w:ascii="宋体" w:hAnsi="宋体"/>
        </w:rPr>
        <w:t>2、合同履行期间,若双方发生争议，可协商或由有关部门调解解决，协商或调解不成的，由当事人依法维护其合法权益。</w:t>
      </w:r>
    </w:p>
    <w:p>
      <w:pPr>
        <w:pStyle w:val="114"/>
        <w:ind w:firstLine="0" w:firstLineChars="0"/>
        <w:rPr>
          <w:rFonts w:ascii="宋体" w:hAnsi="宋体"/>
          <w:b/>
          <w:bCs/>
        </w:rPr>
      </w:pPr>
      <w:bookmarkStart w:id="236" w:name="_Toc217446115"/>
      <w:bookmarkEnd w:id="236"/>
      <w:r>
        <w:rPr>
          <w:rFonts w:hint="eastAsia" w:ascii="宋体" w:hAnsi="宋体"/>
          <w:b/>
          <w:bCs/>
        </w:rPr>
        <w:t>九、其他</w:t>
      </w:r>
    </w:p>
    <w:p>
      <w:pPr>
        <w:pStyle w:val="100"/>
        <w:spacing w:line="360" w:lineRule="auto"/>
        <w:ind w:firstLine="480"/>
        <w:rPr>
          <w:rFonts w:ascii="宋体" w:hAnsi="宋体"/>
        </w:rPr>
      </w:pPr>
      <w:r>
        <w:rPr>
          <w:rFonts w:hint="eastAsia" w:ascii="宋体" w:hAnsi="宋体"/>
        </w:rPr>
        <w:t>1、如有未尽事宜，由双方依法订立补充合同。</w:t>
      </w:r>
    </w:p>
    <w:p>
      <w:pPr>
        <w:pStyle w:val="100"/>
        <w:spacing w:line="360" w:lineRule="auto"/>
        <w:ind w:firstLine="480"/>
        <w:rPr>
          <w:rFonts w:ascii="宋体" w:hAnsi="宋体"/>
        </w:rPr>
      </w:pPr>
      <w:r>
        <w:rPr>
          <w:rFonts w:hint="eastAsia" w:ascii="宋体" w:hAnsi="宋体"/>
        </w:rPr>
        <w:t>2、本合同一式六份，自双方签章之日起生效。甲方三份，乙方、政府采购管理部门、采购代理机构各一份。</w:t>
      </w:r>
    </w:p>
    <w:p>
      <w:pPr>
        <w:spacing w:line="360" w:lineRule="auto"/>
        <w:ind w:firstLine="480" w:firstLineChars="200"/>
        <w:rPr>
          <w:rFonts w:ascii="宋体" w:hAnsi="宋体"/>
          <w:sz w:val="24"/>
          <w:szCs w:val="24"/>
        </w:rPr>
      </w:pPr>
      <w:r>
        <w:rPr>
          <w:rFonts w:hint="eastAsia" w:ascii="宋体" w:hAnsi="宋体"/>
          <w:sz w:val="24"/>
          <w:szCs w:val="24"/>
        </w:rPr>
        <w:t xml:space="preserve">甲方：   （盖章）   </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乙方：   （盖章）</w:t>
      </w:r>
    </w:p>
    <w:p>
      <w:pPr>
        <w:spacing w:line="360" w:lineRule="auto"/>
        <w:ind w:firstLine="480" w:firstLineChars="200"/>
        <w:rPr>
          <w:rFonts w:ascii="宋体" w:hAnsi="宋体"/>
          <w:sz w:val="24"/>
          <w:szCs w:val="24"/>
        </w:rPr>
      </w:pPr>
      <w:r>
        <w:rPr>
          <w:rFonts w:hint="eastAsia" w:ascii="宋体" w:hAnsi="宋体"/>
          <w:sz w:val="24"/>
          <w:szCs w:val="24"/>
        </w:rPr>
        <w:t>法定代表人/单位负责人（授权代表）：            法定代表人/单位负责人（授权代表）：</w:t>
      </w:r>
    </w:p>
    <w:p>
      <w:pPr>
        <w:spacing w:line="360" w:lineRule="auto"/>
        <w:ind w:firstLine="480" w:firstLineChars="200"/>
        <w:rPr>
          <w:rFonts w:ascii="宋体" w:hAnsi="宋体"/>
          <w:sz w:val="24"/>
          <w:szCs w:val="24"/>
        </w:rPr>
      </w:pPr>
      <w:r>
        <w:rPr>
          <w:rFonts w:hint="eastAsia" w:ascii="宋体" w:hAnsi="宋体"/>
          <w:sz w:val="24"/>
          <w:szCs w:val="24"/>
        </w:rPr>
        <w:t>地    址：                         地    址：</w:t>
      </w:r>
    </w:p>
    <w:p>
      <w:pPr>
        <w:spacing w:line="360" w:lineRule="auto"/>
        <w:ind w:firstLine="480" w:firstLineChars="200"/>
        <w:rPr>
          <w:rFonts w:ascii="宋体" w:hAnsi="宋体"/>
          <w:sz w:val="24"/>
          <w:szCs w:val="24"/>
        </w:rPr>
      </w:pPr>
      <w:r>
        <w:rPr>
          <w:rFonts w:hint="eastAsia" w:ascii="宋体" w:hAnsi="宋体"/>
          <w:sz w:val="24"/>
          <w:szCs w:val="24"/>
        </w:rPr>
        <w:t>开户银行：                         开户银行：</w:t>
      </w:r>
    </w:p>
    <w:p>
      <w:pPr>
        <w:spacing w:line="360" w:lineRule="auto"/>
        <w:ind w:firstLine="480" w:firstLineChars="200"/>
        <w:rPr>
          <w:rFonts w:ascii="宋体" w:hAnsi="宋体"/>
          <w:sz w:val="24"/>
          <w:szCs w:val="24"/>
        </w:rPr>
      </w:pPr>
      <w:r>
        <w:rPr>
          <w:rFonts w:hint="eastAsia" w:ascii="宋体" w:hAnsi="宋体"/>
          <w:sz w:val="24"/>
          <w:szCs w:val="24"/>
        </w:rPr>
        <w:t>账号：                             账号：</w:t>
      </w:r>
    </w:p>
    <w:p>
      <w:pPr>
        <w:spacing w:line="360" w:lineRule="auto"/>
        <w:ind w:firstLine="480" w:firstLineChars="200"/>
        <w:rPr>
          <w:rFonts w:ascii="宋体" w:hAnsi="宋体"/>
          <w:sz w:val="24"/>
          <w:szCs w:val="24"/>
        </w:rPr>
      </w:pPr>
      <w:r>
        <w:rPr>
          <w:rFonts w:hint="eastAsia" w:ascii="宋体" w:hAnsi="宋体"/>
          <w:sz w:val="24"/>
          <w:szCs w:val="24"/>
        </w:rPr>
        <w:t>电    话：                         电    话：</w:t>
      </w:r>
    </w:p>
    <w:p>
      <w:pPr>
        <w:spacing w:line="360" w:lineRule="auto"/>
        <w:ind w:firstLine="480" w:firstLineChars="200"/>
        <w:rPr>
          <w:rFonts w:ascii="宋体" w:hAnsi="宋体"/>
          <w:sz w:val="24"/>
          <w:szCs w:val="24"/>
        </w:rPr>
      </w:pPr>
      <w:r>
        <w:rPr>
          <w:rFonts w:hint="eastAsia" w:ascii="宋体" w:hAnsi="宋体"/>
          <w:sz w:val="24"/>
          <w:szCs w:val="24"/>
        </w:rPr>
        <w:t>传    真：                         传    真：</w:t>
      </w:r>
    </w:p>
    <w:p>
      <w:pPr>
        <w:spacing w:line="360" w:lineRule="auto"/>
        <w:ind w:firstLine="420" w:firstLineChars="200"/>
        <w:rPr>
          <w:rFonts w:ascii="宋体" w:hAnsi="宋体"/>
        </w:rPr>
      </w:pPr>
      <w:r>
        <w:rPr>
          <w:rFonts w:hint="eastAsia" w:ascii="宋体" w:hAnsi="宋体"/>
        </w:rPr>
        <w:t>签约日期：XX年XX月XX日</w:t>
      </w:r>
      <w:r>
        <w:rPr>
          <w:rFonts w:hint="eastAsia" w:ascii="宋体" w:hAnsi="宋体"/>
        </w:rPr>
        <w:tab/>
      </w:r>
      <w:r>
        <w:rPr>
          <w:rFonts w:hint="eastAsia" w:ascii="宋体" w:hAnsi="宋体"/>
        </w:rPr>
        <w:tab/>
      </w:r>
      <w:r>
        <w:rPr>
          <w:rFonts w:hint="eastAsia" w:ascii="宋体" w:hAnsi="宋体"/>
        </w:rPr>
        <w:tab/>
      </w:r>
      <w:r>
        <w:rPr>
          <w:rFonts w:hint="eastAsia" w:ascii="宋体" w:hAnsi="宋体"/>
        </w:rPr>
        <w:t>签约日期：XX年XX月XX日</w:t>
      </w:r>
    </w:p>
    <w:p/>
    <w:p>
      <w:pPr>
        <w:pStyle w:val="2"/>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docPartObj>
        <w:docPartGallery w:val="autotext"/>
      </w:docPartObj>
    </w:sdtPr>
    <w:sdtContent>
      <w:p>
        <w:pPr>
          <w:pStyle w:val="29"/>
          <w:ind w:firstLine="480"/>
          <w:jc w:val="center"/>
        </w:pPr>
        <w:r>
          <w:fldChar w:fldCharType="begin"/>
        </w:r>
        <w:r>
          <w:instrText xml:space="preserve">PAGE   \* MERGEFORMAT</w:instrText>
        </w:r>
        <w:r>
          <w:fldChar w:fldCharType="separate"/>
        </w:r>
        <w:r>
          <w:rPr>
            <w:lang w:val="zh-CN"/>
          </w:rPr>
          <w:t>2</w:t>
        </w:r>
        <w:r>
          <w:fldChar w:fldCharType="end"/>
        </w:r>
      </w:p>
    </w:sdtContent>
  </w:sdt>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29"/>
          <w:ind w:firstLine="480"/>
          <w:jc w:val="center"/>
        </w:pPr>
        <w:r>
          <w:fldChar w:fldCharType="begin"/>
        </w:r>
        <w:r>
          <w:instrText xml:space="preserve">PAGE   \* MERGEFORMAT</w:instrText>
        </w:r>
        <w:r>
          <w:fldChar w:fldCharType="separate"/>
        </w:r>
        <w:r>
          <w:rPr>
            <w:lang w:val="zh-CN"/>
          </w:rPr>
          <w:t>49</w:t>
        </w:r>
        <w: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36225"/>
    <w:multiLevelType w:val="singleLevel"/>
    <w:tmpl w:val="8A436225"/>
    <w:lvl w:ilvl="0" w:tentative="0">
      <w:start w:val="1"/>
      <w:numFmt w:val="decimal"/>
      <w:suff w:val="nothing"/>
      <w:lvlText w:val="%1、"/>
      <w:lvlJc w:val="left"/>
    </w:lvl>
  </w:abstractNum>
  <w:abstractNum w:abstractNumId="1">
    <w:nsid w:val="C78813A8"/>
    <w:multiLevelType w:val="singleLevel"/>
    <w:tmpl w:val="C78813A8"/>
    <w:lvl w:ilvl="0" w:tentative="0">
      <w:start w:val="1"/>
      <w:numFmt w:val="decimal"/>
      <w:suff w:val="nothing"/>
      <w:lvlText w:val="%1、"/>
      <w:lvlJc w:val="left"/>
    </w:lvl>
  </w:abstractNum>
  <w:abstractNum w:abstractNumId="2">
    <w:nsid w:val="CB87F08F"/>
    <w:multiLevelType w:val="singleLevel"/>
    <w:tmpl w:val="CB87F08F"/>
    <w:lvl w:ilvl="0" w:tentative="0">
      <w:start w:val="4"/>
      <w:numFmt w:val="decimal"/>
      <w:suff w:val="nothing"/>
      <w:lvlText w:val="%1、"/>
      <w:lvlJc w:val="left"/>
    </w:lvl>
  </w:abstractNum>
  <w:abstractNum w:abstractNumId="3">
    <w:nsid w:val="D51665C3"/>
    <w:multiLevelType w:val="singleLevel"/>
    <w:tmpl w:val="D51665C3"/>
    <w:lvl w:ilvl="0" w:tentative="0">
      <w:start w:val="1"/>
      <w:numFmt w:val="decimal"/>
      <w:suff w:val="nothing"/>
      <w:lvlText w:val="%1、"/>
      <w:lvlJc w:val="left"/>
    </w:lvl>
  </w:abstractNum>
  <w:abstractNum w:abstractNumId="4">
    <w:nsid w:val="EA079724"/>
    <w:multiLevelType w:val="singleLevel"/>
    <w:tmpl w:val="EA079724"/>
    <w:lvl w:ilvl="0" w:tentative="0">
      <w:start w:val="1"/>
      <w:numFmt w:val="decimal"/>
      <w:suff w:val="nothing"/>
      <w:lvlText w:val="%1、"/>
      <w:lvlJc w:val="left"/>
    </w:lvl>
  </w:abstractNum>
  <w:abstractNum w:abstractNumId="5">
    <w:nsid w:val="EE40F18F"/>
    <w:multiLevelType w:val="singleLevel"/>
    <w:tmpl w:val="EE40F18F"/>
    <w:lvl w:ilvl="0" w:tentative="0">
      <w:start w:val="4"/>
      <w:numFmt w:val="decimal"/>
      <w:suff w:val="nothing"/>
      <w:lvlText w:val="%1、"/>
      <w:lvlJc w:val="left"/>
    </w:lvl>
  </w:abstractNum>
  <w:abstractNum w:abstractNumId="6">
    <w:nsid w:val="F13B7D1E"/>
    <w:multiLevelType w:val="singleLevel"/>
    <w:tmpl w:val="F13B7D1E"/>
    <w:lvl w:ilvl="0" w:tentative="0">
      <w:start w:val="1"/>
      <w:numFmt w:val="decimal"/>
      <w:suff w:val="nothing"/>
      <w:lvlText w:val="%1、"/>
      <w:lvlJc w:val="left"/>
    </w:lvl>
  </w:abstractNum>
  <w:abstractNum w:abstractNumId="7">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8">
    <w:nsid w:val="0000000E"/>
    <w:multiLevelType w:val="multilevel"/>
    <w:tmpl w:val="0000000E"/>
    <w:lvl w:ilvl="0" w:tentative="0">
      <w:start w:val="1"/>
      <w:numFmt w:val="decimal"/>
      <w:lvlText w:val="%1、"/>
      <w:lvlJc w:val="left"/>
      <w:pPr>
        <w:ind w:left="270" w:hanging="27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11">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2">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15">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6">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9">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20">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2">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24">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6">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7">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8">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9">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0">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31">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2">
    <w:nsid w:val="224A1CEC"/>
    <w:multiLevelType w:val="multilevel"/>
    <w:tmpl w:val="224A1CE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293C225D"/>
    <w:multiLevelType w:val="multilevel"/>
    <w:tmpl w:val="293C225D"/>
    <w:lvl w:ilvl="0" w:tentative="0">
      <w:start w:val="16"/>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7">
    <w:nsid w:val="2DC94488"/>
    <w:multiLevelType w:val="multilevel"/>
    <w:tmpl w:val="2DC94488"/>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9">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40">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2">
    <w:nsid w:val="38D5715A"/>
    <w:multiLevelType w:val="multilevel"/>
    <w:tmpl w:val="38D571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3B3F24C0"/>
    <w:multiLevelType w:val="multilevel"/>
    <w:tmpl w:val="3B3F24C0"/>
    <w:lvl w:ilvl="0" w:tentative="0">
      <w:start w:val="12"/>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3DA23589"/>
    <w:multiLevelType w:val="multilevel"/>
    <w:tmpl w:val="3DA23589"/>
    <w:lvl w:ilvl="0" w:tentative="0">
      <w:start w:val="1"/>
      <w:numFmt w:val="decimal"/>
      <w:lvlText w:val="%1、"/>
      <w:lvlJc w:val="left"/>
      <w:pPr>
        <w:ind w:left="0" w:firstLine="0"/>
      </w:pPr>
      <w:rPr>
        <w:rFonts w:hint="eastAsia"/>
      </w:rPr>
    </w:lvl>
    <w:lvl w:ilvl="1" w:tentative="0">
      <w:start w:val="1"/>
      <w:numFmt w:val="lowerLetter"/>
      <w:lvlText w:val="%2)"/>
      <w:lvlJc w:val="left"/>
      <w:pPr>
        <w:ind w:left="0" w:firstLine="0"/>
      </w:pPr>
      <w:rPr>
        <w:rFonts w:hint="eastAsia"/>
      </w:rPr>
    </w:lvl>
    <w:lvl w:ilvl="2" w:tentative="0">
      <w:start w:val="1"/>
      <w:numFmt w:val="lowerRoman"/>
      <w:lvlText w:val="%3."/>
      <w:lvlJc w:val="righ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45">
    <w:nsid w:val="42BB4E1E"/>
    <w:multiLevelType w:val="multilevel"/>
    <w:tmpl w:val="42BB4E1E"/>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7">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8">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9">
    <w:nsid w:val="4F4C4A33"/>
    <w:multiLevelType w:val="multilevel"/>
    <w:tmpl w:val="4F4C4A33"/>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51">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2">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3">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4">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55">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6">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7">
    <w:nsid w:val="6A076A9D"/>
    <w:multiLevelType w:val="multilevel"/>
    <w:tmpl w:val="6A076A9D"/>
    <w:lvl w:ilvl="0" w:tentative="0">
      <w:start w:val="1"/>
      <w:numFmt w:val="decimal"/>
      <w:lvlText w:val="%1、"/>
      <w:lvlJc w:val="left"/>
      <w:pPr>
        <w:ind w:left="0" w:firstLine="0"/>
      </w:pPr>
      <w:rPr>
        <w:rFonts w:hint="eastAsia"/>
      </w:rPr>
    </w:lvl>
    <w:lvl w:ilvl="1" w:tentative="0">
      <w:start w:val="1"/>
      <w:numFmt w:val="lowerLetter"/>
      <w:lvlText w:val="%2)"/>
      <w:lvlJc w:val="left"/>
      <w:pPr>
        <w:ind w:left="57" w:firstLine="0"/>
      </w:pPr>
      <w:rPr>
        <w:rFonts w:hint="eastAsia"/>
      </w:rPr>
    </w:lvl>
    <w:lvl w:ilvl="2" w:tentative="0">
      <w:start w:val="1"/>
      <w:numFmt w:val="lowerRoman"/>
      <w:lvlText w:val="%3."/>
      <w:lvlJc w:val="right"/>
      <w:pPr>
        <w:ind w:left="114" w:firstLine="0"/>
      </w:pPr>
      <w:rPr>
        <w:rFonts w:hint="eastAsia"/>
      </w:rPr>
    </w:lvl>
    <w:lvl w:ilvl="3" w:tentative="0">
      <w:start w:val="1"/>
      <w:numFmt w:val="decimal"/>
      <w:lvlText w:val="%4."/>
      <w:lvlJc w:val="left"/>
      <w:pPr>
        <w:ind w:left="171" w:firstLine="0"/>
      </w:pPr>
      <w:rPr>
        <w:rFonts w:hint="eastAsia"/>
      </w:rPr>
    </w:lvl>
    <w:lvl w:ilvl="4" w:tentative="0">
      <w:start w:val="1"/>
      <w:numFmt w:val="lowerLetter"/>
      <w:lvlText w:val="%5)"/>
      <w:lvlJc w:val="left"/>
      <w:pPr>
        <w:ind w:left="228" w:firstLine="0"/>
      </w:pPr>
      <w:rPr>
        <w:rFonts w:hint="eastAsia"/>
      </w:rPr>
    </w:lvl>
    <w:lvl w:ilvl="5" w:tentative="0">
      <w:start w:val="1"/>
      <w:numFmt w:val="lowerRoman"/>
      <w:lvlText w:val="%6."/>
      <w:lvlJc w:val="right"/>
      <w:pPr>
        <w:ind w:left="285" w:firstLine="0"/>
      </w:pPr>
      <w:rPr>
        <w:rFonts w:hint="eastAsia"/>
      </w:rPr>
    </w:lvl>
    <w:lvl w:ilvl="6" w:tentative="0">
      <w:start w:val="1"/>
      <w:numFmt w:val="decimal"/>
      <w:lvlText w:val="%7."/>
      <w:lvlJc w:val="left"/>
      <w:pPr>
        <w:ind w:left="342" w:firstLine="0"/>
      </w:pPr>
      <w:rPr>
        <w:rFonts w:hint="eastAsia"/>
      </w:rPr>
    </w:lvl>
    <w:lvl w:ilvl="7" w:tentative="0">
      <w:start w:val="1"/>
      <w:numFmt w:val="lowerLetter"/>
      <w:lvlText w:val="%8)"/>
      <w:lvlJc w:val="left"/>
      <w:pPr>
        <w:ind w:left="399" w:firstLine="0"/>
      </w:pPr>
      <w:rPr>
        <w:rFonts w:hint="eastAsia"/>
      </w:rPr>
    </w:lvl>
    <w:lvl w:ilvl="8" w:tentative="0">
      <w:start w:val="1"/>
      <w:numFmt w:val="lowerRoman"/>
      <w:lvlText w:val="%9."/>
      <w:lvlJc w:val="right"/>
      <w:pPr>
        <w:ind w:left="456" w:firstLine="0"/>
      </w:pPr>
      <w:rPr>
        <w:rFonts w:hint="eastAsia"/>
      </w:rPr>
    </w:lvl>
  </w:abstractNum>
  <w:abstractNum w:abstractNumId="58">
    <w:nsid w:val="6E2146D3"/>
    <w:multiLevelType w:val="multilevel"/>
    <w:tmpl w:val="6E2146D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60">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61">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2">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63">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64">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9"/>
  </w:num>
  <w:num w:numId="2">
    <w:abstractNumId w:val="14"/>
  </w:num>
  <w:num w:numId="3">
    <w:abstractNumId w:val="10"/>
  </w:num>
  <w:num w:numId="4">
    <w:abstractNumId w:val="3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8"/>
  </w:num>
  <w:num w:numId="39">
    <w:abstractNumId w:val="44"/>
  </w:num>
  <w:num w:numId="40">
    <w:abstractNumId w:val="57"/>
  </w:num>
  <w:num w:numId="41">
    <w:abstractNumId w:val="43"/>
  </w:num>
  <w:num w:numId="42">
    <w:abstractNumId w:val="34"/>
  </w:num>
  <w:num w:numId="43">
    <w:abstractNumId w:val="49"/>
  </w:num>
  <w:num w:numId="44">
    <w:abstractNumId w:val="45"/>
  </w:num>
  <w:num w:numId="45">
    <w:abstractNumId w:val="32"/>
  </w:num>
  <w:num w:numId="46">
    <w:abstractNumId w:val="37"/>
  </w:num>
  <w:num w:numId="47">
    <w:abstractNumId w:val="42"/>
  </w:num>
  <w:num w:numId="48">
    <w:abstractNumId w:val="58"/>
  </w:num>
  <w:num w:numId="49">
    <w:abstractNumId w:val="5"/>
  </w:num>
  <w:num w:numId="50">
    <w:abstractNumId w:val="6"/>
  </w:num>
  <w:num w:numId="51">
    <w:abstractNumId w:val="2"/>
  </w:num>
  <w:num w:numId="52">
    <w:abstractNumId w:val="3"/>
  </w:num>
  <w:num w:numId="53">
    <w:abstractNumId w:val="4"/>
  </w:num>
  <w:num w:numId="54">
    <w:abstractNumId w:val="0"/>
  </w:num>
  <w:num w:numId="55">
    <w:abstractNumId w:val="1"/>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6682"/>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053"/>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53D0"/>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5CB6"/>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12974F9"/>
    <w:rsid w:val="01693D18"/>
    <w:rsid w:val="025A1558"/>
    <w:rsid w:val="02EF5314"/>
    <w:rsid w:val="03B75F5A"/>
    <w:rsid w:val="04360F49"/>
    <w:rsid w:val="04BD5EA7"/>
    <w:rsid w:val="066A2132"/>
    <w:rsid w:val="07452023"/>
    <w:rsid w:val="085C47AA"/>
    <w:rsid w:val="08780056"/>
    <w:rsid w:val="090617CA"/>
    <w:rsid w:val="09BB458B"/>
    <w:rsid w:val="09F719EE"/>
    <w:rsid w:val="0A3D6332"/>
    <w:rsid w:val="0B812686"/>
    <w:rsid w:val="0BB97FE0"/>
    <w:rsid w:val="0C12196F"/>
    <w:rsid w:val="0D790042"/>
    <w:rsid w:val="0F61448E"/>
    <w:rsid w:val="0F6C2E2D"/>
    <w:rsid w:val="0F725B2A"/>
    <w:rsid w:val="10FA2542"/>
    <w:rsid w:val="11AE5826"/>
    <w:rsid w:val="11E3661B"/>
    <w:rsid w:val="14595F09"/>
    <w:rsid w:val="148804D9"/>
    <w:rsid w:val="14A11501"/>
    <w:rsid w:val="15AD7033"/>
    <w:rsid w:val="164D44E1"/>
    <w:rsid w:val="16A04899"/>
    <w:rsid w:val="16A6508C"/>
    <w:rsid w:val="171D1DB3"/>
    <w:rsid w:val="188778F9"/>
    <w:rsid w:val="1906494A"/>
    <w:rsid w:val="1BC81466"/>
    <w:rsid w:val="1C7E22CE"/>
    <w:rsid w:val="1C9A0246"/>
    <w:rsid w:val="1D257E50"/>
    <w:rsid w:val="1D3800E5"/>
    <w:rsid w:val="1D403C48"/>
    <w:rsid w:val="1D452F25"/>
    <w:rsid w:val="1F2F3FB5"/>
    <w:rsid w:val="1F574492"/>
    <w:rsid w:val="1F9832F2"/>
    <w:rsid w:val="1FE01983"/>
    <w:rsid w:val="20044367"/>
    <w:rsid w:val="200E353D"/>
    <w:rsid w:val="20364BEF"/>
    <w:rsid w:val="20E30BCC"/>
    <w:rsid w:val="20E64162"/>
    <w:rsid w:val="211A636A"/>
    <w:rsid w:val="22050185"/>
    <w:rsid w:val="22C471C8"/>
    <w:rsid w:val="25091FB5"/>
    <w:rsid w:val="256A42FE"/>
    <w:rsid w:val="28181BD6"/>
    <w:rsid w:val="290736F4"/>
    <w:rsid w:val="29101DE7"/>
    <w:rsid w:val="29721EDE"/>
    <w:rsid w:val="298D3E05"/>
    <w:rsid w:val="2A473FA1"/>
    <w:rsid w:val="2A8626E9"/>
    <w:rsid w:val="2ABB5180"/>
    <w:rsid w:val="2B5A2B0E"/>
    <w:rsid w:val="2B8215BD"/>
    <w:rsid w:val="2C5059A1"/>
    <w:rsid w:val="2D11697C"/>
    <w:rsid w:val="2D201DBC"/>
    <w:rsid w:val="2D453A5B"/>
    <w:rsid w:val="2DD32962"/>
    <w:rsid w:val="30DF37F9"/>
    <w:rsid w:val="338C3FB9"/>
    <w:rsid w:val="33A55E69"/>
    <w:rsid w:val="34DF1A58"/>
    <w:rsid w:val="36265A4F"/>
    <w:rsid w:val="373C0EDB"/>
    <w:rsid w:val="38601536"/>
    <w:rsid w:val="395943E0"/>
    <w:rsid w:val="397A571B"/>
    <w:rsid w:val="39AF0741"/>
    <w:rsid w:val="39D62B89"/>
    <w:rsid w:val="3A6E6156"/>
    <w:rsid w:val="3AB41D5E"/>
    <w:rsid w:val="3B0D72E8"/>
    <w:rsid w:val="3B61768E"/>
    <w:rsid w:val="3B84694D"/>
    <w:rsid w:val="3E0969FA"/>
    <w:rsid w:val="3E761CEF"/>
    <w:rsid w:val="3EDD2583"/>
    <w:rsid w:val="40650CB2"/>
    <w:rsid w:val="410C4AA8"/>
    <w:rsid w:val="412E6881"/>
    <w:rsid w:val="41476E3A"/>
    <w:rsid w:val="415F6CF4"/>
    <w:rsid w:val="419F5106"/>
    <w:rsid w:val="41B20CA1"/>
    <w:rsid w:val="420A4982"/>
    <w:rsid w:val="43DC28F2"/>
    <w:rsid w:val="459861B2"/>
    <w:rsid w:val="478D5C50"/>
    <w:rsid w:val="479A31A6"/>
    <w:rsid w:val="481562C8"/>
    <w:rsid w:val="485634D6"/>
    <w:rsid w:val="48CC60A3"/>
    <w:rsid w:val="49A253D7"/>
    <w:rsid w:val="4B1F4488"/>
    <w:rsid w:val="4B5E0A53"/>
    <w:rsid w:val="4CEF09A8"/>
    <w:rsid w:val="4D0200A8"/>
    <w:rsid w:val="4F271BB1"/>
    <w:rsid w:val="4FA32719"/>
    <w:rsid w:val="50A41F18"/>
    <w:rsid w:val="51165660"/>
    <w:rsid w:val="511A66C4"/>
    <w:rsid w:val="51F65DE3"/>
    <w:rsid w:val="51FF4425"/>
    <w:rsid w:val="53F531C3"/>
    <w:rsid w:val="55DC3FBF"/>
    <w:rsid w:val="582C6F70"/>
    <w:rsid w:val="5859401C"/>
    <w:rsid w:val="593A696F"/>
    <w:rsid w:val="595766ED"/>
    <w:rsid w:val="59BC01DD"/>
    <w:rsid w:val="59DD3FE8"/>
    <w:rsid w:val="5A1422A6"/>
    <w:rsid w:val="5A2315F0"/>
    <w:rsid w:val="5A5B1B5E"/>
    <w:rsid w:val="5BCD4982"/>
    <w:rsid w:val="5CB145DF"/>
    <w:rsid w:val="5D4B04E4"/>
    <w:rsid w:val="5DDE4CE1"/>
    <w:rsid w:val="5EDD30EB"/>
    <w:rsid w:val="5F1E2990"/>
    <w:rsid w:val="61164AB3"/>
    <w:rsid w:val="616921F2"/>
    <w:rsid w:val="61F96DBA"/>
    <w:rsid w:val="626F6EBC"/>
    <w:rsid w:val="62F05175"/>
    <w:rsid w:val="6349433D"/>
    <w:rsid w:val="63EB49E5"/>
    <w:rsid w:val="649C5D28"/>
    <w:rsid w:val="64AF6FDE"/>
    <w:rsid w:val="64F1578D"/>
    <w:rsid w:val="658B23DA"/>
    <w:rsid w:val="66242A78"/>
    <w:rsid w:val="664064B9"/>
    <w:rsid w:val="66563C11"/>
    <w:rsid w:val="676A175E"/>
    <w:rsid w:val="689F2E7D"/>
    <w:rsid w:val="6A7D6567"/>
    <w:rsid w:val="6CFD501E"/>
    <w:rsid w:val="6E8969DF"/>
    <w:rsid w:val="6EC30285"/>
    <w:rsid w:val="6ED230D4"/>
    <w:rsid w:val="6F00019E"/>
    <w:rsid w:val="6F643D47"/>
    <w:rsid w:val="700B14E9"/>
    <w:rsid w:val="70C71A91"/>
    <w:rsid w:val="71E1030D"/>
    <w:rsid w:val="72D93B17"/>
    <w:rsid w:val="743E1501"/>
    <w:rsid w:val="7476222D"/>
    <w:rsid w:val="74917FF7"/>
    <w:rsid w:val="75154860"/>
    <w:rsid w:val="757760A3"/>
    <w:rsid w:val="76246D95"/>
    <w:rsid w:val="773A5FFA"/>
    <w:rsid w:val="77487872"/>
    <w:rsid w:val="77BB7E1A"/>
    <w:rsid w:val="78362AAF"/>
    <w:rsid w:val="78903436"/>
    <w:rsid w:val="78AE69F0"/>
    <w:rsid w:val="797B365A"/>
    <w:rsid w:val="79A201B5"/>
    <w:rsid w:val="7A4F7F78"/>
    <w:rsid w:val="7ADA548E"/>
    <w:rsid w:val="7B925FB1"/>
    <w:rsid w:val="7C0C398B"/>
    <w:rsid w:val="7D184D00"/>
    <w:rsid w:val="7D7E17DC"/>
    <w:rsid w:val="7EF83E9E"/>
    <w:rsid w:val="7F4A08BD"/>
    <w:rsid w:val="7F4D45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1">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annotation subject"/>
    <w:basedOn w:val="13"/>
    <w:next w:val="13"/>
    <w:link w:val="73"/>
    <w:unhideWhenUsed/>
    <w:qFormat/>
    <w:uiPriority w:val="99"/>
    <w:rPr>
      <w:rFonts w:ascii="Calibri" w:hAnsi="Calibri"/>
      <w:b/>
      <w:bCs/>
      <w:kern w:val="2"/>
      <w:sz w:val="21"/>
      <w:szCs w:val="22"/>
    </w:rPr>
  </w:style>
  <w:style w:type="paragraph" w:styleId="13">
    <w:name w:val="annotation text"/>
    <w:basedOn w:val="1"/>
    <w:link w:val="59"/>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6"/>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1"/>
    <w:unhideWhenUsed/>
    <w:qFormat/>
    <w:uiPriority w:val="0"/>
    <w:pPr>
      <w:shd w:val="clear" w:color="auto" w:fill="000080"/>
    </w:pPr>
    <w:rPr>
      <w:rFonts w:ascii="Times New Roman" w:hAnsi="Times New Roman"/>
      <w:kern w:val="0"/>
      <w:sz w:val="18"/>
      <w:szCs w:val="18"/>
    </w:rPr>
  </w:style>
  <w:style w:type="paragraph" w:styleId="19">
    <w:name w:val="Body Text 3"/>
    <w:basedOn w:val="1"/>
    <w:link w:val="68"/>
    <w:unhideWhenUsed/>
    <w:qFormat/>
    <w:uiPriority w:val="0"/>
    <w:pPr>
      <w:jc w:val="center"/>
    </w:pPr>
    <w:rPr>
      <w:rFonts w:ascii="Times New Roman" w:hAnsi="Times New Roman" w:eastAsia="黑体"/>
      <w:sz w:val="44"/>
      <w:szCs w:val="24"/>
    </w:rPr>
  </w:style>
  <w:style w:type="paragraph" w:styleId="20">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5"/>
    <w:unhideWhenUsed/>
    <w:qFormat/>
    <w:uiPriority w:val="0"/>
    <w:pPr>
      <w:ind w:left="100" w:leftChars="2500"/>
    </w:pPr>
    <w:rPr>
      <w:rFonts w:ascii="Times New Roman" w:hAnsi="Times New Roman"/>
      <w:kern w:val="0"/>
      <w:sz w:val="24"/>
      <w:szCs w:val="24"/>
    </w:rPr>
  </w:style>
  <w:style w:type="paragraph" w:styleId="27">
    <w:name w:val="Body Text Indent 2"/>
    <w:basedOn w:val="1"/>
    <w:link w:val="69"/>
    <w:unhideWhenUsed/>
    <w:qFormat/>
    <w:uiPriority w:val="0"/>
    <w:pPr>
      <w:spacing w:after="120" w:line="480" w:lineRule="auto"/>
      <w:ind w:left="420" w:leftChars="200"/>
    </w:pPr>
  </w:style>
  <w:style w:type="paragraph" w:styleId="28">
    <w:name w:val="Balloon Text"/>
    <w:basedOn w:val="1"/>
    <w:link w:val="74"/>
    <w:unhideWhenUsed/>
    <w:qFormat/>
    <w:uiPriority w:val="99"/>
    <w:rPr>
      <w:rFonts w:ascii="Times New Roman" w:hAnsi="Times New Roman"/>
      <w:kern w:val="0"/>
      <w:sz w:val="18"/>
      <w:szCs w:val="18"/>
    </w:rPr>
  </w:style>
  <w:style w:type="paragraph" w:styleId="29">
    <w:name w:val="footer"/>
    <w:basedOn w:val="1"/>
    <w:link w:val="61"/>
    <w:unhideWhenUsed/>
    <w:qFormat/>
    <w:uiPriority w:val="99"/>
    <w:pPr>
      <w:tabs>
        <w:tab w:val="center" w:pos="4153"/>
        <w:tab w:val="right" w:pos="8306"/>
      </w:tabs>
      <w:snapToGrid w:val="0"/>
      <w:jc w:val="left"/>
    </w:pPr>
    <w:rPr>
      <w:kern w:val="0"/>
      <w:sz w:val="18"/>
      <w:szCs w:val="18"/>
    </w:rPr>
  </w:style>
  <w:style w:type="paragraph" w:styleId="30">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58"/>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2">
    <w:name w:val="FollowedHyperlink"/>
    <w:basedOn w:val="41"/>
    <w:unhideWhenUsed/>
    <w:qFormat/>
    <w:uiPriority w:val="99"/>
    <w:rPr>
      <w:color w:val="44B9E8" w:themeColor="followedHyperlink"/>
      <w:u w:val="single"/>
      <w14:textFill>
        <w14:solidFill>
          <w14:schemeClr w14:val="folHlink"/>
        </w14:solidFill>
      </w14:textFill>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character" w:styleId="45">
    <w:name w:val="footnote reference"/>
    <w:unhideWhenUsed/>
    <w:qFormat/>
    <w:uiPriority w:val="0"/>
    <w:rPr>
      <w:vertAlign w:val="superscript"/>
    </w:rPr>
  </w:style>
  <w:style w:type="table" w:styleId="47">
    <w:name w:val="Table Grid"/>
    <w:basedOn w:val="46"/>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8">
    <w:name w:val="标题 1 Char"/>
    <w:basedOn w:val="41"/>
    <w:link w:val="3"/>
    <w:qFormat/>
    <w:uiPriority w:val="9"/>
    <w:rPr>
      <w:rFonts w:ascii="宋体" w:hAnsi="宋体" w:eastAsia="宋体" w:cs="宋体"/>
      <w:b/>
      <w:bCs/>
      <w:spacing w:val="-20"/>
      <w:kern w:val="44"/>
      <w:sz w:val="32"/>
      <w:szCs w:val="32"/>
    </w:rPr>
  </w:style>
  <w:style w:type="character" w:customStyle="1" w:styleId="49">
    <w:name w:val="标题 2 Char"/>
    <w:basedOn w:val="41"/>
    <w:link w:val="4"/>
    <w:qFormat/>
    <w:uiPriority w:val="0"/>
    <w:rPr>
      <w:rFonts w:ascii="宋体" w:hAnsi="宋体" w:eastAsia="宋体" w:cs="宋体"/>
      <w:b/>
      <w:bCs/>
      <w:sz w:val="28"/>
      <w:szCs w:val="28"/>
    </w:rPr>
  </w:style>
  <w:style w:type="character" w:customStyle="1" w:styleId="50">
    <w:name w:val="标题 3 Char"/>
    <w:basedOn w:val="41"/>
    <w:link w:val="5"/>
    <w:qFormat/>
    <w:uiPriority w:val="0"/>
    <w:rPr>
      <w:rFonts w:ascii="宋体" w:hAnsi="宋体" w:eastAsia="宋体" w:cs="宋体"/>
      <w:b/>
      <w:bCs/>
      <w:color w:val="000000"/>
      <w:kern w:val="0"/>
      <w:sz w:val="28"/>
      <w:szCs w:val="28"/>
    </w:rPr>
  </w:style>
  <w:style w:type="character" w:customStyle="1" w:styleId="51">
    <w:name w:val="标题 4 Char"/>
    <w:basedOn w:val="41"/>
    <w:link w:val="6"/>
    <w:qFormat/>
    <w:uiPriority w:val="0"/>
    <w:rPr>
      <w:rFonts w:ascii="Arial" w:hAnsi="Arial" w:eastAsia="宋体" w:cs="Times New Roman"/>
      <w:b/>
      <w:bCs/>
      <w:kern w:val="0"/>
      <w:sz w:val="28"/>
      <w:szCs w:val="28"/>
    </w:rPr>
  </w:style>
  <w:style w:type="character" w:customStyle="1" w:styleId="52">
    <w:name w:val="标题 5 Char"/>
    <w:basedOn w:val="41"/>
    <w:link w:val="7"/>
    <w:qFormat/>
    <w:uiPriority w:val="0"/>
    <w:rPr>
      <w:rFonts w:ascii="Calibri" w:hAnsi="Calibri" w:eastAsia="宋体" w:cs="宋体"/>
      <w:b/>
      <w:bCs/>
      <w:kern w:val="0"/>
      <w:sz w:val="28"/>
      <w:szCs w:val="28"/>
    </w:rPr>
  </w:style>
  <w:style w:type="character" w:customStyle="1" w:styleId="53">
    <w:name w:val="标题 6 Char"/>
    <w:basedOn w:val="41"/>
    <w:link w:val="8"/>
    <w:qFormat/>
    <w:uiPriority w:val="0"/>
    <w:rPr>
      <w:rFonts w:ascii="Arial" w:hAnsi="Arial" w:eastAsia="宋体" w:cs="Times New Roman"/>
      <w:b/>
      <w:bCs/>
      <w:kern w:val="0"/>
      <w:sz w:val="28"/>
      <w:szCs w:val="18"/>
    </w:rPr>
  </w:style>
  <w:style w:type="character" w:customStyle="1" w:styleId="54">
    <w:name w:val="标题 7 Char"/>
    <w:basedOn w:val="41"/>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Char"/>
    <w:basedOn w:val="41"/>
    <w:link w:val="10"/>
    <w:semiHidden/>
    <w:qFormat/>
    <w:uiPriority w:val="0"/>
    <w:rPr>
      <w:rFonts w:ascii="Arial" w:hAnsi="Arial" w:eastAsia="黑体" w:cs="Times New Roman"/>
      <w:kern w:val="0"/>
      <w:sz w:val="24"/>
      <w:szCs w:val="24"/>
    </w:rPr>
  </w:style>
  <w:style w:type="character" w:customStyle="1" w:styleId="56">
    <w:name w:val="标题 9 Char"/>
    <w:basedOn w:val="41"/>
    <w:link w:val="11"/>
    <w:semiHidden/>
    <w:qFormat/>
    <w:uiPriority w:val="0"/>
    <w:rPr>
      <w:rFonts w:ascii="Arial" w:hAnsi="Arial" w:eastAsia="黑体" w:cs="Times New Roman"/>
      <w:kern w:val="0"/>
      <w:sz w:val="20"/>
      <w:szCs w:val="21"/>
    </w:rPr>
  </w:style>
  <w:style w:type="character" w:customStyle="1" w:styleId="57">
    <w:name w:val="正文缩进 Char1"/>
    <w:link w:val="16"/>
    <w:qFormat/>
    <w:locked/>
    <w:uiPriority w:val="0"/>
  </w:style>
  <w:style w:type="character" w:customStyle="1" w:styleId="58">
    <w:name w:val="脚注文本 Char"/>
    <w:basedOn w:val="41"/>
    <w:link w:val="34"/>
    <w:qFormat/>
    <w:uiPriority w:val="0"/>
    <w:rPr>
      <w:rFonts w:ascii="Calibri" w:hAnsi="Calibri" w:eastAsia="宋体" w:cs="Times New Roman"/>
      <w:sz w:val="18"/>
      <w:szCs w:val="18"/>
    </w:rPr>
  </w:style>
  <w:style w:type="character" w:customStyle="1" w:styleId="59">
    <w:name w:val="批注文字 Char"/>
    <w:basedOn w:val="41"/>
    <w:link w:val="13"/>
    <w:qFormat/>
    <w:uiPriority w:val="99"/>
    <w:rPr>
      <w:rFonts w:ascii="Times New Roman" w:hAnsi="Times New Roman" w:eastAsia="宋体" w:cs="Times New Roman"/>
      <w:kern w:val="0"/>
      <w:sz w:val="18"/>
      <w:szCs w:val="18"/>
    </w:rPr>
  </w:style>
  <w:style w:type="character" w:customStyle="1" w:styleId="60">
    <w:name w:val="页眉 Char"/>
    <w:basedOn w:val="41"/>
    <w:link w:val="30"/>
    <w:qFormat/>
    <w:uiPriority w:val="99"/>
    <w:rPr>
      <w:rFonts w:ascii="Calibri" w:hAnsi="Calibri" w:eastAsia="宋体" w:cs="Times New Roman"/>
      <w:kern w:val="0"/>
      <w:sz w:val="18"/>
      <w:szCs w:val="18"/>
    </w:rPr>
  </w:style>
  <w:style w:type="character" w:customStyle="1" w:styleId="61">
    <w:name w:val="页脚 Char"/>
    <w:basedOn w:val="41"/>
    <w:link w:val="29"/>
    <w:qFormat/>
    <w:uiPriority w:val="99"/>
    <w:rPr>
      <w:rFonts w:ascii="Calibri" w:hAnsi="Calibri" w:eastAsia="宋体" w:cs="Times New Roman"/>
      <w:kern w:val="0"/>
      <w:sz w:val="18"/>
      <w:szCs w:val="18"/>
    </w:rPr>
  </w:style>
  <w:style w:type="character" w:customStyle="1" w:styleId="62">
    <w:name w:val="正文文本 Char"/>
    <w:basedOn w:val="41"/>
    <w:qFormat/>
    <w:uiPriority w:val="0"/>
    <w:rPr>
      <w:rFonts w:ascii="Calibri" w:hAnsi="Calibri" w:eastAsia="宋体" w:cs="Times New Roman"/>
    </w:rPr>
  </w:style>
  <w:style w:type="character" w:customStyle="1" w:styleId="63">
    <w:name w:val="正文文本缩进 Char"/>
    <w:basedOn w:val="41"/>
    <w:link w:val="20"/>
    <w:qFormat/>
    <w:uiPriority w:val="0"/>
    <w:rPr>
      <w:rFonts w:ascii="Times New Roman" w:hAnsi="Times New Roman" w:eastAsia="宋体" w:cs="Times New Roman"/>
      <w:kern w:val="0"/>
      <w:sz w:val="20"/>
      <w:szCs w:val="24"/>
    </w:rPr>
  </w:style>
  <w:style w:type="character" w:customStyle="1" w:styleId="64">
    <w:name w:val="副标题 Char"/>
    <w:basedOn w:val="41"/>
    <w:link w:val="33"/>
    <w:qFormat/>
    <w:uiPriority w:val="0"/>
    <w:rPr>
      <w:rFonts w:ascii="Cambria" w:hAnsi="Cambria" w:eastAsia="宋体" w:cs="Times New Roman"/>
      <w:b/>
      <w:bCs/>
      <w:kern w:val="28"/>
      <w:sz w:val="32"/>
      <w:szCs w:val="32"/>
    </w:rPr>
  </w:style>
  <w:style w:type="character" w:customStyle="1" w:styleId="65">
    <w:name w:val="日期 Char"/>
    <w:basedOn w:val="41"/>
    <w:link w:val="26"/>
    <w:qFormat/>
    <w:uiPriority w:val="0"/>
    <w:rPr>
      <w:rFonts w:ascii="Times New Roman" w:hAnsi="Times New Roman" w:eastAsia="宋体" w:cs="Times New Roman"/>
      <w:kern w:val="0"/>
      <w:sz w:val="24"/>
      <w:szCs w:val="24"/>
    </w:rPr>
  </w:style>
  <w:style w:type="character" w:customStyle="1" w:styleId="66">
    <w:name w:val="正文首行缩进 Char"/>
    <w:basedOn w:val="62"/>
    <w:link w:val="15"/>
    <w:qFormat/>
    <w:uiPriority w:val="0"/>
    <w:rPr>
      <w:rFonts w:ascii="Times New Roman" w:hAnsi="Times New Roman" w:eastAsia="宋体" w:cs="Times New Roman"/>
      <w:kern w:val="0"/>
      <w:sz w:val="18"/>
      <w:szCs w:val="18"/>
    </w:rPr>
  </w:style>
  <w:style w:type="character" w:customStyle="1" w:styleId="67">
    <w:name w:val="正文文本 2 Char"/>
    <w:basedOn w:val="41"/>
    <w:link w:val="39"/>
    <w:qFormat/>
    <w:uiPriority w:val="0"/>
    <w:rPr>
      <w:rFonts w:ascii="Times New Roman" w:hAnsi="Times New Roman" w:eastAsia="宋体" w:cs="Times New Roman"/>
      <w:kern w:val="0"/>
      <w:sz w:val="18"/>
      <w:szCs w:val="18"/>
    </w:rPr>
  </w:style>
  <w:style w:type="character" w:customStyle="1" w:styleId="68">
    <w:name w:val="正文文本 3 Char"/>
    <w:basedOn w:val="41"/>
    <w:link w:val="19"/>
    <w:qFormat/>
    <w:uiPriority w:val="0"/>
    <w:rPr>
      <w:rFonts w:ascii="Times New Roman" w:hAnsi="Times New Roman" w:eastAsia="黑体" w:cs="Times New Roman"/>
      <w:sz w:val="44"/>
      <w:szCs w:val="24"/>
    </w:rPr>
  </w:style>
  <w:style w:type="character" w:customStyle="1" w:styleId="69">
    <w:name w:val="正文文本缩进 2 Char"/>
    <w:basedOn w:val="41"/>
    <w:link w:val="27"/>
    <w:qFormat/>
    <w:uiPriority w:val="0"/>
    <w:rPr>
      <w:rFonts w:ascii="Calibri" w:hAnsi="Calibri" w:eastAsia="宋体" w:cs="Times New Roman"/>
    </w:rPr>
  </w:style>
  <w:style w:type="character" w:customStyle="1" w:styleId="70">
    <w:name w:val="正文文本缩进 3 Char"/>
    <w:basedOn w:val="41"/>
    <w:link w:val="36"/>
    <w:qFormat/>
    <w:uiPriority w:val="0"/>
    <w:rPr>
      <w:rFonts w:ascii="宋体" w:hAnsi="宋体" w:eastAsia="宋体" w:cs="Times New Roman"/>
      <w:kern w:val="0"/>
      <w:sz w:val="28"/>
      <w:szCs w:val="28"/>
    </w:rPr>
  </w:style>
  <w:style w:type="character" w:customStyle="1" w:styleId="71">
    <w:name w:val="文档结构图 Char"/>
    <w:basedOn w:val="41"/>
    <w:link w:val="18"/>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1"/>
    <w:qFormat/>
    <w:uiPriority w:val="0"/>
    <w:rPr>
      <w:rFonts w:ascii="宋体" w:hAnsi="Courier New" w:eastAsia="宋体" w:cs="Courier New"/>
      <w:szCs w:val="21"/>
    </w:rPr>
  </w:style>
  <w:style w:type="character" w:customStyle="1" w:styleId="73">
    <w:name w:val="批注主题 Char"/>
    <w:basedOn w:val="59"/>
    <w:link w:val="12"/>
    <w:qFormat/>
    <w:uiPriority w:val="99"/>
    <w:rPr>
      <w:rFonts w:ascii="Calibri" w:hAnsi="Calibri" w:eastAsia="宋体" w:cs="Times New Roman"/>
      <w:b/>
      <w:bCs/>
      <w:kern w:val="0"/>
      <w:sz w:val="18"/>
      <w:szCs w:val="18"/>
    </w:rPr>
  </w:style>
  <w:style w:type="character" w:customStyle="1" w:styleId="74">
    <w:name w:val="批注框文本 Char"/>
    <w:basedOn w:val="41"/>
    <w:link w:val="28"/>
    <w:qFormat/>
    <w:uiPriority w:val="99"/>
    <w:rPr>
      <w:rFonts w:ascii="Times New Roman" w:hAnsi="Times New Roman" w:eastAsia="宋体" w:cs="Times New Roman"/>
      <w:kern w:val="0"/>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Char"/>
    <w:link w:val="77"/>
    <w:qFormat/>
    <w:locked/>
    <w:uiPriority w:val="34"/>
    <w:rPr>
      <w:rFonts w:ascii="Calibri" w:hAnsi="Calibri"/>
    </w:rPr>
  </w:style>
  <w:style w:type="paragraph"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20"/>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8"/>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1"/>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1"/>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1"/>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Char2"/>
    <w:basedOn w:val="41"/>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Char1"/>
    <w:link w:val="24"/>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1"/>
    <w:qFormat/>
    <w:uiPriority w:val="0"/>
    <w:rPr>
      <w:rFonts w:hint="eastAsia" w:ascii="宋体" w:hAnsi="宋体" w:eastAsia="宋体" w:cs="宋体"/>
      <w:b/>
      <w:color w:val="000000"/>
      <w:sz w:val="22"/>
      <w:szCs w:val="22"/>
      <w:u w:val="none"/>
    </w:rPr>
  </w:style>
  <w:style w:type="character" w:customStyle="1" w:styleId="193">
    <w:name w:val="font01"/>
    <w:basedOn w:val="41"/>
    <w:qFormat/>
    <w:uiPriority w:val="0"/>
    <w:rPr>
      <w:rFonts w:hint="eastAsia" w:ascii="宋体" w:hAnsi="宋体" w:eastAsia="宋体" w:cs="宋体"/>
      <w:color w:val="000000"/>
      <w:sz w:val="22"/>
      <w:szCs w:val="22"/>
      <w:u w:val="none"/>
    </w:rPr>
  </w:style>
  <w:style w:type="character" w:customStyle="1" w:styleId="194">
    <w:name w:val="页脚 Char1"/>
    <w:basedOn w:val="41"/>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修订2"/>
    <w:semiHidden/>
    <w:qFormat/>
    <w:uiPriority w:val="99"/>
    <w:rPr>
      <w:rFonts w:ascii="Calibri" w:hAnsi="Calibri" w:eastAsia="宋体" w:cs="Times New Roman"/>
      <w:kern w:val="2"/>
      <w:sz w:val="21"/>
      <w:szCs w:val="22"/>
      <w:lang w:val="en-US" w:eastAsia="zh-CN" w:bidi="ar-SA"/>
    </w:rPr>
  </w:style>
  <w:style w:type="paragraph" w:customStyle="1" w:styleId="200">
    <w:name w:val="修订21"/>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styleId="204">
    <w:name w:val="Placeholder Text"/>
    <w:basedOn w:val="41"/>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1"/>
    <w:semiHidden/>
    <w:qFormat/>
    <w:uiPriority w:val="99"/>
    <w:rPr>
      <w:rFonts w:hint="default" w:ascii="Calibri" w:hAnsi="Calibri" w:eastAsia="宋体" w:cs="Times New Roman"/>
    </w:rPr>
  </w:style>
  <w:style w:type="character" w:customStyle="1" w:styleId="207">
    <w:name w:val="副标题 Char2"/>
    <w:basedOn w:val="41"/>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1"/>
    <w:semiHidden/>
    <w:qFormat/>
    <w:uiPriority w:val="99"/>
    <w:rPr>
      <w:rFonts w:hint="default" w:ascii="Calibri" w:hAnsi="Calibri" w:eastAsia="宋体" w:cs="Times New Roman"/>
      <w:sz w:val="16"/>
      <w:szCs w:val="16"/>
    </w:rPr>
  </w:style>
  <w:style w:type="character" w:customStyle="1" w:styleId="209">
    <w:name w:val="批注框文本 Char1"/>
    <w:basedOn w:val="41"/>
    <w:semiHidden/>
    <w:qFormat/>
    <w:uiPriority w:val="99"/>
    <w:rPr>
      <w:rFonts w:hint="default" w:ascii="Calibri" w:hAnsi="Calibri" w:eastAsia="宋体" w:cs="Times New Roman"/>
      <w:sz w:val="18"/>
      <w:szCs w:val="18"/>
    </w:rPr>
  </w:style>
  <w:style w:type="character" w:customStyle="1" w:styleId="210">
    <w:name w:val="纯文本 Char2"/>
    <w:basedOn w:val="41"/>
    <w:qFormat/>
    <w:uiPriority w:val="99"/>
    <w:rPr>
      <w:rFonts w:hint="eastAsia" w:ascii="宋体" w:hAnsi="Courier New" w:eastAsia="宋体" w:cs="Courier New"/>
      <w:szCs w:val="21"/>
    </w:rPr>
  </w:style>
  <w:style w:type="character" w:customStyle="1" w:styleId="211">
    <w:name w:val="正文文本缩进 2 Char1"/>
    <w:basedOn w:val="41"/>
    <w:semiHidden/>
    <w:qFormat/>
    <w:uiPriority w:val="99"/>
    <w:rPr>
      <w:rFonts w:hint="default" w:ascii="Calibri" w:hAnsi="Calibri" w:eastAsia="宋体" w:cs="Times New Roman"/>
    </w:rPr>
  </w:style>
  <w:style w:type="character" w:customStyle="1" w:styleId="212">
    <w:name w:val="正文文本缩进 Char1"/>
    <w:basedOn w:val="41"/>
    <w:semiHidden/>
    <w:qFormat/>
    <w:uiPriority w:val="99"/>
    <w:rPr>
      <w:rFonts w:hint="default" w:ascii="Calibri" w:hAnsi="Calibri" w:eastAsia="宋体" w:cs="Times New Roman"/>
    </w:rPr>
  </w:style>
  <w:style w:type="character" w:customStyle="1" w:styleId="213">
    <w:name w:val="正文文本 2 Char1"/>
    <w:basedOn w:val="41"/>
    <w:semiHidden/>
    <w:qFormat/>
    <w:uiPriority w:val="99"/>
    <w:rPr>
      <w:rFonts w:hint="default" w:ascii="Calibri" w:hAnsi="Calibri" w:eastAsia="宋体" w:cs="Times New Roman"/>
    </w:rPr>
  </w:style>
  <w:style w:type="character" w:customStyle="1" w:styleId="214">
    <w:name w:val="正文文本 Char3"/>
    <w:basedOn w:val="41"/>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1"/>
    <w:semiHidden/>
    <w:qFormat/>
    <w:uiPriority w:val="0"/>
    <w:rPr>
      <w:rFonts w:hint="default" w:ascii="Calibri" w:hAnsi="Calibri" w:eastAsia="宋体" w:cs="Times New Roman"/>
    </w:rPr>
  </w:style>
  <w:style w:type="character" w:customStyle="1" w:styleId="217">
    <w:name w:val="正文文本 3 Char1"/>
    <w:basedOn w:val="41"/>
    <w:semiHidden/>
    <w:qFormat/>
    <w:uiPriority w:val="99"/>
    <w:rPr>
      <w:rFonts w:hint="default" w:ascii="Calibri" w:hAnsi="Calibri" w:eastAsia="宋体" w:cs="Times New Roman"/>
      <w:sz w:val="16"/>
      <w:szCs w:val="16"/>
    </w:rPr>
  </w:style>
  <w:style w:type="character" w:customStyle="1" w:styleId="218">
    <w:name w:val="文档结构图 Char1"/>
    <w:basedOn w:val="41"/>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样式 正文文本 + 四号 加粗 行距: 固定值 20 磅"/>
    <w:basedOn w:val="4"/>
    <w:qFormat/>
    <w:uiPriority w:val="0"/>
    <w:pPr>
      <w:autoSpaceDE w:val="0"/>
      <w:autoSpaceDN w:val="0"/>
      <w:spacing w:before="0" w:after="0" w:line="400" w:lineRule="exact"/>
      <w:jc w:val="both"/>
    </w:pPr>
    <w:rPr>
      <w:b w:val="0"/>
      <w:bCs w:val="0"/>
      <w:kern w:val="0"/>
      <w:lang w:bidi="zh-CN"/>
    </w:rPr>
  </w:style>
  <w:style w:type="paragraph" w:customStyle="1" w:styleId="225">
    <w:name w:val="msonormalcxspmiddle"/>
    <w:basedOn w:val="1"/>
    <w:qFormat/>
    <w:uiPriority w:val="0"/>
    <w:pPr>
      <w:spacing w:before="100" w:beforeAutospacing="1" w:after="100" w:afterAutospacing="1"/>
      <w:jc w:val="left"/>
    </w:pPr>
    <w:rPr>
      <w:rFonts w:ascii="Times New Roman"/>
      <w:sz w:val="24"/>
      <w:szCs w:val="24"/>
    </w:rPr>
  </w:style>
  <w:style w:type="paragraph" w:customStyle="1" w:styleId="226">
    <w:name w:val="msolistparagraph1"/>
    <w:basedOn w:val="2"/>
    <w:next w:val="15"/>
    <w:qFormat/>
    <w:uiPriority w:val="0"/>
    <w:pPr>
      <w:spacing w:before="100" w:beforeAutospacing="1" w:line="276" w:lineRule="auto"/>
      <w:ind w:firstLine="420" w:firstLineChars="200"/>
    </w:pPr>
    <w:rPr>
      <w:rFonts w:hint="eastAsia" w:ascii="宋体" w:hAnsi="宋体" w:cs="宋体"/>
      <w:sz w:val="24"/>
      <w:szCs w:val="24"/>
    </w:rPr>
  </w:style>
  <w:style w:type="paragraph" w:customStyle="1" w:styleId="227">
    <w:name w:val="列出段落12"/>
    <w:basedOn w:val="1"/>
    <w:qFormat/>
    <w:uiPriority w:val="0"/>
    <w:pPr>
      <w:spacing w:after="200" w:line="276" w:lineRule="auto"/>
      <w:ind w:firstLine="420" w:firstLineChars="200"/>
    </w:pPr>
    <w:rPr>
      <w:rFonts w:ascii="Times New Roman" w:hAnsi="Times New Roman"/>
      <w:szCs w:val="21"/>
    </w:rPr>
  </w:style>
  <w:style w:type="paragraph" w:customStyle="1" w:styleId="228">
    <w:name w:val="列表段落2"/>
    <w:basedOn w:val="1"/>
    <w:qFormat/>
    <w:uiPriority w:val="0"/>
    <w:pPr>
      <w:spacing w:after="160" w:line="259" w:lineRule="auto"/>
      <w:ind w:firstLine="420" w:firstLineChars="200"/>
    </w:pPr>
    <w:rPr>
      <w:szCs w:val="24"/>
    </w:rPr>
  </w:style>
  <w:style w:type="table" w:customStyle="1" w:styleId="229">
    <w:name w:val="网格型2"/>
    <w:basedOn w:val="4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90</Pages>
  <Words>9558</Words>
  <Characters>54484</Characters>
  <Lines>454</Lines>
  <Paragraphs>127</Paragraphs>
  <TotalTime>57</TotalTime>
  <ScaleCrop>false</ScaleCrop>
  <LinksUpToDate>false</LinksUpToDate>
  <CharactersWithSpaces>63915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2021-07-26T08:47:00Z</dcterms:created>
  <dc:creator>高文豪</dc:creator>
  <cp:lastModifiedBy>劳什子</cp:lastModifiedBy>
  <cp:lastPrinted>2021-07-16T07:56:00Z</cp:lastPrinted>
  <dcterms:modified xsi:type="dcterms:W3CDTF">2021-12-23T02:20:42Z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A420CC5A36954DC99223149996107804</vt:lpwstr>
  </property>
</Properties>
</file>